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96" w:type="pct"/>
        <w:tblLook w:val="0000" w:firstRow="0" w:lastRow="0" w:firstColumn="0" w:lastColumn="0" w:noHBand="0" w:noVBand="0"/>
      </w:tblPr>
      <w:tblGrid>
        <w:gridCol w:w="1921"/>
        <w:gridCol w:w="3570"/>
        <w:gridCol w:w="4049"/>
      </w:tblGrid>
      <w:tr w:rsidR="00256CE6" w:rsidRPr="00381AEA" w14:paraId="04436DE1" w14:textId="77777777" w:rsidTr="006B2EA8">
        <w:trPr>
          <w:trHeight w:val="720"/>
        </w:trPr>
        <w:tc>
          <w:tcPr>
            <w:tcW w:w="2878" w:type="pct"/>
            <w:gridSpan w:val="2"/>
            <w:tcBorders>
              <w:bottom w:val="single" w:sz="18" w:space="0" w:color="auto"/>
            </w:tcBorders>
          </w:tcPr>
          <w:p w14:paraId="4A523C5E" w14:textId="77777777" w:rsidR="00B46657" w:rsidRPr="00381AEA" w:rsidRDefault="00B46657" w:rsidP="00B4665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381AEA">
              <w:rPr>
                <w:rFonts w:ascii="Univers" w:hAnsi="Univers"/>
                <w:b/>
                <w:sz w:val="28"/>
                <w:szCs w:val="28"/>
                <w:lang w:val="fr-CA"/>
              </w:rPr>
              <w:t>NATIONS</w:t>
            </w:r>
          </w:p>
          <w:p w14:paraId="61FDFD57" w14:textId="4FE2CF65" w:rsidR="00256CE6" w:rsidRPr="00381AEA" w:rsidRDefault="00B46657" w:rsidP="00B4665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sz w:val="28"/>
                <w:szCs w:val="28"/>
                <w:lang w:val="fr-CA"/>
              </w:rPr>
            </w:pPr>
            <w:r w:rsidRPr="00381AEA">
              <w:rPr>
                <w:rFonts w:ascii="Univers" w:hAnsi="Univers"/>
                <w:b/>
                <w:sz w:val="28"/>
                <w:szCs w:val="28"/>
                <w:lang w:val="fr-CA"/>
              </w:rPr>
              <w:t>UNIES</w:t>
            </w:r>
          </w:p>
        </w:tc>
        <w:tc>
          <w:tcPr>
            <w:tcW w:w="2122" w:type="pct"/>
            <w:tcBorders>
              <w:bottom w:val="single" w:sz="18" w:space="0" w:color="auto"/>
            </w:tcBorders>
          </w:tcPr>
          <w:p w14:paraId="67ECD8BB" w14:textId="77777777" w:rsidR="00256CE6" w:rsidRPr="00381AEA" w:rsidRDefault="00256CE6" w:rsidP="00BB7F4E">
            <w:pPr>
              <w:jc w:val="right"/>
              <w:rPr>
                <w:sz w:val="52"/>
                <w:szCs w:val="52"/>
                <w:lang w:val="fr-CA"/>
              </w:rPr>
            </w:pPr>
            <w:r w:rsidRPr="00381AEA">
              <w:rPr>
                <w:rFonts w:ascii="Univers Bold" w:hAnsi="Univers Bold"/>
                <w:b/>
                <w:sz w:val="72"/>
                <w:lang w:val="fr-CA"/>
              </w:rPr>
              <w:t>EP</w:t>
            </w:r>
          </w:p>
        </w:tc>
      </w:tr>
      <w:tr w:rsidR="00256CE6" w:rsidRPr="00381AEA" w14:paraId="63B50901" w14:textId="77777777" w:rsidTr="006B2EA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07" w:type="pct"/>
            <w:tcBorders>
              <w:top w:val="nil"/>
              <w:left w:val="nil"/>
              <w:bottom w:val="single" w:sz="36" w:space="0" w:color="auto"/>
              <w:right w:val="nil"/>
            </w:tcBorders>
          </w:tcPr>
          <w:p w14:paraId="29DB1274" w14:textId="77777777" w:rsidR="00256CE6" w:rsidRPr="00381AEA" w:rsidRDefault="00256CE6" w:rsidP="00BB7F4E">
            <w:pPr>
              <w:spacing w:before="120"/>
              <w:rPr>
                <w:lang w:val="fr-CA"/>
              </w:rPr>
            </w:pPr>
            <w:r w:rsidRPr="00381AEA">
              <w:rPr>
                <w:noProof/>
                <w:lang w:val="fr-CA" w:eastAsia="zh-CN"/>
              </w:rPr>
              <mc:AlternateContent>
                <mc:Choice Requires="wpg">
                  <w:drawing>
                    <wp:anchor distT="0" distB="0" distL="114300" distR="114300" simplePos="0" relativeHeight="251658240" behindDoc="0" locked="0" layoutInCell="1" allowOverlap="1" wp14:anchorId="1360E52F" wp14:editId="479AC383">
                      <wp:simplePos x="0" y="0"/>
                      <wp:positionH relativeFrom="column">
                        <wp:posOffset>-1905</wp:posOffset>
                      </wp:positionH>
                      <wp:positionV relativeFrom="paragraph">
                        <wp:posOffset>33655</wp:posOffset>
                      </wp:positionV>
                      <wp:extent cx="822325" cy="1506986"/>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506986"/>
                                <a:chOff x="0" y="0"/>
                                <a:chExt cx="822325" cy="1506986"/>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47625" y="749171"/>
                                  <a:ext cx="762000" cy="75781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3C94268B" id="Group 1" o:spid="_x0000_s1026" style="position:absolute;margin-left:-.15pt;margin-top:2.65pt;width:64.75pt;height:118.65pt;z-index:251658240;mso-width-relative:margin;mso-height-relative:margin" coordsize="8223,150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gPNCjYgCAACwBwAADgAAAAAAAAAAAAAAAAA6AgAAZHJzL2Uyb0RvYy54bWxQSwECLQAKAAAAAAAA&#10;ACEAfhWsvxIGAAASBgAAFAAAAAAAAAAAAAAAAADuBAAAZHJzL21lZGlhL2ltYWdlMS5wbmdQSwEC&#10;LQAKAAAAAAAAACEA4IndHG0JAABtCQAAFAAAAAAAAAAAAAAAAAAyCwAAZHJzL21lZGlhL2ltYWdl&#10;Mi5wbmdQSwECLQAUAAYACAAAACEAsq8RM90AAAAHAQAADwAAAAAAAAAAAAAAAADR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476;top:7491;width:7620;height:75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871" w:type="pct"/>
            <w:tcBorders>
              <w:top w:val="nil"/>
              <w:left w:val="nil"/>
              <w:bottom w:val="single" w:sz="36" w:space="0" w:color="auto"/>
              <w:right w:val="nil"/>
            </w:tcBorders>
          </w:tcPr>
          <w:p w14:paraId="06C15842" w14:textId="77777777" w:rsidR="00B46657" w:rsidRPr="00381AEA" w:rsidRDefault="00B46657" w:rsidP="00B4665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6B74BB13" w14:textId="52BBB952" w:rsidR="00B46657" w:rsidRPr="00381AEA" w:rsidRDefault="00B46657" w:rsidP="00B4665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381AEA">
              <w:rPr>
                <w:rFonts w:ascii="Univers" w:hAnsi="Univers"/>
                <w:b/>
                <w:sz w:val="32"/>
                <w:lang w:val="fr-CA"/>
              </w:rPr>
              <w:t>Programme des</w:t>
            </w:r>
          </w:p>
          <w:p w14:paraId="7839BBF7" w14:textId="77777777" w:rsidR="00B46657" w:rsidRPr="00381AEA" w:rsidRDefault="00B46657" w:rsidP="00B46657">
            <w:pPr>
              <w:rPr>
                <w:rFonts w:ascii="Univers" w:hAnsi="Univers"/>
                <w:b/>
                <w:sz w:val="32"/>
                <w:lang w:val="fr-CA"/>
              </w:rPr>
            </w:pPr>
            <w:r w:rsidRPr="00381AEA">
              <w:rPr>
                <w:rFonts w:ascii="Univers" w:hAnsi="Univers"/>
                <w:b/>
                <w:sz w:val="32"/>
                <w:lang w:val="fr-CA"/>
              </w:rPr>
              <w:t>Nations Unies pour</w:t>
            </w:r>
          </w:p>
          <w:p w14:paraId="59ECDA81" w14:textId="6F00AC16" w:rsidR="00B46657" w:rsidRPr="00381AEA" w:rsidRDefault="0053178E" w:rsidP="00B46657">
            <w:pPr>
              <w:rPr>
                <w:rFonts w:ascii="Univers" w:hAnsi="Univers"/>
                <w:b/>
                <w:sz w:val="32"/>
                <w:lang w:val="fr-CA"/>
              </w:rPr>
            </w:pPr>
            <w:r w:rsidRPr="00381AEA">
              <w:rPr>
                <w:rFonts w:ascii="Univers" w:hAnsi="Univers"/>
                <w:b/>
                <w:sz w:val="32"/>
                <w:lang w:val="fr-CA"/>
              </w:rPr>
              <w:t>L’environnement</w:t>
            </w:r>
          </w:p>
          <w:p w14:paraId="2094B8DD" w14:textId="77777777" w:rsidR="00256CE6" w:rsidRPr="00381AEA" w:rsidRDefault="00256CE6" w:rsidP="00BB7F4E">
            <w:pPr>
              <w:spacing w:before="720"/>
              <w:ind w:left="158"/>
              <w:rPr>
                <w:lang w:val="fr-CA"/>
              </w:rPr>
            </w:pPr>
          </w:p>
        </w:tc>
        <w:tc>
          <w:tcPr>
            <w:tcW w:w="2122" w:type="pct"/>
            <w:tcBorders>
              <w:top w:val="nil"/>
              <w:left w:val="nil"/>
              <w:bottom w:val="single" w:sz="36" w:space="0" w:color="auto"/>
              <w:right w:val="nil"/>
            </w:tcBorders>
          </w:tcPr>
          <w:p w14:paraId="553BEB36" w14:textId="77777777" w:rsidR="00B46657" w:rsidRPr="00381AEA" w:rsidRDefault="00B46657" w:rsidP="00B46657">
            <w:pPr>
              <w:rPr>
                <w:lang w:val="fr-CA"/>
              </w:rPr>
            </w:pPr>
            <w:r w:rsidRPr="00381AEA">
              <w:rPr>
                <w:lang w:val="fr-CA"/>
              </w:rPr>
              <w:t>Distr.</w:t>
            </w:r>
          </w:p>
          <w:p w14:paraId="76BB58C5" w14:textId="77777777" w:rsidR="00B46657" w:rsidRPr="00381AEA" w:rsidRDefault="00B46657" w:rsidP="00B46657">
            <w:pPr>
              <w:rPr>
                <w:lang w:val="fr-CA"/>
              </w:rPr>
            </w:pPr>
            <w:r w:rsidRPr="00381AEA">
              <w:rPr>
                <w:lang w:val="fr-CA"/>
              </w:rPr>
              <w:t>GÉNÉRALE</w:t>
            </w:r>
          </w:p>
          <w:p w14:paraId="05EF76B7" w14:textId="77777777" w:rsidR="00256CE6" w:rsidRPr="00381AEA" w:rsidRDefault="00256CE6" w:rsidP="00BB7F4E">
            <w:pPr>
              <w:rPr>
                <w:lang w:val="fr-CA"/>
              </w:rPr>
            </w:pPr>
          </w:p>
          <w:p w14:paraId="4EAA0F57" w14:textId="77777777" w:rsidR="00256CE6" w:rsidRPr="00381AEA" w:rsidRDefault="00256CE6" w:rsidP="00BB7F4E">
            <w:pPr>
              <w:rPr>
                <w:lang w:val="fr-CA"/>
              </w:rPr>
            </w:pPr>
          </w:p>
          <w:p w14:paraId="6D1B53AB" w14:textId="57045FB2" w:rsidR="00256CE6" w:rsidRPr="00381AEA" w:rsidRDefault="00000000" w:rsidP="00BB7F4E">
            <w:pPr>
              <w:rPr>
                <w:lang w:val="fr-CA"/>
              </w:rPr>
            </w:pPr>
            <w:r w:rsidRPr="00381AEA">
              <w:rPr>
                <w:lang w:val="fr-CA"/>
              </w:rPr>
              <w:fldChar w:fldCharType="begin"/>
            </w:r>
            <w:r w:rsidRPr="00381AEA">
              <w:rPr>
                <w:lang w:val="fr-CA"/>
              </w:rPr>
              <w:instrText xml:space="preserve"> DOCPROPERTY "Document number"  \* MERGEFORMAT </w:instrText>
            </w:r>
            <w:r w:rsidRPr="00381AEA">
              <w:rPr>
                <w:lang w:val="fr-CA"/>
              </w:rPr>
              <w:fldChar w:fldCharType="separate"/>
            </w:r>
            <w:r w:rsidR="00256CE6" w:rsidRPr="00381AEA">
              <w:rPr>
                <w:lang w:val="fr-CA"/>
              </w:rPr>
              <w:t>UNEP/</w:t>
            </w:r>
            <w:proofErr w:type="spellStart"/>
            <w:r w:rsidR="00256CE6" w:rsidRPr="00381AEA">
              <w:rPr>
                <w:lang w:val="fr-CA"/>
              </w:rPr>
              <w:t>OzL.Pro</w:t>
            </w:r>
            <w:proofErr w:type="spellEnd"/>
            <w:r w:rsidR="00256CE6" w:rsidRPr="00381AEA">
              <w:rPr>
                <w:lang w:val="fr-CA"/>
              </w:rPr>
              <w:t>/</w:t>
            </w:r>
            <w:proofErr w:type="spellStart"/>
            <w:r w:rsidR="00256CE6" w:rsidRPr="00381AEA">
              <w:rPr>
                <w:lang w:val="fr-CA"/>
              </w:rPr>
              <w:t>ExCom</w:t>
            </w:r>
            <w:proofErr w:type="spellEnd"/>
            <w:r w:rsidR="00256CE6" w:rsidRPr="00381AEA">
              <w:rPr>
                <w:lang w:val="fr-CA"/>
              </w:rPr>
              <w:t>/94/48</w:t>
            </w:r>
            <w:r w:rsidRPr="00381AEA">
              <w:rPr>
                <w:lang w:val="fr-CA"/>
              </w:rPr>
              <w:fldChar w:fldCharType="end"/>
            </w:r>
          </w:p>
          <w:p w14:paraId="4C65C9DF" w14:textId="70AC536E" w:rsidR="00256CE6" w:rsidRPr="00381AEA" w:rsidRDefault="00256CE6" w:rsidP="00BB7F4E">
            <w:pPr>
              <w:rPr>
                <w:lang w:val="fr-CA"/>
              </w:rPr>
            </w:pPr>
            <w:r w:rsidRPr="00381AEA">
              <w:rPr>
                <w:lang w:val="fr-CA"/>
              </w:rPr>
              <w:fldChar w:fldCharType="begin"/>
            </w:r>
            <w:r w:rsidRPr="00381AEA">
              <w:rPr>
                <w:lang w:val="fr-CA"/>
              </w:rPr>
              <w:instrText xml:space="preserve"> DOCPROPERTY "Revision date" \@ "d MMMM YYYY"  \* MERGEFORMAT </w:instrText>
            </w:r>
            <w:r w:rsidRPr="00381AEA">
              <w:rPr>
                <w:lang w:val="fr-CA"/>
              </w:rPr>
              <w:fldChar w:fldCharType="separate"/>
            </w:r>
            <w:r w:rsidR="0051140D" w:rsidRPr="00381AEA">
              <w:rPr>
                <w:lang w:val="fr-CA"/>
              </w:rPr>
              <w:t xml:space="preserve">30 </w:t>
            </w:r>
            <w:r w:rsidR="00B46657" w:rsidRPr="00381AEA">
              <w:rPr>
                <w:lang w:val="fr-CA"/>
              </w:rPr>
              <w:t>avril</w:t>
            </w:r>
            <w:r w:rsidR="0051140D" w:rsidRPr="00381AEA">
              <w:rPr>
                <w:lang w:val="fr-CA"/>
              </w:rPr>
              <w:t xml:space="preserve"> 2024</w:t>
            </w:r>
            <w:r w:rsidRPr="00381AEA">
              <w:rPr>
                <w:lang w:val="fr-CA"/>
              </w:rPr>
              <w:fldChar w:fldCharType="end"/>
            </w:r>
          </w:p>
          <w:p w14:paraId="77FE4880" w14:textId="77777777" w:rsidR="00256CE6" w:rsidRPr="00381AEA" w:rsidRDefault="00256CE6" w:rsidP="00BB7F4E">
            <w:pPr>
              <w:rPr>
                <w:caps/>
                <w:lang w:val="fr-CA"/>
              </w:rPr>
            </w:pPr>
          </w:p>
          <w:p w14:paraId="2A4532A9" w14:textId="77777777" w:rsidR="00B46657" w:rsidRPr="00381AEA" w:rsidRDefault="00B46657" w:rsidP="00B46657">
            <w:pPr>
              <w:rPr>
                <w:caps/>
                <w:lang w:val="fr-CA"/>
              </w:rPr>
            </w:pPr>
            <w:r w:rsidRPr="00381AEA">
              <w:rPr>
                <w:caps/>
                <w:lang w:val="fr-CA"/>
              </w:rPr>
              <w:t>FRANÇAIS</w:t>
            </w:r>
          </w:p>
          <w:p w14:paraId="71304431" w14:textId="3BB53F55" w:rsidR="00256CE6" w:rsidRPr="00381AEA" w:rsidRDefault="00B46657" w:rsidP="00B46657">
            <w:pPr>
              <w:rPr>
                <w:lang w:val="fr-CA"/>
              </w:rPr>
            </w:pPr>
            <w:r w:rsidRPr="00381AEA">
              <w:rPr>
                <w:lang w:val="fr-CA"/>
              </w:rPr>
              <w:t>ORIGINAL: ANGLAIS</w:t>
            </w:r>
          </w:p>
        </w:tc>
      </w:tr>
    </w:tbl>
    <w:p w14:paraId="06625D52" w14:textId="42F80857" w:rsidR="00326B23" w:rsidRPr="00381AEA" w:rsidRDefault="00B46657" w:rsidP="00326B23">
      <w:pPr>
        <w:jc w:val="left"/>
        <w:rPr>
          <w:lang w:val="fr-CA"/>
        </w:rPr>
      </w:pPr>
      <w:r w:rsidRPr="00381AEA">
        <w:rPr>
          <w:lang w:val="fr-CA"/>
        </w:rPr>
        <w:t xml:space="preserve">COMITÉ EXÉCUTIF </w:t>
      </w:r>
      <w:r w:rsidRPr="00381AEA">
        <w:rPr>
          <w:lang w:val="fr-CA"/>
        </w:rPr>
        <w:br/>
        <w:t xml:space="preserve">  DU FONDS MULTILATÉRAL AUX FINS </w:t>
      </w:r>
      <w:r w:rsidRPr="00381AEA">
        <w:rPr>
          <w:lang w:val="fr-CA"/>
        </w:rPr>
        <w:br/>
        <w:t xml:space="preserve">  D</w:t>
      </w:r>
      <w:r w:rsidR="00035E7C" w:rsidRPr="00381AEA">
        <w:rPr>
          <w:lang w:val="fr-CA"/>
        </w:rPr>
        <w:t>’</w:t>
      </w:r>
      <w:r w:rsidRPr="00381AEA">
        <w:rPr>
          <w:lang w:val="fr-CA"/>
        </w:rPr>
        <w:t>APPLICATION DU PROTOCOLE DE MONTRÉAL</w:t>
      </w:r>
      <w:r w:rsidRPr="00381AEA">
        <w:rPr>
          <w:lang w:val="fr-CA"/>
        </w:rPr>
        <w:br/>
      </w:r>
      <w:r w:rsidR="00326B23" w:rsidRPr="00381AEA">
        <w:rPr>
          <w:lang w:val="fr-CA"/>
        </w:rPr>
        <w:t>Quatre-vingt-quatorzième réunion</w:t>
      </w:r>
    </w:p>
    <w:p w14:paraId="69717F1C" w14:textId="77777777" w:rsidR="00326B23" w:rsidRPr="00381AEA" w:rsidRDefault="00326B23" w:rsidP="00326B23">
      <w:pPr>
        <w:jc w:val="left"/>
        <w:rPr>
          <w:lang w:val="fr-CA"/>
        </w:rPr>
      </w:pPr>
      <w:r w:rsidRPr="00381AEA">
        <w:rPr>
          <w:lang w:val="fr-CA"/>
        </w:rPr>
        <w:t>Montréal, 27 – 31 mai 2024</w:t>
      </w:r>
    </w:p>
    <w:p w14:paraId="15442167" w14:textId="73962056" w:rsidR="00256CE6" w:rsidRPr="00381AEA" w:rsidRDefault="00326B23" w:rsidP="00256CE6">
      <w:pPr>
        <w:jc w:val="left"/>
        <w:rPr>
          <w:lang w:val="fr-CA"/>
        </w:rPr>
      </w:pPr>
      <w:r w:rsidRPr="00381AEA">
        <w:rPr>
          <w:lang w:val="fr-CA"/>
        </w:rPr>
        <w:t xml:space="preserve">Points </w:t>
      </w:r>
      <w:r w:rsidR="00256CE6" w:rsidRPr="00381AEA">
        <w:rPr>
          <w:lang w:val="fr-CA"/>
        </w:rPr>
        <w:t>9</w:t>
      </w:r>
      <w:r w:rsidRPr="00381AEA">
        <w:rPr>
          <w:lang w:val="fr-CA"/>
        </w:rPr>
        <w:t> </w:t>
      </w:r>
      <w:r w:rsidR="00256CE6" w:rsidRPr="00381AEA">
        <w:rPr>
          <w:lang w:val="fr-CA"/>
        </w:rPr>
        <w:t xml:space="preserve">c) </w:t>
      </w:r>
      <w:r w:rsidRPr="00381AEA">
        <w:rPr>
          <w:lang w:val="fr-CA"/>
        </w:rPr>
        <w:t xml:space="preserve">et </w:t>
      </w:r>
      <w:r w:rsidR="00256CE6" w:rsidRPr="00381AEA">
        <w:rPr>
          <w:lang w:val="fr-CA"/>
        </w:rPr>
        <w:t>9</w:t>
      </w:r>
      <w:r w:rsidRPr="00381AEA">
        <w:rPr>
          <w:lang w:val="fr-CA"/>
        </w:rPr>
        <w:t> </w:t>
      </w:r>
      <w:r w:rsidR="00256CE6" w:rsidRPr="00381AEA">
        <w:rPr>
          <w:lang w:val="fr-CA"/>
        </w:rPr>
        <w:t xml:space="preserve">d) </w:t>
      </w:r>
      <w:r w:rsidRPr="00381AEA">
        <w:rPr>
          <w:lang w:val="fr-CA"/>
        </w:rPr>
        <w:t>de l</w:t>
      </w:r>
      <w:r w:rsidR="00035E7C" w:rsidRPr="00381AEA">
        <w:rPr>
          <w:lang w:val="fr-CA"/>
        </w:rPr>
        <w:t>’</w:t>
      </w:r>
      <w:r w:rsidRPr="00381AEA">
        <w:rPr>
          <w:lang w:val="fr-CA"/>
        </w:rPr>
        <w:t>ordre du jour provisoire</w:t>
      </w:r>
      <w:r w:rsidR="00256CE6" w:rsidRPr="00381AEA">
        <w:rPr>
          <w:rStyle w:val="FootnoteReference"/>
          <w:lang w:val="fr-CA"/>
        </w:rPr>
        <w:footnoteReference w:id="1"/>
      </w:r>
    </w:p>
    <w:p w14:paraId="71C22BF4" w14:textId="77777777" w:rsidR="00256CE6" w:rsidRPr="00381AEA" w:rsidRDefault="00256CE6" w:rsidP="00256CE6">
      <w:pPr>
        <w:jc w:val="left"/>
        <w:rPr>
          <w:lang w:val="fr-CA"/>
        </w:rPr>
      </w:pPr>
    </w:p>
    <w:p w14:paraId="411D310B" w14:textId="77777777" w:rsidR="00256CE6" w:rsidRPr="00381AEA" w:rsidRDefault="00256CE6" w:rsidP="00256CE6">
      <w:pPr>
        <w:pStyle w:val="Heading1"/>
        <w:numPr>
          <w:ilvl w:val="0"/>
          <w:numId w:val="0"/>
        </w:numPr>
        <w:rPr>
          <w:lang w:val="fr-CA"/>
        </w:rPr>
      </w:pPr>
    </w:p>
    <w:p w14:paraId="17EF4126" w14:textId="77777777" w:rsidR="00256CE6" w:rsidRPr="00381AEA" w:rsidRDefault="00256CE6" w:rsidP="00256CE6">
      <w:pPr>
        <w:jc w:val="left"/>
        <w:rPr>
          <w:lang w:val="fr-CA"/>
        </w:rPr>
      </w:pPr>
    </w:p>
    <w:p w14:paraId="50A31397" w14:textId="5D73CCD3" w:rsidR="00256CE6" w:rsidRPr="00381AEA" w:rsidRDefault="0053178E" w:rsidP="00256CE6">
      <w:pPr>
        <w:jc w:val="center"/>
        <w:rPr>
          <w:b/>
          <w:lang w:val="fr-CA"/>
        </w:rPr>
      </w:pPr>
      <w:r w:rsidRPr="00381AEA">
        <w:rPr>
          <w:b/>
          <w:lang w:val="fr-CA"/>
        </w:rPr>
        <w:t>PROPOSITIONS DE PROJET : PARAGUAY</w:t>
      </w:r>
    </w:p>
    <w:p w14:paraId="1B3357F5" w14:textId="77777777" w:rsidR="00256CE6" w:rsidRPr="00381AEA" w:rsidRDefault="00256CE6" w:rsidP="00256CE6">
      <w:pPr>
        <w:rPr>
          <w:lang w:val="fr-CA"/>
        </w:rPr>
      </w:pPr>
    </w:p>
    <w:p w14:paraId="1BC20C27" w14:textId="77777777" w:rsidR="00256CE6" w:rsidRPr="00381AEA" w:rsidRDefault="00256CE6" w:rsidP="00256CE6">
      <w:pPr>
        <w:rPr>
          <w:lang w:val="fr-CA"/>
        </w:rPr>
      </w:pPr>
    </w:p>
    <w:p w14:paraId="7E58E5D8" w14:textId="4EEB02AD" w:rsidR="00256CE6" w:rsidRPr="00381AEA" w:rsidRDefault="001A5B23" w:rsidP="00256CE6">
      <w:pPr>
        <w:ind w:firstLine="720"/>
        <w:rPr>
          <w:lang w:val="fr-CA"/>
        </w:rPr>
      </w:pPr>
      <w:r w:rsidRPr="00381AEA">
        <w:rPr>
          <w:lang w:val="fr-CA"/>
        </w:rPr>
        <w:t>Le présent document comporte les observations et la recommandation du Secrétariat sur l</w:t>
      </w:r>
      <w:r w:rsidR="00465CD5" w:rsidRPr="00381AEA">
        <w:rPr>
          <w:lang w:val="fr-CA"/>
        </w:rPr>
        <w:t>es</w:t>
      </w:r>
      <w:r w:rsidRPr="00381AEA">
        <w:rPr>
          <w:lang w:val="fr-CA"/>
        </w:rPr>
        <w:t xml:space="preserve"> proposition</w:t>
      </w:r>
      <w:r w:rsidR="00465CD5" w:rsidRPr="00381AEA">
        <w:rPr>
          <w:lang w:val="fr-CA"/>
        </w:rPr>
        <w:t>s</w:t>
      </w:r>
      <w:r w:rsidRPr="00381AEA">
        <w:rPr>
          <w:lang w:val="fr-CA"/>
        </w:rPr>
        <w:t xml:space="preserve"> de projet suivante</w:t>
      </w:r>
      <w:r w:rsidR="00465CD5" w:rsidRPr="00381AEA">
        <w:rPr>
          <w:lang w:val="fr-CA"/>
        </w:rPr>
        <w:t>s</w:t>
      </w:r>
      <w:r w:rsidR="00E55711" w:rsidRPr="00381AEA">
        <w:rPr>
          <w:lang w:val="fr-CA"/>
        </w:rPr>
        <w:t> :</w:t>
      </w:r>
      <w:r w:rsidR="00256CE6" w:rsidRPr="00381AEA">
        <w:rPr>
          <w:lang w:val="fr-CA"/>
        </w:rPr>
        <w:t xml:space="preserve"> </w:t>
      </w:r>
    </w:p>
    <w:p w14:paraId="337679B8" w14:textId="0A72A6BF" w:rsidR="00256CE6" w:rsidRPr="00381AEA" w:rsidRDefault="001A5B23" w:rsidP="00256CE6">
      <w:pPr>
        <w:spacing w:before="240" w:after="240"/>
        <w:rPr>
          <w:u w:val="single"/>
          <w:lang w:val="fr-CA"/>
        </w:rPr>
      </w:pPr>
      <w:r w:rsidRPr="00381AEA">
        <w:rPr>
          <w:u w:val="single"/>
          <w:lang w:val="fr-CA"/>
        </w:rPr>
        <w:t>Élimination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56CE6" w:rsidRPr="00381AEA" w14:paraId="08B57255" w14:textId="77777777" w:rsidTr="00BB7F4E">
        <w:tc>
          <w:tcPr>
            <w:tcW w:w="6941" w:type="dxa"/>
          </w:tcPr>
          <w:p w14:paraId="63285132" w14:textId="4088ABD1" w:rsidR="00256CE6" w:rsidRPr="00381AEA" w:rsidRDefault="00E75AC8" w:rsidP="00256CE6">
            <w:pPr>
              <w:pStyle w:val="ListParagraph"/>
              <w:numPr>
                <w:ilvl w:val="0"/>
                <w:numId w:val="21"/>
              </w:numPr>
              <w:ind w:hanging="830"/>
              <w:rPr>
                <w:lang w:val="fr-CA"/>
              </w:rPr>
            </w:pPr>
            <w:r w:rsidRPr="00381AEA">
              <w:rPr>
                <w:lang w:val="fr-CA"/>
              </w:rPr>
              <w:t>Plan de gestion de l</w:t>
            </w:r>
            <w:r w:rsidR="00035E7C" w:rsidRPr="00381AEA">
              <w:rPr>
                <w:lang w:val="fr-CA"/>
              </w:rPr>
              <w:t>’</w:t>
            </w:r>
            <w:r w:rsidRPr="00381AEA">
              <w:rPr>
                <w:lang w:val="fr-CA"/>
              </w:rPr>
              <w:t>élimination des HCFC (Phase II, deuxième tranche)</w:t>
            </w:r>
          </w:p>
        </w:tc>
        <w:tc>
          <w:tcPr>
            <w:tcW w:w="2409" w:type="dxa"/>
          </w:tcPr>
          <w:p w14:paraId="1CBFE4B3" w14:textId="05433640" w:rsidR="00256CE6" w:rsidRPr="00381AEA" w:rsidRDefault="00E75AC8" w:rsidP="00BB7F4E">
            <w:pPr>
              <w:jc w:val="right"/>
              <w:rPr>
                <w:lang w:val="fr-CA"/>
              </w:rPr>
            </w:pPr>
            <w:r w:rsidRPr="00381AEA">
              <w:rPr>
                <w:lang w:val="fr-CA"/>
              </w:rPr>
              <w:t>PNUE et PNUD</w:t>
            </w:r>
          </w:p>
        </w:tc>
      </w:tr>
    </w:tbl>
    <w:p w14:paraId="33EFEF69" w14:textId="7EAAE316" w:rsidR="00256CE6" w:rsidRPr="00381AEA" w:rsidRDefault="001A5B23" w:rsidP="00256CE6">
      <w:pPr>
        <w:spacing w:before="240" w:after="240"/>
        <w:rPr>
          <w:u w:val="single"/>
          <w:lang w:val="fr-CA"/>
        </w:rPr>
      </w:pPr>
      <w:r w:rsidRPr="00381AEA">
        <w:rPr>
          <w:u w:val="single"/>
          <w:lang w:val="fr-CA"/>
        </w:rPr>
        <w:t>Réduction progressive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56CE6" w:rsidRPr="00381AEA" w14:paraId="1838A05C" w14:textId="77777777" w:rsidTr="00BB7F4E">
        <w:tc>
          <w:tcPr>
            <w:tcW w:w="6941" w:type="dxa"/>
          </w:tcPr>
          <w:p w14:paraId="16C06265" w14:textId="7C22E073" w:rsidR="00256CE6" w:rsidRPr="00381AEA" w:rsidRDefault="00E75AC8" w:rsidP="00256CE6">
            <w:pPr>
              <w:pStyle w:val="ListParagraph"/>
              <w:numPr>
                <w:ilvl w:val="0"/>
                <w:numId w:val="21"/>
              </w:numPr>
              <w:ind w:hanging="830"/>
              <w:rPr>
                <w:lang w:val="fr-CA"/>
              </w:rPr>
            </w:pPr>
            <w:r w:rsidRPr="00381AEA">
              <w:rPr>
                <w:lang w:val="fr-CA"/>
              </w:rPr>
              <w:t>Plan de mise en œuvre de Kigali pour les HFC (Phase I, première tranche)</w:t>
            </w:r>
          </w:p>
        </w:tc>
        <w:tc>
          <w:tcPr>
            <w:tcW w:w="2409" w:type="dxa"/>
          </w:tcPr>
          <w:p w14:paraId="6D8B6899" w14:textId="1F07176D" w:rsidR="00256CE6" w:rsidRPr="00381AEA" w:rsidRDefault="00E75AC8" w:rsidP="00BB7F4E">
            <w:pPr>
              <w:jc w:val="right"/>
              <w:rPr>
                <w:lang w:val="fr-CA"/>
              </w:rPr>
            </w:pPr>
            <w:r w:rsidRPr="00381AEA">
              <w:rPr>
                <w:lang w:val="fr-CA"/>
              </w:rPr>
              <w:t>PNUD</w:t>
            </w:r>
          </w:p>
        </w:tc>
      </w:tr>
    </w:tbl>
    <w:p w14:paraId="4F6C96C1" w14:textId="77777777" w:rsidR="00256CE6" w:rsidRPr="00381AEA" w:rsidRDefault="00256CE6" w:rsidP="00256CE6">
      <w:pPr>
        <w:rPr>
          <w:lang w:val="fr-CA"/>
        </w:rPr>
      </w:pPr>
    </w:p>
    <w:p w14:paraId="13E03FD6" w14:textId="77777777" w:rsidR="00256CE6" w:rsidRPr="00381AEA" w:rsidRDefault="00256CE6" w:rsidP="00256CE6">
      <w:pPr>
        <w:rPr>
          <w:lang w:val="fr-CA"/>
        </w:rPr>
      </w:pPr>
    </w:p>
    <w:p w14:paraId="1CFDA06E" w14:textId="77777777" w:rsidR="00256CE6" w:rsidRPr="00381AEA" w:rsidRDefault="00256CE6" w:rsidP="00256CE6">
      <w:pPr>
        <w:rPr>
          <w:lang w:val="fr-CA"/>
        </w:rPr>
      </w:pPr>
    </w:p>
    <w:p w14:paraId="49004B77" w14:textId="77777777" w:rsidR="00256CE6" w:rsidRPr="00381AEA" w:rsidRDefault="00256CE6" w:rsidP="00256CE6">
      <w:pPr>
        <w:rPr>
          <w:lang w:val="fr-CA"/>
        </w:rPr>
      </w:pPr>
    </w:p>
    <w:p w14:paraId="2B5BF437" w14:textId="77777777" w:rsidR="00256CE6" w:rsidRPr="00381AEA" w:rsidRDefault="00256CE6" w:rsidP="00256CE6">
      <w:pPr>
        <w:jc w:val="left"/>
        <w:rPr>
          <w:lang w:val="fr-CA"/>
        </w:rPr>
      </w:pPr>
    </w:p>
    <w:p w14:paraId="01B4AF9C" w14:textId="77777777" w:rsidR="00256CE6" w:rsidRPr="00381AEA" w:rsidRDefault="00256CE6" w:rsidP="00256CE6">
      <w:pPr>
        <w:jc w:val="left"/>
        <w:rPr>
          <w:lang w:val="fr-CA"/>
        </w:rPr>
      </w:pPr>
      <w:r w:rsidRPr="00381AEA">
        <w:rPr>
          <w:lang w:val="fr-CA"/>
        </w:rPr>
        <w:br w:type="page"/>
      </w:r>
    </w:p>
    <w:p w14:paraId="51C2BAFD" w14:textId="2D05CB52" w:rsidR="003D4A2B" w:rsidRPr="00381AEA" w:rsidRDefault="00794345" w:rsidP="003D4A2B">
      <w:pPr>
        <w:jc w:val="center"/>
        <w:rPr>
          <w:b/>
          <w:lang w:val="fr-CA"/>
        </w:rPr>
      </w:pPr>
      <w:r w:rsidRPr="00381AEA">
        <w:rPr>
          <w:b/>
          <w:lang w:val="fr-CA"/>
        </w:rPr>
        <w:lastRenderedPageBreak/>
        <w:t>FICHE D</w:t>
      </w:r>
      <w:r w:rsidR="00035E7C" w:rsidRPr="00381AEA">
        <w:rPr>
          <w:b/>
          <w:lang w:val="fr-CA"/>
        </w:rPr>
        <w:t>’</w:t>
      </w:r>
      <w:r w:rsidRPr="00381AEA">
        <w:rPr>
          <w:b/>
          <w:lang w:val="fr-CA"/>
        </w:rPr>
        <w:t>EVALUATION DE PROJET – PROJES PLURIANNUELS</w:t>
      </w:r>
    </w:p>
    <w:p w14:paraId="368C5227" w14:textId="77777777" w:rsidR="003D4A2B" w:rsidRPr="00381AEA" w:rsidRDefault="003D4A2B" w:rsidP="003D4A2B">
      <w:pPr>
        <w:jc w:val="center"/>
        <w:rPr>
          <w:b/>
          <w:sz w:val="12"/>
          <w:szCs w:val="12"/>
          <w:lang w:val="fr-CA"/>
        </w:rPr>
      </w:pPr>
    </w:p>
    <w:p w14:paraId="40387EA1" w14:textId="77777777" w:rsidR="003D4A2B" w:rsidRPr="00381AEA" w:rsidRDefault="003D4A2B" w:rsidP="003D4A2B">
      <w:pPr>
        <w:jc w:val="center"/>
        <w:rPr>
          <w:b/>
          <w:bCs/>
          <w:lang w:val="fr-CA"/>
        </w:rPr>
      </w:pPr>
      <w:r w:rsidRPr="00381AEA">
        <w:rPr>
          <w:b/>
          <w:bCs/>
          <w:lang w:val="fr-CA"/>
        </w:rPr>
        <w:t>Paraguay</w:t>
      </w:r>
    </w:p>
    <w:p w14:paraId="525EC5DF" w14:textId="77777777" w:rsidR="003D4A2B" w:rsidRPr="00381AEA" w:rsidRDefault="003D4A2B" w:rsidP="003D4A2B">
      <w:pPr>
        <w:jc w:val="center"/>
        <w:rPr>
          <w:sz w:val="12"/>
          <w:szCs w:val="12"/>
          <w:lang w:val="fr-CA"/>
        </w:rPr>
      </w:pPr>
    </w:p>
    <w:tbl>
      <w:tblPr>
        <w:tblStyle w:val="TableGrid"/>
        <w:tblW w:w="5000" w:type="pct"/>
        <w:tblLook w:val="04A0" w:firstRow="1" w:lastRow="0" w:firstColumn="1" w:lastColumn="0" w:noHBand="0" w:noVBand="1"/>
      </w:tblPr>
      <w:tblGrid>
        <w:gridCol w:w="2808"/>
        <w:gridCol w:w="1964"/>
        <w:gridCol w:w="1905"/>
        <w:gridCol w:w="2673"/>
      </w:tblGrid>
      <w:tr w:rsidR="00650F76" w:rsidRPr="00381AEA" w14:paraId="2EFEC997" w14:textId="77777777" w:rsidTr="00266945">
        <w:trPr>
          <w:trHeight w:val="240"/>
        </w:trPr>
        <w:tc>
          <w:tcPr>
            <w:tcW w:w="1513" w:type="pct"/>
            <w:hideMark/>
          </w:tcPr>
          <w:p w14:paraId="18D9DE9F" w14:textId="345E07BE" w:rsidR="00650F76" w:rsidRPr="00381AEA" w:rsidRDefault="00650F76" w:rsidP="00650F76">
            <w:pPr>
              <w:jc w:val="left"/>
              <w:rPr>
                <w:b/>
                <w:sz w:val="20"/>
                <w:szCs w:val="20"/>
                <w:lang w:val="fr-CA"/>
              </w:rPr>
            </w:pPr>
            <w:r w:rsidRPr="00381AEA">
              <w:rPr>
                <w:b/>
                <w:sz w:val="20"/>
                <w:szCs w:val="20"/>
                <w:lang w:val="fr-CA"/>
              </w:rPr>
              <w:t>(I) TITRE DU PROJET</w:t>
            </w:r>
          </w:p>
        </w:tc>
        <w:tc>
          <w:tcPr>
            <w:tcW w:w="1061" w:type="pct"/>
            <w:hideMark/>
          </w:tcPr>
          <w:p w14:paraId="793E2EBC" w14:textId="591CA9D7" w:rsidR="00650F76" w:rsidRPr="00381AEA" w:rsidRDefault="00650F76" w:rsidP="00650F76">
            <w:pPr>
              <w:jc w:val="center"/>
              <w:rPr>
                <w:b/>
                <w:sz w:val="20"/>
                <w:szCs w:val="20"/>
                <w:lang w:val="fr-CA"/>
              </w:rPr>
            </w:pPr>
            <w:r w:rsidRPr="00381AEA">
              <w:rPr>
                <w:b/>
                <w:sz w:val="20"/>
                <w:szCs w:val="20"/>
                <w:lang w:val="fr-CA"/>
              </w:rPr>
              <w:t>AGENCE</w:t>
            </w:r>
          </w:p>
        </w:tc>
        <w:tc>
          <w:tcPr>
            <w:tcW w:w="986" w:type="pct"/>
            <w:hideMark/>
          </w:tcPr>
          <w:p w14:paraId="6193CC3E" w14:textId="3FD09B1B" w:rsidR="00650F76" w:rsidRPr="00381AEA" w:rsidRDefault="00650F76" w:rsidP="00650F76">
            <w:pPr>
              <w:jc w:val="center"/>
              <w:rPr>
                <w:b/>
                <w:sz w:val="20"/>
                <w:szCs w:val="20"/>
                <w:lang w:val="fr-CA"/>
              </w:rPr>
            </w:pPr>
            <w:r w:rsidRPr="00381AEA">
              <w:rPr>
                <w:b/>
                <w:sz w:val="20"/>
                <w:szCs w:val="20"/>
                <w:lang w:val="fr-CA"/>
              </w:rPr>
              <w:t>RÉUNION D</w:t>
            </w:r>
            <w:r w:rsidR="00035E7C" w:rsidRPr="00381AEA">
              <w:rPr>
                <w:b/>
                <w:sz w:val="20"/>
                <w:szCs w:val="20"/>
                <w:lang w:val="fr-CA"/>
              </w:rPr>
              <w:t>’</w:t>
            </w:r>
            <w:r w:rsidRPr="00381AEA">
              <w:rPr>
                <w:b/>
                <w:sz w:val="20"/>
                <w:szCs w:val="20"/>
                <w:lang w:val="fr-CA"/>
              </w:rPr>
              <w:t>APPROBATION</w:t>
            </w:r>
          </w:p>
        </w:tc>
        <w:tc>
          <w:tcPr>
            <w:tcW w:w="1440" w:type="pct"/>
            <w:hideMark/>
          </w:tcPr>
          <w:p w14:paraId="7E0F60BA" w14:textId="098DDBF9" w:rsidR="00650F76" w:rsidRPr="00381AEA" w:rsidRDefault="00650F76" w:rsidP="00650F76">
            <w:pPr>
              <w:jc w:val="center"/>
              <w:rPr>
                <w:b/>
                <w:sz w:val="20"/>
                <w:szCs w:val="20"/>
                <w:lang w:val="fr-CA"/>
              </w:rPr>
            </w:pPr>
            <w:r w:rsidRPr="00381AEA">
              <w:rPr>
                <w:b/>
                <w:sz w:val="20"/>
                <w:szCs w:val="20"/>
                <w:lang w:val="fr-CA"/>
              </w:rPr>
              <w:t>MESURE DE CONTRÔLE</w:t>
            </w:r>
          </w:p>
        </w:tc>
      </w:tr>
      <w:tr w:rsidR="00266945" w:rsidRPr="00381AEA" w14:paraId="08BFA693" w14:textId="77777777" w:rsidTr="00266945">
        <w:trPr>
          <w:trHeight w:val="56"/>
        </w:trPr>
        <w:tc>
          <w:tcPr>
            <w:tcW w:w="1513" w:type="pct"/>
            <w:hideMark/>
          </w:tcPr>
          <w:p w14:paraId="7F886FCE" w14:textId="3465B724" w:rsidR="00266945" w:rsidRPr="00381AEA" w:rsidRDefault="00266945" w:rsidP="00266945">
            <w:pPr>
              <w:jc w:val="center"/>
              <w:rPr>
                <w:sz w:val="20"/>
                <w:szCs w:val="20"/>
                <w:lang w:val="fr-CA"/>
              </w:rPr>
            </w:pPr>
            <w:r w:rsidRPr="00381AEA">
              <w:rPr>
                <w:sz w:val="18"/>
                <w:szCs w:val="18"/>
                <w:lang w:val="fr-CA"/>
              </w:rPr>
              <w:t>Plan de gestion de l</w:t>
            </w:r>
            <w:r w:rsidR="00035E7C" w:rsidRPr="00381AEA">
              <w:rPr>
                <w:sz w:val="18"/>
                <w:szCs w:val="18"/>
                <w:lang w:val="fr-CA"/>
              </w:rPr>
              <w:t>’</w:t>
            </w:r>
            <w:r w:rsidRPr="00381AEA">
              <w:rPr>
                <w:sz w:val="18"/>
                <w:szCs w:val="18"/>
                <w:lang w:val="fr-CA"/>
              </w:rPr>
              <w:t>élimination des HCFC (phase II)</w:t>
            </w:r>
          </w:p>
        </w:tc>
        <w:tc>
          <w:tcPr>
            <w:tcW w:w="1061" w:type="pct"/>
            <w:vAlign w:val="center"/>
          </w:tcPr>
          <w:p w14:paraId="30363CC1" w14:textId="3F85A600" w:rsidR="00266945" w:rsidRPr="00381AEA" w:rsidRDefault="00266945" w:rsidP="00266945">
            <w:pPr>
              <w:jc w:val="center"/>
              <w:rPr>
                <w:sz w:val="20"/>
                <w:szCs w:val="20"/>
                <w:lang w:val="fr-CA"/>
              </w:rPr>
            </w:pPr>
            <w:r w:rsidRPr="00381AEA">
              <w:rPr>
                <w:sz w:val="18"/>
                <w:szCs w:val="18"/>
                <w:lang w:val="fr-CA"/>
              </w:rPr>
              <w:t>PNUE (principale), PNUD</w:t>
            </w:r>
          </w:p>
        </w:tc>
        <w:tc>
          <w:tcPr>
            <w:tcW w:w="986" w:type="pct"/>
            <w:vAlign w:val="center"/>
          </w:tcPr>
          <w:p w14:paraId="2BC588F6" w14:textId="062CD05E" w:rsidR="00266945" w:rsidRPr="00381AEA" w:rsidRDefault="00266945" w:rsidP="00266945">
            <w:pPr>
              <w:jc w:val="center"/>
              <w:rPr>
                <w:sz w:val="20"/>
                <w:szCs w:val="20"/>
                <w:lang w:val="fr-CA"/>
              </w:rPr>
            </w:pPr>
            <w:r w:rsidRPr="00381AEA">
              <w:rPr>
                <w:sz w:val="20"/>
                <w:szCs w:val="20"/>
                <w:lang w:val="fr-CA"/>
              </w:rPr>
              <w:t>87</w:t>
            </w:r>
            <w:r w:rsidRPr="00381AEA">
              <w:rPr>
                <w:sz w:val="20"/>
                <w:szCs w:val="20"/>
                <w:vertAlign w:val="superscript"/>
                <w:lang w:val="fr-CA"/>
              </w:rPr>
              <w:t>e</w:t>
            </w:r>
          </w:p>
        </w:tc>
        <w:tc>
          <w:tcPr>
            <w:tcW w:w="1440" w:type="pct"/>
            <w:vAlign w:val="center"/>
          </w:tcPr>
          <w:p w14:paraId="54241ED5" w14:textId="0858D7DA" w:rsidR="00266945" w:rsidRPr="00381AEA" w:rsidRDefault="00266945" w:rsidP="00266945">
            <w:pPr>
              <w:jc w:val="center"/>
              <w:rPr>
                <w:sz w:val="18"/>
                <w:szCs w:val="18"/>
                <w:lang w:val="fr-CA"/>
              </w:rPr>
            </w:pPr>
            <w:r w:rsidRPr="00381AEA">
              <w:rPr>
                <w:sz w:val="18"/>
                <w:szCs w:val="18"/>
                <w:lang w:val="fr-CA"/>
              </w:rPr>
              <w:t>100</w:t>
            </w:r>
            <w:r w:rsidR="00EB05EF" w:rsidRPr="00381AEA">
              <w:rPr>
                <w:sz w:val="18"/>
                <w:szCs w:val="18"/>
                <w:lang w:val="fr-CA"/>
              </w:rPr>
              <w:t> %</w:t>
            </w:r>
            <w:r w:rsidRPr="00381AEA">
              <w:rPr>
                <w:sz w:val="18"/>
                <w:szCs w:val="18"/>
                <w:lang w:val="fr-CA"/>
              </w:rPr>
              <w:t xml:space="preserve"> d</w:t>
            </w:r>
            <w:r w:rsidR="00035E7C" w:rsidRPr="00381AEA">
              <w:rPr>
                <w:sz w:val="18"/>
                <w:szCs w:val="18"/>
                <w:lang w:val="fr-CA"/>
              </w:rPr>
              <w:t>’</w:t>
            </w:r>
            <w:r w:rsidRPr="00381AEA">
              <w:rPr>
                <w:sz w:val="18"/>
                <w:szCs w:val="18"/>
                <w:lang w:val="fr-CA"/>
              </w:rPr>
              <w:t>élimination d</w:t>
            </w:r>
            <w:r w:rsidR="00035E7C" w:rsidRPr="00381AEA">
              <w:rPr>
                <w:sz w:val="18"/>
                <w:szCs w:val="18"/>
                <w:lang w:val="fr-CA"/>
              </w:rPr>
              <w:t>’</w:t>
            </w:r>
            <w:r w:rsidRPr="00381AEA">
              <w:rPr>
                <w:sz w:val="18"/>
                <w:szCs w:val="18"/>
                <w:lang w:val="fr-CA"/>
              </w:rPr>
              <w:t>ici à 2030</w:t>
            </w:r>
          </w:p>
        </w:tc>
      </w:tr>
    </w:tbl>
    <w:p w14:paraId="3B661D09" w14:textId="77777777" w:rsidR="003D4A2B" w:rsidRPr="00381AEA" w:rsidRDefault="003D4A2B" w:rsidP="003D4A2B">
      <w:pPr>
        <w:jc w:val="center"/>
        <w:rPr>
          <w:sz w:val="12"/>
          <w:szCs w:val="12"/>
          <w:lang w:val="fr-CA"/>
        </w:rPr>
      </w:pPr>
    </w:p>
    <w:tbl>
      <w:tblPr>
        <w:tblStyle w:val="TableGrid"/>
        <w:tblW w:w="5000" w:type="pct"/>
        <w:tblLook w:val="04A0" w:firstRow="1" w:lastRow="0" w:firstColumn="1" w:lastColumn="0" w:noHBand="0" w:noVBand="1"/>
      </w:tblPr>
      <w:tblGrid>
        <w:gridCol w:w="5098"/>
        <w:gridCol w:w="2008"/>
        <w:gridCol w:w="2244"/>
      </w:tblGrid>
      <w:tr w:rsidR="003D4A2B" w:rsidRPr="00381AEA" w14:paraId="47D663A6" w14:textId="77777777" w:rsidTr="00E778A3">
        <w:trPr>
          <w:trHeight w:val="43"/>
        </w:trPr>
        <w:tc>
          <w:tcPr>
            <w:tcW w:w="2726" w:type="pct"/>
            <w:hideMark/>
          </w:tcPr>
          <w:p w14:paraId="5774AE9F" w14:textId="169DB02F" w:rsidR="003D4A2B" w:rsidRPr="00381AEA" w:rsidRDefault="00650F76" w:rsidP="00E778A3">
            <w:pPr>
              <w:jc w:val="left"/>
              <w:rPr>
                <w:b/>
                <w:sz w:val="20"/>
                <w:szCs w:val="20"/>
                <w:lang w:val="fr-CA"/>
              </w:rPr>
            </w:pPr>
            <w:r w:rsidRPr="00381AEA">
              <w:rPr>
                <w:b/>
                <w:sz w:val="18"/>
                <w:szCs w:val="18"/>
                <w:lang w:val="fr-CA"/>
              </w:rPr>
              <w:t>(II) DERNIÈRES DONNÉES AU TITRE DE L</w:t>
            </w:r>
            <w:r w:rsidR="00035E7C" w:rsidRPr="00381AEA">
              <w:rPr>
                <w:b/>
                <w:sz w:val="18"/>
                <w:szCs w:val="18"/>
                <w:lang w:val="fr-CA"/>
              </w:rPr>
              <w:t>’</w:t>
            </w:r>
            <w:r w:rsidRPr="00381AEA">
              <w:rPr>
                <w:b/>
                <w:sz w:val="18"/>
                <w:szCs w:val="18"/>
                <w:lang w:val="fr-CA"/>
              </w:rPr>
              <w:t>ARTICLE 7 (Annexe C Groupe l)</w:t>
            </w:r>
          </w:p>
        </w:tc>
        <w:tc>
          <w:tcPr>
            <w:tcW w:w="1074" w:type="pct"/>
            <w:hideMark/>
          </w:tcPr>
          <w:p w14:paraId="325BE720" w14:textId="2F94069E" w:rsidR="003D4A2B" w:rsidRPr="00381AEA" w:rsidRDefault="00650F76" w:rsidP="00E778A3">
            <w:pPr>
              <w:jc w:val="center"/>
              <w:rPr>
                <w:sz w:val="18"/>
                <w:szCs w:val="18"/>
                <w:lang w:val="fr-CA"/>
              </w:rPr>
            </w:pPr>
            <w:r w:rsidRPr="00381AEA">
              <w:rPr>
                <w:sz w:val="18"/>
                <w:szCs w:val="18"/>
                <w:lang w:val="fr-CA"/>
              </w:rPr>
              <w:t>Année</w:t>
            </w:r>
            <w:r w:rsidR="00E55711" w:rsidRPr="00381AEA">
              <w:rPr>
                <w:sz w:val="18"/>
                <w:szCs w:val="18"/>
                <w:lang w:val="fr-CA"/>
              </w:rPr>
              <w:t> :</w:t>
            </w:r>
            <w:r w:rsidR="003D4A2B" w:rsidRPr="00381AEA">
              <w:rPr>
                <w:sz w:val="18"/>
                <w:szCs w:val="18"/>
                <w:lang w:val="fr-CA"/>
              </w:rPr>
              <w:t xml:space="preserve"> 2023</w:t>
            </w:r>
          </w:p>
        </w:tc>
        <w:tc>
          <w:tcPr>
            <w:tcW w:w="1200" w:type="pct"/>
            <w:hideMark/>
          </w:tcPr>
          <w:p w14:paraId="0ABE768B" w14:textId="45645AAE" w:rsidR="003D4A2B" w:rsidRPr="00381AEA" w:rsidRDefault="003D4A2B" w:rsidP="00E778A3">
            <w:pPr>
              <w:jc w:val="right"/>
              <w:rPr>
                <w:sz w:val="18"/>
                <w:szCs w:val="18"/>
                <w:lang w:val="fr-CA"/>
              </w:rPr>
            </w:pPr>
            <w:r w:rsidRPr="00381AEA">
              <w:rPr>
                <w:sz w:val="18"/>
                <w:szCs w:val="18"/>
                <w:lang w:val="fr-CA"/>
              </w:rPr>
              <w:t>10</w:t>
            </w:r>
            <w:r w:rsidR="002D2DB4" w:rsidRPr="00381AEA">
              <w:rPr>
                <w:sz w:val="18"/>
                <w:szCs w:val="18"/>
                <w:lang w:val="fr-CA"/>
              </w:rPr>
              <w:t>,</w:t>
            </w:r>
            <w:r w:rsidRPr="00381AEA">
              <w:rPr>
                <w:sz w:val="18"/>
                <w:szCs w:val="18"/>
                <w:lang w:val="fr-CA"/>
              </w:rPr>
              <w:t>58 tonnes</w:t>
            </w:r>
            <w:r w:rsidR="00650F76" w:rsidRPr="00381AEA">
              <w:rPr>
                <w:sz w:val="18"/>
                <w:szCs w:val="18"/>
                <w:lang w:val="fr-CA"/>
              </w:rPr>
              <w:t xml:space="preserve"> PAO</w:t>
            </w:r>
          </w:p>
        </w:tc>
      </w:tr>
    </w:tbl>
    <w:p w14:paraId="06B9B724" w14:textId="77777777" w:rsidR="003D4A2B" w:rsidRPr="00381AEA" w:rsidRDefault="003D4A2B" w:rsidP="003D4A2B">
      <w:pPr>
        <w:jc w:val="center"/>
        <w:rPr>
          <w:sz w:val="12"/>
          <w:szCs w:val="12"/>
          <w:lang w:val="fr-CA"/>
        </w:rPr>
      </w:pPr>
    </w:p>
    <w:tbl>
      <w:tblPr>
        <w:tblStyle w:val="TableGrid"/>
        <w:tblW w:w="5001" w:type="pct"/>
        <w:tblLayout w:type="fixed"/>
        <w:tblLook w:val="04A0" w:firstRow="1" w:lastRow="0" w:firstColumn="1" w:lastColumn="0" w:noHBand="0" w:noVBand="1"/>
      </w:tblPr>
      <w:tblGrid>
        <w:gridCol w:w="1772"/>
        <w:gridCol w:w="613"/>
        <w:gridCol w:w="664"/>
        <w:gridCol w:w="791"/>
        <w:gridCol w:w="855"/>
        <w:gridCol w:w="883"/>
        <w:gridCol w:w="630"/>
        <w:gridCol w:w="883"/>
        <w:gridCol w:w="153"/>
        <w:gridCol w:w="511"/>
        <w:gridCol w:w="325"/>
        <w:gridCol w:w="161"/>
        <w:gridCol w:w="1111"/>
      </w:tblGrid>
      <w:tr w:rsidR="00EB0D1F" w:rsidRPr="00381AEA" w14:paraId="4F8AA98B" w14:textId="77777777" w:rsidTr="00EB0D1F">
        <w:trPr>
          <w:trHeight w:val="249"/>
        </w:trPr>
        <w:tc>
          <w:tcPr>
            <w:tcW w:w="4146" w:type="pct"/>
            <w:gridSpan w:val="10"/>
            <w:hideMark/>
          </w:tcPr>
          <w:p w14:paraId="1DB39FC5" w14:textId="36A91BC9" w:rsidR="00650F76" w:rsidRPr="00381AEA" w:rsidRDefault="00650F76" w:rsidP="00650F76">
            <w:pPr>
              <w:jc w:val="left"/>
              <w:rPr>
                <w:b/>
                <w:sz w:val="20"/>
                <w:szCs w:val="20"/>
                <w:lang w:val="fr-CA"/>
              </w:rPr>
            </w:pPr>
            <w:r w:rsidRPr="00381AEA">
              <w:rPr>
                <w:b/>
                <w:bCs/>
                <w:sz w:val="18"/>
                <w:szCs w:val="18"/>
                <w:lang w:val="fr-CA"/>
              </w:rPr>
              <w:t>(III) DERNIÈRES DONNÉES SECTORIELLES DU PROGRAMME DE PAYS (tonnes PAO)</w:t>
            </w:r>
          </w:p>
        </w:tc>
        <w:tc>
          <w:tcPr>
            <w:tcW w:w="854" w:type="pct"/>
            <w:gridSpan w:val="3"/>
            <w:hideMark/>
          </w:tcPr>
          <w:p w14:paraId="0F050B2E" w14:textId="0039E047" w:rsidR="00650F76" w:rsidRPr="00381AEA" w:rsidRDefault="00650F76" w:rsidP="00650F76">
            <w:pPr>
              <w:jc w:val="right"/>
              <w:rPr>
                <w:b/>
                <w:sz w:val="20"/>
                <w:szCs w:val="20"/>
                <w:lang w:val="fr-CA"/>
              </w:rPr>
            </w:pPr>
            <w:r w:rsidRPr="00381AEA">
              <w:rPr>
                <w:b/>
                <w:sz w:val="20"/>
                <w:szCs w:val="20"/>
                <w:lang w:val="fr-CA"/>
              </w:rPr>
              <w:t>Année</w:t>
            </w:r>
            <w:r w:rsidR="00E55711" w:rsidRPr="00381AEA">
              <w:rPr>
                <w:b/>
                <w:sz w:val="20"/>
                <w:szCs w:val="20"/>
                <w:lang w:val="fr-CA"/>
              </w:rPr>
              <w:t> :</w:t>
            </w:r>
            <w:r w:rsidRPr="00381AEA">
              <w:rPr>
                <w:b/>
                <w:sz w:val="20"/>
                <w:szCs w:val="20"/>
                <w:lang w:val="fr-CA"/>
              </w:rPr>
              <w:t xml:space="preserve"> </w:t>
            </w:r>
            <w:r w:rsidRPr="00381AEA">
              <w:rPr>
                <w:b/>
                <w:bCs/>
                <w:sz w:val="20"/>
                <w:szCs w:val="20"/>
                <w:lang w:val="fr-CA"/>
              </w:rPr>
              <w:t>2023</w:t>
            </w:r>
          </w:p>
        </w:tc>
      </w:tr>
      <w:tr w:rsidR="00EB0D1F" w:rsidRPr="00381AEA" w14:paraId="22A20C08" w14:textId="77777777" w:rsidTr="00EB0D1F">
        <w:trPr>
          <w:trHeight w:val="249"/>
        </w:trPr>
        <w:tc>
          <w:tcPr>
            <w:tcW w:w="947" w:type="pct"/>
            <w:hideMark/>
          </w:tcPr>
          <w:p w14:paraId="15971E6D" w14:textId="4B7876E1" w:rsidR="00457A59" w:rsidRPr="00381AEA" w:rsidRDefault="00457A59" w:rsidP="00457A59">
            <w:pPr>
              <w:jc w:val="center"/>
              <w:rPr>
                <w:sz w:val="20"/>
                <w:szCs w:val="20"/>
                <w:lang w:val="fr-CA"/>
              </w:rPr>
            </w:pPr>
            <w:r w:rsidRPr="00381AEA">
              <w:rPr>
                <w:sz w:val="16"/>
                <w:szCs w:val="16"/>
                <w:lang w:val="fr-CA"/>
              </w:rPr>
              <w:t>Produits chimiques</w:t>
            </w:r>
          </w:p>
        </w:tc>
        <w:tc>
          <w:tcPr>
            <w:tcW w:w="328" w:type="pct"/>
            <w:hideMark/>
          </w:tcPr>
          <w:p w14:paraId="617708C6" w14:textId="1D9445F8" w:rsidR="00457A59" w:rsidRPr="00381AEA" w:rsidRDefault="00457A59" w:rsidP="00457A59">
            <w:pPr>
              <w:ind w:left="-105" w:right="-110"/>
              <w:jc w:val="center"/>
              <w:rPr>
                <w:sz w:val="20"/>
                <w:szCs w:val="20"/>
                <w:lang w:val="fr-CA"/>
              </w:rPr>
            </w:pPr>
            <w:r w:rsidRPr="00381AEA">
              <w:rPr>
                <w:sz w:val="16"/>
                <w:szCs w:val="16"/>
                <w:lang w:val="fr-CA"/>
              </w:rPr>
              <w:t>Aérosol</w:t>
            </w:r>
          </w:p>
        </w:tc>
        <w:tc>
          <w:tcPr>
            <w:tcW w:w="355" w:type="pct"/>
            <w:hideMark/>
          </w:tcPr>
          <w:p w14:paraId="2E987138" w14:textId="0F9CBAE0" w:rsidR="00457A59" w:rsidRPr="00381AEA" w:rsidRDefault="00457A59" w:rsidP="00457A59">
            <w:pPr>
              <w:ind w:left="-110" w:right="-113"/>
              <w:jc w:val="center"/>
              <w:rPr>
                <w:sz w:val="20"/>
                <w:szCs w:val="20"/>
                <w:lang w:val="fr-CA"/>
              </w:rPr>
            </w:pPr>
            <w:r w:rsidRPr="00381AEA">
              <w:rPr>
                <w:sz w:val="16"/>
                <w:szCs w:val="16"/>
                <w:lang w:val="fr-CA"/>
              </w:rPr>
              <w:t>Mousse</w:t>
            </w:r>
          </w:p>
        </w:tc>
        <w:tc>
          <w:tcPr>
            <w:tcW w:w="423" w:type="pct"/>
            <w:hideMark/>
          </w:tcPr>
          <w:p w14:paraId="293C2A4A" w14:textId="5B66B2B9" w:rsidR="00457A59" w:rsidRPr="00381AEA" w:rsidRDefault="00457A59" w:rsidP="00457A59">
            <w:pPr>
              <w:ind w:left="-107" w:right="-107"/>
              <w:jc w:val="center"/>
              <w:rPr>
                <w:sz w:val="20"/>
                <w:szCs w:val="20"/>
                <w:lang w:val="fr-CA"/>
              </w:rPr>
            </w:pPr>
            <w:r w:rsidRPr="00381AEA">
              <w:rPr>
                <w:sz w:val="16"/>
                <w:szCs w:val="16"/>
                <w:lang w:val="fr-CA"/>
              </w:rPr>
              <w:t>Lutte contre l</w:t>
            </w:r>
            <w:r w:rsidR="00035E7C" w:rsidRPr="00381AEA">
              <w:rPr>
                <w:sz w:val="16"/>
                <w:szCs w:val="16"/>
                <w:lang w:val="fr-CA"/>
              </w:rPr>
              <w:t>’</w:t>
            </w:r>
            <w:r w:rsidRPr="00381AEA">
              <w:rPr>
                <w:sz w:val="16"/>
                <w:szCs w:val="16"/>
                <w:lang w:val="fr-CA"/>
              </w:rPr>
              <w:t>incendie</w:t>
            </w:r>
          </w:p>
        </w:tc>
        <w:tc>
          <w:tcPr>
            <w:tcW w:w="929" w:type="pct"/>
            <w:gridSpan w:val="2"/>
            <w:hideMark/>
          </w:tcPr>
          <w:p w14:paraId="042F3486" w14:textId="4BC20128" w:rsidR="00457A59" w:rsidRPr="00381AEA" w:rsidRDefault="00457A59" w:rsidP="00457A59">
            <w:pPr>
              <w:jc w:val="center"/>
              <w:rPr>
                <w:sz w:val="20"/>
                <w:szCs w:val="20"/>
                <w:lang w:val="fr-CA"/>
              </w:rPr>
            </w:pPr>
            <w:r w:rsidRPr="00381AEA">
              <w:rPr>
                <w:sz w:val="16"/>
                <w:szCs w:val="16"/>
                <w:lang w:val="fr-CA"/>
              </w:rPr>
              <w:t>Réfrigération</w:t>
            </w:r>
          </w:p>
        </w:tc>
        <w:tc>
          <w:tcPr>
            <w:tcW w:w="337" w:type="pct"/>
            <w:hideMark/>
          </w:tcPr>
          <w:p w14:paraId="21FEB1C7" w14:textId="346EF407" w:rsidR="00457A59" w:rsidRPr="00381AEA" w:rsidRDefault="00457A59" w:rsidP="00457A59">
            <w:pPr>
              <w:ind w:left="-111" w:right="-114"/>
              <w:jc w:val="center"/>
              <w:rPr>
                <w:sz w:val="20"/>
                <w:szCs w:val="20"/>
                <w:lang w:val="fr-CA"/>
              </w:rPr>
            </w:pPr>
            <w:r w:rsidRPr="00381AEA">
              <w:rPr>
                <w:sz w:val="16"/>
                <w:szCs w:val="16"/>
                <w:lang w:val="fr-CA"/>
              </w:rPr>
              <w:t>Solvants</w:t>
            </w:r>
          </w:p>
        </w:tc>
        <w:tc>
          <w:tcPr>
            <w:tcW w:w="554" w:type="pct"/>
            <w:gridSpan w:val="2"/>
            <w:hideMark/>
          </w:tcPr>
          <w:p w14:paraId="42F6E281" w14:textId="1D46490A" w:rsidR="00457A59" w:rsidRPr="00381AEA" w:rsidRDefault="00457A59" w:rsidP="00457A59">
            <w:pPr>
              <w:jc w:val="center"/>
              <w:rPr>
                <w:sz w:val="20"/>
                <w:szCs w:val="20"/>
                <w:lang w:val="fr-CA"/>
              </w:rPr>
            </w:pPr>
            <w:r w:rsidRPr="00381AEA">
              <w:rPr>
                <w:sz w:val="16"/>
                <w:szCs w:val="16"/>
                <w:lang w:val="fr-CA"/>
              </w:rPr>
              <w:t>Agent de transformation</w:t>
            </w:r>
          </w:p>
        </w:tc>
        <w:tc>
          <w:tcPr>
            <w:tcW w:w="533" w:type="pct"/>
            <w:gridSpan w:val="3"/>
            <w:hideMark/>
          </w:tcPr>
          <w:p w14:paraId="145C4615" w14:textId="63EB044E" w:rsidR="00457A59" w:rsidRPr="00381AEA" w:rsidRDefault="00457A59" w:rsidP="00457A59">
            <w:pPr>
              <w:jc w:val="center"/>
              <w:rPr>
                <w:sz w:val="20"/>
                <w:szCs w:val="20"/>
                <w:lang w:val="fr-CA"/>
              </w:rPr>
            </w:pPr>
            <w:r w:rsidRPr="00381AEA">
              <w:rPr>
                <w:sz w:val="16"/>
                <w:szCs w:val="16"/>
                <w:lang w:val="fr-CA"/>
              </w:rPr>
              <w:t>Utilisation en laboratoire</w:t>
            </w:r>
          </w:p>
        </w:tc>
        <w:tc>
          <w:tcPr>
            <w:tcW w:w="595" w:type="pct"/>
            <w:hideMark/>
          </w:tcPr>
          <w:p w14:paraId="32F95797" w14:textId="0B77B90E" w:rsidR="00457A59" w:rsidRPr="00381AEA" w:rsidRDefault="00457A59" w:rsidP="00457A59">
            <w:pPr>
              <w:ind w:left="-105" w:right="-158"/>
              <w:jc w:val="center"/>
              <w:rPr>
                <w:sz w:val="20"/>
                <w:szCs w:val="20"/>
                <w:lang w:val="fr-CA"/>
              </w:rPr>
            </w:pPr>
            <w:r w:rsidRPr="00381AEA">
              <w:rPr>
                <w:sz w:val="16"/>
                <w:szCs w:val="16"/>
                <w:lang w:val="fr-CA"/>
              </w:rPr>
              <w:t>Consommation totale du secteur</w:t>
            </w:r>
          </w:p>
        </w:tc>
      </w:tr>
      <w:tr w:rsidR="00EB0D1F" w:rsidRPr="00381AEA" w14:paraId="6ACD0BDC" w14:textId="77777777" w:rsidTr="00EB0D1F">
        <w:trPr>
          <w:trHeight w:val="249"/>
        </w:trPr>
        <w:tc>
          <w:tcPr>
            <w:tcW w:w="2052" w:type="pct"/>
            <w:gridSpan w:val="4"/>
            <w:hideMark/>
          </w:tcPr>
          <w:p w14:paraId="3DB45005" w14:textId="77777777" w:rsidR="00457A59" w:rsidRPr="00381AEA" w:rsidRDefault="00457A59" w:rsidP="00457A59">
            <w:pPr>
              <w:jc w:val="center"/>
              <w:rPr>
                <w:sz w:val="20"/>
                <w:szCs w:val="20"/>
                <w:lang w:val="fr-CA"/>
              </w:rPr>
            </w:pPr>
          </w:p>
        </w:tc>
        <w:tc>
          <w:tcPr>
            <w:tcW w:w="457" w:type="pct"/>
            <w:hideMark/>
          </w:tcPr>
          <w:p w14:paraId="496EA3BC" w14:textId="51572436" w:rsidR="00457A59" w:rsidRPr="00381AEA" w:rsidRDefault="00457A59" w:rsidP="00457A59">
            <w:pPr>
              <w:ind w:left="-112" w:right="-58"/>
              <w:jc w:val="center"/>
              <w:rPr>
                <w:sz w:val="16"/>
                <w:szCs w:val="16"/>
                <w:lang w:val="fr-CA"/>
              </w:rPr>
            </w:pPr>
            <w:r w:rsidRPr="00381AEA">
              <w:rPr>
                <w:sz w:val="16"/>
                <w:szCs w:val="16"/>
                <w:lang w:val="fr-CA"/>
              </w:rPr>
              <w:t>Fabrication</w:t>
            </w:r>
          </w:p>
        </w:tc>
        <w:tc>
          <w:tcPr>
            <w:tcW w:w="472" w:type="pct"/>
            <w:hideMark/>
          </w:tcPr>
          <w:p w14:paraId="348C4DEC" w14:textId="2044FFB9" w:rsidR="00457A59" w:rsidRPr="00381AEA" w:rsidRDefault="00457A59" w:rsidP="00457A59">
            <w:pPr>
              <w:jc w:val="center"/>
              <w:rPr>
                <w:sz w:val="16"/>
                <w:szCs w:val="16"/>
                <w:lang w:val="fr-CA"/>
              </w:rPr>
            </w:pPr>
            <w:r w:rsidRPr="00381AEA">
              <w:rPr>
                <w:sz w:val="16"/>
                <w:szCs w:val="16"/>
                <w:lang w:val="fr-CA"/>
              </w:rPr>
              <w:t>Entretien</w:t>
            </w:r>
          </w:p>
        </w:tc>
        <w:tc>
          <w:tcPr>
            <w:tcW w:w="2019" w:type="pct"/>
            <w:gridSpan w:val="7"/>
          </w:tcPr>
          <w:p w14:paraId="05961C6C" w14:textId="77777777" w:rsidR="00457A59" w:rsidRPr="00381AEA" w:rsidRDefault="00457A59" w:rsidP="00457A59">
            <w:pPr>
              <w:jc w:val="center"/>
              <w:rPr>
                <w:sz w:val="20"/>
                <w:szCs w:val="20"/>
                <w:lang w:val="fr-CA"/>
              </w:rPr>
            </w:pPr>
          </w:p>
        </w:tc>
      </w:tr>
      <w:tr w:rsidR="00EB0D1F" w:rsidRPr="00381AEA" w14:paraId="4BF283AC" w14:textId="77777777" w:rsidTr="00EB0D1F">
        <w:trPr>
          <w:trHeight w:val="249"/>
        </w:trPr>
        <w:tc>
          <w:tcPr>
            <w:tcW w:w="947" w:type="pct"/>
            <w:hideMark/>
          </w:tcPr>
          <w:p w14:paraId="574CF2B4" w14:textId="77777777" w:rsidR="003D4A2B" w:rsidRPr="00381AEA" w:rsidRDefault="003D4A2B" w:rsidP="00E778A3">
            <w:pPr>
              <w:jc w:val="left"/>
              <w:rPr>
                <w:sz w:val="20"/>
                <w:szCs w:val="20"/>
                <w:lang w:val="fr-CA"/>
              </w:rPr>
            </w:pPr>
            <w:r w:rsidRPr="00381AEA">
              <w:rPr>
                <w:sz w:val="20"/>
                <w:szCs w:val="20"/>
                <w:lang w:val="fr-CA"/>
              </w:rPr>
              <w:t>HCFC-22</w:t>
            </w:r>
          </w:p>
        </w:tc>
        <w:tc>
          <w:tcPr>
            <w:tcW w:w="328" w:type="pct"/>
          </w:tcPr>
          <w:p w14:paraId="3E07BFED" w14:textId="77777777" w:rsidR="003D4A2B" w:rsidRPr="00381AEA" w:rsidRDefault="003D4A2B" w:rsidP="00E778A3">
            <w:pPr>
              <w:jc w:val="right"/>
              <w:rPr>
                <w:sz w:val="20"/>
                <w:szCs w:val="20"/>
                <w:lang w:val="fr-CA"/>
              </w:rPr>
            </w:pPr>
          </w:p>
        </w:tc>
        <w:tc>
          <w:tcPr>
            <w:tcW w:w="355" w:type="pct"/>
          </w:tcPr>
          <w:p w14:paraId="4A5ACD73" w14:textId="77777777" w:rsidR="003D4A2B" w:rsidRPr="00381AEA" w:rsidRDefault="003D4A2B" w:rsidP="00E778A3">
            <w:pPr>
              <w:jc w:val="right"/>
              <w:rPr>
                <w:sz w:val="20"/>
                <w:szCs w:val="20"/>
                <w:lang w:val="fr-CA"/>
              </w:rPr>
            </w:pPr>
          </w:p>
        </w:tc>
        <w:tc>
          <w:tcPr>
            <w:tcW w:w="423" w:type="pct"/>
          </w:tcPr>
          <w:p w14:paraId="18889344" w14:textId="77777777" w:rsidR="003D4A2B" w:rsidRPr="00381AEA" w:rsidRDefault="003D4A2B" w:rsidP="00E778A3">
            <w:pPr>
              <w:jc w:val="right"/>
              <w:rPr>
                <w:sz w:val="20"/>
                <w:szCs w:val="20"/>
                <w:lang w:val="fr-CA"/>
              </w:rPr>
            </w:pPr>
          </w:p>
        </w:tc>
        <w:tc>
          <w:tcPr>
            <w:tcW w:w="457" w:type="pct"/>
          </w:tcPr>
          <w:p w14:paraId="4A864D0D" w14:textId="77777777" w:rsidR="003D4A2B" w:rsidRPr="00381AEA" w:rsidRDefault="003D4A2B" w:rsidP="00E778A3">
            <w:pPr>
              <w:jc w:val="right"/>
              <w:rPr>
                <w:sz w:val="20"/>
                <w:szCs w:val="20"/>
                <w:lang w:val="fr-CA"/>
              </w:rPr>
            </w:pPr>
          </w:p>
        </w:tc>
        <w:tc>
          <w:tcPr>
            <w:tcW w:w="472" w:type="pct"/>
          </w:tcPr>
          <w:p w14:paraId="1D46D227" w14:textId="354E891C" w:rsidR="003D4A2B" w:rsidRPr="00381AEA" w:rsidRDefault="003D4A2B" w:rsidP="00E778A3">
            <w:pPr>
              <w:jc w:val="right"/>
              <w:rPr>
                <w:sz w:val="20"/>
                <w:szCs w:val="20"/>
                <w:lang w:val="fr-CA"/>
              </w:rPr>
            </w:pPr>
            <w:r w:rsidRPr="00381AEA">
              <w:rPr>
                <w:sz w:val="20"/>
                <w:szCs w:val="20"/>
                <w:lang w:val="fr-CA"/>
              </w:rPr>
              <w:t>10</w:t>
            </w:r>
            <w:r w:rsidR="002D2DB4" w:rsidRPr="00381AEA">
              <w:rPr>
                <w:sz w:val="20"/>
                <w:szCs w:val="20"/>
                <w:lang w:val="fr-CA"/>
              </w:rPr>
              <w:t>,</w:t>
            </w:r>
            <w:r w:rsidRPr="00381AEA">
              <w:rPr>
                <w:sz w:val="20"/>
                <w:szCs w:val="20"/>
                <w:lang w:val="fr-CA"/>
              </w:rPr>
              <w:t>55</w:t>
            </w:r>
          </w:p>
        </w:tc>
        <w:tc>
          <w:tcPr>
            <w:tcW w:w="337" w:type="pct"/>
          </w:tcPr>
          <w:p w14:paraId="40F8E142" w14:textId="77777777" w:rsidR="003D4A2B" w:rsidRPr="00381AEA" w:rsidRDefault="003D4A2B" w:rsidP="00E778A3">
            <w:pPr>
              <w:jc w:val="right"/>
              <w:rPr>
                <w:sz w:val="20"/>
                <w:szCs w:val="20"/>
                <w:lang w:val="fr-CA"/>
              </w:rPr>
            </w:pPr>
          </w:p>
        </w:tc>
        <w:tc>
          <w:tcPr>
            <w:tcW w:w="472" w:type="pct"/>
          </w:tcPr>
          <w:p w14:paraId="26E67892" w14:textId="77777777" w:rsidR="003D4A2B" w:rsidRPr="00381AEA" w:rsidRDefault="003D4A2B" w:rsidP="00E778A3">
            <w:pPr>
              <w:jc w:val="right"/>
              <w:rPr>
                <w:sz w:val="20"/>
                <w:szCs w:val="20"/>
                <w:lang w:val="fr-CA"/>
              </w:rPr>
            </w:pPr>
          </w:p>
        </w:tc>
        <w:tc>
          <w:tcPr>
            <w:tcW w:w="529" w:type="pct"/>
            <w:gridSpan w:val="3"/>
          </w:tcPr>
          <w:p w14:paraId="72AC397A" w14:textId="77777777" w:rsidR="003D4A2B" w:rsidRPr="00381AEA" w:rsidRDefault="003D4A2B" w:rsidP="00E778A3">
            <w:pPr>
              <w:jc w:val="right"/>
              <w:rPr>
                <w:sz w:val="20"/>
                <w:szCs w:val="20"/>
                <w:lang w:val="fr-CA"/>
              </w:rPr>
            </w:pPr>
          </w:p>
        </w:tc>
        <w:tc>
          <w:tcPr>
            <w:tcW w:w="680" w:type="pct"/>
            <w:gridSpan w:val="2"/>
          </w:tcPr>
          <w:p w14:paraId="5425DF40" w14:textId="056AAB0A" w:rsidR="003D4A2B" w:rsidRPr="00381AEA" w:rsidRDefault="003D4A2B" w:rsidP="00E778A3">
            <w:pPr>
              <w:jc w:val="right"/>
              <w:rPr>
                <w:sz w:val="20"/>
                <w:szCs w:val="20"/>
                <w:lang w:val="fr-CA"/>
              </w:rPr>
            </w:pPr>
            <w:r w:rsidRPr="00381AEA">
              <w:rPr>
                <w:sz w:val="20"/>
                <w:szCs w:val="20"/>
                <w:lang w:val="fr-CA"/>
              </w:rPr>
              <w:t>10</w:t>
            </w:r>
            <w:r w:rsidR="002D2DB4" w:rsidRPr="00381AEA">
              <w:rPr>
                <w:sz w:val="20"/>
                <w:szCs w:val="20"/>
                <w:lang w:val="fr-CA"/>
              </w:rPr>
              <w:t>,</w:t>
            </w:r>
            <w:r w:rsidRPr="00381AEA">
              <w:rPr>
                <w:sz w:val="20"/>
                <w:szCs w:val="20"/>
                <w:lang w:val="fr-CA"/>
              </w:rPr>
              <w:t>55</w:t>
            </w:r>
          </w:p>
        </w:tc>
      </w:tr>
      <w:tr w:rsidR="00EB0D1F" w:rsidRPr="00381AEA" w14:paraId="26E5F1AB" w14:textId="77777777" w:rsidTr="00EB0D1F">
        <w:trPr>
          <w:trHeight w:val="249"/>
        </w:trPr>
        <w:tc>
          <w:tcPr>
            <w:tcW w:w="947" w:type="pct"/>
            <w:hideMark/>
          </w:tcPr>
          <w:p w14:paraId="31B24D21" w14:textId="77777777" w:rsidR="003D4A2B" w:rsidRPr="00381AEA" w:rsidRDefault="003D4A2B" w:rsidP="00E778A3">
            <w:pPr>
              <w:jc w:val="left"/>
              <w:rPr>
                <w:sz w:val="20"/>
                <w:szCs w:val="20"/>
                <w:lang w:val="fr-CA"/>
              </w:rPr>
            </w:pPr>
            <w:r w:rsidRPr="00381AEA">
              <w:rPr>
                <w:sz w:val="20"/>
                <w:szCs w:val="20"/>
                <w:lang w:val="fr-CA"/>
              </w:rPr>
              <w:t>HCFC-123</w:t>
            </w:r>
          </w:p>
        </w:tc>
        <w:tc>
          <w:tcPr>
            <w:tcW w:w="328" w:type="pct"/>
          </w:tcPr>
          <w:p w14:paraId="2045B731" w14:textId="77777777" w:rsidR="003D4A2B" w:rsidRPr="00381AEA" w:rsidRDefault="003D4A2B" w:rsidP="00E778A3">
            <w:pPr>
              <w:jc w:val="right"/>
              <w:rPr>
                <w:sz w:val="20"/>
                <w:szCs w:val="20"/>
                <w:lang w:val="fr-CA"/>
              </w:rPr>
            </w:pPr>
          </w:p>
        </w:tc>
        <w:tc>
          <w:tcPr>
            <w:tcW w:w="355" w:type="pct"/>
          </w:tcPr>
          <w:p w14:paraId="2D91A23A" w14:textId="77777777" w:rsidR="003D4A2B" w:rsidRPr="00381AEA" w:rsidRDefault="003D4A2B" w:rsidP="00E778A3">
            <w:pPr>
              <w:jc w:val="right"/>
              <w:rPr>
                <w:sz w:val="20"/>
                <w:szCs w:val="20"/>
                <w:lang w:val="fr-CA"/>
              </w:rPr>
            </w:pPr>
          </w:p>
        </w:tc>
        <w:tc>
          <w:tcPr>
            <w:tcW w:w="423" w:type="pct"/>
          </w:tcPr>
          <w:p w14:paraId="4709533A" w14:textId="231AF334" w:rsidR="003D4A2B" w:rsidRPr="00381AEA" w:rsidRDefault="003D4A2B" w:rsidP="00E778A3">
            <w:pPr>
              <w:jc w:val="right"/>
              <w:rPr>
                <w:sz w:val="20"/>
                <w:szCs w:val="20"/>
                <w:lang w:val="fr-CA"/>
              </w:rPr>
            </w:pPr>
            <w:r w:rsidRPr="00381AEA">
              <w:rPr>
                <w:sz w:val="20"/>
                <w:szCs w:val="20"/>
                <w:lang w:val="fr-CA"/>
              </w:rPr>
              <w:t>0</w:t>
            </w:r>
            <w:r w:rsidR="002D2DB4" w:rsidRPr="00381AEA">
              <w:rPr>
                <w:sz w:val="20"/>
                <w:szCs w:val="20"/>
                <w:lang w:val="fr-CA"/>
              </w:rPr>
              <w:t>,</w:t>
            </w:r>
            <w:r w:rsidRPr="00381AEA">
              <w:rPr>
                <w:sz w:val="20"/>
                <w:szCs w:val="20"/>
                <w:lang w:val="fr-CA"/>
              </w:rPr>
              <w:t>03</w:t>
            </w:r>
          </w:p>
        </w:tc>
        <w:tc>
          <w:tcPr>
            <w:tcW w:w="457" w:type="pct"/>
          </w:tcPr>
          <w:p w14:paraId="4BCAAED6" w14:textId="77777777" w:rsidR="003D4A2B" w:rsidRPr="00381AEA" w:rsidRDefault="003D4A2B" w:rsidP="00E778A3">
            <w:pPr>
              <w:jc w:val="right"/>
              <w:rPr>
                <w:sz w:val="20"/>
                <w:szCs w:val="20"/>
                <w:lang w:val="fr-CA"/>
              </w:rPr>
            </w:pPr>
          </w:p>
        </w:tc>
        <w:tc>
          <w:tcPr>
            <w:tcW w:w="472" w:type="pct"/>
          </w:tcPr>
          <w:p w14:paraId="39A22E9F" w14:textId="77777777" w:rsidR="003D4A2B" w:rsidRPr="00381AEA" w:rsidRDefault="003D4A2B" w:rsidP="00E778A3">
            <w:pPr>
              <w:jc w:val="right"/>
              <w:rPr>
                <w:sz w:val="20"/>
                <w:szCs w:val="20"/>
                <w:lang w:val="fr-CA"/>
              </w:rPr>
            </w:pPr>
          </w:p>
        </w:tc>
        <w:tc>
          <w:tcPr>
            <w:tcW w:w="337" w:type="pct"/>
          </w:tcPr>
          <w:p w14:paraId="1DE34C4D" w14:textId="77777777" w:rsidR="003D4A2B" w:rsidRPr="00381AEA" w:rsidRDefault="003D4A2B" w:rsidP="00E778A3">
            <w:pPr>
              <w:jc w:val="right"/>
              <w:rPr>
                <w:sz w:val="20"/>
                <w:szCs w:val="20"/>
                <w:lang w:val="fr-CA"/>
              </w:rPr>
            </w:pPr>
          </w:p>
        </w:tc>
        <w:tc>
          <w:tcPr>
            <w:tcW w:w="472" w:type="pct"/>
          </w:tcPr>
          <w:p w14:paraId="33F2E4D7" w14:textId="77777777" w:rsidR="003D4A2B" w:rsidRPr="00381AEA" w:rsidRDefault="003D4A2B" w:rsidP="00E778A3">
            <w:pPr>
              <w:jc w:val="right"/>
              <w:rPr>
                <w:sz w:val="20"/>
                <w:szCs w:val="20"/>
                <w:lang w:val="fr-CA"/>
              </w:rPr>
            </w:pPr>
          </w:p>
        </w:tc>
        <w:tc>
          <w:tcPr>
            <w:tcW w:w="529" w:type="pct"/>
            <w:gridSpan w:val="3"/>
          </w:tcPr>
          <w:p w14:paraId="0841CECC" w14:textId="77777777" w:rsidR="003D4A2B" w:rsidRPr="00381AEA" w:rsidRDefault="003D4A2B" w:rsidP="00E778A3">
            <w:pPr>
              <w:jc w:val="right"/>
              <w:rPr>
                <w:sz w:val="20"/>
                <w:szCs w:val="20"/>
                <w:lang w:val="fr-CA"/>
              </w:rPr>
            </w:pPr>
          </w:p>
        </w:tc>
        <w:tc>
          <w:tcPr>
            <w:tcW w:w="680" w:type="pct"/>
            <w:gridSpan w:val="2"/>
          </w:tcPr>
          <w:p w14:paraId="5FA70E8C" w14:textId="43C13FEB" w:rsidR="003D4A2B" w:rsidRPr="00381AEA" w:rsidRDefault="003D4A2B" w:rsidP="00E778A3">
            <w:pPr>
              <w:jc w:val="right"/>
              <w:rPr>
                <w:sz w:val="20"/>
                <w:szCs w:val="20"/>
                <w:lang w:val="fr-CA"/>
              </w:rPr>
            </w:pPr>
            <w:r w:rsidRPr="00381AEA">
              <w:rPr>
                <w:color w:val="000000" w:themeColor="text1"/>
                <w:sz w:val="20"/>
                <w:szCs w:val="20"/>
                <w:lang w:val="fr-CA"/>
              </w:rPr>
              <w:t>0</w:t>
            </w:r>
            <w:r w:rsidR="002D2DB4" w:rsidRPr="00381AEA">
              <w:rPr>
                <w:color w:val="000000" w:themeColor="text1"/>
                <w:sz w:val="20"/>
                <w:szCs w:val="20"/>
                <w:lang w:val="fr-CA"/>
              </w:rPr>
              <w:t>,</w:t>
            </w:r>
            <w:r w:rsidRPr="00381AEA">
              <w:rPr>
                <w:color w:val="000000" w:themeColor="text1"/>
                <w:sz w:val="20"/>
                <w:szCs w:val="20"/>
                <w:lang w:val="fr-CA"/>
              </w:rPr>
              <w:t>03</w:t>
            </w:r>
          </w:p>
        </w:tc>
      </w:tr>
      <w:tr w:rsidR="00EB0D1F" w:rsidRPr="00381AEA" w14:paraId="1CAB6876" w14:textId="77777777" w:rsidTr="00EB0D1F">
        <w:trPr>
          <w:trHeight w:val="249"/>
        </w:trPr>
        <w:tc>
          <w:tcPr>
            <w:tcW w:w="947" w:type="pct"/>
          </w:tcPr>
          <w:p w14:paraId="5E74FAAC" w14:textId="6768F888" w:rsidR="003D4A2B" w:rsidRPr="00381AEA" w:rsidRDefault="00457A59" w:rsidP="00E778A3">
            <w:pPr>
              <w:ind w:right="-103"/>
              <w:jc w:val="left"/>
              <w:rPr>
                <w:sz w:val="20"/>
                <w:szCs w:val="20"/>
                <w:lang w:val="fr-CA"/>
              </w:rPr>
            </w:pPr>
            <w:r w:rsidRPr="00381AEA">
              <w:rPr>
                <w:color w:val="000000" w:themeColor="text1"/>
                <w:sz w:val="18"/>
                <w:szCs w:val="18"/>
                <w:lang w:val="fr-CA"/>
              </w:rPr>
              <w:t>HCFC-141b dans des polyols prémélangés importés</w:t>
            </w:r>
          </w:p>
        </w:tc>
        <w:tc>
          <w:tcPr>
            <w:tcW w:w="328" w:type="pct"/>
          </w:tcPr>
          <w:p w14:paraId="48C17240" w14:textId="77777777" w:rsidR="003D4A2B" w:rsidRPr="00381AEA" w:rsidRDefault="003D4A2B" w:rsidP="00E778A3">
            <w:pPr>
              <w:jc w:val="right"/>
              <w:rPr>
                <w:sz w:val="20"/>
                <w:szCs w:val="20"/>
                <w:lang w:val="fr-CA"/>
              </w:rPr>
            </w:pPr>
          </w:p>
        </w:tc>
        <w:tc>
          <w:tcPr>
            <w:tcW w:w="355" w:type="pct"/>
          </w:tcPr>
          <w:p w14:paraId="4048CBF4" w14:textId="7BB65FA6" w:rsidR="003D4A2B" w:rsidRPr="00381AEA" w:rsidRDefault="003D4A2B" w:rsidP="00E778A3">
            <w:pPr>
              <w:jc w:val="right"/>
              <w:rPr>
                <w:sz w:val="20"/>
                <w:szCs w:val="20"/>
                <w:lang w:val="fr-CA"/>
              </w:rPr>
            </w:pPr>
            <w:r w:rsidRPr="00381AEA">
              <w:rPr>
                <w:sz w:val="20"/>
                <w:szCs w:val="20"/>
                <w:lang w:val="fr-CA"/>
              </w:rPr>
              <w:t>4</w:t>
            </w:r>
            <w:r w:rsidR="002D2DB4" w:rsidRPr="00381AEA">
              <w:rPr>
                <w:sz w:val="20"/>
                <w:szCs w:val="20"/>
                <w:lang w:val="fr-CA"/>
              </w:rPr>
              <w:t>,</w:t>
            </w:r>
            <w:r w:rsidRPr="00381AEA">
              <w:rPr>
                <w:sz w:val="20"/>
                <w:szCs w:val="20"/>
                <w:lang w:val="fr-CA"/>
              </w:rPr>
              <w:t>31</w:t>
            </w:r>
          </w:p>
        </w:tc>
        <w:tc>
          <w:tcPr>
            <w:tcW w:w="423" w:type="pct"/>
          </w:tcPr>
          <w:p w14:paraId="43C52D27" w14:textId="77777777" w:rsidR="003D4A2B" w:rsidRPr="00381AEA" w:rsidRDefault="003D4A2B" w:rsidP="00E778A3">
            <w:pPr>
              <w:jc w:val="right"/>
              <w:rPr>
                <w:sz w:val="20"/>
                <w:szCs w:val="20"/>
                <w:lang w:val="fr-CA"/>
              </w:rPr>
            </w:pPr>
          </w:p>
        </w:tc>
        <w:tc>
          <w:tcPr>
            <w:tcW w:w="457" w:type="pct"/>
          </w:tcPr>
          <w:p w14:paraId="7E61FF04" w14:textId="77777777" w:rsidR="003D4A2B" w:rsidRPr="00381AEA" w:rsidRDefault="003D4A2B" w:rsidP="00E778A3">
            <w:pPr>
              <w:jc w:val="right"/>
              <w:rPr>
                <w:sz w:val="20"/>
                <w:szCs w:val="20"/>
                <w:lang w:val="fr-CA"/>
              </w:rPr>
            </w:pPr>
          </w:p>
        </w:tc>
        <w:tc>
          <w:tcPr>
            <w:tcW w:w="472" w:type="pct"/>
          </w:tcPr>
          <w:p w14:paraId="10813218" w14:textId="77777777" w:rsidR="003D4A2B" w:rsidRPr="00381AEA" w:rsidRDefault="003D4A2B" w:rsidP="00E778A3">
            <w:pPr>
              <w:jc w:val="right"/>
              <w:rPr>
                <w:sz w:val="20"/>
                <w:szCs w:val="20"/>
                <w:lang w:val="fr-CA"/>
              </w:rPr>
            </w:pPr>
          </w:p>
        </w:tc>
        <w:tc>
          <w:tcPr>
            <w:tcW w:w="337" w:type="pct"/>
          </w:tcPr>
          <w:p w14:paraId="476B7D16" w14:textId="77777777" w:rsidR="003D4A2B" w:rsidRPr="00381AEA" w:rsidRDefault="003D4A2B" w:rsidP="00E778A3">
            <w:pPr>
              <w:jc w:val="right"/>
              <w:rPr>
                <w:sz w:val="20"/>
                <w:szCs w:val="20"/>
                <w:lang w:val="fr-CA"/>
              </w:rPr>
            </w:pPr>
          </w:p>
        </w:tc>
        <w:tc>
          <w:tcPr>
            <w:tcW w:w="472" w:type="pct"/>
          </w:tcPr>
          <w:p w14:paraId="01AAA1F1" w14:textId="77777777" w:rsidR="003D4A2B" w:rsidRPr="00381AEA" w:rsidRDefault="003D4A2B" w:rsidP="00E778A3">
            <w:pPr>
              <w:jc w:val="right"/>
              <w:rPr>
                <w:sz w:val="20"/>
                <w:szCs w:val="20"/>
                <w:lang w:val="fr-CA"/>
              </w:rPr>
            </w:pPr>
          </w:p>
        </w:tc>
        <w:tc>
          <w:tcPr>
            <w:tcW w:w="529" w:type="pct"/>
            <w:gridSpan w:val="3"/>
          </w:tcPr>
          <w:p w14:paraId="0A135214" w14:textId="77777777" w:rsidR="003D4A2B" w:rsidRPr="00381AEA" w:rsidRDefault="003D4A2B" w:rsidP="00E778A3">
            <w:pPr>
              <w:jc w:val="right"/>
              <w:rPr>
                <w:sz w:val="20"/>
                <w:szCs w:val="20"/>
                <w:lang w:val="fr-CA"/>
              </w:rPr>
            </w:pPr>
          </w:p>
        </w:tc>
        <w:tc>
          <w:tcPr>
            <w:tcW w:w="680" w:type="pct"/>
            <w:gridSpan w:val="2"/>
          </w:tcPr>
          <w:p w14:paraId="22406D3C" w14:textId="3FDAB3F0" w:rsidR="003D4A2B" w:rsidRPr="00381AEA" w:rsidRDefault="003D4A2B" w:rsidP="00E778A3">
            <w:pPr>
              <w:jc w:val="right"/>
              <w:rPr>
                <w:sz w:val="20"/>
                <w:szCs w:val="20"/>
                <w:lang w:val="fr-CA"/>
              </w:rPr>
            </w:pPr>
            <w:r w:rsidRPr="00381AEA">
              <w:rPr>
                <w:sz w:val="20"/>
                <w:szCs w:val="20"/>
                <w:lang w:val="fr-CA"/>
              </w:rPr>
              <w:t>4</w:t>
            </w:r>
            <w:r w:rsidR="002D2DB4" w:rsidRPr="00381AEA">
              <w:rPr>
                <w:sz w:val="20"/>
                <w:szCs w:val="20"/>
                <w:lang w:val="fr-CA"/>
              </w:rPr>
              <w:t>,</w:t>
            </w:r>
            <w:r w:rsidRPr="00381AEA">
              <w:rPr>
                <w:sz w:val="20"/>
                <w:szCs w:val="20"/>
                <w:lang w:val="fr-CA"/>
              </w:rPr>
              <w:t>31</w:t>
            </w:r>
          </w:p>
        </w:tc>
      </w:tr>
    </w:tbl>
    <w:p w14:paraId="76D34101" w14:textId="77777777" w:rsidR="003D4A2B" w:rsidRPr="00381AEA" w:rsidRDefault="003D4A2B" w:rsidP="003D4A2B">
      <w:pPr>
        <w:jc w:val="center"/>
        <w:rPr>
          <w:sz w:val="12"/>
          <w:szCs w:val="12"/>
          <w:lang w:val="fr-CA"/>
        </w:rPr>
      </w:pPr>
    </w:p>
    <w:tbl>
      <w:tblPr>
        <w:tblStyle w:val="TableGrid"/>
        <w:tblW w:w="5000" w:type="pct"/>
        <w:tblLook w:val="04A0" w:firstRow="1" w:lastRow="0" w:firstColumn="1" w:lastColumn="0" w:noHBand="0" w:noVBand="1"/>
      </w:tblPr>
      <w:tblGrid>
        <w:gridCol w:w="2122"/>
        <w:gridCol w:w="1702"/>
        <w:gridCol w:w="4395"/>
        <w:gridCol w:w="1131"/>
      </w:tblGrid>
      <w:tr w:rsidR="00650F76" w:rsidRPr="006B2EA8" w14:paraId="25BFE402" w14:textId="77777777" w:rsidTr="00E778A3">
        <w:trPr>
          <w:trHeight w:val="276"/>
        </w:trPr>
        <w:tc>
          <w:tcPr>
            <w:tcW w:w="5000" w:type="pct"/>
            <w:gridSpan w:val="4"/>
            <w:hideMark/>
          </w:tcPr>
          <w:p w14:paraId="2171CC86" w14:textId="64AA3556" w:rsidR="00650F76" w:rsidRPr="00381AEA" w:rsidRDefault="00650F76" w:rsidP="00650F76">
            <w:pPr>
              <w:jc w:val="left"/>
              <w:rPr>
                <w:b/>
                <w:sz w:val="20"/>
                <w:szCs w:val="20"/>
                <w:lang w:val="fr-CA"/>
              </w:rPr>
            </w:pPr>
            <w:r w:rsidRPr="00381AEA">
              <w:rPr>
                <w:b/>
                <w:bCs/>
                <w:sz w:val="18"/>
                <w:szCs w:val="18"/>
                <w:lang w:val="fr-CA"/>
              </w:rPr>
              <w:t>(IV) DONNÉES DE CONSOMMATION (tonnes PAO)</w:t>
            </w:r>
          </w:p>
        </w:tc>
      </w:tr>
      <w:tr w:rsidR="00650F76" w:rsidRPr="00381AEA" w14:paraId="65F30839" w14:textId="77777777" w:rsidTr="00650F76">
        <w:trPr>
          <w:trHeight w:val="276"/>
        </w:trPr>
        <w:tc>
          <w:tcPr>
            <w:tcW w:w="1135" w:type="pct"/>
            <w:hideMark/>
          </w:tcPr>
          <w:p w14:paraId="4D9AE476" w14:textId="1CF815F4" w:rsidR="00650F76" w:rsidRPr="00381AEA" w:rsidRDefault="00650F76" w:rsidP="00650F76">
            <w:pPr>
              <w:jc w:val="center"/>
              <w:rPr>
                <w:sz w:val="20"/>
                <w:szCs w:val="20"/>
                <w:lang w:val="fr-CA"/>
              </w:rPr>
            </w:pPr>
            <w:r w:rsidRPr="00381AEA">
              <w:rPr>
                <w:sz w:val="20"/>
                <w:szCs w:val="20"/>
                <w:lang w:val="fr-CA"/>
              </w:rPr>
              <w:t>Référence 2009 - 2010</w:t>
            </w:r>
          </w:p>
        </w:tc>
        <w:tc>
          <w:tcPr>
            <w:tcW w:w="910" w:type="pct"/>
            <w:hideMark/>
          </w:tcPr>
          <w:p w14:paraId="4A3B6480" w14:textId="5FD0002C" w:rsidR="00650F76" w:rsidRPr="00381AEA" w:rsidRDefault="00650F76" w:rsidP="00650F76">
            <w:pPr>
              <w:jc w:val="right"/>
              <w:rPr>
                <w:sz w:val="20"/>
                <w:szCs w:val="20"/>
                <w:lang w:val="fr-CA"/>
              </w:rPr>
            </w:pPr>
            <w:r w:rsidRPr="00381AEA">
              <w:rPr>
                <w:color w:val="000000" w:themeColor="text1"/>
                <w:sz w:val="20"/>
                <w:szCs w:val="20"/>
                <w:lang w:val="fr-CA"/>
              </w:rPr>
              <w:t>18,0</w:t>
            </w:r>
          </w:p>
        </w:tc>
        <w:tc>
          <w:tcPr>
            <w:tcW w:w="2350" w:type="pct"/>
            <w:hideMark/>
          </w:tcPr>
          <w:p w14:paraId="638B4FF9" w14:textId="70528EFD" w:rsidR="00650F76" w:rsidRPr="00381AEA" w:rsidRDefault="00650F76" w:rsidP="00650F76">
            <w:pPr>
              <w:ind w:left="-135" w:right="-82"/>
              <w:jc w:val="center"/>
              <w:rPr>
                <w:sz w:val="20"/>
                <w:szCs w:val="20"/>
                <w:lang w:val="fr-CA"/>
              </w:rPr>
            </w:pPr>
            <w:r w:rsidRPr="00381AEA">
              <w:rPr>
                <w:sz w:val="20"/>
                <w:szCs w:val="20"/>
                <w:lang w:val="fr-CA"/>
              </w:rPr>
              <w:t>Point de départ des réductions globales durables</w:t>
            </w:r>
            <w:r w:rsidR="00E55711" w:rsidRPr="00381AEA">
              <w:rPr>
                <w:sz w:val="20"/>
                <w:szCs w:val="20"/>
                <w:lang w:val="fr-CA"/>
              </w:rPr>
              <w:t> :</w:t>
            </w:r>
          </w:p>
        </w:tc>
        <w:tc>
          <w:tcPr>
            <w:tcW w:w="605" w:type="pct"/>
            <w:hideMark/>
          </w:tcPr>
          <w:p w14:paraId="7287FC9D" w14:textId="1FD0CC20" w:rsidR="00650F76" w:rsidRPr="00381AEA" w:rsidRDefault="00650F76" w:rsidP="00650F76">
            <w:pPr>
              <w:jc w:val="right"/>
              <w:rPr>
                <w:sz w:val="20"/>
                <w:szCs w:val="20"/>
                <w:lang w:val="fr-CA"/>
              </w:rPr>
            </w:pPr>
            <w:r w:rsidRPr="00381AEA">
              <w:rPr>
                <w:color w:val="000000" w:themeColor="text1"/>
                <w:sz w:val="20"/>
                <w:szCs w:val="20"/>
                <w:lang w:val="fr-CA"/>
              </w:rPr>
              <w:t>19,31</w:t>
            </w:r>
          </w:p>
        </w:tc>
      </w:tr>
      <w:tr w:rsidR="00650F76" w:rsidRPr="006B2EA8" w14:paraId="0FF6E2D8" w14:textId="77777777" w:rsidTr="00E778A3">
        <w:trPr>
          <w:trHeight w:val="276"/>
        </w:trPr>
        <w:tc>
          <w:tcPr>
            <w:tcW w:w="5000" w:type="pct"/>
            <w:gridSpan w:val="4"/>
            <w:hideMark/>
          </w:tcPr>
          <w:p w14:paraId="378F4FD8" w14:textId="0B20C7C2" w:rsidR="00650F76" w:rsidRPr="00381AEA" w:rsidRDefault="00650F76" w:rsidP="00650F76">
            <w:pPr>
              <w:ind w:left="316"/>
              <w:rPr>
                <w:b/>
                <w:sz w:val="20"/>
                <w:szCs w:val="20"/>
                <w:lang w:val="fr-CA"/>
              </w:rPr>
            </w:pPr>
            <w:r w:rsidRPr="00381AEA">
              <w:rPr>
                <w:b/>
                <w:bCs/>
                <w:sz w:val="18"/>
                <w:szCs w:val="18"/>
                <w:lang w:val="fr-CA"/>
              </w:rPr>
              <w:t>CONSOMMATION</w:t>
            </w:r>
            <w:r w:rsidRPr="00381AEA">
              <w:rPr>
                <w:b/>
                <w:bCs/>
                <w:sz w:val="20"/>
                <w:szCs w:val="20"/>
                <w:lang w:val="fr-CA"/>
              </w:rPr>
              <w:t xml:space="preserve"> ADMISSIBLE AU FINANCEMENT (tonnes PAO)</w:t>
            </w:r>
          </w:p>
        </w:tc>
      </w:tr>
      <w:tr w:rsidR="00650F76" w:rsidRPr="00381AEA" w14:paraId="035048B8" w14:textId="77777777" w:rsidTr="00650F76">
        <w:trPr>
          <w:trHeight w:val="276"/>
        </w:trPr>
        <w:tc>
          <w:tcPr>
            <w:tcW w:w="1135" w:type="pct"/>
            <w:hideMark/>
          </w:tcPr>
          <w:p w14:paraId="0D6935FD" w14:textId="1F475DA1" w:rsidR="00650F76" w:rsidRPr="00381AEA" w:rsidRDefault="00650F76" w:rsidP="00650F76">
            <w:pPr>
              <w:jc w:val="center"/>
              <w:rPr>
                <w:sz w:val="20"/>
                <w:szCs w:val="20"/>
                <w:lang w:val="fr-CA"/>
              </w:rPr>
            </w:pPr>
            <w:r w:rsidRPr="00381AEA">
              <w:rPr>
                <w:sz w:val="20"/>
                <w:szCs w:val="20"/>
                <w:lang w:val="fr-CA"/>
              </w:rPr>
              <w:t>Déjà approuvée</w:t>
            </w:r>
            <w:r w:rsidR="00E55711" w:rsidRPr="00381AEA">
              <w:rPr>
                <w:sz w:val="20"/>
                <w:szCs w:val="20"/>
                <w:lang w:val="fr-CA"/>
              </w:rPr>
              <w:t> :</w:t>
            </w:r>
          </w:p>
        </w:tc>
        <w:tc>
          <w:tcPr>
            <w:tcW w:w="910" w:type="pct"/>
            <w:hideMark/>
          </w:tcPr>
          <w:p w14:paraId="1848E342" w14:textId="62D9F7B0" w:rsidR="00650F76" w:rsidRPr="00381AEA" w:rsidRDefault="00650F76" w:rsidP="00650F76">
            <w:pPr>
              <w:jc w:val="right"/>
              <w:rPr>
                <w:sz w:val="20"/>
                <w:szCs w:val="20"/>
                <w:lang w:val="fr-CA"/>
              </w:rPr>
            </w:pPr>
            <w:r w:rsidRPr="00381AEA">
              <w:rPr>
                <w:color w:val="000000" w:themeColor="text1"/>
                <w:sz w:val="20"/>
                <w:szCs w:val="20"/>
                <w:lang w:val="fr-CA"/>
              </w:rPr>
              <w:t>19,31</w:t>
            </w:r>
          </w:p>
        </w:tc>
        <w:tc>
          <w:tcPr>
            <w:tcW w:w="2350" w:type="pct"/>
            <w:hideMark/>
          </w:tcPr>
          <w:p w14:paraId="3F43253B" w14:textId="12A389BD" w:rsidR="00650F76" w:rsidRPr="00381AEA" w:rsidRDefault="008B5904" w:rsidP="00650F76">
            <w:pPr>
              <w:jc w:val="center"/>
              <w:rPr>
                <w:i/>
                <w:sz w:val="20"/>
                <w:szCs w:val="20"/>
                <w:lang w:val="fr-CA"/>
              </w:rPr>
            </w:pPr>
            <w:r w:rsidRPr="00381AEA">
              <w:rPr>
                <w:sz w:val="20"/>
                <w:szCs w:val="20"/>
                <w:lang w:val="fr-CA"/>
              </w:rPr>
              <w:t>Restante</w:t>
            </w:r>
            <w:r w:rsidR="00E55711" w:rsidRPr="00381AEA">
              <w:rPr>
                <w:sz w:val="20"/>
                <w:szCs w:val="20"/>
                <w:lang w:val="fr-CA"/>
              </w:rPr>
              <w:t> :</w:t>
            </w:r>
          </w:p>
        </w:tc>
        <w:tc>
          <w:tcPr>
            <w:tcW w:w="605" w:type="pct"/>
            <w:hideMark/>
          </w:tcPr>
          <w:p w14:paraId="0DF82280" w14:textId="77777777" w:rsidR="00650F76" w:rsidRPr="00381AEA" w:rsidRDefault="00650F76" w:rsidP="00650F76">
            <w:pPr>
              <w:jc w:val="right"/>
              <w:rPr>
                <w:sz w:val="20"/>
                <w:szCs w:val="20"/>
                <w:lang w:val="fr-CA"/>
              </w:rPr>
            </w:pPr>
            <w:r w:rsidRPr="00381AEA">
              <w:rPr>
                <w:color w:val="000000" w:themeColor="text1"/>
                <w:sz w:val="20"/>
                <w:szCs w:val="20"/>
                <w:lang w:val="fr-CA"/>
              </w:rPr>
              <w:t>0</w:t>
            </w:r>
          </w:p>
        </w:tc>
      </w:tr>
    </w:tbl>
    <w:p w14:paraId="3A026182" w14:textId="77777777" w:rsidR="003D4A2B" w:rsidRPr="00381AEA" w:rsidRDefault="003D4A2B" w:rsidP="003D4A2B">
      <w:pPr>
        <w:jc w:val="center"/>
        <w:rPr>
          <w:sz w:val="12"/>
          <w:szCs w:val="12"/>
          <w:lang w:val="fr-CA"/>
        </w:rPr>
      </w:pPr>
    </w:p>
    <w:tbl>
      <w:tblPr>
        <w:tblStyle w:val="TableGrid"/>
        <w:tblW w:w="5000" w:type="pct"/>
        <w:tblLook w:val="04A0" w:firstRow="1" w:lastRow="0" w:firstColumn="1" w:lastColumn="0" w:noHBand="0" w:noVBand="1"/>
      </w:tblPr>
      <w:tblGrid>
        <w:gridCol w:w="1404"/>
        <w:gridCol w:w="3100"/>
        <w:gridCol w:w="1167"/>
        <w:gridCol w:w="1275"/>
        <w:gridCol w:w="1275"/>
        <w:gridCol w:w="1129"/>
      </w:tblGrid>
      <w:tr w:rsidR="00DC1D6A" w:rsidRPr="00381AEA" w14:paraId="34553A12" w14:textId="77777777" w:rsidTr="00DC1D6A">
        <w:trPr>
          <w:trHeight w:val="264"/>
        </w:trPr>
        <w:tc>
          <w:tcPr>
            <w:tcW w:w="2407" w:type="pct"/>
            <w:gridSpan w:val="2"/>
            <w:hideMark/>
          </w:tcPr>
          <w:p w14:paraId="08638795" w14:textId="6289FCF1" w:rsidR="00DC1D6A" w:rsidRPr="00381AEA" w:rsidRDefault="00DC1D6A" w:rsidP="00DC1D6A">
            <w:pPr>
              <w:jc w:val="left"/>
              <w:rPr>
                <w:b/>
                <w:sz w:val="20"/>
                <w:szCs w:val="20"/>
                <w:lang w:val="fr-CA"/>
              </w:rPr>
            </w:pPr>
            <w:r w:rsidRPr="00381AEA">
              <w:rPr>
                <w:b/>
                <w:sz w:val="18"/>
                <w:szCs w:val="18"/>
                <w:lang w:val="fr-CA"/>
              </w:rPr>
              <w:t>(V) PLAN D</w:t>
            </w:r>
            <w:r w:rsidR="00035E7C" w:rsidRPr="00381AEA">
              <w:rPr>
                <w:b/>
                <w:sz w:val="18"/>
                <w:szCs w:val="18"/>
                <w:lang w:val="fr-CA"/>
              </w:rPr>
              <w:t>’</w:t>
            </w:r>
            <w:r w:rsidRPr="00381AEA">
              <w:rPr>
                <w:b/>
                <w:sz w:val="18"/>
                <w:szCs w:val="18"/>
                <w:lang w:val="fr-CA"/>
              </w:rPr>
              <w:t>ACTIVITÉS</w:t>
            </w:r>
          </w:p>
        </w:tc>
        <w:tc>
          <w:tcPr>
            <w:tcW w:w="624" w:type="pct"/>
            <w:vAlign w:val="center"/>
            <w:hideMark/>
          </w:tcPr>
          <w:p w14:paraId="6D5510F4" w14:textId="77777777" w:rsidR="00DC1D6A" w:rsidRPr="00381AEA" w:rsidRDefault="00DC1D6A" w:rsidP="00DC1D6A">
            <w:pPr>
              <w:jc w:val="center"/>
              <w:rPr>
                <w:b/>
                <w:sz w:val="20"/>
                <w:szCs w:val="20"/>
                <w:lang w:val="fr-CA"/>
              </w:rPr>
            </w:pPr>
            <w:r w:rsidRPr="00381AEA">
              <w:rPr>
                <w:b/>
                <w:sz w:val="20"/>
                <w:szCs w:val="20"/>
                <w:lang w:val="fr-CA"/>
              </w:rPr>
              <w:t>2024</w:t>
            </w:r>
          </w:p>
        </w:tc>
        <w:tc>
          <w:tcPr>
            <w:tcW w:w="682" w:type="pct"/>
            <w:vAlign w:val="center"/>
            <w:hideMark/>
          </w:tcPr>
          <w:p w14:paraId="737858D3" w14:textId="77777777" w:rsidR="00DC1D6A" w:rsidRPr="00381AEA" w:rsidRDefault="00DC1D6A" w:rsidP="00DC1D6A">
            <w:pPr>
              <w:jc w:val="center"/>
              <w:rPr>
                <w:b/>
                <w:sz w:val="20"/>
                <w:szCs w:val="20"/>
                <w:lang w:val="fr-CA"/>
              </w:rPr>
            </w:pPr>
            <w:r w:rsidRPr="00381AEA">
              <w:rPr>
                <w:b/>
                <w:sz w:val="20"/>
                <w:szCs w:val="20"/>
                <w:lang w:val="fr-CA"/>
              </w:rPr>
              <w:t>2025</w:t>
            </w:r>
          </w:p>
        </w:tc>
        <w:tc>
          <w:tcPr>
            <w:tcW w:w="682" w:type="pct"/>
            <w:vAlign w:val="center"/>
            <w:hideMark/>
          </w:tcPr>
          <w:p w14:paraId="6AF47DFA" w14:textId="77777777" w:rsidR="00DC1D6A" w:rsidRPr="00381AEA" w:rsidRDefault="00DC1D6A" w:rsidP="00DC1D6A">
            <w:pPr>
              <w:jc w:val="center"/>
              <w:rPr>
                <w:b/>
                <w:sz w:val="20"/>
                <w:szCs w:val="20"/>
                <w:lang w:val="fr-CA"/>
              </w:rPr>
            </w:pPr>
            <w:r w:rsidRPr="00381AEA">
              <w:rPr>
                <w:b/>
                <w:sz w:val="20"/>
                <w:szCs w:val="20"/>
                <w:lang w:val="fr-CA"/>
              </w:rPr>
              <w:t>2026</w:t>
            </w:r>
          </w:p>
        </w:tc>
        <w:tc>
          <w:tcPr>
            <w:tcW w:w="605" w:type="pct"/>
            <w:vAlign w:val="center"/>
            <w:hideMark/>
          </w:tcPr>
          <w:p w14:paraId="4091CC3E" w14:textId="77777777" w:rsidR="00DC1D6A" w:rsidRPr="00381AEA" w:rsidRDefault="00DC1D6A" w:rsidP="00DC1D6A">
            <w:pPr>
              <w:jc w:val="center"/>
              <w:rPr>
                <w:b/>
                <w:sz w:val="20"/>
                <w:szCs w:val="20"/>
                <w:lang w:val="fr-CA"/>
              </w:rPr>
            </w:pPr>
            <w:r w:rsidRPr="00381AEA">
              <w:rPr>
                <w:b/>
                <w:sz w:val="20"/>
                <w:szCs w:val="20"/>
                <w:lang w:val="fr-CA"/>
              </w:rPr>
              <w:t>Total</w:t>
            </w:r>
          </w:p>
        </w:tc>
      </w:tr>
      <w:tr w:rsidR="00DC1D6A" w:rsidRPr="00381AEA" w14:paraId="662C2A3C" w14:textId="77777777" w:rsidTr="00DC1D6A">
        <w:trPr>
          <w:trHeight w:val="187"/>
        </w:trPr>
        <w:tc>
          <w:tcPr>
            <w:tcW w:w="750" w:type="pct"/>
            <w:vMerge w:val="restart"/>
            <w:shd w:val="clear" w:color="auto" w:fill="auto"/>
            <w:vAlign w:val="center"/>
            <w:hideMark/>
          </w:tcPr>
          <w:p w14:paraId="44A18C52" w14:textId="72B2616D" w:rsidR="00DC1D6A" w:rsidRPr="00381AEA" w:rsidRDefault="00DC1D6A" w:rsidP="00DC1D6A">
            <w:pPr>
              <w:jc w:val="center"/>
              <w:rPr>
                <w:sz w:val="20"/>
                <w:szCs w:val="20"/>
                <w:lang w:val="fr-CA"/>
              </w:rPr>
            </w:pPr>
            <w:r w:rsidRPr="00381AEA">
              <w:rPr>
                <w:color w:val="000000" w:themeColor="text1"/>
                <w:sz w:val="20"/>
                <w:szCs w:val="20"/>
                <w:lang w:val="fr-CA"/>
              </w:rPr>
              <w:t>PNUE</w:t>
            </w:r>
          </w:p>
        </w:tc>
        <w:tc>
          <w:tcPr>
            <w:tcW w:w="1658" w:type="pct"/>
            <w:shd w:val="clear" w:color="auto" w:fill="auto"/>
            <w:hideMark/>
          </w:tcPr>
          <w:p w14:paraId="04910015" w14:textId="5FC5FA5A" w:rsidR="00DC1D6A" w:rsidRPr="00381AEA" w:rsidRDefault="00DC1D6A" w:rsidP="00DC1D6A">
            <w:pPr>
              <w:jc w:val="left"/>
              <w:rPr>
                <w:sz w:val="20"/>
                <w:szCs w:val="20"/>
                <w:lang w:val="fr-CA"/>
              </w:rPr>
            </w:pPr>
            <w:r w:rsidRPr="00381AEA">
              <w:rPr>
                <w:sz w:val="20"/>
                <w:szCs w:val="20"/>
                <w:lang w:val="fr-CA"/>
              </w:rPr>
              <w:t>Élimination des SAO (tonnes PAO)</w:t>
            </w:r>
          </w:p>
        </w:tc>
        <w:tc>
          <w:tcPr>
            <w:tcW w:w="624" w:type="pct"/>
            <w:shd w:val="clear" w:color="auto" w:fill="auto"/>
          </w:tcPr>
          <w:p w14:paraId="49BCD462" w14:textId="1ECE0BE7" w:rsidR="00DC1D6A" w:rsidRPr="00381AEA" w:rsidRDefault="00DC1D6A" w:rsidP="00DC1D6A">
            <w:pPr>
              <w:jc w:val="right"/>
              <w:rPr>
                <w:sz w:val="20"/>
                <w:szCs w:val="20"/>
                <w:lang w:val="fr-CA"/>
              </w:rPr>
            </w:pPr>
            <w:r w:rsidRPr="00381AEA">
              <w:rPr>
                <w:sz w:val="20"/>
                <w:szCs w:val="20"/>
                <w:lang w:val="fr-CA"/>
              </w:rPr>
              <w:t>1,71</w:t>
            </w:r>
          </w:p>
        </w:tc>
        <w:tc>
          <w:tcPr>
            <w:tcW w:w="682" w:type="pct"/>
            <w:shd w:val="clear" w:color="auto" w:fill="auto"/>
          </w:tcPr>
          <w:p w14:paraId="6C2C9AA0" w14:textId="081D777E" w:rsidR="00DC1D6A" w:rsidRPr="00381AEA" w:rsidRDefault="00DC1D6A" w:rsidP="00DC1D6A">
            <w:pPr>
              <w:jc w:val="right"/>
              <w:rPr>
                <w:sz w:val="20"/>
                <w:szCs w:val="20"/>
                <w:lang w:val="fr-CA"/>
              </w:rPr>
            </w:pPr>
            <w:r w:rsidRPr="00381AEA">
              <w:rPr>
                <w:sz w:val="20"/>
                <w:szCs w:val="20"/>
                <w:lang w:val="fr-CA"/>
              </w:rPr>
              <w:t>0,0</w:t>
            </w:r>
          </w:p>
        </w:tc>
        <w:tc>
          <w:tcPr>
            <w:tcW w:w="682" w:type="pct"/>
            <w:shd w:val="clear" w:color="auto" w:fill="auto"/>
          </w:tcPr>
          <w:p w14:paraId="0634E2F7" w14:textId="0D046BF0" w:rsidR="00DC1D6A" w:rsidRPr="00381AEA" w:rsidRDefault="00DC1D6A" w:rsidP="00DC1D6A">
            <w:pPr>
              <w:jc w:val="right"/>
              <w:rPr>
                <w:sz w:val="20"/>
                <w:szCs w:val="20"/>
                <w:lang w:val="fr-CA"/>
              </w:rPr>
            </w:pPr>
            <w:r w:rsidRPr="00381AEA">
              <w:rPr>
                <w:sz w:val="20"/>
                <w:szCs w:val="20"/>
                <w:lang w:val="fr-CA"/>
              </w:rPr>
              <w:t>0,0</w:t>
            </w:r>
          </w:p>
        </w:tc>
        <w:tc>
          <w:tcPr>
            <w:tcW w:w="605" w:type="pct"/>
            <w:shd w:val="clear" w:color="auto" w:fill="auto"/>
          </w:tcPr>
          <w:p w14:paraId="35F3D481" w14:textId="04451EEB" w:rsidR="00DC1D6A" w:rsidRPr="00381AEA" w:rsidRDefault="00DC1D6A" w:rsidP="00DC1D6A">
            <w:pPr>
              <w:jc w:val="right"/>
              <w:rPr>
                <w:sz w:val="20"/>
                <w:szCs w:val="20"/>
                <w:lang w:val="fr-CA"/>
              </w:rPr>
            </w:pPr>
            <w:r w:rsidRPr="00381AEA">
              <w:rPr>
                <w:sz w:val="20"/>
                <w:szCs w:val="20"/>
                <w:lang w:val="fr-CA"/>
              </w:rPr>
              <w:t>1,71</w:t>
            </w:r>
          </w:p>
        </w:tc>
      </w:tr>
      <w:tr w:rsidR="00DC1D6A" w:rsidRPr="00381AEA" w14:paraId="6B4D6DBB" w14:textId="77777777" w:rsidTr="00DC1D6A">
        <w:trPr>
          <w:trHeight w:val="55"/>
        </w:trPr>
        <w:tc>
          <w:tcPr>
            <w:tcW w:w="750" w:type="pct"/>
            <w:vMerge/>
            <w:shd w:val="clear" w:color="auto" w:fill="auto"/>
            <w:vAlign w:val="center"/>
            <w:hideMark/>
          </w:tcPr>
          <w:p w14:paraId="475D23AD" w14:textId="77777777" w:rsidR="00DC1D6A" w:rsidRPr="00381AEA" w:rsidRDefault="00DC1D6A" w:rsidP="00DC1D6A">
            <w:pPr>
              <w:rPr>
                <w:sz w:val="20"/>
                <w:szCs w:val="20"/>
                <w:lang w:val="fr-CA"/>
              </w:rPr>
            </w:pPr>
          </w:p>
        </w:tc>
        <w:tc>
          <w:tcPr>
            <w:tcW w:w="1658" w:type="pct"/>
            <w:shd w:val="clear" w:color="auto" w:fill="auto"/>
            <w:hideMark/>
          </w:tcPr>
          <w:p w14:paraId="5B2E828E" w14:textId="423FB5FD" w:rsidR="00DC1D6A" w:rsidRPr="00381AEA" w:rsidRDefault="00DC1D6A" w:rsidP="00DC1D6A">
            <w:pPr>
              <w:jc w:val="left"/>
              <w:rPr>
                <w:sz w:val="20"/>
                <w:szCs w:val="20"/>
                <w:lang w:val="fr-CA"/>
              </w:rPr>
            </w:pPr>
            <w:r w:rsidRPr="00381AEA">
              <w:rPr>
                <w:sz w:val="20"/>
                <w:szCs w:val="20"/>
                <w:lang w:val="fr-CA"/>
              </w:rPr>
              <w:t>Financement ($US)</w:t>
            </w:r>
          </w:p>
        </w:tc>
        <w:tc>
          <w:tcPr>
            <w:tcW w:w="624" w:type="pct"/>
            <w:shd w:val="clear" w:color="auto" w:fill="auto"/>
          </w:tcPr>
          <w:p w14:paraId="22537235" w14:textId="388F83E9" w:rsidR="00DC1D6A" w:rsidRPr="00381AEA" w:rsidRDefault="00DC1D6A" w:rsidP="00DC1D6A">
            <w:pPr>
              <w:jc w:val="right"/>
              <w:rPr>
                <w:sz w:val="20"/>
                <w:szCs w:val="20"/>
                <w:lang w:val="fr-CA"/>
              </w:rPr>
            </w:pPr>
            <w:r w:rsidRPr="00381AEA">
              <w:rPr>
                <w:sz w:val="20"/>
                <w:szCs w:val="20"/>
                <w:lang w:val="fr-CA"/>
              </w:rPr>
              <w:t>*238 603</w:t>
            </w:r>
          </w:p>
        </w:tc>
        <w:tc>
          <w:tcPr>
            <w:tcW w:w="682" w:type="pct"/>
            <w:shd w:val="clear" w:color="auto" w:fill="auto"/>
          </w:tcPr>
          <w:p w14:paraId="76510EF4" w14:textId="77777777" w:rsidR="00DC1D6A" w:rsidRPr="00381AEA" w:rsidRDefault="00DC1D6A" w:rsidP="00DC1D6A">
            <w:pPr>
              <w:jc w:val="right"/>
              <w:rPr>
                <w:sz w:val="20"/>
                <w:szCs w:val="20"/>
                <w:lang w:val="fr-CA"/>
              </w:rPr>
            </w:pPr>
            <w:r w:rsidRPr="00381AEA">
              <w:rPr>
                <w:sz w:val="20"/>
                <w:szCs w:val="20"/>
                <w:lang w:val="fr-CA"/>
              </w:rPr>
              <w:t>0</w:t>
            </w:r>
          </w:p>
        </w:tc>
        <w:tc>
          <w:tcPr>
            <w:tcW w:w="682" w:type="pct"/>
            <w:shd w:val="clear" w:color="auto" w:fill="auto"/>
          </w:tcPr>
          <w:p w14:paraId="1EB78D38" w14:textId="77777777" w:rsidR="00DC1D6A" w:rsidRPr="00381AEA" w:rsidRDefault="00DC1D6A" w:rsidP="00DC1D6A">
            <w:pPr>
              <w:jc w:val="right"/>
              <w:rPr>
                <w:sz w:val="20"/>
                <w:szCs w:val="20"/>
                <w:lang w:val="fr-CA"/>
              </w:rPr>
            </w:pPr>
            <w:r w:rsidRPr="00381AEA">
              <w:rPr>
                <w:sz w:val="20"/>
                <w:szCs w:val="20"/>
                <w:lang w:val="fr-CA"/>
              </w:rPr>
              <w:t>0</w:t>
            </w:r>
          </w:p>
        </w:tc>
        <w:tc>
          <w:tcPr>
            <w:tcW w:w="605" w:type="pct"/>
            <w:shd w:val="clear" w:color="auto" w:fill="auto"/>
          </w:tcPr>
          <w:p w14:paraId="02B16A73" w14:textId="29391547" w:rsidR="00DC1D6A" w:rsidRPr="00381AEA" w:rsidRDefault="00DC1D6A" w:rsidP="00DC1D6A">
            <w:pPr>
              <w:jc w:val="right"/>
              <w:rPr>
                <w:sz w:val="20"/>
                <w:szCs w:val="20"/>
                <w:lang w:val="fr-CA"/>
              </w:rPr>
            </w:pPr>
            <w:r w:rsidRPr="00381AEA">
              <w:rPr>
                <w:sz w:val="20"/>
                <w:szCs w:val="20"/>
                <w:lang w:val="fr-CA"/>
              </w:rPr>
              <w:t>238 603</w:t>
            </w:r>
          </w:p>
        </w:tc>
      </w:tr>
      <w:tr w:rsidR="00DC1D6A" w:rsidRPr="00381AEA" w14:paraId="217F03A2" w14:textId="77777777" w:rsidTr="00DC1D6A">
        <w:trPr>
          <w:trHeight w:val="264"/>
        </w:trPr>
        <w:tc>
          <w:tcPr>
            <w:tcW w:w="750" w:type="pct"/>
            <w:vMerge w:val="restart"/>
            <w:shd w:val="clear" w:color="auto" w:fill="auto"/>
            <w:vAlign w:val="center"/>
            <w:hideMark/>
          </w:tcPr>
          <w:p w14:paraId="1477825E" w14:textId="6A04845D" w:rsidR="00DC1D6A" w:rsidRPr="00381AEA" w:rsidRDefault="00DC1D6A" w:rsidP="00DC1D6A">
            <w:pPr>
              <w:jc w:val="center"/>
              <w:rPr>
                <w:sz w:val="20"/>
                <w:szCs w:val="20"/>
                <w:lang w:val="fr-CA"/>
              </w:rPr>
            </w:pPr>
            <w:r w:rsidRPr="00381AEA">
              <w:rPr>
                <w:color w:val="000000" w:themeColor="text1"/>
                <w:sz w:val="20"/>
                <w:szCs w:val="20"/>
                <w:lang w:val="fr-CA"/>
              </w:rPr>
              <w:t>PNUD</w:t>
            </w:r>
          </w:p>
        </w:tc>
        <w:tc>
          <w:tcPr>
            <w:tcW w:w="1658" w:type="pct"/>
            <w:shd w:val="clear" w:color="auto" w:fill="auto"/>
            <w:hideMark/>
          </w:tcPr>
          <w:p w14:paraId="47D11C0D" w14:textId="43D54A70" w:rsidR="00DC1D6A" w:rsidRPr="00381AEA" w:rsidRDefault="00DC1D6A" w:rsidP="00DC1D6A">
            <w:pPr>
              <w:jc w:val="left"/>
              <w:rPr>
                <w:sz w:val="20"/>
                <w:szCs w:val="20"/>
                <w:lang w:val="fr-CA"/>
              </w:rPr>
            </w:pPr>
            <w:r w:rsidRPr="00381AEA">
              <w:rPr>
                <w:sz w:val="20"/>
                <w:szCs w:val="20"/>
                <w:lang w:val="fr-CA"/>
              </w:rPr>
              <w:t>Élimination des SAO (tonnes PAO)</w:t>
            </w:r>
          </w:p>
        </w:tc>
        <w:tc>
          <w:tcPr>
            <w:tcW w:w="624" w:type="pct"/>
            <w:shd w:val="clear" w:color="auto" w:fill="auto"/>
          </w:tcPr>
          <w:p w14:paraId="3C2DF8A3" w14:textId="5BDE64F3" w:rsidR="00DC1D6A" w:rsidRPr="00381AEA" w:rsidRDefault="00DC1D6A" w:rsidP="00DC1D6A">
            <w:pPr>
              <w:jc w:val="right"/>
              <w:rPr>
                <w:sz w:val="20"/>
                <w:szCs w:val="20"/>
                <w:lang w:val="fr-CA"/>
              </w:rPr>
            </w:pPr>
            <w:r w:rsidRPr="00381AEA">
              <w:rPr>
                <w:sz w:val="20"/>
                <w:szCs w:val="20"/>
                <w:lang w:val="fr-CA"/>
              </w:rPr>
              <w:t>3,13</w:t>
            </w:r>
          </w:p>
        </w:tc>
        <w:tc>
          <w:tcPr>
            <w:tcW w:w="682" w:type="pct"/>
            <w:shd w:val="clear" w:color="auto" w:fill="auto"/>
          </w:tcPr>
          <w:p w14:paraId="4AA85DDB" w14:textId="3D849A46" w:rsidR="00DC1D6A" w:rsidRPr="00381AEA" w:rsidRDefault="00DC1D6A" w:rsidP="00DC1D6A">
            <w:pPr>
              <w:jc w:val="right"/>
              <w:rPr>
                <w:sz w:val="20"/>
                <w:szCs w:val="20"/>
                <w:lang w:val="fr-CA"/>
              </w:rPr>
            </w:pPr>
            <w:r w:rsidRPr="00381AEA">
              <w:rPr>
                <w:sz w:val="20"/>
                <w:szCs w:val="20"/>
                <w:lang w:val="fr-CA"/>
              </w:rPr>
              <w:t>0,0</w:t>
            </w:r>
          </w:p>
        </w:tc>
        <w:tc>
          <w:tcPr>
            <w:tcW w:w="682" w:type="pct"/>
            <w:shd w:val="clear" w:color="auto" w:fill="auto"/>
          </w:tcPr>
          <w:p w14:paraId="38256FD4" w14:textId="7F98CCC6" w:rsidR="00DC1D6A" w:rsidRPr="00381AEA" w:rsidRDefault="00DC1D6A" w:rsidP="00DC1D6A">
            <w:pPr>
              <w:jc w:val="right"/>
              <w:rPr>
                <w:sz w:val="20"/>
                <w:szCs w:val="20"/>
                <w:lang w:val="fr-CA"/>
              </w:rPr>
            </w:pPr>
            <w:r w:rsidRPr="00381AEA">
              <w:rPr>
                <w:sz w:val="20"/>
                <w:szCs w:val="20"/>
                <w:lang w:val="fr-CA"/>
              </w:rPr>
              <w:t>0,0</w:t>
            </w:r>
          </w:p>
        </w:tc>
        <w:tc>
          <w:tcPr>
            <w:tcW w:w="605" w:type="pct"/>
            <w:shd w:val="clear" w:color="auto" w:fill="auto"/>
          </w:tcPr>
          <w:p w14:paraId="0F3FE69E" w14:textId="7F5B615B" w:rsidR="00DC1D6A" w:rsidRPr="00381AEA" w:rsidRDefault="00DC1D6A" w:rsidP="00DC1D6A">
            <w:pPr>
              <w:jc w:val="right"/>
              <w:rPr>
                <w:sz w:val="20"/>
                <w:szCs w:val="20"/>
                <w:lang w:val="fr-CA"/>
              </w:rPr>
            </w:pPr>
            <w:r w:rsidRPr="00381AEA">
              <w:rPr>
                <w:sz w:val="20"/>
                <w:szCs w:val="20"/>
                <w:lang w:val="fr-CA"/>
              </w:rPr>
              <w:t>3,13</w:t>
            </w:r>
          </w:p>
        </w:tc>
      </w:tr>
      <w:tr w:rsidR="00DC1D6A" w:rsidRPr="00381AEA" w14:paraId="4D07187C" w14:textId="77777777" w:rsidTr="00DC1D6A">
        <w:trPr>
          <w:trHeight w:val="264"/>
        </w:trPr>
        <w:tc>
          <w:tcPr>
            <w:tcW w:w="750" w:type="pct"/>
            <w:vMerge/>
            <w:shd w:val="clear" w:color="auto" w:fill="auto"/>
            <w:vAlign w:val="center"/>
            <w:hideMark/>
          </w:tcPr>
          <w:p w14:paraId="20BB153A" w14:textId="77777777" w:rsidR="00DC1D6A" w:rsidRPr="00381AEA" w:rsidRDefault="00DC1D6A" w:rsidP="00DC1D6A">
            <w:pPr>
              <w:rPr>
                <w:sz w:val="20"/>
                <w:szCs w:val="20"/>
                <w:lang w:val="fr-CA"/>
              </w:rPr>
            </w:pPr>
          </w:p>
        </w:tc>
        <w:tc>
          <w:tcPr>
            <w:tcW w:w="1658" w:type="pct"/>
            <w:shd w:val="clear" w:color="auto" w:fill="auto"/>
            <w:hideMark/>
          </w:tcPr>
          <w:p w14:paraId="442A0E76" w14:textId="491E76D4" w:rsidR="00DC1D6A" w:rsidRPr="00381AEA" w:rsidRDefault="00DC1D6A" w:rsidP="00DC1D6A">
            <w:pPr>
              <w:jc w:val="left"/>
              <w:rPr>
                <w:sz w:val="20"/>
                <w:szCs w:val="20"/>
                <w:lang w:val="fr-CA"/>
              </w:rPr>
            </w:pPr>
            <w:r w:rsidRPr="00381AEA">
              <w:rPr>
                <w:sz w:val="20"/>
                <w:szCs w:val="20"/>
                <w:lang w:val="fr-CA"/>
              </w:rPr>
              <w:t>Financement ($US)</w:t>
            </w:r>
          </w:p>
        </w:tc>
        <w:tc>
          <w:tcPr>
            <w:tcW w:w="624" w:type="pct"/>
            <w:shd w:val="clear" w:color="auto" w:fill="auto"/>
          </w:tcPr>
          <w:p w14:paraId="1C79AE25" w14:textId="17F9334B" w:rsidR="00DC1D6A" w:rsidRPr="00381AEA" w:rsidRDefault="00DC1D6A" w:rsidP="00DC1D6A">
            <w:pPr>
              <w:jc w:val="right"/>
              <w:rPr>
                <w:sz w:val="20"/>
                <w:szCs w:val="20"/>
                <w:lang w:val="fr-CA"/>
              </w:rPr>
            </w:pPr>
            <w:r w:rsidRPr="00381AEA">
              <w:rPr>
                <w:sz w:val="20"/>
                <w:szCs w:val="20"/>
                <w:lang w:val="fr-CA"/>
              </w:rPr>
              <w:t>*368 582</w:t>
            </w:r>
          </w:p>
        </w:tc>
        <w:tc>
          <w:tcPr>
            <w:tcW w:w="682" w:type="pct"/>
            <w:shd w:val="clear" w:color="auto" w:fill="auto"/>
          </w:tcPr>
          <w:p w14:paraId="031A7CCA" w14:textId="77777777" w:rsidR="00DC1D6A" w:rsidRPr="00381AEA" w:rsidRDefault="00DC1D6A" w:rsidP="00DC1D6A">
            <w:pPr>
              <w:jc w:val="right"/>
              <w:rPr>
                <w:sz w:val="20"/>
                <w:szCs w:val="20"/>
                <w:lang w:val="fr-CA"/>
              </w:rPr>
            </w:pPr>
            <w:r w:rsidRPr="00381AEA">
              <w:rPr>
                <w:sz w:val="20"/>
                <w:szCs w:val="20"/>
                <w:lang w:val="fr-CA"/>
              </w:rPr>
              <w:t>0</w:t>
            </w:r>
          </w:p>
        </w:tc>
        <w:tc>
          <w:tcPr>
            <w:tcW w:w="682" w:type="pct"/>
            <w:shd w:val="clear" w:color="auto" w:fill="auto"/>
          </w:tcPr>
          <w:p w14:paraId="2A31FF77" w14:textId="77777777" w:rsidR="00DC1D6A" w:rsidRPr="00381AEA" w:rsidRDefault="00DC1D6A" w:rsidP="00DC1D6A">
            <w:pPr>
              <w:jc w:val="right"/>
              <w:rPr>
                <w:sz w:val="20"/>
                <w:szCs w:val="20"/>
                <w:lang w:val="fr-CA"/>
              </w:rPr>
            </w:pPr>
            <w:r w:rsidRPr="00381AEA">
              <w:rPr>
                <w:sz w:val="20"/>
                <w:szCs w:val="20"/>
                <w:lang w:val="fr-CA"/>
              </w:rPr>
              <w:t>0</w:t>
            </w:r>
          </w:p>
        </w:tc>
        <w:tc>
          <w:tcPr>
            <w:tcW w:w="605" w:type="pct"/>
            <w:shd w:val="clear" w:color="auto" w:fill="auto"/>
          </w:tcPr>
          <w:p w14:paraId="5B2246E8" w14:textId="59BC9209" w:rsidR="00DC1D6A" w:rsidRPr="00381AEA" w:rsidRDefault="00DC1D6A" w:rsidP="00DC1D6A">
            <w:pPr>
              <w:jc w:val="right"/>
              <w:rPr>
                <w:sz w:val="20"/>
                <w:szCs w:val="20"/>
                <w:lang w:val="fr-CA"/>
              </w:rPr>
            </w:pPr>
            <w:r w:rsidRPr="00381AEA">
              <w:rPr>
                <w:sz w:val="20"/>
                <w:szCs w:val="20"/>
                <w:lang w:val="fr-CA"/>
              </w:rPr>
              <w:t>368 582</w:t>
            </w:r>
          </w:p>
        </w:tc>
      </w:tr>
    </w:tbl>
    <w:p w14:paraId="3DD3342C" w14:textId="77E4E974" w:rsidR="003D4A2B" w:rsidRPr="00381AEA" w:rsidRDefault="003D4A2B" w:rsidP="00DC1D6A">
      <w:pPr>
        <w:ind w:right="4"/>
        <w:rPr>
          <w:sz w:val="12"/>
          <w:szCs w:val="12"/>
          <w:lang w:val="fr-CA"/>
        </w:rPr>
      </w:pPr>
      <w:r w:rsidRPr="00381AEA">
        <w:rPr>
          <w:sz w:val="18"/>
          <w:szCs w:val="18"/>
          <w:lang w:val="fr-CA"/>
        </w:rPr>
        <w:t>* </w:t>
      </w:r>
      <w:r w:rsidR="00DC1D6A" w:rsidRPr="00381AEA">
        <w:rPr>
          <w:sz w:val="18"/>
          <w:szCs w:val="18"/>
          <w:lang w:val="fr-CA"/>
        </w:rPr>
        <w:t xml:space="preserve">Y compris </w:t>
      </w:r>
      <w:r w:rsidRPr="00381AEA">
        <w:rPr>
          <w:sz w:val="18"/>
          <w:szCs w:val="18"/>
          <w:lang w:val="fr-CA"/>
        </w:rPr>
        <w:t>65</w:t>
      </w:r>
      <w:r w:rsidR="00DC1D6A" w:rsidRPr="00381AEA">
        <w:rPr>
          <w:sz w:val="18"/>
          <w:szCs w:val="18"/>
          <w:lang w:val="fr-CA"/>
        </w:rPr>
        <w:t> </w:t>
      </w:r>
      <w:r w:rsidRPr="00381AEA">
        <w:rPr>
          <w:sz w:val="18"/>
          <w:szCs w:val="18"/>
          <w:lang w:val="fr-CA"/>
        </w:rPr>
        <w:t>281</w:t>
      </w:r>
      <w:r w:rsidR="00F02C9C" w:rsidRPr="00381AEA">
        <w:rPr>
          <w:sz w:val="18"/>
          <w:szCs w:val="18"/>
          <w:lang w:val="fr-CA"/>
        </w:rPr>
        <w:t> $US</w:t>
      </w:r>
      <w:r w:rsidRPr="00381AEA">
        <w:rPr>
          <w:sz w:val="18"/>
          <w:szCs w:val="18"/>
          <w:lang w:val="fr-CA"/>
        </w:rPr>
        <w:t xml:space="preserve"> </w:t>
      </w:r>
      <w:r w:rsidR="00DC1D6A" w:rsidRPr="00381AEA">
        <w:rPr>
          <w:sz w:val="18"/>
          <w:szCs w:val="18"/>
          <w:lang w:val="fr-CA"/>
        </w:rPr>
        <w:t xml:space="preserve">pour le PNUE et </w:t>
      </w:r>
      <w:r w:rsidRPr="00381AEA">
        <w:rPr>
          <w:sz w:val="18"/>
          <w:szCs w:val="18"/>
          <w:lang w:val="fr-CA"/>
        </w:rPr>
        <w:t>67</w:t>
      </w:r>
      <w:r w:rsidR="00DC1D6A" w:rsidRPr="00381AEA">
        <w:rPr>
          <w:sz w:val="18"/>
          <w:szCs w:val="18"/>
          <w:lang w:val="fr-CA"/>
        </w:rPr>
        <w:t> </w:t>
      </w:r>
      <w:r w:rsidRPr="00381AEA">
        <w:rPr>
          <w:sz w:val="18"/>
          <w:szCs w:val="18"/>
          <w:lang w:val="fr-CA"/>
        </w:rPr>
        <w:t>830</w:t>
      </w:r>
      <w:r w:rsidR="00F02C9C" w:rsidRPr="00381AEA">
        <w:rPr>
          <w:sz w:val="18"/>
          <w:szCs w:val="18"/>
          <w:lang w:val="fr-CA"/>
        </w:rPr>
        <w:t> $US</w:t>
      </w:r>
      <w:r w:rsidR="00DC1D6A" w:rsidRPr="00381AEA">
        <w:rPr>
          <w:sz w:val="18"/>
          <w:szCs w:val="18"/>
          <w:lang w:val="fr-CA"/>
        </w:rPr>
        <w:t xml:space="preserve"> pour le PNUD pour des activités supplémentaires visant au maintien de l</w:t>
      </w:r>
      <w:r w:rsidR="00035E7C" w:rsidRPr="00381AEA">
        <w:rPr>
          <w:sz w:val="18"/>
          <w:szCs w:val="18"/>
          <w:lang w:val="fr-CA"/>
        </w:rPr>
        <w:t>’</w:t>
      </w:r>
      <w:r w:rsidR="00DC1D6A" w:rsidRPr="00381AEA">
        <w:rPr>
          <w:sz w:val="18"/>
          <w:szCs w:val="18"/>
          <w:lang w:val="fr-CA"/>
        </w:rPr>
        <w:t>efficacité énergétique (décision 89/6)</w:t>
      </w: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57" w:type="dxa"/>
          <w:right w:w="85" w:type="dxa"/>
        </w:tblCellMar>
        <w:tblLook w:val="04A0" w:firstRow="1" w:lastRow="0" w:firstColumn="1" w:lastColumn="0" w:noHBand="0" w:noVBand="1"/>
      </w:tblPr>
      <w:tblGrid>
        <w:gridCol w:w="941"/>
        <w:gridCol w:w="666"/>
        <w:gridCol w:w="1431"/>
        <w:gridCol w:w="792"/>
        <w:gridCol w:w="739"/>
        <w:gridCol w:w="792"/>
        <w:gridCol w:w="739"/>
        <w:gridCol w:w="792"/>
        <w:gridCol w:w="739"/>
        <w:gridCol w:w="752"/>
        <w:gridCol w:w="971"/>
      </w:tblGrid>
      <w:tr w:rsidR="003D4A2B" w:rsidRPr="00381AEA" w14:paraId="756E21B5" w14:textId="77777777" w:rsidTr="00B24104">
        <w:trPr>
          <w:trHeight w:val="402"/>
        </w:trPr>
        <w:tc>
          <w:tcPr>
            <w:tcW w:w="1624" w:type="pct"/>
            <w:gridSpan w:val="3"/>
            <w:tcBorders>
              <w:top w:val="single" w:sz="2" w:space="0" w:color="auto"/>
              <w:left w:val="single" w:sz="2" w:space="0" w:color="auto"/>
              <w:bottom w:val="single" w:sz="2" w:space="0" w:color="auto"/>
              <w:right w:val="single" w:sz="2" w:space="0" w:color="auto"/>
            </w:tcBorders>
            <w:hideMark/>
          </w:tcPr>
          <w:p w14:paraId="6A8561A9" w14:textId="6C112869" w:rsidR="003D4A2B" w:rsidRPr="00381AEA" w:rsidRDefault="00794345" w:rsidP="00E778A3">
            <w:pPr>
              <w:spacing w:afterLines="20" w:after="48"/>
              <w:jc w:val="left"/>
              <w:rPr>
                <w:b/>
                <w:sz w:val="20"/>
                <w:szCs w:val="20"/>
                <w:lang w:val="fr-CA"/>
              </w:rPr>
            </w:pPr>
            <w:r w:rsidRPr="00381AEA">
              <w:rPr>
                <w:b/>
                <w:sz w:val="18"/>
                <w:szCs w:val="18"/>
                <w:lang w:val="fr-CA"/>
              </w:rPr>
              <w:t>(VI) DONNÉES DE PROJET</w:t>
            </w:r>
          </w:p>
        </w:tc>
        <w:tc>
          <w:tcPr>
            <w:tcW w:w="423" w:type="pct"/>
            <w:tcBorders>
              <w:top w:val="single" w:sz="2" w:space="0" w:color="auto"/>
              <w:left w:val="single" w:sz="2" w:space="0" w:color="auto"/>
              <w:bottom w:val="single" w:sz="2" w:space="0" w:color="auto"/>
              <w:right w:val="single" w:sz="2" w:space="0" w:color="auto"/>
            </w:tcBorders>
            <w:hideMark/>
          </w:tcPr>
          <w:p w14:paraId="1A007CE5" w14:textId="77777777" w:rsidR="003D4A2B" w:rsidRPr="00381AEA" w:rsidRDefault="003D4A2B" w:rsidP="00E778A3">
            <w:pPr>
              <w:spacing w:afterLines="20" w:after="48"/>
              <w:jc w:val="center"/>
              <w:rPr>
                <w:b/>
                <w:sz w:val="20"/>
                <w:szCs w:val="20"/>
                <w:lang w:val="fr-CA"/>
              </w:rPr>
            </w:pPr>
            <w:r w:rsidRPr="00381AEA">
              <w:rPr>
                <w:b/>
                <w:sz w:val="20"/>
                <w:szCs w:val="20"/>
                <w:lang w:val="fr-CA"/>
              </w:rPr>
              <w:t>2021</w:t>
            </w:r>
          </w:p>
        </w:tc>
        <w:tc>
          <w:tcPr>
            <w:tcW w:w="395" w:type="pct"/>
            <w:tcBorders>
              <w:top w:val="single" w:sz="2" w:space="0" w:color="auto"/>
              <w:left w:val="single" w:sz="2" w:space="0" w:color="auto"/>
              <w:bottom w:val="single" w:sz="2" w:space="0" w:color="auto"/>
              <w:right w:val="single" w:sz="2" w:space="0" w:color="auto"/>
            </w:tcBorders>
            <w:hideMark/>
          </w:tcPr>
          <w:p w14:paraId="1FC41145" w14:textId="77777777" w:rsidR="003D4A2B" w:rsidRPr="00381AEA" w:rsidRDefault="003D4A2B" w:rsidP="00E778A3">
            <w:pPr>
              <w:spacing w:afterLines="20" w:after="48"/>
              <w:jc w:val="center"/>
              <w:rPr>
                <w:b/>
                <w:sz w:val="20"/>
                <w:szCs w:val="20"/>
                <w:lang w:val="fr-CA"/>
              </w:rPr>
            </w:pPr>
            <w:r w:rsidRPr="00381AEA">
              <w:rPr>
                <w:b/>
                <w:sz w:val="20"/>
                <w:szCs w:val="20"/>
                <w:lang w:val="fr-CA"/>
              </w:rPr>
              <w:t>2022-2023</w:t>
            </w:r>
          </w:p>
        </w:tc>
        <w:tc>
          <w:tcPr>
            <w:tcW w:w="423" w:type="pct"/>
            <w:tcBorders>
              <w:top w:val="single" w:sz="2" w:space="0" w:color="auto"/>
              <w:left w:val="single" w:sz="2" w:space="0" w:color="auto"/>
              <w:bottom w:val="single" w:sz="2" w:space="0" w:color="auto"/>
              <w:right w:val="single" w:sz="2" w:space="0" w:color="auto"/>
            </w:tcBorders>
            <w:hideMark/>
          </w:tcPr>
          <w:p w14:paraId="3FD740C2" w14:textId="77777777" w:rsidR="003D4A2B" w:rsidRPr="00381AEA" w:rsidRDefault="003D4A2B" w:rsidP="00E778A3">
            <w:pPr>
              <w:spacing w:afterLines="20" w:after="48"/>
              <w:jc w:val="center"/>
              <w:rPr>
                <w:b/>
                <w:sz w:val="20"/>
                <w:szCs w:val="20"/>
                <w:highlight w:val="cyan"/>
                <w:lang w:val="fr-CA"/>
              </w:rPr>
            </w:pPr>
            <w:r w:rsidRPr="00381AEA">
              <w:rPr>
                <w:b/>
                <w:sz w:val="20"/>
                <w:szCs w:val="20"/>
                <w:lang w:val="fr-CA"/>
              </w:rPr>
              <w:t>2024*</w:t>
            </w:r>
          </w:p>
        </w:tc>
        <w:tc>
          <w:tcPr>
            <w:tcW w:w="395" w:type="pct"/>
            <w:tcBorders>
              <w:top w:val="single" w:sz="2" w:space="0" w:color="auto"/>
              <w:left w:val="single" w:sz="2" w:space="0" w:color="auto"/>
              <w:bottom w:val="single" w:sz="2" w:space="0" w:color="auto"/>
              <w:right w:val="single" w:sz="2" w:space="0" w:color="auto"/>
            </w:tcBorders>
            <w:hideMark/>
          </w:tcPr>
          <w:p w14:paraId="3FDC3143" w14:textId="77777777" w:rsidR="003D4A2B" w:rsidRPr="00381AEA" w:rsidRDefault="003D4A2B" w:rsidP="00E778A3">
            <w:pPr>
              <w:spacing w:afterLines="20" w:after="48"/>
              <w:jc w:val="center"/>
              <w:rPr>
                <w:b/>
                <w:sz w:val="20"/>
                <w:szCs w:val="20"/>
                <w:lang w:val="fr-CA"/>
              </w:rPr>
            </w:pPr>
            <w:r w:rsidRPr="00381AEA">
              <w:rPr>
                <w:b/>
                <w:sz w:val="20"/>
                <w:szCs w:val="20"/>
                <w:lang w:val="fr-CA"/>
              </w:rPr>
              <w:t>2025-2026</w:t>
            </w:r>
          </w:p>
        </w:tc>
        <w:tc>
          <w:tcPr>
            <w:tcW w:w="423" w:type="pct"/>
            <w:tcBorders>
              <w:top w:val="single" w:sz="2" w:space="0" w:color="auto"/>
              <w:left w:val="single" w:sz="2" w:space="0" w:color="auto"/>
              <w:bottom w:val="single" w:sz="2" w:space="0" w:color="auto"/>
              <w:right w:val="single" w:sz="2" w:space="0" w:color="auto"/>
            </w:tcBorders>
            <w:hideMark/>
          </w:tcPr>
          <w:p w14:paraId="7D5AA88F" w14:textId="77777777" w:rsidR="003D4A2B" w:rsidRPr="00381AEA" w:rsidRDefault="003D4A2B" w:rsidP="00E778A3">
            <w:pPr>
              <w:spacing w:afterLines="20" w:after="48"/>
              <w:jc w:val="center"/>
              <w:rPr>
                <w:b/>
                <w:sz w:val="20"/>
                <w:szCs w:val="20"/>
                <w:lang w:val="fr-CA"/>
              </w:rPr>
            </w:pPr>
            <w:r w:rsidRPr="00381AEA">
              <w:rPr>
                <w:b/>
                <w:sz w:val="20"/>
                <w:szCs w:val="20"/>
                <w:lang w:val="fr-CA"/>
              </w:rPr>
              <w:t>2027</w:t>
            </w:r>
          </w:p>
        </w:tc>
        <w:tc>
          <w:tcPr>
            <w:tcW w:w="395" w:type="pct"/>
            <w:tcBorders>
              <w:top w:val="single" w:sz="2" w:space="0" w:color="auto"/>
              <w:left w:val="single" w:sz="2" w:space="0" w:color="auto"/>
              <w:bottom w:val="single" w:sz="2" w:space="0" w:color="auto"/>
              <w:right w:val="single" w:sz="2" w:space="0" w:color="auto"/>
            </w:tcBorders>
          </w:tcPr>
          <w:p w14:paraId="1A017242" w14:textId="77777777" w:rsidR="003D4A2B" w:rsidRPr="00381AEA" w:rsidRDefault="003D4A2B" w:rsidP="00E778A3">
            <w:pPr>
              <w:spacing w:afterLines="20" w:after="48"/>
              <w:jc w:val="center"/>
              <w:rPr>
                <w:b/>
                <w:sz w:val="20"/>
                <w:szCs w:val="20"/>
                <w:lang w:val="fr-CA"/>
              </w:rPr>
            </w:pPr>
            <w:r w:rsidRPr="00381AEA">
              <w:rPr>
                <w:b/>
                <w:sz w:val="20"/>
                <w:szCs w:val="20"/>
                <w:lang w:val="fr-CA"/>
              </w:rPr>
              <w:t>2028-2029</w:t>
            </w:r>
          </w:p>
        </w:tc>
        <w:tc>
          <w:tcPr>
            <w:tcW w:w="402" w:type="pct"/>
            <w:tcBorders>
              <w:top w:val="single" w:sz="2" w:space="0" w:color="auto"/>
              <w:left w:val="single" w:sz="2" w:space="0" w:color="auto"/>
              <w:bottom w:val="single" w:sz="2" w:space="0" w:color="auto"/>
              <w:right w:val="single" w:sz="2" w:space="0" w:color="auto"/>
            </w:tcBorders>
          </w:tcPr>
          <w:p w14:paraId="44890EA4" w14:textId="77777777" w:rsidR="003D4A2B" w:rsidRPr="00381AEA" w:rsidRDefault="003D4A2B" w:rsidP="00E778A3">
            <w:pPr>
              <w:spacing w:afterLines="20" w:after="48"/>
              <w:jc w:val="center"/>
              <w:rPr>
                <w:b/>
                <w:sz w:val="20"/>
                <w:szCs w:val="20"/>
                <w:lang w:val="fr-CA"/>
              </w:rPr>
            </w:pPr>
            <w:r w:rsidRPr="00381AEA">
              <w:rPr>
                <w:b/>
                <w:sz w:val="20"/>
                <w:szCs w:val="20"/>
                <w:lang w:val="fr-CA"/>
              </w:rPr>
              <w:t>2030</w:t>
            </w:r>
          </w:p>
        </w:tc>
        <w:tc>
          <w:tcPr>
            <w:tcW w:w="519" w:type="pct"/>
            <w:tcBorders>
              <w:top w:val="single" w:sz="2" w:space="0" w:color="auto"/>
              <w:left w:val="single" w:sz="2" w:space="0" w:color="auto"/>
              <w:bottom w:val="single" w:sz="2" w:space="0" w:color="auto"/>
              <w:right w:val="single" w:sz="2" w:space="0" w:color="auto"/>
            </w:tcBorders>
            <w:hideMark/>
          </w:tcPr>
          <w:p w14:paraId="59037A0D" w14:textId="77777777" w:rsidR="003D4A2B" w:rsidRPr="00381AEA" w:rsidRDefault="003D4A2B" w:rsidP="00E778A3">
            <w:pPr>
              <w:spacing w:afterLines="20" w:after="48"/>
              <w:jc w:val="center"/>
              <w:rPr>
                <w:b/>
                <w:sz w:val="20"/>
                <w:szCs w:val="20"/>
                <w:lang w:val="fr-CA"/>
              </w:rPr>
            </w:pPr>
            <w:r w:rsidRPr="00381AEA">
              <w:rPr>
                <w:b/>
                <w:sz w:val="20"/>
                <w:szCs w:val="20"/>
                <w:lang w:val="fr-CA"/>
              </w:rPr>
              <w:t>Total</w:t>
            </w:r>
          </w:p>
        </w:tc>
      </w:tr>
      <w:tr w:rsidR="00B24104" w:rsidRPr="00381AEA" w14:paraId="6E49F1F0" w14:textId="77777777" w:rsidTr="00B24104">
        <w:trPr>
          <w:trHeight w:val="35"/>
        </w:trPr>
        <w:tc>
          <w:tcPr>
            <w:tcW w:w="1624" w:type="pct"/>
            <w:gridSpan w:val="3"/>
            <w:tcBorders>
              <w:top w:val="single" w:sz="2" w:space="0" w:color="auto"/>
              <w:left w:val="single" w:sz="2" w:space="0" w:color="auto"/>
              <w:bottom w:val="single" w:sz="2" w:space="0" w:color="auto"/>
              <w:right w:val="single" w:sz="2" w:space="0" w:color="auto"/>
            </w:tcBorders>
            <w:hideMark/>
          </w:tcPr>
          <w:p w14:paraId="1D10068E" w14:textId="16B116AF" w:rsidR="00B24104" w:rsidRPr="00381AEA" w:rsidRDefault="00B24104" w:rsidP="00B24104">
            <w:pPr>
              <w:spacing w:afterLines="20" w:after="48"/>
              <w:jc w:val="left"/>
              <w:rPr>
                <w:sz w:val="20"/>
                <w:szCs w:val="20"/>
                <w:lang w:val="fr-CA"/>
              </w:rPr>
            </w:pPr>
            <w:r w:rsidRPr="00381AEA">
              <w:rPr>
                <w:sz w:val="20"/>
                <w:szCs w:val="20"/>
                <w:lang w:val="fr-CA"/>
              </w:rPr>
              <w:t>Limites de consommation du Protocole de Montréal</w:t>
            </w:r>
          </w:p>
        </w:tc>
        <w:tc>
          <w:tcPr>
            <w:tcW w:w="423" w:type="pct"/>
            <w:tcBorders>
              <w:top w:val="single" w:sz="2" w:space="0" w:color="auto"/>
              <w:left w:val="single" w:sz="2" w:space="0" w:color="auto"/>
              <w:bottom w:val="single" w:sz="2" w:space="0" w:color="auto"/>
              <w:right w:val="single" w:sz="2" w:space="0" w:color="auto"/>
            </w:tcBorders>
          </w:tcPr>
          <w:p w14:paraId="0AD83B59" w14:textId="3B6F263B" w:rsidR="00B24104" w:rsidRPr="00381AEA" w:rsidRDefault="00B24104" w:rsidP="00B24104">
            <w:pPr>
              <w:spacing w:afterLines="20" w:after="48"/>
              <w:jc w:val="right"/>
              <w:rPr>
                <w:sz w:val="20"/>
                <w:szCs w:val="20"/>
                <w:lang w:val="fr-CA"/>
              </w:rPr>
            </w:pPr>
            <w:r w:rsidRPr="00381AEA">
              <w:rPr>
                <w:sz w:val="20"/>
                <w:szCs w:val="20"/>
                <w:lang w:val="fr-CA"/>
              </w:rPr>
              <w:t>11,67</w:t>
            </w:r>
          </w:p>
        </w:tc>
        <w:tc>
          <w:tcPr>
            <w:tcW w:w="395" w:type="pct"/>
            <w:tcBorders>
              <w:top w:val="single" w:sz="2" w:space="0" w:color="auto"/>
              <w:left w:val="single" w:sz="2" w:space="0" w:color="auto"/>
              <w:bottom w:val="single" w:sz="2" w:space="0" w:color="auto"/>
              <w:right w:val="single" w:sz="2" w:space="0" w:color="auto"/>
            </w:tcBorders>
          </w:tcPr>
          <w:p w14:paraId="24697CEE" w14:textId="3A8F14C3" w:rsidR="00B24104" w:rsidRPr="00381AEA" w:rsidRDefault="00B24104" w:rsidP="00B24104">
            <w:pPr>
              <w:spacing w:afterLines="20" w:after="48"/>
              <w:jc w:val="right"/>
              <w:rPr>
                <w:sz w:val="20"/>
                <w:szCs w:val="20"/>
                <w:lang w:val="fr-CA"/>
              </w:rPr>
            </w:pPr>
            <w:r w:rsidRPr="00381AEA">
              <w:rPr>
                <w:sz w:val="20"/>
                <w:szCs w:val="20"/>
                <w:lang w:val="fr-CA"/>
              </w:rPr>
              <w:t>11,67</w:t>
            </w:r>
          </w:p>
        </w:tc>
        <w:tc>
          <w:tcPr>
            <w:tcW w:w="423" w:type="pct"/>
            <w:tcBorders>
              <w:top w:val="single" w:sz="2" w:space="0" w:color="auto"/>
              <w:left w:val="single" w:sz="2" w:space="0" w:color="auto"/>
              <w:bottom w:val="single" w:sz="2" w:space="0" w:color="auto"/>
              <w:right w:val="single" w:sz="2" w:space="0" w:color="auto"/>
            </w:tcBorders>
          </w:tcPr>
          <w:p w14:paraId="7DEA87C1" w14:textId="3EEE71A0" w:rsidR="00B24104" w:rsidRPr="00381AEA" w:rsidRDefault="00B24104" w:rsidP="00B24104">
            <w:pPr>
              <w:spacing w:afterLines="20" w:after="48"/>
              <w:jc w:val="right"/>
              <w:rPr>
                <w:sz w:val="20"/>
                <w:szCs w:val="20"/>
                <w:lang w:val="fr-CA"/>
              </w:rPr>
            </w:pPr>
            <w:r w:rsidRPr="00381AEA">
              <w:rPr>
                <w:sz w:val="20"/>
                <w:szCs w:val="20"/>
                <w:lang w:val="fr-CA"/>
              </w:rPr>
              <w:t>11,67</w:t>
            </w:r>
          </w:p>
        </w:tc>
        <w:tc>
          <w:tcPr>
            <w:tcW w:w="395" w:type="pct"/>
            <w:tcBorders>
              <w:top w:val="single" w:sz="2" w:space="0" w:color="auto"/>
              <w:left w:val="single" w:sz="2" w:space="0" w:color="auto"/>
              <w:bottom w:val="single" w:sz="2" w:space="0" w:color="auto"/>
              <w:right w:val="single" w:sz="2" w:space="0" w:color="auto"/>
            </w:tcBorders>
          </w:tcPr>
          <w:p w14:paraId="2966FA64" w14:textId="31E125E2" w:rsidR="00B24104" w:rsidRPr="00381AEA" w:rsidRDefault="00B24104" w:rsidP="00B24104">
            <w:pPr>
              <w:spacing w:afterLines="20" w:after="48"/>
              <w:jc w:val="right"/>
              <w:rPr>
                <w:sz w:val="20"/>
                <w:szCs w:val="20"/>
                <w:lang w:val="fr-CA"/>
              </w:rPr>
            </w:pPr>
            <w:r w:rsidRPr="00381AEA">
              <w:rPr>
                <w:sz w:val="20"/>
                <w:szCs w:val="20"/>
                <w:lang w:val="fr-CA"/>
              </w:rPr>
              <w:t>5,83</w:t>
            </w:r>
          </w:p>
        </w:tc>
        <w:tc>
          <w:tcPr>
            <w:tcW w:w="423" w:type="pct"/>
            <w:tcBorders>
              <w:top w:val="single" w:sz="2" w:space="0" w:color="auto"/>
              <w:left w:val="single" w:sz="2" w:space="0" w:color="auto"/>
              <w:bottom w:val="single" w:sz="2" w:space="0" w:color="auto"/>
              <w:right w:val="single" w:sz="2" w:space="0" w:color="auto"/>
            </w:tcBorders>
          </w:tcPr>
          <w:p w14:paraId="6EA08ACB" w14:textId="67FA30C1" w:rsidR="00B24104" w:rsidRPr="00381AEA" w:rsidRDefault="00B24104" w:rsidP="00B24104">
            <w:pPr>
              <w:spacing w:afterLines="20" w:after="48"/>
              <w:jc w:val="right"/>
              <w:rPr>
                <w:sz w:val="20"/>
                <w:szCs w:val="20"/>
                <w:lang w:val="fr-CA"/>
              </w:rPr>
            </w:pPr>
            <w:r w:rsidRPr="00381AEA">
              <w:rPr>
                <w:sz w:val="20"/>
                <w:szCs w:val="20"/>
                <w:lang w:val="fr-CA"/>
              </w:rPr>
              <w:t>5,83</w:t>
            </w:r>
          </w:p>
        </w:tc>
        <w:tc>
          <w:tcPr>
            <w:tcW w:w="395" w:type="pct"/>
            <w:tcBorders>
              <w:top w:val="single" w:sz="2" w:space="0" w:color="auto"/>
              <w:left w:val="single" w:sz="2" w:space="0" w:color="auto"/>
              <w:bottom w:val="single" w:sz="2" w:space="0" w:color="auto"/>
              <w:right w:val="single" w:sz="2" w:space="0" w:color="auto"/>
            </w:tcBorders>
          </w:tcPr>
          <w:p w14:paraId="1FF97DFE" w14:textId="5907FA72" w:rsidR="00B24104" w:rsidRPr="00381AEA" w:rsidRDefault="00B24104" w:rsidP="00B24104">
            <w:pPr>
              <w:spacing w:afterLines="20" w:after="48"/>
              <w:jc w:val="right"/>
              <w:rPr>
                <w:sz w:val="20"/>
                <w:szCs w:val="20"/>
                <w:lang w:val="fr-CA"/>
              </w:rPr>
            </w:pPr>
            <w:r w:rsidRPr="00381AEA">
              <w:rPr>
                <w:sz w:val="20"/>
                <w:szCs w:val="20"/>
                <w:lang w:val="fr-CA"/>
              </w:rPr>
              <w:t>5,83</w:t>
            </w:r>
          </w:p>
        </w:tc>
        <w:tc>
          <w:tcPr>
            <w:tcW w:w="402" w:type="pct"/>
            <w:tcBorders>
              <w:top w:val="single" w:sz="2" w:space="0" w:color="auto"/>
              <w:left w:val="single" w:sz="2" w:space="0" w:color="auto"/>
              <w:bottom w:val="single" w:sz="2" w:space="0" w:color="auto"/>
              <w:right w:val="single" w:sz="2" w:space="0" w:color="auto"/>
            </w:tcBorders>
          </w:tcPr>
          <w:p w14:paraId="416330A5" w14:textId="77777777" w:rsidR="00B24104" w:rsidRPr="00381AEA" w:rsidRDefault="00B24104" w:rsidP="00B24104">
            <w:pPr>
              <w:spacing w:afterLines="20" w:after="48"/>
              <w:jc w:val="right"/>
              <w:rPr>
                <w:sz w:val="20"/>
                <w:szCs w:val="20"/>
                <w:lang w:val="fr-CA"/>
              </w:rPr>
            </w:pPr>
            <w:r w:rsidRPr="00381AEA">
              <w:rPr>
                <w:sz w:val="20"/>
                <w:szCs w:val="20"/>
                <w:lang w:val="fr-CA"/>
              </w:rPr>
              <w:t>0</w:t>
            </w:r>
          </w:p>
        </w:tc>
        <w:tc>
          <w:tcPr>
            <w:tcW w:w="519" w:type="pct"/>
            <w:tcBorders>
              <w:top w:val="single" w:sz="2" w:space="0" w:color="auto"/>
              <w:left w:val="single" w:sz="2" w:space="0" w:color="auto"/>
              <w:bottom w:val="single" w:sz="2" w:space="0" w:color="auto"/>
              <w:right w:val="single" w:sz="2" w:space="0" w:color="auto"/>
            </w:tcBorders>
            <w:hideMark/>
          </w:tcPr>
          <w:p w14:paraId="154E0CB3" w14:textId="60DBB3EE" w:rsidR="00B24104" w:rsidRPr="00381AEA" w:rsidRDefault="00913993" w:rsidP="00B24104">
            <w:pPr>
              <w:spacing w:afterLines="20" w:after="48"/>
              <w:jc w:val="right"/>
              <w:rPr>
                <w:sz w:val="20"/>
                <w:szCs w:val="20"/>
                <w:lang w:val="fr-CA"/>
              </w:rPr>
            </w:pPr>
            <w:r w:rsidRPr="00381AEA">
              <w:rPr>
                <w:sz w:val="20"/>
                <w:szCs w:val="20"/>
                <w:lang w:val="fr-CA"/>
              </w:rPr>
              <w:t>s.o.</w:t>
            </w:r>
          </w:p>
        </w:tc>
      </w:tr>
      <w:tr w:rsidR="00B24104" w:rsidRPr="00381AEA" w14:paraId="56682ECC" w14:textId="77777777" w:rsidTr="00B24104">
        <w:trPr>
          <w:trHeight w:val="201"/>
        </w:trPr>
        <w:tc>
          <w:tcPr>
            <w:tcW w:w="1624" w:type="pct"/>
            <w:gridSpan w:val="3"/>
            <w:tcBorders>
              <w:top w:val="single" w:sz="2" w:space="0" w:color="auto"/>
              <w:left w:val="single" w:sz="2" w:space="0" w:color="auto"/>
              <w:bottom w:val="single" w:sz="2" w:space="0" w:color="auto"/>
              <w:right w:val="single" w:sz="2" w:space="0" w:color="auto"/>
            </w:tcBorders>
            <w:hideMark/>
          </w:tcPr>
          <w:p w14:paraId="25D365E5" w14:textId="3AED9DC3" w:rsidR="00B24104" w:rsidRPr="00381AEA" w:rsidRDefault="00B24104" w:rsidP="00B24104">
            <w:pPr>
              <w:spacing w:afterLines="20" w:after="48"/>
              <w:jc w:val="left"/>
              <w:rPr>
                <w:sz w:val="20"/>
                <w:szCs w:val="20"/>
                <w:lang w:val="fr-CA"/>
              </w:rPr>
            </w:pPr>
            <w:r w:rsidRPr="00381AEA">
              <w:rPr>
                <w:sz w:val="20"/>
                <w:szCs w:val="20"/>
                <w:lang w:val="fr-CA"/>
              </w:rPr>
              <w:t>Consommation maximale admissible (tonnes PAO)</w:t>
            </w:r>
          </w:p>
        </w:tc>
        <w:tc>
          <w:tcPr>
            <w:tcW w:w="423" w:type="pct"/>
            <w:tcBorders>
              <w:top w:val="single" w:sz="2" w:space="0" w:color="auto"/>
              <w:left w:val="single" w:sz="2" w:space="0" w:color="auto"/>
              <w:bottom w:val="single" w:sz="2" w:space="0" w:color="auto"/>
              <w:right w:val="single" w:sz="2" w:space="0" w:color="auto"/>
            </w:tcBorders>
          </w:tcPr>
          <w:p w14:paraId="39F8D6A3" w14:textId="3784E971" w:rsidR="00B24104" w:rsidRPr="00381AEA" w:rsidRDefault="00B24104" w:rsidP="00B24104">
            <w:pPr>
              <w:spacing w:afterLines="20" w:after="48"/>
              <w:jc w:val="right"/>
              <w:rPr>
                <w:sz w:val="20"/>
                <w:szCs w:val="20"/>
                <w:lang w:val="fr-CA"/>
              </w:rPr>
            </w:pPr>
            <w:r w:rsidRPr="00381AEA">
              <w:rPr>
                <w:sz w:val="20"/>
                <w:szCs w:val="20"/>
                <w:lang w:val="fr-CA"/>
              </w:rPr>
              <w:t>11,67</w:t>
            </w:r>
          </w:p>
        </w:tc>
        <w:tc>
          <w:tcPr>
            <w:tcW w:w="395" w:type="pct"/>
            <w:tcBorders>
              <w:top w:val="single" w:sz="2" w:space="0" w:color="auto"/>
              <w:left w:val="single" w:sz="2" w:space="0" w:color="auto"/>
              <w:bottom w:val="single" w:sz="2" w:space="0" w:color="auto"/>
              <w:right w:val="single" w:sz="2" w:space="0" w:color="auto"/>
            </w:tcBorders>
          </w:tcPr>
          <w:p w14:paraId="1A4EF9E4" w14:textId="6CE8AE54" w:rsidR="00B24104" w:rsidRPr="00381AEA" w:rsidRDefault="00B24104" w:rsidP="00B24104">
            <w:pPr>
              <w:spacing w:afterLines="20" w:after="48"/>
              <w:jc w:val="right"/>
              <w:rPr>
                <w:sz w:val="20"/>
                <w:szCs w:val="20"/>
                <w:lang w:val="fr-CA"/>
              </w:rPr>
            </w:pPr>
            <w:r w:rsidRPr="00381AEA">
              <w:rPr>
                <w:sz w:val="20"/>
                <w:szCs w:val="20"/>
                <w:lang w:val="fr-CA"/>
              </w:rPr>
              <w:t>11,67</w:t>
            </w:r>
          </w:p>
        </w:tc>
        <w:tc>
          <w:tcPr>
            <w:tcW w:w="423" w:type="pct"/>
            <w:tcBorders>
              <w:top w:val="single" w:sz="2" w:space="0" w:color="auto"/>
              <w:left w:val="single" w:sz="2" w:space="0" w:color="auto"/>
              <w:bottom w:val="single" w:sz="2" w:space="0" w:color="auto"/>
              <w:right w:val="single" w:sz="2" w:space="0" w:color="auto"/>
            </w:tcBorders>
          </w:tcPr>
          <w:p w14:paraId="62D56F07" w14:textId="5AA565BC" w:rsidR="00B24104" w:rsidRPr="00381AEA" w:rsidRDefault="00B24104" w:rsidP="00B24104">
            <w:pPr>
              <w:spacing w:afterLines="20" w:after="48"/>
              <w:jc w:val="right"/>
              <w:rPr>
                <w:sz w:val="20"/>
                <w:szCs w:val="20"/>
                <w:lang w:val="fr-CA"/>
              </w:rPr>
            </w:pPr>
            <w:r w:rsidRPr="00381AEA">
              <w:rPr>
                <w:sz w:val="20"/>
                <w:szCs w:val="20"/>
                <w:lang w:val="fr-CA"/>
              </w:rPr>
              <w:t>11,67</w:t>
            </w:r>
          </w:p>
        </w:tc>
        <w:tc>
          <w:tcPr>
            <w:tcW w:w="395" w:type="pct"/>
            <w:tcBorders>
              <w:top w:val="single" w:sz="2" w:space="0" w:color="auto"/>
              <w:left w:val="single" w:sz="2" w:space="0" w:color="auto"/>
              <w:bottom w:val="single" w:sz="2" w:space="0" w:color="auto"/>
              <w:right w:val="single" w:sz="2" w:space="0" w:color="auto"/>
            </w:tcBorders>
          </w:tcPr>
          <w:p w14:paraId="31113929" w14:textId="34A9101A" w:rsidR="00B24104" w:rsidRPr="00381AEA" w:rsidRDefault="00B24104" w:rsidP="00B24104">
            <w:pPr>
              <w:spacing w:afterLines="20" w:after="48"/>
              <w:jc w:val="right"/>
              <w:rPr>
                <w:sz w:val="20"/>
                <w:szCs w:val="20"/>
                <w:lang w:val="fr-CA"/>
              </w:rPr>
            </w:pPr>
            <w:r w:rsidRPr="00381AEA">
              <w:rPr>
                <w:sz w:val="20"/>
                <w:szCs w:val="20"/>
                <w:lang w:val="fr-CA"/>
              </w:rPr>
              <w:t>5,83</w:t>
            </w:r>
          </w:p>
        </w:tc>
        <w:tc>
          <w:tcPr>
            <w:tcW w:w="423" w:type="pct"/>
            <w:tcBorders>
              <w:top w:val="single" w:sz="2" w:space="0" w:color="auto"/>
              <w:left w:val="single" w:sz="2" w:space="0" w:color="auto"/>
              <w:bottom w:val="single" w:sz="2" w:space="0" w:color="auto"/>
              <w:right w:val="single" w:sz="2" w:space="0" w:color="auto"/>
            </w:tcBorders>
          </w:tcPr>
          <w:p w14:paraId="7CCA96A8" w14:textId="022F4212" w:rsidR="00B24104" w:rsidRPr="00381AEA" w:rsidRDefault="00B24104" w:rsidP="00B24104">
            <w:pPr>
              <w:spacing w:afterLines="20" w:after="48"/>
              <w:jc w:val="right"/>
              <w:rPr>
                <w:sz w:val="20"/>
                <w:szCs w:val="20"/>
                <w:lang w:val="fr-CA"/>
              </w:rPr>
            </w:pPr>
            <w:r w:rsidRPr="00381AEA">
              <w:rPr>
                <w:sz w:val="20"/>
                <w:szCs w:val="20"/>
                <w:lang w:val="fr-CA"/>
              </w:rPr>
              <w:t>5,83</w:t>
            </w:r>
          </w:p>
        </w:tc>
        <w:tc>
          <w:tcPr>
            <w:tcW w:w="395" w:type="pct"/>
            <w:tcBorders>
              <w:top w:val="single" w:sz="2" w:space="0" w:color="auto"/>
              <w:left w:val="single" w:sz="2" w:space="0" w:color="auto"/>
              <w:bottom w:val="single" w:sz="2" w:space="0" w:color="auto"/>
              <w:right w:val="single" w:sz="2" w:space="0" w:color="auto"/>
            </w:tcBorders>
          </w:tcPr>
          <w:p w14:paraId="0302B727" w14:textId="132259AC" w:rsidR="00B24104" w:rsidRPr="00381AEA" w:rsidRDefault="00B24104" w:rsidP="00B24104">
            <w:pPr>
              <w:spacing w:afterLines="20" w:after="48"/>
              <w:jc w:val="right"/>
              <w:rPr>
                <w:sz w:val="20"/>
                <w:szCs w:val="20"/>
                <w:lang w:val="fr-CA"/>
              </w:rPr>
            </w:pPr>
            <w:r w:rsidRPr="00381AEA">
              <w:rPr>
                <w:sz w:val="20"/>
                <w:szCs w:val="20"/>
                <w:lang w:val="fr-CA"/>
              </w:rPr>
              <w:t>5,83</w:t>
            </w:r>
          </w:p>
        </w:tc>
        <w:tc>
          <w:tcPr>
            <w:tcW w:w="402" w:type="pct"/>
            <w:tcBorders>
              <w:top w:val="single" w:sz="2" w:space="0" w:color="auto"/>
              <w:left w:val="single" w:sz="2" w:space="0" w:color="auto"/>
              <w:bottom w:val="single" w:sz="2" w:space="0" w:color="auto"/>
              <w:right w:val="single" w:sz="2" w:space="0" w:color="auto"/>
            </w:tcBorders>
          </w:tcPr>
          <w:p w14:paraId="1A38FA0F" w14:textId="77777777" w:rsidR="00B24104" w:rsidRPr="00381AEA" w:rsidRDefault="00B24104" w:rsidP="00B24104">
            <w:pPr>
              <w:spacing w:afterLines="20" w:after="48"/>
              <w:jc w:val="right"/>
              <w:rPr>
                <w:sz w:val="20"/>
                <w:szCs w:val="20"/>
                <w:lang w:val="fr-CA"/>
              </w:rPr>
            </w:pPr>
            <w:r w:rsidRPr="00381AEA">
              <w:rPr>
                <w:sz w:val="20"/>
                <w:szCs w:val="20"/>
                <w:lang w:val="fr-CA"/>
              </w:rPr>
              <w:t>0</w:t>
            </w:r>
          </w:p>
        </w:tc>
        <w:tc>
          <w:tcPr>
            <w:tcW w:w="519" w:type="pct"/>
            <w:tcBorders>
              <w:top w:val="single" w:sz="2" w:space="0" w:color="auto"/>
              <w:left w:val="single" w:sz="2" w:space="0" w:color="auto"/>
              <w:bottom w:val="single" w:sz="2" w:space="0" w:color="auto"/>
              <w:right w:val="single" w:sz="2" w:space="0" w:color="auto"/>
            </w:tcBorders>
            <w:hideMark/>
          </w:tcPr>
          <w:p w14:paraId="16DDCF58" w14:textId="7E1BE1F1" w:rsidR="00B24104" w:rsidRPr="00381AEA" w:rsidRDefault="00913993" w:rsidP="00B24104">
            <w:pPr>
              <w:spacing w:afterLines="20" w:after="48"/>
              <w:jc w:val="right"/>
              <w:rPr>
                <w:sz w:val="20"/>
                <w:szCs w:val="20"/>
                <w:lang w:val="fr-CA"/>
              </w:rPr>
            </w:pPr>
            <w:r w:rsidRPr="00381AEA">
              <w:rPr>
                <w:sz w:val="20"/>
                <w:szCs w:val="20"/>
                <w:lang w:val="fr-CA"/>
              </w:rPr>
              <w:t>s.o.</w:t>
            </w:r>
          </w:p>
        </w:tc>
      </w:tr>
      <w:tr w:rsidR="00B24104" w:rsidRPr="00381AEA" w14:paraId="7D87DA07" w14:textId="77777777" w:rsidTr="00B24104">
        <w:trPr>
          <w:trHeight w:val="139"/>
        </w:trPr>
        <w:tc>
          <w:tcPr>
            <w:tcW w:w="503" w:type="pct"/>
            <w:vMerge w:val="restart"/>
            <w:tcBorders>
              <w:top w:val="single" w:sz="2" w:space="0" w:color="auto"/>
              <w:left w:val="single" w:sz="4" w:space="0" w:color="auto"/>
              <w:bottom w:val="single" w:sz="4" w:space="0" w:color="auto"/>
              <w:right w:val="single" w:sz="4" w:space="0" w:color="auto"/>
            </w:tcBorders>
            <w:vAlign w:val="center"/>
            <w:hideMark/>
          </w:tcPr>
          <w:p w14:paraId="75D81B0D" w14:textId="5F8A3FB0" w:rsidR="00B24104" w:rsidRPr="00381AEA" w:rsidRDefault="00B24104" w:rsidP="00B24104">
            <w:pPr>
              <w:spacing w:afterLines="20" w:after="48"/>
              <w:jc w:val="left"/>
              <w:rPr>
                <w:sz w:val="20"/>
                <w:szCs w:val="20"/>
                <w:lang w:val="fr-CA"/>
              </w:rPr>
            </w:pPr>
            <w:bookmarkStart w:id="0" w:name="_Hlk161828476"/>
            <w:bookmarkStart w:id="1" w:name="_Hlk161840228"/>
            <w:r w:rsidRPr="00381AEA">
              <w:rPr>
                <w:sz w:val="20"/>
                <w:szCs w:val="20"/>
                <w:lang w:val="fr-CA"/>
              </w:rPr>
              <w:t>Coûts du projet – Demande de principe ($US)</w:t>
            </w:r>
          </w:p>
        </w:tc>
        <w:tc>
          <w:tcPr>
            <w:tcW w:w="356" w:type="pct"/>
            <w:vMerge w:val="restart"/>
            <w:tcBorders>
              <w:top w:val="single" w:sz="2" w:space="0" w:color="auto"/>
              <w:left w:val="single" w:sz="4" w:space="0" w:color="auto"/>
              <w:bottom w:val="single" w:sz="4" w:space="0" w:color="auto"/>
              <w:right w:val="single" w:sz="4" w:space="0" w:color="auto"/>
            </w:tcBorders>
            <w:vAlign w:val="center"/>
            <w:hideMark/>
          </w:tcPr>
          <w:p w14:paraId="7E92C4D8" w14:textId="724EF5B7" w:rsidR="00B24104" w:rsidRPr="00381AEA" w:rsidRDefault="00B24104" w:rsidP="00B24104">
            <w:pPr>
              <w:spacing w:afterLines="20" w:after="48"/>
              <w:ind w:left="-56" w:right="-224"/>
              <w:jc w:val="left"/>
              <w:rPr>
                <w:sz w:val="20"/>
                <w:szCs w:val="20"/>
                <w:lang w:val="fr-CA"/>
              </w:rPr>
            </w:pPr>
            <w:r w:rsidRPr="00381AEA">
              <w:rPr>
                <w:color w:val="000000" w:themeColor="text1"/>
                <w:sz w:val="20"/>
                <w:szCs w:val="20"/>
                <w:lang w:val="fr-CA"/>
              </w:rPr>
              <w:t xml:space="preserve"> PNUE</w:t>
            </w:r>
          </w:p>
        </w:tc>
        <w:tc>
          <w:tcPr>
            <w:tcW w:w="765" w:type="pct"/>
            <w:tcBorders>
              <w:top w:val="single" w:sz="2" w:space="0" w:color="auto"/>
              <w:left w:val="single" w:sz="4" w:space="0" w:color="auto"/>
              <w:bottom w:val="single" w:sz="4" w:space="0" w:color="auto"/>
              <w:right w:val="single" w:sz="4" w:space="0" w:color="auto"/>
            </w:tcBorders>
            <w:hideMark/>
          </w:tcPr>
          <w:p w14:paraId="5F968DE0" w14:textId="66992D14" w:rsidR="00B24104" w:rsidRPr="00381AEA" w:rsidRDefault="00B24104" w:rsidP="00B24104">
            <w:pPr>
              <w:spacing w:afterLines="20" w:after="48"/>
              <w:jc w:val="left"/>
              <w:rPr>
                <w:sz w:val="20"/>
                <w:szCs w:val="20"/>
                <w:lang w:val="fr-CA"/>
              </w:rPr>
            </w:pPr>
            <w:r w:rsidRPr="00381AEA">
              <w:rPr>
                <w:sz w:val="20"/>
                <w:szCs w:val="20"/>
                <w:lang w:val="fr-CA"/>
              </w:rPr>
              <w:t>Coûts du projet</w:t>
            </w:r>
          </w:p>
        </w:tc>
        <w:tc>
          <w:tcPr>
            <w:tcW w:w="423" w:type="pct"/>
            <w:tcBorders>
              <w:top w:val="single" w:sz="2" w:space="0" w:color="auto"/>
              <w:left w:val="single" w:sz="4" w:space="0" w:color="auto"/>
              <w:bottom w:val="single" w:sz="4" w:space="0" w:color="auto"/>
              <w:right w:val="single" w:sz="4" w:space="0" w:color="auto"/>
            </w:tcBorders>
          </w:tcPr>
          <w:p w14:paraId="2DCDAA82" w14:textId="2622A728" w:rsidR="00B24104" w:rsidRPr="00381AEA" w:rsidRDefault="00B24104" w:rsidP="00B24104">
            <w:pPr>
              <w:spacing w:afterLines="20" w:after="48"/>
              <w:jc w:val="right"/>
              <w:rPr>
                <w:color w:val="000000"/>
                <w:sz w:val="20"/>
                <w:szCs w:val="20"/>
                <w:lang w:val="fr-CA" w:eastAsia="en-CA"/>
              </w:rPr>
            </w:pPr>
            <w:r w:rsidRPr="00381AEA">
              <w:rPr>
                <w:bCs/>
                <w:sz w:val="20"/>
                <w:szCs w:val="20"/>
                <w:lang w:val="fr-CA"/>
              </w:rPr>
              <w:t>109 055</w:t>
            </w:r>
          </w:p>
        </w:tc>
        <w:tc>
          <w:tcPr>
            <w:tcW w:w="395" w:type="pct"/>
            <w:tcBorders>
              <w:top w:val="single" w:sz="2" w:space="0" w:color="auto"/>
              <w:left w:val="single" w:sz="4" w:space="0" w:color="auto"/>
              <w:bottom w:val="single" w:sz="4" w:space="0" w:color="auto"/>
              <w:right w:val="single" w:sz="4" w:space="0" w:color="auto"/>
            </w:tcBorders>
          </w:tcPr>
          <w:p w14:paraId="461318CA" w14:textId="77777777" w:rsidR="00B24104" w:rsidRPr="00381AEA" w:rsidRDefault="00B24104" w:rsidP="00B24104">
            <w:pPr>
              <w:spacing w:afterLines="20" w:after="48"/>
              <w:jc w:val="right"/>
              <w:rPr>
                <w:color w:val="000000"/>
                <w:sz w:val="20"/>
                <w:szCs w:val="20"/>
                <w:lang w:val="fr-CA" w:eastAsia="en-CA"/>
              </w:rPr>
            </w:pPr>
            <w:r w:rsidRPr="00381AEA">
              <w:rPr>
                <w:color w:val="000000"/>
                <w:sz w:val="20"/>
                <w:szCs w:val="20"/>
                <w:lang w:val="fr-CA" w:eastAsia="en-CA"/>
              </w:rPr>
              <w:t>0</w:t>
            </w:r>
          </w:p>
        </w:tc>
        <w:tc>
          <w:tcPr>
            <w:tcW w:w="423" w:type="pct"/>
            <w:tcBorders>
              <w:top w:val="single" w:sz="2" w:space="0" w:color="auto"/>
              <w:left w:val="single" w:sz="4" w:space="0" w:color="auto"/>
              <w:bottom w:val="single" w:sz="4" w:space="0" w:color="auto"/>
              <w:right w:val="single" w:sz="4" w:space="0" w:color="auto"/>
            </w:tcBorders>
          </w:tcPr>
          <w:p w14:paraId="65AAD5DF" w14:textId="58451611" w:rsidR="00B24104" w:rsidRPr="00381AEA" w:rsidRDefault="00B24104" w:rsidP="00B24104">
            <w:pPr>
              <w:spacing w:afterLines="20" w:after="48"/>
              <w:jc w:val="right"/>
              <w:rPr>
                <w:color w:val="000000"/>
                <w:sz w:val="20"/>
                <w:szCs w:val="20"/>
                <w:lang w:val="fr-CA" w:eastAsia="en-CA"/>
              </w:rPr>
            </w:pPr>
            <w:r w:rsidRPr="00381AEA">
              <w:rPr>
                <w:sz w:val="20"/>
                <w:szCs w:val="20"/>
                <w:lang w:val="fr-CA"/>
              </w:rPr>
              <w:t>213 382</w:t>
            </w:r>
          </w:p>
        </w:tc>
        <w:tc>
          <w:tcPr>
            <w:tcW w:w="395" w:type="pct"/>
            <w:tcBorders>
              <w:top w:val="single" w:sz="2" w:space="0" w:color="auto"/>
              <w:left w:val="single" w:sz="4" w:space="0" w:color="auto"/>
              <w:bottom w:val="single" w:sz="4" w:space="0" w:color="auto"/>
              <w:right w:val="single" w:sz="4" w:space="0" w:color="auto"/>
            </w:tcBorders>
          </w:tcPr>
          <w:p w14:paraId="65DBB9B4" w14:textId="77777777" w:rsidR="00B24104" w:rsidRPr="00381AEA" w:rsidRDefault="00B24104" w:rsidP="00B24104">
            <w:pPr>
              <w:spacing w:afterLines="20" w:after="48"/>
              <w:jc w:val="right"/>
              <w:rPr>
                <w:color w:val="000000"/>
                <w:sz w:val="20"/>
                <w:szCs w:val="20"/>
                <w:lang w:val="fr-CA" w:eastAsia="en-CA"/>
              </w:rPr>
            </w:pPr>
            <w:r w:rsidRPr="00381AEA">
              <w:rPr>
                <w:color w:val="000000"/>
                <w:sz w:val="20"/>
                <w:szCs w:val="20"/>
                <w:lang w:val="fr-CA" w:eastAsia="en-CA"/>
              </w:rPr>
              <w:t>0</w:t>
            </w:r>
          </w:p>
        </w:tc>
        <w:tc>
          <w:tcPr>
            <w:tcW w:w="423" w:type="pct"/>
            <w:tcBorders>
              <w:top w:val="single" w:sz="2" w:space="0" w:color="auto"/>
              <w:left w:val="single" w:sz="4" w:space="0" w:color="auto"/>
              <w:bottom w:val="single" w:sz="4" w:space="0" w:color="auto"/>
              <w:right w:val="single" w:sz="4" w:space="0" w:color="auto"/>
            </w:tcBorders>
            <w:vAlign w:val="center"/>
          </w:tcPr>
          <w:p w14:paraId="39702B99" w14:textId="75AF97CF" w:rsidR="00B24104" w:rsidRPr="00381AEA" w:rsidRDefault="00B24104" w:rsidP="00B24104">
            <w:pPr>
              <w:spacing w:afterLines="20" w:after="48"/>
              <w:jc w:val="right"/>
              <w:rPr>
                <w:bCs/>
                <w:color w:val="000000"/>
                <w:sz w:val="20"/>
                <w:szCs w:val="20"/>
                <w:lang w:val="fr-CA" w:eastAsia="en-CA"/>
              </w:rPr>
            </w:pPr>
            <w:r w:rsidRPr="00381AEA">
              <w:rPr>
                <w:bCs/>
                <w:color w:val="000000"/>
                <w:sz w:val="20"/>
                <w:szCs w:val="20"/>
                <w:lang w:val="fr-CA"/>
              </w:rPr>
              <w:t>143 703</w:t>
            </w:r>
          </w:p>
        </w:tc>
        <w:tc>
          <w:tcPr>
            <w:tcW w:w="395" w:type="pct"/>
            <w:tcBorders>
              <w:top w:val="single" w:sz="2" w:space="0" w:color="auto"/>
              <w:left w:val="single" w:sz="4" w:space="0" w:color="auto"/>
              <w:bottom w:val="single" w:sz="4" w:space="0" w:color="auto"/>
              <w:right w:val="single" w:sz="4" w:space="0" w:color="auto"/>
            </w:tcBorders>
          </w:tcPr>
          <w:p w14:paraId="1F455411" w14:textId="77777777" w:rsidR="00B24104" w:rsidRPr="00381AEA" w:rsidRDefault="00B24104" w:rsidP="00B24104">
            <w:pPr>
              <w:spacing w:afterLines="20" w:after="48"/>
              <w:jc w:val="right"/>
              <w:rPr>
                <w:color w:val="000000"/>
                <w:sz w:val="20"/>
                <w:szCs w:val="20"/>
                <w:lang w:val="fr-CA" w:eastAsia="en-CA"/>
              </w:rPr>
            </w:pPr>
            <w:r w:rsidRPr="00381AEA">
              <w:rPr>
                <w:color w:val="000000"/>
                <w:sz w:val="20"/>
                <w:szCs w:val="20"/>
                <w:lang w:val="fr-CA" w:eastAsia="en-CA"/>
              </w:rPr>
              <w:t>0</w:t>
            </w:r>
          </w:p>
        </w:tc>
        <w:tc>
          <w:tcPr>
            <w:tcW w:w="402" w:type="pct"/>
            <w:tcBorders>
              <w:top w:val="single" w:sz="2" w:space="0" w:color="auto"/>
              <w:left w:val="single" w:sz="4" w:space="0" w:color="auto"/>
              <w:bottom w:val="single" w:sz="4" w:space="0" w:color="auto"/>
              <w:right w:val="single" w:sz="4" w:space="0" w:color="auto"/>
            </w:tcBorders>
          </w:tcPr>
          <w:p w14:paraId="41B6CE97" w14:textId="315F4D23" w:rsidR="00B24104" w:rsidRPr="00381AEA" w:rsidRDefault="00B24104" w:rsidP="00B24104">
            <w:pPr>
              <w:spacing w:afterLines="20" w:after="48"/>
              <w:jc w:val="right"/>
              <w:rPr>
                <w:bCs/>
                <w:color w:val="000000"/>
                <w:sz w:val="20"/>
                <w:szCs w:val="20"/>
                <w:lang w:val="fr-CA" w:eastAsia="en-CA"/>
              </w:rPr>
            </w:pPr>
            <w:r w:rsidRPr="00381AEA">
              <w:rPr>
                <w:bCs/>
                <w:sz w:val="20"/>
                <w:szCs w:val="20"/>
                <w:lang w:val="fr-CA"/>
              </w:rPr>
              <w:t>77 150</w:t>
            </w:r>
          </w:p>
        </w:tc>
        <w:tc>
          <w:tcPr>
            <w:tcW w:w="519" w:type="pct"/>
            <w:tcBorders>
              <w:top w:val="single" w:sz="2" w:space="0" w:color="auto"/>
              <w:left w:val="single" w:sz="4" w:space="0" w:color="auto"/>
              <w:bottom w:val="single" w:sz="4" w:space="0" w:color="auto"/>
              <w:right w:val="single" w:sz="4" w:space="0" w:color="auto"/>
            </w:tcBorders>
          </w:tcPr>
          <w:p w14:paraId="1D205C76" w14:textId="3130DA6F" w:rsidR="00B24104" w:rsidRPr="00381AEA" w:rsidRDefault="00B24104" w:rsidP="00B24104">
            <w:pPr>
              <w:spacing w:afterLines="20" w:after="48"/>
              <w:jc w:val="right"/>
              <w:rPr>
                <w:color w:val="000000"/>
                <w:sz w:val="20"/>
                <w:szCs w:val="20"/>
                <w:lang w:val="fr-CA" w:eastAsia="en-CA"/>
              </w:rPr>
            </w:pPr>
            <w:r w:rsidRPr="00381AEA">
              <w:rPr>
                <w:b/>
                <w:sz w:val="20"/>
                <w:szCs w:val="20"/>
                <w:lang w:val="fr-CA"/>
              </w:rPr>
              <w:t>543 290</w:t>
            </w:r>
          </w:p>
        </w:tc>
      </w:tr>
      <w:tr w:rsidR="00B24104" w:rsidRPr="00381AEA" w14:paraId="074F96F6" w14:textId="77777777" w:rsidTr="00B24104">
        <w:trPr>
          <w:trHeight w:val="139"/>
        </w:trPr>
        <w:tc>
          <w:tcPr>
            <w:tcW w:w="503" w:type="pct"/>
            <w:vMerge/>
            <w:tcBorders>
              <w:top w:val="single" w:sz="4" w:space="0" w:color="auto"/>
              <w:left w:val="single" w:sz="4" w:space="0" w:color="auto"/>
              <w:bottom w:val="single" w:sz="4" w:space="0" w:color="auto"/>
              <w:right w:val="single" w:sz="4" w:space="0" w:color="auto"/>
            </w:tcBorders>
            <w:vAlign w:val="center"/>
            <w:hideMark/>
          </w:tcPr>
          <w:p w14:paraId="5FC44377" w14:textId="77777777" w:rsidR="00B24104" w:rsidRPr="00381AEA" w:rsidRDefault="00B24104" w:rsidP="00B24104">
            <w:pPr>
              <w:rPr>
                <w:sz w:val="20"/>
                <w:szCs w:val="20"/>
                <w:lang w:val="fr-CA"/>
              </w:rPr>
            </w:pPr>
          </w:p>
        </w:tc>
        <w:tc>
          <w:tcPr>
            <w:tcW w:w="356" w:type="pct"/>
            <w:vMerge/>
            <w:tcBorders>
              <w:top w:val="single" w:sz="4" w:space="0" w:color="auto"/>
              <w:left w:val="single" w:sz="4" w:space="0" w:color="auto"/>
              <w:bottom w:val="single" w:sz="4" w:space="0" w:color="auto"/>
              <w:right w:val="single" w:sz="4" w:space="0" w:color="auto"/>
            </w:tcBorders>
            <w:vAlign w:val="center"/>
            <w:hideMark/>
          </w:tcPr>
          <w:p w14:paraId="075D0F11" w14:textId="77777777" w:rsidR="00B24104" w:rsidRPr="00381AEA" w:rsidRDefault="00B24104" w:rsidP="00B24104">
            <w:pPr>
              <w:ind w:left="-56" w:right="-224"/>
              <w:jc w:val="left"/>
              <w:rPr>
                <w:sz w:val="20"/>
                <w:szCs w:val="20"/>
                <w:lang w:val="fr-CA"/>
              </w:rPr>
            </w:pPr>
          </w:p>
        </w:tc>
        <w:tc>
          <w:tcPr>
            <w:tcW w:w="765" w:type="pct"/>
            <w:tcBorders>
              <w:top w:val="single" w:sz="4" w:space="0" w:color="auto"/>
              <w:left w:val="single" w:sz="4" w:space="0" w:color="auto"/>
              <w:bottom w:val="single" w:sz="4" w:space="0" w:color="auto"/>
              <w:right w:val="single" w:sz="4" w:space="0" w:color="auto"/>
            </w:tcBorders>
            <w:hideMark/>
          </w:tcPr>
          <w:p w14:paraId="1817A2B2" w14:textId="32E0ABD1" w:rsidR="00B24104" w:rsidRPr="00381AEA" w:rsidRDefault="00B24104" w:rsidP="00B24104">
            <w:pPr>
              <w:spacing w:afterLines="20" w:after="48"/>
              <w:jc w:val="left"/>
              <w:rPr>
                <w:sz w:val="20"/>
                <w:szCs w:val="20"/>
                <w:lang w:val="fr-CA"/>
              </w:rPr>
            </w:pPr>
            <w:r w:rsidRPr="00381AEA">
              <w:rPr>
                <w:sz w:val="20"/>
                <w:szCs w:val="20"/>
                <w:lang w:val="fr-CA"/>
              </w:rPr>
              <w:t>Coûts d</w:t>
            </w:r>
            <w:r w:rsidR="00035E7C" w:rsidRPr="00381AEA">
              <w:rPr>
                <w:sz w:val="20"/>
                <w:szCs w:val="20"/>
                <w:lang w:val="fr-CA"/>
              </w:rPr>
              <w:t>’</w:t>
            </w:r>
            <w:r w:rsidRPr="00381AEA">
              <w:rPr>
                <w:sz w:val="20"/>
                <w:szCs w:val="20"/>
                <w:lang w:val="fr-CA"/>
              </w:rPr>
              <w:t>appui</w:t>
            </w:r>
          </w:p>
        </w:tc>
        <w:tc>
          <w:tcPr>
            <w:tcW w:w="423" w:type="pct"/>
            <w:tcBorders>
              <w:top w:val="single" w:sz="4" w:space="0" w:color="auto"/>
              <w:left w:val="single" w:sz="4" w:space="0" w:color="auto"/>
              <w:bottom w:val="single" w:sz="4" w:space="0" w:color="auto"/>
              <w:right w:val="single" w:sz="4" w:space="0" w:color="auto"/>
            </w:tcBorders>
          </w:tcPr>
          <w:p w14:paraId="5DC93DE2" w14:textId="2A08A3BE" w:rsidR="00B24104" w:rsidRPr="00381AEA" w:rsidRDefault="00B24104" w:rsidP="00B24104">
            <w:pPr>
              <w:spacing w:afterLines="20" w:after="48"/>
              <w:jc w:val="right"/>
              <w:rPr>
                <w:color w:val="000000"/>
                <w:sz w:val="20"/>
                <w:szCs w:val="20"/>
                <w:lang w:val="fr-CA" w:eastAsia="en-CA"/>
              </w:rPr>
            </w:pPr>
            <w:r w:rsidRPr="00381AEA">
              <w:rPr>
                <w:bCs/>
                <w:sz w:val="20"/>
                <w:szCs w:val="20"/>
                <w:lang w:val="fr-CA"/>
              </w:rPr>
              <w:t>14 177</w:t>
            </w:r>
          </w:p>
        </w:tc>
        <w:tc>
          <w:tcPr>
            <w:tcW w:w="395" w:type="pct"/>
            <w:tcBorders>
              <w:top w:val="single" w:sz="4" w:space="0" w:color="auto"/>
              <w:left w:val="single" w:sz="4" w:space="0" w:color="auto"/>
              <w:bottom w:val="single" w:sz="4" w:space="0" w:color="auto"/>
              <w:right w:val="single" w:sz="4" w:space="0" w:color="auto"/>
            </w:tcBorders>
          </w:tcPr>
          <w:p w14:paraId="0C58024A" w14:textId="77777777" w:rsidR="00B24104" w:rsidRPr="00381AEA" w:rsidRDefault="00B24104" w:rsidP="00B24104">
            <w:pPr>
              <w:spacing w:afterLines="20" w:after="48"/>
              <w:jc w:val="right"/>
              <w:rPr>
                <w:color w:val="000000"/>
                <w:sz w:val="20"/>
                <w:szCs w:val="20"/>
                <w:lang w:val="fr-CA" w:eastAsia="en-CA"/>
              </w:rPr>
            </w:pPr>
            <w:r w:rsidRPr="00381AEA">
              <w:rPr>
                <w:color w:val="000000"/>
                <w:sz w:val="20"/>
                <w:szCs w:val="20"/>
                <w:lang w:val="fr-CA" w:eastAsia="en-CA"/>
              </w:rPr>
              <w:t>0</w:t>
            </w:r>
          </w:p>
        </w:tc>
        <w:tc>
          <w:tcPr>
            <w:tcW w:w="423" w:type="pct"/>
            <w:tcBorders>
              <w:top w:val="single" w:sz="4" w:space="0" w:color="auto"/>
              <w:left w:val="single" w:sz="4" w:space="0" w:color="auto"/>
              <w:bottom w:val="single" w:sz="4" w:space="0" w:color="auto"/>
              <w:right w:val="single" w:sz="4" w:space="0" w:color="auto"/>
            </w:tcBorders>
          </w:tcPr>
          <w:p w14:paraId="275C75AD" w14:textId="1936B810" w:rsidR="00B24104" w:rsidRPr="00381AEA" w:rsidRDefault="00B24104" w:rsidP="00B24104">
            <w:pPr>
              <w:spacing w:afterLines="20" w:after="48"/>
              <w:jc w:val="right"/>
              <w:rPr>
                <w:color w:val="000000"/>
                <w:sz w:val="20"/>
                <w:szCs w:val="20"/>
                <w:lang w:val="fr-CA" w:eastAsia="en-CA"/>
              </w:rPr>
            </w:pPr>
            <w:r w:rsidRPr="00381AEA">
              <w:rPr>
                <w:sz w:val="20"/>
                <w:szCs w:val="20"/>
                <w:lang w:val="fr-CA"/>
              </w:rPr>
              <w:t>27 314</w:t>
            </w:r>
          </w:p>
        </w:tc>
        <w:tc>
          <w:tcPr>
            <w:tcW w:w="395" w:type="pct"/>
            <w:tcBorders>
              <w:top w:val="single" w:sz="4" w:space="0" w:color="auto"/>
              <w:left w:val="single" w:sz="4" w:space="0" w:color="auto"/>
              <w:bottom w:val="single" w:sz="4" w:space="0" w:color="auto"/>
              <w:right w:val="single" w:sz="4" w:space="0" w:color="auto"/>
            </w:tcBorders>
          </w:tcPr>
          <w:p w14:paraId="211B2872" w14:textId="77777777" w:rsidR="00B24104" w:rsidRPr="00381AEA" w:rsidRDefault="00B24104" w:rsidP="00B24104">
            <w:pPr>
              <w:spacing w:afterLines="20" w:after="48"/>
              <w:jc w:val="right"/>
              <w:rPr>
                <w:color w:val="000000"/>
                <w:sz w:val="20"/>
                <w:szCs w:val="20"/>
                <w:lang w:val="fr-CA" w:eastAsia="en-CA"/>
              </w:rPr>
            </w:pPr>
            <w:r w:rsidRPr="00381AEA">
              <w:rPr>
                <w:color w:val="000000"/>
                <w:sz w:val="20"/>
                <w:szCs w:val="20"/>
                <w:lang w:val="fr-CA" w:eastAsia="en-CA"/>
              </w:rPr>
              <w:t>0</w:t>
            </w:r>
          </w:p>
        </w:tc>
        <w:tc>
          <w:tcPr>
            <w:tcW w:w="423" w:type="pct"/>
            <w:tcBorders>
              <w:top w:val="single" w:sz="4" w:space="0" w:color="auto"/>
              <w:left w:val="single" w:sz="4" w:space="0" w:color="auto"/>
              <w:bottom w:val="single" w:sz="4" w:space="0" w:color="auto"/>
              <w:right w:val="single" w:sz="4" w:space="0" w:color="auto"/>
            </w:tcBorders>
            <w:vAlign w:val="center"/>
          </w:tcPr>
          <w:p w14:paraId="29EB528A" w14:textId="2A5A100D" w:rsidR="00B24104" w:rsidRPr="00381AEA" w:rsidRDefault="00B24104" w:rsidP="00B24104">
            <w:pPr>
              <w:spacing w:afterLines="20" w:after="48"/>
              <w:jc w:val="right"/>
              <w:rPr>
                <w:bCs/>
                <w:color w:val="000000"/>
                <w:sz w:val="20"/>
                <w:szCs w:val="20"/>
                <w:lang w:val="fr-CA" w:eastAsia="en-CA"/>
              </w:rPr>
            </w:pPr>
            <w:r w:rsidRPr="00381AEA">
              <w:rPr>
                <w:bCs/>
                <w:color w:val="000000"/>
                <w:sz w:val="20"/>
                <w:szCs w:val="20"/>
                <w:lang w:val="fr-CA"/>
              </w:rPr>
              <w:t>18 395</w:t>
            </w:r>
          </w:p>
        </w:tc>
        <w:tc>
          <w:tcPr>
            <w:tcW w:w="395" w:type="pct"/>
            <w:tcBorders>
              <w:top w:val="single" w:sz="4" w:space="0" w:color="auto"/>
              <w:left w:val="single" w:sz="4" w:space="0" w:color="auto"/>
              <w:bottom w:val="single" w:sz="4" w:space="0" w:color="auto"/>
              <w:right w:val="single" w:sz="4" w:space="0" w:color="auto"/>
            </w:tcBorders>
          </w:tcPr>
          <w:p w14:paraId="43CA49A8" w14:textId="77777777" w:rsidR="00B24104" w:rsidRPr="00381AEA" w:rsidRDefault="00B24104" w:rsidP="00B24104">
            <w:pPr>
              <w:spacing w:afterLines="20" w:after="48"/>
              <w:jc w:val="right"/>
              <w:rPr>
                <w:color w:val="000000"/>
                <w:sz w:val="20"/>
                <w:szCs w:val="20"/>
                <w:lang w:val="fr-CA" w:eastAsia="en-CA"/>
              </w:rPr>
            </w:pPr>
            <w:r w:rsidRPr="00381AEA">
              <w:rPr>
                <w:color w:val="000000"/>
                <w:sz w:val="20"/>
                <w:szCs w:val="20"/>
                <w:lang w:val="fr-CA" w:eastAsia="en-CA"/>
              </w:rPr>
              <w:t>0</w:t>
            </w:r>
          </w:p>
        </w:tc>
        <w:tc>
          <w:tcPr>
            <w:tcW w:w="402" w:type="pct"/>
            <w:tcBorders>
              <w:top w:val="single" w:sz="4" w:space="0" w:color="auto"/>
              <w:left w:val="single" w:sz="4" w:space="0" w:color="auto"/>
              <w:bottom w:val="single" w:sz="4" w:space="0" w:color="auto"/>
              <w:right w:val="single" w:sz="4" w:space="0" w:color="auto"/>
            </w:tcBorders>
          </w:tcPr>
          <w:p w14:paraId="42787D7C" w14:textId="4F5F9CD9" w:rsidR="00B24104" w:rsidRPr="00381AEA" w:rsidRDefault="00B24104" w:rsidP="00B24104">
            <w:pPr>
              <w:spacing w:afterLines="20" w:after="48"/>
              <w:jc w:val="right"/>
              <w:rPr>
                <w:bCs/>
                <w:color w:val="000000"/>
                <w:sz w:val="20"/>
                <w:szCs w:val="20"/>
                <w:lang w:val="fr-CA" w:eastAsia="en-CA"/>
              </w:rPr>
            </w:pPr>
            <w:r w:rsidRPr="00381AEA">
              <w:rPr>
                <w:bCs/>
                <w:sz w:val="20"/>
                <w:szCs w:val="20"/>
                <w:lang w:val="fr-CA"/>
              </w:rPr>
              <w:t>9 876</w:t>
            </w:r>
          </w:p>
        </w:tc>
        <w:tc>
          <w:tcPr>
            <w:tcW w:w="519" w:type="pct"/>
            <w:tcBorders>
              <w:top w:val="single" w:sz="4" w:space="0" w:color="auto"/>
              <w:left w:val="single" w:sz="4" w:space="0" w:color="auto"/>
              <w:bottom w:val="single" w:sz="4" w:space="0" w:color="auto"/>
              <w:right w:val="single" w:sz="4" w:space="0" w:color="auto"/>
            </w:tcBorders>
          </w:tcPr>
          <w:p w14:paraId="2372D484" w14:textId="02E47962" w:rsidR="00B24104" w:rsidRPr="00381AEA" w:rsidRDefault="00B24104" w:rsidP="00B24104">
            <w:pPr>
              <w:spacing w:afterLines="20" w:after="48"/>
              <w:jc w:val="right"/>
              <w:rPr>
                <w:color w:val="000000"/>
                <w:sz w:val="20"/>
                <w:szCs w:val="20"/>
                <w:lang w:val="fr-CA" w:eastAsia="en-CA"/>
              </w:rPr>
            </w:pPr>
            <w:r w:rsidRPr="00381AEA">
              <w:rPr>
                <w:b/>
                <w:sz w:val="20"/>
                <w:szCs w:val="20"/>
                <w:lang w:val="fr-CA"/>
              </w:rPr>
              <w:t>69 762</w:t>
            </w:r>
          </w:p>
        </w:tc>
      </w:tr>
      <w:tr w:rsidR="00B24104" w:rsidRPr="00381AEA" w14:paraId="48D4B892" w14:textId="77777777" w:rsidTr="00B24104">
        <w:trPr>
          <w:trHeight w:val="56"/>
        </w:trPr>
        <w:tc>
          <w:tcPr>
            <w:tcW w:w="503" w:type="pct"/>
            <w:vMerge/>
            <w:tcBorders>
              <w:top w:val="single" w:sz="4" w:space="0" w:color="auto"/>
              <w:left w:val="single" w:sz="4" w:space="0" w:color="auto"/>
              <w:bottom w:val="single" w:sz="4" w:space="0" w:color="auto"/>
              <w:right w:val="single" w:sz="4" w:space="0" w:color="auto"/>
            </w:tcBorders>
            <w:vAlign w:val="center"/>
            <w:hideMark/>
          </w:tcPr>
          <w:p w14:paraId="135F0807" w14:textId="77777777" w:rsidR="00B24104" w:rsidRPr="00381AEA" w:rsidRDefault="00B24104" w:rsidP="00B24104">
            <w:pPr>
              <w:rPr>
                <w:sz w:val="20"/>
                <w:szCs w:val="20"/>
                <w:lang w:val="fr-CA"/>
              </w:rPr>
            </w:pPr>
          </w:p>
        </w:tc>
        <w:tc>
          <w:tcPr>
            <w:tcW w:w="356" w:type="pct"/>
            <w:vMerge w:val="restart"/>
            <w:tcBorders>
              <w:top w:val="single" w:sz="4" w:space="0" w:color="auto"/>
              <w:left w:val="single" w:sz="4" w:space="0" w:color="auto"/>
              <w:bottom w:val="single" w:sz="4" w:space="0" w:color="auto"/>
              <w:right w:val="single" w:sz="4" w:space="0" w:color="auto"/>
            </w:tcBorders>
            <w:vAlign w:val="center"/>
            <w:hideMark/>
          </w:tcPr>
          <w:p w14:paraId="3FC3B1E9" w14:textId="275D3E47" w:rsidR="00B24104" w:rsidRPr="00381AEA" w:rsidRDefault="00B24104" w:rsidP="00B24104">
            <w:pPr>
              <w:spacing w:afterLines="20" w:after="48"/>
              <w:ind w:left="-56" w:right="-224"/>
              <w:jc w:val="left"/>
              <w:rPr>
                <w:caps/>
                <w:sz w:val="20"/>
                <w:szCs w:val="20"/>
                <w:lang w:val="fr-CA"/>
              </w:rPr>
            </w:pPr>
            <w:r w:rsidRPr="00381AEA">
              <w:rPr>
                <w:color w:val="000000" w:themeColor="text1"/>
                <w:sz w:val="20"/>
                <w:szCs w:val="20"/>
                <w:lang w:val="fr-CA"/>
              </w:rPr>
              <w:t xml:space="preserve"> PNUD</w:t>
            </w:r>
          </w:p>
        </w:tc>
        <w:tc>
          <w:tcPr>
            <w:tcW w:w="765" w:type="pct"/>
            <w:tcBorders>
              <w:top w:val="single" w:sz="4" w:space="0" w:color="auto"/>
              <w:left w:val="single" w:sz="4" w:space="0" w:color="auto"/>
              <w:bottom w:val="single" w:sz="4" w:space="0" w:color="auto"/>
              <w:right w:val="single" w:sz="4" w:space="0" w:color="auto"/>
            </w:tcBorders>
            <w:hideMark/>
          </w:tcPr>
          <w:p w14:paraId="518D086B" w14:textId="356E8841" w:rsidR="00B24104" w:rsidRPr="00381AEA" w:rsidRDefault="00B24104" w:rsidP="00B24104">
            <w:pPr>
              <w:spacing w:afterLines="20" w:after="48"/>
              <w:jc w:val="left"/>
              <w:rPr>
                <w:sz w:val="20"/>
                <w:szCs w:val="20"/>
                <w:lang w:val="fr-CA"/>
              </w:rPr>
            </w:pPr>
            <w:r w:rsidRPr="00381AEA">
              <w:rPr>
                <w:sz w:val="20"/>
                <w:szCs w:val="20"/>
                <w:lang w:val="fr-CA"/>
              </w:rPr>
              <w:t>Coûts du projet</w:t>
            </w:r>
          </w:p>
        </w:tc>
        <w:tc>
          <w:tcPr>
            <w:tcW w:w="423" w:type="pct"/>
            <w:tcBorders>
              <w:top w:val="single" w:sz="4" w:space="0" w:color="auto"/>
              <w:left w:val="single" w:sz="4" w:space="0" w:color="auto"/>
              <w:bottom w:val="single" w:sz="4" w:space="0" w:color="auto"/>
              <w:right w:val="single" w:sz="4" w:space="0" w:color="auto"/>
            </w:tcBorders>
          </w:tcPr>
          <w:p w14:paraId="2A88C35E" w14:textId="4066B22E" w:rsidR="00B24104" w:rsidRPr="00381AEA" w:rsidRDefault="00B24104" w:rsidP="00B24104">
            <w:pPr>
              <w:spacing w:afterLines="20" w:after="48"/>
              <w:jc w:val="right"/>
              <w:rPr>
                <w:color w:val="000000"/>
                <w:sz w:val="20"/>
                <w:szCs w:val="20"/>
                <w:lang w:val="fr-CA" w:eastAsia="en-CA"/>
              </w:rPr>
            </w:pPr>
            <w:r w:rsidRPr="00381AEA">
              <w:rPr>
                <w:bCs/>
                <w:sz w:val="20"/>
                <w:szCs w:val="20"/>
                <w:lang w:val="fr-CA"/>
              </w:rPr>
              <w:t>101 545</w:t>
            </w:r>
          </w:p>
        </w:tc>
        <w:tc>
          <w:tcPr>
            <w:tcW w:w="395" w:type="pct"/>
            <w:tcBorders>
              <w:top w:val="single" w:sz="4" w:space="0" w:color="auto"/>
              <w:left w:val="single" w:sz="4" w:space="0" w:color="auto"/>
              <w:bottom w:val="single" w:sz="4" w:space="0" w:color="auto"/>
              <w:right w:val="single" w:sz="4" w:space="0" w:color="auto"/>
            </w:tcBorders>
          </w:tcPr>
          <w:p w14:paraId="5BBBC676" w14:textId="77777777" w:rsidR="00B24104" w:rsidRPr="00381AEA" w:rsidRDefault="00B24104" w:rsidP="00B24104">
            <w:pPr>
              <w:spacing w:afterLines="20" w:after="48"/>
              <w:jc w:val="right"/>
              <w:rPr>
                <w:color w:val="000000"/>
                <w:sz w:val="20"/>
                <w:szCs w:val="20"/>
                <w:lang w:val="fr-CA" w:eastAsia="en-CA"/>
              </w:rPr>
            </w:pPr>
            <w:r w:rsidRPr="00381AEA">
              <w:rPr>
                <w:color w:val="000000"/>
                <w:sz w:val="20"/>
                <w:szCs w:val="20"/>
                <w:lang w:val="fr-CA" w:eastAsia="en-CA"/>
              </w:rPr>
              <w:t>0</w:t>
            </w:r>
          </w:p>
        </w:tc>
        <w:tc>
          <w:tcPr>
            <w:tcW w:w="423" w:type="pct"/>
            <w:tcBorders>
              <w:top w:val="single" w:sz="4" w:space="0" w:color="auto"/>
              <w:left w:val="single" w:sz="4" w:space="0" w:color="auto"/>
              <w:bottom w:val="single" w:sz="4" w:space="0" w:color="auto"/>
              <w:right w:val="single" w:sz="4" w:space="0" w:color="auto"/>
            </w:tcBorders>
          </w:tcPr>
          <w:p w14:paraId="4DB98A7D" w14:textId="0DB92FFA" w:rsidR="00B24104" w:rsidRPr="00381AEA" w:rsidRDefault="00B24104" w:rsidP="00B24104">
            <w:pPr>
              <w:spacing w:afterLines="20" w:after="48"/>
              <w:jc w:val="right"/>
              <w:rPr>
                <w:color w:val="000000"/>
                <w:sz w:val="20"/>
                <w:szCs w:val="20"/>
                <w:lang w:val="fr-CA" w:eastAsia="en-CA"/>
              </w:rPr>
            </w:pPr>
            <w:r w:rsidRPr="00381AEA">
              <w:rPr>
                <w:sz w:val="20"/>
                <w:szCs w:val="20"/>
                <w:lang w:val="fr-CA"/>
              </w:rPr>
              <w:t>341 077</w:t>
            </w:r>
          </w:p>
        </w:tc>
        <w:tc>
          <w:tcPr>
            <w:tcW w:w="395" w:type="pct"/>
            <w:tcBorders>
              <w:top w:val="single" w:sz="4" w:space="0" w:color="auto"/>
              <w:left w:val="single" w:sz="4" w:space="0" w:color="auto"/>
              <w:bottom w:val="single" w:sz="4" w:space="0" w:color="auto"/>
              <w:right w:val="single" w:sz="4" w:space="0" w:color="auto"/>
            </w:tcBorders>
          </w:tcPr>
          <w:p w14:paraId="6202AD48" w14:textId="77777777" w:rsidR="00B24104" w:rsidRPr="00381AEA" w:rsidRDefault="00B24104" w:rsidP="00B24104">
            <w:pPr>
              <w:spacing w:afterLines="20" w:after="48"/>
              <w:jc w:val="right"/>
              <w:rPr>
                <w:color w:val="000000"/>
                <w:sz w:val="20"/>
                <w:szCs w:val="20"/>
                <w:lang w:val="fr-CA" w:eastAsia="en-CA"/>
              </w:rPr>
            </w:pPr>
            <w:r w:rsidRPr="00381AEA">
              <w:rPr>
                <w:color w:val="000000"/>
                <w:sz w:val="20"/>
                <w:szCs w:val="20"/>
                <w:lang w:val="fr-CA" w:eastAsia="en-CA"/>
              </w:rPr>
              <w:t>0</w:t>
            </w:r>
          </w:p>
        </w:tc>
        <w:tc>
          <w:tcPr>
            <w:tcW w:w="423" w:type="pct"/>
            <w:tcBorders>
              <w:top w:val="single" w:sz="4" w:space="0" w:color="auto"/>
              <w:left w:val="single" w:sz="4" w:space="0" w:color="auto"/>
              <w:bottom w:val="single" w:sz="4" w:space="0" w:color="auto"/>
              <w:right w:val="single" w:sz="4" w:space="0" w:color="auto"/>
            </w:tcBorders>
            <w:vAlign w:val="center"/>
          </w:tcPr>
          <w:p w14:paraId="1BBE9520" w14:textId="00835D4F" w:rsidR="00B24104" w:rsidRPr="00381AEA" w:rsidRDefault="00B24104" w:rsidP="00B24104">
            <w:pPr>
              <w:spacing w:afterLines="20" w:after="48"/>
              <w:jc w:val="right"/>
              <w:rPr>
                <w:bCs/>
                <w:color w:val="000000"/>
                <w:sz w:val="20"/>
                <w:szCs w:val="20"/>
                <w:lang w:val="fr-CA" w:eastAsia="en-CA"/>
              </w:rPr>
            </w:pPr>
            <w:r w:rsidRPr="00381AEA">
              <w:rPr>
                <w:bCs/>
                <w:color w:val="000000"/>
                <w:sz w:val="20"/>
                <w:szCs w:val="20"/>
                <w:lang w:val="fr-CA"/>
              </w:rPr>
              <w:t>264 238</w:t>
            </w:r>
          </w:p>
        </w:tc>
        <w:tc>
          <w:tcPr>
            <w:tcW w:w="395" w:type="pct"/>
            <w:tcBorders>
              <w:top w:val="single" w:sz="4" w:space="0" w:color="auto"/>
              <w:left w:val="single" w:sz="4" w:space="0" w:color="auto"/>
              <w:bottom w:val="single" w:sz="4" w:space="0" w:color="auto"/>
              <w:right w:val="single" w:sz="4" w:space="0" w:color="auto"/>
            </w:tcBorders>
          </w:tcPr>
          <w:p w14:paraId="796BAAAA" w14:textId="77777777" w:rsidR="00B24104" w:rsidRPr="00381AEA" w:rsidRDefault="00B24104" w:rsidP="00B24104">
            <w:pPr>
              <w:spacing w:afterLines="20" w:after="48"/>
              <w:jc w:val="right"/>
              <w:rPr>
                <w:color w:val="000000"/>
                <w:sz w:val="20"/>
                <w:szCs w:val="20"/>
                <w:lang w:val="fr-CA" w:eastAsia="en-CA"/>
              </w:rPr>
            </w:pPr>
            <w:r w:rsidRPr="00381AEA">
              <w:rPr>
                <w:color w:val="000000"/>
                <w:sz w:val="20"/>
                <w:szCs w:val="20"/>
                <w:lang w:val="fr-CA" w:eastAsia="en-CA"/>
              </w:rPr>
              <w:t>0</w:t>
            </w:r>
          </w:p>
        </w:tc>
        <w:tc>
          <w:tcPr>
            <w:tcW w:w="402" w:type="pct"/>
            <w:tcBorders>
              <w:top w:val="single" w:sz="4" w:space="0" w:color="auto"/>
              <w:left w:val="single" w:sz="4" w:space="0" w:color="auto"/>
              <w:bottom w:val="single" w:sz="4" w:space="0" w:color="auto"/>
              <w:right w:val="single" w:sz="4" w:space="0" w:color="auto"/>
            </w:tcBorders>
          </w:tcPr>
          <w:p w14:paraId="327F24E2" w14:textId="5AF3B1CA" w:rsidR="00B24104" w:rsidRPr="00381AEA" w:rsidRDefault="00B24104" w:rsidP="00B24104">
            <w:pPr>
              <w:spacing w:afterLines="20" w:after="48"/>
              <w:jc w:val="right"/>
              <w:rPr>
                <w:bCs/>
                <w:color w:val="000000"/>
                <w:sz w:val="20"/>
                <w:szCs w:val="20"/>
                <w:lang w:val="fr-CA" w:eastAsia="en-CA"/>
              </w:rPr>
            </w:pPr>
            <w:r w:rsidRPr="00381AEA">
              <w:rPr>
                <w:bCs/>
                <w:sz w:val="20"/>
                <w:szCs w:val="20"/>
                <w:lang w:val="fr-CA"/>
              </w:rPr>
              <w:t>39 850</w:t>
            </w:r>
          </w:p>
        </w:tc>
        <w:tc>
          <w:tcPr>
            <w:tcW w:w="519" w:type="pct"/>
            <w:tcBorders>
              <w:top w:val="single" w:sz="4" w:space="0" w:color="auto"/>
              <w:left w:val="single" w:sz="4" w:space="0" w:color="auto"/>
              <w:bottom w:val="single" w:sz="4" w:space="0" w:color="auto"/>
              <w:right w:val="single" w:sz="4" w:space="0" w:color="auto"/>
            </w:tcBorders>
          </w:tcPr>
          <w:p w14:paraId="52B6C5F2" w14:textId="455EF5B8" w:rsidR="00B24104" w:rsidRPr="00381AEA" w:rsidRDefault="00B24104" w:rsidP="00B24104">
            <w:pPr>
              <w:spacing w:afterLines="20" w:after="48"/>
              <w:jc w:val="right"/>
              <w:rPr>
                <w:color w:val="000000"/>
                <w:sz w:val="20"/>
                <w:szCs w:val="20"/>
                <w:lang w:val="fr-CA" w:eastAsia="en-CA"/>
              </w:rPr>
            </w:pPr>
            <w:r w:rsidRPr="00381AEA">
              <w:rPr>
                <w:b/>
                <w:sz w:val="20"/>
                <w:szCs w:val="20"/>
                <w:lang w:val="fr-CA"/>
              </w:rPr>
              <w:t>746 710</w:t>
            </w:r>
          </w:p>
        </w:tc>
      </w:tr>
      <w:tr w:rsidR="00B24104" w:rsidRPr="00381AEA" w14:paraId="7B4036F9" w14:textId="77777777" w:rsidTr="00B24104">
        <w:trPr>
          <w:trHeight w:val="56"/>
        </w:trPr>
        <w:tc>
          <w:tcPr>
            <w:tcW w:w="503" w:type="pct"/>
            <w:vMerge/>
            <w:tcBorders>
              <w:top w:val="single" w:sz="4" w:space="0" w:color="auto"/>
              <w:left w:val="single" w:sz="4" w:space="0" w:color="auto"/>
              <w:bottom w:val="single" w:sz="4" w:space="0" w:color="auto"/>
              <w:right w:val="single" w:sz="4" w:space="0" w:color="auto"/>
            </w:tcBorders>
            <w:vAlign w:val="center"/>
            <w:hideMark/>
          </w:tcPr>
          <w:p w14:paraId="23B982D8" w14:textId="77777777" w:rsidR="00B24104" w:rsidRPr="00381AEA" w:rsidRDefault="00B24104" w:rsidP="00B24104">
            <w:pPr>
              <w:rPr>
                <w:sz w:val="20"/>
                <w:szCs w:val="20"/>
                <w:lang w:val="fr-CA"/>
              </w:rPr>
            </w:pPr>
          </w:p>
        </w:tc>
        <w:tc>
          <w:tcPr>
            <w:tcW w:w="356" w:type="pct"/>
            <w:vMerge/>
            <w:tcBorders>
              <w:top w:val="single" w:sz="4" w:space="0" w:color="auto"/>
              <w:left w:val="single" w:sz="4" w:space="0" w:color="auto"/>
              <w:bottom w:val="single" w:sz="4" w:space="0" w:color="auto"/>
              <w:right w:val="single" w:sz="4" w:space="0" w:color="auto"/>
            </w:tcBorders>
            <w:hideMark/>
          </w:tcPr>
          <w:p w14:paraId="1EDD6F17" w14:textId="77777777" w:rsidR="00B24104" w:rsidRPr="00381AEA" w:rsidRDefault="00B24104" w:rsidP="00B24104">
            <w:pPr>
              <w:rPr>
                <w:sz w:val="20"/>
                <w:szCs w:val="20"/>
                <w:lang w:val="fr-CA"/>
              </w:rPr>
            </w:pPr>
          </w:p>
        </w:tc>
        <w:tc>
          <w:tcPr>
            <w:tcW w:w="765" w:type="pct"/>
            <w:tcBorders>
              <w:top w:val="single" w:sz="4" w:space="0" w:color="auto"/>
              <w:left w:val="single" w:sz="4" w:space="0" w:color="auto"/>
              <w:bottom w:val="single" w:sz="4" w:space="0" w:color="auto"/>
              <w:right w:val="single" w:sz="4" w:space="0" w:color="auto"/>
            </w:tcBorders>
            <w:hideMark/>
          </w:tcPr>
          <w:p w14:paraId="2FFB77EF" w14:textId="6E319364" w:rsidR="00B24104" w:rsidRPr="00381AEA" w:rsidRDefault="00B24104" w:rsidP="00B24104">
            <w:pPr>
              <w:spacing w:afterLines="20" w:after="48"/>
              <w:jc w:val="left"/>
              <w:rPr>
                <w:sz w:val="20"/>
                <w:szCs w:val="20"/>
                <w:lang w:val="fr-CA"/>
              </w:rPr>
            </w:pPr>
            <w:r w:rsidRPr="00381AEA">
              <w:rPr>
                <w:sz w:val="20"/>
                <w:szCs w:val="20"/>
                <w:lang w:val="fr-CA"/>
              </w:rPr>
              <w:t>Coûts d</w:t>
            </w:r>
            <w:r w:rsidR="00035E7C" w:rsidRPr="00381AEA">
              <w:rPr>
                <w:sz w:val="20"/>
                <w:szCs w:val="20"/>
                <w:lang w:val="fr-CA"/>
              </w:rPr>
              <w:t>’</w:t>
            </w:r>
            <w:r w:rsidRPr="00381AEA">
              <w:rPr>
                <w:sz w:val="20"/>
                <w:szCs w:val="20"/>
                <w:lang w:val="fr-CA"/>
              </w:rPr>
              <w:t>appui</w:t>
            </w:r>
          </w:p>
        </w:tc>
        <w:tc>
          <w:tcPr>
            <w:tcW w:w="423" w:type="pct"/>
            <w:tcBorders>
              <w:top w:val="single" w:sz="4" w:space="0" w:color="auto"/>
              <w:left w:val="single" w:sz="4" w:space="0" w:color="auto"/>
              <w:bottom w:val="single" w:sz="4" w:space="0" w:color="auto"/>
              <w:right w:val="single" w:sz="4" w:space="0" w:color="auto"/>
            </w:tcBorders>
          </w:tcPr>
          <w:p w14:paraId="5D34D69A" w14:textId="5772D70E" w:rsidR="00B24104" w:rsidRPr="00381AEA" w:rsidRDefault="00B24104" w:rsidP="00B24104">
            <w:pPr>
              <w:spacing w:afterLines="20" w:after="48"/>
              <w:jc w:val="right"/>
              <w:rPr>
                <w:color w:val="000000"/>
                <w:sz w:val="20"/>
                <w:szCs w:val="20"/>
                <w:lang w:val="fr-CA" w:eastAsia="en-CA"/>
              </w:rPr>
            </w:pPr>
            <w:r w:rsidRPr="00381AEA">
              <w:rPr>
                <w:bCs/>
                <w:sz w:val="20"/>
                <w:szCs w:val="20"/>
                <w:lang w:val="fr-CA"/>
              </w:rPr>
              <w:t>7 108</w:t>
            </w:r>
          </w:p>
        </w:tc>
        <w:tc>
          <w:tcPr>
            <w:tcW w:w="395" w:type="pct"/>
            <w:tcBorders>
              <w:top w:val="single" w:sz="4" w:space="0" w:color="auto"/>
              <w:left w:val="single" w:sz="4" w:space="0" w:color="auto"/>
              <w:bottom w:val="single" w:sz="4" w:space="0" w:color="auto"/>
              <w:right w:val="single" w:sz="4" w:space="0" w:color="auto"/>
            </w:tcBorders>
          </w:tcPr>
          <w:p w14:paraId="4F19B66C" w14:textId="77777777" w:rsidR="00B24104" w:rsidRPr="00381AEA" w:rsidRDefault="00B24104" w:rsidP="00B24104">
            <w:pPr>
              <w:spacing w:afterLines="20" w:after="48"/>
              <w:jc w:val="right"/>
              <w:rPr>
                <w:color w:val="000000"/>
                <w:sz w:val="20"/>
                <w:szCs w:val="20"/>
                <w:lang w:val="fr-CA" w:eastAsia="en-CA"/>
              </w:rPr>
            </w:pPr>
            <w:r w:rsidRPr="00381AEA">
              <w:rPr>
                <w:color w:val="000000"/>
                <w:sz w:val="20"/>
                <w:szCs w:val="20"/>
                <w:lang w:val="fr-CA" w:eastAsia="en-CA"/>
              </w:rPr>
              <w:t>0</w:t>
            </w:r>
          </w:p>
        </w:tc>
        <w:tc>
          <w:tcPr>
            <w:tcW w:w="423" w:type="pct"/>
            <w:tcBorders>
              <w:top w:val="single" w:sz="4" w:space="0" w:color="auto"/>
              <w:left w:val="single" w:sz="4" w:space="0" w:color="auto"/>
              <w:bottom w:val="single" w:sz="4" w:space="0" w:color="auto"/>
              <w:right w:val="single" w:sz="4" w:space="0" w:color="auto"/>
            </w:tcBorders>
          </w:tcPr>
          <w:p w14:paraId="28783D54" w14:textId="029E0CB4" w:rsidR="00B24104" w:rsidRPr="00381AEA" w:rsidRDefault="00B24104" w:rsidP="00B24104">
            <w:pPr>
              <w:spacing w:afterLines="20" w:after="48"/>
              <w:jc w:val="right"/>
              <w:rPr>
                <w:color w:val="000000"/>
                <w:sz w:val="20"/>
                <w:szCs w:val="20"/>
                <w:lang w:val="fr-CA" w:eastAsia="en-CA"/>
              </w:rPr>
            </w:pPr>
            <w:r w:rsidRPr="00381AEA">
              <w:rPr>
                <w:sz w:val="20"/>
                <w:szCs w:val="20"/>
                <w:lang w:val="fr-CA"/>
              </w:rPr>
              <w:t>23 875</w:t>
            </w:r>
          </w:p>
        </w:tc>
        <w:tc>
          <w:tcPr>
            <w:tcW w:w="395" w:type="pct"/>
            <w:tcBorders>
              <w:top w:val="single" w:sz="4" w:space="0" w:color="auto"/>
              <w:left w:val="single" w:sz="4" w:space="0" w:color="auto"/>
              <w:bottom w:val="single" w:sz="4" w:space="0" w:color="auto"/>
              <w:right w:val="single" w:sz="4" w:space="0" w:color="auto"/>
            </w:tcBorders>
          </w:tcPr>
          <w:p w14:paraId="27D58F2B" w14:textId="77777777" w:rsidR="00B24104" w:rsidRPr="00381AEA" w:rsidRDefault="00B24104" w:rsidP="00B24104">
            <w:pPr>
              <w:spacing w:afterLines="20" w:after="48"/>
              <w:jc w:val="right"/>
              <w:rPr>
                <w:color w:val="000000"/>
                <w:sz w:val="20"/>
                <w:szCs w:val="20"/>
                <w:lang w:val="fr-CA" w:eastAsia="en-CA"/>
              </w:rPr>
            </w:pPr>
            <w:r w:rsidRPr="00381AEA">
              <w:rPr>
                <w:color w:val="000000"/>
                <w:sz w:val="20"/>
                <w:szCs w:val="20"/>
                <w:lang w:val="fr-CA" w:eastAsia="en-CA"/>
              </w:rPr>
              <w:t>0</w:t>
            </w:r>
          </w:p>
        </w:tc>
        <w:tc>
          <w:tcPr>
            <w:tcW w:w="423" w:type="pct"/>
            <w:tcBorders>
              <w:top w:val="single" w:sz="4" w:space="0" w:color="auto"/>
              <w:left w:val="single" w:sz="4" w:space="0" w:color="auto"/>
              <w:bottom w:val="single" w:sz="4" w:space="0" w:color="auto"/>
              <w:right w:val="single" w:sz="4" w:space="0" w:color="auto"/>
            </w:tcBorders>
            <w:vAlign w:val="center"/>
          </w:tcPr>
          <w:p w14:paraId="46E21B52" w14:textId="0EA56C38" w:rsidR="00B24104" w:rsidRPr="00381AEA" w:rsidRDefault="00B24104" w:rsidP="00B24104">
            <w:pPr>
              <w:spacing w:afterLines="20" w:after="48"/>
              <w:jc w:val="right"/>
              <w:rPr>
                <w:bCs/>
                <w:color w:val="000000"/>
                <w:sz w:val="20"/>
                <w:szCs w:val="20"/>
                <w:lang w:val="fr-CA" w:eastAsia="en-CA"/>
              </w:rPr>
            </w:pPr>
            <w:r w:rsidRPr="00381AEA">
              <w:rPr>
                <w:bCs/>
                <w:color w:val="000000"/>
                <w:sz w:val="20"/>
                <w:szCs w:val="20"/>
                <w:lang w:val="fr-CA"/>
              </w:rPr>
              <w:t>18 497</w:t>
            </w:r>
          </w:p>
        </w:tc>
        <w:tc>
          <w:tcPr>
            <w:tcW w:w="395" w:type="pct"/>
            <w:tcBorders>
              <w:top w:val="single" w:sz="4" w:space="0" w:color="auto"/>
              <w:left w:val="single" w:sz="4" w:space="0" w:color="auto"/>
              <w:bottom w:val="single" w:sz="4" w:space="0" w:color="auto"/>
              <w:right w:val="single" w:sz="4" w:space="0" w:color="auto"/>
            </w:tcBorders>
          </w:tcPr>
          <w:p w14:paraId="6B3EE331" w14:textId="77777777" w:rsidR="00B24104" w:rsidRPr="00381AEA" w:rsidRDefault="00B24104" w:rsidP="00B24104">
            <w:pPr>
              <w:spacing w:afterLines="20" w:after="48"/>
              <w:jc w:val="right"/>
              <w:rPr>
                <w:color w:val="000000"/>
                <w:sz w:val="20"/>
                <w:szCs w:val="20"/>
                <w:lang w:val="fr-CA" w:eastAsia="en-CA"/>
              </w:rPr>
            </w:pPr>
            <w:r w:rsidRPr="00381AEA">
              <w:rPr>
                <w:color w:val="000000"/>
                <w:sz w:val="20"/>
                <w:szCs w:val="20"/>
                <w:lang w:val="fr-CA" w:eastAsia="en-CA"/>
              </w:rPr>
              <w:t>0</w:t>
            </w:r>
          </w:p>
        </w:tc>
        <w:tc>
          <w:tcPr>
            <w:tcW w:w="402" w:type="pct"/>
            <w:tcBorders>
              <w:top w:val="single" w:sz="4" w:space="0" w:color="auto"/>
              <w:left w:val="single" w:sz="4" w:space="0" w:color="auto"/>
              <w:bottom w:val="single" w:sz="4" w:space="0" w:color="auto"/>
              <w:right w:val="single" w:sz="4" w:space="0" w:color="auto"/>
            </w:tcBorders>
          </w:tcPr>
          <w:p w14:paraId="669EB6CD" w14:textId="4B04D0A5" w:rsidR="00B24104" w:rsidRPr="00381AEA" w:rsidRDefault="00B24104" w:rsidP="00B24104">
            <w:pPr>
              <w:spacing w:afterLines="20" w:after="48"/>
              <w:jc w:val="right"/>
              <w:rPr>
                <w:bCs/>
                <w:color w:val="000000"/>
                <w:sz w:val="20"/>
                <w:szCs w:val="20"/>
                <w:lang w:val="fr-CA" w:eastAsia="en-CA"/>
              </w:rPr>
            </w:pPr>
            <w:r w:rsidRPr="00381AEA">
              <w:rPr>
                <w:bCs/>
                <w:sz w:val="20"/>
                <w:szCs w:val="20"/>
                <w:lang w:val="fr-CA"/>
              </w:rPr>
              <w:t>2 790</w:t>
            </w:r>
          </w:p>
        </w:tc>
        <w:tc>
          <w:tcPr>
            <w:tcW w:w="519" w:type="pct"/>
            <w:tcBorders>
              <w:top w:val="single" w:sz="4" w:space="0" w:color="auto"/>
              <w:left w:val="single" w:sz="4" w:space="0" w:color="auto"/>
              <w:bottom w:val="single" w:sz="4" w:space="0" w:color="auto"/>
              <w:right w:val="single" w:sz="4" w:space="0" w:color="auto"/>
            </w:tcBorders>
          </w:tcPr>
          <w:p w14:paraId="71D7B4CE" w14:textId="31EEAAD4" w:rsidR="00B24104" w:rsidRPr="00381AEA" w:rsidRDefault="00B24104" w:rsidP="00B24104">
            <w:pPr>
              <w:spacing w:afterLines="20" w:after="48"/>
              <w:jc w:val="right"/>
              <w:rPr>
                <w:color w:val="000000"/>
                <w:sz w:val="20"/>
                <w:szCs w:val="20"/>
                <w:lang w:val="fr-CA" w:eastAsia="en-CA"/>
              </w:rPr>
            </w:pPr>
            <w:r w:rsidRPr="00381AEA">
              <w:rPr>
                <w:b/>
                <w:sz w:val="20"/>
                <w:szCs w:val="20"/>
                <w:lang w:val="fr-CA"/>
              </w:rPr>
              <w:t>52 270</w:t>
            </w:r>
          </w:p>
        </w:tc>
      </w:tr>
      <w:bookmarkEnd w:id="0"/>
      <w:tr w:rsidR="00B24104" w:rsidRPr="00381AEA" w14:paraId="2F835C3B" w14:textId="77777777" w:rsidTr="00B24104">
        <w:trPr>
          <w:trHeight w:val="242"/>
        </w:trPr>
        <w:tc>
          <w:tcPr>
            <w:tcW w:w="859" w:type="pct"/>
            <w:gridSpan w:val="2"/>
            <w:vMerge w:val="restart"/>
            <w:tcBorders>
              <w:top w:val="single" w:sz="4" w:space="0" w:color="auto"/>
              <w:left w:val="single" w:sz="4" w:space="0" w:color="auto"/>
              <w:bottom w:val="single" w:sz="4" w:space="0" w:color="auto"/>
              <w:right w:val="single" w:sz="4" w:space="0" w:color="auto"/>
            </w:tcBorders>
            <w:hideMark/>
          </w:tcPr>
          <w:p w14:paraId="6989DD46" w14:textId="260963D7" w:rsidR="00B24104" w:rsidRPr="00381AEA" w:rsidRDefault="00B24104" w:rsidP="00B24104">
            <w:pPr>
              <w:spacing w:afterLines="20" w:after="48"/>
              <w:jc w:val="left"/>
              <w:rPr>
                <w:sz w:val="20"/>
                <w:szCs w:val="20"/>
                <w:lang w:val="fr-CA"/>
              </w:rPr>
            </w:pPr>
            <w:r w:rsidRPr="00381AEA">
              <w:rPr>
                <w:sz w:val="20"/>
                <w:szCs w:val="20"/>
                <w:lang w:val="fr-CA"/>
              </w:rPr>
              <w:t>Financement approuvé par ExCom ($US)</w:t>
            </w:r>
          </w:p>
        </w:tc>
        <w:tc>
          <w:tcPr>
            <w:tcW w:w="765" w:type="pct"/>
            <w:tcBorders>
              <w:top w:val="single" w:sz="4" w:space="0" w:color="auto"/>
              <w:left w:val="single" w:sz="4" w:space="0" w:color="auto"/>
              <w:bottom w:val="single" w:sz="4" w:space="0" w:color="auto"/>
              <w:right w:val="single" w:sz="4" w:space="0" w:color="auto"/>
            </w:tcBorders>
            <w:hideMark/>
          </w:tcPr>
          <w:p w14:paraId="68FAB925" w14:textId="2D554C23" w:rsidR="00B24104" w:rsidRPr="00381AEA" w:rsidRDefault="00B24104" w:rsidP="00B24104">
            <w:pPr>
              <w:spacing w:afterLines="20" w:after="48"/>
              <w:jc w:val="left"/>
              <w:rPr>
                <w:sz w:val="20"/>
                <w:szCs w:val="20"/>
                <w:lang w:val="fr-CA"/>
              </w:rPr>
            </w:pPr>
            <w:r w:rsidRPr="00381AEA">
              <w:rPr>
                <w:sz w:val="20"/>
                <w:szCs w:val="20"/>
                <w:lang w:val="fr-CA"/>
              </w:rPr>
              <w:t>Coûts du projet</w:t>
            </w:r>
          </w:p>
        </w:tc>
        <w:tc>
          <w:tcPr>
            <w:tcW w:w="423" w:type="pct"/>
            <w:tcBorders>
              <w:top w:val="single" w:sz="4" w:space="0" w:color="auto"/>
              <w:left w:val="single" w:sz="4" w:space="0" w:color="auto"/>
              <w:bottom w:val="single" w:sz="4" w:space="0" w:color="auto"/>
              <w:right w:val="single" w:sz="4" w:space="0" w:color="auto"/>
            </w:tcBorders>
          </w:tcPr>
          <w:p w14:paraId="759D9DCD" w14:textId="53B1B1C9" w:rsidR="00B24104" w:rsidRPr="00381AEA" w:rsidRDefault="00B24104" w:rsidP="00B24104">
            <w:pPr>
              <w:spacing w:afterLines="20" w:after="48"/>
              <w:jc w:val="right"/>
              <w:rPr>
                <w:color w:val="000000"/>
                <w:sz w:val="20"/>
                <w:szCs w:val="20"/>
                <w:lang w:val="fr-CA" w:eastAsia="en-CA"/>
              </w:rPr>
            </w:pPr>
            <w:r w:rsidRPr="00381AEA">
              <w:rPr>
                <w:bCs/>
                <w:sz w:val="20"/>
                <w:szCs w:val="20"/>
                <w:lang w:val="fr-CA"/>
              </w:rPr>
              <w:t>210 600</w:t>
            </w:r>
          </w:p>
        </w:tc>
        <w:tc>
          <w:tcPr>
            <w:tcW w:w="395" w:type="pct"/>
            <w:tcBorders>
              <w:top w:val="single" w:sz="4" w:space="0" w:color="auto"/>
              <w:left w:val="single" w:sz="4" w:space="0" w:color="auto"/>
              <w:bottom w:val="single" w:sz="4" w:space="0" w:color="auto"/>
              <w:right w:val="single" w:sz="4" w:space="0" w:color="auto"/>
            </w:tcBorders>
          </w:tcPr>
          <w:p w14:paraId="3ABBA7C0" w14:textId="77777777" w:rsidR="00B24104" w:rsidRPr="00381AEA" w:rsidRDefault="00B24104" w:rsidP="00B24104">
            <w:pPr>
              <w:spacing w:afterLines="20" w:after="48"/>
              <w:jc w:val="right"/>
              <w:rPr>
                <w:color w:val="000000"/>
                <w:sz w:val="20"/>
                <w:szCs w:val="20"/>
                <w:lang w:val="fr-CA" w:eastAsia="en-CA"/>
              </w:rPr>
            </w:pPr>
            <w:r w:rsidRPr="00381AEA">
              <w:rPr>
                <w:color w:val="000000"/>
                <w:sz w:val="20"/>
                <w:szCs w:val="20"/>
                <w:lang w:val="fr-CA" w:eastAsia="en-CA"/>
              </w:rPr>
              <w:t>0</w:t>
            </w:r>
          </w:p>
        </w:tc>
        <w:tc>
          <w:tcPr>
            <w:tcW w:w="423" w:type="pct"/>
            <w:tcBorders>
              <w:top w:val="single" w:sz="4" w:space="0" w:color="auto"/>
              <w:left w:val="single" w:sz="4" w:space="0" w:color="auto"/>
              <w:bottom w:val="single" w:sz="4" w:space="0" w:color="auto"/>
              <w:right w:val="single" w:sz="4" w:space="0" w:color="auto"/>
            </w:tcBorders>
          </w:tcPr>
          <w:p w14:paraId="4C1F4857" w14:textId="77777777" w:rsidR="00B24104" w:rsidRPr="00381AEA" w:rsidRDefault="00B24104" w:rsidP="00B24104">
            <w:pPr>
              <w:spacing w:afterLines="20" w:after="48"/>
              <w:jc w:val="right"/>
              <w:rPr>
                <w:color w:val="000000"/>
                <w:sz w:val="20"/>
                <w:szCs w:val="20"/>
                <w:lang w:val="fr-CA" w:eastAsia="en-CA"/>
              </w:rPr>
            </w:pPr>
            <w:r w:rsidRPr="00381AEA">
              <w:rPr>
                <w:color w:val="000000"/>
                <w:sz w:val="20"/>
                <w:szCs w:val="20"/>
                <w:lang w:val="fr-CA" w:eastAsia="en-CA"/>
              </w:rPr>
              <w:t>0</w:t>
            </w:r>
          </w:p>
        </w:tc>
        <w:tc>
          <w:tcPr>
            <w:tcW w:w="395" w:type="pct"/>
            <w:tcBorders>
              <w:top w:val="single" w:sz="4" w:space="0" w:color="auto"/>
              <w:left w:val="single" w:sz="4" w:space="0" w:color="auto"/>
              <w:bottom w:val="single" w:sz="4" w:space="0" w:color="auto"/>
              <w:right w:val="single" w:sz="4" w:space="0" w:color="auto"/>
            </w:tcBorders>
          </w:tcPr>
          <w:p w14:paraId="67271868" w14:textId="77777777" w:rsidR="00B24104" w:rsidRPr="00381AEA" w:rsidRDefault="00B24104" w:rsidP="00B24104">
            <w:pPr>
              <w:spacing w:afterLines="20" w:after="48"/>
              <w:jc w:val="right"/>
              <w:rPr>
                <w:color w:val="000000"/>
                <w:sz w:val="20"/>
                <w:szCs w:val="20"/>
                <w:lang w:val="fr-CA" w:eastAsia="en-CA"/>
              </w:rPr>
            </w:pPr>
            <w:r w:rsidRPr="00381AEA">
              <w:rPr>
                <w:color w:val="000000"/>
                <w:sz w:val="20"/>
                <w:szCs w:val="20"/>
                <w:lang w:val="fr-CA" w:eastAsia="en-CA"/>
              </w:rPr>
              <w:t>0</w:t>
            </w:r>
          </w:p>
        </w:tc>
        <w:tc>
          <w:tcPr>
            <w:tcW w:w="423" w:type="pct"/>
            <w:tcBorders>
              <w:top w:val="single" w:sz="4" w:space="0" w:color="auto"/>
              <w:left w:val="single" w:sz="4" w:space="0" w:color="auto"/>
              <w:bottom w:val="single" w:sz="4" w:space="0" w:color="auto"/>
              <w:right w:val="single" w:sz="4" w:space="0" w:color="auto"/>
            </w:tcBorders>
          </w:tcPr>
          <w:p w14:paraId="61E02FB6" w14:textId="77777777" w:rsidR="00B24104" w:rsidRPr="00381AEA" w:rsidRDefault="00B24104" w:rsidP="00B24104">
            <w:pPr>
              <w:spacing w:afterLines="20" w:after="48"/>
              <w:jc w:val="right"/>
              <w:rPr>
                <w:color w:val="000000"/>
                <w:sz w:val="20"/>
                <w:szCs w:val="20"/>
                <w:lang w:val="fr-CA" w:eastAsia="en-CA"/>
              </w:rPr>
            </w:pPr>
            <w:r w:rsidRPr="00381AEA">
              <w:rPr>
                <w:color w:val="000000"/>
                <w:sz w:val="20"/>
                <w:szCs w:val="20"/>
                <w:lang w:val="fr-CA" w:eastAsia="en-CA"/>
              </w:rPr>
              <w:t>0</w:t>
            </w:r>
          </w:p>
        </w:tc>
        <w:tc>
          <w:tcPr>
            <w:tcW w:w="395" w:type="pct"/>
            <w:tcBorders>
              <w:top w:val="single" w:sz="4" w:space="0" w:color="auto"/>
              <w:left w:val="single" w:sz="4" w:space="0" w:color="auto"/>
              <w:bottom w:val="single" w:sz="4" w:space="0" w:color="auto"/>
              <w:right w:val="single" w:sz="4" w:space="0" w:color="auto"/>
            </w:tcBorders>
          </w:tcPr>
          <w:p w14:paraId="70934277" w14:textId="77777777" w:rsidR="00B24104" w:rsidRPr="00381AEA" w:rsidRDefault="00B24104" w:rsidP="00B24104">
            <w:pPr>
              <w:spacing w:afterLines="20" w:after="48"/>
              <w:jc w:val="right"/>
              <w:rPr>
                <w:color w:val="000000"/>
                <w:sz w:val="20"/>
                <w:szCs w:val="20"/>
                <w:lang w:val="fr-CA" w:eastAsia="en-CA"/>
              </w:rPr>
            </w:pPr>
            <w:r w:rsidRPr="00381AEA">
              <w:rPr>
                <w:color w:val="000000"/>
                <w:sz w:val="20"/>
                <w:szCs w:val="20"/>
                <w:lang w:val="fr-CA" w:eastAsia="en-CA"/>
              </w:rPr>
              <w:t>0</w:t>
            </w:r>
          </w:p>
        </w:tc>
        <w:tc>
          <w:tcPr>
            <w:tcW w:w="402" w:type="pct"/>
            <w:tcBorders>
              <w:top w:val="single" w:sz="4" w:space="0" w:color="auto"/>
              <w:left w:val="single" w:sz="4" w:space="0" w:color="auto"/>
              <w:bottom w:val="single" w:sz="4" w:space="0" w:color="auto"/>
              <w:right w:val="single" w:sz="4" w:space="0" w:color="auto"/>
            </w:tcBorders>
          </w:tcPr>
          <w:p w14:paraId="5C69B7E7" w14:textId="77777777" w:rsidR="00B24104" w:rsidRPr="00381AEA" w:rsidRDefault="00B24104" w:rsidP="00B24104">
            <w:pPr>
              <w:spacing w:afterLines="20" w:after="48"/>
              <w:jc w:val="right"/>
              <w:rPr>
                <w:color w:val="000000"/>
                <w:sz w:val="20"/>
                <w:szCs w:val="20"/>
                <w:lang w:val="fr-CA" w:eastAsia="en-CA"/>
              </w:rPr>
            </w:pPr>
            <w:r w:rsidRPr="00381AEA">
              <w:rPr>
                <w:color w:val="000000"/>
                <w:sz w:val="20"/>
                <w:szCs w:val="20"/>
                <w:lang w:val="fr-CA" w:eastAsia="en-CA"/>
              </w:rPr>
              <w:t>0</w:t>
            </w:r>
          </w:p>
        </w:tc>
        <w:tc>
          <w:tcPr>
            <w:tcW w:w="519" w:type="pct"/>
            <w:tcBorders>
              <w:top w:val="single" w:sz="4" w:space="0" w:color="auto"/>
              <w:left w:val="single" w:sz="4" w:space="0" w:color="auto"/>
              <w:bottom w:val="single" w:sz="4" w:space="0" w:color="auto"/>
              <w:right w:val="single" w:sz="4" w:space="0" w:color="auto"/>
            </w:tcBorders>
          </w:tcPr>
          <w:p w14:paraId="5EC10FAE" w14:textId="53966EE1" w:rsidR="00B24104" w:rsidRPr="00381AEA" w:rsidRDefault="00B24104" w:rsidP="00B24104">
            <w:pPr>
              <w:spacing w:afterLines="20" w:after="48"/>
              <w:jc w:val="right"/>
              <w:rPr>
                <w:b/>
                <w:color w:val="000000"/>
                <w:sz w:val="20"/>
                <w:szCs w:val="20"/>
                <w:lang w:val="fr-CA" w:eastAsia="en-CA"/>
              </w:rPr>
            </w:pPr>
            <w:r w:rsidRPr="00381AEA">
              <w:rPr>
                <w:b/>
                <w:sz w:val="20"/>
                <w:szCs w:val="20"/>
                <w:lang w:val="fr-CA"/>
              </w:rPr>
              <w:t>210 600</w:t>
            </w:r>
          </w:p>
        </w:tc>
      </w:tr>
      <w:tr w:rsidR="00B24104" w:rsidRPr="00381AEA" w14:paraId="484C6B91" w14:textId="77777777" w:rsidTr="00B24104">
        <w:trPr>
          <w:trHeight w:val="177"/>
        </w:trPr>
        <w:tc>
          <w:tcPr>
            <w:tcW w:w="859" w:type="pct"/>
            <w:gridSpan w:val="2"/>
            <w:vMerge/>
            <w:tcBorders>
              <w:top w:val="single" w:sz="4" w:space="0" w:color="auto"/>
              <w:left w:val="single" w:sz="4" w:space="0" w:color="auto"/>
              <w:bottom w:val="single" w:sz="4" w:space="0" w:color="auto"/>
              <w:right w:val="single" w:sz="4" w:space="0" w:color="auto"/>
            </w:tcBorders>
            <w:hideMark/>
          </w:tcPr>
          <w:p w14:paraId="5D760AFD" w14:textId="77777777" w:rsidR="00B24104" w:rsidRPr="00381AEA" w:rsidRDefault="00B24104" w:rsidP="00B24104">
            <w:pPr>
              <w:rPr>
                <w:sz w:val="20"/>
                <w:szCs w:val="20"/>
                <w:lang w:val="fr-CA"/>
              </w:rPr>
            </w:pPr>
          </w:p>
        </w:tc>
        <w:tc>
          <w:tcPr>
            <w:tcW w:w="765" w:type="pct"/>
            <w:tcBorders>
              <w:top w:val="single" w:sz="4" w:space="0" w:color="auto"/>
              <w:left w:val="single" w:sz="4" w:space="0" w:color="auto"/>
              <w:bottom w:val="single" w:sz="4" w:space="0" w:color="auto"/>
              <w:right w:val="single" w:sz="4" w:space="0" w:color="auto"/>
            </w:tcBorders>
            <w:hideMark/>
          </w:tcPr>
          <w:p w14:paraId="149077A9" w14:textId="63D4506E" w:rsidR="00B24104" w:rsidRPr="00381AEA" w:rsidRDefault="00B24104" w:rsidP="00B24104">
            <w:pPr>
              <w:spacing w:afterLines="20" w:after="48"/>
              <w:jc w:val="left"/>
              <w:rPr>
                <w:sz w:val="20"/>
                <w:szCs w:val="20"/>
                <w:lang w:val="fr-CA"/>
              </w:rPr>
            </w:pPr>
            <w:r w:rsidRPr="00381AEA">
              <w:rPr>
                <w:sz w:val="20"/>
                <w:szCs w:val="20"/>
                <w:lang w:val="fr-CA"/>
              </w:rPr>
              <w:t>Coûts d</w:t>
            </w:r>
            <w:r w:rsidR="00035E7C" w:rsidRPr="00381AEA">
              <w:rPr>
                <w:sz w:val="20"/>
                <w:szCs w:val="20"/>
                <w:lang w:val="fr-CA"/>
              </w:rPr>
              <w:t>’</w:t>
            </w:r>
            <w:r w:rsidRPr="00381AEA">
              <w:rPr>
                <w:sz w:val="20"/>
                <w:szCs w:val="20"/>
                <w:lang w:val="fr-CA"/>
              </w:rPr>
              <w:t>appui</w:t>
            </w:r>
          </w:p>
        </w:tc>
        <w:tc>
          <w:tcPr>
            <w:tcW w:w="423" w:type="pct"/>
            <w:tcBorders>
              <w:top w:val="single" w:sz="4" w:space="0" w:color="auto"/>
              <w:left w:val="single" w:sz="4" w:space="0" w:color="auto"/>
              <w:bottom w:val="single" w:sz="4" w:space="0" w:color="auto"/>
              <w:right w:val="single" w:sz="4" w:space="0" w:color="auto"/>
            </w:tcBorders>
          </w:tcPr>
          <w:p w14:paraId="054B4984" w14:textId="2ACE5D6F" w:rsidR="00B24104" w:rsidRPr="00381AEA" w:rsidRDefault="00B24104" w:rsidP="00B24104">
            <w:pPr>
              <w:spacing w:afterLines="20" w:after="48"/>
              <w:jc w:val="right"/>
              <w:rPr>
                <w:color w:val="000000"/>
                <w:sz w:val="20"/>
                <w:szCs w:val="20"/>
                <w:lang w:val="fr-CA" w:eastAsia="en-CA"/>
              </w:rPr>
            </w:pPr>
            <w:r w:rsidRPr="00381AEA">
              <w:rPr>
                <w:bCs/>
                <w:sz w:val="20"/>
                <w:szCs w:val="20"/>
                <w:lang w:val="fr-CA"/>
              </w:rPr>
              <w:t>21 285</w:t>
            </w:r>
          </w:p>
        </w:tc>
        <w:tc>
          <w:tcPr>
            <w:tcW w:w="395" w:type="pct"/>
            <w:tcBorders>
              <w:top w:val="single" w:sz="4" w:space="0" w:color="auto"/>
              <w:left w:val="single" w:sz="4" w:space="0" w:color="auto"/>
              <w:bottom w:val="single" w:sz="4" w:space="0" w:color="auto"/>
              <w:right w:val="single" w:sz="4" w:space="0" w:color="auto"/>
            </w:tcBorders>
          </w:tcPr>
          <w:p w14:paraId="34500C7E" w14:textId="77777777" w:rsidR="00B24104" w:rsidRPr="00381AEA" w:rsidRDefault="00B24104" w:rsidP="00B24104">
            <w:pPr>
              <w:spacing w:afterLines="20" w:after="48"/>
              <w:jc w:val="right"/>
              <w:rPr>
                <w:color w:val="000000"/>
                <w:sz w:val="20"/>
                <w:szCs w:val="20"/>
                <w:lang w:val="fr-CA" w:eastAsia="en-CA"/>
              </w:rPr>
            </w:pPr>
            <w:r w:rsidRPr="00381AEA">
              <w:rPr>
                <w:color w:val="000000"/>
                <w:sz w:val="20"/>
                <w:szCs w:val="20"/>
                <w:lang w:val="fr-CA" w:eastAsia="en-CA"/>
              </w:rPr>
              <w:t>0</w:t>
            </w:r>
          </w:p>
        </w:tc>
        <w:tc>
          <w:tcPr>
            <w:tcW w:w="423" w:type="pct"/>
            <w:tcBorders>
              <w:top w:val="single" w:sz="4" w:space="0" w:color="auto"/>
              <w:left w:val="single" w:sz="4" w:space="0" w:color="auto"/>
              <w:bottom w:val="single" w:sz="4" w:space="0" w:color="auto"/>
              <w:right w:val="single" w:sz="4" w:space="0" w:color="auto"/>
            </w:tcBorders>
          </w:tcPr>
          <w:p w14:paraId="7DFC18CF" w14:textId="77777777" w:rsidR="00B24104" w:rsidRPr="00381AEA" w:rsidRDefault="00B24104" w:rsidP="00B24104">
            <w:pPr>
              <w:spacing w:afterLines="20" w:after="48"/>
              <w:jc w:val="right"/>
              <w:rPr>
                <w:color w:val="000000"/>
                <w:sz w:val="20"/>
                <w:szCs w:val="20"/>
                <w:lang w:val="fr-CA" w:eastAsia="en-CA"/>
              </w:rPr>
            </w:pPr>
            <w:r w:rsidRPr="00381AEA">
              <w:rPr>
                <w:color w:val="000000"/>
                <w:sz w:val="20"/>
                <w:szCs w:val="20"/>
                <w:lang w:val="fr-CA" w:eastAsia="en-CA"/>
              </w:rPr>
              <w:t>0</w:t>
            </w:r>
          </w:p>
        </w:tc>
        <w:tc>
          <w:tcPr>
            <w:tcW w:w="395" w:type="pct"/>
            <w:tcBorders>
              <w:top w:val="single" w:sz="4" w:space="0" w:color="auto"/>
              <w:left w:val="single" w:sz="4" w:space="0" w:color="auto"/>
              <w:bottom w:val="single" w:sz="4" w:space="0" w:color="auto"/>
              <w:right w:val="single" w:sz="4" w:space="0" w:color="auto"/>
            </w:tcBorders>
          </w:tcPr>
          <w:p w14:paraId="4B50B1A3" w14:textId="77777777" w:rsidR="00B24104" w:rsidRPr="00381AEA" w:rsidRDefault="00B24104" w:rsidP="00B24104">
            <w:pPr>
              <w:spacing w:afterLines="20" w:after="48"/>
              <w:jc w:val="right"/>
              <w:rPr>
                <w:color w:val="000000"/>
                <w:sz w:val="20"/>
                <w:szCs w:val="20"/>
                <w:lang w:val="fr-CA" w:eastAsia="en-CA"/>
              </w:rPr>
            </w:pPr>
            <w:r w:rsidRPr="00381AEA">
              <w:rPr>
                <w:color w:val="000000"/>
                <w:sz w:val="20"/>
                <w:szCs w:val="20"/>
                <w:lang w:val="fr-CA" w:eastAsia="en-CA"/>
              </w:rPr>
              <w:t>0</w:t>
            </w:r>
          </w:p>
        </w:tc>
        <w:tc>
          <w:tcPr>
            <w:tcW w:w="423" w:type="pct"/>
            <w:tcBorders>
              <w:top w:val="single" w:sz="4" w:space="0" w:color="auto"/>
              <w:left w:val="single" w:sz="4" w:space="0" w:color="auto"/>
              <w:bottom w:val="single" w:sz="4" w:space="0" w:color="auto"/>
              <w:right w:val="single" w:sz="4" w:space="0" w:color="auto"/>
            </w:tcBorders>
          </w:tcPr>
          <w:p w14:paraId="71BB9E8B" w14:textId="77777777" w:rsidR="00B24104" w:rsidRPr="00381AEA" w:rsidRDefault="00B24104" w:rsidP="00B24104">
            <w:pPr>
              <w:spacing w:afterLines="20" w:after="48"/>
              <w:jc w:val="right"/>
              <w:rPr>
                <w:color w:val="000000"/>
                <w:sz w:val="20"/>
                <w:szCs w:val="20"/>
                <w:lang w:val="fr-CA" w:eastAsia="en-CA"/>
              </w:rPr>
            </w:pPr>
            <w:r w:rsidRPr="00381AEA">
              <w:rPr>
                <w:color w:val="000000"/>
                <w:sz w:val="20"/>
                <w:szCs w:val="20"/>
                <w:lang w:val="fr-CA" w:eastAsia="en-CA"/>
              </w:rPr>
              <w:t>0</w:t>
            </w:r>
          </w:p>
        </w:tc>
        <w:tc>
          <w:tcPr>
            <w:tcW w:w="395" w:type="pct"/>
            <w:tcBorders>
              <w:top w:val="single" w:sz="4" w:space="0" w:color="auto"/>
              <w:left w:val="single" w:sz="4" w:space="0" w:color="auto"/>
              <w:bottom w:val="single" w:sz="4" w:space="0" w:color="auto"/>
              <w:right w:val="single" w:sz="4" w:space="0" w:color="auto"/>
            </w:tcBorders>
          </w:tcPr>
          <w:p w14:paraId="45BE1CA7" w14:textId="77777777" w:rsidR="00B24104" w:rsidRPr="00381AEA" w:rsidRDefault="00B24104" w:rsidP="00B24104">
            <w:pPr>
              <w:spacing w:afterLines="20" w:after="48"/>
              <w:jc w:val="right"/>
              <w:rPr>
                <w:color w:val="000000"/>
                <w:sz w:val="20"/>
                <w:szCs w:val="20"/>
                <w:lang w:val="fr-CA" w:eastAsia="en-CA"/>
              </w:rPr>
            </w:pPr>
            <w:r w:rsidRPr="00381AEA">
              <w:rPr>
                <w:color w:val="000000"/>
                <w:sz w:val="20"/>
                <w:szCs w:val="20"/>
                <w:lang w:val="fr-CA" w:eastAsia="en-CA"/>
              </w:rPr>
              <w:t>0</w:t>
            </w:r>
          </w:p>
        </w:tc>
        <w:tc>
          <w:tcPr>
            <w:tcW w:w="402" w:type="pct"/>
            <w:tcBorders>
              <w:top w:val="single" w:sz="4" w:space="0" w:color="auto"/>
              <w:left w:val="single" w:sz="4" w:space="0" w:color="auto"/>
              <w:bottom w:val="single" w:sz="4" w:space="0" w:color="auto"/>
              <w:right w:val="single" w:sz="4" w:space="0" w:color="auto"/>
            </w:tcBorders>
          </w:tcPr>
          <w:p w14:paraId="295E0AB6" w14:textId="77777777" w:rsidR="00B24104" w:rsidRPr="00381AEA" w:rsidRDefault="00B24104" w:rsidP="00B24104">
            <w:pPr>
              <w:spacing w:afterLines="20" w:after="48"/>
              <w:jc w:val="right"/>
              <w:rPr>
                <w:color w:val="000000"/>
                <w:sz w:val="20"/>
                <w:szCs w:val="20"/>
                <w:lang w:val="fr-CA" w:eastAsia="en-CA"/>
              </w:rPr>
            </w:pPr>
            <w:r w:rsidRPr="00381AEA">
              <w:rPr>
                <w:color w:val="000000"/>
                <w:sz w:val="20"/>
                <w:szCs w:val="20"/>
                <w:lang w:val="fr-CA" w:eastAsia="en-CA"/>
              </w:rPr>
              <w:t>0</w:t>
            </w:r>
          </w:p>
        </w:tc>
        <w:tc>
          <w:tcPr>
            <w:tcW w:w="519" w:type="pct"/>
            <w:tcBorders>
              <w:top w:val="single" w:sz="4" w:space="0" w:color="auto"/>
              <w:left w:val="single" w:sz="4" w:space="0" w:color="auto"/>
              <w:bottom w:val="single" w:sz="4" w:space="0" w:color="auto"/>
              <w:right w:val="single" w:sz="4" w:space="0" w:color="auto"/>
            </w:tcBorders>
          </w:tcPr>
          <w:p w14:paraId="17CDAC01" w14:textId="2C9C880E" w:rsidR="00B24104" w:rsidRPr="00381AEA" w:rsidRDefault="00B24104" w:rsidP="00B24104">
            <w:pPr>
              <w:spacing w:afterLines="20" w:after="48"/>
              <w:jc w:val="right"/>
              <w:rPr>
                <w:b/>
                <w:color w:val="000000"/>
                <w:sz w:val="20"/>
                <w:szCs w:val="20"/>
                <w:lang w:val="fr-CA" w:eastAsia="en-CA"/>
              </w:rPr>
            </w:pPr>
            <w:r w:rsidRPr="00381AEA">
              <w:rPr>
                <w:b/>
                <w:sz w:val="20"/>
                <w:szCs w:val="20"/>
                <w:lang w:val="fr-CA"/>
              </w:rPr>
              <w:t>21 285</w:t>
            </w:r>
          </w:p>
        </w:tc>
      </w:tr>
      <w:tr w:rsidR="00B24104" w:rsidRPr="00381AEA" w14:paraId="5F161E96" w14:textId="77777777" w:rsidTr="00B24104">
        <w:trPr>
          <w:trHeight w:val="479"/>
        </w:trPr>
        <w:tc>
          <w:tcPr>
            <w:tcW w:w="859" w:type="pct"/>
            <w:gridSpan w:val="2"/>
            <w:vMerge w:val="restart"/>
            <w:tcBorders>
              <w:top w:val="single" w:sz="4" w:space="0" w:color="auto"/>
              <w:left w:val="single" w:sz="4" w:space="0" w:color="auto"/>
              <w:bottom w:val="single" w:sz="4" w:space="0" w:color="auto"/>
              <w:right w:val="single" w:sz="4" w:space="0" w:color="auto"/>
            </w:tcBorders>
            <w:hideMark/>
          </w:tcPr>
          <w:p w14:paraId="36C78546" w14:textId="4E05BD37" w:rsidR="00B24104" w:rsidRPr="00381AEA" w:rsidRDefault="00B24104" w:rsidP="00B24104">
            <w:pPr>
              <w:spacing w:afterLines="20" w:after="48"/>
              <w:ind w:right="-85"/>
              <w:jc w:val="left"/>
              <w:rPr>
                <w:sz w:val="20"/>
                <w:szCs w:val="20"/>
                <w:lang w:val="fr-CA"/>
              </w:rPr>
            </w:pPr>
            <w:r w:rsidRPr="00381AEA">
              <w:rPr>
                <w:sz w:val="20"/>
                <w:szCs w:val="20"/>
                <w:lang w:val="fr-CA"/>
              </w:rPr>
              <w:t xml:space="preserve">Total des financements approuvés à cette réunion </w:t>
            </w:r>
            <w:r w:rsidRPr="00381AEA">
              <w:rPr>
                <w:sz w:val="19"/>
                <w:szCs w:val="19"/>
                <w:lang w:val="fr-CA"/>
              </w:rPr>
              <w:t>($US)</w:t>
            </w:r>
          </w:p>
        </w:tc>
        <w:tc>
          <w:tcPr>
            <w:tcW w:w="765" w:type="pct"/>
            <w:tcBorders>
              <w:top w:val="single" w:sz="4" w:space="0" w:color="auto"/>
              <w:left w:val="single" w:sz="4" w:space="0" w:color="auto"/>
              <w:bottom w:val="single" w:sz="4" w:space="0" w:color="auto"/>
              <w:right w:val="single" w:sz="4" w:space="0" w:color="auto"/>
            </w:tcBorders>
            <w:hideMark/>
          </w:tcPr>
          <w:p w14:paraId="1F50A1FA" w14:textId="04D06073" w:rsidR="00B24104" w:rsidRPr="00381AEA" w:rsidRDefault="00B24104" w:rsidP="00B24104">
            <w:pPr>
              <w:spacing w:afterLines="20" w:after="48"/>
              <w:jc w:val="left"/>
              <w:rPr>
                <w:sz w:val="20"/>
                <w:szCs w:val="20"/>
                <w:lang w:val="fr-CA"/>
              </w:rPr>
            </w:pPr>
            <w:r w:rsidRPr="00381AEA">
              <w:rPr>
                <w:sz w:val="20"/>
                <w:szCs w:val="20"/>
                <w:lang w:val="fr-CA"/>
              </w:rPr>
              <w:t>Coûts du projet</w:t>
            </w:r>
          </w:p>
        </w:tc>
        <w:tc>
          <w:tcPr>
            <w:tcW w:w="423" w:type="pct"/>
            <w:tcBorders>
              <w:top w:val="single" w:sz="2" w:space="0" w:color="auto"/>
              <w:left w:val="single" w:sz="4" w:space="0" w:color="auto"/>
              <w:bottom w:val="single" w:sz="4" w:space="0" w:color="auto"/>
              <w:right w:val="single" w:sz="4" w:space="0" w:color="auto"/>
            </w:tcBorders>
          </w:tcPr>
          <w:p w14:paraId="7362BB99" w14:textId="77777777" w:rsidR="00B24104" w:rsidRPr="00381AEA" w:rsidRDefault="00B24104" w:rsidP="00B24104">
            <w:pPr>
              <w:spacing w:afterLines="20" w:after="48"/>
              <w:jc w:val="right"/>
              <w:rPr>
                <w:color w:val="000000"/>
                <w:sz w:val="18"/>
                <w:szCs w:val="18"/>
                <w:lang w:val="fr-CA" w:eastAsia="en-CA"/>
              </w:rPr>
            </w:pPr>
            <w:r w:rsidRPr="00381AEA">
              <w:rPr>
                <w:color w:val="000000"/>
                <w:sz w:val="20"/>
                <w:szCs w:val="20"/>
                <w:lang w:val="fr-CA" w:eastAsia="en-CA"/>
              </w:rPr>
              <w:t>0</w:t>
            </w:r>
          </w:p>
        </w:tc>
        <w:tc>
          <w:tcPr>
            <w:tcW w:w="395" w:type="pct"/>
            <w:tcBorders>
              <w:top w:val="single" w:sz="2" w:space="0" w:color="auto"/>
              <w:left w:val="single" w:sz="4" w:space="0" w:color="auto"/>
              <w:bottom w:val="single" w:sz="4" w:space="0" w:color="auto"/>
              <w:right w:val="single" w:sz="4" w:space="0" w:color="auto"/>
            </w:tcBorders>
          </w:tcPr>
          <w:p w14:paraId="2DC3DD3C" w14:textId="77777777" w:rsidR="00B24104" w:rsidRPr="00381AEA" w:rsidRDefault="00B24104" w:rsidP="00B24104">
            <w:pPr>
              <w:spacing w:afterLines="20" w:after="48"/>
              <w:jc w:val="right"/>
              <w:rPr>
                <w:color w:val="000000"/>
                <w:sz w:val="18"/>
                <w:szCs w:val="18"/>
                <w:lang w:val="fr-CA" w:eastAsia="en-CA"/>
              </w:rPr>
            </w:pPr>
            <w:r w:rsidRPr="00381AEA">
              <w:rPr>
                <w:color w:val="000000"/>
                <w:sz w:val="20"/>
                <w:szCs w:val="20"/>
                <w:lang w:val="fr-CA" w:eastAsia="en-CA"/>
              </w:rPr>
              <w:t>0</w:t>
            </w:r>
          </w:p>
        </w:tc>
        <w:tc>
          <w:tcPr>
            <w:tcW w:w="423" w:type="pct"/>
            <w:tcBorders>
              <w:top w:val="single" w:sz="4" w:space="0" w:color="auto"/>
              <w:left w:val="nil"/>
              <w:bottom w:val="single" w:sz="4" w:space="0" w:color="auto"/>
              <w:right w:val="single" w:sz="4" w:space="0" w:color="auto"/>
            </w:tcBorders>
            <w:shd w:val="clear" w:color="auto" w:fill="auto"/>
          </w:tcPr>
          <w:p w14:paraId="4E0B1BFD" w14:textId="350D1C76" w:rsidR="00B24104" w:rsidRPr="00381AEA" w:rsidRDefault="00B24104" w:rsidP="00B24104">
            <w:pPr>
              <w:spacing w:afterLines="20" w:after="48"/>
              <w:jc w:val="right"/>
              <w:rPr>
                <w:b/>
                <w:color w:val="000000"/>
                <w:sz w:val="18"/>
                <w:szCs w:val="18"/>
                <w:lang w:val="fr-CA" w:eastAsia="en-CA"/>
              </w:rPr>
            </w:pPr>
            <w:r w:rsidRPr="00381AEA">
              <w:rPr>
                <w:color w:val="000000"/>
                <w:sz w:val="20"/>
                <w:szCs w:val="20"/>
                <w:lang w:val="fr-CA"/>
              </w:rPr>
              <w:t>554 459</w:t>
            </w:r>
          </w:p>
        </w:tc>
        <w:tc>
          <w:tcPr>
            <w:tcW w:w="395" w:type="pct"/>
            <w:tcBorders>
              <w:top w:val="single" w:sz="2" w:space="0" w:color="auto"/>
              <w:left w:val="single" w:sz="4" w:space="0" w:color="auto"/>
              <w:bottom w:val="single" w:sz="4" w:space="0" w:color="auto"/>
              <w:right w:val="single" w:sz="4" w:space="0" w:color="auto"/>
            </w:tcBorders>
          </w:tcPr>
          <w:p w14:paraId="1B3DA6E8" w14:textId="77777777" w:rsidR="00B24104" w:rsidRPr="00381AEA" w:rsidRDefault="00B24104" w:rsidP="00B24104">
            <w:pPr>
              <w:spacing w:afterLines="20" w:after="48"/>
              <w:jc w:val="right"/>
              <w:rPr>
                <w:color w:val="000000"/>
                <w:sz w:val="18"/>
                <w:szCs w:val="18"/>
                <w:lang w:val="fr-CA" w:eastAsia="en-CA"/>
              </w:rPr>
            </w:pPr>
            <w:r w:rsidRPr="00381AEA">
              <w:rPr>
                <w:color w:val="000000"/>
                <w:sz w:val="20"/>
                <w:szCs w:val="20"/>
                <w:lang w:val="fr-CA" w:eastAsia="en-CA"/>
              </w:rPr>
              <w:t>0</w:t>
            </w:r>
          </w:p>
        </w:tc>
        <w:tc>
          <w:tcPr>
            <w:tcW w:w="423" w:type="pct"/>
            <w:tcBorders>
              <w:top w:val="single" w:sz="4" w:space="0" w:color="auto"/>
              <w:left w:val="single" w:sz="4" w:space="0" w:color="auto"/>
              <w:bottom w:val="single" w:sz="4" w:space="0" w:color="auto"/>
              <w:right w:val="single" w:sz="4" w:space="0" w:color="auto"/>
            </w:tcBorders>
          </w:tcPr>
          <w:p w14:paraId="2738DEA3" w14:textId="77777777" w:rsidR="00B24104" w:rsidRPr="00381AEA" w:rsidRDefault="00B24104" w:rsidP="00B24104">
            <w:pPr>
              <w:spacing w:afterLines="20" w:after="48"/>
              <w:jc w:val="right"/>
              <w:rPr>
                <w:color w:val="000000"/>
                <w:sz w:val="18"/>
                <w:szCs w:val="18"/>
                <w:lang w:val="fr-CA" w:eastAsia="en-CA"/>
              </w:rPr>
            </w:pPr>
            <w:r w:rsidRPr="00381AEA">
              <w:rPr>
                <w:color w:val="000000"/>
                <w:sz w:val="20"/>
                <w:szCs w:val="20"/>
                <w:lang w:val="fr-CA" w:eastAsia="en-CA"/>
              </w:rPr>
              <w:t>0</w:t>
            </w:r>
          </w:p>
        </w:tc>
        <w:tc>
          <w:tcPr>
            <w:tcW w:w="395" w:type="pct"/>
            <w:tcBorders>
              <w:top w:val="single" w:sz="4" w:space="0" w:color="auto"/>
              <w:left w:val="single" w:sz="4" w:space="0" w:color="auto"/>
              <w:bottom w:val="single" w:sz="4" w:space="0" w:color="auto"/>
              <w:right w:val="single" w:sz="4" w:space="0" w:color="auto"/>
            </w:tcBorders>
          </w:tcPr>
          <w:p w14:paraId="4BC1CA36" w14:textId="77777777" w:rsidR="00B24104" w:rsidRPr="00381AEA" w:rsidRDefault="00B24104" w:rsidP="00B24104">
            <w:pPr>
              <w:spacing w:afterLines="20" w:after="48"/>
              <w:jc w:val="right"/>
              <w:rPr>
                <w:color w:val="000000"/>
                <w:sz w:val="18"/>
                <w:szCs w:val="18"/>
                <w:lang w:val="fr-CA" w:eastAsia="en-CA"/>
              </w:rPr>
            </w:pPr>
            <w:r w:rsidRPr="00381AEA">
              <w:rPr>
                <w:color w:val="000000"/>
                <w:sz w:val="20"/>
                <w:szCs w:val="20"/>
                <w:lang w:val="fr-CA" w:eastAsia="en-CA"/>
              </w:rPr>
              <w:t>0</w:t>
            </w:r>
          </w:p>
        </w:tc>
        <w:tc>
          <w:tcPr>
            <w:tcW w:w="402" w:type="pct"/>
            <w:tcBorders>
              <w:top w:val="single" w:sz="4" w:space="0" w:color="auto"/>
              <w:left w:val="single" w:sz="4" w:space="0" w:color="auto"/>
              <w:bottom w:val="single" w:sz="4" w:space="0" w:color="auto"/>
              <w:right w:val="single" w:sz="4" w:space="0" w:color="auto"/>
            </w:tcBorders>
          </w:tcPr>
          <w:p w14:paraId="64775FE4" w14:textId="77777777" w:rsidR="00B24104" w:rsidRPr="00381AEA" w:rsidRDefault="00B24104" w:rsidP="00B24104">
            <w:pPr>
              <w:spacing w:afterLines="20" w:after="48"/>
              <w:jc w:val="right"/>
              <w:rPr>
                <w:color w:val="000000"/>
                <w:sz w:val="18"/>
                <w:szCs w:val="18"/>
                <w:lang w:val="fr-CA" w:eastAsia="en-CA"/>
              </w:rPr>
            </w:pPr>
            <w:r w:rsidRPr="00381AEA">
              <w:rPr>
                <w:color w:val="000000"/>
                <w:sz w:val="20"/>
                <w:szCs w:val="20"/>
                <w:lang w:val="fr-CA" w:eastAsia="en-CA"/>
              </w:rPr>
              <w:t>0</w:t>
            </w:r>
          </w:p>
        </w:tc>
        <w:tc>
          <w:tcPr>
            <w:tcW w:w="519" w:type="pct"/>
            <w:tcBorders>
              <w:top w:val="single" w:sz="4" w:space="0" w:color="auto"/>
              <w:left w:val="nil"/>
              <w:bottom w:val="single" w:sz="4" w:space="0" w:color="auto"/>
              <w:right w:val="single" w:sz="4" w:space="0" w:color="auto"/>
            </w:tcBorders>
            <w:shd w:val="clear" w:color="auto" w:fill="auto"/>
          </w:tcPr>
          <w:p w14:paraId="52A6ABB5" w14:textId="376909CA" w:rsidR="00B24104" w:rsidRPr="00381AEA" w:rsidRDefault="00B24104" w:rsidP="00B24104">
            <w:pPr>
              <w:spacing w:afterLines="20" w:after="48"/>
              <w:jc w:val="right"/>
              <w:rPr>
                <w:b/>
                <w:bCs/>
                <w:color w:val="000000"/>
                <w:sz w:val="18"/>
                <w:szCs w:val="18"/>
                <w:lang w:val="fr-CA" w:eastAsia="en-CA"/>
              </w:rPr>
            </w:pPr>
            <w:r w:rsidRPr="00381AEA">
              <w:rPr>
                <w:b/>
                <w:bCs/>
                <w:color w:val="000000"/>
                <w:sz w:val="20"/>
                <w:szCs w:val="20"/>
                <w:lang w:val="fr-CA"/>
              </w:rPr>
              <w:t>554 459</w:t>
            </w:r>
          </w:p>
        </w:tc>
      </w:tr>
      <w:tr w:rsidR="00B24104" w:rsidRPr="00381AEA" w14:paraId="5482273C" w14:textId="77777777" w:rsidTr="00B24104">
        <w:trPr>
          <w:trHeight w:val="479"/>
        </w:trPr>
        <w:tc>
          <w:tcPr>
            <w:tcW w:w="859" w:type="pct"/>
            <w:gridSpan w:val="2"/>
            <w:vMerge/>
            <w:tcBorders>
              <w:top w:val="single" w:sz="4" w:space="0" w:color="auto"/>
              <w:left w:val="single" w:sz="4" w:space="0" w:color="auto"/>
              <w:bottom w:val="single" w:sz="4" w:space="0" w:color="auto"/>
              <w:right w:val="single" w:sz="4" w:space="0" w:color="auto"/>
            </w:tcBorders>
            <w:vAlign w:val="center"/>
            <w:hideMark/>
          </w:tcPr>
          <w:p w14:paraId="6EA0468B" w14:textId="77777777" w:rsidR="00B24104" w:rsidRPr="00381AEA" w:rsidRDefault="00B24104" w:rsidP="00B24104">
            <w:pPr>
              <w:rPr>
                <w:sz w:val="20"/>
                <w:szCs w:val="20"/>
                <w:lang w:val="fr-CA"/>
              </w:rPr>
            </w:pPr>
          </w:p>
        </w:tc>
        <w:tc>
          <w:tcPr>
            <w:tcW w:w="765" w:type="pct"/>
            <w:tcBorders>
              <w:top w:val="single" w:sz="4" w:space="0" w:color="auto"/>
              <w:left w:val="single" w:sz="4" w:space="0" w:color="auto"/>
              <w:bottom w:val="single" w:sz="4" w:space="0" w:color="auto"/>
              <w:right w:val="single" w:sz="4" w:space="0" w:color="auto"/>
            </w:tcBorders>
            <w:hideMark/>
          </w:tcPr>
          <w:p w14:paraId="15BF2B79" w14:textId="25C5FB00" w:rsidR="00B24104" w:rsidRPr="00381AEA" w:rsidRDefault="00B24104" w:rsidP="00B24104">
            <w:pPr>
              <w:spacing w:afterLines="20" w:after="48"/>
              <w:jc w:val="left"/>
              <w:rPr>
                <w:sz w:val="20"/>
                <w:szCs w:val="20"/>
                <w:lang w:val="fr-CA"/>
              </w:rPr>
            </w:pPr>
            <w:r w:rsidRPr="00381AEA">
              <w:rPr>
                <w:sz w:val="20"/>
                <w:szCs w:val="20"/>
                <w:lang w:val="fr-CA"/>
              </w:rPr>
              <w:t>Coûts d</w:t>
            </w:r>
            <w:r w:rsidR="00035E7C" w:rsidRPr="00381AEA">
              <w:rPr>
                <w:sz w:val="20"/>
                <w:szCs w:val="20"/>
                <w:lang w:val="fr-CA"/>
              </w:rPr>
              <w:t>’</w:t>
            </w:r>
            <w:r w:rsidRPr="00381AEA">
              <w:rPr>
                <w:sz w:val="20"/>
                <w:szCs w:val="20"/>
                <w:lang w:val="fr-CA"/>
              </w:rPr>
              <w:t>appui</w:t>
            </w:r>
          </w:p>
        </w:tc>
        <w:tc>
          <w:tcPr>
            <w:tcW w:w="423" w:type="pct"/>
            <w:tcBorders>
              <w:top w:val="single" w:sz="4" w:space="0" w:color="auto"/>
              <w:left w:val="single" w:sz="4" w:space="0" w:color="auto"/>
              <w:bottom w:val="single" w:sz="4" w:space="0" w:color="auto"/>
              <w:right w:val="single" w:sz="4" w:space="0" w:color="auto"/>
            </w:tcBorders>
          </w:tcPr>
          <w:p w14:paraId="61F386DD" w14:textId="77777777" w:rsidR="00B24104" w:rsidRPr="00381AEA" w:rsidRDefault="00B24104" w:rsidP="00B24104">
            <w:pPr>
              <w:spacing w:afterLines="20" w:after="48"/>
              <w:jc w:val="right"/>
              <w:rPr>
                <w:color w:val="000000"/>
                <w:sz w:val="18"/>
                <w:szCs w:val="18"/>
                <w:lang w:val="fr-CA" w:eastAsia="en-CA"/>
              </w:rPr>
            </w:pPr>
            <w:r w:rsidRPr="00381AEA">
              <w:rPr>
                <w:color w:val="000000"/>
                <w:sz w:val="20"/>
                <w:szCs w:val="20"/>
                <w:lang w:val="fr-CA" w:eastAsia="en-CA"/>
              </w:rPr>
              <w:t>0</w:t>
            </w:r>
          </w:p>
        </w:tc>
        <w:tc>
          <w:tcPr>
            <w:tcW w:w="395" w:type="pct"/>
            <w:tcBorders>
              <w:top w:val="single" w:sz="4" w:space="0" w:color="auto"/>
              <w:left w:val="single" w:sz="4" w:space="0" w:color="auto"/>
              <w:bottom w:val="single" w:sz="4" w:space="0" w:color="auto"/>
              <w:right w:val="single" w:sz="4" w:space="0" w:color="auto"/>
            </w:tcBorders>
          </w:tcPr>
          <w:p w14:paraId="5689B82E" w14:textId="77777777" w:rsidR="00B24104" w:rsidRPr="00381AEA" w:rsidRDefault="00B24104" w:rsidP="00B24104">
            <w:pPr>
              <w:spacing w:afterLines="20" w:after="48"/>
              <w:jc w:val="right"/>
              <w:rPr>
                <w:color w:val="000000"/>
                <w:sz w:val="18"/>
                <w:szCs w:val="18"/>
                <w:lang w:val="fr-CA" w:eastAsia="en-CA"/>
              </w:rPr>
            </w:pPr>
            <w:r w:rsidRPr="00381AEA">
              <w:rPr>
                <w:color w:val="000000"/>
                <w:sz w:val="20"/>
                <w:szCs w:val="20"/>
                <w:lang w:val="fr-CA" w:eastAsia="en-CA"/>
              </w:rPr>
              <w:t>0</w:t>
            </w:r>
          </w:p>
        </w:tc>
        <w:tc>
          <w:tcPr>
            <w:tcW w:w="423" w:type="pct"/>
            <w:tcBorders>
              <w:top w:val="single" w:sz="4" w:space="0" w:color="auto"/>
              <w:left w:val="nil"/>
              <w:bottom w:val="single" w:sz="4" w:space="0" w:color="auto"/>
              <w:right w:val="single" w:sz="4" w:space="0" w:color="auto"/>
            </w:tcBorders>
            <w:shd w:val="clear" w:color="auto" w:fill="auto"/>
          </w:tcPr>
          <w:p w14:paraId="7C6BAC20" w14:textId="208E5D63" w:rsidR="00B24104" w:rsidRPr="00381AEA" w:rsidRDefault="00B24104" w:rsidP="00B24104">
            <w:pPr>
              <w:spacing w:afterLines="20" w:after="48"/>
              <w:jc w:val="right"/>
              <w:rPr>
                <w:color w:val="000000"/>
                <w:sz w:val="18"/>
                <w:szCs w:val="18"/>
                <w:lang w:val="fr-CA" w:eastAsia="en-CA"/>
              </w:rPr>
            </w:pPr>
            <w:r w:rsidRPr="00381AEA">
              <w:rPr>
                <w:color w:val="000000"/>
                <w:sz w:val="20"/>
                <w:szCs w:val="20"/>
                <w:lang w:val="fr-CA"/>
              </w:rPr>
              <w:t>51 189</w:t>
            </w:r>
          </w:p>
        </w:tc>
        <w:tc>
          <w:tcPr>
            <w:tcW w:w="395" w:type="pct"/>
            <w:tcBorders>
              <w:top w:val="single" w:sz="4" w:space="0" w:color="auto"/>
              <w:left w:val="single" w:sz="4" w:space="0" w:color="auto"/>
              <w:bottom w:val="single" w:sz="4" w:space="0" w:color="auto"/>
              <w:right w:val="single" w:sz="4" w:space="0" w:color="auto"/>
            </w:tcBorders>
          </w:tcPr>
          <w:p w14:paraId="49B74BA6" w14:textId="77777777" w:rsidR="00B24104" w:rsidRPr="00381AEA" w:rsidRDefault="00B24104" w:rsidP="00B24104">
            <w:pPr>
              <w:spacing w:afterLines="20" w:after="48"/>
              <w:jc w:val="right"/>
              <w:rPr>
                <w:color w:val="000000"/>
                <w:sz w:val="18"/>
                <w:szCs w:val="18"/>
                <w:lang w:val="fr-CA" w:eastAsia="en-CA"/>
              </w:rPr>
            </w:pPr>
            <w:r w:rsidRPr="00381AEA">
              <w:rPr>
                <w:color w:val="000000"/>
                <w:sz w:val="20"/>
                <w:szCs w:val="20"/>
                <w:lang w:val="fr-CA" w:eastAsia="en-CA"/>
              </w:rPr>
              <w:t>0</w:t>
            </w:r>
          </w:p>
        </w:tc>
        <w:tc>
          <w:tcPr>
            <w:tcW w:w="423" w:type="pct"/>
            <w:tcBorders>
              <w:top w:val="single" w:sz="4" w:space="0" w:color="auto"/>
              <w:left w:val="single" w:sz="4" w:space="0" w:color="auto"/>
              <w:bottom w:val="single" w:sz="4" w:space="0" w:color="auto"/>
              <w:right w:val="single" w:sz="4" w:space="0" w:color="auto"/>
            </w:tcBorders>
          </w:tcPr>
          <w:p w14:paraId="17DDFB3F" w14:textId="77777777" w:rsidR="00B24104" w:rsidRPr="00381AEA" w:rsidRDefault="00B24104" w:rsidP="00B24104">
            <w:pPr>
              <w:spacing w:afterLines="20" w:after="48"/>
              <w:jc w:val="right"/>
              <w:rPr>
                <w:color w:val="000000"/>
                <w:sz w:val="18"/>
                <w:szCs w:val="18"/>
                <w:lang w:val="fr-CA" w:eastAsia="en-CA"/>
              </w:rPr>
            </w:pPr>
            <w:r w:rsidRPr="00381AEA">
              <w:rPr>
                <w:color w:val="000000"/>
                <w:sz w:val="20"/>
                <w:szCs w:val="20"/>
                <w:lang w:val="fr-CA" w:eastAsia="en-CA"/>
              </w:rPr>
              <w:t>0</w:t>
            </w:r>
          </w:p>
        </w:tc>
        <w:tc>
          <w:tcPr>
            <w:tcW w:w="395" w:type="pct"/>
            <w:tcBorders>
              <w:top w:val="single" w:sz="4" w:space="0" w:color="auto"/>
              <w:left w:val="single" w:sz="4" w:space="0" w:color="auto"/>
              <w:bottom w:val="single" w:sz="4" w:space="0" w:color="auto"/>
              <w:right w:val="single" w:sz="4" w:space="0" w:color="auto"/>
            </w:tcBorders>
          </w:tcPr>
          <w:p w14:paraId="39FC4E7E" w14:textId="77777777" w:rsidR="00B24104" w:rsidRPr="00381AEA" w:rsidRDefault="00B24104" w:rsidP="00B24104">
            <w:pPr>
              <w:spacing w:afterLines="20" w:after="48"/>
              <w:jc w:val="right"/>
              <w:rPr>
                <w:color w:val="000000"/>
                <w:sz w:val="18"/>
                <w:szCs w:val="18"/>
                <w:lang w:val="fr-CA" w:eastAsia="en-CA"/>
              </w:rPr>
            </w:pPr>
            <w:r w:rsidRPr="00381AEA">
              <w:rPr>
                <w:color w:val="000000"/>
                <w:sz w:val="20"/>
                <w:szCs w:val="20"/>
                <w:lang w:val="fr-CA" w:eastAsia="en-CA"/>
              </w:rPr>
              <w:t>0</w:t>
            </w:r>
          </w:p>
        </w:tc>
        <w:tc>
          <w:tcPr>
            <w:tcW w:w="402" w:type="pct"/>
            <w:tcBorders>
              <w:top w:val="single" w:sz="4" w:space="0" w:color="auto"/>
              <w:left w:val="single" w:sz="4" w:space="0" w:color="auto"/>
              <w:bottom w:val="single" w:sz="4" w:space="0" w:color="auto"/>
              <w:right w:val="single" w:sz="4" w:space="0" w:color="auto"/>
            </w:tcBorders>
          </w:tcPr>
          <w:p w14:paraId="1F5C10DE" w14:textId="77777777" w:rsidR="00B24104" w:rsidRPr="00381AEA" w:rsidRDefault="00B24104" w:rsidP="00B24104">
            <w:pPr>
              <w:spacing w:afterLines="20" w:after="48"/>
              <w:jc w:val="right"/>
              <w:rPr>
                <w:color w:val="000000"/>
                <w:sz w:val="18"/>
                <w:szCs w:val="18"/>
                <w:lang w:val="fr-CA" w:eastAsia="en-CA"/>
              </w:rPr>
            </w:pPr>
            <w:r w:rsidRPr="00381AEA">
              <w:rPr>
                <w:color w:val="000000"/>
                <w:sz w:val="20"/>
                <w:szCs w:val="20"/>
                <w:lang w:val="fr-CA" w:eastAsia="en-CA"/>
              </w:rPr>
              <w:t>0</w:t>
            </w:r>
          </w:p>
        </w:tc>
        <w:tc>
          <w:tcPr>
            <w:tcW w:w="519" w:type="pct"/>
            <w:tcBorders>
              <w:top w:val="single" w:sz="4" w:space="0" w:color="auto"/>
              <w:left w:val="nil"/>
              <w:bottom w:val="single" w:sz="4" w:space="0" w:color="auto"/>
              <w:right w:val="single" w:sz="4" w:space="0" w:color="auto"/>
            </w:tcBorders>
            <w:shd w:val="clear" w:color="auto" w:fill="auto"/>
          </w:tcPr>
          <w:p w14:paraId="29FFC700" w14:textId="1A06B227" w:rsidR="00B24104" w:rsidRPr="00381AEA" w:rsidRDefault="00B24104" w:rsidP="00B24104">
            <w:pPr>
              <w:spacing w:afterLines="20" w:after="48"/>
              <w:jc w:val="right"/>
              <w:rPr>
                <w:b/>
                <w:bCs/>
                <w:color w:val="000000"/>
                <w:sz w:val="18"/>
                <w:szCs w:val="18"/>
                <w:lang w:val="fr-CA" w:eastAsia="en-CA"/>
              </w:rPr>
            </w:pPr>
            <w:r w:rsidRPr="00381AEA">
              <w:rPr>
                <w:b/>
                <w:bCs/>
                <w:color w:val="000000"/>
                <w:sz w:val="20"/>
                <w:szCs w:val="20"/>
                <w:lang w:val="fr-CA"/>
              </w:rPr>
              <w:t>51 189</w:t>
            </w:r>
          </w:p>
        </w:tc>
      </w:tr>
    </w:tbl>
    <w:bookmarkEnd w:id="1"/>
    <w:p w14:paraId="3D6C712F" w14:textId="1A98C2EF" w:rsidR="003D4A2B" w:rsidRPr="00381AEA" w:rsidRDefault="003D4A2B" w:rsidP="00B24104">
      <w:pPr>
        <w:ind w:right="4"/>
        <w:rPr>
          <w:sz w:val="12"/>
          <w:szCs w:val="12"/>
          <w:lang w:val="fr-CA"/>
        </w:rPr>
      </w:pPr>
      <w:r w:rsidRPr="00381AEA">
        <w:rPr>
          <w:sz w:val="18"/>
          <w:szCs w:val="18"/>
          <w:lang w:val="fr-CA"/>
        </w:rPr>
        <w:t>*</w:t>
      </w:r>
      <w:r w:rsidR="00B24104" w:rsidRPr="00381AEA">
        <w:rPr>
          <w:lang w:val="fr-CA"/>
        </w:rPr>
        <w:t xml:space="preserve"> </w:t>
      </w:r>
      <w:r w:rsidR="00B24104" w:rsidRPr="00381AEA">
        <w:rPr>
          <w:sz w:val="18"/>
          <w:szCs w:val="18"/>
          <w:lang w:val="fr-CA"/>
        </w:rPr>
        <w:t>Le financement pour 2024 comprend 60</w:t>
      </w:r>
      <w:r w:rsidR="00C474A0" w:rsidRPr="00381AEA">
        <w:rPr>
          <w:sz w:val="18"/>
          <w:szCs w:val="18"/>
          <w:lang w:val="fr-CA"/>
        </w:rPr>
        <w:t> 000</w:t>
      </w:r>
      <w:r w:rsidR="00F02C9C" w:rsidRPr="00381AEA">
        <w:rPr>
          <w:sz w:val="18"/>
          <w:szCs w:val="18"/>
          <w:lang w:val="fr-CA"/>
        </w:rPr>
        <w:t> $US</w:t>
      </w:r>
      <w:r w:rsidR="00B24104" w:rsidRPr="00381AEA">
        <w:rPr>
          <w:sz w:val="18"/>
          <w:szCs w:val="18"/>
          <w:lang w:val="fr-CA"/>
        </w:rPr>
        <w:t>, plus des coûts d</w:t>
      </w:r>
      <w:r w:rsidR="00035E7C" w:rsidRPr="00381AEA">
        <w:rPr>
          <w:sz w:val="18"/>
          <w:szCs w:val="18"/>
          <w:lang w:val="fr-CA"/>
        </w:rPr>
        <w:t>’</w:t>
      </w:r>
      <w:r w:rsidR="00B24104" w:rsidRPr="00381AEA">
        <w:rPr>
          <w:sz w:val="18"/>
          <w:szCs w:val="18"/>
          <w:lang w:val="fr-CA"/>
        </w:rPr>
        <w:t>appui d</w:t>
      </w:r>
      <w:r w:rsidR="00035E7C" w:rsidRPr="00381AEA">
        <w:rPr>
          <w:sz w:val="18"/>
          <w:szCs w:val="18"/>
          <w:lang w:val="fr-CA"/>
        </w:rPr>
        <w:t>’</w:t>
      </w:r>
      <w:r w:rsidR="00B24104" w:rsidRPr="00381AEA">
        <w:rPr>
          <w:sz w:val="18"/>
          <w:szCs w:val="18"/>
          <w:lang w:val="fr-CA"/>
        </w:rPr>
        <w:t>agence de 7 680</w:t>
      </w:r>
      <w:r w:rsidR="00F02C9C" w:rsidRPr="00381AEA">
        <w:rPr>
          <w:sz w:val="18"/>
          <w:szCs w:val="18"/>
          <w:lang w:val="fr-CA"/>
        </w:rPr>
        <w:t> $US</w:t>
      </w:r>
      <w:r w:rsidR="00B24104" w:rsidRPr="00381AEA">
        <w:rPr>
          <w:sz w:val="18"/>
          <w:szCs w:val="18"/>
          <w:lang w:val="fr-CA"/>
        </w:rPr>
        <w:t>, pour le PNUE et 60</w:t>
      </w:r>
      <w:r w:rsidR="00C474A0" w:rsidRPr="00381AEA">
        <w:rPr>
          <w:sz w:val="18"/>
          <w:szCs w:val="18"/>
          <w:lang w:val="fr-CA"/>
        </w:rPr>
        <w:t> 000</w:t>
      </w:r>
      <w:r w:rsidR="00F02C9C" w:rsidRPr="00381AEA">
        <w:rPr>
          <w:sz w:val="18"/>
          <w:szCs w:val="18"/>
          <w:lang w:val="fr-CA"/>
        </w:rPr>
        <w:t> $US</w:t>
      </w:r>
      <w:r w:rsidR="00B24104" w:rsidRPr="00381AEA">
        <w:rPr>
          <w:sz w:val="18"/>
          <w:szCs w:val="18"/>
          <w:lang w:val="fr-CA"/>
        </w:rPr>
        <w:t>, plus des coûts d</w:t>
      </w:r>
      <w:r w:rsidR="00035E7C" w:rsidRPr="00381AEA">
        <w:rPr>
          <w:sz w:val="18"/>
          <w:szCs w:val="18"/>
          <w:lang w:val="fr-CA"/>
        </w:rPr>
        <w:t>’</w:t>
      </w:r>
      <w:r w:rsidR="00B24104" w:rsidRPr="00381AEA">
        <w:rPr>
          <w:sz w:val="18"/>
          <w:szCs w:val="18"/>
          <w:lang w:val="fr-CA"/>
        </w:rPr>
        <w:t>appui d</w:t>
      </w:r>
      <w:r w:rsidR="00035E7C" w:rsidRPr="00381AEA">
        <w:rPr>
          <w:sz w:val="18"/>
          <w:szCs w:val="18"/>
          <w:lang w:val="fr-CA"/>
        </w:rPr>
        <w:t>’</w:t>
      </w:r>
      <w:r w:rsidR="00B24104" w:rsidRPr="00381AEA">
        <w:rPr>
          <w:sz w:val="18"/>
          <w:szCs w:val="18"/>
          <w:lang w:val="fr-CA"/>
        </w:rPr>
        <w:t>agence de 4 200</w:t>
      </w:r>
      <w:r w:rsidR="00F02C9C" w:rsidRPr="00381AEA">
        <w:rPr>
          <w:sz w:val="18"/>
          <w:szCs w:val="18"/>
          <w:lang w:val="fr-CA"/>
        </w:rPr>
        <w:t> $US</w:t>
      </w:r>
      <w:r w:rsidR="00B24104" w:rsidRPr="00381AEA">
        <w:rPr>
          <w:sz w:val="18"/>
          <w:szCs w:val="18"/>
          <w:lang w:val="fr-CA"/>
        </w:rPr>
        <w:t>, pour le PNUD pour des activités supplémentaires visant au maintien de l</w:t>
      </w:r>
      <w:r w:rsidR="00035E7C" w:rsidRPr="00381AEA">
        <w:rPr>
          <w:sz w:val="18"/>
          <w:szCs w:val="18"/>
          <w:lang w:val="fr-CA"/>
        </w:rPr>
        <w:t>’</w:t>
      </w:r>
      <w:r w:rsidR="00B24104" w:rsidRPr="00381AEA">
        <w:rPr>
          <w:sz w:val="18"/>
          <w:szCs w:val="18"/>
          <w:lang w:val="fr-CA"/>
        </w:rPr>
        <w:t>efficacité énergétique (décision 89/6).</w:t>
      </w: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626"/>
        <w:gridCol w:w="4728"/>
      </w:tblGrid>
      <w:tr w:rsidR="003D4A2B" w:rsidRPr="00381AEA" w14:paraId="5AD0510D" w14:textId="77777777" w:rsidTr="00B24104">
        <w:trPr>
          <w:trHeight w:val="42"/>
        </w:trPr>
        <w:tc>
          <w:tcPr>
            <w:tcW w:w="2473" w:type="pct"/>
          </w:tcPr>
          <w:p w14:paraId="043EF24B" w14:textId="274E9988" w:rsidR="003D4A2B" w:rsidRPr="00381AEA" w:rsidRDefault="00B24104" w:rsidP="00E778A3">
            <w:pPr>
              <w:spacing w:after="60"/>
              <w:jc w:val="left"/>
              <w:rPr>
                <w:b/>
                <w:sz w:val="20"/>
                <w:szCs w:val="20"/>
                <w:lang w:val="fr-CA"/>
              </w:rPr>
            </w:pPr>
            <w:r w:rsidRPr="00381AEA">
              <w:rPr>
                <w:b/>
                <w:sz w:val="20"/>
                <w:szCs w:val="20"/>
                <w:lang w:val="fr-CA"/>
              </w:rPr>
              <w:t>Recommandation du Secrétariat</w:t>
            </w:r>
            <w:r w:rsidR="00E55711" w:rsidRPr="00381AEA">
              <w:rPr>
                <w:b/>
                <w:sz w:val="20"/>
                <w:szCs w:val="20"/>
                <w:lang w:val="fr-CA"/>
              </w:rPr>
              <w:t> :</w:t>
            </w:r>
          </w:p>
        </w:tc>
        <w:tc>
          <w:tcPr>
            <w:tcW w:w="2528" w:type="pct"/>
            <w:hideMark/>
          </w:tcPr>
          <w:p w14:paraId="7DE1CF08" w14:textId="1DE6637E" w:rsidR="003D4A2B" w:rsidRPr="00381AEA" w:rsidRDefault="00B24104" w:rsidP="00E778A3">
            <w:pPr>
              <w:spacing w:after="60"/>
              <w:jc w:val="center"/>
              <w:rPr>
                <w:sz w:val="20"/>
                <w:szCs w:val="20"/>
                <w:lang w:val="fr-CA"/>
              </w:rPr>
            </w:pPr>
            <w:r w:rsidRPr="00381AEA">
              <w:rPr>
                <w:sz w:val="20"/>
                <w:szCs w:val="20"/>
                <w:lang w:val="fr-CA"/>
              </w:rPr>
              <w:t>Approbation globale</w:t>
            </w:r>
          </w:p>
        </w:tc>
      </w:tr>
    </w:tbl>
    <w:p w14:paraId="2E76E953" w14:textId="48446E1A" w:rsidR="003D4A2B" w:rsidRPr="00381AEA" w:rsidRDefault="00794345" w:rsidP="003D4A2B">
      <w:pPr>
        <w:spacing w:after="240"/>
        <w:jc w:val="center"/>
        <w:rPr>
          <w:b/>
          <w:lang w:val="fr-CA"/>
        </w:rPr>
      </w:pPr>
      <w:r w:rsidRPr="00381AEA">
        <w:rPr>
          <w:b/>
          <w:lang w:val="fr-CA"/>
        </w:rPr>
        <w:lastRenderedPageBreak/>
        <w:t>DESCRIPTION DU PROJET</w:t>
      </w:r>
    </w:p>
    <w:p w14:paraId="22E1E4F4" w14:textId="22CE3118" w:rsidR="003D4A2B" w:rsidRPr="00381AEA" w:rsidRDefault="0078228D" w:rsidP="00F0644A">
      <w:pPr>
        <w:pStyle w:val="Heading1"/>
        <w:rPr>
          <w:lang w:val="fr-CA"/>
        </w:rPr>
      </w:pPr>
      <w:r w:rsidRPr="00381AEA">
        <w:rPr>
          <w:lang w:val="fr-CA"/>
        </w:rPr>
        <w:t>Le PNUE, en sa qualité d</w:t>
      </w:r>
      <w:r w:rsidR="00035E7C" w:rsidRPr="00381AEA">
        <w:rPr>
          <w:lang w:val="fr-CA"/>
        </w:rPr>
        <w:t>’</w:t>
      </w:r>
      <w:r w:rsidRPr="00381AEA">
        <w:rPr>
          <w:lang w:val="fr-CA"/>
        </w:rPr>
        <w:t>agence principale d</w:t>
      </w:r>
      <w:r w:rsidR="00035E7C" w:rsidRPr="00381AEA">
        <w:rPr>
          <w:lang w:val="fr-CA"/>
        </w:rPr>
        <w:t>’</w:t>
      </w:r>
      <w:r w:rsidRPr="00381AEA">
        <w:rPr>
          <w:lang w:val="fr-CA"/>
        </w:rPr>
        <w:t>exécution, a soumis au nom du gouvernement du Paraguay une demande de financement pour la deuxième tranche de la Phase II du plan de gestion de l</w:t>
      </w:r>
      <w:r w:rsidR="00035E7C" w:rsidRPr="00381AEA">
        <w:rPr>
          <w:lang w:val="fr-CA"/>
        </w:rPr>
        <w:t>’</w:t>
      </w:r>
      <w:r w:rsidRPr="00381AEA">
        <w:rPr>
          <w:lang w:val="fr-CA"/>
        </w:rPr>
        <w:t>élimination des HCFC (PGEH), pour un coût total de 605</w:t>
      </w:r>
      <w:r w:rsidR="002D33A5" w:rsidRPr="00381AEA">
        <w:rPr>
          <w:lang w:val="fr-CA"/>
        </w:rPr>
        <w:t> </w:t>
      </w:r>
      <w:r w:rsidRPr="00381AEA">
        <w:rPr>
          <w:lang w:val="fr-CA"/>
        </w:rPr>
        <w:t>648</w:t>
      </w:r>
      <w:r w:rsidR="00F02C9C" w:rsidRPr="00381AEA">
        <w:rPr>
          <w:lang w:val="fr-CA"/>
        </w:rPr>
        <w:t> $US</w:t>
      </w:r>
      <w:r w:rsidRPr="00381AEA">
        <w:rPr>
          <w:lang w:val="fr-CA"/>
        </w:rPr>
        <w:t>, dont 213</w:t>
      </w:r>
      <w:r w:rsidR="002D33A5" w:rsidRPr="00381AEA">
        <w:rPr>
          <w:lang w:val="fr-CA"/>
        </w:rPr>
        <w:t> </w:t>
      </w:r>
      <w:r w:rsidRPr="00381AEA">
        <w:rPr>
          <w:lang w:val="fr-CA"/>
        </w:rPr>
        <w:t>382</w:t>
      </w:r>
      <w:r w:rsidR="00F02C9C" w:rsidRPr="00381AEA">
        <w:rPr>
          <w:lang w:val="fr-CA"/>
        </w:rPr>
        <w:t> $US</w:t>
      </w:r>
      <w:r w:rsidRPr="00381AEA">
        <w:rPr>
          <w:lang w:val="fr-CA"/>
        </w:rPr>
        <w:t xml:space="preserve"> plus des coûts d</w:t>
      </w:r>
      <w:r w:rsidR="00035E7C" w:rsidRPr="00381AEA">
        <w:rPr>
          <w:lang w:val="fr-CA"/>
        </w:rPr>
        <w:t>’</w:t>
      </w:r>
      <w:r w:rsidRPr="00381AEA">
        <w:rPr>
          <w:lang w:val="fr-CA"/>
        </w:rPr>
        <w:t>appui d</w:t>
      </w:r>
      <w:r w:rsidR="00035E7C" w:rsidRPr="00381AEA">
        <w:rPr>
          <w:lang w:val="fr-CA"/>
        </w:rPr>
        <w:t>’</w:t>
      </w:r>
      <w:r w:rsidRPr="00381AEA">
        <w:rPr>
          <w:lang w:val="fr-CA"/>
        </w:rPr>
        <w:t>agence de 27</w:t>
      </w:r>
      <w:r w:rsidR="002D33A5" w:rsidRPr="00381AEA">
        <w:rPr>
          <w:lang w:val="fr-CA"/>
        </w:rPr>
        <w:t> </w:t>
      </w:r>
      <w:r w:rsidRPr="00381AEA">
        <w:rPr>
          <w:lang w:val="fr-CA"/>
        </w:rPr>
        <w:t>314</w:t>
      </w:r>
      <w:r w:rsidR="00F02C9C" w:rsidRPr="00381AEA">
        <w:rPr>
          <w:lang w:val="fr-CA"/>
        </w:rPr>
        <w:t> $US</w:t>
      </w:r>
      <w:r w:rsidRPr="00381AEA">
        <w:rPr>
          <w:lang w:val="fr-CA"/>
        </w:rPr>
        <w:t xml:space="preserve"> pour le PNUE</w:t>
      </w:r>
      <w:r w:rsidR="002D33A5" w:rsidRPr="00381AEA">
        <w:rPr>
          <w:lang w:val="fr-CA"/>
        </w:rPr>
        <w:t>,</w:t>
      </w:r>
      <w:r w:rsidRPr="00381AEA">
        <w:rPr>
          <w:lang w:val="fr-CA"/>
        </w:rPr>
        <w:t xml:space="preserve"> et 341</w:t>
      </w:r>
      <w:r w:rsidR="002D33A5" w:rsidRPr="00381AEA">
        <w:rPr>
          <w:lang w:val="fr-CA"/>
        </w:rPr>
        <w:t> </w:t>
      </w:r>
      <w:r w:rsidRPr="00381AEA">
        <w:rPr>
          <w:lang w:val="fr-CA"/>
        </w:rPr>
        <w:t>077</w:t>
      </w:r>
      <w:r w:rsidR="00F02C9C" w:rsidRPr="00381AEA">
        <w:rPr>
          <w:lang w:val="fr-CA"/>
        </w:rPr>
        <w:t> $US</w:t>
      </w:r>
      <w:r w:rsidRPr="00381AEA">
        <w:rPr>
          <w:lang w:val="fr-CA"/>
        </w:rPr>
        <w:t>, plus des coûts d</w:t>
      </w:r>
      <w:r w:rsidR="00035E7C" w:rsidRPr="00381AEA">
        <w:rPr>
          <w:lang w:val="fr-CA"/>
        </w:rPr>
        <w:t>’</w:t>
      </w:r>
      <w:r w:rsidRPr="00381AEA">
        <w:rPr>
          <w:lang w:val="fr-CA"/>
        </w:rPr>
        <w:t>appui d</w:t>
      </w:r>
      <w:r w:rsidR="00035E7C" w:rsidRPr="00381AEA">
        <w:rPr>
          <w:lang w:val="fr-CA"/>
        </w:rPr>
        <w:t>’</w:t>
      </w:r>
      <w:r w:rsidRPr="00381AEA">
        <w:rPr>
          <w:lang w:val="fr-CA"/>
        </w:rPr>
        <w:t>agence de 23</w:t>
      </w:r>
      <w:r w:rsidR="002D33A5" w:rsidRPr="00381AEA">
        <w:rPr>
          <w:lang w:val="fr-CA"/>
        </w:rPr>
        <w:t> </w:t>
      </w:r>
      <w:r w:rsidRPr="00381AEA">
        <w:rPr>
          <w:lang w:val="fr-CA"/>
        </w:rPr>
        <w:t>875</w:t>
      </w:r>
      <w:r w:rsidR="00F02C9C" w:rsidRPr="00381AEA">
        <w:rPr>
          <w:lang w:val="fr-CA"/>
        </w:rPr>
        <w:t> $US</w:t>
      </w:r>
      <w:r w:rsidRPr="00381AEA">
        <w:rPr>
          <w:lang w:val="fr-CA"/>
        </w:rPr>
        <w:t>, pour le PNUD</w:t>
      </w:r>
      <w:r w:rsidR="003D4A2B" w:rsidRPr="00381AEA">
        <w:rPr>
          <w:rStyle w:val="FootnoteReference"/>
          <w:lang w:val="fr-CA"/>
        </w:rPr>
        <w:footnoteReference w:id="2"/>
      </w:r>
      <w:r w:rsidR="00E82A31" w:rsidRPr="00381AEA">
        <w:rPr>
          <w:lang w:val="fr-CA"/>
        </w:rPr>
        <w:t>.</w:t>
      </w:r>
      <w:r w:rsidR="003D4A2B" w:rsidRPr="00381AEA">
        <w:rPr>
          <w:lang w:val="fr-CA"/>
        </w:rPr>
        <w:t xml:space="preserve"> </w:t>
      </w:r>
      <w:r w:rsidRPr="00381AEA">
        <w:rPr>
          <w:lang w:val="fr-CA"/>
        </w:rPr>
        <w:t>La demande comprend un rapport périodique sur la mise en œuvre de la première tranche, le rapport de vérification de la consommation de HCFC pour 2021 et 2023, une demande de financement d</w:t>
      </w:r>
      <w:r w:rsidR="00035E7C" w:rsidRPr="00381AEA">
        <w:rPr>
          <w:lang w:val="fr-CA"/>
        </w:rPr>
        <w:t>’</w:t>
      </w:r>
      <w:r w:rsidRPr="00381AEA">
        <w:rPr>
          <w:lang w:val="fr-CA"/>
        </w:rPr>
        <w:t>activités visant au maintien de l</w:t>
      </w:r>
      <w:r w:rsidR="00035E7C" w:rsidRPr="00381AEA">
        <w:rPr>
          <w:lang w:val="fr-CA"/>
        </w:rPr>
        <w:t>’</w:t>
      </w:r>
      <w:r w:rsidRPr="00381AEA">
        <w:rPr>
          <w:lang w:val="fr-CA"/>
        </w:rPr>
        <w:t>efficacité énergétique dans le secteur de l</w:t>
      </w:r>
      <w:r w:rsidR="00035E7C" w:rsidRPr="00381AEA">
        <w:rPr>
          <w:lang w:val="fr-CA"/>
        </w:rPr>
        <w:t>’</w:t>
      </w:r>
      <w:r w:rsidRPr="00381AEA">
        <w:rPr>
          <w:lang w:val="fr-CA"/>
        </w:rPr>
        <w:t>entretien des équipements de réfrigération</w:t>
      </w:r>
      <w:r w:rsidR="003D4A2B" w:rsidRPr="00381AEA">
        <w:rPr>
          <w:rStyle w:val="FootnoteReference"/>
          <w:lang w:val="fr-CA"/>
        </w:rPr>
        <w:footnoteReference w:id="3"/>
      </w:r>
      <w:r w:rsidR="005B5E12" w:rsidRPr="00381AEA">
        <w:rPr>
          <w:lang w:val="fr-CA"/>
        </w:rPr>
        <w:t>,</w:t>
      </w:r>
      <w:r w:rsidR="003D4A2B" w:rsidRPr="00381AEA">
        <w:rPr>
          <w:lang w:val="fr-CA"/>
        </w:rPr>
        <w:t xml:space="preserve"> </w:t>
      </w:r>
      <w:r w:rsidRPr="00381AEA">
        <w:rPr>
          <w:lang w:val="fr-CA"/>
        </w:rPr>
        <w:t>ainsi que le plan de mise en œuvre de la tranche pour 2024 à 2027</w:t>
      </w:r>
      <w:r w:rsidR="003D4A2B" w:rsidRPr="00381AEA">
        <w:rPr>
          <w:lang w:val="fr-CA"/>
        </w:rPr>
        <w:t>.</w:t>
      </w:r>
    </w:p>
    <w:p w14:paraId="186B3149" w14:textId="77777777" w:rsidR="00514505" w:rsidRPr="00381AEA" w:rsidRDefault="00514505" w:rsidP="00514505">
      <w:pPr>
        <w:spacing w:after="240"/>
        <w:rPr>
          <w:u w:val="single"/>
          <w:lang w:val="fr-CA"/>
        </w:rPr>
      </w:pPr>
      <w:r w:rsidRPr="00381AEA">
        <w:rPr>
          <w:u w:val="single"/>
          <w:lang w:val="fr-CA"/>
        </w:rPr>
        <w:t>Rapport sur la consommation de HCFC</w:t>
      </w:r>
    </w:p>
    <w:p w14:paraId="13514AF5" w14:textId="307C7B4D" w:rsidR="003D4A2B" w:rsidRPr="00381AEA" w:rsidRDefault="00C016E0" w:rsidP="003D4A2B">
      <w:pPr>
        <w:pStyle w:val="Heading1"/>
        <w:rPr>
          <w:lang w:val="fr-CA"/>
        </w:rPr>
      </w:pPr>
      <w:r w:rsidRPr="00381AEA">
        <w:rPr>
          <w:lang w:val="fr-CA"/>
        </w:rPr>
        <w:t>Le gouvernement du Paraguay a rapporté une consommation de 10,58 tonnes PAO de HCFC en 2023, soit 41</w:t>
      </w:r>
      <w:r w:rsidR="00EB05EF" w:rsidRPr="00381AEA">
        <w:rPr>
          <w:lang w:val="fr-CA"/>
        </w:rPr>
        <w:t> %</w:t>
      </w:r>
      <w:r w:rsidRPr="00381AEA">
        <w:rPr>
          <w:lang w:val="fr-CA"/>
        </w:rPr>
        <w:t xml:space="preserve"> de moins que le niveau de référence de HCFC du pays aux fins de la conformité. La consommation de HCFC pour la période 2019-2023 est indiquée dans le tableau</w:t>
      </w:r>
      <w:r w:rsidR="00725168" w:rsidRPr="00381AEA">
        <w:rPr>
          <w:lang w:val="fr-CA"/>
        </w:rPr>
        <w:t> </w:t>
      </w:r>
      <w:r w:rsidRPr="00381AEA">
        <w:rPr>
          <w:lang w:val="fr-CA"/>
        </w:rPr>
        <w:t>1</w:t>
      </w:r>
      <w:r w:rsidR="003D4A2B" w:rsidRPr="00381AEA">
        <w:rPr>
          <w:lang w:val="fr-CA"/>
        </w:rPr>
        <w:t>.</w:t>
      </w:r>
    </w:p>
    <w:p w14:paraId="30B55B64" w14:textId="2DC37802" w:rsidR="003D4A2B" w:rsidRPr="00381AEA" w:rsidRDefault="00BD35E0" w:rsidP="003D4A2B">
      <w:pPr>
        <w:rPr>
          <w:b/>
          <w:lang w:val="fr-CA"/>
        </w:rPr>
      </w:pPr>
      <w:r w:rsidRPr="00381AEA">
        <w:rPr>
          <w:b/>
          <w:lang w:val="fr-CA"/>
        </w:rPr>
        <w:t xml:space="preserve">Tableau 1. Consommation de HCFC au </w:t>
      </w:r>
      <w:r w:rsidR="003D4A2B" w:rsidRPr="00381AEA">
        <w:rPr>
          <w:b/>
          <w:lang w:val="fr-CA"/>
        </w:rPr>
        <w:t>Paraguay (</w:t>
      </w:r>
      <w:r w:rsidRPr="00381AEA">
        <w:rPr>
          <w:b/>
          <w:lang w:val="fr-CA"/>
        </w:rPr>
        <w:t>données de l</w:t>
      </w:r>
      <w:r w:rsidR="00035E7C" w:rsidRPr="00381AEA">
        <w:rPr>
          <w:b/>
          <w:lang w:val="fr-CA"/>
        </w:rPr>
        <w:t>’</w:t>
      </w:r>
      <w:r w:rsidRPr="00381AEA">
        <w:rPr>
          <w:b/>
          <w:lang w:val="fr-CA"/>
        </w:rPr>
        <w:t xml:space="preserve">Article 7 pour </w:t>
      </w:r>
      <w:r w:rsidR="003D4A2B" w:rsidRPr="00381AEA">
        <w:rPr>
          <w:b/>
          <w:lang w:val="fr-CA"/>
        </w:rPr>
        <w:t>2019</w:t>
      </w:r>
      <w:r w:rsidR="003D4A2B" w:rsidRPr="00381AEA">
        <w:rPr>
          <w:sz w:val="20"/>
          <w:szCs w:val="20"/>
          <w:lang w:val="fr-CA"/>
        </w:rPr>
        <w:t>—</w:t>
      </w:r>
      <w:r w:rsidR="003D4A2B" w:rsidRPr="00381AEA">
        <w:rPr>
          <w:b/>
          <w:lang w:val="fr-CA"/>
        </w:rPr>
        <w:t>2023)</w:t>
      </w:r>
    </w:p>
    <w:tbl>
      <w:tblPr>
        <w:tblW w:w="5000" w:type="pct"/>
        <w:tblLayout w:type="fixed"/>
        <w:tblLook w:val="04A0" w:firstRow="1" w:lastRow="0" w:firstColumn="1" w:lastColumn="0" w:noHBand="0" w:noVBand="1"/>
      </w:tblPr>
      <w:tblGrid>
        <w:gridCol w:w="3886"/>
        <w:gridCol w:w="877"/>
        <w:gridCol w:w="877"/>
        <w:gridCol w:w="877"/>
        <w:gridCol w:w="877"/>
        <w:gridCol w:w="849"/>
        <w:gridCol w:w="1107"/>
      </w:tblGrid>
      <w:tr w:rsidR="003D4A2B" w:rsidRPr="00381AEA" w14:paraId="7491478B" w14:textId="77777777" w:rsidTr="00D815D4">
        <w:trPr>
          <w:tblHeader/>
        </w:trPr>
        <w:tc>
          <w:tcPr>
            <w:tcW w:w="207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87FE29F" w14:textId="77777777" w:rsidR="003D4A2B" w:rsidRPr="00381AEA" w:rsidRDefault="003D4A2B" w:rsidP="00E778A3">
            <w:pPr>
              <w:jc w:val="center"/>
              <w:rPr>
                <w:b/>
                <w:bCs/>
                <w:color w:val="000000"/>
                <w:sz w:val="20"/>
                <w:szCs w:val="20"/>
                <w:lang w:val="fr-CA"/>
              </w:rPr>
            </w:pPr>
            <w:r w:rsidRPr="00381AEA">
              <w:rPr>
                <w:b/>
                <w:bCs/>
                <w:color w:val="000000"/>
                <w:sz w:val="20"/>
                <w:szCs w:val="20"/>
                <w:lang w:val="fr-CA"/>
              </w:rPr>
              <w:t>HCFC</w:t>
            </w:r>
          </w:p>
        </w:tc>
        <w:tc>
          <w:tcPr>
            <w:tcW w:w="469" w:type="pct"/>
            <w:tcBorders>
              <w:top w:val="single" w:sz="4" w:space="0" w:color="auto"/>
              <w:left w:val="nil"/>
              <w:bottom w:val="single" w:sz="4" w:space="0" w:color="auto"/>
              <w:right w:val="single" w:sz="4" w:space="0" w:color="auto"/>
            </w:tcBorders>
            <w:shd w:val="clear" w:color="auto" w:fill="auto"/>
            <w:noWrap/>
            <w:vAlign w:val="center"/>
            <w:hideMark/>
          </w:tcPr>
          <w:p w14:paraId="1D25B8B1" w14:textId="77777777" w:rsidR="003D4A2B" w:rsidRPr="00381AEA" w:rsidRDefault="003D4A2B" w:rsidP="00E778A3">
            <w:pPr>
              <w:jc w:val="center"/>
              <w:rPr>
                <w:b/>
                <w:bCs/>
                <w:color w:val="000000"/>
                <w:sz w:val="20"/>
                <w:szCs w:val="20"/>
                <w:lang w:val="fr-CA"/>
              </w:rPr>
            </w:pPr>
            <w:r w:rsidRPr="00381AEA">
              <w:rPr>
                <w:b/>
                <w:bCs/>
                <w:color w:val="000000"/>
                <w:sz w:val="20"/>
                <w:szCs w:val="20"/>
                <w:lang w:val="fr-CA"/>
              </w:rPr>
              <w:t>2019</w:t>
            </w:r>
          </w:p>
        </w:tc>
        <w:tc>
          <w:tcPr>
            <w:tcW w:w="469" w:type="pct"/>
            <w:tcBorders>
              <w:top w:val="single" w:sz="4" w:space="0" w:color="auto"/>
              <w:left w:val="nil"/>
              <w:bottom w:val="single" w:sz="4" w:space="0" w:color="auto"/>
              <w:right w:val="single" w:sz="4" w:space="0" w:color="auto"/>
            </w:tcBorders>
            <w:shd w:val="clear" w:color="auto" w:fill="auto"/>
            <w:noWrap/>
            <w:vAlign w:val="center"/>
            <w:hideMark/>
          </w:tcPr>
          <w:p w14:paraId="4B2B2A5A" w14:textId="77777777" w:rsidR="003D4A2B" w:rsidRPr="00381AEA" w:rsidRDefault="003D4A2B" w:rsidP="00E778A3">
            <w:pPr>
              <w:jc w:val="center"/>
              <w:rPr>
                <w:b/>
                <w:bCs/>
                <w:color w:val="000000"/>
                <w:sz w:val="20"/>
                <w:szCs w:val="20"/>
                <w:lang w:val="fr-CA"/>
              </w:rPr>
            </w:pPr>
            <w:r w:rsidRPr="00381AEA">
              <w:rPr>
                <w:b/>
                <w:bCs/>
                <w:color w:val="000000"/>
                <w:sz w:val="20"/>
                <w:szCs w:val="20"/>
                <w:lang w:val="fr-CA"/>
              </w:rPr>
              <w:t>2020</w:t>
            </w:r>
          </w:p>
        </w:tc>
        <w:tc>
          <w:tcPr>
            <w:tcW w:w="469" w:type="pct"/>
            <w:tcBorders>
              <w:top w:val="single" w:sz="4" w:space="0" w:color="auto"/>
              <w:left w:val="nil"/>
              <w:bottom w:val="single" w:sz="4" w:space="0" w:color="auto"/>
              <w:right w:val="single" w:sz="4" w:space="0" w:color="auto"/>
            </w:tcBorders>
            <w:shd w:val="clear" w:color="auto" w:fill="auto"/>
            <w:noWrap/>
            <w:vAlign w:val="center"/>
            <w:hideMark/>
          </w:tcPr>
          <w:p w14:paraId="5204A68C" w14:textId="77777777" w:rsidR="003D4A2B" w:rsidRPr="00381AEA" w:rsidRDefault="003D4A2B" w:rsidP="00E778A3">
            <w:pPr>
              <w:jc w:val="center"/>
              <w:rPr>
                <w:b/>
                <w:bCs/>
                <w:color w:val="000000"/>
                <w:sz w:val="20"/>
                <w:szCs w:val="20"/>
                <w:lang w:val="fr-CA"/>
              </w:rPr>
            </w:pPr>
            <w:r w:rsidRPr="00381AEA">
              <w:rPr>
                <w:b/>
                <w:bCs/>
                <w:color w:val="000000"/>
                <w:sz w:val="20"/>
                <w:szCs w:val="20"/>
                <w:lang w:val="fr-CA"/>
              </w:rPr>
              <w:t>2021</w:t>
            </w:r>
          </w:p>
        </w:tc>
        <w:tc>
          <w:tcPr>
            <w:tcW w:w="469" w:type="pct"/>
            <w:tcBorders>
              <w:top w:val="single" w:sz="4" w:space="0" w:color="auto"/>
              <w:left w:val="nil"/>
              <w:bottom w:val="single" w:sz="4" w:space="0" w:color="auto"/>
              <w:right w:val="single" w:sz="4" w:space="0" w:color="auto"/>
            </w:tcBorders>
          </w:tcPr>
          <w:p w14:paraId="17761943" w14:textId="77777777" w:rsidR="003D4A2B" w:rsidRPr="00381AEA" w:rsidRDefault="003D4A2B" w:rsidP="00E778A3">
            <w:pPr>
              <w:jc w:val="center"/>
              <w:rPr>
                <w:b/>
                <w:bCs/>
                <w:color w:val="000000"/>
                <w:sz w:val="20"/>
                <w:szCs w:val="20"/>
                <w:lang w:val="fr-CA"/>
              </w:rPr>
            </w:pPr>
            <w:r w:rsidRPr="00381AEA">
              <w:rPr>
                <w:b/>
                <w:bCs/>
                <w:color w:val="000000"/>
                <w:sz w:val="20"/>
                <w:szCs w:val="20"/>
                <w:lang w:val="fr-CA"/>
              </w:rPr>
              <w:t>2022</w:t>
            </w:r>
          </w:p>
        </w:tc>
        <w:tc>
          <w:tcPr>
            <w:tcW w:w="454" w:type="pct"/>
            <w:tcBorders>
              <w:top w:val="single" w:sz="4" w:space="0" w:color="auto"/>
              <w:left w:val="single" w:sz="4" w:space="0" w:color="auto"/>
              <w:bottom w:val="single" w:sz="4" w:space="0" w:color="auto"/>
              <w:right w:val="single" w:sz="4" w:space="0" w:color="auto"/>
            </w:tcBorders>
          </w:tcPr>
          <w:p w14:paraId="28B3CEFF" w14:textId="77777777" w:rsidR="003D4A2B" w:rsidRPr="00381AEA" w:rsidRDefault="003D4A2B" w:rsidP="00E778A3">
            <w:pPr>
              <w:jc w:val="center"/>
              <w:rPr>
                <w:b/>
                <w:bCs/>
                <w:color w:val="000000"/>
                <w:sz w:val="20"/>
                <w:szCs w:val="20"/>
                <w:lang w:val="fr-CA"/>
              </w:rPr>
            </w:pPr>
            <w:r w:rsidRPr="00381AEA">
              <w:rPr>
                <w:b/>
                <w:bCs/>
                <w:color w:val="000000"/>
                <w:sz w:val="20"/>
                <w:szCs w:val="20"/>
                <w:lang w:val="fr-CA"/>
              </w:rPr>
              <w:t>2023</w:t>
            </w:r>
          </w:p>
        </w:tc>
        <w:tc>
          <w:tcPr>
            <w:tcW w:w="59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18D432" w14:textId="32943CF8" w:rsidR="003D4A2B" w:rsidRPr="00381AEA" w:rsidRDefault="00D815D4" w:rsidP="00E778A3">
            <w:pPr>
              <w:ind w:left="-40"/>
              <w:jc w:val="center"/>
              <w:rPr>
                <w:b/>
                <w:bCs/>
                <w:color w:val="000000"/>
                <w:sz w:val="20"/>
                <w:szCs w:val="20"/>
                <w:lang w:val="fr-CA"/>
              </w:rPr>
            </w:pPr>
            <w:r w:rsidRPr="00381AEA">
              <w:rPr>
                <w:b/>
                <w:bCs/>
                <w:color w:val="000000"/>
                <w:sz w:val="20"/>
                <w:szCs w:val="20"/>
                <w:lang w:val="fr-CA"/>
              </w:rPr>
              <w:t>Référence</w:t>
            </w:r>
          </w:p>
        </w:tc>
      </w:tr>
      <w:tr w:rsidR="003D4A2B" w:rsidRPr="00381AEA" w14:paraId="3D8A9A95" w14:textId="77777777" w:rsidTr="00D815D4">
        <w:trPr>
          <w:trHeight w:val="47"/>
        </w:trPr>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472A758" w14:textId="5910F5A4" w:rsidR="003D4A2B" w:rsidRPr="00381AEA" w:rsidRDefault="00546D71" w:rsidP="00E778A3">
            <w:pPr>
              <w:ind w:left="98"/>
              <w:jc w:val="left"/>
              <w:rPr>
                <w:b/>
                <w:bCs/>
                <w:color w:val="000000"/>
                <w:sz w:val="20"/>
                <w:szCs w:val="20"/>
                <w:lang w:val="fr-CA"/>
              </w:rPr>
            </w:pPr>
            <w:r w:rsidRPr="00381AEA">
              <w:rPr>
                <w:b/>
                <w:bCs/>
                <w:color w:val="000000"/>
                <w:sz w:val="20"/>
                <w:szCs w:val="20"/>
                <w:lang w:val="fr-CA"/>
              </w:rPr>
              <w:t xml:space="preserve">Tonnes métriques </w:t>
            </w:r>
            <w:r w:rsidR="003D4A2B" w:rsidRPr="00381AEA">
              <w:rPr>
                <w:b/>
                <w:bCs/>
                <w:color w:val="000000"/>
                <w:sz w:val="20"/>
                <w:szCs w:val="20"/>
                <w:lang w:val="fr-CA"/>
              </w:rPr>
              <w:t>(</w:t>
            </w:r>
            <w:r w:rsidRPr="00381AEA">
              <w:rPr>
                <w:b/>
                <w:bCs/>
                <w:color w:val="000000"/>
                <w:sz w:val="20"/>
                <w:szCs w:val="20"/>
                <w:lang w:val="fr-CA"/>
              </w:rPr>
              <w:t>tm</w:t>
            </w:r>
            <w:r w:rsidR="003D4A2B" w:rsidRPr="00381AEA">
              <w:rPr>
                <w:b/>
                <w:bCs/>
                <w:color w:val="000000"/>
                <w:sz w:val="20"/>
                <w:szCs w:val="20"/>
                <w:lang w:val="fr-CA"/>
              </w:rPr>
              <w:t>)</w:t>
            </w:r>
          </w:p>
        </w:tc>
      </w:tr>
      <w:tr w:rsidR="003D4A2B" w:rsidRPr="00381AEA" w14:paraId="48C9F584" w14:textId="77777777" w:rsidTr="00D815D4">
        <w:tc>
          <w:tcPr>
            <w:tcW w:w="207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9592824" w14:textId="77777777" w:rsidR="003D4A2B" w:rsidRPr="00381AEA" w:rsidRDefault="003D4A2B" w:rsidP="00E778A3">
            <w:pPr>
              <w:ind w:left="98"/>
              <w:jc w:val="left"/>
              <w:rPr>
                <w:color w:val="000000"/>
                <w:sz w:val="20"/>
                <w:szCs w:val="20"/>
                <w:lang w:val="fr-CA"/>
              </w:rPr>
            </w:pPr>
            <w:r w:rsidRPr="00381AEA">
              <w:rPr>
                <w:color w:val="000000"/>
                <w:sz w:val="20"/>
                <w:szCs w:val="20"/>
                <w:lang w:val="fr-CA"/>
              </w:rPr>
              <w:t>HCFC-22</w:t>
            </w:r>
          </w:p>
        </w:tc>
        <w:tc>
          <w:tcPr>
            <w:tcW w:w="469" w:type="pct"/>
            <w:tcBorders>
              <w:top w:val="single" w:sz="4" w:space="0" w:color="auto"/>
              <w:left w:val="single" w:sz="4" w:space="0" w:color="auto"/>
              <w:bottom w:val="single" w:sz="4" w:space="0" w:color="auto"/>
              <w:right w:val="single" w:sz="4" w:space="0" w:color="auto"/>
            </w:tcBorders>
            <w:shd w:val="clear" w:color="auto" w:fill="auto"/>
            <w:noWrap/>
          </w:tcPr>
          <w:p w14:paraId="3C6590AB" w14:textId="774CFF58" w:rsidR="003D4A2B" w:rsidRPr="00381AEA" w:rsidRDefault="003D4A2B" w:rsidP="00E778A3">
            <w:pPr>
              <w:jc w:val="right"/>
              <w:rPr>
                <w:sz w:val="20"/>
                <w:szCs w:val="20"/>
                <w:lang w:val="fr-CA"/>
              </w:rPr>
            </w:pPr>
            <w:r w:rsidRPr="00381AEA">
              <w:rPr>
                <w:sz w:val="20"/>
                <w:szCs w:val="20"/>
                <w:lang w:val="fr-CA"/>
              </w:rPr>
              <w:t>262</w:t>
            </w:r>
            <w:r w:rsidR="002D2DB4" w:rsidRPr="00381AEA">
              <w:rPr>
                <w:sz w:val="20"/>
                <w:szCs w:val="20"/>
                <w:lang w:val="fr-CA"/>
              </w:rPr>
              <w:t>,</w:t>
            </w:r>
            <w:r w:rsidRPr="00381AEA">
              <w:rPr>
                <w:sz w:val="20"/>
                <w:szCs w:val="20"/>
                <w:lang w:val="fr-CA"/>
              </w:rPr>
              <w:t>84</w:t>
            </w:r>
          </w:p>
        </w:tc>
        <w:tc>
          <w:tcPr>
            <w:tcW w:w="469" w:type="pct"/>
            <w:tcBorders>
              <w:top w:val="single" w:sz="4" w:space="0" w:color="auto"/>
              <w:left w:val="nil"/>
              <w:bottom w:val="single" w:sz="4" w:space="0" w:color="auto"/>
              <w:right w:val="single" w:sz="4" w:space="0" w:color="auto"/>
            </w:tcBorders>
            <w:shd w:val="clear" w:color="auto" w:fill="auto"/>
            <w:noWrap/>
          </w:tcPr>
          <w:p w14:paraId="1F6BD4AD" w14:textId="1CEF3F67" w:rsidR="003D4A2B" w:rsidRPr="00381AEA" w:rsidRDefault="003D4A2B" w:rsidP="00E778A3">
            <w:pPr>
              <w:jc w:val="right"/>
              <w:rPr>
                <w:sz w:val="20"/>
                <w:szCs w:val="20"/>
                <w:lang w:val="fr-CA"/>
              </w:rPr>
            </w:pPr>
            <w:r w:rsidRPr="00381AEA">
              <w:rPr>
                <w:sz w:val="20"/>
                <w:szCs w:val="20"/>
                <w:lang w:val="fr-CA"/>
              </w:rPr>
              <w:t>196</w:t>
            </w:r>
            <w:r w:rsidR="002D2DB4" w:rsidRPr="00381AEA">
              <w:rPr>
                <w:sz w:val="20"/>
                <w:szCs w:val="20"/>
                <w:lang w:val="fr-CA"/>
              </w:rPr>
              <w:t>,</w:t>
            </w:r>
            <w:r w:rsidRPr="00381AEA">
              <w:rPr>
                <w:sz w:val="20"/>
                <w:szCs w:val="20"/>
                <w:lang w:val="fr-CA"/>
              </w:rPr>
              <w:t>64</w:t>
            </w:r>
          </w:p>
        </w:tc>
        <w:tc>
          <w:tcPr>
            <w:tcW w:w="469" w:type="pct"/>
            <w:tcBorders>
              <w:top w:val="single" w:sz="4" w:space="0" w:color="auto"/>
              <w:left w:val="nil"/>
              <w:bottom w:val="single" w:sz="4" w:space="0" w:color="auto"/>
              <w:right w:val="single" w:sz="4" w:space="0" w:color="auto"/>
            </w:tcBorders>
            <w:shd w:val="clear" w:color="auto" w:fill="auto"/>
            <w:noWrap/>
          </w:tcPr>
          <w:p w14:paraId="06CAC18D" w14:textId="00442086" w:rsidR="003D4A2B" w:rsidRPr="00381AEA" w:rsidRDefault="003D4A2B" w:rsidP="00E778A3">
            <w:pPr>
              <w:jc w:val="right"/>
              <w:rPr>
                <w:sz w:val="20"/>
                <w:szCs w:val="20"/>
                <w:lang w:val="fr-CA"/>
              </w:rPr>
            </w:pPr>
            <w:r w:rsidRPr="00381AEA">
              <w:rPr>
                <w:sz w:val="20"/>
                <w:szCs w:val="20"/>
                <w:lang w:val="fr-CA"/>
              </w:rPr>
              <w:t>210</w:t>
            </w:r>
            <w:r w:rsidR="002D2DB4" w:rsidRPr="00381AEA">
              <w:rPr>
                <w:sz w:val="20"/>
                <w:szCs w:val="20"/>
                <w:lang w:val="fr-CA"/>
              </w:rPr>
              <w:t>,</w:t>
            </w:r>
            <w:r w:rsidRPr="00381AEA">
              <w:rPr>
                <w:sz w:val="20"/>
                <w:szCs w:val="20"/>
                <w:lang w:val="fr-CA"/>
              </w:rPr>
              <w:t>71</w:t>
            </w:r>
          </w:p>
        </w:tc>
        <w:tc>
          <w:tcPr>
            <w:tcW w:w="469" w:type="pct"/>
            <w:tcBorders>
              <w:top w:val="single" w:sz="4" w:space="0" w:color="auto"/>
              <w:left w:val="nil"/>
              <w:bottom w:val="single" w:sz="4" w:space="0" w:color="auto"/>
              <w:right w:val="single" w:sz="4" w:space="0" w:color="auto"/>
            </w:tcBorders>
            <w:shd w:val="clear" w:color="auto" w:fill="auto"/>
          </w:tcPr>
          <w:p w14:paraId="2B6FE364" w14:textId="36BFA193" w:rsidR="003D4A2B" w:rsidRPr="00381AEA" w:rsidRDefault="003D4A2B" w:rsidP="00E778A3">
            <w:pPr>
              <w:jc w:val="right"/>
              <w:rPr>
                <w:sz w:val="20"/>
                <w:szCs w:val="20"/>
                <w:lang w:val="fr-CA"/>
              </w:rPr>
            </w:pPr>
            <w:r w:rsidRPr="00381AEA">
              <w:rPr>
                <w:sz w:val="20"/>
                <w:szCs w:val="20"/>
                <w:lang w:val="fr-CA"/>
              </w:rPr>
              <w:t>177</w:t>
            </w:r>
            <w:r w:rsidR="002D2DB4" w:rsidRPr="00381AEA">
              <w:rPr>
                <w:sz w:val="20"/>
                <w:szCs w:val="20"/>
                <w:lang w:val="fr-CA"/>
              </w:rPr>
              <w:t>,</w:t>
            </w:r>
            <w:r w:rsidRPr="00381AEA">
              <w:rPr>
                <w:sz w:val="20"/>
                <w:szCs w:val="20"/>
                <w:lang w:val="fr-CA"/>
              </w:rPr>
              <w:t>66</w:t>
            </w:r>
          </w:p>
        </w:tc>
        <w:tc>
          <w:tcPr>
            <w:tcW w:w="454" w:type="pct"/>
            <w:tcBorders>
              <w:top w:val="single" w:sz="2" w:space="0" w:color="auto"/>
              <w:left w:val="single" w:sz="2" w:space="0" w:color="auto"/>
              <w:bottom w:val="single" w:sz="2" w:space="0" w:color="auto"/>
              <w:right w:val="single" w:sz="2" w:space="0" w:color="auto"/>
            </w:tcBorders>
            <w:shd w:val="clear" w:color="auto" w:fill="auto"/>
          </w:tcPr>
          <w:p w14:paraId="7E732A66" w14:textId="36F93F09" w:rsidR="003D4A2B" w:rsidRPr="00381AEA" w:rsidRDefault="003D4A2B" w:rsidP="00E778A3">
            <w:pPr>
              <w:jc w:val="right"/>
              <w:rPr>
                <w:sz w:val="20"/>
                <w:szCs w:val="20"/>
                <w:lang w:val="fr-CA"/>
              </w:rPr>
            </w:pPr>
            <w:r w:rsidRPr="00381AEA">
              <w:rPr>
                <w:sz w:val="20"/>
                <w:szCs w:val="20"/>
                <w:lang w:val="fr-CA"/>
              </w:rPr>
              <w:t>191</w:t>
            </w:r>
            <w:r w:rsidR="002D2DB4" w:rsidRPr="00381AEA">
              <w:rPr>
                <w:sz w:val="20"/>
                <w:szCs w:val="20"/>
                <w:lang w:val="fr-CA"/>
              </w:rPr>
              <w:t>,</w:t>
            </w:r>
            <w:r w:rsidRPr="00381AEA">
              <w:rPr>
                <w:sz w:val="20"/>
                <w:szCs w:val="20"/>
                <w:lang w:val="fr-CA"/>
              </w:rPr>
              <w:t>71</w:t>
            </w:r>
          </w:p>
        </w:tc>
        <w:tc>
          <w:tcPr>
            <w:tcW w:w="593" w:type="pct"/>
            <w:tcBorders>
              <w:top w:val="nil"/>
              <w:left w:val="single" w:sz="2" w:space="0" w:color="auto"/>
              <w:bottom w:val="single" w:sz="4" w:space="0" w:color="auto"/>
              <w:right w:val="single" w:sz="4" w:space="0" w:color="auto"/>
            </w:tcBorders>
            <w:shd w:val="clear" w:color="auto" w:fill="auto"/>
            <w:noWrap/>
          </w:tcPr>
          <w:p w14:paraId="232E784D" w14:textId="38B08577" w:rsidR="003D4A2B" w:rsidRPr="00381AEA" w:rsidRDefault="003D4A2B" w:rsidP="00E778A3">
            <w:pPr>
              <w:jc w:val="right"/>
              <w:rPr>
                <w:sz w:val="20"/>
                <w:szCs w:val="20"/>
                <w:lang w:val="fr-CA"/>
              </w:rPr>
            </w:pPr>
            <w:r w:rsidRPr="00381AEA">
              <w:rPr>
                <w:sz w:val="20"/>
                <w:szCs w:val="20"/>
                <w:lang w:val="fr-CA"/>
              </w:rPr>
              <w:t>296</w:t>
            </w:r>
            <w:r w:rsidR="002D2DB4" w:rsidRPr="00381AEA">
              <w:rPr>
                <w:sz w:val="20"/>
                <w:szCs w:val="20"/>
                <w:lang w:val="fr-CA"/>
              </w:rPr>
              <w:t>,</w:t>
            </w:r>
            <w:r w:rsidRPr="00381AEA">
              <w:rPr>
                <w:sz w:val="20"/>
                <w:szCs w:val="20"/>
                <w:lang w:val="fr-CA"/>
              </w:rPr>
              <w:t>0</w:t>
            </w:r>
          </w:p>
        </w:tc>
      </w:tr>
      <w:tr w:rsidR="003D4A2B" w:rsidRPr="00381AEA" w14:paraId="5E5E3B38" w14:textId="77777777" w:rsidTr="00D815D4">
        <w:tc>
          <w:tcPr>
            <w:tcW w:w="207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6DCB71A" w14:textId="77777777" w:rsidR="003D4A2B" w:rsidRPr="00381AEA" w:rsidRDefault="003D4A2B" w:rsidP="00E778A3">
            <w:pPr>
              <w:ind w:left="98"/>
              <w:jc w:val="left"/>
              <w:rPr>
                <w:color w:val="000000"/>
                <w:sz w:val="20"/>
                <w:szCs w:val="20"/>
                <w:lang w:val="fr-CA"/>
              </w:rPr>
            </w:pPr>
            <w:r w:rsidRPr="00381AEA">
              <w:rPr>
                <w:color w:val="000000"/>
                <w:sz w:val="20"/>
                <w:szCs w:val="20"/>
                <w:lang w:val="fr-CA"/>
              </w:rPr>
              <w:t>HCFC-123</w:t>
            </w:r>
          </w:p>
        </w:tc>
        <w:tc>
          <w:tcPr>
            <w:tcW w:w="469" w:type="pct"/>
            <w:tcBorders>
              <w:top w:val="single" w:sz="4" w:space="0" w:color="auto"/>
              <w:left w:val="single" w:sz="4" w:space="0" w:color="auto"/>
              <w:bottom w:val="single" w:sz="4" w:space="0" w:color="auto"/>
              <w:right w:val="single" w:sz="4" w:space="0" w:color="auto"/>
            </w:tcBorders>
            <w:shd w:val="clear" w:color="auto" w:fill="auto"/>
            <w:noWrap/>
          </w:tcPr>
          <w:p w14:paraId="5C69145F" w14:textId="12F2C479" w:rsidR="003D4A2B" w:rsidRPr="00381AEA" w:rsidRDefault="003D4A2B" w:rsidP="00E778A3">
            <w:pPr>
              <w:jc w:val="right"/>
              <w:rPr>
                <w:sz w:val="20"/>
                <w:szCs w:val="20"/>
                <w:lang w:val="fr-CA"/>
              </w:rPr>
            </w:pPr>
            <w:r w:rsidRPr="00381AEA">
              <w:rPr>
                <w:sz w:val="20"/>
                <w:szCs w:val="20"/>
                <w:lang w:val="fr-CA"/>
              </w:rPr>
              <w:t>6</w:t>
            </w:r>
            <w:r w:rsidR="002D2DB4" w:rsidRPr="00381AEA">
              <w:rPr>
                <w:sz w:val="20"/>
                <w:szCs w:val="20"/>
                <w:lang w:val="fr-CA"/>
              </w:rPr>
              <w:t>,</w:t>
            </w:r>
            <w:r w:rsidRPr="00381AEA">
              <w:rPr>
                <w:sz w:val="20"/>
                <w:szCs w:val="20"/>
                <w:lang w:val="fr-CA"/>
              </w:rPr>
              <w:t>45</w:t>
            </w:r>
          </w:p>
        </w:tc>
        <w:tc>
          <w:tcPr>
            <w:tcW w:w="469" w:type="pct"/>
            <w:tcBorders>
              <w:top w:val="single" w:sz="4" w:space="0" w:color="auto"/>
              <w:left w:val="nil"/>
              <w:bottom w:val="single" w:sz="4" w:space="0" w:color="auto"/>
              <w:right w:val="single" w:sz="4" w:space="0" w:color="auto"/>
            </w:tcBorders>
            <w:shd w:val="clear" w:color="auto" w:fill="auto"/>
            <w:noWrap/>
          </w:tcPr>
          <w:p w14:paraId="463F55A1" w14:textId="6169AB8B" w:rsidR="003D4A2B" w:rsidRPr="00381AEA" w:rsidRDefault="003D4A2B" w:rsidP="00E778A3">
            <w:pPr>
              <w:jc w:val="right"/>
              <w:rPr>
                <w:sz w:val="20"/>
                <w:szCs w:val="20"/>
                <w:lang w:val="fr-CA"/>
              </w:rPr>
            </w:pPr>
            <w:r w:rsidRPr="00381AEA">
              <w:rPr>
                <w:sz w:val="20"/>
                <w:szCs w:val="20"/>
                <w:lang w:val="fr-CA"/>
              </w:rPr>
              <w:t>4</w:t>
            </w:r>
            <w:r w:rsidR="002D2DB4" w:rsidRPr="00381AEA">
              <w:rPr>
                <w:sz w:val="20"/>
                <w:szCs w:val="20"/>
                <w:lang w:val="fr-CA"/>
              </w:rPr>
              <w:t>,</w:t>
            </w:r>
            <w:r w:rsidRPr="00381AEA">
              <w:rPr>
                <w:sz w:val="20"/>
                <w:szCs w:val="20"/>
                <w:lang w:val="fr-CA"/>
              </w:rPr>
              <w:t>58</w:t>
            </w:r>
          </w:p>
        </w:tc>
        <w:tc>
          <w:tcPr>
            <w:tcW w:w="469" w:type="pct"/>
            <w:tcBorders>
              <w:top w:val="single" w:sz="4" w:space="0" w:color="auto"/>
              <w:left w:val="nil"/>
              <w:bottom w:val="single" w:sz="4" w:space="0" w:color="auto"/>
              <w:right w:val="single" w:sz="4" w:space="0" w:color="auto"/>
            </w:tcBorders>
            <w:shd w:val="clear" w:color="auto" w:fill="auto"/>
            <w:noWrap/>
          </w:tcPr>
          <w:p w14:paraId="06C4E885" w14:textId="0F11B7DC" w:rsidR="003D4A2B" w:rsidRPr="00381AEA" w:rsidRDefault="003D4A2B" w:rsidP="00E778A3">
            <w:pPr>
              <w:jc w:val="right"/>
              <w:rPr>
                <w:sz w:val="20"/>
                <w:szCs w:val="20"/>
                <w:lang w:val="fr-CA"/>
              </w:rPr>
            </w:pPr>
            <w:r w:rsidRPr="00381AEA">
              <w:rPr>
                <w:sz w:val="20"/>
                <w:szCs w:val="20"/>
                <w:lang w:val="fr-CA"/>
              </w:rPr>
              <w:t>3</w:t>
            </w:r>
            <w:r w:rsidR="002D2DB4" w:rsidRPr="00381AEA">
              <w:rPr>
                <w:sz w:val="20"/>
                <w:szCs w:val="20"/>
                <w:lang w:val="fr-CA"/>
              </w:rPr>
              <w:t>,</w:t>
            </w:r>
            <w:r w:rsidRPr="00381AEA">
              <w:rPr>
                <w:sz w:val="20"/>
                <w:szCs w:val="20"/>
                <w:lang w:val="fr-CA"/>
              </w:rPr>
              <w:t>74</w:t>
            </w:r>
          </w:p>
        </w:tc>
        <w:tc>
          <w:tcPr>
            <w:tcW w:w="469" w:type="pct"/>
            <w:tcBorders>
              <w:top w:val="single" w:sz="4" w:space="0" w:color="auto"/>
              <w:left w:val="nil"/>
              <w:bottom w:val="single" w:sz="4" w:space="0" w:color="auto"/>
              <w:right w:val="single" w:sz="4" w:space="0" w:color="auto"/>
            </w:tcBorders>
            <w:shd w:val="clear" w:color="auto" w:fill="auto"/>
          </w:tcPr>
          <w:p w14:paraId="4B18E06D" w14:textId="3497630A" w:rsidR="003D4A2B" w:rsidRPr="00381AEA" w:rsidRDefault="003D4A2B" w:rsidP="00E778A3">
            <w:pPr>
              <w:jc w:val="right"/>
              <w:rPr>
                <w:sz w:val="20"/>
                <w:szCs w:val="20"/>
                <w:lang w:val="fr-CA"/>
              </w:rPr>
            </w:pPr>
            <w:r w:rsidRPr="00381AEA">
              <w:rPr>
                <w:sz w:val="20"/>
                <w:szCs w:val="20"/>
                <w:lang w:val="fr-CA"/>
              </w:rPr>
              <w:t>0</w:t>
            </w:r>
            <w:r w:rsidR="002D2DB4" w:rsidRPr="00381AEA">
              <w:rPr>
                <w:sz w:val="20"/>
                <w:szCs w:val="20"/>
                <w:lang w:val="fr-CA"/>
              </w:rPr>
              <w:t>,</w:t>
            </w:r>
            <w:r w:rsidRPr="00381AEA">
              <w:rPr>
                <w:sz w:val="20"/>
                <w:szCs w:val="20"/>
                <w:lang w:val="fr-CA"/>
              </w:rPr>
              <w:t>91</w:t>
            </w:r>
          </w:p>
        </w:tc>
        <w:tc>
          <w:tcPr>
            <w:tcW w:w="454" w:type="pct"/>
            <w:tcBorders>
              <w:top w:val="single" w:sz="2" w:space="0" w:color="auto"/>
              <w:left w:val="single" w:sz="2" w:space="0" w:color="auto"/>
              <w:bottom w:val="single" w:sz="2" w:space="0" w:color="auto"/>
              <w:right w:val="single" w:sz="2" w:space="0" w:color="auto"/>
            </w:tcBorders>
            <w:shd w:val="clear" w:color="auto" w:fill="auto"/>
          </w:tcPr>
          <w:p w14:paraId="14669296" w14:textId="78407483" w:rsidR="003D4A2B" w:rsidRPr="00381AEA" w:rsidRDefault="003D4A2B" w:rsidP="00E778A3">
            <w:pPr>
              <w:jc w:val="right"/>
              <w:rPr>
                <w:sz w:val="20"/>
                <w:szCs w:val="20"/>
                <w:lang w:val="fr-CA"/>
              </w:rPr>
            </w:pPr>
            <w:r w:rsidRPr="00381AEA">
              <w:rPr>
                <w:sz w:val="20"/>
                <w:szCs w:val="20"/>
                <w:lang w:val="fr-CA"/>
              </w:rPr>
              <w:t>1</w:t>
            </w:r>
            <w:r w:rsidR="002D2DB4" w:rsidRPr="00381AEA">
              <w:rPr>
                <w:sz w:val="20"/>
                <w:szCs w:val="20"/>
                <w:lang w:val="fr-CA"/>
              </w:rPr>
              <w:t>,</w:t>
            </w:r>
            <w:r w:rsidRPr="00381AEA">
              <w:rPr>
                <w:sz w:val="20"/>
                <w:szCs w:val="20"/>
                <w:lang w:val="fr-CA"/>
              </w:rPr>
              <w:t>85</w:t>
            </w:r>
          </w:p>
        </w:tc>
        <w:tc>
          <w:tcPr>
            <w:tcW w:w="593" w:type="pct"/>
            <w:tcBorders>
              <w:top w:val="nil"/>
              <w:left w:val="single" w:sz="2" w:space="0" w:color="auto"/>
              <w:bottom w:val="single" w:sz="4" w:space="0" w:color="auto"/>
              <w:right w:val="single" w:sz="4" w:space="0" w:color="auto"/>
            </w:tcBorders>
            <w:shd w:val="clear" w:color="auto" w:fill="auto"/>
            <w:noWrap/>
          </w:tcPr>
          <w:p w14:paraId="3E1247EE" w14:textId="57D4E964" w:rsidR="003D4A2B" w:rsidRPr="00381AEA" w:rsidRDefault="003D4A2B" w:rsidP="00E778A3">
            <w:pPr>
              <w:jc w:val="right"/>
              <w:rPr>
                <w:sz w:val="20"/>
                <w:szCs w:val="20"/>
                <w:lang w:val="fr-CA"/>
              </w:rPr>
            </w:pPr>
            <w:r w:rsidRPr="00381AEA">
              <w:rPr>
                <w:sz w:val="20"/>
                <w:szCs w:val="20"/>
                <w:lang w:val="fr-CA"/>
              </w:rPr>
              <w:t>15</w:t>
            </w:r>
            <w:r w:rsidR="002D2DB4" w:rsidRPr="00381AEA">
              <w:rPr>
                <w:sz w:val="20"/>
                <w:szCs w:val="20"/>
                <w:lang w:val="fr-CA"/>
              </w:rPr>
              <w:t>,</w:t>
            </w:r>
            <w:r w:rsidRPr="00381AEA">
              <w:rPr>
                <w:sz w:val="20"/>
                <w:szCs w:val="20"/>
                <w:lang w:val="fr-CA"/>
              </w:rPr>
              <w:t>9</w:t>
            </w:r>
          </w:p>
        </w:tc>
      </w:tr>
      <w:tr w:rsidR="003D4A2B" w:rsidRPr="00381AEA" w14:paraId="1A54DDD1" w14:textId="77777777" w:rsidTr="00D815D4">
        <w:tc>
          <w:tcPr>
            <w:tcW w:w="207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6012B14D" w14:textId="77777777" w:rsidR="003D4A2B" w:rsidRPr="00381AEA" w:rsidRDefault="003D4A2B" w:rsidP="00E778A3">
            <w:pPr>
              <w:ind w:left="98"/>
              <w:jc w:val="left"/>
              <w:rPr>
                <w:color w:val="000000"/>
                <w:sz w:val="20"/>
                <w:szCs w:val="20"/>
                <w:lang w:val="fr-CA"/>
              </w:rPr>
            </w:pPr>
            <w:r w:rsidRPr="00381AEA">
              <w:rPr>
                <w:color w:val="000000"/>
                <w:sz w:val="20"/>
                <w:szCs w:val="20"/>
                <w:lang w:val="fr-CA"/>
              </w:rPr>
              <w:t>HCFC-124</w:t>
            </w:r>
          </w:p>
        </w:tc>
        <w:tc>
          <w:tcPr>
            <w:tcW w:w="469" w:type="pct"/>
            <w:tcBorders>
              <w:top w:val="single" w:sz="4" w:space="0" w:color="auto"/>
              <w:left w:val="single" w:sz="4" w:space="0" w:color="auto"/>
              <w:bottom w:val="single" w:sz="4" w:space="0" w:color="auto"/>
              <w:right w:val="single" w:sz="4" w:space="0" w:color="auto"/>
            </w:tcBorders>
            <w:shd w:val="clear" w:color="auto" w:fill="auto"/>
            <w:noWrap/>
          </w:tcPr>
          <w:p w14:paraId="4828CEA2" w14:textId="77777777" w:rsidR="003D4A2B" w:rsidRPr="00381AEA" w:rsidRDefault="003D4A2B" w:rsidP="00E778A3">
            <w:pPr>
              <w:jc w:val="right"/>
              <w:rPr>
                <w:sz w:val="20"/>
                <w:szCs w:val="20"/>
                <w:lang w:val="fr-CA"/>
              </w:rPr>
            </w:pPr>
            <w:r w:rsidRPr="00381AEA">
              <w:rPr>
                <w:sz w:val="20"/>
                <w:szCs w:val="20"/>
                <w:lang w:val="fr-CA"/>
              </w:rPr>
              <w:t>0</w:t>
            </w:r>
          </w:p>
        </w:tc>
        <w:tc>
          <w:tcPr>
            <w:tcW w:w="469" w:type="pct"/>
            <w:tcBorders>
              <w:top w:val="single" w:sz="4" w:space="0" w:color="auto"/>
              <w:left w:val="nil"/>
              <w:bottom w:val="single" w:sz="4" w:space="0" w:color="auto"/>
              <w:right w:val="single" w:sz="4" w:space="0" w:color="auto"/>
            </w:tcBorders>
            <w:shd w:val="clear" w:color="auto" w:fill="auto"/>
            <w:noWrap/>
          </w:tcPr>
          <w:p w14:paraId="608BF9C3" w14:textId="77777777" w:rsidR="003D4A2B" w:rsidRPr="00381AEA" w:rsidRDefault="003D4A2B" w:rsidP="00E778A3">
            <w:pPr>
              <w:jc w:val="right"/>
              <w:rPr>
                <w:sz w:val="20"/>
                <w:szCs w:val="20"/>
                <w:lang w:val="fr-CA"/>
              </w:rPr>
            </w:pPr>
            <w:r w:rsidRPr="00381AEA">
              <w:rPr>
                <w:sz w:val="20"/>
                <w:szCs w:val="20"/>
                <w:lang w:val="fr-CA"/>
              </w:rPr>
              <w:t>0</w:t>
            </w:r>
          </w:p>
        </w:tc>
        <w:tc>
          <w:tcPr>
            <w:tcW w:w="469" w:type="pct"/>
            <w:tcBorders>
              <w:top w:val="single" w:sz="4" w:space="0" w:color="auto"/>
              <w:left w:val="nil"/>
              <w:bottom w:val="single" w:sz="4" w:space="0" w:color="auto"/>
              <w:right w:val="single" w:sz="4" w:space="0" w:color="auto"/>
            </w:tcBorders>
            <w:shd w:val="clear" w:color="auto" w:fill="auto"/>
            <w:noWrap/>
          </w:tcPr>
          <w:p w14:paraId="74F990AB" w14:textId="77777777" w:rsidR="003D4A2B" w:rsidRPr="00381AEA" w:rsidRDefault="003D4A2B" w:rsidP="00E778A3">
            <w:pPr>
              <w:jc w:val="right"/>
              <w:rPr>
                <w:sz w:val="20"/>
                <w:szCs w:val="20"/>
                <w:lang w:val="fr-CA"/>
              </w:rPr>
            </w:pPr>
            <w:r w:rsidRPr="00381AEA">
              <w:rPr>
                <w:sz w:val="20"/>
                <w:szCs w:val="20"/>
                <w:lang w:val="fr-CA"/>
              </w:rPr>
              <w:t>0</w:t>
            </w:r>
          </w:p>
        </w:tc>
        <w:tc>
          <w:tcPr>
            <w:tcW w:w="469" w:type="pct"/>
            <w:tcBorders>
              <w:top w:val="single" w:sz="4" w:space="0" w:color="auto"/>
              <w:left w:val="nil"/>
              <w:bottom w:val="single" w:sz="4" w:space="0" w:color="auto"/>
              <w:right w:val="single" w:sz="4" w:space="0" w:color="auto"/>
            </w:tcBorders>
            <w:shd w:val="clear" w:color="auto" w:fill="auto"/>
          </w:tcPr>
          <w:p w14:paraId="252FE05E" w14:textId="77777777" w:rsidR="003D4A2B" w:rsidRPr="00381AEA" w:rsidRDefault="003D4A2B" w:rsidP="00E778A3">
            <w:pPr>
              <w:jc w:val="right"/>
              <w:rPr>
                <w:sz w:val="20"/>
                <w:szCs w:val="20"/>
                <w:lang w:val="fr-CA"/>
              </w:rPr>
            </w:pPr>
            <w:r w:rsidRPr="00381AEA">
              <w:rPr>
                <w:sz w:val="20"/>
                <w:szCs w:val="20"/>
                <w:lang w:val="fr-CA"/>
              </w:rPr>
              <w:t>0</w:t>
            </w:r>
          </w:p>
        </w:tc>
        <w:tc>
          <w:tcPr>
            <w:tcW w:w="454" w:type="pct"/>
            <w:tcBorders>
              <w:top w:val="single" w:sz="2" w:space="0" w:color="auto"/>
              <w:left w:val="single" w:sz="2" w:space="0" w:color="auto"/>
              <w:bottom w:val="single" w:sz="2" w:space="0" w:color="auto"/>
              <w:right w:val="single" w:sz="2" w:space="0" w:color="auto"/>
            </w:tcBorders>
            <w:shd w:val="clear" w:color="auto" w:fill="auto"/>
          </w:tcPr>
          <w:p w14:paraId="38BF2D85" w14:textId="77777777" w:rsidR="003D4A2B" w:rsidRPr="00381AEA" w:rsidRDefault="003D4A2B" w:rsidP="00E778A3">
            <w:pPr>
              <w:jc w:val="right"/>
              <w:rPr>
                <w:sz w:val="20"/>
                <w:szCs w:val="20"/>
                <w:highlight w:val="yellow"/>
                <w:lang w:val="fr-CA"/>
              </w:rPr>
            </w:pPr>
            <w:r w:rsidRPr="00381AEA">
              <w:rPr>
                <w:sz w:val="20"/>
                <w:szCs w:val="20"/>
                <w:lang w:val="fr-CA"/>
              </w:rPr>
              <w:t>0</w:t>
            </w:r>
          </w:p>
        </w:tc>
        <w:tc>
          <w:tcPr>
            <w:tcW w:w="593" w:type="pct"/>
            <w:tcBorders>
              <w:top w:val="nil"/>
              <w:left w:val="single" w:sz="2" w:space="0" w:color="auto"/>
              <w:bottom w:val="single" w:sz="4" w:space="0" w:color="auto"/>
              <w:right w:val="single" w:sz="4" w:space="0" w:color="auto"/>
            </w:tcBorders>
            <w:shd w:val="clear" w:color="auto" w:fill="auto"/>
            <w:noWrap/>
            <w:vAlign w:val="center"/>
          </w:tcPr>
          <w:p w14:paraId="19422A13" w14:textId="1617F048" w:rsidR="003D4A2B" w:rsidRPr="00381AEA" w:rsidRDefault="003D4A2B" w:rsidP="00E778A3">
            <w:pPr>
              <w:jc w:val="right"/>
              <w:rPr>
                <w:sz w:val="20"/>
                <w:szCs w:val="20"/>
                <w:lang w:val="fr-CA"/>
              </w:rPr>
            </w:pPr>
            <w:r w:rsidRPr="00381AEA">
              <w:rPr>
                <w:sz w:val="20"/>
                <w:szCs w:val="20"/>
                <w:lang w:val="fr-CA"/>
              </w:rPr>
              <w:t>7</w:t>
            </w:r>
            <w:r w:rsidR="002D2DB4" w:rsidRPr="00381AEA">
              <w:rPr>
                <w:sz w:val="20"/>
                <w:szCs w:val="20"/>
                <w:lang w:val="fr-CA"/>
              </w:rPr>
              <w:t>,</w:t>
            </w:r>
            <w:r w:rsidRPr="00381AEA">
              <w:rPr>
                <w:sz w:val="20"/>
                <w:szCs w:val="20"/>
                <w:lang w:val="fr-CA"/>
              </w:rPr>
              <w:t>0</w:t>
            </w:r>
          </w:p>
        </w:tc>
      </w:tr>
      <w:tr w:rsidR="003D4A2B" w:rsidRPr="00381AEA" w14:paraId="24FC51C8" w14:textId="77777777" w:rsidTr="00D815D4">
        <w:tc>
          <w:tcPr>
            <w:tcW w:w="207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44CE5645" w14:textId="77777777" w:rsidR="003D4A2B" w:rsidRPr="00381AEA" w:rsidRDefault="003D4A2B" w:rsidP="00E778A3">
            <w:pPr>
              <w:ind w:left="98"/>
              <w:jc w:val="left"/>
              <w:rPr>
                <w:color w:val="000000"/>
                <w:sz w:val="20"/>
                <w:szCs w:val="20"/>
                <w:lang w:val="fr-CA"/>
              </w:rPr>
            </w:pPr>
            <w:r w:rsidRPr="00381AEA">
              <w:rPr>
                <w:color w:val="000000"/>
                <w:sz w:val="20"/>
                <w:szCs w:val="20"/>
                <w:lang w:val="fr-CA"/>
              </w:rPr>
              <w:t>HCFC-141b</w:t>
            </w:r>
          </w:p>
        </w:tc>
        <w:tc>
          <w:tcPr>
            <w:tcW w:w="469" w:type="pct"/>
            <w:tcBorders>
              <w:top w:val="single" w:sz="4" w:space="0" w:color="auto"/>
              <w:left w:val="single" w:sz="4" w:space="0" w:color="auto"/>
              <w:bottom w:val="single" w:sz="4" w:space="0" w:color="auto"/>
              <w:right w:val="single" w:sz="4" w:space="0" w:color="auto"/>
            </w:tcBorders>
            <w:shd w:val="clear" w:color="auto" w:fill="auto"/>
            <w:noWrap/>
          </w:tcPr>
          <w:p w14:paraId="3AD06983" w14:textId="77777777" w:rsidR="003D4A2B" w:rsidRPr="00381AEA" w:rsidRDefault="003D4A2B" w:rsidP="00E778A3">
            <w:pPr>
              <w:jc w:val="right"/>
              <w:rPr>
                <w:sz w:val="20"/>
                <w:szCs w:val="20"/>
                <w:lang w:val="fr-CA"/>
              </w:rPr>
            </w:pPr>
            <w:r w:rsidRPr="00381AEA">
              <w:rPr>
                <w:sz w:val="20"/>
                <w:szCs w:val="20"/>
                <w:lang w:val="fr-CA"/>
              </w:rPr>
              <w:t>0</w:t>
            </w:r>
          </w:p>
        </w:tc>
        <w:tc>
          <w:tcPr>
            <w:tcW w:w="469" w:type="pct"/>
            <w:tcBorders>
              <w:top w:val="single" w:sz="4" w:space="0" w:color="auto"/>
              <w:left w:val="nil"/>
              <w:bottom w:val="single" w:sz="4" w:space="0" w:color="auto"/>
              <w:right w:val="single" w:sz="4" w:space="0" w:color="auto"/>
            </w:tcBorders>
            <w:shd w:val="clear" w:color="auto" w:fill="auto"/>
            <w:noWrap/>
          </w:tcPr>
          <w:p w14:paraId="686C9543" w14:textId="77777777" w:rsidR="003D4A2B" w:rsidRPr="00381AEA" w:rsidRDefault="003D4A2B" w:rsidP="00E778A3">
            <w:pPr>
              <w:jc w:val="right"/>
              <w:rPr>
                <w:sz w:val="20"/>
                <w:szCs w:val="20"/>
                <w:lang w:val="fr-CA"/>
              </w:rPr>
            </w:pPr>
            <w:r w:rsidRPr="00381AEA">
              <w:rPr>
                <w:sz w:val="20"/>
                <w:szCs w:val="20"/>
                <w:lang w:val="fr-CA"/>
              </w:rPr>
              <w:t>0</w:t>
            </w:r>
          </w:p>
        </w:tc>
        <w:tc>
          <w:tcPr>
            <w:tcW w:w="469" w:type="pct"/>
            <w:tcBorders>
              <w:top w:val="single" w:sz="4" w:space="0" w:color="auto"/>
              <w:left w:val="nil"/>
              <w:bottom w:val="single" w:sz="4" w:space="0" w:color="auto"/>
              <w:right w:val="single" w:sz="4" w:space="0" w:color="auto"/>
            </w:tcBorders>
            <w:shd w:val="clear" w:color="auto" w:fill="auto"/>
            <w:noWrap/>
          </w:tcPr>
          <w:p w14:paraId="28A720E7" w14:textId="77777777" w:rsidR="003D4A2B" w:rsidRPr="00381AEA" w:rsidRDefault="003D4A2B" w:rsidP="00E778A3">
            <w:pPr>
              <w:jc w:val="right"/>
              <w:rPr>
                <w:sz w:val="20"/>
                <w:szCs w:val="20"/>
                <w:lang w:val="fr-CA"/>
              </w:rPr>
            </w:pPr>
            <w:r w:rsidRPr="00381AEA">
              <w:rPr>
                <w:sz w:val="20"/>
                <w:szCs w:val="20"/>
                <w:lang w:val="fr-CA"/>
              </w:rPr>
              <w:t>0</w:t>
            </w:r>
          </w:p>
        </w:tc>
        <w:tc>
          <w:tcPr>
            <w:tcW w:w="469" w:type="pct"/>
            <w:tcBorders>
              <w:top w:val="single" w:sz="4" w:space="0" w:color="auto"/>
              <w:left w:val="nil"/>
              <w:bottom w:val="single" w:sz="4" w:space="0" w:color="auto"/>
              <w:right w:val="single" w:sz="4" w:space="0" w:color="auto"/>
            </w:tcBorders>
            <w:shd w:val="clear" w:color="auto" w:fill="auto"/>
          </w:tcPr>
          <w:p w14:paraId="2EA61789" w14:textId="77777777" w:rsidR="003D4A2B" w:rsidRPr="00381AEA" w:rsidRDefault="003D4A2B" w:rsidP="00E778A3">
            <w:pPr>
              <w:jc w:val="right"/>
              <w:rPr>
                <w:sz w:val="20"/>
                <w:szCs w:val="20"/>
                <w:lang w:val="fr-CA"/>
              </w:rPr>
            </w:pPr>
            <w:r w:rsidRPr="00381AEA">
              <w:rPr>
                <w:sz w:val="20"/>
                <w:szCs w:val="20"/>
                <w:lang w:val="fr-CA"/>
              </w:rPr>
              <w:t>0</w:t>
            </w:r>
          </w:p>
        </w:tc>
        <w:tc>
          <w:tcPr>
            <w:tcW w:w="454" w:type="pct"/>
            <w:tcBorders>
              <w:top w:val="single" w:sz="2" w:space="0" w:color="auto"/>
              <w:left w:val="single" w:sz="2" w:space="0" w:color="auto"/>
              <w:bottom w:val="single" w:sz="2" w:space="0" w:color="auto"/>
              <w:right w:val="single" w:sz="2" w:space="0" w:color="auto"/>
            </w:tcBorders>
            <w:shd w:val="clear" w:color="auto" w:fill="auto"/>
          </w:tcPr>
          <w:p w14:paraId="34E19F8A" w14:textId="77777777" w:rsidR="003D4A2B" w:rsidRPr="00381AEA" w:rsidRDefault="003D4A2B" w:rsidP="00E778A3">
            <w:pPr>
              <w:jc w:val="right"/>
              <w:rPr>
                <w:sz w:val="20"/>
                <w:szCs w:val="20"/>
                <w:highlight w:val="yellow"/>
                <w:lang w:val="fr-CA"/>
              </w:rPr>
            </w:pPr>
            <w:r w:rsidRPr="00381AEA">
              <w:rPr>
                <w:sz w:val="20"/>
                <w:szCs w:val="20"/>
                <w:lang w:val="fr-CA"/>
              </w:rPr>
              <w:t>0</w:t>
            </w:r>
          </w:p>
        </w:tc>
        <w:tc>
          <w:tcPr>
            <w:tcW w:w="593" w:type="pct"/>
            <w:tcBorders>
              <w:top w:val="nil"/>
              <w:left w:val="single" w:sz="2" w:space="0" w:color="auto"/>
              <w:bottom w:val="single" w:sz="4" w:space="0" w:color="auto"/>
              <w:right w:val="single" w:sz="4" w:space="0" w:color="auto"/>
            </w:tcBorders>
            <w:shd w:val="clear" w:color="auto" w:fill="auto"/>
            <w:noWrap/>
            <w:vAlign w:val="center"/>
          </w:tcPr>
          <w:p w14:paraId="4EB23086" w14:textId="0872A0C5" w:rsidR="003D4A2B" w:rsidRPr="00381AEA" w:rsidRDefault="003D4A2B" w:rsidP="00E778A3">
            <w:pPr>
              <w:jc w:val="right"/>
              <w:rPr>
                <w:sz w:val="20"/>
                <w:szCs w:val="20"/>
                <w:lang w:val="fr-CA"/>
              </w:rPr>
            </w:pPr>
            <w:r w:rsidRPr="00381AEA">
              <w:rPr>
                <w:sz w:val="20"/>
                <w:szCs w:val="20"/>
                <w:lang w:val="fr-CA"/>
              </w:rPr>
              <w:t>0</w:t>
            </w:r>
            <w:r w:rsidR="002D2DB4" w:rsidRPr="00381AEA">
              <w:rPr>
                <w:sz w:val="20"/>
                <w:szCs w:val="20"/>
                <w:lang w:val="fr-CA"/>
              </w:rPr>
              <w:t>,</w:t>
            </w:r>
            <w:r w:rsidRPr="00381AEA">
              <w:rPr>
                <w:sz w:val="20"/>
                <w:szCs w:val="20"/>
                <w:lang w:val="fr-CA"/>
              </w:rPr>
              <w:t>5</w:t>
            </w:r>
          </w:p>
        </w:tc>
      </w:tr>
      <w:tr w:rsidR="003D4A2B" w:rsidRPr="00381AEA" w14:paraId="342CE38F" w14:textId="77777777" w:rsidTr="00D815D4">
        <w:tc>
          <w:tcPr>
            <w:tcW w:w="207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7EDA3BF8" w14:textId="77777777" w:rsidR="003D4A2B" w:rsidRPr="00381AEA" w:rsidRDefault="003D4A2B" w:rsidP="00E778A3">
            <w:pPr>
              <w:ind w:left="98"/>
              <w:jc w:val="left"/>
              <w:rPr>
                <w:color w:val="000000"/>
                <w:sz w:val="20"/>
                <w:szCs w:val="20"/>
                <w:lang w:val="fr-CA"/>
              </w:rPr>
            </w:pPr>
            <w:r w:rsidRPr="00381AEA">
              <w:rPr>
                <w:color w:val="000000"/>
                <w:sz w:val="20"/>
                <w:szCs w:val="20"/>
                <w:lang w:val="fr-CA"/>
              </w:rPr>
              <w:t>HCFC-142b</w:t>
            </w:r>
          </w:p>
        </w:tc>
        <w:tc>
          <w:tcPr>
            <w:tcW w:w="469" w:type="pct"/>
            <w:tcBorders>
              <w:top w:val="single" w:sz="4" w:space="0" w:color="auto"/>
              <w:left w:val="single" w:sz="4" w:space="0" w:color="auto"/>
              <w:bottom w:val="single" w:sz="4" w:space="0" w:color="auto"/>
              <w:right w:val="single" w:sz="4" w:space="0" w:color="auto"/>
            </w:tcBorders>
            <w:shd w:val="clear" w:color="auto" w:fill="auto"/>
            <w:noWrap/>
          </w:tcPr>
          <w:p w14:paraId="153BA2E4" w14:textId="77777777" w:rsidR="003D4A2B" w:rsidRPr="00381AEA" w:rsidRDefault="003D4A2B" w:rsidP="00E778A3">
            <w:pPr>
              <w:jc w:val="right"/>
              <w:rPr>
                <w:sz w:val="20"/>
                <w:szCs w:val="20"/>
                <w:lang w:val="fr-CA"/>
              </w:rPr>
            </w:pPr>
            <w:r w:rsidRPr="00381AEA">
              <w:rPr>
                <w:sz w:val="20"/>
                <w:szCs w:val="20"/>
                <w:lang w:val="fr-CA"/>
              </w:rPr>
              <w:t>0</w:t>
            </w:r>
          </w:p>
        </w:tc>
        <w:tc>
          <w:tcPr>
            <w:tcW w:w="469" w:type="pct"/>
            <w:tcBorders>
              <w:top w:val="single" w:sz="4" w:space="0" w:color="auto"/>
              <w:left w:val="nil"/>
              <w:bottom w:val="single" w:sz="4" w:space="0" w:color="auto"/>
              <w:right w:val="single" w:sz="4" w:space="0" w:color="auto"/>
            </w:tcBorders>
            <w:shd w:val="clear" w:color="auto" w:fill="auto"/>
            <w:noWrap/>
          </w:tcPr>
          <w:p w14:paraId="2BE4B9CE" w14:textId="77777777" w:rsidR="003D4A2B" w:rsidRPr="00381AEA" w:rsidRDefault="003D4A2B" w:rsidP="00E778A3">
            <w:pPr>
              <w:jc w:val="right"/>
              <w:rPr>
                <w:sz w:val="20"/>
                <w:szCs w:val="20"/>
                <w:lang w:val="fr-CA"/>
              </w:rPr>
            </w:pPr>
            <w:r w:rsidRPr="00381AEA">
              <w:rPr>
                <w:sz w:val="20"/>
                <w:szCs w:val="20"/>
                <w:lang w:val="fr-CA"/>
              </w:rPr>
              <w:t>0</w:t>
            </w:r>
          </w:p>
        </w:tc>
        <w:tc>
          <w:tcPr>
            <w:tcW w:w="469" w:type="pct"/>
            <w:tcBorders>
              <w:top w:val="single" w:sz="4" w:space="0" w:color="auto"/>
              <w:left w:val="nil"/>
              <w:bottom w:val="single" w:sz="4" w:space="0" w:color="auto"/>
              <w:right w:val="single" w:sz="4" w:space="0" w:color="auto"/>
            </w:tcBorders>
            <w:shd w:val="clear" w:color="auto" w:fill="auto"/>
            <w:noWrap/>
          </w:tcPr>
          <w:p w14:paraId="00B8D76D" w14:textId="77777777" w:rsidR="003D4A2B" w:rsidRPr="00381AEA" w:rsidRDefault="003D4A2B" w:rsidP="00E778A3">
            <w:pPr>
              <w:jc w:val="right"/>
              <w:rPr>
                <w:sz w:val="20"/>
                <w:szCs w:val="20"/>
                <w:lang w:val="fr-CA"/>
              </w:rPr>
            </w:pPr>
            <w:r w:rsidRPr="00381AEA">
              <w:rPr>
                <w:sz w:val="20"/>
                <w:szCs w:val="20"/>
                <w:lang w:val="fr-CA"/>
              </w:rPr>
              <w:t>0</w:t>
            </w:r>
          </w:p>
        </w:tc>
        <w:tc>
          <w:tcPr>
            <w:tcW w:w="469" w:type="pct"/>
            <w:tcBorders>
              <w:top w:val="single" w:sz="4" w:space="0" w:color="auto"/>
              <w:left w:val="nil"/>
              <w:bottom w:val="single" w:sz="4" w:space="0" w:color="auto"/>
              <w:right w:val="single" w:sz="4" w:space="0" w:color="auto"/>
            </w:tcBorders>
            <w:shd w:val="clear" w:color="auto" w:fill="auto"/>
          </w:tcPr>
          <w:p w14:paraId="4E2D1DEE" w14:textId="77777777" w:rsidR="003D4A2B" w:rsidRPr="00381AEA" w:rsidRDefault="003D4A2B" w:rsidP="00E778A3">
            <w:pPr>
              <w:jc w:val="right"/>
              <w:rPr>
                <w:sz w:val="20"/>
                <w:szCs w:val="20"/>
                <w:lang w:val="fr-CA"/>
              </w:rPr>
            </w:pPr>
            <w:r w:rsidRPr="00381AEA">
              <w:rPr>
                <w:sz w:val="20"/>
                <w:szCs w:val="20"/>
                <w:lang w:val="fr-CA"/>
              </w:rPr>
              <w:t>0</w:t>
            </w:r>
          </w:p>
        </w:tc>
        <w:tc>
          <w:tcPr>
            <w:tcW w:w="454" w:type="pct"/>
            <w:tcBorders>
              <w:top w:val="single" w:sz="2" w:space="0" w:color="auto"/>
              <w:left w:val="single" w:sz="2" w:space="0" w:color="auto"/>
              <w:bottom w:val="single" w:sz="2" w:space="0" w:color="auto"/>
              <w:right w:val="single" w:sz="2" w:space="0" w:color="auto"/>
            </w:tcBorders>
            <w:shd w:val="clear" w:color="auto" w:fill="auto"/>
          </w:tcPr>
          <w:p w14:paraId="33E2092E" w14:textId="77777777" w:rsidR="003D4A2B" w:rsidRPr="00381AEA" w:rsidRDefault="003D4A2B" w:rsidP="00E778A3">
            <w:pPr>
              <w:jc w:val="right"/>
              <w:rPr>
                <w:sz w:val="20"/>
                <w:szCs w:val="20"/>
                <w:highlight w:val="yellow"/>
                <w:lang w:val="fr-CA"/>
              </w:rPr>
            </w:pPr>
            <w:r w:rsidRPr="00381AEA">
              <w:rPr>
                <w:sz w:val="20"/>
                <w:szCs w:val="20"/>
                <w:lang w:val="fr-CA"/>
              </w:rPr>
              <w:t>0</w:t>
            </w:r>
          </w:p>
        </w:tc>
        <w:tc>
          <w:tcPr>
            <w:tcW w:w="593" w:type="pct"/>
            <w:tcBorders>
              <w:top w:val="nil"/>
              <w:left w:val="single" w:sz="2" w:space="0" w:color="auto"/>
              <w:bottom w:val="single" w:sz="4" w:space="0" w:color="auto"/>
              <w:right w:val="single" w:sz="4" w:space="0" w:color="auto"/>
            </w:tcBorders>
            <w:shd w:val="clear" w:color="auto" w:fill="auto"/>
            <w:noWrap/>
            <w:vAlign w:val="center"/>
          </w:tcPr>
          <w:p w14:paraId="0187073A" w14:textId="62CC4C35" w:rsidR="003D4A2B" w:rsidRPr="00381AEA" w:rsidRDefault="003D4A2B" w:rsidP="00E778A3">
            <w:pPr>
              <w:jc w:val="right"/>
              <w:rPr>
                <w:sz w:val="20"/>
                <w:szCs w:val="20"/>
                <w:lang w:val="fr-CA"/>
              </w:rPr>
            </w:pPr>
            <w:r w:rsidRPr="00381AEA">
              <w:rPr>
                <w:sz w:val="20"/>
                <w:szCs w:val="20"/>
                <w:lang w:val="fr-CA"/>
              </w:rPr>
              <w:t>20</w:t>
            </w:r>
            <w:r w:rsidR="002D2DB4" w:rsidRPr="00381AEA">
              <w:rPr>
                <w:sz w:val="20"/>
                <w:szCs w:val="20"/>
                <w:lang w:val="fr-CA"/>
              </w:rPr>
              <w:t>,</w:t>
            </w:r>
            <w:r w:rsidRPr="00381AEA">
              <w:rPr>
                <w:sz w:val="20"/>
                <w:szCs w:val="20"/>
                <w:lang w:val="fr-CA"/>
              </w:rPr>
              <w:t>4</w:t>
            </w:r>
          </w:p>
        </w:tc>
      </w:tr>
      <w:tr w:rsidR="003D4A2B" w:rsidRPr="00381AEA" w14:paraId="1B2C44FC" w14:textId="77777777" w:rsidTr="00D815D4">
        <w:tc>
          <w:tcPr>
            <w:tcW w:w="207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3922B43A" w14:textId="46AFB28A" w:rsidR="003D4A2B" w:rsidRPr="00381AEA" w:rsidRDefault="003D4A2B" w:rsidP="00E778A3">
            <w:pPr>
              <w:ind w:left="98"/>
              <w:jc w:val="left"/>
              <w:rPr>
                <w:b/>
                <w:bCs/>
                <w:color w:val="000000"/>
                <w:sz w:val="20"/>
                <w:szCs w:val="20"/>
                <w:lang w:val="fr-CA"/>
              </w:rPr>
            </w:pPr>
            <w:r w:rsidRPr="00381AEA">
              <w:rPr>
                <w:b/>
                <w:bCs/>
                <w:color w:val="000000"/>
                <w:sz w:val="20"/>
                <w:szCs w:val="20"/>
                <w:lang w:val="fr-CA"/>
              </w:rPr>
              <w:t>Total (t</w:t>
            </w:r>
            <w:r w:rsidR="00546D71" w:rsidRPr="00381AEA">
              <w:rPr>
                <w:b/>
                <w:bCs/>
                <w:color w:val="000000"/>
                <w:sz w:val="20"/>
                <w:szCs w:val="20"/>
                <w:lang w:val="fr-CA"/>
              </w:rPr>
              <w:t>m</w:t>
            </w:r>
            <w:r w:rsidRPr="00381AEA">
              <w:rPr>
                <w:b/>
                <w:bCs/>
                <w:color w:val="000000"/>
                <w:sz w:val="20"/>
                <w:szCs w:val="20"/>
                <w:lang w:val="fr-CA"/>
              </w:rPr>
              <w:t>)</w:t>
            </w:r>
          </w:p>
        </w:tc>
        <w:tc>
          <w:tcPr>
            <w:tcW w:w="469" w:type="pct"/>
            <w:tcBorders>
              <w:top w:val="single" w:sz="4" w:space="0" w:color="auto"/>
              <w:left w:val="nil"/>
              <w:bottom w:val="single" w:sz="4" w:space="0" w:color="auto"/>
              <w:right w:val="single" w:sz="4" w:space="0" w:color="auto"/>
            </w:tcBorders>
            <w:shd w:val="clear" w:color="auto" w:fill="auto"/>
            <w:noWrap/>
          </w:tcPr>
          <w:p w14:paraId="0368DACC" w14:textId="226933B6" w:rsidR="003D4A2B" w:rsidRPr="00381AEA" w:rsidRDefault="003D4A2B" w:rsidP="00E778A3">
            <w:pPr>
              <w:jc w:val="right"/>
              <w:rPr>
                <w:b/>
                <w:bCs/>
                <w:sz w:val="20"/>
                <w:szCs w:val="20"/>
                <w:lang w:val="fr-CA"/>
              </w:rPr>
            </w:pPr>
            <w:r w:rsidRPr="00381AEA">
              <w:rPr>
                <w:b/>
                <w:bCs/>
                <w:sz w:val="20"/>
                <w:szCs w:val="20"/>
                <w:lang w:val="fr-CA"/>
              </w:rPr>
              <w:t>269</w:t>
            </w:r>
            <w:r w:rsidR="002D2DB4" w:rsidRPr="00381AEA">
              <w:rPr>
                <w:b/>
                <w:bCs/>
                <w:sz w:val="20"/>
                <w:szCs w:val="20"/>
                <w:lang w:val="fr-CA"/>
              </w:rPr>
              <w:t>,</w:t>
            </w:r>
            <w:r w:rsidRPr="00381AEA">
              <w:rPr>
                <w:b/>
                <w:bCs/>
                <w:sz w:val="20"/>
                <w:szCs w:val="20"/>
                <w:lang w:val="fr-CA"/>
              </w:rPr>
              <w:t>29</w:t>
            </w:r>
          </w:p>
        </w:tc>
        <w:tc>
          <w:tcPr>
            <w:tcW w:w="469" w:type="pct"/>
            <w:tcBorders>
              <w:top w:val="single" w:sz="4" w:space="0" w:color="auto"/>
              <w:left w:val="single" w:sz="4" w:space="0" w:color="auto"/>
              <w:bottom w:val="single" w:sz="4" w:space="0" w:color="auto"/>
              <w:right w:val="single" w:sz="4" w:space="0" w:color="auto"/>
            </w:tcBorders>
            <w:shd w:val="clear" w:color="auto" w:fill="auto"/>
            <w:noWrap/>
          </w:tcPr>
          <w:p w14:paraId="689E6513" w14:textId="274611B5" w:rsidR="003D4A2B" w:rsidRPr="00381AEA" w:rsidRDefault="003D4A2B" w:rsidP="00E778A3">
            <w:pPr>
              <w:jc w:val="right"/>
              <w:rPr>
                <w:b/>
                <w:bCs/>
                <w:sz w:val="20"/>
                <w:szCs w:val="20"/>
                <w:lang w:val="fr-CA"/>
              </w:rPr>
            </w:pPr>
            <w:r w:rsidRPr="00381AEA">
              <w:rPr>
                <w:b/>
                <w:bCs/>
                <w:sz w:val="20"/>
                <w:szCs w:val="20"/>
                <w:lang w:val="fr-CA"/>
              </w:rPr>
              <w:t>201</w:t>
            </w:r>
            <w:r w:rsidR="002D2DB4" w:rsidRPr="00381AEA">
              <w:rPr>
                <w:b/>
                <w:bCs/>
                <w:sz w:val="20"/>
                <w:szCs w:val="20"/>
                <w:lang w:val="fr-CA"/>
              </w:rPr>
              <w:t>,</w:t>
            </w:r>
            <w:r w:rsidRPr="00381AEA">
              <w:rPr>
                <w:b/>
                <w:bCs/>
                <w:sz w:val="20"/>
                <w:szCs w:val="20"/>
                <w:lang w:val="fr-CA"/>
              </w:rPr>
              <w:t>22</w:t>
            </w:r>
          </w:p>
        </w:tc>
        <w:tc>
          <w:tcPr>
            <w:tcW w:w="469" w:type="pct"/>
            <w:tcBorders>
              <w:top w:val="single" w:sz="4" w:space="0" w:color="auto"/>
              <w:left w:val="single" w:sz="4" w:space="0" w:color="auto"/>
              <w:bottom w:val="single" w:sz="4" w:space="0" w:color="auto"/>
              <w:right w:val="single" w:sz="4" w:space="0" w:color="auto"/>
            </w:tcBorders>
            <w:shd w:val="clear" w:color="auto" w:fill="auto"/>
            <w:noWrap/>
          </w:tcPr>
          <w:p w14:paraId="1F98871C" w14:textId="23F66C02" w:rsidR="003D4A2B" w:rsidRPr="00381AEA" w:rsidRDefault="003D4A2B" w:rsidP="00E778A3">
            <w:pPr>
              <w:jc w:val="right"/>
              <w:rPr>
                <w:b/>
                <w:bCs/>
                <w:sz w:val="20"/>
                <w:szCs w:val="20"/>
                <w:lang w:val="fr-CA"/>
              </w:rPr>
            </w:pPr>
            <w:r w:rsidRPr="00381AEA">
              <w:rPr>
                <w:b/>
                <w:bCs/>
                <w:sz w:val="20"/>
                <w:szCs w:val="20"/>
                <w:lang w:val="fr-CA"/>
              </w:rPr>
              <w:t>214</w:t>
            </w:r>
            <w:r w:rsidR="002D2DB4" w:rsidRPr="00381AEA">
              <w:rPr>
                <w:b/>
                <w:bCs/>
                <w:sz w:val="20"/>
                <w:szCs w:val="20"/>
                <w:lang w:val="fr-CA"/>
              </w:rPr>
              <w:t>,</w:t>
            </w:r>
            <w:r w:rsidRPr="00381AEA">
              <w:rPr>
                <w:b/>
                <w:bCs/>
                <w:sz w:val="20"/>
                <w:szCs w:val="20"/>
                <w:lang w:val="fr-CA"/>
              </w:rPr>
              <w:t>45</w:t>
            </w:r>
          </w:p>
        </w:tc>
        <w:tc>
          <w:tcPr>
            <w:tcW w:w="469" w:type="pct"/>
            <w:tcBorders>
              <w:top w:val="single" w:sz="4" w:space="0" w:color="auto"/>
              <w:left w:val="single" w:sz="4" w:space="0" w:color="auto"/>
              <w:bottom w:val="single" w:sz="4" w:space="0" w:color="auto"/>
              <w:right w:val="single" w:sz="4" w:space="0" w:color="auto"/>
            </w:tcBorders>
            <w:shd w:val="clear" w:color="auto" w:fill="auto"/>
          </w:tcPr>
          <w:p w14:paraId="398404A7" w14:textId="1FB8D261" w:rsidR="003D4A2B" w:rsidRPr="00381AEA" w:rsidRDefault="003D4A2B" w:rsidP="00E778A3">
            <w:pPr>
              <w:jc w:val="right"/>
              <w:rPr>
                <w:b/>
                <w:bCs/>
                <w:sz w:val="20"/>
                <w:szCs w:val="20"/>
                <w:lang w:val="fr-CA"/>
              </w:rPr>
            </w:pPr>
            <w:r w:rsidRPr="00381AEA">
              <w:rPr>
                <w:b/>
                <w:bCs/>
                <w:sz w:val="20"/>
                <w:szCs w:val="20"/>
                <w:lang w:val="fr-CA"/>
              </w:rPr>
              <w:t>178</w:t>
            </w:r>
            <w:r w:rsidR="002D2DB4" w:rsidRPr="00381AEA">
              <w:rPr>
                <w:b/>
                <w:bCs/>
                <w:sz w:val="20"/>
                <w:szCs w:val="20"/>
                <w:lang w:val="fr-CA"/>
              </w:rPr>
              <w:t>,</w:t>
            </w:r>
            <w:r w:rsidRPr="00381AEA">
              <w:rPr>
                <w:b/>
                <w:bCs/>
                <w:sz w:val="20"/>
                <w:szCs w:val="20"/>
                <w:lang w:val="fr-CA"/>
              </w:rPr>
              <w:t>57</w:t>
            </w:r>
          </w:p>
        </w:tc>
        <w:tc>
          <w:tcPr>
            <w:tcW w:w="454" w:type="pct"/>
            <w:tcBorders>
              <w:top w:val="single" w:sz="2" w:space="0" w:color="auto"/>
              <w:left w:val="single" w:sz="4" w:space="0" w:color="auto"/>
              <w:bottom w:val="single" w:sz="2" w:space="0" w:color="auto"/>
              <w:right w:val="single" w:sz="2" w:space="0" w:color="auto"/>
            </w:tcBorders>
            <w:shd w:val="clear" w:color="auto" w:fill="auto"/>
          </w:tcPr>
          <w:p w14:paraId="18B35F73" w14:textId="07FC4D94" w:rsidR="003D4A2B" w:rsidRPr="00381AEA" w:rsidRDefault="003D4A2B" w:rsidP="00E778A3">
            <w:pPr>
              <w:jc w:val="right"/>
              <w:rPr>
                <w:b/>
                <w:bCs/>
                <w:sz w:val="20"/>
                <w:szCs w:val="20"/>
                <w:highlight w:val="yellow"/>
                <w:lang w:val="fr-CA"/>
              </w:rPr>
            </w:pPr>
            <w:r w:rsidRPr="00381AEA">
              <w:rPr>
                <w:b/>
                <w:bCs/>
                <w:sz w:val="20"/>
                <w:szCs w:val="20"/>
                <w:lang w:val="fr-CA"/>
              </w:rPr>
              <w:t>193</w:t>
            </w:r>
            <w:r w:rsidR="002D2DB4" w:rsidRPr="00381AEA">
              <w:rPr>
                <w:b/>
                <w:bCs/>
                <w:sz w:val="20"/>
                <w:szCs w:val="20"/>
                <w:lang w:val="fr-CA"/>
              </w:rPr>
              <w:t>,</w:t>
            </w:r>
            <w:r w:rsidRPr="00381AEA">
              <w:rPr>
                <w:b/>
                <w:bCs/>
                <w:sz w:val="20"/>
                <w:szCs w:val="20"/>
                <w:lang w:val="fr-CA"/>
              </w:rPr>
              <w:t>19</w:t>
            </w:r>
          </w:p>
        </w:tc>
        <w:tc>
          <w:tcPr>
            <w:tcW w:w="593" w:type="pct"/>
            <w:tcBorders>
              <w:top w:val="nil"/>
              <w:left w:val="single" w:sz="2" w:space="0" w:color="auto"/>
              <w:bottom w:val="single" w:sz="4" w:space="0" w:color="auto"/>
              <w:right w:val="single" w:sz="4" w:space="0" w:color="auto"/>
            </w:tcBorders>
            <w:shd w:val="clear" w:color="auto" w:fill="auto"/>
            <w:noWrap/>
          </w:tcPr>
          <w:p w14:paraId="34617E05" w14:textId="221362F2" w:rsidR="003D4A2B" w:rsidRPr="00381AEA" w:rsidRDefault="003D4A2B" w:rsidP="00E778A3">
            <w:pPr>
              <w:jc w:val="right"/>
              <w:rPr>
                <w:b/>
                <w:bCs/>
                <w:sz w:val="20"/>
                <w:szCs w:val="20"/>
                <w:lang w:val="fr-CA"/>
              </w:rPr>
            </w:pPr>
            <w:r w:rsidRPr="00381AEA">
              <w:rPr>
                <w:b/>
                <w:bCs/>
                <w:sz w:val="20"/>
                <w:szCs w:val="20"/>
                <w:lang w:val="fr-CA"/>
              </w:rPr>
              <w:t>339</w:t>
            </w:r>
            <w:r w:rsidR="002D2DB4" w:rsidRPr="00381AEA">
              <w:rPr>
                <w:b/>
                <w:bCs/>
                <w:sz w:val="20"/>
                <w:szCs w:val="20"/>
                <w:lang w:val="fr-CA"/>
              </w:rPr>
              <w:t>,</w:t>
            </w:r>
            <w:r w:rsidRPr="00381AEA">
              <w:rPr>
                <w:b/>
                <w:bCs/>
                <w:sz w:val="20"/>
                <w:szCs w:val="20"/>
                <w:lang w:val="fr-CA"/>
              </w:rPr>
              <w:t>8</w:t>
            </w:r>
          </w:p>
        </w:tc>
      </w:tr>
      <w:tr w:rsidR="003D4A2B" w:rsidRPr="00381AEA" w14:paraId="0A6DF0D7" w14:textId="77777777" w:rsidTr="00D815D4">
        <w:tc>
          <w:tcPr>
            <w:tcW w:w="207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C5F2FBF" w14:textId="0A5977DE" w:rsidR="003D4A2B" w:rsidRPr="00381AEA" w:rsidRDefault="003D4A2B" w:rsidP="00E778A3">
            <w:pPr>
              <w:ind w:left="98" w:right="-324"/>
              <w:jc w:val="left"/>
              <w:rPr>
                <w:b/>
                <w:bCs/>
                <w:color w:val="000000"/>
                <w:sz w:val="20"/>
                <w:szCs w:val="20"/>
                <w:highlight w:val="magenta"/>
                <w:lang w:val="fr-CA"/>
              </w:rPr>
            </w:pPr>
            <w:r w:rsidRPr="00381AEA">
              <w:rPr>
                <w:color w:val="000000"/>
                <w:sz w:val="20"/>
                <w:szCs w:val="20"/>
                <w:lang w:val="fr-CA"/>
              </w:rPr>
              <w:t>HCFC</w:t>
            </w:r>
            <w:r w:rsidRPr="00381AEA">
              <w:rPr>
                <w:color w:val="000000"/>
                <w:sz w:val="20"/>
                <w:szCs w:val="20"/>
                <w:lang w:val="fr-CA"/>
              </w:rPr>
              <w:noBreakHyphen/>
              <w:t xml:space="preserve">141b </w:t>
            </w:r>
            <w:r w:rsidR="00546D71" w:rsidRPr="00381AEA">
              <w:rPr>
                <w:color w:val="000000"/>
                <w:sz w:val="20"/>
                <w:szCs w:val="20"/>
                <w:lang w:val="fr-CA"/>
              </w:rPr>
              <w:t>dans les polyols prémélangés importés</w:t>
            </w:r>
            <w:r w:rsidRPr="00381AEA">
              <w:rPr>
                <w:color w:val="000000"/>
                <w:sz w:val="20"/>
                <w:szCs w:val="20"/>
                <w:vertAlign w:val="superscript"/>
                <w:lang w:val="fr-CA"/>
              </w:rPr>
              <w:t>*</w:t>
            </w:r>
          </w:p>
        </w:tc>
        <w:tc>
          <w:tcPr>
            <w:tcW w:w="469" w:type="pct"/>
            <w:tcBorders>
              <w:top w:val="single" w:sz="4" w:space="0" w:color="auto"/>
              <w:left w:val="nil"/>
              <w:bottom w:val="single" w:sz="4" w:space="0" w:color="auto"/>
              <w:right w:val="single" w:sz="4" w:space="0" w:color="auto"/>
            </w:tcBorders>
            <w:shd w:val="clear" w:color="auto" w:fill="auto"/>
            <w:noWrap/>
          </w:tcPr>
          <w:p w14:paraId="3AB76EB4" w14:textId="72D61052" w:rsidR="003D4A2B" w:rsidRPr="00381AEA" w:rsidRDefault="003D4A2B" w:rsidP="00E778A3">
            <w:pPr>
              <w:jc w:val="right"/>
              <w:rPr>
                <w:sz w:val="20"/>
                <w:szCs w:val="20"/>
                <w:lang w:val="fr-CA"/>
              </w:rPr>
            </w:pPr>
            <w:r w:rsidRPr="00381AEA">
              <w:rPr>
                <w:sz w:val="20"/>
                <w:szCs w:val="20"/>
                <w:lang w:val="fr-CA"/>
              </w:rPr>
              <w:t>33</w:t>
            </w:r>
            <w:r w:rsidR="002D2DB4" w:rsidRPr="00381AEA">
              <w:rPr>
                <w:sz w:val="20"/>
                <w:szCs w:val="20"/>
                <w:lang w:val="fr-CA"/>
              </w:rPr>
              <w:t>,</w:t>
            </w:r>
            <w:r w:rsidRPr="00381AEA">
              <w:rPr>
                <w:sz w:val="20"/>
                <w:szCs w:val="20"/>
                <w:lang w:val="fr-CA"/>
              </w:rPr>
              <w:t>26</w:t>
            </w:r>
          </w:p>
        </w:tc>
        <w:tc>
          <w:tcPr>
            <w:tcW w:w="469" w:type="pct"/>
            <w:tcBorders>
              <w:top w:val="single" w:sz="4" w:space="0" w:color="auto"/>
              <w:left w:val="nil"/>
              <w:bottom w:val="single" w:sz="4" w:space="0" w:color="auto"/>
              <w:right w:val="single" w:sz="4" w:space="0" w:color="auto"/>
            </w:tcBorders>
            <w:shd w:val="clear" w:color="auto" w:fill="auto"/>
            <w:noWrap/>
          </w:tcPr>
          <w:p w14:paraId="2A1ED1B3" w14:textId="5574958A" w:rsidR="003D4A2B" w:rsidRPr="00381AEA" w:rsidRDefault="003D4A2B" w:rsidP="00E778A3">
            <w:pPr>
              <w:jc w:val="right"/>
              <w:rPr>
                <w:sz w:val="20"/>
                <w:szCs w:val="20"/>
                <w:lang w:val="fr-CA"/>
              </w:rPr>
            </w:pPr>
            <w:r w:rsidRPr="00381AEA">
              <w:rPr>
                <w:sz w:val="20"/>
                <w:szCs w:val="20"/>
                <w:lang w:val="fr-CA"/>
              </w:rPr>
              <w:t>2</w:t>
            </w:r>
            <w:r w:rsidR="002D2DB4" w:rsidRPr="00381AEA">
              <w:rPr>
                <w:sz w:val="20"/>
                <w:szCs w:val="20"/>
                <w:lang w:val="fr-CA"/>
              </w:rPr>
              <w:t>,</w:t>
            </w:r>
            <w:r w:rsidRPr="00381AEA">
              <w:rPr>
                <w:sz w:val="20"/>
                <w:szCs w:val="20"/>
                <w:lang w:val="fr-CA"/>
              </w:rPr>
              <w:t>54</w:t>
            </w:r>
          </w:p>
        </w:tc>
        <w:tc>
          <w:tcPr>
            <w:tcW w:w="469" w:type="pct"/>
            <w:tcBorders>
              <w:top w:val="single" w:sz="4" w:space="0" w:color="auto"/>
              <w:left w:val="nil"/>
              <w:bottom w:val="single" w:sz="4" w:space="0" w:color="auto"/>
              <w:right w:val="single" w:sz="4" w:space="0" w:color="auto"/>
            </w:tcBorders>
            <w:shd w:val="clear" w:color="auto" w:fill="auto"/>
            <w:noWrap/>
          </w:tcPr>
          <w:p w14:paraId="7B5F7F7D" w14:textId="48F3A799" w:rsidR="003D4A2B" w:rsidRPr="00381AEA" w:rsidRDefault="003D4A2B" w:rsidP="00E778A3">
            <w:pPr>
              <w:jc w:val="right"/>
              <w:rPr>
                <w:sz w:val="20"/>
                <w:szCs w:val="20"/>
                <w:lang w:val="fr-CA"/>
              </w:rPr>
            </w:pPr>
            <w:r w:rsidRPr="00381AEA">
              <w:rPr>
                <w:sz w:val="20"/>
                <w:szCs w:val="20"/>
                <w:lang w:val="fr-CA"/>
              </w:rPr>
              <w:t>23</w:t>
            </w:r>
            <w:r w:rsidR="002D2DB4" w:rsidRPr="00381AEA">
              <w:rPr>
                <w:sz w:val="20"/>
                <w:szCs w:val="20"/>
                <w:lang w:val="fr-CA"/>
              </w:rPr>
              <w:t>,</w:t>
            </w:r>
            <w:r w:rsidRPr="00381AEA">
              <w:rPr>
                <w:sz w:val="20"/>
                <w:szCs w:val="20"/>
                <w:lang w:val="fr-CA"/>
              </w:rPr>
              <w:t>22</w:t>
            </w:r>
          </w:p>
        </w:tc>
        <w:tc>
          <w:tcPr>
            <w:tcW w:w="469" w:type="pct"/>
            <w:tcBorders>
              <w:top w:val="single" w:sz="4" w:space="0" w:color="auto"/>
              <w:left w:val="nil"/>
              <w:bottom w:val="single" w:sz="4" w:space="0" w:color="auto"/>
              <w:right w:val="single" w:sz="4" w:space="0" w:color="auto"/>
            </w:tcBorders>
            <w:shd w:val="clear" w:color="auto" w:fill="auto"/>
          </w:tcPr>
          <w:p w14:paraId="19AAD8D8" w14:textId="0B05967A" w:rsidR="003D4A2B" w:rsidRPr="00381AEA" w:rsidRDefault="003D4A2B" w:rsidP="00E778A3">
            <w:pPr>
              <w:jc w:val="right"/>
              <w:rPr>
                <w:sz w:val="20"/>
                <w:szCs w:val="20"/>
                <w:lang w:val="fr-CA"/>
              </w:rPr>
            </w:pPr>
            <w:r w:rsidRPr="00381AEA">
              <w:rPr>
                <w:sz w:val="20"/>
                <w:szCs w:val="20"/>
                <w:lang w:val="fr-CA"/>
              </w:rPr>
              <w:t>13</w:t>
            </w:r>
            <w:r w:rsidR="002D2DB4" w:rsidRPr="00381AEA">
              <w:rPr>
                <w:sz w:val="20"/>
                <w:szCs w:val="20"/>
                <w:lang w:val="fr-CA"/>
              </w:rPr>
              <w:t>,</w:t>
            </w:r>
            <w:r w:rsidRPr="00381AEA">
              <w:rPr>
                <w:sz w:val="20"/>
                <w:szCs w:val="20"/>
                <w:lang w:val="fr-CA"/>
              </w:rPr>
              <w:t>44</w:t>
            </w:r>
          </w:p>
        </w:tc>
        <w:tc>
          <w:tcPr>
            <w:tcW w:w="454" w:type="pct"/>
            <w:tcBorders>
              <w:top w:val="nil"/>
              <w:left w:val="single" w:sz="4" w:space="0" w:color="auto"/>
              <w:bottom w:val="single" w:sz="4" w:space="0" w:color="auto"/>
              <w:right w:val="single" w:sz="4" w:space="0" w:color="auto"/>
            </w:tcBorders>
            <w:shd w:val="clear" w:color="auto" w:fill="auto"/>
          </w:tcPr>
          <w:p w14:paraId="4A4DA8D1" w14:textId="3FE657BF" w:rsidR="003D4A2B" w:rsidRPr="00381AEA" w:rsidRDefault="003D4A2B" w:rsidP="00E778A3">
            <w:pPr>
              <w:jc w:val="right"/>
              <w:rPr>
                <w:sz w:val="20"/>
                <w:szCs w:val="20"/>
                <w:lang w:val="fr-CA"/>
              </w:rPr>
            </w:pPr>
            <w:r w:rsidRPr="00381AEA">
              <w:rPr>
                <w:sz w:val="20"/>
                <w:szCs w:val="20"/>
                <w:lang w:val="fr-CA"/>
              </w:rPr>
              <w:t>4</w:t>
            </w:r>
            <w:r w:rsidR="002D2DB4" w:rsidRPr="00381AEA">
              <w:rPr>
                <w:sz w:val="20"/>
                <w:szCs w:val="20"/>
                <w:lang w:val="fr-CA"/>
              </w:rPr>
              <w:t>,</w:t>
            </w:r>
            <w:r w:rsidRPr="00381AEA">
              <w:rPr>
                <w:sz w:val="20"/>
                <w:szCs w:val="20"/>
                <w:lang w:val="fr-CA"/>
              </w:rPr>
              <w:t>31</w:t>
            </w:r>
          </w:p>
        </w:tc>
        <w:tc>
          <w:tcPr>
            <w:tcW w:w="593" w:type="pct"/>
            <w:tcBorders>
              <w:top w:val="nil"/>
              <w:left w:val="single" w:sz="4" w:space="0" w:color="auto"/>
              <w:bottom w:val="single" w:sz="4" w:space="0" w:color="auto"/>
              <w:right w:val="single" w:sz="4" w:space="0" w:color="auto"/>
            </w:tcBorders>
            <w:shd w:val="clear" w:color="auto" w:fill="auto"/>
            <w:noWrap/>
          </w:tcPr>
          <w:p w14:paraId="2052254E" w14:textId="44F53DF3" w:rsidR="003D4A2B" w:rsidRPr="00381AEA" w:rsidRDefault="003D4A2B" w:rsidP="00E778A3">
            <w:pPr>
              <w:jc w:val="right"/>
              <w:rPr>
                <w:sz w:val="20"/>
                <w:szCs w:val="20"/>
                <w:lang w:val="fr-CA"/>
              </w:rPr>
            </w:pPr>
            <w:r w:rsidRPr="00381AEA">
              <w:rPr>
                <w:sz w:val="20"/>
                <w:szCs w:val="20"/>
                <w:vertAlign w:val="superscript"/>
                <w:lang w:val="fr-CA"/>
              </w:rPr>
              <w:t>**</w:t>
            </w:r>
            <w:r w:rsidRPr="00381AEA">
              <w:rPr>
                <w:sz w:val="20"/>
                <w:szCs w:val="20"/>
                <w:lang w:val="fr-CA"/>
              </w:rPr>
              <w:t>12</w:t>
            </w:r>
            <w:r w:rsidR="002D2DB4" w:rsidRPr="00381AEA">
              <w:rPr>
                <w:sz w:val="20"/>
                <w:szCs w:val="20"/>
                <w:lang w:val="fr-CA"/>
              </w:rPr>
              <w:t>,</w:t>
            </w:r>
            <w:r w:rsidRPr="00381AEA">
              <w:rPr>
                <w:sz w:val="20"/>
                <w:szCs w:val="20"/>
                <w:lang w:val="fr-CA"/>
              </w:rPr>
              <w:t>7</w:t>
            </w:r>
          </w:p>
        </w:tc>
      </w:tr>
      <w:tr w:rsidR="003D4A2B" w:rsidRPr="00381AEA" w14:paraId="0E3CE74C" w14:textId="77777777" w:rsidTr="00D815D4">
        <w:tc>
          <w:tcPr>
            <w:tcW w:w="5000" w:type="pct"/>
            <w:gridSpan w:val="7"/>
            <w:tcBorders>
              <w:top w:val="single" w:sz="4" w:space="0" w:color="auto"/>
              <w:left w:val="single" w:sz="4" w:space="0" w:color="auto"/>
              <w:bottom w:val="single" w:sz="4" w:space="0" w:color="auto"/>
              <w:right w:val="single" w:sz="4" w:space="0" w:color="auto"/>
            </w:tcBorders>
            <w:shd w:val="clear" w:color="auto" w:fill="FFFFFF" w:themeFill="background1"/>
            <w:noWrap/>
            <w:tcMar>
              <w:left w:w="43" w:type="dxa"/>
              <w:right w:w="43" w:type="dxa"/>
            </w:tcMar>
            <w:hideMark/>
          </w:tcPr>
          <w:p w14:paraId="36BD10DE" w14:textId="76CED1A7" w:rsidR="003D4A2B" w:rsidRPr="00381AEA" w:rsidRDefault="00546D71" w:rsidP="00E778A3">
            <w:pPr>
              <w:ind w:left="98"/>
              <w:jc w:val="left"/>
              <w:rPr>
                <w:color w:val="000000"/>
                <w:sz w:val="20"/>
                <w:szCs w:val="20"/>
                <w:lang w:val="fr-CA"/>
              </w:rPr>
            </w:pPr>
            <w:r w:rsidRPr="00381AEA">
              <w:rPr>
                <w:b/>
                <w:bCs/>
                <w:color w:val="000000"/>
                <w:sz w:val="20"/>
                <w:szCs w:val="20"/>
                <w:lang w:val="fr-CA"/>
              </w:rPr>
              <w:t>Tonnes PAO</w:t>
            </w:r>
          </w:p>
        </w:tc>
      </w:tr>
      <w:tr w:rsidR="003D4A2B" w:rsidRPr="00381AEA" w14:paraId="3537EC65" w14:textId="77777777" w:rsidTr="00D815D4">
        <w:tc>
          <w:tcPr>
            <w:tcW w:w="207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1820F7F" w14:textId="77777777" w:rsidR="003D4A2B" w:rsidRPr="00381AEA" w:rsidRDefault="003D4A2B" w:rsidP="00E778A3">
            <w:pPr>
              <w:ind w:left="98"/>
              <w:jc w:val="left"/>
              <w:rPr>
                <w:color w:val="000000"/>
                <w:sz w:val="20"/>
                <w:szCs w:val="20"/>
                <w:lang w:val="fr-CA"/>
              </w:rPr>
            </w:pPr>
            <w:r w:rsidRPr="00381AEA">
              <w:rPr>
                <w:color w:val="000000"/>
                <w:sz w:val="20"/>
                <w:szCs w:val="20"/>
                <w:lang w:val="fr-CA"/>
              </w:rPr>
              <w:t>HCFC-22</w:t>
            </w:r>
          </w:p>
        </w:tc>
        <w:tc>
          <w:tcPr>
            <w:tcW w:w="469" w:type="pct"/>
            <w:tcBorders>
              <w:top w:val="single" w:sz="4" w:space="0" w:color="auto"/>
              <w:left w:val="nil"/>
              <w:bottom w:val="single" w:sz="4" w:space="0" w:color="auto"/>
              <w:right w:val="single" w:sz="4" w:space="0" w:color="auto"/>
            </w:tcBorders>
            <w:shd w:val="clear" w:color="auto" w:fill="auto"/>
            <w:noWrap/>
          </w:tcPr>
          <w:p w14:paraId="05996085" w14:textId="7FD35585" w:rsidR="003D4A2B" w:rsidRPr="00381AEA" w:rsidRDefault="003D4A2B" w:rsidP="00E778A3">
            <w:pPr>
              <w:jc w:val="right"/>
              <w:rPr>
                <w:sz w:val="20"/>
                <w:szCs w:val="20"/>
                <w:lang w:val="fr-CA"/>
              </w:rPr>
            </w:pPr>
            <w:r w:rsidRPr="00381AEA">
              <w:rPr>
                <w:sz w:val="20"/>
                <w:szCs w:val="20"/>
                <w:lang w:val="fr-CA"/>
              </w:rPr>
              <w:t>14</w:t>
            </w:r>
            <w:r w:rsidR="002D2DB4" w:rsidRPr="00381AEA">
              <w:rPr>
                <w:sz w:val="20"/>
                <w:szCs w:val="20"/>
                <w:lang w:val="fr-CA"/>
              </w:rPr>
              <w:t>,</w:t>
            </w:r>
            <w:r w:rsidRPr="00381AEA">
              <w:rPr>
                <w:sz w:val="20"/>
                <w:szCs w:val="20"/>
                <w:lang w:val="fr-CA"/>
              </w:rPr>
              <w:t>46</w:t>
            </w:r>
          </w:p>
        </w:tc>
        <w:tc>
          <w:tcPr>
            <w:tcW w:w="469" w:type="pct"/>
            <w:tcBorders>
              <w:top w:val="single" w:sz="4" w:space="0" w:color="auto"/>
              <w:left w:val="single" w:sz="4" w:space="0" w:color="auto"/>
              <w:bottom w:val="single" w:sz="4" w:space="0" w:color="auto"/>
              <w:right w:val="single" w:sz="4" w:space="0" w:color="auto"/>
            </w:tcBorders>
            <w:shd w:val="clear" w:color="auto" w:fill="auto"/>
            <w:noWrap/>
          </w:tcPr>
          <w:p w14:paraId="68187893" w14:textId="27FD08EC" w:rsidR="003D4A2B" w:rsidRPr="00381AEA" w:rsidRDefault="003D4A2B" w:rsidP="00E778A3">
            <w:pPr>
              <w:jc w:val="right"/>
              <w:rPr>
                <w:sz w:val="20"/>
                <w:szCs w:val="20"/>
                <w:lang w:val="fr-CA"/>
              </w:rPr>
            </w:pPr>
            <w:r w:rsidRPr="00381AEA">
              <w:rPr>
                <w:sz w:val="20"/>
                <w:szCs w:val="20"/>
                <w:lang w:val="fr-CA"/>
              </w:rPr>
              <w:t>10</w:t>
            </w:r>
            <w:r w:rsidR="002D2DB4" w:rsidRPr="00381AEA">
              <w:rPr>
                <w:sz w:val="20"/>
                <w:szCs w:val="20"/>
                <w:lang w:val="fr-CA"/>
              </w:rPr>
              <w:t>,</w:t>
            </w:r>
            <w:r w:rsidRPr="00381AEA">
              <w:rPr>
                <w:sz w:val="20"/>
                <w:szCs w:val="20"/>
                <w:lang w:val="fr-CA"/>
              </w:rPr>
              <w:t>82</w:t>
            </w:r>
          </w:p>
        </w:tc>
        <w:tc>
          <w:tcPr>
            <w:tcW w:w="469" w:type="pct"/>
            <w:tcBorders>
              <w:top w:val="single" w:sz="4" w:space="0" w:color="auto"/>
              <w:left w:val="single" w:sz="4" w:space="0" w:color="auto"/>
              <w:bottom w:val="single" w:sz="4" w:space="0" w:color="auto"/>
              <w:right w:val="single" w:sz="4" w:space="0" w:color="auto"/>
            </w:tcBorders>
            <w:shd w:val="clear" w:color="auto" w:fill="auto"/>
            <w:noWrap/>
          </w:tcPr>
          <w:p w14:paraId="0DD68A54" w14:textId="4F9DC4FF" w:rsidR="003D4A2B" w:rsidRPr="00381AEA" w:rsidRDefault="003D4A2B" w:rsidP="00E778A3">
            <w:pPr>
              <w:jc w:val="right"/>
              <w:rPr>
                <w:sz w:val="20"/>
                <w:szCs w:val="20"/>
                <w:lang w:val="fr-CA"/>
              </w:rPr>
            </w:pPr>
            <w:r w:rsidRPr="00381AEA">
              <w:rPr>
                <w:sz w:val="20"/>
                <w:szCs w:val="20"/>
                <w:lang w:val="fr-CA"/>
              </w:rPr>
              <w:t>11</w:t>
            </w:r>
            <w:r w:rsidR="002D2DB4" w:rsidRPr="00381AEA">
              <w:rPr>
                <w:sz w:val="20"/>
                <w:szCs w:val="20"/>
                <w:lang w:val="fr-CA"/>
              </w:rPr>
              <w:t>,</w:t>
            </w:r>
            <w:r w:rsidRPr="00381AEA">
              <w:rPr>
                <w:sz w:val="20"/>
                <w:szCs w:val="20"/>
                <w:lang w:val="fr-CA"/>
              </w:rPr>
              <w:t>59</w:t>
            </w:r>
          </w:p>
        </w:tc>
        <w:tc>
          <w:tcPr>
            <w:tcW w:w="469" w:type="pct"/>
            <w:tcBorders>
              <w:top w:val="single" w:sz="4" w:space="0" w:color="auto"/>
              <w:left w:val="single" w:sz="4" w:space="0" w:color="auto"/>
              <w:bottom w:val="single" w:sz="4" w:space="0" w:color="auto"/>
              <w:right w:val="nil"/>
            </w:tcBorders>
            <w:shd w:val="clear" w:color="auto" w:fill="auto"/>
          </w:tcPr>
          <w:p w14:paraId="7A8573B5" w14:textId="4BEC137B" w:rsidR="003D4A2B" w:rsidRPr="00381AEA" w:rsidRDefault="003D4A2B" w:rsidP="00E778A3">
            <w:pPr>
              <w:jc w:val="right"/>
              <w:rPr>
                <w:sz w:val="20"/>
                <w:szCs w:val="20"/>
                <w:lang w:val="fr-CA"/>
              </w:rPr>
            </w:pPr>
            <w:r w:rsidRPr="00381AEA">
              <w:rPr>
                <w:sz w:val="20"/>
                <w:szCs w:val="20"/>
                <w:lang w:val="fr-CA"/>
              </w:rPr>
              <w:t>9</w:t>
            </w:r>
            <w:r w:rsidR="002D2DB4" w:rsidRPr="00381AEA">
              <w:rPr>
                <w:sz w:val="20"/>
                <w:szCs w:val="20"/>
                <w:lang w:val="fr-CA"/>
              </w:rPr>
              <w:t>,</w:t>
            </w:r>
            <w:r w:rsidRPr="00381AEA">
              <w:rPr>
                <w:sz w:val="20"/>
                <w:szCs w:val="20"/>
                <w:lang w:val="fr-CA"/>
              </w:rPr>
              <w:t>77</w:t>
            </w:r>
          </w:p>
        </w:tc>
        <w:tc>
          <w:tcPr>
            <w:tcW w:w="454" w:type="pct"/>
            <w:tcBorders>
              <w:top w:val="single" w:sz="4" w:space="0" w:color="auto"/>
              <w:left w:val="single" w:sz="4" w:space="0" w:color="auto"/>
              <w:bottom w:val="single" w:sz="4" w:space="0" w:color="auto"/>
              <w:right w:val="single" w:sz="4" w:space="0" w:color="auto"/>
            </w:tcBorders>
            <w:shd w:val="clear" w:color="auto" w:fill="auto"/>
          </w:tcPr>
          <w:p w14:paraId="6CB4D39F" w14:textId="2D61FB6C" w:rsidR="003D4A2B" w:rsidRPr="00381AEA" w:rsidRDefault="003D4A2B" w:rsidP="00E778A3">
            <w:pPr>
              <w:jc w:val="right"/>
              <w:rPr>
                <w:sz w:val="20"/>
                <w:szCs w:val="20"/>
                <w:lang w:val="fr-CA"/>
              </w:rPr>
            </w:pPr>
            <w:r w:rsidRPr="00381AEA">
              <w:rPr>
                <w:sz w:val="20"/>
                <w:szCs w:val="20"/>
                <w:lang w:val="fr-CA"/>
              </w:rPr>
              <w:t>10</w:t>
            </w:r>
            <w:r w:rsidR="002D2DB4" w:rsidRPr="00381AEA">
              <w:rPr>
                <w:sz w:val="20"/>
                <w:szCs w:val="20"/>
                <w:lang w:val="fr-CA"/>
              </w:rPr>
              <w:t>,</w:t>
            </w:r>
            <w:r w:rsidRPr="00381AEA">
              <w:rPr>
                <w:sz w:val="20"/>
                <w:szCs w:val="20"/>
                <w:lang w:val="fr-CA"/>
              </w:rPr>
              <w:t>55</w:t>
            </w:r>
          </w:p>
        </w:tc>
        <w:tc>
          <w:tcPr>
            <w:tcW w:w="593" w:type="pct"/>
            <w:tcBorders>
              <w:top w:val="single" w:sz="4" w:space="0" w:color="auto"/>
              <w:left w:val="single" w:sz="4" w:space="0" w:color="auto"/>
              <w:bottom w:val="single" w:sz="4" w:space="0" w:color="auto"/>
              <w:right w:val="single" w:sz="4" w:space="0" w:color="auto"/>
            </w:tcBorders>
            <w:shd w:val="clear" w:color="auto" w:fill="auto"/>
            <w:noWrap/>
          </w:tcPr>
          <w:p w14:paraId="7027781D" w14:textId="7F7FD5F8" w:rsidR="003D4A2B" w:rsidRPr="00381AEA" w:rsidRDefault="003D4A2B" w:rsidP="00E778A3">
            <w:pPr>
              <w:jc w:val="right"/>
              <w:rPr>
                <w:sz w:val="20"/>
                <w:szCs w:val="20"/>
                <w:lang w:val="fr-CA"/>
              </w:rPr>
            </w:pPr>
            <w:r w:rsidRPr="00381AEA">
              <w:rPr>
                <w:sz w:val="20"/>
                <w:szCs w:val="20"/>
                <w:lang w:val="fr-CA"/>
              </w:rPr>
              <w:t>16</w:t>
            </w:r>
            <w:r w:rsidR="002D2DB4" w:rsidRPr="00381AEA">
              <w:rPr>
                <w:sz w:val="20"/>
                <w:szCs w:val="20"/>
                <w:lang w:val="fr-CA"/>
              </w:rPr>
              <w:t>,</w:t>
            </w:r>
            <w:r w:rsidRPr="00381AEA">
              <w:rPr>
                <w:sz w:val="20"/>
                <w:szCs w:val="20"/>
                <w:lang w:val="fr-CA"/>
              </w:rPr>
              <w:t>3</w:t>
            </w:r>
          </w:p>
        </w:tc>
      </w:tr>
      <w:tr w:rsidR="003D4A2B" w:rsidRPr="00381AEA" w14:paraId="74113FEF" w14:textId="77777777" w:rsidTr="00D815D4">
        <w:tc>
          <w:tcPr>
            <w:tcW w:w="207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D749BE9" w14:textId="77777777" w:rsidR="003D4A2B" w:rsidRPr="00381AEA" w:rsidRDefault="003D4A2B" w:rsidP="00E778A3">
            <w:pPr>
              <w:ind w:left="98"/>
              <w:jc w:val="left"/>
              <w:rPr>
                <w:color w:val="000000"/>
                <w:sz w:val="20"/>
                <w:szCs w:val="20"/>
                <w:lang w:val="fr-CA"/>
              </w:rPr>
            </w:pPr>
            <w:r w:rsidRPr="00381AEA">
              <w:rPr>
                <w:color w:val="000000"/>
                <w:sz w:val="20"/>
                <w:szCs w:val="20"/>
                <w:lang w:val="fr-CA"/>
              </w:rPr>
              <w:t>HCFC-123</w:t>
            </w:r>
          </w:p>
        </w:tc>
        <w:tc>
          <w:tcPr>
            <w:tcW w:w="469" w:type="pct"/>
            <w:tcBorders>
              <w:top w:val="single" w:sz="4" w:space="0" w:color="auto"/>
              <w:left w:val="single" w:sz="4" w:space="0" w:color="auto"/>
              <w:bottom w:val="single" w:sz="4" w:space="0" w:color="auto"/>
              <w:right w:val="single" w:sz="4" w:space="0" w:color="auto"/>
            </w:tcBorders>
            <w:shd w:val="clear" w:color="auto" w:fill="auto"/>
            <w:noWrap/>
          </w:tcPr>
          <w:p w14:paraId="3D8DFC7B" w14:textId="55C22DA1" w:rsidR="003D4A2B" w:rsidRPr="00381AEA" w:rsidRDefault="003D4A2B" w:rsidP="00E778A3">
            <w:pPr>
              <w:jc w:val="right"/>
              <w:rPr>
                <w:sz w:val="20"/>
                <w:szCs w:val="20"/>
                <w:lang w:val="fr-CA"/>
              </w:rPr>
            </w:pPr>
            <w:r w:rsidRPr="00381AEA">
              <w:rPr>
                <w:sz w:val="20"/>
                <w:szCs w:val="20"/>
                <w:lang w:val="fr-CA"/>
              </w:rPr>
              <w:t>0</w:t>
            </w:r>
            <w:r w:rsidR="002D2DB4" w:rsidRPr="00381AEA">
              <w:rPr>
                <w:sz w:val="20"/>
                <w:szCs w:val="20"/>
                <w:lang w:val="fr-CA"/>
              </w:rPr>
              <w:t>,</w:t>
            </w:r>
            <w:r w:rsidRPr="00381AEA">
              <w:rPr>
                <w:sz w:val="20"/>
                <w:szCs w:val="20"/>
                <w:lang w:val="fr-CA"/>
              </w:rPr>
              <w:t>13</w:t>
            </w:r>
          </w:p>
        </w:tc>
        <w:tc>
          <w:tcPr>
            <w:tcW w:w="469" w:type="pct"/>
            <w:tcBorders>
              <w:top w:val="single" w:sz="4" w:space="0" w:color="auto"/>
              <w:left w:val="single" w:sz="4" w:space="0" w:color="auto"/>
              <w:bottom w:val="single" w:sz="4" w:space="0" w:color="auto"/>
              <w:right w:val="single" w:sz="4" w:space="0" w:color="auto"/>
            </w:tcBorders>
            <w:shd w:val="clear" w:color="auto" w:fill="auto"/>
            <w:noWrap/>
          </w:tcPr>
          <w:p w14:paraId="0B1BD56D" w14:textId="3BAE0885" w:rsidR="003D4A2B" w:rsidRPr="00381AEA" w:rsidRDefault="003D4A2B" w:rsidP="00E778A3">
            <w:pPr>
              <w:jc w:val="right"/>
              <w:rPr>
                <w:sz w:val="20"/>
                <w:szCs w:val="20"/>
                <w:lang w:val="fr-CA"/>
              </w:rPr>
            </w:pPr>
            <w:r w:rsidRPr="00381AEA">
              <w:rPr>
                <w:sz w:val="20"/>
                <w:szCs w:val="20"/>
                <w:lang w:val="fr-CA"/>
              </w:rPr>
              <w:t>0</w:t>
            </w:r>
            <w:r w:rsidR="002D2DB4" w:rsidRPr="00381AEA">
              <w:rPr>
                <w:sz w:val="20"/>
                <w:szCs w:val="20"/>
                <w:lang w:val="fr-CA"/>
              </w:rPr>
              <w:t>,</w:t>
            </w:r>
            <w:r w:rsidRPr="00381AEA">
              <w:rPr>
                <w:sz w:val="20"/>
                <w:szCs w:val="20"/>
                <w:lang w:val="fr-CA"/>
              </w:rPr>
              <w:t>09</w:t>
            </w:r>
          </w:p>
        </w:tc>
        <w:tc>
          <w:tcPr>
            <w:tcW w:w="469" w:type="pct"/>
            <w:tcBorders>
              <w:top w:val="single" w:sz="4" w:space="0" w:color="auto"/>
              <w:left w:val="single" w:sz="4" w:space="0" w:color="auto"/>
              <w:bottom w:val="single" w:sz="4" w:space="0" w:color="auto"/>
              <w:right w:val="single" w:sz="4" w:space="0" w:color="auto"/>
            </w:tcBorders>
            <w:shd w:val="clear" w:color="auto" w:fill="auto"/>
            <w:noWrap/>
          </w:tcPr>
          <w:p w14:paraId="45D768CD" w14:textId="227728DF" w:rsidR="003D4A2B" w:rsidRPr="00381AEA" w:rsidRDefault="003D4A2B" w:rsidP="00E778A3">
            <w:pPr>
              <w:jc w:val="right"/>
              <w:rPr>
                <w:sz w:val="20"/>
                <w:szCs w:val="20"/>
                <w:lang w:val="fr-CA"/>
              </w:rPr>
            </w:pPr>
            <w:r w:rsidRPr="00381AEA">
              <w:rPr>
                <w:sz w:val="20"/>
                <w:szCs w:val="20"/>
                <w:lang w:val="fr-CA"/>
              </w:rPr>
              <w:t>0</w:t>
            </w:r>
            <w:r w:rsidR="002D2DB4" w:rsidRPr="00381AEA">
              <w:rPr>
                <w:sz w:val="20"/>
                <w:szCs w:val="20"/>
                <w:lang w:val="fr-CA"/>
              </w:rPr>
              <w:t>,</w:t>
            </w:r>
            <w:r w:rsidRPr="00381AEA">
              <w:rPr>
                <w:sz w:val="20"/>
                <w:szCs w:val="20"/>
                <w:lang w:val="fr-CA"/>
              </w:rPr>
              <w:t>07</w:t>
            </w:r>
          </w:p>
        </w:tc>
        <w:tc>
          <w:tcPr>
            <w:tcW w:w="469" w:type="pct"/>
            <w:tcBorders>
              <w:top w:val="single" w:sz="4" w:space="0" w:color="auto"/>
              <w:left w:val="single" w:sz="4" w:space="0" w:color="auto"/>
              <w:bottom w:val="single" w:sz="4" w:space="0" w:color="auto"/>
              <w:right w:val="single" w:sz="4" w:space="0" w:color="auto"/>
            </w:tcBorders>
          </w:tcPr>
          <w:p w14:paraId="73DC4EC5" w14:textId="347BEECC" w:rsidR="003D4A2B" w:rsidRPr="00381AEA" w:rsidRDefault="003D4A2B" w:rsidP="00E778A3">
            <w:pPr>
              <w:jc w:val="right"/>
              <w:rPr>
                <w:sz w:val="20"/>
                <w:szCs w:val="20"/>
                <w:lang w:val="fr-CA"/>
              </w:rPr>
            </w:pPr>
            <w:r w:rsidRPr="00381AEA">
              <w:rPr>
                <w:sz w:val="20"/>
                <w:szCs w:val="20"/>
                <w:lang w:val="fr-CA"/>
              </w:rPr>
              <w:t>0</w:t>
            </w:r>
            <w:r w:rsidR="002D2DB4" w:rsidRPr="00381AEA">
              <w:rPr>
                <w:sz w:val="20"/>
                <w:szCs w:val="20"/>
                <w:lang w:val="fr-CA"/>
              </w:rPr>
              <w:t>,</w:t>
            </w:r>
            <w:r w:rsidRPr="00381AEA">
              <w:rPr>
                <w:sz w:val="20"/>
                <w:szCs w:val="20"/>
                <w:lang w:val="fr-CA"/>
              </w:rPr>
              <w:t>02</w:t>
            </w:r>
          </w:p>
        </w:tc>
        <w:tc>
          <w:tcPr>
            <w:tcW w:w="454" w:type="pct"/>
            <w:tcBorders>
              <w:top w:val="single" w:sz="4" w:space="0" w:color="auto"/>
              <w:left w:val="single" w:sz="4" w:space="0" w:color="auto"/>
              <w:bottom w:val="single" w:sz="4" w:space="0" w:color="auto"/>
              <w:right w:val="single" w:sz="4" w:space="0" w:color="auto"/>
            </w:tcBorders>
            <w:shd w:val="clear" w:color="auto" w:fill="auto"/>
          </w:tcPr>
          <w:p w14:paraId="65C6D4A6" w14:textId="309DE74E" w:rsidR="003D4A2B" w:rsidRPr="00381AEA" w:rsidRDefault="003D4A2B" w:rsidP="00E778A3">
            <w:pPr>
              <w:jc w:val="right"/>
              <w:rPr>
                <w:sz w:val="20"/>
                <w:szCs w:val="20"/>
                <w:lang w:val="fr-CA"/>
              </w:rPr>
            </w:pPr>
            <w:r w:rsidRPr="00381AEA">
              <w:rPr>
                <w:sz w:val="20"/>
                <w:szCs w:val="20"/>
                <w:lang w:val="fr-CA"/>
              </w:rPr>
              <w:t>0</w:t>
            </w:r>
            <w:r w:rsidR="002D2DB4" w:rsidRPr="00381AEA">
              <w:rPr>
                <w:sz w:val="20"/>
                <w:szCs w:val="20"/>
                <w:lang w:val="fr-CA"/>
              </w:rPr>
              <w:t>,</w:t>
            </w:r>
            <w:r w:rsidRPr="00381AEA">
              <w:rPr>
                <w:sz w:val="20"/>
                <w:szCs w:val="20"/>
                <w:lang w:val="fr-CA"/>
              </w:rPr>
              <w:t>03</w:t>
            </w:r>
          </w:p>
        </w:tc>
        <w:tc>
          <w:tcPr>
            <w:tcW w:w="593" w:type="pct"/>
            <w:tcBorders>
              <w:top w:val="single" w:sz="4" w:space="0" w:color="auto"/>
              <w:left w:val="single" w:sz="4" w:space="0" w:color="auto"/>
              <w:bottom w:val="single" w:sz="4" w:space="0" w:color="auto"/>
              <w:right w:val="single" w:sz="4" w:space="0" w:color="auto"/>
            </w:tcBorders>
            <w:shd w:val="clear" w:color="auto" w:fill="auto"/>
            <w:noWrap/>
          </w:tcPr>
          <w:p w14:paraId="17D8D287" w14:textId="2F7DB6D7" w:rsidR="003D4A2B" w:rsidRPr="00381AEA" w:rsidRDefault="003D4A2B" w:rsidP="00E778A3">
            <w:pPr>
              <w:jc w:val="right"/>
              <w:rPr>
                <w:sz w:val="20"/>
                <w:szCs w:val="20"/>
                <w:lang w:val="fr-CA"/>
              </w:rPr>
            </w:pPr>
            <w:r w:rsidRPr="00381AEA">
              <w:rPr>
                <w:sz w:val="20"/>
                <w:szCs w:val="20"/>
                <w:lang w:val="fr-CA"/>
              </w:rPr>
              <w:t>0</w:t>
            </w:r>
            <w:r w:rsidR="002D2DB4" w:rsidRPr="00381AEA">
              <w:rPr>
                <w:sz w:val="20"/>
                <w:szCs w:val="20"/>
                <w:lang w:val="fr-CA"/>
              </w:rPr>
              <w:t>,</w:t>
            </w:r>
            <w:r w:rsidRPr="00381AEA">
              <w:rPr>
                <w:sz w:val="20"/>
                <w:szCs w:val="20"/>
                <w:lang w:val="fr-CA"/>
              </w:rPr>
              <w:t>2</w:t>
            </w:r>
          </w:p>
        </w:tc>
      </w:tr>
      <w:tr w:rsidR="003D4A2B" w:rsidRPr="00381AEA" w14:paraId="1CCE2636" w14:textId="77777777" w:rsidTr="00D815D4">
        <w:tc>
          <w:tcPr>
            <w:tcW w:w="207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54CEAB2F" w14:textId="77777777" w:rsidR="003D4A2B" w:rsidRPr="00381AEA" w:rsidRDefault="003D4A2B" w:rsidP="00E778A3">
            <w:pPr>
              <w:ind w:left="98"/>
              <w:jc w:val="left"/>
              <w:rPr>
                <w:color w:val="000000"/>
                <w:sz w:val="20"/>
                <w:szCs w:val="20"/>
                <w:lang w:val="fr-CA"/>
              </w:rPr>
            </w:pPr>
            <w:r w:rsidRPr="00381AEA">
              <w:rPr>
                <w:color w:val="000000"/>
                <w:sz w:val="20"/>
                <w:szCs w:val="20"/>
                <w:lang w:val="fr-CA"/>
              </w:rPr>
              <w:t>HCFC-124</w:t>
            </w:r>
          </w:p>
        </w:tc>
        <w:tc>
          <w:tcPr>
            <w:tcW w:w="469" w:type="pct"/>
            <w:tcBorders>
              <w:top w:val="single" w:sz="4" w:space="0" w:color="auto"/>
              <w:left w:val="single" w:sz="4" w:space="0" w:color="auto"/>
              <w:bottom w:val="single" w:sz="4" w:space="0" w:color="auto"/>
              <w:right w:val="single" w:sz="4" w:space="0" w:color="auto"/>
            </w:tcBorders>
            <w:shd w:val="clear" w:color="auto" w:fill="auto"/>
            <w:noWrap/>
          </w:tcPr>
          <w:p w14:paraId="178A118E" w14:textId="77777777" w:rsidR="003D4A2B" w:rsidRPr="00381AEA" w:rsidRDefault="003D4A2B" w:rsidP="00E778A3">
            <w:pPr>
              <w:jc w:val="right"/>
              <w:rPr>
                <w:sz w:val="20"/>
                <w:szCs w:val="20"/>
                <w:lang w:val="fr-CA"/>
              </w:rPr>
            </w:pPr>
            <w:r w:rsidRPr="00381AEA">
              <w:rPr>
                <w:sz w:val="20"/>
                <w:szCs w:val="20"/>
                <w:lang w:val="fr-CA"/>
              </w:rPr>
              <w:t>0</w:t>
            </w:r>
          </w:p>
        </w:tc>
        <w:tc>
          <w:tcPr>
            <w:tcW w:w="469" w:type="pct"/>
            <w:tcBorders>
              <w:top w:val="single" w:sz="4" w:space="0" w:color="auto"/>
              <w:left w:val="single" w:sz="4" w:space="0" w:color="auto"/>
              <w:bottom w:val="single" w:sz="4" w:space="0" w:color="auto"/>
              <w:right w:val="single" w:sz="4" w:space="0" w:color="auto"/>
            </w:tcBorders>
            <w:shd w:val="clear" w:color="auto" w:fill="auto"/>
            <w:noWrap/>
          </w:tcPr>
          <w:p w14:paraId="26D02225" w14:textId="77777777" w:rsidR="003D4A2B" w:rsidRPr="00381AEA" w:rsidRDefault="003D4A2B" w:rsidP="00E778A3">
            <w:pPr>
              <w:jc w:val="right"/>
              <w:rPr>
                <w:sz w:val="20"/>
                <w:szCs w:val="20"/>
                <w:lang w:val="fr-CA"/>
              </w:rPr>
            </w:pPr>
            <w:r w:rsidRPr="00381AEA">
              <w:rPr>
                <w:sz w:val="20"/>
                <w:szCs w:val="20"/>
                <w:lang w:val="fr-CA"/>
              </w:rPr>
              <w:t>0</w:t>
            </w:r>
          </w:p>
        </w:tc>
        <w:tc>
          <w:tcPr>
            <w:tcW w:w="469" w:type="pct"/>
            <w:tcBorders>
              <w:top w:val="single" w:sz="4" w:space="0" w:color="auto"/>
              <w:left w:val="single" w:sz="4" w:space="0" w:color="auto"/>
              <w:bottom w:val="single" w:sz="4" w:space="0" w:color="auto"/>
              <w:right w:val="single" w:sz="4" w:space="0" w:color="auto"/>
            </w:tcBorders>
            <w:shd w:val="clear" w:color="auto" w:fill="auto"/>
            <w:noWrap/>
          </w:tcPr>
          <w:p w14:paraId="19BAA9B4" w14:textId="77777777" w:rsidR="003D4A2B" w:rsidRPr="00381AEA" w:rsidRDefault="003D4A2B" w:rsidP="00E778A3">
            <w:pPr>
              <w:jc w:val="right"/>
              <w:rPr>
                <w:sz w:val="20"/>
                <w:szCs w:val="20"/>
                <w:lang w:val="fr-CA"/>
              </w:rPr>
            </w:pPr>
            <w:r w:rsidRPr="00381AEA">
              <w:rPr>
                <w:sz w:val="20"/>
                <w:szCs w:val="20"/>
                <w:lang w:val="fr-CA"/>
              </w:rPr>
              <w:t>0</w:t>
            </w:r>
          </w:p>
        </w:tc>
        <w:tc>
          <w:tcPr>
            <w:tcW w:w="469" w:type="pct"/>
            <w:tcBorders>
              <w:top w:val="single" w:sz="4" w:space="0" w:color="auto"/>
              <w:left w:val="single" w:sz="4" w:space="0" w:color="auto"/>
              <w:bottom w:val="single" w:sz="4" w:space="0" w:color="auto"/>
              <w:right w:val="single" w:sz="4" w:space="0" w:color="auto"/>
            </w:tcBorders>
          </w:tcPr>
          <w:p w14:paraId="290D2413" w14:textId="77777777" w:rsidR="003D4A2B" w:rsidRPr="00381AEA" w:rsidRDefault="003D4A2B" w:rsidP="00E778A3">
            <w:pPr>
              <w:jc w:val="right"/>
              <w:rPr>
                <w:sz w:val="20"/>
                <w:szCs w:val="20"/>
                <w:lang w:val="fr-CA"/>
              </w:rPr>
            </w:pPr>
            <w:r w:rsidRPr="00381AEA">
              <w:rPr>
                <w:sz w:val="20"/>
                <w:szCs w:val="20"/>
                <w:lang w:val="fr-CA"/>
              </w:rPr>
              <w:t>0</w:t>
            </w:r>
          </w:p>
        </w:tc>
        <w:tc>
          <w:tcPr>
            <w:tcW w:w="454" w:type="pct"/>
            <w:tcBorders>
              <w:top w:val="single" w:sz="4" w:space="0" w:color="auto"/>
              <w:left w:val="single" w:sz="4" w:space="0" w:color="auto"/>
              <w:bottom w:val="single" w:sz="4" w:space="0" w:color="auto"/>
              <w:right w:val="single" w:sz="4" w:space="0" w:color="auto"/>
            </w:tcBorders>
            <w:shd w:val="clear" w:color="auto" w:fill="auto"/>
          </w:tcPr>
          <w:p w14:paraId="782DC3E4" w14:textId="77777777" w:rsidR="003D4A2B" w:rsidRPr="00381AEA" w:rsidRDefault="003D4A2B" w:rsidP="00E778A3">
            <w:pPr>
              <w:jc w:val="right"/>
              <w:rPr>
                <w:sz w:val="20"/>
                <w:szCs w:val="20"/>
                <w:lang w:val="fr-CA"/>
              </w:rPr>
            </w:pPr>
            <w:r w:rsidRPr="00381AEA">
              <w:rPr>
                <w:sz w:val="20"/>
                <w:szCs w:val="20"/>
                <w:lang w:val="fr-CA"/>
              </w:rPr>
              <w:t>0</w:t>
            </w:r>
          </w:p>
        </w:tc>
        <w:tc>
          <w:tcPr>
            <w:tcW w:w="593" w:type="pct"/>
            <w:tcBorders>
              <w:top w:val="single" w:sz="4" w:space="0" w:color="auto"/>
              <w:left w:val="single" w:sz="4" w:space="0" w:color="auto"/>
              <w:bottom w:val="single" w:sz="4" w:space="0" w:color="auto"/>
              <w:right w:val="single" w:sz="4" w:space="0" w:color="auto"/>
            </w:tcBorders>
            <w:shd w:val="clear" w:color="auto" w:fill="auto"/>
            <w:noWrap/>
          </w:tcPr>
          <w:p w14:paraId="0EC0FD9D" w14:textId="0D22945C" w:rsidR="003D4A2B" w:rsidRPr="00381AEA" w:rsidRDefault="003D4A2B" w:rsidP="00E778A3">
            <w:pPr>
              <w:jc w:val="right"/>
              <w:rPr>
                <w:sz w:val="20"/>
                <w:szCs w:val="20"/>
                <w:lang w:val="fr-CA"/>
              </w:rPr>
            </w:pPr>
            <w:r w:rsidRPr="00381AEA">
              <w:rPr>
                <w:sz w:val="20"/>
                <w:szCs w:val="20"/>
                <w:lang w:val="fr-CA"/>
              </w:rPr>
              <w:t>0</w:t>
            </w:r>
            <w:r w:rsidR="002D2DB4" w:rsidRPr="00381AEA">
              <w:rPr>
                <w:sz w:val="20"/>
                <w:szCs w:val="20"/>
                <w:lang w:val="fr-CA"/>
              </w:rPr>
              <w:t>,</w:t>
            </w:r>
            <w:r w:rsidRPr="00381AEA">
              <w:rPr>
                <w:sz w:val="20"/>
                <w:szCs w:val="20"/>
                <w:lang w:val="fr-CA"/>
              </w:rPr>
              <w:t>1</w:t>
            </w:r>
          </w:p>
        </w:tc>
      </w:tr>
      <w:tr w:rsidR="003D4A2B" w:rsidRPr="00381AEA" w14:paraId="78D0A62F" w14:textId="77777777" w:rsidTr="00D815D4">
        <w:tc>
          <w:tcPr>
            <w:tcW w:w="207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2B9CA59C" w14:textId="77777777" w:rsidR="003D4A2B" w:rsidRPr="00381AEA" w:rsidRDefault="003D4A2B" w:rsidP="00E778A3">
            <w:pPr>
              <w:ind w:left="98"/>
              <w:jc w:val="left"/>
              <w:rPr>
                <w:color w:val="000000"/>
                <w:sz w:val="20"/>
                <w:szCs w:val="20"/>
                <w:lang w:val="fr-CA"/>
              </w:rPr>
            </w:pPr>
            <w:r w:rsidRPr="00381AEA">
              <w:rPr>
                <w:color w:val="000000"/>
                <w:sz w:val="20"/>
                <w:szCs w:val="20"/>
                <w:lang w:val="fr-CA"/>
              </w:rPr>
              <w:t>HCFC-141b</w:t>
            </w:r>
          </w:p>
        </w:tc>
        <w:tc>
          <w:tcPr>
            <w:tcW w:w="469" w:type="pct"/>
            <w:tcBorders>
              <w:top w:val="single" w:sz="4" w:space="0" w:color="auto"/>
              <w:left w:val="single" w:sz="4" w:space="0" w:color="auto"/>
              <w:bottom w:val="single" w:sz="4" w:space="0" w:color="auto"/>
              <w:right w:val="single" w:sz="4" w:space="0" w:color="auto"/>
            </w:tcBorders>
            <w:shd w:val="clear" w:color="auto" w:fill="auto"/>
            <w:noWrap/>
          </w:tcPr>
          <w:p w14:paraId="338A09CB" w14:textId="77777777" w:rsidR="003D4A2B" w:rsidRPr="00381AEA" w:rsidRDefault="003D4A2B" w:rsidP="00E778A3">
            <w:pPr>
              <w:jc w:val="right"/>
              <w:rPr>
                <w:sz w:val="20"/>
                <w:szCs w:val="20"/>
                <w:lang w:val="fr-CA"/>
              </w:rPr>
            </w:pPr>
            <w:r w:rsidRPr="00381AEA">
              <w:rPr>
                <w:sz w:val="20"/>
                <w:szCs w:val="20"/>
                <w:lang w:val="fr-CA"/>
              </w:rPr>
              <w:t>0</w:t>
            </w:r>
          </w:p>
        </w:tc>
        <w:tc>
          <w:tcPr>
            <w:tcW w:w="469" w:type="pct"/>
            <w:tcBorders>
              <w:top w:val="single" w:sz="4" w:space="0" w:color="auto"/>
              <w:left w:val="single" w:sz="4" w:space="0" w:color="auto"/>
              <w:bottom w:val="single" w:sz="4" w:space="0" w:color="auto"/>
              <w:right w:val="single" w:sz="4" w:space="0" w:color="auto"/>
            </w:tcBorders>
            <w:shd w:val="clear" w:color="auto" w:fill="auto"/>
            <w:noWrap/>
          </w:tcPr>
          <w:p w14:paraId="51A68C75" w14:textId="77777777" w:rsidR="003D4A2B" w:rsidRPr="00381AEA" w:rsidRDefault="003D4A2B" w:rsidP="00E778A3">
            <w:pPr>
              <w:jc w:val="right"/>
              <w:rPr>
                <w:sz w:val="20"/>
                <w:szCs w:val="20"/>
                <w:lang w:val="fr-CA"/>
              </w:rPr>
            </w:pPr>
            <w:r w:rsidRPr="00381AEA">
              <w:rPr>
                <w:sz w:val="20"/>
                <w:szCs w:val="20"/>
                <w:lang w:val="fr-CA"/>
              </w:rPr>
              <w:t>0</w:t>
            </w:r>
          </w:p>
        </w:tc>
        <w:tc>
          <w:tcPr>
            <w:tcW w:w="469" w:type="pct"/>
            <w:tcBorders>
              <w:top w:val="single" w:sz="4" w:space="0" w:color="auto"/>
              <w:left w:val="single" w:sz="4" w:space="0" w:color="auto"/>
              <w:bottom w:val="single" w:sz="4" w:space="0" w:color="auto"/>
              <w:right w:val="single" w:sz="4" w:space="0" w:color="auto"/>
            </w:tcBorders>
            <w:shd w:val="clear" w:color="auto" w:fill="auto"/>
            <w:noWrap/>
          </w:tcPr>
          <w:p w14:paraId="7D674AED" w14:textId="77777777" w:rsidR="003D4A2B" w:rsidRPr="00381AEA" w:rsidRDefault="003D4A2B" w:rsidP="00E778A3">
            <w:pPr>
              <w:jc w:val="right"/>
              <w:rPr>
                <w:sz w:val="20"/>
                <w:szCs w:val="20"/>
                <w:lang w:val="fr-CA"/>
              </w:rPr>
            </w:pPr>
            <w:r w:rsidRPr="00381AEA">
              <w:rPr>
                <w:sz w:val="20"/>
                <w:szCs w:val="20"/>
                <w:lang w:val="fr-CA"/>
              </w:rPr>
              <w:t>0</w:t>
            </w:r>
          </w:p>
        </w:tc>
        <w:tc>
          <w:tcPr>
            <w:tcW w:w="469" w:type="pct"/>
            <w:tcBorders>
              <w:top w:val="single" w:sz="4" w:space="0" w:color="auto"/>
              <w:left w:val="single" w:sz="4" w:space="0" w:color="auto"/>
              <w:bottom w:val="single" w:sz="4" w:space="0" w:color="auto"/>
              <w:right w:val="single" w:sz="4" w:space="0" w:color="auto"/>
            </w:tcBorders>
          </w:tcPr>
          <w:p w14:paraId="7EB271E9" w14:textId="77777777" w:rsidR="003D4A2B" w:rsidRPr="00381AEA" w:rsidRDefault="003D4A2B" w:rsidP="00E778A3">
            <w:pPr>
              <w:jc w:val="right"/>
              <w:rPr>
                <w:sz w:val="20"/>
                <w:szCs w:val="20"/>
                <w:lang w:val="fr-CA"/>
              </w:rPr>
            </w:pPr>
            <w:r w:rsidRPr="00381AEA">
              <w:rPr>
                <w:sz w:val="20"/>
                <w:szCs w:val="20"/>
                <w:lang w:val="fr-CA"/>
              </w:rPr>
              <w:t>0</w:t>
            </w:r>
          </w:p>
        </w:tc>
        <w:tc>
          <w:tcPr>
            <w:tcW w:w="454" w:type="pct"/>
            <w:tcBorders>
              <w:top w:val="single" w:sz="4" w:space="0" w:color="auto"/>
              <w:left w:val="single" w:sz="4" w:space="0" w:color="auto"/>
              <w:bottom w:val="single" w:sz="4" w:space="0" w:color="auto"/>
              <w:right w:val="single" w:sz="4" w:space="0" w:color="auto"/>
            </w:tcBorders>
            <w:shd w:val="clear" w:color="auto" w:fill="auto"/>
          </w:tcPr>
          <w:p w14:paraId="1EC8F5C0" w14:textId="77777777" w:rsidR="003D4A2B" w:rsidRPr="00381AEA" w:rsidRDefault="003D4A2B" w:rsidP="00E778A3">
            <w:pPr>
              <w:jc w:val="right"/>
              <w:rPr>
                <w:sz w:val="20"/>
                <w:szCs w:val="20"/>
                <w:lang w:val="fr-CA"/>
              </w:rPr>
            </w:pPr>
            <w:r w:rsidRPr="00381AEA">
              <w:rPr>
                <w:sz w:val="20"/>
                <w:szCs w:val="20"/>
                <w:lang w:val="fr-CA"/>
              </w:rPr>
              <w:t>0</w:t>
            </w:r>
          </w:p>
        </w:tc>
        <w:tc>
          <w:tcPr>
            <w:tcW w:w="593" w:type="pct"/>
            <w:tcBorders>
              <w:top w:val="single" w:sz="4" w:space="0" w:color="auto"/>
              <w:left w:val="single" w:sz="4" w:space="0" w:color="auto"/>
              <w:bottom w:val="single" w:sz="4" w:space="0" w:color="auto"/>
              <w:right w:val="single" w:sz="4" w:space="0" w:color="auto"/>
            </w:tcBorders>
            <w:shd w:val="clear" w:color="auto" w:fill="auto"/>
            <w:noWrap/>
          </w:tcPr>
          <w:p w14:paraId="1E889534" w14:textId="2444B8E1" w:rsidR="003D4A2B" w:rsidRPr="00381AEA" w:rsidRDefault="003D4A2B" w:rsidP="00E778A3">
            <w:pPr>
              <w:jc w:val="right"/>
              <w:rPr>
                <w:sz w:val="20"/>
                <w:szCs w:val="20"/>
                <w:lang w:val="fr-CA"/>
              </w:rPr>
            </w:pPr>
            <w:r w:rsidRPr="00381AEA">
              <w:rPr>
                <w:sz w:val="20"/>
                <w:szCs w:val="20"/>
                <w:lang w:val="fr-CA"/>
              </w:rPr>
              <w:t>0</w:t>
            </w:r>
            <w:r w:rsidR="002D2DB4" w:rsidRPr="00381AEA">
              <w:rPr>
                <w:sz w:val="20"/>
                <w:szCs w:val="20"/>
                <w:lang w:val="fr-CA"/>
              </w:rPr>
              <w:t>,</w:t>
            </w:r>
            <w:r w:rsidRPr="00381AEA">
              <w:rPr>
                <w:sz w:val="20"/>
                <w:szCs w:val="20"/>
                <w:lang w:val="fr-CA"/>
              </w:rPr>
              <w:t>1</w:t>
            </w:r>
          </w:p>
        </w:tc>
      </w:tr>
      <w:tr w:rsidR="003D4A2B" w:rsidRPr="00381AEA" w14:paraId="25E50148" w14:textId="77777777" w:rsidTr="00D815D4">
        <w:tc>
          <w:tcPr>
            <w:tcW w:w="207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77843F0C" w14:textId="77777777" w:rsidR="003D4A2B" w:rsidRPr="00381AEA" w:rsidRDefault="003D4A2B" w:rsidP="00E778A3">
            <w:pPr>
              <w:ind w:left="98"/>
              <w:jc w:val="left"/>
              <w:rPr>
                <w:color w:val="000000"/>
                <w:sz w:val="20"/>
                <w:szCs w:val="20"/>
                <w:lang w:val="fr-CA"/>
              </w:rPr>
            </w:pPr>
            <w:r w:rsidRPr="00381AEA">
              <w:rPr>
                <w:color w:val="000000"/>
                <w:sz w:val="20"/>
                <w:szCs w:val="20"/>
                <w:lang w:val="fr-CA"/>
              </w:rPr>
              <w:t>HCFC-142b</w:t>
            </w:r>
          </w:p>
        </w:tc>
        <w:tc>
          <w:tcPr>
            <w:tcW w:w="469" w:type="pct"/>
            <w:tcBorders>
              <w:top w:val="single" w:sz="4" w:space="0" w:color="auto"/>
              <w:left w:val="single" w:sz="4" w:space="0" w:color="auto"/>
              <w:bottom w:val="single" w:sz="4" w:space="0" w:color="auto"/>
              <w:right w:val="single" w:sz="4" w:space="0" w:color="auto"/>
            </w:tcBorders>
            <w:shd w:val="clear" w:color="auto" w:fill="auto"/>
            <w:noWrap/>
          </w:tcPr>
          <w:p w14:paraId="2773B7CE" w14:textId="77777777" w:rsidR="003D4A2B" w:rsidRPr="00381AEA" w:rsidRDefault="003D4A2B" w:rsidP="00E778A3">
            <w:pPr>
              <w:jc w:val="right"/>
              <w:rPr>
                <w:sz w:val="20"/>
                <w:szCs w:val="20"/>
                <w:lang w:val="fr-CA"/>
              </w:rPr>
            </w:pPr>
            <w:r w:rsidRPr="00381AEA">
              <w:rPr>
                <w:sz w:val="20"/>
                <w:szCs w:val="20"/>
                <w:lang w:val="fr-CA"/>
              </w:rPr>
              <w:t>0</w:t>
            </w:r>
          </w:p>
        </w:tc>
        <w:tc>
          <w:tcPr>
            <w:tcW w:w="469" w:type="pct"/>
            <w:tcBorders>
              <w:top w:val="single" w:sz="4" w:space="0" w:color="auto"/>
              <w:left w:val="single" w:sz="4" w:space="0" w:color="auto"/>
              <w:bottom w:val="single" w:sz="4" w:space="0" w:color="auto"/>
              <w:right w:val="single" w:sz="4" w:space="0" w:color="auto"/>
            </w:tcBorders>
            <w:shd w:val="clear" w:color="auto" w:fill="auto"/>
            <w:noWrap/>
          </w:tcPr>
          <w:p w14:paraId="1D5F2AD6" w14:textId="77777777" w:rsidR="003D4A2B" w:rsidRPr="00381AEA" w:rsidRDefault="003D4A2B" w:rsidP="00E778A3">
            <w:pPr>
              <w:jc w:val="right"/>
              <w:rPr>
                <w:sz w:val="20"/>
                <w:szCs w:val="20"/>
                <w:lang w:val="fr-CA"/>
              </w:rPr>
            </w:pPr>
            <w:r w:rsidRPr="00381AEA">
              <w:rPr>
                <w:sz w:val="20"/>
                <w:szCs w:val="20"/>
                <w:lang w:val="fr-CA"/>
              </w:rPr>
              <w:t>0</w:t>
            </w:r>
          </w:p>
        </w:tc>
        <w:tc>
          <w:tcPr>
            <w:tcW w:w="469" w:type="pct"/>
            <w:tcBorders>
              <w:top w:val="single" w:sz="4" w:space="0" w:color="auto"/>
              <w:left w:val="single" w:sz="4" w:space="0" w:color="auto"/>
              <w:bottom w:val="single" w:sz="4" w:space="0" w:color="auto"/>
              <w:right w:val="single" w:sz="4" w:space="0" w:color="auto"/>
            </w:tcBorders>
            <w:shd w:val="clear" w:color="auto" w:fill="auto"/>
            <w:noWrap/>
          </w:tcPr>
          <w:p w14:paraId="66FB14C7" w14:textId="77777777" w:rsidR="003D4A2B" w:rsidRPr="00381AEA" w:rsidRDefault="003D4A2B" w:rsidP="00E778A3">
            <w:pPr>
              <w:jc w:val="right"/>
              <w:rPr>
                <w:sz w:val="20"/>
                <w:szCs w:val="20"/>
                <w:lang w:val="fr-CA"/>
              </w:rPr>
            </w:pPr>
            <w:r w:rsidRPr="00381AEA">
              <w:rPr>
                <w:sz w:val="20"/>
                <w:szCs w:val="20"/>
                <w:lang w:val="fr-CA"/>
              </w:rPr>
              <w:t>0</w:t>
            </w:r>
          </w:p>
        </w:tc>
        <w:tc>
          <w:tcPr>
            <w:tcW w:w="469" w:type="pct"/>
            <w:tcBorders>
              <w:top w:val="single" w:sz="4" w:space="0" w:color="auto"/>
              <w:left w:val="single" w:sz="4" w:space="0" w:color="auto"/>
              <w:bottom w:val="single" w:sz="4" w:space="0" w:color="auto"/>
              <w:right w:val="single" w:sz="4" w:space="0" w:color="auto"/>
            </w:tcBorders>
          </w:tcPr>
          <w:p w14:paraId="4959099B" w14:textId="77777777" w:rsidR="003D4A2B" w:rsidRPr="00381AEA" w:rsidRDefault="003D4A2B" w:rsidP="00E778A3">
            <w:pPr>
              <w:jc w:val="right"/>
              <w:rPr>
                <w:sz w:val="20"/>
                <w:szCs w:val="20"/>
                <w:lang w:val="fr-CA"/>
              </w:rPr>
            </w:pPr>
            <w:r w:rsidRPr="00381AEA">
              <w:rPr>
                <w:sz w:val="20"/>
                <w:szCs w:val="20"/>
                <w:lang w:val="fr-CA"/>
              </w:rPr>
              <w:t>0</w:t>
            </w:r>
          </w:p>
        </w:tc>
        <w:tc>
          <w:tcPr>
            <w:tcW w:w="454" w:type="pct"/>
            <w:tcBorders>
              <w:top w:val="single" w:sz="4" w:space="0" w:color="auto"/>
              <w:left w:val="single" w:sz="4" w:space="0" w:color="auto"/>
              <w:bottom w:val="single" w:sz="4" w:space="0" w:color="auto"/>
              <w:right w:val="single" w:sz="4" w:space="0" w:color="auto"/>
            </w:tcBorders>
            <w:shd w:val="clear" w:color="auto" w:fill="auto"/>
          </w:tcPr>
          <w:p w14:paraId="77D26E0D" w14:textId="77777777" w:rsidR="003D4A2B" w:rsidRPr="00381AEA" w:rsidRDefault="003D4A2B" w:rsidP="00E778A3">
            <w:pPr>
              <w:jc w:val="right"/>
              <w:rPr>
                <w:sz w:val="20"/>
                <w:szCs w:val="20"/>
                <w:lang w:val="fr-CA"/>
              </w:rPr>
            </w:pPr>
            <w:r w:rsidRPr="00381AEA">
              <w:rPr>
                <w:sz w:val="20"/>
                <w:szCs w:val="20"/>
                <w:lang w:val="fr-CA"/>
              </w:rPr>
              <w:t>0</w:t>
            </w:r>
          </w:p>
        </w:tc>
        <w:tc>
          <w:tcPr>
            <w:tcW w:w="593" w:type="pct"/>
            <w:tcBorders>
              <w:top w:val="single" w:sz="4" w:space="0" w:color="auto"/>
              <w:left w:val="single" w:sz="4" w:space="0" w:color="auto"/>
              <w:bottom w:val="single" w:sz="4" w:space="0" w:color="auto"/>
              <w:right w:val="single" w:sz="4" w:space="0" w:color="auto"/>
            </w:tcBorders>
            <w:shd w:val="clear" w:color="auto" w:fill="auto"/>
            <w:noWrap/>
          </w:tcPr>
          <w:p w14:paraId="5ED4D465" w14:textId="5C8C5E8F" w:rsidR="003D4A2B" w:rsidRPr="00381AEA" w:rsidRDefault="003D4A2B" w:rsidP="00E778A3">
            <w:pPr>
              <w:jc w:val="right"/>
              <w:rPr>
                <w:sz w:val="20"/>
                <w:szCs w:val="20"/>
                <w:lang w:val="fr-CA"/>
              </w:rPr>
            </w:pPr>
            <w:r w:rsidRPr="00381AEA">
              <w:rPr>
                <w:sz w:val="20"/>
                <w:szCs w:val="20"/>
                <w:lang w:val="fr-CA"/>
              </w:rPr>
              <w:t>1</w:t>
            </w:r>
            <w:r w:rsidR="002D2DB4" w:rsidRPr="00381AEA">
              <w:rPr>
                <w:sz w:val="20"/>
                <w:szCs w:val="20"/>
                <w:lang w:val="fr-CA"/>
              </w:rPr>
              <w:t>,</w:t>
            </w:r>
            <w:r w:rsidRPr="00381AEA">
              <w:rPr>
                <w:sz w:val="20"/>
                <w:szCs w:val="20"/>
                <w:lang w:val="fr-CA"/>
              </w:rPr>
              <w:t>3</w:t>
            </w:r>
          </w:p>
        </w:tc>
      </w:tr>
      <w:tr w:rsidR="003D4A2B" w:rsidRPr="00381AEA" w14:paraId="19B82424" w14:textId="77777777" w:rsidTr="00D815D4">
        <w:tc>
          <w:tcPr>
            <w:tcW w:w="207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5D6EF1C9" w14:textId="00794DD4" w:rsidR="003D4A2B" w:rsidRPr="00381AEA" w:rsidRDefault="003D4A2B" w:rsidP="00E778A3">
            <w:pPr>
              <w:ind w:left="98" w:right="-156"/>
              <w:jc w:val="left"/>
              <w:rPr>
                <w:color w:val="000000"/>
                <w:sz w:val="20"/>
                <w:szCs w:val="20"/>
                <w:lang w:val="fr-CA"/>
              </w:rPr>
            </w:pPr>
            <w:r w:rsidRPr="00381AEA">
              <w:rPr>
                <w:b/>
                <w:sz w:val="20"/>
                <w:szCs w:val="20"/>
                <w:lang w:val="fr-CA"/>
              </w:rPr>
              <w:t>Total (tonnes</w:t>
            </w:r>
            <w:r w:rsidR="00546D71" w:rsidRPr="00381AEA">
              <w:rPr>
                <w:b/>
                <w:sz w:val="20"/>
                <w:szCs w:val="20"/>
                <w:lang w:val="fr-CA"/>
              </w:rPr>
              <w:t xml:space="preserve"> PAO</w:t>
            </w:r>
            <w:r w:rsidRPr="00381AEA">
              <w:rPr>
                <w:b/>
                <w:sz w:val="20"/>
                <w:szCs w:val="20"/>
                <w:lang w:val="fr-CA"/>
              </w:rPr>
              <w:t>)</w:t>
            </w:r>
          </w:p>
        </w:tc>
        <w:tc>
          <w:tcPr>
            <w:tcW w:w="469" w:type="pct"/>
            <w:tcBorders>
              <w:top w:val="single" w:sz="4" w:space="0" w:color="auto"/>
              <w:left w:val="single" w:sz="4" w:space="0" w:color="auto"/>
              <w:bottom w:val="single" w:sz="4" w:space="0" w:color="auto"/>
              <w:right w:val="single" w:sz="4" w:space="0" w:color="auto"/>
            </w:tcBorders>
            <w:shd w:val="clear" w:color="auto" w:fill="auto"/>
            <w:noWrap/>
          </w:tcPr>
          <w:p w14:paraId="043E8291" w14:textId="7DB00E6D" w:rsidR="003D4A2B" w:rsidRPr="00381AEA" w:rsidRDefault="003D4A2B" w:rsidP="00E778A3">
            <w:pPr>
              <w:jc w:val="right"/>
              <w:rPr>
                <w:rFonts w:eastAsiaTheme="minorHAnsi"/>
                <w:b/>
                <w:bCs/>
                <w:sz w:val="20"/>
                <w:szCs w:val="20"/>
                <w:lang w:val="fr-CA"/>
              </w:rPr>
            </w:pPr>
            <w:r w:rsidRPr="00381AEA">
              <w:rPr>
                <w:b/>
                <w:bCs/>
                <w:sz w:val="20"/>
                <w:szCs w:val="20"/>
                <w:lang w:val="fr-CA"/>
              </w:rPr>
              <w:t>14</w:t>
            </w:r>
            <w:r w:rsidR="002D2DB4" w:rsidRPr="00381AEA">
              <w:rPr>
                <w:b/>
                <w:bCs/>
                <w:sz w:val="20"/>
                <w:szCs w:val="20"/>
                <w:lang w:val="fr-CA"/>
              </w:rPr>
              <w:t>,</w:t>
            </w:r>
            <w:r w:rsidRPr="00381AEA">
              <w:rPr>
                <w:b/>
                <w:bCs/>
                <w:sz w:val="20"/>
                <w:szCs w:val="20"/>
                <w:lang w:val="fr-CA"/>
              </w:rPr>
              <w:t>59</w:t>
            </w:r>
          </w:p>
        </w:tc>
        <w:tc>
          <w:tcPr>
            <w:tcW w:w="469" w:type="pct"/>
            <w:tcBorders>
              <w:top w:val="single" w:sz="4" w:space="0" w:color="auto"/>
              <w:left w:val="single" w:sz="4" w:space="0" w:color="auto"/>
              <w:bottom w:val="single" w:sz="4" w:space="0" w:color="auto"/>
              <w:right w:val="single" w:sz="4" w:space="0" w:color="auto"/>
            </w:tcBorders>
            <w:shd w:val="clear" w:color="auto" w:fill="auto"/>
            <w:noWrap/>
          </w:tcPr>
          <w:p w14:paraId="6D23A048" w14:textId="6B58A556" w:rsidR="003D4A2B" w:rsidRPr="00381AEA" w:rsidRDefault="003D4A2B" w:rsidP="00E778A3">
            <w:pPr>
              <w:jc w:val="right"/>
              <w:rPr>
                <w:rFonts w:eastAsiaTheme="minorHAnsi"/>
                <w:b/>
                <w:bCs/>
                <w:sz w:val="20"/>
                <w:szCs w:val="20"/>
                <w:lang w:val="fr-CA"/>
              </w:rPr>
            </w:pPr>
            <w:r w:rsidRPr="00381AEA">
              <w:rPr>
                <w:b/>
                <w:bCs/>
                <w:sz w:val="20"/>
                <w:szCs w:val="20"/>
                <w:lang w:val="fr-CA"/>
              </w:rPr>
              <w:t>10</w:t>
            </w:r>
            <w:r w:rsidR="002D2DB4" w:rsidRPr="00381AEA">
              <w:rPr>
                <w:b/>
                <w:bCs/>
                <w:sz w:val="20"/>
                <w:szCs w:val="20"/>
                <w:lang w:val="fr-CA"/>
              </w:rPr>
              <w:t>,</w:t>
            </w:r>
            <w:r w:rsidRPr="00381AEA">
              <w:rPr>
                <w:b/>
                <w:bCs/>
                <w:sz w:val="20"/>
                <w:szCs w:val="20"/>
                <w:lang w:val="fr-CA"/>
              </w:rPr>
              <w:t>91</w:t>
            </w:r>
          </w:p>
        </w:tc>
        <w:tc>
          <w:tcPr>
            <w:tcW w:w="469" w:type="pct"/>
            <w:tcBorders>
              <w:top w:val="single" w:sz="4" w:space="0" w:color="auto"/>
              <w:left w:val="single" w:sz="4" w:space="0" w:color="auto"/>
              <w:bottom w:val="single" w:sz="4" w:space="0" w:color="auto"/>
              <w:right w:val="single" w:sz="4" w:space="0" w:color="auto"/>
            </w:tcBorders>
            <w:shd w:val="clear" w:color="auto" w:fill="auto"/>
            <w:noWrap/>
          </w:tcPr>
          <w:p w14:paraId="0AC8DF6C" w14:textId="20544E94" w:rsidR="003D4A2B" w:rsidRPr="00381AEA" w:rsidRDefault="003D4A2B" w:rsidP="00E778A3">
            <w:pPr>
              <w:jc w:val="right"/>
              <w:rPr>
                <w:rFonts w:eastAsiaTheme="minorHAnsi"/>
                <w:b/>
                <w:bCs/>
                <w:sz w:val="20"/>
                <w:szCs w:val="20"/>
                <w:lang w:val="fr-CA"/>
              </w:rPr>
            </w:pPr>
            <w:r w:rsidRPr="00381AEA">
              <w:rPr>
                <w:b/>
                <w:bCs/>
                <w:sz w:val="20"/>
                <w:szCs w:val="20"/>
                <w:lang w:val="fr-CA"/>
              </w:rPr>
              <w:t>11</w:t>
            </w:r>
            <w:r w:rsidR="002D2DB4" w:rsidRPr="00381AEA">
              <w:rPr>
                <w:b/>
                <w:bCs/>
                <w:sz w:val="20"/>
                <w:szCs w:val="20"/>
                <w:lang w:val="fr-CA"/>
              </w:rPr>
              <w:t>,</w:t>
            </w:r>
            <w:r w:rsidRPr="00381AEA">
              <w:rPr>
                <w:b/>
                <w:bCs/>
                <w:sz w:val="20"/>
                <w:szCs w:val="20"/>
                <w:lang w:val="fr-CA"/>
              </w:rPr>
              <w:t>66</w:t>
            </w:r>
          </w:p>
        </w:tc>
        <w:tc>
          <w:tcPr>
            <w:tcW w:w="469" w:type="pct"/>
            <w:tcBorders>
              <w:top w:val="single" w:sz="4" w:space="0" w:color="auto"/>
              <w:left w:val="single" w:sz="4" w:space="0" w:color="auto"/>
              <w:bottom w:val="single" w:sz="4" w:space="0" w:color="auto"/>
              <w:right w:val="single" w:sz="4" w:space="0" w:color="auto"/>
            </w:tcBorders>
          </w:tcPr>
          <w:p w14:paraId="572FF00D" w14:textId="7B0AFC59" w:rsidR="003D4A2B" w:rsidRPr="00381AEA" w:rsidRDefault="003D4A2B" w:rsidP="00E778A3">
            <w:pPr>
              <w:jc w:val="right"/>
              <w:rPr>
                <w:b/>
                <w:bCs/>
                <w:sz w:val="20"/>
                <w:szCs w:val="20"/>
                <w:lang w:val="fr-CA"/>
              </w:rPr>
            </w:pPr>
            <w:r w:rsidRPr="00381AEA">
              <w:rPr>
                <w:b/>
                <w:bCs/>
                <w:sz w:val="20"/>
                <w:szCs w:val="20"/>
                <w:lang w:val="fr-CA"/>
              </w:rPr>
              <w:t>9</w:t>
            </w:r>
            <w:r w:rsidR="002D2DB4" w:rsidRPr="00381AEA">
              <w:rPr>
                <w:b/>
                <w:bCs/>
                <w:sz w:val="20"/>
                <w:szCs w:val="20"/>
                <w:lang w:val="fr-CA"/>
              </w:rPr>
              <w:t>,</w:t>
            </w:r>
            <w:r w:rsidRPr="00381AEA">
              <w:rPr>
                <w:b/>
                <w:bCs/>
                <w:sz w:val="20"/>
                <w:szCs w:val="20"/>
                <w:lang w:val="fr-CA"/>
              </w:rPr>
              <w:t>79</w:t>
            </w:r>
          </w:p>
        </w:tc>
        <w:tc>
          <w:tcPr>
            <w:tcW w:w="454" w:type="pct"/>
            <w:tcBorders>
              <w:top w:val="single" w:sz="4" w:space="0" w:color="auto"/>
              <w:left w:val="single" w:sz="4" w:space="0" w:color="auto"/>
              <w:bottom w:val="single" w:sz="4" w:space="0" w:color="auto"/>
              <w:right w:val="single" w:sz="4" w:space="0" w:color="auto"/>
            </w:tcBorders>
            <w:shd w:val="clear" w:color="auto" w:fill="auto"/>
          </w:tcPr>
          <w:p w14:paraId="6518F6F1" w14:textId="18C64C13" w:rsidR="003D4A2B" w:rsidRPr="00381AEA" w:rsidRDefault="003D4A2B" w:rsidP="00E778A3">
            <w:pPr>
              <w:jc w:val="right"/>
              <w:rPr>
                <w:rFonts w:eastAsiaTheme="minorHAnsi"/>
                <w:b/>
                <w:bCs/>
                <w:sz w:val="20"/>
                <w:szCs w:val="20"/>
                <w:lang w:val="fr-CA"/>
              </w:rPr>
            </w:pPr>
            <w:r w:rsidRPr="00381AEA">
              <w:rPr>
                <w:rFonts w:eastAsiaTheme="minorHAnsi"/>
                <w:b/>
                <w:bCs/>
                <w:sz w:val="20"/>
                <w:szCs w:val="20"/>
                <w:lang w:val="fr-CA"/>
              </w:rPr>
              <w:t>10</w:t>
            </w:r>
            <w:r w:rsidR="002D2DB4" w:rsidRPr="00381AEA">
              <w:rPr>
                <w:rFonts w:eastAsiaTheme="minorHAnsi"/>
                <w:b/>
                <w:bCs/>
                <w:sz w:val="20"/>
                <w:szCs w:val="20"/>
                <w:lang w:val="fr-CA"/>
              </w:rPr>
              <w:t>,</w:t>
            </w:r>
            <w:r w:rsidRPr="00381AEA">
              <w:rPr>
                <w:rFonts w:eastAsiaTheme="minorHAnsi"/>
                <w:b/>
                <w:bCs/>
                <w:sz w:val="20"/>
                <w:szCs w:val="20"/>
                <w:lang w:val="fr-CA"/>
              </w:rPr>
              <w:t>58</w:t>
            </w:r>
          </w:p>
        </w:tc>
        <w:tc>
          <w:tcPr>
            <w:tcW w:w="593" w:type="pct"/>
            <w:tcBorders>
              <w:top w:val="single" w:sz="4" w:space="0" w:color="auto"/>
              <w:left w:val="single" w:sz="4" w:space="0" w:color="auto"/>
              <w:bottom w:val="single" w:sz="4" w:space="0" w:color="auto"/>
              <w:right w:val="single" w:sz="4" w:space="0" w:color="auto"/>
            </w:tcBorders>
            <w:shd w:val="clear" w:color="auto" w:fill="auto"/>
            <w:noWrap/>
          </w:tcPr>
          <w:p w14:paraId="09C65BB0" w14:textId="4B936BB4" w:rsidR="003D4A2B" w:rsidRPr="00381AEA" w:rsidRDefault="003D4A2B" w:rsidP="00E778A3">
            <w:pPr>
              <w:jc w:val="right"/>
              <w:rPr>
                <w:rFonts w:eastAsiaTheme="minorHAnsi"/>
                <w:b/>
                <w:bCs/>
                <w:sz w:val="20"/>
                <w:szCs w:val="20"/>
                <w:highlight w:val="magenta"/>
                <w:lang w:val="fr-CA"/>
              </w:rPr>
            </w:pPr>
            <w:r w:rsidRPr="00381AEA">
              <w:rPr>
                <w:rFonts w:eastAsiaTheme="minorHAnsi"/>
                <w:b/>
                <w:bCs/>
                <w:sz w:val="20"/>
                <w:szCs w:val="20"/>
                <w:lang w:val="fr-CA"/>
              </w:rPr>
              <w:t>18</w:t>
            </w:r>
            <w:r w:rsidR="002D2DB4" w:rsidRPr="00381AEA">
              <w:rPr>
                <w:rFonts w:eastAsiaTheme="minorHAnsi"/>
                <w:b/>
                <w:bCs/>
                <w:sz w:val="20"/>
                <w:szCs w:val="20"/>
                <w:lang w:val="fr-CA"/>
              </w:rPr>
              <w:t>,</w:t>
            </w:r>
            <w:r w:rsidRPr="00381AEA">
              <w:rPr>
                <w:rFonts w:eastAsiaTheme="minorHAnsi"/>
                <w:b/>
                <w:bCs/>
                <w:sz w:val="20"/>
                <w:szCs w:val="20"/>
                <w:lang w:val="fr-CA"/>
              </w:rPr>
              <w:t>0</w:t>
            </w:r>
          </w:p>
        </w:tc>
      </w:tr>
      <w:tr w:rsidR="003D4A2B" w:rsidRPr="00381AEA" w14:paraId="75147E6F" w14:textId="77777777" w:rsidTr="00D815D4">
        <w:tc>
          <w:tcPr>
            <w:tcW w:w="207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84F2B34" w14:textId="39BAD463" w:rsidR="003D4A2B" w:rsidRPr="00381AEA" w:rsidRDefault="00546D71" w:rsidP="00E778A3">
            <w:pPr>
              <w:ind w:left="98" w:right="-156"/>
              <w:jc w:val="left"/>
              <w:rPr>
                <w:color w:val="000000"/>
                <w:sz w:val="20"/>
                <w:szCs w:val="20"/>
                <w:highlight w:val="magenta"/>
                <w:lang w:val="fr-CA"/>
              </w:rPr>
            </w:pPr>
            <w:r w:rsidRPr="00381AEA">
              <w:rPr>
                <w:color w:val="000000"/>
                <w:sz w:val="20"/>
                <w:szCs w:val="20"/>
                <w:lang w:val="fr-CA"/>
              </w:rPr>
              <w:t>HCFC</w:t>
            </w:r>
            <w:r w:rsidRPr="00381AEA">
              <w:rPr>
                <w:color w:val="000000"/>
                <w:sz w:val="20"/>
                <w:szCs w:val="20"/>
                <w:lang w:val="fr-CA"/>
              </w:rPr>
              <w:noBreakHyphen/>
              <w:t>141b dans les polyols prémélangés importés</w:t>
            </w:r>
            <w:r w:rsidRPr="00381AEA">
              <w:rPr>
                <w:color w:val="000000"/>
                <w:sz w:val="20"/>
                <w:szCs w:val="20"/>
                <w:vertAlign w:val="superscript"/>
                <w:lang w:val="fr-CA"/>
              </w:rPr>
              <w:t>*</w:t>
            </w:r>
          </w:p>
        </w:tc>
        <w:tc>
          <w:tcPr>
            <w:tcW w:w="469" w:type="pct"/>
            <w:tcBorders>
              <w:top w:val="single" w:sz="4" w:space="0" w:color="auto"/>
              <w:left w:val="single" w:sz="4" w:space="0" w:color="auto"/>
              <w:bottom w:val="single" w:sz="4" w:space="0" w:color="auto"/>
              <w:right w:val="single" w:sz="4" w:space="0" w:color="auto"/>
            </w:tcBorders>
            <w:shd w:val="clear" w:color="auto" w:fill="auto"/>
            <w:noWrap/>
          </w:tcPr>
          <w:p w14:paraId="20395797" w14:textId="654C7FB4" w:rsidR="003D4A2B" w:rsidRPr="00381AEA" w:rsidRDefault="003D4A2B" w:rsidP="00E778A3">
            <w:pPr>
              <w:jc w:val="right"/>
              <w:rPr>
                <w:rFonts w:eastAsiaTheme="minorHAnsi"/>
                <w:sz w:val="20"/>
                <w:szCs w:val="20"/>
                <w:lang w:val="fr-CA"/>
              </w:rPr>
            </w:pPr>
            <w:r w:rsidRPr="00381AEA">
              <w:rPr>
                <w:rFonts w:eastAsiaTheme="minorHAnsi"/>
                <w:sz w:val="20"/>
                <w:szCs w:val="20"/>
                <w:lang w:val="fr-CA"/>
              </w:rPr>
              <w:t>3</w:t>
            </w:r>
            <w:r w:rsidR="002D2DB4" w:rsidRPr="00381AEA">
              <w:rPr>
                <w:rFonts w:eastAsiaTheme="minorHAnsi"/>
                <w:sz w:val="20"/>
                <w:szCs w:val="20"/>
                <w:lang w:val="fr-CA"/>
              </w:rPr>
              <w:t>,</w:t>
            </w:r>
            <w:r w:rsidRPr="00381AEA">
              <w:rPr>
                <w:rFonts w:eastAsiaTheme="minorHAnsi"/>
                <w:sz w:val="20"/>
                <w:szCs w:val="20"/>
                <w:lang w:val="fr-CA"/>
              </w:rPr>
              <w:t>66</w:t>
            </w:r>
          </w:p>
        </w:tc>
        <w:tc>
          <w:tcPr>
            <w:tcW w:w="469" w:type="pct"/>
            <w:tcBorders>
              <w:top w:val="single" w:sz="4" w:space="0" w:color="auto"/>
              <w:left w:val="single" w:sz="4" w:space="0" w:color="auto"/>
              <w:bottom w:val="single" w:sz="4" w:space="0" w:color="auto"/>
              <w:right w:val="single" w:sz="4" w:space="0" w:color="auto"/>
            </w:tcBorders>
            <w:shd w:val="clear" w:color="auto" w:fill="auto"/>
            <w:noWrap/>
          </w:tcPr>
          <w:p w14:paraId="52E1EC55" w14:textId="2AB9CD2B" w:rsidR="003D4A2B" w:rsidRPr="00381AEA" w:rsidRDefault="003D4A2B" w:rsidP="00E778A3">
            <w:pPr>
              <w:jc w:val="right"/>
              <w:rPr>
                <w:rFonts w:eastAsiaTheme="minorHAnsi"/>
                <w:sz w:val="20"/>
                <w:szCs w:val="20"/>
                <w:lang w:val="fr-CA"/>
              </w:rPr>
            </w:pPr>
            <w:r w:rsidRPr="00381AEA">
              <w:rPr>
                <w:rFonts w:eastAsiaTheme="minorHAnsi"/>
                <w:sz w:val="20"/>
                <w:szCs w:val="20"/>
                <w:lang w:val="fr-CA"/>
              </w:rPr>
              <w:t>0</w:t>
            </w:r>
            <w:r w:rsidR="002D2DB4" w:rsidRPr="00381AEA">
              <w:rPr>
                <w:rFonts w:eastAsiaTheme="minorHAnsi"/>
                <w:sz w:val="20"/>
                <w:szCs w:val="20"/>
                <w:lang w:val="fr-CA"/>
              </w:rPr>
              <w:t>,</w:t>
            </w:r>
            <w:r w:rsidRPr="00381AEA">
              <w:rPr>
                <w:rFonts w:eastAsiaTheme="minorHAnsi"/>
                <w:sz w:val="20"/>
                <w:szCs w:val="20"/>
                <w:lang w:val="fr-CA"/>
              </w:rPr>
              <w:t>28</w:t>
            </w:r>
          </w:p>
        </w:tc>
        <w:tc>
          <w:tcPr>
            <w:tcW w:w="469" w:type="pct"/>
            <w:tcBorders>
              <w:top w:val="single" w:sz="4" w:space="0" w:color="auto"/>
              <w:left w:val="single" w:sz="4" w:space="0" w:color="auto"/>
              <w:bottom w:val="single" w:sz="4" w:space="0" w:color="auto"/>
              <w:right w:val="single" w:sz="4" w:space="0" w:color="auto"/>
            </w:tcBorders>
            <w:shd w:val="clear" w:color="auto" w:fill="auto"/>
            <w:noWrap/>
          </w:tcPr>
          <w:p w14:paraId="403466B9" w14:textId="78B47D97" w:rsidR="003D4A2B" w:rsidRPr="00381AEA" w:rsidRDefault="003D4A2B" w:rsidP="00E778A3">
            <w:pPr>
              <w:jc w:val="right"/>
              <w:rPr>
                <w:rFonts w:eastAsiaTheme="minorHAnsi"/>
                <w:sz w:val="20"/>
                <w:szCs w:val="20"/>
                <w:lang w:val="fr-CA"/>
              </w:rPr>
            </w:pPr>
            <w:r w:rsidRPr="00381AEA">
              <w:rPr>
                <w:rFonts w:eastAsiaTheme="minorHAnsi"/>
                <w:sz w:val="20"/>
                <w:szCs w:val="20"/>
                <w:lang w:val="fr-CA"/>
              </w:rPr>
              <w:t>2</w:t>
            </w:r>
            <w:r w:rsidR="002D2DB4" w:rsidRPr="00381AEA">
              <w:rPr>
                <w:rFonts w:eastAsiaTheme="minorHAnsi"/>
                <w:sz w:val="20"/>
                <w:szCs w:val="20"/>
                <w:lang w:val="fr-CA"/>
              </w:rPr>
              <w:t>,</w:t>
            </w:r>
            <w:r w:rsidRPr="00381AEA">
              <w:rPr>
                <w:rFonts w:eastAsiaTheme="minorHAnsi"/>
                <w:sz w:val="20"/>
                <w:szCs w:val="20"/>
                <w:lang w:val="fr-CA"/>
              </w:rPr>
              <w:t>55</w:t>
            </w:r>
          </w:p>
        </w:tc>
        <w:tc>
          <w:tcPr>
            <w:tcW w:w="469" w:type="pct"/>
            <w:tcBorders>
              <w:top w:val="single" w:sz="4" w:space="0" w:color="auto"/>
              <w:left w:val="single" w:sz="4" w:space="0" w:color="auto"/>
              <w:bottom w:val="single" w:sz="4" w:space="0" w:color="auto"/>
              <w:right w:val="single" w:sz="4" w:space="0" w:color="auto"/>
            </w:tcBorders>
          </w:tcPr>
          <w:p w14:paraId="3555ABFD" w14:textId="071153CA" w:rsidR="003D4A2B" w:rsidRPr="00381AEA" w:rsidRDefault="003D4A2B" w:rsidP="00E778A3">
            <w:pPr>
              <w:jc w:val="right"/>
              <w:rPr>
                <w:sz w:val="20"/>
                <w:szCs w:val="20"/>
                <w:lang w:val="fr-CA"/>
              </w:rPr>
            </w:pPr>
            <w:r w:rsidRPr="00381AEA">
              <w:rPr>
                <w:sz w:val="20"/>
                <w:szCs w:val="20"/>
                <w:lang w:val="fr-CA"/>
              </w:rPr>
              <w:t>1</w:t>
            </w:r>
            <w:r w:rsidR="002D2DB4" w:rsidRPr="00381AEA">
              <w:rPr>
                <w:sz w:val="20"/>
                <w:szCs w:val="20"/>
                <w:lang w:val="fr-CA"/>
              </w:rPr>
              <w:t>,</w:t>
            </w:r>
            <w:r w:rsidRPr="00381AEA">
              <w:rPr>
                <w:sz w:val="20"/>
                <w:szCs w:val="20"/>
                <w:lang w:val="fr-CA"/>
              </w:rPr>
              <w:t>48</w:t>
            </w:r>
          </w:p>
        </w:tc>
        <w:tc>
          <w:tcPr>
            <w:tcW w:w="454" w:type="pct"/>
            <w:tcBorders>
              <w:top w:val="single" w:sz="4" w:space="0" w:color="auto"/>
              <w:left w:val="single" w:sz="4" w:space="0" w:color="auto"/>
              <w:bottom w:val="single" w:sz="4" w:space="0" w:color="auto"/>
              <w:right w:val="single" w:sz="4" w:space="0" w:color="auto"/>
            </w:tcBorders>
            <w:shd w:val="clear" w:color="auto" w:fill="auto"/>
          </w:tcPr>
          <w:p w14:paraId="32B3C827" w14:textId="1FDC9CB0" w:rsidR="003D4A2B" w:rsidRPr="00381AEA" w:rsidRDefault="003D4A2B" w:rsidP="00E778A3">
            <w:pPr>
              <w:jc w:val="right"/>
              <w:rPr>
                <w:rFonts w:eastAsiaTheme="minorHAnsi"/>
                <w:sz w:val="20"/>
                <w:szCs w:val="20"/>
                <w:highlight w:val="yellow"/>
                <w:lang w:val="fr-CA"/>
              </w:rPr>
            </w:pPr>
            <w:r w:rsidRPr="00381AEA">
              <w:rPr>
                <w:rFonts w:eastAsiaTheme="minorHAnsi"/>
                <w:sz w:val="20"/>
                <w:szCs w:val="20"/>
                <w:lang w:val="fr-CA"/>
              </w:rPr>
              <w:t>0</w:t>
            </w:r>
            <w:r w:rsidR="002D2DB4" w:rsidRPr="00381AEA">
              <w:rPr>
                <w:rFonts w:eastAsiaTheme="minorHAnsi"/>
                <w:sz w:val="20"/>
                <w:szCs w:val="20"/>
                <w:lang w:val="fr-CA"/>
              </w:rPr>
              <w:t>,</w:t>
            </w:r>
            <w:r w:rsidRPr="00381AEA">
              <w:rPr>
                <w:rFonts w:eastAsiaTheme="minorHAnsi"/>
                <w:sz w:val="20"/>
                <w:szCs w:val="20"/>
                <w:lang w:val="fr-CA"/>
              </w:rPr>
              <w:t>47</w:t>
            </w:r>
          </w:p>
        </w:tc>
        <w:tc>
          <w:tcPr>
            <w:tcW w:w="593" w:type="pct"/>
            <w:tcBorders>
              <w:top w:val="single" w:sz="4" w:space="0" w:color="auto"/>
              <w:left w:val="single" w:sz="4" w:space="0" w:color="auto"/>
              <w:bottom w:val="single" w:sz="4" w:space="0" w:color="auto"/>
              <w:right w:val="single" w:sz="4" w:space="0" w:color="auto"/>
            </w:tcBorders>
            <w:shd w:val="clear" w:color="auto" w:fill="auto"/>
            <w:noWrap/>
          </w:tcPr>
          <w:p w14:paraId="36123F55" w14:textId="10F843D7" w:rsidR="003D4A2B" w:rsidRPr="00381AEA" w:rsidRDefault="003D4A2B" w:rsidP="00E778A3">
            <w:pPr>
              <w:jc w:val="right"/>
              <w:rPr>
                <w:rFonts w:eastAsiaTheme="minorHAnsi"/>
                <w:sz w:val="20"/>
                <w:szCs w:val="20"/>
                <w:lang w:val="fr-CA"/>
              </w:rPr>
            </w:pPr>
            <w:r w:rsidRPr="00381AEA">
              <w:rPr>
                <w:rFonts w:eastAsiaTheme="minorHAnsi"/>
                <w:sz w:val="20"/>
                <w:szCs w:val="20"/>
                <w:vertAlign w:val="superscript"/>
                <w:lang w:val="fr-CA"/>
              </w:rPr>
              <w:t>**</w:t>
            </w:r>
            <w:r w:rsidRPr="00381AEA">
              <w:rPr>
                <w:rFonts w:eastAsiaTheme="minorHAnsi"/>
                <w:sz w:val="20"/>
                <w:szCs w:val="20"/>
                <w:lang w:val="fr-CA"/>
              </w:rPr>
              <w:t>1</w:t>
            </w:r>
            <w:r w:rsidR="002D2DB4" w:rsidRPr="00381AEA">
              <w:rPr>
                <w:rFonts w:eastAsiaTheme="minorHAnsi"/>
                <w:sz w:val="20"/>
                <w:szCs w:val="20"/>
                <w:lang w:val="fr-CA"/>
              </w:rPr>
              <w:t>,</w:t>
            </w:r>
            <w:r w:rsidRPr="00381AEA">
              <w:rPr>
                <w:rFonts w:eastAsiaTheme="minorHAnsi"/>
                <w:sz w:val="20"/>
                <w:szCs w:val="20"/>
                <w:lang w:val="fr-CA"/>
              </w:rPr>
              <w:t>4</w:t>
            </w:r>
          </w:p>
        </w:tc>
      </w:tr>
    </w:tbl>
    <w:p w14:paraId="2E43715F" w14:textId="53903E9B" w:rsidR="003D4A2B" w:rsidRPr="00381AEA" w:rsidRDefault="003D4A2B" w:rsidP="003D4A2B">
      <w:pPr>
        <w:rPr>
          <w:strike/>
          <w:sz w:val="18"/>
          <w:szCs w:val="18"/>
          <w:lang w:val="fr-CA"/>
        </w:rPr>
      </w:pPr>
      <w:r w:rsidRPr="00381AEA">
        <w:rPr>
          <w:sz w:val="18"/>
          <w:szCs w:val="18"/>
          <w:vertAlign w:val="superscript"/>
          <w:lang w:val="fr-CA"/>
        </w:rPr>
        <w:t>*</w:t>
      </w:r>
      <w:r w:rsidRPr="00381AEA">
        <w:rPr>
          <w:sz w:val="18"/>
          <w:szCs w:val="18"/>
          <w:lang w:val="fr-CA"/>
        </w:rPr>
        <w:t xml:space="preserve">  </w:t>
      </w:r>
      <w:r w:rsidR="00546D71" w:rsidRPr="00381AEA">
        <w:rPr>
          <w:sz w:val="18"/>
          <w:szCs w:val="18"/>
          <w:lang w:val="fr-CA"/>
        </w:rPr>
        <w:t>Données du programme de pays</w:t>
      </w:r>
    </w:p>
    <w:p w14:paraId="6C610587" w14:textId="49B035E8" w:rsidR="003D4A2B" w:rsidRPr="00381AEA" w:rsidRDefault="003D4A2B" w:rsidP="003D4A2B">
      <w:pPr>
        <w:spacing w:after="240"/>
        <w:rPr>
          <w:sz w:val="18"/>
          <w:szCs w:val="18"/>
          <w:lang w:val="fr-CA"/>
        </w:rPr>
      </w:pPr>
      <w:r w:rsidRPr="00381AEA">
        <w:rPr>
          <w:sz w:val="18"/>
          <w:szCs w:val="18"/>
          <w:vertAlign w:val="superscript"/>
          <w:lang w:val="fr-CA"/>
        </w:rPr>
        <w:t>**</w:t>
      </w:r>
      <w:r w:rsidRPr="00381AEA">
        <w:rPr>
          <w:sz w:val="18"/>
          <w:szCs w:val="18"/>
          <w:lang w:val="fr-CA"/>
        </w:rPr>
        <w:t xml:space="preserve"> </w:t>
      </w:r>
      <w:r w:rsidR="00B0429E" w:rsidRPr="00381AEA">
        <w:rPr>
          <w:sz w:val="18"/>
          <w:szCs w:val="18"/>
          <w:lang w:val="fr-CA"/>
        </w:rPr>
        <w:t>Consommation moyenne entre 2007 et 2009</w:t>
      </w:r>
    </w:p>
    <w:p w14:paraId="611DF8D6" w14:textId="5395A2D1" w:rsidR="003D4A2B" w:rsidRPr="00381AEA" w:rsidRDefault="004D2ADE" w:rsidP="003D4A2B">
      <w:pPr>
        <w:pStyle w:val="Heading1"/>
        <w:rPr>
          <w:lang w:val="fr-CA"/>
        </w:rPr>
      </w:pPr>
      <w:r w:rsidRPr="00381AEA">
        <w:rPr>
          <w:lang w:val="fr-CA"/>
        </w:rPr>
        <w:t>La diminution progressive de la consommation de HCFC et de polyols prémélangés de 2019 à 2023 est conforme aux objectifs du PGEH et résulte de la mise en œuvre des activités du PGEH. Elle reflète également les effets de la pandémie de COVID-19 sur l</w:t>
      </w:r>
      <w:r w:rsidR="00035E7C" w:rsidRPr="00381AEA">
        <w:rPr>
          <w:lang w:val="fr-CA"/>
        </w:rPr>
        <w:t>’</w:t>
      </w:r>
      <w:r w:rsidRPr="00381AEA">
        <w:rPr>
          <w:lang w:val="fr-CA"/>
        </w:rPr>
        <w:t>économie locale et l</w:t>
      </w:r>
      <w:r w:rsidR="00035E7C" w:rsidRPr="00381AEA">
        <w:rPr>
          <w:lang w:val="fr-CA"/>
        </w:rPr>
        <w:t>’</w:t>
      </w:r>
      <w:r w:rsidRPr="00381AEA">
        <w:rPr>
          <w:lang w:val="fr-CA"/>
        </w:rPr>
        <w:t>introduction de HFC et de réfrigérants de remplacement à faible potentiel réchauffement de la planète (PRP). Le pic de consommation observé en 2021 a été attribué au retard des commandes de 2020 arrivant cette année-là, tandis que l</w:t>
      </w:r>
      <w:r w:rsidR="00035E7C" w:rsidRPr="00381AEA">
        <w:rPr>
          <w:lang w:val="fr-CA"/>
        </w:rPr>
        <w:t>’</w:t>
      </w:r>
      <w:r w:rsidRPr="00381AEA">
        <w:rPr>
          <w:lang w:val="fr-CA"/>
        </w:rPr>
        <w:t>augmentation des importations de 2023 reflète probablement les stratégies de marché entreprises avant l</w:t>
      </w:r>
      <w:r w:rsidR="00035E7C" w:rsidRPr="00381AEA">
        <w:rPr>
          <w:lang w:val="fr-CA"/>
        </w:rPr>
        <w:t>’</w:t>
      </w:r>
      <w:r w:rsidRPr="00381AEA">
        <w:rPr>
          <w:lang w:val="fr-CA"/>
        </w:rPr>
        <w:t>objectif d</w:t>
      </w:r>
      <w:r w:rsidR="00035E7C" w:rsidRPr="00381AEA">
        <w:rPr>
          <w:lang w:val="fr-CA"/>
        </w:rPr>
        <w:t>’</w:t>
      </w:r>
      <w:r w:rsidRPr="00381AEA">
        <w:rPr>
          <w:lang w:val="fr-CA"/>
        </w:rPr>
        <w:t>élimination progressive des HCFC fixé pour 2025</w:t>
      </w:r>
      <w:r w:rsidR="003D4A2B" w:rsidRPr="00381AEA">
        <w:rPr>
          <w:lang w:val="fr-CA"/>
        </w:rPr>
        <w:t>.</w:t>
      </w:r>
      <w:r w:rsidR="0092661B" w:rsidRPr="00381AEA">
        <w:rPr>
          <w:lang w:val="fr-CA"/>
        </w:rPr>
        <w:t xml:space="preserve"> </w:t>
      </w:r>
    </w:p>
    <w:p w14:paraId="55E0200E" w14:textId="13273CD2" w:rsidR="003D4A2B" w:rsidRPr="00381AEA" w:rsidRDefault="004D2ADE" w:rsidP="003D4A2B">
      <w:pPr>
        <w:pStyle w:val="Heading1"/>
        <w:widowControl w:val="0"/>
        <w:numPr>
          <w:ilvl w:val="0"/>
          <w:numId w:val="0"/>
        </w:numPr>
        <w:rPr>
          <w:i/>
          <w:lang w:val="fr-CA"/>
        </w:rPr>
      </w:pPr>
      <w:r w:rsidRPr="00381AEA">
        <w:rPr>
          <w:i/>
          <w:lang w:val="fr-CA"/>
        </w:rPr>
        <w:lastRenderedPageBreak/>
        <w:t>Rapport de mise en œuvre du programme par pays</w:t>
      </w:r>
    </w:p>
    <w:p w14:paraId="123A8BA9" w14:textId="162C0A47" w:rsidR="003D4A2B" w:rsidRPr="00381AEA" w:rsidRDefault="004D2ADE" w:rsidP="003D4A2B">
      <w:pPr>
        <w:pStyle w:val="Heading1"/>
        <w:widowControl w:val="0"/>
        <w:spacing w:after="0"/>
        <w:rPr>
          <w:i/>
          <w:lang w:val="fr-CA"/>
        </w:rPr>
      </w:pPr>
      <w:r w:rsidRPr="00381AEA">
        <w:rPr>
          <w:lang w:val="fr-CA"/>
        </w:rPr>
        <w:t>Le gouvernement du Paraguay a communiqué des données sur la consommation du secteur des HCFC dans le cadre du rapport de mise en œuvre du programme de pays (PP) pour 2023 qui sont conformes aux données communiquées au titre de l</w:t>
      </w:r>
      <w:r w:rsidR="00035E7C" w:rsidRPr="00381AEA">
        <w:rPr>
          <w:lang w:val="fr-CA"/>
        </w:rPr>
        <w:t>’</w:t>
      </w:r>
      <w:r w:rsidRPr="00381AEA">
        <w:rPr>
          <w:lang w:val="fr-CA"/>
        </w:rPr>
        <w:t>Article 7 du Protocole de Montréal.</w:t>
      </w:r>
    </w:p>
    <w:p w14:paraId="6B0C8C50" w14:textId="44A698C6" w:rsidR="003D4A2B" w:rsidRPr="00381AEA" w:rsidRDefault="004D2ADE" w:rsidP="003D4A2B">
      <w:pPr>
        <w:pStyle w:val="Heading1"/>
        <w:numPr>
          <w:ilvl w:val="0"/>
          <w:numId w:val="0"/>
        </w:numPr>
        <w:spacing w:before="240"/>
        <w:rPr>
          <w:i/>
          <w:lang w:val="fr-CA"/>
        </w:rPr>
      </w:pPr>
      <w:r w:rsidRPr="00381AEA">
        <w:rPr>
          <w:i/>
          <w:lang w:val="fr-CA"/>
        </w:rPr>
        <w:t>Rapport de vé</w:t>
      </w:r>
      <w:r w:rsidR="003D4A2B" w:rsidRPr="00381AEA">
        <w:rPr>
          <w:i/>
          <w:lang w:val="fr-CA"/>
        </w:rPr>
        <w:t xml:space="preserve">rification </w:t>
      </w:r>
    </w:p>
    <w:p w14:paraId="5B6FC28F" w14:textId="13DA915F" w:rsidR="003D4A2B" w:rsidRPr="00381AEA" w:rsidRDefault="004D2ADE" w:rsidP="003D4A2B">
      <w:pPr>
        <w:pStyle w:val="Heading1"/>
        <w:rPr>
          <w:lang w:val="fr-CA"/>
        </w:rPr>
      </w:pPr>
      <w:r w:rsidRPr="00381AEA">
        <w:rPr>
          <w:lang w:val="fr-CA"/>
        </w:rPr>
        <w:t>Le rapport de vérification a confirmé la mise en œuvre par le gouvernement du Paraguay d</w:t>
      </w:r>
      <w:r w:rsidR="00035E7C" w:rsidRPr="00381AEA">
        <w:rPr>
          <w:lang w:val="fr-CA"/>
        </w:rPr>
        <w:t>’</w:t>
      </w:r>
      <w:r w:rsidRPr="00381AEA">
        <w:rPr>
          <w:lang w:val="fr-CA"/>
        </w:rPr>
        <w:t>un système de licences et de quotas pour les HCFC. La vérification a conclu que le cadre législatif et réglementaire pour le contrôle des substances appauvrissant la couche d</w:t>
      </w:r>
      <w:r w:rsidR="00035E7C" w:rsidRPr="00381AEA">
        <w:rPr>
          <w:lang w:val="fr-CA"/>
        </w:rPr>
        <w:t>’</w:t>
      </w:r>
      <w:r w:rsidRPr="00381AEA">
        <w:rPr>
          <w:lang w:val="fr-CA"/>
        </w:rPr>
        <w:t>ozone (SAO) était exhaustif, cohérent et capable de garantir la conformité avec le calendrier d</w:t>
      </w:r>
      <w:r w:rsidR="00035E7C" w:rsidRPr="00381AEA">
        <w:rPr>
          <w:lang w:val="fr-CA"/>
        </w:rPr>
        <w:t>’</w:t>
      </w:r>
      <w:r w:rsidRPr="00381AEA">
        <w:rPr>
          <w:lang w:val="fr-CA"/>
        </w:rPr>
        <w:t>élimination des HCFC du Protocole de Montréal. En outre, le rapport de vérification indique que les données relatives à l</w:t>
      </w:r>
      <w:r w:rsidR="00035E7C" w:rsidRPr="00381AEA">
        <w:rPr>
          <w:lang w:val="fr-CA"/>
        </w:rPr>
        <w:t>’</w:t>
      </w:r>
      <w:r w:rsidRPr="00381AEA">
        <w:rPr>
          <w:lang w:val="fr-CA"/>
        </w:rPr>
        <w:t>Article 7 et au PP sont cohérentes avec la consommation vérifiée pour 2021, 2022 et 2023, qui reste inférieure aux limites fixées par le Protocole de Montréal et à la consommation maximale autorisée conformément à l</w:t>
      </w:r>
      <w:r w:rsidR="00035E7C" w:rsidRPr="00381AEA">
        <w:rPr>
          <w:lang w:val="fr-CA"/>
        </w:rPr>
        <w:t>’</w:t>
      </w:r>
      <w:r w:rsidRPr="00381AEA">
        <w:rPr>
          <w:lang w:val="fr-CA"/>
        </w:rPr>
        <w:t>accord conclu par le pays avec le Comité exécutif</w:t>
      </w:r>
      <w:r w:rsidR="002C5399" w:rsidRPr="00381AEA">
        <w:rPr>
          <w:rStyle w:val="FootnoteReference"/>
          <w:lang w:val="fr-CA"/>
        </w:rPr>
        <w:footnoteReference w:id="4"/>
      </w:r>
      <w:r w:rsidRPr="00381AEA">
        <w:rPr>
          <w:lang w:val="fr-CA"/>
        </w:rPr>
        <w:t xml:space="preserve"> pour la Phase I du PGEH.</w:t>
      </w:r>
    </w:p>
    <w:p w14:paraId="6987DE8F" w14:textId="3E1D72EB" w:rsidR="003D4A2B" w:rsidRPr="00381AEA" w:rsidRDefault="00B04BEE" w:rsidP="003D4A2B">
      <w:pPr>
        <w:pStyle w:val="Heading1"/>
        <w:numPr>
          <w:ilvl w:val="0"/>
          <w:numId w:val="0"/>
        </w:numPr>
        <w:rPr>
          <w:u w:val="single"/>
          <w:lang w:val="fr-CA"/>
        </w:rPr>
      </w:pPr>
      <w:r w:rsidRPr="00381AEA">
        <w:rPr>
          <w:u w:val="single"/>
          <w:lang w:val="fr-CA"/>
        </w:rPr>
        <w:t>État d</w:t>
      </w:r>
      <w:r w:rsidR="00035E7C" w:rsidRPr="00381AEA">
        <w:rPr>
          <w:u w:val="single"/>
          <w:lang w:val="fr-CA"/>
        </w:rPr>
        <w:t>’</w:t>
      </w:r>
      <w:r w:rsidRPr="00381AEA">
        <w:rPr>
          <w:u w:val="single"/>
          <w:lang w:val="fr-CA"/>
        </w:rPr>
        <w:t>avancement de</w:t>
      </w:r>
      <w:r w:rsidR="00D73B89" w:rsidRPr="00381AEA">
        <w:rPr>
          <w:u w:val="single"/>
          <w:lang w:val="fr-CA"/>
        </w:rPr>
        <w:t xml:space="preserve"> la</w:t>
      </w:r>
      <w:r w:rsidR="00D13D20" w:rsidRPr="00381AEA">
        <w:rPr>
          <w:u w:val="single"/>
          <w:lang w:val="fr-CA"/>
        </w:rPr>
        <w:t xml:space="preserve"> mise en œuvre de la Phase I du plan de gestion de l</w:t>
      </w:r>
      <w:r w:rsidR="00035E7C" w:rsidRPr="00381AEA">
        <w:rPr>
          <w:u w:val="single"/>
          <w:lang w:val="fr-CA"/>
        </w:rPr>
        <w:t>’</w:t>
      </w:r>
      <w:r w:rsidR="00D13D20" w:rsidRPr="00381AEA">
        <w:rPr>
          <w:u w:val="single"/>
          <w:lang w:val="fr-CA"/>
        </w:rPr>
        <w:t>élimination des HCFC</w:t>
      </w:r>
    </w:p>
    <w:p w14:paraId="1C720265" w14:textId="3075FFFA" w:rsidR="003D4A2B" w:rsidRPr="00381AEA" w:rsidRDefault="00D13D20" w:rsidP="003D4A2B">
      <w:pPr>
        <w:pStyle w:val="Heading1"/>
        <w:rPr>
          <w:lang w:val="fr-CA"/>
        </w:rPr>
      </w:pPr>
      <w:r w:rsidRPr="00381AEA">
        <w:rPr>
          <w:lang w:val="fr-CA"/>
        </w:rPr>
        <w:t>La Phase I du PGEH a été achevée le 1er septembre 2022, conformément à la prolongation approuvée par le Comité exécutif dans sa décision 87/42 a). Le rapport d</w:t>
      </w:r>
      <w:r w:rsidR="00035E7C" w:rsidRPr="00381AEA">
        <w:rPr>
          <w:lang w:val="fr-CA"/>
        </w:rPr>
        <w:t>’</w:t>
      </w:r>
      <w:r w:rsidRPr="00381AEA">
        <w:rPr>
          <w:lang w:val="fr-CA"/>
        </w:rPr>
        <w:t>achèvement de projet a été remis le 17 octobre 2023</w:t>
      </w:r>
      <w:r w:rsidR="003D4A2B" w:rsidRPr="00381AEA">
        <w:rPr>
          <w:lang w:val="fr-CA"/>
        </w:rPr>
        <w:t>.</w:t>
      </w:r>
    </w:p>
    <w:p w14:paraId="5CD2AC7D" w14:textId="5E04B9C6" w:rsidR="003D4A2B" w:rsidRPr="00381AEA" w:rsidRDefault="00D73B89" w:rsidP="003D4A2B">
      <w:pPr>
        <w:spacing w:after="240"/>
        <w:rPr>
          <w:u w:val="single"/>
          <w:lang w:val="fr-CA"/>
        </w:rPr>
      </w:pPr>
      <w:r w:rsidRPr="00381AEA">
        <w:rPr>
          <w:u w:val="single"/>
          <w:lang w:val="fr-CA"/>
        </w:rPr>
        <w:t>Rapport périodique sur la mise en œuvre de la première tranche de la phase II du plan de gestion de l</w:t>
      </w:r>
      <w:r w:rsidR="00035E7C" w:rsidRPr="00381AEA">
        <w:rPr>
          <w:u w:val="single"/>
          <w:lang w:val="fr-CA"/>
        </w:rPr>
        <w:t>’</w:t>
      </w:r>
      <w:r w:rsidRPr="00381AEA">
        <w:rPr>
          <w:u w:val="single"/>
          <w:lang w:val="fr-CA"/>
        </w:rPr>
        <w:t>élimination progressive des HCFC</w:t>
      </w:r>
    </w:p>
    <w:p w14:paraId="19302269" w14:textId="6063AB64" w:rsidR="003D4A2B" w:rsidRPr="00381AEA" w:rsidRDefault="00D73B89" w:rsidP="003D4A2B">
      <w:pPr>
        <w:spacing w:after="240"/>
        <w:rPr>
          <w:i/>
          <w:lang w:val="fr-CA"/>
        </w:rPr>
      </w:pPr>
      <w:r w:rsidRPr="00381AEA">
        <w:rPr>
          <w:i/>
          <w:lang w:val="fr-CA"/>
        </w:rPr>
        <w:t>Cadre juridique</w:t>
      </w:r>
    </w:p>
    <w:p w14:paraId="66A4D84E" w14:textId="746C2204" w:rsidR="003D4A2B" w:rsidRPr="00381AEA" w:rsidRDefault="00D73B89" w:rsidP="003D4A2B">
      <w:pPr>
        <w:pStyle w:val="Heading1"/>
        <w:rPr>
          <w:lang w:val="fr-CA"/>
        </w:rPr>
      </w:pPr>
      <w:r w:rsidRPr="00381AEA">
        <w:rPr>
          <w:lang w:val="fr-CA"/>
        </w:rPr>
        <w:t>Outre l</w:t>
      </w:r>
      <w:r w:rsidR="00035E7C" w:rsidRPr="00381AEA">
        <w:rPr>
          <w:lang w:val="fr-CA"/>
        </w:rPr>
        <w:t>’</w:t>
      </w:r>
      <w:r w:rsidRPr="00381AEA">
        <w:rPr>
          <w:lang w:val="fr-CA"/>
        </w:rPr>
        <w:t>interdiction des importations de climatiseurs à base de HCFC en 2015, le gouvernement a imposé une interdiction de l</w:t>
      </w:r>
      <w:r w:rsidR="00035E7C" w:rsidRPr="00381AEA">
        <w:rPr>
          <w:lang w:val="fr-CA"/>
        </w:rPr>
        <w:t>’</w:t>
      </w:r>
      <w:r w:rsidRPr="00381AEA">
        <w:rPr>
          <w:lang w:val="fr-CA"/>
        </w:rPr>
        <w:t>importation et de l</w:t>
      </w:r>
      <w:r w:rsidR="00035E7C" w:rsidRPr="00381AEA">
        <w:rPr>
          <w:lang w:val="fr-CA"/>
        </w:rPr>
        <w:t>’</w:t>
      </w:r>
      <w:r w:rsidRPr="00381AEA">
        <w:rPr>
          <w:lang w:val="fr-CA"/>
        </w:rPr>
        <w:t>utilisation du HCFC-141b contenu dans les polyols prémélangés, à compter du 1</w:t>
      </w:r>
      <w:r w:rsidR="00474B64" w:rsidRPr="00381AEA">
        <w:rPr>
          <w:vertAlign w:val="superscript"/>
          <w:lang w:val="fr-CA"/>
        </w:rPr>
        <w:t xml:space="preserve">er </w:t>
      </w:r>
      <w:r w:rsidRPr="00381AEA">
        <w:rPr>
          <w:lang w:val="fr-CA"/>
        </w:rPr>
        <w:t>janvier 2024, et a ratifié l</w:t>
      </w:r>
      <w:r w:rsidR="00035E7C" w:rsidRPr="00381AEA">
        <w:rPr>
          <w:lang w:val="fr-CA"/>
        </w:rPr>
        <w:t>’</w:t>
      </w:r>
      <w:r w:rsidRPr="00381AEA">
        <w:rPr>
          <w:lang w:val="fr-CA"/>
        </w:rPr>
        <w:t>amendement de Kigali le 1</w:t>
      </w:r>
      <w:r w:rsidR="008E729B" w:rsidRPr="00381AEA">
        <w:rPr>
          <w:vertAlign w:val="superscript"/>
          <w:lang w:val="fr-CA"/>
        </w:rPr>
        <w:t>e</w:t>
      </w:r>
      <w:r w:rsidR="008E729B" w:rsidRPr="00381AEA">
        <w:rPr>
          <w:lang w:val="fr-CA"/>
        </w:rPr>
        <w:t xml:space="preserve"> </w:t>
      </w:r>
      <w:r w:rsidRPr="00381AEA">
        <w:rPr>
          <w:lang w:val="fr-CA"/>
        </w:rPr>
        <w:t>novembre 2018.</w:t>
      </w:r>
    </w:p>
    <w:p w14:paraId="5D0B1116" w14:textId="10D5B9E2" w:rsidR="003D4A2B" w:rsidRPr="00381AEA" w:rsidRDefault="00A32F44" w:rsidP="003D4A2B">
      <w:pPr>
        <w:spacing w:after="240"/>
        <w:rPr>
          <w:i/>
          <w:lang w:val="fr-CA"/>
        </w:rPr>
      </w:pPr>
      <w:r w:rsidRPr="00381AEA">
        <w:rPr>
          <w:i/>
          <w:lang w:val="fr-CA"/>
        </w:rPr>
        <w:t>Secteur de l</w:t>
      </w:r>
      <w:r w:rsidR="00035E7C" w:rsidRPr="00381AEA">
        <w:rPr>
          <w:i/>
          <w:lang w:val="fr-CA"/>
        </w:rPr>
        <w:t>’</w:t>
      </w:r>
      <w:r w:rsidRPr="00381AEA">
        <w:rPr>
          <w:i/>
          <w:lang w:val="fr-CA"/>
        </w:rPr>
        <w:t>entretien des équipements de réfrigérations</w:t>
      </w:r>
    </w:p>
    <w:p w14:paraId="0C9B504A" w14:textId="6EA17D8C" w:rsidR="003D4A2B" w:rsidRPr="00381AEA" w:rsidRDefault="00B63A01" w:rsidP="003D4A2B">
      <w:pPr>
        <w:pStyle w:val="Heading1"/>
        <w:rPr>
          <w:lang w:val="fr-CA"/>
        </w:rPr>
      </w:pPr>
      <w:r w:rsidRPr="00381AEA">
        <w:rPr>
          <w:lang w:val="fr-CA"/>
        </w:rPr>
        <w:t>Les activités suivantes ont été mises en œuvre dans le secteur de l</w:t>
      </w:r>
      <w:r w:rsidR="00035E7C" w:rsidRPr="00381AEA">
        <w:rPr>
          <w:lang w:val="fr-CA"/>
        </w:rPr>
        <w:t>’</w:t>
      </w:r>
      <w:r w:rsidRPr="00381AEA">
        <w:rPr>
          <w:lang w:val="fr-CA"/>
        </w:rPr>
        <w:t>entretien</w:t>
      </w:r>
      <w:r w:rsidR="00E55711" w:rsidRPr="00381AEA">
        <w:rPr>
          <w:lang w:val="fr-CA"/>
        </w:rPr>
        <w:t> :</w:t>
      </w:r>
    </w:p>
    <w:p w14:paraId="3D63CB73" w14:textId="7C313A88" w:rsidR="003D4A2B" w:rsidRPr="00381AEA" w:rsidRDefault="00B63A01" w:rsidP="003D4A2B">
      <w:pPr>
        <w:pStyle w:val="Heading2"/>
        <w:widowControl/>
        <w:rPr>
          <w:lang w:val="fr-CA"/>
        </w:rPr>
      </w:pPr>
      <w:r w:rsidRPr="00381AEA">
        <w:rPr>
          <w:i/>
          <w:iCs/>
          <w:lang w:val="fr-CA"/>
        </w:rPr>
        <w:t>Assistance technique pour renforcer le contrôle du commerce des substances et équipements/produits à base de HCFC</w:t>
      </w:r>
      <w:r w:rsidR="00E55711" w:rsidRPr="00381AEA">
        <w:rPr>
          <w:i/>
          <w:iCs/>
          <w:lang w:val="fr-CA"/>
        </w:rPr>
        <w:t> :</w:t>
      </w:r>
      <w:r w:rsidR="003D4A2B" w:rsidRPr="00381AEA">
        <w:rPr>
          <w:lang w:val="fr-CA"/>
        </w:rPr>
        <w:t xml:space="preserve"> </w:t>
      </w:r>
      <w:r w:rsidRPr="00381AEA">
        <w:rPr>
          <w:lang w:val="fr-CA"/>
        </w:rPr>
        <w:t>Le programme des cours de formation destinés aux douaniers et aux importateurs a été révisé afin d</w:t>
      </w:r>
      <w:r w:rsidR="00035E7C" w:rsidRPr="00381AEA">
        <w:rPr>
          <w:lang w:val="fr-CA"/>
        </w:rPr>
        <w:t>’</w:t>
      </w:r>
      <w:r w:rsidRPr="00381AEA">
        <w:rPr>
          <w:lang w:val="fr-CA"/>
        </w:rPr>
        <w:t>y inclure des mesures de contrôle et de suivi des importations de substances réglementées par le Protocole de Montréal et des produits ou équipements qui en contiennent ou en dépendent, et d</w:t>
      </w:r>
      <w:r w:rsidR="00035E7C" w:rsidRPr="00381AEA">
        <w:rPr>
          <w:lang w:val="fr-CA"/>
        </w:rPr>
        <w:t>’</w:t>
      </w:r>
      <w:r w:rsidRPr="00381AEA">
        <w:rPr>
          <w:lang w:val="fr-CA"/>
        </w:rPr>
        <w:t>enseigner les techniques d</w:t>
      </w:r>
      <w:r w:rsidR="00035E7C" w:rsidRPr="00381AEA">
        <w:rPr>
          <w:lang w:val="fr-CA"/>
        </w:rPr>
        <w:t>’</w:t>
      </w:r>
      <w:r w:rsidRPr="00381AEA">
        <w:rPr>
          <w:lang w:val="fr-CA"/>
        </w:rPr>
        <w:t>identification du HCFC-141b contenu dans les polyols prémélangés</w:t>
      </w:r>
      <w:r w:rsidR="00E55711" w:rsidRPr="00381AEA">
        <w:rPr>
          <w:lang w:val="fr-CA"/>
        </w:rPr>
        <w:t> ;</w:t>
      </w:r>
      <w:r w:rsidRPr="00381AEA">
        <w:rPr>
          <w:lang w:val="fr-CA"/>
        </w:rPr>
        <w:t xml:space="preserve"> quatre ateliers de formation sur les contrôles du Protocole de Montréal, les restrictions au commerce international, les calendriers de réduction, les systèmes d</w:t>
      </w:r>
      <w:r w:rsidR="00035E7C" w:rsidRPr="00381AEA">
        <w:rPr>
          <w:lang w:val="fr-CA"/>
        </w:rPr>
        <w:t>’</w:t>
      </w:r>
      <w:r w:rsidRPr="00381AEA">
        <w:rPr>
          <w:lang w:val="fr-CA"/>
        </w:rPr>
        <w:t>octroi de licences et l</w:t>
      </w:r>
      <w:r w:rsidR="00035E7C" w:rsidRPr="00381AEA">
        <w:rPr>
          <w:lang w:val="fr-CA"/>
        </w:rPr>
        <w:t>’</w:t>
      </w:r>
      <w:r w:rsidRPr="00381AEA">
        <w:rPr>
          <w:lang w:val="fr-CA"/>
        </w:rPr>
        <w:t>amendement de Kigali ont été organisés à l</w:t>
      </w:r>
      <w:r w:rsidR="00035E7C" w:rsidRPr="00381AEA">
        <w:rPr>
          <w:lang w:val="fr-CA"/>
        </w:rPr>
        <w:t>’</w:t>
      </w:r>
      <w:r w:rsidRPr="00381AEA">
        <w:rPr>
          <w:lang w:val="fr-CA"/>
        </w:rPr>
        <w:t>intention de 87 douaniers et courtiers en importation, dont 24 femmes</w:t>
      </w:r>
      <w:r w:rsidR="00E55711" w:rsidRPr="00381AEA">
        <w:rPr>
          <w:lang w:val="fr-CA"/>
        </w:rPr>
        <w:t> ;</w:t>
      </w:r>
      <w:r w:rsidRPr="00381AEA">
        <w:rPr>
          <w:lang w:val="fr-CA"/>
        </w:rPr>
        <w:t xml:space="preserve"> un identificateur de réfrigérant a été acheté et livré à l</w:t>
      </w:r>
      <w:r w:rsidR="00035E7C" w:rsidRPr="00381AEA">
        <w:rPr>
          <w:lang w:val="fr-CA"/>
        </w:rPr>
        <w:t>’</w:t>
      </w:r>
      <w:r w:rsidRPr="00381AEA">
        <w:rPr>
          <w:lang w:val="fr-CA"/>
        </w:rPr>
        <w:t>unité nationale d</w:t>
      </w:r>
      <w:r w:rsidR="00035E7C" w:rsidRPr="00381AEA">
        <w:rPr>
          <w:lang w:val="fr-CA"/>
        </w:rPr>
        <w:t>’</w:t>
      </w:r>
      <w:r w:rsidRPr="00381AEA">
        <w:rPr>
          <w:lang w:val="fr-CA"/>
        </w:rPr>
        <w:t>ozone (UNO)</w:t>
      </w:r>
      <w:r w:rsidR="00E55711" w:rsidRPr="00381AEA">
        <w:rPr>
          <w:lang w:val="fr-CA"/>
        </w:rPr>
        <w:t> ;</w:t>
      </w:r>
      <w:r w:rsidRPr="00381AEA">
        <w:rPr>
          <w:lang w:val="fr-CA"/>
        </w:rPr>
        <w:t xml:space="preserve"> cinq entrepôts dans deux villes ont été visités pour vérifier leur conformité avec les règlements établis, avec des résultats satisfaisants</w:t>
      </w:r>
      <w:r w:rsidR="00E55711" w:rsidRPr="00381AEA">
        <w:rPr>
          <w:lang w:val="fr-CA"/>
        </w:rPr>
        <w:t> ;</w:t>
      </w:r>
      <w:r w:rsidRPr="00381AEA">
        <w:rPr>
          <w:lang w:val="fr-CA"/>
        </w:rPr>
        <w:t xml:space="preserve"> et quatre réunions de coordination ont eu lieu entre l</w:t>
      </w:r>
      <w:r w:rsidR="00035E7C" w:rsidRPr="00381AEA">
        <w:rPr>
          <w:lang w:val="fr-CA"/>
        </w:rPr>
        <w:t>’</w:t>
      </w:r>
      <w:r w:rsidRPr="00381AEA">
        <w:rPr>
          <w:lang w:val="fr-CA"/>
        </w:rPr>
        <w:t>Agence des douanes et le Département de l</w:t>
      </w:r>
      <w:r w:rsidR="00035E7C" w:rsidRPr="00381AEA">
        <w:rPr>
          <w:lang w:val="fr-CA"/>
        </w:rPr>
        <w:t>’</w:t>
      </w:r>
      <w:r w:rsidRPr="00381AEA">
        <w:rPr>
          <w:lang w:val="fr-CA"/>
        </w:rPr>
        <w:t>ozone en 2023, aboutissant à un projet de résolution ministérielle visant à interdire l</w:t>
      </w:r>
      <w:r w:rsidR="00035E7C" w:rsidRPr="00381AEA">
        <w:rPr>
          <w:lang w:val="fr-CA"/>
        </w:rPr>
        <w:t>’</w:t>
      </w:r>
      <w:r w:rsidRPr="00381AEA">
        <w:rPr>
          <w:lang w:val="fr-CA"/>
        </w:rPr>
        <w:t>utilisation des équipements de réfrigération à base de HCFC-22, qui serait effective au 1er janvier 2026</w:t>
      </w:r>
      <w:r w:rsidR="00E55711" w:rsidRPr="00381AEA">
        <w:rPr>
          <w:lang w:val="fr-CA"/>
        </w:rPr>
        <w:t> ;</w:t>
      </w:r>
    </w:p>
    <w:p w14:paraId="3880C6D5" w14:textId="32094D03" w:rsidR="003D4A2B" w:rsidRPr="00381AEA" w:rsidRDefault="00953D6D" w:rsidP="003D4A2B">
      <w:pPr>
        <w:pStyle w:val="Heading2"/>
        <w:keepLines/>
        <w:widowControl/>
        <w:rPr>
          <w:lang w:val="fr-CA"/>
        </w:rPr>
      </w:pPr>
      <w:r w:rsidRPr="00381AEA">
        <w:rPr>
          <w:i/>
          <w:iCs/>
          <w:lang w:val="fr-CA"/>
        </w:rPr>
        <w:lastRenderedPageBreak/>
        <w:t>Assistance technique pour le système de certification des techniciens</w:t>
      </w:r>
      <w:r w:rsidR="00E55711" w:rsidRPr="00381AEA">
        <w:rPr>
          <w:i/>
          <w:iCs/>
          <w:lang w:val="fr-CA"/>
        </w:rPr>
        <w:t> :</w:t>
      </w:r>
      <w:r w:rsidRPr="00381AEA">
        <w:rPr>
          <w:i/>
          <w:iCs/>
          <w:lang w:val="fr-CA"/>
        </w:rPr>
        <w:t xml:space="preserve"> </w:t>
      </w:r>
      <w:r w:rsidRPr="00381AEA">
        <w:rPr>
          <w:lang w:val="fr-CA"/>
        </w:rPr>
        <w:t>Au total, 148 techniciens en réfrigération et climatisation (RAC) ont été certifiés conformément à la norme sur la manipulation des réfrigérants utilisés dans les systèmes RAC</w:t>
      </w:r>
      <w:r w:rsidR="00E55711" w:rsidRPr="00381AEA">
        <w:rPr>
          <w:lang w:val="fr-CA"/>
        </w:rPr>
        <w:t> ;</w:t>
      </w:r>
      <w:r w:rsidRPr="00381AEA">
        <w:rPr>
          <w:lang w:val="fr-CA"/>
        </w:rPr>
        <w:t xml:space="preserve"> une norme nationale sur l</w:t>
      </w:r>
      <w:r w:rsidR="00035E7C" w:rsidRPr="00381AEA">
        <w:rPr>
          <w:lang w:val="fr-CA"/>
        </w:rPr>
        <w:t>’</w:t>
      </w:r>
      <w:r w:rsidRPr="00381AEA">
        <w:rPr>
          <w:lang w:val="fr-CA"/>
        </w:rPr>
        <w:t>utilisation et la manipulation sûres des hydrocarbures (HC) dans les systèmes de réfrigération domestiques et commerciaux de petite capacité a été préparée et approuvée en janvier 2023</w:t>
      </w:r>
      <w:r w:rsidR="00E55711" w:rsidRPr="00381AEA">
        <w:rPr>
          <w:lang w:val="fr-CA"/>
        </w:rPr>
        <w:t> ;</w:t>
      </w:r>
      <w:r w:rsidRPr="00381AEA">
        <w:rPr>
          <w:lang w:val="fr-CA"/>
        </w:rPr>
        <w:t xml:space="preserve"> et des termes de référence ont été rédigés pour la conception et le développement d</w:t>
      </w:r>
      <w:r w:rsidR="00035E7C" w:rsidRPr="00381AEA">
        <w:rPr>
          <w:lang w:val="fr-CA"/>
        </w:rPr>
        <w:t>’</w:t>
      </w:r>
      <w:r w:rsidRPr="00381AEA">
        <w:rPr>
          <w:lang w:val="fr-CA"/>
        </w:rPr>
        <w:t>un système d</w:t>
      </w:r>
      <w:r w:rsidR="00035E7C" w:rsidRPr="00381AEA">
        <w:rPr>
          <w:lang w:val="fr-CA"/>
        </w:rPr>
        <w:t>’</w:t>
      </w:r>
      <w:r w:rsidRPr="00381AEA">
        <w:rPr>
          <w:lang w:val="fr-CA"/>
        </w:rPr>
        <w:t>enregistrement en ligne pour les techniciens RAC certifiés dans n</w:t>
      </w:r>
      <w:r w:rsidR="00035E7C" w:rsidRPr="00381AEA">
        <w:rPr>
          <w:lang w:val="fr-CA"/>
        </w:rPr>
        <w:t>’</w:t>
      </w:r>
      <w:r w:rsidRPr="00381AEA">
        <w:rPr>
          <w:lang w:val="fr-CA"/>
        </w:rPr>
        <w:t>importe quelle norme de compétence professionnelle</w:t>
      </w:r>
      <w:r w:rsidR="00E55711" w:rsidRPr="00381AEA">
        <w:rPr>
          <w:lang w:val="fr-CA"/>
        </w:rPr>
        <w:t> ;</w:t>
      </w:r>
    </w:p>
    <w:p w14:paraId="3F589ADE" w14:textId="72A9B7FC" w:rsidR="003D4A2B" w:rsidRPr="00381AEA" w:rsidRDefault="00C578C7" w:rsidP="003D4A2B">
      <w:pPr>
        <w:pStyle w:val="Heading2"/>
        <w:widowControl/>
        <w:rPr>
          <w:lang w:val="fr-CA"/>
        </w:rPr>
      </w:pPr>
      <w:r w:rsidRPr="00381AEA">
        <w:rPr>
          <w:i/>
          <w:iCs/>
          <w:lang w:val="fr-CA"/>
        </w:rPr>
        <w:t>Formation aux bonnes pratiques d</w:t>
      </w:r>
      <w:r w:rsidR="00035E7C" w:rsidRPr="00381AEA">
        <w:rPr>
          <w:i/>
          <w:iCs/>
          <w:lang w:val="fr-CA"/>
        </w:rPr>
        <w:t>’</w:t>
      </w:r>
      <w:r w:rsidRPr="00381AEA">
        <w:rPr>
          <w:i/>
          <w:iCs/>
          <w:lang w:val="fr-CA"/>
        </w:rPr>
        <w:t>entretien</w:t>
      </w:r>
      <w:r w:rsidR="00E55711" w:rsidRPr="00381AEA">
        <w:rPr>
          <w:i/>
          <w:iCs/>
          <w:lang w:val="fr-CA"/>
        </w:rPr>
        <w:t> :</w:t>
      </w:r>
      <w:r w:rsidR="003D4A2B" w:rsidRPr="00381AEA">
        <w:rPr>
          <w:lang w:val="fr-CA"/>
        </w:rPr>
        <w:t xml:space="preserve"> </w:t>
      </w:r>
      <w:r w:rsidRPr="00381AEA">
        <w:rPr>
          <w:lang w:val="fr-CA"/>
        </w:rPr>
        <w:t>Une femme a été engagée comme consultante internationale pour soutenir les activités de formation</w:t>
      </w:r>
      <w:r w:rsidR="00E55711" w:rsidRPr="00381AEA">
        <w:rPr>
          <w:lang w:val="fr-CA"/>
        </w:rPr>
        <w:t> ;</w:t>
      </w:r>
      <w:r w:rsidRPr="00381AEA">
        <w:rPr>
          <w:lang w:val="fr-CA"/>
        </w:rPr>
        <w:t xml:space="preserve"> 137 techniciens, dont 23 femmes, ont été formés aux bonnes pratiques de réfrigération, à la manipulation sûre des HC et à l</w:t>
      </w:r>
      <w:r w:rsidR="00035E7C" w:rsidRPr="00381AEA">
        <w:rPr>
          <w:lang w:val="fr-CA"/>
        </w:rPr>
        <w:t>’</w:t>
      </w:r>
      <w:r w:rsidRPr="00381AEA">
        <w:rPr>
          <w:lang w:val="fr-CA"/>
        </w:rPr>
        <w:t>efficacité énergétique</w:t>
      </w:r>
      <w:r w:rsidR="00E55711" w:rsidRPr="00381AEA">
        <w:rPr>
          <w:lang w:val="fr-CA"/>
        </w:rPr>
        <w:t> ;</w:t>
      </w:r>
      <w:r w:rsidRPr="00381AEA">
        <w:rPr>
          <w:lang w:val="fr-CA"/>
        </w:rPr>
        <w:t xml:space="preserve"> 107 participants, dont sept femmes, ont assisté à des conférences techniques sur les bonnes pratiques de réfrigération et la certification des compétences de la main-d</w:t>
      </w:r>
      <w:r w:rsidR="00035E7C" w:rsidRPr="00381AEA">
        <w:rPr>
          <w:lang w:val="fr-CA"/>
        </w:rPr>
        <w:t>’</w:t>
      </w:r>
      <w:r w:rsidRPr="00381AEA">
        <w:rPr>
          <w:lang w:val="fr-CA"/>
        </w:rPr>
        <w:t>œuvre</w:t>
      </w:r>
      <w:r w:rsidR="00E55711" w:rsidRPr="00381AEA">
        <w:rPr>
          <w:lang w:val="fr-CA"/>
        </w:rPr>
        <w:t> ;</w:t>
      </w:r>
      <w:r w:rsidRPr="00381AEA">
        <w:rPr>
          <w:lang w:val="fr-CA"/>
        </w:rPr>
        <w:t xml:space="preserve"> 200 exemplaires d</w:t>
      </w:r>
      <w:r w:rsidR="00035E7C" w:rsidRPr="00381AEA">
        <w:rPr>
          <w:lang w:val="fr-CA"/>
        </w:rPr>
        <w:t>’</w:t>
      </w:r>
      <w:r w:rsidRPr="00381AEA">
        <w:rPr>
          <w:lang w:val="fr-CA"/>
        </w:rPr>
        <w:t>un manuel sur les bonnes pratiques d</w:t>
      </w:r>
      <w:r w:rsidR="00035E7C" w:rsidRPr="00381AEA">
        <w:rPr>
          <w:lang w:val="fr-CA"/>
        </w:rPr>
        <w:t>’</w:t>
      </w:r>
      <w:r w:rsidRPr="00381AEA">
        <w:rPr>
          <w:lang w:val="fr-CA"/>
        </w:rPr>
        <w:t>entretien ont été imprimés et distribués aux techniciens des R&amp;C participant aux ateliers de formation</w:t>
      </w:r>
      <w:r w:rsidR="00E55711" w:rsidRPr="00381AEA">
        <w:rPr>
          <w:lang w:val="fr-CA"/>
        </w:rPr>
        <w:t> ;</w:t>
      </w:r>
      <w:r w:rsidRPr="00381AEA">
        <w:rPr>
          <w:lang w:val="fr-CA"/>
        </w:rPr>
        <w:t xml:space="preserve"> Deux écoles techniques ont été équipées d</w:t>
      </w:r>
      <w:r w:rsidR="00035E7C" w:rsidRPr="00381AEA">
        <w:rPr>
          <w:lang w:val="fr-CA"/>
        </w:rPr>
        <w:t>’</w:t>
      </w:r>
      <w:r w:rsidRPr="00381AEA">
        <w:rPr>
          <w:lang w:val="fr-CA"/>
        </w:rPr>
        <w:t>un ensemble d</w:t>
      </w:r>
      <w:r w:rsidR="00035E7C" w:rsidRPr="00381AEA">
        <w:rPr>
          <w:lang w:val="fr-CA"/>
        </w:rPr>
        <w:t>’</w:t>
      </w:r>
      <w:r w:rsidRPr="00381AEA">
        <w:rPr>
          <w:lang w:val="fr-CA"/>
        </w:rPr>
        <w:t>outils et d</w:t>
      </w:r>
      <w:r w:rsidR="00035E7C" w:rsidRPr="00381AEA">
        <w:rPr>
          <w:lang w:val="fr-CA"/>
        </w:rPr>
        <w:t>’</w:t>
      </w:r>
      <w:r w:rsidRPr="00381AEA">
        <w:rPr>
          <w:lang w:val="fr-CA"/>
        </w:rPr>
        <w:t>équipements à des fins de formation, comprenant entre autres une unité de récupération, des filtres pour recycler les réfrigérants, des bouteilles pour la récupération, des jauges de pression, des outils manuels et des jauges à vide</w:t>
      </w:r>
      <w:r w:rsidR="00E55711" w:rsidRPr="00381AEA">
        <w:rPr>
          <w:lang w:val="fr-CA"/>
        </w:rPr>
        <w:t> ;</w:t>
      </w:r>
    </w:p>
    <w:p w14:paraId="453A070C" w14:textId="077F0D83" w:rsidR="003D4A2B" w:rsidRPr="00381AEA" w:rsidRDefault="00EB6FA7" w:rsidP="003D4A2B">
      <w:pPr>
        <w:pStyle w:val="Heading2"/>
        <w:widowControl/>
        <w:rPr>
          <w:lang w:val="fr-CA"/>
        </w:rPr>
      </w:pPr>
      <w:r w:rsidRPr="00381AEA">
        <w:rPr>
          <w:i/>
          <w:iCs/>
          <w:lang w:val="fr-CA"/>
        </w:rPr>
        <w:t>Programme de récupération, de recyclage et de régénération des réfrigérants (RRR)</w:t>
      </w:r>
      <w:r w:rsidR="00E55711" w:rsidRPr="00381AEA">
        <w:rPr>
          <w:i/>
          <w:iCs/>
          <w:lang w:val="fr-CA"/>
        </w:rPr>
        <w:t> :</w:t>
      </w:r>
      <w:r w:rsidR="003D4A2B" w:rsidRPr="00381AEA">
        <w:rPr>
          <w:lang w:val="fr-CA"/>
        </w:rPr>
        <w:t xml:space="preserve"> </w:t>
      </w:r>
      <w:r w:rsidRPr="00381AEA">
        <w:rPr>
          <w:lang w:val="fr-CA"/>
        </w:rPr>
        <w:t>La signature d</w:t>
      </w:r>
      <w:r w:rsidR="00035E7C" w:rsidRPr="00381AEA">
        <w:rPr>
          <w:lang w:val="fr-CA"/>
        </w:rPr>
        <w:t>’</w:t>
      </w:r>
      <w:r w:rsidRPr="00381AEA">
        <w:rPr>
          <w:lang w:val="fr-CA"/>
        </w:rPr>
        <w:t>accords pour la création de deux centres de récupération et de recyclage (RR) supplémentaires et de centres de stockage avec deux associations de R&amp;C</w:t>
      </w:r>
      <w:r w:rsidR="00E55711" w:rsidRPr="00381AEA">
        <w:rPr>
          <w:lang w:val="fr-CA"/>
        </w:rPr>
        <w:t> ;</w:t>
      </w:r>
      <w:r w:rsidRPr="00381AEA">
        <w:rPr>
          <w:lang w:val="fr-CA"/>
        </w:rPr>
        <w:t xml:space="preserve"> la tenue de réunions avec des représentants de l</w:t>
      </w:r>
      <w:r w:rsidR="00035E7C" w:rsidRPr="00381AEA">
        <w:rPr>
          <w:lang w:val="fr-CA"/>
        </w:rPr>
        <w:t>’</w:t>
      </w:r>
      <w:r w:rsidRPr="00381AEA">
        <w:rPr>
          <w:lang w:val="fr-CA"/>
        </w:rPr>
        <w:t>Université nationale d</w:t>
      </w:r>
      <w:r w:rsidR="00035E7C" w:rsidRPr="00381AEA">
        <w:rPr>
          <w:lang w:val="fr-CA"/>
        </w:rPr>
        <w:t>’</w:t>
      </w:r>
      <w:r w:rsidRPr="00381AEA">
        <w:rPr>
          <w:lang w:val="fr-CA"/>
        </w:rPr>
        <w:t>Asunción pour analyser la possibilité de créer un centre pilote de récupération des réfrigérants</w:t>
      </w:r>
      <w:r w:rsidR="00E55711" w:rsidRPr="00381AEA">
        <w:rPr>
          <w:lang w:val="fr-CA"/>
        </w:rPr>
        <w:t> ;</w:t>
      </w:r>
      <w:r w:rsidRPr="00381AEA">
        <w:rPr>
          <w:lang w:val="fr-CA"/>
        </w:rPr>
        <w:t xml:space="preserve"> la tenue d</w:t>
      </w:r>
      <w:r w:rsidR="00035E7C" w:rsidRPr="00381AEA">
        <w:rPr>
          <w:lang w:val="fr-CA"/>
        </w:rPr>
        <w:t>’</w:t>
      </w:r>
      <w:r w:rsidRPr="00381AEA">
        <w:rPr>
          <w:lang w:val="fr-CA"/>
        </w:rPr>
        <w:t>un atelier théorique et pratique sur les bonnes pratiques et les techniques de récupération des réfrigérants pour 49 techniciens de R&amp;C (dont quatre femmes) dans une école technique</w:t>
      </w:r>
      <w:r w:rsidR="00E55711" w:rsidRPr="00381AEA">
        <w:rPr>
          <w:lang w:val="fr-CA"/>
        </w:rPr>
        <w:t> ;</w:t>
      </w:r>
      <w:r w:rsidRPr="00381AEA">
        <w:rPr>
          <w:lang w:val="fr-CA"/>
        </w:rPr>
        <w:t xml:space="preserve"> et l</w:t>
      </w:r>
      <w:r w:rsidR="00035E7C" w:rsidRPr="00381AEA">
        <w:rPr>
          <w:lang w:val="fr-CA"/>
        </w:rPr>
        <w:t>’</w:t>
      </w:r>
      <w:r w:rsidRPr="00381AEA">
        <w:rPr>
          <w:lang w:val="fr-CA"/>
        </w:rPr>
        <w:t>acquisition de deux ensembles d</w:t>
      </w:r>
      <w:r w:rsidR="00035E7C" w:rsidRPr="00381AEA">
        <w:rPr>
          <w:lang w:val="fr-CA"/>
        </w:rPr>
        <w:t>’</w:t>
      </w:r>
      <w:r w:rsidRPr="00381AEA">
        <w:rPr>
          <w:lang w:val="fr-CA"/>
        </w:rPr>
        <w:t>outils et d</w:t>
      </w:r>
      <w:r w:rsidR="00035E7C" w:rsidRPr="00381AEA">
        <w:rPr>
          <w:lang w:val="fr-CA"/>
        </w:rPr>
        <w:t>’</w:t>
      </w:r>
      <w:r w:rsidRPr="00381AEA">
        <w:rPr>
          <w:lang w:val="fr-CA"/>
        </w:rPr>
        <w:t>équipements</w:t>
      </w:r>
      <w:r w:rsidR="00A85778" w:rsidRPr="00381AEA">
        <w:rPr>
          <w:rStyle w:val="FootnoteReference"/>
          <w:lang w:val="fr-CA"/>
        </w:rPr>
        <w:footnoteReference w:id="5"/>
      </w:r>
      <w:r w:rsidRPr="00381AEA">
        <w:rPr>
          <w:lang w:val="fr-CA"/>
        </w:rPr>
        <w:t xml:space="preserve"> qui seront distribués aux centres de R&amp;C d</w:t>
      </w:r>
      <w:r w:rsidR="00035E7C" w:rsidRPr="00381AEA">
        <w:rPr>
          <w:lang w:val="fr-CA"/>
        </w:rPr>
        <w:t>’</w:t>
      </w:r>
      <w:r w:rsidRPr="00381AEA">
        <w:rPr>
          <w:lang w:val="fr-CA"/>
        </w:rPr>
        <w:t>ici à juillet 2024</w:t>
      </w:r>
      <w:r w:rsidR="00E55711" w:rsidRPr="00381AEA">
        <w:rPr>
          <w:lang w:val="fr-CA"/>
        </w:rPr>
        <w:t> ;</w:t>
      </w:r>
      <w:r w:rsidRPr="00381AEA">
        <w:rPr>
          <w:lang w:val="fr-CA"/>
        </w:rPr>
        <w:t xml:space="preserve"> et</w:t>
      </w:r>
    </w:p>
    <w:p w14:paraId="388D5D7B" w14:textId="5B23D9E9" w:rsidR="00B92F83" w:rsidRPr="00381AEA" w:rsidRDefault="00EB6FA7" w:rsidP="00C51BCC">
      <w:pPr>
        <w:pStyle w:val="Heading2"/>
        <w:widowControl/>
        <w:jc w:val="left"/>
        <w:rPr>
          <w:i/>
          <w:lang w:val="fr-CA"/>
        </w:rPr>
      </w:pPr>
      <w:r w:rsidRPr="00381AEA">
        <w:rPr>
          <w:i/>
          <w:iCs/>
          <w:lang w:val="fr-CA"/>
        </w:rPr>
        <w:t>Sensibilisation et éducation</w:t>
      </w:r>
      <w:r w:rsidR="00E55711" w:rsidRPr="00381AEA">
        <w:rPr>
          <w:i/>
          <w:iCs/>
          <w:lang w:val="fr-CA"/>
        </w:rPr>
        <w:t> :</w:t>
      </w:r>
      <w:r w:rsidR="003D4A2B" w:rsidRPr="00381AEA">
        <w:rPr>
          <w:lang w:val="fr-CA"/>
        </w:rPr>
        <w:t xml:space="preserve"> </w:t>
      </w:r>
      <w:r w:rsidRPr="00381AEA">
        <w:rPr>
          <w:lang w:val="fr-CA"/>
        </w:rPr>
        <w:t>une brochure contenant des informations sur le processus de certification des techniciens a été conçue, imprimée en 1</w:t>
      </w:r>
      <w:r w:rsidR="00C474A0" w:rsidRPr="00381AEA">
        <w:rPr>
          <w:lang w:val="fr-CA"/>
        </w:rPr>
        <w:t> 000</w:t>
      </w:r>
      <w:r w:rsidRPr="00381AEA">
        <w:rPr>
          <w:lang w:val="fr-CA"/>
        </w:rPr>
        <w:t xml:space="preserve"> exemplaires et distribuée aux participants à la formation</w:t>
      </w:r>
      <w:r w:rsidR="00E55711" w:rsidRPr="00381AEA">
        <w:rPr>
          <w:lang w:val="fr-CA"/>
        </w:rPr>
        <w:t> ;</w:t>
      </w:r>
      <w:r w:rsidRPr="00381AEA">
        <w:rPr>
          <w:lang w:val="fr-CA"/>
        </w:rPr>
        <w:t xml:space="preserve"> des séminaires de sensibilisation ont été organisés pour promouvoir la certification des normes de compétence professionnelles</w:t>
      </w:r>
      <w:r w:rsidR="00E55711" w:rsidRPr="00381AEA">
        <w:rPr>
          <w:lang w:val="fr-CA"/>
        </w:rPr>
        <w:t> ;</w:t>
      </w:r>
      <w:r w:rsidRPr="00381AEA">
        <w:rPr>
          <w:lang w:val="fr-CA"/>
        </w:rPr>
        <w:t xml:space="preserve"> l</w:t>
      </w:r>
      <w:r w:rsidR="00035E7C" w:rsidRPr="00381AEA">
        <w:rPr>
          <w:lang w:val="fr-CA"/>
        </w:rPr>
        <w:t>’</w:t>
      </w:r>
      <w:r w:rsidRPr="00381AEA">
        <w:rPr>
          <w:lang w:val="fr-CA"/>
        </w:rPr>
        <w:t>UNO a participé à un congrès de l</w:t>
      </w:r>
      <w:r w:rsidR="00035E7C" w:rsidRPr="00381AEA">
        <w:rPr>
          <w:lang w:val="fr-CA"/>
        </w:rPr>
        <w:t>’</w:t>
      </w:r>
      <w:r w:rsidRPr="00381AEA">
        <w:rPr>
          <w:lang w:val="fr-CA"/>
        </w:rPr>
        <w:t>industrie des R&amp;C pour sensibiliser 139 participants, dont 25 femmes (techniciens, utilisateurs finaux, étudiants et formateurs) aux réfrigérants de remplacement ayant un faible impact sur l</w:t>
      </w:r>
      <w:r w:rsidR="00035E7C" w:rsidRPr="00381AEA">
        <w:rPr>
          <w:lang w:val="fr-CA"/>
        </w:rPr>
        <w:t>’</w:t>
      </w:r>
      <w:r w:rsidRPr="00381AEA">
        <w:rPr>
          <w:lang w:val="fr-CA"/>
        </w:rPr>
        <w:t>environnement et au Protocole de Montréal en distribuant des brochures d</w:t>
      </w:r>
      <w:r w:rsidR="00035E7C" w:rsidRPr="00381AEA">
        <w:rPr>
          <w:lang w:val="fr-CA"/>
        </w:rPr>
        <w:t>’</w:t>
      </w:r>
      <w:r w:rsidRPr="00381AEA">
        <w:rPr>
          <w:lang w:val="fr-CA"/>
        </w:rPr>
        <w:t>information</w:t>
      </w:r>
      <w:r w:rsidR="00E55711" w:rsidRPr="00381AEA">
        <w:rPr>
          <w:lang w:val="fr-CA"/>
        </w:rPr>
        <w:t> ;</w:t>
      </w:r>
      <w:r w:rsidRPr="00381AEA">
        <w:rPr>
          <w:lang w:val="fr-CA"/>
        </w:rPr>
        <w:t xml:space="preserve"> et deux réunions ont été organisées avec des importateurs d</w:t>
      </w:r>
      <w:r w:rsidR="00035E7C" w:rsidRPr="00381AEA">
        <w:rPr>
          <w:lang w:val="fr-CA"/>
        </w:rPr>
        <w:t>’</w:t>
      </w:r>
      <w:r w:rsidRPr="00381AEA">
        <w:rPr>
          <w:lang w:val="fr-CA"/>
        </w:rPr>
        <w:t>extincteurs pour promouvoir les produits de remplacement et vérifier les substances utilisées dans les extincteurs, confirmant la persistance de l</w:t>
      </w:r>
      <w:r w:rsidR="00035E7C" w:rsidRPr="00381AEA">
        <w:rPr>
          <w:lang w:val="fr-CA"/>
        </w:rPr>
        <w:t>’</w:t>
      </w:r>
      <w:r w:rsidRPr="00381AEA">
        <w:rPr>
          <w:lang w:val="fr-CA"/>
        </w:rPr>
        <w:t>utilisation du HCFC-123.</w:t>
      </w:r>
    </w:p>
    <w:p w14:paraId="0632A9CC" w14:textId="238BEAEA" w:rsidR="003D4A2B" w:rsidRPr="00381AEA" w:rsidRDefault="00EB6FA7" w:rsidP="003D4A2B">
      <w:pPr>
        <w:spacing w:before="240" w:after="240"/>
        <w:rPr>
          <w:i/>
          <w:lang w:val="fr-CA"/>
        </w:rPr>
      </w:pPr>
      <w:r w:rsidRPr="00381AEA">
        <w:rPr>
          <w:i/>
          <w:lang w:val="fr-CA"/>
        </w:rPr>
        <w:t>Mise en œuvre et suivi du projet</w:t>
      </w:r>
    </w:p>
    <w:p w14:paraId="60A8BC7E" w14:textId="0E0F8E8A" w:rsidR="003D4A2B" w:rsidRPr="00381AEA" w:rsidRDefault="00B92F83" w:rsidP="003D4A2B">
      <w:pPr>
        <w:pStyle w:val="Heading1"/>
        <w:shd w:val="clear" w:color="auto" w:fill="FFFFFF" w:themeFill="background1"/>
        <w:rPr>
          <w:lang w:val="fr-CA"/>
        </w:rPr>
      </w:pPr>
      <w:r w:rsidRPr="00381AEA">
        <w:rPr>
          <w:lang w:val="fr-CA"/>
        </w:rPr>
        <w:t>Sur les 23</w:t>
      </w:r>
      <w:r w:rsidR="00C474A0" w:rsidRPr="00381AEA">
        <w:rPr>
          <w:lang w:val="fr-CA"/>
        </w:rPr>
        <w:t> 000</w:t>
      </w:r>
      <w:r w:rsidR="00F02C9C" w:rsidRPr="00381AEA">
        <w:rPr>
          <w:lang w:val="fr-CA"/>
        </w:rPr>
        <w:t> $US</w:t>
      </w:r>
      <w:r w:rsidR="003D4A2B" w:rsidRPr="00381AEA">
        <w:rPr>
          <w:rStyle w:val="FootnoteReference"/>
          <w:lang w:val="fr-CA"/>
        </w:rPr>
        <w:footnoteReference w:id="6"/>
      </w:r>
      <w:r w:rsidR="003D4A2B" w:rsidRPr="00381AEA">
        <w:rPr>
          <w:lang w:val="fr-CA"/>
        </w:rPr>
        <w:t xml:space="preserve"> </w:t>
      </w:r>
      <w:r w:rsidRPr="00381AEA">
        <w:rPr>
          <w:lang w:val="fr-CA"/>
        </w:rPr>
        <w:t>affectés à la coordination du projet, 8</w:t>
      </w:r>
      <w:r w:rsidR="00C474A0" w:rsidRPr="00381AEA">
        <w:rPr>
          <w:lang w:val="fr-CA"/>
        </w:rPr>
        <w:t> 000</w:t>
      </w:r>
      <w:r w:rsidR="00F02C9C" w:rsidRPr="00381AEA">
        <w:rPr>
          <w:lang w:val="fr-CA"/>
        </w:rPr>
        <w:t> $US</w:t>
      </w:r>
      <w:r w:rsidRPr="00381AEA">
        <w:rPr>
          <w:lang w:val="fr-CA"/>
        </w:rPr>
        <w:t xml:space="preserve"> ont été décaissés pour un assistant technique embauché pour fournir un appui à la mise en œuvre et au suivi du projet, et 2</w:t>
      </w:r>
      <w:r w:rsidR="00E019CB" w:rsidRPr="00381AEA">
        <w:rPr>
          <w:lang w:val="fr-CA"/>
        </w:rPr>
        <w:t> </w:t>
      </w:r>
      <w:r w:rsidRPr="00381AEA">
        <w:rPr>
          <w:lang w:val="fr-CA"/>
        </w:rPr>
        <w:t>800</w:t>
      </w:r>
      <w:r w:rsidR="00F02C9C" w:rsidRPr="00381AEA">
        <w:rPr>
          <w:lang w:val="fr-CA"/>
        </w:rPr>
        <w:t> $US</w:t>
      </w:r>
      <w:r w:rsidRPr="00381AEA">
        <w:rPr>
          <w:lang w:val="fr-CA"/>
        </w:rPr>
        <w:t xml:space="preserve"> </w:t>
      </w:r>
      <w:r w:rsidRPr="00381AEA">
        <w:rPr>
          <w:lang w:val="fr-CA"/>
        </w:rPr>
        <w:lastRenderedPageBreak/>
        <w:t>pour soutenir le suivi et les visites sur le terrain. Les 12</w:t>
      </w:r>
      <w:r w:rsidR="00FE4F70" w:rsidRPr="00381AEA">
        <w:rPr>
          <w:lang w:val="fr-CA"/>
        </w:rPr>
        <w:t> </w:t>
      </w:r>
      <w:r w:rsidRPr="00381AEA">
        <w:rPr>
          <w:lang w:val="fr-CA"/>
        </w:rPr>
        <w:t>200</w:t>
      </w:r>
      <w:r w:rsidR="00F02C9C" w:rsidRPr="00381AEA">
        <w:rPr>
          <w:lang w:val="fr-CA"/>
        </w:rPr>
        <w:t> $US</w:t>
      </w:r>
      <w:r w:rsidRPr="00381AEA">
        <w:rPr>
          <w:lang w:val="fr-CA"/>
        </w:rPr>
        <w:t xml:space="preserve"> restants seront décaissés d</w:t>
      </w:r>
      <w:r w:rsidR="00035E7C" w:rsidRPr="00381AEA">
        <w:rPr>
          <w:lang w:val="fr-CA"/>
        </w:rPr>
        <w:t>’</w:t>
      </w:r>
      <w:r w:rsidRPr="00381AEA">
        <w:rPr>
          <w:lang w:val="fr-CA"/>
        </w:rPr>
        <w:t>ici décembre 2024</w:t>
      </w:r>
      <w:r w:rsidR="003D4A2B" w:rsidRPr="00381AEA">
        <w:rPr>
          <w:lang w:val="fr-CA"/>
        </w:rPr>
        <w:t>.</w:t>
      </w:r>
    </w:p>
    <w:p w14:paraId="44540F41" w14:textId="3EF2A0CF" w:rsidR="003D4A2B" w:rsidRPr="00381AEA" w:rsidRDefault="0045353C" w:rsidP="003D4A2B">
      <w:pPr>
        <w:spacing w:after="240"/>
        <w:rPr>
          <w:lang w:val="fr-CA"/>
        </w:rPr>
      </w:pPr>
      <w:r w:rsidRPr="00381AEA">
        <w:rPr>
          <w:u w:val="single"/>
          <w:lang w:val="fr-CA"/>
        </w:rPr>
        <w:t>Volume du décaissement des fonds</w:t>
      </w:r>
    </w:p>
    <w:p w14:paraId="67DA1683" w14:textId="02CA7058" w:rsidR="003D4A2B" w:rsidRPr="00381AEA" w:rsidRDefault="0045353C" w:rsidP="003D4A2B">
      <w:pPr>
        <w:pStyle w:val="Heading1"/>
        <w:rPr>
          <w:lang w:val="fr-CA"/>
        </w:rPr>
      </w:pPr>
      <w:r w:rsidRPr="00381AEA">
        <w:rPr>
          <w:lang w:val="fr-CA"/>
        </w:rPr>
        <w:t>En mars 2024, sur les 210</w:t>
      </w:r>
      <w:r w:rsidR="00F02C9C" w:rsidRPr="00381AEA">
        <w:rPr>
          <w:lang w:val="fr-CA"/>
        </w:rPr>
        <w:t> </w:t>
      </w:r>
      <w:r w:rsidRPr="00381AEA">
        <w:rPr>
          <w:lang w:val="fr-CA"/>
        </w:rPr>
        <w:t>600</w:t>
      </w:r>
      <w:r w:rsidR="00F02C9C" w:rsidRPr="00381AEA">
        <w:rPr>
          <w:lang w:val="fr-CA"/>
        </w:rPr>
        <w:t> $US</w:t>
      </w:r>
      <w:r w:rsidRPr="00381AEA">
        <w:rPr>
          <w:lang w:val="fr-CA"/>
        </w:rPr>
        <w:t xml:space="preserve"> américains approuvés à ce jour (109</w:t>
      </w:r>
      <w:r w:rsidR="00F02C9C" w:rsidRPr="00381AEA">
        <w:rPr>
          <w:lang w:val="fr-CA"/>
        </w:rPr>
        <w:t> </w:t>
      </w:r>
      <w:r w:rsidRPr="00381AEA">
        <w:rPr>
          <w:lang w:val="fr-CA"/>
        </w:rPr>
        <w:t>055</w:t>
      </w:r>
      <w:r w:rsidR="00F02C9C" w:rsidRPr="00381AEA">
        <w:rPr>
          <w:lang w:val="fr-CA"/>
        </w:rPr>
        <w:t> $US</w:t>
      </w:r>
      <w:r w:rsidRPr="00381AEA">
        <w:rPr>
          <w:lang w:val="fr-CA"/>
        </w:rPr>
        <w:t xml:space="preserve"> pour le PNUE et 101</w:t>
      </w:r>
      <w:r w:rsidR="00F02C9C" w:rsidRPr="00381AEA">
        <w:rPr>
          <w:lang w:val="fr-CA"/>
        </w:rPr>
        <w:t> </w:t>
      </w:r>
      <w:r w:rsidRPr="00381AEA">
        <w:rPr>
          <w:lang w:val="fr-CA"/>
        </w:rPr>
        <w:t>545</w:t>
      </w:r>
      <w:r w:rsidR="00F02C9C" w:rsidRPr="00381AEA">
        <w:rPr>
          <w:lang w:val="fr-CA"/>
        </w:rPr>
        <w:t xml:space="preserve"> $US </w:t>
      </w:r>
      <w:r w:rsidRPr="00381AEA">
        <w:rPr>
          <w:lang w:val="fr-CA"/>
        </w:rPr>
        <w:t>pour le PNUD), 131</w:t>
      </w:r>
      <w:r w:rsidR="00C1434A" w:rsidRPr="00381AEA">
        <w:rPr>
          <w:lang w:val="fr-CA"/>
        </w:rPr>
        <w:t> </w:t>
      </w:r>
      <w:r w:rsidRPr="00381AEA">
        <w:rPr>
          <w:lang w:val="fr-CA"/>
        </w:rPr>
        <w:t>322</w:t>
      </w:r>
      <w:r w:rsidR="00C1434A" w:rsidRPr="00381AEA">
        <w:rPr>
          <w:lang w:val="fr-CA"/>
        </w:rPr>
        <w:t> $US</w:t>
      </w:r>
      <w:r w:rsidRPr="00381AEA">
        <w:rPr>
          <w:lang w:val="fr-CA"/>
        </w:rPr>
        <w:t xml:space="preserve"> (62</w:t>
      </w:r>
      <w:r w:rsidR="00EB05EF" w:rsidRPr="00381AEA">
        <w:rPr>
          <w:lang w:val="fr-CA"/>
        </w:rPr>
        <w:t> %</w:t>
      </w:r>
      <w:r w:rsidRPr="00381AEA">
        <w:rPr>
          <w:lang w:val="fr-CA"/>
        </w:rPr>
        <w:t>) avaient été décaissés (73</w:t>
      </w:r>
      <w:r w:rsidR="00F02C9C" w:rsidRPr="00381AEA">
        <w:rPr>
          <w:lang w:val="fr-CA"/>
        </w:rPr>
        <w:t> </w:t>
      </w:r>
      <w:r w:rsidRPr="00381AEA">
        <w:rPr>
          <w:lang w:val="fr-CA"/>
        </w:rPr>
        <w:t>644</w:t>
      </w:r>
      <w:r w:rsidR="00F02C9C" w:rsidRPr="00381AEA">
        <w:rPr>
          <w:lang w:val="fr-CA"/>
        </w:rPr>
        <w:t> $US</w:t>
      </w:r>
      <w:r w:rsidRPr="00381AEA">
        <w:rPr>
          <w:lang w:val="fr-CA"/>
        </w:rPr>
        <w:t xml:space="preserve"> pour le PNUE et 57</w:t>
      </w:r>
      <w:r w:rsidR="00F02C9C" w:rsidRPr="00381AEA">
        <w:rPr>
          <w:lang w:val="fr-CA"/>
        </w:rPr>
        <w:t> </w:t>
      </w:r>
      <w:r w:rsidRPr="00381AEA">
        <w:rPr>
          <w:lang w:val="fr-CA"/>
        </w:rPr>
        <w:t>678</w:t>
      </w:r>
      <w:r w:rsidR="00F02C9C" w:rsidRPr="00381AEA">
        <w:rPr>
          <w:lang w:val="fr-CA"/>
        </w:rPr>
        <w:t xml:space="preserve"> $US </w:t>
      </w:r>
      <w:r w:rsidRPr="00381AEA">
        <w:rPr>
          <w:lang w:val="fr-CA"/>
        </w:rPr>
        <w:t>pour le PNUD). Le solde de 79</w:t>
      </w:r>
      <w:r w:rsidR="009D7E5A" w:rsidRPr="00381AEA">
        <w:rPr>
          <w:lang w:val="fr-CA"/>
        </w:rPr>
        <w:t> </w:t>
      </w:r>
      <w:r w:rsidRPr="00381AEA">
        <w:rPr>
          <w:lang w:val="fr-CA"/>
        </w:rPr>
        <w:t>278</w:t>
      </w:r>
      <w:r w:rsidR="00F02C9C" w:rsidRPr="00381AEA">
        <w:rPr>
          <w:lang w:val="fr-CA"/>
        </w:rPr>
        <w:t> $US</w:t>
      </w:r>
      <w:r w:rsidRPr="00381AEA">
        <w:rPr>
          <w:lang w:val="fr-CA"/>
        </w:rPr>
        <w:t xml:space="preserve"> sera entièrement décaissé d</w:t>
      </w:r>
      <w:r w:rsidR="00035E7C" w:rsidRPr="00381AEA">
        <w:rPr>
          <w:lang w:val="fr-CA"/>
        </w:rPr>
        <w:t>’</w:t>
      </w:r>
      <w:r w:rsidRPr="00381AEA">
        <w:rPr>
          <w:lang w:val="fr-CA"/>
        </w:rPr>
        <w:t>ici décembre</w:t>
      </w:r>
      <w:r w:rsidR="00EE2DE9" w:rsidRPr="00381AEA">
        <w:rPr>
          <w:lang w:val="fr-CA"/>
        </w:rPr>
        <w:t> </w:t>
      </w:r>
      <w:r w:rsidRPr="00381AEA">
        <w:rPr>
          <w:lang w:val="fr-CA"/>
        </w:rPr>
        <w:t>2024</w:t>
      </w:r>
      <w:r w:rsidR="003D4A2B" w:rsidRPr="00381AEA">
        <w:rPr>
          <w:lang w:val="fr-CA"/>
        </w:rPr>
        <w:t>.</w:t>
      </w:r>
    </w:p>
    <w:p w14:paraId="349EA0FE" w14:textId="1216DEBD" w:rsidR="003D4A2B" w:rsidRPr="00381AEA" w:rsidRDefault="0045353C" w:rsidP="003D4A2B">
      <w:pPr>
        <w:pStyle w:val="Heading1"/>
        <w:numPr>
          <w:ilvl w:val="0"/>
          <w:numId w:val="0"/>
        </w:numPr>
        <w:rPr>
          <w:u w:val="single"/>
          <w:lang w:val="fr-CA"/>
        </w:rPr>
      </w:pPr>
      <w:r w:rsidRPr="00381AEA">
        <w:rPr>
          <w:u w:val="single"/>
          <w:lang w:val="fr-CA"/>
        </w:rPr>
        <w:t>Plan de mise en œuvre de la deuxième tranche de la Phase II du plan de gestion de l</w:t>
      </w:r>
      <w:r w:rsidR="00035E7C" w:rsidRPr="00381AEA">
        <w:rPr>
          <w:u w:val="single"/>
          <w:lang w:val="fr-CA"/>
        </w:rPr>
        <w:t>’</w:t>
      </w:r>
      <w:r w:rsidRPr="00381AEA">
        <w:rPr>
          <w:u w:val="single"/>
          <w:lang w:val="fr-CA"/>
        </w:rPr>
        <w:t>élimination des HCFC</w:t>
      </w:r>
    </w:p>
    <w:p w14:paraId="4492FE59" w14:textId="4EB2C704" w:rsidR="003D4A2B" w:rsidRPr="00381AEA" w:rsidRDefault="0045353C" w:rsidP="003D4A2B">
      <w:pPr>
        <w:pStyle w:val="Heading1"/>
        <w:rPr>
          <w:lang w:val="fr-CA"/>
        </w:rPr>
      </w:pPr>
      <w:bookmarkStart w:id="2" w:name="_Hlk126934425"/>
      <w:bookmarkStart w:id="3" w:name="_Hlk126663552"/>
      <w:r w:rsidRPr="00381AEA">
        <w:rPr>
          <w:lang w:val="fr-CA"/>
        </w:rPr>
        <w:t>Les activités suivantes seront mises en œuvre entre juillet 2024 et juin 2027</w:t>
      </w:r>
      <w:r w:rsidR="00E55711" w:rsidRPr="00381AEA">
        <w:rPr>
          <w:lang w:val="fr-CA"/>
        </w:rPr>
        <w:t> :</w:t>
      </w:r>
    </w:p>
    <w:p w14:paraId="56348083" w14:textId="02366157" w:rsidR="003D4A2B" w:rsidRPr="00381AEA" w:rsidRDefault="00861034" w:rsidP="003D4A2B">
      <w:pPr>
        <w:pStyle w:val="Heading2"/>
        <w:widowControl/>
        <w:rPr>
          <w:lang w:val="fr-CA"/>
        </w:rPr>
      </w:pPr>
      <w:r w:rsidRPr="00381AEA">
        <w:rPr>
          <w:i/>
          <w:iCs/>
          <w:lang w:val="fr-CA"/>
        </w:rPr>
        <w:t>Assistance technique pour le renforcement du contrôle du commerce des substances et équipements/produits à base de HCFC</w:t>
      </w:r>
      <w:r w:rsidR="00E55711" w:rsidRPr="00381AEA">
        <w:rPr>
          <w:i/>
          <w:iCs/>
          <w:lang w:val="fr-CA"/>
        </w:rPr>
        <w:t> :</w:t>
      </w:r>
      <w:r w:rsidR="003D4A2B" w:rsidRPr="00381AEA">
        <w:rPr>
          <w:lang w:val="fr-CA"/>
        </w:rPr>
        <w:t xml:space="preserve"> </w:t>
      </w:r>
      <w:r w:rsidRPr="00381AEA">
        <w:rPr>
          <w:lang w:val="fr-CA"/>
        </w:rPr>
        <w:t>Prestation de quatre cours de formation pour 200 douaniers et autres agents et deux cours pour 50 importateurs et courtiers sur les calendriers d</w:t>
      </w:r>
      <w:r w:rsidR="00035E7C" w:rsidRPr="00381AEA">
        <w:rPr>
          <w:lang w:val="fr-CA"/>
        </w:rPr>
        <w:t>’</w:t>
      </w:r>
      <w:r w:rsidRPr="00381AEA">
        <w:rPr>
          <w:lang w:val="fr-CA"/>
        </w:rPr>
        <w:t>élimination des HCFC, les profils de risque, les systèmes de licence et l</w:t>
      </w:r>
      <w:r w:rsidR="00035E7C" w:rsidRPr="00381AEA">
        <w:rPr>
          <w:lang w:val="fr-CA"/>
        </w:rPr>
        <w:t>’</w:t>
      </w:r>
      <w:r w:rsidRPr="00381AEA">
        <w:rPr>
          <w:lang w:val="fr-CA"/>
        </w:rPr>
        <w:t>identification des HCFC</w:t>
      </w:r>
      <w:r w:rsidR="00E55711" w:rsidRPr="00381AEA">
        <w:rPr>
          <w:lang w:val="fr-CA"/>
        </w:rPr>
        <w:t> ;</w:t>
      </w:r>
      <w:r w:rsidRPr="00381AEA">
        <w:rPr>
          <w:lang w:val="fr-CA"/>
        </w:rPr>
        <w:t xml:space="preserve"> établir des mesures pour contrôler les émissions intentionnelles de réfrigérants lors de l</w:t>
      </w:r>
      <w:r w:rsidR="00035E7C" w:rsidRPr="00381AEA">
        <w:rPr>
          <w:lang w:val="fr-CA"/>
        </w:rPr>
        <w:t>’</w:t>
      </w:r>
      <w:r w:rsidRPr="00381AEA">
        <w:rPr>
          <w:lang w:val="fr-CA"/>
        </w:rPr>
        <w:t>installation, de l</w:t>
      </w:r>
      <w:r w:rsidR="00035E7C" w:rsidRPr="00381AEA">
        <w:rPr>
          <w:lang w:val="fr-CA"/>
        </w:rPr>
        <w:t>’</w:t>
      </w:r>
      <w:r w:rsidRPr="00381AEA">
        <w:rPr>
          <w:lang w:val="fr-CA"/>
        </w:rPr>
        <w:t>entretien et de la mise hors service des équipements, y compris l</w:t>
      </w:r>
      <w:r w:rsidR="00035E7C" w:rsidRPr="00381AEA">
        <w:rPr>
          <w:lang w:val="fr-CA"/>
        </w:rPr>
        <w:t>’</w:t>
      </w:r>
      <w:r w:rsidRPr="00381AEA">
        <w:rPr>
          <w:lang w:val="fr-CA"/>
        </w:rPr>
        <w:t>élaboration d</w:t>
      </w:r>
      <w:r w:rsidR="00035E7C" w:rsidRPr="00381AEA">
        <w:rPr>
          <w:lang w:val="fr-CA"/>
        </w:rPr>
        <w:t>’</w:t>
      </w:r>
      <w:r w:rsidRPr="00381AEA">
        <w:rPr>
          <w:lang w:val="fr-CA"/>
        </w:rPr>
        <w:t>un guide de prévention des fuites ou d</w:t>
      </w:r>
      <w:r w:rsidR="00035E7C" w:rsidRPr="00381AEA">
        <w:rPr>
          <w:lang w:val="fr-CA"/>
        </w:rPr>
        <w:t>’</w:t>
      </w:r>
      <w:r w:rsidRPr="00381AEA">
        <w:rPr>
          <w:lang w:val="fr-CA"/>
        </w:rPr>
        <w:t>outils pour promouvoir les meilleures pratiques et une gestion responsable des réfrigérants</w:t>
      </w:r>
      <w:r w:rsidR="00E55711" w:rsidRPr="00381AEA">
        <w:rPr>
          <w:lang w:val="fr-CA"/>
        </w:rPr>
        <w:t> ;</w:t>
      </w:r>
      <w:r w:rsidRPr="00381AEA">
        <w:rPr>
          <w:lang w:val="fr-CA"/>
        </w:rPr>
        <w:t xml:space="preserve"> organisation d</w:t>
      </w:r>
      <w:r w:rsidR="00035E7C" w:rsidRPr="00381AEA">
        <w:rPr>
          <w:lang w:val="fr-CA"/>
        </w:rPr>
        <w:t>’</w:t>
      </w:r>
      <w:r w:rsidRPr="00381AEA">
        <w:rPr>
          <w:lang w:val="fr-CA"/>
        </w:rPr>
        <w:t>au moins une réunion annuelle avec le département des douanes et les parties prenantes afin d</w:t>
      </w:r>
      <w:r w:rsidR="00035E7C" w:rsidRPr="00381AEA">
        <w:rPr>
          <w:lang w:val="fr-CA"/>
        </w:rPr>
        <w:t>’</w:t>
      </w:r>
      <w:r w:rsidRPr="00381AEA">
        <w:rPr>
          <w:lang w:val="fr-CA"/>
        </w:rPr>
        <w:t>assurer le suivi des mesures de contrôle des substances réglementées par le Protocole de Montréal</w:t>
      </w:r>
      <w:r w:rsidR="00E55711" w:rsidRPr="00381AEA">
        <w:rPr>
          <w:lang w:val="fr-CA"/>
        </w:rPr>
        <w:t> ;</w:t>
      </w:r>
      <w:r w:rsidRPr="00381AEA">
        <w:rPr>
          <w:lang w:val="fr-CA"/>
        </w:rPr>
        <w:t xml:space="preserve"> acquisition de deux identificateurs de réfrigérants</w:t>
      </w:r>
      <w:r w:rsidR="00E55711" w:rsidRPr="00381AEA">
        <w:rPr>
          <w:lang w:val="fr-CA"/>
        </w:rPr>
        <w:t> ;</w:t>
      </w:r>
      <w:r w:rsidRPr="00381AEA">
        <w:rPr>
          <w:lang w:val="fr-CA"/>
        </w:rPr>
        <w:t xml:space="preserve"> et organisation d</w:t>
      </w:r>
      <w:r w:rsidR="00035E7C" w:rsidRPr="00381AEA">
        <w:rPr>
          <w:lang w:val="fr-CA"/>
        </w:rPr>
        <w:t>’</w:t>
      </w:r>
      <w:r w:rsidRPr="00381AEA">
        <w:rPr>
          <w:lang w:val="fr-CA"/>
        </w:rPr>
        <w:t>au moins trois visites de vérification dans les magasins et entrepôts des importateurs et des distributeurs afin de s</w:t>
      </w:r>
      <w:r w:rsidR="00035E7C" w:rsidRPr="00381AEA">
        <w:rPr>
          <w:lang w:val="fr-CA"/>
        </w:rPr>
        <w:t>’</w:t>
      </w:r>
      <w:r w:rsidRPr="00381AEA">
        <w:rPr>
          <w:lang w:val="fr-CA"/>
        </w:rPr>
        <w:t>assurer qu</w:t>
      </w:r>
      <w:r w:rsidR="00035E7C" w:rsidRPr="00381AEA">
        <w:rPr>
          <w:lang w:val="fr-CA"/>
        </w:rPr>
        <w:t>’</w:t>
      </w:r>
      <w:r w:rsidRPr="00381AEA">
        <w:rPr>
          <w:lang w:val="fr-CA"/>
        </w:rPr>
        <w:t>ils respectent les réglementations établies (PNUE) (37</w:t>
      </w:r>
      <w:r w:rsidR="00C474A0" w:rsidRPr="00381AEA">
        <w:rPr>
          <w:lang w:val="fr-CA"/>
        </w:rPr>
        <w:t> 000</w:t>
      </w:r>
      <w:r w:rsidR="00F02C9C" w:rsidRPr="00381AEA">
        <w:rPr>
          <w:lang w:val="fr-CA"/>
        </w:rPr>
        <w:t> $US</w:t>
      </w:r>
      <w:r w:rsidRPr="00381AEA">
        <w:rPr>
          <w:lang w:val="fr-CA"/>
        </w:rPr>
        <w:t>)</w:t>
      </w:r>
      <w:r w:rsidR="00E55711" w:rsidRPr="00381AEA">
        <w:rPr>
          <w:lang w:val="fr-CA"/>
        </w:rPr>
        <w:t> ;</w:t>
      </w:r>
    </w:p>
    <w:p w14:paraId="3732F5CF" w14:textId="67357177" w:rsidR="003D4A2B" w:rsidRPr="00381AEA" w:rsidRDefault="00861034" w:rsidP="003D4A2B">
      <w:pPr>
        <w:pStyle w:val="Heading2"/>
        <w:widowControl/>
        <w:rPr>
          <w:lang w:val="fr-CA"/>
        </w:rPr>
      </w:pPr>
      <w:r w:rsidRPr="00381AEA">
        <w:rPr>
          <w:i/>
          <w:iCs/>
          <w:lang w:val="fr-CA"/>
        </w:rPr>
        <w:t>Assistance technique pour le programme de certification des techniciens</w:t>
      </w:r>
      <w:r w:rsidR="00E55711" w:rsidRPr="00381AEA">
        <w:rPr>
          <w:i/>
          <w:iCs/>
          <w:lang w:val="fr-CA"/>
        </w:rPr>
        <w:t> :</w:t>
      </w:r>
      <w:r w:rsidRPr="00381AEA">
        <w:rPr>
          <w:i/>
          <w:iCs/>
          <w:lang w:val="fr-CA"/>
        </w:rPr>
        <w:t xml:space="preserve"> </w:t>
      </w:r>
      <w:r w:rsidRPr="00381AEA">
        <w:rPr>
          <w:lang w:val="fr-CA"/>
        </w:rPr>
        <w:t>Conception et mise en œuvre d</w:t>
      </w:r>
      <w:r w:rsidR="00035E7C" w:rsidRPr="00381AEA">
        <w:rPr>
          <w:lang w:val="fr-CA"/>
        </w:rPr>
        <w:t>’</w:t>
      </w:r>
      <w:r w:rsidRPr="00381AEA">
        <w:rPr>
          <w:lang w:val="fr-CA"/>
        </w:rPr>
        <w:t>un système d</w:t>
      </w:r>
      <w:r w:rsidR="00035E7C" w:rsidRPr="00381AEA">
        <w:rPr>
          <w:lang w:val="fr-CA"/>
        </w:rPr>
        <w:t>’</w:t>
      </w:r>
      <w:r w:rsidRPr="00381AEA">
        <w:rPr>
          <w:lang w:val="fr-CA"/>
        </w:rPr>
        <w:t>enregistrement en ligne pour les techniciens certifiés et certification d</w:t>
      </w:r>
      <w:r w:rsidR="00035E7C" w:rsidRPr="00381AEA">
        <w:rPr>
          <w:lang w:val="fr-CA"/>
        </w:rPr>
        <w:t>’</w:t>
      </w:r>
      <w:r w:rsidRPr="00381AEA">
        <w:rPr>
          <w:lang w:val="fr-CA"/>
        </w:rPr>
        <w:t>au moins 200 techniciens R&amp;C en matière de normes de compétences professionnelles (PNUE) (55</w:t>
      </w:r>
      <w:r w:rsidR="00C474A0" w:rsidRPr="00381AEA">
        <w:rPr>
          <w:lang w:val="fr-CA"/>
        </w:rPr>
        <w:t> 000</w:t>
      </w:r>
      <w:r w:rsidR="00F02C9C" w:rsidRPr="00381AEA">
        <w:rPr>
          <w:lang w:val="fr-CA"/>
        </w:rPr>
        <w:t> $US</w:t>
      </w:r>
      <w:r w:rsidRPr="00381AEA">
        <w:rPr>
          <w:lang w:val="fr-CA"/>
        </w:rPr>
        <w:t xml:space="preserve"> plus 15</w:t>
      </w:r>
      <w:r w:rsidR="00C474A0" w:rsidRPr="00381AEA">
        <w:rPr>
          <w:lang w:val="fr-CA"/>
        </w:rPr>
        <w:t> 000</w:t>
      </w:r>
      <w:r w:rsidR="00F02C9C" w:rsidRPr="00381AEA">
        <w:rPr>
          <w:lang w:val="fr-CA"/>
        </w:rPr>
        <w:t> $US</w:t>
      </w:r>
      <w:r w:rsidRPr="00381AEA">
        <w:rPr>
          <w:lang w:val="fr-CA"/>
        </w:rPr>
        <w:t xml:space="preserve"> </w:t>
      </w:r>
      <w:r w:rsidR="00E25F7C" w:rsidRPr="00381AEA">
        <w:rPr>
          <w:lang w:val="fr-CA"/>
        </w:rPr>
        <w:t xml:space="preserve">issus </w:t>
      </w:r>
      <w:r w:rsidRPr="00381AEA">
        <w:rPr>
          <w:lang w:val="fr-CA"/>
        </w:rPr>
        <w:t>de la première tranche)</w:t>
      </w:r>
      <w:r w:rsidR="00E55711" w:rsidRPr="00381AEA">
        <w:rPr>
          <w:lang w:val="fr-CA"/>
        </w:rPr>
        <w:t> ;</w:t>
      </w:r>
    </w:p>
    <w:p w14:paraId="390CE655" w14:textId="52796626" w:rsidR="003D4A2B" w:rsidRPr="00381AEA" w:rsidRDefault="00861034" w:rsidP="003D4A2B">
      <w:pPr>
        <w:pStyle w:val="Heading2"/>
        <w:widowControl/>
        <w:rPr>
          <w:lang w:val="fr-CA"/>
        </w:rPr>
      </w:pPr>
      <w:r w:rsidRPr="00381AEA">
        <w:rPr>
          <w:i/>
          <w:iCs/>
          <w:lang w:val="fr-CA"/>
        </w:rPr>
        <w:t>Formation aux bonnes pratiques d</w:t>
      </w:r>
      <w:r w:rsidR="00035E7C" w:rsidRPr="00381AEA">
        <w:rPr>
          <w:i/>
          <w:iCs/>
          <w:lang w:val="fr-CA"/>
        </w:rPr>
        <w:t>’</w:t>
      </w:r>
      <w:r w:rsidRPr="00381AEA">
        <w:rPr>
          <w:i/>
          <w:iCs/>
          <w:lang w:val="fr-CA"/>
        </w:rPr>
        <w:t>entretien</w:t>
      </w:r>
      <w:r w:rsidR="00E55711" w:rsidRPr="00381AEA">
        <w:rPr>
          <w:i/>
          <w:iCs/>
          <w:lang w:val="fr-CA"/>
        </w:rPr>
        <w:t> :</w:t>
      </w:r>
      <w:r w:rsidRPr="00381AEA">
        <w:rPr>
          <w:i/>
          <w:iCs/>
          <w:lang w:val="fr-CA"/>
        </w:rPr>
        <w:t xml:space="preserve"> </w:t>
      </w:r>
      <w:r w:rsidRPr="00381AEA">
        <w:rPr>
          <w:lang w:val="fr-CA"/>
        </w:rPr>
        <w:t>Organisation d</w:t>
      </w:r>
      <w:r w:rsidR="00035E7C" w:rsidRPr="00381AEA">
        <w:rPr>
          <w:lang w:val="fr-CA"/>
        </w:rPr>
        <w:t>’</w:t>
      </w:r>
      <w:r w:rsidRPr="00381AEA">
        <w:rPr>
          <w:lang w:val="fr-CA"/>
        </w:rPr>
        <w:t>ateliers de formation pour 400 formateurs et techniciens sur les bonnes pratiques d</w:t>
      </w:r>
      <w:r w:rsidR="00035E7C" w:rsidRPr="00381AEA">
        <w:rPr>
          <w:lang w:val="fr-CA"/>
        </w:rPr>
        <w:t>’</w:t>
      </w:r>
      <w:r w:rsidRPr="00381AEA">
        <w:rPr>
          <w:lang w:val="fr-CA"/>
        </w:rPr>
        <w:t>entretien et la manipulation sûre des réfrigérants inflammables</w:t>
      </w:r>
      <w:r w:rsidR="00E55711" w:rsidRPr="00381AEA">
        <w:rPr>
          <w:lang w:val="fr-CA"/>
        </w:rPr>
        <w:t> ;</w:t>
      </w:r>
      <w:r w:rsidRPr="00381AEA">
        <w:rPr>
          <w:lang w:val="fr-CA"/>
        </w:rPr>
        <w:t xml:space="preserve"> achat et distribution d</w:t>
      </w:r>
      <w:r w:rsidR="00035E7C" w:rsidRPr="00381AEA">
        <w:rPr>
          <w:lang w:val="fr-CA"/>
        </w:rPr>
        <w:t>’</w:t>
      </w:r>
      <w:r w:rsidRPr="00381AEA">
        <w:rPr>
          <w:lang w:val="fr-CA"/>
        </w:rPr>
        <w:t xml:space="preserve">au moins 50 </w:t>
      </w:r>
      <w:r w:rsidR="00BF191B" w:rsidRPr="00381AEA">
        <w:rPr>
          <w:lang w:val="fr-CA"/>
        </w:rPr>
        <w:t>kits d</w:t>
      </w:r>
      <w:r w:rsidR="00035E7C" w:rsidRPr="00381AEA">
        <w:rPr>
          <w:lang w:val="fr-CA"/>
        </w:rPr>
        <w:t>’</w:t>
      </w:r>
      <w:r w:rsidRPr="00381AEA">
        <w:rPr>
          <w:lang w:val="fr-CA"/>
        </w:rPr>
        <w:t xml:space="preserve">outils aux techniciens et ateliers de R&amp;C, dont au moins deux </w:t>
      </w:r>
      <w:r w:rsidR="00BF191B" w:rsidRPr="00381AEA">
        <w:rPr>
          <w:lang w:val="fr-CA"/>
        </w:rPr>
        <w:t xml:space="preserve">kits </w:t>
      </w:r>
      <w:r w:rsidRPr="00381AEA">
        <w:rPr>
          <w:lang w:val="fr-CA"/>
        </w:rPr>
        <w:t>destinées aux techniciennes</w:t>
      </w:r>
      <w:r w:rsidR="00E55711" w:rsidRPr="00381AEA">
        <w:rPr>
          <w:lang w:val="fr-CA"/>
        </w:rPr>
        <w:t> ;</w:t>
      </w:r>
      <w:r w:rsidRPr="00381AEA">
        <w:rPr>
          <w:lang w:val="fr-CA"/>
        </w:rPr>
        <w:t xml:space="preserve"> et révision d</w:t>
      </w:r>
      <w:r w:rsidR="00035E7C" w:rsidRPr="00381AEA">
        <w:rPr>
          <w:lang w:val="fr-CA"/>
        </w:rPr>
        <w:t>’</w:t>
      </w:r>
      <w:r w:rsidRPr="00381AEA">
        <w:rPr>
          <w:lang w:val="fr-CA"/>
        </w:rPr>
        <w:t>un manuel technique sur les bonnes pratiques d</w:t>
      </w:r>
      <w:r w:rsidR="00035E7C" w:rsidRPr="00381AEA">
        <w:rPr>
          <w:lang w:val="fr-CA"/>
        </w:rPr>
        <w:t>’</w:t>
      </w:r>
      <w:r w:rsidRPr="00381AEA">
        <w:rPr>
          <w:lang w:val="fr-CA"/>
        </w:rPr>
        <w:t>entretien des équipements réfrigération et de climatisation (PNUD) (168</w:t>
      </w:r>
      <w:r w:rsidR="00C474A0" w:rsidRPr="00381AEA">
        <w:rPr>
          <w:lang w:val="fr-CA"/>
        </w:rPr>
        <w:t> 000</w:t>
      </w:r>
      <w:r w:rsidR="00F02C9C" w:rsidRPr="00381AEA">
        <w:rPr>
          <w:lang w:val="fr-CA"/>
        </w:rPr>
        <w:t> $US</w:t>
      </w:r>
      <w:r w:rsidRPr="00381AEA">
        <w:rPr>
          <w:lang w:val="fr-CA"/>
        </w:rPr>
        <w:t xml:space="preserve"> plus 18 564</w:t>
      </w:r>
      <w:r w:rsidR="00F02C9C" w:rsidRPr="00381AEA">
        <w:rPr>
          <w:lang w:val="fr-CA"/>
        </w:rPr>
        <w:t> $US</w:t>
      </w:r>
      <w:r w:rsidRPr="00381AEA">
        <w:rPr>
          <w:lang w:val="fr-CA"/>
        </w:rPr>
        <w:t xml:space="preserve"> de la première tranche)</w:t>
      </w:r>
      <w:r w:rsidR="00E55711" w:rsidRPr="00381AEA">
        <w:rPr>
          <w:lang w:val="fr-CA"/>
        </w:rPr>
        <w:t> ;</w:t>
      </w:r>
    </w:p>
    <w:p w14:paraId="3EED2671" w14:textId="7671E6B6" w:rsidR="003D4A2B" w:rsidRPr="00381AEA" w:rsidRDefault="00861034" w:rsidP="003D4A2B">
      <w:pPr>
        <w:pStyle w:val="Heading2"/>
        <w:widowControl/>
        <w:rPr>
          <w:lang w:val="fr-CA"/>
        </w:rPr>
      </w:pPr>
      <w:r w:rsidRPr="00381AEA">
        <w:rPr>
          <w:i/>
          <w:iCs/>
          <w:lang w:val="fr-CA"/>
        </w:rPr>
        <w:t>Programme RRR pour les réfrigérants</w:t>
      </w:r>
      <w:r w:rsidR="00E55711" w:rsidRPr="00381AEA">
        <w:rPr>
          <w:i/>
          <w:iCs/>
          <w:lang w:val="fr-CA"/>
        </w:rPr>
        <w:t> :</w:t>
      </w:r>
      <w:r w:rsidR="003D4A2B" w:rsidRPr="00381AEA">
        <w:rPr>
          <w:lang w:val="fr-CA"/>
        </w:rPr>
        <w:t xml:space="preserve"> </w:t>
      </w:r>
      <w:r w:rsidRPr="00381AEA">
        <w:rPr>
          <w:lang w:val="fr-CA"/>
        </w:rPr>
        <w:t>Création d</w:t>
      </w:r>
      <w:r w:rsidR="00035E7C" w:rsidRPr="00381AEA">
        <w:rPr>
          <w:lang w:val="fr-CA"/>
        </w:rPr>
        <w:t>’</w:t>
      </w:r>
      <w:r w:rsidRPr="00381AEA">
        <w:rPr>
          <w:lang w:val="fr-CA"/>
        </w:rPr>
        <w:t>un centre de récupération des réfrigérants</w:t>
      </w:r>
      <w:r w:rsidRPr="00381AEA">
        <w:rPr>
          <w:rStyle w:val="FootnoteReference"/>
          <w:lang w:val="fr-CA"/>
        </w:rPr>
        <w:footnoteReference w:id="7"/>
      </w:r>
      <w:r w:rsidR="00E55711" w:rsidRPr="00381AEA">
        <w:rPr>
          <w:lang w:val="fr-CA"/>
        </w:rPr>
        <w:t> ;</w:t>
      </w:r>
      <w:r w:rsidR="003D4A2B" w:rsidRPr="00381AEA">
        <w:rPr>
          <w:lang w:val="fr-CA"/>
        </w:rPr>
        <w:t xml:space="preserve"> </w:t>
      </w:r>
      <w:r w:rsidRPr="00381AEA">
        <w:rPr>
          <w:lang w:val="fr-CA"/>
        </w:rPr>
        <w:t>renforcement des quatre centres de réfrigération existants par la fourniture de bouteilles supplémentaires, d</w:t>
      </w:r>
      <w:r w:rsidR="00035E7C" w:rsidRPr="00381AEA">
        <w:rPr>
          <w:lang w:val="fr-CA"/>
        </w:rPr>
        <w:t>’</w:t>
      </w:r>
      <w:r w:rsidRPr="00381AEA">
        <w:rPr>
          <w:lang w:val="fr-CA"/>
        </w:rPr>
        <w:t>identificateurs de réfrigérant, de pompes à vide et de pièces de rechange</w:t>
      </w:r>
      <w:r w:rsidR="00E55711" w:rsidRPr="00381AEA">
        <w:rPr>
          <w:lang w:val="fr-CA"/>
        </w:rPr>
        <w:t> ;</w:t>
      </w:r>
      <w:r w:rsidRPr="00381AEA">
        <w:rPr>
          <w:lang w:val="fr-CA"/>
        </w:rPr>
        <w:t xml:space="preserve"> organisation de deux ateliers sur la réfrigération pour au moins 40 techniciens du R&amp;C</w:t>
      </w:r>
      <w:r w:rsidR="00E55711" w:rsidRPr="00381AEA">
        <w:rPr>
          <w:lang w:val="fr-CA"/>
        </w:rPr>
        <w:t> ;</w:t>
      </w:r>
      <w:r w:rsidRPr="00381AEA">
        <w:rPr>
          <w:lang w:val="fr-CA"/>
        </w:rPr>
        <w:t xml:space="preserve"> et organisation de cours de formation pour les huit centres de mise au rebut autorisés sur la récupération correcte des réfrigérants pendant le démantèlement des équipements (PNUD) (113</w:t>
      </w:r>
      <w:r w:rsidR="00C474A0" w:rsidRPr="00381AEA">
        <w:rPr>
          <w:lang w:val="fr-CA"/>
        </w:rPr>
        <w:t> </w:t>
      </w:r>
      <w:r w:rsidRPr="00381AEA">
        <w:rPr>
          <w:lang w:val="fr-CA"/>
        </w:rPr>
        <w:t>077</w:t>
      </w:r>
      <w:r w:rsidR="00F02C9C" w:rsidRPr="00381AEA">
        <w:rPr>
          <w:lang w:val="fr-CA"/>
        </w:rPr>
        <w:t> $US</w:t>
      </w:r>
      <w:r w:rsidRPr="00381AEA">
        <w:rPr>
          <w:lang w:val="fr-CA"/>
        </w:rPr>
        <w:t xml:space="preserve"> plus 25 303</w:t>
      </w:r>
      <w:r w:rsidR="00F02C9C" w:rsidRPr="00381AEA">
        <w:rPr>
          <w:lang w:val="fr-CA"/>
        </w:rPr>
        <w:t> $US</w:t>
      </w:r>
      <w:r w:rsidRPr="00381AEA">
        <w:rPr>
          <w:lang w:val="fr-CA"/>
        </w:rPr>
        <w:t xml:space="preserve"> provenant de la première tranche)</w:t>
      </w:r>
      <w:r w:rsidR="00E55711" w:rsidRPr="00381AEA">
        <w:rPr>
          <w:lang w:val="fr-CA"/>
        </w:rPr>
        <w:t> ;</w:t>
      </w:r>
    </w:p>
    <w:p w14:paraId="2AE8958B" w14:textId="455EB583" w:rsidR="003D4A2B" w:rsidRPr="00381AEA" w:rsidRDefault="00425769" w:rsidP="003D4A2B">
      <w:pPr>
        <w:pStyle w:val="Heading2"/>
        <w:widowControl/>
        <w:rPr>
          <w:lang w:val="fr-CA"/>
        </w:rPr>
      </w:pPr>
      <w:r w:rsidRPr="00381AEA">
        <w:rPr>
          <w:i/>
          <w:iCs/>
          <w:lang w:val="fr-CA"/>
        </w:rPr>
        <w:t>Sensibilisation et éducation</w:t>
      </w:r>
      <w:r w:rsidR="00E55711" w:rsidRPr="00381AEA">
        <w:rPr>
          <w:i/>
          <w:iCs/>
          <w:lang w:val="fr-CA"/>
        </w:rPr>
        <w:t> :</w:t>
      </w:r>
      <w:r w:rsidR="003D4A2B" w:rsidRPr="00381AEA">
        <w:rPr>
          <w:i/>
          <w:iCs/>
          <w:lang w:val="fr-CA"/>
        </w:rPr>
        <w:t xml:space="preserve"> </w:t>
      </w:r>
      <w:r w:rsidRPr="00381AEA">
        <w:rPr>
          <w:lang w:val="fr-CA"/>
        </w:rPr>
        <w:t>poursuite de la campagne de sensibilisation à la consommation responsable de réfrigérants auprès des techniciens chargés de l</w:t>
      </w:r>
      <w:r w:rsidR="00035E7C" w:rsidRPr="00381AEA">
        <w:rPr>
          <w:lang w:val="fr-CA"/>
        </w:rPr>
        <w:t>’</w:t>
      </w:r>
      <w:r w:rsidRPr="00381AEA">
        <w:rPr>
          <w:lang w:val="fr-CA"/>
        </w:rPr>
        <w:t xml:space="preserve">entretien des R&amp;C et des </w:t>
      </w:r>
      <w:r w:rsidRPr="00381AEA">
        <w:rPr>
          <w:lang w:val="fr-CA"/>
        </w:rPr>
        <w:lastRenderedPageBreak/>
        <w:t>utilisateurs finaux</w:t>
      </w:r>
      <w:r w:rsidR="00E55711" w:rsidRPr="00381AEA">
        <w:rPr>
          <w:lang w:val="fr-CA"/>
        </w:rPr>
        <w:t> ;</w:t>
      </w:r>
      <w:r w:rsidRPr="00381AEA">
        <w:rPr>
          <w:lang w:val="fr-CA"/>
        </w:rPr>
        <w:t xml:space="preserve"> organisation d</w:t>
      </w:r>
      <w:r w:rsidR="00035E7C" w:rsidRPr="00381AEA">
        <w:rPr>
          <w:lang w:val="fr-CA"/>
        </w:rPr>
        <w:t>’</w:t>
      </w:r>
      <w:r w:rsidRPr="00381AEA">
        <w:rPr>
          <w:lang w:val="fr-CA"/>
        </w:rPr>
        <w:t>au moins deux séminaires ou réunions à l</w:t>
      </w:r>
      <w:r w:rsidR="00035E7C" w:rsidRPr="00381AEA">
        <w:rPr>
          <w:lang w:val="fr-CA"/>
        </w:rPr>
        <w:t>’</w:t>
      </w:r>
      <w:r w:rsidRPr="00381AEA">
        <w:rPr>
          <w:lang w:val="fr-CA"/>
        </w:rPr>
        <w:t>intention des utilisateurs finaux sur l</w:t>
      </w:r>
      <w:r w:rsidR="00035E7C" w:rsidRPr="00381AEA">
        <w:rPr>
          <w:lang w:val="fr-CA"/>
        </w:rPr>
        <w:t>’</w:t>
      </w:r>
      <w:r w:rsidRPr="00381AEA">
        <w:rPr>
          <w:lang w:val="fr-CA"/>
        </w:rPr>
        <w:t>impact environnemental des émissions de réfrigérants et le rôle qu</w:t>
      </w:r>
      <w:r w:rsidR="00035E7C" w:rsidRPr="00381AEA">
        <w:rPr>
          <w:lang w:val="fr-CA"/>
        </w:rPr>
        <w:t>’</w:t>
      </w:r>
      <w:r w:rsidRPr="00381AEA">
        <w:rPr>
          <w:lang w:val="fr-CA"/>
        </w:rPr>
        <w:t>ils peuvent jouer dans l</w:t>
      </w:r>
      <w:r w:rsidR="00035E7C" w:rsidRPr="00381AEA">
        <w:rPr>
          <w:lang w:val="fr-CA"/>
        </w:rPr>
        <w:t>’</w:t>
      </w:r>
      <w:r w:rsidRPr="00381AEA">
        <w:rPr>
          <w:lang w:val="fr-CA"/>
        </w:rPr>
        <w:t>atténuation de ce problème</w:t>
      </w:r>
      <w:r w:rsidR="00E55711" w:rsidRPr="00381AEA">
        <w:rPr>
          <w:lang w:val="fr-CA"/>
        </w:rPr>
        <w:t> ;</w:t>
      </w:r>
      <w:r w:rsidRPr="00381AEA">
        <w:rPr>
          <w:lang w:val="fr-CA"/>
        </w:rPr>
        <w:t xml:space="preserve"> participation à au moins deux événements tels que des séminaires, des foires commerciales, des événements organisés par des organisations professionnelles, des conférences et des expositions pour diffuser la stratégie d</w:t>
      </w:r>
      <w:r w:rsidR="00035E7C" w:rsidRPr="00381AEA">
        <w:rPr>
          <w:lang w:val="fr-CA"/>
        </w:rPr>
        <w:t>’</w:t>
      </w:r>
      <w:r w:rsidRPr="00381AEA">
        <w:rPr>
          <w:lang w:val="fr-CA"/>
        </w:rPr>
        <w:t>élimination des HCFC</w:t>
      </w:r>
      <w:r w:rsidR="00E55711" w:rsidRPr="00381AEA">
        <w:rPr>
          <w:lang w:val="fr-CA"/>
        </w:rPr>
        <w:t> ;</w:t>
      </w:r>
      <w:r w:rsidRPr="00381AEA">
        <w:rPr>
          <w:lang w:val="fr-CA"/>
        </w:rPr>
        <w:t xml:space="preserve"> organisation d</w:t>
      </w:r>
      <w:r w:rsidR="00035E7C" w:rsidRPr="00381AEA">
        <w:rPr>
          <w:lang w:val="fr-CA"/>
        </w:rPr>
        <w:t>’</w:t>
      </w:r>
      <w:r w:rsidRPr="00381AEA">
        <w:rPr>
          <w:lang w:val="fr-CA"/>
        </w:rPr>
        <w:t>un séminaire pour les utilisateurs et les importateurs d</w:t>
      </w:r>
      <w:r w:rsidR="00035E7C" w:rsidRPr="00381AEA">
        <w:rPr>
          <w:lang w:val="fr-CA"/>
        </w:rPr>
        <w:t>’</w:t>
      </w:r>
      <w:r w:rsidRPr="00381AEA">
        <w:rPr>
          <w:lang w:val="fr-CA"/>
        </w:rPr>
        <w:t>extincteurs afin de promouvoir des solutions de remplacement, ainsi que des visites de vérification pour suivre l</w:t>
      </w:r>
      <w:r w:rsidR="00035E7C" w:rsidRPr="00381AEA">
        <w:rPr>
          <w:lang w:val="fr-CA"/>
        </w:rPr>
        <w:t>’</w:t>
      </w:r>
      <w:r w:rsidRPr="00381AEA">
        <w:rPr>
          <w:lang w:val="fr-CA"/>
        </w:rPr>
        <w:t>utilisation du HCFC-123 pour cette application (PNUE) (37</w:t>
      </w:r>
      <w:r w:rsidR="00C474A0" w:rsidRPr="00381AEA">
        <w:rPr>
          <w:lang w:val="fr-CA"/>
        </w:rPr>
        <w:t> 000</w:t>
      </w:r>
      <w:r w:rsidR="00F02C9C" w:rsidRPr="00381AEA">
        <w:rPr>
          <w:lang w:val="fr-CA"/>
        </w:rPr>
        <w:t> $US</w:t>
      </w:r>
      <w:r w:rsidRPr="00381AEA">
        <w:rPr>
          <w:lang w:val="fr-CA"/>
        </w:rPr>
        <w:t xml:space="preserve"> plus 8</w:t>
      </w:r>
      <w:r w:rsidR="002658AB" w:rsidRPr="00381AEA">
        <w:rPr>
          <w:lang w:val="fr-CA"/>
        </w:rPr>
        <w:t> </w:t>
      </w:r>
      <w:r w:rsidRPr="00381AEA">
        <w:rPr>
          <w:lang w:val="fr-CA"/>
        </w:rPr>
        <w:t>211</w:t>
      </w:r>
      <w:r w:rsidR="00F02C9C" w:rsidRPr="00381AEA">
        <w:rPr>
          <w:lang w:val="fr-CA"/>
        </w:rPr>
        <w:t> $US</w:t>
      </w:r>
      <w:r w:rsidRPr="00381AEA">
        <w:rPr>
          <w:lang w:val="fr-CA"/>
        </w:rPr>
        <w:t xml:space="preserve"> provenant de la première tranche)</w:t>
      </w:r>
      <w:r w:rsidR="00E55711" w:rsidRPr="00381AEA">
        <w:rPr>
          <w:lang w:val="fr-CA"/>
        </w:rPr>
        <w:t> ;</w:t>
      </w:r>
    </w:p>
    <w:p w14:paraId="37BDBCD4" w14:textId="38AFDC89" w:rsidR="003D4A2B" w:rsidRPr="00381AEA" w:rsidRDefault="00C26E4E" w:rsidP="003D4A2B">
      <w:pPr>
        <w:pStyle w:val="Heading2"/>
        <w:widowControl/>
        <w:rPr>
          <w:lang w:val="fr-CA"/>
        </w:rPr>
      </w:pPr>
      <w:r w:rsidRPr="00381AEA">
        <w:rPr>
          <w:i/>
          <w:iCs/>
          <w:lang w:val="fr-CA"/>
        </w:rPr>
        <w:t>Activités visant au maintien de l</w:t>
      </w:r>
      <w:r w:rsidR="00035E7C" w:rsidRPr="00381AEA">
        <w:rPr>
          <w:i/>
          <w:iCs/>
          <w:lang w:val="fr-CA"/>
        </w:rPr>
        <w:t>’</w:t>
      </w:r>
      <w:r w:rsidRPr="00381AEA">
        <w:rPr>
          <w:i/>
          <w:iCs/>
          <w:lang w:val="fr-CA"/>
        </w:rPr>
        <w:t>efficacité énergétique</w:t>
      </w:r>
      <w:r w:rsidR="00E55711" w:rsidRPr="00381AEA">
        <w:rPr>
          <w:i/>
          <w:iCs/>
          <w:lang w:val="fr-CA"/>
        </w:rPr>
        <w:t> :</w:t>
      </w:r>
      <w:r w:rsidR="003D4A2B" w:rsidRPr="00381AEA">
        <w:rPr>
          <w:lang w:val="fr-CA"/>
        </w:rPr>
        <w:t xml:space="preserve"> </w:t>
      </w:r>
      <w:r w:rsidRPr="00381AEA">
        <w:rPr>
          <w:lang w:val="fr-CA"/>
        </w:rPr>
        <w:t>Ces activités sont décrites en détail dans la section ci-après (PNUE) (60</w:t>
      </w:r>
      <w:r w:rsidR="00C474A0" w:rsidRPr="00381AEA">
        <w:rPr>
          <w:lang w:val="fr-CA"/>
        </w:rPr>
        <w:t> 000</w:t>
      </w:r>
      <w:r w:rsidR="00F02C9C" w:rsidRPr="00381AEA">
        <w:rPr>
          <w:lang w:val="fr-CA"/>
        </w:rPr>
        <w:t> $US</w:t>
      </w:r>
      <w:r w:rsidRPr="00381AEA">
        <w:rPr>
          <w:lang w:val="fr-CA"/>
        </w:rPr>
        <w:t>) et (PNUD) (60</w:t>
      </w:r>
      <w:r w:rsidR="00C474A0" w:rsidRPr="00381AEA">
        <w:rPr>
          <w:lang w:val="fr-CA"/>
        </w:rPr>
        <w:t> 000</w:t>
      </w:r>
      <w:r w:rsidR="00F02C9C" w:rsidRPr="00381AEA">
        <w:rPr>
          <w:lang w:val="fr-CA"/>
        </w:rPr>
        <w:t> $US</w:t>
      </w:r>
      <w:r w:rsidRPr="00381AEA">
        <w:rPr>
          <w:lang w:val="fr-CA"/>
        </w:rPr>
        <w:t>)</w:t>
      </w:r>
      <w:r w:rsidR="00E55711" w:rsidRPr="00381AEA">
        <w:rPr>
          <w:lang w:val="fr-CA"/>
        </w:rPr>
        <w:t> ;</w:t>
      </w:r>
      <w:r w:rsidRPr="00381AEA">
        <w:rPr>
          <w:lang w:val="fr-CA"/>
        </w:rPr>
        <w:t xml:space="preserve"> et</w:t>
      </w:r>
    </w:p>
    <w:p w14:paraId="0501E7DD" w14:textId="193724C7" w:rsidR="003D4A2B" w:rsidRPr="00381AEA" w:rsidRDefault="00C26E4E" w:rsidP="003D4A2B">
      <w:pPr>
        <w:pStyle w:val="Heading2"/>
        <w:keepLines/>
        <w:widowControl/>
        <w:rPr>
          <w:lang w:val="fr-CA"/>
        </w:rPr>
      </w:pPr>
      <w:r w:rsidRPr="00381AEA">
        <w:rPr>
          <w:i/>
          <w:iCs/>
          <w:lang w:val="fr-CA"/>
        </w:rPr>
        <w:t>Mise en œuvre et suivi du projet</w:t>
      </w:r>
      <w:r w:rsidR="00E55711" w:rsidRPr="00381AEA">
        <w:rPr>
          <w:i/>
          <w:iCs/>
          <w:lang w:val="fr-CA"/>
        </w:rPr>
        <w:t> :</w:t>
      </w:r>
      <w:r w:rsidRPr="00381AEA">
        <w:rPr>
          <w:i/>
          <w:iCs/>
          <w:lang w:val="fr-CA"/>
        </w:rPr>
        <w:t xml:space="preserve"> </w:t>
      </w:r>
      <w:r w:rsidRPr="00381AEA">
        <w:rPr>
          <w:lang w:val="fr-CA"/>
        </w:rPr>
        <w:t>Poursuite de la coordination et de l</w:t>
      </w:r>
      <w:r w:rsidR="00035E7C" w:rsidRPr="00381AEA">
        <w:rPr>
          <w:lang w:val="fr-CA"/>
        </w:rPr>
        <w:t>’</w:t>
      </w:r>
      <w:r w:rsidRPr="00381AEA">
        <w:rPr>
          <w:lang w:val="fr-CA"/>
        </w:rPr>
        <w:t>évaluation du plan d</w:t>
      </w:r>
      <w:r w:rsidR="00035E7C" w:rsidRPr="00381AEA">
        <w:rPr>
          <w:lang w:val="fr-CA"/>
        </w:rPr>
        <w:t>’</w:t>
      </w:r>
      <w:r w:rsidRPr="00381AEA">
        <w:rPr>
          <w:lang w:val="fr-CA"/>
        </w:rPr>
        <w:t>action du PGEH pour assurer la conformité avec le Protocole de Montréal, y compris les visites de suivi (16 582</w:t>
      </w:r>
      <w:r w:rsidR="00F02C9C" w:rsidRPr="00381AEA">
        <w:rPr>
          <w:lang w:val="fr-CA"/>
        </w:rPr>
        <w:t> $US</w:t>
      </w:r>
      <w:r w:rsidRPr="00381AEA">
        <w:rPr>
          <w:lang w:val="fr-CA"/>
        </w:rPr>
        <w:t>) et les frais de personnel (23</w:t>
      </w:r>
      <w:r w:rsidR="00C474A0" w:rsidRPr="00381AEA">
        <w:rPr>
          <w:lang w:val="fr-CA"/>
        </w:rPr>
        <w:t> 000</w:t>
      </w:r>
      <w:r w:rsidR="00F02C9C" w:rsidRPr="00381AEA">
        <w:rPr>
          <w:lang w:val="fr-CA"/>
        </w:rPr>
        <w:t> $US</w:t>
      </w:r>
      <w:r w:rsidRPr="00381AEA">
        <w:rPr>
          <w:lang w:val="fr-CA"/>
        </w:rPr>
        <w:t>) (PNUE) (27</w:t>
      </w:r>
      <w:r w:rsidR="007C33F8" w:rsidRPr="00381AEA">
        <w:rPr>
          <w:lang w:val="fr-CA"/>
        </w:rPr>
        <w:t> </w:t>
      </w:r>
      <w:r w:rsidRPr="00381AEA">
        <w:rPr>
          <w:lang w:val="fr-CA"/>
        </w:rPr>
        <w:t>382</w:t>
      </w:r>
      <w:r w:rsidR="00F02C9C" w:rsidRPr="00381AEA">
        <w:rPr>
          <w:lang w:val="fr-CA"/>
        </w:rPr>
        <w:t> $US</w:t>
      </w:r>
      <w:r w:rsidRPr="00381AEA">
        <w:rPr>
          <w:lang w:val="fr-CA"/>
        </w:rPr>
        <w:t xml:space="preserve"> plus 12</w:t>
      </w:r>
      <w:r w:rsidR="007C33F8" w:rsidRPr="00381AEA">
        <w:rPr>
          <w:lang w:val="fr-CA"/>
        </w:rPr>
        <w:t> </w:t>
      </w:r>
      <w:r w:rsidRPr="00381AEA">
        <w:rPr>
          <w:lang w:val="fr-CA"/>
        </w:rPr>
        <w:t>200</w:t>
      </w:r>
      <w:r w:rsidR="00F02C9C" w:rsidRPr="00381AEA">
        <w:rPr>
          <w:lang w:val="fr-CA"/>
        </w:rPr>
        <w:t> $US</w:t>
      </w:r>
      <w:r w:rsidRPr="00381AEA">
        <w:rPr>
          <w:lang w:val="fr-CA"/>
        </w:rPr>
        <w:t xml:space="preserve"> de la première tranche).</w:t>
      </w:r>
    </w:p>
    <w:p w14:paraId="3528AA68" w14:textId="1E1DB229" w:rsidR="003D4A2B" w:rsidRPr="00381AEA" w:rsidRDefault="00AD0D7C" w:rsidP="003D4A2B">
      <w:pPr>
        <w:spacing w:after="240"/>
        <w:rPr>
          <w:i/>
          <w:highlight w:val="yellow"/>
          <w:lang w:val="fr-CA"/>
        </w:rPr>
      </w:pPr>
      <w:r w:rsidRPr="00381AEA">
        <w:rPr>
          <w:i/>
          <w:lang w:val="fr-CA"/>
        </w:rPr>
        <w:t>Activités visant au maintien de l</w:t>
      </w:r>
      <w:r w:rsidR="00035E7C" w:rsidRPr="00381AEA">
        <w:rPr>
          <w:i/>
          <w:lang w:val="fr-CA"/>
        </w:rPr>
        <w:t>’</w:t>
      </w:r>
      <w:r w:rsidRPr="00381AEA">
        <w:rPr>
          <w:i/>
          <w:lang w:val="fr-CA"/>
        </w:rPr>
        <w:t>efficacité énergétique dans le secteur de l</w:t>
      </w:r>
      <w:r w:rsidR="00035E7C" w:rsidRPr="00381AEA">
        <w:rPr>
          <w:i/>
          <w:lang w:val="fr-CA"/>
        </w:rPr>
        <w:t>’</w:t>
      </w:r>
      <w:r w:rsidRPr="00381AEA">
        <w:rPr>
          <w:i/>
          <w:lang w:val="fr-CA"/>
        </w:rPr>
        <w:t>entretien des équipements de réfrigération</w:t>
      </w:r>
    </w:p>
    <w:p w14:paraId="741E1632" w14:textId="28D506F1" w:rsidR="003D4A2B" w:rsidRPr="00381AEA" w:rsidRDefault="00335F20" w:rsidP="003D4A2B">
      <w:pPr>
        <w:pStyle w:val="Heading1"/>
        <w:rPr>
          <w:lang w:val="fr-CA"/>
        </w:rPr>
      </w:pPr>
      <w:bookmarkStart w:id="4" w:name="_Hlk126662278"/>
      <w:bookmarkStart w:id="5" w:name="_Hlk126934445"/>
      <w:bookmarkEnd w:id="2"/>
      <w:r w:rsidRPr="00381AEA">
        <w:rPr>
          <w:lang w:val="fr-CA"/>
        </w:rPr>
        <w:t>Le projet relatif à l</w:t>
      </w:r>
      <w:r w:rsidR="00035E7C" w:rsidRPr="00381AEA">
        <w:rPr>
          <w:lang w:val="fr-CA"/>
        </w:rPr>
        <w:t>’</w:t>
      </w:r>
      <w:r w:rsidRPr="00381AEA">
        <w:rPr>
          <w:lang w:val="fr-CA"/>
        </w:rPr>
        <w:t>efficacité énergétique, présenté conformément à la décision 89/6, a été conçu pour encourager l</w:t>
      </w:r>
      <w:r w:rsidR="00035E7C" w:rsidRPr="00381AEA">
        <w:rPr>
          <w:lang w:val="fr-CA"/>
        </w:rPr>
        <w:t>’</w:t>
      </w:r>
      <w:r w:rsidRPr="00381AEA">
        <w:rPr>
          <w:lang w:val="fr-CA"/>
        </w:rPr>
        <w:t>utilisation de technologies de réfrigération à haut rendement énergétique avec des réfrigérants à faible PRP en fournissant des informations pertinentes aux utilisateurs finaux, en mettant en relation les décideurs politiques et les parties prenantes concernées, en formant les techniciens à l</w:t>
      </w:r>
      <w:r w:rsidR="00035E7C" w:rsidRPr="00381AEA">
        <w:rPr>
          <w:lang w:val="fr-CA"/>
        </w:rPr>
        <w:t>’</w:t>
      </w:r>
      <w:r w:rsidRPr="00381AEA">
        <w:rPr>
          <w:lang w:val="fr-CA"/>
        </w:rPr>
        <w:t>entretien et à l</w:t>
      </w:r>
      <w:r w:rsidR="00035E7C" w:rsidRPr="00381AEA">
        <w:rPr>
          <w:lang w:val="fr-CA"/>
        </w:rPr>
        <w:t>’</w:t>
      </w:r>
      <w:r w:rsidRPr="00381AEA">
        <w:rPr>
          <w:lang w:val="fr-CA"/>
        </w:rPr>
        <w:t>amélioration de la performance énergétique des équipements lors de l</w:t>
      </w:r>
      <w:r w:rsidR="00035E7C" w:rsidRPr="00381AEA">
        <w:rPr>
          <w:lang w:val="fr-CA"/>
        </w:rPr>
        <w:t>’</w:t>
      </w:r>
      <w:r w:rsidRPr="00381AEA">
        <w:rPr>
          <w:lang w:val="fr-CA"/>
        </w:rPr>
        <w:t>entretien, de la maintenance et de l</w:t>
      </w:r>
      <w:r w:rsidR="00035E7C" w:rsidRPr="00381AEA">
        <w:rPr>
          <w:lang w:val="fr-CA"/>
        </w:rPr>
        <w:t>’</w:t>
      </w:r>
      <w:r w:rsidRPr="00381AEA">
        <w:rPr>
          <w:lang w:val="fr-CA"/>
        </w:rPr>
        <w:t>installation, et en renforçant les instituts de formation avec des outils appropriés pour le suivi de l</w:t>
      </w:r>
      <w:r w:rsidR="00035E7C" w:rsidRPr="00381AEA">
        <w:rPr>
          <w:lang w:val="fr-CA"/>
        </w:rPr>
        <w:t>’</w:t>
      </w:r>
      <w:r w:rsidRPr="00381AEA">
        <w:rPr>
          <w:lang w:val="fr-CA"/>
        </w:rPr>
        <w:t>efficacité énergétique des équipements de R&amp;C. La description et la proposition de ventilation des coûts des activités visant au maintien de l</w:t>
      </w:r>
      <w:r w:rsidR="00035E7C" w:rsidRPr="00381AEA">
        <w:rPr>
          <w:lang w:val="fr-CA"/>
        </w:rPr>
        <w:t>’</w:t>
      </w:r>
      <w:r w:rsidRPr="00381AEA">
        <w:rPr>
          <w:lang w:val="fr-CA"/>
        </w:rPr>
        <w:t>efficacité énergétique dans le secteur sont les suivantes</w:t>
      </w:r>
      <w:r w:rsidR="00E55711" w:rsidRPr="00381AEA">
        <w:rPr>
          <w:lang w:val="fr-CA"/>
        </w:rPr>
        <w:t> :</w:t>
      </w:r>
    </w:p>
    <w:p w14:paraId="414661C4" w14:textId="03F3DCB3" w:rsidR="003D4A2B" w:rsidRPr="00381AEA" w:rsidRDefault="00F11C65" w:rsidP="003D4A2B">
      <w:pPr>
        <w:pStyle w:val="Heading2"/>
        <w:widowControl/>
        <w:rPr>
          <w:lang w:val="fr-CA"/>
        </w:rPr>
      </w:pPr>
      <w:r w:rsidRPr="00381AEA">
        <w:rPr>
          <w:i/>
          <w:iCs/>
          <w:lang w:val="fr-CA"/>
        </w:rPr>
        <w:t>Dialogue et coopération avec les parties prenantes</w:t>
      </w:r>
      <w:r w:rsidR="00E55711" w:rsidRPr="00381AEA">
        <w:rPr>
          <w:i/>
          <w:iCs/>
          <w:lang w:val="fr-CA"/>
        </w:rPr>
        <w:t> :</w:t>
      </w:r>
      <w:r w:rsidR="003D4A2B" w:rsidRPr="00381AEA">
        <w:rPr>
          <w:lang w:val="fr-CA"/>
        </w:rPr>
        <w:t xml:space="preserve"> </w:t>
      </w:r>
      <w:r w:rsidRPr="00381AEA">
        <w:rPr>
          <w:lang w:val="fr-CA"/>
        </w:rPr>
        <w:t>Organisation d</w:t>
      </w:r>
      <w:r w:rsidR="00035E7C" w:rsidRPr="00381AEA">
        <w:rPr>
          <w:lang w:val="fr-CA"/>
        </w:rPr>
        <w:t>’</w:t>
      </w:r>
      <w:r w:rsidRPr="00381AEA">
        <w:rPr>
          <w:lang w:val="fr-CA"/>
        </w:rPr>
        <w:t>au moins deux sessions d</w:t>
      </w:r>
      <w:r w:rsidR="00035E7C" w:rsidRPr="00381AEA">
        <w:rPr>
          <w:lang w:val="fr-CA"/>
        </w:rPr>
        <w:t>’</w:t>
      </w:r>
      <w:r w:rsidRPr="00381AEA">
        <w:rPr>
          <w:lang w:val="fr-CA"/>
        </w:rPr>
        <w:t>information pour un total de 40 décideurs politiques sur la promotion des équipements R&amp;C basés sur des réfrigérants à faible PRP, le programme d</w:t>
      </w:r>
      <w:r w:rsidR="00035E7C" w:rsidRPr="00381AEA">
        <w:rPr>
          <w:lang w:val="fr-CA"/>
        </w:rPr>
        <w:t>’</w:t>
      </w:r>
      <w:r w:rsidRPr="00381AEA">
        <w:rPr>
          <w:lang w:val="fr-CA"/>
        </w:rPr>
        <w:t>étiquetage et la mise à jour ou l</w:t>
      </w:r>
      <w:r w:rsidR="00035E7C" w:rsidRPr="00381AEA">
        <w:rPr>
          <w:lang w:val="fr-CA"/>
        </w:rPr>
        <w:t>’</w:t>
      </w:r>
      <w:r w:rsidRPr="00381AEA">
        <w:rPr>
          <w:lang w:val="fr-CA"/>
        </w:rPr>
        <w:t>adoption de normes d</w:t>
      </w:r>
      <w:r w:rsidR="00035E7C" w:rsidRPr="00381AEA">
        <w:rPr>
          <w:lang w:val="fr-CA"/>
        </w:rPr>
        <w:t>’</w:t>
      </w:r>
      <w:r w:rsidRPr="00381AEA">
        <w:rPr>
          <w:lang w:val="fr-CA"/>
        </w:rPr>
        <w:t>efficacité énergétique pour les équipements R&amp;C, suivies d</w:t>
      </w:r>
      <w:r w:rsidR="00035E7C" w:rsidRPr="00381AEA">
        <w:rPr>
          <w:lang w:val="fr-CA"/>
        </w:rPr>
        <w:t>’</w:t>
      </w:r>
      <w:r w:rsidRPr="00381AEA">
        <w:rPr>
          <w:lang w:val="fr-CA"/>
        </w:rPr>
        <w:t>un rapport avec des recommandations pertinentes</w:t>
      </w:r>
      <w:r w:rsidR="00E55711" w:rsidRPr="00381AEA">
        <w:rPr>
          <w:lang w:val="fr-CA"/>
        </w:rPr>
        <w:t> ;</w:t>
      </w:r>
      <w:r w:rsidRPr="00381AEA">
        <w:rPr>
          <w:lang w:val="fr-CA"/>
        </w:rPr>
        <w:t xml:space="preserve"> définition de stratégies pour améliorer l</w:t>
      </w:r>
      <w:r w:rsidR="00035E7C" w:rsidRPr="00381AEA">
        <w:rPr>
          <w:lang w:val="fr-CA"/>
        </w:rPr>
        <w:t>’</w:t>
      </w:r>
      <w:r w:rsidRPr="00381AEA">
        <w:rPr>
          <w:lang w:val="fr-CA"/>
        </w:rPr>
        <w:t>efficacité énergétique et les normes minimales de performance énergétique (NMPE) pour les équipements R&amp;C sous la forme d</w:t>
      </w:r>
      <w:r w:rsidR="00035E7C" w:rsidRPr="00381AEA">
        <w:rPr>
          <w:lang w:val="fr-CA"/>
        </w:rPr>
        <w:t>’</w:t>
      </w:r>
      <w:r w:rsidRPr="00381AEA">
        <w:rPr>
          <w:lang w:val="fr-CA"/>
        </w:rPr>
        <w:t>un rapport avec des recommandations politiques</w:t>
      </w:r>
      <w:r w:rsidR="00E55711" w:rsidRPr="00381AEA">
        <w:rPr>
          <w:lang w:val="fr-CA"/>
        </w:rPr>
        <w:t> ;</w:t>
      </w:r>
      <w:r w:rsidRPr="00381AEA">
        <w:rPr>
          <w:lang w:val="fr-CA"/>
        </w:rPr>
        <w:t xml:space="preserve"> et organisation de deux ateliers de formation pour 60 autorités douanières et commerciales sur le suivi et l</w:t>
      </w:r>
      <w:r w:rsidR="00035E7C" w:rsidRPr="00381AEA">
        <w:rPr>
          <w:lang w:val="fr-CA"/>
        </w:rPr>
        <w:t>’</w:t>
      </w:r>
      <w:r w:rsidRPr="00381AEA">
        <w:rPr>
          <w:lang w:val="fr-CA"/>
        </w:rPr>
        <w:t>inspection des produits étiquetés basés sur des réfrigérants et leur classification d</w:t>
      </w:r>
      <w:r w:rsidR="00035E7C" w:rsidRPr="00381AEA">
        <w:rPr>
          <w:lang w:val="fr-CA"/>
        </w:rPr>
        <w:t>’</w:t>
      </w:r>
      <w:r w:rsidRPr="00381AEA">
        <w:rPr>
          <w:lang w:val="fr-CA"/>
        </w:rPr>
        <w:t>efficacité énergétique (NMPE) (20</w:t>
      </w:r>
      <w:r w:rsidR="00701F58" w:rsidRPr="00381AEA">
        <w:rPr>
          <w:lang w:val="fr-CA"/>
        </w:rPr>
        <w:t> </w:t>
      </w:r>
      <w:r w:rsidR="00C474A0" w:rsidRPr="00381AEA">
        <w:rPr>
          <w:lang w:val="fr-CA"/>
        </w:rPr>
        <w:t>000</w:t>
      </w:r>
      <w:r w:rsidR="00701F58" w:rsidRPr="00381AEA">
        <w:rPr>
          <w:lang w:val="fr-CA"/>
        </w:rPr>
        <w:t> $US</w:t>
      </w:r>
      <w:r w:rsidRPr="00381AEA">
        <w:rPr>
          <w:lang w:val="fr-CA"/>
        </w:rPr>
        <w:t>)</w:t>
      </w:r>
      <w:r w:rsidR="00E55711" w:rsidRPr="00381AEA">
        <w:rPr>
          <w:lang w:val="fr-CA"/>
        </w:rPr>
        <w:t> ;</w:t>
      </w:r>
    </w:p>
    <w:p w14:paraId="442181BB" w14:textId="3111D4EB" w:rsidR="003D4A2B" w:rsidRPr="00381AEA" w:rsidRDefault="00F11C65" w:rsidP="003D4A2B">
      <w:pPr>
        <w:pStyle w:val="Heading2"/>
        <w:widowControl/>
        <w:rPr>
          <w:lang w:val="fr-CA"/>
        </w:rPr>
      </w:pPr>
      <w:r w:rsidRPr="00381AEA">
        <w:rPr>
          <w:i/>
          <w:iCs/>
          <w:lang w:val="fr-CA"/>
        </w:rPr>
        <w:t>Développement des capacités et formation</w:t>
      </w:r>
      <w:r w:rsidR="00E55711" w:rsidRPr="00381AEA">
        <w:rPr>
          <w:i/>
          <w:iCs/>
          <w:lang w:val="fr-CA"/>
        </w:rPr>
        <w:t> :</w:t>
      </w:r>
      <w:r w:rsidRPr="00381AEA">
        <w:rPr>
          <w:i/>
          <w:iCs/>
          <w:lang w:val="fr-CA"/>
        </w:rPr>
        <w:t xml:space="preserve"> </w:t>
      </w:r>
      <w:r w:rsidRPr="00381AEA">
        <w:rPr>
          <w:lang w:val="fr-CA"/>
        </w:rPr>
        <w:t>Réalisation d</w:t>
      </w:r>
      <w:r w:rsidR="00035E7C" w:rsidRPr="00381AEA">
        <w:rPr>
          <w:lang w:val="fr-CA"/>
        </w:rPr>
        <w:t>’</w:t>
      </w:r>
      <w:r w:rsidRPr="00381AEA">
        <w:rPr>
          <w:lang w:val="fr-CA"/>
        </w:rPr>
        <w:t>une étude documentaire sur la diminution de l</w:t>
      </w:r>
      <w:r w:rsidR="00035E7C" w:rsidRPr="00381AEA">
        <w:rPr>
          <w:lang w:val="fr-CA"/>
        </w:rPr>
        <w:t>’</w:t>
      </w:r>
      <w:r w:rsidRPr="00381AEA">
        <w:rPr>
          <w:lang w:val="fr-CA"/>
        </w:rPr>
        <w:t>efficacité énergétique des équipements R&amp;C pendant l</w:t>
      </w:r>
      <w:r w:rsidR="00035E7C" w:rsidRPr="00381AEA">
        <w:rPr>
          <w:lang w:val="fr-CA"/>
        </w:rPr>
        <w:t>’</w:t>
      </w:r>
      <w:r w:rsidRPr="00381AEA">
        <w:rPr>
          <w:lang w:val="fr-CA"/>
        </w:rPr>
        <w:t>entretien, suivie d</w:t>
      </w:r>
      <w:r w:rsidR="00035E7C" w:rsidRPr="00381AEA">
        <w:rPr>
          <w:lang w:val="fr-CA"/>
        </w:rPr>
        <w:t>’</w:t>
      </w:r>
      <w:r w:rsidRPr="00381AEA">
        <w:rPr>
          <w:lang w:val="fr-CA"/>
        </w:rPr>
        <w:t>un rapport contenant des conclusions et des recommandations et d</w:t>
      </w:r>
      <w:r w:rsidR="00035E7C" w:rsidRPr="00381AEA">
        <w:rPr>
          <w:lang w:val="fr-CA"/>
        </w:rPr>
        <w:t>’</w:t>
      </w:r>
      <w:r w:rsidRPr="00381AEA">
        <w:rPr>
          <w:lang w:val="fr-CA"/>
        </w:rPr>
        <w:t>un projet de programme d</w:t>
      </w:r>
      <w:r w:rsidR="00035E7C" w:rsidRPr="00381AEA">
        <w:rPr>
          <w:lang w:val="fr-CA"/>
        </w:rPr>
        <w:t>’</w:t>
      </w:r>
      <w:r w:rsidRPr="00381AEA">
        <w:rPr>
          <w:lang w:val="fr-CA"/>
        </w:rPr>
        <w:t>études pour les instituts de formation professionnelle et les écoles techniques de base avec des mises à jour relatives à l</w:t>
      </w:r>
      <w:r w:rsidR="00035E7C" w:rsidRPr="00381AEA">
        <w:rPr>
          <w:lang w:val="fr-CA"/>
        </w:rPr>
        <w:t>’</w:t>
      </w:r>
      <w:r w:rsidRPr="00381AEA">
        <w:rPr>
          <w:lang w:val="fr-CA"/>
        </w:rPr>
        <w:t>efficacité énergétique</w:t>
      </w:r>
      <w:r w:rsidR="00E55711" w:rsidRPr="00381AEA">
        <w:rPr>
          <w:lang w:val="fr-CA"/>
        </w:rPr>
        <w:t> ;</w:t>
      </w:r>
      <w:r w:rsidRPr="00381AEA">
        <w:rPr>
          <w:lang w:val="fr-CA"/>
        </w:rPr>
        <w:t xml:space="preserve"> acquisition et fourniture de six </w:t>
      </w:r>
      <w:r w:rsidR="000029FF" w:rsidRPr="00381AEA">
        <w:rPr>
          <w:lang w:val="fr-CA"/>
        </w:rPr>
        <w:t>kits</w:t>
      </w:r>
      <w:r w:rsidRPr="00381AEA">
        <w:rPr>
          <w:lang w:val="fr-CA"/>
        </w:rPr>
        <w:t xml:space="preserve"> </w:t>
      </w:r>
      <w:r w:rsidR="000029FF" w:rsidRPr="00381AEA">
        <w:rPr>
          <w:lang w:val="fr-CA"/>
        </w:rPr>
        <w:t>d</w:t>
      </w:r>
      <w:r w:rsidR="00035E7C" w:rsidRPr="00381AEA">
        <w:rPr>
          <w:lang w:val="fr-CA"/>
        </w:rPr>
        <w:t>’</w:t>
      </w:r>
      <w:r w:rsidRPr="00381AEA">
        <w:rPr>
          <w:lang w:val="fr-CA"/>
        </w:rPr>
        <w:t>outils</w:t>
      </w:r>
      <w:r w:rsidR="003D4A2B" w:rsidRPr="00381AEA">
        <w:rPr>
          <w:rStyle w:val="FootnoteReference"/>
          <w:lang w:val="fr-CA"/>
        </w:rPr>
        <w:footnoteReference w:id="8"/>
      </w:r>
      <w:r w:rsidR="003D4A2B" w:rsidRPr="00381AEA">
        <w:rPr>
          <w:lang w:val="fr-CA"/>
        </w:rPr>
        <w:t xml:space="preserve"> </w:t>
      </w:r>
      <w:r w:rsidRPr="00381AEA">
        <w:rPr>
          <w:lang w:val="fr-CA"/>
        </w:rPr>
        <w:t>aux instituts de formation professionnelle et aux écoles techniques élémentaires pour la formation de techniciens sur la détermination de la performance et de l</w:t>
      </w:r>
      <w:r w:rsidR="00035E7C" w:rsidRPr="00381AEA">
        <w:rPr>
          <w:lang w:val="fr-CA"/>
        </w:rPr>
        <w:t>’</w:t>
      </w:r>
      <w:r w:rsidRPr="00381AEA">
        <w:rPr>
          <w:lang w:val="fr-CA"/>
        </w:rPr>
        <w:t xml:space="preserve">efficacité énergétique </w:t>
      </w:r>
      <w:r w:rsidRPr="00381AEA">
        <w:rPr>
          <w:lang w:val="fr-CA"/>
        </w:rPr>
        <w:lastRenderedPageBreak/>
        <w:t>des systèmes R&amp;C</w:t>
      </w:r>
      <w:r w:rsidR="00E55711" w:rsidRPr="00381AEA">
        <w:rPr>
          <w:lang w:val="fr-CA"/>
        </w:rPr>
        <w:t> ;</w:t>
      </w:r>
      <w:r w:rsidRPr="00381AEA">
        <w:rPr>
          <w:lang w:val="fr-CA"/>
        </w:rPr>
        <w:t xml:space="preserve"> et organiser quatre ateliers de formation pour un total de 80 formateurs et techniciens sur les procédures visant à limiter la </w:t>
      </w:r>
      <w:r w:rsidR="00B646F9" w:rsidRPr="00381AEA">
        <w:rPr>
          <w:lang w:val="fr-CA"/>
        </w:rPr>
        <w:t>diminution</w:t>
      </w:r>
      <w:r w:rsidRPr="00381AEA">
        <w:rPr>
          <w:lang w:val="fr-CA"/>
        </w:rPr>
        <w:t xml:space="preserve"> de l</w:t>
      </w:r>
      <w:r w:rsidR="00035E7C" w:rsidRPr="00381AEA">
        <w:rPr>
          <w:lang w:val="fr-CA"/>
        </w:rPr>
        <w:t>’</w:t>
      </w:r>
      <w:r w:rsidRPr="00381AEA">
        <w:rPr>
          <w:lang w:val="fr-CA"/>
        </w:rPr>
        <w:t xml:space="preserve">efficacité énergétique des équipements </w:t>
      </w:r>
      <w:r w:rsidR="004B6697" w:rsidRPr="00381AEA">
        <w:rPr>
          <w:lang w:val="fr-CA"/>
        </w:rPr>
        <w:t>en cours</w:t>
      </w:r>
      <w:r w:rsidRPr="00381AEA">
        <w:rPr>
          <w:lang w:val="fr-CA"/>
        </w:rPr>
        <w:t xml:space="preserve"> </w:t>
      </w:r>
      <w:r w:rsidR="004B6697" w:rsidRPr="00381AEA">
        <w:rPr>
          <w:lang w:val="fr-CA"/>
        </w:rPr>
        <w:t>d</w:t>
      </w:r>
      <w:r w:rsidR="00035E7C" w:rsidRPr="00381AEA">
        <w:rPr>
          <w:lang w:val="fr-CA"/>
        </w:rPr>
        <w:t>’</w:t>
      </w:r>
      <w:r w:rsidRPr="00381AEA">
        <w:rPr>
          <w:lang w:val="fr-CA"/>
        </w:rPr>
        <w:t>entretien (PNUD) (60</w:t>
      </w:r>
      <w:r w:rsidR="00C474A0" w:rsidRPr="00381AEA">
        <w:rPr>
          <w:lang w:val="fr-CA"/>
        </w:rPr>
        <w:t> 000</w:t>
      </w:r>
      <w:r w:rsidR="00F02C9C" w:rsidRPr="00381AEA">
        <w:rPr>
          <w:lang w:val="fr-CA"/>
        </w:rPr>
        <w:t> $US</w:t>
      </w:r>
      <w:r w:rsidRPr="00381AEA">
        <w:rPr>
          <w:lang w:val="fr-CA"/>
        </w:rPr>
        <w:t>)</w:t>
      </w:r>
      <w:r w:rsidR="00E55711" w:rsidRPr="00381AEA">
        <w:rPr>
          <w:lang w:val="fr-CA"/>
        </w:rPr>
        <w:t> ;</w:t>
      </w:r>
      <w:r w:rsidRPr="00381AEA">
        <w:rPr>
          <w:lang w:val="fr-CA"/>
        </w:rPr>
        <w:t xml:space="preserve"> et</w:t>
      </w:r>
    </w:p>
    <w:p w14:paraId="547AC17E" w14:textId="7ACB0797" w:rsidR="003D4A2B" w:rsidRPr="00381AEA" w:rsidRDefault="00F11C65" w:rsidP="003D4A2B">
      <w:pPr>
        <w:pStyle w:val="Heading2"/>
        <w:widowControl/>
        <w:rPr>
          <w:lang w:val="fr-CA"/>
        </w:rPr>
      </w:pPr>
      <w:r w:rsidRPr="00381AEA">
        <w:rPr>
          <w:i/>
          <w:iCs/>
          <w:lang w:val="fr-CA"/>
        </w:rPr>
        <w:t>Vulgarisation de l</w:t>
      </w:r>
      <w:r w:rsidR="00035E7C" w:rsidRPr="00381AEA">
        <w:rPr>
          <w:i/>
          <w:iCs/>
          <w:lang w:val="fr-CA"/>
        </w:rPr>
        <w:t>’</w:t>
      </w:r>
      <w:r w:rsidRPr="00381AEA">
        <w:rPr>
          <w:i/>
          <w:iCs/>
          <w:lang w:val="fr-CA"/>
        </w:rPr>
        <w:t>information et sensibilisation</w:t>
      </w:r>
      <w:r w:rsidR="00E55711" w:rsidRPr="00381AEA">
        <w:rPr>
          <w:i/>
          <w:iCs/>
          <w:lang w:val="fr-CA"/>
        </w:rPr>
        <w:t> :</w:t>
      </w:r>
      <w:r w:rsidR="003D4A2B" w:rsidRPr="00381AEA">
        <w:rPr>
          <w:lang w:val="fr-CA"/>
        </w:rPr>
        <w:t xml:space="preserve"> </w:t>
      </w:r>
      <w:r w:rsidRPr="00381AEA">
        <w:rPr>
          <w:lang w:val="fr-CA"/>
        </w:rPr>
        <w:t>Définition de stratégies et organisation de trois réunions de sensibilisation pour les utilisateurs finaux sur les mesures visant à réduire la consommation d</w:t>
      </w:r>
      <w:r w:rsidR="00035E7C" w:rsidRPr="00381AEA">
        <w:rPr>
          <w:lang w:val="fr-CA"/>
        </w:rPr>
        <w:t>’</w:t>
      </w:r>
      <w:r w:rsidRPr="00381AEA">
        <w:rPr>
          <w:lang w:val="fr-CA"/>
        </w:rPr>
        <w:t>énergie des équipements R&amp;C, suivies d</w:t>
      </w:r>
      <w:r w:rsidR="00035E7C" w:rsidRPr="00381AEA">
        <w:rPr>
          <w:lang w:val="fr-CA"/>
        </w:rPr>
        <w:t>’</w:t>
      </w:r>
      <w:r w:rsidRPr="00381AEA">
        <w:rPr>
          <w:lang w:val="fr-CA"/>
        </w:rPr>
        <w:t>un rapport</w:t>
      </w:r>
      <w:r w:rsidR="00E55711" w:rsidRPr="00381AEA">
        <w:rPr>
          <w:lang w:val="fr-CA"/>
        </w:rPr>
        <w:t> ;</w:t>
      </w:r>
      <w:r w:rsidRPr="00381AEA">
        <w:rPr>
          <w:lang w:val="fr-CA"/>
        </w:rPr>
        <w:t xml:space="preserve"> conception d</w:t>
      </w:r>
      <w:r w:rsidR="00035E7C" w:rsidRPr="00381AEA">
        <w:rPr>
          <w:lang w:val="fr-CA"/>
        </w:rPr>
        <w:t>’</w:t>
      </w:r>
      <w:r w:rsidRPr="00381AEA">
        <w:rPr>
          <w:lang w:val="fr-CA"/>
        </w:rPr>
        <w:t>une campagne de sensibilisation et de vulgarisation pour les techniciens R&amp;C, les détaillants et les utilisateurs finaux sur l</w:t>
      </w:r>
      <w:r w:rsidR="00035E7C" w:rsidRPr="00381AEA">
        <w:rPr>
          <w:lang w:val="fr-CA"/>
        </w:rPr>
        <w:t>’</w:t>
      </w:r>
      <w:r w:rsidRPr="00381AEA">
        <w:rPr>
          <w:lang w:val="fr-CA"/>
        </w:rPr>
        <w:t>importance et les avantages d</w:t>
      </w:r>
      <w:r w:rsidR="00035E7C" w:rsidRPr="00381AEA">
        <w:rPr>
          <w:lang w:val="fr-CA"/>
        </w:rPr>
        <w:t>’</w:t>
      </w:r>
      <w:r w:rsidRPr="00381AEA">
        <w:rPr>
          <w:lang w:val="fr-CA"/>
        </w:rPr>
        <w:t>offrir, d</w:t>
      </w:r>
      <w:r w:rsidR="00035E7C" w:rsidRPr="00381AEA">
        <w:rPr>
          <w:lang w:val="fr-CA"/>
        </w:rPr>
        <w:t>’</w:t>
      </w:r>
      <w:r w:rsidRPr="00381AEA">
        <w:rPr>
          <w:lang w:val="fr-CA"/>
        </w:rPr>
        <w:t>entretenir et d</w:t>
      </w:r>
      <w:r w:rsidR="00035E7C" w:rsidRPr="00381AEA">
        <w:rPr>
          <w:lang w:val="fr-CA"/>
        </w:rPr>
        <w:t>’</w:t>
      </w:r>
      <w:r w:rsidRPr="00381AEA">
        <w:rPr>
          <w:lang w:val="fr-CA"/>
        </w:rPr>
        <w:t>utiliser des alternatives à faible PRP avec des produits à plus haute efficacité énergétique</w:t>
      </w:r>
      <w:r w:rsidR="00E55711" w:rsidRPr="00381AEA">
        <w:rPr>
          <w:lang w:val="fr-CA"/>
        </w:rPr>
        <w:t> ;</w:t>
      </w:r>
      <w:r w:rsidRPr="00381AEA">
        <w:rPr>
          <w:lang w:val="fr-CA"/>
        </w:rPr>
        <w:t xml:space="preserve"> Création de deux infographies destinées aux techniciens R&amp;C, aux importateurs et aux utilisateurs finaux sur la lecture des étiquettes d</w:t>
      </w:r>
      <w:r w:rsidR="00035E7C" w:rsidRPr="00381AEA">
        <w:rPr>
          <w:lang w:val="fr-CA"/>
        </w:rPr>
        <w:t>’</w:t>
      </w:r>
      <w:r w:rsidRPr="00381AEA">
        <w:rPr>
          <w:lang w:val="fr-CA"/>
        </w:rPr>
        <w:t>efficacité énergétique et les valeurs PAO et PRP des réfrigérants, leur coût et leurs avantages environnementaux, à distribuer en 3</w:t>
      </w:r>
      <w:r w:rsidR="00C474A0" w:rsidRPr="00381AEA">
        <w:rPr>
          <w:lang w:val="fr-CA"/>
        </w:rPr>
        <w:t> 000</w:t>
      </w:r>
      <w:r w:rsidRPr="00381AEA">
        <w:rPr>
          <w:lang w:val="fr-CA"/>
        </w:rPr>
        <w:t xml:space="preserve"> exemplaires</w:t>
      </w:r>
      <w:r w:rsidR="00E55711" w:rsidRPr="00381AEA">
        <w:rPr>
          <w:lang w:val="fr-CA"/>
        </w:rPr>
        <w:t> ;</w:t>
      </w:r>
      <w:r w:rsidRPr="00381AEA">
        <w:rPr>
          <w:lang w:val="fr-CA"/>
        </w:rPr>
        <w:t xml:space="preserve"> et conception, production et distribution de 1</w:t>
      </w:r>
      <w:r w:rsidR="00C474A0" w:rsidRPr="00381AEA">
        <w:rPr>
          <w:lang w:val="fr-CA"/>
        </w:rPr>
        <w:t> 000</w:t>
      </w:r>
      <w:r w:rsidRPr="00381AEA">
        <w:rPr>
          <w:lang w:val="fr-CA"/>
        </w:rPr>
        <w:t xml:space="preserve"> exemplaires d</w:t>
      </w:r>
      <w:r w:rsidR="00035E7C" w:rsidRPr="00381AEA">
        <w:rPr>
          <w:lang w:val="fr-CA"/>
        </w:rPr>
        <w:t>’</w:t>
      </w:r>
      <w:r w:rsidRPr="00381AEA">
        <w:rPr>
          <w:lang w:val="fr-CA"/>
        </w:rPr>
        <w:t>un guide destiné aux techniciens d</w:t>
      </w:r>
      <w:r w:rsidR="00035E7C" w:rsidRPr="00381AEA">
        <w:rPr>
          <w:lang w:val="fr-CA"/>
        </w:rPr>
        <w:t>’</w:t>
      </w:r>
      <w:r w:rsidRPr="00381AEA">
        <w:rPr>
          <w:lang w:val="fr-CA"/>
        </w:rPr>
        <w:t>entretien sur les performances des systèmes R&amp;C, y compris des suggestions d</w:t>
      </w:r>
      <w:r w:rsidR="00035E7C" w:rsidRPr="00381AEA">
        <w:rPr>
          <w:lang w:val="fr-CA"/>
        </w:rPr>
        <w:t>’</w:t>
      </w:r>
      <w:r w:rsidRPr="00381AEA">
        <w:rPr>
          <w:lang w:val="fr-CA"/>
        </w:rPr>
        <w:t>activités pour améliorer l</w:t>
      </w:r>
      <w:r w:rsidR="00035E7C" w:rsidRPr="00381AEA">
        <w:rPr>
          <w:lang w:val="fr-CA"/>
        </w:rPr>
        <w:t>’</w:t>
      </w:r>
      <w:r w:rsidRPr="00381AEA">
        <w:rPr>
          <w:lang w:val="fr-CA"/>
        </w:rPr>
        <w:t>efficacité énergétique (PNUE) (40</w:t>
      </w:r>
      <w:r w:rsidR="00C474A0" w:rsidRPr="00381AEA">
        <w:rPr>
          <w:lang w:val="fr-CA"/>
        </w:rPr>
        <w:t> 000</w:t>
      </w:r>
      <w:r w:rsidR="00F02C9C" w:rsidRPr="00381AEA">
        <w:rPr>
          <w:lang w:val="fr-CA"/>
        </w:rPr>
        <w:t> $US</w:t>
      </w:r>
      <w:r w:rsidRPr="00381AEA">
        <w:rPr>
          <w:lang w:val="fr-CA"/>
        </w:rPr>
        <w:t>).</w:t>
      </w:r>
    </w:p>
    <w:bookmarkEnd w:id="3"/>
    <w:bookmarkEnd w:id="4"/>
    <w:bookmarkEnd w:id="5"/>
    <w:p w14:paraId="1944FF46" w14:textId="77777777" w:rsidR="00BD35E0" w:rsidRPr="00381AEA" w:rsidRDefault="00BD35E0" w:rsidP="00BD35E0">
      <w:pPr>
        <w:keepNext/>
        <w:keepLines/>
        <w:spacing w:before="360" w:after="240"/>
        <w:jc w:val="center"/>
        <w:rPr>
          <w:b/>
          <w:lang w:val="fr-CA"/>
        </w:rPr>
      </w:pPr>
      <w:r w:rsidRPr="00381AEA">
        <w:rPr>
          <w:b/>
          <w:lang w:val="fr-CA"/>
        </w:rPr>
        <w:t>REMARQUES ET RECOMMANDATIONS DU SECRÉTARIAT</w:t>
      </w:r>
    </w:p>
    <w:p w14:paraId="209F0173" w14:textId="323F2F49" w:rsidR="003D4A2B" w:rsidRPr="00381AEA" w:rsidRDefault="00BD35E0" w:rsidP="00BD35E0">
      <w:pPr>
        <w:keepNext/>
        <w:keepLines/>
        <w:rPr>
          <w:b/>
          <w:lang w:val="fr-CA"/>
        </w:rPr>
      </w:pPr>
      <w:r w:rsidRPr="00381AEA">
        <w:rPr>
          <w:b/>
          <w:lang w:val="fr-CA"/>
        </w:rPr>
        <w:t>REMARQUES</w:t>
      </w:r>
    </w:p>
    <w:p w14:paraId="0F07583F" w14:textId="5FA9E484" w:rsidR="003D4A2B" w:rsidRPr="00381AEA" w:rsidRDefault="000C1EA5" w:rsidP="003D4A2B">
      <w:pPr>
        <w:keepNext/>
        <w:spacing w:before="240" w:after="240"/>
        <w:rPr>
          <w:u w:val="single"/>
          <w:lang w:val="fr-CA"/>
        </w:rPr>
      </w:pPr>
      <w:r w:rsidRPr="00381AEA">
        <w:rPr>
          <w:u w:val="single"/>
          <w:lang w:val="fr-CA"/>
        </w:rPr>
        <w:t>Rapport périodique sur la mise en œuvre de la première tranche de la phase II du plan de gestion de l</w:t>
      </w:r>
      <w:r w:rsidR="00035E7C" w:rsidRPr="00381AEA">
        <w:rPr>
          <w:u w:val="single"/>
          <w:lang w:val="fr-CA"/>
        </w:rPr>
        <w:t>’</w:t>
      </w:r>
      <w:r w:rsidRPr="00381AEA">
        <w:rPr>
          <w:u w:val="single"/>
          <w:lang w:val="fr-CA"/>
        </w:rPr>
        <w:t>élimination progressive des HCFC</w:t>
      </w:r>
    </w:p>
    <w:p w14:paraId="27D11698" w14:textId="3A278DA1" w:rsidR="003D4A2B" w:rsidRPr="00381AEA" w:rsidRDefault="000C1EA5" w:rsidP="003D4A2B">
      <w:pPr>
        <w:keepNext/>
        <w:spacing w:before="240" w:after="240"/>
        <w:rPr>
          <w:i/>
          <w:lang w:val="fr-CA"/>
        </w:rPr>
      </w:pPr>
      <w:r w:rsidRPr="00381AEA">
        <w:rPr>
          <w:i/>
          <w:lang w:val="fr-CA"/>
        </w:rPr>
        <w:t>Cadre juridique</w:t>
      </w:r>
    </w:p>
    <w:p w14:paraId="1B5C976B" w14:textId="735901C7" w:rsidR="003D4A2B" w:rsidRPr="00381AEA" w:rsidRDefault="00934077" w:rsidP="003D4A2B">
      <w:pPr>
        <w:pStyle w:val="Heading1"/>
        <w:keepNext/>
        <w:rPr>
          <w:lang w:val="fr-CA"/>
        </w:rPr>
      </w:pPr>
      <w:r w:rsidRPr="00381AEA">
        <w:rPr>
          <w:lang w:val="fr-CA"/>
        </w:rPr>
        <w:t>Le gouvernement du Paraguay a déjà émis des quotas d</w:t>
      </w:r>
      <w:r w:rsidR="00035E7C" w:rsidRPr="00381AEA">
        <w:rPr>
          <w:lang w:val="fr-CA"/>
        </w:rPr>
        <w:t>’</w:t>
      </w:r>
      <w:r w:rsidRPr="00381AEA">
        <w:rPr>
          <w:lang w:val="fr-CA"/>
        </w:rPr>
        <w:t>importation de HCFC pour 2024 dans le respect des objectifs de contrôle du Protocole de Montréal</w:t>
      </w:r>
      <w:r w:rsidR="003D4A2B" w:rsidRPr="00381AEA">
        <w:rPr>
          <w:lang w:val="fr-CA"/>
        </w:rPr>
        <w:t>.</w:t>
      </w:r>
    </w:p>
    <w:p w14:paraId="4A29A150" w14:textId="673C17D1" w:rsidR="003D4A2B" w:rsidRPr="00381AEA" w:rsidRDefault="00934077" w:rsidP="003D4A2B">
      <w:pPr>
        <w:pStyle w:val="Heading1"/>
        <w:rPr>
          <w:bCs/>
          <w:lang w:val="fr-CA"/>
        </w:rPr>
      </w:pPr>
      <w:r w:rsidRPr="00381AEA">
        <w:rPr>
          <w:lang w:val="fr-CA"/>
        </w:rPr>
        <w:t>En ce qui concerne les mesures de contrôle supplémentaires visant à garantir la réduction progressive des HCFC, les importations de HCFC-141b pur ont cessé depuis 2017 en raison d</w:t>
      </w:r>
      <w:r w:rsidR="00035E7C" w:rsidRPr="00381AEA">
        <w:rPr>
          <w:lang w:val="fr-CA"/>
        </w:rPr>
        <w:t>’</w:t>
      </w:r>
      <w:r w:rsidRPr="00381AEA">
        <w:rPr>
          <w:lang w:val="fr-CA"/>
        </w:rPr>
        <w:t>un refus de permis d</w:t>
      </w:r>
      <w:r w:rsidR="00035E7C" w:rsidRPr="00381AEA">
        <w:rPr>
          <w:lang w:val="fr-CA"/>
        </w:rPr>
        <w:t>’</w:t>
      </w:r>
      <w:r w:rsidRPr="00381AEA">
        <w:rPr>
          <w:lang w:val="fr-CA"/>
        </w:rPr>
        <w:t>importation. En outre, une proposition de résolution visant à interdire l</w:t>
      </w:r>
      <w:r w:rsidR="00035E7C" w:rsidRPr="00381AEA">
        <w:rPr>
          <w:lang w:val="fr-CA"/>
        </w:rPr>
        <w:t>’</w:t>
      </w:r>
      <w:r w:rsidRPr="00381AEA">
        <w:rPr>
          <w:lang w:val="fr-CA"/>
        </w:rPr>
        <w:t>importation d</w:t>
      </w:r>
      <w:r w:rsidR="00035E7C" w:rsidRPr="00381AEA">
        <w:rPr>
          <w:lang w:val="fr-CA"/>
        </w:rPr>
        <w:t>’</w:t>
      </w:r>
      <w:r w:rsidRPr="00381AEA">
        <w:rPr>
          <w:lang w:val="fr-CA"/>
        </w:rPr>
        <w:t>équipements de réfrigération à base de HCFC-22 a été convenue avec le Comité des bonnes pratiques</w:t>
      </w:r>
      <w:r w:rsidR="003D4A2B" w:rsidRPr="00381AEA">
        <w:rPr>
          <w:bCs/>
          <w:lang w:val="fr-CA"/>
        </w:rPr>
        <w:t>,</w:t>
      </w:r>
      <w:r w:rsidR="003D4A2B" w:rsidRPr="00381AEA">
        <w:rPr>
          <w:rStyle w:val="FootnoteReference"/>
          <w:bCs/>
          <w:lang w:val="fr-CA"/>
        </w:rPr>
        <w:footnoteReference w:id="9"/>
      </w:r>
      <w:r w:rsidR="003D4A2B" w:rsidRPr="00381AEA">
        <w:rPr>
          <w:bCs/>
          <w:lang w:val="fr-CA"/>
        </w:rPr>
        <w:t xml:space="preserve"> </w:t>
      </w:r>
      <w:r w:rsidRPr="00381AEA">
        <w:rPr>
          <w:bCs/>
          <w:lang w:val="fr-CA"/>
        </w:rPr>
        <w:t>et est actuellement à l</w:t>
      </w:r>
      <w:r w:rsidR="00035E7C" w:rsidRPr="00381AEA">
        <w:rPr>
          <w:bCs/>
          <w:lang w:val="fr-CA"/>
        </w:rPr>
        <w:t>’</w:t>
      </w:r>
      <w:r w:rsidRPr="00381AEA">
        <w:rPr>
          <w:bCs/>
          <w:lang w:val="fr-CA"/>
        </w:rPr>
        <w:t>étude par le ministère de l</w:t>
      </w:r>
      <w:r w:rsidR="00035E7C" w:rsidRPr="00381AEA">
        <w:rPr>
          <w:bCs/>
          <w:lang w:val="fr-CA"/>
        </w:rPr>
        <w:t>’</w:t>
      </w:r>
      <w:r w:rsidRPr="00381AEA">
        <w:rPr>
          <w:bCs/>
          <w:lang w:val="fr-CA"/>
        </w:rPr>
        <w:t>Environnement, pour une entrée en vigueur au 1</w:t>
      </w:r>
      <w:r w:rsidR="00E55711" w:rsidRPr="00381AEA">
        <w:rPr>
          <w:bCs/>
          <w:vertAlign w:val="superscript"/>
          <w:lang w:val="fr-CA"/>
        </w:rPr>
        <w:t>er</w:t>
      </w:r>
      <w:r w:rsidR="00E55711" w:rsidRPr="00381AEA">
        <w:rPr>
          <w:bCs/>
          <w:lang w:val="fr-CA"/>
        </w:rPr>
        <w:t xml:space="preserve"> </w:t>
      </w:r>
      <w:r w:rsidRPr="00381AEA">
        <w:rPr>
          <w:bCs/>
          <w:lang w:val="fr-CA"/>
        </w:rPr>
        <w:t>janvier 2026.</w:t>
      </w:r>
    </w:p>
    <w:p w14:paraId="3A1E51CE" w14:textId="3BCE6223" w:rsidR="003D4A2B" w:rsidRPr="00381AEA" w:rsidRDefault="00A872A3" w:rsidP="003D4A2B">
      <w:pPr>
        <w:pStyle w:val="Heading1"/>
        <w:rPr>
          <w:lang w:val="fr-CA"/>
        </w:rPr>
      </w:pPr>
      <w:r w:rsidRPr="00381AEA">
        <w:rPr>
          <w:bCs/>
          <w:lang w:val="fr-CA"/>
        </w:rPr>
        <w:t>En ce qui concerne la mise en place et l</w:t>
      </w:r>
      <w:r w:rsidR="00035E7C" w:rsidRPr="00381AEA">
        <w:rPr>
          <w:bCs/>
          <w:lang w:val="fr-CA"/>
        </w:rPr>
        <w:t>’</w:t>
      </w:r>
      <w:r w:rsidRPr="00381AEA">
        <w:rPr>
          <w:bCs/>
          <w:lang w:val="fr-CA"/>
        </w:rPr>
        <w:t>application de mesures réglementaires visant à contrôler la mise à l</w:t>
      </w:r>
      <w:r w:rsidR="00035E7C" w:rsidRPr="00381AEA">
        <w:rPr>
          <w:bCs/>
          <w:lang w:val="fr-CA"/>
        </w:rPr>
        <w:t>’</w:t>
      </w:r>
      <w:r w:rsidRPr="00381AEA">
        <w:rPr>
          <w:bCs/>
          <w:lang w:val="fr-CA"/>
        </w:rPr>
        <w:t>air libre intentionnelle de réfrigérants lors de l</w:t>
      </w:r>
      <w:r w:rsidR="00035E7C" w:rsidRPr="00381AEA">
        <w:rPr>
          <w:bCs/>
          <w:lang w:val="fr-CA"/>
        </w:rPr>
        <w:t>’</w:t>
      </w:r>
      <w:r w:rsidRPr="00381AEA">
        <w:rPr>
          <w:bCs/>
          <w:lang w:val="fr-CA"/>
        </w:rPr>
        <w:t>installation, de l</w:t>
      </w:r>
      <w:r w:rsidR="00035E7C" w:rsidRPr="00381AEA">
        <w:rPr>
          <w:bCs/>
          <w:lang w:val="fr-CA"/>
        </w:rPr>
        <w:t>’</w:t>
      </w:r>
      <w:r w:rsidRPr="00381AEA">
        <w:rPr>
          <w:bCs/>
          <w:lang w:val="fr-CA"/>
        </w:rPr>
        <w:t>entretien et de la mise hors service d</w:t>
      </w:r>
      <w:r w:rsidR="00035E7C" w:rsidRPr="00381AEA">
        <w:rPr>
          <w:bCs/>
          <w:lang w:val="fr-CA"/>
        </w:rPr>
        <w:t>’</w:t>
      </w:r>
      <w:r w:rsidRPr="00381AEA">
        <w:rPr>
          <w:bCs/>
          <w:lang w:val="fr-CA"/>
        </w:rPr>
        <w:t>équipements, le gouvernement demande une étude plus approfondie et des consultations avec les parties prenantes concernées. Toutefois, des activités de sensibilisation sur la prévention de la mise à l</w:t>
      </w:r>
      <w:r w:rsidR="00035E7C" w:rsidRPr="00381AEA">
        <w:rPr>
          <w:bCs/>
          <w:lang w:val="fr-CA"/>
        </w:rPr>
        <w:t>’</w:t>
      </w:r>
      <w:r w:rsidRPr="00381AEA">
        <w:rPr>
          <w:bCs/>
          <w:lang w:val="fr-CA"/>
        </w:rPr>
        <w:t>air libre intentionnelle sont prévues dans le cadre de la deuxième tranche du PGEH.</w:t>
      </w:r>
    </w:p>
    <w:p w14:paraId="38351A36" w14:textId="1092FB45" w:rsidR="003D4A2B" w:rsidRPr="00381AEA" w:rsidRDefault="00C0078E" w:rsidP="003D4A2B">
      <w:pPr>
        <w:spacing w:after="240"/>
        <w:rPr>
          <w:i/>
          <w:lang w:val="fr-CA"/>
        </w:rPr>
      </w:pPr>
      <w:r w:rsidRPr="00381AEA">
        <w:rPr>
          <w:i/>
          <w:lang w:val="fr-CA"/>
        </w:rPr>
        <w:t>Secteur de l</w:t>
      </w:r>
      <w:r w:rsidR="00035E7C" w:rsidRPr="00381AEA">
        <w:rPr>
          <w:i/>
          <w:lang w:val="fr-CA"/>
        </w:rPr>
        <w:t>’</w:t>
      </w:r>
      <w:r w:rsidRPr="00381AEA">
        <w:rPr>
          <w:i/>
          <w:lang w:val="fr-CA"/>
        </w:rPr>
        <w:t>entretien des équipements de réfrigération</w:t>
      </w:r>
    </w:p>
    <w:p w14:paraId="683B634E" w14:textId="21F397B6" w:rsidR="003D4A2B" w:rsidRPr="00381AEA" w:rsidRDefault="00A735A0" w:rsidP="003D4A2B">
      <w:pPr>
        <w:pStyle w:val="Heading1"/>
        <w:rPr>
          <w:lang w:val="fr-CA"/>
        </w:rPr>
      </w:pPr>
      <w:bookmarkStart w:id="6" w:name="_Hlk164872903"/>
      <w:r w:rsidRPr="00381AEA">
        <w:rPr>
          <w:lang w:val="fr-CA"/>
        </w:rPr>
        <w:t>Au Paraguay, il n</w:t>
      </w:r>
      <w:r w:rsidR="00035E7C" w:rsidRPr="00381AEA">
        <w:rPr>
          <w:lang w:val="fr-CA"/>
        </w:rPr>
        <w:t>’</w:t>
      </w:r>
      <w:r w:rsidRPr="00381AEA">
        <w:rPr>
          <w:lang w:val="fr-CA"/>
        </w:rPr>
        <w:t>y a pas de demande de HCFC pour l</w:t>
      </w:r>
      <w:r w:rsidR="00035E7C" w:rsidRPr="00381AEA">
        <w:rPr>
          <w:lang w:val="fr-CA"/>
        </w:rPr>
        <w:t>’</w:t>
      </w:r>
      <w:r w:rsidRPr="00381AEA">
        <w:rPr>
          <w:lang w:val="fr-CA"/>
        </w:rPr>
        <w:t>entretien des équipements de réfrigération domestique et des équipements de transport réfrigérés. Soixante pour cent de la consommation de HCFC</w:t>
      </w:r>
      <w:r w:rsidR="000521F4" w:rsidRPr="00381AEA">
        <w:rPr>
          <w:lang w:val="fr-CA"/>
        </w:rPr>
        <w:noBreakHyphen/>
      </w:r>
      <w:r w:rsidRPr="00381AEA">
        <w:rPr>
          <w:lang w:val="fr-CA"/>
        </w:rPr>
        <w:t>22 du pays se situe dans les secteurs de la climatisation commerciale et résidentielle, et les 40</w:t>
      </w:r>
      <w:r w:rsidR="00EB05EF" w:rsidRPr="00381AEA">
        <w:rPr>
          <w:lang w:val="fr-CA"/>
        </w:rPr>
        <w:t> %</w:t>
      </w:r>
      <w:r w:rsidRPr="00381AEA">
        <w:rPr>
          <w:lang w:val="fr-CA"/>
        </w:rPr>
        <w:t xml:space="preserve"> restants dans la réfrigération commerciale et industrielle. En réponse aux questions du Secrétariat sur les raisons de cette situation, le PRP a détaillé des facteurs tels que la durée de vie des équipements, le coût et la disponibilité commerciale des technologies de remplacement, et les besoins de formation des techniciens d</w:t>
      </w:r>
      <w:r w:rsidR="00035E7C" w:rsidRPr="00381AEA">
        <w:rPr>
          <w:lang w:val="fr-CA"/>
        </w:rPr>
        <w:t>’</w:t>
      </w:r>
      <w:r w:rsidRPr="00381AEA">
        <w:rPr>
          <w:lang w:val="fr-CA"/>
        </w:rPr>
        <w:t xml:space="preserve">entretien en </w:t>
      </w:r>
      <w:r w:rsidRPr="00381AEA">
        <w:rPr>
          <w:lang w:val="fr-CA"/>
        </w:rPr>
        <w:lastRenderedPageBreak/>
        <w:t>ce qui concerne les alternatives à faible PRG. Les activités prévues dans la deuxième tranche, coordonnées avec la première tranche du plan de mise en œuvre de Kigali pour les HFC (KIP), devraient permettre d</w:t>
      </w:r>
      <w:r w:rsidR="00035E7C" w:rsidRPr="00381AEA">
        <w:rPr>
          <w:lang w:val="fr-CA"/>
        </w:rPr>
        <w:t>’</w:t>
      </w:r>
      <w:r w:rsidRPr="00381AEA">
        <w:rPr>
          <w:lang w:val="fr-CA"/>
        </w:rPr>
        <w:t>atténuer ces difficultés, notamment en ce qui concerne la formation et la certification des techniciens</w:t>
      </w:r>
      <w:r w:rsidR="003D4A2B" w:rsidRPr="00381AEA">
        <w:rPr>
          <w:lang w:val="fr-CA"/>
        </w:rPr>
        <w:t>.</w:t>
      </w:r>
    </w:p>
    <w:p w14:paraId="495D916F" w14:textId="1A6C5640" w:rsidR="003D4A2B" w:rsidRPr="00381AEA" w:rsidRDefault="00A735A0" w:rsidP="003D4A2B">
      <w:pPr>
        <w:pStyle w:val="Heading1"/>
        <w:rPr>
          <w:lang w:val="fr-CA"/>
        </w:rPr>
      </w:pPr>
      <w:r w:rsidRPr="00381AEA">
        <w:rPr>
          <w:lang w:val="fr-CA"/>
        </w:rPr>
        <w:t>L</w:t>
      </w:r>
      <w:r w:rsidR="00035E7C" w:rsidRPr="00381AEA">
        <w:rPr>
          <w:lang w:val="fr-CA"/>
        </w:rPr>
        <w:t>’</w:t>
      </w:r>
      <w:r w:rsidRPr="00381AEA">
        <w:rPr>
          <w:lang w:val="fr-CA"/>
        </w:rPr>
        <w:t>une des activités prévues dans la deuxième tranche concerne le renforcement du réseau de RRR du pays et la mise en place d</w:t>
      </w:r>
      <w:r w:rsidR="00035E7C" w:rsidRPr="00381AEA">
        <w:rPr>
          <w:lang w:val="fr-CA"/>
        </w:rPr>
        <w:t>’</w:t>
      </w:r>
      <w:r w:rsidRPr="00381AEA">
        <w:rPr>
          <w:lang w:val="fr-CA"/>
        </w:rPr>
        <w:t>un centre de régénération des réfrigérants. Bien que les volumes de HCFC-22 récupérés et recyclés jusqu</w:t>
      </w:r>
      <w:r w:rsidR="00035E7C" w:rsidRPr="00381AEA">
        <w:rPr>
          <w:lang w:val="fr-CA"/>
        </w:rPr>
        <w:t>’</w:t>
      </w:r>
      <w:r w:rsidRPr="00381AEA">
        <w:rPr>
          <w:lang w:val="fr-CA"/>
        </w:rPr>
        <w:t>à présent soient relativement faibles, un solide réseau de RRR pourrait contribuer à atténuer la pénurie de HCFC-22 après 2025, à réduire la demande prévue de HCFC-22 en 2030-2040 et à fonctionner de manière intégrée avec le plan de mise en œuvre de Kigali en assurant également la récupération des HFC. Ce faisant, la récupération des réfrigérants répondra aux préoccupations concernant la pureté des réfrigérants et achèvera le cycle des bonnes pratiques et de récupération des réfrigérants</w:t>
      </w:r>
      <w:r w:rsidR="003D4A2B" w:rsidRPr="00381AEA">
        <w:rPr>
          <w:lang w:val="fr-CA"/>
        </w:rPr>
        <w:t>.</w:t>
      </w:r>
    </w:p>
    <w:bookmarkEnd w:id="6"/>
    <w:p w14:paraId="25A130F5" w14:textId="000B8407" w:rsidR="003D4A2B" w:rsidRPr="00381AEA" w:rsidRDefault="00A735A0" w:rsidP="003D4A2B">
      <w:pPr>
        <w:pStyle w:val="Heading1"/>
        <w:rPr>
          <w:lang w:val="fr-CA"/>
        </w:rPr>
      </w:pPr>
      <w:r w:rsidRPr="00381AEA">
        <w:rPr>
          <w:lang w:val="fr-CA"/>
        </w:rPr>
        <w:t>La deuxième tranche propose un programme de sensibilisation des utilisateurs finaux à l</w:t>
      </w:r>
      <w:r w:rsidR="00035E7C" w:rsidRPr="00381AEA">
        <w:rPr>
          <w:lang w:val="fr-CA"/>
        </w:rPr>
        <w:t>’</w:t>
      </w:r>
      <w:r w:rsidRPr="00381AEA">
        <w:rPr>
          <w:lang w:val="fr-CA"/>
        </w:rPr>
        <w:t>adoption de réfrigérants à faible PRP, à la RRR des réfrigérants et à l</w:t>
      </w:r>
      <w:r w:rsidR="00035E7C" w:rsidRPr="00381AEA">
        <w:rPr>
          <w:lang w:val="fr-CA"/>
        </w:rPr>
        <w:t>’</w:t>
      </w:r>
      <w:r w:rsidRPr="00381AEA">
        <w:rPr>
          <w:lang w:val="fr-CA"/>
        </w:rPr>
        <w:t>importance de maintenir en bon état les équipements de réfrigération et de R&amp;C actuellement en service afin d</w:t>
      </w:r>
      <w:r w:rsidR="00035E7C" w:rsidRPr="00381AEA">
        <w:rPr>
          <w:lang w:val="fr-CA"/>
        </w:rPr>
        <w:t>’</w:t>
      </w:r>
      <w:r w:rsidRPr="00381AEA">
        <w:rPr>
          <w:lang w:val="fr-CA"/>
        </w:rPr>
        <w:t>étendre leur durée de vie jusqu</w:t>
      </w:r>
      <w:r w:rsidR="00035E7C" w:rsidRPr="00381AEA">
        <w:rPr>
          <w:lang w:val="fr-CA"/>
        </w:rPr>
        <w:t>’</w:t>
      </w:r>
      <w:r w:rsidRPr="00381AEA">
        <w:rPr>
          <w:lang w:val="fr-CA"/>
        </w:rPr>
        <w:t>à ce que des solutions de remplacement à faible PRP soient disponibles. Ensemble, ces mesures visent à éviter le transfert de la demande pour les utilisations actuelles du HCFC-22 directement vers la demande de HFC.</w:t>
      </w:r>
    </w:p>
    <w:p w14:paraId="33DFF47B" w14:textId="1D024DB6" w:rsidR="003D4A2B" w:rsidRPr="00381AEA" w:rsidRDefault="00A735A0" w:rsidP="003D4A2B">
      <w:pPr>
        <w:spacing w:after="240"/>
        <w:outlineLvl w:val="0"/>
        <w:rPr>
          <w:lang w:val="fr-CA"/>
        </w:rPr>
      </w:pPr>
      <w:r w:rsidRPr="00381AEA">
        <w:rPr>
          <w:i/>
          <w:iCs/>
          <w:lang w:val="fr-CA"/>
        </w:rPr>
        <w:t>Activités visant au maintien de l</w:t>
      </w:r>
      <w:r w:rsidR="00035E7C" w:rsidRPr="00381AEA">
        <w:rPr>
          <w:i/>
          <w:iCs/>
          <w:lang w:val="fr-CA"/>
        </w:rPr>
        <w:t>’</w:t>
      </w:r>
      <w:r w:rsidRPr="00381AEA">
        <w:rPr>
          <w:i/>
          <w:iCs/>
          <w:lang w:val="fr-CA"/>
        </w:rPr>
        <w:t>efficacité énergétique dans le secteur de l</w:t>
      </w:r>
      <w:r w:rsidR="00035E7C" w:rsidRPr="00381AEA">
        <w:rPr>
          <w:i/>
          <w:iCs/>
          <w:lang w:val="fr-CA"/>
        </w:rPr>
        <w:t>’</w:t>
      </w:r>
      <w:r w:rsidRPr="00381AEA">
        <w:rPr>
          <w:i/>
          <w:iCs/>
          <w:lang w:val="fr-CA"/>
        </w:rPr>
        <w:t>entretien des équipements de réfrigération</w:t>
      </w:r>
    </w:p>
    <w:p w14:paraId="31B2E57B" w14:textId="6323C410" w:rsidR="003D4A2B" w:rsidRPr="00381AEA" w:rsidRDefault="00A735A0" w:rsidP="003D4A2B">
      <w:pPr>
        <w:pStyle w:val="Heading1"/>
        <w:rPr>
          <w:lang w:val="fr-CA"/>
        </w:rPr>
      </w:pPr>
      <w:r w:rsidRPr="00381AEA">
        <w:rPr>
          <w:lang w:val="fr-CA"/>
        </w:rPr>
        <w:t>Conformément à la décision 89/6 d), le PNUE et le PNUD ont inclus dans le plan de mise en œuvre de la tranche les actions spécifiques, les indicateurs de performance et le financement associés aux activités supplémentaires visant à maintenir l</w:t>
      </w:r>
      <w:r w:rsidR="00035E7C" w:rsidRPr="00381AEA">
        <w:rPr>
          <w:lang w:val="fr-CA"/>
        </w:rPr>
        <w:t>’</w:t>
      </w:r>
      <w:r w:rsidRPr="00381AEA">
        <w:rPr>
          <w:lang w:val="fr-CA"/>
        </w:rPr>
        <w:t>efficacité énergétique. Le PNUE a également fourni un calendrier pour ces activités et a confirmé qu</w:t>
      </w:r>
      <w:r w:rsidR="00035E7C" w:rsidRPr="00381AEA">
        <w:rPr>
          <w:lang w:val="fr-CA"/>
        </w:rPr>
        <w:t>’</w:t>
      </w:r>
      <w:r w:rsidRPr="00381AEA">
        <w:rPr>
          <w:lang w:val="fr-CA"/>
        </w:rPr>
        <w:t>un rapport sur l</w:t>
      </w:r>
      <w:r w:rsidR="00035E7C" w:rsidRPr="00381AEA">
        <w:rPr>
          <w:lang w:val="fr-CA"/>
        </w:rPr>
        <w:t>’</w:t>
      </w:r>
      <w:r w:rsidRPr="00381AEA">
        <w:rPr>
          <w:lang w:val="fr-CA"/>
        </w:rPr>
        <w:t>avancement de leur mise en œuvre sera inclus lors de la présentation de la demande de la prochaine tranche.</w:t>
      </w:r>
    </w:p>
    <w:p w14:paraId="371A6E82" w14:textId="5167D9BB" w:rsidR="003D4A2B" w:rsidRPr="00381AEA" w:rsidRDefault="00A735A0" w:rsidP="003D4A2B">
      <w:pPr>
        <w:pStyle w:val="Heading1"/>
        <w:rPr>
          <w:rFonts w:eastAsia="SimSun"/>
          <w:color w:val="000000" w:themeColor="text1"/>
          <w:lang w:val="fr-CA"/>
        </w:rPr>
      </w:pPr>
      <w:r w:rsidRPr="00381AEA">
        <w:rPr>
          <w:lang w:val="fr-CA"/>
        </w:rPr>
        <w:t>Le Secrétariat a reçu des informations supplémentaires du PNUE selon lesquelles le pays disposait d</w:t>
      </w:r>
      <w:r w:rsidR="00035E7C" w:rsidRPr="00381AEA">
        <w:rPr>
          <w:lang w:val="fr-CA"/>
        </w:rPr>
        <w:t>’</w:t>
      </w:r>
      <w:r w:rsidRPr="00381AEA">
        <w:rPr>
          <w:lang w:val="fr-CA"/>
        </w:rPr>
        <w:t>une infrastructure de conformité en matière d</w:t>
      </w:r>
      <w:r w:rsidR="00035E7C" w:rsidRPr="00381AEA">
        <w:rPr>
          <w:lang w:val="fr-CA"/>
        </w:rPr>
        <w:t>’</w:t>
      </w:r>
      <w:r w:rsidRPr="00381AEA">
        <w:rPr>
          <w:lang w:val="fr-CA"/>
        </w:rPr>
        <w:t>efficacité énergétique pour soutenir la mise en œuvre du projet et assurer la mise en œuvre soutenue du programme de système d</w:t>
      </w:r>
      <w:r w:rsidR="00035E7C" w:rsidRPr="00381AEA">
        <w:rPr>
          <w:lang w:val="fr-CA"/>
        </w:rPr>
        <w:t>’</w:t>
      </w:r>
      <w:r w:rsidRPr="00381AEA">
        <w:rPr>
          <w:lang w:val="fr-CA"/>
        </w:rPr>
        <w:t>étiquetage à long terme, et que le gouvernement du Paraguay avait précédemment participé à deux initiatives de coopération internationale</w:t>
      </w:r>
      <w:r w:rsidR="003D4A2B" w:rsidRPr="00381AEA">
        <w:rPr>
          <w:rStyle w:val="FootnoteReference"/>
          <w:lang w:val="fr-CA"/>
        </w:rPr>
        <w:footnoteReference w:id="10"/>
      </w:r>
      <w:r w:rsidR="003D4A2B" w:rsidRPr="00381AEA">
        <w:rPr>
          <w:lang w:val="fr-CA"/>
        </w:rPr>
        <w:t xml:space="preserve"> </w:t>
      </w:r>
      <w:r w:rsidRPr="00381AEA">
        <w:rPr>
          <w:lang w:val="fr-CA"/>
        </w:rPr>
        <w:t>financées par des fonds non multilatéraux, qui a contribué à créer les capacités institutionnelles actuelles dans le pays. Grâce à la proposition actuelle, le dialogue institutionnel sur l</w:t>
      </w:r>
      <w:r w:rsidR="00035E7C" w:rsidRPr="00381AEA">
        <w:rPr>
          <w:lang w:val="fr-CA"/>
        </w:rPr>
        <w:t>’</w:t>
      </w:r>
      <w:r w:rsidRPr="00381AEA">
        <w:rPr>
          <w:lang w:val="fr-CA"/>
        </w:rPr>
        <w:t>efficacité énergétique pour le secteur R&amp;C sera renouvelé dans le cadre du Comité national de l</w:t>
      </w:r>
      <w:r w:rsidR="00035E7C" w:rsidRPr="00381AEA">
        <w:rPr>
          <w:lang w:val="fr-CA"/>
        </w:rPr>
        <w:t>’</w:t>
      </w:r>
      <w:r w:rsidRPr="00381AEA">
        <w:rPr>
          <w:lang w:val="fr-CA"/>
        </w:rPr>
        <w:t>efficacité énergétique, en cherchant à réviser les règlements actuels</w:t>
      </w:r>
      <w:r w:rsidR="007F7710" w:rsidRPr="00381AEA">
        <w:rPr>
          <w:rStyle w:val="FootnoteReference"/>
          <w:rFonts w:eastAsia="SimSun"/>
          <w:color w:val="000000" w:themeColor="text1"/>
          <w:lang w:val="fr-CA"/>
        </w:rPr>
        <w:footnoteReference w:id="11"/>
      </w:r>
      <w:r w:rsidRPr="00381AEA">
        <w:rPr>
          <w:lang w:val="fr-CA"/>
        </w:rPr>
        <w:t xml:space="preserve"> sur l</w:t>
      </w:r>
      <w:r w:rsidR="00035E7C" w:rsidRPr="00381AEA">
        <w:rPr>
          <w:lang w:val="fr-CA"/>
        </w:rPr>
        <w:t>’</w:t>
      </w:r>
      <w:r w:rsidRPr="00381AEA">
        <w:rPr>
          <w:lang w:val="fr-CA"/>
        </w:rPr>
        <w:t>inclusion d</w:t>
      </w:r>
      <w:r w:rsidR="00035E7C" w:rsidRPr="00381AEA">
        <w:rPr>
          <w:lang w:val="fr-CA"/>
        </w:rPr>
        <w:t>’</w:t>
      </w:r>
      <w:r w:rsidRPr="00381AEA">
        <w:rPr>
          <w:lang w:val="fr-CA"/>
        </w:rPr>
        <w:t>informations relatives à l</w:t>
      </w:r>
      <w:r w:rsidR="00035E7C" w:rsidRPr="00381AEA">
        <w:rPr>
          <w:lang w:val="fr-CA"/>
        </w:rPr>
        <w:t>’</w:t>
      </w:r>
      <w:r w:rsidRPr="00381AEA">
        <w:rPr>
          <w:lang w:val="fr-CA"/>
        </w:rPr>
        <w:t>efficacité énergétique et au PRP sur les étiquettes des équipements R&amp;C et à formuler des NMPE obligatoires à l</w:t>
      </w:r>
      <w:r w:rsidR="00035E7C" w:rsidRPr="00381AEA">
        <w:rPr>
          <w:lang w:val="fr-CA"/>
        </w:rPr>
        <w:t>’</w:t>
      </w:r>
      <w:r w:rsidRPr="00381AEA">
        <w:rPr>
          <w:lang w:val="fr-CA"/>
        </w:rPr>
        <w:t>avenir.</w:t>
      </w:r>
    </w:p>
    <w:p w14:paraId="0C0E4E5E" w14:textId="4F3ED77A" w:rsidR="003D4A2B" w:rsidRPr="00381AEA" w:rsidRDefault="0016324E" w:rsidP="003D4A2B">
      <w:pPr>
        <w:pStyle w:val="Heading1"/>
        <w:rPr>
          <w:bdr w:val="none" w:sz="0" w:space="0" w:color="auto" w:frame="1"/>
          <w:lang w:val="fr-CA"/>
        </w:rPr>
      </w:pPr>
      <w:r w:rsidRPr="00381AEA">
        <w:rPr>
          <w:lang w:val="fr-CA"/>
        </w:rPr>
        <w:t>En ce qui concerne la contribution des activités proposées à la promotion des alternatives à faible PRP et au maintien de l</w:t>
      </w:r>
      <w:r w:rsidR="00035E7C" w:rsidRPr="00381AEA">
        <w:rPr>
          <w:lang w:val="fr-CA"/>
        </w:rPr>
        <w:t>’</w:t>
      </w:r>
      <w:r w:rsidRPr="00381AEA">
        <w:rPr>
          <w:lang w:val="fr-CA"/>
        </w:rPr>
        <w:t>efficacité énergétique dans le secteur de l</w:t>
      </w:r>
      <w:r w:rsidR="00035E7C" w:rsidRPr="00381AEA">
        <w:rPr>
          <w:lang w:val="fr-CA"/>
        </w:rPr>
        <w:t>’</w:t>
      </w:r>
      <w:r w:rsidRPr="00381AEA">
        <w:rPr>
          <w:lang w:val="fr-CA"/>
        </w:rPr>
        <w:t>entretien des équipements de réfrigération, le PNUE a confirmé que les programmes des instituts de formation professionnelle</w:t>
      </w:r>
      <w:r w:rsidR="00B04075" w:rsidRPr="00381AEA">
        <w:rPr>
          <w:lang w:val="fr-CA"/>
        </w:rPr>
        <w:t xml:space="preserve"> </w:t>
      </w:r>
      <w:r w:rsidRPr="00381AEA">
        <w:rPr>
          <w:lang w:val="fr-CA"/>
        </w:rPr>
        <w:t xml:space="preserve">seraient </w:t>
      </w:r>
      <w:r w:rsidRPr="00381AEA">
        <w:rPr>
          <w:lang w:val="fr-CA"/>
        </w:rPr>
        <w:lastRenderedPageBreak/>
        <w:t>révisés en coordination avec les activités du PGEH en cours, et que le matériel de formation lié au secteur R&amp;C serait révisé avec les concepts d</w:t>
      </w:r>
      <w:r w:rsidR="00035E7C" w:rsidRPr="00381AEA">
        <w:rPr>
          <w:lang w:val="fr-CA"/>
        </w:rPr>
        <w:t>’</w:t>
      </w:r>
      <w:r w:rsidRPr="00381AEA">
        <w:rPr>
          <w:lang w:val="fr-CA"/>
        </w:rPr>
        <w:t>efficacité énergétique à appliquer lors de l</w:t>
      </w:r>
      <w:r w:rsidR="00035E7C" w:rsidRPr="00381AEA">
        <w:rPr>
          <w:lang w:val="fr-CA"/>
        </w:rPr>
        <w:t>’</w:t>
      </w:r>
      <w:r w:rsidRPr="00381AEA">
        <w:rPr>
          <w:lang w:val="fr-CA"/>
        </w:rPr>
        <w:t>entretien des équipements de réfrigération. En outre, les outils à fournir aux instituts de formation professionnelle sont destinés à aider les instructeurs et les techniciens à déterminer la performance énergétique des équipements de réfrigération et de climatisation, et ils n</w:t>
      </w:r>
      <w:r w:rsidR="00035E7C" w:rsidRPr="00381AEA">
        <w:rPr>
          <w:lang w:val="fr-CA"/>
        </w:rPr>
        <w:t>’</w:t>
      </w:r>
      <w:r w:rsidRPr="00381AEA">
        <w:rPr>
          <w:lang w:val="fr-CA"/>
        </w:rPr>
        <w:t>ont pas été fournis précédemment dans le cadre du PGEH.</w:t>
      </w:r>
    </w:p>
    <w:p w14:paraId="1BE11729" w14:textId="1E358849" w:rsidR="003D4A2B" w:rsidRPr="00381AEA" w:rsidRDefault="006D7D51" w:rsidP="003D4A2B">
      <w:pPr>
        <w:pStyle w:val="Heading1"/>
        <w:numPr>
          <w:ilvl w:val="0"/>
          <w:numId w:val="0"/>
        </w:numPr>
        <w:rPr>
          <w:u w:val="single"/>
          <w:lang w:val="fr-CA"/>
        </w:rPr>
      </w:pPr>
      <w:r w:rsidRPr="00381AEA">
        <w:rPr>
          <w:u w:val="single"/>
          <w:lang w:val="fr-CA"/>
        </w:rPr>
        <w:t>Stratégie en faveur de l</w:t>
      </w:r>
      <w:r w:rsidR="00035E7C" w:rsidRPr="00381AEA">
        <w:rPr>
          <w:u w:val="single"/>
          <w:lang w:val="fr-CA"/>
        </w:rPr>
        <w:t>’</w:t>
      </w:r>
      <w:r w:rsidRPr="00381AEA">
        <w:rPr>
          <w:u w:val="single"/>
          <w:lang w:val="fr-CA"/>
        </w:rPr>
        <w:t>égalité entre les femmes et les hommes</w:t>
      </w:r>
    </w:p>
    <w:p w14:paraId="25423D6A" w14:textId="3130CC16" w:rsidR="003D4A2B" w:rsidRPr="00381AEA" w:rsidRDefault="006D7D51" w:rsidP="003D4A2B">
      <w:pPr>
        <w:pStyle w:val="Heading1"/>
        <w:widowControl w:val="0"/>
        <w:rPr>
          <w:rFonts w:eastAsia="SimSun"/>
          <w:color w:val="000000" w:themeColor="text1"/>
          <w:lang w:val="fr-CA"/>
        </w:rPr>
      </w:pPr>
      <w:r w:rsidRPr="00381AEA">
        <w:rPr>
          <w:lang w:val="fr-CA"/>
        </w:rPr>
        <w:t>Conformément aux décisions 84/92</w:t>
      </w:r>
      <w:r w:rsidR="00D107F8" w:rsidRPr="00381AEA">
        <w:rPr>
          <w:lang w:val="fr-CA"/>
        </w:rPr>
        <w:t> </w:t>
      </w:r>
      <w:r w:rsidRPr="00381AEA">
        <w:rPr>
          <w:lang w:val="fr-CA"/>
        </w:rPr>
        <w:t>d) et 90/48</w:t>
      </w:r>
      <w:r w:rsidR="00D107F8" w:rsidRPr="00381AEA">
        <w:rPr>
          <w:lang w:val="fr-CA"/>
        </w:rPr>
        <w:t> </w:t>
      </w:r>
      <w:r w:rsidRPr="00381AEA">
        <w:rPr>
          <w:lang w:val="fr-CA"/>
        </w:rPr>
        <w:t>c), la politique d</w:t>
      </w:r>
      <w:r w:rsidR="00035E7C" w:rsidRPr="00381AEA">
        <w:rPr>
          <w:lang w:val="fr-CA"/>
        </w:rPr>
        <w:t>’</w:t>
      </w:r>
      <w:r w:rsidRPr="00381AEA">
        <w:rPr>
          <w:lang w:val="fr-CA"/>
        </w:rPr>
        <w:t>égalité entre les femmes et les hommes a été appliquée dans la mise en œuvre de toutes les composantes de la Phase I du PGEH. Environ 80</w:t>
      </w:r>
      <w:r w:rsidR="00EB05EF" w:rsidRPr="00381AEA">
        <w:rPr>
          <w:lang w:val="fr-CA"/>
        </w:rPr>
        <w:t> %</w:t>
      </w:r>
      <w:r w:rsidRPr="00381AEA">
        <w:rPr>
          <w:lang w:val="fr-CA"/>
        </w:rPr>
        <w:t xml:space="preserve"> du personnel de l</w:t>
      </w:r>
      <w:r w:rsidR="00035E7C" w:rsidRPr="00381AEA">
        <w:rPr>
          <w:lang w:val="fr-CA"/>
        </w:rPr>
        <w:t>’</w:t>
      </w:r>
      <w:r w:rsidRPr="00381AEA">
        <w:rPr>
          <w:lang w:val="fr-CA"/>
        </w:rPr>
        <w:t>UNO sont des femmes, et des consultantes et des formatrices du R&amp;C ont été recrutées dans la mesure du possible. Des données ventilées par sexe et des informations qualitatives ont été recueillies pour analyser et suivre les questions de genre et promouvoir un recrutement équilibré du personnel du projet. Dans le cadre de la deuxième tranche, le gouvernement encouragera la participation des femmes à tous les projets dans l</w:t>
      </w:r>
      <w:r w:rsidR="00035E7C" w:rsidRPr="00381AEA">
        <w:rPr>
          <w:lang w:val="fr-CA"/>
        </w:rPr>
        <w:t>’</w:t>
      </w:r>
      <w:r w:rsidRPr="00381AEA">
        <w:rPr>
          <w:lang w:val="fr-CA"/>
        </w:rPr>
        <w:t>équité et la dignité. La collecte de données ventilées par sexe et d</w:t>
      </w:r>
      <w:r w:rsidR="00035E7C" w:rsidRPr="00381AEA">
        <w:rPr>
          <w:lang w:val="fr-CA"/>
        </w:rPr>
        <w:t>’</w:t>
      </w:r>
      <w:r w:rsidRPr="00381AEA">
        <w:rPr>
          <w:lang w:val="fr-CA"/>
        </w:rPr>
        <w:t>informations qualitatives se fera comme suit</w:t>
      </w:r>
      <w:r w:rsidR="00E55711" w:rsidRPr="00381AEA">
        <w:rPr>
          <w:lang w:val="fr-CA"/>
        </w:rPr>
        <w:t> :</w:t>
      </w:r>
      <w:r w:rsidRPr="00381AEA">
        <w:rPr>
          <w:lang w:val="fr-CA"/>
        </w:rPr>
        <w:t xml:space="preserve"> nombre et pourcentage d</w:t>
      </w:r>
      <w:r w:rsidR="00035E7C" w:rsidRPr="00381AEA">
        <w:rPr>
          <w:lang w:val="fr-CA"/>
        </w:rPr>
        <w:t>’</w:t>
      </w:r>
      <w:r w:rsidRPr="00381AEA">
        <w:rPr>
          <w:lang w:val="fr-CA"/>
        </w:rPr>
        <w:t>hommes et de femmes qui ont été embauchés, qui ont reçu une formation et qui ont eu accès à des informations</w:t>
      </w:r>
      <w:r w:rsidR="00E55711" w:rsidRPr="00381AEA">
        <w:rPr>
          <w:lang w:val="fr-CA"/>
        </w:rPr>
        <w:t> ;</w:t>
      </w:r>
      <w:r w:rsidRPr="00381AEA">
        <w:rPr>
          <w:lang w:val="fr-CA"/>
        </w:rPr>
        <w:t xml:space="preserve"> nombre et pourcentage d</w:t>
      </w:r>
      <w:r w:rsidR="00035E7C" w:rsidRPr="00381AEA">
        <w:rPr>
          <w:lang w:val="fr-CA"/>
        </w:rPr>
        <w:t>’</w:t>
      </w:r>
      <w:r w:rsidRPr="00381AEA">
        <w:rPr>
          <w:lang w:val="fr-CA"/>
        </w:rPr>
        <w:t>initiatives de formation qui comprennent des sessions ciblées sur le genre et des initiatives de formation entreprises en collaboration avec des experts en matière de genre</w:t>
      </w:r>
      <w:r w:rsidR="00E55711" w:rsidRPr="00381AEA">
        <w:rPr>
          <w:lang w:val="fr-CA"/>
        </w:rPr>
        <w:t> ;</w:t>
      </w:r>
      <w:r w:rsidRPr="00381AEA">
        <w:rPr>
          <w:lang w:val="fr-CA"/>
        </w:rPr>
        <w:t xml:space="preserve"> et description du matériel de formation/d</w:t>
      </w:r>
      <w:r w:rsidR="00035E7C" w:rsidRPr="00381AEA">
        <w:rPr>
          <w:lang w:val="fr-CA"/>
        </w:rPr>
        <w:t>’</w:t>
      </w:r>
      <w:r w:rsidRPr="00381AEA">
        <w:rPr>
          <w:lang w:val="fr-CA"/>
        </w:rPr>
        <w:t>information sensible au genre</w:t>
      </w:r>
      <w:r w:rsidR="003D4A2B" w:rsidRPr="00381AEA">
        <w:rPr>
          <w:rFonts w:eastAsia="SimSun"/>
          <w:color w:val="000000" w:themeColor="text1"/>
          <w:lang w:val="fr-CA"/>
        </w:rPr>
        <w:t>.</w:t>
      </w:r>
    </w:p>
    <w:p w14:paraId="793AC3DA" w14:textId="3A678FA6" w:rsidR="003D4A2B" w:rsidRPr="00381AEA" w:rsidRDefault="00DE0CF0" w:rsidP="003D4A2B">
      <w:pPr>
        <w:spacing w:after="240"/>
        <w:rPr>
          <w:u w:val="single"/>
          <w:lang w:val="fr-CA"/>
        </w:rPr>
      </w:pPr>
      <w:r w:rsidRPr="00381AEA">
        <w:rPr>
          <w:u w:val="single"/>
          <w:lang w:val="fr-CA"/>
        </w:rPr>
        <w:t>Accord révisé</w:t>
      </w:r>
    </w:p>
    <w:p w14:paraId="5E7872D0" w14:textId="2DEFB211" w:rsidR="003D4A2B" w:rsidRPr="00381AEA" w:rsidRDefault="00DE0CF0" w:rsidP="00755CED">
      <w:pPr>
        <w:pStyle w:val="Heading1"/>
        <w:widowControl w:val="0"/>
        <w:spacing w:after="0"/>
        <w:rPr>
          <w:lang w:val="fr-CA" w:eastAsia="en-CA"/>
        </w:rPr>
      </w:pPr>
      <w:r w:rsidRPr="00381AEA">
        <w:rPr>
          <w:lang w:val="fr-CA" w:eastAsia="en-CA"/>
        </w:rPr>
        <w:t>Compte tenu de l</w:t>
      </w:r>
      <w:r w:rsidR="00035E7C" w:rsidRPr="00381AEA">
        <w:rPr>
          <w:lang w:val="fr-CA" w:eastAsia="en-CA"/>
        </w:rPr>
        <w:t>’</w:t>
      </w:r>
      <w:r w:rsidRPr="00381AEA">
        <w:rPr>
          <w:lang w:val="fr-CA" w:eastAsia="en-CA"/>
        </w:rPr>
        <w:t>inclusion du financement d</w:t>
      </w:r>
      <w:r w:rsidR="00035E7C" w:rsidRPr="00381AEA">
        <w:rPr>
          <w:lang w:val="fr-CA" w:eastAsia="en-CA"/>
        </w:rPr>
        <w:t>’</w:t>
      </w:r>
      <w:r w:rsidRPr="00381AEA">
        <w:rPr>
          <w:lang w:val="fr-CA" w:eastAsia="en-CA"/>
        </w:rPr>
        <w:t>activités visant au maintien de l</w:t>
      </w:r>
      <w:r w:rsidR="00035E7C" w:rsidRPr="00381AEA">
        <w:rPr>
          <w:lang w:val="fr-CA" w:eastAsia="en-CA"/>
        </w:rPr>
        <w:t>’</w:t>
      </w:r>
      <w:r w:rsidRPr="00381AEA">
        <w:rPr>
          <w:lang w:val="fr-CA" w:eastAsia="en-CA"/>
        </w:rPr>
        <w:t>efficacité énergétique dans le secteur de l</w:t>
      </w:r>
      <w:r w:rsidR="00035E7C" w:rsidRPr="00381AEA">
        <w:rPr>
          <w:lang w:val="fr-CA" w:eastAsia="en-CA"/>
        </w:rPr>
        <w:t>’</w:t>
      </w:r>
      <w:r w:rsidRPr="00381AEA">
        <w:rPr>
          <w:lang w:val="fr-CA" w:eastAsia="en-CA"/>
        </w:rPr>
        <w:t>entretien des équipements de réfrigération et du calendrier de financement révisé en conséquence, l</w:t>
      </w:r>
      <w:r w:rsidR="00035E7C" w:rsidRPr="00381AEA">
        <w:rPr>
          <w:lang w:val="fr-CA" w:eastAsia="en-CA"/>
        </w:rPr>
        <w:t>’</w:t>
      </w:r>
      <w:r w:rsidRPr="00381AEA">
        <w:rPr>
          <w:lang w:val="fr-CA" w:eastAsia="en-CA"/>
        </w:rPr>
        <w:t>Accord entre le gouvernement du Paraguay et le Comité exécutif a été révisé. Plus précisément, l</w:t>
      </w:r>
      <w:r w:rsidR="00035E7C" w:rsidRPr="00381AEA">
        <w:rPr>
          <w:lang w:val="fr-CA" w:eastAsia="en-CA"/>
        </w:rPr>
        <w:t>’</w:t>
      </w:r>
      <w:r w:rsidR="00020E50" w:rsidRPr="00381AEA">
        <w:rPr>
          <w:lang w:val="fr-CA" w:eastAsia="en-CA"/>
        </w:rPr>
        <w:t>A</w:t>
      </w:r>
      <w:r w:rsidRPr="00381AEA">
        <w:rPr>
          <w:lang w:val="fr-CA" w:eastAsia="en-CA"/>
        </w:rPr>
        <w:t>ppendice 2 A a été révisé et le paragraphe 17 a été ajouté pour indiquer que l</w:t>
      </w:r>
      <w:r w:rsidR="00035E7C" w:rsidRPr="00381AEA">
        <w:rPr>
          <w:lang w:val="fr-CA" w:eastAsia="en-CA"/>
        </w:rPr>
        <w:t>’</w:t>
      </w:r>
      <w:r w:rsidRPr="00381AEA">
        <w:rPr>
          <w:lang w:val="fr-CA" w:eastAsia="en-CA"/>
        </w:rPr>
        <w:t>Accord révisé remplace celui conclu lors de la 87</w:t>
      </w:r>
      <w:r w:rsidR="00BD2ED6" w:rsidRPr="00381AEA">
        <w:rPr>
          <w:vertAlign w:val="superscript"/>
          <w:lang w:val="fr-CA" w:eastAsia="en-CA"/>
        </w:rPr>
        <w:t>e</w:t>
      </w:r>
      <w:r w:rsidR="00BD2ED6" w:rsidRPr="00381AEA">
        <w:rPr>
          <w:lang w:val="fr-CA" w:eastAsia="en-CA"/>
        </w:rPr>
        <w:t xml:space="preserve"> </w:t>
      </w:r>
      <w:r w:rsidRPr="00381AEA">
        <w:rPr>
          <w:lang w:val="fr-CA" w:eastAsia="en-CA"/>
        </w:rPr>
        <w:t>réunion, tel qu</w:t>
      </w:r>
      <w:r w:rsidR="00035E7C" w:rsidRPr="00381AEA">
        <w:rPr>
          <w:lang w:val="fr-CA" w:eastAsia="en-CA"/>
        </w:rPr>
        <w:t>’</w:t>
      </w:r>
      <w:r w:rsidRPr="00381AEA">
        <w:rPr>
          <w:lang w:val="fr-CA" w:eastAsia="en-CA"/>
        </w:rPr>
        <w:t>il figure à l</w:t>
      </w:r>
      <w:r w:rsidR="00035E7C" w:rsidRPr="00381AEA">
        <w:rPr>
          <w:lang w:val="fr-CA" w:eastAsia="en-CA"/>
        </w:rPr>
        <w:t>’</w:t>
      </w:r>
      <w:r w:rsidRPr="00381AEA">
        <w:rPr>
          <w:lang w:val="fr-CA" w:eastAsia="en-CA"/>
        </w:rPr>
        <w:t xml:space="preserve">annexe I </w:t>
      </w:r>
      <w:r w:rsidR="00BD2ED6" w:rsidRPr="00381AEA">
        <w:rPr>
          <w:lang w:val="fr-CA" w:eastAsia="en-CA"/>
        </w:rPr>
        <w:t>au</w:t>
      </w:r>
      <w:r w:rsidRPr="00381AEA">
        <w:rPr>
          <w:lang w:val="fr-CA" w:eastAsia="en-CA"/>
        </w:rPr>
        <w:t xml:space="preserve"> présent document. Le texte intégral de l</w:t>
      </w:r>
      <w:r w:rsidR="00035E7C" w:rsidRPr="00381AEA">
        <w:rPr>
          <w:lang w:val="fr-CA" w:eastAsia="en-CA"/>
        </w:rPr>
        <w:t>’</w:t>
      </w:r>
      <w:r w:rsidRPr="00381AEA">
        <w:rPr>
          <w:lang w:val="fr-CA" w:eastAsia="en-CA"/>
        </w:rPr>
        <w:t>Accord révisé sera joint au rapport final de la 94</w:t>
      </w:r>
      <w:r w:rsidRPr="00381AEA">
        <w:rPr>
          <w:vertAlign w:val="superscript"/>
          <w:lang w:val="fr-CA" w:eastAsia="en-CA"/>
        </w:rPr>
        <w:t>e</w:t>
      </w:r>
      <w:r w:rsidRPr="00381AEA">
        <w:rPr>
          <w:lang w:val="fr-CA" w:eastAsia="en-CA"/>
        </w:rPr>
        <w:t xml:space="preserve"> réunion.</w:t>
      </w:r>
    </w:p>
    <w:p w14:paraId="4DD96FB3" w14:textId="61BFD89E" w:rsidR="003D4A2B" w:rsidRPr="00381AEA" w:rsidRDefault="00512B80" w:rsidP="00755CED">
      <w:pPr>
        <w:pStyle w:val="NormalWeb"/>
        <w:spacing w:before="240"/>
        <w:rPr>
          <w:sz w:val="22"/>
          <w:szCs w:val="22"/>
          <w:u w:val="single"/>
          <w:lang w:val="fr-CA"/>
        </w:rPr>
      </w:pPr>
      <w:r w:rsidRPr="00381AEA">
        <w:rPr>
          <w:sz w:val="22"/>
          <w:szCs w:val="22"/>
          <w:u w:val="single"/>
          <w:lang w:val="fr-CA"/>
        </w:rPr>
        <w:t>Risques et durabilité de l</w:t>
      </w:r>
      <w:r w:rsidR="00035E7C" w:rsidRPr="00381AEA">
        <w:rPr>
          <w:sz w:val="22"/>
          <w:szCs w:val="22"/>
          <w:u w:val="single"/>
          <w:lang w:val="fr-CA"/>
        </w:rPr>
        <w:t>’</w:t>
      </w:r>
      <w:r w:rsidRPr="00381AEA">
        <w:rPr>
          <w:sz w:val="22"/>
          <w:szCs w:val="22"/>
          <w:u w:val="single"/>
          <w:lang w:val="fr-CA"/>
        </w:rPr>
        <w:t>élimination des HCFC et évaluation des risques</w:t>
      </w:r>
    </w:p>
    <w:p w14:paraId="299F1393" w14:textId="1AF706FE" w:rsidR="003D4A2B" w:rsidRPr="00381AEA" w:rsidRDefault="00512B80" w:rsidP="003D4A2B">
      <w:pPr>
        <w:pStyle w:val="Heading1"/>
        <w:spacing w:before="240"/>
        <w:rPr>
          <w:lang w:val="fr-CA"/>
        </w:rPr>
      </w:pPr>
      <w:r w:rsidRPr="00381AEA">
        <w:rPr>
          <w:lang w:val="fr-CA"/>
        </w:rPr>
        <w:t>La durabilité de l</w:t>
      </w:r>
      <w:r w:rsidR="00035E7C" w:rsidRPr="00381AEA">
        <w:rPr>
          <w:lang w:val="fr-CA"/>
        </w:rPr>
        <w:t>’</w:t>
      </w:r>
      <w:r w:rsidRPr="00381AEA">
        <w:rPr>
          <w:lang w:val="fr-CA"/>
        </w:rPr>
        <w:t>élimination des HCFC sera maintenue grâce au renforcement des alliances et des relations avec les principales parties prenantes</w:t>
      </w:r>
      <w:r w:rsidR="00E55711" w:rsidRPr="00381AEA">
        <w:rPr>
          <w:lang w:val="fr-CA"/>
        </w:rPr>
        <w:t> ;</w:t>
      </w:r>
      <w:r w:rsidRPr="00381AEA">
        <w:rPr>
          <w:lang w:val="fr-CA"/>
        </w:rPr>
        <w:t xml:space="preserve"> la formation continue et la certification des compétences professionnelles des techniciens R&amp;C par les centres de formation</w:t>
      </w:r>
      <w:r w:rsidR="00E55711" w:rsidRPr="00381AEA">
        <w:rPr>
          <w:lang w:val="fr-CA"/>
        </w:rPr>
        <w:t> ;</w:t>
      </w:r>
      <w:r w:rsidRPr="00381AEA">
        <w:rPr>
          <w:lang w:val="fr-CA"/>
        </w:rPr>
        <w:t xml:space="preserve"> le développement de politiques et de normes encourageant l</w:t>
      </w:r>
      <w:r w:rsidR="00035E7C" w:rsidRPr="00381AEA">
        <w:rPr>
          <w:lang w:val="fr-CA"/>
        </w:rPr>
        <w:t>’</w:t>
      </w:r>
      <w:r w:rsidRPr="00381AEA">
        <w:rPr>
          <w:lang w:val="fr-CA"/>
        </w:rPr>
        <w:t>introduction et l</w:t>
      </w:r>
      <w:r w:rsidR="00035E7C" w:rsidRPr="00381AEA">
        <w:rPr>
          <w:lang w:val="fr-CA"/>
        </w:rPr>
        <w:t>’</w:t>
      </w:r>
      <w:r w:rsidRPr="00381AEA">
        <w:rPr>
          <w:lang w:val="fr-CA"/>
        </w:rPr>
        <w:t>utilisation durable de réfrigérants et de technologies de remplacement à faible PRP avec un système d</w:t>
      </w:r>
      <w:r w:rsidR="00035E7C" w:rsidRPr="00381AEA">
        <w:rPr>
          <w:lang w:val="fr-CA"/>
        </w:rPr>
        <w:t>’</w:t>
      </w:r>
      <w:r w:rsidRPr="00381AEA">
        <w:rPr>
          <w:lang w:val="fr-CA"/>
        </w:rPr>
        <w:t>étiquetage correspondant</w:t>
      </w:r>
      <w:r w:rsidR="00E55711" w:rsidRPr="00381AEA">
        <w:rPr>
          <w:lang w:val="fr-CA"/>
        </w:rPr>
        <w:t> ;</w:t>
      </w:r>
      <w:r w:rsidRPr="00381AEA">
        <w:rPr>
          <w:lang w:val="fr-CA"/>
        </w:rPr>
        <w:t xml:space="preserve"> des ateliers de formation continue sur les bonnes pratiques</w:t>
      </w:r>
      <w:r w:rsidR="00E55711" w:rsidRPr="00381AEA">
        <w:rPr>
          <w:lang w:val="fr-CA"/>
        </w:rPr>
        <w:t> ;</w:t>
      </w:r>
      <w:r w:rsidRPr="00381AEA">
        <w:rPr>
          <w:lang w:val="fr-CA"/>
        </w:rPr>
        <w:t xml:space="preserve"> l</w:t>
      </w:r>
      <w:r w:rsidR="00035E7C" w:rsidRPr="00381AEA">
        <w:rPr>
          <w:lang w:val="fr-CA"/>
        </w:rPr>
        <w:t>’</w:t>
      </w:r>
      <w:r w:rsidRPr="00381AEA">
        <w:rPr>
          <w:lang w:val="fr-CA"/>
        </w:rPr>
        <w:t>introduction de solutions de remplacement efficaces sur le plan énergétique et ayant un faible impact sur l</w:t>
      </w:r>
      <w:r w:rsidR="00035E7C" w:rsidRPr="00381AEA">
        <w:rPr>
          <w:lang w:val="fr-CA"/>
        </w:rPr>
        <w:t>’</w:t>
      </w:r>
      <w:r w:rsidRPr="00381AEA">
        <w:rPr>
          <w:lang w:val="fr-CA"/>
        </w:rPr>
        <w:t>environnement</w:t>
      </w:r>
      <w:r w:rsidR="00E55711" w:rsidRPr="00381AEA">
        <w:rPr>
          <w:lang w:val="fr-CA"/>
        </w:rPr>
        <w:t> ;</w:t>
      </w:r>
      <w:r w:rsidRPr="00381AEA">
        <w:rPr>
          <w:lang w:val="fr-CA"/>
        </w:rPr>
        <w:t xml:space="preserve"> le renforcement du réseau RR existant et la création d</w:t>
      </w:r>
      <w:r w:rsidR="00035E7C" w:rsidRPr="00381AEA">
        <w:rPr>
          <w:lang w:val="fr-CA"/>
        </w:rPr>
        <w:t>’</w:t>
      </w:r>
      <w:r w:rsidRPr="00381AEA">
        <w:rPr>
          <w:lang w:val="fr-CA"/>
        </w:rPr>
        <w:t>un centre de récupération des réfrigérants</w:t>
      </w:r>
      <w:r w:rsidR="00E55711" w:rsidRPr="00381AEA">
        <w:rPr>
          <w:lang w:val="fr-CA"/>
        </w:rPr>
        <w:t> ;</w:t>
      </w:r>
      <w:r w:rsidRPr="00381AEA">
        <w:rPr>
          <w:lang w:val="fr-CA"/>
        </w:rPr>
        <w:t xml:space="preserve"> la sensibilisation du grand public aux engagements du pays liés au Protocole de Montréal, entre autres actions</w:t>
      </w:r>
      <w:r w:rsidR="00E55711" w:rsidRPr="00381AEA">
        <w:rPr>
          <w:lang w:val="fr-CA"/>
        </w:rPr>
        <w:t> ;</w:t>
      </w:r>
      <w:r w:rsidRPr="00381AEA">
        <w:rPr>
          <w:lang w:val="fr-CA"/>
        </w:rPr>
        <w:t xml:space="preserve"> et l</w:t>
      </w:r>
      <w:r w:rsidR="00035E7C" w:rsidRPr="00381AEA">
        <w:rPr>
          <w:lang w:val="fr-CA"/>
        </w:rPr>
        <w:t>’</w:t>
      </w:r>
      <w:r w:rsidRPr="00381AEA">
        <w:rPr>
          <w:lang w:val="fr-CA"/>
        </w:rPr>
        <w:t>engagement de plusieurs départements et institutions du gouvernement dans la formulation et la mise en œuvre de la stratégie du PGEH.</w:t>
      </w:r>
    </w:p>
    <w:p w14:paraId="56BEB74E" w14:textId="7E5FE634" w:rsidR="003D4A2B" w:rsidRPr="00381AEA" w:rsidRDefault="00512B80" w:rsidP="003D4A2B">
      <w:pPr>
        <w:pStyle w:val="Heading1"/>
        <w:spacing w:before="240"/>
        <w:rPr>
          <w:lang w:val="fr-CA"/>
        </w:rPr>
      </w:pPr>
      <w:r w:rsidRPr="00381AEA">
        <w:rPr>
          <w:lang w:val="fr-CA"/>
        </w:rPr>
        <w:t>Le PNUE a estimé que le pays ne présentait aucun risque quant à sa conformité avec les objectifs du PGEH. Cependant, le PNUD a indiqué plusieurs risques contrôlables pour la mise en œuvre en temps voulu des activités du PGEH, liés notamment au renforcement du cadre réglementaire pour l</w:t>
      </w:r>
      <w:r w:rsidR="00035E7C" w:rsidRPr="00381AEA">
        <w:rPr>
          <w:lang w:val="fr-CA"/>
        </w:rPr>
        <w:t>’</w:t>
      </w:r>
      <w:r w:rsidRPr="00381AEA">
        <w:rPr>
          <w:lang w:val="fr-CA"/>
        </w:rPr>
        <w:t>interdiction des technologies à base de HCFC, à la disponibilité sur le marché des technologies de remplacement promues, à l</w:t>
      </w:r>
      <w:r w:rsidR="00035E7C" w:rsidRPr="00381AEA">
        <w:rPr>
          <w:lang w:val="fr-CA"/>
        </w:rPr>
        <w:t>’</w:t>
      </w:r>
      <w:r w:rsidRPr="00381AEA">
        <w:rPr>
          <w:lang w:val="fr-CA"/>
        </w:rPr>
        <w:t>augmentation des prix des outils et des équipements (y compris l</w:t>
      </w:r>
      <w:r w:rsidR="00035E7C" w:rsidRPr="00381AEA">
        <w:rPr>
          <w:lang w:val="fr-CA"/>
        </w:rPr>
        <w:t>’</w:t>
      </w:r>
      <w:r w:rsidRPr="00381AEA">
        <w:rPr>
          <w:lang w:val="fr-CA"/>
        </w:rPr>
        <w:t>expédition), et au manque d</w:t>
      </w:r>
      <w:r w:rsidR="00035E7C" w:rsidRPr="00381AEA">
        <w:rPr>
          <w:lang w:val="fr-CA"/>
        </w:rPr>
        <w:t>’</w:t>
      </w:r>
      <w:r w:rsidRPr="00381AEA">
        <w:rPr>
          <w:lang w:val="fr-CA"/>
        </w:rPr>
        <w:t>offres disponibles au niveau national. En outre, les changements dans les autorités gouvernementales peuvent avoir un impact sur le développement normal des activités avec les institutions partenaires de l</w:t>
      </w:r>
      <w:r w:rsidR="00035E7C" w:rsidRPr="00381AEA">
        <w:rPr>
          <w:lang w:val="fr-CA"/>
        </w:rPr>
        <w:t>’</w:t>
      </w:r>
      <w:r w:rsidRPr="00381AEA">
        <w:rPr>
          <w:lang w:val="fr-CA"/>
        </w:rPr>
        <w:t>UNO. Le PNUE a indiqué qu</w:t>
      </w:r>
      <w:r w:rsidR="00035E7C" w:rsidRPr="00381AEA">
        <w:rPr>
          <w:lang w:val="fr-CA"/>
        </w:rPr>
        <w:t>’</w:t>
      </w:r>
      <w:r w:rsidRPr="00381AEA">
        <w:rPr>
          <w:lang w:val="fr-CA"/>
        </w:rPr>
        <w:t>afin de réduire ces retards autant que possible, les agences d</w:t>
      </w:r>
      <w:r w:rsidR="00035E7C" w:rsidRPr="00381AEA">
        <w:rPr>
          <w:lang w:val="fr-CA"/>
        </w:rPr>
        <w:t>’</w:t>
      </w:r>
      <w:r w:rsidRPr="00381AEA">
        <w:rPr>
          <w:lang w:val="fr-CA"/>
        </w:rPr>
        <w:t xml:space="preserve">exécution et le gouvernement suivraient de près la mise en œuvre de la deuxième tranche et veilleraient à la présentation des tranches suivantes dans les délais impartis. Le Secrétariat estime que les risques liés au projet sont </w:t>
      </w:r>
      <w:r w:rsidRPr="00381AEA">
        <w:rPr>
          <w:lang w:val="fr-CA"/>
        </w:rPr>
        <w:lastRenderedPageBreak/>
        <w:t>contrôlables et recommande l</w:t>
      </w:r>
      <w:r w:rsidR="00035E7C" w:rsidRPr="00381AEA">
        <w:rPr>
          <w:lang w:val="fr-CA"/>
        </w:rPr>
        <w:t>’</w:t>
      </w:r>
      <w:r w:rsidRPr="00381AEA">
        <w:rPr>
          <w:lang w:val="fr-CA"/>
        </w:rPr>
        <w:t>approbation de la tranche, étant entendu que les agences d</w:t>
      </w:r>
      <w:r w:rsidR="00035E7C" w:rsidRPr="00381AEA">
        <w:rPr>
          <w:lang w:val="fr-CA"/>
        </w:rPr>
        <w:t>’</w:t>
      </w:r>
      <w:r w:rsidRPr="00381AEA">
        <w:rPr>
          <w:lang w:val="fr-CA"/>
        </w:rPr>
        <w:t xml:space="preserve">exécution assureront un suivi régulier des </w:t>
      </w:r>
      <w:proofErr w:type="gramStart"/>
      <w:r w:rsidRPr="00381AEA">
        <w:rPr>
          <w:lang w:val="fr-CA"/>
        </w:rPr>
        <w:t>risques potentiels</w:t>
      </w:r>
      <w:proofErr w:type="gramEnd"/>
      <w:r w:rsidRPr="00381AEA">
        <w:rPr>
          <w:lang w:val="fr-CA"/>
        </w:rPr>
        <w:t>.</w:t>
      </w:r>
    </w:p>
    <w:p w14:paraId="6D8B216C" w14:textId="77777777" w:rsidR="003D4A2B" w:rsidRPr="00381AEA" w:rsidRDefault="003D4A2B" w:rsidP="003D4A2B">
      <w:pPr>
        <w:pStyle w:val="Heading1"/>
        <w:numPr>
          <w:ilvl w:val="0"/>
          <w:numId w:val="0"/>
        </w:numPr>
        <w:rPr>
          <w:u w:val="single"/>
          <w:lang w:val="fr-CA"/>
        </w:rPr>
      </w:pPr>
      <w:r w:rsidRPr="00381AEA">
        <w:rPr>
          <w:u w:val="single"/>
          <w:lang w:val="fr-CA"/>
        </w:rPr>
        <w:t>Conclusion</w:t>
      </w:r>
    </w:p>
    <w:p w14:paraId="0D8E1044" w14:textId="410CEA31" w:rsidR="003D4A2B" w:rsidRPr="00381AEA" w:rsidRDefault="00291157" w:rsidP="003D4A2B">
      <w:pPr>
        <w:pStyle w:val="Heading1"/>
        <w:rPr>
          <w:lang w:val="fr-CA"/>
        </w:rPr>
      </w:pPr>
      <w:r w:rsidRPr="00381AEA">
        <w:rPr>
          <w:lang w:val="fr-CA"/>
        </w:rPr>
        <w:t>La consommation de HCFC de 2020 à 2023 était, toutes années confondues, inférieure d</w:t>
      </w:r>
      <w:r w:rsidR="00035E7C" w:rsidRPr="00381AEA">
        <w:rPr>
          <w:lang w:val="fr-CA"/>
        </w:rPr>
        <w:t>’</w:t>
      </w:r>
      <w:r w:rsidRPr="00381AEA">
        <w:rPr>
          <w:lang w:val="fr-CA"/>
        </w:rPr>
        <w:t>environ 40</w:t>
      </w:r>
      <w:r w:rsidR="00EB05EF" w:rsidRPr="00381AEA">
        <w:rPr>
          <w:lang w:val="fr-CA"/>
        </w:rPr>
        <w:t> %</w:t>
      </w:r>
      <w:r w:rsidRPr="00381AEA">
        <w:rPr>
          <w:lang w:val="fr-CA"/>
        </w:rPr>
        <w:t xml:space="preserve"> au niveau de référence de HCFC et à la consommation maximale autorisée en vertu de l</w:t>
      </w:r>
      <w:r w:rsidR="00035E7C" w:rsidRPr="00381AEA">
        <w:rPr>
          <w:lang w:val="fr-CA"/>
        </w:rPr>
        <w:t>’</w:t>
      </w:r>
      <w:r w:rsidRPr="00381AEA">
        <w:rPr>
          <w:lang w:val="fr-CA"/>
        </w:rPr>
        <w:t>accord conclu avec le Comité exécutif. Malgré les défis posés par la pandémie de COVID-19, le gouvernement du Paraguay, avec l</w:t>
      </w:r>
      <w:r w:rsidR="00035E7C" w:rsidRPr="00381AEA">
        <w:rPr>
          <w:lang w:val="fr-CA"/>
        </w:rPr>
        <w:t>’</w:t>
      </w:r>
      <w:r w:rsidRPr="00381AEA">
        <w:rPr>
          <w:lang w:val="fr-CA"/>
        </w:rPr>
        <w:t>aide du PNUE et du PNUD, a mis en œuvre un vaste ensemble d</w:t>
      </w:r>
      <w:r w:rsidR="00035E7C" w:rsidRPr="00381AEA">
        <w:rPr>
          <w:lang w:val="fr-CA"/>
        </w:rPr>
        <w:t>’</w:t>
      </w:r>
      <w:r w:rsidRPr="00381AEA">
        <w:rPr>
          <w:lang w:val="fr-CA"/>
        </w:rPr>
        <w:t>activités visant à renforcer la capacité nationale de contrôle du commerce des HCFC et des équipements à base de HCFC, a assuré la formation et la certification des techniciens R&amp;C sur les normes de compétence de la main-d</w:t>
      </w:r>
      <w:r w:rsidR="00035E7C" w:rsidRPr="00381AEA">
        <w:rPr>
          <w:lang w:val="fr-CA"/>
        </w:rPr>
        <w:t>’</w:t>
      </w:r>
      <w:r w:rsidRPr="00381AEA">
        <w:rPr>
          <w:lang w:val="fr-CA"/>
        </w:rPr>
        <w:t>œuvre, a adopté des normes de sécurité pour la manipulation des réfrigérants inflammables, a amélioré le réseau de RR des réfrigérants et a encouragé l</w:t>
      </w:r>
      <w:r w:rsidR="00035E7C" w:rsidRPr="00381AEA">
        <w:rPr>
          <w:lang w:val="fr-CA"/>
        </w:rPr>
        <w:t>’</w:t>
      </w:r>
      <w:r w:rsidRPr="00381AEA">
        <w:rPr>
          <w:lang w:val="fr-CA"/>
        </w:rPr>
        <w:t>adoption de technologies de remplacement parmi les utilisateurs finaux. Le taux de décaissement global s</w:t>
      </w:r>
      <w:r w:rsidR="00035E7C" w:rsidRPr="00381AEA">
        <w:rPr>
          <w:lang w:val="fr-CA"/>
        </w:rPr>
        <w:t>’</w:t>
      </w:r>
      <w:r w:rsidRPr="00381AEA">
        <w:rPr>
          <w:lang w:val="fr-CA"/>
        </w:rPr>
        <w:t>élève à 62</w:t>
      </w:r>
      <w:r w:rsidR="00EB05EF" w:rsidRPr="00381AEA">
        <w:rPr>
          <w:lang w:val="fr-CA"/>
        </w:rPr>
        <w:t> %</w:t>
      </w:r>
      <w:r w:rsidRPr="00381AEA">
        <w:rPr>
          <w:lang w:val="fr-CA"/>
        </w:rPr>
        <w:t xml:space="preserve"> du financement approuvé. Les activités visant au maintien de l</w:t>
      </w:r>
      <w:r w:rsidR="00035E7C" w:rsidRPr="00381AEA">
        <w:rPr>
          <w:lang w:val="fr-CA"/>
        </w:rPr>
        <w:t>’</w:t>
      </w:r>
      <w:r w:rsidRPr="00381AEA">
        <w:rPr>
          <w:lang w:val="fr-CA"/>
        </w:rPr>
        <w:t>efficacité énergétique dans le secteur de l</w:t>
      </w:r>
      <w:r w:rsidR="00035E7C" w:rsidRPr="00381AEA">
        <w:rPr>
          <w:lang w:val="fr-CA"/>
        </w:rPr>
        <w:t>’</w:t>
      </w:r>
      <w:r w:rsidRPr="00381AEA">
        <w:rPr>
          <w:lang w:val="fr-CA"/>
        </w:rPr>
        <w:t>entretien des équipements de réfrigération sont également conformes à la décision du Comité exécutif en la matière</w:t>
      </w:r>
      <w:r w:rsidR="003D4A2B" w:rsidRPr="00381AEA">
        <w:rPr>
          <w:lang w:val="fr-CA"/>
        </w:rPr>
        <w:t>.</w:t>
      </w:r>
    </w:p>
    <w:p w14:paraId="1E12C710" w14:textId="2181B9FC" w:rsidR="003D4A2B" w:rsidRPr="00381AEA" w:rsidRDefault="003D4A2B" w:rsidP="003D4A2B">
      <w:pPr>
        <w:spacing w:before="360" w:after="240"/>
        <w:rPr>
          <w:b/>
          <w:lang w:val="fr-CA"/>
        </w:rPr>
      </w:pPr>
      <w:r w:rsidRPr="00381AEA">
        <w:rPr>
          <w:b/>
          <w:lang w:val="fr-CA"/>
        </w:rPr>
        <w:t>RECOMM</w:t>
      </w:r>
      <w:r w:rsidR="00BD35E0" w:rsidRPr="00381AEA">
        <w:rPr>
          <w:b/>
          <w:lang w:val="fr-CA"/>
        </w:rPr>
        <w:t>A</w:t>
      </w:r>
      <w:r w:rsidRPr="00381AEA">
        <w:rPr>
          <w:b/>
          <w:lang w:val="fr-CA"/>
        </w:rPr>
        <w:t>NDATION</w:t>
      </w:r>
      <w:bookmarkStart w:id="7" w:name="_Hlk122623816"/>
      <w:r w:rsidRPr="00381AEA">
        <w:rPr>
          <w:b/>
          <w:lang w:val="fr-CA"/>
        </w:rPr>
        <w:t xml:space="preserve"> </w:t>
      </w:r>
    </w:p>
    <w:bookmarkEnd w:id="7"/>
    <w:p w14:paraId="516B79CB" w14:textId="28652B6F" w:rsidR="003D4A2B" w:rsidRPr="00381AEA" w:rsidRDefault="00F20CF4" w:rsidP="003D4A2B">
      <w:pPr>
        <w:pStyle w:val="Heading1"/>
        <w:spacing w:before="240"/>
        <w:rPr>
          <w:lang w:val="fr-CA"/>
        </w:rPr>
      </w:pPr>
      <w:r w:rsidRPr="00381AEA">
        <w:rPr>
          <w:lang w:val="fr-CA"/>
        </w:rPr>
        <w:t>Le Secrétariat du Fonds recommande au Comité exécutif de prendre note</w:t>
      </w:r>
      <w:r w:rsidR="00E55711" w:rsidRPr="00381AEA">
        <w:rPr>
          <w:lang w:val="fr-CA"/>
        </w:rPr>
        <w:t> :</w:t>
      </w:r>
    </w:p>
    <w:p w14:paraId="232C3771" w14:textId="0E9FD9E1" w:rsidR="003D4A2B" w:rsidRPr="00381AEA" w:rsidRDefault="000433FE" w:rsidP="005A49C8">
      <w:pPr>
        <w:pStyle w:val="Heading2"/>
        <w:rPr>
          <w:lang w:val="fr-CA"/>
        </w:rPr>
      </w:pPr>
      <w:r w:rsidRPr="00381AEA">
        <w:rPr>
          <w:lang w:val="fr-CA"/>
        </w:rPr>
        <w:t>Du rapport périodique sur la mise en œuvre de la première tranche de la phase II du plan de gestion de l</w:t>
      </w:r>
      <w:r w:rsidR="00035E7C" w:rsidRPr="00381AEA">
        <w:rPr>
          <w:lang w:val="fr-CA"/>
        </w:rPr>
        <w:t>’</w:t>
      </w:r>
      <w:r w:rsidRPr="00381AEA">
        <w:rPr>
          <w:lang w:val="fr-CA"/>
        </w:rPr>
        <w:t>élimination progressive des HCFC (PGEH) pour le Paraguay</w:t>
      </w:r>
      <w:r w:rsidR="00E55711" w:rsidRPr="00381AEA">
        <w:rPr>
          <w:lang w:val="fr-CA"/>
        </w:rPr>
        <w:t> ;</w:t>
      </w:r>
    </w:p>
    <w:p w14:paraId="7257A398" w14:textId="4282070F" w:rsidR="003D4A2B" w:rsidRPr="00381AEA" w:rsidRDefault="004068DB" w:rsidP="003D4A2B">
      <w:pPr>
        <w:pStyle w:val="Heading2"/>
        <w:widowControl/>
        <w:rPr>
          <w:lang w:val="fr-CA"/>
        </w:rPr>
      </w:pPr>
      <w:r w:rsidRPr="00381AEA">
        <w:rPr>
          <w:lang w:val="fr-CA"/>
        </w:rPr>
        <w:t>De la présentation d</w:t>
      </w:r>
      <w:r w:rsidR="00035E7C" w:rsidRPr="00381AEA">
        <w:rPr>
          <w:lang w:val="fr-CA"/>
        </w:rPr>
        <w:t>’</w:t>
      </w:r>
      <w:r w:rsidRPr="00381AEA">
        <w:rPr>
          <w:lang w:val="fr-CA"/>
        </w:rPr>
        <w:t>activités visant au maintien au niveau de l</w:t>
      </w:r>
      <w:r w:rsidR="00035E7C" w:rsidRPr="00381AEA">
        <w:rPr>
          <w:lang w:val="fr-CA"/>
        </w:rPr>
        <w:t>’</w:t>
      </w:r>
      <w:r w:rsidRPr="00381AEA">
        <w:rPr>
          <w:lang w:val="fr-CA"/>
        </w:rPr>
        <w:t>efficacité énergétique dans le secteur de l</w:t>
      </w:r>
      <w:r w:rsidR="00035E7C" w:rsidRPr="00381AEA">
        <w:rPr>
          <w:lang w:val="fr-CA"/>
        </w:rPr>
        <w:t>’</w:t>
      </w:r>
      <w:r w:rsidRPr="00381AEA">
        <w:rPr>
          <w:lang w:val="fr-CA"/>
        </w:rPr>
        <w:t>entretien des équipements de réfrigération pour un montant de 132</w:t>
      </w:r>
      <w:r w:rsidR="00C474A0" w:rsidRPr="00381AEA">
        <w:rPr>
          <w:lang w:val="fr-CA"/>
        </w:rPr>
        <w:t> 000</w:t>
      </w:r>
      <w:r w:rsidR="00F02C9C" w:rsidRPr="00381AEA">
        <w:rPr>
          <w:lang w:val="fr-CA"/>
        </w:rPr>
        <w:t> $US</w:t>
      </w:r>
      <w:r w:rsidRPr="00381AEA">
        <w:rPr>
          <w:lang w:val="fr-CA"/>
        </w:rPr>
        <w:t>, soit 60</w:t>
      </w:r>
      <w:r w:rsidR="00C474A0" w:rsidRPr="00381AEA">
        <w:rPr>
          <w:lang w:val="fr-CA"/>
        </w:rPr>
        <w:t> 000</w:t>
      </w:r>
      <w:r w:rsidR="00F02C9C" w:rsidRPr="00381AEA">
        <w:rPr>
          <w:lang w:val="fr-CA"/>
        </w:rPr>
        <w:t> $US</w:t>
      </w:r>
      <w:r w:rsidRPr="00381AEA">
        <w:rPr>
          <w:lang w:val="fr-CA"/>
        </w:rPr>
        <w:t>, plus des coûts d</w:t>
      </w:r>
      <w:r w:rsidR="00035E7C" w:rsidRPr="00381AEA">
        <w:rPr>
          <w:lang w:val="fr-CA"/>
        </w:rPr>
        <w:t>’</w:t>
      </w:r>
      <w:r w:rsidRPr="00381AEA">
        <w:rPr>
          <w:lang w:val="fr-CA"/>
        </w:rPr>
        <w:t>appui d</w:t>
      </w:r>
      <w:r w:rsidR="00035E7C" w:rsidRPr="00381AEA">
        <w:rPr>
          <w:lang w:val="fr-CA"/>
        </w:rPr>
        <w:t>’</w:t>
      </w:r>
      <w:r w:rsidRPr="00381AEA">
        <w:rPr>
          <w:lang w:val="fr-CA"/>
        </w:rPr>
        <w:t>agence de 7 680</w:t>
      </w:r>
      <w:r w:rsidR="00F02C9C" w:rsidRPr="00381AEA">
        <w:rPr>
          <w:lang w:val="fr-CA"/>
        </w:rPr>
        <w:t> $US</w:t>
      </w:r>
      <w:r w:rsidRPr="00381AEA">
        <w:rPr>
          <w:lang w:val="fr-CA"/>
        </w:rPr>
        <w:t>, pour le PNUE et 60</w:t>
      </w:r>
      <w:r w:rsidR="00C474A0" w:rsidRPr="00381AEA">
        <w:rPr>
          <w:lang w:val="fr-CA"/>
        </w:rPr>
        <w:t> 000</w:t>
      </w:r>
      <w:r w:rsidR="00F02C9C" w:rsidRPr="00381AEA">
        <w:rPr>
          <w:lang w:val="fr-CA"/>
        </w:rPr>
        <w:t> $US</w:t>
      </w:r>
      <w:r w:rsidRPr="00381AEA">
        <w:rPr>
          <w:lang w:val="fr-CA"/>
        </w:rPr>
        <w:t>, plus des coûts d</w:t>
      </w:r>
      <w:r w:rsidR="00035E7C" w:rsidRPr="00381AEA">
        <w:rPr>
          <w:lang w:val="fr-CA"/>
        </w:rPr>
        <w:t>’</w:t>
      </w:r>
      <w:r w:rsidRPr="00381AEA">
        <w:rPr>
          <w:lang w:val="fr-CA"/>
        </w:rPr>
        <w:t>appui d</w:t>
      </w:r>
      <w:r w:rsidR="00035E7C" w:rsidRPr="00381AEA">
        <w:rPr>
          <w:lang w:val="fr-CA"/>
        </w:rPr>
        <w:t>’</w:t>
      </w:r>
      <w:r w:rsidRPr="00381AEA">
        <w:rPr>
          <w:lang w:val="fr-CA"/>
        </w:rPr>
        <w:t>agence de 4</w:t>
      </w:r>
      <w:r w:rsidR="009655EF" w:rsidRPr="00381AEA">
        <w:rPr>
          <w:lang w:val="fr-CA"/>
        </w:rPr>
        <w:t> </w:t>
      </w:r>
      <w:r w:rsidRPr="00381AEA">
        <w:rPr>
          <w:lang w:val="fr-CA"/>
        </w:rPr>
        <w:t>200</w:t>
      </w:r>
      <w:r w:rsidR="00F02C9C" w:rsidRPr="00381AEA">
        <w:rPr>
          <w:lang w:val="fr-CA"/>
        </w:rPr>
        <w:t> $US</w:t>
      </w:r>
      <w:r w:rsidRPr="00381AEA">
        <w:rPr>
          <w:lang w:val="fr-CA"/>
        </w:rPr>
        <w:t>, pour le PNUD</w:t>
      </w:r>
      <w:r w:rsidR="00E55711" w:rsidRPr="00381AEA">
        <w:rPr>
          <w:lang w:val="fr-CA"/>
        </w:rPr>
        <w:t> ;</w:t>
      </w:r>
      <w:r w:rsidRPr="00381AEA">
        <w:rPr>
          <w:lang w:val="fr-CA"/>
        </w:rPr>
        <w:t xml:space="preserve"> et</w:t>
      </w:r>
    </w:p>
    <w:p w14:paraId="272BEB3E" w14:textId="2007BFFA" w:rsidR="003D4A2B" w:rsidRPr="00381AEA" w:rsidRDefault="004068DB" w:rsidP="00500C72">
      <w:pPr>
        <w:pStyle w:val="Heading2"/>
        <w:widowControl/>
        <w:spacing w:after="0"/>
        <w:rPr>
          <w:lang w:val="fr-CA"/>
        </w:rPr>
      </w:pPr>
      <w:r w:rsidRPr="00381AEA">
        <w:rPr>
          <w:lang w:val="fr-CA"/>
        </w:rPr>
        <w:t>De la révision par le Secrétariat du Fonds de l</w:t>
      </w:r>
      <w:r w:rsidR="00035E7C" w:rsidRPr="00381AEA">
        <w:rPr>
          <w:lang w:val="fr-CA"/>
        </w:rPr>
        <w:t>’</w:t>
      </w:r>
      <w:r w:rsidRPr="00381AEA">
        <w:rPr>
          <w:lang w:val="fr-CA"/>
        </w:rPr>
        <w:t>Accord entre le Gouvernement du Paraguay et le Comité exécutif, tel qu</w:t>
      </w:r>
      <w:r w:rsidR="00035E7C" w:rsidRPr="00381AEA">
        <w:rPr>
          <w:lang w:val="fr-CA"/>
        </w:rPr>
        <w:t>’</w:t>
      </w:r>
      <w:r w:rsidRPr="00381AEA">
        <w:rPr>
          <w:lang w:val="fr-CA"/>
        </w:rPr>
        <w:t>il figure à l</w:t>
      </w:r>
      <w:r w:rsidR="00035E7C" w:rsidRPr="00381AEA">
        <w:rPr>
          <w:lang w:val="fr-CA"/>
        </w:rPr>
        <w:t>’</w:t>
      </w:r>
      <w:r w:rsidRPr="00381AEA">
        <w:rPr>
          <w:lang w:val="fr-CA"/>
        </w:rPr>
        <w:t>annexe I au présent document, en particulier l</w:t>
      </w:r>
      <w:r w:rsidR="00035E7C" w:rsidRPr="00381AEA">
        <w:rPr>
          <w:lang w:val="fr-CA"/>
        </w:rPr>
        <w:t>’</w:t>
      </w:r>
      <w:r w:rsidRPr="00381AEA">
        <w:rPr>
          <w:lang w:val="fr-CA"/>
        </w:rPr>
        <w:t>appendice 2 A, sur la base de l</w:t>
      </w:r>
      <w:r w:rsidR="00035E7C" w:rsidRPr="00381AEA">
        <w:rPr>
          <w:lang w:val="fr-CA"/>
        </w:rPr>
        <w:t>’</w:t>
      </w:r>
      <w:r w:rsidRPr="00381AEA">
        <w:rPr>
          <w:lang w:val="fr-CA"/>
        </w:rPr>
        <w:t>inclusion du financement d</w:t>
      </w:r>
      <w:r w:rsidR="00035E7C" w:rsidRPr="00381AEA">
        <w:rPr>
          <w:lang w:val="fr-CA"/>
        </w:rPr>
        <w:t>’</w:t>
      </w:r>
      <w:r w:rsidRPr="00381AEA">
        <w:rPr>
          <w:lang w:val="fr-CA"/>
        </w:rPr>
        <w:t>activités supplémentaires visant à maintenir l</w:t>
      </w:r>
      <w:r w:rsidR="00035E7C" w:rsidRPr="00381AEA">
        <w:rPr>
          <w:lang w:val="fr-CA"/>
        </w:rPr>
        <w:t>’</w:t>
      </w:r>
      <w:r w:rsidRPr="00381AEA">
        <w:rPr>
          <w:lang w:val="fr-CA"/>
        </w:rPr>
        <w:t>efficacité énergétique dans le secteur de l</w:t>
      </w:r>
      <w:r w:rsidR="00035E7C" w:rsidRPr="00381AEA">
        <w:rPr>
          <w:lang w:val="fr-CA"/>
        </w:rPr>
        <w:t>’</w:t>
      </w:r>
      <w:r w:rsidRPr="00381AEA">
        <w:rPr>
          <w:lang w:val="fr-CA"/>
        </w:rPr>
        <w:t>entretien des équipements de réfrigération mentionné à l</w:t>
      </w:r>
      <w:r w:rsidR="00035E7C" w:rsidRPr="00381AEA">
        <w:rPr>
          <w:lang w:val="fr-CA"/>
        </w:rPr>
        <w:t>’</w:t>
      </w:r>
      <w:r w:rsidRPr="00381AEA">
        <w:rPr>
          <w:lang w:val="fr-CA"/>
        </w:rPr>
        <w:t>alinéa b) ci-dessus</w:t>
      </w:r>
      <w:r w:rsidR="00E55711" w:rsidRPr="00381AEA">
        <w:rPr>
          <w:lang w:val="fr-CA"/>
        </w:rPr>
        <w:t> ;</w:t>
      </w:r>
      <w:r w:rsidRPr="00381AEA">
        <w:rPr>
          <w:lang w:val="fr-CA"/>
        </w:rPr>
        <w:t xml:space="preserve"> et de l</w:t>
      </w:r>
      <w:r w:rsidR="00035E7C" w:rsidRPr="00381AEA">
        <w:rPr>
          <w:lang w:val="fr-CA"/>
        </w:rPr>
        <w:t>’</w:t>
      </w:r>
      <w:r w:rsidRPr="00381AEA">
        <w:rPr>
          <w:lang w:val="fr-CA"/>
        </w:rPr>
        <w:t>ajout du paragraphe 17 pour indiquer que l</w:t>
      </w:r>
      <w:r w:rsidR="00035E7C" w:rsidRPr="00381AEA">
        <w:rPr>
          <w:lang w:val="fr-CA"/>
        </w:rPr>
        <w:t>’</w:t>
      </w:r>
      <w:r w:rsidRPr="00381AEA">
        <w:rPr>
          <w:lang w:val="fr-CA"/>
        </w:rPr>
        <w:t>Accord révisé remplace celui conclu lors de la 87</w:t>
      </w:r>
      <w:r w:rsidRPr="00381AEA">
        <w:rPr>
          <w:vertAlign w:val="superscript"/>
          <w:lang w:val="fr-CA"/>
        </w:rPr>
        <w:t>e</w:t>
      </w:r>
      <w:r w:rsidRPr="00381AEA">
        <w:rPr>
          <w:lang w:val="fr-CA"/>
        </w:rPr>
        <w:t xml:space="preserve"> réunion.</w:t>
      </w:r>
    </w:p>
    <w:p w14:paraId="5AEC6816" w14:textId="7CF8A124" w:rsidR="003D4A2B" w:rsidRPr="00381AEA" w:rsidRDefault="00F47F18" w:rsidP="00500C72">
      <w:pPr>
        <w:pStyle w:val="Heading1"/>
        <w:spacing w:before="240"/>
        <w:rPr>
          <w:lang w:val="fr-CA"/>
        </w:rPr>
      </w:pPr>
      <w:r w:rsidRPr="00381AEA">
        <w:rPr>
          <w:lang w:val="fr-CA"/>
        </w:rPr>
        <w:t>Le Secrétariat du Fonds recommande en outre l</w:t>
      </w:r>
      <w:r w:rsidR="00035E7C" w:rsidRPr="00381AEA">
        <w:rPr>
          <w:lang w:val="fr-CA"/>
        </w:rPr>
        <w:t>’</w:t>
      </w:r>
      <w:r w:rsidRPr="00381AEA">
        <w:rPr>
          <w:lang w:val="fr-CA"/>
        </w:rPr>
        <w:t>approbation globale de la deuxième tranche de la phase II du PGEH pour le Paraguay, et du plan de mise en œuvre de la tranche 2024-2027 correspondant, aux volumes de financement indiqués dans le tableau ci-dessous.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BD35E0" w:rsidRPr="00381AEA" w14:paraId="1177341C" w14:textId="77777777" w:rsidTr="00E778A3">
        <w:trPr>
          <w:tblHeader/>
        </w:trPr>
        <w:tc>
          <w:tcPr>
            <w:tcW w:w="536" w:type="dxa"/>
          </w:tcPr>
          <w:p w14:paraId="3A620788" w14:textId="77777777" w:rsidR="00BD35E0" w:rsidRPr="00381AEA" w:rsidRDefault="00BD35E0" w:rsidP="00BD35E0">
            <w:pPr>
              <w:jc w:val="center"/>
              <w:rPr>
                <w:b/>
                <w:bCs/>
                <w:sz w:val="20"/>
                <w:szCs w:val="20"/>
                <w:lang w:val="fr-CA"/>
              </w:rPr>
            </w:pPr>
          </w:p>
        </w:tc>
        <w:tc>
          <w:tcPr>
            <w:tcW w:w="4260" w:type="dxa"/>
          </w:tcPr>
          <w:p w14:paraId="5DC7C9B1" w14:textId="6D574D73" w:rsidR="00BD35E0" w:rsidRPr="00381AEA" w:rsidRDefault="00BD35E0" w:rsidP="00BD35E0">
            <w:pPr>
              <w:jc w:val="center"/>
              <w:rPr>
                <w:b/>
                <w:bCs/>
                <w:sz w:val="20"/>
                <w:szCs w:val="20"/>
                <w:lang w:val="fr-CA"/>
              </w:rPr>
            </w:pPr>
            <w:r w:rsidRPr="00381AEA">
              <w:rPr>
                <w:b/>
                <w:bCs/>
                <w:sz w:val="20"/>
                <w:szCs w:val="20"/>
                <w:lang w:val="fr-CA"/>
              </w:rPr>
              <w:t>Titre du projet</w:t>
            </w:r>
          </w:p>
        </w:tc>
        <w:tc>
          <w:tcPr>
            <w:tcW w:w="1543" w:type="dxa"/>
            <w:tcMar>
              <w:left w:w="29" w:type="dxa"/>
              <w:right w:w="29" w:type="dxa"/>
            </w:tcMar>
          </w:tcPr>
          <w:p w14:paraId="54916A9C" w14:textId="325A12AC" w:rsidR="00BD35E0" w:rsidRPr="00381AEA" w:rsidRDefault="00BD35E0" w:rsidP="00BD35E0">
            <w:pPr>
              <w:jc w:val="center"/>
              <w:rPr>
                <w:b/>
                <w:bCs/>
                <w:sz w:val="20"/>
                <w:szCs w:val="20"/>
                <w:lang w:val="fr-CA"/>
              </w:rPr>
            </w:pPr>
            <w:r w:rsidRPr="00381AEA">
              <w:rPr>
                <w:b/>
                <w:bCs/>
                <w:sz w:val="20"/>
                <w:szCs w:val="20"/>
                <w:lang w:val="fr-CA"/>
              </w:rPr>
              <w:t>Financement ($US)</w:t>
            </w:r>
          </w:p>
        </w:tc>
        <w:tc>
          <w:tcPr>
            <w:tcW w:w="1437" w:type="dxa"/>
            <w:tcMar>
              <w:left w:w="29" w:type="dxa"/>
              <w:right w:w="29" w:type="dxa"/>
            </w:tcMar>
          </w:tcPr>
          <w:p w14:paraId="69B3BE4F" w14:textId="7A3F05A9" w:rsidR="00BD35E0" w:rsidRPr="00381AEA" w:rsidRDefault="00BD35E0" w:rsidP="00BD35E0">
            <w:pPr>
              <w:jc w:val="center"/>
              <w:rPr>
                <w:b/>
                <w:bCs/>
                <w:sz w:val="20"/>
                <w:szCs w:val="20"/>
                <w:lang w:val="fr-CA"/>
              </w:rPr>
            </w:pPr>
            <w:r w:rsidRPr="00381AEA">
              <w:rPr>
                <w:b/>
                <w:bCs/>
                <w:sz w:val="20"/>
                <w:szCs w:val="20"/>
                <w:lang w:val="fr-CA"/>
              </w:rPr>
              <w:t>Coûts d</w:t>
            </w:r>
            <w:r w:rsidR="00035E7C" w:rsidRPr="00381AEA">
              <w:rPr>
                <w:b/>
                <w:bCs/>
                <w:sz w:val="20"/>
                <w:szCs w:val="20"/>
                <w:lang w:val="fr-CA"/>
              </w:rPr>
              <w:t>’</w:t>
            </w:r>
            <w:r w:rsidRPr="00381AEA">
              <w:rPr>
                <w:b/>
                <w:bCs/>
                <w:sz w:val="20"/>
                <w:szCs w:val="20"/>
                <w:lang w:val="fr-CA"/>
              </w:rPr>
              <w:t>appui ($US)</w:t>
            </w:r>
          </w:p>
        </w:tc>
        <w:tc>
          <w:tcPr>
            <w:tcW w:w="1574" w:type="dxa"/>
            <w:tcMar>
              <w:left w:w="29" w:type="dxa"/>
              <w:right w:w="29" w:type="dxa"/>
            </w:tcMar>
          </w:tcPr>
          <w:p w14:paraId="2F98BC29" w14:textId="63071080" w:rsidR="00BD35E0" w:rsidRPr="00381AEA" w:rsidRDefault="00BD35E0" w:rsidP="00BD35E0">
            <w:pPr>
              <w:jc w:val="center"/>
              <w:rPr>
                <w:b/>
                <w:bCs/>
                <w:sz w:val="20"/>
                <w:szCs w:val="20"/>
                <w:lang w:val="fr-CA"/>
              </w:rPr>
            </w:pPr>
            <w:r w:rsidRPr="00381AEA">
              <w:rPr>
                <w:b/>
                <w:bCs/>
                <w:sz w:val="20"/>
                <w:szCs w:val="20"/>
                <w:lang w:val="fr-CA"/>
              </w:rPr>
              <w:t>Agence d</w:t>
            </w:r>
            <w:r w:rsidR="00035E7C" w:rsidRPr="00381AEA">
              <w:rPr>
                <w:b/>
                <w:bCs/>
                <w:sz w:val="20"/>
                <w:szCs w:val="20"/>
                <w:lang w:val="fr-CA"/>
              </w:rPr>
              <w:t>’</w:t>
            </w:r>
            <w:r w:rsidRPr="00381AEA">
              <w:rPr>
                <w:b/>
                <w:bCs/>
                <w:sz w:val="20"/>
                <w:szCs w:val="20"/>
                <w:lang w:val="fr-CA"/>
              </w:rPr>
              <w:t>exécution</w:t>
            </w:r>
          </w:p>
        </w:tc>
      </w:tr>
      <w:tr w:rsidR="00BD35E0" w:rsidRPr="00381AEA" w14:paraId="1AF039BE" w14:textId="77777777" w:rsidTr="00E778A3">
        <w:tc>
          <w:tcPr>
            <w:tcW w:w="536" w:type="dxa"/>
          </w:tcPr>
          <w:p w14:paraId="2516C707" w14:textId="3765E7F9" w:rsidR="00BD35E0" w:rsidRPr="00381AEA" w:rsidRDefault="00BD35E0" w:rsidP="00BD35E0">
            <w:pPr>
              <w:rPr>
                <w:sz w:val="20"/>
                <w:szCs w:val="20"/>
                <w:lang w:val="fr-CA"/>
              </w:rPr>
            </w:pPr>
            <w:r w:rsidRPr="00381AEA">
              <w:rPr>
                <w:sz w:val="20"/>
                <w:szCs w:val="20"/>
                <w:lang w:val="fr-CA"/>
              </w:rPr>
              <w:t>a)</w:t>
            </w:r>
          </w:p>
        </w:tc>
        <w:tc>
          <w:tcPr>
            <w:tcW w:w="4260" w:type="dxa"/>
          </w:tcPr>
          <w:p w14:paraId="75DE1B80" w14:textId="2147D0C0" w:rsidR="00BD35E0" w:rsidRPr="00381AEA" w:rsidRDefault="00BD35E0" w:rsidP="00BD35E0">
            <w:pPr>
              <w:jc w:val="left"/>
              <w:rPr>
                <w:sz w:val="20"/>
                <w:szCs w:val="20"/>
                <w:lang w:val="fr-CA"/>
              </w:rPr>
            </w:pPr>
            <w:r w:rsidRPr="00381AEA">
              <w:rPr>
                <w:sz w:val="20"/>
                <w:szCs w:val="20"/>
                <w:lang w:val="fr-CA"/>
              </w:rPr>
              <w:t>Plan de gestion de l</w:t>
            </w:r>
            <w:r w:rsidR="00035E7C" w:rsidRPr="00381AEA">
              <w:rPr>
                <w:sz w:val="20"/>
                <w:szCs w:val="20"/>
                <w:lang w:val="fr-CA"/>
              </w:rPr>
              <w:t>’</w:t>
            </w:r>
            <w:r w:rsidRPr="00381AEA">
              <w:rPr>
                <w:sz w:val="20"/>
                <w:szCs w:val="20"/>
                <w:lang w:val="fr-CA"/>
              </w:rPr>
              <w:t>élimination des HCFC (phase II, deuxième tranche)</w:t>
            </w:r>
          </w:p>
        </w:tc>
        <w:tc>
          <w:tcPr>
            <w:tcW w:w="1543" w:type="dxa"/>
          </w:tcPr>
          <w:p w14:paraId="64D1F409" w14:textId="40B4090A" w:rsidR="00BD35E0" w:rsidRPr="00381AEA" w:rsidRDefault="00BD35E0" w:rsidP="00BD35E0">
            <w:pPr>
              <w:jc w:val="right"/>
              <w:rPr>
                <w:sz w:val="20"/>
                <w:szCs w:val="20"/>
                <w:highlight w:val="cyan"/>
                <w:lang w:val="fr-CA"/>
              </w:rPr>
            </w:pPr>
            <w:r w:rsidRPr="00381AEA">
              <w:rPr>
                <w:bCs/>
                <w:sz w:val="20"/>
                <w:szCs w:val="20"/>
                <w:lang w:val="fr-CA"/>
              </w:rPr>
              <w:t>213 382</w:t>
            </w:r>
          </w:p>
        </w:tc>
        <w:tc>
          <w:tcPr>
            <w:tcW w:w="1437" w:type="dxa"/>
            <w:shd w:val="clear" w:color="auto" w:fill="auto"/>
          </w:tcPr>
          <w:p w14:paraId="658BE4E5" w14:textId="25574952" w:rsidR="00BD35E0" w:rsidRPr="00381AEA" w:rsidRDefault="00BD35E0" w:rsidP="00BD35E0">
            <w:pPr>
              <w:jc w:val="right"/>
              <w:rPr>
                <w:bCs/>
                <w:lang w:val="fr-CA"/>
              </w:rPr>
            </w:pPr>
            <w:r w:rsidRPr="00381AEA">
              <w:rPr>
                <w:bCs/>
                <w:sz w:val="20"/>
                <w:szCs w:val="20"/>
                <w:lang w:val="fr-CA"/>
              </w:rPr>
              <w:t>27 314</w:t>
            </w:r>
          </w:p>
        </w:tc>
        <w:tc>
          <w:tcPr>
            <w:tcW w:w="1574" w:type="dxa"/>
          </w:tcPr>
          <w:p w14:paraId="42D9070C" w14:textId="0F58E671" w:rsidR="00BD35E0" w:rsidRPr="00381AEA" w:rsidRDefault="00450C92" w:rsidP="00BD35E0">
            <w:pPr>
              <w:jc w:val="center"/>
              <w:rPr>
                <w:sz w:val="20"/>
                <w:szCs w:val="20"/>
                <w:lang w:val="fr-CA"/>
              </w:rPr>
            </w:pPr>
            <w:r w:rsidRPr="00381AEA">
              <w:rPr>
                <w:sz w:val="20"/>
                <w:szCs w:val="20"/>
                <w:lang w:val="fr-CA"/>
              </w:rPr>
              <w:t>PNUE</w:t>
            </w:r>
          </w:p>
        </w:tc>
      </w:tr>
      <w:tr w:rsidR="00BD35E0" w:rsidRPr="00381AEA" w14:paraId="7800B7B4" w14:textId="77777777" w:rsidTr="00E778A3">
        <w:tc>
          <w:tcPr>
            <w:tcW w:w="536" w:type="dxa"/>
          </w:tcPr>
          <w:p w14:paraId="0CE3F476" w14:textId="5B8114FF" w:rsidR="00BD35E0" w:rsidRPr="00381AEA" w:rsidRDefault="00BD35E0" w:rsidP="00BD35E0">
            <w:pPr>
              <w:rPr>
                <w:sz w:val="20"/>
                <w:szCs w:val="20"/>
                <w:lang w:val="fr-CA"/>
              </w:rPr>
            </w:pPr>
            <w:r w:rsidRPr="00381AEA">
              <w:rPr>
                <w:sz w:val="20"/>
                <w:szCs w:val="20"/>
                <w:lang w:val="fr-CA"/>
              </w:rPr>
              <w:t>b)</w:t>
            </w:r>
          </w:p>
        </w:tc>
        <w:tc>
          <w:tcPr>
            <w:tcW w:w="4260" w:type="dxa"/>
          </w:tcPr>
          <w:p w14:paraId="2025FC74" w14:textId="78D2136F" w:rsidR="00BD35E0" w:rsidRPr="00381AEA" w:rsidRDefault="00BD35E0" w:rsidP="00BD35E0">
            <w:pPr>
              <w:jc w:val="left"/>
              <w:rPr>
                <w:sz w:val="20"/>
                <w:szCs w:val="20"/>
                <w:lang w:val="fr-CA"/>
              </w:rPr>
            </w:pPr>
            <w:r w:rsidRPr="00381AEA">
              <w:rPr>
                <w:sz w:val="20"/>
                <w:szCs w:val="20"/>
                <w:lang w:val="fr-CA"/>
              </w:rPr>
              <w:t>Plan de gestion de l</w:t>
            </w:r>
            <w:r w:rsidR="00035E7C" w:rsidRPr="00381AEA">
              <w:rPr>
                <w:sz w:val="20"/>
                <w:szCs w:val="20"/>
                <w:lang w:val="fr-CA"/>
              </w:rPr>
              <w:t>’</w:t>
            </w:r>
            <w:r w:rsidRPr="00381AEA">
              <w:rPr>
                <w:sz w:val="20"/>
                <w:szCs w:val="20"/>
                <w:lang w:val="fr-CA"/>
              </w:rPr>
              <w:t>élimination des HCFC (phase II, deuxième tranche)</w:t>
            </w:r>
          </w:p>
        </w:tc>
        <w:tc>
          <w:tcPr>
            <w:tcW w:w="1543" w:type="dxa"/>
          </w:tcPr>
          <w:p w14:paraId="6C52C0B6" w14:textId="00041434" w:rsidR="00BD35E0" w:rsidRPr="00381AEA" w:rsidRDefault="00BD35E0" w:rsidP="00BD35E0">
            <w:pPr>
              <w:jc w:val="right"/>
              <w:rPr>
                <w:sz w:val="20"/>
                <w:szCs w:val="20"/>
                <w:highlight w:val="cyan"/>
                <w:lang w:val="fr-CA"/>
              </w:rPr>
            </w:pPr>
            <w:r w:rsidRPr="00381AEA">
              <w:rPr>
                <w:bCs/>
                <w:sz w:val="20"/>
                <w:szCs w:val="20"/>
                <w:lang w:val="fr-CA"/>
              </w:rPr>
              <w:t>341 077</w:t>
            </w:r>
          </w:p>
        </w:tc>
        <w:tc>
          <w:tcPr>
            <w:tcW w:w="1437" w:type="dxa"/>
          </w:tcPr>
          <w:p w14:paraId="3DB7E667" w14:textId="6B36047B" w:rsidR="00BD35E0" w:rsidRPr="00381AEA" w:rsidRDefault="00BD35E0" w:rsidP="00BD35E0">
            <w:pPr>
              <w:jc w:val="right"/>
              <w:rPr>
                <w:lang w:val="fr-CA"/>
              </w:rPr>
            </w:pPr>
            <w:r w:rsidRPr="00381AEA">
              <w:rPr>
                <w:bCs/>
                <w:sz w:val="20"/>
                <w:szCs w:val="20"/>
                <w:lang w:val="fr-CA"/>
              </w:rPr>
              <w:t>23 875</w:t>
            </w:r>
          </w:p>
        </w:tc>
        <w:tc>
          <w:tcPr>
            <w:tcW w:w="1574" w:type="dxa"/>
          </w:tcPr>
          <w:p w14:paraId="530EC0A1" w14:textId="256BB120" w:rsidR="00BD35E0" w:rsidRPr="00381AEA" w:rsidRDefault="00450C92" w:rsidP="00BD35E0">
            <w:pPr>
              <w:jc w:val="center"/>
              <w:rPr>
                <w:sz w:val="20"/>
                <w:szCs w:val="20"/>
                <w:lang w:val="fr-CA"/>
              </w:rPr>
            </w:pPr>
            <w:r w:rsidRPr="00381AEA">
              <w:rPr>
                <w:sz w:val="20"/>
                <w:szCs w:val="20"/>
                <w:lang w:val="fr-CA"/>
              </w:rPr>
              <w:t>PNUD</w:t>
            </w:r>
          </w:p>
        </w:tc>
      </w:tr>
    </w:tbl>
    <w:p w14:paraId="7BE536A5" w14:textId="77777777" w:rsidR="00755CED" w:rsidRPr="00381AEA" w:rsidRDefault="00755CED">
      <w:pPr>
        <w:jc w:val="left"/>
        <w:rPr>
          <w:b/>
          <w:lang w:val="fr-CA"/>
        </w:rPr>
      </w:pPr>
      <w:r w:rsidRPr="00381AEA">
        <w:rPr>
          <w:b/>
          <w:lang w:val="fr-CA"/>
        </w:rPr>
        <w:br w:type="page"/>
      </w:r>
    </w:p>
    <w:p w14:paraId="1DEFFCA6" w14:textId="7D9DE9B7" w:rsidR="00256CE6" w:rsidRPr="00381AEA" w:rsidRDefault="0077768C" w:rsidP="00256CE6">
      <w:pPr>
        <w:jc w:val="center"/>
        <w:rPr>
          <w:b/>
          <w:lang w:val="fr-CA"/>
        </w:rPr>
      </w:pPr>
      <w:r w:rsidRPr="00381AEA">
        <w:rPr>
          <w:b/>
          <w:lang w:val="fr-CA"/>
        </w:rPr>
        <w:lastRenderedPageBreak/>
        <w:t>FICHE D</w:t>
      </w:r>
      <w:r w:rsidR="00035E7C" w:rsidRPr="00381AEA">
        <w:rPr>
          <w:b/>
          <w:lang w:val="fr-CA"/>
        </w:rPr>
        <w:t>’</w:t>
      </w:r>
      <w:r w:rsidRPr="00381AEA">
        <w:rPr>
          <w:b/>
          <w:lang w:val="fr-CA"/>
        </w:rPr>
        <w:t>ÉVALUATION DE PROJET - PROJETS PLURIANNUELS</w:t>
      </w:r>
    </w:p>
    <w:p w14:paraId="1ABC1E52" w14:textId="77777777" w:rsidR="00256CE6" w:rsidRPr="00381AEA" w:rsidRDefault="00256CE6" w:rsidP="00256CE6">
      <w:pPr>
        <w:jc w:val="center"/>
        <w:rPr>
          <w:sz w:val="10"/>
          <w:lang w:val="fr-CA"/>
        </w:rPr>
      </w:pPr>
    </w:p>
    <w:p w14:paraId="3DE3FFDA" w14:textId="77777777" w:rsidR="00256CE6" w:rsidRPr="00381AEA" w:rsidRDefault="00256CE6" w:rsidP="00256CE6">
      <w:pPr>
        <w:jc w:val="center"/>
        <w:rPr>
          <w:b/>
          <w:lang w:val="fr-CA"/>
        </w:rPr>
      </w:pPr>
      <w:r w:rsidRPr="00381AEA">
        <w:rPr>
          <w:b/>
          <w:lang w:val="fr-CA"/>
        </w:rPr>
        <w:t>Paraguay</w:t>
      </w:r>
    </w:p>
    <w:p w14:paraId="6EDB1809" w14:textId="77777777" w:rsidR="00256CE6" w:rsidRPr="00381AEA" w:rsidRDefault="00256CE6" w:rsidP="00256CE6">
      <w:pPr>
        <w:jc w:val="center"/>
        <w:rPr>
          <w:b/>
          <w:sz w:val="10"/>
          <w:lang w:val="fr-CA"/>
        </w:rPr>
      </w:pPr>
    </w:p>
    <w:tbl>
      <w:tblPr>
        <w:tblStyle w:val="TableGrid"/>
        <w:tblW w:w="5001" w:type="pct"/>
        <w:tblCellMar>
          <w:top w:w="28" w:type="dxa"/>
          <w:bottom w:w="28" w:type="dxa"/>
        </w:tblCellMar>
        <w:tblLook w:val="04A0" w:firstRow="1" w:lastRow="0" w:firstColumn="1" w:lastColumn="0" w:noHBand="0" w:noVBand="1"/>
      </w:tblPr>
      <w:tblGrid>
        <w:gridCol w:w="4491"/>
        <w:gridCol w:w="4861"/>
      </w:tblGrid>
      <w:tr w:rsidR="00C26B0F" w:rsidRPr="00381AEA" w14:paraId="6BE4B347" w14:textId="77777777" w:rsidTr="0047212E">
        <w:trPr>
          <w:trHeight w:val="248"/>
        </w:trPr>
        <w:tc>
          <w:tcPr>
            <w:tcW w:w="2401" w:type="pct"/>
            <w:shd w:val="clear" w:color="auto" w:fill="auto"/>
          </w:tcPr>
          <w:p w14:paraId="6635FE83" w14:textId="059426AF" w:rsidR="00C26B0F" w:rsidRPr="00381AEA" w:rsidRDefault="00C26B0F" w:rsidP="00C26B0F">
            <w:pPr>
              <w:rPr>
                <w:b/>
                <w:sz w:val="20"/>
                <w:lang w:val="fr-CA"/>
              </w:rPr>
            </w:pPr>
            <w:r w:rsidRPr="00381AEA">
              <w:rPr>
                <w:b/>
                <w:sz w:val="20"/>
                <w:szCs w:val="20"/>
                <w:lang w:val="fr-CA"/>
              </w:rPr>
              <w:t>TITRE DU PROJET</w:t>
            </w:r>
          </w:p>
        </w:tc>
        <w:tc>
          <w:tcPr>
            <w:tcW w:w="2599" w:type="pct"/>
            <w:shd w:val="clear" w:color="auto" w:fill="auto"/>
          </w:tcPr>
          <w:p w14:paraId="4071E180" w14:textId="037AF3F2" w:rsidR="00C26B0F" w:rsidRPr="00381AEA" w:rsidRDefault="00C26B0F" w:rsidP="00C26B0F">
            <w:pPr>
              <w:jc w:val="center"/>
              <w:rPr>
                <w:b/>
                <w:sz w:val="20"/>
                <w:lang w:val="fr-CA"/>
              </w:rPr>
            </w:pPr>
            <w:r w:rsidRPr="00381AEA">
              <w:rPr>
                <w:b/>
                <w:sz w:val="20"/>
                <w:szCs w:val="20"/>
                <w:lang w:val="fr-CA"/>
              </w:rPr>
              <w:t>AGENCE D</w:t>
            </w:r>
            <w:r w:rsidR="00035E7C" w:rsidRPr="00381AEA">
              <w:rPr>
                <w:b/>
                <w:sz w:val="20"/>
                <w:szCs w:val="20"/>
                <w:lang w:val="fr-CA"/>
              </w:rPr>
              <w:t>’</w:t>
            </w:r>
            <w:r w:rsidRPr="00381AEA">
              <w:rPr>
                <w:b/>
                <w:sz w:val="20"/>
                <w:szCs w:val="20"/>
                <w:lang w:val="fr-CA"/>
              </w:rPr>
              <w:t>EXÉCUTION</w:t>
            </w:r>
          </w:p>
        </w:tc>
      </w:tr>
      <w:tr w:rsidR="00256CE6" w:rsidRPr="00381AEA" w14:paraId="4BB16D4E" w14:textId="77777777" w:rsidTr="0047212E">
        <w:trPr>
          <w:trHeight w:val="40"/>
        </w:trPr>
        <w:tc>
          <w:tcPr>
            <w:tcW w:w="2401" w:type="pct"/>
            <w:shd w:val="clear" w:color="auto" w:fill="auto"/>
            <w:vAlign w:val="center"/>
          </w:tcPr>
          <w:p w14:paraId="3FBEAB72" w14:textId="16B17F46" w:rsidR="00256CE6" w:rsidRPr="00381AEA" w:rsidRDefault="0047212E" w:rsidP="00BB7F4E">
            <w:pPr>
              <w:jc w:val="center"/>
              <w:rPr>
                <w:sz w:val="20"/>
                <w:lang w:val="fr-CA"/>
              </w:rPr>
            </w:pPr>
            <w:r w:rsidRPr="00381AEA">
              <w:rPr>
                <w:sz w:val="20"/>
                <w:lang w:val="fr-CA"/>
              </w:rPr>
              <w:t>Plan de mise en œuvre de Kigali pour les HFC (phase I)</w:t>
            </w:r>
          </w:p>
        </w:tc>
        <w:tc>
          <w:tcPr>
            <w:tcW w:w="2599" w:type="pct"/>
            <w:shd w:val="clear" w:color="auto" w:fill="auto"/>
            <w:vAlign w:val="center"/>
          </w:tcPr>
          <w:p w14:paraId="10C4099C" w14:textId="6EFF975A" w:rsidR="00256CE6" w:rsidRPr="00381AEA" w:rsidRDefault="00661F37" w:rsidP="00BB7F4E">
            <w:pPr>
              <w:jc w:val="center"/>
              <w:rPr>
                <w:sz w:val="20"/>
                <w:lang w:val="fr-CA"/>
              </w:rPr>
            </w:pPr>
            <w:r w:rsidRPr="00381AEA">
              <w:rPr>
                <w:sz w:val="20"/>
                <w:szCs w:val="20"/>
                <w:lang w:val="fr-CA"/>
              </w:rPr>
              <w:t>PNUD</w:t>
            </w:r>
            <w:r w:rsidRPr="00381AEA">
              <w:rPr>
                <w:sz w:val="20"/>
                <w:lang w:val="fr-CA"/>
              </w:rPr>
              <w:t xml:space="preserve"> </w:t>
            </w:r>
            <w:r w:rsidR="00256CE6" w:rsidRPr="00381AEA">
              <w:rPr>
                <w:sz w:val="20"/>
                <w:lang w:val="fr-CA"/>
              </w:rPr>
              <w:t>(lead)</w:t>
            </w:r>
          </w:p>
        </w:tc>
      </w:tr>
    </w:tbl>
    <w:p w14:paraId="70BB15AF" w14:textId="77777777" w:rsidR="00256CE6" w:rsidRPr="00381AEA" w:rsidRDefault="00256CE6" w:rsidP="00256CE6">
      <w:pPr>
        <w:jc w:val="center"/>
        <w:rPr>
          <w:sz w:val="10"/>
          <w:szCs w:val="10"/>
          <w:lang w:val="fr-CA"/>
        </w:rPr>
      </w:pPr>
    </w:p>
    <w:tbl>
      <w:tblPr>
        <w:tblStyle w:val="TableGrid"/>
        <w:tblW w:w="5000" w:type="pct"/>
        <w:tblCellMar>
          <w:top w:w="28" w:type="dxa"/>
          <w:bottom w:w="28" w:type="dxa"/>
        </w:tblCellMar>
        <w:tblLook w:val="04A0" w:firstRow="1" w:lastRow="0" w:firstColumn="1" w:lastColumn="0" w:noHBand="0" w:noVBand="1"/>
      </w:tblPr>
      <w:tblGrid>
        <w:gridCol w:w="4533"/>
        <w:gridCol w:w="1417"/>
        <w:gridCol w:w="1135"/>
        <w:gridCol w:w="2265"/>
      </w:tblGrid>
      <w:tr w:rsidR="00256CE6" w:rsidRPr="00381AEA" w14:paraId="1CB826EA" w14:textId="77777777" w:rsidTr="0047212E">
        <w:trPr>
          <w:trHeight w:val="77"/>
        </w:trPr>
        <w:tc>
          <w:tcPr>
            <w:tcW w:w="2424" w:type="pct"/>
            <w:shd w:val="clear" w:color="auto" w:fill="auto"/>
          </w:tcPr>
          <w:p w14:paraId="543BDE4C" w14:textId="0FD5649D" w:rsidR="00256CE6" w:rsidRPr="00381AEA" w:rsidRDefault="00C26B0F" w:rsidP="00BB7F4E">
            <w:pPr>
              <w:jc w:val="left"/>
              <w:rPr>
                <w:b/>
                <w:sz w:val="20"/>
                <w:lang w:val="fr-CA"/>
              </w:rPr>
            </w:pPr>
            <w:r w:rsidRPr="00381AEA">
              <w:rPr>
                <w:b/>
                <w:sz w:val="18"/>
                <w:szCs w:val="18"/>
                <w:lang w:val="fr-CA"/>
              </w:rPr>
              <w:t>DERNIÈRES DONNÉES AU TITRE DE L</w:t>
            </w:r>
            <w:r w:rsidR="00035E7C" w:rsidRPr="00381AEA">
              <w:rPr>
                <w:b/>
                <w:sz w:val="18"/>
                <w:szCs w:val="18"/>
                <w:lang w:val="fr-CA"/>
              </w:rPr>
              <w:t>’</w:t>
            </w:r>
            <w:r w:rsidRPr="00381AEA">
              <w:rPr>
                <w:b/>
                <w:sz w:val="18"/>
                <w:szCs w:val="18"/>
                <w:lang w:val="fr-CA"/>
              </w:rPr>
              <w:t>ARTICLE</w:t>
            </w:r>
            <w:r w:rsidR="00D836A6" w:rsidRPr="00381AEA">
              <w:rPr>
                <w:b/>
                <w:sz w:val="18"/>
                <w:szCs w:val="18"/>
                <w:lang w:val="fr-CA"/>
              </w:rPr>
              <w:t> </w:t>
            </w:r>
            <w:r w:rsidRPr="00381AEA">
              <w:rPr>
                <w:b/>
                <w:sz w:val="18"/>
                <w:szCs w:val="18"/>
                <w:lang w:val="fr-CA"/>
              </w:rPr>
              <w:t>7 (Annexe F)</w:t>
            </w:r>
          </w:p>
        </w:tc>
        <w:tc>
          <w:tcPr>
            <w:tcW w:w="758" w:type="pct"/>
            <w:shd w:val="clear" w:color="auto" w:fill="auto"/>
          </w:tcPr>
          <w:p w14:paraId="17CBF00A" w14:textId="4E9077C5" w:rsidR="00256CE6" w:rsidRPr="00381AEA" w:rsidRDefault="00C26B0F" w:rsidP="00AF1DF4">
            <w:pPr>
              <w:jc w:val="center"/>
              <w:rPr>
                <w:sz w:val="20"/>
                <w:lang w:val="fr-CA"/>
              </w:rPr>
            </w:pPr>
            <w:r w:rsidRPr="00381AEA">
              <w:rPr>
                <w:b/>
                <w:bCs/>
                <w:sz w:val="20"/>
                <w:lang w:val="fr-CA"/>
              </w:rPr>
              <w:t>Année</w:t>
            </w:r>
            <w:r w:rsidR="00E55711" w:rsidRPr="00381AEA">
              <w:rPr>
                <w:b/>
                <w:bCs/>
                <w:sz w:val="20"/>
                <w:lang w:val="fr-CA"/>
              </w:rPr>
              <w:t> :</w:t>
            </w:r>
            <w:r w:rsidR="00256CE6" w:rsidRPr="00381AEA">
              <w:rPr>
                <w:sz w:val="20"/>
                <w:lang w:val="fr-CA"/>
              </w:rPr>
              <w:t xml:space="preserve"> 2023</w:t>
            </w:r>
          </w:p>
        </w:tc>
        <w:tc>
          <w:tcPr>
            <w:tcW w:w="607" w:type="pct"/>
            <w:shd w:val="clear" w:color="auto" w:fill="auto"/>
          </w:tcPr>
          <w:p w14:paraId="05C46EBA" w14:textId="7693C55B" w:rsidR="00256CE6" w:rsidRPr="00381AEA" w:rsidRDefault="00256CE6" w:rsidP="00BB7F4E">
            <w:pPr>
              <w:ind w:left="-109"/>
              <w:jc w:val="right"/>
              <w:rPr>
                <w:sz w:val="20"/>
                <w:lang w:val="fr-CA"/>
              </w:rPr>
            </w:pPr>
            <w:r w:rsidRPr="00381AEA">
              <w:rPr>
                <w:sz w:val="20"/>
                <w:lang w:val="fr-CA"/>
              </w:rPr>
              <w:t>731</w:t>
            </w:r>
            <w:r w:rsidR="00CB1FF7" w:rsidRPr="00381AEA">
              <w:rPr>
                <w:sz w:val="20"/>
                <w:lang w:val="fr-CA"/>
              </w:rPr>
              <w:t>,</w:t>
            </w:r>
            <w:r w:rsidRPr="00381AEA">
              <w:rPr>
                <w:sz w:val="20"/>
                <w:lang w:val="fr-CA"/>
              </w:rPr>
              <w:t>1</w:t>
            </w:r>
            <w:r w:rsidR="007B5E49" w:rsidRPr="00381AEA">
              <w:rPr>
                <w:sz w:val="20"/>
                <w:lang w:val="fr-CA"/>
              </w:rPr>
              <w:t>6</w:t>
            </w:r>
            <w:r w:rsidRPr="00381AEA">
              <w:rPr>
                <w:sz w:val="20"/>
                <w:lang w:val="fr-CA"/>
              </w:rPr>
              <w:t xml:space="preserve"> </w:t>
            </w:r>
            <w:r w:rsidR="00CB1FF7" w:rsidRPr="00381AEA">
              <w:rPr>
                <w:sz w:val="20"/>
                <w:lang w:val="fr-CA"/>
              </w:rPr>
              <w:t>tm</w:t>
            </w:r>
          </w:p>
        </w:tc>
        <w:tc>
          <w:tcPr>
            <w:tcW w:w="1212" w:type="pct"/>
            <w:shd w:val="clear" w:color="auto" w:fill="auto"/>
          </w:tcPr>
          <w:p w14:paraId="5BD886CC" w14:textId="13DCEE9A" w:rsidR="00256CE6" w:rsidRPr="00381AEA" w:rsidRDefault="00256CE6" w:rsidP="00BB7F4E">
            <w:pPr>
              <w:ind w:left="-110" w:right="33"/>
              <w:jc w:val="right"/>
              <w:rPr>
                <w:sz w:val="20"/>
                <w:lang w:val="fr-CA"/>
              </w:rPr>
            </w:pPr>
            <w:r w:rsidRPr="00381AEA">
              <w:rPr>
                <w:sz w:val="20"/>
                <w:lang w:val="fr-CA"/>
              </w:rPr>
              <w:t>1</w:t>
            </w:r>
            <w:r w:rsidR="00CB1FF7" w:rsidRPr="00381AEA">
              <w:rPr>
                <w:sz w:val="20"/>
                <w:lang w:val="fr-CA"/>
              </w:rPr>
              <w:t> </w:t>
            </w:r>
            <w:r w:rsidRPr="00381AEA">
              <w:rPr>
                <w:sz w:val="20"/>
                <w:lang w:val="fr-CA"/>
              </w:rPr>
              <w:t>546</w:t>
            </w:r>
            <w:r w:rsidR="00CB1FF7" w:rsidRPr="00381AEA">
              <w:rPr>
                <w:sz w:val="20"/>
                <w:lang w:val="fr-CA"/>
              </w:rPr>
              <w:t> </w:t>
            </w:r>
            <w:r w:rsidRPr="00381AEA">
              <w:rPr>
                <w:sz w:val="20"/>
                <w:lang w:val="fr-CA"/>
              </w:rPr>
              <w:t xml:space="preserve">758 </w:t>
            </w:r>
            <w:r w:rsidR="00CB1FF7" w:rsidRPr="00381AEA">
              <w:rPr>
                <w:sz w:val="20"/>
                <w:lang w:val="fr-CA"/>
              </w:rPr>
              <w:t xml:space="preserve">tonnes éq. </w:t>
            </w:r>
            <w:r w:rsidRPr="00381AEA">
              <w:rPr>
                <w:sz w:val="20"/>
                <w:lang w:val="fr-CA"/>
              </w:rPr>
              <w:t>CO</w:t>
            </w:r>
            <w:r w:rsidRPr="00381AEA">
              <w:rPr>
                <w:sz w:val="20"/>
                <w:vertAlign w:val="subscript"/>
                <w:lang w:val="fr-CA"/>
              </w:rPr>
              <w:t>2</w:t>
            </w:r>
          </w:p>
        </w:tc>
      </w:tr>
    </w:tbl>
    <w:p w14:paraId="5FB99A93" w14:textId="77777777" w:rsidR="00256CE6" w:rsidRPr="00381AEA" w:rsidRDefault="00256CE6" w:rsidP="00256CE6">
      <w:pPr>
        <w:jc w:val="center"/>
        <w:rPr>
          <w:sz w:val="10"/>
          <w:szCs w:val="10"/>
          <w:lang w:val="fr-CA"/>
        </w:rPr>
      </w:pPr>
    </w:p>
    <w:tbl>
      <w:tblPr>
        <w:tblStyle w:val="TableGrid"/>
        <w:tblW w:w="5000" w:type="pct"/>
        <w:tblLayout w:type="fixed"/>
        <w:tblLook w:val="04A0" w:firstRow="1" w:lastRow="0" w:firstColumn="1" w:lastColumn="0" w:noHBand="0" w:noVBand="1"/>
      </w:tblPr>
      <w:tblGrid>
        <w:gridCol w:w="2183"/>
        <w:gridCol w:w="844"/>
        <w:gridCol w:w="844"/>
        <w:gridCol w:w="838"/>
        <w:gridCol w:w="1133"/>
        <w:gridCol w:w="699"/>
        <w:gridCol w:w="701"/>
        <w:gridCol w:w="11"/>
        <w:gridCol w:w="1245"/>
        <w:gridCol w:w="11"/>
        <w:gridCol w:w="821"/>
        <w:gridCol w:w="13"/>
        <w:gridCol w:w="7"/>
      </w:tblGrid>
      <w:tr w:rsidR="00256CE6" w:rsidRPr="00381AEA" w14:paraId="3BE6C86D" w14:textId="77777777" w:rsidTr="002E0F64">
        <w:trPr>
          <w:trHeight w:val="96"/>
        </w:trPr>
        <w:tc>
          <w:tcPr>
            <w:tcW w:w="5000" w:type="pct"/>
            <w:gridSpan w:val="13"/>
            <w:shd w:val="clear" w:color="auto" w:fill="auto"/>
            <w:tcMar>
              <w:left w:w="85" w:type="dxa"/>
              <w:right w:w="85" w:type="dxa"/>
            </w:tcMar>
            <w:vAlign w:val="center"/>
          </w:tcPr>
          <w:p w14:paraId="6E6BE2C0" w14:textId="6E72DBAE" w:rsidR="00256CE6" w:rsidRPr="00381AEA" w:rsidRDefault="0047212E" w:rsidP="00BB7F4E">
            <w:pPr>
              <w:ind w:left="-26"/>
              <w:jc w:val="left"/>
              <w:rPr>
                <w:b/>
                <w:bCs/>
                <w:sz w:val="20"/>
                <w:lang w:val="fr-CA"/>
              </w:rPr>
            </w:pPr>
            <w:bookmarkStart w:id="8" w:name="_Hlk164857171"/>
            <w:r w:rsidRPr="00381AEA">
              <w:rPr>
                <w:b/>
                <w:bCs/>
                <w:sz w:val="20"/>
                <w:lang w:val="fr-CA"/>
              </w:rPr>
              <w:t xml:space="preserve">DONNÉES </w:t>
            </w:r>
            <w:r w:rsidR="00317C54" w:rsidRPr="00381AEA">
              <w:rPr>
                <w:b/>
                <w:bCs/>
                <w:sz w:val="20"/>
                <w:lang w:val="fr-CA"/>
              </w:rPr>
              <w:t>SECTORIELLE DE</w:t>
            </w:r>
            <w:r w:rsidRPr="00381AEA">
              <w:rPr>
                <w:b/>
                <w:bCs/>
                <w:sz w:val="20"/>
                <w:lang w:val="fr-CA"/>
              </w:rPr>
              <w:t xml:space="preserve"> CONSOMMATION DE HFC (en tonnes éq. CO</w:t>
            </w:r>
            <w:r w:rsidRPr="00381AEA">
              <w:rPr>
                <w:b/>
                <w:bCs/>
                <w:sz w:val="20"/>
                <w:vertAlign w:val="subscript"/>
                <w:lang w:val="fr-CA"/>
              </w:rPr>
              <w:t>2</w:t>
            </w:r>
            <w:r w:rsidRPr="00381AEA">
              <w:rPr>
                <w:b/>
                <w:bCs/>
                <w:sz w:val="20"/>
                <w:lang w:val="fr-CA"/>
              </w:rPr>
              <w:t xml:space="preserve">) ET PLAN </w:t>
            </w:r>
            <w:r w:rsidR="00317C54" w:rsidRPr="00381AEA">
              <w:rPr>
                <w:b/>
                <w:bCs/>
                <w:sz w:val="20"/>
                <w:lang w:val="fr-CA"/>
              </w:rPr>
              <w:t>D</w:t>
            </w:r>
            <w:r w:rsidR="00035E7C" w:rsidRPr="00381AEA">
              <w:rPr>
                <w:b/>
                <w:bCs/>
                <w:sz w:val="20"/>
                <w:lang w:val="fr-CA"/>
              </w:rPr>
              <w:t>’</w:t>
            </w:r>
            <w:r w:rsidRPr="00381AEA">
              <w:rPr>
                <w:b/>
                <w:bCs/>
                <w:sz w:val="20"/>
                <w:lang w:val="fr-CA"/>
              </w:rPr>
              <w:t>ACTIVITÉS</w:t>
            </w:r>
          </w:p>
        </w:tc>
      </w:tr>
      <w:tr w:rsidR="00372C6F" w:rsidRPr="00381AEA" w14:paraId="7AD77EB8" w14:textId="77777777" w:rsidTr="002E0F64">
        <w:trPr>
          <w:gridAfter w:val="1"/>
          <w:wAfter w:w="4" w:type="pct"/>
          <w:trHeight w:val="96"/>
        </w:trPr>
        <w:tc>
          <w:tcPr>
            <w:tcW w:w="1167" w:type="pct"/>
            <w:vMerge w:val="restart"/>
            <w:shd w:val="clear" w:color="auto" w:fill="auto"/>
            <w:tcMar>
              <w:left w:w="85" w:type="dxa"/>
              <w:right w:w="85" w:type="dxa"/>
            </w:tcMar>
            <w:vAlign w:val="center"/>
          </w:tcPr>
          <w:p w14:paraId="1FA3CDFF" w14:textId="77777777" w:rsidR="00372C6F" w:rsidRPr="00381AEA" w:rsidRDefault="00372C6F" w:rsidP="00372C6F">
            <w:pPr>
              <w:jc w:val="center"/>
              <w:rPr>
                <w:color w:val="000000"/>
                <w:sz w:val="20"/>
                <w:szCs w:val="20"/>
                <w:lang w:val="fr-CA"/>
              </w:rPr>
            </w:pPr>
          </w:p>
        </w:tc>
        <w:tc>
          <w:tcPr>
            <w:tcW w:w="451" w:type="pct"/>
            <w:vMerge w:val="restart"/>
            <w:shd w:val="clear" w:color="auto" w:fill="auto"/>
            <w:tcMar>
              <w:left w:w="85" w:type="dxa"/>
              <w:right w:w="85" w:type="dxa"/>
            </w:tcMar>
            <w:vAlign w:val="center"/>
          </w:tcPr>
          <w:p w14:paraId="6A2285A7" w14:textId="2F5409E9" w:rsidR="00372C6F" w:rsidRPr="00381AEA" w:rsidRDefault="00372C6F" w:rsidP="00372C6F">
            <w:pPr>
              <w:jc w:val="center"/>
              <w:rPr>
                <w:sz w:val="16"/>
                <w:szCs w:val="16"/>
                <w:lang w:val="fr-CA"/>
              </w:rPr>
            </w:pPr>
            <w:r w:rsidRPr="00381AEA">
              <w:rPr>
                <w:sz w:val="16"/>
                <w:szCs w:val="16"/>
                <w:lang w:val="fr-CA"/>
              </w:rPr>
              <w:t>Aérosol</w:t>
            </w:r>
          </w:p>
        </w:tc>
        <w:tc>
          <w:tcPr>
            <w:tcW w:w="451" w:type="pct"/>
            <w:vMerge w:val="restart"/>
            <w:shd w:val="clear" w:color="auto" w:fill="auto"/>
            <w:tcMar>
              <w:left w:w="85" w:type="dxa"/>
              <w:right w:w="85" w:type="dxa"/>
            </w:tcMar>
            <w:vAlign w:val="center"/>
          </w:tcPr>
          <w:p w14:paraId="496E4596" w14:textId="63D9199F" w:rsidR="00372C6F" w:rsidRPr="00381AEA" w:rsidRDefault="00372C6F" w:rsidP="00372C6F">
            <w:pPr>
              <w:jc w:val="center"/>
              <w:rPr>
                <w:sz w:val="16"/>
                <w:szCs w:val="16"/>
                <w:lang w:val="fr-CA"/>
              </w:rPr>
            </w:pPr>
            <w:r w:rsidRPr="00381AEA">
              <w:rPr>
                <w:sz w:val="16"/>
                <w:szCs w:val="16"/>
                <w:lang w:val="fr-CA"/>
              </w:rPr>
              <w:t>Mousse*</w:t>
            </w:r>
          </w:p>
        </w:tc>
        <w:tc>
          <w:tcPr>
            <w:tcW w:w="448" w:type="pct"/>
            <w:vMerge w:val="restart"/>
            <w:shd w:val="clear" w:color="auto" w:fill="auto"/>
            <w:tcMar>
              <w:left w:w="85" w:type="dxa"/>
              <w:right w:w="85" w:type="dxa"/>
            </w:tcMar>
          </w:tcPr>
          <w:p w14:paraId="2670773E" w14:textId="2C51419A" w:rsidR="00372C6F" w:rsidRPr="00381AEA" w:rsidRDefault="00372C6F" w:rsidP="00372C6F">
            <w:pPr>
              <w:jc w:val="center"/>
              <w:rPr>
                <w:sz w:val="16"/>
                <w:szCs w:val="16"/>
                <w:lang w:val="fr-CA"/>
              </w:rPr>
            </w:pPr>
            <w:r w:rsidRPr="00381AEA">
              <w:rPr>
                <w:sz w:val="16"/>
                <w:szCs w:val="16"/>
                <w:lang w:val="fr-CA"/>
              </w:rPr>
              <w:t>Lutte contre l</w:t>
            </w:r>
            <w:r w:rsidR="00035E7C" w:rsidRPr="00381AEA">
              <w:rPr>
                <w:sz w:val="16"/>
                <w:szCs w:val="16"/>
                <w:lang w:val="fr-CA"/>
              </w:rPr>
              <w:t>’</w:t>
            </w:r>
            <w:r w:rsidRPr="00381AEA">
              <w:rPr>
                <w:sz w:val="16"/>
                <w:szCs w:val="16"/>
                <w:lang w:val="fr-CA"/>
              </w:rPr>
              <w:t>incendie</w:t>
            </w:r>
          </w:p>
        </w:tc>
        <w:tc>
          <w:tcPr>
            <w:tcW w:w="2033" w:type="pct"/>
            <w:gridSpan w:val="6"/>
            <w:shd w:val="clear" w:color="auto" w:fill="auto"/>
            <w:tcMar>
              <w:left w:w="85" w:type="dxa"/>
              <w:right w:w="85" w:type="dxa"/>
            </w:tcMar>
            <w:vAlign w:val="center"/>
          </w:tcPr>
          <w:p w14:paraId="439B40A4" w14:textId="06B4A27E" w:rsidR="00372C6F" w:rsidRPr="00381AEA" w:rsidRDefault="00372C6F" w:rsidP="00372C6F">
            <w:pPr>
              <w:jc w:val="center"/>
              <w:rPr>
                <w:sz w:val="16"/>
                <w:szCs w:val="16"/>
                <w:lang w:val="fr-CA"/>
              </w:rPr>
            </w:pPr>
            <w:r w:rsidRPr="00381AEA">
              <w:rPr>
                <w:sz w:val="16"/>
                <w:szCs w:val="16"/>
                <w:lang w:val="fr-CA"/>
              </w:rPr>
              <w:t>Climatisation et réfrigération</w:t>
            </w:r>
          </w:p>
        </w:tc>
        <w:tc>
          <w:tcPr>
            <w:tcW w:w="446" w:type="pct"/>
            <w:gridSpan w:val="2"/>
            <w:vMerge w:val="restart"/>
            <w:shd w:val="clear" w:color="auto" w:fill="auto"/>
            <w:tcMar>
              <w:left w:w="85" w:type="dxa"/>
              <w:right w:w="85" w:type="dxa"/>
            </w:tcMar>
            <w:vAlign w:val="center"/>
          </w:tcPr>
          <w:p w14:paraId="360BB97B" w14:textId="1089CDCA" w:rsidR="00372C6F" w:rsidRPr="00381AEA" w:rsidRDefault="00372C6F" w:rsidP="00372C6F">
            <w:pPr>
              <w:ind w:left="-26"/>
              <w:jc w:val="center"/>
              <w:rPr>
                <w:sz w:val="16"/>
                <w:szCs w:val="16"/>
                <w:lang w:val="fr-CA"/>
              </w:rPr>
            </w:pPr>
            <w:r w:rsidRPr="00381AEA">
              <w:rPr>
                <w:sz w:val="16"/>
                <w:szCs w:val="16"/>
                <w:lang w:val="fr-CA"/>
              </w:rPr>
              <w:t>Solvants</w:t>
            </w:r>
          </w:p>
        </w:tc>
      </w:tr>
      <w:tr w:rsidR="00256CE6" w:rsidRPr="00381AEA" w14:paraId="5B07A2EC" w14:textId="77777777" w:rsidTr="002E0F64">
        <w:trPr>
          <w:gridAfter w:val="1"/>
          <w:wAfter w:w="4" w:type="pct"/>
          <w:trHeight w:val="96"/>
        </w:trPr>
        <w:tc>
          <w:tcPr>
            <w:tcW w:w="1167" w:type="pct"/>
            <w:vMerge/>
            <w:shd w:val="clear" w:color="auto" w:fill="auto"/>
            <w:tcMar>
              <w:left w:w="85" w:type="dxa"/>
              <w:right w:w="85" w:type="dxa"/>
            </w:tcMar>
            <w:vAlign w:val="center"/>
          </w:tcPr>
          <w:p w14:paraId="38254D48" w14:textId="77777777" w:rsidR="00256CE6" w:rsidRPr="00381AEA" w:rsidRDefault="00256CE6" w:rsidP="00BB7F4E">
            <w:pPr>
              <w:jc w:val="center"/>
              <w:rPr>
                <w:sz w:val="20"/>
                <w:lang w:val="fr-CA"/>
              </w:rPr>
            </w:pPr>
          </w:p>
        </w:tc>
        <w:tc>
          <w:tcPr>
            <w:tcW w:w="451" w:type="pct"/>
            <w:vMerge/>
            <w:shd w:val="clear" w:color="auto" w:fill="auto"/>
            <w:tcMar>
              <w:left w:w="85" w:type="dxa"/>
              <w:right w:w="85" w:type="dxa"/>
            </w:tcMar>
            <w:vAlign w:val="center"/>
          </w:tcPr>
          <w:p w14:paraId="0A12A77D" w14:textId="77777777" w:rsidR="00256CE6" w:rsidRPr="00381AEA" w:rsidRDefault="00256CE6" w:rsidP="00BB7F4E">
            <w:pPr>
              <w:jc w:val="center"/>
              <w:rPr>
                <w:sz w:val="20"/>
                <w:lang w:val="fr-CA"/>
              </w:rPr>
            </w:pPr>
          </w:p>
        </w:tc>
        <w:tc>
          <w:tcPr>
            <w:tcW w:w="451" w:type="pct"/>
            <w:vMerge/>
            <w:shd w:val="clear" w:color="auto" w:fill="auto"/>
            <w:tcMar>
              <w:left w:w="85" w:type="dxa"/>
              <w:right w:w="85" w:type="dxa"/>
            </w:tcMar>
            <w:vAlign w:val="center"/>
          </w:tcPr>
          <w:p w14:paraId="08B02235" w14:textId="77777777" w:rsidR="00256CE6" w:rsidRPr="00381AEA" w:rsidRDefault="00256CE6" w:rsidP="00BB7F4E">
            <w:pPr>
              <w:jc w:val="center"/>
              <w:rPr>
                <w:sz w:val="20"/>
                <w:lang w:val="fr-CA"/>
              </w:rPr>
            </w:pPr>
          </w:p>
        </w:tc>
        <w:tc>
          <w:tcPr>
            <w:tcW w:w="448" w:type="pct"/>
            <w:vMerge/>
            <w:shd w:val="clear" w:color="auto" w:fill="auto"/>
            <w:tcMar>
              <w:left w:w="85" w:type="dxa"/>
              <w:right w:w="85" w:type="dxa"/>
            </w:tcMar>
            <w:vAlign w:val="center"/>
          </w:tcPr>
          <w:p w14:paraId="681CFCC8" w14:textId="77777777" w:rsidR="00256CE6" w:rsidRPr="00381AEA" w:rsidRDefault="00256CE6" w:rsidP="00BB7F4E">
            <w:pPr>
              <w:jc w:val="center"/>
              <w:rPr>
                <w:sz w:val="20"/>
                <w:lang w:val="fr-CA"/>
              </w:rPr>
            </w:pPr>
          </w:p>
        </w:tc>
        <w:tc>
          <w:tcPr>
            <w:tcW w:w="1361" w:type="pct"/>
            <w:gridSpan w:val="4"/>
            <w:shd w:val="clear" w:color="auto" w:fill="auto"/>
            <w:tcMar>
              <w:left w:w="85" w:type="dxa"/>
              <w:right w:w="85" w:type="dxa"/>
            </w:tcMar>
            <w:vAlign w:val="center"/>
          </w:tcPr>
          <w:p w14:paraId="3B1A60F8" w14:textId="3C90AE17" w:rsidR="00256CE6" w:rsidRPr="00381AEA" w:rsidRDefault="00372C6F" w:rsidP="00BB7F4E">
            <w:pPr>
              <w:jc w:val="center"/>
              <w:rPr>
                <w:sz w:val="16"/>
                <w:szCs w:val="18"/>
                <w:lang w:val="fr-CA"/>
              </w:rPr>
            </w:pPr>
            <w:r w:rsidRPr="00381AEA">
              <w:rPr>
                <w:sz w:val="16"/>
                <w:szCs w:val="18"/>
                <w:lang w:val="fr-CA"/>
              </w:rPr>
              <w:t>Fabrication</w:t>
            </w:r>
          </w:p>
        </w:tc>
        <w:tc>
          <w:tcPr>
            <w:tcW w:w="672" w:type="pct"/>
            <w:gridSpan w:val="2"/>
            <w:shd w:val="clear" w:color="auto" w:fill="auto"/>
            <w:tcMar>
              <w:left w:w="85" w:type="dxa"/>
              <w:right w:w="85" w:type="dxa"/>
            </w:tcMar>
            <w:vAlign w:val="center"/>
          </w:tcPr>
          <w:p w14:paraId="7E06DB8A" w14:textId="5BF8AECC" w:rsidR="00256CE6" w:rsidRPr="00381AEA" w:rsidRDefault="00372C6F" w:rsidP="00BB7F4E">
            <w:pPr>
              <w:jc w:val="center"/>
              <w:rPr>
                <w:sz w:val="20"/>
                <w:lang w:val="fr-CA"/>
              </w:rPr>
            </w:pPr>
            <w:r w:rsidRPr="00381AEA">
              <w:rPr>
                <w:sz w:val="16"/>
                <w:szCs w:val="18"/>
                <w:lang w:val="fr-CA"/>
              </w:rPr>
              <w:t>Entretien</w:t>
            </w:r>
          </w:p>
        </w:tc>
        <w:tc>
          <w:tcPr>
            <w:tcW w:w="446" w:type="pct"/>
            <w:gridSpan w:val="2"/>
            <w:vMerge/>
            <w:shd w:val="clear" w:color="auto" w:fill="auto"/>
            <w:tcMar>
              <w:left w:w="85" w:type="dxa"/>
              <w:right w:w="85" w:type="dxa"/>
            </w:tcMar>
            <w:vAlign w:val="center"/>
          </w:tcPr>
          <w:p w14:paraId="682127FA" w14:textId="77777777" w:rsidR="00256CE6" w:rsidRPr="00381AEA" w:rsidRDefault="00256CE6" w:rsidP="00BB7F4E">
            <w:pPr>
              <w:jc w:val="center"/>
              <w:rPr>
                <w:sz w:val="20"/>
                <w:lang w:val="fr-CA"/>
              </w:rPr>
            </w:pPr>
          </w:p>
        </w:tc>
      </w:tr>
      <w:tr w:rsidR="00256CE6" w:rsidRPr="00381AEA" w14:paraId="45889D5F" w14:textId="77777777" w:rsidTr="002E0F64">
        <w:trPr>
          <w:gridAfter w:val="2"/>
          <w:wAfter w:w="11" w:type="pct"/>
          <w:trHeight w:val="96"/>
        </w:trPr>
        <w:tc>
          <w:tcPr>
            <w:tcW w:w="1167" w:type="pct"/>
            <w:vMerge/>
            <w:shd w:val="clear" w:color="auto" w:fill="auto"/>
            <w:tcMar>
              <w:left w:w="85" w:type="dxa"/>
              <w:right w:w="85" w:type="dxa"/>
            </w:tcMar>
            <w:vAlign w:val="center"/>
          </w:tcPr>
          <w:p w14:paraId="4F02104D" w14:textId="77777777" w:rsidR="00256CE6" w:rsidRPr="00381AEA" w:rsidRDefault="00256CE6" w:rsidP="00BB7F4E">
            <w:pPr>
              <w:jc w:val="center"/>
              <w:rPr>
                <w:sz w:val="20"/>
                <w:lang w:val="fr-CA"/>
              </w:rPr>
            </w:pPr>
          </w:p>
        </w:tc>
        <w:tc>
          <w:tcPr>
            <w:tcW w:w="451" w:type="pct"/>
            <w:vMerge/>
            <w:shd w:val="clear" w:color="auto" w:fill="auto"/>
            <w:tcMar>
              <w:left w:w="85" w:type="dxa"/>
              <w:right w:w="85" w:type="dxa"/>
            </w:tcMar>
            <w:vAlign w:val="center"/>
          </w:tcPr>
          <w:p w14:paraId="1D382846" w14:textId="77777777" w:rsidR="00256CE6" w:rsidRPr="00381AEA" w:rsidRDefault="00256CE6" w:rsidP="00BB7F4E">
            <w:pPr>
              <w:jc w:val="center"/>
              <w:rPr>
                <w:sz w:val="20"/>
                <w:lang w:val="fr-CA"/>
              </w:rPr>
            </w:pPr>
          </w:p>
        </w:tc>
        <w:tc>
          <w:tcPr>
            <w:tcW w:w="451" w:type="pct"/>
            <w:vMerge/>
            <w:shd w:val="clear" w:color="auto" w:fill="auto"/>
            <w:tcMar>
              <w:left w:w="85" w:type="dxa"/>
              <w:right w:w="85" w:type="dxa"/>
            </w:tcMar>
            <w:vAlign w:val="center"/>
          </w:tcPr>
          <w:p w14:paraId="0E6DD827" w14:textId="77777777" w:rsidR="00256CE6" w:rsidRPr="00381AEA" w:rsidRDefault="00256CE6" w:rsidP="00BB7F4E">
            <w:pPr>
              <w:jc w:val="center"/>
              <w:rPr>
                <w:sz w:val="20"/>
                <w:lang w:val="fr-CA"/>
              </w:rPr>
            </w:pPr>
          </w:p>
        </w:tc>
        <w:tc>
          <w:tcPr>
            <w:tcW w:w="448" w:type="pct"/>
            <w:vMerge/>
            <w:shd w:val="clear" w:color="auto" w:fill="auto"/>
            <w:tcMar>
              <w:left w:w="85" w:type="dxa"/>
              <w:right w:w="85" w:type="dxa"/>
            </w:tcMar>
            <w:vAlign w:val="center"/>
          </w:tcPr>
          <w:p w14:paraId="270A1807" w14:textId="77777777" w:rsidR="00256CE6" w:rsidRPr="00381AEA" w:rsidRDefault="00256CE6" w:rsidP="00BB7F4E">
            <w:pPr>
              <w:jc w:val="center"/>
              <w:rPr>
                <w:sz w:val="20"/>
                <w:lang w:val="fr-CA"/>
              </w:rPr>
            </w:pPr>
          </w:p>
        </w:tc>
        <w:tc>
          <w:tcPr>
            <w:tcW w:w="606" w:type="pct"/>
            <w:shd w:val="clear" w:color="auto" w:fill="auto"/>
            <w:tcMar>
              <w:left w:w="85" w:type="dxa"/>
              <w:right w:w="85" w:type="dxa"/>
            </w:tcMar>
            <w:vAlign w:val="center"/>
          </w:tcPr>
          <w:p w14:paraId="49487F70" w14:textId="0B1FEC4C" w:rsidR="00256CE6" w:rsidRPr="00381AEA" w:rsidRDefault="00372C6F" w:rsidP="00BB7F4E">
            <w:pPr>
              <w:jc w:val="center"/>
              <w:rPr>
                <w:sz w:val="16"/>
                <w:szCs w:val="18"/>
                <w:lang w:val="fr-CA"/>
              </w:rPr>
            </w:pPr>
            <w:r w:rsidRPr="00381AEA">
              <w:rPr>
                <w:sz w:val="16"/>
                <w:szCs w:val="18"/>
                <w:lang w:val="fr-CA"/>
              </w:rPr>
              <w:t>Réfrigération</w:t>
            </w:r>
          </w:p>
        </w:tc>
        <w:tc>
          <w:tcPr>
            <w:tcW w:w="374" w:type="pct"/>
            <w:shd w:val="clear" w:color="auto" w:fill="auto"/>
            <w:tcMar>
              <w:left w:w="85" w:type="dxa"/>
              <w:right w:w="85" w:type="dxa"/>
            </w:tcMar>
            <w:vAlign w:val="center"/>
          </w:tcPr>
          <w:p w14:paraId="7D4DBCAE" w14:textId="12039C63" w:rsidR="00256CE6" w:rsidRPr="00381AEA" w:rsidRDefault="00372C6F" w:rsidP="00BB7F4E">
            <w:pPr>
              <w:jc w:val="center"/>
              <w:rPr>
                <w:sz w:val="16"/>
                <w:szCs w:val="18"/>
                <w:lang w:val="fr-CA"/>
              </w:rPr>
            </w:pPr>
            <w:r w:rsidRPr="00381AEA">
              <w:rPr>
                <w:sz w:val="16"/>
                <w:szCs w:val="18"/>
                <w:lang w:val="fr-CA"/>
              </w:rPr>
              <w:t>Climatisation</w:t>
            </w:r>
          </w:p>
        </w:tc>
        <w:tc>
          <w:tcPr>
            <w:tcW w:w="375" w:type="pct"/>
            <w:shd w:val="clear" w:color="auto" w:fill="auto"/>
            <w:vAlign w:val="center"/>
          </w:tcPr>
          <w:p w14:paraId="2A4C6CFA" w14:textId="4A6D73F8" w:rsidR="00256CE6" w:rsidRPr="00381AEA" w:rsidRDefault="00372C6F" w:rsidP="00BB7F4E">
            <w:pPr>
              <w:jc w:val="center"/>
              <w:rPr>
                <w:sz w:val="16"/>
                <w:szCs w:val="18"/>
                <w:lang w:val="fr-CA"/>
              </w:rPr>
            </w:pPr>
            <w:r w:rsidRPr="00381AEA">
              <w:rPr>
                <w:sz w:val="16"/>
                <w:szCs w:val="18"/>
                <w:lang w:val="fr-CA"/>
              </w:rPr>
              <w:t>Autre</w:t>
            </w:r>
          </w:p>
        </w:tc>
        <w:tc>
          <w:tcPr>
            <w:tcW w:w="672" w:type="pct"/>
            <w:gridSpan w:val="2"/>
            <w:shd w:val="clear" w:color="auto" w:fill="auto"/>
            <w:tcMar>
              <w:left w:w="85" w:type="dxa"/>
              <w:right w:w="85" w:type="dxa"/>
            </w:tcMar>
            <w:vAlign w:val="center"/>
          </w:tcPr>
          <w:p w14:paraId="50FD7FC5" w14:textId="77777777" w:rsidR="00256CE6" w:rsidRPr="00381AEA" w:rsidRDefault="00256CE6" w:rsidP="00BB7F4E">
            <w:pPr>
              <w:jc w:val="center"/>
              <w:rPr>
                <w:sz w:val="20"/>
                <w:lang w:val="fr-CA"/>
              </w:rPr>
            </w:pPr>
          </w:p>
        </w:tc>
        <w:tc>
          <w:tcPr>
            <w:tcW w:w="445" w:type="pct"/>
            <w:gridSpan w:val="2"/>
            <w:shd w:val="clear" w:color="auto" w:fill="auto"/>
            <w:tcMar>
              <w:left w:w="85" w:type="dxa"/>
              <w:right w:w="85" w:type="dxa"/>
            </w:tcMar>
            <w:vAlign w:val="center"/>
          </w:tcPr>
          <w:p w14:paraId="281B9750" w14:textId="77777777" w:rsidR="00256CE6" w:rsidRPr="00381AEA" w:rsidRDefault="00256CE6" w:rsidP="00BB7F4E">
            <w:pPr>
              <w:jc w:val="center"/>
              <w:rPr>
                <w:sz w:val="20"/>
                <w:lang w:val="fr-CA"/>
              </w:rPr>
            </w:pPr>
          </w:p>
        </w:tc>
      </w:tr>
      <w:tr w:rsidR="00256CE6" w:rsidRPr="00381AEA" w14:paraId="6FC543E6" w14:textId="77777777" w:rsidTr="002E0F64">
        <w:trPr>
          <w:gridAfter w:val="2"/>
          <w:wAfter w:w="11" w:type="pct"/>
          <w:trHeight w:val="121"/>
        </w:trPr>
        <w:tc>
          <w:tcPr>
            <w:tcW w:w="1167" w:type="pct"/>
            <w:shd w:val="clear" w:color="auto" w:fill="FFFFFF" w:themeFill="background1"/>
            <w:vAlign w:val="center"/>
          </w:tcPr>
          <w:p w14:paraId="250A2007" w14:textId="638D0DD1" w:rsidR="00256CE6" w:rsidRPr="00381AEA" w:rsidRDefault="002E0F64" w:rsidP="009068D1">
            <w:pPr>
              <w:spacing w:after="60"/>
              <w:jc w:val="left"/>
              <w:rPr>
                <w:sz w:val="18"/>
                <w:szCs w:val="20"/>
                <w:lang w:val="fr-CA"/>
              </w:rPr>
            </w:pPr>
            <w:r w:rsidRPr="00381AEA">
              <w:rPr>
                <w:sz w:val="18"/>
                <w:szCs w:val="20"/>
                <w:lang w:val="fr-CA"/>
              </w:rPr>
              <w:t xml:space="preserve">Selon </w:t>
            </w:r>
            <w:r w:rsidR="00661F37" w:rsidRPr="00381AEA">
              <w:rPr>
                <w:sz w:val="18"/>
                <w:szCs w:val="20"/>
                <w:lang w:val="fr-CA"/>
              </w:rPr>
              <w:t>la demande</w:t>
            </w:r>
            <w:r w:rsidR="00372C6F" w:rsidRPr="00381AEA">
              <w:rPr>
                <w:sz w:val="18"/>
                <w:szCs w:val="20"/>
                <w:lang w:val="fr-CA"/>
              </w:rPr>
              <w:t xml:space="preserve"> (2022)</w:t>
            </w:r>
          </w:p>
        </w:tc>
        <w:tc>
          <w:tcPr>
            <w:tcW w:w="451" w:type="pct"/>
            <w:shd w:val="clear" w:color="auto" w:fill="FFFFFF" w:themeFill="background1"/>
            <w:vAlign w:val="center"/>
          </w:tcPr>
          <w:p w14:paraId="107B7035" w14:textId="77777777" w:rsidR="00256CE6" w:rsidRPr="00381AEA" w:rsidRDefault="00256CE6" w:rsidP="009068D1">
            <w:pPr>
              <w:spacing w:after="60"/>
              <w:ind w:left="-113"/>
              <w:jc w:val="right"/>
              <w:rPr>
                <w:sz w:val="18"/>
                <w:szCs w:val="18"/>
                <w:lang w:val="fr-CA"/>
              </w:rPr>
            </w:pPr>
            <w:r w:rsidRPr="00381AEA">
              <w:rPr>
                <w:sz w:val="18"/>
                <w:szCs w:val="18"/>
                <w:lang w:val="fr-CA"/>
              </w:rPr>
              <w:t>0</w:t>
            </w:r>
          </w:p>
        </w:tc>
        <w:tc>
          <w:tcPr>
            <w:tcW w:w="451" w:type="pct"/>
            <w:shd w:val="clear" w:color="auto" w:fill="auto"/>
            <w:vAlign w:val="center"/>
          </w:tcPr>
          <w:p w14:paraId="6A8C558D" w14:textId="6650AC65" w:rsidR="00256CE6" w:rsidRPr="00381AEA" w:rsidRDefault="00256CE6" w:rsidP="009068D1">
            <w:pPr>
              <w:spacing w:after="60"/>
              <w:ind w:left="-120"/>
              <w:jc w:val="right"/>
              <w:rPr>
                <w:sz w:val="18"/>
                <w:szCs w:val="18"/>
                <w:lang w:val="fr-CA"/>
              </w:rPr>
            </w:pPr>
            <w:r w:rsidRPr="00381AEA">
              <w:rPr>
                <w:sz w:val="18"/>
                <w:szCs w:val="18"/>
                <w:lang w:val="fr-CA"/>
              </w:rPr>
              <w:t>14</w:t>
            </w:r>
            <w:r w:rsidR="002D2DB4" w:rsidRPr="00381AEA">
              <w:rPr>
                <w:sz w:val="18"/>
                <w:szCs w:val="18"/>
                <w:lang w:val="fr-CA"/>
              </w:rPr>
              <w:t> </w:t>
            </w:r>
            <w:r w:rsidRPr="00381AEA">
              <w:rPr>
                <w:sz w:val="18"/>
                <w:szCs w:val="18"/>
                <w:lang w:val="fr-CA"/>
              </w:rPr>
              <w:t>390</w:t>
            </w:r>
          </w:p>
        </w:tc>
        <w:tc>
          <w:tcPr>
            <w:tcW w:w="448" w:type="pct"/>
            <w:shd w:val="clear" w:color="auto" w:fill="FFFFFF" w:themeFill="background1"/>
            <w:vAlign w:val="center"/>
          </w:tcPr>
          <w:p w14:paraId="24BAFA2F" w14:textId="54CD2227" w:rsidR="00256CE6" w:rsidRPr="00381AEA" w:rsidRDefault="00256CE6" w:rsidP="009068D1">
            <w:pPr>
              <w:spacing w:after="60"/>
              <w:ind w:left="-110"/>
              <w:jc w:val="right"/>
              <w:rPr>
                <w:sz w:val="18"/>
                <w:szCs w:val="18"/>
                <w:lang w:val="fr-CA"/>
              </w:rPr>
            </w:pPr>
            <w:r w:rsidRPr="00381AEA">
              <w:rPr>
                <w:sz w:val="18"/>
                <w:szCs w:val="18"/>
                <w:lang w:val="fr-CA"/>
              </w:rPr>
              <w:t>13</w:t>
            </w:r>
            <w:r w:rsidR="002D2DB4" w:rsidRPr="00381AEA">
              <w:rPr>
                <w:sz w:val="18"/>
                <w:szCs w:val="18"/>
                <w:lang w:val="fr-CA"/>
              </w:rPr>
              <w:t> </w:t>
            </w:r>
            <w:r w:rsidRPr="00381AEA">
              <w:rPr>
                <w:sz w:val="18"/>
                <w:szCs w:val="18"/>
                <w:lang w:val="fr-CA"/>
              </w:rPr>
              <w:t>363</w:t>
            </w:r>
          </w:p>
        </w:tc>
        <w:tc>
          <w:tcPr>
            <w:tcW w:w="606" w:type="pct"/>
            <w:shd w:val="clear" w:color="auto" w:fill="FFFFFF" w:themeFill="background1"/>
            <w:vAlign w:val="center"/>
          </w:tcPr>
          <w:p w14:paraId="341CAF7F" w14:textId="77777777" w:rsidR="00256CE6" w:rsidRPr="00381AEA" w:rsidRDefault="00256CE6" w:rsidP="009068D1">
            <w:pPr>
              <w:spacing w:after="60"/>
              <w:ind w:left="-108"/>
              <w:jc w:val="right"/>
              <w:rPr>
                <w:sz w:val="18"/>
                <w:szCs w:val="18"/>
                <w:lang w:val="fr-CA"/>
              </w:rPr>
            </w:pPr>
            <w:r w:rsidRPr="00381AEA">
              <w:rPr>
                <w:sz w:val="18"/>
                <w:szCs w:val="18"/>
                <w:lang w:val="fr-CA"/>
              </w:rPr>
              <w:t>0</w:t>
            </w:r>
          </w:p>
        </w:tc>
        <w:tc>
          <w:tcPr>
            <w:tcW w:w="374" w:type="pct"/>
            <w:shd w:val="clear" w:color="auto" w:fill="FFFFFF" w:themeFill="background1"/>
            <w:vAlign w:val="center"/>
          </w:tcPr>
          <w:p w14:paraId="4B856D7C" w14:textId="77777777" w:rsidR="00256CE6" w:rsidRPr="00381AEA" w:rsidRDefault="00256CE6" w:rsidP="009068D1">
            <w:pPr>
              <w:spacing w:after="60"/>
              <w:ind w:left="-106"/>
              <w:jc w:val="right"/>
              <w:rPr>
                <w:sz w:val="18"/>
                <w:szCs w:val="18"/>
                <w:lang w:val="fr-CA"/>
              </w:rPr>
            </w:pPr>
            <w:r w:rsidRPr="00381AEA">
              <w:rPr>
                <w:sz w:val="18"/>
                <w:szCs w:val="18"/>
                <w:lang w:val="fr-CA"/>
              </w:rPr>
              <w:t>0</w:t>
            </w:r>
          </w:p>
        </w:tc>
        <w:tc>
          <w:tcPr>
            <w:tcW w:w="375" w:type="pct"/>
            <w:shd w:val="clear" w:color="auto" w:fill="FFFFFF" w:themeFill="background1"/>
            <w:vAlign w:val="center"/>
          </w:tcPr>
          <w:p w14:paraId="58C5F96C" w14:textId="77777777" w:rsidR="00256CE6" w:rsidRPr="00381AEA" w:rsidRDefault="00256CE6" w:rsidP="009068D1">
            <w:pPr>
              <w:spacing w:after="60"/>
              <w:ind w:left="-106"/>
              <w:jc w:val="right"/>
              <w:rPr>
                <w:sz w:val="18"/>
                <w:szCs w:val="18"/>
                <w:lang w:val="fr-CA"/>
              </w:rPr>
            </w:pPr>
            <w:r w:rsidRPr="00381AEA">
              <w:rPr>
                <w:sz w:val="18"/>
                <w:szCs w:val="18"/>
                <w:lang w:val="fr-CA"/>
              </w:rPr>
              <w:t>0</w:t>
            </w:r>
          </w:p>
        </w:tc>
        <w:tc>
          <w:tcPr>
            <w:tcW w:w="672" w:type="pct"/>
            <w:gridSpan w:val="2"/>
            <w:shd w:val="clear" w:color="auto" w:fill="FFFFFF" w:themeFill="background1"/>
            <w:vAlign w:val="center"/>
          </w:tcPr>
          <w:p w14:paraId="3DFE9A19" w14:textId="19597375" w:rsidR="00256CE6" w:rsidRPr="00381AEA" w:rsidRDefault="00256CE6" w:rsidP="009068D1">
            <w:pPr>
              <w:spacing w:after="60"/>
              <w:ind w:left="-110"/>
              <w:jc w:val="right"/>
              <w:rPr>
                <w:sz w:val="18"/>
                <w:szCs w:val="18"/>
                <w:lang w:val="fr-CA"/>
              </w:rPr>
            </w:pPr>
            <w:r w:rsidRPr="00381AEA">
              <w:rPr>
                <w:sz w:val="18"/>
                <w:szCs w:val="18"/>
                <w:lang w:val="fr-CA"/>
              </w:rPr>
              <w:t>**1</w:t>
            </w:r>
            <w:r w:rsidR="002D2DB4" w:rsidRPr="00381AEA">
              <w:rPr>
                <w:sz w:val="18"/>
                <w:szCs w:val="18"/>
                <w:lang w:val="fr-CA"/>
              </w:rPr>
              <w:t> </w:t>
            </w:r>
            <w:r w:rsidRPr="00381AEA">
              <w:rPr>
                <w:sz w:val="18"/>
                <w:szCs w:val="18"/>
                <w:lang w:val="fr-CA"/>
              </w:rPr>
              <w:t>512</w:t>
            </w:r>
            <w:r w:rsidR="002D2DB4" w:rsidRPr="00381AEA">
              <w:rPr>
                <w:sz w:val="18"/>
                <w:szCs w:val="18"/>
                <w:lang w:val="fr-CA"/>
              </w:rPr>
              <w:t> </w:t>
            </w:r>
            <w:r w:rsidRPr="00381AEA">
              <w:rPr>
                <w:sz w:val="18"/>
                <w:szCs w:val="18"/>
                <w:lang w:val="fr-CA"/>
              </w:rPr>
              <w:t>227</w:t>
            </w:r>
          </w:p>
        </w:tc>
        <w:tc>
          <w:tcPr>
            <w:tcW w:w="445" w:type="pct"/>
            <w:gridSpan w:val="2"/>
            <w:shd w:val="clear" w:color="auto" w:fill="FFFFFF" w:themeFill="background1"/>
            <w:vAlign w:val="center"/>
          </w:tcPr>
          <w:p w14:paraId="6B6A8034" w14:textId="77777777" w:rsidR="00256CE6" w:rsidRPr="00381AEA" w:rsidRDefault="00256CE6" w:rsidP="009068D1">
            <w:pPr>
              <w:spacing w:after="60"/>
              <w:ind w:left="-108"/>
              <w:jc w:val="right"/>
              <w:rPr>
                <w:sz w:val="18"/>
                <w:szCs w:val="18"/>
                <w:lang w:val="fr-CA"/>
              </w:rPr>
            </w:pPr>
            <w:r w:rsidRPr="00381AEA">
              <w:rPr>
                <w:sz w:val="18"/>
                <w:szCs w:val="18"/>
                <w:lang w:val="fr-CA"/>
              </w:rPr>
              <w:t>0</w:t>
            </w:r>
          </w:p>
        </w:tc>
      </w:tr>
      <w:tr w:rsidR="00256CE6" w:rsidRPr="00381AEA" w14:paraId="0D239E08" w14:textId="77777777" w:rsidTr="002E0F64">
        <w:trPr>
          <w:gridAfter w:val="2"/>
          <w:wAfter w:w="11" w:type="pct"/>
          <w:trHeight w:val="131"/>
        </w:trPr>
        <w:tc>
          <w:tcPr>
            <w:tcW w:w="1167" w:type="pct"/>
            <w:shd w:val="clear" w:color="auto" w:fill="FFFFFF" w:themeFill="background1"/>
            <w:vAlign w:val="center"/>
          </w:tcPr>
          <w:p w14:paraId="7DCAB5E1" w14:textId="46AFB4EA" w:rsidR="00256CE6" w:rsidRPr="00381AEA" w:rsidRDefault="00372C6F" w:rsidP="009068D1">
            <w:pPr>
              <w:spacing w:after="60"/>
              <w:ind w:right="-131"/>
              <w:jc w:val="left"/>
              <w:rPr>
                <w:sz w:val="18"/>
                <w:szCs w:val="20"/>
                <w:lang w:val="fr-CA"/>
              </w:rPr>
            </w:pPr>
            <w:r w:rsidRPr="00381AEA">
              <w:rPr>
                <w:sz w:val="18"/>
                <w:szCs w:val="20"/>
                <w:lang w:val="fr-CA"/>
              </w:rPr>
              <w:t>Dernier rapport du PP (2023)</w:t>
            </w:r>
          </w:p>
        </w:tc>
        <w:tc>
          <w:tcPr>
            <w:tcW w:w="451" w:type="pct"/>
            <w:shd w:val="clear" w:color="auto" w:fill="FFFFFF" w:themeFill="background1"/>
            <w:vAlign w:val="center"/>
          </w:tcPr>
          <w:p w14:paraId="64B06528" w14:textId="77777777" w:rsidR="00256CE6" w:rsidRPr="00381AEA" w:rsidRDefault="00256CE6" w:rsidP="009068D1">
            <w:pPr>
              <w:spacing w:after="60"/>
              <w:ind w:left="-113"/>
              <w:jc w:val="right"/>
              <w:rPr>
                <w:sz w:val="18"/>
                <w:szCs w:val="18"/>
                <w:lang w:val="fr-CA"/>
              </w:rPr>
            </w:pPr>
            <w:r w:rsidRPr="00381AEA">
              <w:rPr>
                <w:sz w:val="18"/>
                <w:szCs w:val="18"/>
                <w:lang w:val="fr-CA"/>
              </w:rPr>
              <w:t>0</w:t>
            </w:r>
          </w:p>
        </w:tc>
        <w:tc>
          <w:tcPr>
            <w:tcW w:w="451" w:type="pct"/>
            <w:shd w:val="clear" w:color="auto" w:fill="auto"/>
            <w:vAlign w:val="center"/>
          </w:tcPr>
          <w:p w14:paraId="5E25A970" w14:textId="333FA442" w:rsidR="00256CE6" w:rsidRPr="00381AEA" w:rsidRDefault="00256CE6" w:rsidP="009068D1">
            <w:pPr>
              <w:jc w:val="right"/>
              <w:rPr>
                <w:color w:val="000000" w:themeColor="text1"/>
                <w:sz w:val="18"/>
                <w:szCs w:val="18"/>
                <w:lang w:val="fr-CA"/>
              </w:rPr>
            </w:pPr>
            <w:r w:rsidRPr="00381AEA">
              <w:rPr>
                <w:color w:val="000000" w:themeColor="text1"/>
                <w:sz w:val="18"/>
                <w:szCs w:val="18"/>
                <w:lang w:val="fr-CA"/>
              </w:rPr>
              <w:t>11</w:t>
            </w:r>
            <w:r w:rsidR="002D2DB4" w:rsidRPr="00381AEA">
              <w:rPr>
                <w:color w:val="000000" w:themeColor="text1"/>
                <w:sz w:val="18"/>
                <w:szCs w:val="18"/>
                <w:lang w:val="fr-CA"/>
              </w:rPr>
              <w:t> </w:t>
            </w:r>
            <w:r w:rsidRPr="00381AEA">
              <w:rPr>
                <w:color w:val="000000" w:themeColor="text1"/>
                <w:sz w:val="18"/>
                <w:szCs w:val="18"/>
                <w:lang w:val="fr-CA"/>
              </w:rPr>
              <w:t>60</w:t>
            </w:r>
            <w:r w:rsidR="00AC761A" w:rsidRPr="00381AEA">
              <w:rPr>
                <w:color w:val="000000" w:themeColor="text1"/>
                <w:sz w:val="18"/>
                <w:szCs w:val="18"/>
                <w:lang w:val="fr-CA"/>
              </w:rPr>
              <w:t>4</w:t>
            </w:r>
          </w:p>
        </w:tc>
        <w:tc>
          <w:tcPr>
            <w:tcW w:w="448" w:type="pct"/>
            <w:shd w:val="clear" w:color="auto" w:fill="FFFFFF" w:themeFill="background1"/>
            <w:vAlign w:val="center"/>
          </w:tcPr>
          <w:p w14:paraId="65E21BD5" w14:textId="652A0BE2" w:rsidR="00256CE6" w:rsidRPr="00381AEA" w:rsidRDefault="00256CE6" w:rsidP="009068D1">
            <w:pPr>
              <w:jc w:val="right"/>
              <w:rPr>
                <w:color w:val="000000" w:themeColor="text1"/>
                <w:sz w:val="18"/>
                <w:szCs w:val="18"/>
                <w:lang w:val="fr-CA"/>
              </w:rPr>
            </w:pPr>
            <w:r w:rsidRPr="00381AEA">
              <w:rPr>
                <w:color w:val="000000" w:themeColor="text1"/>
                <w:sz w:val="18"/>
                <w:szCs w:val="18"/>
                <w:lang w:val="fr-CA"/>
              </w:rPr>
              <w:t>22</w:t>
            </w:r>
            <w:r w:rsidR="002D2DB4" w:rsidRPr="00381AEA">
              <w:rPr>
                <w:color w:val="000000" w:themeColor="text1"/>
                <w:sz w:val="18"/>
                <w:szCs w:val="18"/>
                <w:lang w:val="fr-CA"/>
              </w:rPr>
              <w:t> </w:t>
            </w:r>
            <w:r w:rsidRPr="00381AEA">
              <w:rPr>
                <w:color w:val="000000" w:themeColor="text1"/>
                <w:sz w:val="18"/>
                <w:szCs w:val="18"/>
                <w:lang w:val="fr-CA"/>
              </w:rPr>
              <w:t>690</w:t>
            </w:r>
          </w:p>
        </w:tc>
        <w:tc>
          <w:tcPr>
            <w:tcW w:w="606" w:type="pct"/>
            <w:shd w:val="clear" w:color="auto" w:fill="FFFFFF" w:themeFill="background1"/>
            <w:vAlign w:val="center"/>
          </w:tcPr>
          <w:p w14:paraId="2E5294AB" w14:textId="77777777" w:rsidR="00256CE6" w:rsidRPr="00381AEA" w:rsidRDefault="00256CE6" w:rsidP="009068D1">
            <w:pPr>
              <w:spacing w:after="60"/>
              <w:ind w:left="-108"/>
              <w:jc w:val="right"/>
              <w:rPr>
                <w:color w:val="000000" w:themeColor="text1"/>
                <w:sz w:val="18"/>
                <w:szCs w:val="18"/>
                <w:lang w:val="fr-CA"/>
              </w:rPr>
            </w:pPr>
            <w:r w:rsidRPr="00381AEA">
              <w:rPr>
                <w:color w:val="000000" w:themeColor="text1"/>
                <w:sz w:val="18"/>
                <w:szCs w:val="18"/>
                <w:lang w:val="fr-CA"/>
              </w:rPr>
              <w:t>0</w:t>
            </w:r>
          </w:p>
        </w:tc>
        <w:tc>
          <w:tcPr>
            <w:tcW w:w="374" w:type="pct"/>
            <w:shd w:val="clear" w:color="auto" w:fill="FFFFFF" w:themeFill="background1"/>
            <w:vAlign w:val="center"/>
          </w:tcPr>
          <w:p w14:paraId="311E393E" w14:textId="77777777" w:rsidR="00256CE6" w:rsidRPr="00381AEA" w:rsidRDefault="00256CE6" w:rsidP="009068D1">
            <w:pPr>
              <w:spacing w:after="60"/>
              <w:ind w:left="-106"/>
              <w:jc w:val="right"/>
              <w:rPr>
                <w:color w:val="000000" w:themeColor="text1"/>
                <w:sz w:val="18"/>
                <w:szCs w:val="18"/>
                <w:lang w:val="fr-CA"/>
              </w:rPr>
            </w:pPr>
            <w:r w:rsidRPr="00381AEA">
              <w:rPr>
                <w:color w:val="000000" w:themeColor="text1"/>
                <w:sz w:val="18"/>
                <w:szCs w:val="18"/>
                <w:lang w:val="fr-CA"/>
              </w:rPr>
              <w:t>0</w:t>
            </w:r>
          </w:p>
        </w:tc>
        <w:tc>
          <w:tcPr>
            <w:tcW w:w="375" w:type="pct"/>
            <w:shd w:val="clear" w:color="auto" w:fill="FFFFFF" w:themeFill="background1"/>
            <w:vAlign w:val="center"/>
          </w:tcPr>
          <w:p w14:paraId="6F86C02F" w14:textId="77777777" w:rsidR="00256CE6" w:rsidRPr="00381AEA" w:rsidRDefault="00256CE6" w:rsidP="009068D1">
            <w:pPr>
              <w:spacing w:after="60"/>
              <w:ind w:left="-106"/>
              <w:jc w:val="right"/>
              <w:rPr>
                <w:color w:val="000000" w:themeColor="text1"/>
                <w:sz w:val="18"/>
                <w:szCs w:val="18"/>
                <w:lang w:val="fr-CA"/>
              </w:rPr>
            </w:pPr>
            <w:r w:rsidRPr="00381AEA">
              <w:rPr>
                <w:color w:val="000000" w:themeColor="text1"/>
                <w:sz w:val="18"/>
                <w:szCs w:val="18"/>
                <w:lang w:val="fr-CA"/>
              </w:rPr>
              <w:t>0</w:t>
            </w:r>
          </w:p>
        </w:tc>
        <w:tc>
          <w:tcPr>
            <w:tcW w:w="672" w:type="pct"/>
            <w:gridSpan w:val="2"/>
            <w:shd w:val="clear" w:color="auto" w:fill="FFFFFF" w:themeFill="background1"/>
            <w:vAlign w:val="center"/>
          </w:tcPr>
          <w:p w14:paraId="7D08E85C" w14:textId="780B0A3B" w:rsidR="00777A05" w:rsidRPr="00381AEA" w:rsidRDefault="00777A05" w:rsidP="00777A05">
            <w:pPr>
              <w:jc w:val="right"/>
              <w:rPr>
                <w:sz w:val="18"/>
                <w:szCs w:val="18"/>
                <w:lang w:val="fr-CA"/>
              </w:rPr>
            </w:pPr>
            <w:r w:rsidRPr="00381AEA">
              <w:rPr>
                <w:sz w:val="18"/>
                <w:szCs w:val="18"/>
                <w:lang w:val="fr-CA"/>
              </w:rPr>
              <w:t xml:space="preserve">         1</w:t>
            </w:r>
            <w:r w:rsidR="002D2DB4" w:rsidRPr="00381AEA">
              <w:rPr>
                <w:sz w:val="18"/>
                <w:szCs w:val="18"/>
                <w:lang w:val="fr-CA"/>
              </w:rPr>
              <w:t> </w:t>
            </w:r>
            <w:r w:rsidRPr="00381AEA">
              <w:rPr>
                <w:sz w:val="18"/>
                <w:szCs w:val="18"/>
                <w:lang w:val="fr-CA"/>
              </w:rPr>
              <w:t>524</w:t>
            </w:r>
            <w:r w:rsidR="002D2DB4" w:rsidRPr="00381AEA">
              <w:rPr>
                <w:sz w:val="18"/>
                <w:szCs w:val="18"/>
                <w:lang w:val="fr-CA"/>
              </w:rPr>
              <w:t> </w:t>
            </w:r>
            <w:r w:rsidRPr="00381AEA">
              <w:rPr>
                <w:sz w:val="18"/>
                <w:szCs w:val="18"/>
                <w:lang w:val="fr-CA"/>
              </w:rPr>
              <w:t xml:space="preserve">068 </w:t>
            </w:r>
          </w:p>
          <w:p w14:paraId="1F87C1EA" w14:textId="63DE5412" w:rsidR="00256CE6" w:rsidRPr="00381AEA" w:rsidRDefault="00256CE6" w:rsidP="00777A05">
            <w:pPr>
              <w:jc w:val="center"/>
              <w:rPr>
                <w:color w:val="000000"/>
                <w:sz w:val="18"/>
                <w:szCs w:val="18"/>
                <w:lang w:val="fr-CA"/>
              </w:rPr>
            </w:pPr>
          </w:p>
        </w:tc>
        <w:tc>
          <w:tcPr>
            <w:tcW w:w="445" w:type="pct"/>
            <w:gridSpan w:val="2"/>
            <w:shd w:val="clear" w:color="auto" w:fill="FFFFFF" w:themeFill="background1"/>
            <w:vAlign w:val="center"/>
          </w:tcPr>
          <w:p w14:paraId="3626E4C8" w14:textId="77777777" w:rsidR="00256CE6" w:rsidRPr="00381AEA" w:rsidRDefault="00256CE6" w:rsidP="009068D1">
            <w:pPr>
              <w:spacing w:after="60"/>
              <w:ind w:left="-108"/>
              <w:jc w:val="right"/>
              <w:rPr>
                <w:sz w:val="18"/>
                <w:szCs w:val="18"/>
                <w:lang w:val="fr-CA"/>
              </w:rPr>
            </w:pPr>
            <w:r w:rsidRPr="00381AEA">
              <w:rPr>
                <w:sz w:val="18"/>
                <w:szCs w:val="18"/>
                <w:lang w:val="fr-CA"/>
              </w:rPr>
              <w:t>0</w:t>
            </w:r>
          </w:p>
        </w:tc>
      </w:tr>
      <w:tr w:rsidR="00256CE6" w:rsidRPr="00381AEA" w14:paraId="691F9862" w14:textId="77777777" w:rsidTr="002E0F64">
        <w:trPr>
          <w:gridAfter w:val="2"/>
          <w:wAfter w:w="11" w:type="pct"/>
          <w:trHeight w:val="250"/>
        </w:trPr>
        <w:tc>
          <w:tcPr>
            <w:tcW w:w="1167" w:type="pct"/>
            <w:shd w:val="clear" w:color="auto" w:fill="FFFFFF" w:themeFill="background1"/>
            <w:vAlign w:val="center"/>
          </w:tcPr>
          <w:p w14:paraId="2A72566D" w14:textId="107D5D3E" w:rsidR="00256CE6" w:rsidRPr="00381AEA" w:rsidRDefault="00372C6F" w:rsidP="009068D1">
            <w:pPr>
              <w:spacing w:after="60"/>
              <w:ind w:right="-108"/>
              <w:jc w:val="left"/>
              <w:rPr>
                <w:sz w:val="18"/>
                <w:szCs w:val="20"/>
                <w:lang w:val="fr-CA"/>
              </w:rPr>
            </w:pPr>
            <w:r w:rsidRPr="00381AEA">
              <w:rPr>
                <w:sz w:val="18"/>
                <w:szCs w:val="20"/>
                <w:lang w:val="fr-CA"/>
              </w:rPr>
              <w:t>Activités de la Phase I du plan de mise en œuvre de Kigali selon l</w:t>
            </w:r>
            <w:r w:rsidR="00035E7C" w:rsidRPr="00381AEA">
              <w:rPr>
                <w:sz w:val="18"/>
                <w:szCs w:val="20"/>
                <w:lang w:val="fr-CA"/>
              </w:rPr>
              <w:t>’</w:t>
            </w:r>
            <w:r w:rsidRPr="00381AEA">
              <w:rPr>
                <w:sz w:val="18"/>
                <w:szCs w:val="20"/>
                <w:lang w:val="fr-CA"/>
              </w:rPr>
              <w:t>accord conclu</w:t>
            </w:r>
          </w:p>
        </w:tc>
        <w:tc>
          <w:tcPr>
            <w:tcW w:w="451" w:type="pct"/>
            <w:shd w:val="clear" w:color="auto" w:fill="FFFFFF" w:themeFill="background1"/>
            <w:vAlign w:val="center"/>
          </w:tcPr>
          <w:p w14:paraId="7F6A4BF1" w14:textId="22F3D224" w:rsidR="00256CE6" w:rsidRPr="00381AEA" w:rsidRDefault="00256CE6" w:rsidP="009068D1">
            <w:pPr>
              <w:spacing w:after="60"/>
              <w:jc w:val="center"/>
              <w:rPr>
                <w:sz w:val="18"/>
                <w:szCs w:val="18"/>
                <w:lang w:val="fr-CA"/>
              </w:rPr>
            </w:pPr>
            <w:r w:rsidRPr="00381AEA">
              <w:rPr>
                <w:sz w:val="18"/>
                <w:szCs w:val="18"/>
                <w:lang w:val="fr-CA"/>
              </w:rPr>
              <w:t>No</w:t>
            </w:r>
            <w:r w:rsidR="007B2FA9" w:rsidRPr="00381AEA">
              <w:rPr>
                <w:sz w:val="18"/>
                <w:szCs w:val="18"/>
                <w:lang w:val="fr-CA"/>
              </w:rPr>
              <w:t>n</w:t>
            </w:r>
          </w:p>
        </w:tc>
        <w:tc>
          <w:tcPr>
            <w:tcW w:w="451" w:type="pct"/>
            <w:shd w:val="clear" w:color="auto" w:fill="FFFFFF" w:themeFill="background1"/>
            <w:vAlign w:val="center"/>
          </w:tcPr>
          <w:p w14:paraId="2BF04D2B" w14:textId="7ED17595" w:rsidR="00256CE6" w:rsidRPr="00381AEA" w:rsidRDefault="00256CE6" w:rsidP="009068D1">
            <w:pPr>
              <w:spacing w:after="60"/>
              <w:jc w:val="center"/>
              <w:rPr>
                <w:sz w:val="18"/>
                <w:szCs w:val="18"/>
                <w:lang w:val="fr-CA"/>
              </w:rPr>
            </w:pPr>
            <w:r w:rsidRPr="00381AEA">
              <w:rPr>
                <w:sz w:val="18"/>
                <w:szCs w:val="18"/>
                <w:lang w:val="fr-CA"/>
              </w:rPr>
              <w:t>No</w:t>
            </w:r>
            <w:r w:rsidR="007B2FA9" w:rsidRPr="00381AEA">
              <w:rPr>
                <w:sz w:val="18"/>
                <w:szCs w:val="18"/>
                <w:lang w:val="fr-CA"/>
              </w:rPr>
              <w:t>n</w:t>
            </w:r>
          </w:p>
        </w:tc>
        <w:tc>
          <w:tcPr>
            <w:tcW w:w="448" w:type="pct"/>
            <w:shd w:val="clear" w:color="auto" w:fill="FFFFFF" w:themeFill="background1"/>
            <w:vAlign w:val="center"/>
          </w:tcPr>
          <w:p w14:paraId="3CCD44C3" w14:textId="4498D269" w:rsidR="00256CE6" w:rsidRPr="00381AEA" w:rsidRDefault="00256CE6" w:rsidP="009068D1">
            <w:pPr>
              <w:spacing w:after="60"/>
              <w:jc w:val="center"/>
              <w:rPr>
                <w:sz w:val="18"/>
                <w:szCs w:val="18"/>
                <w:lang w:val="fr-CA"/>
              </w:rPr>
            </w:pPr>
            <w:r w:rsidRPr="00381AEA">
              <w:rPr>
                <w:sz w:val="18"/>
                <w:szCs w:val="18"/>
                <w:lang w:val="fr-CA"/>
              </w:rPr>
              <w:t>No</w:t>
            </w:r>
            <w:r w:rsidR="007B2FA9" w:rsidRPr="00381AEA">
              <w:rPr>
                <w:sz w:val="18"/>
                <w:szCs w:val="18"/>
                <w:lang w:val="fr-CA"/>
              </w:rPr>
              <w:t>n</w:t>
            </w:r>
          </w:p>
        </w:tc>
        <w:tc>
          <w:tcPr>
            <w:tcW w:w="606" w:type="pct"/>
            <w:shd w:val="clear" w:color="auto" w:fill="FFFFFF" w:themeFill="background1"/>
            <w:vAlign w:val="center"/>
          </w:tcPr>
          <w:p w14:paraId="29D3B406" w14:textId="35CCD498" w:rsidR="00256CE6" w:rsidRPr="00381AEA" w:rsidRDefault="00256CE6" w:rsidP="009068D1">
            <w:pPr>
              <w:spacing w:after="60"/>
              <w:jc w:val="center"/>
              <w:rPr>
                <w:sz w:val="18"/>
                <w:szCs w:val="18"/>
                <w:lang w:val="fr-CA"/>
              </w:rPr>
            </w:pPr>
            <w:r w:rsidRPr="00381AEA">
              <w:rPr>
                <w:sz w:val="18"/>
                <w:szCs w:val="18"/>
                <w:lang w:val="fr-CA"/>
              </w:rPr>
              <w:t>No</w:t>
            </w:r>
            <w:r w:rsidR="007B2FA9" w:rsidRPr="00381AEA">
              <w:rPr>
                <w:sz w:val="18"/>
                <w:szCs w:val="18"/>
                <w:lang w:val="fr-CA"/>
              </w:rPr>
              <w:t>n</w:t>
            </w:r>
          </w:p>
        </w:tc>
        <w:tc>
          <w:tcPr>
            <w:tcW w:w="374" w:type="pct"/>
            <w:shd w:val="clear" w:color="auto" w:fill="FFFFFF" w:themeFill="background1"/>
            <w:vAlign w:val="center"/>
          </w:tcPr>
          <w:p w14:paraId="39AE1316" w14:textId="0E04ABE1" w:rsidR="00256CE6" w:rsidRPr="00381AEA" w:rsidRDefault="00256CE6" w:rsidP="009068D1">
            <w:pPr>
              <w:spacing w:after="60"/>
              <w:jc w:val="center"/>
              <w:rPr>
                <w:sz w:val="18"/>
                <w:szCs w:val="18"/>
                <w:lang w:val="fr-CA"/>
              </w:rPr>
            </w:pPr>
            <w:r w:rsidRPr="00381AEA">
              <w:rPr>
                <w:sz w:val="18"/>
                <w:szCs w:val="18"/>
                <w:lang w:val="fr-CA"/>
              </w:rPr>
              <w:t>No</w:t>
            </w:r>
            <w:r w:rsidR="007B2FA9" w:rsidRPr="00381AEA">
              <w:rPr>
                <w:sz w:val="18"/>
                <w:szCs w:val="18"/>
                <w:lang w:val="fr-CA"/>
              </w:rPr>
              <w:t>n</w:t>
            </w:r>
          </w:p>
        </w:tc>
        <w:tc>
          <w:tcPr>
            <w:tcW w:w="375" w:type="pct"/>
            <w:shd w:val="clear" w:color="auto" w:fill="FFFFFF" w:themeFill="background1"/>
            <w:vAlign w:val="center"/>
          </w:tcPr>
          <w:p w14:paraId="661F02B7" w14:textId="6442965A" w:rsidR="00256CE6" w:rsidRPr="00381AEA" w:rsidRDefault="00256CE6" w:rsidP="009068D1">
            <w:pPr>
              <w:spacing w:after="60"/>
              <w:jc w:val="center"/>
              <w:rPr>
                <w:sz w:val="18"/>
                <w:szCs w:val="18"/>
                <w:lang w:val="fr-CA"/>
              </w:rPr>
            </w:pPr>
            <w:r w:rsidRPr="00381AEA">
              <w:rPr>
                <w:sz w:val="18"/>
                <w:szCs w:val="18"/>
                <w:lang w:val="fr-CA"/>
              </w:rPr>
              <w:t>No</w:t>
            </w:r>
            <w:r w:rsidR="007B2FA9" w:rsidRPr="00381AEA">
              <w:rPr>
                <w:sz w:val="18"/>
                <w:szCs w:val="18"/>
                <w:lang w:val="fr-CA"/>
              </w:rPr>
              <w:t>n</w:t>
            </w:r>
          </w:p>
        </w:tc>
        <w:tc>
          <w:tcPr>
            <w:tcW w:w="672" w:type="pct"/>
            <w:gridSpan w:val="2"/>
            <w:shd w:val="clear" w:color="auto" w:fill="FFFFFF" w:themeFill="background1"/>
            <w:vAlign w:val="center"/>
          </w:tcPr>
          <w:p w14:paraId="4EB80A82" w14:textId="0C53D0A4" w:rsidR="00256CE6" w:rsidRPr="00381AEA" w:rsidRDefault="007B2FA9" w:rsidP="009068D1">
            <w:pPr>
              <w:spacing w:after="60"/>
              <w:jc w:val="center"/>
              <w:rPr>
                <w:sz w:val="18"/>
                <w:szCs w:val="18"/>
                <w:lang w:val="fr-CA"/>
              </w:rPr>
            </w:pPr>
            <w:r w:rsidRPr="00381AEA">
              <w:rPr>
                <w:sz w:val="18"/>
                <w:szCs w:val="18"/>
                <w:lang w:val="fr-CA"/>
              </w:rPr>
              <w:t>Oui</w:t>
            </w:r>
          </w:p>
        </w:tc>
        <w:tc>
          <w:tcPr>
            <w:tcW w:w="445" w:type="pct"/>
            <w:gridSpan w:val="2"/>
            <w:shd w:val="clear" w:color="auto" w:fill="FFFFFF" w:themeFill="background1"/>
            <w:vAlign w:val="center"/>
          </w:tcPr>
          <w:p w14:paraId="057809E0" w14:textId="0677EA77" w:rsidR="00256CE6" w:rsidRPr="00381AEA" w:rsidRDefault="00256CE6" w:rsidP="009068D1">
            <w:pPr>
              <w:spacing w:after="60"/>
              <w:jc w:val="center"/>
              <w:rPr>
                <w:sz w:val="18"/>
                <w:szCs w:val="18"/>
                <w:lang w:val="fr-CA"/>
              </w:rPr>
            </w:pPr>
            <w:r w:rsidRPr="00381AEA">
              <w:rPr>
                <w:sz w:val="18"/>
                <w:szCs w:val="18"/>
                <w:lang w:val="fr-CA"/>
              </w:rPr>
              <w:t>No</w:t>
            </w:r>
            <w:r w:rsidR="007B2FA9" w:rsidRPr="00381AEA">
              <w:rPr>
                <w:sz w:val="18"/>
                <w:szCs w:val="18"/>
                <w:lang w:val="fr-CA"/>
              </w:rPr>
              <w:t>n</w:t>
            </w:r>
          </w:p>
        </w:tc>
      </w:tr>
    </w:tbl>
    <w:p w14:paraId="7C25E8C6" w14:textId="245FAA1C" w:rsidR="00256CE6" w:rsidRPr="00381AEA" w:rsidRDefault="009068D1" w:rsidP="009068D1">
      <w:pPr>
        <w:jc w:val="left"/>
        <w:rPr>
          <w:sz w:val="18"/>
          <w:szCs w:val="18"/>
          <w:lang w:val="fr-CA"/>
        </w:rPr>
      </w:pPr>
      <w:bookmarkStart w:id="9" w:name="_Hlk165196546"/>
      <w:bookmarkEnd w:id="8"/>
      <w:r w:rsidRPr="00381AEA">
        <w:rPr>
          <w:sz w:val="18"/>
          <w:szCs w:val="18"/>
          <w:lang w:val="fr-CA"/>
        </w:rPr>
        <w:t>* </w:t>
      </w:r>
      <w:bookmarkEnd w:id="9"/>
      <w:r w:rsidR="009F45A4" w:rsidRPr="00381AEA">
        <w:rPr>
          <w:sz w:val="18"/>
          <w:szCs w:val="18"/>
          <w:lang w:val="fr-CA"/>
        </w:rPr>
        <w:t>HFC contenus dans les polyols prémélangés importés</w:t>
      </w:r>
    </w:p>
    <w:p w14:paraId="555FF9D3" w14:textId="2B838387" w:rsidR="00256CE6" w:rsidRPr="00381AEA" w:rsidRDefault="00256CE6" w:rsidP="00256CE6">
      <w:pPr>
        <w:rPr>
          <w:sz w:val="18"/>
          <w:szCs w:val="18"/>
          <w:lang w:val="fr-CA"/>
        </w:rPr>
      </w:pPr>
      <w:r w:rsidRPr="00381AEA">
        <w:rPr>
          <w:sz w:val="18"/>
          <w:szCs w:val="18"/>
          <w:lang w:val="fr-CA"/>
        </w:rPr>
        <w:t xml:space="preserve">** </w:t>
      </w:r>
      <w:r w:rsidR="009F45A4" w:rsidRPr="00381AEA">
        <w:rPr>
          <w:sz w:val="18"/>
          <w:szCs w:val="18"/>
          <w:lang w:val="fr-CA"/>
        </w:rPr>
        <w:t>À l</w:t>
      </w:r>
      <w:r w:rsidR="00035E7C" w:rsidRPr="00381AEA">
        <w:rPr>
          <w:sz w:val="18"/>
          <w:szCs w:val="18"/>
          <w:lang w:val="fr-CA"/>
        </w:rPr>
        <w:t>’</w:t>
      </w:r>
      <w:r w:rsidR="009F45A4" w:rsidRPr="00381AEA">
        <w:rPr>
          <w:sz w:val="18"/>
          <w:szCs w:val="18"/>
          <w:lang w:val="fr-CA"/>
        </w:rPr>
        <w:t>exclusion de la consommation de R-422D, car cette substance n</w:t>
      </w:r>
      <w:r w:rsidR="00035E7C" w:rsidRPr="00381AEA">
        <w:rPr>
          <w:sz w:val="18"/>
          <w:szCs w:val="18"/>
          <w:lang w:val="fr-CA"/>
        </w:rPr>
        <w:t>’</w:t>
      </w:r>
      <w:r w:rsidR="009F45A4" w:rsidRPr="00381AEA">
        <w:rPr>
          <w:sz w:val="18"/>
          <w:szCs w:val="18"/>
          <w:lang w:val="fr-CA"/>
        </w:rPr>
        <w:t>a pas été importée au cours de la période 2017-2021.</w:t>
      </w:r>
    </w:p>
    <w:p w14:paraId="5E000445" w14:textId="77777777" w:rsidR="00256CE6" w:rsidRPr="00381AEA" w:rsidRDefault="00256CE6" w:rsidP="00256CE6">
      <w:pPr>
        <w:jc w:val="center"/>
        <w:rPr>
          <w:sz w:val="10"/>
          <w:szCs w:val="10"/>
          <w:lang w:val="fr-C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809"/>
        <w:gridCol w:w="1275"/>
        <w:gridCol w:w="2266"/>
      </w:tblGrid>
      <w:tr w:rsidR="00256CE6" w:rsidRPr="00381AEA" w14:paraId="7492A4BD" w14:textId="77777777" w:rsidTr="00840612">
        <w:trPr>
          <w:trHeight w:val="186"/>
        </w:trPr>
        <w:tc>
          <w:tcPr>
            <w:tcW w:w="3106" w:type="pct"/>
            <w:shd w:val="clear" w:color="auto" w:fill="auto"/>
            <w:tcMar>
              <w:top w:w="17" w:type="dxa"/>
              <w:left w:w="108" w:type="dxa"/>
              <w:bottom w:w="17" w:type="dxa"/>
              <w:right w:w="108" w:type="dxa"/>
            </w:tcMar>
          </w:tcPr>
          <w:p w14:paraId="41B0A521" w14:textId="5C328525" w:rsidR="00256CE6" w:rsidRPr="00381AEA" w:rsidRDefault="00672A6D" w:rsidP="00BB7F4E">
            <w:pPr>
              <w:ind w:right="-95"/>
              <w:jc w:val="left"/>
              <w:rPr>
                <w:b/>
                <w:caps/>
                <w:sz w:val="20"/>
                <w:szCs w:val="20"/>
                <w:lang w:val="fr-CA"/>
              </w:rPr>
            </w:pPr>
            <w:r w:rsidRPr="00381AEA">
              <w:rPr>
                <w:b/>
                <w:caps/>
                <w:sz w:val="20"/>
                <w:lang w:val="fr-CA"/>
              </w:rPr>
              <w:t>CONSOMMATION MOYENNE DE HFC DANS LE SECTEUR DE L</w:t>
            </w:r>
            <w:r w:rsidR="00035E7C" w:rsidRPr="00381AEA">
              <w:rPr>
                <w:b/>
                <w:caps/>
                <w:sz w:val="20"/>
                <w:lang w:val="fr-CA"/>
              </w:rPr>
              <w:t>’</w:t>
            </w:r>
            <w:r w:rsidRPr="00381AEA">
              <w:rPr>
                <w:b/>
                <w:caps/>
                <w:sz w:val="20"/>
                <w:lang w:val="fr-CA"/>
              </w:rPr>
              <w:t>ENTRETIEN EN 2020-2022</w:t>
            </w:r>
          </w:p>
        </w:tc>
        <w:tc>
          <w:tcPr>
            <w:tcW w:w="682" w:type="pct"/>
            <w:shd w:val="clear" w:color="auto" w:fill="FFFFFF" w:themeFill="background1"/>
          </w:tcPr>
          <w:p w14:paraId="30BBC991" w14:textId="601A116F" w:rsidR="00256CE6" w:rsidRPr="00381AEA" w:rsidRDefault="00256CE6" w:rsidP="00BB7F4E">
            <w:pPr>
              <w:ind w:right="116"/>
              <w:jc w:val="right"/>
              <w:rPr>
                <w:bCs/>
                <w:sz w:val="20"/>
                <w:szCs w:val="20"/>
                <w:lang w:val="fr-CA"/>
              </w:rPr>
            </w:pPr>
            <w:r w:rsidRPr="00381AEA">
              <w:rPr>
                <w:bCs/>
                <w:sz w:val="20"/>
                <w:lang w:val="fr-CA"/>
              </w:rPr>
              <w:t>632</w:t>
            </w:r>
            <w:r w:rsidR="002D2DB4" w:rsidRPr="00381AEA">
              <w:rPr>
                <w:bCs/>
                <w:sz w:val="20"/>
                <w:lang w:val="fr-CA"/>
              </w:rPr>
              <w:t>,</w:t>
            </w:r>
            <w:r w:rsidRPr="00381AEA">
              <w:rPr>
                <w:bCs/>
                <w:sz w:val="20"/>
                <w:lang w:val="fr-CA"/>
              </w:rPr>
              <w:t>94 t</w:t>
            </w:r>
            <w:r w:rsidR="00234C13" w:rsidRPr="00381AEA">
              <w:rPr>
                <w:bCs/>
                <w:sz w:val="20"/>
                <w:lang w:val="fr-CA"/>
              </w:rPr>
              <w:t>m</w:t>
            </w:r>
          </w:p>
        </w:tc>
        <w:tc>
          <w:tcPr>
            <w:tcW w:w="1212" w:type="pct"/>
            <w:shd w:val="clear" w:color="auto" w:fill="FFFFFF" w:themeFill="background1"/>
          </w:tcPr>
          <w:p w14:paraId="2F308CB4" w14:textId="360F39F4" w:rsidR="00256CE6" w:rsidRPr="00381AEA" w:rsidRDefault="00256CE6" w:rsidP="00BB7F4E">
            <w:pPr>
              <w:ind w:left="-169" w:right="115"/>
              <w:jc w:val="right"/>
              <w:rPr>
                <w:sz w:val="20"/>
                <w:szCs w:val="20"/>
                <w:lang w:val="fr-CA"/>
              </w:rPr>
            </w:pPr>
            <w:r w:rsidRPr="00381AEA">
              <w:rPr>
                <w:sz w:val="20"/>
                <w:lang w:val="fr-CA"/>
              </w:rPr>
              <w:t>1</w:t>
            </w:r>
            <w:r w:rsidR="002D2DB4" w:rsidRPr="00381AEA">
              <w:rPr>
                <w:sz w:val="20"/>
                <w:lang w:val="fr-CA"/>
              </w:rPr>
              <w:t> </w:t>
            </w:r>
            <w:r w:rsidRPr="00381AEA">
              <w:rPr>
                <w:sz w:val="20"/>
                <w:lang w:val="fr-CA"/>
              </w:rPr>
              <w:t>268</w:t>
            </w:r>
            <w:r w:rsidR="002D2DB4" w:rsidRPr="00381AEA">
              <w:rPr>
                <w:sz w:val="20"/>
                <w:lang w:val="fr-CA"/>
              </w:rPr>
              <w:t> </w:t>
            </w:r>
            <w:r w:rsidRPr="00381AEA">
              <w:rPr>
                <w:sz w:val="20"/>
                <w:lang w:val="fr-CA"/>
              </w:rPr>
              <w:t>178 tonnes</w:t>
            </w:r>
            <w:r w:rsidR="002D640B" w:rsidRPr="00381AEA">
              <w:rPr>
                <w:sz w:val="20"/>
                <w:lang w:val="fr-CA"/>
              </w:rPr>
              <w:t xml:space="preserve"> éq. CO</w:t>
            </w:r>
            <w:r w:rsidR="002D640B" w:rsidRPr="00381AEA">
              <w:rPr>
                <w:sz w:val="20"/>
                <w:vertAlign w:val="subscript"/>
                <w:lang w:val="fr-CA"/>
              </w:rPr>
              <w:t>2</w:t>
            </w:r>
          </w:p>
        </w:tc>
      </w:tr>
    </w:tbl>
    <w:p w14:paraId="38C6CE36" w14:textId="77777777" w:rsidR="00256CE6" w:rsidRPr="00381AEA" w:rsidRDefault="00256CE6" w:rsidP="00256CE6">
      <w:pPr>
        <w:jc w:val="center"/>
        <w:rPr>
          <w:sz w:val="10"/>
          <w:szCs w:val="10"/>
          <w:lang w:val="fr-C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256CE6" w:rsidRPr="00381AEA" w14:paraId="42C5B6D3" w14:textId="77777777" w:rsidTr="00BB7F4E">
        <w:trPr>
          <w:trHeight w:val="86"/>
          <w:tblHeader/>
        </w:trPr>
        <w:tc>
          <w:tcPr>
            <w:tcW w:w="2042" w:type="pct"/>
            <w:shd w:val="clear" w:color="auto" w:fill="auto"/>
            <w:tcMar>
              <w:top w:w="17" w:type="dxa"/>
              <w:left w:w="108" w:type="dxa"/>
              <w:bottom w:w="17" w:type="dxa"/>
              <w:right w:w="108" w:type="dxa"/>
            </w:tcMar>
            <w:vAlign w:val="center"/>
          </w:tcPr>
          <w:p w14:paraId="3DE1C8A8" w14:textId="0AC90ACB" w:rsidR="00256CE6" w:rsidRPr="00381AEA" w:rsidRDefault="00A26235" w:rsidP="00BB7F4E">
            <w:pPr>
              <w:jc w:val="left"/>
              <w:rPr>
                <w:b/>
                <w:bCs/>
                <w:sz w:val="20"/>
                <w:szCs w:val="20"/>
                <w:lang w:val="fr-CA"/>
              </w:rPr>
            </w:pPr>
            <w:r w:rsidRPr="00381AEA">
              <w:rPr>
                <w:b/>
                <w:sz w:val="20"/>
                <w:lang w:val="fr-CA"/>
              </w:rPr>
              <w:t>DONNÉES DE CONSOMMATION DE RÉFÉRENCE</w:t>
            </w:r>
            <w:r w:rsidR="00256CE6" w:rsidRPr="00381AEA">
              <w:rPr>
                <w:b/>
                <w:sz w:val="20"/>
                <w:lang w:val="fr-CA"/>
              </w:rPr>
              <w:t xml:space="preserve"> (</w:t>
            </w:r>
            <w:r w:rsidRPr="00381AEA">
              <w:rPr>
                <w:b/>
                <w:sz w:val="20"/>
                <w:lang w:val="fr-CA"/>
              </w:rPr>
              <w:t>tonnes éq. </w:t>
            </w:r>
            <w:r w:rsidR="00256CE6" w:rsidRPr="00381AEA">
              <w:rPr>
                <w:b/>
                <w:sz w:val="20"/>
                <w:lang w:val="fr-CA"/>
              </w:rPr>
              <w:t>CO</w:t>
            </w:r>
            <w:r w:rsidR="00256CE6" w:rsidRPr="00381AEA">
              <w:rPr>
                <w:b/>
                <w:sz w:val="20"/>
                <w:vertAlign w:val="subscript"/>
                <w:lang w:val="fr-CA"/>
              </w:rPr>
              <w:t>2</w:t>
            </w:r>
            <w:r w:rsidR="00256CE6" w:rsidRPr="00381AEA">
              <w:rPr>
                <w:b/>
                <w:sz w:val="20"/>
                <w:lang w:val="fr-CA"/>
              </w:rPr>
              <w:t>)</w:t>
            </w:r>
          </w:p>
        </w:tc>
        <w:tc>
          <w:tcPr>
            <w:tcW w:w="739" w:type="pct"/>
            <w:shd w:val="clear" w:color="auto" w:fill="auto"/>
            <w:vAlign w:val="center"/>
          </w:tcPr>
          <w:p w14:paraId="19DBA31C" w14:textId="77777777" w:rsidR="00256CE6" w:rsidRPr="00381AEA" w:rsidRDefault="00256CE6" w:rsidP="00BB7F4E">
            <w:pPr>
              <w:jc w:val="center"/>
              <w:rPr>
                <w:b/>
                <w:bCs/>
                <w:sz w:val="20"/>
                <w:szCs w:val="20"/>
                <w:lang w:val="fr-CA"/>
              </w:rPr>
            </w:pPr>
            <w:r w:rsidRPr="00381AEA">
              <w:rPr>
                <w:b/>
                <w:bCs/>
                <w:sz w:val="20"/>
                <w:szCs w:val="20"/>
                <w:lang w:val="fr-CA"/>
              </w:rPr>
              <w:t>2020</w:t>
            </w:r>
          </w:p>
        </w:tc>
        <w:tc>
          <w:tcPr>
            <w:tcW w:w="705" w:type="pct"/>
            <w:shd w:val="clear" w:color="auto" w:fill="auto"/>
            <w:tcMar>
              <w:top w:w="17" w:type="dxa"/>
              <w:left w:w="108" w:type="dxa"/>
              <w:bottom w:w="17" w:type="dxa"/>
              <w:right w:w="108" w:type="dxa"/>
            </w:tcMar>
            <w:vAlign w:val="center"/>
          </w:tcPr>
          <w:p w14:paraId="1A0D26FE" w14:textId="77777777" w:rsidR="00256CE6" w:rsidRPr="00381AEA" w:rsidRDefault="00256CE6" w:rsidP="00BB7F4E">
            <w:pPr>
              <w:jc w:val="center"/>
              <w:rPr>
                <w:b/>
                <w:bCs/>
                <w:sz w:val="20"/>
                <w:szCs w:val="20"/>
                <w:lang w:val="fr-CA"/>
              </w:rPr>
            </w:pPr>
            <w:r w:rsidRPr="00381AEA">
              <w:rPr>
                <w:b/>
                <w:bCs/>
                <w:sz w:val="20"/>
                <w:szCs w:val="20"/>
                <w:lang w:val="fr-CA"/>
              </w:rPr>
              <w:t>2021</w:t>
            </w:r>
          </w:p>
        </w:tc>
        <w:tc>
          <w:tcPr>
            <w:tcW w:w="682" w:type="pct"/>
            <w:shd w:val="clear" w:color="auto" w:fill="auto"/>
            <w:tcMar>
              <w:top w:w="17" w:type="dxa"/>
              <w:left w:w="108" w:type="dxa"/>
              <w:bottom w:w="17" w:type="dxa"/>
              <w:right w:w="108" w:type="dxa"/>
            </w:tcMar>
            <w:vAlign w:val="center"/>
          </w:tcPr>
          <w:p w14:paraId="059D8C22" w14:textId="77777777" w:rsidR="00256CE6" w:rsidRPr="00381AEA" w:rsidRDefault="00256CE6" w:rsidP="00BB7F4E">
            <w:pPr>
              <w:jc w:val="center"/>
              <w:rPr>
                <w:b/>
                <w:bCs/>
                <w:sz w:val="20"/>
                <w:szCs w:val="20"/>
                <w:lang w:val="fr-CA"/>
              </w:rPr>
            </w:pPr>
            <w:r w:rsidRPr="00381AEA">
              <w:rPr>
                <w:b/>
                <w:bCs/>
                <w:sz w:val="20"/>
                <w:szCs w:val="20"/>
                <w:lang w:val="fr-CA"/>
              </w:rPr>
              <w:t>2022</w:t>
            </w:r>
          </w:p>
        </w:tc>
        <w:tc>
          <w:tcPr>
            <w:tcW w:w="832" w:type="pct"/>
            <w:shd w:val="clear" w:color="auto" w:fill="auto"/>
            <w:tcMar>
              <w:top w:w="17" w:type="dxa"/>
              <w:left w:w="108" w:type="dxa"/>
              <w:bottom w:w="17" w:type="dxa"/>
              <w:right w:w="108" w:type="dxa"/>
            </w:tcMar>
            <w:vAlign w:val="center"/>
          </w:tcPr>
          <w:p w14:paraId="0815AE20" w14:textId="6C637410" w:rsidR="00256CE6" w:rsidRPr="00381AEA" w:rsidRDefault="00CF3FD0" w:rsidP="00BB7F4E">
            <w:pPr>
              <w:jc w:val="center"/>
              <w:rPr>
                <w:b/>
                <w:bCs/>
                <w:sz w:val="20"/>
                <w:szCs w:val="20"/>
                <w:lang w:val="fr-CA"/>
              </w:rPr>
            </w:pPr>
            <w:r w:rsidRPr="00381AEA">
              <w:rPr>
                <w:b/>
                <w:bCs/>
                <w:sz w:val="20"/>
                <w:szCs w:val="20"/>
                <w:lang w:val="fr-CA"/>
              </w:rPr>
              <w:t>Moyenne</w:t>
            </w:r>
            <w:r w:rsidR="00256CE6" w:rsidRPr="00381AEA">
              <w:rPr>
                <w:b/>
                <w:bCs/>
                <w:sz w:val="20"/>
                <w:szCs w:val="20"/>
                <w:lang w:val="fr-CA"/>
              </w:rPr>
              <w:t xml:space="preserve"> 2020</w:t>
            </w:r>
            <w:r w:rsidR="00256CE6" w:rsidRPr="00381AEA">
              <w:rPr>
                <w:b/>
                <w:bCs/>
                <w:sz w:val="20"/>
                <w:szCs w:val="20"/>
                <w:lang w:val="fr-CA"/>
              </w:rPr>
              <w:noBreakHyphen/>
              <w:t>2022</w:t>
            </w:r>
          </w:p>
        </w:tc>
      </w:tr>
      <w:tr w:rsidR="00256CE6" w:rsidRPr="00381AEA" w14:paraId="31A61B57" w14:textId="77777777" w:rsidTr="00BB7F4E">
        <w:trPr>
          <w:trHeight w:val="22"/>
        </w:trPr>
        <w:tc>
          <w:tcPr>
            <w:tcW w:w="2042" w:type="pct"/>
            <w:shd w:val="clear" w:color="auto" w:fill="auto"/>
            <w:tcMar>
              <w:top w:w="17" w:type="dxa"/>
              <w:left w:w="108" w:type="dxa"/>
              <w:bottom w:w="17" w:type="dxa"/>
              <w:right w:w="108" w:type="dxa"/>
            </w:tcMar>
          </w:tcPr>
          <w:p w14:paraId="36039525" w14:textId="4F384B67" w:rsidR="00256CE6" w:rsidRPr="00381AEA" w:rsidRDefault="00A26235" w:rsidP="00BB7F4E">
            <w:pPr>
              <w:rPr>
                <w:sz w:val="20"/>
                <w:szCs w:val="20"/>
                <w:lang w:val="fr-CA"/>
              </w:rPr>
            </w:pPr>
            <w:r w:rsidRPr="00381AEA">
              <w:rPr>
                <w:sz w:val="20"/>
                <w:szCs w:val="20"/>
                <w:lang w:val="fr-CA"/>
              </w:rPr>
              <w:t>Consommation annuelle de HFC</w:t>
            </w:r>
          </w:p>
        </w:tc>
        <w:tc>
          <w:tcPr>
            <w:tcW w:w="739" w:type="pct"/>
            <w:shd w:val="clear" w:color="auto" w:fill="auto"/>
          </w:tcPr>
          <w:p w14:paraId="427D73C6" w14:textId="6BCBF736" w:rsidR="00256CE6" w:rsidRPr="00381AEA" w:rsidRDefault="00256CE6" w:rsidP="00BB7F4E">
            <w:pPr>
              <w:ind w:right="147"/>
              <w:jc w:val="right"/>
              <w:rPr>
                <w:sz w:val="20"/>
                <w:szCs w:val="20"/>
                <w:lang w:val="fr-CA"/>
              </w:rPr>
            </w:pPr>
            <w:r w:rsidRPr="00381AEA">
              <w:rPr>
                <w:sz w:val="20"/>
                <w:szCs w:val="20"/>
                <w:lang w:val="fr-CA"/>
              </w:rPr>
              <w:t>1</w:t>
            </w:r>
            <w:r w:rsidR="002D2DB4" w:rsidRPr="00381AEA">
              <w:rPr>
                <w:sz w:val="20"/>
                <w:szCs w:val="20"/>
                <w:lang w:val="fr-CA"/>
              </w:rPr>
              <w:t> </w:t>
            </w:r>
            <w:r w:rsidRPr="00381AEA">
              <w:rPr>
                <w:sz w:val="20"/>
                <w:szCs w:val="20"/>
                <w:lang w:val="fr-CA"/>
              </w:rPr>
              <w:t>467</w:t>
            </w:r>
            <w:r w:rsidR="002D2DB4" w:rsidRPr="00381AEA">
              <w:rPr>
                <w:sz w:val="20"/>
                <w:szCs w:val="20"/>
                <w:lang w:val="fr-CA"/>
              </w:rPr>
              <w:t> </w:t>
            </w:r>
            <w:r w:rsidRPr="00381AEA">
              <w:rPr>
                <w:sz w:val="20"/>
                <w:szCs w:val="20"/>
                <w:lang w:val="fr-CA"/>
              </w:rPr>
              <w:t>204</w:t>
            </w:r>
          </w:p>
        </w:tc>
        <w:tc>
          <w:tcPr>
            <w:tcW w:w="705" w:type="pct"/>
            <w:shd w:val="clear" w:color="auto" w:fill="auto"/>
            <w:tcMar>
              <w:top w:w="17" w:type="dxa"/>
              <w:left w:w="108" w:type="dxa"/>
              <w:bottom w:w="17" w:type="dxa"/>
              <w:right w:w="108" w:type="dxa"/>
            </w:tcMar>
          </w:tcPr>
          <w:p w14:paraId="61CF49C5" w14:textId="11ABF779" w:rsidR="00256CE6" w:rsidRPr="00381AEA" w:rsidRDefault="00256CE6" w:rsidP="00BB7F4E">
            <w:pPr>
              <w:ind w:right="38"/>
              <w:jc w:val="right"/>
              <w:rPr>
                <w:sz w:val="20"/>
                <w:szCs w:val="20"/>
                <w:lang w:val="fr-CA"/>
              </w:rPr>
            </w:pPr>
            <w:r w:rsidRPr="00381AEA">
              <w:rPr>
                <w:sz w:val="20"/>
                <w:szCs w:val="20"/>
                <w:lang w:val="fr-CA"/>
              </w:rPr>
              <w:t>876</w:t>
            </w:r>
            <w:r w:rsidR="002D2DB4" w:rsidRPr="00381AEA">
              <w:rPr>
                <w:sz w:val="20"/>
                <w:szCs w:val="20"/>
                <w:lang w:val="fr-CA"/>
              </w:rPr>
              <w:t> </w:t>
            </w:r>
            <w:r w:rsidRPr="00381AEA">
              <w:rPr>
                <w:sz w:val="20"/>
                <w:szCs w:val="20"/>
                <w:lang w:val="fr-CA"/>
              </w:rPr>
              <w:t>498</w:t>
            </w:r>
          </w:p>
        </w:tc>
        <w:tc>
          <w:tcPr>
            <w:tcW w:w="682" w:type="pct"/>
            <w:shd w:val="clear" w:color="auto" w:fill="auto"/>
            <w:tcMar>
              <w:top w:w="17" w:type="dxa"/>
              <w:left w:w="108" w:type="dxa"/>
              <w:bottom w:w="17" w:type="dxa"/>
              <w:right w:w="108" w:type="dxa"/>
            </w:tcMar>
          </w:tcPr>
          <w:p w14:paraId="684DF869" w14:textId="0BE5946D" w:rsidR="00256CE6" w:rsidRPr="00381AEA" w:rsidRDefault="00256CE6" w:rsidP="00BB7F4E">
            <w:pPr>
              <w:ind w:right="34"/>
              <w:jc w:val="right"/>
              <w:rPr>
                <w:sz w:val="20"/>
                <w:szCs w:val="20"/>
                <w:lang w:val="fr-CA"/>
              </w:rPr>
            </w:pPr>
            <w:r w:rsidRPr="00381AEA">
              <w:rPr>
                <w:sz w:val="20"/>
                <w:szCs w:val="20"/>
                <w:lang w:val="fr-CA"/>
              </w:rPr>
              <w:t>1</w:t>
            </w:r>
            <w:r w:rsidR="002D2DB4" w:rsidRPr="00381AEA">
              <w:rPr>
                <w:sz w:val="20"/>
                <w:szCs w:val="20"/>
                <w:lang w:val="fr-CA"/>
              </w:rPr>
              <w:t> </w:t>
            </w:r>
            <w:r w:rsidRPr="00381AEA">
              <w:rPr>
                <w:sz w:val="20"/>
                <w:szCs w:val="20"/>
                <w:lang w:val="fr-CA"/>
              </w:rPr>
              <w:t>563</w:t>
            </w:r>
            <w:r w:rsidR="002D2DB4" w:rsidRPr="00381AEA">
              <w:rPr>
                <w:sz w:val="20"/>
                <w:szCs w:val="20"/>
                <w:lang w:val="fr-CA"/>
              </w:rPr>
              <w:t> </w:t>
            </w:r>
            <w:r w:rsidRPr="00381AEA">
              <w:rPr>
                <w:sz w:val="20"/>
                <w:szCs w:val="20"/>
                <w:lang w:val="fr-CA"/>
              </w:rPr>
              <w:t>023</w:t>
            </w:r>
          </w:p>
        </w:tc>
        <w:tc>
          <w:tcPr>
            <w:tcW w:w="832" w:type="pct"/>
            <w:shd w:val="clear" w:color="auto" w:fill="FFFFFF" w:themeFill="background1"/>
            <w:tcMar>
              <w:top w:w="17" w:type="dxa"/>
              <w:left w:w="108" w:type="dxa"/>
              <w:bottom w:w="17" w:type="dxa"/>
              <w:right w:w="108" w:type="dxa"/>
            </w:tcMar>
          </w:tcPr>
          <w:p w14:paraId="123FB8ED" w14:textId="444F0C40" w:rsidR="00256CE6" w:rsidRPr="00381AEA" w:rsidRDefault="00256CE6" w:rsidP="00BB7F4E">
            <w:pPr>
              <w:ind w:right="33"/>
              <w:jc w:val="right"/>
              <w:rPr>
                <w:sz w:val="20"/>
                <w:szCs w:val="20"/>
                <w:lang w:val="fr-CA"/>
              </w:rPr>
            </w:pPr>
            <w:r w:rsidRPr="00381AEA">
              <w:rPr>
                <w:sz w:val="20"/>
                <w:szCs w:val="20"/>
                <w:lang w:val="fr-CA"/>
              </w:rPr>
              <w:t>1</w:t>
            </w:r>
            <w:r w:rsidR="002D2DB4" w:rsidRPr="00381AEA">
              <w:rPr>
                <w:sz w:val="20"/>
                <w:szCs w:val="20"/>
                <w:lang w:val="fr-CA"/>
              </w:rPr>
              <w:t> </w:t>
            </w:r>
            <w:r w:rsidRPr="00381AEA">
              <w:rPr>
                <w:sz w:val="20"/>
                <w:szCs w:val="20"/>
                <w:lang w:val="fr-CA"/>
              </w:rPr>
              <w:t>302</w:t>
            </w:r>
            <w:r w:rsidR="002D2DB4" w:rsidRPr="00381AEA">
              <w:rPr>
                <w:sz w:val="20"/>
                <w:szCs w:val="20"/>
                <w:lang w:val="fr-CA"/>
              </w:rPr>
              <w:t> </w:t>
            </w:r>
            <w:r w:rsidRPr="00381AEA">
              <w:rPr>
                <w:sz w:val="20"/>
                <w:szCs w:val="20"/>
                <w:lang w:val="fr-CA"/>
              </w:rPr>
              <w:t>242</w:t>
            </w:r>
          </w:p>
        </w:tc>
      </w:tr>
      <w:tr w:rsidR="00A26235" w:rsidRPr="00381AEA" w14:paraId="4A8C914E" w14:textId="77777777" w:rsidTr="00BB7F4E">
        <w:trPr>
          <w:trHeight w:val="161"/>
        </w:trPr>
        <w:tc>
          <w:tcPr>
            <w:tcW w:w="4168" w:type="pct"/>
            <w:gridSpan w:val="4"/>
            <w:shd w:val="clear" w:color="auto" w:fill="auto"/>
            <w:tcMar>
              <w:top w:w="17" w:type="dxa"/>
              <w:left w:w="108" w:type="dxa"/>
              <w:bottom w:w="17" w:type="dxa"/>
              <w:right w:w="108" w:type="dxa"/>
            </w:tcMar>
          </w:tcPr>
          <w:p w14:paraId="4C7397C5" w14:textId="2084C4D3" w:rsidR="00A26235" w:rsidRPr="00381AEA" w:rsidRDefault="00A26235" w:rsidP="00A26235">
            <w:pPr>
              <w:ind w:right="116"/>
              <w:jc w:val="left"/>
              <w:rPr>
                <w:sz w:val="20"/>
                <w:szCs w:val="20"/>
                <w:lang w:val="fr-CA"/>
              </w:rPr>
            </w:pPr>
            <w:r w:rsidRPr="00381AEA">
              <w:rPr>
                <w:sz w:val="20"/>
                <w:szCs w:val="20"/>
                <w:lang w:val="fr-CA"/>
              </w:rPr>
              <w:t>Référence des HCFC (65</w:t>
            </w:r>
            <w:r w:rsidR="00EB05EF" w:rsidRPr="00381AEA">
              <w:rPr>
                <w:sz w:val="20"/>
                <w:szCs w:val="20"/>
                <w:lang w:val="fr-CA"/>
              </w:rPr>
              <w:t> %</w:t>
            </w:r>
            <w:r w:rsidRPr="00381AEA">
              <w:rPr>
                <w:sz w:val="20"/>
                <w:szCs w:val="20"/>
                <w:lang w:val="fr-CA"/>
              </w:rPr>
              <w:t>)</w:t>
            </w:r>
          </w:p>
        </w:tc>
        <w:tc>
          <w:tcPr>
            <w:tcW w:w="832" w:type="pct"/>
            <w:shd w:val="clear" w:color="auto" w:fill="FFFFFF" w:themeFill="background1"/>
          </w:tcPr>
          <w:p w14:paraId="09923F21" w14:textId="3B707FEE" w:rsidR="00A26235" w:rsidRPr="00381AEA" w:rsidRDefault="00A26235" w:rsidP="00A26235">
            <w:pPr>
              <w:ind w:right="116"/>
              <w:jc w:val="right"/>
              <w:rPr>
                <w:sz w:val="20"/>
                <w:szCs w:val="20"/>
                <w:lang w:val="fr-CA"/>
              </w:rPr>
            </w:pPr>
            <w:r w:rsidRPr="00381AEA">
              <w:rPr>
                <w:sz w:val="20"/>
                <w:szCs w:val="20"/>
                <w:lang w:val="fr-CA"/>
              </w:rPr>
              <w:t>382 340</w:t>
            </w:r>
          </w:p>
        </w:tc>
      </w:tr>
      <w:tr w:rsidR="00A26235" w:rsidRPr="00381AEA" w14:paraId="28CAD5DA" w14:textId="77777777" w:rsidTr="00BB7F4E">
        <w:trPr>
          <w:trHeight w:val="22"/>
        </w:trPr>
        <w:tc>
          <w:tcPr>
            <w:tcW w:w="4168" w:type="pct"/>
            <w:gridSpan w:val="4"/>
            <w:shd w:val="clear" w:color="auto" w:fill="auto"/>
            <w:tcMar>
              <w:top w:w="17" w:type="dxa"/>
              <w:left w:w="108" w:type="dxa"/>
              <w:bottom w:w="17" w:type="dxa"/>
              <w:right w:w="108" w:type="dxa"/>
            </w:tcMar>
          </w:tcPr>
          <w:p w14:paraId="0DAF3FA5" w14:textId="7AC1CE94" w:rsidR="00A26235" w:rsidRPr="00381AEA" w:rsidRDefault="00A26235" w:rsidP="00A26235">
            <w:pPr>
              <w:ind w:right="116"/>
              <w:jc w:val="left"/>
              <w:rPr>
                <w:b/>
                <w:bCs/>
                <w:sz w:val="20"/>
                <w:szCs w:val="20"/>
                <w:lang w:val="fr-CA"/>
              </w:rPr>
            </w:pPr>
            <w:r w:rsidRPr="00381AEA">
              <w:rPr>
                <w:sz w:val="20"/>
                <w:szCs w:val="20"/>
                <w:lang w:val="fr-CA"/>
              </w:rPr>
              <w:t>Référence des HFC</w:t>
            </w:r>
          </w:p>
        </w:tc>
        <w:tc>
          <w:tcPr>
            <w:tcW w:w="832" w:type="pct"/>
            <w:shd w:val="clear" w:color="auto" w:fill="FFFFFF" w:themeFill="background1"/>
          </w:tcPr>
          <w:p w14:paraId="17295C69" w14:textId="642A853F" w:rsidR="00A26235" w:rsidRPr="00381AEA" w:rsidRDefault="00A26235" w:rsidP="00A26235">
            <w:pPr>
              <w:ind w:right="116"/>
              <w:jc w:val="right"/>
              <w:rPr>
                <w:b/>
                <w:bCs/>
                <w:sz w:val="20"/>
                <w:szCs w:val="20"/>
                <w:lang w:val="fr-CA"/>
              </w:rPr>
            </w:pPr>
            <w:r w:rsidRPr="00381AEA">
              <w:rPr>
                <w:b/>
                <w:bCs/>
                <w:sz w:val="20"/>
                <w:szCs w:val="20"/>
                <w:lang w:val="fr-CA"/>
              </w:rPr>
              <w:t>1 684 582</w:t>
            </w:r>
          </w:p>
        </w:tc>
      </w:tr>
    </w:tbl>
    <w:p w14:paraId="087ADE65" w14:textId="77777777" w:rsidR="00256CE6" w:rsidRPr="00381AEA" w:rsidRDefault="00256CE6" w:rsidP="00256CE6">
      <w:pPr>
        <w:jc w:val="center"/>
        <w:rPr>
          <w:sz w:val="10"/>
          <w:szCs w:val="10"/>
          <w:lang w:val="fr-C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226"/>
        <w:gridCol w:w="2124"/>
      </w:tblGrid>
      <w:tr w:rsidR="00256CE6" w:rsidRPr="00E91E41" w14:paraId="17D09E18" w14:textId="77777777" w:rsidTr="00BB7F4E">
        <w:trPr>
          <w:trHeight w:val="22"/>
        </w:trPr>
        <w:tc>
          <w:tcPr>
            <w:tcW w:w="5000" w:type="pct"/>
            <w:gridSpan w:val="2"/>
            <w:shd w:val="clear" w:color="auto" w:fill="auto"/>
            <w:tcMar>
              <w:top w:w="17" w:type="dxa"/>
              <w:left w:w="108" w:type="dxa"/>
              <w:bottom w:w="17" w:type="dxa"/>
              <w:right w:w="108" w:type="dxa"/>
            </w:tcMar>
          </w:tcPr>
          <w:p w14:paraId="6CB28621" w14:textId="3857EEEE" w:rsidR="00256CE6" w:rsidRPr="00381AEA" w:rsidRDefault="00431AF6" w:rsidP="00BB7F4E">
            <w:pPr>
              <w:ind w:right="116"/>
              <w:jc w:val="left"/>
              <w:rPr>
                <w:sz w:val="20"/>
                <w:szCs w:val="20"/>
                <w:highlight w:val="cyan"/>
                <w:lang w:val="fr-CA"/>
              </w:rPr>
            </w:pPr>
            <w:r w:rsidRPr="00381AEA">
              <w:rPr>
                <w:b/>
                <w:bCs/>
                <w:sz w:val="20"/>
                <w:szCs w:val="20"/>
                <w:lang w:val="fr-CA"/>
              </w:rPr>
              <w:t>CONSOMMATION DE HFC ADMISSIBLE AU FINANCEMENT</w:t>
            </w:r>
          </w:p>
        </w:tc>
      </w:tr>
      <w:tr w:rsidR="00A26235" w:rsidRPr="00381AEA" w14:paraId="30B748C6" w14:textId="77777777" w:rsidTr="00BB7F4E">
        <w:trPr>
          <w:trHeight w:val="22"/>
        </w:trPr>
        <w:tc>
          <w:tcPr>
            <w:tcW w:w="3864" w:type="pct"/>
            <w:shd w:val="clear" w:color="auto" w:fill="auto"/>
            <w:tcMar>
              <w:top w:w="17" w:type="dxa"/>
              <w:left w:w="108" w:type="dxa"/>
              <w:bottom w:w="17" w:type="dxa"/>
              <w:right w:w="108" w:type="dxa"/>
            </w:tcMar>
          </w:tcPr>
          <w:p w14:paraId="394DCD2B" w14:textId="0AFE1F17" w:rsidR="00A26235" w:rsidRPr="00381AEA" w:rsidRDefault="00A26235" w:rsidP="00A26235">
            <w:pPr>
              <w:ind w:right="55"/>
              <w:jc w:val="left"/>
              <w:rPr>
                <w:sz w:val="20"/>
                <w:szCs w:val="20"/>
                <w:lang w:val="fr-CA"/>
              </w:rPr>
            </w:pPr>
            <w:r w:rsidRPr="00381AEA">
              <w:rPr>
                <w:sz w:val="20"/>
                <w:szCs w:val="20"/>
                <w:lang w:val="fr-CA"/>
              </w:rPr>
              <w:t>Point de départ des réductions globales durables</w:t>
            </w:r>
          </w:p>
        </w:tc>
        <w:tc>
          <w:tcPr>
            <w:tcW w:w="1136" w:type="pct"/>
            <w:shd w:val="clear" w:color="auto" w:fill="auto"/>
            <w:vAlign w:val="center"/>
          </w:tcPr>
          <w:p w14:paraId="78C4CB47" w14:textId="263B6445" w:rsidR="00A26235" w:rsidRPr="00381AEA" w:rsidRDefault="002E0F64" w:rsidP="00A26235">
            <w:pPr>
              <w:ind w:right="116"/>
              <w:jc w:val="center"/>
              <w:rPr>
                <w:b/>
                <w:bCs/>
                <w:sz w:val="20"/>
                <w:szCs w:val="20"/>
                <w:lang w:val="fr-CA"/>
              </w:rPr>
            </w:pPr>
            <w:r w:rsidRPr="00381AEA">
              <w:rPr>
                <w:sz w:val="20"/>
                <w:szCs w:val="20"/>
                <w:lang w:val="fr-CA"/>
              </w:rPr>
              <w:t>Restant à déterminer</w:t>
            </w:r>
          </w:p>
        </w:tc>
      </w:tr>
      <w:tr w:rsidR="00A26235" w:rsidRPr="00381AEA" w14:paraId="07372582" w14:textId="77777777" w:rsidTr="00BB7F4E">
        <w:trPr>
          <w:trHeight w:val="22"/>
        </w:trPr>
        <w:tc>
          <w:tcPr>
            <w:tcW w:w="3864" w:type="pct"/>
            <w:shd w:val="clear" w:color="auto" w:fill="auto"/>
            <w:tcMar>
              <w:top w:w="17" w:type="dxa"/>
              <w:left w:w="108" w:type="dxa"/>
              <w:bottom w:w="17" w:type="dxa"/>
              <w:right w:w="108" w:type="dxa"/>
            </w:tcMar>
          </w:tcPr>
          <w:p w14:paraId="026F8FA7" w14:textId="19ECD3CF" w:rsidR="00A26235" w:rsidRPr="00381AEA" w:rsidRDefault="00A26235" w:rsidP="00A26235">
            <w:pPr>
              <w:ind w:right="55"/>
              <w:jc w:val="left"/>
              <w:rPr>
                <w:b/>
                <w:bCs/>
                <w:sz w:val="20"/>
                <w:szCs w:val="20"/>
                <w:lang w:val="fr-CA"/>
              </w:rPr>
            </w:pPr>
            <w:r w:rsidRPr="00381AEA">
              <w:rPr>
                <w:sz w:val="20"/>
                <w:szCs w:val="20"/>
                <w:lang w:val="fr-CA"/>
              </w:rPr>
              <w:t>Projets d</w:t>
            </w:r>
            <w:r w:rsidR="00035E7C" w:rsidRPr="00381AEA">
              <w:rPr>
                <w:sz w:val="20"/>
                <w:szCs w:val="20"/>
                <w:lang w:val="fr-CA"/>
              </w:rPr>
              <w:t>’</w:t>
            </w:r>
            <w:r w:rsidRPr="00381AEA">
              <w:rPr>
                <w:sz w:val="20"/>
                <w:szCs w:val="20"/>
                <w:lang w:val="fr-CA"/>
              </w:rPr>
              <w:t>investissement dans la réduction progressive des HFC approuvés antérieurement</w:t>
            </w:r>
          </w:p>
        </w:tc>
        <w:tc>
          <w:tcPr>
            <w:tcW w:w="1136" w:type="pct"/>
            <w:shd w:val="clear" w:color="auto" w:fill="auto"/>
          </w:tcPr>
          <w:p w14:paraId="0CE6A43B" w14:textId="4F828115" w:rsidR="00A26235" w:rsidRPr="00381AEA" w:rsidRDefault="00A26235" w:rsidP="00A26235">
            <w:pPr>
              <w:ind w:right="116"/>
              <w:jc w:val="center"/>
              <w:rPr>
                <w:b/>
                <w:bCs/>
                <w:sz w:val="20"/>
                <w:szCs w:val="20"/>
                <w:lang w:val="fr-CA"/>
              </w:rPr>
            </w:pPr>
            <w:r w:rsidRPr="00381AEA">
              <w:rPr>
                <w:sz w:val="20"/>
                <w:szCs w:val="20"/>
                <w:lang w:val="fr-CA"/>
              </w:rPr>
              <w:t>No</w:t>
            </w:r>
            <w:r w:rsidR="002E0F64" w:rsidRPr="00381AEA">
              <w:rPr>
                <w:sz w:val="20"/>
                <w:szCs w:val="20"/>
                <w:lang w:val="fr-CA"/>
              </w:rPr>
              <w:t>n</w:t>
            </w:r>
          </w:p>
        </w:tc>
      </w:tr>
      <w:tr w:rsidR="00A26235" w:rsidRPr="00381AEA" w14:paraId="43559F33" w14:textId="77777777" w:rsidTr="00BB7F4E">
        <w:trPr>
          <w:trHeight w:val="221"/>
        </w:trPr>
        <w:tc>
          <w:tcPr>
            <w:tcW w:w="3864" w:type="pct"/>
            <w:shd w:val="clear" w:color="auto" w:fill="auto"/>
            <w:tcMar>
              <w:top w:w="17" w:type="dxa"/>
              <w:left w:w="108" w:type="dxa"/>
              <w:bottom w:w="17" w:type="dxa"/>
              <w:right w:w="108" w:type="dxa"/>
            </w:tcMar>
          </w:tcPr>
          <w:p w14:paraId="69A6ADED" w14:textId="2E7D42AB" w:rsidR="00A26235" w:rsidRPr="00381AEA" w:rsidRDefault="00A26235" w:rsidP="00A26235">
            <w:pPr>
              <w:ind w:right="172"/>
              <w:jc w:val="left"/>
              <w:rPr>
                <w:sz w:val="20"/>
                <w:szCs w:val="20"/>
                <w:lang w:val="fr-CA"/>
              </w:rPr>
            </w:pPr>
            <w:r w:rsidRPr="00381AEA">
              <w:rPr>
                <w:sz w:val="20"/>
                <w:szCs w:val="20"/>
                <w:lang w:val="fr-CA"/>
              </w:rPr>
              <w:t>Réductions globales résultant de projets approuvés antérieurement (en tonnes éq. CO2)</w:t>
            </w:r>
          </w:p>
        </w:tc>
        <w:tc>
          <w:tcPr>
            <w:tcW w:w="1136" w:type="pct"/>
            <w:shd w:val="clear" w:color="auto" w:fill="auto"/>
          </w:tcPr>
          <w:p w14:paraId="3A6B5982" w14:textId="3557EC2F" w:rsidR="00A26235" w:rsidRPr="00381AEA" w:rsidRDefault="002E0F64" w:rsidP="00A26235">
            <w:pPr>
              <w:ind w:right="116"/>
              <w:jc w:val="center"/>
              <w:rPr>
                <w:sz w:val="20"/>
                <w:szCs w:val="20"/>
                <w:lang w:val="fr-CA"/>
              </w:rPr>
            </w:pPr>
            <w:r w:rsidRPr="00381AEA">
              <w:rPr>
                <w:sz w:val="20"/>
                <w:szCs w:val="20"/>
                <w:lang w:val="fr-CA"/>
              </w:rPr>
              <w:t>s.o.</w:t>
            </w:r>
          </w:p>
        </w:tc>
      </w:tr>
    </w:tbl>
    <w:p w14:paraId="2A33D06F" w14:textId="77777777" w:rsidR="008B2E41" w:rsidRPr="00381AEA" w:rsidRDefault="008B2E41" w:rsidP="008B2E41">
      <w:pPr>
        <w:jc w:val="center"/>
        <w:rPr>
          <w:sz w:val="10"/>
          <w:szCs w:val="10"/>
          <w:lang w:val="fr-CA"/>
        </w:rPr>
      </w:pPr>
    </w:p>
    <w:tbl>
      <w:tblPr>
        <w:tblStyle w:val="TableGrid"/>
        <w:tblW w:w="5001" w:type="pct"/>
        <w:tblLayout w:type="fixed"/>
        <w:tblLook w:val="04A0" w:firstRow="1" w:lastRow="0" w:firstColumn="1" w:lastColumn="0" w:noHBand="0" w:noVBand="1"/>
      </w:tblPr>
      <w:tblGrid>
        <w:gridCol w:w="1684"/>
        <w:gridCol w:w="928"/>
        <w:gridCol w:w="1356"/>
        <w:gridCol w:w="849"/>
        <w:gridCol w:w="847"/>
        <w:gridCol w:w="993"/>
        <w:gridCol w:w="718"/>
        <w:gridCol w:w="1027"/>
        <w:gridCol w:w="950"/>
      </w:tblGrid>
      <w:tr w:rsidR="001A13D0" w:rsidRPr="00381AEA" w14:paraId="445AC25B" w14:textId="77777777" w:rsidTr="001A13D0">
        <w:trPr>
          <w:trHeight w:val="161"/>
        </w:trPr>
        <w:tc>
          <w:tcPr>
            <w:tcW w:w="2121" w:type="pct"/>
            <w:gridSpan w:val="3"/>
            <w:shd w:val="clear" w:color="auto" w:fill="auto"/>
            <w:vAlign w:val="center"/>
          </w:tcPr>
          <w:p w14:paraId="3472A714" w14:textId="1967269F" w:rsidR="00256CE6" w:rsidRPr="00381AEA" w:rsidRDefault="002E0F64" w:rsidP="00BB7F4E">
            <w:pPr>
              <w:pStyle w:val="StyleHeader4Para4Left0Firstline0"/>
              <w:widowControl/>
              <w:numPr>
                <w:ilvl w:val="0"/>
                <w:numId w:val="0"/>
              </w:numPr>
              <w:spacing w:after="0"/>
              <w:jc w:val="left"/>
              <w:rPr>
                <w:b/>
                <w:szCs w:val="20"/>
                <w:lang w:val="fr-CA"/>
              </w:rPr>
            </w:pPr>
            <w:r w:rsidRPr="00381AEA">
              <w:rPr>
                <w:b/>
                <w:szCs w:val="20"/>
                <w:lang w:val="fr-CA"/>
              </w:rPr>
              <w:t>LES DONNÉES DU PROJET SELON L</w:t>
            </w:r>
            <w:r w:rsidR="00035E7C" w:rsidRPr="00381AEA">
              <w:rPr>
                <w:b/>
                <w:szCs w:val="20"/>
                <w:lang w:val="fr-CA"/>
              </w:rPr>
              <w:t>’</w:t>
            </w:r>
            <w:r w:rsidRPr="00381AEA">
              <w:rPr>
                <w:b/>
                <w:szCs w:val="20"/>
                <w:lang w:val="fr-CA"/>
              </w:rPr>
              <w:t>ACCORD CONCLU</w:t>
            </w:r>
          </w:p>
        </w:tc>
        <w:tc>
          <w:tcPr>
            <w:tcW w:w="454" w:type="pct"/>
            <w:shd w:val="clear" w:color="auto" w:fill="auto"/>
            <w:vAlign w:val="center"/>
          </w:tcPr>
          <w:p w14:paraId="2D806888" w14:textId="77777777" w:rsidR="00256CE6" w:rsidRPr="00381AEA" w:rsidRDefault="00256CE6" w:rsidP="00BB7F4E">
            <w:pPr>
              <w:pStyle w:val="StyleHeader4Para4Left0Firstline0"/>
              <w:widowControl/>
              <w:numPr>
                <w:ilvl w:val="0"/>
                <w:numId w:val="0"/>
              </w:numPr>
              <w:spacing w:after="0"/>
              <w:jc w:val="center"/>
              <w:rPr>
                <w:b/>
                <w:szCs w:val="20"/>
                <w:highlight w:val="cyan"/>
                <w:lang w:val="fr-CA"/>
              </w:rPr>
            </w:pPr>
            <w:r w:rsidRPr="00381AEA">
              <w:rPr>
                <w:b/>
                <w:szCs w:val="20"/>
                <w:lang w:val="fr-CA"/>
              </w:rPr>
              <w:t>2024*</w:t>
            </w:r>
          </w:p>
        </w:tc>
        <w:tc>
          <w:tcPr>
            <w:tcW w:w="453" w:type="pct"/>
            <w:shd w:val="clear" w:color="auto" w:fill="auto"/>
            <w:vAlign w:val="center"/>
          </w:tcPr>
          <w:p w14:paraId="32370113" w14:textId="77777777" w:rsidR="00256CE6" w:rsidRPr="00381AEA" w:rsidRDefault="00256CE6" w:rsidP="00BB7F4E">
            <w:pPr>
              <w:pStyle w:val="StyleHeader4Para4Left0Firstline0"/>
              <w:widowControl/>
              <w:numPr>
                <w:ilvl w:val="0"/>
                <w:numId w:val="0"/>
              </w:numPr>
              <w:spacing w:after="0"/>
              <w:jc w:val="center"/>
              <w:rPr>
                <w:b/>
                <w:szCs w:val="20"/>
                <w:lang w:val="fr-CA"/>
              </w:rPr>
            </w:pPr>
            <w:r w:rsidRPr="00381AEA">
              <w:rPr>
                <w:b/>
                <w:szCs w:val="20"/>
                <w:lang w:val="fr-CA"/>
              </w:rPr>
              <w:t>2025-2026</w:t>
            </w:r>
          </w:p>
        </w:tc>
        <w:tc>
          <w:tcPr>
            <w:tcW w:w="531" w:type="pct"/>
            <w:vAlign w:val="center"/>
          </w:tcPr>
          <w:p w14:paraId="0330FD50" w14:textId="77777777" w:rsidR="00256CE6" w:rsidRPr="00381AEA" w:rsidRDefault="00256CE6" w:rsidP="00BB7F4E">
            <w:pPr>
              <w:pStyle w:val="StyleHeader4Para4Left0Firstline0"/>
              <w:widowControl/>
              <w:numPr>
                <w:ilvl w:val="0"/>
                <w:numId w:val="0"/>
              </w:numPr>
              <w:spacing w:after="0"/>
              <w:jc w:val="center"/>
              <w:rPr>
                <w:b/>
                <w:szCs w:val="20"/>
                <w:lang w:val="fr-CA"/>
              </w:rPr>
            </w:pPr>
            <w:r w:rsidRPr="00381AEA">
              <w:rPr>
                <w:b/>
                <w:szCs w:val="20"/>
                <w:lang w:val="fr-CA"/>
              </w:rPr>
              <w:t>2027</w:t>
            </w:r>
          </w:p>
        </w:tc>
        <w:tc>
          <w:tcPr>
            <w:tcW w:w="383" w:type="pct"/>
            <w:vAlign w:val="center"/>
          </w:tcPr>
          <w:p w14:paraId="09729D83" w14:textId="77777777" w:rsidR="00256CE6" w:rsidRPr="00381AEA" w:rsidRDefault="00256CE6" w:rsidP="00BB7F4E">
            <w:pPr>
              <w:pStyle w:val="StyleHeader4Para4Left0Firstline0"/>
              <w:widowControl/>
              <w:numPr>
                <w:ilvl w:val="0"/>
                <w:numId w:val="0"/>
              </w:numPr>
              <w:spacing w:after="0"/>
              <w:jc w:val="center"/>
              <w:rPr>
                <w:b/>
                <w:szCs w:val="20"/>
                <w:lang w:val="fr-CA"/>
              </w:rPr>
            </w:pPr>
            <w:r w:rsidRPr="00381AEA">
              <w:rPr>
                <w:b/>
                <w:szCs w:val="20"/>
                <w:lang w:val="fr-CA"/>
              </w:rPr>
              <w:t>2028</w:t>
            </w:r>
          </w:p>
        </w:tc>
        <w:tc>
          <w:tcPr>
            <w:tcW w:w="549" w:type="pct"/>
            <w:vAlign w:val="center"/>
          </w:tcPr>
          <w:p w14:paraId="0D116DF5" w14:textId="77777777" w:rsidR="00256CE6" w:rsidRPr="00381AEA" w:rsidRDefault="00256CE6" w:rsidP="00BB7F4E">
            <w:pPr>
              <w:pStyle w:val="StyleHeader4Para4Left0Firstline0"/>
              <w:widowControl/>
              <w:numPr>
                <w:ilvl w:val="0"/>
                <w:numId w:val="0"/>
              </w:numPr>
              <w:spacing w:after="0"/>
              <w:jc w:val="center"/>
              <w:rPr>
                <w:b/>
                <w:szCs w:val="20"/>
                <w:lang w:val="fr-CA"/>
              </w:rPr>
            </w:pPr>
            <w:r w:rsidRPr="00381AEA">
              <w:rPr>
                <w:b/>
                <w:szCs w:val="20"/>
                <w:lang w:val="fr-CA"/>
              </w:rPr>
              <w:t>2029</w:t>
            </w:r>
          </w:p>
        </w:tc>
        <w:tc>
          <w:tcPr>
            <w:tcW w:w="507" w:type="pct"/>
            <w:shd w:val="clear" w:color="auto" w:fill="auto"/>
            <w:vAlign w:val="center"/>
          </w:tcPr>
          <w:p w14:paraId="70B3FF6C" w14:textId="77777777" w:rsidR="00256CE6" w:rsidRPr="00381AEA" w:rsidRDefault="00256CE6" w:rsidP="00BB7F4E">
            <w:pPr>
              <w:pStyle w:val="StyleHeader4Para4Left0Firstline0"/>
              <w:widowControl/>
              <w:numPr>
                <w:ilvl w:val="0"/>
                <w:numId w:val="0"/>
              </w:numPr>
              <w:spacing w:after="0"/>
              <w:jc w:val="center"/>
              <w:rPr>
                <w:b/>
                <w:szCs w:val="20"/>
                <w:lang w:val="fr-CA"/>
              </w:rPr>
            </w:pPr>
            <w:r w:rsidRPr="00381AEA">
              <w:rPr>
                <w:b/>
                <w:szCs w:val="20"/>
                <w:lang w:val="fr-CA"/>
              </w:rPr>
              <w:t>Total</w:t>
            </w:r>
          </w:p>
        </w:tc>
      </w:tr>
      <w:tr w:rsidR="001A13D0" w:rsidRPr="00381AEA" w14:paraId="457BCA5A" w14:textId="77777777" w:rsidTr="001A13D0">
        <w:trPr>
          <w:trHeight w:val="47"/>
        </w:trPr>
        <w:tc>
          <w:tcPr>
            <w:tcW w:w="900" w:type="pct"/>
            <w:vMerge w:val="restart"/>
            <w:shd w:val="clear" w:color="auto" w:fill="auto"/>
            <w:vAlign w:val="center"/>
          </w:tcPr>
          <w:p w14:paraId="68DEF433" w14:textId="6D22A9A9" w:rsidR="002E0F64" w:rsidRPr="00381AEA" w:rsidRDefault="002E0F64" w:rsidP="002E0F64">
            <w:pPr>
              <w:pStyle w:val="StyleHeader4Para4Left0Firstline0"/>
              <w:widowControl/>
              <w:numPr>
                <w:ilvl w:val="0"/>
                <w:numId w:val="0"/>
              </w:numPr>
              <w:spacing w:after="0"/>
              <w:ind w:right="145"/>
              <w:jc w:val="left"/>
              <w:rPr>
                <w:sz w:val="18"/>
                <w:szCs w:val="18"/>
                <w:lang w:val="fr-CA"/>
              </w:rPr>
            </w:pPr>
            <w:r w:rsidRPr="00381AEA">
              <w:rPr>
                <w:sz w:val="18"/>
                <w:szCs w:val="18"/>
                <w:lang w:val="fr-CA"/>
              </w:rPr>
              <w:t>Consommation (tonnes éq. CO</w:t>
            </w:r>
            <w:r w:rsidRPr="00381AEA">
              <w:rPr>
                <w:sz w:val="18"/>
                <w:szCs w:val="18"/>
                <w:vertAlign w:val="subscript"/>
                <w:lang w:val="fr-CA"/>
              </w:rPr>
              <w:t>20</w:t>
            </w:r>
            <w:r w:rsidRPr="00381AEA">
              <w:rPr>
                <w:sz w:val="18"/>
                <w:szCs w:val="18"/>
                <w:lang w:val="fr-CA"/>
              </w:rPr>
              <w:t>)</w:t>
            </w:r>
          </w:p>
        </w:tc>
        <w:tc>
          <w:tcPr>
            <w:tcW w:w="1221" w:type="pct"/>
            <w:gridSpan w:val="2"/>
            <w:shd w:val="clear" w:color="auto" w:fill="auto"/>
          </w:tcPr>
          <w:p w14:paraId="4C4B2BE2" w14:textId="4462B709" w:rsidR="002E0F64" w:rsidRPr="00381AEA" w:rsidRDefault="002E0F64" w:rsidP="002E0F64">
            <w:pPr>
              <w:pStyle w:val="StyleHeader4Para4Left0Firstline0"/>
              <w:widowControl/>
              <w:numPr>
                <w:ilvl w:val="0"/>
                <w:numId w:val="0"/>
              </w:numPr>
              <w:spacing w:after="0"/>
              <w:ind w:right="-105"/>
              <w:jc w:val="left"/>
              <w:rPr>
                <w:sz w:val="18"/>
                <w:szCs w:val="18"/>
                <w:lang w:val="fr-CA"/>
              </w:rPr>
            </w:pPr>
            <w:r w:rsidRPr="00381AEA">
              <w:rPr>
                <w:sz w:val="18"/>
                <w:szCs w:val="18"/>
                <w:lang w:val="fr-CA"/>
              </w:rPr>
              <w:t>Limites fixées par le Protocole de Montréal</w:t>
            </w:r>
          </w:p>
        </w:tc>
        <w:tc>
          <w:tcPr>
            <w:tcW w:w="1822" w:type="pct"/>
            <w:gridSpan w:val="4"/>
            <w:shd w:val="clear" w:color="auto" w:fill="FFFFFF" w:themeFill="background1"/>
          </w:tcPr>
          <w:p w14:paraId="390A074E" w14:textId="3874D7E0" w:rsidR="002E0F64" w:rsidRPr="00381AEA" w:rsidRDefault="002E0F64" w:rsidP="002E0F64">
            <w:pPr>
              <w:pStyle w:val="StyleHeader4Para4Left0Firstline0"/>
              <w:widowControl/>
              <w:numPr>
                <w:ilvl w:val="0"/>
                <w:numId w:val="0"/>
              </w:numPr>
              <w:spacing w:after="0"/>
              <w:ind w:left="-111"/>
              <w:jc w:val="center"/>
              <w:rPr>
                <w:sz w:val="18"/>
                <w:szCs w:val="18"/>
                <w:lang w:val="fr-CA"/>
              </w:rPr>
            </w:pPr>
            <w:r w:rsidRPr="00381AEA">
              <w:rPr>
                <w:sz w:val="18"/>
                <w:szCs w:val="18"/>
                <w:lang w:val="fr-CA"/>
              </w:rPr>
              <w:t>1 684 582</w:t>
            </w:r>
          </w:p>
        </w:tc>
        <w:tc>
          <w:tcPr>
            <w:tcW w:w="549" w:type="pct"/>
            <w:shd w:val="clear" w:color="auto" w:fill="FFFFFF" w:themeFill="background1"/>
          </w:tcPr>
          <w:p w14:paraId="50C6FF25" w14:textId="391FFDD8" w:rsidR="002E0F64" w:rsidRPr="00381AEA" w:rsidRDefault="002E0F64" w:rsidP="002E0F64">
            <w:pPr>
              <w:pStyle w:val="StyleHeader4Para4Left0Firstline0"/>
              <w:widowControl/>
              <w:numPr>
                <w:ilvl w:val="0"/>
                <w:numId w:val="0"/>
              </w:numPr>
              <w:spacing w:after="0"/>
              <w:jc w:val="right"/>
              <w:rPr>
                <w:sz w:val="18"/>
                <w:szCs w:val="18"/>
                <w:lang w:val="fr-CA"/>
              </w:rPr>
            </w:pPr>
            <w:r w:rsidRPr="00381AEA">
              <w:rPr>
                <w:sz w:val="18"/>
                <w:szCs w:val="18"/>
                <w:lang w:val="fr-CA"/>
              </w:rPr>
              <w:t>1 516 124</w:t>
            </w:r>
          </w:p>
        </w:tc>
        <w:tc>
          <w:tcPr>
            <w:tcW w:w="508" w:type="pct"/>
            <w:shd w:val="clear" w:color="auto" w:fill="FFFFFF" w:themeFill="background1"/>
          </w:tcPr>
          <w:p w14:paraId="7D37170A" w14:textId="3B44F2D5" w:rsidR="002E0F64" w:rsidRPr="00381AEA" w:rsidRDefault="00913993" w:rsidP="002E0F64">
            <w:pPr>
              <w:pStyle w:val="StyleHeader4Para4Left0Firstline0"/>
              <w:widowControl/>
              <w:numPr>
                <w:ilvl w:val="0"/>
                <w:numId w:val="0"/>
              </w:numPr>
              <w:spacing w:after="0"/>
              <w:jc w:val="center"/>
              <w:rPr>
                <w:sz w:val="18"/>
                <w:szCs w:val="18"/>
                <w:lang w:val="fr-CA"/>
              </w:rPr>
            </w:pPr>
            <w:r w:rsidRPr="00381AEA">
              <w:rPr>
                <w:sz w:val="18"/>
                <w:szCs w:val="18"/>
                <w:lang w:val="fr-CA"/>
              </w:rPr>
              <w:t>s.o.</w:t>
            </w:r>
          </w:p>
        </w:tc>
      </w:tr>
      <w:tr w:rsidR="001A13D0" w:rsidRPr="00381AEA" w14:paraId="1AB26C61" w14:textId="77777777" w:rsidTr="001A13D0">
        <w:trPr>
          <w:trHeight w:val="92"/>
        </w:trPr>
        <w:tc>
          <w:tcPr>
            <w:tcW w:w="900" w:type="pct"/>
            <w:vMerge/>
            <w:shd w:val="clear" w:color="auto" w:fill="auto"/>
          </w:tcPr>
          <w:p w14:paraId="390EB1F1" w14:textId="77777777" w:rsidR="002E0F64" w:rsidRPr="00381AEA" w:rsidRDefault="002E0F64" w:rsidP="002E0F64">
            <w:pPr>
              <w:pStyle w:val="StyleHeader4Para4Left0Firstline0"/>
              <w:widowControl/>
              <w:numPr>
                <w:ilvl w:val="0"/>
                <w:numId w:val="0"/>
              </w:numPr>
              <w:spacing w:after="0"/>
              <w:jc w:val="left"/>
              <w:rPr>
                <w:sz w:val="18"/>
                <w:szCs w:val="18"/>
                <w:lang w:val="fr-CA"/>
              </w:rPr>
            </w:pPr>
          </w:p>
        </w:tc>
        <w:tc>
          <w:tcPr>
            <w:tcW w:w="1221" w:type="pct"/>
            <w:gridSpan w:val="2"/>
            <w:shd w:val="clear" w:color="auto" w:fill="auto"/>
          </w:tcPr>
          <w:p w14:paraId="03CD3CD3" w14:textId="24FB2A45" w:rsidR="002E0F64" w:rsidRPr="00381AEA" w:rsidRDefault="002E0F64" w:rsidP="002E0F64">
            <w:pPr>
              <w:pStyle w:val="StyleHeader4Para4Left0Firstline0"/>
              <w:widowControl/>
              <w:numPr>
                <w:ilvl w:val="0"/>
                <w:numId w:val="0"/>
              </w:numPr>
              <w:spacing w:after="0"/>
              <w:jc w:val="left"/>
              <w:rPr>
                <w:sz w:val="18"/>
                <w:szCs w:val="18"/>
                <w:lang w:val="fr-CA"/>
              </w:rPr>
            </w:pPr>
            <w:r w:rsidRPr="00381AEA">
              <w:rPr>
                <w:sz w:val="18"/>
                <w:szCs w:val="18"/>
                <w:lang w:val="fr-CA"/>
              </w:rPr>
              <w:t>Maximum autorisé</w:t>
            </w:r>
          </w:p>
        </w:tc>
        <w:tc>
          <w:tcPr>
            <w:tcW w:w="1822" w:type="pct"/>
            <w:gridSpan w:val="4"/>
            <w:shd w:val="clear" w:color="auto" w:fill="FFFFFF" w:themeFill="background1"/>
          </w:tcPr>
          <w:p w14:paraId="52786812" w14:textId="5E8928D1" w:rsidR="002E0F64" w:rsidRPr="00381AEA" w:rsidRDefault="002E0F64" w:rsidP="002E0F64">
            <w:pPr>
              <w:pStyle w:val="StyleHeader4Para4Left0Firstline0"/>
              <w:widowControl/>
              <w:numPr>
                <w:ilvl w:val="0"/>
                <w:numId w:val="0"/>
              </w:numPr>
              <w:spacing w:after="0"/>
              <w:ind w:left="-111"/>
              <w:jc w:val="center"/>
              <w:rPr>
                <w:sz w:val="18"/>
                <w:szCs w:val="18"/>
                <w:lang w:val="fr-CA"/>
              </w:rPr>
            </w:pPr>
            <w:r w:rsidRPr="00381AEA">
              <w:rPr>
                <w:sz w:val="18"/>
                <w:szCs w:val="18"/>
                <w:lang w:val="fr-CA"/>
              </w:rPr>
              <w:t>1 684 582</w:t>
            </w:r>
          </w:p>
        </w:tc>
        <w:tc>
          <w:tcPr>
            <w:tcW w:w="549" w:type="pct"/>
            <w:shd w:val="clear" w:color="auto" w:fill="FFFFFF" w:themeFill="background1"/>
          </w:tcPr>
          <w:p w14:paraId="703D5008" w14:textId="5A25C3B8" w:rsidR="002E0F64" w:rsidRPr="00381AEA" w:rsidRDefault="002E0F64" w:rsidP="002E0F64">
            <w:pPr>
              <w:pStyle w:val="StyleHeader4Para4Left0Firstline0"/>
              <w:widowControl/>
              <w:numPr>
                <w:ilvl w:val="0"/>
                <w:numId w:val="0"/>
              </w:numPr>
              <w:spacing w:after="0"/>
              <w:jc w:val="right"/>
              <w:rPr>
                <w:sz w:val="18"/>
                <w:szCs w:val="18"/>
                <w:lang w:val="fr-CA"/>
              </w:rPr>
            </w:pPr>
            <w:r w:rsidRPr="00381AEA">
              <w:rPr>
                <w:sz w:val="18"/>
                <w:szCs w:val="18"/>
                <w:lang w:val="fr-CA"/>
              </w:rPr>
              <w:t>1 516 124</w:t>
            </w:r>
          </w:p>
        </w:tc>
        <w:tc>
          <w:tcPr>
            <w:tcW w:w="508" w:type="pct"/>
            <w:shd w:val="clear" w:color="auto" w:fill="FFFFFF" w:themeFill="background1"/>
          </w:tcPr>
          <w:p w14:paraId="7B342668" w14:textId="1DF5626C" w:rsidR="002E0F64" w:rsidRPr="00381AEA" w:rsidRDefault="00913993" w:rsidP="002E0F64">
            <w:pPr>
              <w:pStyle w:val="StyleHeader4Para4Left0Firstline0"/>
              <w:widowControl/>
              <w:numPr>
                <w:ilvl w:val="0"/>
                <w:numId w:val="0"/>
              </w:numPr>
              <w:spacing w:after="0"/>
              <w:jc w:val="center"/>
              <w:rPr>
                <w:sz w:val="18"/>
                <w:szCs w:val="18"/>
                <w:lang w:val="fr-CA"/>
              </w:rPr>
            </w:pPr>
            <w:r w:rsidRPr="00381AEA">
              <w:rPr>
                <w:sz w:val="18"/>
                <w:szCs w:val="18"/>
                <w:lang w:val="fr-CA"/>
              </w:rPr>
              <w:t>s.o.</w:t>
            </w:r>
          </w:p>
        </w:tc>
      </w:tr>
      <w:tr w:rsidR="001A13D0" w:rsidRPr="00381AEA" w14:paraId="4FF121C4" w14:textId="77777777" w:rsidTr="001A13D0">
        <w:trPr>
          <w:trHeight w:val="139"/>
        </w:trPr>
        <w:tc>
          <w:tcPr>
            <w:tcW w:w="900" w:type="pct"/>
            <w:vMerge/>
            <w:shd w:val="clear" w:color="auto" w:fill="auto"/>
          </w:tcPr>
          <w:p w14:paraId="49F47DCF" w14:textId="77777777" w:rsidR="002E0F64" w:rsidRPr="00381AEA" w:rsidRDefault="002E0F64" w:rsidP="002E0F64">
            <w:pPr>
              <w:pStyle w:val="StyleHeader4Para4Left0Firstline0"/>
              <w:widowControl/>
              <w:numPr>
                <w:ilvl w:val="0"/>
                <w:numId w:val="0"/>
              </w:numPr>
              <w:spacing w:after="0"/>
              <w:jc w:val="left"/>
              <w:rPr>
                <w:sz w:val="18"/>
                <w:szCs w:val="18"/>
                <w:lang w:val="fr-CA"/>
              </w:rPr>
            </w:pPr>
          </w:p>
        </w:tc>
        <w:tc>
          <w:tcPr>
            <w:tcW w:w="1221" w:type="pct"/>
            <w:gridSpan w:val="2"/>
            <w:shd w:val="clear" w:color="auto" w:fill="auto"/>
          </w:tcPr>
          <w:p w14:paraId="438B4D5C" w14:textId="2ED2B866" w:rsidR="002E0F64" w:rsidRPr="00381AEA" w:rsidRDefault="002E0F64" w:rsidP="002E0F64">
            <w:pPr>
              <w:pStyle w:val="StyleHeader4Para4Left0Firstline0"/>
              <w:widowControl/>
              <w:numPr>
                <w:ilvl w:val="0"/>
                <w:numId w:val="0"/>
              </w:numPr>
              <w:spacing w:after="0"/>
              <w:ind w:right="-105"/>
              <w:jc w:val="left"/>
              <w:rPr>
                <w:sz w:val="18"/>
                <w:szCs w:val="18"/>
                <w:lang w:val="fr-CA"/>
              </w:rPr>
            </w:pPr>
            <w:r w:rsidRPr="00381AEA">
              <w:rPr>
                <w:sz w:val="18"/>
                <w:szCs w:val="18"/>
                <w:lang w:val="fr-CA"/>
              </w:rPr>
              <w:t>Maximum autorisé (%)</w:t>
            </w:r>
          </w:p>
        </w:tc>
        <w:tc>
          <w:tcPr>
            <w:tcW w:w="454" w:type="pct"/>
            <w:shd w:val="clear" w:color="auto" w:fill="FFFFFF" w:themeFill="background1"/>
            <w:vAlign w:val="center"/>
          </w:tcPr>
          <w:p w14:paraId="5223901F" w14:textId="77777777" w:rsidR="002E0F64" w:rsidRPr="00381AEA" w:rsidRDefault="002E0F64" w:rsidP="002E0F64">
            <w:pPr>
              <w:pStyle w:val="StyleHeader4Para4Left0Firstline0"/>
              <w:widowControl/>
              <w:numPr>
                <w:ilvl w:val="0"/>
                <w:numId w:val="0"/>
              </w:numPr>
              <w:spacing w:after="0"/>
              <w:ind w:left="-111"/>
              <w:jc w:val="center"/>
              <w:rPr>
                <w:sz w:val="18"/>
                <w:szCs w:val="18"/>
                <w:lang w:val="fr-CA"/>
              </w:rPr>
            </w:pPr>
            <w:r w:rsidRPr="00381AEA">
              <w:rPr>
                <w:sz w:val="18"/>
                <w:szCs w:val="18"/>
                <w:lang w:val="fr-CA"/>
              </w:rPr>
              <w:t>100</w:t>
            </w:r>
          </w:p>
        </w:tc>
        <w:tc>
          <w:tcPr>
            <w:tcW w:w="453" w:type="pct"/>
            <w:shd w:val="clear" w:color="auto" w:fill="FFFFFF" w:themeFill="background1"/>
            <w:vAlign w:val="center"/>
          </w:tcPr>
          <w:p w14:paraId="395CDCF7" w14:textId="77777777" w:rsidR="002E0F64" w:rsidRPr="00381AEA" w:rsidRDefault="002E0F64" w:rsidP="002E0F64">
            <w:pPr>
              <w:pStyle w:val="StyleHeader4Para4Left0Firstline0"/>
              <w:widowControl/>
              <w:numPr>
                <w:ilvl w:val="0"/>
                <w:numId w:val="0"/>
              </w:numPr>
              <w:spacing w:after="0"/>
              <w:jc w:val="center"/>
              <w:rPr>
                <w:sz w:val="18"/>
                <w:szCs w:val="18"/>
                <w:lang w:val="fr-CA"/>
              </w:rPr>
            </w:pPr>
            <w:r w:rsidRPr="00381AEA">
              <w:rPr>
                <w:sz w:val="18"/>
                <w:szCs w:val="18"/>
                <w:lang w:val="fr-CA"/>
              </w:rPr>
              <w:t>100</w:t>
            </w:r>
          </w:p>
        </w:tc>
        <w:tc>
          <w:tcPr>
            <w:tcW w:w="531" w:type="pct"/>
            <w:shd w:val="clear" w:color="auto" w:fill="FFFFFF" w:themeFill="background1"/>
            <w:vAlign w:val="center"/>
          </w:tcPr>
          <w:p w14:paraId="3A95B231" w14:textId="77777777" w:rsidR="002E0F64" w:rsidRPr="00381AEA" w:rsidRDefault="002E0F64" w:rsidP="002E0F64">
            <w:pPr>
              <w:pStyle w:val="StyleHeader4Para4Left0Firstline0"/>
              <w:widowControl/>
              <w:numPr>
                <w:ilvl w:val="0"/>
                <w:numId w:val="0"/>
              </w:numPr>
              <w:spacing w:after="0"/>
              <w:jc w:val="center"/>
              <w:rPr>
                <w:sz w:val="18"/>
                <w:szCs w:val="18"/>
                <w:lang w:val="fr-CA"/>
              </w:rPr>
            </w:pPr>
            <w:r w:rsidRPr="00381AEA">
              <w:rPr>
                <w:sz w:val="18"/>
                <w:szCs w:val="18"/>
                <w:lang w:val="fr-CA"/>
              </w:rPr>
              <w:t>100</w:t>
            </w:r>
          </w:p>
        </w:tc>
        <w:tc>
          <w:tcPr>
            <w:tcW w:w="383" w:type="pct"/>
            <w:shd w:val="clear" w:color="auto" w:fill="FFFFFF" w:themeFill="background1"/>
            <w:vAlign w:val="center"/>
          </w:tcPr>
          <w:p w14:paraId="1BE1E010" w14:textId="77777777" w:rsidR="002E0F64" w:rsidRPr="00381AEA" w:rsidRDefault="002E0F64" w:rsidP="002E0F64">
            <w:pPr>
              <w:pStyle w:val="StyleHeader4Para4Left0Firstline0"/>
              <w:widowControl/>
              <w:numPr>
                <w:ilvl w:val="0"/>
                <w:numId w:val="0"/>
              </w:numPr>
              <w:spacing w:after="0"/>
              <w:jc w:val="center"/>
              <w:rPr>
                <w:sz w:val="18"/>
                <w:szCs w:val="18"/>
                <w:lang w:val="fr-CA"/>
              </w:rPr>
            </w:pPr>
            <w:r w:rsidRPr="00381AEA">
              <w:rPr>
                <w:sz w:val="18"/>
                <w:szCs w:val="18"/>
                <w:lang w:val="fr-CA"/>
              </w:rPr>
              <w:t>100</w:t>
            </w:r>
          </w:p>
        </w:tc>
        <w:tc>
          <w:tcPr>
            <w:tcW w:w="549" w:type="pct"/>
            <w:shd w:val="clear" w:color="auto" w:fill="FFFFFF" w:themeFill="background1"/>
            <w:vAlign w:val="center"/>
          </w:tcPr>
          <w:p w14:paraId="435D8C9F" w14:textId="77777777" w:rsidR="002E0F64" w:rsidRPr="00381AEA" w:rsidRDefault="002E0F64" w:rsidP="001A13D0">
            <w:pPr>
              <w:pStyle w:val="StyleHeader4Para4Left0Firstline0"/>
              <w:widowControl/>
              <w:numPr>
                <w:ilvl w:val="0"/>
                <w:numId w:val="0"/>
              </w:numPr>
              <w:spacing w:after="0"/>
              <w:jc w:val="center"/>
              <w:rPr>
                <w:sz w:val="18"/>
                <w:szCs w:val="18"/>
                <w:lang w:val="fr-CA"/>
              </w:rPr>
            </w:pPr>
            <w:r w:rsidRPr="00381AEA">
              <w:rPr>
                <w:sz w:val="18"/>
                <w:szCs w:val="18"/>
                <w:lang w:val="fr-CA"/>
              </w:rPr>
              <w:t>90</w:t>
            </w:r>
          </w:p>
        </w:tc>
        <w:tc>
          <w:tcPr>
            <w:tcW w:w="508" w:type="pct"/>
            <w:shd w:val="clear" w:color="auto" w:fill="FFFFFF" w:themeFill="background1"/>
            <w:vAlign w:val="center"/>
          </w:tcPr>
          <w:p w14:paraId="76E87C30" w14:textId="0E24620A" w:rsidR="002E0F64" w:rsidRPr="00381AEA" w:rsidRDefault="00913993" w:rsidP="002E0F64">
            <w:pPr>
              <w:pStyle w:val="StyleHeader4Para4Left0Firstline0"/>
              <w:widowControl/>
              <w:numPr>
                <w:ilvl w:val="0"/>
                <w:numId w:val="0"/>
              </w:numPr>
              <w:spacing w:after="0"/>
              <w:jc w:val="center"/>
              <w:rPr>
                <w:sz w:val="18"/>
                <w:szCs w:val="18"/>
                <w:lang w:val="fr-CA"/>
              </w:rPr>
            </w:pPr>
            <w:r w:rsidRPr="00381AEA">
              <w:rPr>
                <w:sz w:val="18"/>
                <w:szCs w:val="18"/>
                <w:lang w:val="fr-CA"/>
              </w:rPr>
              <w:t>s.o.</w:t>
            </w:r>
          </w:p>
        </w:tc>
      </w:tr>
      <w:tr w:rsidR="001A13D0" w:rsidRPr="00381AEA" w14:paraId="4DA294F4" w14:textId="77777777" w:rsidTr="001A13D0">
        <w:trPr>
          <w:trHeight w:val="137"/>
        </w:trPr>
        <w:tc>
          <w:tcPr>
            <w:tcW w:w="900" w:type="pct"/>
            <w:vMerge w:val="restart"/>
            <w:shd w:val="clear" w:color="auto" w:fill="FFFFFF" w:themeFill="background1"/>
            <w:vAlign w:val="center"/>
          </w:tcPr>
          <w:p w14:paraId="70A93E6E" w14:textId="2866CEE9" w:rsidR="002E0F64" w:rsidRPr="00381AEA" w:rsidRDefault="002E0F64" w:rsidP="002E0F64">
            <w:pPr>
              <w:pStyle w:val="StyleHeader4Para4Left0Firstline0"/>
              <w:widowControl/>
              <w:numPr>
                <w:ilvl w:val="0"/>
                <w:numId w:val="0"/>
              </w:numPr>
              <w:spacing w:after="0"/>
              <w:ind w:right="37"/>
              <w:jc w:val="left"/>
              <w:rPr>
                <w:sz w:val="18"/>
                <w:szCs w:val="18"/>
                <w:lang w:val="fr-CA"/>
              </w:rPr>
            </w:pPr>
            <w:r w:rsidRPr="00381AEA">
              <w:rPr>
                <w:sz w:val="18"/>
                <w:szCs w:val="18"/>
                <w:lang w:val="fr-CA"/>
              </w:rPr>
              <w:t>Montants recommandés en principe ($US)</w:t>
            </w:r>
          </w:p>
        </w:tc>
        <w:tc>
          <w:tcPr>
            <w:tcW w:w="496" w:type="pct"/>
            <w:vMerge w:val="restart"/>
            <w:shd w:val="clear" w:color="auto" w:fill="FFFFFF" w:themeFill="background1"/>
            <w:vAlign w:val="center"/>
          </w:tcPr>
          <w:p w14:paraId="27CD072F" w14:textId="1F77F3BC" w:rsidR="002E0F64" w:rsidRPr="00381AEA" w:rsidRDefault="002E0F64" w:rsidP="002E0F64">
            <w:pPr>
              <w:pStyle w:val="StyleHeader4Para4Left0Firstline0"/>
              <w:widowControl/>
              <w:numPr>
                <w:ilvl w:val="0"/>
                <w:numId w:val="0"/>
              </w:numPr>
              <w:spacing w:after="0"/>
              <w:ind w:left="-114" w:right="-112"/>
              <w:jc w:val="center"/>
              <w:rPr>
                <w:sz w:val="18"/>
                <w:szCs w:val="18"/>
                <w:lang w:val="fr-CA"/>
              </w:rPr>
            </w:pPr>
            <w:r w:rsidRPr="00381AEA">
              <w:rPr>
                <w:sz w:val="18"/>
                <w:szCs w:val="18"/>
                <w:lang w:val="fr-CA"/>
              </w:rPr>
              <w:t>PNUD</w:t>
            </w:r>
          </w:p>
        </w:tc>
        <w:tc>
          <w:tcPr>
            <w:tcW w:w="725" w:type="pct"/>
            <w:shd w:val="clear" w:color="auto" w:fill="auto"/>
          </w:tcPr>
          <w:p w14:paraId="7F996E69" w14:textId="04C6FC1F" w:rsidR="002E0F64" w:rsidRPr="00381AEA" w:rsidRDefault="002E0F64" w:rsidP="002E0F64">
            <w:pPr>
              <w:pStyle w:val="StyleHeader4Para4Left0Firstline0"/>
              <w:widowControl/>
              <w:numPr>
                <w:ilvl w:val="0"/>
                <w:numId w:val="0"/>
              </w:numPr>
              <w:spacing w:after="0"/>
              <w:jc w:val="left"/>
              <w:rPr>
                <w:sz w:val="18"/>
                <w:szCs w:val="18"/>
                <w:lang w:val="fr-CA"/>
              </w:rPr>
            </w:pPr>
            <w:r w:rsidRPr="00381AEA">
              <w:rPr>
                <w:sz w:val="18"/>
                <w:szCs w:val="18"/>
                <w:lang w:val="fr-CA"/>
              </w:rPr>
              <w:t>Coûts de projet</w:t>
            </w:r>
          </w:p>
        </w:tc>
        <w:tc>
          <w:tcPr>
            <w:tcW w:w="454" w:type="pct"/>
            <w:shd w:val="clear" w:color="auto" w:fill="auto"/>
            <w:vAlign w:val="center"/>
          </w:tcPr>
          <w:p w14:paraId="3C2DB844" w14:textId="1E75A282" w:rsidR="002E0F64" w:rsidRPr="00381AEA" w:rsidRDefault="002E0F64" w:rsidP="002E0F64">
            <w:pPr>
              <w:pStyle w:val="StyleHeader4Para4Left0Firstline0"/>
              <w:widowControl/>
              <w:numPr>
                <w:ilvl w:val="0"/>
                <w:numId w:val="0"/>
              </w:numPr>
              <w:spacing w:after="0"/>
              <w:ind w:left="-111"/>
              <w:jc w:val="right"/>
              <w:rPr>
                <w:sz w:val="18"/>
                <w:szCs w:val="18"/>
                <w:lang w:val="fr-CA"/>
              </w:rPr>
            </w:pPr>
            <w:r w:rsidRPr="00381AEA">
              <w:rPr>
                <w:sz w:val="18"/>
                <w:szCs w:val="18"/>
                <w:lang w:val="fr-CA"/>
              </w:rPr>
              <w:t>235 675</w:t>
            </w:r>
          </w:p>
        </w:tc>
        <w:tc>
          <w:tcPr>
            <w:tcW w:w="453" w:type="pct"/>
            <w:shd w:val="clear" w:color="auto" w:fill="auto"/>
            <w:vAlign w:val="center"/>
          </w:tcPr>
          <w:p w14:paraId="4102E7F0" w14:textId="77777777" w:rsidR="002E0F64" w:rsidRPr="00381AEA" w:rsidRDefault="002E0F64" w:rsidP="002E0F64">
            <w:pPr>
              <w:pStyle w:val="StyleHeader4Para4Left0Firstline0"/>
              <w:widowControl/>
              <w:numPr>
                <w:ilvl w:val="0"/>
                <w:numId w:val="0"/>
              </w:numPr>
              <w:spacing w:after="0"/>
              <w:jc w:val="right"/>
              <w:rPr>
                <w:sz w:val="18"/>
                <w:szCs w:val="18"/>
                <w:lang w:val="fr-CA"/>
              </w:rPr>
            </w:pPr>
            <w:r w:rsidRPr="00381AEA">
              <w:rPr>
                <w:sz w:val="18"/>
                <w:szCs w:val="18"/>
                <w:lang w:val="fr-CA"/>
              </w:rPr>
              <w:t>0</w:t>
            </w:r>
          </w:p>
        </w:tc>
        <w:tc>
          <w:tcPr>
            <w:tcW w:w="531" w:type="pct"/>
            <w:shd w:val="clear" w:color="auto" w:fill="auto"/>
            <w:vAlign w:val="center"/>
          </w:tcPr>
          <w:p w14:paraId="2788B6DC" w14:textId="5ECDA59C" w:rsidR="002E0F64" w:rsidRPr="00381AEA" w:rsidRDefault="002E0F64" w:rsidP="002E0F64">
            <w:pPr>
              <w:pStyle w:val="StyleHeader4Para4Left0Firstline0"/>
              <w:widowControl/>
              <w:numPr>
                <w:ilvl w:val="0"/>
                <w:numId w:val="0"/>
              </w:numPr>
              <w:spacing w:after="0"/>
              <w:jc w:val="right"/>
              <w:rPr>
                <w:sz w:val="18"/>
                <w:szCs w:val="18"/>
                <w:lang w:val="fr-CA"/>
              </w:rPr>
            </w:pPr>
            <w:r w:rsidRPr="00381AEA">
              <w:rPr>
                <w:sz w:val="18"/>
                <w:szCs w:val="18"/>
                <w:lang w:val="fr-CA"/>
              </w:rPr>
              <w:t>188 540</w:t>
            </w:r>
          </w:p>
        </w:tc>
        <w:tc>
          <w:tcPr>
            <w:tcW w:w="383" w:type="pct"/>
            <w:shd w:val="clear" w:color="auto" w:fill="auto"/>
            <w:vAlign w:val="center"/>
          </w:tcPr>
          <w:p w14:paraId="42DBD323" w14:textId="77777777" w:rsidR="002E0F64" w:rsidRPr="00381AEA" w:rsidRDefault="002E0F64" w:rsidP="002E0F64">
            <w:pPr>
              <w:pStyle w:val="StyleHeader4Para4Left0Firstline0"/>
              <w:widowControl/>
              <w:numPr>
                <w:ilvl w:val="0"/>
                <w:numId w:val="0"/>
              </w:numPr>
              <w:spacing w:after="0"/>
              <w:jc w:val="right"/>
              <w:rPr>
                <w:sz w:val="18"/>
                <w:szCs w:val="18"/>
                <w:lang w:val="fr-CA"/>
              </w:rPr>
            </w:pPr>
            <w:r w:rsidRPr="00381AEA">
              <w:rPr>
                <w:sz w:val="18"/>
                <w:szCs w:val="18"/>
                <w:lang w:val="fr-CA"/>
              </w:rPr>
              <w:t>0</w:t>
            </w:r>
          </w:p>
        </w:tc>
        <w:tc>
          <w:tcPr>
            <w:tcW w:w="549" w:type="pct"/>
            <w:shd w:val="clear" w:color="auto" w:fill="auto"/>
            <w:vAlign w:val="center"/>
          </w:tcPr>
          <w:p w14:paraId="063FCEEB" w14:textId="39DE9C34" w:rsidR="002E0F64" w:rsidRPr="00381AEA" w:rsidRDefault="002E0F64" w:rsidP="002E0F64">
            <w:pPr>
              <w:pStyle w:val="StyleHeader4Para4Left0Firstline0"/>
              <w:widowControl/>
              <w:numPr>
                <w:ilvl w:val="0"/>
                <w:numId w:val="0"/>
              </w:numPr>
              <w:spacing w:after="0"/>
              <w:jc w:val="right"/>
              <w:rPr>
                <w:sz w:val="18"/>
                <w:szCs w:val="18"/>
                <w:lang w:val="fr-CA"/>
              </w:rPr>
            </w:pPr>
            <w:r w:rsidRPr="00381AEA">
              <w:rPr>
                <w:sz w:val="18"/>
                <w:szCs w:val="18"/>
                <w:lang w:val="fr-CA"/>
              </w:rPr>
              <w:t>47 135</w:t>
            </w:r>
          </w:p>
        </w:tc>
        <w:tc>
          <w:tcPr>
            <w:tcW w:w="508" w:type="pct"/>
            <w:shd w:val="clear" w:color="auto" w:fill="auto"/>
            <w:vAlign w:val="center"/>
          </w:tcPr>
          <w:p w14:paraId="58F1C1BF" w14:textId="2F7361EB" w:rsidR="002E0F64" w:rsidRPr="00381AEA" w:rsidRDefault="002E0F64" w:rsidP="002E0F64">
            <w:pPr>
              <w:pStyle w:val="StyleHeader4Para4Left0Firstline0"/>
              <w:widowControl/>
              <w:numPr>
                <w:ilvl w:val="0"/>
                <w:numId w:val="0"/>
              </w:numPr>
              <w:spacing w:after="0"/>
              <w:jc w:val="right"/>
              <w:rPr>
                <w:sz w:val="18"/>
                <w:szCs w:val="18"/>
                <w:lang w:val="fr-CA"/>
              </w:rPr>
            </w:pPr>
            <w:r w:rsidRPr="00381AEA">
              <w:rPr>
                <w:sz w:val="18"/>
                <w:szCs w:val="18"/>
                <w:lang w:val="fr-CA"/>
              </w:rPr>
              <w:t>471 350</w:t>
            </w:r>
          </w:p>
        </w:tc>
      </w:tr>
      <w:tr w:rsidR="001A13D0" w:rsidRPr="00381AEA" w14:paraId="0539776A" w14:textId="77777777" w:rsidTr="001A13D0">
        <w:trPr>
          <w:trHeight w:val="47"/>
        </w:trPr>
        <w:tc>
          <w:tcPr>
            <w:tcW w:w="900" w:type="pct"/>
            <w:vMerge/>
            <w:shd w:val="clear" w:color="auto" w:fill="auto"/>
          </w:tcPr>
          <w:p w14:paraId="713922F0" w14:textId="77777777" w:rsidR="002E0F64" w:rsidRPr="00381AEA" w:rsidRDefault="002E0F64" w:rsidP="002E0F64">
            <w:pPr>
              <w:pStyle w:val="StyleHeader4Para4Left0Firstline0"/>
              <w:widowControl/>
              <w:numPr>
                <w:ilvl w:val="0"/>
                <w:numId w:val="0"/>
              </w:numPr>
              <w:spacing w:after="0"/>
              <w:rPr>
                <w:sz w:val="18"/>
                <w:szCs w:val="18"/>
                <w:lang w:val="fr-CA"/>
              </w:rPr>
            </w:pPr>
          </w:p>
        </w:tc>
        <w:tc>
          <w:tcPr>
            <w:tcW w:w="496" w:type="pct"/>
            <w:vMerge/>
            <w:shd w:val="clear" w:color="auto" w:fill="auto"/>
            <w:vAlign w:val="center"/>
          </w:tcPr>
          <w:p w14:paraId="37FE4A46" w14:textId="77777777" w:rsidR="002E0F64" w:rsidRPr="00381AEA" w:rsidRDefault="002E0F64" w:rsidP="002E0F64">
            <w:pPr>
              <w:pStyle w:val="StyleHeader4Para4Left0Firstline0"/>
              <w:widowControl/>
              <w:numPr>
                <w:ilvl w:val="0"/>
                <w:numId w:val="0"/>
              </w:numPr>
              <w:spacing w:after="0"/>
              <w:jc w:val="left"/>
              <w:rPr>
                <w:sz w:val="18"/>
                <w:szCs w:val="18"/>
                <w:lang w:val="fr-CA"/>
              </w:rPr>
            </w:pPr>
          </w:p>
        </w:tc>
        <w:tc>
          <w:tcPr>
            <w:tcW w:w="725" w:type="pct"/>
            <w:shd w:val="clear" w:color="auto" w:fill="auto"/>
          </w:tcPr>
          <w:p w14:paraId="3174274A" w14:textId="5A246C27" w:rsidR="002E0F64" w:rsidRPr="00381AEA" w:rsidRDefault="002E0F64" w:rsidP="002E0F64">
            <w:pPr>
              <w:pStyle w:val="StyleHeader4Para4Left0Firstline0"/>
              <w:widowControl/>
              <w:numPr>
                <w:ilvl w:val="0"/>
                <w:numId w:val="0"/>
              </w:numPr>
              <w:spacing w:after="0"/>
              <w:jc w:val="left"/>
              <w:rPr>
                <w:sz w:val="18"/>
                <w:szCs w:val="18"/>
                <w:lang w:val="fr-CA"/>
              </w:rPr>
            </w:pPr>
            <w:r w:rsidRPr="00381AEA">
              <w:rPr>
                <w:sz w:val="18"/>
                <w:szCs w:val="18"/>
                <w:lang w:val="fr-CA"/>
              </w:rPr>
              <w:t>Coûts d</w:t>
            </w:r>
            <w:r w:rsidR="00035E7C" w:rsidRPr="00381AEA">
              <w:rPr>
                <w:sz w:val="18"/>
                <w:szCs w:val="18"/>
                <w:lang w:val="fr-CA"/>
              </w:rPr>
              <w:t>’</w:t>
            </w:r>
            <w:r w:rsidRPr="00381AEA">
              <w:rPr>
                <w:sz w:val="18"/>
                <w:szCs w:val="18"/>
                <w:lang w:val="fr-CA"/>
              </w:rPr>
              <w:t>appui</w:t>
            </w:r>
          </w:p>
        </w:tc>
        <w:tc>
          <w:tcPr>
            <w:tcW w:w="454" w:type="pct"/>
            <w:shd w:val="clear" w:color="auto" w:fill="auto"/>
            <w:vAlign w:val="center"/>
          </w:tcPr>
          <w:p w14:paraId="5013FCC7" w14:textId="6906B02C" w:rsidR="002E0F64" w:rsidRPr="00381AEA" w:rsidRDefault="002E0F64" w:rsidP="002E0F64">
            <w:pPr>
              <w:pStyle w:val="StyleHeader4Para4Left0Firstline0"/>
              <w:widowControl/>
              <w:numPr>
                <w:ilvl w:val="0"/>
                <w:numId w:val="0"/>
              </w:numPr>
              <w:spacing w:after="0"/>
              <w:ind w:left="-111"/>
              <w:jc w:val="right"/>
              <w:rPr>
                <w:sz w:val="18"/>
                <w:szCs w:val="18"/>
                <w:lang w:val="fr-CA"/>
              </w:rPr>
            </w:pPr>
            <w:r w:rsidRPr="00381AEA">
              <w:rPr>
                <w:sz w:val="18"/>
                <w:szCs w:val="18"/>
                <w:lang w:val="fr-CA" w:eastAsia="en-CA"/>
              </w:rPr>
              <w:t>16 497</w:t>
            </w:r>
          </w:p>
        </w:tc>
        <w:tc>
          <w:tcPr>
            <w:tcW w:w="453" w:type="pct"/>
            <w:shd w:val="clear" w:color="auto" w:fill="auto"/>
            <w:vAlign w:val="center"/>
          </w:tcPr>
          <w:p w14:paraId="29D52F4B" w14:textId="77777777" w:rsidR="002E0F64" w:rsidRPr="00381AEA" w:rsidRDefault="002E0F64" w:rsidP="002E0F64">
            <w:pPr>
              <w:pStyle w:val="StyleHeader4Para4Left0Firstline0"/>
              <w:widowControl/>
              <w:numPr>
                <w:ilvl w:val="0"/>
                <w:numId w:val="0"/>
              </w:numPr>
              <w:spacing w:after="0"/>
              <w:jc w:val="right"/>
              <w:rPr>
                <w:sz w:val="18"/>
                <w:szCs w:val="18"/>
                <w:lang w:val="fr-CA"/>
              </w:rPr>
            </w:pPr>
            <w:r w:rsidRPr="00381AEA">
              <w:rPr>
                <w:sz w:val="18"/>
                <w:szCs w:val="18"/>
                <w:lang w:val="fr-CA"/>
              </w:rPr>
              <w:t>0</w:t>
            </w:r>
          </w:p>
        </w:tc>
        <w:tc>
          <w:tcPr>
            <w:tcW w:w="531" w:type="pct"/>
            <w:shd w:val="clear" w:color="auto" w:fill="auto"/>
            <w:vAlign w:val="center"/>
          </w:tcPr>
          <w:p w14:paraId="72841148" w14:textId="0D9C8603" w:rsidR="002E0F64" w:rsidRPr="00381AEA" w:rsidRDefault="002E0F64" w:rsidP="002E0F64">
            <w:pPr>
              <w:jc w:val="right"/>
              <w:rPr>
                <w:color w:val="000000"/>
                <w:sz w:val="18"/>
                <w:szCs w:val="18"/>
                <w:lang w:val="fr-CA"/>
              </w:rPr>
            </w:pPr>
            <w:r w:rsidRPr="00381AEA">
              <w:rPr>
                <w:sz w:val="18"/>
                <w:szCs w:val="18"/>
                <w:lang w:val="fr-CA"/>
              </w:rPr>
              <w:t>13 198</w:t>
            </w:r>
          </w:p>
        </w:tc>
        <w:tc>
          <w:tcPr>
            <w:tcW w:w="383" w:type="pct"/>
            <w:shd w:val="clear" w:color="auto" w:fill="auto"/>
            <w:vAlign w:val="center"/>
          </w:tcPr>
          <w:p w14:paraId="4F97EA78" w14:textId="77777777" w:rsidR="002E0F64" w:rsidRPr="00381AEA" w:rsidRDefault="002E0F64" w:rsidP="002E0F64">
            <w:pPr>
              <w:pStyle w:val="StyleHeader4Para4Left0Firstline0"/>
              <w:widowControl/>
              <w:numPr>
                <w:ilvl w:val="0"/>
                <w:numId w:val="0"/>
              </w:numPr>
              <w:spacing w:after="0"/>
              <w:jc w:val="right"/>
              <w:rPr>
                <w:sz w:val="18"/>
                <w:szCs w:val="18"/>
                <w:lang w:val="fr-CA"/>
              </w:rPr>
            </w:pPr>
            <w:r w:rsidRPr="00381AEA">
              <w:rPr>
                <w:sz w:val="18"/>
                <w:szCs w:val="18"/>
                <w:lang w:val="fr-CA"/>
              </w:rPr>
              <w:t>0</w:t>
            </w:r>
          </w:p>
        </w:tc>
        <w:tc>
          <w:tcPr>
            <w:tcW w:w="549" w:type="pct"/>
            <w:shd w:val="clear" w:color="auto" w:fill="auto"/>
            <w:vAlign w:val="center"/>
          </w:tcPr>
          <w:p w14:paraId="120AEC6A" w14:textId="1D493A5D" w:rsidR="002E0F64" w:rsidRPr="00381AEA" w:rsidRDefault="002E0F64" w:rsidP="002E0F64">
            <w:pPr>
              <w:jc w:val="right"/>
              <w:rPr>
                <w:color w:val="000000"/>
                <w:sz w:val="18"/>
                <w:szCs w:val="18"/>
                <w:lang w:val="fr-CA"/>
              </w:rPr>
            </w:pPr>
            <w:r w:rsidRPr="00381AEA">
              <w:rPr>
                <w:sz w:val="18"/>
                <w:szCs w:val="18"/>
                <w:lang w:val="fr-CA"/>
              </w:rPr>
              <w:t>3 300</w:t>
            </w:r>
          </w:p>
        </w:tc>
        <w:tc>
          <w:tcPr>
            <w:tcW w:w="508" w:type="pct"/>
            <w:shd w:val="clear" w:color="auto" w:fill="auto"/>
            <w:vAlign w:val="center"/>
          </w:tcPr>
          <w:p w14:paraId="481C6AC9" w14:textId="4073ECE7" w:rsidR="002E0F64" w:rsidRPr="00381AEA" w:rsidRDefault="002E0F64" w:rsidP="002E0F64">
            <w:pPr>
              <w:jc w:val="right"/>
              <w:rPr>
                <w:color w:val="000000"/>
                <w:sz w:val="18"/>
                <w:szCs w:val="18"/>
                <w:lang w:val="fr-CA"/>
              </w:rPr>
            </w:pPr>
            <w:r w:rsidRPr="00381AEA">
              <w:rPr>
                <w:color w:val="000000"/>
                <w:sz w:val="18"/>
                <w:szCs w:val="18"/>
                <w:lang w:val="fr-CA"/>
              </w:rPr>
              <w:t>32 995</w:t>
            </w:r>
          </w:p>
        </w:tc>
      </w:tr>
      <w:tr w:rsidR="001A13D0" w:rsidRPr="00381AEA" w14:paraId="5317343A" w14:textId="77777777" w:rsidTr="001A13D0">
        <w:trPr>
          <w:trHeight w:val="168"/>
        </w:trPr>
        <w:tc>
          <w:tcPr>
            <w:tcW w:w="900" w:type="pct"/>
            <w:vMerge/>
            <w:shd w:val="clear" w:color="auto" w:fill="auto"/>
            <w:vAlign w:val="center"/>
          </w:tcPr>
          <w:p w14:paraId="08A6E18C" w14:textId="77777777" w:rsidR="00256CE6" w:rsidRPr="00381AEA" w:rsidRDefault="00256CE6" w:rsidP="00BB7F4E">
            <w:pPr>
              <w:pStyle w:val="StyleHeader4Para4Left0Firstline0"/>
              <w:widowControl/>
              <w:numPr>
                <w:ilvl w:val="0"/>
                <w:numId w:val="0"/>
              </w:numPr>
              <w:spacing w:after="0"/>
              <w:rPr>
                <w:sz w:val="18"/>
                <w:szCs w:val="18"/>
                <w:lang w:val="fr-CA"/>
              </w:rPr>
            </w:pPr>
            <w:bookmarkStart w:id="10" w:name="_Hlk159493112"/>
          </w:p>
        </w:tc>
        <w:tc>
          <w:tcPr>
            <w:tcW w:w="1221" w:type="pct"/>
            <w:gridSpan w:val="2"/>
            <w:shd w:val="clear" w:color="auto" w:fill="auto"/>
          </w:tcPr>
          <w:p w14:paraId="052768A4" w14:textId="77EC5262" w:rsidR="00256CE6" w:rsidRPr="00381AEA" w:rsidRDefault="00256CE6" w:rsidP="00BB7F4E">
            <w:pPr>
              <w:pStyle w:val="StyleHeader4Para4Left0Firstline0"/>
              <w:widowControl/>
              <w:numPr>
                <w:ilvl w:val="0"/>
                <w:numId w:val="0"/>
              </w:numPr>
              <w:spacing w:after="0"/>
              <w:jc w:val="left"/>
              <w:rPr>
                <w:sz w:val="18"/>
                <w:szCs w:val="18"/>
                <w:lang w:val="fr-CA"/>
              </w:rPr>
            </w:pPr>
            <w:r w:rsidRPr="00381AEA">
              <w:rPr>
                <w:sz w:val="18"/>
                <w:szCs w:val="18"/>
                <w:lang w:val="fr-CA"/>
              </w:rPr>
              <w:t xml:space="preserve">Total </w:t>
            </w:r>
            <w:r w:rsidR="002E0F64" w:rsidRPr="00381AEA">
              <w:rPr>
                <w:sz w:val="18"/>
                <w:szCs w:val="18"/>
                <w:lang w:val="fr-CA"/>
              </w:rPr>
              <w:t xml:space="preserve">des coûts de </w:t>
            </w:r>
            <w:r w:rsidRPr="00381AEA">
              <w:rPr>
                <w:sz w:val="18"/>
                <w:szCs w:val="18"/>
                <w:lang w:val="fr-CA"/>
              </w:rPr>
              <w:t>projet</w:t>
            </w:r>
          </w:p>
        </w:tc>
        <w:tc>
          <w:tcPr>
            <w:tcW w:w="454" w:type="pct"/>
            <w:shd w:val="clear" w:color="auto" w:fill="auto"/>
            <w:vAlign w:val="center"/>
          </w:tcPr>
          <w:p w14:paraId="53E61892" w14:textId="4B7AA956" w:rsidR="00256CE6" w:rsidRPr="00381AEA" w:rsidRDefault="00256CE6" w:rsidP="00BB7F4E">
            <w:pPr>
              <w:pStyle w:val="StyleHeader4Para4Left0Firstline0"/>
              <w:widowControl/>
              <w:numPr>
                <w:ilvl w:val="0"/>
                <w:numId w:val="0"/>
              </w:numPr>
              <w:spacing w:after="0"/>
              <w:ind w:left="-111"/>
              <w:jc w:val="right"/>
              <w:rPr>
                <w:sz w:val="18"/>
                <w:szCs w:val="18"/>
                <w:lang w:val="fr-CA"/>
              </w:rPr>
            </w:pPr>
            <w:r w:rsidRPr="00381AEA">
              <w:rPr>
                <w:sz w:val="18"/>
                <w:szCs w:val="18"/>
                <w:lang w:val="fr-CA"/>
              </w:rPr>
              <w:t>235</w:t>
            </w:r>
            <w:r w:rsidR="002D2DB4" w:rsidRPr="00381AEA">
              <w:rPr>
                <w:sz w:val="18"/>
                <w:szCs w:val="18"/>
                <w:lang w:val="fr-CA"/>
              </w:rPr>
              <w:t> </w:t>
            </w:r>
            <w:r w:rsidRPr="00381AEA">
              <w:rPr>
                <w:sz w:val="18"/>
                <w:szCs w:val="18"/>
                <w:lang w:val="fr-CA"/>
              </w:rPr>
              <w:t>675</w:t>
            </w:r>
          </w:p>
        </w:tc>
        <w:tc>
          <w:tcPr>
            <w:tcW w:w="453" w:type="pct"/>
            <w:shd w:val="clear" w:color="auto" w:fill="auto"/>
            <w:vAlign w:val="center"/>
          </w:tcPr>
          <w:p w14:paraId="3D496D55" w14:textId="77777777" w:rsidR="00256CE6" w:rsidRPr="00381AEA" w:rsidRDefault="00256CE6" w:rsidP="00BB7F4E">
            <w:pPr>
              <w:pStyle w:val="StyleHeader4Para4Left0Firstline0"/>
              <w:widowControl/>
              <w:numPr>
                <w:ilvl w:val="0"/>
                <w:numId w:val="0"/>
              </w:numPr>
              <w:spacing w:after="0"/>
              <w:jc w:val="right"/>
              <w:rPr>
                <w:sz w:val="18"/>
                <w:szCs w:val="18"/>
                <w:lang w:val="fr-CA"/>
              </w:rPr>
            </w:pPr>
            <w:r w:rsidRPr="00381AEA">
              <w:rPr>
                <w:sz w:val="18"/>
                <w:szCs w:val="18"/>
                <w:lang w:val="fr-CA"/>
              </w:rPr>
              <w:t>0</w:t>
            </w:r>
          </w:p>
        </w:tc>
        <w:tc>
          <w:tcPr>
            <w:tcW w:w="531" w:type="pct"/>
            <w:shd w:val="clear" w:color="auto" w:fill="auto"/>
            <w:vAlign w:val="center"/>
          </w:tcPr>
          <w:p w14:paraId="44F43CFB" w14:textId="3154313B" w:rsidR="00256CE6" w:rsidRPr="00381AEA" w:rsidRDefault="00256CE6" w:rsidP="00BB7F4E">
            <w:pPr>
              <w:pStyle w:val="StyleHeader4Para4Left0Firstline0"/>
              <w:widowControl/>
              <w:numPr>
                <w:ilvl w:val="0"/>
                <w:numId w:val="0"/>
              </w:numPr>
              <w:spacing w:after="0"/>
              <w:jc w:val="right"/>
              <w:rPr>
                <w:sz w:val="18"/>
                <w:szCs w:val="18"/>
                <w:lang w:val="fr-CA"/>
              </w:rPr>
            </w:pPr>
            <w:r w:rsidRPr="00381AEA">
              <w:rPr>
                <w:sz w:val="18"/>
                <w:szCs w:val="18"/>
                <w:lang w:val="fr-CA"/>
              </w:rPr>
              <w:t>188</w:t>
            </w:r>
            <w:r w:rsidR="002D2DB4" w:rsidRPr="00381AEA">
              <w:rPr>
                <w:sz w:val="18"/>
                <w:szCs w:val="18"/>
                <w:lang w:val="fr-CA"/>
              </w:rPr>
              <w:t> </w:t>
            </w:r>
            <w:r w:rsidRPr="00381AEA">
              <w:rPr>
                <w:sz w:val="18"/>
                <w:szCs w:val="18"/>
                <w:lang w:val="fr-CA"/>
              </w:rPr>
              <w:t>540</w:t>
            </w:r>
          </w:p>
        </w:tc>
        <w:tc>
          <w:tcPr>
            <w:tcW w:w="383" w:type="pct"/>
            <w:shd w:val="clear" w:color="auto" w:fill="auto"/>
            <w:vAlign w:val="center"/>
          </w:tcPr>
          <w:p w14:paraId="68D4409F" w14:textId="77777777" w:rsidR="00256CE6" w:rsidRPr="00381AEA" w:rsidRDefault="00256CE6" w:rsidP="00BB7F4E">
            <w:pPr>
              <w:pStyle w:val="StyleHeader4Para4Left0Firstline0"/>
              <w:widowControl/>
              <w:numPr>
                <w:ilvl w:val="0"/>
                <w:numId w:val="0"/>
              </w:numPr>
              <w:spacing w:after="0"/>
              <w:jc w:val="right"/>
              <w:rPr>
                <w:sz w:val="18"/>
                <w:szCs w:val="18"/>
                <w:lang w:val="fr-CA"/>
              </w:rPr>
            </w:pPr>
            <w:r w:rsidRPr="00381AEA">
              <w:rPr>
                <w:sz w:val="18"/>
                <w:szCs w:val="18"/>
                <w:lang w:val="fr-CA"/>
              </w:rPr>
              <w:t>0</w:t>
            </w:r>
          </w:p>
        </w:tc>
        <w:tc>
          <w:tcPr>
            <w:tcW w:w="549" w:type="pct"/>
            <w:shd w:val="clear" w:color="auto" w:fill="auto"/>
            <w:vAlign w:val="center"/>
          </w:tcPr>
          <w:p w14:paraId="31C012FE" w14:textId="18C6004D" w:rsidR="00256CE6" w:rsidRPr="00381AEA" w:rsidRDefault="00256CE6" w:rsidP="00BB7F4E">
            <w:pPr>
              <w:pStyle w:val="StyleHeader4Para4Left0Firstline0"/>
              <w:widowControl/>
              <w:numPr>
                <w:ilvl w:val="0"/>
                <w:numId w:val="0"/>
              </w:numPr>
              <w:spacing w:after="0"/>
              <w:jc w:val="right"/>
              <w:rPr>
                <w:sz w:val="18"/>
                <w:szCs w:val="18"/>
                <w:lang w:val="fr-CA"/>
              </w:rPr>
            </w:pPr>
            <w:r w:rsidRPr="00381AEA">
              <w:rPr>
                <w:sz w:val="18"/>
                <w:szCs w:val="18"/>
                <w:lang w:val="fr-CA"/>
              </w:rPr>
              <w:t>47</w:t>
            </w:r>
            <w:r w:rsidR="002D2DB4" w:rsidRPr="00381AEA">
              <w:rPr>
                <w:sz w:val="18"/>
                <w:szCs w:val="18"/>
                <w:lang w:val="fr-CA"/>
              </w:rPr>
              <w:t> </w:t>
            </w:r>
            <w:r w:rsidRPr="00381AEA">
              <w:rPr>
                <w:sz w:val="18"/>
                <w:szCs w:val="18"/>
                <w:lang w:val="fr-CA"/>
              </w:rPr>
              <w:t>135</w:t>
            </w:r>
          </w:p>
        </w:tc>
        <w:tc>
          <w:tcPr>
            <w:tcW w:w="508" w:type="pct"/>
            <w:shd w:val="clear" w:color="auto" w:fill="auto"/>
            <w:vAlign w:val="center"/>
          </w:tcPr>
          <w:p w14:paraId="30A55E16" w14:textId="2CACBF3F" w:rsidR="00256CE6" w:rsidRPr="00381AEA" w:rsidRDefault="00256CE6" w:rsidP="00BB7F4E">
            <w:pPr>
              <w:pStyle w:val="StyleHeader4Para4Left0Firstline0"/>
              <w:widowControl/>
              <w:numPr>
                <w:ilvl w:val="0"/>
                <w:numId w:val="0"/>
              </w:numPr>
              <w:spacing w:after="0"/>
              <w:jc w:val="right"/>
              <w:rPr>
                <w:sz w:val="18"/>
                <w:szCs w:val="18"/>
                <w:lang w:val="fr-CA"/>
              </w:rPr>
            </w:pPr>
            <w:r w:rsidRPr="00381AEA">
              <w:rPr>
                <w:sz w:val="18"/>
                <w:szCs w:val="18"/>
                <w:lang w:val="fr-CA"/>
              </w:rPr>
              <w:t>471</w:t>
            </w:r>
            <w:r w:rsidR="002D2DB4" w:rsidRPr="00381AEA">
              <w:rPr>
                <w:sz w:val="18"/>
                <w:szCs w:val="18"/>
                <w:lang w:val="fr-CA"/>
              </w:rPr>
              <w:t> </w:t>
            </w:r>
            <w:r w:rsidRPr="00381AEA">
              <w:rPr>
                <w:sz w:val="18"/>
                <w:szCs w:val="18"/>
                <w:lang w:val="fr-CA"/>
              </w:rPr>
              <w:t>350</w:t>
            </w:r>
          </w:p>
        </w:tc>
      </w:tr>
      <w:tr w:rsidR="001A13D0" w:rsidRPr="00381AEA" w14:paraId="61840DB4" w14:textId="77777777" w:rsidTr="001A13D0">
        <w:trPr>
          <w:trHeight w:val="215"/>
        </w:trPr>
        <w:tc>
          <w:tcPr>
            <w:tcW w:w="900" w:type="pct"/>
            <w:vMerge/>
            <w:shd w:val="clear" w:color="auto" w:fill="auto"/>
          </w:tcPr>
          <w:p w14:paraId="3C3B84CA" w14:textId="77777777" w:rsidR="00256CE6" w:rsidRPr="00381AEA" w:rsidRDefault="00256CE6" w:rsidP="00BB7F4E">
            <w:pPr>
              <w:pStyle w:val="StyleHeader4Para4Left0Firstline0"/>
              <w:widowControl/>
              <w:numPr>
                <w:ilvl w:val="0"/>
                <w:numId w:val="0"/>
              </w:numPr>
              <w:spacing w:after="0"/>
              <w:rPr>
                <w:sz w:val="18"/>
                <w:szCs w:val="18"/>
                <w:lang w:val="fr-CA"/>
              </w:rPr>
            </w:pPr>
          </w:p>
        </w:tc>
        <w:tc>
          <w:tcPr>
            <w:tcW w:w="1221" w:type="pct"/>
            <w:gridSpan w:val="2"/>
            <w:shd w:val="clear" w:color="auto" w:fill="auto"/>
          </w:tcPr>
          <w:p w14:paraId="52620C8D" w14:textId="78B1F0B4" w:rsidR="00256CE6" w:rsidRPr="00381AEA" w:rsidRDefault="00256CE6" w:rsidP="00BB7F4E">
            <w:pPr>
              <w:pStyle w:val="StyleHeader4Para4Left0Firstline0"/>
              <w:widowControl/>
              <w:numPr>
                <w:ilvl w:val="0"/>
                <w:numId w:val="0"/>
              </w:numPr>
              <w:spacing w:after="0"/>
              <w:jc w:val="left"/>
              <w:rPr>
                <w:sz w:val="18"/>
                <w:szCs w:val="18"/>
                <w:lang w:val="fr-CA"/>
              </w:rPr>
            </w:pPr>
            <w:r w:rsidRPr="00381AEA">
              <w:rPr>
                <w:sz w:val="18"/>
                <w:szCs w:val="18"/>
                <w:lang w:val="fr-CA"/>
              </w:rPr>
              <w:t xml:space="preserve">Total </w:t>
            </w:r>
            <w:r w:rsidR="002E0F64" w:rsidRPr="00381AEA">
              <w:rPr>
                <w:sz w:val="18"/>
                <w:szCs w:val="18"/>
                <w:lang w:val="fr-CA"/>
              </w:rPr>
              <w:t>des coûts d</w:t>
            </w:r>
            <w:r w:rsidR="00035E7C" w:rsidRPr="00381AEA">
              <w:rPr>
                <w:sz w:val="18"/>
                <w:szCs w:val="18"/>
                <w:lang w:val="fr-CA"/>
              </w:rPr>
              <w:t>’</w:t>
            </w:r>
            <w:r w:rsidR="002E0F64" w:rsidRPr="00381AEA">
              <w:rPr>
                <w:sz w:val="18"/>
                <w:szCs w:val="18"/>
                <w:lang w:val="fr-CA"/>
              </w:rPr>
              <w:t>appui</w:t>
            </w:r>
          </w:p>
        </w:tc>
        <w:tc>
          <w:tcPr>
            <w:tcW w:w="454" w:type="pct"/>
            <w:shd w:val="clear" w:color="auto" w:fill="auto"/>
            <w:vAlign w:val="center"/>
          </w:tcPr>
          <w:p w14:paraId="16886EE4" w14:textId="5AD7B8CC" w:rsidR="00256CE6" w:rsidRPr="00381AEA" w:rsidRDefault="00256CE6" w:rsidP="00BB7F4E">
            <w:pPr>
              <w:pStyle w:val="StyleHeader4Para4Left0Firstline0"/>
              <w:widowControl/>
              <w:numPr>
                <w:ilvl w:val="0"/>
                <w:numId w:val="0"/>
              </w:numPr>
              <w:spacing w:after="0"/>
              <w:ind w:left="-111"/>
              <w:jc w:val="right"/>
              <w:rPr>
                <w:sz w:val="18"/>
                <w:szCs w:val="18"/>
                <w:lang w:val="fr-CA"/>
              </w:rPr>
            </w:pPr>
            <w:r w:rsidRPr="00381AEA">
              <w:rPr>
                <w:sz w:val="18"/>
                <w:szCs w:val="18"/>
                <w:lang w:val="fr-CA" w:eastAsia="en-CA"/>
              </w:rPr>
              <w:t>16</w:t>
            </w:r>
            <w:r w:rsidR="002D2DB4" w:rsidRPr="00381AEA">
              <w:rPr>
                <w:sz w:val="18"/>
                <w:szCs w:val="18"/>
                <w:lang w:val="fr-CA" w:eastAsia="en-CA"/>
              </w:rPr>
              <w:t> </w:t>
            </w:r>
            <w:r w:rsidRPr="00381AEA">
              <w:rPr>
                <w:sz w:val="18"/>
                <w:szCs w:val="18"/>
                <w:lang w:val="fr-CA" w:eastAsia="en-CA"/>
              </w:rPr>
              <w:t>497</w:t>
            </w:r>
          </w:p>
        </w:tc>
        <w:tc>
          <w:tcPr>
            <w:tcW w:w="453" w:type="pct"/>
            <w:shd w:val="clear" w:color="auto" w:fill="auto"/>
            <w:vAlign w:val="center"/>
          </w:tcPr>
          <w:p w14:paraId="0B12E95D" w14:textId="77777777" w:rsidR="00256CE6" w:rsidRPr="00381AEA" w:rsidRDefault="00256CE6" w:rsidP="00BB7F4E">
            <w:pPr>
              <w:pStyle w:val="StyleHeader4Para4Left0Firstline0"/>
              <w:widowControl/>
              <w:numPr>
                <w:ilvl w:val="0"/>
                <w:numId w:val="0"/>
              </w:numPr>
              <w:spacing w:after="0"/>
              <w:jc w:val="right"/>
              <w:rPr>
                <w:sz w:val="18"/>
                <w:szCs w:val="18"/>
                <w:lang w:val="fr-CA"/>
              </w:rPr>
            </w:pPr>
            <w:r w:rsidRPr="00381AEA">
              <w:rPr>
                <w:sz w:val="18"/>
                <w:szCs w:val="18"/>
                <w:lang w:val="fr-CA"/>
              </w:rPr>
              <w:t>0</w:t>
            </w:r>
          </w:p>
        </w:tc>
        <w:tc>
          <w:tcPr>
            <w:tcW w:w="531" w:type="pct"/>
            <w:shd w:val="clear" w:color="auto" w:fill="auto"/>
            <w:vAlign w:val="center"/>
          </w:tcPr>
          <w:p w14:paraId="6F8F41AA" w14:textId="4DE1E6FA" w:rsidR="00256CE6" w:rsidRPr="00381AEA" w:rsidRDefault="00256CE6" w:rsidP="00BB7F4E">
            <w:pPr>
              <w:jc w:val="right"/>
              <w:rPr>
                <w:color w:val="000000"/>
                <w:sz w:val="18"/>
                <w:szCs w:val="18"/>
                <w:lang w:val="fr-CA"/>
              </w:rPr>
            </w:pPr>
            <w:r w:rsidRPr="00381AEA">
              <w:rPr>
                <w:sz w:val="18"/>
                <w:szCs w:val="18"/>
                <w:lang w:val="fr-CA"/>
              </w:rPr>
              <w:t>13</w:t>
            </w:r>
            <w:r w:rsidR="002D2DB4" w:rsidRPr="00381AEA">
              <w:rPr>
                <w:sz w:val="18"/>
                <w:szCs w:val="18"/>
                <w:lang w:val="fr-CA"/>
              </w:rPr>
              <w:t> </w:t>
            </w:r>
            <w:r w:rsidRPr="00381AEA">
              <w:rPr>
                <w:sz w:val="18"/>
                <w:szCs w:val="18"/>
                <w:lang w:val="fr-CA"/>
              </w:rPr>
              <w:t>198</w:t>
            </w:r>
          </w:p>
        </w:tc>
        <w:tc>
          <w:tcPr>
            <w:tcW w:w="383" w:type="pct"/>
            <w:shd w:val="clear" w:color="auto" w:fill="auto"/>
            <w:vAlign w:val="center"/>
          </w:tcPr>
          <w:p w14:paraId="65D70F64" w14:textId="77777777" w:rsidR="00256CE6" w:rsidRPr="00381AEA" w:rsidRDefault="00256CE6" w:rsidP="00BB7F4E">
            <w:pPr>
              <w:pStyle w:val="StyleHeader4Para4Left0Firstline0"/>
              <w:widowControl/>
              <w:numPr>
                <w:ilvl w:val="0"/>
                <w:numId w:val="0"/>
              </w:numPr>
              <w:spacing w:after="0"/>
              <w:jc w:val="right"/>
              <w:rPr>
                <w:sz w:val="18"/>
                <w:szCs w:val="18"/>
                <w:lang w:val="fr-CA"/>
              </w:rPr>
            </w:pPr>
            <w:r w:rsidRPr="00381AEA">
              <w:rPr>
                <w:sz w:val="18"/>
                <w:szCs w:val="18"/>
                <w:lang w:val="fr-CA"/>
              </w:rPr>
              <w:t>0</w:t>
            </w:r>
          </w:p>
        </w:tc>
        <w:tc>
          <w:tcPr>
            <w:tcW w:w="549" w:type="pct"/>
            <w:shd w:val="clear" w:color="auto" w:fill="auto"/>
            <w:vAlign w:val="center"/>
          </w:tcPr>
          <w:p w14:paraId="06765A41" w14:textId="7E24EC49" w:rsidR="00256CE6" w:rsidRPr="00381AEA" w:rsidRDefault="00256CE6" w:rsidP="00BB7F4E">
            <w:pPr>
              <w:jc w:val="right"/>
              <w:rPr>
                <w:color w:val="000000"/>
                <w:sz w:val="18"/>
                <w:szCs w:val="18"/>
                <w:lang w:val="fr-CA"/>
              </w:rPr>
            </w:pPr>
            <w:r w:rsidRPr="00381AEA">
              <w:rPr>
                <w:sz w:val="18"/>
                <w:szCs w:val="18"/>
                <w:lang w:val="fr-CA"/>
              </w:rPr>
              <w:t>3</w:t>
            </w:r>
            <w:r w:rsidR="002D2DB4" w:rsidRPr="00381AEA">
              <w:rPr>
                <w:sz w:val="18"/>
                <w:szCs w:val="18"/>
                <w:lang w:val="fr-CA"/>
              </w:rPr>
              <w:t> </w:t>
            </w:r>
            <w:r w:rsidR="001A1E1B" w:rsidRPr="00381AEA">
              <w:rPr>
                <w:sz w:val="18"/>
                <w:szCs w:val="18"/>
                <w:lang w:val="fr-CA"/>
              </w:rPr>
              <w:t>300</w:t>
            </w:r>
          </w:p>
        </w:tc>
        <w:tc>
          <w:tcPr>
            <w:tcW w:w="508" w:type="pct"/>
            <w:shd w:val="clear" w:color="auto" w:fill="auto"/>
            <w:vAlign w:val="center"/>
          </w:tcPr>
          <w:p w14:paraId="05712ACF" w14:textId="5E612D3C" w:rsidR="00256CE6" w:rsidRPr="00381AEA" w:rsidRDefault="00256CE6" w:rsidP="00BB7F4E">
            <w:pPr>
              <w:jc w:val="right"/>
              <w:rPr>
                <w:color w:val="000000"/>
                <w:sz w:val="18"/>
                <w:szCs w:val="18"/>
                <w:lang w:val="fr-CA"/>
              </w:rPr>
            </w:pPr>
            <w:r w:rsidRPr="00381AEA">
              <w:rPr>
                <w:color w:val="000000"/>
                <w:sz w:val="18"/>
                <w:szCs w:val="18"/>
                <w:lang w:val="fr-CA"/>
              </w:rPr>
              <w:t>32</w:t>
            </w:r>
            <w:r w:rsidR="002D2DB4" w:rsidRPr="00381AEA">
              <w:rPr>
                <w:color w:val="000000"/>
                <w:sz w:val="18"/>
                <w:szCs w:val="18"/>
                <w:lang w:val="fr-CA"/>
              </w:rPr>
              <w:t> </w:t>
            </w:r>
            <w:r w:rsidRPr="00381AEA">
              <w:rPr>
                <w:color w:val="000000"/>
                <w:sz w:val="18"/>
                <w:szCs w:val="18"/>
                <w:lang w:val="fr-CA"/>
              </w:rPr>
              <w:t>995</w:t>
            </w:r>
          </w:p>
        </w:tc>
      </w:tr>
      <w:bookmarkEnd w:id="10"/>
      <w:tr w:rsidR="001A13D0" w:rsidRPr="00381AEA" w14:paraId="08AA53E8" w14:textId="77777777" w:rsidTr="001A13D0">
        <w:trPr>
          <w:trHeight w:val="65"/>
        </w:trPr>
        <w:tc>
          <w:tcPr>
            <w:tcW w:w="900" w:type="pct"/>
            <w:vMerge/>
            <w:shd w:val="clear" w:color="auto" w:fill="auto"/>
          </w:tcPr>
          <w:p w14:paraId="220EAFAC" w14:textId="77777777" w:rsidR="00256CE6" w:rsidRPr="00381AEA" w:rsidRDefault="00256CE6" w:rsidP="00BB7F4E">
            <w:pPr>
              <w:pStyle w:val="StyleHeader4Para4Left0Firstline0"/>
              <w:widowControl/>
              <w:numPr>
                <w:ilvl w:val="0"/>
                <w:numId w:val="0"/>
              </w:numPr>
              <w:spacing w:after="0"/>
              <w:rPr>
                <w:sz w:val="18"/>
                <w:szCs w:val="18"/>
                <w:lang w:val="fr-CA"/>
              </w:rPr>
            </w:pPr>
          </w:p>
        </w:tc>
        <w:tc>
          <w:tcPr>
            <w:tcW w:w="1221" w:type="pct"/>
            <w:gridSpan w:val="2"/>
            <w:shd w:val="clear" w:color="auto" w:fill="auto"/>
          </w:tcPr>
          <w:p w14:paraId="287627F0" w14:textId="728D2AD3" w:rsidR="00256CE6" w:rsidRPr="00381AEA" w:rsidRDefault="00256CE6" w:rsidP="00BB7F4E">
            <w:pPr>
              <w:pStyle w:val="StyleHeader4Para4Left0Firstline0"/>
              <w:widowControl/>
              <w:numPr>
                <w:ilvl w:val="0"/>
                <w:numId w:val="0"/>
              </w:numPr>
              <w:spacing w:after="0"/>
              <w:jc w:val="left"/>
              <w:rPr>
                <w:sz w:val="18"/>
                <w:szCs w:val="18"/>
                <w:lang w:val="fr-CA"/>
              </w:rPr>
            </w:pPr>
            <w:r w:rsidRPr="00381AEA">
              <w:rPr>
                <w:sz w:val="18"/>
                <w:szCs w:val="18"/>
                <w:lang w:val="fr-CA"/>
              </w:rPr>
              <w:t xml:space="preserve">Total </w:t>
            </w:r>
            <w:r w:rsidR="002E0F64" w:rsidRPr="00381AEA">
              <w:rPr>
                <w:sz w:val="18"/>
                <w:szCs w:val="18"/>
                <w:lang w:val="fr-CA"/>
              </w:rPr>
              <w:t>des financements</w:t>
            </w:r>
          </w:p>
        </w:tc>
        <w:tc>
          <w:tcPr>
            <w:tcW w:w="454" w:type="pct"/>
            <w:shd w:val="clear" w:color="auto" w:fill="auto"/>
            <w:vAlign w:val="center"/>
          </w:tcPr>
          <w:p w14:paraId="57E6DC7B" w14:textId="77204B7F" w:rsidR="00256CE6" w:rsidRPr="00381AEA" w:rsidRDefault="00256CE6" w:rsidP="00BB7F4E">
            <w:pPr>
              <w:jc w:val="right"/>
              <w:rPr>
                <w:color w:val="000000"/>
                <w:sz w:val="18"/>
                <w:szCs w:val="18"/>
                <w:lang w:val="fr-CA"/>
              </w:rPr>
            </w:pPr>
            <w:r w:rsidRPr="00381AEA">
              <w:rPr>
                <w:sz w:val="18"/>
                <w:szCs w:val="18"/>
                <w:lang w:val="fr-CA"/>
              </w:rPr>
              <w:t>252</w:t>
            </w:r>
            <w:r w:rsidR="002D2DB4" w:rsidRPr="00381AEA">
              <w:rPr>
                <w:sz w:val="18"/>
                <w:szCs w:val="18"/>
                <w:lang w:val="fr-CA"/>
              </w:rPr>
              <w:t> </w:t>
            </w:r>
            <w:r w:rsidRPr="00381AEA">
              <w:rPr>
                <w:sz w:val="18"/>
                <w:szCs w:val="18"/>
                <w:lang w:val="fr-CA"/>
              </w:rPr>
              <w:t>172</w:t>
            </w:r>
          </w:p>
        </w:tc>
        <w:tc>
          <w:tcPr>
            <w:tcW w:w="453" w:type="pct"/>
            <w:shd w:val="clear" w:color="auto" w:fill="auto"/>
            <w:vAlign w:val="center"/>
          </w:tcPr>
          <w:p w14:paraId="4EA540A9" w14:textId="77777777" w:rsidR="00256CE6" w:rsidRPr="00381AEA" w:rsidRDefault="00256CE6" w:rsidP="00BB7F4E">
            <w:pPr>
              <w:pStyle w:val="StyleHeader4Para4Left0Firstline0"/>
              <w:widowControl/>
              <w:numPr>
                <w:ilvl w:val="0"/>
                <w:numId w:val="0"/>
              </w:numPr>
              <w:spacing w:after="0"/>
              <w:jc w:val="right"/>
              <w:rPr>
                <w:sz w:val="18"/>
                <w:szCs w:val="18"/>
                <w:lang w:val="fr-CA"/>
              </w:rPr>
            </w:pPr>
            <w:r w:rsidRPr="00381AEA">
              <w:rPr>
                <w:sz w:val="18"/>
                <w:szCs w:val="18"/>
                <w:lang w:val="fr-CA"/>
              </w:rPr>
              <w:t>0</w:t>
            </w:r>
          </w:p>
        </w:tc>
        <w:tc>
          <w:tcPr>
            <w:tcW w:w="531" w:type="pct"/>
            <w:shd w:val="clear" w:color="auto" w:fill="auto"/>
            <w:vAlign w:val="center"/>
          </w:tcPr>
          <w:p w14:paraId="34AE7567" w14:textId="0A53759E" w:rsidR="00256CE6" w:rsidRPr="00381AEA" w:rsidRDefault="00256CE6" w:rsidP="00BB7F4E">
            <w:pPr>
              <w:jc w:val="right"/>
              <w:rPr>
                <w:color w:val="000000"/>
                <w:sz w:val="18"/>
                <w:szCs w:val="18"/>
                <w:lang w:val="fr-CA"/>
              </w:rPr>
            </w:pPr>
            <w:r w:rsidRPr="00381AEA">
              <w:rPr>
                <w:sz w:val="18"/>
                <w:szCs w:val="18"/>
                <w:lang w:val="fr-CA"/>
              </w:rPr>
              <w:t>201</w:t>
            </w:r>
            <w:r w:rsidR="002D2DB4" w:rsidRPr="00381AEA">
              <w:rPr>
                <w:sz w:val="18"/>
                <w:szCs w:val="18"/>
                <w:lang w:val="fr-CA"/>
              </w:rPr>
              <w:t> </w:t>
            </w:r>
            <w:r w:rsidRPr="00381AEA">
              <w:rPr>
                <w:sz w:val="18"/>
                <w:szCs w:val="18"/>
                <w:lang w:val="fr-CA"/>
              </w:rPr>
              <w:t>738</w:t>
            </w:r>
          </w:p>
        </w:tc>
        <w:tc>
          <w:tcPr>
            <w:tcW w:w="383" w:type="pct"/>
            <w:shd w:val="clear" w:color="auto" w:fill="auto"/>
            <w:vAlign w:val="center"/>
          </w:tcPr>
          <w:p w14:paraId="23DABA60" w14:textId="77777777" w:rsidR="00256CE6" w:rsidRPr="00381AEA" w:rsidRDefault="00256CE6" w:rsidP="00BB7F4E">
            <w:pPr>
              <w:pStyle w:val="StyleHeader4Para4Left0Firstline0"/>
              <w:widowControl/>
              <w:numPr>
                <w:ilvl w:val="0"/>
                <w:numId w:val="0"/>
              </w:numPr>
              <w:spacing w:after="0"/>
              <w:jc w:val="right"/>
              <w:rPr>
                <w:sz w:val="18"/>
                <w:szCs w:val="18"/>
                <w:lang w:val="fr-CA"/>
              </w:rPr>
            </w:pPr>
            <w:r w:rsidRPr="00381AEA">
              <w:rPr>
                <w:sz w:val="18"/>
                <w:szCs w:val="18"/>
                <w:lang w:val="fr-CA"/>
              </w:rPr>
              <w:t>0</w:t>
            </w:r>
          </w:p>
        </w:tc>
        <w:tc>
          <w:tcPr>
            <w:tcW w:w="549" w:type="pct"/>
            <w:shd w:val="clear" w:color="auto" w:fill="auto"/>
            <w:vAlign w:val="center"/>
          </w:tcPr>
          <w:p w14:paraId="192CB311" w14:textId="60AA0A43" w:rsidR="00256CE6" w:rsidRPr="00381AEA" w:rsidRDefault="00256CE6" w:rsidP="00BB7F4E">
            <w:pPr>
              <w:pStyle w:val="StyleHeader4Para4Left0Firstline0"/>
              <w:widowControl/>
              <w:numPr>
                <w:ilvl w:val="0"/>
                <w:numId w:val="0"/>
              </w:numPr>
              <w:spacing w:after="0"/>
              <w:jc w:val="right"/>
              <w:rPr>
                <w:sz w:val="18"/>
                <w:szCs w:val="18"/>
                <w:lang w:val="fr-CA"/>
              </w:rPr>
            </w:pPr>
            <w:r w:rsidRPr="00381AEA">
              <w:rPr>
                <w:color w:val="000000"/>
                <w:sz w:val="18"/>
                <w:szCs w:val="18"/>
                <w:lang w:val="fr-CA"/>
              </w:rPr>
              <w:t>50</w:t>
            </w:r>
            <w:r w:rsidR="002D2DB4" w:rsidRPr="00381AEA">
              <w:rPr>
                <w:color w:val="000000"/>
                <w:sz w:val="18"/>
                <w:szCs w:val="18"/>
                <w:lang w:val="fr-CA"/>
              </w:rPr>
              <w:t> </w:t>
            </w:r>
            <w:r w:rsidRPr="00381AEA">
              <w:rPr>
                <w:color w:val="000000"/>
                <w:sz w:val="18"/>
                <w:szCs w:val="18"/>
                <w:lang w:val="fr-CA"/>
              </w:rPr>
              <w:t>43</w:t>
            </w:r>
            <w:r w:rsidR="001A1E1B" w:rsidRPr="00381AEA">
              <w:rPr>
                <w:color w:val="000000"/>
                <w:sz w:val="18"/>
                <w:szCs w:val="18"/>
                <w:lang w:val="fr-CA"/>
              </w:rPr>
              <w:t>5</w:t>
            </w:r>
          </w:p>
        </w:tc>
        <w:tc>
          <w:tcPr>
            <w:tcW w:w="508" w:type="pct"/>
            <w:shd w:val="clear" w:color="auto" w:fill="auto"/>
            <w:vAlign w:val="center"/>
          </w:tcPr>
          <w:p w14:paraId="62DE63DF" w14:textId="3FDAE4F5" w:rsidR="00256CE6" w:rsidRPr="00381AEA" w:rsidRDefault="00256CE6" w:rsidP="00BB7F4E">
            <w:pPr>
              <w:pStyle w:val="StyleHeader4Para4Left0Firstline0"/>
              <w:widowControl/>
              <w:numPr>
                <w:ilvl w:val="0"/>
                <w:numId w:val="0"/>
              </w:numPr>
              <w:spacing w:after="0"/>
              <w:jc w:val="right"/>
              <w:rPr>
                <w:sz w:val="18"/>
                <w:szCs w:val="18"/>
                <w:lang w:val="fr-CA"/>
              </w:rPr>
            </w:pPr>
            <w:r w:rsidRPr="00381AEA">
              <w:rPr>
                <w:color w:val="000000"/>
                <w:sz w:val="18"/>
                <w:szCs w:val="18"/>
                <w:lang w:val="fr-CA"/>
              </w:rPr>
              <w:t>504</w:t>
            </w:r>
            <w:r w:rsidR="002D2DB4" w:rsidRPr="00381AEA">
              <w:rPr>
                <w:color w:val="000000"/>
                <w:sz w:val="18"/>
                <w:szCs w:val="18"/>
                <w:lang w:val="fr-CA"/>
              </w:rPr>
              <w:t> </w:t>
            </w:r>
            <w:r w:rsidRPr="00381AEA">
              <w:rPr>
                <w:color w:val="000000"/>
                <w:sz w:val="18"/>
                <w:szCs w:val="18"/>
                <w:lang w:val="fr-CA"/>
              </w:rPr>
              <w:t>345</w:t>
            </w:r>
          </w:p>
        </w:tc>
      </w:tr>
    </w:tbl>
    <w:p w14:paraId="019E43F2" w14:textId="24966623" w:rsidR="00256CE6" w:rsidRPr="00381AEA" w:rsidRDefault="00256CE6" w:rsidP="00256CE6">
      <w:pPr>
        <w:ind w:right="-561"/>
        <w:jc w:val="left"/>
        <w:rPr>
          <w:sz w:val="10"/>
          <w:szCs w:val="10"/>
          <w:lang w:val="fr-CA"/>
        </w:rPr>
      </w:pPr>
      <w:r w:rsidRPr="00381AEA">
        <w:rPr>
          <w:sz w:val="18"/>
          <w:szCs w:val="18"/>
          <w:lang w:val="fr-CA"/>
        </w:rPr>
        <w:t xml:space="preserve">* </w:t>
      </w:r>
      <w:r w:rsidR="002E0F64" w:rsidRPr="00381AEA">
        <w:rPr>
          <w:sz w:val="18"/>
          <w:szCs w:val="18"/>
          <w:lang w:val="fr-CA"/>
        </w:rPr>
        <w:t>Recommandé pour approbation à la présente réunion</w:t>
      </w:r>
    </w:p>
    <w:tbl>
      <w:tblPr>
        <w:tblStyle w:val="TableGrid"/>
        <w:tblW w:w="5000" w:type="pct"/>
        <w:tblLook w:val="04A0" w:firstRow="1" w:lastRow="0" w:firstColumn="1" w:lastColumn="0" w:noHBand="0" w:noVBand="1"/>
      </w:tblPr>
      <w:tblGrid>
        <w:gridCol w:w="3865"/>
        <w:gridCol w:w="5485"/>
      </w:tblGrid>
      <w:tr w:rsidR="00256CE6" w:rsidRPr="00381AEA" w14:paraId="374F664B" w14:textId="77777777" w:rsidTr="001A1E1B">
        <w:tc>
          <w:tcPr>
            <w:tcW w:w="2067" w:type="pct"/>
            <w:vAlign w:val="center"/>
          </w:tcPr>
          <w:p w14:paraId="2FA147F3" w14:textId="66365EAE" w:rsidR="00256CE6" w:rsidRPr="00381AEA" w:rsidRDefault="002E0F64" w:rsidP="00BB7F4E">
            <w:pPr>
              <w:ind w:right="-561"/>
              <w:jc w:val="left"/>
              <w:rPr>
                <w:sz w:val="20"/>
                <w:szCs w:val="20"/>
                <w:lang w:val="fr-CA"/>
              </w:rPr>
            </w:pPr>
            <w:r w:rsidRPr="00381AEA">
              <w:rPr>
                <w:sz w:val="20"/>
                <w:szCs w:val="20"/>
                <w:lang w:val="fr-CA"/>
              </w:rPr>
              <w:t>Réductions à réaliser au cours de la Phase I</w:t>
            </w:r>
            <w:r w:rsidR="00E55711" w:rsidRPr="00381AEA">
              <w:rPr>
                <w:sz w:val="20"/>
                <w:szCs w:val="20"/>
                <w:lang w:val="fr-CA"/>
              </w:rPr>
              <w:t> :</w:t>
            </w:r>
          </w:p>
        </w:tc>
        <w:tc>
          <w:tcPr>
            <w:tcW w:w="2933" w:type="pct"/>
            <w:shd w:val="clear" w:color="auto" w:fill="FFFFFF" w:themeFill="background1"/>
          </w:tcPr>
          <w:p w14:paraId="5951EF1F" w14:textId="50E074A0" w:rsidR="00256CE6" w:rsidRPr="00381AEA" w:rsidRDefault="00256CE6" w:rsidP="00F94E46">
            <w:pPr>
              <w:ind w:right="171"/>
              <w:jc w:val="right"/>
              <w:rPr>
                <w:sz w:val="20"/>
                <w:szCs w:val="20"/>
                <w:lang w:val="fr-CA"/>
              </w:rPr>
            </w:pPr>
            <w:r w:rsidRPr="00381AEA">
              <w:rPr>
                <w:sz w:val="20"/>
                <w:szCs w:val="20"/>
                <w:lang w:val="fr-CA"/>
              </w:rPr>
              <w:t>168</w:t>
            </w:r>
            <w:r w:rsidR="002D2DB4" w:rsidRPr="00381AEA">
              <w:rPr>
                <w:sz w:val="20"/>
                <w:szCs w:val="20"/>
                <w:lang w:val="fr-CA"/>
              </w:rPr>
              <w:t> </w:t>
            </w:r>
            <w:r w:rsidRPr="00381AEA">
              <w:rPr>
                <w:sz w:val="20"/>
                <w:szCs w:val="20"/>
                <w:lang w:val="fr-CA"/>
              </w:rPr>
              <w:t xml:space="preserve">458 </w:t>
            </w:r>
            <w:r w:rsidR="002E0F64" w:rsidRPr="00381AEA">
              <w:rPr>
                <w:sz w:val="20"/>
                <w:szCs w:val="20"/>
                <w:lang w:val="fr-CA"/>
              </w:rPr>
              <w:t xml:space="preserve">tonnes éq. </w:t>
            </w:r>
            <w:r w:rsidRPr="00381AEA">
              <w:rPr>
                <w:sz w:val="20"/>
                <w:szCs w:val="20"/>
                <w:lang w:val="fr-CA"/>
              </w:rPr>
              <w:t>CO</w:t>
            </w:r>
            <w:r w:rsidRPr="00381AEA">
              <w:rPr>
                <w:sz w:val="20"/>
                <w:szCs w:val="20"/>
                <w:vertAlign w:val="subscript"/>
                <w:lang w:val="fr-CA"/>
              </w:rPr>
              <w:t>2</w:t>
            </w:r>
          </w:p>
        </w:tc>
      </w:tr>
    </w:tbl>
    <w:p w14:paraId="7C142E4C" w14:textId="77777777" w:rsidR="00256CE6" w:rsidRPr="00381AEA" w:rsidRDefault="00256CE6" w:rsidP="00256CE6">
      <w:pPr>
        <w:jc w:val="center"/>
        <w:rPr>
          <w:sz w:val="10"/>
          <w:szCs w:val="10"/>
          <w:lang w:val="fr-CA"/>
        </w:rPr>
      </w:pPr>
    </w:p>
    <w:tbl>
      <w:tblPr>
        <w:tblStyle w:val="TableGrid"/>
        <w:tblW w:w="5000" w:type="pct"/>
        <w:tblLook w:val="04A0" w:firstRow="1" w:lastRow="0" w:firstColumn="1" w:lastColumn="0" w:noHBand="0" w:noVBand="1"/>
      </w:tblPr>
      <w:tblGrid>
        <w:gridCol w:w="3865"/>
        <w:gridCol w:w="5485"/>
      </w:tblGrid>
      <w:tr w:rsidR="00256CE6" w:rsidRPr="00E91E41" w14:paraId="2E5A8DD8" w14:textId="77777777" w:rsidTr="001A1E1B">
        <w:trPr>
          <w:trHeight w:hRule="exact" w:val="238"/>
        </w:trPr>
        <w:tc>
          <w:tcPr>
            <w:tcW w:w="2067" w:type="pct"/>
            <w:shd w:val="clear" w:color="auto" w:fill="auto"/>
          </w:tcPr>
          <w:p w14:paraId="2D411EC2" w14:textId="49C9599B" w:rsidR="00256CE6" w:rsidRPr="00381AEA" w:rsidRDefault="002E0F64" w:rsidP="00BB7F4E">
            <w:pPr>
              <w:jc w:val="left"/>
              <w:rPr>
                <w:b/>
                <w:sz w:val="20"/>
                <w:lang w:val="fr-CA"/>
              </w:rPr>
            </w:pPr>
            <w:r w:rsidRPr="00381AEA">
              <w:rPr>
                <w:b/>
                <w:sz w:val="20"/>
                <w:lang w:val="fr-CA"/>
              </w:rPr>
              <w:t>Recommandation du Secrétariat</w:t>
            </w:r>
            <w:r w:rsidR="00E55711" w:rsidRPr="00381AEA">
              <w:rPr>
                <w:b/>
                <w:sz w:val="20"/>
                <w:lang w:val="fr-CA"/>
              </w:rPr>
              <w:t> :</w:t>
            </w:r>
          </w:p>
        </w:tc>
        <w:tc>
          <w:tcPr>
            <w:tcW w:w="2933" w:type="pct"/>
            <w:shd w:val="clear" w:color="auto" w:fill="auto"/>
          </w:tcPr>
          <w:p w14:paraId="3645C9C6" w14:textId="5B3A57D3" w:rsidR="00256CE6" w:rsidRPr="00381AEA" w:rsidRDefault="00187521" w:rsidP="00F94E46">
            <w:pPr>
              <w:ind w:right="171"/>
              <w:jc w:val="right"/>
              <w:rPr>
                <w:sz w:val="20"/>
                <w:lang w:val="fr-CA"/>
              </w:rPr>
            </w:pPr>
            <w:r w:rsidRPr="00381AEA">
              <w:rPr>
                <w:sz w:val="20"/>
                <w:lang w:val="fr-CA"/>
              </w:rPr>
              <w:t>Examen individuel</w:t>
            </w:r>
            <w:r w:rsidR="00256CE6" w:rsidRPr="00381AEA">
              <w:rPr>
                <w:sz w:val="20"/>
                <w:lang w:val="fr-CA"/>
              </w:rPr>
              <w:t xml:space="preserve"> (</w:t>
            </w:r>
            <w:r w:rsidRPr="00381AEA">
              <w:rPr>
                <w:sz w:val="20"/>
                <w:lang w:val="fr-CA"/>
              </w:rPr>
              <w:t>présentation du Secrétariat non requise</w:t>
            </w:r>
            <w:r w:rsidR="00256CE6" w:rsidRPr="00381AEA">
              <w:rPr>
                <w:sz w:val="20"/>
                <w:lang w:val="fr-CA"/>
              </w:rPr>
              <w:t>)</w:t>
            </w:r>
          </w:p>
        </w:tc>
      </w:tr>
    </w:tbl>
    <w:p w14:paraId="76189B22" w14:textId="77777777" w:rsidR="00351ED7" w:rsidRPr="00381AEA" w:rsidRDefault="00351ED7">
      <w:pPr>
        <w:jc w:val="left"/>
        <w:rPr>
          <w:b/>
          <w:lang w:val="fr-CA"/>
        </w:rPr>
      </w:pPr>
      <w:r w:rsidRPr="00381AEA">
        <w:rPr>
          <w:b/>
          <w:lang w:val="fr-CA"/>
        </w:rPr>
        <w:br w:type="page"/>
      </w:r>
    </w:p>
    <w:p w14:paraId="1EA0E812" w14:textId="1F6DF9ED" w:rsidR="00256CE6" w:rsidRPr="00381AEA" w:rsidRDefault="00256CE6" w:rsidP="00256CE6">
      <w:pPr>
        <w:tabs>
          <w:tab w:val="left" w:pos="2880"/>
          <w:tab w:val="left" w:pos="5760"/>
        </w:tabs>
        <w:spacing w:before="240" w:after="240"/>
        <w:jc w:val="center"/>
        <w:rPr>
          <w:b/>
          <w:lang w:val="fr-CA"/>
        </w:rPr>
      </w:pPr>
      <w:r w:rsidRPr="00381AEA">
        <w:rPr>
          <w:b/>
          <w:lang w:val="fr-CA"/>
        </w:rPr>
        <w:lastRenderedPageBreak/>
        <w:t>DESCRIPTION</w:t>
      </w:r>
      <w:r w:rsidR="00744BA0" w:rsidRPr="00381AEA">
        <w:rPr>
          <w:b/>
          <w:lang w:val="fr-CA"/>
        </w:rPr>
        <w:t xml:space="preserve"> DU PROJET</w:t>
      </w:r>
    </w:p>
    <w:p w14:paraId="1DF3B1C3" w14:textId="4CD260EB" w:rsidR="00256CE6" w:rsidRPr="00381AEA" w:rsidRDefault="006C26C8" w:rsidP="00256CE6">
      <w:pPr>
        <w:pStyle w:val="Heading1"/>
        <w:rPr>
          <w:lang w:val="fr-CA"/>
        </w:rPr>
      </w:pPr>
      <w:r w:rsidRPr="00381AEA">
        <w:rPr>
          <w:lang w:val="fr-CA"/>
        </w:rPr>
        <w:t>Le présent document contient les sections suivantes</w:t>
      </w:r>
      <w:r w:rsidR="00E55711" w:rsidRPr="00381AEA">
        <w:rPr>
          <w:lang w:val="fr-CA"/>
        </w:rPr>
        <w:t> :</w:t>
      </w:r>
    </w:p>
    <w:p w14:paraId="28F75AA9" w14:textId="64F52B7B" w:rsidR="00256CE6" w:rsidRPr="00381AEA" w:rsidRDefault="006C26C8" w:rsidP="000021D3">
      <w:pPr>
        <w:pStyle w:val="ListParagraph"/>
        <w:numPr>
          <w:ilvl w:val="0"/>
          <w:numId w:val="22"/>
        </w:numPr>
        <w:spacing w:before="120" w:after="120"/>
        <w:ind w:left="1440"/>
        <w:contextualSpacing w:val="0"/>
        <w:rPr>
          <w:lang w:val="fr-CA"/>
        </w:rPr>
      </w:pPr>
      <w:r w:rsidRPr="00381AEA">
        <w:rPr>
          <w:lang w:val="fr-CA"/>
        </w:rPr>
        <w:t>Résumé de la proposition telle que présentée</w:t>
      </w:r>
    </w:p>
    <w:p w14:paraId="345DD08C" w14:textId="61CAC305" w:rsidR="00256CE6" w:rsidRPr="00381AEA" w:rsidRDefault="006C26C8" w:rsidP="000021D3">
      <w:pPr>
        <w:pStyle w:val="ListParagraph"/>
        <w:numPr>
          <w:ilvl w:val="0"/>
          <w:numId w:val="22"/>
        </w:numPr>
        <w:spacing w:before="120" w:after="120"/>
        <w:ind w:left="1440"/>
        <w:contextualSpacing w:val="0"/>
        <w:rPr>
          <w:lang w:val="fr-CA"/>
        </w:rPr>
      </w:pPr>
      <w:r w:rsidRPr="00381AEA">
        <w:rPr>
          <w:lang w:val="fr-CA"/>
        </w:rPr>
        <w:t>Contexte</w:t>
      </w:r>
      <w:r w:rsidR="00E55711" w:rsidRPr="00381AEA">
        <w:rPr>
          <w:lang w:val="fr-CA"/>
        </w:rPr>
        <w:t> :</w:t>
      </w:r>
      <w:r w:rsidRPr="00381AEA">
        <w:rPr>
          <w:lang w:val="fr-CA"/>
        </w:rPr>
        <w:t xml:space="preserve"> État d</w:t>
      </w:r>
      <w:r w:rsidR="00035E7C" w:rsidRPr="00381AEA">
        <w:rPr>
          <w:lang w:val="fr-CA"/>
        </w:rPr>
        <w:t>’</w:t>
      </w:r>
      <w:r w:rsidRPr="00381AEA">
        <w:rPr>
          <w:lang w:val="fr-CA"/>
        </w:rPr>
        <w:t>avancement de la mise en œuvre du plan national de gestion de l</w:t>
      </w:r>
      <w:r w:rsidR="00035E7C" w:rsidRPr="00381AEA">
        <w:rPr>
          <w:lang w:val="fr-CA"/>
        </w:rPr>
        <w:t>’</w:t>
      </w:r>
      <w:r w:rsidRPr="00381AEA">
        <w:rPr>
          <w:lang w:val="fr-CA"/>
        </w:rPr>
        <w:t>élimination des HCFC</w:t>
      </w:r>
    </w:p>
    <w:p w14:paraId="0E166BD2" w14:textId="6ADCCFDD" w:rsidR="00256CE6" w:rsidRPr="00381AEA" w:rsidRDefault="006C26C8" w:rsidP="000021D3">
      <w:pPr>
        <w:pStyle w:val="ListParagraph"/>
        <w:numPr>
          <w:ilvl w:val="0"/>
          <w:numId w:val="22"/>
        </w:numPr>
        <w:spacing w:before="120" w:after="120"/>
        <w:ind w:left="1440"/>
        <w:contextualSpacing w:val="0"/>
        <w:rPr>
          <w:lang w:val="fr-CA"/>
        </w:rPr>
      </w:pPr>
      <w:r w:rsidRPr="00381AEA">
        <w:rPr>
          <w:lang w:val="fr-CA"/>
        </w:rPr>
        <w:t>Consommation de HFC</w:t>
      </w:r>
      <w:r w:rsidR="00E55711" w:rsidRPr="00381AEA">
        <w:rPr>
          <w:lang w:val="fr-CA"/>
        </w:rPr>
        <w:t> :</w:t>
      </w:r>
      <w:r w:rsidRPr="00381AEA">
        <w:rPr>
          <w:lang w:val="fr-CA"/>
        </w:rPr>
        <w:t xml:space="preserve"> Aperçu des niveaux de consommation de HFC, des tendances et des utilisations sectorielles</w:t>
      </w:r>
    </w:p>
    <w:p w14:paraId="0D330C6B" w14:textId="3043DD0F" w:rsidR="00256CE6" w:rsidRPr="00381AEA" w:rsidRDefault="006C26C8" w:rsidP="000021D3">
      <w:pPr>
        <w:pStyle w:val="ListParagraph"/>
        <w:numPr>
          <w:ilvl w:val="0"/>
          <w:numId w:val="22"/>
        </w:numPr>
        <w:spacing w:before="120" w:after="120"/>
        <w:ind w:left="1440"/>
        <w:contextualSpacing w:val="0"/>
        <w:rPr>
          <w:lang w:val="fr-CA"/>
        </w:rPr>
      </w:pPr>
      <w:r w:rsidRPr="00381AEA">
        <w:rPr>
          <w:lang w:val="fr-CA"/>
        </w:rPr>
        <w:t>Phase I du plan de mise en œuvre de Kigali pour les HFC, tel que présenté</w:t>
      </w:r>
      <w:r w:rsidR="00E55711" w:rsidRPr="00381AEA">
        <w:rPr>
          <w:lang w:val="fr-CA"/>
        </w:rPr>
        <w:t> :</w:t>
      </w:r>
      <w:r w:rsidRPr="00381AEA">
        <w:rPr>
          <w:lang w:val="fr-CA"/>
        </w:rPr>
        <w:t xml:space="preserve"> stratégie globale et plan de mise en œuvre pour la première tranche</w:t>
      </w:r>
    </w:p>
    <w:p w14:paraId="7A701007" w14:textId="196FDEDD" w:rsidR="00256CE6" w:rsidRPr="00381AEA" w:rsidRDefault="006C26C8" w:rsidP="000021D3">
      <w:pPr>
        <w:pStyle w:val="ListParagraph"/>
        <w:numPr>
          <w:ilvl w:val="0"/>
          <w:numId w:val="22"/>
        </w:numPr>
        <w:spacing w:before="120" w:after="120"/>
        <w:ind w:left="1440"/>
        <w:contextualSpacing w:val="0"/>
        <w:rPr>
          <w:lang w:val="fr-CA"/>
        </w:rPr>
      </w:pPr>
      <w:r w:rsidRPr="00381AEA">
        <w:rPr>
          <w:lang w:val="fr-CA"/>
        </w:rPr>
        <w:t>Remarques du Secrétariat, y compris le coût convenu des activités</w:t>
      </w:r>
    </w:p>
    <w:p w14:paraId="3823CE5C" w14:textId="7A9E795A" w:rsidR="00256CE6" w:rsidRPr="00381AEA" w:rsidRDefault="00256CE6" w:rsidP="000021D3">
      <w:pPr>
        <w:pStyle w:val="ListParagraph"/>
        <w:numPr>
          <w:ilvl w:val="0"/>
          <w:numId w:val="22"/>
        </w:numPr>
        <w:spacing w:before="120" w:after="120"/>
        <w:ind w:left="1440"/>
        <w:contextualSpacing w:val="0"/>
        <w:rPr>
          <w:lang w:val="fr-CA"/>
        </w:rPr>
      </w:pPr>
      <w:r w:rsidRPr="00381AEA">
        <w:rPr>
          <w:lang w:val="fr-CA"/>
        </w:rPr>
        <w:t>Recomm</w:t>
      </w:r>
      <w:r w:rsidR="006C26C8" w:rsidRPr="00381AEA">
        <w:rPr>
          <w:lang w:val="fr-CA"/>
        </w:rPr>
        <w:t>a</w:t>
      </w:r>
      <w:r w:rsidRPr="00381AEA">
        <w:rPr>
          <w:lang w:val="fr-CA"/>
        </w:rPr>
        <w:t>ndation</w:t>
      </w:r>
      <w:bookmarkStart w:id="11" w:name="_Hlk163908477"/>
    </w:p>
    <w:p w14:paraId="50B075F7" w14:textId="24527670" w:rsidR="00256CE6" w:rsidRPr="00381AEA" w:rsidRDefault="009270FE" w:rsidP="00A015C8">
      <w:pPr>
        <w:pStyle w:val="Heading1"/>
        <w:numPr>
          <w:ilvl w:val="0"/>
          <w:numId w:val="24"/>
        </w:numPr>
        <w:tabs>
          <w:tab w:val="num" w:pos="1080"/>
        </w:tabs>
        <w:spacing w:before="240"/>
        <w:ind w:left="709" w:hanging="709"/>
        <w:rPr>
          <w:b/>
          <w:bCs/>
          <w:lang w:val="fr-CA"/>
        </w:rPr>
      </w:pPr>
      <w:r w:rsidRPr="00381AEA">
        <w:rPr>
          <w:b/>
          <w:bCs/>
          <w:lang w:val="fr-CA"/>
        </w:rPr>
        <w:t>Résumé de la proposition telle que présentée</w:t>
      </w:r>
    </w:p>
    <w:p w14:paraId="1CAA56B4" w14:textId="5A3891B2" w:rsidR="00256CE6" w:rsidRPr="00381AEA" w:rsidRDefault="00C5398B" w:rsidP="00256CE6">
      <w:pPr>
        <w:pStyle w:val="Heading1"/>
        <w:rPr>
          <w:lang w:val="fr-CA"/>
        </w:rPr>
      </w:pPr>
      <w:r w:rsidRPr="00381AEA">
        <w:rPr>
          <w:lang w:val="fr-CA"/>
        </w:rPr>
        <w:t>Au nom du gouvernement du Paraguay, le PNUD, en tant qu</w:t>
      </w:r>
      <w:r w:rsidR="00035E7C" w:rsidRPr="00381AEA">
        <w:rPr>
          <w:lang w:val="fr-CA"/>
        </w:rPr>
        <w:t>’</w:t>
      </w:r>
      <w:r w:rsidRPr="00381AEA">
        <w:rPr>
          <w:lang w:val="fr-CA"/>
        </w:rPr>
        <w:t>agence d</w:t>
      </w:r>
      <w:r w:rsidR="00035E7C" w:rsidRPr="00381AEA">
        <w:rPr>
          <w:lang w:val="fr-CA"/>
        </w:rPr>
        <w:t>’</w:t>
      </w:r>
      <w:r w:rsidRPr="00381AEA">
        <w:rPr>
          <w:lang w:val="fr-CA"/>
        </w:rPr>
        <w:t>exécution désignée, a présenté une demande pour la phase I du plan de mise en œuvre des HFC à Kigali (KIP), d</w:t>
      </w:r>
      <w:r w:rsidR="00035E7C" w:rsidRPr="00381AEA">
        <w:rPr>
          <w:lang w:val="fr-CA"/>
        </w:rPr>
        <w:t>’</w:t>
      </w:r>
      <w:r w:rsidRPr="00381AEA">
        <w:rPr>
          <w:lang w:val="fr-CA"/>
        </w:rPr>
        <w:t>un montant de 471 350</w:t>
      </w:r>
      <w:r w:rsidR="00F02C9C" w:rsidRPr="00381AEA">
        <w:rPr>
          <w:lang w:val="fr-CA"/>
        </w:rPr>
        <w:t> $US</w:t>
      </w:r>
      <w:r w:rsidRPr="00381AEA">
        <w:rPr>
          <w:lang w:val="fr-CA"/>
        </w:rPr>
        <w:t>, plus les coûts d</w:t>
      </w:r>
      <w:r w:rsidR="00035E7C" w:rsidRPr="00381AEA">
        <w:rPr>
          <w:lang w:val="fr-CA"/>
        </w:rPr>
        <w:t>’</w:t>
      </w:r>
      <w:r w:rsidRPr="00381AEA">
        <w:rPr>
          <w:lang w:val="fr-CA"/>
        </w:rPr>
        <w:t>appui d</w:t>
      </w:r>
      <w:r w:rsidR="00035E7C" w:rsidRPr="00381AEA">
        <w:rPr>
          <w:lang w:val="fr-CA"/>
        </w:rPr>
        <w:t>’</w:t>
      </w:r>
      <w:r w:rsidRPr="00381AEA">
        <w:rPr>
          <w:lang w:val="fr-CA"/>
        </w:rPr>
        <w:t>agence de 32 995</w:t>
      </w:r>
      <w:r w:rsidR="00F02C9C" w:rsidRPr="00381AEA">
        <w:rPr>
          <w:lang w:val="fr-CA"/>
        </w:rPr>
        <w:t> $US</w:t>
      </w:r>
      <w:r w:rsidRPr="00381AEA">
        <w:rPr>
          <w:lang w:val="fr-CA"/>
        </w:rPr>
        <w:t>, tels qu</w:t>
      </w:r>
      <w:r w:rsidR="00035E7C" w:rsidRPr="00381AEA">
        <w:rPr>
          <w:lang w:val="fr-CA"/>
        </w:rPr>
        <w:t>’</w:t>
      </w:r>
      <w:r w:rsidRPr="00381AEA">
        <w:rPr>
          <w:lang w:val="fr-CA"/>
        </w:rPr>
        <w:t>ils ont été présentés initialement</w:t>
      </w:r>
      <w:r w:rsidR="00256CE6" w:rsidRPr="00381AEA">
        <w:rPr>
          <w:vertAlign w:val="superscript"/>
          <w:lang w:val="fr-CA"/>
        </w:rPr>
        <w:footnoteReference w:id="12"/>
      </w:r>
      <w:r w:rsidRPr="00381AEA">
        <w:rPr>
          <w:lang w:val="fr-CA"/>
        </w:rPr>
        <w:t>.</w:t>
      </w:r>
    </w:p>
    <w:p w14:paraId="4DCD064A" w14:textId="5993D747" w:rsidR="00256CE6" w:rsidRPr="00381AEA" w:rsidRDefault="00363861" w:rsidP="00256CE6">
      <w:pPr>
        <w:pStyle w:val="Heading1"/>
        <w:rPr>
          <w:lang w:val="fr-CA"/>
        </w:rPr>
      </w:pPr>
      <w:r w:rsidRPr="00381AEA">
        <w:rPr>
          <w:lang w:val="fr-CA"/>
        </w:rPr>
        <w:t>La mise en œuvre de la Phase I du plan Kigali aidera le gouvernement du Paraguay à atteindre l</w:t>
      </w:r>
      <w:r w:rsidR="00035E7C" w:rsidRPr="00381AEA">
        <w:rPr>
          <w:lang w:val="fr-CA"/>
        </w:rPr>
        <w:t>’</w:t>
      </w:r>
      <w:r w:rsidRPr="00381AEA">
        <w:rPr>
          <w:lang w:val="fr-CA"/>
        </w:rPr>
        <w:t>objectif de réduction de 10</w:t>
      </w:r>
      <w:r w:rsidR="00EB05EF" w:rsidRPr="00381AEA">
        <w:rPr>
          <w:lang w:val="fr-CA"/>
        </w:rPr>
        <w:t> %</w:t>
      </w:r>
      <w:r w:rsidRPr="00381AEA">
        <w:rPr>
          <w:lang w:val="fr-CA"/>
        </w:rPr>
        <w:t xml:space="preserve"> de sa consommation de référence de HFC d</w:t>
      </w:r>
      <w:r w:rsidR="00035E7C" w:rsidRPr="00381AEA">
        <w:rPr>
          <w:lang w:val="fr-CA"/>
        </w:rPr>
        <w:t>’</w:t>
      </w:r>
      <w:r w:rsidRPr="00381AEA">
        <w:rPr>
          <w:lang w:val="fr-CA"/>
        </w:rPr>
        <w:t>ici le 1</w:t>
      </w:r>
      <w:r w:rsidRPr="00381AEA">
        <w:rPr>
          <w:vertAlign w:val="superscript"/>
          <w:lang w:val="fr-CA"/>
        </w:rPr>
        <w:t>er</w:t>
      </w:r>
      <w:r w:rsidRPr="00381AEA">
        <w:rPr>
          <w:lang w:val="fr-CA"/>
        </w:rPr>
        <w:t xml:space="preserve"> janvier 2029.</w:t>
      </w:r>
    </w:p>
    <w:p w14:paraId="4D7728FD" w14:textId="32F53C46" w:rsidR="00256CE6" w:rsidRPr="00381AEA" w:rsidRDefault="00E01355" w:rsidP="00256CE6">
      <w:pPr>
        <w:pStyle w:val="Heading1"/>
        <w:rPr>
          <w:lang w:val="fr-CA"/>
        </w:rPr>
      </w:pPr>
      <w:r w:rsidRPr="00381AEA">
        <w:rPr>
          <w:lang w:val="fr-CA"/>
        </w:rPr>
        <w:t>La première tranche de la phase I du plan I demandée à la présente réunion s</w:t>
      </w:r>
      <w:r w:rsidR="00035E7C" w:rsidRPr="00381AEA">
        <w:rPr>
          <w:lang w:val="fr-CA"/>
        </w:rPr>
        <w:t>’</w:t>
      </w:r>
      <w:r w:rsidRPr="00381AEA">
        <w:rPr>
          <w:lang w:val="fr-CA"/>
        </w:rPr>
        <w:t>élève à 235 675</w:t>
      </w:r>
      <w:r w:rsidR="00F02C9C" w:rsidRPr="00381AEA">
        <w:rPr>
          <w:lang w:val="fr-CA"/>
        </w:rPr>
        <w:t> $US</w:t>
      </w:r>
      <w:r w:rsidRPr="00381AEA">
        <w:rPr>
          <w:lang w:val="fr-CA"/>
        </w:rPr>
        <w:t>, plus des coûts d</w:t>
      </w:r>
      <w:r w:rsidR="00035E7C" w:rsidRPr="00381AEA">
        <w:rPr>
          <w:lang w:val="fr-CA"/>
        </w:rPr>
        <w:t>’</w:t>
      </w:r>
      <w:r w:rsidRPr="00381AEA">
        <w:rPr>
          <w:lang w:val="fr-CA"/>
        </w:rPr>
        <w:t>appui d</w:t>
      </w:r>
      <w:r w:rsidR="00035E7C" w:rsidRPr="00381AEA">
        <w:rPr>
          <w:lang w:val="fr-CA"/>
        </w:rPr>
        <w:t>’</w:t>
      </w:r>
      <w:r w:rsidRPr="00381AEA">
        <w:rPr>
          <w:lang w:val="fr-CA"/>
        </w:rPr>
        <w:t>agence de 16 497</w:t>
      </w:r>
      <w:r w:rsidR="00F02C9C" w:rsidRPr="00381AEA">
        <w:rPr>
          <w:lang w:val="fr-CA"/>
        </w:rPr>
        <w:t> $US</w:t>
      </w:r>
      <w:r w:rsidRPr="00381AEA">
        <w:rPr>
          <w:lang w:val="fr-CA"/>
        </w:rPr>
        <w:t xml:space="preserve"> pour le PNUD, comme présenté initialement, pour la période allant de juin 2024 à mai 2027.</w:t>
      </w:r>
    </w:p>
    <w:p w14:paraId="6F6C3F29" w14:textId="0CC1FCC4" w:rsidR="00256CE6" w:rsidRPr="00381AEA" w:rsidRDefault="009270FE" w:rsidP="00864456">
      <w:pPr>
        <w:pStyle w:val="ListParagraph"/>
        <w:numPr>
          <w:ilvl w:val="0"/>
          <w:numId w:val="24"/>
        </w:numPr>
        <w:spacing w:after="120"/>
        <w:ind w:left="709" w:hanging="709"/>
        <w:rPr>
          <w:b/>
          <w:lang w:val="fr-CA"/>
        </w:rPr>
      </w:pPr>
      <w:r w:rsidRPr="00381AEA">
        <w:rPr>
          <w:b/>
          <w:lang w:val="fr-CA"/>
        </w:rPr>
        <w:t>Contexte</w:t>
      </w:r>
    </w:p>
    <w:p w14:paraId="26BFEC27" w14:textId="6BCFC5A0" w:rsidR="00256CE6" w:rsidRPr="00381AEA" w:rsidRDefault="009270FE" w:rsidP="00256CE6">
      <w:pPr>
        <w:spacing w:after="240"/>
        <w:outlineLvl w:val="0"/>
        <w:rPr>
          <w:bCs/>
          <w:u w:val="single"/>
          <w:lang w:val="fr-CA"/>
        </w:rPr>
      </w:pPr>
      <w:r w:rsidRPr="00381AEA">
        <w:rPr>
          <w:bCs/>
          <w:u w:val="single"/>
          <w:lang w:val="fr-CA"/>
        </w:rPr>
        <w:t>État d</w:t>
      </w:r>
      <w:r w:rsidR="00035E7C" w:rsidRPr="00381AEA">
        <w:rPr>
          <w:bCs/>
          <w:u w:val="single"/>
          <w:lang w:val="fr-CA"/>
        </w:rPr>
        <w:t>’</w:t>
      </w:r>
      <w:r w:rsidRPr="00381AEA">
        <w:rPr>
          <w:bCs/>
          <w:u w:val="single"/>
          <w:lang w:val="fr-CA"/>
        </w:rPr>
        <w:t>avancement de la mise en œuvre du plan de gestion de l</w:t>
      </w:r>
      <w:r w:rsidR="00035E7C" w:rsidRPr="00381AEA">
        <w:rPr>
          <w:bCs/>
          <w:u w:val="single"/>
          <w:lang w:val="fr-CA"/>
        </w:rPr>
        <w:t>’</w:t>
      </w:r>
      <w:r w:rsidRPr="00381AEA">
        <w:rPr>
          <w:bCs/>
          <w:u w:val="single"/>
          <w:lang w:val="fr-CA"/>
        </w:rPr>
        <w:t>élimination des HCFC</w:t>
      </w:r>
    </w:p>
    <w:p w14:paraId="2BD34925" w14:textId="6B52A1AC" w:rsidR="00256CE6" w:rsidRPr="00381AEA" w:rsidRDefault="00E01355" w:rsidP="00864456">
      <w:pPr>
        <w:pStyle w:val="Heading1"/>
        <w:tabs>
          <w:tab w:val="num" w:pos="709"/>
        </w:tabs>
        <w:spacing w:after="120"/>
        <w:rPr>
          <w:lang w:val="fr-CA"/>
        </w:rPr>
      </w:pPr>
      <w:r w:rsidRPr="00381AEA">
        <w:rPr>
          <w:lang w:val="fr-CA"/>
        </w:rPr>
        <w:t>Le tableau 2 présente l</w:t>
      </w:r>
      <w:r w:rsidR="00035E7C" w:rsidRPr="00381AEA">
        <w:rPr>
          <w:lang w:val="fr-CA"/>
        </w:rPr>
        <w:t>’</w:t>
      </w:r>
      <w:r w:rsidRPr="00381AEA">
        <w:rPr>
          <w:lang w:val="fr-CA"/>
        </w:rPr>
        <w:t>état d</w:t>
      </w:r>
      <w:r w:rsidR="00035E7C" w:rsidRPr="00381AEA">
        <w:rPr>
          <w:lang w:val="fr-CA"/>
        </w:rPr>
        <w:t>’</w:t>
      </w:r>
      <w:r w:rsidRPr="00381AEA">
        <w:rPr>
          <w:lang w:val="fr-CA"/>
        </w:rPr>
        <w:t>avancement du plan de gestion de l</w:t>
      </w:r>
      <w:r w:rsidR="00035E7C" w:rsidRPr="00381AEA">
        <w:rPr>
          <w:lang w:val="fr-CA"/>
        </w:rPr>
        <w:t>’</w:t>
      </w:r>
      <w:r w:rsidRPr="00381AEA">
        <w:rPr>
          <w:lang w:val="fr-CA"/>
        </w:rPr>
        <w:t>élimination des HCFC (PGEH) du Paraguay en avril 2024</w:t>
      </w:r>
      <w:r w:rsidR="00256CE6" w:rsidRPr="00381AEA">
        <w:rPr>
          <w:lang w:val="fr-CA"/>
        </w:rPr>
        <w:t>.</w:t>
      </w:r>
    </w:p>
    <w:p w14:paraId="63A9D406" w14:textId="1928991C" w:rsidR="00256CE6" w:rsidRPr="00381AEA" w:rsidRDefault="009270FE" w:rsidP="00864456">
      <w:pPr>
        <w:spacing w:before="120"/>
        <w:rPr>
          <w:lang w:val="fr-CA"/>
        </w:rPr>
      </w:pPr>
      <w:r w:rsidRPr="00381AEA">
        <w:rPr>
          <w:b/>
          <w:lang w:val="fr-CA"/>
        </w:rPr>
        <w:t>Tableau 2. État d</w:t>
      </w:r>
      <w:r w:rsidR="00035E7C" w:rsidRPr="00381AEA">
        <w:rPr>
          <w:b/>
          <w:lang w:val="fr-CA"/>
        </w:rPr>
        <w:t>’</w:t>
      </w:r>
      <w:r w:rsidRPr="00381AEA">
        <w:rPr>
          <w:b/>
          <w:lang w:val="fr-CA"/>
        </w:rPr>
        <w:t>avancement de la mise en œuvre du PGEH pour le Paraguay</w:t>
      </w:r>
    </w:p>
    <w:tbl>
      <w:tblPr>
        <w:tblStyle w:val="TableGrid"/>
        <w:tblW w:w="5000" w:type="pct"/>
        <w:tblLook w:val="04A0" w:firstRow="1" w:lastRow="0" w:firstColumn="1" w:lastColumn="0" w:noHBand="0" w:noVBand="1"/>
      </w:tblPr>
      <w:tblGrid>
        <w:gridCol w:w="3400"/>
        <w:gridCol w:w="2975"/>
        <w:gridCol w:w="2975"/>
      </w:tblGrid>
      <w:tr w:rsidR="00256CE6" w:rsidRPr="00381AEA" w14:paraId="57B5AEE3" w14:textId="77777777" w:rsidTr="009270FE">
        <w:trPr>
          <w:tblHeader/>
        </w:trPr>
        <w:tc>
          <w:tcPr>
            <w:tcW w:w="1818" w:type="pct"/>
          </w:tcPr>
          <w:p w14:paraId="0537E43E" w14:textId="77777777" w:rsidR="00256CE6" w:rsidRPr="00381AEA" w:rsidRDefault="00256CE6" w:rsidP="00BB7F4E">
            <w:pPr>
              <w:jc w:val="center"/>
              <w:rPr>
                <w:b/>
                <w:bCs/>
                <w:sz w:val="20"/>
                <w:szCs w:val="20"/>
                <w:lang w:val="fr-CA"/>
              </w:rPr>
            </w:pPr>
          </w:p>
        </w:tc>
        <w:tc>
          <w:tcPr>
            <w:tcW w:w="1591" w:type="pct"/>
          </w:tcPr>
          <w:p w14:paraId="4C3BCDE1" w14:textId="77777777" w:rsidR="00256CE6" w:rsidRPr="00381AEA" w:rsidRDefault="00256CE6" w:rsidP="00BB7F4E">
            <w:pPr>
              <w:jc w:val="center"/>
              <w:rPr>
                <w:b/>
                <w:bCs/>
                <w:sz w:val="20"/>
                <w:szCs w:val="20"/>
                <w:lang w:val="fr-CA"/>
              </w:rPr>
            </w:pPr>
            <w:r w:rsidRPr="00381AEA">
              <w:rPr>
                <w:b/>
                <w:bCs/>
                <w:sz w:val="20"/>
                <w:szCs w:val="20"/>
                <w:lang w:val="fr-CA"/>
              </w:rPr>
              <w:t>Stage I</w:t>
            </w:r>
          </w:p>
        </w:tc>
        <w:tc>
          <w:tcPr>
            <w:tcW w:w="1591" w:type="pct"/>
          </w:tcPr>
          <w:p w14:paraId="2D5602C9" w14:textId="77777777" w:rsidR="00256CE6" w:rsidRPr="00381AEA" w:rsidRDefault="00256CE6" w:rsidP="00BB7F4E">
            <w:pPr>
              <w:jc w:val="center"/>
              <w:rPr>
                <w:b/>
                <w:bCs/>
                <w:sz w:val="20"/>
                <w:szCs w:val="20"/>
                <w:lang w:val="fr-CA"/>
              </w:rPr>
            </w:pPr>
            <w:r w:rsidRPr="00381AEA">
              <w:rPr>
                <w:b/>
                <w:bCs/>
                <w:sz w:val="20"/>
                <w:szCs w:val="20"/>
                <w:lang w:val="fr-CA"/>
              </w:rPr>
              <w:t>Stage II</w:t>
            </w:r>
          </w:p>
        </w:tc>
      </w:tr>
      <w:tr w:rsidR="00256CE6" w:rsidRPr="00381AEA" w14:paraId="60D541C0" w14:textId="77777777" w:rsidTr="009270FE">
        <w:tc>
          <w:tcPr>
            <w:tcW w:w="1818" w:type="pct"/>
            <w:vAlign w:val="center"/>
          </w:tcPr>
          <w:p w14:paraId="70031A72" w14:textId="54AB9200" w:rsidR="00256CE6" w:rsidRPr="00381AEA" w:rsidRDefault="008D0692" w:rsidP="00BB7F4E">
            <w:pPr>
              <w:jc w:val="left"/>
              <w:rPr>
                <w:sz w:val="20"/>
                <w:szCs w:val="20"/>
                <w:lang w:val="fr-CA"/>
              </w:rPr>
            </w:pPr>
            <w:r w:rsidRPr="00381AEA">
              <w:rPr>
                <w:sz w:val="20"/>
                <w:szCs w:val="20"/>
                <w:lang w:val="fr-CA"/>
              </w:rPr>
              <w:t>Réunion d</w:t>
            </w:r>
            <w:r w:rsidR="00035E7C" w:rsidRPr="00381AEA">
              <w:rPr>
                <w:sz w:val="20"/>
                <w:szCs w:val="20"/>
                <w:lang w:val="fr-CA"/>
              </w:rPr>
              <w:t>’</w:t>
            </w:r>
            <w:r w:rsidRPr="00381AEA">
              <w:rPr>
                <w:sz w:val="20"/>
                <w:szCs w:val="20"/>
                <w:lang w:val="fr-CA"/>
              </w:rPr>
              <w:t>approbation du PGEH</w:t>
            </w:r>
          </w:p>
        </w:tc>
        <w:tc>
          <w:tcPr>
            <w:tcW w:w="1591" w:type="pct"/>
            <w:vAlign w:val="center"/>
          </w:tcPr>
          <w:p w14:paraId="421A7B67" w14:textId="2E6F4E52" w:rsidR="00256CE6" w:rsidRPr="00381AEA" w:rsidRDefault="00256CE6" w:rsidP="00BB7F4E">
            <w:pPr>
              <w:jc w:val="center"/>
              <w:rPr>
                <w:sz w:val="20"/>
                <w:szCs w:val="20"/>
                <w:highlight w:val="cyan"/>
                <w:lang w:val="fr-CA"/>
              </w:rPr>
            </w:pPr>
            <w:r w:rsidRPr="00381AEA">
              <w:rPr>
                <w:sz w:val="20"/>
                <w:szCs w:val="20"/>
                <w:lang w:val="fr-CA"/>
              </w:rPr>
              <w:t>63</w:t>
            </w:r>
            <w:r w:rsidR="00923D73" w:rsidRPr="00381AEA">
              <w:rPr>
                <w:sz w:val="20"/>
                <w:szCs w:val="20"/>
                <w:vertAlign w:val="superscript"/>
                <w:lang w:val="fr-CA"/>
              </w:rPr>
              <w:t>e</w:t>
            </w:r>
            <w:r w:rsidR="00923D73" w:rsidRPr="00381AEA">
              <w:rPr>
                <w:sz w:val="20"/>
                <w:szCs w:val="20"/>
                <w:lang w:val="fr-CA"/>
              </w:rPr>
              <w:t xml:space="preserve"> </w:t>
            </w:r>
          </w:p>
        </w:tc>
        <w:tc>
          <w:tcPr>
            <w:tcW w:w="1591" w:type="pct"/>
            <w:vAlign w:val="center"/>
          </w:tcPr>
          <w:p w14:paraId="0CFCFF27" w14:textId="757054F4" w:rsidR="00256CE6" w:rsidRPr="00381AEA" w:rsidRDefault="00256CE6" w:rsidP="00BB7F4E">
            <w:pPr>
              <w:jc w:val="center"/>
              <w:rPr>
                <w:sz w:val="20"/>
                <w:szCs w:val="20"/>
                <w:highlight w:val="cyan"/>
                <w:lang w:val="fr-CA"/>
              </w:rPr>
            </w:pPr>
            <w:r w:rsidRPr="00381AEA">
              <w:rPr>
                <w:sz w:val="20"/>
                <w:szCs w:val="20"/>
                <w:lang w:val="fr-CA"/>
              </w:rPr>
              <w:t>87</w:t>
            </w:r>
            <w:r w:rsidR="00923D73" w:rsidRPr="00381AEA">
              <w:rPr>
                <w:sz w:val="20"/>
                <w:szCs w:val="20"/>
                <w:vertAlign w:val="superscript"/>
                <w:lang w:val="fr-CA"/>
              </w:rPr>
              <w:t>e</w:t>
            </w:r>
          </w:p>
        </w:tc>
      </w:tr>
      <w:tr w:rsidR="00256CE6" w:rsidRPr="00381AEA" w14:paraId="2D7A4D80" w14:textId="77777777" w:rsidTr="009270FE">
        <w:tc>
          <w:tcPr>
            <w:tcW w:w="1818" w:type="pct"/>
            <w:vAlign w:val="center"/>
          </w:tcPr>
          <w:p w14:paraId="704840A2" w14:textId="2C155FB8" w:rsidR="00256CE6" w:rsidRPr="00381AEA" w:rsidRDefault="008D0692" w:rsidP="00BB7F4E">
            <w:pPr>
              <w:jc w:val="left"/>
              <w:rPr>
                <w:sz w:val="20"/>
                <w:szCs w:val="20"/>
                <w:lang w:val="fr-CA"/>
              </w:rPr>
            </w:pPr>
            <w:r w:rsidRPr="00381AEA">
              <w:rPr>
                <w:sz w:val="20"/>
                <w:szCs w:val="20"/>
                <w:lang w:val="fr-CA"/>
              </w:rPr>
              <w:t>Réductions réalisées par rapport à la référence</w:t>
            </w:r>
          </w:p>
        </w:tc>
        <w:tc>
          <w:tcPr>
            <w:tcW w:w="1591" w:type="pct"/>
            <w:vAlign w:val="center"/>
          </w:tcPr>
          <w:p w14:paraId="1EE4778C" w14:textId="53778B9C" w:rsidR="00256CE6" w:rsidRPr="00381AEA" w:rsidRDefault="00256CE6" w:rsidP="00BB7F4E">
            <w:pPr>
              <w:jc w:val="center"/>
              <w:rPr>
                <w:sz w:val="20"/>
                <w:szCs w:val="20"/>
                <w:lang w:val="fr-CA"/>
              </w:rPr>
            </w:pPr>
            <w:r w:rsidRPr="00381AEA">
              <w:rPr>
                <w:sz w:val="20"/>
                <w:szCs w:val="20"/>
                <w:lang w:val="fr-CA"/>
              </w:rPr>
              <w:t>35</w:t>
            </w:r>
            <w:r w:rsidR="00EB05EF" w:rsidRPr="00381AEA">
              <w:rPr>
                <w:sz w:val="20"/>
                <w:szCs w:val="20"/>
                <w:lang w:val="fr-CA"/>
              </w:rPr>
              <w:t> %</w:t>
            </w:r>
            <w:r w:rsidRPr="00381AEA">
              <w:rPr>
                <w:sz w:val="20"/>
                <w:szCs w:val="20"/>
                <w:lang w:val="fr-CA"/>
              </w:rPr>
              <w:t xml:space="preserve"> </w:t>
            </w:r>
            <w:r w:rsidR="009E64D5" w:rsidRPr="00381AEA">
              <w:rPr>
                <w:sz w:val="20"/>
                <w:szCs w:val="20"/>
                <w:lang w:val="fr-CA"/>
              </w:rPr>
              <w:t>d</w:t>
            </w:r>
            <w:r w:rsidR="00035E7C" w:rsidRPr="00381AEA">
              <w:rPr>
                <w:sz w:val="20"/>
                <w:szCs w:val="20"/>
                <w:lang w:val="fr-CA"/>
              </w:rPr>
              <w:t>’</w:t>
            </w:r>
            <w:r w:rsidR="009E64D5" w:rsidRPr="00381AEA">
              <w:rPr>
                <w:sz w:val="20"/>
                <w:szCs w:val="20"/>
                <w:lang w:val="fr-CA"/>
              </w:rPr>
              <w:t>ici</w:t>
            </w:r>
            <w:r w:rsidRPr="00381AEA">
              <w:rPr>
                <w:sz w:val="20"/>
                <w:szCs w:val="20"/>
                <w:lang w:val="fr-CA"/>
              </w:rPr>
              <w:t xml:space="preserve"> 2020</w:t>
            </w:r>
          </w:p>
        </w:tc>
        <w:tc>
          <w:tcPr>
            <w:tcW w:w="1591" w:type="pct"/>
            <w:vAlign w:val="center"/>
          </w:tcPr>
          <w:p w14:paraId="3DCAF087" w14:textId="08C8296E" w:rsidR="00256CE6" w:rsidRPr="00381AEA" w:rsidRDefault="001A1E1B" w:rsidP="00BB7F4E">
            <w:pPr>
              <w:jc w:val="center"/>
              <w:rPr>
                <w:sz w:val="20"/>
                <w:szCs w:val="20"/>
                <w:lang w:val="fr-CA"/>
              </w:rPr>
            </w:pPr>
            <w:r w:rsidRPr="00381AEA">
              <w:rPr>
                <w:sz w:val="20"/>
                <w:szCs w:val="20"/>
                <w:lang w:val="fr-CA"/>
              </w:rPr>
              <w:t>67</w:t>
            </w:r>
            <w:r w:rsidR="009E64D5" w:rsidRPr="00381AEA">
              <w:rPr>
                <w:sz w:val="20"/>
                <w:szCs w:val="20"/>
                <w:lang w:val="fr-CA"/>
              </w:rPr>
              <w:t>,</w:t>
            </w:r>
            <w:r w:rsidRPr="00381AEA">
              <w:rPr>
                <w:sz w:val="20"/>
                <w:szCs w:val="20"/>
                <w:lang w:val="fr-CA"/>
              </w:rPr>
              <w:t>5</w:t>
            </w:r>
            <w:r w:rsidR="00EB05EF" w:rsidRPr="00381AEA">
              <w:rPr>
                <w:sz w:val="20"/>
                <w:szCs w:val="20"/>
                <w:lang w:val="fr-CA"/>
              </w:rPr>
              <w:t> %</w:t>
            </w:r>
            <w:r w:rsidRPr="00381AEA">
              <w:rPr>
                <w:sz w:val="20"/>
                <w:szCs w:val="20"/>
                <w:lang w:val="fr-CA"/>
              </w:rPr>
              <w:t xml:space="preserve"> </w:t>
            </w:r>
            <w:r w:rsidR="009E64D5" w:rsidRPr="00381AEA">
              <w:rPr>
                <w:sz w:val="20"/>
                <w:szCs w:val="20"/>
                <w:lang w:val="fr-CA"/>
              </w:rPr>
              <w:t>d</w:t>
            </w:r>
            <w:r w:rsidR="00035E7C" w:rsidRPr="00381AEA">
              <w:rPr>
                <w:sz w:val="20"/>
                <w:szCs w:val="20"/>
                <w:lang w:val="fr-CA"/>
              </w:rPr>
              <w:t>’</w:t>
            </w:r>
            <w:r w:rsidR="009E64D5" w:rsidRPr="00381AEA">
              <w:rPr>
                <w:sz w:val="20"/>
                <w:szCs w:val="20"/>
                <w:lang w:val="fr-CA"/>
              </w:rPr>
              <w:t xml:space="preserve">ici </w:t>
            </w:r>
            <w:r w:rsidRPr="00381AEA">
              <w:rPr>
                <w:sz w:val="20"/>
                <w:szCs w:val="20"/>
                <w:lang w:val="fr-CA"/>
              </w:rPr>
              <w:t xml:space="preserve">2025 </w:t>
            </w:r>
            <w:r w:rsidR="009E64D5" w:rsidRPr="00381AEA">
              <w:rPr>
                <w:sz w:val="20"/>
                <w:szCs w:val="20"/>
                <w:lang w:val="fr-CA"/>
              </w:rPr>
              <w:t xml:space="preserve">et </w:t>
            </w:r>
            <w:r w:rsidR="00256CE6" w:rsidRPr="00381AEA">
              <w:rPr>
                <w:sz w:val="20"/>
                <w:szCs w:val="20"/>
                <w:lang w:val="fr-CA"/>
              </w:rPr>
              <w:t>100</w:t>
            </w:r>
            <w:r w:rsidR="00EB05EF" w:rsidRPr="00381AEA">
              <w:rPr>
                <w:sz w:val="20"/>
                <w:szCs w:val="20"/>
                <w:lang w:val="fr-CA"/>
              </w:rPr>
              <w:t> %</w:t>
            </w:r>
            <w:r w:rsidR="00256CE6" w:rsidRPr="00381AEA">
              <w:rPr>
                <w:sz w:val="20"/>
                <w:szCs w:val="20"/>
                <w:lang w:val="fr-CA"/>
              </w:rPr>
              <w:t xml:space="preserve"> </w:t>
            </w:r>
            <w:r w:rsidR="009E64D5" w:rsidRPr="00381AEA">
              <w:rPr>
                <w:sz w:val="20"/>
                <w:szCs w:val="20"/>
                <w:lang w:val="fr-CA"/>
              </w:rPr>
              <w:t>d</w:t>
            </w:r>
            <w:r w:rsidR="00035E7C" w:rsidRPr="00381AEA">
              <w:rPr>
                <w:sz w:val="20"/>
                <w:szCs w:val="20"/>
                <w:lang w:val="fr-CA"/>
              </w:rPr>
              <w:t>’</w:t>
            </w:r>
            <w:r w:rsidR="009E64D5" w:rsidRPr="00381AEA">
              <w:rPr>
                <w:sz w:val="20"/>
                <w:szCs w:val="20"/>
                <w:lang w:val="fr-CA"/>
              </w:rPr>
              <w:t xml:space="preserve">ici </w:t>
            </w:r>
            <w:r w:rsidR="00256CE6" w:rsidRPr="00381AEA">
              <w:rPr>
                <w:sz w:val="20"/>
                <w:szCs w:val="20"/>
                <w:lang w:val="fr-CA"/>
              </w:rPr>
              <w:t>2030</w:t>
            </w:r>
          </w:p>
        </w:tc>
      </w:tr>
      <w:tr w:rsidR="00256CE6" w:rsidRPr="00381AEA" w14:paraId="2A5E38A4" w14:textId="77777777" w:rsidTr="009270FE">
        <w:tc>
          <w:tcPr>
            <w:tcW w:w="1818" w:type="pct"/>
            <w:vAlign w:val="center"/>
          </w:tcPr>
          <w:p w14:paraId="47FBF4E7" w14:textId="57D37A36" w:rsidR="00256CE6" w:rsidRPr="00381AEA" w:rsidRDefault="008D0692" w:rsidP="00BB7F4E">
            <w:pPr>
              <w:jc w:val="left"/>
              <w:rPr>
                <w:b/>
                <w:bCs/>
                <w:sz w:val="20"/>
                <w:szCs w:val="20"/>
                <w:lang w:val="fr-CA"/>
              </w:rPr>
            </w:pPr>
            <w:r w:rsidRPr="00381AEA">
              <w:rPr>
                <w:b/>
                <w:bCs/>
                <w:sz w:val="20"/>
                <w:szCs w:val="20"/>
                <w:lang w:val="fr-CA"/>
              </w:rPr>
              <w:t>Coût total du projet ($US)</w:t>
            </w:r>
          </w:p>
        </w:tc>
        <w:tc>
          <w:tcPr>
            <w:tcW w:w="1591" w:type="pct"/>
            <w:shd w:val="clear" w:color="auto" w:fill="FFFFFF" w:themeFill="background1"/>
            <w:vAlign w:val="center"/>
          </w:tcPr>
          <w:p w14:paraId="27EF0DBF" w14:textId="069028B8" w:rsidR="00256CE6" w:rsidRPr="00381AEA" w:rsidRDefault="00256CE6" w:rsidP="00BB7F4E">
            <w:pPr>
              <w:jc w:val="center"/>
              <w:rPr>
                <w:sz w:val="20"/>
                <w:szCs w:val="20"/>
                <w:lang w:val="fr-CA"/>
              </w:rPr>
            </w:pPr>
            <w:r w:rsidRPr="00381AEA">
              <w:rPr>
                <w:sz w:val="20"/>
                <w:szCs w:val="20"/>
                <w:lang w:val="fr-CA"/>
              </w:rPr>
              <w:t>630</w:t>
            </w:r>
            <w:r w:rsidR="00C474A0" w:rsidRPr="00381AEA">
              <w:rPr>
                <w:sz w:val="20"/>
                <w:szCs w:val="20"/>
                <w:lang w:val="fr-CA"/>
              </w:rPr>
              <w:t> 000</w:t>
            </w:r>
          </w:p>
        </w:tc>
        <w:tc>
          <w:tcPr>
            <w:tcW w:w="1591" w:type="pct"/>
          </w:tcPr>
          <w:p w14:paraId="18EF2B56" w14:textId="61B5FBDD" w:rsidR="00256CE6" w:rsidRPr="00381AEA" w:rsidRDefault="00256CE6" w:rsidP="00BB7F4E">
            <w:pPr>
              <w:jc w:val="center"/>
              <w:rPr>
                <w:sz w:val="20"/>
                <w:szCs w:val="20"/>
                <w:lang w:val="fr-CA"/>
              </w:rPr>
            </w:pPr>
            <w:r w:rsidRPr="00381AEA">
              <w:rPr>
                <w:sz w:val="20"/>
                <w:szCs w:val="20"/>
                <w:lang w:val="fr-CA"/>
              </w:rPr>
              <w:t>1</w:t>
            </w:r>
            <w:r w:rsidR="008A21A7" w:rsidRPr="00381AEA">
              <w:rPr>
                <w:sz w:val="20"/>
                <w:szCs w:val="20"/>
                <w:lang w:val="fr-CA"/>
              </w:rPr>
              <w:t> </w:t>
            </w:r>
            <w:r w:rsidRPr="00381AEA">
              <w:rPr>
                <w:sz w:val="20"/>
                <w:szCs w:val="20"/>
                <w:lang w:val="fr-CA"/>
              </w:rPr>
              <w:t>170</w:t>
            </w:r>
            <w:r w:rsidR="00C474A0" w:rsidRPr="00381AEA">
              <w:rPr>
                <w:sz w:val="20"/>
                <w:szCs w:val="20"/>
                <w:lang w:val="fr-CA"/>
              </w:rPr>
              <w:t> 000</w:t>
            </w:r>
          </w:p>
        </w:tc>
      </w:tr>
      <w:tr w:rsidR="00256CE6" w:rsidRPr="00381AEA" w14:paraId="745C014E" w14:textId="77777777" w:rsidTr="009270FE">
        <w:tc>
          <w:tcPr>
            <w:tcW w:w="1818" w:type="pct"/>
            <w:vAlign w:val="center"/>
          </w:tcPr>
          <w:p w14:paraId="7BAFC078" w14:textId="36D67C8D" w:rsidR="00256CE6" w:rsidRPr="00381AEA" w:rsidRDefault="00256CE6" w:rsidP="00BB7F4E">
            <w:pPr>
              <w:jc w:val="left"/>
              <w:rPr>
                <w:b/>
                <w:bCs/>
                <w:sz w:val="20"/>
                <w:szCs w:val="20"/>
                <w:lang w:val="fr-CA"/>
              </w:rPr>
            </w:pPr>
            <w:r w:rsidRPr="00381AEA">
              <w:rPr>
                <w:b/>
                <w:bCs/>
                <w:sz w:val="20"/>
                <w:szCs w:val="20"/>
                <w:lang w:val="fr-CA"/>
              </w:rPr>
              <w:t xml:space="preserve">Date </w:t>
            </w:r>
            <w:r w:rsidR="008D0692" w:rsidRPr="00381AEA">
              <w:rPr>
                <w:b/>
                <w:bCs/>
                <w:sz w:val="20"/>
                <w:szCs w:val="20"/>
                <w:lang w:val="fr-CA"/>
              </w:rPr>
              <w:t>d</w:t>
            </w:r>
            <w:r w:rsidR="00035E7C" w:rsidRPr="00381AEA">
              <w:rPr>
                <w:b/>
                <w:bCs/>
                <w:sz w:val="20"/>
                <w:szCs w:val="20"/>
                <w:lang w:val="fr-CA"/>
              </w:rPr>
              <w:t>’</w:t>
            </w:r>
            <w:r w:rsidR="008D0692" w:rsidRPr="00381AEA">
              <w:rPr>
                <w:b/>
                <w:bCs/>
                <w:sz w:val="20"/>
                <w:szCs w:val="20"/>
                <w:lang w:val="fr-CA"/>
              </w:rPr>
              <w:t>achèvement</w:t>
            </w:r>
          </w:p>
        </w:tc>
        <w:tc>
          <w:tcPr>
            <w:tcW w:w="1591" w:type="pct"/>
            <w:shd w:val="clear" w:color="auto" w:fill="FFFFFF" w:themeFill="background1"/>
            <w:vAlign w:val="center"/>
          </w:tcPr>
          <w:p w14:paraId="2077B415" w14:textId="18EDB6CF" w:rsidR="00256CE6" w:rsidRPr="00381AEA" w:rsidRDefault="00256CE6" w:rsidP="00BB7F4E">
            <w:pPr>
              <w:jc w:val="center"/>
              <w:rPr>
                <w:sz w:val="20"/>
                <w:szCs w:val="20"/>
                <w:lang w:val="fr-CA"/>
              </w:rPr>
            </w:pPr>
            <w:r w:rsidRPr="00381AEA">
              <w:rPr>
                <w:sz w:val="20"/>
                <w:szCs w:val="20"/>
                <w:lang w:val="fr-CA"/>
              </w:rPr>
              <w:t xml:space="preserve">31 </w:t>
            </w:r>
            <w:r w:rsidR="008D0692" w:rsidRPr="00381AEA">
              <w:rPr>
                <w:sz w:val="20"/>
                <w:szCs w:val="20"/>
                <w:lang w:val="fr-CA"/>
              </w:rPr>
              <w:t>décembre</w:t>
            </w:r>
            <w:r w:rsidRPr="00381AEA">
              <w:rPr>
                <w:sz w:val="20"/>
                <w:szCs w:val="20"/>
                <w:lang w:val="fr-CA"/>
              </w:rPr>
              <w:t xml:space="preserve"> 2022</w:t>
            </w:r>
          </w:p>
        </w:tc>
        <w:tc>
          <w:tcPr>
            <w:tcW w:w="1591" w:type="pct"/>
            <w:vAlign w:val="center"/>
          </w:tcPr>
          <w:p w14:paraId="2B44401A" w14:textId="21E29E46" w:rsidR="00256CE6" w:rsidRPr="00381AEA" w:rsidRDefault="00256CE6" w:rsidP="00BB7F4E">
            <w:pPr>
              <w:jc w:val="center"/>
              <w:rPr>
                <w:sz w:val="20"/>
                <w:szCs w:val="20"/>
                <w:highlight w:val="cyan"/>
                <w:lang w:val="fr-CA"/>
              </w:rPr>
            </w:pPr>
            <w:r w:rsidRPr="00381AEA">
              <w:rPr>
                <w:sz w:val="20"/>
                <w:szCs w:val="20"/>
                <w:lang w:val="fr-CA"/>
              </w:rPr>
              <w:t xml:space="preserve">31 </w:t>
            </w:r>
            <w:r w:rsidR="008D0692" w:rsidRPr="00381AEA">
              <w:rPr>
                <w:sz w:val="20"/>
                <w:szCs w:val="20"/>
                <w:lang w:val="fr-CA"/>
              </w:rPr>
              <w:t>dé</w:t>
            </w:r>
            <w:r w:rsidRPr="00381AEA">
              <w:rPr>
                <w:sz w:val="20"/>
                <w:szCs w:val="20"/>
                <w:lang w:val="fr-CA"/>
              </w:rPr>
              <w:t>cemb</w:t>
            </w:r>
            <w:r w:rsidR="008D0692" w:rsidRPr="00381AEA">
              <w:rPr>
                <w:sz w:val="20"/>
                <w:szCs w:val="20"/>
                <w:lang w:val="fr-CA"/>
              </w:rPr>
              <w:t>re</w:t>
            </w:r>
            <w:r w:rsidRPr="00381AEA">
              <w:rPr>
                <w:sz w:val="20"/>
                <w:szCs w:val="20"/>
                <w:lang w:val="fr-CA"/>
              </w:rPr>
              <w:t xml:space="preserve"> 2031 (</w:t>
            </w:r>
            <w:r w:rsidR="008D0692" w:rsidRPr="00381AEA">
              <w:rPr>
                <w:sz w:val="20"/>
                <w:szCs w:val="20"/>
                <w:lang w:val="fr-CA"/>
              </w:rPr>
              <w:t>prévu</w:t>
            </w:r>
            <w:r w:rsidR="000C2CB0" w:rsidRPr="00381AEA">
              <w:rPr>
                <w:sz w:val="20"/>
                <w:szCs w:val="20"/>
                <w:lang w:val="fr-CA"/>
              </w:rPr>
              <w:t>e</w:t>
            </w:r>
            <w:r w:rsidRPr="00381AEA">
              <w:rPr>
                <w:sz w:val="20"/>
                <w:szCs w:val="20"/>
                <w:lang w:val="fr-CA"/>
              </w:rPr>
              <w:t>)</w:t>
            </w:r>
          </w:p>
        </w:tc>
      </w:tr>
    </w:tbl>
    <w:p w14:paraId="08AB01B4" w14:textId="6D3DE6C0" w:rsidR="00256CE6" w:rsidRPr="00381AEA" w:rsidRDefault="009270FE" w:rsidP="00256CE6">
      <w:pPr>
        <w:pStyle w:val="Heading1"/>
        <w:numPr>
          <w:ilvl w:val="0"/>
          <w:numId w:val="0"/>
        </w:numPr>
        <w:spacing w:before="240"/>
        <w:rPr>
          <w:lang w:val="fr-CA"/>
        </w:rPr>
      </w:pPr>
      <w:r w:rsidRPr="00381AEA">
        <w:rPr>
          <w:u w:val="single"/>
          <w:lang w:val="fr-CA"/>
        </w:rPr>
        <w:t>État d</w:t>
      </w:r>
      <w:r w:rsidR="00035E7C" w:rsidRPr="00381AEA">
        <w:rPr>
          <w:u w:val="single"/>
          <w:lang w:val="fr-CA"/>
        </w:rPr>
        <w:t>’</w:t>
      </w:r>
      <w:r w:rsidRPr="00381AEA">
        <w:rPr>
          <w:u w:val="single"/>
          <w:lang w:val="fr-CA"/>
        </w:rPr>
        <w:t>avancement de la mise en œuvre des précédentes activités liées aux HFC</w:t>
      </w:r>
    </w:p>
    <w:p w14:paraId="236D0D51" w14:textId="3C548839" w:rsidR="00256CE6" w:rsidRPr="00381AEA" w:rsidRDefault="00E01355" w:rsidP="00864456">
      <w:pPr>
        <w:pStyle w:val="Heading1"/>
        <w:spacing w:after="0"/>
        <w:rPr>
          <w:lang w:val="fr-CA"/>
        </w:rPr>
      </w:pPr>
      <w:r w:rsidRPr="00381AEA">
        <w:rPr>
          <w:lang w:val="fr-CA"/>
        </w:rPr>
        <w:t>Le tableau 3 présente un aperçu des activités mises en œuvre au Paraguay dans le cadre de l</w:t>
      </w:r>
      <w:r w:rsidR="00035E7C" w:rsidRPr="00381AEA">
        <w:rPr>
          <w:lang w:val="fr-CA"/>
        </w:rPr>
        <w:t>’</w:t>
      </w:r>
      <w:r w:rsidRPr="00381AEA">
        <w:rPr>
          <w:lang w:val="fr-CA"/>
        </w:rPr>
        <w:t>amendement de Kigali et financées par le Fonds multilatéral</w:t>
      </w:r>
      <w:r w:rsidR="00256CE6" w:rsidRPr="00381AEA">
        <w:rPr>
          <w:lang w:val="fr-CA"/>
        </w:rPr>
        <w:t>.</w:t>
      </w:r>
    </w:p>
    <w:p w14:paraId="29A4955F" w14:textId="4482A621" w:rsidR="00256CE6" w:rsidRPr="00381AEA" w:rsidRDefault="009270FE" w:rsidP="00864456">
      <w:pPr>
        <w:pStyle w:val="Heading1"/>
        <w:keepNext/>
        <w:numPr>
          <w:ilvl w:val="0"/>
          <w:numId w:val="0"/>
        </w:numPr>
        <w:spacing w:before="120" w:after="0"/>
        <w:rPr>
          <w:lang w:val="fr-CA"/>
        </w:rPr>
      </w:pPr>
      <w:r w:rsidRPr="00381AEA">
        <w:rPr>
          <w:b/>
          <w:bCs/>
          <w:lang w:val="fr-CA"/>
        </w:rPr>
        <w:lastRenderedPageBreak/>
        <w:t>Tableau 3. Activités relatives aux HFC précédemment approuvées au Paraguay</w:t>
      </w:r>
    </w:p>
    <w:tbl>
      <w:tblPr>
        <w:tblStyle w:val="TableGrid"/>
        <w:tblW w:w="5000" w:type="pct"/>
        <w:tblLayout w:type="fixed"/>
        <w:tblLook w:val="04A0" w:firstRow="1" w:lastRow="0" w:firstColumn="1" w:lastColumn="0" w:noHBand="0" w:noVBand="1"/>
      </w:tblPr>
      <w:tblGrid>
        <w:gridCol w:w="1414"/>
        <w:gridCol w:w="3544"/>
        <w:gridCol w:w="1417"/>
        <w:gridCol w:w="1133"/>
        <w:gridCol w:w="1842"/>
      </w:tblGrid>
      <w:tr w:rsidR="00256CE6" w:rsidRPr="00381AEA" w14:paraId="61BE9114" w14:textId="77777777" w:rsidTr="00BB7F4E">
        <w:tc>
          <w:tcPr>
            <w:tcW w:w="756" w:type="pct"/>
            <w:vAlign w:val="center"/>
          </w:tcPr>
          <w:p w14:paraId="2A033927" w14:textId="5B977EC6" w:rsidR="00256CE6" w:rsidRPr="00381AEA" w:rsidRDefault="009270FE" w:rsidP="00BB7F4E">
            <w:pPr>
              <w:keepNext/>
              <w:ind w:left="-109" w:right="-72"/>
              <w:jc w:val="center"/>
              <w:rPr>
                <w:b/>
                <w:sz w:val="20"/>
                <w:szCs w:val="20"/>
                <w:highlight w:val="cyan"/>
                <w:lang w:val="fr-CA"/>
              </w:rPr>
            </w:pPr>
            <w:r w:rsidRPr="00381AEA">
              <w:rPr>
                <w:b/>
                <w:sz w:val="20"/>
                <w:szCs w:val="20"/>
                <w:lang w:val="fr-CA"/>
              </w:rPr>
              <w:t>Réunion d</w:t>
            </w:r>
            <w:r w:rsidR="00035E7C" w:rsidRPr="00381AEA">
              <w:rPr>
                <w:b/>
                <w:sz w:val="20"/>
                <w:szCs w:val="20"/>
                <w:lang w:val="fr-CA"/>
              </w:rPr>
              <w:t>’</w:t>
            </w:r>
            <w:r w:rsidRPr="00381AEA">
              <w:rPr>
                <w:b/>
                <w:sz w:val="20"/>
                <w:szCs w:val="20"/>
                <w:lang w:val="fr-CA"/>
              </w:rPr>
              <w:t>approbation</w:t>
            </w:r>
          </w:p>
        </w:tc>
        <w:tc>
          <w:tcPr>
            <w:tcW w:w="1895" w:type="pct"/>
            <w:vAlign w:val="center"/>
          </w:tcPr>
          <w:p w14:paraId="58B44643" w14:textId="058FB948" w:rsidR="00256CE6" w:rsidRPr="00381AEA" w:rsidRDefault="009270FE" w:rsidP="00BB7F4E">
            <w:pPr>
              <w:keepNext/>
              <w:jc w:val="center"/>
              <w:rPr>
                <w:b/>
                <w:bCs/>
                <w:sz w:val="20"/>
                <w:szCs w:val="20"/>
                <w:lang w:val="fr-CA"/>
              </w:rPr>
            </w:pPr>
            <w:r w:rsidRPr="00381AEA">
              <w:rPr>
                <w:b/>
                <w:bCs/>
                <w:sz w:val="20"/>
                <w:szCs w:val="20"/>
                <w:lang w:val="fr-CA"/>
              </w:rPr>
              <w:t>Titre du p</w:t>
            </w:r>
            <w:r w:rsidR="00256CE6" w:rsidRPr="00381AEA">
              <w:rPr>
                <w:b/>
                <w:bCs/>
                <w:sz w:val="20"/>
                <w:szCs w:val="20"/>
                <w:lang w:val="fr-CA"/>
              </w:rPr>
              <w:t>rojet</w:t>
            </w:r>
          </w:p>
        </w:tc>
        <w:tc>
          <w:tcPr>
            <w:tcW w:w="758" w:type="pct"/>
            <w:vAlign w:val="center"/>
          </w:tcPr>
          <w:p w14:paraId="16F861EB" w14:textId="0FFEB776" w:rsidR="00256CE6" w:rsidRPr="00381AEA" w:rsidRDefault="009270FE" w:rsidP="00BB7F4E">
            <w:pPr>
              <w:keepNext/>
              <w:jc w:val="center"/>
              <w:rPr>
                <w:b/>
                <w:bCs/>
                <w:sz w:val="20"/>
                <w:szCs w:val="20"/>
                <w:lang w:val="fr-CA"/>
              </w:rPr>
            </w:pPr>
            <w:r w:rsidRPr="00381AEA">
              <w:rPr>
                <w:b/>
                <w:bCs/>
                <w:sz w:val="20"/>
                <w:szCs w:val="20"/>
                <w:lang w:val="fr-CA"/>
              </w:rPr>
              <w:t>Agence d</w:t>
            </w:r>
            <w:r w:rsidR="00035E7C" w:rsidRPr="00381AEA">
              <w:rPr>
                <w:b/>
                <w:bCs/>
                <w:sz w:val="20"/>
                <w:szCs w:val="20"/>
                <w:lang w:val="fr-CA"/>
              </w:rPr>
              <w:t>’</w:t>
            </w:r>
            <w:r w:rsidRPr="00381AEA">
              <w:rPr>
                <w:b/>
                <w:bCs/>
                <w:sz w:val="20"/>
                <w:szCs w:val="20"/>
                <w:lang w:val="fr-CA"/>
              </w:rPr>
              <w:t>exécution</w:t>
            </w:r>
          </w:p>
        </w:tc>
        <w:tc>
          <w:tcPr>
            <w:tcW w:w="606" w:type="pct"/>
            <w:vAlign w:val="center"/>
          </w:tcPr>
          <w:p w14:paraId="51D12539" w14:textId="3FF58D32" w:rsidR="00256CE6" w:rsidRPr="00381AEA" w:rsidRDefault="00256CE6" w:rsidP="00BB7F4E">
            <w:pPr>
              <w:keepNext/>
              <w:jc w:val="center"/>
              <w:rPr>
                <w:b/>
                <w:bCs/>
                <w:sz w:val="20"/>
                <w:szCs w:val="20"/>
                <w:lang w:val="fr-CA"/>
              </w:rPr>
            </w:pPr>
            <w:r w:rsidRPr="00381AEA">
              <w:rPr>
                <w:b/>
                <w:bCs/>
                <w:sz w:val="20"/>
                <w:szCs w:val="20"/>
                <w:lang w:val="fr-CA"/>
              </w:rPr>
              <w:t>Co</w:t>
            </w:r>
            <w:r w:rsidR="009270FE" w:rsidRPr="00381AEA">
              <w:rPr>
                <w:b/>
                <w:bCs/>
                <w:sz w:val="20"/>
                <w:szCs w:val="20"/>
                <w:lang w:val="fr-CA"/>
              </w:rPr>
              <w:t>û</w:t>
            </w:r>
            <w:r w:rsidRPr="00381AEA">
              <w:rPr>
                <w:b/>
                <w:bCs/>
                <w:sz w:val="20"/>
                <w:szCs w:val="20"/>
                <w:lang w:val="fr-CA"/>
              </w:rPr>
              <w:t>t</w:t>
            </w:r>
            <w:r w:rsidR="009270FE" w:rsidRPr="00381AEA">
              <w:rPr>
                <w:b/>
                <w:bCs/>
                <w:sz w:val="20"/>
                <w:szCs w:val="20"/>
                <w:lang w:val="fr-CA"/>
              </w:rPr>
              <w:t>s</w:t>
            </w:r>
            <w:r w:rsidRPr="00381AEA">
              <w:rPr>
                <w:b/>
                <w:bCs/>
                <w:sz w:val="20"/>
                <w:szCs w:val="20"/>
                <w:lang w:val="fr-CA"/>
              </w:rPr>
              <w:t xml:space="preserve"> (</w:t>
            </w:r>
            <w:r w:rsidR="009270FE" w:rsidRPr="00381AEA">
              <w:rPr>
                <w:b/>
                <w:bCs/>
                <w:sz w:val="20"/>
                <w:szCs w:val="20"/>
                <w:lang w:val="fr-CA"/>
              </w:rPr>
              <w:t>$</w:t>
            </w:r>
            <w:r w:rsidRPr="00381AEA">
              <w:rPr>
                <w:b/>
                <w:bCs/>
                <w:sz w:val="20"/>
                <w:szCs w:val="20"/>
                <w:lang w:val="fr-CA"/>
              </w:rPr>
              <w:t>US)</w:t>
            </w:r>
          </w:p>
        </w:tc>
        <w:tc>
          <w:tcPr>
            <w:tcW w:w="985" w:type="pct"/>
            <w:vAlign w:val="center"/>
          </w:tcPr>
          <w:p w14:paraId="5F8DE607" w14:textId="1F352EB5" w:rsidR="00256CE6" w:rsidRPr="00381AEA" w:rsidRDefault="009270FE" w:rsidP="00BB7F4E">
            <w:pPr>
              <w:keepNext/>
              <w:jc w:val="center"/>
              <w:rPr>
                <w:b/>
                <w:bCs/>
                <w:sz w:val="20"/>
                <w:szCs w:val="20"/>
                <w:lang w:val="fr-CA"/>
              </w:rPr>
            </w:pPr>
            <w:r w:rsidRPr="00381AEA">
              <w:rPr>
                <w:b/>
                <w:bCs/>
                <w:sz w:val="20"/>
                <w:szCs w:val="20"/>
                <w:lang w:val="fr-CA"/>
              </w:rPr>
              <w:t>Date d</w:t>
            </w:r>
            <w:r w:rsidR="00035E7C" w:rsidRPr="00381AEA">
              <w:rPr>
                <w:b/>
                <w:bCs/>
                <w:sz w:val="20"/>
                <w:szCs w:val="20"/>
                <w:lang w:val="fr-CA"/>
              </w:rPr>
              <w:t>’</w:t>
            </w:r>
            <w:r w:rsidRPr="00381AEA">
              <w:rPr>
                <w:b/>
                <w:bCs/>
                <w:sz w:val="20"/>
                <w:szCs w:val="20"/>
                <w:lang w:val="fr-CA"/>
              </w:rPr>
              <w:t>achèvement</w:t>
            </w:r>
          </w:p>
        </w:tc>
      </w:tr>
      <w:tr w:rsidR="00D12F21" w:rsidRPr="00381AEA" w14:paraId="28F740B7" w14:textId="77777777" w:rsidTr="00BB7F4E">
        <w:tc>
          <w:tcPr>
            <w:tcW w:w="756" w:type="pct"/>
            <w:vAlign w:val="center"/>
          </w:tcPr>
          <w:p w14:paraId="66D093BD" w14:textId="07C8E399" w:rsidR="00D12F21" w:rsidRPr="00381AEA" w:rsidRDefault="00D12F21" w:rsidP="00D12F21">
            <w:pPr>
              <w:ind w:left="-109" w:right="-72"/>
              <w:jc w:val="center"/>
              <w:rPr>
                <w:sz w:val="20"/>
                <w:szCs w:val="20"/>
                <w:lang w:val="fr-CA"/>
              </w:rPr>
            </w:pPr>
            <w:r w:rsidRPr="00381AEA">
              <w:rPr>
                <w:sz w:val="20"/>
                <w:szCs w:val="20"/>
                <w:lang w:val="fr-CA"/>
              </w:rPr>
              <w:t>75</w:t>
            </w:r>
            <w:r w:rsidRPr="00381AEA">
              <w:rPr>
                <w:sz w:val="20"/>
                <w:szCs w:val="20"/>
                <w:vertAlign w:val="superscript"/>
                <w:lang w:val="fr-CA"/>
              </w:rPr>
              <w:t>e</w:t>
            </w:r>
            <w:r w:rsidRPr="00381AEA">
              <w:rPr>
                <w:sz w:val="20"/>
                <w:szCs w:val="20"/>
                <w:lang w:val="fr-CA"/>
              </w:rPr>
              <w:t xml:space="preserve"> </w:t>
            </w:r>
          </w:p>
        </w:tc>
        <w:tc>
          <w:tcPr>
            <w:tcW w:w="1895" w:type="pct"/>
            <w:shd w:val="clear" w:color="auto" w:fill="auto"/>
          </w:tcPr>
          <w:p w14:paraId="6AC0B3F1" w14:textId="0D71D8BB" w:rsidR="00D12F21" w:rsidRPr="00381AEA" w:rsidRDefault="00D12F21" w:rsidP="00D12F21">
            <w:pPr>
              <w:jc w:val="left"/>
              <w:rPr>
                <w:sz w:val="20"/>
                <w:szCs w:val="20"/>
                <w:lang w:val="fr-CA"/>
              </w:rPr>
            </w:pPr>
            <w:r w:rsidRPr="00381AEA">
              <w:rPr>
                <w:lang w:val="fr-CA"/>
              </w:rPr>
              <w:t>Enquête sur les SAO de remplacement</w:t>
            </w:r>
          </w:p>
        </w:tc>
        <w:tc>
          <w:tcPr>
            <w:tcW w:w="758" w:type="pct"/>
            <w:shd w:val="clear" w:color="auto" w:fill="FFFFFF" w:themeFill="background1"/>
          </w:tcPr>
          <w:p w14:paraId="7DC40F2C" w14:textId="6B1A7D9B" w:rsidR="00D12F21" w:rsidRPr="00381AEA" w:rsidRDefault="00D12F21" w:rsidP="00D12F21">
            <w:pPr>
              <w:jc w:val="center"/>
              <w:rPr>
                <w:sz w:val="20"/>
                <w:szCs w:val="20"/>
                <w:lang w:val="fr-CA"/>
              </w:rPr>
            </w:pPr>
            <w:r w:rsidRPr="00381AEA">
              <w:rPr>
                <w:sz w:val="20"/>
                <w:szCs w:val="20"/>
                <w:lang w:val="fr-CA"/>
              </w:rPr>
              <w:t>PNUD</w:t>
            </w:r>
          </w:p>
        </w:tc>
        <w:tc>
          <w:tcPr>
            <w:tcW w:w="606" w:type="pct"/>
            <w:shd w:val="clear" w:color="auto" w:fill="FFFFFF" w:themeFill="background1"/>
            <w:vAlign w:val="center"/>
          </w:tcPr>
          <w:p w14:paraId="6586F707" w14:textId="250DA511" w:rsidR="00D12F21" w:rsidRPr="00381AEA" w:rsidRDefault="00D12F21" w:rsidP="00D12F21">
            <w:pPr>
              <w:ind w:left="-129" w:right="55"/>
              <w:jc w:val="right"/>
              <w:rPr>
                <w:sz w:val="20"/>
                <w:szCs w:val="20"/>
                <w:lang w:val="fr-CA"/>
              </w:rPr>
            </w:pPr>
            <w:r w:rsidRPr="00381AEA">
              <w:rPr>
                <w:sz w:val="20"/>
                <w:szCs w:val="20"/>
                <w:lang w:val="fr-CA"/>
              </w:rPr>
              <w:t>70</w:t>
            </w:r>
            <w:r w:rsidR="00C474A0" w:rsidRPr="00381AEA">
              <w:rPr>
                <w:sz w:val="20"/>
                <w:szCs w:val="20"/>
                <w:lang w:val="fr-CA"/>
              </w:rPr>
              <w:t> 000</w:t>
            </w:r>
          </w:p>
        </w:tc>
        <w:tc>
          <w:tcPr>
            <w:tcW w:w="985" w:type="pct"/>
            <w:shd w:val="clear" w:color="auto" w:fill="FFFFFF" w:themeFill="background1"/>
          </w:tcPr>
          <w:p w14:paraId="05BFC50D" w14:textId="0F378F46" w:rsidR="00D12F21" w:rsidRPr="00381AEA" w:rsidRDefault="00D12F21" w:rsidP="00D12F21">
            <w:pPr>
              <w:jc w:val="center"/>
              <w:rPr>
                <w:sz w:val="20"/>
                <w:szCs w:val="20"/>
                <w:lang w:val="fr-CA"/>
              </w:rPr>
            </w:pPr>
            <w:r w:rsidRPr="00381AEA">
              <w:rPr>
                <w:sz w:val="20"/>
                <w:szCs w:val="20"/>
                <w:lang w:val="fr-CA"/>
              </w:rPr>
              <w:t>Septembre 2017</w:t>
            </w:r>
          </w:p>
        </w:tc>
      </w:tr>
      <w:tr w:rsidR="00D12F21" w:rsidRPr="00381AEA" w14:paraId="699B2FD7" w14:textId="77777777" w:rsidTr="00015EDA">
        <w:trPr>
          <w:trHeight w:val="144"/>
        </w:trPr>
        <w:tc>
          <w:tcPr>
            <w:tcW w:w="756" w:type="pct"/>
            <w:vMerge w:val="restart"/>
            <w:vAlign w:val="center"/>
          </w:tcPr>
          <w:p w14:paraId="307A80C7" w14:textId="56C09134" w:rsidR="00D12F21" w:rsidRPr="00381AEA" w:rsidRDefault="00D12F21" w:rsidP="00D12F21">
            <w:pPr>
              <w:ind w:left="-109" w:right="-72"/>
              <w:jc w:val="center"/>
              <w:rPr>
                <w:sz w:val="20"/>
                <w:szCs w:val="20"/>
                <w:lang w:val="fr-CA"/>
              </w:rPr>
            </w:pPr>
            <w:r w:rsidRPr="00381AEA">
              <w:rPr>
                <w:sz w:val="20"/>
                <w:szCs w:val="20"/>
                <w:lang w:val="fr-CA"/>
              </w:rPr>
              <w:t>81</w:t>
            </w:r>
            <w:r w:rsidRPr="00381AEA">
              <w:rPr>
                <w:sz w:val="20"/>
                <w:szCs w:val="20"/>
                <w:vertAlign w:val="superscript"/>
                <w:lang w:val="fr-CA"/>
              </w:rPr>
              <w:t>e</w:t>
            </w:r>
          </w:p>
        </w:tc>
        <w:tc>
          <w:tcPr>
            <w:tcW w:w="1895" w:type="pct"/>
            <w:vMerge w:val="restart"/>
            <w:shd w:val="clear" w:color="auto" w:fill="auto"/>
          </w:tcPr>
          <w:p w14:paraId="66AB1307" w14:textId="480FF11E" w:rsidR="00D12F21" w:rsidRPr="00381AEA" w:rsidRDefault="00D12F21" w:rsidP="00D12F21">
            <w:pPr>
              <w:jc w:val="left"/>
              <w:rPr>
                <w:sz w:val="20"/>
                <w:szCs w:val="20"/>
                <w:lang w:val="fr-CA"/>
              </w:rPr>
            </w:pPr>
            <w:r w:rsidRPr="00381AEA">
              <w:rPr>
                <w:lang w:val="fr-CA"/>
              </w:rPr>
              <w:t>Activités de facilitation pour la réduction progressive des HFC</w:t>
            </w:r>
          </w:p>
        </w:tc>
        <w:tc>
          <w:tcPr>
            <w:tcW w:w="758" w:type="pct"/>
            <w:shd w:val="clear" w:color="auto" w:fill="auto"/>
          </w:tcPr>
          <w:p w14:paraId="4C05F159" w14:textId="0BDF0C7B" w:rsidR="00D12F21" w:rsidRPr="00381AEA" w:rsidRDefault="00D12F21" w:rsidP="00D12F21">
            <w:pPr>
              <w:jc w:val="center"/>
              <w:rPr>
                <w:sz w:val="20"/>
                <w:szCs w:val="20"/>
                <w:lang w:val="fr-CA"/>
              </w:rPr>
            </w:pPr>
            <w:r w:rsidRPr="00381AEA">
              <w:rPr>
                <w:sz w:val="20"/>
                <w:szCs w:val="20"/>
                <w:lang w:val="fr-CA"/>
              </w:rPr>
              <w:t>PNUD</w:t>
            </w:r>
          </w:p>
        </w:tc>
        <w:tc>
          <w:tcPr>
            <w:tcW w:w="606" w:type="pct"/>
            <w:vMerge w:val="restart"/>
            <w:shd w:val="clear" w:color="auto" w:fill="auto"/>
            <w:vAlign w:val="center"/>
          </w:tcPr>
          <w:p w14:paraId="1B08BC33" w14:textId="7A4ED44B" w:rsidR="00D12F21" w:rsidRPr="00381AEA" w:rsidRDefault="00D12F21" w:rsidP="00D12F21">
            <w:pPr>
              <w:ind w:left="-129" w:right="55"/>
              <w:jc w:val="right"/>
              <w:rPr>
                <w:sz w:val="20"/>
                <w:szCs w:val="20"/>
                <w:lang w:val="fr-CA"/>
              </w:rPr>
            </w:pPr>
            <w:r w:rsidRPr="00381AEA">
              <w:rPr>
                <w:sz w:val="20"/>
                <w:szCs w:val="20"/>
                <w:lang w:val="fr-CA"/>
              </w:rPr>
              <w:t>150</w:t>
            </w:r>
            <w:r w:rsidR="00C474A0" w:rsidRPr="00381AEA">
              <w:rPr>
                <w:sz w:val="20"/>
                <w:szCs w:val="20"/>
                <w:lang w:val="fr-CA"/>
              </w:rPr>
              <w:t> 000</w:t>
            </w:r>
          </w:p>
        </w:tc>
        <w:tc>
          <w:tcPr>
            <w:tcW w:w="985" w:type="pct"/>
            <w:shd w:val="clear" w:color="auto" w:fill="auto"/>
          </w:tcPr>
          <w:p w14:paraId="3928B457" w14:textId="6B5B89A3" w:rsidR="00D12F21" w:rsidRPr="00381AEA" w:rsidRDefault="00D12F21" w:rsidP="00D12F21">
            <w:pPr>
              <w:jc w:val="center"/>
              <w:rPr>
                <w:sz w:val="20"/>
                <w:szCs w:val="20"/>
                <w:lang w:val="fr-CA"/>
              </w:rPr>
            </w:pPr>
            <w:r w:rsidRPr="00381AEA">
              <w:rPr>
                <w:sz w:val="20"/>
                <w:szCs w:val="20"/>
                <w:lang w:val="fr-CA"/>
              </w:rPr>
              <w:t>Décembre 2021</w:t>
            </w:r>
          </w:p>
        </w:tc>
      </w:tr>
      <w:tr w:rsidR="00256CE6" w:rsidRPr="00381AEA" w14:paraId="11D07B00" w14:textId="77777777" w:rsidTr="00BB7F4E">
        <w:trPr>
          <w:trHeight w:val="144"/>
        </w:trPr>
        <w:tc>
          <w:tcPr>
            <w:tcW w:w="756" w:type="pct"/>
            <w:vMerge/>
            <w:vAlign w:val="center"/>
          </w:tcPr>
          <w:p w14:paraId="01873AD4" w14:textId="77777777" w:rsidR="00256CE6" w:rsidRPr="00381AEA" w:rsidRDefault="00256CE6" w:rsidP="00BB7F4E">
            <w:pPr>
              <w:ind w:left="-109" w:right="-72"/>
              <w:jc w:val="center"/>
              <w:rPr>
                <w:sz w:val="20"/>
                <w:szCs w:val="20"/>
                <w:lang w:val="fr-CA"/>
              </w:rPr>
            </w:pPr>
          </w:p>
        </w:tc>
        <w:tc>
          <w:tcPr>
            <w:tcW w:w="1895" w:type="pct"/>
            <w:vMerge/>
            <w:shd w:val="clear" w:color="auto" w:fill="auto"/>
            <w:vAlign w:val="center"/>
          </w:tcPr>
          <w:p w14:paraId="3BE883D3" w14:textId="77777777" w:rsidR="00256CE6" w:rsidRPr="00381AEA" w:rsidRDefault="00256CE6" w:rsidP="00BB7F4E">
            <w:pPr>
              <w:jc w:val="left"/>
              <w:rPr>
                <w:sz w:val="20"/>
                <w:szCs w:val="20"/>
                <w:lang w:val="fr-CA"/>
              </w:rPr>
            </w:pPr>
          </w:p>
        </w:tc>
        <w:tc>
          <w:tcPr>
            <w:tcW w:w="758" w:type="pct"/>
            <w:shd w:val="clear" w:color="auto" w:fill="auto"/>
          </w:tcPr>
          <w:p w14:paraId="621600F4" w14:textId="5BBB6614" w:rsidR="00256CE6" w:rsidRPr="00381AEA" w:rsidRDefault="00D12F21" w:rsidP="00BB7F4E">
            <w:pPr>
              <w:jc w:val="center"/>
              <w:rPr>
                <w:sz w:val="20"/>
                <w:szCs w:val="20"/>
                <w:lang w:val="fr-CA"/>
              </w:rPr>
            </w:pPr>
            <w:r w:rsidRPr="00381AEA">
              <w:rPr>
                <w:sz w:val="20"/>
                <w:szCs w:val="20"/>
                <w:lang w:val="fr-CA"/>
              </w:rPr>
              <w:t>PNUE</w:t>
            </w:r>
          </w:p>
        </w:tc>
        <w:tc>
          <w:tcPr>
            <w:tcW w:w="606" w:type="pct"/>
            <w:vMerge/>
            <w:shd w:val="clear" w:color="auto" w:fill="auto"/>
            <w:vAlign w:val="center"/>
          </w:tcPr>
          <w:p w14:paraId="012F8B01" w14:textId="77777777" w:rsidR="00256CE6" w:rsidRPr="00381AEA" w:rsidRDefault="00256CE6" w:rsidP="00BB7F4E">
            <w:pPr>
              <w:ind w:left="-129" w:right="55"/>
              <w:jc w:val="right"/>
              <w:rPr>
                <w:sz w:val="20"/>
                <w:szCs w:val="20"/>
                <w:lang w:val="fr-CA"/>
              </w:rPr>
            </w:pPr>
          </w:p>
        </w:tc>
        <w:tc>
          <w:tcPr>
            <w:tcW w:w="985" w:type="pct"/>
            <w:shd w:val="clear" w:color="auto" w:fill="auto"/>
          </w:tcPr>
          <w:p w14:paraId="17F44A3B" w14:textId="4FBCA178" w:rsidR="00256CE6" w:rsidRPr="00381AEA" w:rsidRDefault="00D12F21" w:rsidP="00BB7F4E">
            <w:pPr>
              <w:jc w:val="center"/>
              <w:rPr>
                <w:sz w:val="20"/>
                <w:szCs w:val="20"/>
                <w:lang w:val="fr-CA"/>
              </w:rPr>
            </w:pPr>
            <w:r w:rsidRPr="00381AEA">
              <w:rPr>
                <w:sz w:val="20"/>
                <w:szCs w:val="20"/>
                <w:lang w:val="fr-CA"/>
              </w:rPr>
              <w:t>Juin</w:t>
            </w:r>
            <w:r w:rsidR="00256CE6" w:rsidRPr="00381AEA">
              <w:rPr>
                <w:sz w:val="20"/>
                <w:szCs w:val="20"/>
                <w:lang w:val="fr-CA"/>
              </w:rPr>
              <w:t xml:space="preserve"> 2022</w:t>
            </w:r>
          </w:p>
        </w:tc>
      </w:tr>
    </w:tbl>
    <w:p w14:paraId="153F60E0" w14:textId="0B49201A" w:rsidR="00256CE6" w:rsidRPr="00381AEA" w:rsidRDefault="00256CE6" w:rsidP="00256CE6">
      <w:pPr>
        <w:spacing w:before="240" w:after="240"/>
        <w:outlineLvl w:val="0"/>
        <w:rPr>
          <w:b/>
          <w:bCs/>
          <w:lang w:val="fr-CA"/>
        </w:rPr>
      </w:pPr>
      <w:r w:rsidRPr="00381AEA">
        <w:rPr>
          <w:b/>
          <w:bCs/>
          <w:lang w:val="fr-CA"/>
        </w:rPr>
        <w:t>III.</w:t>
      </w:r>
      <w:r w:rsidRPr="00381AEA">
        <w:rPr>
          <w:b/>
          <w:bCs/>
          <w:lang w:val="fr-CA"/>
        </w:rPr>
        <w:tab/>
      </w:r>
      <w:r w:rsidR="003D06FA" w:rsidRPr="00381AEA">
        <w:rPr>
          <w:b/>
          <w:bCs/>
          <w:lang w:val="fr-CA"/>
        </w:rPr>
        <w:t>Aperçu de la consommation de HFC</w:t>
      </w:r>
    </w:p>
    <w:p w14:paraId="3B743855" w14:textId="5D8B62A7" w:rsidR="00256CE6" w:rsidRPr="00381AEA" w:rsidRDefault="003D06FA" w:rsidP="00256CE6">
      <w:pPr>
        <w:spacing w:before="240" w:after="240"/>
        <w:outlineLvl w:val="0"/>
        <w:rPr>
          <w:u w:val="single"/>
          <w:lang w:val="fr-CA"/>
        </w:rPr>
      </w:pPr>
      <w:r w:rsidRPr="00381AEA">
        <w:rPr>
          <w:u w:val="single"/>
          <w:lang w:val="fr-CA"/>
        </w:rPr>
        <w:t>Niveaux de consommation de HFC</w:t>
      </w:r>
    </w:p>
    <w:p w14:paraId="74A1EF3D" w14:textId="36D8E601" w:rsidR="00256CE6" w:rsidRPr="00381AEA" w:rsidRDefault="00A50E7B" w:rsidP="00256CE6">
      <w:pPr>
        <w:pStyle w:val="Heading1"/>
        <w:rPr>
          <w:lang w:val="fr-CA"/>
        </w:rPr>
      </w:pPr>
      <w:r w:rsidRPr="00381AEA">
        <w:rPr>
          <w:lang w:val="fr-CA"/>
        </w:rPr>
        <w:t>Le Paraguay importe des HFC destinés à de multiples sous-secteurs de l</w:t>
      </w:r>
      <w:r w:rsidR="00035E7C" w:rsidRPr="00381AEA">
        <w:rPr>
          <w:lang w:val="fr-CA"/>
        </w:rPr>
        <w:t>’</w:t>
      </w:r>
      <w:r w:rsidRPr="00381AEA">
        <w:rPr>
          <w:lang w:val="fr-CA"/>
        </w:rPr>
        <w:t>entretien des équipements réfrigération et climatisation (R&amp;C) et à la lutte contre les incendies, ainsi que de petites quantités contenues dans des polyols prémélangés destinés au secteur de la fabrication des mousses de polyuréthane (PU). En 2023, les substances les plus consommées sont le HFC 134a (37,0</w:t>
      </w:r>
      <w:r w:rsidR="00EB05EF" w:rsidRPr="00381AEA">
        <w:rPr>
          <w:lang w:val="fr-CA"/>
        </w:rPr>
        <w:t> %</w:t>
      </w:r>
      <w:r w:rsidRPr="00381AEA">
        <w:rPr>
          <w:lang w:val="fr-CA"/>
        </w:rPr>
        <w:t xml:space="preserve"> de la consommation totale de HFC en tonnes d</w:t>
      </w:r>
      <w:r w:rsidR="00035E7C" w:rsidRPr="00381AEA">
        <w:rPr>
          <w:lang w:val="fr-CA"/>
        </w:rPr>
        <w:t>’</w:t>
      </w:r>
      <w:r w:rsidRPr="00381AEA">
        <w:rPr>
          <w:lang w:val="fr-CA"/>
        </w:rPr>
        <w:t>équivalent CO</w:t>
      </w:r>
      <w:r w:rsidRPr="00381AEA">
        <w:rPr>
          <w:vertAlign w:val="subscript"/>
          <w:lang w:val="fr-CA"/>
        </w:rPr>
        <w:t>2</w:t>
      </w:r>
      <w:r w:rsidRPr="00381AEA">
        <w:rPr>
          <w:lang w:val="fr-CA"/>
        </w:rPr>
        <w:t>), le R-404A (35,4</w:t>
      </w:r>
      <w:r w:rsidR="00EB05EF" w:rsidRPr="00381AEA">
        <w:rPr>
          <w:lang w:val="fr-CA"/>
        </w:rPr>
        <w:t> %</w:t>
      </w:r>
      <w:r w:rsidRPr="00381AEA">
        <w:rPr>
          <w:lang w:val="fr-CA"/>
        </w:rPr>
        <w:t>) et le R 410A (22,2</w:t>
      </w:r>
      <w:r w:rsidR="00EB05EF" w:rsidRPr="00381AEA">
        <w:rPr>
          <w:lang w:val="fr-CA"/>
        </w:rPr>
        <w:t> %</w:t>
      </w:r>
      <w:r w:rsidRPr="00381AEA">
        <w:rPr>
          <w:lang w:val="fr-CA"/>
        </w:rPr>
        <w:t>). Le tableau 4 présente la consommation de HFC telle qu</w:t>
      </w:r>
      <w:r w:rsidR="00035E7C" w:rsidRPr="00381AEA">
        <w:rPr>
          <w:lang w:val="fr-CA"/>
        </w:rPr>
        <w:t>’</w:t>
      </w:r>
      <w:r w:rsidRPr="00381AEA">
        <w:rPr>
          <w:lang w:val="fr-CA"/>
        </w:rPr>
        <w:t>elle a été rapportée au Secrétariat de l</w:t>
      </w:r>
      <w:r w:rsidR="00035E7C" w:rsidRPr="00381AEA">
        <w:rPr>
          <w:lang w:val="fr-CA"/>
        </w:rPr>
        <w:t>’</w:t>
      </w:r>
      <w:r w:rsidRPr="00381AEA">
        <w:rPr>
          <w:lang w:val="fr-CA"/>
        </w:rPr>
        <w:t xml:space="preserve">ozone </w:t>
      </w:r>
      <w:r w:rsidR="0090666E" w:rsidRPr="00381AEA">
        <w:rPr>
          <w:lang w:val="fr-CA"/>
        </w:rPr>
        <w:t>au titre</w:t>
      </w:r>
      <w:r w:rsidRPr="00381AEA">
        <w:rPr>
          <w:lang w:val="fr-CA"/>
        </w:rPr>
        <w:t xml:space="preserve"> de l</w:t>
      </w:r>
      <w:r w:rsidR="00035E7C" w:rsidRPr="00381AEA">
        <w:rPr>
          <w:lang w:val="fr-CA"/>
        </w:rPr>
        <w:t>’</w:t>
      </w:r>
      <w:r w:rsidRPr="00381AEA">
        <w:rPr>
          <w:lang w:val="fr-CA"/>
        </w:rPr>
        <w:t>Article 7</w:t>
      </w:r>
      <w:r w:rsidR="00256CE6" w:rsidRPr="00381AEA">
        <w:rPr>
          <w:lang w:val="fr-CA"/>
        </w:rPr>
        <w:t>.</w:t>
      </w:r>
    </w:p>
    <w:p w14:paraId="0363F99D" w14:textId="030873DF" w:rsidR="00256CE6" w:rsidRPr="00381AEA" w:rsidRDefault="00256CE6" w:rsidP="00256CE6">
      <w:pPr>
        <w:pStyle w:val="Heading1"/>
        <w:numPr>
          <w:ilvl w:val="0"/>
          <w:numId w:val="0"/>
        </w:numPr>
        <w:spacing w:after="0"/>
        <w:rPr>
          <w:lang w:val="fr-CA"/>
        </w:rPr>
      </w:pPr>
      <w:r w:rsidRPr="00381AEA">
        <w:rPr>
          <w:b/>
          <w:bCs/>
          <w:lang w:val="fr-CA"/>
        </w:rPr>
        <w:t>Table</w:t>
      </w:r>
      <w:r w:rsidR="00CA06BF" w:rsidRPr="00381AEA">
        <w:rPr>
          <w:b/>
          <w:bCs/>
          <w:lang w:val="fr-CA"/>
        </w:rPr>
        <w:t>au</w:t>
      </w:r>
      <w:r w:rsidRPr="00381AEA">
        <w:rPr>
          <w:b/>
          <w:bCs/>
          <w:lang w:val="fr-CA"/>
        </w:rPr>
        <w:t> </w:t>
      </w:r>
      <w:r w:rsidR="00C63BE8" w:rsidRPr="00381AEA">
        <w:rPr>
          <w:b/>
          <w:bCs/>
          <w:lang w:val="fr-CA"/>
        </w:rPr>
        <w:t>4</w:t>
      </w:r>
      <w:r w:rsidRPr="00381AEA">
        <w:rPr>
          <w:b/>
          <w:bCs/>
          <w:lang w:val="fr-CA"/>
        </w:rPr>
        <w:t xml:space="preserve">. </w:t>
      </w:r>
      <w:r w:rsidR="00CA06BF" w:rsidRPr="00381AEA">
        <w:rPr>
          <w:b/>
          <w:bCs/>
          <w:lang w:val="fr-CA"/>
        </w:rPr>
        <w:t>Consommation de HFC au Paraguay (données de l</w:t>
      </w:r>
      <w:r w:rsidR="00035E7C" w:rsidRPr="00381AEA">
        <w:rPr>
          <w:b/>
          <w:bCs/>
          <w:lang w:val="fr-CA"/>
        </w:rPr>
        <w:t>’</w:t>
      </w:r>
      <w:r w:rsidR="00CA06BF" w:rsidRPr="00381AEA">
        <w:rPr>
          <w:b/>
          <w:bCs/>
          <w:lang w:val="fr-CA"/>
        </w:rPr>
        <w:t>Article 7 pour 2019-2023)</w:t>
      </w:r>
    </w:p>
    <w:tbl>
      <w:tblPr>
        <w:tblStyle w:val="TableGrid"/>
        <w:tblW w:w="5137" w:type="pct"/>
        <w:tblLayout w:type="fixed"/>
        <w:tblLook w:val="04A0" w:firstRow="1" w:lastRow="0" w:firstColumn="1" w:lastColumn="0" w:noHBand="0" w:noVBand="1"/>
      </w:tblPr>
      <w:tblGrid>
        <w:gridCol w:w="1279"/>
        <w:gridCol w:w="1656"/>
        <w:gridCol w:w="882"/>
        <w:gridCol w:w="1158"/>
        <w:gridCol w:w="1158"/>
        <w:gridCol w:w="1158"/>
        <w:gridCol w:w="1162"/>
        <w:gridCol w:w="1143"/>
        <w:gridCol w:w="10"/>
      </w:tblGrid>
      <w:tr w:rsidR="005F61EF" w:rsidRPr="00381AEA" w14:paraId="58AB3125" w14:textId="77777777" w:rsidTr="006D7721">
        <w:trPr>
          <w:gridAfter w:val="1"/>
          <w:wAfter w:w="6" w:type="pct"/>
          <w:tblHeader/>
        </w:trPr>
        <w:tc>
          <w:tcPr>
            <w:tcW w:w="665" w:type="pct"/>
            <w:tcBorders>
              <w:top w:val="single" w:sz="4" w:space="0" w:color="auto"/>
              <w:left w:val="single" w:sz="4" w:space="0" w:color="auto"/>
              <w:bottom w:val="single" w:sz="4" w:space="0" w:color="auto"/>
              <w:right w:val="single" w:sz="4" w:space="0" w:color="auto"/>
            </w:tcBorders>
            <w:shd w:val="clear" w:color="auto" w:fill="auto"/>
            <w:vAlign w:val="center"/>
          </w:tcPr>
          <w:p w14:paraId="2D6BB8A7" w14:textId="77777777" w:rsidR="00256CE6" w:rsidRPr="00381AEA" w:rsidRDefault="00256CE6" w:rsidP="005F61EF">
            <w:pPr>
              <w:tabs>
                <w:tab w:val="left" w:pos="3141"/>
              </w:tabs>
              <w:jc w:val="center"/>
              <w:rPr>
                <w:b/>
                <w:bCs/>
                <w:sz w:val="20"/>
                <w:szCs w:val="20"/>
                <w:lang w:val="fr-CA"/>
              </w:rPr>
            </w:pPr>
            <w:r w:rsidRPr="00381AEA">
              <w:rPr>
                <w:b/>
                <w:bCs/>
                <w:sz w:val="20"/>
                <w:szCs w:val="20"/>
                <w:lang w:val="fr-CA"/>
              </w:rPr>
              <w:t>HFC</w:t>
            </w:r>
          </w:p>
        </w:tc>
        <w:tc>
          <w:tcPr>
            <w:tcW w:w="862" w:type="pct"/>
            <w:tcBorders>
              <w:top w:val="single" w:sz="4" w:space="0" w:color="auto"/>
              <w:left w:val="single" w:sz="4" w:space="0" w:color="auto"/>
              <w:bottom w:val="single" w:sz="4" w:space="0" w:color="auto"/>
              <w:right w:val="single" w:sz="4" w:space="0" w:color="auto"/>
            </w:tcBorders>
            <w:shd w:val="clear" w:color="auto" w:fill="auto"/>
            <w:vAlign w:val="center"/>
          </w:tcPr>
          <w:p w14:paraId="1897B67D" w14:textId="77777777" w:rsidR="00256CE6" w:rsidRPr="00381AEA" w:rsidRDefault="00256CE6" w:rsidP="005F61EF">
            <w:pPr>
              <w:tabs>
                <w:tab w:val="left" w:pos="3141"/>
              </w:tabs>
              <w:jc w:val="center"/>
              <w:rPr>
                <w:b/>
                <w:bCs/>
                <w:sz w:val="20"/>
                <w:szCs w:val="20"/>
                <w:lang w:val="fr-CA"/>
              </w:rPr>
            </w:pPr>
            <w:r w:rsidRPr="00381AEA">
              <w:rPr>
                <w:b/>
                <w:bCs/>
                <w:sz w:val="20"/>
                <w:szCs w:val="20"/>
                <w:lang w:val="fr-CA"/>
              </w:rPr>
              <w:t>GWP</w:t>
            </w:r>
          </w:p>
        </w:tc>
        <w:tc>
          <w:tcPr>
            <w:tcW w:w="459" w:type="pct"/>
            <w:tcBorders>
              <w:top w:val="single" w:sz="4" w:space="0" w:color="auto"/>
              <w:left w:val="single" w:sz="4" w:space="0" w:color="auto"/>
              <w:bottom w:val="single" w:sz="4" w:space="0" w:color="auto"/>
              <w:right w:val="single" w:sz="4" w:space="0" w:color="auto"/>
            </w:tcBorders>
            <w:shd w:val="clear" w:color="auto" w:fill="auto"/>
            <w:vAlign w:val="center"/>
          </w:tcPr>
          <w:p w14:paraId="0F408865" w14:textId="77777777" w:rsidR="00256CE6" w:rsidRPr="00381AEA" w:rsidRDefault="00256CE6" w:rsidP="005F61EF">
            <w:pPr>
              <w:tabs>
                <w:tab w:val="left" w:pos="3141"/>
              </w:tabs>
              <w:jc w:val="center"/>
              <w:rPr>
                <w:b/>
                <w:bCs/>
                <w:sz w:val="20"/>
                <w:szCs w:val="20"/>
                <w:lang w:val="fr-CA"/>
              </w:rPr>
            </w:pPr>
            <w:r w:rsidRPr="00381AEA">
              <w:rPr>
                <w:b/>
                <w:bCs/>
                <w:sz w:val="20"/>
                <w:szCs w:val="20"/>
                <w:lang w:val="fr-CA"/>
              </w:rPr>
              <w:t>2019</w:t>
            </w: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14:paraId="39BD39E6" w14:textId="77777777" w:rsidR="00256CE6" w:rsidRPr="00381AEA" w:rsidRDefault="00256CE6" w:rsidP="005F61EF">
            <w:pPr>
              <w:tabs>
                <w:tab w:val="left" w:pos="3141"/>
              </w:tabs>
              <w:jc w:val="center"/>
              <w:rPr>
                <w:b/>
                <w:bCs/>
                <w:sz w:val="20"/>
                <w:szCs w:val="20"/>
                <w:lang w:val="fr-CA"/>
              </w:rPr>
            </w:pPr>
            <w:r w:rsidRPr="00381AEA">
              <w:rPr>
                <w:b/>
                <w:bCs/>
                <w:sz w:val="20"/>
                <w:szCs w:val="20"/>
                <w:lang w:val="fr-CA"/>
              </w:rPr>
              <w:t>2020</w:t>
            </w: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14:paraId="2B62F0AB" w14:textId="77777777" w:rsidR="00256CE6" w:rsidRPr="00381AEA" w:rsidRDefault="00256CE6" w:rsidP="005F61EF">
            <w:pPr>
              <w:tabs>
                <w:tab w:val="left" w:pos="3141"/>
              </w:tabs>
              <w:jc w:val="center"/>
              <w:rPr>
                <w:b/>
                <w:bCs/>
                <w:sz w:val="20"/>
                <w:szCs w:val="20"/>
                <w:lang w:val="fr-CA"/>
              </w:rPr>
            </w:pPr>
            <w:r w:rsidRPr="00381AEA">
              <w:rPr>
                <w:b/>
                <w:bCs/>
                <w:sz w:val="20"/>
                <w:szCs w:val="20"/>
                <w:lang w:val="fr-CA"/>
              </w:rPr>
              <w:t>2021</w:t>
            </w: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14:paraId="0DB787DF" w14:textId="77777777" w:rsidR="00256CE6" w:rsidRPr="00381AEA" w:rsidRDefault="00256CE6" w:rsidP="005F61EF">
            <w:pPr>
              <w:tabs>
                <w:tab w:val="left" w:pos="3141"/>
              </w:tabs>
              <w:jc w:val="center"/>
              <w:rPr>
                <w:b/>
                <w:bCs/>
                <w:sz w:val="20"/>
                <w:szCs w:val="20"/>
                <w:lang w:val="fr-CA"/>
              </w:rPr>
            </w:pPr>
            <w:r w:rsidRPr="00381AEA">
              <w:rPr>
                <w:b/>
                <w:bCs/>
                <w:sz w:val="20"/>
                <w:szCs w:val="20"/>
                <w:lang w:val="fr-CA"/>
              </w:rPr>
              <w:t>2022</w:t>
            </w:r>
          </w:p>
        </w:tc>
        <w:tc>
          <w:tcPr>
            <w:tcW w:w="605" w:type="pct"/>
            <w:tcBorders>
              <w:top w:val="single" w:sz="4" w:space="0" w:color="auto"/>
              <w:left w:val="single" w:sz="4" w:space="0" w:color="auto"/>
              <w:bottom w:val="single" w:sz="4" w:space="0" w:color="auto"/>
              <w:right w:val="single" w:sz="4" w:space="0" w:color="auto"/>
            </w:tcBorders>
            <w:vAlign w:val="center"/>
          </w:tcPr>
          <w:p w14:paraId="54E42EE2" w14:textId="77777777" w:rsidR="00256CE6" w:rsidRPr="00381AEA" w:rsidRDefault="00256CE6" w:rsidP="005F61EF">
            <w:pPr>
              <w:tabs>
                <w:tab w:val="left" w:pos="3141"/>
              </w:tabs>
              <w:jc w:val="center"/>
              <w:rPr>
                <w:b/>
                <w:bCs/>
                <w:sz w:val="20"/>
                <w:szCs w:val="20"/>
                <w:lang w:val="fr-CA"/>
              </w:rPr>
            </w:pPr>
            <w:r w:rsidRPr="00381AEA">
              <w:rPr>
                <w:b/>
                <w:bCs/>
                <w:sz w:val="20"/>
                <w:szCs w:val="20"/>
                <w:lang w:val="fr-CA"/>
              </w:rPr>
              <w:t>2023</w:t>
            </w:r>
          </w:p>
        </w:tc>
        <w:tc>
          <w:tcPr>
            <w:tcW w:w="595" w:type="pct"/>
            <w:tcBorders>
              <w:top w:val="single" w:sz="4" w:space="0" w:color="auto"/>
              <w:left w:val="single" w:sz="4" w:space="0" w:color="auto"/>
              <w:bottom w:val="single" w:sz="4" w:space="0" w:color="auto"/>
              <w:right w:val="single" w:sz="4" w:space="0" w:color="auto"/>
            </w:tcBorders>
            <w:vAlign w:val="center"/>
          </w:tcPr>
          <w:p w14:paraId="50E768C5" w14:textId="42278B06" w:rsidR="00256CE6" w:rsidRPr="00381AEA" w:rsidRDefault="00CB480F" w:rsidP="005F61EF">
            <w:pPr>
              <w:tabs>
                <w:tab w:val="left" w:pos="3141"/>
              </w:tabs>
              <w:ind w:left="-73"/>
              <w:jc w:val="center"/>
              <w:rPr>
                <w:b/>
                <w:bCs/>
                <w:sz w:val="20"/>
                <w:szCs w:val="20"/>
                <w:lang w:val="fr-CA"/>
              </w:rPr>
            </w:pPr>
            <w:r w:rsidRPr="00381AEA">
              <w:rPr>
                <w:b/>
                <w:bCs/>
                <w:sz w:val="20"/>
                <w:szCs w:val="20"/>
                <w:lang w:val="fr-CA" w:eastAsia="en-CA"/>
              </w:rPr>
              <w:t>Part du total</w:t>
            </w:r>
            <w:r w:rsidR="005F61EF" w:rsidRPr="00381AEA">
              <w:rPr>
                <w:b/>
                <w:bCs/>
                <w:sz w:val="20"/>
                <w:szCs w:val="20"/>
                <w:lang w:val="fr-CA" w:eastAsia="en-CA"/>
              </w:rPr>
              <w:t xml:space="preserve"> </w:t>
            </w:r>
            <w:r w:rsidR="00256CE6" w:rsidRPr="00381AEA">
              <w:rPr>
                <w:b/>
                <w:bCs/>
                <w:sz w:val="20"/>
                <w:szCs w:val="20"/>
                <w:lang w:val="fr-CA" w:eastAsia="en-CA"/>
              </w:rPr>
              <w:t>(%)</w:t>
            </w:r>
          </w:p>
        </w:tc>
      </w:tr>
      <w:tr w:rsidR="00256CE6" w:rsidRPr="00381AEA" w14:paraId="3EA80B51" w14:textId="77777777" w:rsidTr="006D7721">
        <w:tc>
          <w:tcPr>
            <w:tcW w:w="5000" w:type="pct"/>
            <w:gridSpan w:val="9"/>
            <w:tcBorders>
              <w:top w:val="single" w:sz="4" w:space="0" w:color="auto"/>
              <w:left w:val="single" w:sz="4" w:space="0" w:color="auto"/>
              <w:bottom w:val="single" w:sz="4" w:space="0" w:color="auto"/>
              <w:right w:val="single" w:sz="4" w:space="0" w:color="auto"/>
            </w:tcBorders>
          </w:tcPr>
          <w:p w14:paraId="3A8941A4" w14:textId="3BC6C0A8" w:rsidR="00256CE6" w:rsidRPr="00381AEA" w:rsidRDefault="00CA06BF" w:rsidP="00BB7F4E">
            <w:pPr>
              <w:tabs>
                <w:tab w:val="left" w:pos="3141"/>
              </w:tabs>
              <w:jc w:val="center"/>
              <w:rPr>
                <w:sz w:val="20"/>
                <w:szCs w:val="20"/>
                <w:lang w:val="fr-CA"/>
              </w:rPr>
            </w:pPr>
            <w:r w:rsidRPr="00381AEA">
              <w:rPr>
                <w:b/>
                <w:bCs/>
                <w:sz w:val="20"/>
                <w:szCs w:val="20"/>
                <w:lang w:val="fr-CA"/>
              </w:rPr>
              <w:t xml:space="preserve">Tonnes métriques </w:t>
            </w:r>
            <w:r w:rsidR="00256CE6" w:rsidRPr="00381AEA">
              <w:rPr>
                <w:b/>
                <w:bCs/>
                <w:sz w:val="20"/>
                <w:szCs w:val="20"/>
                <w:lang w:val="fr-CA"/>
              </w:rPr>
              <w:t>(</w:t>
            </w:r>
            <w:r w:rsidRPr="00381AEA">
              <w:rPr>
                <w:b/>
                <w:bCs/>
                <w:sz w:val="20"/>
                <w:szCs w:val="20"/>
                <w:lang w:val="fr-CA"/>
              </w:rPr>
              <w:t>tm</w:t>
            </w:r>
            <w:r w:rsidR="00256CE6" w:rsidRPr="00381AEA">
              <w:rPr>
                <w:b/>
                <w:bCs/>
                <w:sz w:val="20"/>
                <w:szCs w:val="20"/>
                <w:lang w:val="fr-CA"/>
              </w:rPr>
              <w:t>)</w:t>
            </w:r>
          </w:p>
        </w:tc>
      </w:tr>
      <w:tr w:rsidR="005F61EF" w:rsidRPr="00381AEA" w14:paraId="3EC7F285" w14:textId="77777777" w:rsidTr="006D7721">
        <w:trPr>
          <w:gridAfter w:val="1"/>
          <w:wAfter w:w="6" w:type="pct"/>
        </w:trPr>
        <w:tc>
          <w:tcPr>
            <w:tcW w:w="665" w:type="pct"/>
            <w:tcBorders>
              <w:top w:val="single" w:sz="4" w:space="0" w:color="auto"/>
              <w:left w:val="single" w:sz="4" w:space="0" w:color="auto"/>
              <w:bottom w:val="single" w:sz="4" w:space="0" w:color="auto"/>
              <w:right w:val="single" w:sz="4" w:space="0" w:color="auto"/>
            </w:tcBorders>
            <w:shd w:val="clear" w:color="auto" w:fill="auto"/>
          </w:tcPr>
          <w:p w14:paraId="4FC6FAFE" w14:textId="77777777" w:rsidR="00256CE6" w:rsidRPr="00381AEA" w:rsidRDefault="00256CE6" w:rsidP="00BB7F4E">
            <w:pPr>
              <w:tabs>
                <w:tab w:val="left" w:pos="3141"/>
              </w:tabs>
              <w:jc w:val="left"/>
              <w:rPr>
                <w:sz w:val="20"/>
                <w:szCs w:val="20"/>
                <w:lang w:val="fr-CA"/>
              </w:rPr>
            </w:pPr>
            <w:r w:rsidRPr="00381AEA">
              <w:rPr>
                <w:sz w:val="20"/>
                <w:szCs w:val="20"/>
                <w:lang w:val="fr-CA"/>
              </w:rPr>
              <w:t>HFC-134a</w:t>
            </w:r>
          </w:p>
        </w:tc>
        <w:tc>
          <w:tcPr>
            <w:tcW w:w="862" w:type="pct"/>
            <w:tcBorders>
              <w:top w:val="single" w:sz="4" w:space="0" w:color="auto"/>
              <w:left w:val="single" w:sz="4" w:space="0" w:color="auto"/>
              <w:bottom w:val="single" w:sz="4" w:space="0" w:color="auto"/>
              <w:right w:val="single" w:sz="4" w:space="0" w:color="auto"/>
            </w:tcBorders>
            <w:shd w:val="clear" w:color="auto" w:fill="auto"/>
          </w:tcPr>
          <w:p w14:paraId="1F97B093" w14:textId="4D082BB7" w:rsidR="00256CE6" w:rsidRPr="00381AEA" w:rsidRDefault="00256CE6" w:rsidP="00BB7F4E">
            <w:pPr>
              <w:tabs>
                <w:tab w:val="left" w:pos="3141"/>
              </w:tabs>
              <w:jc w:val="right"/>
              <w:rPr>
                <w:sz w:val="20"/>
                <w:szCs w:val="20"/>
                <w:lang w:val="fr-CA"/>
              </w:rPr>
            </w:pPr>
            <w:r w:rsidRPr="00381AEA">
              <w:rPr>
                <w:sz w:val="20"/>
                <w:szCs w:val="20"/>
                <w:lang w:val="fr-CA"/>
              </w:rPr>
              <w:t>1</w:t>
            </w:r>
            <w:r w:rsidR="00037C53" w:rsidRPr="00381AEA">
              <w:rPr>
                <w:sz w:val="20"/>
                <w:szCs w:val="20"/>
                <w:lang w:val="fr-CA"/>
              </w:rPr>
              <w:t> </w:t>
            </w:r>
            <w:r w:rsidRPr="00381AEA">
              <w:rPr>
                <w:sz w:val="20"/>
                <w:szCs w:val="20"/>
                <w:lang w:val="fr-CA"/>
              </w:rPr>
              <w:t>430</w:t>
            </w:r>
          </w:p>
        </w:tc>
        <w:tc>
          <w:tcPr>
            <w:tcW w:w="459" w:type="pct"/>
            <w:tcBorders>
              <w:top w:val="single" w:sz="4" w:space="0" w:color="auto"/>
              <w:left w:val="single" w:sz="4" w:space="0" w:color="auto"/>
              <w:bottom w:val="single" w:sz="4" w:space="0" w:color="auto"/>
              <w:right w:val="single" w:sz="4" w:space="0" w:color="auto"/>
            </w:tcBorders>
            <w:shd w:val="clear" w:color="auto" w:fill="auto"/>
          </w:tcPr>
          <w:p w14:paraId="195DCA20" w14:textId="733FE2AC" w:rsidR="00256CE6" w:rsidRPr="00381AEA" w:rsidRDefault="00256CE6" w:rsidP="00BB7F4E">
            <w:pPr>
              <w:tabs>
                <w:tab w:val="left" w:pos="3141"/>
              </w:tabs>
              <w:jc w:val="right"/>
              <w:rPr>
                <w:sz w:val="20"/>
                <w:szCs w:val="20"/>
                <w:lang w:val="fr-CA"/>
              </w:rPr>
            </w:pPr>
            <w:r w:rsidRPr="00381AEA">
              <w:rPr>
                <w:sz w:val="20"/>
                <w:szCs w:val="20"/>
                <w:lang w:val="fr-CA"/>
              </w:rPr>
              <w:t>338</w:t>
            </w:r>
            <w:r w:rsidR="00037C53" w:rsidRPr="00381AEA">
              <w:rPr>
                <w:sz w:val="20"/>
                <w:szCs w:val="20"/>
                <w:lang w:val="fr-CA"/>
              </w:rPr>
              <w:t>,</w:t>
            </w:r>
            <w:r w:rsidRPr="00381AEA">
              <w:rPr>
                <w:sz w:val="20"/>
                <w:szCs w:val="20"/>
                <w:lang w:val="fr-CA"/>
              </w:rPr>
              <w:t>00</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3E1FF57B" w14:textId="7EC61021" w:rsidR="00256CE6" w:rsidRPr="00381AEA" w:rsidRDefault="00256CE6" w:rsidP="00BB7F4E">
            <w:pPr>
              <w:tabs>
                <w:tab w:val="left" w:pos="3141"/>
              </w:tabs>
              <w:jc w:val="right"/>
              <w:rPr>
                <w:sz w:val="20"/>
                <w:szCs w:val="20"/>
                <w:lang w:val="fr-CA"/>
              </w:rPr>
            </w:pPr>
            <w:r w:rsidRPr="00381AEA">
              <w:rPr>
                <w:sz w:val="20"/>
                <w:szCs w:val="20"/>
                <w:lang w:val="fr-CA"/>
              </w:rPr>
              <w:t>411</w:t>
            </w:r>
            <w:r w:rsidR="00037C53" w:rsidRPr="00381AEA">
              <w:rPr>
                <w:sz w:val="20"/>
                <w:szCs w:val="20"/>
                <w:lang w:val="fr-CA"/>
              </w:rPr>
              <w:t>,</w:t>
            </w:r>
            <w:r w:rsidRPr="00381AEA">
              <w:rPr>
                <w:sz w:val="20"/>
                <w:szCs w:val="20"/>
                <w:lang w:val="fr-CA"/>
              </w:rPr>
              <w:t>92</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6B1950F0" w14:textId="4D2B2B4E" w:rsidR="00256CE6" w:rsidRPr="00381AEA" w:rsidRDefault="00256CE6" w:rsidP="00BB7F4E">
            <w:pPr>
              <w:tabs>
                <w:tab w:val="left" w:pos="3141"/>
              </w:tabs>
              <w:jc w:val="right"/>
              <w:rPr>
                <w:sz w:val="20"/>
                <w:szCs w:val="20"/>
                <w:lang w:val="fr-CA"/>
              </w:rPr>
            </w:pPr>
            <w:r w:rsidRPr="00381AEA">
              <w:rPr>
                <w:sz w:val="20"/>
                <w:szCs w:val="20"/>
                <w:lang w:val="fr-CA"/>
              </w:rPr>
              <w:t>255</w:t>
            </w:r>
            <w:r w:rsidR="00037C53" w:rsidRPr="00381AEA">
              <w:rPr>
                <w:sz w:val="20"/>
                <w:szCs w:val="20"/>
                <w:lang w:val="fr-CA"/>
              </w:rPr>
              <w:t>,</w:t>
            </w:r>
            <w:r w:rsidRPr="00381AEA">
              <w:rPr>
                <w:sz w:val="20"/>
                <w:szCs w:val="20"/>
                <w:lang w:val="fr-CA"/>
              </w:rPr>
              <w:t>71</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4542FE8C" w14:textId="25A6EC49" w:rsidR="00256CE6" w:rsidRPr="00381AEA" w:rsidRDefault="00256CE6" w:rsidP="00BB7F4E">
            <w:pPr>
              <w:tabs>
                <w:tab w:val="left" w:pos="3141"/>
              </w:tabs>
              <w:jc w:val="right"/>
              <w:rPr>
                <w:sz w:val="20"/>
                <w:szCs w:val="20"/>
                <w:lang w:val="fr-CA"/>
              </w:rPr>
            </w:pPr>
            <w:r w:rsidRPr="00381AEA">
              <w:rPr>
                <w:sz w:val="20"/>
                <w:szCs w:val="20"/>
                <w:lang w:val="fr-CA"/>
              </w:rPr>
              <w:t>350</w:t>
            </w:r>
            <w:r w:rsidR="00037C53" w:rsidRPr="00381AEA">
              <w:rPr>
                <w:sz w:val="20"/>
                <w:szCs w:val="20"/>
                <w:lang w:val="fr-CA"/>
              </w:rPr>
              <w:t>,</w:t>
            </w:r>
            <w:r w:rsidRPr="00381AEA">
              <w:rPr>
                <w:sz w:val="20"/>
                <w:szCs w:val="20"/>
                <w:lang w:val="fr-CA"/>
              </w:rPr>
              <w:t>09</w:t>
            </w:r>
          </w:p>
        </w:tc>
        <w:tc>
          <w:tcPr>
            <w:tcW w:w="605" w:type="pct"/>
            <w:tcBorders>
              <w:top w:val="single" w:sz="4" w:space="0" w:color="auto"/>
              <w:left w:val="single" w:sz="4" w:space="0" w:color="auto"/>
              <w:bottom w:val="single" w:sz="4" w:space="0" w:color="auto"/>
              <w:right w:val="single" w:sz="4" w:space="0" w:color="auto"/>
            </w:tcBorders>
            <w:shd w:val="clear" w:color="auto" w:fill="auto"/>
          </w:tcPr>
          <w:p w14:paraId="362C2856" w14:textId="5623E159" w:rsidR="00256CE6" w:rsidRPr="00381AEA" w:rsidRDefault="00256CE6" w:rsidP="00BB7F4E">
            <w:pPr>
              <w:tabs>
                <w:tab w:val="left" w:pos="3141"/>
              </w:tabs>
              <w:jc w:val="right"/>
              <w:rPr>
                <w:sz w:val="20"/>
                <w:szCs w:val="20"/>
                <w:lang w:val="fr-CA"/>
              </w:rPr>
            </w:pPr>
            <w:r w:rsidRPr="00381AEA">
              <w:rPr>
                <w:sz w:val="20"/>
                <w:szCs w:val="20"/>
                <w:lang w:val="fr-CA"/>
              </w:rPr>
              <w:t>400</w:t>
            </w:r>
            <w:r w:rsidR="00037C53" w:rsidRPr="00381AEA">
              <w:rPr>
                <w:sz w:val="20"/>
                <w:szCs w:val="20"/>
                <w:lang w:val="fr-CA"/>
              </w:rPr>
              <w:t>,</w:t>
            </w:r>
            <w:r w:rsidRPr="00381AEA">
              <w:rPr>
                <w:sz w:val="20"/>
                <w:szCs w:val="20"/>
                <w:lang w:val="fr-CA"/>
              </w:rPr>
              <w:t>13</w:t>
            </w:r>
          </w:p>
        </w:tc>
        <w:tc>
          <w:tcPr>
            <w:tcW w:w="595" w:type="pct"/>
            <w:tcBorders>
              <w:top w:val="single" w:sz="4" w:space="0" w:color="auto"/>
              <w:left w:val="single" w:sz="4" w:space="0" w:color="auto"/>
              <w:bottom w:val="single" w:sz="4" w:space="0" w:color="auto"/>
              <w:right w:val="single" w:sz="4" w:space="0" w:color="auto"/>
            </w:tcBorders>
            <w:vAlign w:val="center"/>
          </w:tcPr>
          <w:p w14:paraId="57143F29" w14:textId="1CD538FA" w:rsidR="00256CE6" w:rsidRPr="00381AEA" w:rsidRDefault="00256CE6" w:rsidP="005F61EF">
            <w:pPr>
              <w:tabs>
                <w:tab w:val="left" w:pos="3141"/>
              </w:tabs>
              <w:jc w:val="center"/>
              <w:rPr>
                <w:sz w:val="20"/>
                <w:szCs w:val="20"/>
                <w:lang w:val="fr-CA"/>
              </w:rPr>
            </w:pPr>
            <w:r w:rsidRPr="00381AEA">
              <w:rPr>
                <w:sz w:val="20"/>
                <w:szCs w:val="20"/>
                <w:lang w:val="fr-CA"/>
              </w:rPr>
              <w:t>54</w:t>
            </w:r>
            <w:r w:rsidR="00C564C3" w:rsidRPr="00381AEA">
              <w:rPr>
                <w:sz w:val="20"/>
                <w:szCs w:val="20"/>
                <w:lang w:val="fr-CA"/>
              </w:rPr>
              <w:t>,</w:t>
            </w:r>
            <w:r w:rsidRPr="00381AEA">
              <w:rPr>
                <w:sz w:val="20"/>
                <w:szCs w:val="20"/>
                <w:lang w:val="fr-CA"/>
              </w:rPr>
              <w:t>7</w:t>
            </w:r>
          </w:p>
        </w:tc>
      </w:tr>
      <w:tr w:rsidR="005F61EF" w:rsidRPr="00381AEA" w14:paraId="46C9CF34" w14:textId="77777777" w:rsidTr="006D7721">
        <w:trPr>
          <w:gridAfter w:val="1"/>
          <w:wAfter w:w="6" w:type="pct"/>
        </w:trPr>
        <w:tc>
          <w:tcPr>
            <w:tcW w:w="665" w:type="pct"/>
            <w:tcBorders>
              <w:top w:val="single" w:sz="4" w:space="0" w:color="auto"/>
              <w:left w:val="single" w:sz="4" w:space="0" w:color="auto"/>
              <w:bottom w:val="single" w:sz="4" w:space="0" w:color="auto"/>
              <w:right w:val="single" w:sz="4" w:space="0" w:color="auto"/>
            </w:tcBorders>
            <w:shd w:val="clear" w:color="auto" w:fill="auto"/>
          </w:tcPr>
          <w:p w14:paraId="17AF9E01" w14:textId="77777777" w:rsidR="00256CE6" w:rsidRPr="00381AEA" w:rsidRDefault="00256CE6" w:rsidP="00BB7F4E">
            <w:pPr>
              <w:tabs>
                <w:tab w:val="left" w:pos="3141"/>
              </w:tabs>
              <w:jc w:val="left"/>
              <w:rPr>
                <w:sz w:val="20"/>
                <w:szCs w:val="20"/>
                <w:lang w:val="fr-CA"/>
              </w:rPr>
            </w:pPr>
            <w:r w:rsidRPr="00381AEA">
              <w:rPr>
                <w:sz w:val="20"/>
                <w:szCs w:val="20"/>
                <w:lang w:val="fr-CA"/>
              </w:rPr>
              <w:t>R-404A</w:t>
            </w:r>
          </w:p>
        </w:tc>
        <w:tc>
          <w:tcPr>
            <w:tcW w:w="862" w:type="pct"/>
            <w:tcBorders>
              <w:top w:val="single" w:sz="4" w:space="0" w:color="auto"/>
              <w:left w:val="single" w:sz="4" w:space="0" w:color="auto"/>
              <w:bottom w:val="single" w:sz="4" w:space="0" w:color="auto"/>
              <w:right w:val="single" w:sz="4" w:space="0" w:color="auto"/>
            </w:tcBorders>
            <w:shd w:val="clear" w:color="auto" w:fill="auto"/>
          </w:tcPr>
          <w:p w14:paraId="474D3CFE" w14:textId="0D1BD762" w:rsidR="00256CE6" w:rsidRPr="00381AEA" w:rsidRDefault="00256CE6" w:rsidP="00BB7F4E">
            <w:pPr>
              <w:jc w:val="right"/>
              <w:rPr>
                <w:sz w:val="20"/>
                <w:szCs w:val="20"/>
                <w:lang w:val="fr-CA"/>
              </w:rPr>
            </w:pPr>
            <w:r w:rsidRPr="00381AEA">
              <w:rPr>
                <w:sz w:val="20"/>
                <w:szCs w:val="20"/>
                <w:lang w:val="fr-CA"/>
              </w:rPr>
              <w:t>3</w:t>
            </w:r>
            <w:r w:rsidR="00037C53" w:rsidRPr="00381AEA">
              <w:rPr>
                <w:sz w:val="20"/>
                <w:szCs w:val="20"/>
                <w:lang w:val="fr-CA"/>
              </w:rPr>
              <w:t> </w:t>
            </w:r>
            <w:r w:rsidRPr="00381AEA">
              <w:rPr>
                <w:sz w:val="20"/>
                <w:szCs w:val="20"/>
                <w:lang w:val="fr-CA"/>
              </w:rPr>
              <w:t>922</w:t>
            </w:r>
          </w:p>
        </w:tc>
        <w:tc>
          <w:tcPr>
            <w:tcW w:w="459" w:type="pct"/>
            <w:tcBorders>
              <w:top w:val="single" w:sz="4" w:space="0" w:color="auto"/>
              <w:left w:val="single" w:sz="4" w:space="0" w:color="auto"/>
              <w:bottom w:val="single" w:sz="4" w:space="0" w:color="auto"/>
              <w:right w:val="single" w:sz="4" w:space="0" w:color="auto"/>
            </w:tcBorders>
            <w:shd w:val="clear" w:color="auto" w:fill="auto"/>
          </w:tcPr>
          <w:p w14:paraId="7929B1B0" w14:textId="591E7331" w:rsidR="00256CE6" w:rsidRPr="00381AEA" w:rsidRDefault="00256CE6" w:rsidP="00BB7F4E">
            <w:pPr>
              <w:tabs>
                <w:tab w:val="left" w:pos="3141"/>
              </w:tabs>
              <w:jc w:val="right"/>
              <w:rPr>
                <w:sz w:val="20"/>
                <w:szCs w:val="20"/>
                <w:lang w:val="fr-CA"/>
              </w:rPr>
            </w:pPr>
            <w:r w:rsidRPr="00381AEA">
              <w:rPr>
                <w:sz w:val="20"/>
                <w:szCs w:val="20"/>
                <w:lang w:val="fr-CA"/>
              </w:rPr>
              <w:t>74</w:t>
            </w:r>
            <w:r w:rsidR="00037C53" w:rsidRPr="00381AEA">
              <w:rPr>
                <w:sz w:val="20"/>
                <w:szCs w:val="20"/>
                <w:lang w:val="fr-CA"/>
              </w:rPr>
              <w:t>,</w:t>
            </w:r>
            <w:r w:rsidRPr="00381AEA">
              <w:rPr>
                <w:sz w:val="20"/>
                <w:szCs w:val="20"/>
                <w:lang w:val="fr-CA"/>
              </w:rPr>
              <w:t>10</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4F92AFD6" w14:textId="34CF37E0" w:rsidR="00256CE6" w:rsidRPr="00381AEA" w:rsidRDefault="00256CE6" w:rsidP="00BB7F4E">
            <w:pPr>
              <w:tabs>
                <w:tab w:val="left" w:pos="3141"/>
              </w:tabs>
              <w:jc w:val="right"/>
              <w:rPr>
                <w:sz w:val="20"/>
                <w:szCs w:val="20"/>
                <w:lang w:val="fr-CA"/>
              </w:rPr>
            </w:pPr>
            <w:r w:rsidRPr="00381AEA">
              <w:rPr>
                <w:sz w:val="20"/>
                <w:szCs w:val="20"/>
                <w:lang w:val="fr-CA"/>
              </w:rPr>
              <w:t>83</w:t>
            </w:r>
            <w:r w:rsidR="00037C53" w:rsidRPr="00381AEA">
              <w:rPr>
                <w:sz w:val="20"/>
                <w:szCs w:val="20"/>
                <w:lang w:val="fr-CA"/>
              </w:rPr>
              <w:t>,</w:t>
            </w:r>
            <w:r w:rsidRPr="00381AEA">
              <w:rPr>
                <w:sz w:val="20"/>
                <w:szCs w:val="20"/>
                <w:lang w:val="fr-CA"/>
              </w:rPr>
              <w:t>65</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49708B2B" w14:textId="59CDCFCA" w:rsidR="00256CE6" w:rsidRPr="00381AEA" w:rsidRDefault="00256CE6" w:rsidP="00BB7F4E">
            <w:pPr>
              <w:tabs>
                <w:tab w:val="left" w:pos="3141"/>
              </w:tabs>
              <w:jc w:val="right"/>
              <w:rPr>
                <w:sz w:val="20"/>
                <w:szCs w:val="20"/>
                <w:lang w:val="fr-CA"/>
              </w:rPr>
            </w:pPr>
            <w:r w:rsidRPr="00381AEA">
              <w:rPr>
                <w:sz w:val="20"/>
                <w:szCs w:val="20"/>
                <w:lang w:val="fr-CA"/>
              </w:rPr>
              <w:t>37</w:t>
            </w:r>
            <w:r w:rsidR="00037C53" w:rsidRPr="00381AEA">
              <w:rPr>
                <w:sz w:val="20"/>
                <w:szCs w:val="20"/>
                <w:lang w:val="fr-CA"/>
              </w:rPr>
              <w:t>,</w:t>
            </w:r>
            <w:r w:rsidRPr="00381AEA">
              <w:rPr>
                <w:sz w:val="20"/>
                <w:szCs w:val="20"/>
                <w:lang w:val="fr-CA"/>
              </w:rPr>
              <w:t>12</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7D97D612" w14:textId="45A487CD" w:rsidR="00256CE6" w:rsidRPr="00381AEA" w:rsidRDefault="00256CE6" w:rsidP="00BB7F4E">
            <w:pPr>
              <w:tabs>
                <w:tab w:val="left" w:pos="3141"/>
              </w:tabs>
              <w:jc w:val="right"/>
              <w:rPr>
                <w:sz w:val="20"/>
                <w:szCs w:val="20"/>
                <w:lang w:val="fr-CA"/>
              </w:rPr>
            </w:pPr>
            <w:r w:rsidRPr="00381AEA">
              <w:rPr>
                <w:sz w:val="20"/>
                <w:szCs w:val="20"/>
                <w:lang w:val="fr-CA"/>
              </w:rPr>
              <w:t>131</w:t>
            </w:r>
            <w:r w:rsidR="00037C53" w:rsidRPr="00381AEA">
              <w:rPr>
                <w:sz w:val="20"/>
                <w:szCs w:val="20"/>
                <w:lang w:val="fr-CA"/>
              </w:rPr>
              <w:t>,</w:t>
            </w:r>
            <w:r w:rsidRPr="00381AEA">
              <w:rPr>
                <w:sz w:val="20"/>
                <w:szCs w:val="20"/>
                <w:lang w:val="fr-CA"/>
              </w:rPr>
              <w:t>15</w:t>
            </w:r>
          </w:p>
        </w:tc>
        <w:tc>
          <w:tcPr>
            <w:tcW w:w="605" w:type="pct"/>
            <w:tcBorders>
              <w:top w:val="single" w:sz="4" w:space="0" w:color="auto"/>
              <w:left w:val="single" w:sz="4" w:space="0" w:color="auto"/>
              <w:bottom w:val="single" w:sz="4" w:space="0" w:color="auto"/>
              <w:right w:val="single" w:sz="4" w:space="0" w:color="auto"/>
            </w:tcBorders>
            <w:shd w:val="clear" w:color="auto" w:fill="auto"/>
          </w:tcPr>
          <w:p w14:paraId="44FC6E7E" w14:textId="516BEC7B" w:rsidR="00256CE6" w:rsidRPr="00381AEA" w:rsidRDefault="00256CE6" w:rsidP="00BB7F4E">
            <w:pPr>
              <w:tabs>
                <w:tab w:val="left" w:pos="3141"/>
              </w:tabs>
              <w:jc w:val="right"/>
              <w:rPr>
                <w:sz w:val="20"/>
                <w:szCs w:val="20"/>
                <w:lang w:val="fr-CA"/>
              </w:rPr>
            </w:pPr>
            <w:r w:rsidRPr="00381AEA">
              <w:rPr>
                <w:sz w:val="20"/>
                <w:szCs w:val="20"/>
                <w:lang w:val="fr-CA"/>
              </w:rPr>
              <w:t>139</w:t>
            </w:r>
            <w:r w:rsidR="00037C53" w:rsidRPr="00381AEA">
              <w:rPr>
                <w:sz w:val="20"/>
                <w:szCs w:val="20"/>
                <w:lang w:val="fr-CA"/>
              </w:rPr>
              <w:t>,</w:t>
            </w:r>
            <w:r w:rsidRPr="00381AEA">
              <w:rPr>
                <w:sz w:val="20"/>
                <w:szCs w:val="20"/>
                <w:lang w:val="fr-CA"/>
              </w:rPr>
              <w:t>79</w:t>
            </w:r>
          </w:p>
        </w:tc>
        <w:tc>
          <w:tcPr>
            <w:tcW w:w="595" w:type="pct"/>
            <w:tcBorders>
              <w:top w:val="single" w:sz="4" w:space="0" w:color="auto"/>
              <w:left w:val="single" w:sz="4" w:space="0" w:color="auto"/>
              <w:bottom w:val="single" w:sz="4" w:space="0" w:color="auto"/>
              <w:right w:val="single" w:sz="4" w:space="0" w:color="auto"/>
            </w:tcBorders>
            <w:vAlign w:val="center"/>
          </w:tcPr>
          <w:p w14:paraId="2327BEA7" w14:textId="44992BEB" w:rsidR="00256CE6" w:rsidRPr="00381AEA" w:rsidRDefault="00256CE6" w:rsidP="005F61EF">
            <w:pPr>
              <w:tabs>
                <w:tab w:val="left" w:pos="3141"/>
              </w:tabs>
              <w:jc w:val="center"/>
              <w:rPr>
                <w:sz w:val="20"/>
                <w:szCs w:val="20"/>
                <w:lang w:val="fr-CA"/>
              </w:rPr>
            </w:pPr>
            <w:r w:rsidRPr="00381AEA">
              <w:rPr>
                <w:sz w:val="20"/>
                <w:szCs w:val="20"/>
                <w:lang w:val="fr-CA"/>
              </w:rPr>
              <w:t>19</w:t>
            </w:r>
            <w:r w:rsidR="00C564C3" w:rsidRPr="00381AEA">
              <w:rPr>
                <w:sz w:val="20"/>
                <w:szCs w:val="20"/>
                <w:lang w:val="fr-CA"/>
              </w:rPr>
              <w:t>,</w:t>
            </w:r>
            <w:r w:rsidRPr="00381AEA">
              <w:rPr>
                <w:sz w:val="20"/>
                <w:szCs w:val="20"/>
                <w:lang w:val="fr-CA"/>
              </w:rPr>
              <w:t>1</w:t>
            </w:r>
          </w:p>
        </w:tc>
      </w:tr>
      <w:tr w:rsidR="005F61EF" w:rsidRPr="00381AEA" w14:paraId="4AA48A2C" w14:textId="77777777" w:rsidTr="006D7721">
        <w:trPr>
          <w:gridAfter w:val="1"/>
          <w:wAfter w:w="6" w:type="pct"/>
        </w:trPr>
        <w:tc>
          <w:tcPr>
            <w:tcW w:w="665" w:type="pct"/>
            <w:tcBorders>
              <w:top w:val="single" w:sz="4" w:space="0" w:color="auto"/>
              <w:left w:val="single" w:sz="4" w:space="0" w:color="auto"/>
              <w:bottom w:val="single" w:sz="4" w:space="0" w:color="auto"/>
              <w:right w:val="single" w:sz="4" w:space="0" w:color="auto"/>
            </w:tcBorders>
            <w:shd w:val="clear" w:color="auto" w:fill="auto"/>
          </w:tcPr>
          <w:p w14:paraId="471EE31E" w14:textId="77777777" w:rsidR="00256CE6" w:rsidRPr="00381AEA" w:rsidRDefault="00256CE6" w:rsidP="00BB7F4E">
            <w:pPr>
              <w:tabs>
                <w:tab w:val="left" w:pos="3141"/>
              </w:tabs>
              <w:jc w:val="left"/>
              <w:rPr>
                <w:sz w:val="20"/>
                <w:szCs w:val="20"/>
                <w:lang w:val="fr-CA"/>
              </w:rPr>
            </w:pPr>
            <w:r w:rsidRPr="00381AEA">
              <w:rPr>
                <w:sz w:val="20"/>
                <w:szCs w:val="20"/>
                <w:lang w:val="fr-CA"/>
              </w:rPr>
              <w:t>R-407C</w:t>
            </w:r>
          </w:p>
        </w:tc>
        <w:tc>
          <w:tcPr>
            <w:tcW w:w="862" w:type="pct"/>
            <w:tcBorders>
              <w:top w:val="single" w:sz="4" w:space="0" w:color="auto"/>
              <w:left w:val="single" w:sz="4" w:space="0" w:color="auto"/>
              <w:bottom w:val="single" w:sz="4" w:space="0" w:color="auto"/>
              <w:right w:val="single" w:sz="4" w:space="0" w:color="auto"/>
            </w:tcBorders>
            <w:shd w:val="clear" w:color="auto" w:fill="auto"/>
          </w:tcPr>
          <w:p w14:paraId="06FBDEF4" w14:textId="4CD80FCE" w:rsidR="00256CE6" w:rsidRPr="00381AEA" w:rsidRDefault="00256CE6" w:rsidP="00BB7F4E">
            <w:pPr>
              <w:jc w:val="right"/>
              <w:rPr>
                <w:sz w:val="20"/>
                <w:szCs w:val="20"/>
                <w:lang w:val="fr-CA"/>
              </w:rPr>
            </w:pPr>
            <w:r w:rsidRPr="00381AEA">
              <w:rPr>
                <w:sz w:val="20"/>
                <w:szCs w:val="20"/>
                <w:lang w:val="fr-CA"/>
              </w:rPr>
              <w:t>1</w:t>
            </w:r>
            <w:r w:rsidR="00037C53" w:rsidRPr="00381AEA">
              <w:rPr>
                <w:sz w:val="20"/>
                <w:szCs w:val="20"/>
                <w:lang w:val="fr-CA"/>
              </w:rPr>
              <w:t> </w:t>
            </w:r>
            <w:r w:rsidRPr="00381AEA">
              <w:rPr>
                <w:sz w:val="20"/>
                <w:szCs w:val="20"/>
                <w:lang w:val="fr-CA"/>
              </w:rPr>
              <w:t>773</w:t>
            </w:r>
            <w:r w:rsidR="00037C53" w:rsidRPr="00381AEA">
              <w:rPr>
                <w:sz w:val="20"/>
                <w:szCs w:val="20"/>
                <w:lang w:val="fr-CA"/>
              </w:rPr>
              <w:t>,</w:t>
            </w:r>
            <w:r w:rsidRPr="00381AEA">
              <w:rPr>
                <w:sz w:val="20"/>
                <w:szCs w:val="20"/>
                <w:lang w:val="fr-CA"/>
              </w:rPr>
              <w:t>85</w:t>
            </w:r>
          </w:p>
        </w:tc>
        <w:tc>
          <w:tcPr>
            <w:tcW w:w="459" w:type="pct"/>
            <w:tcBorders>
              <w:top w:val="single" w:sz="4" w:space="0" w:color="auto"/>
              <w:left w:val="single" w:sz="4" w:space="0" w:color="auto"/>
              <w:bottom w:val="single" w:sz="4" w:space="0" w:color="auto"/>
              <w:right w:val="single" w:sz="4" w:space="0" w:color="auto"/>
            </w:tcBorders>
            <w:shd w:val="clear" w:color="auto" w:fill="auto"/>
          </w:tcPr>
          <w:p w14:paraId="07A4DD15" w14:textId="7F0714ED" w:rsidR="00256CE6" w:rsidRPr="00381AEA" w:rsidRDefault="00256CE6" w:rsidP="00BB7F4E">
            <w:pPr>
              <w:tabs>
                <w:tab w:val="left" w:pos="3141"/>
              </w:tabs>
              <w:jc w:val="right"/>
              <w:rPr>
                <w:sz w:val="20"/>
                <w:szCs w:val="20"/>
                <w:lang w:val="fr-CA"/>
              </w:rPr>
            </w:pPr>
            <w:r w:rsidRPr="00381AEA">
              <w:rPr>
                <w:sz w:val="20"/>
                <w:szCs w:val="20"/>
                <w:lang w:val="fr-CA"/>
              </w:rPr>
              <w:t>5</w:t>
            </w:r>
            <w:r w:rsidR="00037C53" w:rsidRPr="00381AEA">
              <w:rPr>
                <w:sz w:val="20"/>
                <w:szCs w:val="20"/>
                <w:lang w:val="fr-CA"/>
              </w:rPr>
              <w:t>,</w:t>
            </w:r>
            <w:r w:rsidRPr="00381AEA">
              <w:rPr>
                <w:sz w:val="20"/>
                <w:szCs w:val="20"/>
                <w:lang w:val="fr-CA"/>
              </w:rPr>
              <w:t>99</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5AC22912" w14:textId="0E5E8948" w:rsidR="00256CE6" w:rsidRPr="00381AEA" w:rsidRDefault="00256CE6" w:rsidP="00BB7F4E">
            <w:pPr>
              <w:tabs>
                <w:tab w:val="left" w:pos="3141"/>
              </w:tabs>
              <w:jc w:val="right"/>
              <w:rPr>
                <w:sz w:val="20"/>
                <w:szCs w:val="20"/>
                <w:lang w:val="fr-CA"/>
              </w:rPr>
            </w:pPr>
            <w:r w:rsidRPr="00381AEA">
              <w:rPr>
                <w:sz w:val="20"/>
                <w:szCs w:val="20"/>
                <w:lang w:val="fr-CA"/>
              </w:rPr>
              <w:t>8</w:t>
            </w:r>
            <w:r w:rsidR="00037C53" w:rsidRPr="00381AEA">
              <w:rPr>
                <w:sz w:val="20"/>
                <w:szCs w:val="20"/>
                <w:lang w:val="fr-CA"/>
              </w:rPr>
              <w:t>,</w:t>
            </w:r>
            <w:r w:rsidRPr="00381AEA">
              <w:rPr>
                <w:sz w:val="20"/>
                <w:szCs w:val="20"/>
                <w:lang w:val="fr-CA"/>
              </w:rPr>
              <w:t>85</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65AE8B73" w14:textId="3B07221A" w:rsidR="00256CE6" w:rsidRPr="00381AEA" w:rsidRDefault="00256CE6" w:rsidP="00BB7F4E">
            <w:pPr>
              <w:tabs>
                <w:tab w:val="left" w:pos="3141"/>
              </w:tabs>
              <w:jc w:val="right"/>
              <w:rPr>
                <w:sz w:val="20"/>
                <w:szCs w:val="20"/>
                <w:lang w:val="fr-CA"/>
              </w:rPr>
            </w:pPr>
            <w:r w:rsidRPr="00381AEA">
              <w:rPr>
                <w:sz w:val="20"/>
                <w:szCs w:val="20"/>
                <w:lang w:val="fr-CA"/>
              </w:rPr>
              <w:t>17</w:t>
            </w:r>
            <w:r w:rsidR="00037C53" w:rsidRPr="00381AEA">
              <w:rPr>
                <w:sz w:val="20"/>
                <w:szCs w:val="20"/>
                <w:lang w:val="fr-CA"/>
              </w:rPr>
              <w:t>,</w:t>
            </w:r>
            <w:r w:rsidRPr="00381AEA">
              <w:rPr>
                <w:sz w:val="20"/>
                <w:szCs w:val="20"/>
                <w:lang w:val="fr-CA"/>
              </w:rPr>
              <w:t>40</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7428BAE7" w14:textId="6377E284" w:rsidR="00256CE6" w:rsidRPr="00381AEA" w:rsidRDefault="00256CE6" w:rsidP="00BB7F4E">
            <w:pPr>
              <w:tabs>
                <w:tab w:val="left" w:pos="3141"/>
              </w:tabs>
              <w:jc w:val="right"/>
              <w:rPr>
                <w:sz w:val="20"/>
                <w:szCs w:val="20"/>
                <w:lang w:val="fr-CA"/>
              </w:rPr>
            </w:pPr>
            <w:r w:rsidRPr="00381AEA">
              <w:rPr>
                <w:sz w:val="20"/>
                <w:szCs w:val="20"/>
                <w:lang w:val="fr-CA"/>
              </w:rPr>
              <w:t>15</w:t>
            </w:r>
            <w:r w:rsidR="00037C53" w:rsidRPr="00381AEA">
              <w:rPr>
                <w:sz w:val="20"/>
                <w:szCs w:val="20"/>
                <w:lang w:val="fr-CA"/>
              </w:rPr>
              <w:t>,</w:t>
            </w:r>
            <w:r w:rsidRPr="00381AEA">
              <w:rPr>
                <w:sz w:val="20"/>
                <w:szCs w:val="20"/>
                <w:lang w:val="fr-CA"/>
              </w:rPr>
              <w:t>14</w:t>
            </w:r>
          </w:p>
        </w:tc>
        <w:tc>
          <w:tcPr>
            <w:tcW w:w="605" w:type="pct"/>
            <w:tcBorders>
              <w:top w:val="single" w:sz="4" w:space="0" w:color="auto"/>
              <w:left w:val="single" w:sz="4" w:space="0" w:color="auto"/>
              <w:bottom w:val="single" w:sz="4" w:space="0" w:color="auto"/>
              <w:right w:val="single" w:sz="4" w:space="0" w:color="auto"/>
            </w:tcBorders>
            <w:shd w:val="clear" w:color="auto" w:fill="auto"/>
          </w:tcPr>
          <w:p w14:paraId="599720FC" w14:textId="06C0CE1A" w:rsidR="00256CE6" w:rsidRPr="00381AEA" w:rsidRDefault="00256CE6" w:rsidP="00BB7F4E">
            <w:pPr>
              <w:tabs>
                <w:tab w:val="left" w:pos="3141"/>
              </w:tabs>
              <w:jc w:val="right"/>
              <w:rPr>
                <w:sz w:val="20"/>
                <w:szCs w:val="20"/>
                <w:lang w:val="fr-CA"/>
              </w:rPr>
            </w:pPr>
            <w:r w:rsidRPr="00381AEA">
              <w:rPr>
                <w:sz w:val="20"/>
                <w:szCs w:val="20"/>
                <w:lang w:val="fr-CA"/>
              </w:rPr>
              <w:t>0</w:t>
            </w:r>
            <w:r w:rsidR="00037C53" w:rsidRPr="00381AEA">
              <w:rPr>
                <w:sz w:val="20"/>
                <w:szCs w:val="20"/>
                <w:lang w:val="fr-CA"/>
              </w:rPr>
              <w:t>,</w:t>
            </w:r>
            <w:r w:rsidRPr="00381AEA">
              <w:rPr>
                <w:sz w:val="20"/>
                <w:szCs w:val="20"/>
                <w:lang w:val="fr-CA"/>
              </w:rPr>
              <w:t>00</w:t>
            </w:r>
          </w:p>
        </w:tc>
        <w:tc>
          <w:tcPr>
            <w:tcW w:w="595" w:type="pct"/>
            <w:tcBorders>
              <w:top w:val="single" w:sz="4" w:space="0" w:color="auto"/>
              <w:left w:val="single" w:sz="4" w:space="0" w:color="auto"/>
              <w:bottom w:val="single" w:sz="4" w:space="0" w:color="auto"/>
              <w:right w:val="single" w:sz="4" w:space="0" w:color="auto"/>
            </w:tcBorders>
            <w:vAlign w:val="center"/>
          </w:tcPr>
          <w:p w14:paraId="15D94123" w14:textId="25324C5C" w:rsidR="00256CE6" w:rsidRPr="00381AEA" w:rsidRDefault="00256CE6" w:rsidP="005F61EF">
            <w:pPr>
              <w:tabs>
                <w:tab w:val="left" w:pos="3141"/>
              </w:tabs>
              <w:jc w:val="center"/>
              <w:rPr>
                <w:sz w:val="20"/>
                <w:szCs w:val="20"/>
                <w:lang w:val="fr-CA"/>
              </w:rPr>
            </w:pPr>
            <w:r w:rsidRPr="00381AEA">
              <w:rPr>
                <w:sz w:val="20"/>
                <w:szCs w:val="20"/>
                <w:lang w:val="fr-CA"/>
              </w:rPr>
              <w:t>0</w:t>
            </w:r>
            <w:r w:rsidR="00C564C3" w:rsidRPr="00381AEA">
              <w:rPr>
                <w:sz w:val="20"/>
                <w:szCs w:val="20"/>
                <w:lang w:val="fr-CA"/>
              </w:rPr>
              <w:t>,</w:t>
            </w:r>
            <w:r w:rsidRPr="00381AEA">
              <w:rPr>
                <w:sz w:val="20"/>
                <w:szCs w:val="20"/>
                <w:lang w:val="fr-CA"/>
              </w:rPr>
              <w:t>0</w:t>
            </w:r>
          </w:p>
        </w:tc>
      </w:tr>
      <w:tr w:rsidR="005F61EF" w:rsidRPr="00381AEA" w14:paraId="67D1D3BF" w14:textId="77777777" w:rsidTr="006D7721">
        <w:trPr>
          <w:gridAfter w:val="1"/>
          <w:wAfter w:w="6" w:type="pct"/>
        </w:trPr>
        <w:tc>
          <w:tcPr>
            <w:tcW w:w="665" w:type="pct"/>
            <w:tcBorders>
              <w:top w:val="single" w:sz="4" w:space="0" w:color="auto"/>
              <w:left w:val="single" w:sz="4" w:space="0" w:color="auto"/>
              <w:bottom w:val="single" w:sz="4" w:space="0" w:color="auto"/>
              <w:right w:val="single" w:sz="4" w:space="0" w:color="auto"/>
            </w:tcBorders>
            <w:shd w:val="clear" w:color="auto" w:fill="auto"/>
          </w:tcPr>
          <w:p w14:paraId="25558524" w14:textId="77777777" w:rsidR="00256CE6" w:rsidRPr="00381AEA" w:rsidRDefault="00256CE6" w:rsidP="00BB7F4E">
            <w:pPr>
              <w:tabs>
                <w:tab w:val="left" w:pos="3141"/>
              </w:tabs>
              <w:jc w:val="left"/>
              <w:rPr>
                <w:sz w:val="20"/>
                <w:szCs w:val="20"/>
                <w:lang w:val="fr-CA"/>
              </w:rPr>
            </w:pPr>
            <w:r w:rsidRPr="00381AEA">
              <w:rPr>
                <w:sz w:val="20"/>
                <w:szCs w:val="20"/>
                <w:lang w:val="fr-CA"/>
              </w:rPr>
              <w:t>R-410A</w:t>
            </w:r>
          </w:p>
        </w:tc>
        <w:tc>
          <w:tcPr>
            <w:tcW w:w="862" w:type="pct"/>
            <w:tcBorders>
              <w:top w:val="single" w:sz="4" w:space="0" w:color="auto"/>
              <w:left w:val="single" w:sz="4" w:space="0" w:color="auto"/>
              <w:bottom w:val="single" w:sz="4" w:space="0" w:color="auto"/>
              <w:right w:val="single" w:sz="4" w:space="0" w:color="auto"/>
            </w:tcBorders>
            <w:shd w:val="clear" w:color="auto" w:fill="auto"/>
          </w:tcPr>
          <w:p w14:paraId="5CE170AC" w14:textId="4BDE220E" w:rsidR="00256CE6" w:rsidRPr="00381AEA" w:rsidRDefault="00256CE6" w:rsidP="00BB7F4E">
            <w:pPr>
              <w:tabs>
                <w:tab w:val="left" w:pos="3141"/>
              </w:tabs>
              <w:jc w:val="right"/>
              <w:rPr>
                <w:sz w:val="20"/>
                <w:szCs w:val="20"/>
                <w:lang w:val="fr-CA"/>
              </w:rPr>
            </w:pPr>
            <w:r w:rsidRPr="00381AEA">
              <w:rPr>
                <w:sz w:val="20"/>
                <w:szCs w:val="20"/>
                <w:lang w:val="fr-CA"/>
              </w:rPr>
              <w:t>2</w:t>
            </w:r>
            <w:r w:rsidR="00037C53" w:rsidRPr="00381AEA">
              <w:rPr>
                <w:sz w:val="20"/>
                <w:szCs w:val="20"/>
                <w:lang w:val="fr-CA"/>
              </w:rPr>
              <w:t> </w:t>
            </w:r>
            <w:r w:rsidRPr="00381AEA">
              <w:rPr>
                <w:sz w:val="20"/>
                <w:szCs w:val="20"/>
                <w:lang w:val="fr-CA"/>
              </w:rPr>
              <w:t>088</w:t>
            </w:r>
          </w:p>
        </w:tc>
        <w:tc>
          <w:tcPr>
            <w:tcW w:w="459" w:type="pct"/>
            <w:tcBorders>
              <w:top w:val="single" w:sz="4" w:space="0" w:color="auto"/>
              <w:left w:val="single" w:sz="4" w:space="0" w:color="auto"/>
              <w:bottom w:val="single" w:sz="4" w:space="0" w:color="auto"/>
              <w:right w:val="single" w:sz="4" w:space="0" w:color="auto"/>
            </w:tcBorders>
            <w:shd w:val="clear" w:color="auto" w:fill="auto"/>
          </w:tcPr>
          <w:p w14:paraId="4FAC51F9" w14:textId="40756BEE" w:rsidR="00256CE6" w:rsidRPr="00381AEA" w:rsidRDefault="00256CE6" w:rsidP="00BB7F4E">
            <w:pPr>
              <w:tabs>
                <w:tab w:val="left" w:pos="3141"/>
              </w:tabs>
              <w:jc w:val="right"/>
              <w:rPr>
                <w:sz w:val="20"/>
                <w:szCs w:val="20"/>
                <w:lang w:val="fr-CA"/>
              </w:rPr>
            </w:pPr>
            <w:r w:rsidRPr="00381AEA">
              <w:rPr>
                <w:sz w:val="20"/>
                <w:szCs w:val="20"/>
                <w:lang w:val="fr-CA"/>
              </w:rPr>
              <w:t>69</w:t>
            </w:r>
            <w:r w:rsidR="00037C53" w:rsidRPr="00381AEA">
              <w:rPr>
                <w:sz w:val="20"/>
                <w:szCs w:val="20"/>
                <w:lang w:val="fr-CA"/>
              </w:rPr>
              <w:t>,</w:t>
            </w:r>
            <w:r w:rsidRPr="00381AEA">
              <w:rPr>
                <w:sz w:val="20"/>
                <w:szCs w:val="20"/>
                <w:lang w:val="fr-CA"/>
              </w:rPr>
              <w:t>10</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20D18EFB" w14:textId="4F807E27" w:rsidR="00256CE6" w:rsidRPr="00381AEA" w:rsidRDefault="00256CE6" w:rsidP="00BB7F4E">
            <w:pPr>
              <w:tabs>
                <w:tab w:val="left" w:pos="3141"/>
              </w:tabs>
              <w:jc w:val="right"/>
              <w:rPr>
                <w:sz w:val="20"/>
                <w:szCs w:val="20"/>
                <w:lang w:val="fr-CA"/>
              </w:rPr>
            </w:pPr>
            <w:r w:rsidRPr="00381AEA">
              <w:rPr>
                <w:sz w:val="20"/>
                <w:szCs w:val="20"/>
                <w:lang w:val="fr-CA"/>
              </w:rPr>
              <w:t>180</w:t>
            </w:r>
            <w:r w:rsidR="00037C53" w:rsidRPr="00381AEA">
              <w:rPr>
                <w:sz w:val="20"/>
                <w:szCs w:val="20"/>
                <w:lang w:val="fr-CA"/>
              </w:rPr>
              <w:t>,</w:t>
            </w:r>
            <w:r w:rsidRPr="00381AEA">
              <w:rPr>
                <w:sz w:val="20"/>
                <w:szCs w:val="20"/>
                <w:lang w:val="fr-CA"/>
              </w:rPr>
              <w:t>91</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2266FEA3" w14:textId="055751EF" w:rsidR="00256CE6" w:rsidRPr="00381AEA" w:rsidRDefault="00256CE6" w:rsidP="00BB7F4E">
            <w:pPr>
              <w:tabs>
                <w:tab w:val="left" w:pos="3141"/>
              </w:tabs>
              <w:jc w:val="right"/>
              <w:rPr>
                <w:sz w:val="20"/>
                <w:szCs w:val="20"/>
                <w:lang w:val="fr-CA"/>
              </w:rPr>
            </w:pPr>
            <w:r w:rsidRPr="00381AEA">
              <w:rPr>
                <w:sz w:val="20"/>
                <w:szCs w:val="20"/>
                <w:lang w:val="fr-CA"/>
              </w:rPr>
              <w:t>121</w:t>
            </w:r>
            <w:r w:rsidR="00037C53" w:rsidRPr="00381AEA">
              <w:rPr>
                <w:sz w:val="20"/>
                <w:szCs w:val="20"/>
                <w:lang w:val="fr-CA"/>
              </w:rPr>
              <w:t>,</w:t>
            </w:r>
            <w:r w:rsidRPr="00381AEA">
              <w:rPr>
                <w:sz w:val="20"/>
                <w:szCs w:val="20"/>
                <w:lang w:val="fr-CA"/>
              </w:rPr>
              <w:t>29</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644389AE" w14:textId="44EB7CD2" w:rsidR="00256CE6" w:rsidRPr="00381AEA" w:rsidRDefault="00256CE6" w:rsidP="00BB7F4E">
            <w:pPr>
              <w:tabs>
                <w:tab w:val="left" w:pos="3141"/>
              </w:tabs>
              <w:jc w:val="right"/>
              <w:rPr>
                <w:sz w:val="20"/>
                <w:szCs w:val="20"/>
                <w:lang w:val="fr-CA"/>
              </w:rPr>
            </w:pPr>
            <w:r w:rsidRPr="00381AEA">
              <w:rPr>
                <w:sz w:val="20"/>
                <w:szCs w:val="20"/>
                <w:lang w:val="fr-CA"/>
              </w:rPr>
              <w:t>213</w:t>
            </w:r>
            <w:r w:rsidR="00037C53" w:rsidRPr="00381AEA">
              <w:rPr>
                <w:sz w:val="20"/>
                <w:szCs w:val="20"/>
                <w:lang w:val="fr-CA"/>
              </w:rPr>
              <w:t>,</w:t>
            </w:r>
            <w:r w:rsidRPr="00381AEA">
              <w:rPr>
                <w:sz w:val="20"/>
                <w:szCs w:val="20"/>
                <w:lang w:val="fr-CA"/>
              </w:rPr>
              <w:t>23</w:t>
            </w:r>
          </w:p>
        </w:tc>
        <w:tc>
          <w:tcPr>
            <w:tcW w:w="605" w:type="pct"/>
            <w:tcBorders>
              <w:top w:val="single" w:sz="4" w:space="0" w:color="auto"/>
              <w:left w:val="single" w:sz="4" w:space="0" w:color="auto"/>
              <w:bottom w:val="single" w:sz="4" w:space="0" w:color="auto"/>
              <w:right w:val="single" w:sz="4" w:space="0" w:color="auto"/>
            </w:tcBorders>
            <w:shd w:val="clear" w:color="auto" w:fill="auto"/>
          </w:tcPr>
          <w:p w14:paraId="0E05C995" w14:textId="0852517B" w:rsidR="00256CE6" w:rsidRPr="00381AEA" w:rsidRDefault="00256CE6" w:rsidP="00BB7F4E">
            <w:pPr>
              <w:tabs>
                <w:tab w:val="left" w:pos="3141"/>
              </w:tabs>
              <w:jc w:val="right"/>
              <w:rPr>
                <w:sz w:val="20"/>
                <w:szCs w:val="20"/>
                <w:lang w:val="fr-CA"/>
              </w:rPr>
            </w:pPr>
            <w:r w:rsidRPr="00381AEA">
              <w:rPr>
                <w:sz w:val="20"/>
                <w:szCs w:val="20"/>
                <w:lang w:val="fr-CA"/>
              </w:rPr>
              <w:t>164</w:t>
            </w:r>
            <w:r w:rsidR="00037C53" w:rsidRPr="00381AEA">
              <w:rPr>
                <w:sz w:val="20"/>
                <w:szCs w:val="20"/>
                <w:lang w:val="fr-CA"/>
              </w:rPr>
              <w:t>,</w:t>
            </w:r>
            <w:r w:rsidRPr="00381AEA">
              <w:rPr>
                <w:sz w:val="20"/>
                <w:szCs w:val="20"/>
                <w:lang w:val="fr-CA"/>
              </w:rPr>
              <w:t>34</w:t>
            </w:r>
          </w:p>
        </w:tc>
        <w:tc>
          <w:tcPr>
            <w:tcW w:w="595" w:type="pct"/>
            <w:tcBorders>
              <w:top w:val="single" w:sz="4" w:space="0" w:color="auto"/>
              <w:left w:val="single" w:sz="4" w:space="0" w:color="auto"/>
              <w:bottom w:val="single" w:sz="4" w:space="0" w:color="auto"/>
              <w:right w:val="single" w:sz="4" w:space="0" w:color="auto"/>
            </w:tcBorders>
            <w:vAlign w:val="center"/>
          </w:tcPr>
          <w:p w14:paraId="0F1305CA" w14:textId="6E3A30EE" w:rsidR="00256CE6" w:rsidRPr="00381AEA" w:rsidRDefault="00256CE6" w:rsidP="005F61EF">
            <w:pPr>
              <w:tabs>
                <w:tab w:val="left" w:pos="3141"/>
              </w:tabs>
              <w:jc w:val="center"/>
              <w:rPr>
                <w:sz w:val="20"/>
                <w:szCs w:val="20"/>
                <w:lang w:val="fr-CA"/>
              </w:rPr>
            </w:pPr>
            <w:r w:rsidRPr="00381AEA">
              <w:rPr>
                <w:sz w:val="20"/>
                <w:szCs w:val="20"/>
                <w:lang w:val="fr-CA"/>
              </w:rPr>
              <w:t>22</w:t>
            </w:r>
            <w:r w:rsidR="00C564C3" w:rsidRPr="00381AEA">
              <w:rPr>
                <w:sz w:val="20"/>
                <w:szCs w:val="20"/>
                <w:lang w:val="fr-CA"/>
              </w:rPr>
              <w:t>,</w:t>
            </w:r>
            <w:r w:rsidRPr="00381AEA">
              <w:rPr>
                <w:sz w:val="20"/>
                <w:szCs w:val="20"/>
                <w:lang w:val="fr-CA"/>
              </w:rPr>
              <w:t>5</w:t>
            </w:r>
          </w:p>
        </w:tc>
      </w:tr>
      <w:tr w:rsidR="005F61EF" w:rsidRPr="00381AEA" w14:paraId="3DACF6EA" w14:textId="77777777" w:rsidTr="006D7721">
        <w:trPr>
          <w:gridAfter w:val="1"/>
          <w:wAfter w:w="6" w:type="pct"/>
        </w:trPr>
        <w:tc>
          <w:tcPr>
            <w:tcW w:w="665" w:type="pct"/>
            <w:tcBorders>
              <w:top w:val="single" w:sz="4" w:space="0" w:color="auto"/>
              <w:left w:val="single" w:sz="4" w:space="0" w:color="auto"/>
              <w:bottom w:val="single" w:sz="4" w:space="0" w:color="auto"/>
              <w:right w:val="single" w:sz="4" w:space="0" w:color="auto"/>
            </w:tcBorders>
            <w:shd w:val="clear" w:color="auto" w:fill="auto"/>
          </w:tcPr>
          <w:p w14:paraId="77B53D85" w14:textId="77777777" w:rsidR="00256CE6" w:rsidRPr="00381AEA" w:rsidRDefault="00256CE6" w:rsidP="00BB7F4E">
            <w:pPr>
              <w:tabs>
                <w:tab w:val="left" w:pos="3141"/>
              </w:tabs>
              <w:jc w:val="left"/>
              <w:rPr>
                <w:sz w:val="20"/>
                <w:szCs w:val="20"/>
                <w:lang w:val="fr-CA"/>
              </w:rPr>
            </w:pPr>
            <w:r w:rsidRPr="00381AEA">
              <w:rPr>
                <w:sz w:val="20"/>
                <w:szCs w:val="20"/>
                <w:lang w:val="fr-CA"/>
              </w:rPr>
              <w:t>R-417B</w:t>
            </w:r>
          </w:p>
        </w:tc>
        <w:tc>
          <w:tcPr>
            <w:tcW w:w="862" w:type="pct"/>
            <w:tcBorders>
              <w:top w:val="single" w:sz="4" w:space="0" w:color="auto"/>
              <w:left w:val="single" w:sz="4" w:space="0" w:color="auto"/>
              <w:bottom w:val="single" w:sz="4" w:space="0" w:color="auto"/>
              <w:right w:val="single" w:sz="4" w:space="0" w:color="auto"/>
            </w:tcBorders>
            <w:shd w:val="clear" w:color="auto" w:fill="auto"/>
          </w:tcPr>
          <w:p w14:paraId="7F06102C" w14:textId="503C1C51" w:rsidR="00256CE6" w:rsidRPr="00381AEA" w:rsidRDefault="00256CE6" w:rsidP="00BB7F4E">
            <w:pPr>
              <w:tabs>
                <w:tab w:val="left" w:pos="3141"/>
              </w:tabs>
              <w:jc w:val="right"/>
              <w:rPr>
                <w:sz w:val="20"/>
                <w:szCs w:val="20"/>
                <w:lang w:val="fr-CA"/>
              </w:rPr>
            </w:pPr>
            <w:r w:rsidRPr="00381AEA">
              <w:rPr>
                <w:sz w:val="20"/>
                <w:szCs w:val="20"/>
                <w:lang w:val="fr-CA"/>
              </w:rPr>
              <w:t>3</w:t>
            </w:r>
            <w:r w:rsidR="00037C53" w:rsidRPr="00381AEA">
              <w:rPr>
                <w:sz w:val="20"/>
                <w:szCs w:val="20"/>
                <w:lang w:val="fr-CA"/>
              </w:rPr>
              <w:t> </w:t>
            </w:r>
            <w:r w:rsidRPr="00381AEA">
              <w:rPr>
                <w:sz w:val="20"/>
                <w:szCs w:val="20"/>
                <w:lang w:val="fr-CA"/>
              </w:rPr>
              <w:t>026</w:t>
            </w:r>
            <w:r w:rsidR="00037C53" w:rsidRPr="00381AEA">
              <w:rPr>
                <w:sz w:val="20"/>
                <w:szCs w:val="20"/>
                <w:lang w:val="fr-CA"/>
              </w:rPr>
              <w:t>,</w:t>
            </w:r>
            <w:r w:rsidRPr="00381AEA">
              <w:rPr>
                <w:sz w:val="20"/>
                <w:szCs w:val="20"/>
                <w:lang w:val="fr-CA"/>
              </w:rPr>
              <w:t>69</w:t>
            </w:r>
          </w:p>
        </w:tc>
        <w:tc>
          <w:tcPr>
            <w:tcW w:w="459" w:type="pct"/>
            <w:tcBorders>
              <w:top w:val="single" w:sz="4" w:space="0" w:color="auto"/>
              <w:left w:val="single" w:sz="4" w:space="0" w:color="auto"/>
              <w:bottom w:val="single" w:sz="4" w:space="0" w:color="auto"/>
              <w:right w:val="single" w:sz="4" w:space="0" w:color="auto"/>
            </w:tcBorders>
            <w:shd w:val="clear" w:color="auto" w:fill="auto"/>
          </w:tcPr>
          <w:p w14:paraId="26A767BD" w14:textId="6FD5A1FF" w:rsidR="00256CE6" w:rsidRPr="00381AEA" w:rsidRDefault="00256CE6" w:rsidP="00BB7F4E">
            <w:pPr>
              <w:tabs>
                <w:tab w:val="left" w:pos="3141"/>
              </w:tabs>
              <w:jc w:val="right"/>
              <w:rPr>
                <w:sz w:val="20"/>
                <w:szCs w:val="20"/>
                <w:lang w:val="fr-CA"/>
              </w:rPr>
            </w:pPr>
            <w:r w:rsidRPr="00381AEA">
              <w:rPr>
                <w:sz w:val="20"/>
                <w:szCs w:val="20"/>
                <w:lang w:val="fr-CA"/>
              </w:rPr>
              <w:t>0</w:t>
            </w:r>
            <w:r w:rsidR="00037C53" w:rsidRPr="00381AEA">
              <w:rPr>
                <w:sz w:val="20"/>
                <w:szCs w:val="20"/>
                <w:lang w:val="fr-CA"/>
              </w:rPr>
              <w:t>,</w:t>
            </w:r>
            <w:r w:rsidRPr="00381AEA">
              <w:rPr>
                <w:sz w:val="20"/>
                <w:szCs w:val="20"/>
                <w:lang w:val="fr-CA"/>
              </w:rPr>
              <w:t>00</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7F438BF5" w14:textId="3C10B4AE" w:rsidR="00256CE6" w:rsidRPr="00381AEA" w:rsidRDefault="00256CE6" w:rsidP="00BB7F4E">
            <w:pPr>
              <w:tabs>
                <w:tab w:val="left" w:pos="3141"/>
              </w:tabs>
              <w:jc w:val="right"/>
              <w:rPr>
                <w:sz w:val="20"/>
                <w:szCs w:val="20"/>
                <w:lang w:val="fr-CA"/>
              </w:rPr>
            </w:pPr>
            <w:r w:rsidRPr="00381AEA">
              <w:rPr>
                <w:sz w:val="20"/>
                <w:szCs w:val="20"/>
                <w:lang w:val="fr-CA"/>
              </w:rPr>
              <w:t>27</w:t>
            </w:r>
            <w:r w:rsidR="00037C53" w:rsidRPr="00381AEA">
              <w:rPr>
                <w:sz w:val="20"/>
                <w:szCs w:val="20"/>
                <w:lang w:val="fr-CA"/>
              </w:rPr>
              <w:t>,</w:t>
            </w:r>
            <w:r w:rsidRPr="00381AEA">
              <w:rPr>
                <w:sz w:val="20"/>
                <w:szCs w:val="20"/>
                <w:lang w:val="fr-CA"/>
              </w:rPr>
              <w:t>83</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5D5D2F16" w14:textId="06545493" w:rsidR="00256CE6" w:rsidRPr="00381AEA" w:rsidRDefault="00256CE6" w:rsidP="00BB7F4E">
            <w:pPr>
              <w:tabs>
                <w:tab w:val="left" w:pos="3141"/>
              </w:tabs>
              <w:jc w:val="right"/>
              <w:rPr>
                <w:sz w:val="20"/>
                <w:szCs w:val="20"/>
                <w:lang w:val="fr-CA"/>
              </w:rPr>
            </w:pPr>
            <w:r w:rsidRPr="00381AEA">
              <w:rPr>
                <w:sz w:val="20"/>
                <w:szCs w:val="20"/>
                <w:lang w:val="fr-CA"/>
              </w:rPr>
              <w:t>17</w:t>
            </w:r>
            <w:r w:rsidR="00037C53" w:rsidRPr="00381AEA">
              <w:rPr>
                <w:sz w:val="20"/>
                <w:szCs w:val="20"/>
                <w:lang w:val="fr-CA"/>
              </w:rPr>
              <w:t>,</w:t>
            </w:r>
            <w:r w:rsidRPr="00381AEA">
              <w:rPr>
                <w:sz w:val="20"/>
                <w:szCs w:val="20"/>
                <w:lang w:val="fr-CA"/>
              </w:rPr>
              <w:t>30</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5AE44D36" w14:textId="05D2C1B5" w:rsidR="00256CE6" w:rsidRPr="00381AEA" w:rsidRDefault="00256CE6" w:rsidP="00BB7F4E">
            <w:pPr>
              <w:tabs>
                <w:tab w:val="left" w:pos="3141"/>
              </w:tabs>
              <w:jc w:val="right"/>
              <w:rPr>
                <w:sz w:val="20"/>
                <w:szCs w:val="20"/>
                <w:lang w:val="fr-CA"/>
              </w:rPr>
            </w:pPr>
            <w:r w:rsidRPr="00381AEA">
              <w:rPr>
                <w:sz w:val="20"/>
                <w:szCs w:val="20"/>
                <w:lang w:val="fr-CA"/>
              </w:rPr>
              <w:t>6</w:t>
            </w:r>
            <w:r w:rsidR="00037C53" w:rsidRPr="00381AEA">
              <w:rPr>
                <w:sz w:val="20"/>
                <w:szCs w:val="20"/>
                <w:lang w:val="fr-CA"/>
              </w:rPr>
              <w:t>,</w:t>
            </w:r>
            <w:r w:rsidRPr="00381AEA">
              <w:rPr>
                <w:sz w:val="20"/>
                <w:szCs w:val="20"/>
                <w:lang w:val="fr-CA"/>
              </w:rPr>
              <w:t>21</w:t>
            </w:r>
          </w:p>
        </w:tc>
        <w:tc>
          <w:tcPr>
            <w:tcW w:w="605" w:type="pct"/>
            <w:tcBorders>
              <w:top w:val="single" w:sz="4" w:space="0" w:color="auto"/>
              <w:left w:val="single" w:sz="4" w:space="0" w:color="auto"/>
              <w:bottom w:val="single" w:sz="4" w:space="0" w:color="auto"/>
              <w:right w:val="single" w:sz="4" w:space="0" w:color="auto"/>
            </w:tcBorders>
          </w:tcPr>
          <w:p w14:paraId="0372F1E1" w14:textId="098B737E" w:rsidR="00256CE6" w:rsidRPr="00381AEA" w:rsidRDefault="00256CE6" w:rsidP="00BB7F4E">
            <w:pPr>
              <w:tabs>
                <w:tab w:val="left" w:pos="3141"/>
              </w:tabs>
              <w:jc w:val="right"/>
              <w:rPr>
                <w:sz w:val="20"/>
                <w:szCs w:val="20"/>
                <w:lang w:val="fr-CA"/>
              </w:rPr>
            </w:pPr>
            <w:r w:rsidRPr="00381AEA">
              <w:rPr>
                <w:sz w:val="20"/>
                <w:szCs w:val="20"/>
                <w:lang w:val="fr-CA"/>
              </w:rPr>
              <w:t>0</w:t>
            </w:r>
            <w:r w:rsidR="00037C53" w:rsidRPr="00381AEA">
              <w:rPr>
                <w:sz w:val="20"/>
                <w:szCs w:val="20"/>
                <w:lang w:val="fr-CA"/>
              </w:rPr>
              <w:t>,</w:t>
            </w:r>
            <w:r w:rsidRPr="00381AEA">
              <w:rPr>
                <w:sz w:val="20"/>
                <w:szCs w:val="20"/>
                <w:lang w:val="fr-CA"/>
              </w:rPr>
              <w:t>00</w:t>
            </w:r>
          </w:p>
        </w:tc>
        <w:tc>
          <w:tcPr>
            <w:tcW w:w="595" w:type="pct"/>
            <w:tcBorders>
              <w:top w:val="single" w:sz="4" w:space="0" w:color="auto"/>
              <w:left w:val="single" w:sz="4" w:space="0" w:color="auto"/>
              <w:bottom w:val="single" w:sz="4" w:space="0" w:color="auto"/>
              <w:right w:val="single" w:sz="4" w:space="0" w:color="auto"/>
            </w:tcBorders>
            <w:vAlign w:val="center"/>
          </w:tcPr>
          <w:p w14:paraId="6BB5EF5F" w14:textId="030AE1B8" w:rsidR="00256CE6" w:rsidRPr="00381AEA" w:rsidRDefault="00256CE6" w:rsidP="005F61EF">
            <w:pPr>
              <w:tabs>
                <w:tab w:val="left" w:pos="3141"/>
              </w:tabs>
              <w:jc w:val="center"/>
              <w:rPr>
                <w:sz w:val="20"/>
                <w:szCs w:val="20"/>
                <w:lang w:val="fr-CA"/>
              </w:rPr>
            </w:pPr>
            <w:r w:rsidRPr="00381AEA">
              <w:rPr>
                <w:sz w:val="20"/>
                <w:szCs w:val="20"/>
                <w:lang w:val="fr-CA"/>
              </w:rPr>
              <w:t>0</w:t>
            </w:r>
            <w:r w:rsidR="00C564C3" w:rsidRPr="00381AEA">
              <w:rPr>
                <w:sz w:val="20"/>
                <w:szCs w:val="20"/>
                <w:lang w:val="fr-CA"/>
              </w:rPr>
              <w:t>,</w:t>
            </w:r>
            <w:r w:rsidRPr="00381AEA">
              <w:rPr>
                <w:sz w:val="20"/>
                <w:szCs w:val="20"/>
                <w:lang w:val="fr-CA"/>
              </w:rPr>
              <w:t>0</w:t>
            </w:r>
          </w:p>
        </w:tc>
      </w:tr>
      <w:tr w:rsidR="005F61EF" w:rsidRPr="00381AEA" w14:paraId="16C2B92C" w14:textId="77777777" w:rsidTr="006D7721">
        <w:trPr>
          <w:gridAfter w:val="1"/>
          <w:wAfter w:w="6" w:type="pct"/>
        </w:trPr>
        <w:tc>
          <w:tcPr>
            <w:tcW w:w="665" w:type="pct"/>
            <w:tcBorders>
              <w:top w:val="single" w:sz="4" w:space="0" w:color="auto"/>
              <w:left w:val="single" w:sz="4" w:space="0" w:color="auto"/>
              <w:bottom w:val="single" w:sz="4" w:space="0" w:color="auto"/>
              <w:right w:val="single" w:sz="4" w:space="0" w:color="auto"/>
            </w:tcBorders>
            <w:shd w:val="clear" w:color="auto" w:fill="auto"/>
          </w:tcPr>
          <w:p w14:paraId="2F893BF6" w14:textId="5F127F23" w:rsidR="00256CE6" w:rsidRPr="00381AEA" w:rsidRDefault="00256CE6" w:rsidP="00BB7F4E">
            <w:pPr>
              <w:tabs>
                <w:tab w:val="left" w:pos="3141"/>
              </w:tabs>
              <w:jc w:val="left"/>
              <w:rPr>
                <w:sz w:val="20"/>
                <w:szCs w:val="20"/>
                <w:lang w:val="fr-CA"/>
              </w:rPr>
            </w:pPr>
            <w:r w:rsidRPr="00381AEA">
              <w:rPr>
                <w:sz w:val="20"/>
                <w:szCs w:val="20"/>
                <w:lang w:val="fr-CA"/>
              </w:rPr>
              <w:t>R-422D</w:t>
            </w:r>
            <w:r w:rsidR="00082E0C" w:rsidRPr="00381AEA">
              <w:rPr>
                <w:sz w:val="20"/>
                <w:szCs w:val="20"/>
                <w:lang w:val="fr-CA"/>
              </w:rPr>
              <w:t>*</w:t>
            </w:r>
          </w:p>
        </w:tc>
        <w:tc>
          <w:tcPr>
            <w:tcW w:w="862" w:type="pct"/>
            <w:tcBorders>
              <w:top w:val="single" w:sz="4" w:space="0" w:color="auto"/>
              <w:left w:val="single" w:sz="4" w:space="0" w:color="auto"/>
              <w:bottom w:val="single" w:sz="4" w:space="0" w:color="auto"/>
              <w:right w:val="single" w:sz="4" w:space="0" w:color="auto"/>
            </w:tcBorders>
            <w:shd w:val="clear" w:color="auto" w:fill="auto"/>
          </w:tcPr>
          <w:p w14:paraId="3ECE14C0" w14:textId="648226E3" w:rsidR="00256CE6" w:rsidRPr="00381AEA" w:rsidRDefault="00256CE6" w:rsidP="00BB7F4E">
            <w:pPr>
              <w:tabs>
                <w:tab w:val="left" w:pos="3141"/>
              </w:tabs>
              <w:jc w:val="right"/>
              <w:rPr>
                <w:sz w:val="20"/>
                <w:szCs w:val="20"/>
                <w:lang w:val="fr-CA"/>
              </w:rPr>
            </w:pPr>
            <w:r w:rsidRPr="00381AEA">
              <w:rPr>
                <w:sz w:val="20"/>
                <w:szCs w:val="20"/>
                <w:lang w:val="fr-CA"/>
              </w:rPr>
              <w:t>2</w:t>
            </w:r>
            <w:r w:rsidR="00037C53" w:rsidRPr="00381AEA">
              <w:rPr>
                <w:sz w:val="20"/>
                <w:szCs w:val="20"/>
                <w:lang w:val="fr-CA"/>
              </w:rPr>
              <w:t> </w:t>
            </w:r>
            <w:r w:rsidRPr="00381AEA">
              <w:rPr>
                <w:sz w:val="20"/>
                <w:szCs w:val="20"/>
                <w:lang w:val="fr-CA"/>
              </w:rPr>
              <w:t>728</w:t>
            </w:r>
            <w:r w:rsidR="00037C53" w:rsidRPr="00381AEA">
              <w:rPr>
                <w:sz w:val="20"/>
                <w:szCs w:val="20"/>
                <w:lang w:val="fr-CA"/>
              </w:rPr>
              <w:t>,</w:t>
            </w:r>
            <w:r w:rsidRPr="00381AEA">
              <w:rPr>
                <w:sz w:val="20"/>
                <w:szCs w:val="20"/>
                <w:lang w:val="fr-CA"/>
              </w:rPr>
              <w:t>95</w:t>
            </w:r>
          </w:p>
        </w:tc>
        <w:tc>
          <w:tcPr>
            <w:tcW w:w="459" w:type="pct"/>
            <w:tcBorders>
              <w:top w:val="single" w:sz="4" w:space="0" w:color="auto"/>
              <w:left w:val="single" w:sz="4" w:space="0" w:color="auto"/>
              <w:bottom w:val="single" w:sz="4" w:space="0" w:color="auto"/>
              <w:right w:val="single" w:sz="4" w:space="0" w:color="auto"/>
            </w:tcBorders>
            <w:shd w:val="clear" w:color="auto" w:fill="auto"/>
          </w:tcPr>
          <w:p w14:paraId="02FECF10" w14:textId="4E926CFE" w:rsidR="00256CE6" w:rsidRPr="00381AEA" w:rsidRDefault="00256CE6" w:rsidP="00BB7F4E">
            <w:pPr>
              <w:tabs>
                <w:tab w:val="left" w:pos="3141"/>
              </w:tabs>
              <w:jc w:val="right"/>
              <w:rPr>
                <w:sz w:val="20"/>
                <w:szCs w:val="20"/>
                <w:lang w:val="fr-CA"/>
              </w:rPr>
            </w:pPr>
            <w:r w:rsidRPr="00381AEA">
              <w:rPr>
                <w:sz w:val="20"/>
                <w:szCs w:val="20"/>
                <w:lang w:val="fr-CA"/>
              </w:rPr>
              <w:t>0</w:t>
            </w:r>
            <w:r w:rsidR="00037C53" w:rsidRPr="00381AEA">
              <w:rPr>
                <w:sz w:val="20"/>
                <w:szCs w:val="20"/>
                <w:lang w:val="fr-CA"/>
              </w:rPr>
              <w:t>,</w:t>
            </w:r>
            <w:r w:rsidRPr="00381AEA">
              <w:rPr>
                <w:sz w:val="20"/>
                <w:szCs w:val="20"/>
                <w:lang w:val="fr-CA"/>
              </w:rPr>
              <w:t>00</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045A4CF7" w14:textId="6B9725D7" w:rsidR="00256CE6" w:rsidRPr="00381AEA" w:rsidRDefault="00256CE6" w:rsidP="00BB7F4E">
            <w:pPr>
              <w:tabs>
                <w:tab w:val="left" w:pos="3141"/>
              </w:tabs>
              <w:jc w:val="right"/>
              <w:rPr>
                <w:sz w:val="20"/>
                <w:szCs w:val="20"/>
                <w:lang w:val="fr-CA"/>
              </w:rPr>
            </w:pPr>
            <w:r w:rsidRPr="00381AEA">
              <w:rPr>
                <w:sz w:val="20"/>
                <w:szCs w:val="20"/>
                <w:lang w:val="fr-CA"/>
              </w:rPr>
              <w:t>0</w:t>
            </w:r>
            <w:r w:rsidR="00037C53" w:rsidRPr="00381AEA">
              <w:rPr>
                <w:sz w:val="20"/>
                <w:szCs w:val="20"/>
                <w:lang w:val="fr-CA"/>
              </w:rPr>
              <w:t>,</w:t>
            </w:r>
            <w:r w:rsidRPr="00381AEA">
              <w:rPr>
                <w:sz w:val="20"/>
                <w:szCs w:val="20"/>
                <w:lang w:val="fr-CA"/>
              </w:rPr>
              <w:t>00</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17476365" w14:textId="5A4C1F08" w:rsidR="00256CE6" w:rsidRPr="00381AEA" w:rsidRDefault="00256CE6" w:rsidP="00BB7F4E">
            <w:pPr>
              <w:tabs>
                <w:tab w:val="left" w:pos="3141"/>
              </w:tabs>
              <w:jc w:val="right"/>
              <w:rPr>
                <w:sz w:val="20"/>
                <w:szCs w:val="20"/>
                <w:lang w:val="fr-CA"/>
              </w:rPr>
            </w:pPr>
            <w:r w:rsidRPr="00381AEA">
              <w:rPr>
                <w:sz w:val="20"/>
                <w:szCs w:val="20"/>
                <w:lang w:val="fr-CA"/>
              </w:rPr>
              <w:t>0</w:t>
            </w:r>
            <w:r w:rsidR="00037C53" w:rsidRPr="00381AEA">
              <w:rPr>
                <w:sz w:val="20"/>
                <w:szCs w:val="20"/>
                <w:lang w:val="fr-CA"/>
              </w:rPr>
              <w:t>,</w:t>
            </w:r>
            <w:r w:rsidRPr="00381AEA">
              <w:rPr>
                <w:sz w:val="20"/>
                <w:szCs w:val="20"/>
                <w:lang w:val="fr-CA"/>
              </w:rPr>
              <w:t>00</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28BCE4FD" w14:textId="432E1075" w:rsidR="00256CE6" w:rsidRPr="00381AEA" w:rsidRDefault="00256CE6" w:rsidP="00BB7F4E">
            <w:pPr>
              <w:tabs>
                <w:tab w:val="left" w:pos="3141"/>
              </w:tabs>
              <w:jc w:val="right"/>
              <w:rPr>
                <w:sz w:val="20"/>
                <w:szCs w:val="20"/>
                <w:lang w:val="fr-CA"/>
              </w:rPr>
            </w:pPr>
            <w:r w:rsidRPr="00381AEA">
              <w:rPr>
                <w:sz w:val="20"/>
                <w:szCs w:val="20"/>
                <w:lang w:val="fr-CA"/>
              </w:rPr>
              <w:t>13</w:t>
            </w:r>
            <w:r w:rsidR="00037C53" w:rsidRPr="00381AEA">
              <w:rPr>
                <w:sz w:val="20"/>
                <w:szCs w:val="20"/>
                <w:lang w:val="fr-CA"/>
              </w:rPr>
              <w:t>,</w:t>
            </w:r>
            <w:r w:rsidRPr="00381AEA">
              <w:rPr>
                <w:sz w:val="20"/>
                <w:szCs w:val="20"/>
                <w:lang w:val="fr-CA"/>
              </w:rPr>
              <w:t>00</w:t>
            </w:r>
          </w:p>
        </w:tc>
        <w:tc>
          <w:tcPr>
            <w:tcW w:w="605" w:type="pct"/>
            <w:tcBorders>
              <w:top w:val="single" w:sz="4" w:space="0" w:color="auto"/>
              <w:left w:val="single" w:sz="4" w:space="0" w:color="auto"/>
              <w:bottom w:val="single" w:sz="4" w:space="0" w:color="auto"/>
              <w:right w:val="single" w:sz="4" w:space="0" w:color="auto"/>
            </w:tcBorders>
          </w:tcPr>
          <w:p w14:paraId="71A97731" w14:textId="2965033C" w:rsidR="00256CE6" w:rsidRPr="00381AEA" w:rsidRDefault="00256CE6" w:rsidP="00BB7F4E">
            <w:pPr>
              <w:tabs>
                <w:tab w:val="left" w:pos="3141"/>
              </w:tabs>
              <w:jc w:val="right"/>
              <w:rPr>
                <w:sz w:val="20"/>
                <w:szCs w:val="20"/>
                <w:lang w:val="fr-CA"/>
              </w:rPr>
            </w:pPr>
            <w:r w:rsidRPr="00381AEA">
              <w:rPr>
                <w:sz w:val="20"/>
                <w:szCs w:val="20"/>
                <w:lang w:val="fr-CA"/>
              </w:rPr>
              <w:t>19</w:t>
            </w:r>
            <w:r w:rsidR="00037C53" w:rsidRPr="00381AEA">
              <w:rPr>
                <w:sz w:val="20"/>
                <w:szCs w:val="20"/>
                <w:lang w:val="fr-CA"/>
              </w:rPr>
              <w:t>,</w:t>
            </w:r>
            <w:r w:rsidRPr="00381AEA">
              <w:rPr>
                <w:sz w:val="20"/>
                <w:szCs w:val="20"/>
                <w:lang w:val="fr-CA"/>
              </w:rPr>
              <w:t>49</w:t>
            </w:r>
          </w:p>
        </w:tc>
        <w:tc>
          <w:tcPr>
            <w:tcW w:w="595" w:type="pct"/>
            <w:tcBorders>
              <w:top w:val="single" w:sz="4" w:space="0" w:color="auto"/>
              <w:left w:val="single" w:sz="4" w:space="0" w:color="auto"/>
              <w:bottom w:val="single" w:sz="4" w:space="0" w:color="auto"/>
              <w:right w:val="single" w:sz="4" w:space="0" w:color="auto"/>
            </w:tcBorders>
            <w:vAlign w:val="center"/>
          </w:tcPr>
          <w:p w14:paraId="0D4E7A9E" w14:textId="3F33420A" w:rsidR="00256CE6" w:rsidRPr="00381AEA" w:rsidRDefault="00256CE6" w:rsidP="005F61EF">
            <w:pPr>
              <w:tabs>
                <w:tab w:val="left" w:pos="3141"/>
              </w:tabs>
              <w:jc w:val="center"/>
              <w:rPr>
                <w:sz w:val="20"/>
                <w:szCs w:val="20"/>
                <w:lang w:val="fr-CA"/>
              </w:rPr>
            </w:pPr>
            <w:r w:rsidRPr="00381AEA">
              <w:rPr>
                <w:sz w:val="20"/>
                <w:szCs w:val="20"/>
                <w:lang w:val="fr-CA"/>
              </w:rPr>
              <w:t>2</w:t>
            </w:r>
            <w:r w:rsidR="00C564C3" w:rsidRPr="00381AEA">
              <w:rPr>
                <w:sz w:val="20"/>
                <w:szCs w:val="20"/>
                <w:lang w:val="fr-CA"/>
              </w:rPr>
              <w:t>,</w:t>
            </w:r>
            <w:r w:rsidRPr="00381AEA">
              <w:rPr>
                <w:sz w:val="20"/>
                <w:szCs w:val="20"/>
                <w:lang w:val="fr-CA"/>
              </w:rPr>
              <w:t>7</w:t>
            </w:r>
          </w:p>
        </w:tc>
      </w:tr>
      <w:tr w:rsidR="005F61EF" w:rsidRPr="00381AEA" w14:paraId="53C5AA51" w14:textId="77777777" w:rsidTr="006D7721">
        <w:trPr>
          <w:gridAfter w:val="1"/>
          <w:wAfter w:w="6" w:type="pct"/>
        </w:trPr>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4746822F" w14:textId="46DDE3BA" w:rsidR="00256CE6" w:rsidRPr="00381AEA" w:rsidRDefault="006D7721" w:rsidP="00BB7F4E">
            <w:pPr>
              <w:tabs>
                <w:tab w:val="left" w:pos="3141"/>
              </w:tabs>
              <w:jc w:val="left"/>
              <w:rPr>
                <w:sz w:val="20"/>
                <w:szCs w:val="20"/>
                <w:lang w:val="fr-CA"/>
              </w:rPr>
            </w:pPr>
            <w:r w:rsidRPr="00381AEA">
              <w:rPr>
                <w:sz w:val="20"/>
                <w:szCs w:val="20"/>
                <w:lang w:val="fr-CA"/>
              </w:rPr>
              <w:t>Autres</w:t>
            </w:r>
            <w:r w:rsidR="00082E0C" w:rsidRPr="00381AEA">
              <w:rPr>
                <w:sz w:val="20"/>
                <w:szCs w:val="20"/>
                <w:lang w:val="fr-CA"/>
              </w:rPr>
              <w:t>**</w:t>
            </w:r>
          </w:p>
        </w:tc>
        <w:tc>
          <w:tcPr>
            <w:tcW w:w="459" w:type="pct"/>
            <w:tcBorders>
              <w:top w:val="single" w:sz="4" w:space="0" w:color="auto"/>
              <w:left w:val="single" w:sz="4" w:space="0" w:color="auto"/>
              <w:bottom w:val="single" w:sz="4" w:space="0" w:color="auto"/>
              <w:right w:val="single" w:sz="4" w:space="0" w:color="auto"/>
            </w:tcBorders>
            <w:shd w:val="clear" w:color="auto" w:fill="auto"/>
          </w:tcPr>
          <w:p w14:paraId="76FD1D90" w14:textId="008D5481" w:rsidR="00256CE6" w:rsidRPr="00381AEA" w:rsidRDefault="00256CE6" w:rsidP="00BB7F4E">
            <w:pPr>
              <w:tabs>
                <w:tab w:val="left" w:pos="3141"/>
              </w:tabs>
              <w:jc w:val="right"/>
              <w:rPr>
                <w:sz w:val="20"/>
                <w:szCs w:val="20"/>
                <w:lang w:val="fr-CA"/>
              </w:rPr>
            </w:pPr>
            <w:r w:rsidRPr="00381AEA">
              <w:rPr>
                <w:sz w:val="20"/>
                <w:szCs w:val="20"/>
                <w:lang w:val="fr-CA"/>
              </w:rPr>
              <w:t>1</w:t>
            </w:r>
            <w:r w:rsidR="00037C53" w:rsidRPr="00381AEA">
              <w:rPr>
                <w:sz w:val="20"/>
                <w:szCs w:val="20"/>
                <w:lang w:val="fr-CA"/>
              </w:rPr>
              <w:t>,</w:t>
            </w:r>
            <w:r w:rsidRPr="00381AEA">
              <w:rPr>
                <w:sz w:val="20"/>
                <w:szCs w:val="20"/>
                <w:lang w:val="fr-CA"/>
              </w:rPr>
              <w:t>47</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67640B01" w14:textId="26FC2D65" w:rsidR="00256CE6" w:rsidRPr="00381AEA" w:rsidRDefault="00256CE6" w:rsidP="00BB7F4E">
            <w:pPr>
              <w:tabs>
                <w:tab w:val="left" w:pos="3141"/>
              </w:tabs>
              <w:jc w:val="right"/>
              <w:rPr>
                <w:sz w:val="20"/>
                <w:szCs w:val="20"/>
                <w:lang w:val="fr-CA"/>
              </w:rPr>
            </w:pPr>
            <w:r w:rsidRPr="00381AEA">
              <w:rPr>
                <w:sz w:val="20"/>
                <w:szCs w:val="20"/>
                <w:lang w:val="fr-CA"/>
              </w:rPr>
              <w:t>10</w:t>
            </w:r>
            <w:r w:rsidR="00037C53" w:rsidRPr="00381AEA">
              <w:rPr>
                <w:sz w:val="20"/>
                <w:szCs w:val="20"/>
                <w:lang w:val="fr-CA"/>
              </w:rPr>
              <w:t>,</w:t>
            </w:r>
            <w:r w:rsidRPr="00381AEA">
              <w:rPr>
                <w:sz w:val="20"/>
                <w:szCs w:val="20"/>
                <w:lang w:val="fr-CA"/>
              </w:rPr>
              <w:t>80</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04072293" w14:textId="75F22AD6" w:rsidR="00256CE6" w:rsidRPr="00381AEA" w:rsidRDefault="00256CE6" w:rsidP="00BB7F4E">
            <w:pPr>
              <w:tabs>
                <w:tab w:val="left" w:pos="3141"/>
              </w:tabs>
              <w:jc w:val="right"/>
              <w:rPr>
                <w:sz w:val="20"/>
                <w:szCs w:val="20"/>
                <w:lang w:val="fr-CA"/>
              </w:rPr>
            </w:pPr>
            <w:r w:rsidRPr="00381AEA">
              <w:rPr>
                <w:sz w:val="20"/>
                <w:szCs w:val="20"/>
                <w:lang w:val="fr-CA"/>
              </w:rPr>
              <w:t>7</w:t>
            </w:r>
            <w:r w:rsidR="00037C53" w:rsidRPr="00381AEA">
              <w:rPr>
                <w:sz w:val="20"/>
                <w:szCs w:val="20"/>
                <w:lang w:val="fr-CA"/>
              </w:rPr>
              <w:t>,</w:t>
            </w:r>
            <w:r w:rsidRPr="00381AEA">
              <w:rPr>
                <w:sz w:val="20"/>
                <w:szCs w:val="20"/>
                <w:lang w:val="fr-CA"/>
              </w:rPr>
              <w:t>66</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20C60286" w14:textId="64A003A4" w:rsidR="00256CE6" w:rsidRPr="00381AEA" w:rsidRDefault="00256CE6" w:rsidP="00BB7F4E">
            <w:pPr>
              <w:tabs>
                <w:tab w:val="left" w:pos="3141"/>
              </w:tabs>
              <w:jc w:val="right"/>
              <w:rPr>
                <w:sz w:val="20"/>
                <w:szCs w:val="20"/>
                <w:lang w:val="fr-CA"/>
              </w:rPr>
            </w:pPr>
            <w:r w:rsidRPr="00381AEA">
              <w:rPr>
                <w:sz w:val="20"/>
                <w:szCs w:val="20"/>
                <w:lang w:val="fr-CA"/>
              </w:rPr>
              <w:t>6</w:t>
            </w:r>
            <w:r w:rsidR="00037C53" w:rsidRPr="00381AEA">
              <w:rPr>
                <w:sz w:val="20"/>
                <w:szCs w:val="20"/>
                <w:lang w:val="fr-CA"/>
              </w:rPr>
              <w:t>,</w:t>
            </w:r>
            <w:r w:rsidRPr="00381AEA">
              <w:rPr>
                <w:sz w:val="20"/>
                <w:szCs w:val="20"/>
                <w:lang w:val="fr-CA"/>
              </w:rPr>
              <w:t>97</w:t>
            </w:r>
          </w:p>
        </w:tc>
        <w:tc>
          <w:tcPr>
            <w:tcW w:w="605" w:type="pct"/>
            <w:tcBorders>
              <w:top w:val="single" w:sz="4" w:space="0" w:color="auto"/>
              <w:left w:val="single" w:sz="4" w:space="0" w:color="auto"/>
              <w:bottom w:val="single" w:sz="4" w:space="0" w:color="auto"/>
              <w:right w:val="single" w:sz="4" w:space="0" w:color="auto"/>
            </w:tcBorders>
          </w:tcPr>
          <w:p w14:paraId="675B8D18" w14:textId="6C516E44" w:rsidR="00256CE6" w:rsidRPr="00381AEA" w:rsidRDefault="00256CE6" w:rsidP="00BB7F4E">
            <w:pPr>
              <w:tabs>
                <w:tab w:val="left" w:pos="3141"/>
              </w:tabs>
              <w:jc w:val="right"/>
              <w:rPr>
                <w:sz w:val="20"/>
                <w:szCs w:val="20"/>
                <w:lang w:val="fr-CA"/>
              </w:rPr>
            </w:pPr>
            <w:r w:rsidRPr="00381AEA">
              <w:rPr>
                <w:sz w:val="20"/>
                <w:szCs w:val="20"/>
                <w:lang w:val="fr-CA"/>
              </w:rPr>
              <w:t>7</w:t>
            </w:r>
            <w:r w:rsidR="00037C53" w:rsidRPr="00381AEA">
              <w:rPr>
                <w:sz w:val="20"/>
                <w:szCs w:val="20"/>
                <w:lang w:val="fr-CA"/>
              </w:rPr>
              <w:t>,</w:t>
            </w:r>
            <w:r w:rsidR="00C52718" w:rsidRPr="00381AEA">
              <w:rPr>
                <w:sz w:val="20"/>
                <w:szCs w:val="20"/>
                <w:lang w:val="fr-CA"/>
              </w:rPr>
              <w:t>4</w:t>
            </w:r>
            <w:r w:rsidR="00F80C93" w:rsidRPr="00381AEA">
              <w:rPr>
                <w:sz w:val="20"/>
                <w:szCs w:val="20"/>
                <w:lang w:val="fr-CA"/>
              </w:rPr>
              <w:t>1</w:t>
            </w:r>
          </w:p>
        </w:tc>
        <w:tc>
          <w:tcPr>
            <w:tcW w:w="595" w:type="pct"/>
            <w:tcBorders>
              <w:top w:val="single" w:sz="4" w:space="0" w:color="auto"/>
              <w:left w:val="single" w:sz="4" w:space="0" w:color="auto"/>
              <w:bottom w:val="single" w:sz="4" w:space="0" w:color="auto"/>
              <w:right w:val="single" w:sz="4" w:space="0" w:color="auto"/>
            </w:tcBorders>
            <w:shd w:val="clear" w:color="auto" w:fill="auto"/>
            <w:vAlign w:val="center"/>
          </w:tcPr>
          <w:p w14:paraId="3E40B752" w14:textId="1D941E9E" w:rsidR="00256CE6" w:rsidRPr="00381AEA" w:rsidRDefault="00256CE6" w:rsidP="005F61EF">
            <w:pPr>
              <w:tabs>
                <w:tab w:val="left" w:pos="3141"/>
              </w:tabs>
              <w:jc w:val="center"/>
              <w:rPr>
                <w:sz w:val="20"/>
                <w:szCs w:val="20"/>
                <w:lang w:val="fr-CA"/>
              </w:rPr>
            </w:pPr>
            <w:r w:rsidRPr="00381AEA">
              <w:rPr>
                <w:sz w:val="20"/>
                <w:szCs w:val="20"/>
                <w:lang w:val="fr-CA"/>
              </w:rPr>
              <w:t>1</w:t>
            </w:r>
            <w:r w:rsidR="00037C53" w:rsidRPr="00381AEA">
              <w:rPr>
                <w:sz w:val="20"/>
                <w:szCs w:val="20"/>
                <w:lang w:val="fr-CA"/>
              </w:rPr>
              <w:t>,</w:t>
            </w:r>
            <w:r w:rsidRPr="00381AEA">
              <w:rPr>
                <w:sz w:val="20"/>
                <w:szCs w:val="20"/>
                <w:lang w:val="fr-CA"/>
              </w:rPr>
              <w:t>0</w:t>
            </w:r>
          </w:p>
        </w:tc>
      </w:tr>
      <w:tr w:rsidR="005F61EF" w:rsidRPr="00381AEA" w14:paraId="58C06823" w14:textId="77777777" w:rsidTr="006D7721">
        <w:trPr>
          <w:gridAfter w:val="1"/>
          <w:wAfter w:w="6" w:type="pct"/>
        </w:trPr>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6123C3FC" w14:textId="0D3F44EF" w:rsidR="00256CE6" w:rsidRPr="00381AEA" w:rsidRDefault="00256CE6" w:rsidP="0029440C">
            <w:pPr>
              <w:jc w:val="left"/>
              <w:rPr>
                <w:b/>
                <w:bCs/>
                <w:sz w:val="20"/>
                <w:szCs w:val="20"/>
                <w:lang w:val="fr-CA"/>
              </w:rPr>
            </w:pPr>
            <w:r w:rsidRPr="00381AEA">
              <w:rPr>
                <w:b/>
                <w:bCs/>
                <w:sz w:val="20"/>
                <w:szCs w:val="20"/>
                <w:lang w:val="fr-CA" w:eastAsia="en-CA"/>
              </w:rPr>
              <w:t>Total (t</w:t>
            </w:r>
            <w:r w:rsidR="00507FA6" w:rsidRPr="00381AEA">
              <w:rPr>
                <w:b/>
                <w:bCs/>
                <w:sz w:val="20"/>
                <w:szCs w:val="20"/>
                <w:lang w:val="fr-CA" w:eastAsia="en-CA"/>
              </w:rPr>
              <w:t>m</w:t>
            </w:r>
            <w:r w:rsidRPr="00381AEA">
              <w:rPr>
                <w:b/>
                <w:bCs/>
                <w:sz w:val="20"/>
                <w:szCs w:val="20"/>
                <w:lang w:val="fr-CA" w:eastAsia="en-CA"/>
              </w:rPr>
              <w:t>)</w:t>
            </w:r>
          </w:p>
        </w:tc>
        <w:tc>
          <w:tcPr>
            <w:tcW w:w="459" w:type="pct"/>
            <w:tcBorders>
              <w:top w:val="single" w:sz="4" w:space="0" w:color="auto"/>
              <w:left w:val="single" w:sz="4" w:space="0" w:color="auto"/>
              <w:bottom w:val="single" w:sz="4" w:space="0" w:color="auto"/>
              <w:right w:val="single" w:sz="4" w:space="0" w:color="auto"/>
            </w:tcBorders>
          </w:tcPr>
          <w:p w14:paraId="34227D3A" w14:textId="553BD858" w:rsidR="00256CE6" w:rsidRPr="00381AEA" w:rsidRDefault="00256CE6" w:rsidP="00BB7F4E">
            <w:pPr>
              <w:jc w:val="right"/>
              <w:rPr>
                <w:b/>
                <w:bCs/>
                <w:sz w:val="20"/>
                <w:szCs w:val="20"/>
                <w:lang w:val="fr-CA"/>
              </w:rPr>
            </w:pPr>
            <w:r w:rsidRPr="00381AEA">
              <w:rPr>
                <w:b/>
                <w:bCs/>
                <w:sz w:val="20"/>
                <w:szCs w:val="20"/>
                <w:lang w:val="fr-CA"/>
              </w:rPr>
              <w:t>488</w:t>
            </w:r>
            <w:r w:rsidR="00037C53" w:rsidRPr="00381AEA">
              <w:rPr>
                <w:b/>
                <w:bCs/>
                <w:sz w:val="20"/>
                <w:szCs w:val="20"/>
                <w:lang w:val="fr-CA"/>
              </w:rPr>
              <w:t>,</w:t>
            </w:r>
            <w:r w:rsidRPr="00381AEA">
              <w:rPr>
                <w:b/>
                <w:bCs/>
                <w:sz w:val="20"/>
                <w:szCs w:val="20"/>
                <w:lang w:val="fr-CA"/>
              </w:rPr>
              <w:t>96</w:t>
            </w:r>
          </w:p>
        </w:tc>
        <w:tc>
          <w:tcPr>
            <w:tcW w:w="603" w:type="pct"/>
            <w:tcBorders>
              <w:top w:val="single" w:sz="4" w:space="0" w:color="auto"/>
              <w:left w:val="single" w:sz="4" w:space="0" w:color="auto"/>
              <w:bottom w:val="single" w:sz="4" w:space="0" w:color="auto"/>
              <w:right w:val="single" w:sz="4" w:space="0" w:color="auto"/>
            </w:tcBorders>
          </w:tcPr>
          <w:p w14:paraId="2A2AFC61" w14:textId="162074B5" w:rsidR="00256CE6" w:rsidRPr="00381AEA" w:rsidRDefault="00256CE6" w:rsidP="00BB7F4E">
            <w:pPr>
              <w:jc w:val="right"/>
              <w:rPr>
                <w:b/>
                <w:bCs/>
                <w:sz w:val="20"/>
                <w:szCs w:val="20"/>
                <w:lang w:val="fr-CA"/>
              </w:rPr>
            </w:pPr>
            <w:r w:rsidRPr="00381AEA">
              <w:rPr>
                <w:b/>
                <w:bCs/>
                <w:sz w:val="20"/>
                <w:szCs w:val="20"/>
                <w:lang w:val="fr-CA"/>
              </w:rPr>
              <w:t>723</w:t>
            </w:r>
            <w:r w:rsidR="00037C53" w:rsidRPr="00381AEA">
              <w:rPr>
                <w:b/>
                <w:bCs/>
                <w:sz w:val="20"/>
                <w:szCs w:val="20"/>
                <w:lang w:val="fr-CA"/>
              </w:rPr>
              <w:t>,</w:t>
            </w:r>
            <w:r w:rsidRPr="00381AEA">
              <w:rPr>
                <w:b/>
                <w:bCs/>
                <w:sz w:val="20"/>
                <w:szCs w:val="20"/>
                <w:lang w:val="fr-CA"/>
              </w:rPr>
              <w:t>96</w:t>
            </w:r>
          </w:p>
        </w:tc>
        <w:tc>
          <w:tcPr>
            <w:tcW w:w="603" w:type="pct"/>
            <w:tcBorders>
              <w:top w:val="single" w:sz="4" w:space="0" w:color="auto"/>
              <w:left w:val="single" w:sz="4" w:space="0" w:color="auto"/>
              <w:bottom w:val="single" w:sz="4" w:space="0" w:color="auto"/>
              <w:right w:val="single" w:sz="4" w:space="0" w:color="auto"/>
            </w:tcBorders>
          </w:tcPr>
          <w:p w14:paraId="4E20D4B4" w14:textId="4393DD61" w:rsidR="00256CE6" w:rsidRPr="00381AEA" w:rsidRDefault="00256CE6" w:rsidP="00BB7F4E">
            <w:pPr>
              <w:tabs>
                <w:tab w:val="left" w:pos="3141"/>
              </w:tabs>
              <w:jc w:val="right"/>
              <w:rPr>
                <w:b/>
                <w:bCs/>
                <w:sz w:val="20"/>
                <w:szCs w:val="20"/>
                <w:lang w:val="fr-CA"/>
              </w:rPr>
            </w:pPr>
            <w:r w:rsidRPr="00381AEA">
              <w:rPr>
                <w:b/>
                <w:bCs/>
                <w:sz w:val="20"/>
                <w:szCs w:val="20"/>
                <w:lang w:val="fr-CA"/>
              </w:rPr>
              <w:t>456</w:t>
            </w:r>
            <w:r w:rsidR="00037C53" w:rsidRPr="00381AEA">
              <w:rPr>
                <w:b/>
                <w:bCs/>
                <w:sz w:val="20"/>
                <w:szCs w:val="20"/>
                <w:lang w:val="fr-CA"/>
              </w:rPr>
              <w:t>,</w:t>
            </w:r>
            <w:r w:rsidRPr="00381AEA">
              <w:rPr>
                <w:b/>
                <w:bCs/>
                <w:sz w:val="20"/>
                <w:szCs w:val="20"/>
                <w:lang w:val="fr-CA"/>
              </w:rPr>
              <w:t>48</w:t>
            </w:r>
          </w:p>
        </w:tc>
        <w:tc>
          <w:tcPr>
            <w:tcW w:w="603" w:type="pct"/>
            <w:tcBorders>
              <w:top w:val="single" w:sz="4" w:space="0" w:color="auto"/>
              <w:left w:val="single" w:sz="4" w:space="0" w:color="auto"/>
              <w:bottom w:val="single" w:sz="4" w:space="0" w:color="auto"/>
              <w:right w:val="single" w:sz="4" w:space="0" w:color="auto"/>
            </w:tcBorders>
          </w:tcPr>
          <w:p w14:paraId="5C8CD175" w14:textId="234C320A" w:rsidR="00256CE6" w:rsidRPr="00381AEA" w:rsidRDefault="00256CE6" w:rsidP="00BB7F4E">
            <w:pPr>
              <w:tabs>
                <w:tab w:val="left" w:pos="3141"/>
              </w:tabs>
              <w:jc w:val="right"/>
              <w:rPr>
                <w:b/>
                <w:bCs/>
                <w:sz w:val="20"/>
                <w:szCs w:val="20"/>
                <w:lang w:val="fr-CA"/>
              </w:rPr>
            </w:pPr>
            <w:r w:rsidRPr="00381AEA">
              <w:rPr>
                <w:b/>
                <w:bCs/>
                <w:sz w:val="20"/>
                <w:szCs w:val="20"/>
                <w:lang w:val="fr-CA"/>
              </w:rPr>
              <w:t>735</w:t>
            </w:r>
            <w:r w:rsidR="00037C53" w:rsidRPr="00381AEA">
              <w:rPr>
                <w:b/>
                <w:bCs/>
                <w:sz w:val="20"/>
                <w:szCs w:val="20"/>
                <w:lang w:val="fr-CA"/>
              </w:rPr>
              <w:t>,</w:t>
            </w:r>
            <w:r w:rsidRPr="00381AEA">
              <w:rPr>
                <w:b/>
                <w:bCs/>
                <w:sz w:val="20"/>
                <w:szCs w:val="20"/>
                <w:lang w:val="fr-CA"/>
              </w:rPr>
              <w:t>79</w:t>
            </w:r>
          </w:p>
        </w:tc>
        <w:tc>
          <w:tcPr>
            <w:tcW w:w="605" w:type="pct"/>
            <w:tcBorders>
              <w:top w:val="single" w:sz="4" w:space="0" w:color="auto"/>
              <w:left w:val="single" w:sz="4" w:space="0" w:color="auto"/>
              <w:bottom w:val="single" w:sz="4" w:space="0" w:color="auto"/>
              <w:right w:val="single" w:sz="4" w:space="0" w:color="auto"/>
            </w:tcBorders>
          </w:tcPr>
          <w:p w14:paraId="214C6E11" w14:textId="543D622A" w:rsidR="00256CE6" w:rsidRPr="00381AEA" w:rsidRDefault="00256CE6" w:rsidP="00BB7F4E">
            <w:pPr>
              <w:tabs>
                <w:tab w:val="left" w:pos="3141"/>
              </w:tabs>
              <w:jc w:val="right"/>
              <w:rPr>
                <w:b/>
                <w:bCs/>
                <w:sz w:val="20"/>
                <w:szCs w:val="20"/>
                <w:lang w:val="fr-CA"/>
              </w:rPr>
            </w:pPr>
            <w:r w:rsidRPr="00381AEA">
              <w:rPr>
                <w:b/>
                <w:bCs/>
                <w:sz w:val="20"/>
                <w:szCs w:val="20"/>
                <w:lang w:val="fr-CA"/>
              </w:rPr>
              <w:t>731</w:t>
            </w:r>
            <w:r w:rsidR="00037C53" w:rsidRPr="00381AEA">
              <w:rPr>
                <w:b/>
                <w:bCs/>
                <w:sz w:val="20"/>
                <w:szCs w:val="20"/>
                <w:lang w:val="fr-CA"/>
              </w:rPr>
              <w:t>,</w:t>
            </w:r>
            <w:r w:rsidRPr="00381AEA">
              <w:rPr>
                <w:b/>
                <w:bCs/>
                <w:sz w:val="20"/>
                <w:szCs w:val="20"/>
                <w:lang w:val="fr-CA"/>
              </w:rPr>
              <w:t>1</w:t>
            </w:r>
            <w:r w:rsidR="00482625" w:rsidRPr="00381AEA">
              <w:rPr>
                <w:b/>
                <w:bCs/>
                <w:sz w:val="20"/>
                <w:szCs w:val="20"/>
                <w:lang w:val="fr-CA"/>
              </w:rPr>
              <w:t>6</w:t>
            </w:r>
          </w:p>
        </w:tc>
        <w:tc>
          <w:tcPr>
            <w:tcW w:w="595" w:type="pct"/>
            <w:tcBorders>
              <w:top w:val="single" w:sz="4" w:space="0" w:color="auto"/>
              <w:left w:val="single" w:sz="4" w:space="0" w:color="auto"/>
              <w:bottom w:val="single" w:sz="4" w:space="0" w:color="auto"/>
              <w:right w:val="single" w:sz="4" w:space="0" w:color="auto"/>
            </w:tcBorders>
            <w:vAlign w:val="center"/>
          </w:tcPr>
          <w:p w14:paraId="0C273F9F" w14:textId="77777777" w:rsidR="00256CE6" w:rsidRPr="00381AEA" w:rsidRDefault="00256CE6" w:rsidP="005F61EF">
            <w:pPr>
              <w:tabs>
                <w:tab w:val="left" w:pos="3141"/>
              </w:tabs>
              <w:jc w:val="center"/>
              <w:rPr>
                <w:b/>
                <w:bCs/>
                <w:sz w:val="20"/>
                <w:szCs w:val="20"/>
                <w:lang w:val="fr-CA"/>
              </w:rPr>
            </w:pPr>
            <w:r w:rsidRPr="00381AEA">
              <w:rPr>
                <w:b/>
                <w:bCs/>
                <w:sz w:val="20"/>
                <w:szCs w:val="20"/>
                <w:lang w:val="fr-CA"/>
              </w:rPr>
              <w:t>100</w:t>
            </w:r>
          </w:p>
        </w:tc>
      </w:tr>
      <w:tr w:rsidR="00AC761A" w:rsidRPr="00381AEA" w14:paraId="42923341" w14:textId="77777777" w:rsidTr="006D7721">
        <w:trPr>
          <w:gridAfter w:val="1"/>
          <w:wAfter w:w="6" w:type="pct"/>
        </w:trPr>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2D74B18E" w14:textId="2640962A" w:rsidR="00AC761A" w:rsidRPr="00381AEA" w:rsidRDefault="006D7721" w:rsidP="00AC761A">
            <w:pPr>
              <w:jc w:val="left"/>
              <w:rPr>
                <w:b/>
                <w:bCs/>
                <w:sz w:val="20"/>
                <w:szCs w:val="20"/>
                <w:lang w:val="fr-CA" w:eastAsia="en-CA"/>
              </w:rPr>
            </w:pPr>
            <w:r w:rsidRPr="00381AEA">
              <w:rPr>
                <w:color w:val="000000"/>
                <w:sz w:val="20"/>
                <w:szCs w:val="20"/>
                <w:lang w:val="fr-CA"/>
              </w:rPr>
              <w:t>HFC contenus dans les polyols prémélangés importés (tm) ***</w:t>
            </w:r>
          </w:p>
        </w:tc>
        <w:tc>
          <w:tcPr>
            <w:tcW w:w="459" w:type="pct"/>
            <w:tcBorders>
              <w:top w:val="single" w:sz="4" w:space="0" w:color="auto"/>
              <w:left w:val="single" w:sz="4" w:space="0" w:color="auto"/>
              <w:bottom w:val="single" w:sz="4" w:space="0" w:color="auto"/>
              <w:right w:val="single" w:sz="4" w:space="0" w:color="auto"/>
            </w:tcBorders>
            <w:vAlign w:val="center"/>
          </w:tcPr>
          <w:p w14:paraId="70CC6F79" w14:textId="5F28500F" w:rsidR="00AC761A" w:rsidRPr="00381AEA" w:rsidRDefault="00AC761A" w:rsidP="00AC761A">
            <w:pPr>
              <w:jc w:val="right"/>
              <w:rPr>
                <w:b/>
                <w:bCs/>
                <w:sz w:val="20"/>
                <w:szCs w:val="20"/>
                <w:lang w:val="fr-CA"/>
              </w:rPr>
            </w:pPr>
            <w:r w:rsidRPr="00381AEA">
              <w:rPr>
                <w:sz w:val="20"/>
                <w:szCs w:val="20"/>
                <w:lang w:val="fr-CA"/>
              </w:rPr>
              <w:t>17</w:t>
            </w:r>
            <w:r w:rsidR="00037C53" w:rsidRPr="00381AEA">
              <w:rPr>
                <w:sz w:val="20"/>
                <w:szCs w:val="20"/>
                <w:lang w:val="fr-CA"/>
              </w:rPr>
              <w:t>,</w:t>
            </w:r>
            <w:r w:rsidRPr="00381AEA">
              <w:rPr>
                <w:sz w:val="20"/>
                <w:szCs w:val="20"/>
                <w:lang w:val="fr-CA"/>
              </w:rPr>
              <w:t>57</w:t>
            </w:r>
          </w:p>
        </w:tc>
        <w:tc>
          <w:tcPr>
            <w:tcW w:w="603" w:type="pct"/>
            <w:tcBorders>
              <w:top w:val="single" w:sz="4" w:space="0" w:color="auto"/>
              <w:left w:val="single" w:sz="4" w:space="0" w:color="auto"/>
              <w:bottom w:val="single" w:sz="4" w:space="0" w:color="auto"/>
              <w:right w:val="single" w:sz="4" w:space="0" w:color="auto"/>
            </w:tcBorders>
            <w:vAlign w:val="center"/>
          </w:tcPr>
          <w:p w14:paraId="6DDD5B75" w14:textId="58F4F70D" w:rsidR="00AC761A" w:rsidRPr="00381AEA" w:rsidRDefault="00AC761A" w:rsidP="00AC761A">
            <w:pPr>
              <w:jc w:val="right"/>
              <w:rPr>
                <w:b/>
                <w:bCs/>
                <w:sz w:val="20"/>
                <w:szCs w:val="20"/>
                <w:lang w:val="fr-CA"/>
              </w:rPr>
            </w:pPr>
            <w:r w:rsidRPr="00381AEA">
              <w:rPr>
                <w:sz w:val="20"/>
                <w:szCs w:val="20"/>
                <w:lang w:val="fr-CA"/>
              </w:rPr>
              <w:t>13</w:t>
            </w:r>
            <w:r w:rsidR="00037C53" w:rsidRPr="00381AEA">
              <w:rPr>
                <w:sz w:val="20"/>
                <w:szCs w:val="20"/>
                <w:lang w:val="fr-CA"/>
              </w:rPr>
              <w:t>,</w:t>
            </w:r>
            <w:r w:rsidRPr="00381AEA">
              <w:rPr>
                <w:sz w:val="20"/>
                <w:szCs w:val="20"/>
                <w:lang w:val="fr-CA"/>
              </w:rPr>
              <w:t>13</w:t>
            </w:r>
          </w:p>
        </w:tc>
        <w:tc>
          <w:tcPr>
            <w:tcW w:w="603" w:type="pct"/>
            <w:tcBorders>
              <w:top w:val="single" w:sz="4" w:space="0" w:color="auto"/>
              <w:left w:val="single" w:sz="4" w:space="0" w:color="auto"/>
              <w:bottom w:val="single" w:sz="4" w:space="0" w:color="auto"/>
              <w:right w:val="single" w:sz="4" w:space="0" w:color="auto"/>
            </w:tcBorders>
            <w:vAlign w:val="center"/>
          </w:tcPr>
          <w:p w14:paraId="600A83EC" w14:textId="1F305D54" w:rsidR="00AC761A" w:rsidRPr="00381AEA" w:rsidRDefault="00AC761A" w:rsidP="00AC761A">
            <w:pPr>
              <w:tabs>
                <w:tab w:val="left" w:pos="3141"/>
              </w:tabs>
              <w:jc w:val="right"/>
              <w:rPr>
                <w:b/>
                <w:bCs/>
                <w:sz w:val="20"/>
                <w:szCs w:val="20"/>
                <w:lang w:val="fr-CA"/>
              </w:rPr>
            </w:pPr>
            <w:r w:rsidRPr="00381AEA">
              <w:rPr>
                <w:sz w:val="20"/>
                <w:szCs w:val="20"/>
                <w:lang w:val="fr-CA"/>
              </w:rPr>
              <w:t>19</w:t>
            </w:r>
            <w:r w:rsidR="00037C53" w:rsidRPr="00381AEA">
              <w:rPr>
                <w:sz w:val="20"/>
                <w:szCs w:val="20"/>
                <w:lang w:val="fr-CA"/>
              </w:rPr>
              <w:t>,</w:t>
            </w:r>
            <w:r w:rsidRPr="00381AEA">
              <w:rPr>
                <w:sz w:val="20"/>
                <w:szCs w:val="20"/>
                <w:lang w:val="fr-CA"/>
              </w:rPr>
              <w:t>08</w:t>
            </w:r>
          </w:p>
        </w:tc>
        <w:tc>
          <w:tcPr>
            <w:tcW w:w="603" w:type="pct"/>
            <w:tcBorders>
              <w:top w:val="single" w:sz="4" w:space="0" w:color="auto"/>
              <w:left w:val="single" w:sz="4" w:space="0" w:color="auto"/>
              <w:bottom w:val="single" w:sz="4" w:space="0" w:color="auto"/>
              <w:right w:val="single" w:sz="4" w:space="0" w:color="auto"/>
            </w:tcBorders>
            <w:vAlign w:val="center"/>
          </w:tcPr>
          <w:p w14:paraId="0E73EEA5" w14:textId="4CA6003C" w:rsidR="00AC761A" w:rsidRPr="00381AEA" w:rsidRDefault="00AC761A" w:rsidP="00AC761A">
            <w:pPr>
              <w:tabs>
                <w:tab w:val="left" w:pos="3141"/>
              </w:tabs>
              <w:jc w:val="right"/>
              <w:rPr>
                <w:b/>
                <w:bCs/>
                <w:sz w:val="20"/>
                <w:szCs w:val="20"/>
                <w:lang w:val="fr-CA"/>
              </w:rPr>
            </w:pPr>
            <w:r w:rsidRPr="00381AEA">
              <w:rPr>
                <w:sz w:val="20"/>
                <w:szCs w:val="20"/>
                <w:lang w:val="fr-CA"/>
              </w:rPr>
              <w:t>14</w:t>
            </w:r>
            <w:r w:rsidR="00037C53" w:rsidRPr="00381AEA">
              <w:rPr>
                <w:sz w:val="20"/>
                <w:szCs w:val="20"/>
                <w:lang w:val="fr-CA"/>
              </w:rPr>
              <w:t>,</w:t>
            </w:r>
            <w:r w:rsidRPr="00381AEA">
              <w:rPr>
                <w:sz w:val="20"/>
                <w:szCs w:val="20"/>
                <w:lang w:val="fr-CA"/>
              </w:rPr>
              <w:t>93</w:t>
            </w:r>
          </w:p>
        </w:tc>
        <w:tc>
          <w:tcPr>
            <w:tcW w:w="605" w:type="pct"/>
            <w:tcBorders>
              <w:top w:val="single" w:sz="4" w:space="0" w:color="auto"/>
              <w:left w:val="single" w:sz="4" w:space="0" w:color="auto"/>
              <w:bottom w:val="single" w:sz="4" w:space="0" w:color="auto"/>
              <w:right w:val="single" w:sz="4" w:space="0" w:color="auto"/>
            </w:tcBorders>
            <w:vAlign w:val="center"/>
          </w:tcPr>
          <w:p w14:paraId="1096F7BA" w14:textId="6A7CEF18" w:rsidR="00AC761A" w:rsidRPr="00381AEA" w:rsidRDefault="00AC761A" w:rsidP="00AC761A">
            <w:pPr>
              <w:tabs>
                <w:tab w:val="left" w:pos="3141"/>
              </w:tabs>
              <w:jc w:val="right"/>
              <w:rPr>
                <w:b/>
                <w:bCs/>
                <w:sz w:val="20"/>
                <w:szCs w:val="20"/>
                <w:lang w:val="fr-CA"/>
              </w:rPr>
            </w:pPr>
            <w:r w:rsidRPr="00381AEA">
              <w:rPr>
                <w:sz w:val="20"/>
                <w:szCs w:val="20"/>
                <w:lang w:val="fr-CA"/>
              </w:rPr>
              <w:t>12</w:t>
            </w:r>
            <w:r w:rsidR="00037C53" w:rsidRPr="00381AEA">
              <w:rPr>
                <w:sz w:val="20"/>
                <w:szCs w:val="20"/>
                <w:lang w:val="fr-CA"/>
              </w:rPr>
              <w:t>,</w:t>
            </w:r>
            <w:r w:rsidRPr="00381AEA">
              <w:rPr>
                <w:sz w:val="20"/>
                <w:szCs w:val="20"/>
                <w:lang w:val="fr-CA"/>
              </w:rPr>
              <w:t>04</w:t>
            </w:r>
          </w:p>
        </w:tc>
        <w:tc>
          <w:tcPr>
            <w:tcW w:w="595" w:type="pct"/>
            <w:tcBorders>
              <w:top w:val="single" w:sz="4" w:space="0" w:color="auto"/>
              <w:left w:val="single" w:sz="4" w:space="0" w:color="auto"/>
              <w:bottom w:val="single" w:sz="4" w:space="0" w:color="auto"/>
              <w:right w:val="single" w:sz="4" w:space="0" w:color="auto"/>
            </w:tcBorders>
            <w:vAlign w:val="center"/>
          </w:tcPr>
          <w:p w14:paraId="0AAA4E80" w14:textId="7347C3B7" w:rsidR="00AC761A" w:rsidRPr="00381AEA" w:rsidRDefault="002126D0" w:rsidP="00AC761A">
            <w:pPr>
              <w:tabs>
                <w:tab w:val="left" w:pos="3141"/>
              </w:tabs>
              <w:jc w:val="center"/>
              <w:rPr>
                <w:sz w:val="20"/>
                <w:szCs w:val="20"/>
                <w:lang w:val="fr-CA"/>
              </w:rPr>
            </w:pPr>
            <w:r w:rsidRPr="00381AEA">
              <w:rPr>
                <w:sz w:val="20"/>
                <w:szCs w:val="20"/>
                <w:lang w:val="fr-CA"/>
              </w:rPr>
              <w:t>s.o.</w:t>
            </w:r>
          </w:p>
        </w:tc>
      </w:tr>
      <w:tr w:rsidR="00084785" w:rsidRPr="00381AEA" w14:paraId="78266AD4" w14:textId="77777777" w:rsidTr="006D7721">
        <w:tc>
          <w:tcPr>
            <w:tcW w:w="5000" w:type="pct"/>
            <w:gridSpan w:val="9"/>
            <w:tcBorders>
              <w:top w:val="single" w:sz="4" w:space="0" w:color="auto"/>
              <w:left w:val="single" w:sz="4" w:space="0" w:color="auto"/>
              <w:bottom w:val="single" w:sz="4" w:space="0" w:color="auto"/>
              <w:right w:val="single" w:sz="4" w:space="0" w:color="auto"/>
            </w:tcBorders>
          </w:tcPr>
          <w:p w14:paraId="6867FB73" w14:textId="0E28B74C" w:rsidR="00084785" w:rsidRPr="00381AEA" w:rsidRDefault="00CA06BF" w:rsidP="00084785">
            <w:pPr>
              <w:jc w:val="center"/>
              <w:rPr>
                <w:b/>
                <w:bCs/>
                <w:sz w:val="20"/>
                <w:szCs w:val="20"/>
                <w:lang w:val="fr-CA"/>
              </w:rPr>
            </w:pPr>
            <w:r w:rsidRPr="00381AEA">
              <w:rPr>
                <w:b/>
                <w:bCs/>
                <w:sz w:val="20"/>
                <w:szCs w:val="20"/>
                <w:lang w:val="fr-CA"/>
              </w:rPr>
              <w:t xml:space="preserve">Tonnes éq. </w:t>
            </w:r>
            <w:r w:rsidR="00084785" w:rsidRPr="00381AEA">
              <w:rPr>
                <w:b/>
                <w:bCs/>
                <w:sz w:val="20"/>
                <w:szCs w:val="20"/>
                <w:lang w:val="fr-CA"/>
              </w:rPr>
              <w:t>CO</w:t>
            </w:r>
            <w:r w:rsidR="00084785" w:rsidRPr="00381AEA">
              <w:rPr>
                <w:b/>
                <w:bCs/>
                <w:sz w:val="20"/>
                <w:szCs w:val="20"/>
                <w:vertAlign w:val="subscript"/>
                <w:lang w:val="fr-CA"/>
              </w:rPr>
              <w:t>2</w:t>
            </w:r>
          </w:p>
        </w:tc>
      </w:tr>
      <w:tr w:rsidR="00084785" w:rsidRPr="00381AEA" w14:paraId="13CBC071" w14:textId="77777777" w:rsidTr="006D7721">
        <w:trPr>
          <w:gridAfter w:val="1"/>
          <w:wAfter w:w="6" w:type="pct"/>
        </w:trPr>
        <w:tc>
          <w:tcPr>
            <w:tcW w:w="665" w:type="pct"/>
            <w:tcBorders>
              <w:top w:val="single" w:sz="4" w:space="0" w:color="auto"/>
              <w:left w:val="single" w:sz="4" w:space="0" w:color="auto"/>
              <w:bottom w:val="single" w:sz="4" w:space="0" w:color="auto"/>
              <w:right w:val="single" w:sz="4" w:space="0" w:color="auto"/>
            </w:tcBorders>
          </w:tcPr>
          <w:p w14:paraId="74DD311C" w14:textId="77777777" w:rsidR="00084785" w:rsidRPr="00381AEA" w:rsidRDefault="00084785" w:rsidP="00084785">
            <w:pPr>
              <w:shd w:val="clear" w:color="auto" w:fill="FFFFFF" w:themeFill="background1"/>
              <w:rPr>
                <w:sz w:val="20"/>
                <w:szCs w:val="20"/>
                <w:lang w:val="fr-CA"/>
              </w:rPr>
            </w:pPr>
            <w:r w:rsidRPr="00381AEA">
              <w:rPr>
                <w:sz w:val="20"/>
                <w:szCs w:val="20"/>
                <w:lang w:val="fr-CA"/>
              </w:rPr>
              <w:t>HFC-134a</w:t>
            </w:r>
          </w:p>
        </w:tc>
        <w:tc>
          <w:tcPr>
            <w:tcW w:w="862" w:type="pct"/>
            <w:tcBorders>
              <w:top w:val="single" w:sz="4" w:space="0" w:color="auto"/>
              <w:left w:val="single" w:sz="4" w:space="0" w:color="auto"/>
              <w:bottom w:val="single" w:sz="4" w:space="0" w:color="auto"/>
              <w:right w:val="single" w:sz="4" w:space="0" w:color="auto"/>
            </w:tcBorders>
            <w:shd w:val="clear" w:color="auto" w:fill="auto"/>
          </w:tcPr>
          <w:p w14:paraId="64B2072A" w14:textId="48989293" w:rsidR="00084785" w:rsidRPr="00381AEA" w:rsidRDefault="00084785" w:rsidP="00084785">
            <w:pPr>
              <w:shd w:val="clear" w:color="auto" w:fill="FFFFFF" w:themeFill="background1"/>
              <w:jc w:val="right"/>
              <w:rPr>
                <w:sz w:val="20"/>
                <w:szCs w:val="20"/>
                <w:lang w:val="fr-CA"/>
              </w:rPr>
            </w:pPr>
            <w:r w:rsidRPr="00381AEA">
              <w:rPr>
                <w:sz w:val="20"/>
                <w:szCs w:val="20"/>
                <w:lang w:val="fr-CA"/>
              </w:rPr>
              <w:t>1</w:t>
            </w:r>
            <w:r w:rsidR="00037C53" w:rsidRPr="00381AEA">
              <w:rPr>
                <w:sz w:val="20"/>
                <w:szCs w:val="20"/>
                <w:lang w:val="fr-CA"/>
              </w:rPr>
              <w:t> </w:t>
            </w:r>
            <w:r w:rsidRPr="00381AEA">
              <w:rPr>
                <w:sz w:val="20"/>
                <w:szCs w:val="20"/>
                <w:lang w:val="fr-CA"/>
              </w:rPr>
              <w:t>430</w:t>
            </w:r>
          </w:p>
        </w:tc>
        <w:tc>
          <w:tcPr>
            <w:tcW w:w="459" w:type="pct"/>
            <w:tcBorders>
              <w:top w:val="single" w:sz="4" w:space="0" w:color="auto"/>
              <w:left w:val="single" w:sz="4" w:space="0" w:color="auto"/>
              <w:bottom w:val="single" w:sz="4" w:space="0" w:color="auto"/>
              <w:right w:val="single" w:sz="4" w:space="0" w:color="auto"/>
            </w:tcBorders>
            <w:shd w:val="clear" w:color="auto" w:fill="auto"/>
          </w:tcPr>
          <w:p w14:paraId="1CC9CA2D" w14:textId="33949407" w:rsidR="00084785" w:rsidRPr="00381AEA" w:rsidRDefault="00084785" w:rsidP="00084785">
            <w:pPr>
              <w:shd w:val="clear" w:color="auto" w:fill="FFFFFF" w:themeFill="background1"/>
              <w:jc w:val="right"/>
              <w:rPr>
                <w:sz w:val="20"/>
                <w:szCs w:val="20"/>
                <w:lang w:val="fr-CA"/>
              </w:rPr>
            </w:pPr>
            <w:r w:rsidRPr="00381AEA">
              <w:rPr>
                <w:sz w:val="20"/>
                <w:szCs w:val="20"/>
                <w:lang w:val="fr-CA"/>
              </w:rPr>
              <w:t>483</w:t>
            </w:r>
            <w:r w:rsidR="00037C53" w:rsidRPr="00381AEA">
              <w:rPr>
                <w:sz w:val="20"/>
                <w:szCs w:val="20"/>
                <w:lang w:val="fr-CA"/>
              </w:rPr>
              <w:t> </w:t>
            </w:r>
            <w:r w:rsidRPr="00381AEA">
              <w:rPr>
                <w:sz w:val="20"/>
                <w:szCs w:val="20"/>
                <w:lang w:val="fr-CA"/>
              </w:rPr>
              <w:t>343</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045DD3C1" w14:textId="19FF1CE2" w:rsidR="00084785" w:rsidRPr="00381AEA" w:rsidRDefault="00084785" w:rsidP="00084785">
            <w:pPr>
              <w:shd w:val="clear" w:color="auto" w:fill="FFFFFF" w:themeFill="background1"/>
              <w:jc w:val="right"/>
              <w:rPr>
                <w:sz w:val="20"/>
                <w:szCs w:val="20"/>
                <w:lang w:val="fr-CA"/>
              </w:rPr>
            </w:pPr>
            <w:r w:rsidRPr="00381AEA">
              <w:rPr>
                <w:sz w:val="20"/>
                <w:szCs w:val="20"/>
                <w:lang w:val="fr-CA"/>
              </w:rPr>
              <w:t>589</w:t>
            </w:r>
            <w:r w:rsidR="00037C53" w:rsidRPr="00381AEA">
              <w:rPr>
                <w:sz w:val="20"/>
                <w:szCs w:val="20"/>
                <w:lang w:val="fr-CA"/>
              </w:rPr>
              <w:t> </w:t>
            </w:r>
            <w:r w:rsidRPr="00381AEA">
              <w:rPr>
                <w:sz w:val="20"/>
                <w:szCs w:val="20"/>
                <w:lang w:val="fr-CA"/>
              </w:rPr>
              <w:t>045</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1E913775" w14:textId="0B08175F" w:rsidR="00084785" w:rsidRPr="00381AEA" w:rsidRDefault="00084785" w:rsidP="00084785">
            <w:pPr>
              <w:shd w:val="clear" w:color="auto" w:fill="FFFFFF" w:themeFill="background1"/>
              <w:jc w:val="right"/>
              <w:rPr>
                <w:sz w:val="20"/>
                <w:szCs w:val="20"/>
                <w:lang w:val="fr-CA"/>
              </w:rPr>
            </w:pPr>
            <w:r w:rsidRPr="00381AEA">
              <w:rPr>
                <w:sz w:val="20"/>
                <w:szCs w:val="20"/>
                <w:lang w:val="fr-CA"/>
              </w:rPr>
              <w:t>365</w:t>
            </w:r>
            <w:r w:rsidR="00037C53" w:rsidRPr="00381AEA">
              <w:rPr>
                <w:sz w:val="20"/>
                <w:szCs w:val="20"/>
                <w:lang w:val="fr-CA"/>
              </w:rPr>
              <w:t> </w:t>
            </w:r>
            <w:r w:rsidRPr="00381AEA">
              <w:rPr>
                <w:sz w:val="20"/>
                <w:szCs w:val="20"/>
                <w:lang w:val="fr-CA"/>
              </w:rPr>
              <w:t>665</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44093AA7" w14:textId="3DB6A9FF" w:rsidR="00084785" w:rsidRPr="00381AEA" w:rsidRDefault="00084785" w:rsidP="00084785">
            <w:pPr>
              <w:shd w:val="clear" w:color="auto" w:fill="FFFFFF" w:themeFill="background1"/>
              <w:jc w:val="right"/>
              <w:rPr>
                <w:sz w:val="20"/>
                <w:szCs w:val="20"/>
                <w:lang w:val="fr-CA"/>
              </w:rPr>
            </w:pPr>
            <w:r w:rsidRPr="00381AEA">
              <w:rPr>
                <w:sz w:val="20"/>
                <w:szCs w:val="20"/>
                <w:lang w:val="fr-CA"/>
              </w:rPr>
              <w:t>500</w:t>
            </w:r>
            <w:r w:rsidR="00037C53" w:rsidRPr="00381AEA">
              <w:rPr>
                <w:sz w:val="20"/>
                <w:szCs w:val="20"/>
                <w:lang w:val="fr-CA"/>
              </w:rPr>
              <w:t> </w:t>
            </w:r>
            <w:r w:rsidRPr="00381AEA">
              <w:rPr>
                <w:sz w:val="20"/>
                <w:szCs w:val="20"/>
                <w:lang w:val="fr-CA"/>
              </w:rPr>
              <w:t>629</w:t>
            </w:r>
          </w:p>
        </w:tc>
        <w:tc>
          <w:tcPr>
            <w:tcW w:w="605" w:type="pct"/>
            <w:tcBorders>
              <w:top w:val="single" w:sz="4" w:space="0" w:color="auto"/>
              <w:left w:val="single" w:sz="4" w:space="0" w:color="auto"/>
              <w:bottom w:val="single" w:sz="4" w:space="0" w:color="auto"/>
              <w:right w:val="single" w:sz="4" w:space="0" w:color="auto"/>
            </w:tcBorders>
            <w:shd w:val="clear" w:color="auto" w:fill="auto"/>
            <w:vAlign w:val="bottom"/>
          </w:tcPr>
          <w:p w14:paraId="311BE685" w14:textId="78F64713" w:rsidR="00084785" w:rsidRPr="00381AEA" w:rsidRDefault="00084785" w:rsidP="00084785">
            <w:pPr>
              <w:shd w:val="clear" w:color="auto" w:fill="FFFFFF" w:themeFill="background1"/>
              <w:jc w:val="right"/>
              <w:rPr>
                <w:sz w:val="20"/>
                <w:szCs w:val="20"/>
                <w:lang w:val="fr-CA"/>
              </w:rPr>
            </w:pPr>
            <w:r w:rsidRPr="00381AEA">
              <w:rPr>
                <w:sz w:val="20"/>
                <w:szCs w:val="20"/>
                <w:lang w:val="fr-CA"/>
              </w:rPr>
              <w:t>572</w:t>
            </w:r>
            <w:r w:rsidR="00037C53" w:rsidRPr="00381AEA">
              <w:rPr>
                <w:sz w:val="20"/>
                <w:szCs w:val="20"/>
                <w:lang w:val="fr-CA"/>
              </w:rPr>
              <w:t> </w:t>
            </w:r>
            <w:r w:rsidRPr="00381AEA">
              <w:rPr>
                <w:sz w:val="20"/>
                <w:szCs w:val="20"/>
                <w:lang w:val="fr-CA"/>
              </w:rPr>
              <w:t>186</w:t>
            </w:r>
          </w:p>
        </w:tc>
        <w:tc>
          <w:tcPr>
            <w:tcW w:w="595" w:type="pct"/>
            <w:tcBorders>
              <w:top w:val="single" w:sz="4" w:space="0" w:color="auto"/>
              <w:left w:val="single" w:sz="4" w:space="0" w:color="auto"/>
              <w:bottom w:val="single" w:sz="4" w:space="0" w:color="auto"/>
              <w:right w:val="single" w:sz="4" w:space="0" w:color="auto"/>
            </w:tcBorders>
            <w:vAlign w:val="center"/>
          </w:tcPr>
          <w:p w14:paraId="16674B98" w14:textId="45339E40" w:rsidR="00084785" w:rsidRPr="00381AEA" w:rsidRDefault="00084785" w:rsidP="00084785">
            <w:pPr>
              <w:jc w:val="center"/>
              <w:rPr>
                <w:sz w:val="20"/>
                <w:szCs w:val="20"/>
                <w:highlight w:val="yellow"/>
                <w:lang w:val="fr-CA"/>
              </w:rPr>
            </w:pPr>
            <w:r w:rsidRPr="00381AEA">
              <w:rPr>
                <w:sz w:val="20"/>
                <w:szCs w:val="20"/>
                <w:lang w:val="fr-CA"/>
              </w:rPr>
              <w:t>37</w:t>
            </w:r>
            <w:r w:rsidR="00C564C3" w:rsidRPr="00381AEA">
              <w:rPr>
                <w:sz w:val="20"/>
                <w:szCs w:val="20"/>
                <w:lang w:val="fr-CA"/>
              </w:rPr>
              <w:t>,</w:t>
            </w:r>
            <w:r w:rsidRPr="00381AEA">
              <w:rPr>
                <w:sz w:val="20"/>
                <w:szCs w:val="20"/>
                <w:lang w:val="fr-CA"/>
              </w:rPr>
              <w:t>0</w:t>
            </w:r>
          </w:p>
        </w:tc>
      </w:tr>
      <w:tr w:rsidR="00084785" w:rsidRPr="00381AEA" w14:paraId="52E66ABF" w14:textId="77777777" w:rsidTr="006D7721">
        <w:trPr>
          <w:gridAfter w:val="1"/>
          <w:wAfter w:w="6" w:type="pct"/>
        </w:trPr>
        <w:tc>
          <w:tcPr>
            <w:tcW w:w="665" w:type="pct"/>
            <w:tcBorders>
              <w:top w:val="single" w:sz="4" w:space="0" w:color="auto"/>
              <w:left w:val="single" w:sz="4" w:space="0" w:color="auto"/>
              <w:bottom w:val="single" w:sz="4" w:space="0" w:color="auto"/>
              <w:right w:val="single" w:sz="4" w:space="0" w:color="auto"/>
            </w:tcBorders>
          </w:tcPr>
          <w:p w14:paraId="0AA267B3" w14:textId="77777777" w:rsidR="00084785" w:rsidRPr="00381AEA" w:rsidRDefault="00084785" w:rsidP="00084785">
            <w:pPr>
              <w:shd w:val="clear" w:color="auto" w:fill="FFFFFF" w:themeFill="background1"/>
              <w:rPr>
                <w:sz w:val="20"/>
                <w:szCs w:val="20"/>
                <w:lang w:val="fr-CA"/>
              </w:rPr>
            </w:pPr>
            <w:r w:rsidRPr="00381AEA">
              <w:rPr>
                <w:sz w:val="20"/>
                <w:szCs w:val="20"/>
                <w:lang w:val="fr-CA"/>
              </w:rPr>
              <w:t>R-404A</w:t>
            </w:r>
          </w:p>
        </w:tc>
        <w:tc>
          <w:tcPr>
            <w:tcW w:w="862" w:type="pct"/>
            <w:tcBorders>
              <w:top w:val="single" w:sz="4" w:space="0" w:color="auto"/>
              <w:left w:val="single" w:sz="4" w:space="0" w:color="auto"/>
              <w:bottom w:val="single" w:sz="4" w:space="0" w:color="auto"/>
              <w:right w:val="single" w:sz="4" w:space="0" w:color="auto"/>
            </w:tcBorders>
            <w:shd w:val="clear" w:color="auto" w:fill="auto"/>
          </w:tcPr>
          <w:p w14:paraId="1370FDCB" w14:textId="0BA1164A" w:rsidR="00084785" w:rsidRPr="00381AEA" w:rsidRDefault="00084785" w:rsidP="00084785">
            <w:pPr>
              <w:shd w:val="clear" w:color="auto" w:fill="FFFFFF" w:themeFill="background1"/>
              <w:jc w:val="right"/>
              <w:rPr>
                <w:sz w:val="20"/>
                <w:szCs w:val="20"/>
                <w:lang w:val="fr-CA"/>
              </w:rPr>
            </w:pPr>
            <w:r w:rsidRPr="00381AEA">
              <w:rPr>
                <w:sz w:val="20"/>
                <w:szCs w:val="20"/>
                <w:lang w:val="fr-CA"/>
              </w:rPr>
              <w:t>3</w:t>
            </w:r>
            <w:r w:rsidR="00037C53" w:rsidRPr="00381AEA">
              <w:rPr>
                <w:sz w:val="20"/>
                <w:szCs w:val="20"/>
                <w:lang w:val="fr-CA"/>
              </w:rPr>
              <w:t> </w:t>
            </w:r>
            <w:r w:rsidRPr="00381AEA">
              <w:rPr>
                <w:sz w:val="20"/>
                <w:szCs w:val="20"/>
                <w:lang w:val="fr-CA"/>
              </w:rPr>
              <w:t>922</w:t>
            </w:r>
          </w:p>
        </w:tc>
        <w:tc>
          <w:tcPr>
            <w:tcW w:w="459" w:type="pct"/>
            <w:tcBorders>
              <w:top w:val="single" w:sz="4" w:space="0" w:color="auto"/>
              <w:left w:val="single" w:sz="4" w:space="0" w:color="auto"/>
              <w:bottom w:val="single" w:sz="4" w:space="0" w:color="auto"/>
              <w:right w:val="single" w:sz="4" w:space="0" w:color="auto"/>
            </w:tcBorders>
            <w:shd w:val="clear" w:color="auto" w:fill="auto"/>
          </w:tcPr>
          <w:p w14:paraId="70C51E53" w14:textId="7198F86E" w:rsidR="00084785" w:rsidRPr="00381AEA" w:rsidRDefault="00084785" w:rsidP="00084785">
            <w:pPr>
              <w:shd w:val="clear" w:color="auto" w:fill="FFFFFF" w:themeFill="background1"/>
              <w:jc w:val="right"/>
              <w:rPr>
                <w:sz w:val="20"/>
                <w:szCs w:val="20"/>
                <w:lang w:val="fr-CA"/>
              </w:rPr>
            </w:pPr>
            <w:r w:rsidRPr="00381AEA">
              <w:rPr>
                <w:sz w:val="20"/>
                <w:szCs w:val="20"/>
                <w:lang w:val="fr-CA"/>
              </w:rPr>
              <w:t>290</w:t>
            </w:r>
            <w:r w:rsidR="00037C53" w:rsidRPr="00381AEA">
              <w:rPr>
                <w:sz w:val="20"/>
                <w:szCs w:val="20"/>
                <w:lang w:val="fr-CA"/>
              </w:rPr>
              <w:t> </w:t>
            </w:r>
            <w:r w:rsidRPr="00381AEA">
              <w:rPr>
                <w:sz w:val="20"/>
                <w:szCs w:val="20"/>
                <w:lang w:val="fr-CA"/>
              </w:rPr>
              <w:t>583</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55293E3A" w14:textId="7BBD53F0" w:rsidR="00084785" w:rsidRPr="00381AEA" w:rsidRDefault="00084785" w:rsidP="00084785">
            <w:pPr>
              <w:shd w:val="clear" w:color="auto" w:fill="FFFFFF" w:themeFill="background1"/>
              <w:jc w:val="right"/>
              <w:rPr>
                <w:sz w:val="20"/>
                <w:szCs w:val="20"/>
                <w:lang w:val="fr-CA"/>
              </w:rPr>
            </w:pPr>
            <w:r w:rsidRPr="00381AEA">
              <w:rPr>
                <w:sz w:val="20"/>
                <w:szCs w:val="20"/>
                <w:lang w:val="fr-CA"/>
              </w:rPr>
              <w:t>328</w:t>
            </w:r>
            <w:r w:rsidR="00037C53" w:rsidRPr="00381AEA">
              <w:rPr>
                <w:sz w:val="20"/>
                <w:szCs w:val="20"/>
                <w:lang w:val="fr-CA"/>
              </w:rPr>
              <w:t> </w:t>
            </w:r>
            <w:r w:rsidRPr="00381AEA">
              <w:rPr>
                <w:sz w:val="20"/>
                <w:szCs w:val="20"/>
                <w:lang w:val="fr-CA"/>
              </w:rPr>
              <w:t>042</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2A451C73" w14:textId="1A37E2C4" w:rsidR="00084785" w:rsidRPr="00381AEA" w:rsidRDefault="00084785" w:rsidP="00084785">
            <w:pPr>
              <w:shd w:val="clear" w:color="auto" w:fill="FFFFFF" w:themeFill="background1"/>
              <w:jc w:val="right"/>
              <w:rPr>
                <w:sz w:val="20"/>
                <w:szCs w:val="20"/>
                <w:lang w:val="fr-CA"/>
              </w:rPr>
            </w:pPr>
            <w:r w:rsidRPr="00381AEA">
              <w:rPr>
                <w:sz w:val="20"/>
                <w:szCs w:val="20"/>
                <w:lang w:val="fr-CA"/>
              </w:rPr>
              <w:t>145</w:t>
            </w:r>
            <w:r w:rsidR="00037C53" w:rsidRPr="00381AEA">
              <w:rPr>
                <w:sz w:val="20"/>
                <w:szCs w:val="20"/>
                <w:lang w:val="fr-CA"/>
              </w:rPr>
              <w:t> </w:t>
            </w:r>
            <w:r w:rsidRPr="00381AEA">
              <w:rPr>
                <w:sz w:val="20"/>
                <w:szCs w:val="20"/>
                <w:lang w:val="fr-CA"/>
              </w:rPr>
              <w:t>570</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38613867" w14:textId="30A7606C" w:rsidR="00084785" w:rsidRPr="00381AEA" w:rsidRDefault="00084785" w:rsidP="00084785">
            <w:pPr>
              <w:shd w:val="clear" w:color="auto" w:fill="FFFFFF" w:themeFill="background1"/>
              <w:jc w:val="right"/>
              <w:rPr>
                <w:sz w:val="20"/>
                <w:szCs w:val="20"/>
                <w:lang w:val="fr-CA"/>
              </w:rPr>
            </w:pPr>
            <w:r w:rsidRPr="00381AEA">
              <w:rPr>
                <w:sz w:val="20"/>
                <w:szCs w:val="20"/>
                <w:lang w:val="fr-CA"/>
              </w:rPr>
              <w:t>514</w:t>
            </w:r>
            <w:r w:rsidR="00037C53" w:rsidRPr="00381AEA">
              <w:rPr>
                <w:sz w:val="20"/>
                <w:szCs w:val="20"/>
                <w:lang w:val="fr-CA"/>
              </w:rPr>
              <w:t> </w:t>
            </w:r>
            <w:r w:rsidRPr="00381AEA">
              <w:rPr>
                <w:sz w:val="20"/>
                <w:szCs w:val="20"/>
                <w:lang w:val="fr-CA"/>
              </w:rPr>
              <w:t>318</w:t>
            </w:r>
          </w:p>
        </w:tc>
        <w:tc>
          <w:tcPr>
            <w:tcW w:w="605" w:type="pct"/>
            <w:tcBorders>
              <w:top w:val="single" w:sz="4" w:space="0" w:color="auto"/>
              <w:left w:val="single" w:sz="4" w:space="0" w:color="auto"/>
              <w:bottom w:val="single" w:sz="4" w:space="0" w:color="auto"/>
              <w:right w:val="single" w:sz="4" w:space="0" w:color="auto"/>
            </w:tcBorders>
            <w:shd w:val="clear" w:color="auto" w:fill="auto"/>
            <w:vAlign w:val="bottom"/>
          </w:tcPr>
          <w:p w14:paraId="04BD8BFB" w14:textId="29648DC4" w:rsidR="00084785" w:rsidRPr="00381AEA" w:rsidRDefault="00084785" w:rsidP="00084785">
            <w:pPr>
              <w:shd w:val="clear" w:color="auto" w:fill="FFFFFF" w:themeFill="background1"/>
              <w:jc w:val="right"/>
              <w:rPr>
                <w:sz w:val="20"/>
                <w:szCs w:val="20"/>
                <w:lang w:val="fr-CA"/>
              </w:rPr>
            </w:pPr>
            <w:r w:rsidRPr="00381AEA">
              <w:rPr>
                <w:sz w:val="20"/>
                <w:szCs w:val="20"/>
                <w:lang w:val="fr-CA"/>
              </w:rPr>
              <w:t>548</w:t>
            </w:r>
            <w:r w:rsidR="00037C53" w:rsidRPr="00381AEA">
              <w:rPr>
                <w:sz w:val="20"/>
                <w:szCs w:val="20"/>
                <w:lang w:val="fr-CA"/>
              </w:rPr>
              <w:t> </w:t>
            </w:r>
            <w:r w:rsidRPr="00381AEA">
              <w:rPr>
                <w:sz w:val="20"/>
                <w:szCs w:val="20"/>
                <w:lang w:val="fr-CA"/>
              </w:rPr>
              <w:t>212</w:t>
            </w:r>
          </w:p>
        </w:tc>
        <w:tc>
          <w:tcPr>
            <w:tcW w:w="595" w:type="pct"/>
            <w:tcBorders>
              <w:top w:val="single" w:sz="4" w:space="0" w:color="auto"/>
              <w:left w:val="single" w:sz="4" w:space="0" w:color="auto"/>
              <w:bottom w:val="single" w:sz="4" w:space="0" w:color="auto"/>
              <w:right w:val="single" w:sz="4" w:space="0" w:color="auto"/>
            </w:tcBorders>
            <w:vAlign w:val="center"/>
          </w:tcPr>
          <w:p w14:paraId="76AFD760" w14:textId="1A249F4A" w:rsidR="00084785" w:rsidRPr="00381AEA" w:rsidRDefault="00084785" w:rsidP="00084785">
            <w:pPr>
              <w:jc w:val="center"/>
              <w:rPr>
                <w:sz w:val="20"/>
                <w:szCs w:val="20"/>
                <w:highlight w:val="yellow"/>
                <w:lang w:val="fr-CA"/>
              </w:rPr>
            </w:pPr>
            <w:r w:rsidRPr="00381AEA">
              <w:rPr>
                <w:sz w:val="20"/>
                <w:szCs w:val="20"/>
                <w:lang w:val="fr-CA"/>
              </w:rPr>
              <w:t>35</w:t>
            </w:r>
            <w:r w:rsidR="00C564C3" w:rsidRPr="00381AEA">
              <w:rPr>
                <w:sz w:val="20"/>
                <w:szCs w:val="20"/>
                <w:lang w:val="fr-CA"/>
              </w:rPr>
              <w:t>,</w:t>
            </w:r>
            <w:r w:rsidRPr="00381AEA">
              <w:rPr>
                <w:sz w:val="20"/>
                <w:szCs w:val="20"/>
                <w:lang w:val="fr-CA"/>
              </w:rPr>
              <w:t>4</w:t>
            </w:r>
          </w:p>
        </w:tc>
      </w:tr>
      <w:tr w:rsidR="00084785" w:rsidRPr="00381AEA" w14:paraId="737C4652" w14:textId="77777777" w:rsidTr="006D7721">
        <w:trPr>
          <w:gridAfter w:val="1"/>
          <w:wAfter w:w="6" w:type="pct"/>
        </w:trPr>
        <w:tc>
          <w:tcPr>
            <w:tcW w:w="665" w:type="pct"/>
            <w:tcBorders>
              <w:top w:val="single" w:sz="4" w:space="0" w:color="auto"/>
              <w:left w:val="single" w:sz="4" w:space="0" w:color="auto"/>
              <w:bottom w:val="single" w:sz="4" w:space="0" w:color="auto"/>
              <w:right w:val="single" w:sz="4" w:space="0" w:color="auto"/>
            </w:tcBorders>
          </w:tcPr>
          <w:p w14:paraId="6C99F860" w14:textId="77777777" w:rsidR="00084785" w:rsidRPr="00381AEA" w:rsidRDefault="00084785" w:rsidP="00084785">
            <w:pPr>
              <w:shd w:val="clear" w:color="auto" w:fill="FFFFFF" w:themeFill="background1"/>
              <w:rPr>
                <w:sz w:val="20"/>
                <w:szCs w:val="20"/>
                <w:lang w:val="fr-CA"/>
              </w:rPr>
            </w:pPr>
            <w:r w:rsidRPr="00381AEA">
              <w:rPr>
                <w:sz w:val="20"/>
                <w:szCs w:val="20"/>
                <w:lang w:val="fr-CA"/>
              </w:rPr>
              <w:t>R-407C</w:t>
            </w:r>
          </w:p>
        </w:tc>
        <w:tc>
          <w:tcPr>
            <w:tcW w:w="862" w:type="pct"/>
            <w:tcBorders>
              <w:top w:val="single" w:sz="4" w:space="0" w:color="auto"/>
              <w:left w:val="single" w:sz="4" w:space="0" w:color="auto"/>
              <w:bottom w:val="single" w:sz="4" w:space="0" w:color="auto"/>
              <w:right w:val="single" w:sz="4" w:space="0" w:color="auto"/>
            </w:tcBorders>
          </w:tcPr>
          <w:p w14:paraId="69DA76A8" w14:textId="0E0D6889" w:rsidR="00084785" w:rsidRPr="00381AEA" w:rsidRDefault="00084785" w:rsidP="00084785">
            <w:pPr>
              <w:shd w:val="clear" w:color="auto" w:fill="FFFFFF" w:themeFill="background1"/>
              <w:jc w:val="right"/>
              <w:rPr>
                <w:sz w:val="20"/>
                <w:szCs w:val="20"/>
                <w:lang w:val="fr-CA"/>
              </w:rPr>
            </w:pPr>
            <w:r w:rsidRPr="00381AEA">
              <w:rPr>
                <w:sz w:val="20"/>
                <w:szCs w:val="20"/>
                <w:lang w:val="fr-CA"/>
              </w:rPr>
              <w:t>1</w:t>
            </w:r>
            <w:r w:rsidR="00037C53" w:rsidRPr="00381AEA">
              <w:rPr>
                <w:sz w:val="20"/>
                <w:szCs w:val="20"/>
                <w:lang w:val="fr-CA"/>
              </w:rPr>
              <w:t> </w:t>
            </w:r>
            <w:r w:rsidRPr="00381AEA">
              <w:rPr>
                <w:sz w:val="20"/>
                <w:szCs w:val="20"/>
                <w:lang w:val="fr-CA"/>
              </w:rPr>
              <w:t>773</w:t>
            </w:r>
            <w:r w:rsidR="00037C53" w:rsidRPr="00381AEA">
              <w:rPr>
                <w:sz w:val="20"/>
                <w:szCs w:val="20"/>
                <w:lang w:val="fr-CA"/>
              </w:rPr>
              <w:t>,</w:t>
            </w:r>
            <w:r w:rsidRPr="00381AEA">
              <w:rPr>
                <w:sz w:val="20"/>
                <w:szCs w:val="20"/>
                <w:lang w:val="fr-CA"/>
              </w:rPr>
              <w:t>85</w:t>
            </w:r>
          </w:p>
        </w:tc>
        <w:tc>
          <w:tcPr>
            <w:tcW w:w="459" w:type="pct"/>
            <w:tcBorders>
              <w:top w:val="single" w:sz="4" w:space="0" w:color="auto"/>
              <w:left w:val="single" w:sz="4" w:space="0" w:color="auto"/>
              <w:bottom w:val="single" w:sz="4" w:space="0" w:color="auto"/>
              <w:right w:val="single" w:sz="4" w:space="0" w:color="auto"/>
            </w:tcBorders>
            <w:shd w:val="clear" w:color="auto" w:fill="auto"/>
          </w:tcPr>
          <w:p w14:paraId="7D06E790" w14:textId="5BC15849" w:rsidR="00084785" w:rsidRPr="00381AEA" w:rsidRDefault="00084785" w:rsidP="00084785">
            <w:pPr>
              <w:shd w:val="clear" w:color="auto" w:fill="FFFFFF" w:themeFill="background1"/>
              <w:jc w:val="right"/>
              <w:rPr>
                <w:sz w:val="20"/>
                <w:szCs w:val="20"/>
                <w:lang w:val="fr-CA"/>
              </w:rPr>
            </w:pPr>
            <w:r w:rsidRPr="00381AEA">
              <w:rPr>
                <w:sz w:val="20"/>
                <w:szCs w:val="20"/>
                <w:lang w:val="fr-CA"/>
              </w:rPr>
              <w:t>10</w:t>
            </w:r>
            <w:r w:rsidR="00037C53" w:rsidRPr="00381AEA">
              <w:rPr>
                <w:sz w:val="20"/>
                <w:szCs w:val="20"/>
                <w:lang w:val="fr-CA"/>
              </w:rPr>
              <w:t> </w:t>
            </w:r>
            <w:r w:rsidRPr="00381AEA">
              <w:rPr>
                <w:sz w:val="20"/>
                <w:szCs w:val="20"/>
                <w:lang w:val="fr-CA"/>
              </w:rPr>
              <w:t>623</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0CEE8C08" w14:textId="6ABD9DE3" w:rsidR="00084785" w:rsidRPr="00381AEA" w:rsidRDefault="00084785" w:rsidP="00084785">
            <w:pPr>
              <w:shd w:val="clear" w:color="auto" w:fill="FFFFFF" w:themeFill="background1"/>
              <w:jc w:val="right"/>
              <w:rPr>
                <w:sz w:val="20"/>
                <w:szCs w:val="20"/>
                <w:lang w:val="fr-CA"/>
              </w:rPr>
            </w:pPr>
            <w:r w:rsidRPr="00381AEA">
              <w:rPr>
                <w:sz w:val="20"/>
                <w:szCs w:val="20"/>
                <w:lang w:val="fr-CA"/>
              </w:rPr>
              <w:t>15</w:t>
            </w:r>
            <w:r w:rsidR="00037C53" w:rsidRPr="00381AEA">
              <w:rPr>
                <w:sz w:val="20"/>
                <w:szCs w:val="20"/>
                <w:lang w:val="fr-CA"/>
              </w:rPr>
              <w:t> </w:t>
            </w:r>
            <w:r w:rsidRPr="00381AEA">
              <w:rPr>
                <w:sz w:val="20"/>
                <w:szCs w:val="20"/>
                <w:lang w:val="fr-CA"/>
              </w:rPr>
              <w:t>698</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367EC72E" w14:textId="608B999B" w:rsidR="00084785" w:rsidRPr="00381AEA" w:rsidRDefault="00084785" w:rsidP="00084785">
            <w:pPr>
              <w:shd w:val="clear" w:color="auto" w:fill="FFFFFF" w:themeFill="background1"/>
              <w:jc w:val="right"/>
              <w:rPr>
                <w:sz w:val="20"/>
                <w:szCs w:val="20"/>
                <w:lang w:val="fr-CA"/>
              </w:rPr>
            </w:pPr>
            <w:r w:rsidRPr="00381AEA">
              <w:rPr>
                <w:sz w:val="20"/>
                <w:szCs w:val="20"/>
                <w:lang w:val="fr-CA"/>
              </w:rPr>
              <w:t>30</w:t>
            </w:r>
            <w:r w:rsidR="00037C53" w:rsidRPr="00381AEA">
              <w:rPr>
                <w:sz w:val="20"/>
                <w:szCs w:val="20"/>
                <w:lang w:val="fr-CA"/>
              </w:rPr>
              <w:t> </w:t>
            </w:r>
            <w:r w:rsidRPr="00381AEA">
              <w:rPr>
                <w:sz w:val="20"/>
                <w:szCs w:val="20"/>
                <w:lang w:val="fr-CA"/>
              </w:rPr>
              <w:t>865</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38ABF2FF" w14:textId="5BBDAE8A" w:rsidR="00084785" w:rsidRPr="00381AEA" w:rsidRDefault="00084785" w:rsidP="00084785">
            <w:pPr>
              <w:shd w:val="clear" w:color="auto" w:fill="FFFFFF" w:themeFill="background1"/>
              <w:jc w:val="right"/>
              <w:rPr>
                <w:sz w:val="20"/>
                <w:szCs w:val="20"/>
                <w:lang w:val="fr-CA"/>
              </w:rPr>
            </w:pPr>
            <w:r w:rsidRPr="00381AEA">
              <w:rPr>
                <w:sz w:val="20"/>
                <w:szCs w:val="20"/>
                <w:lang w:val="fr-CA"/>
              </w:rPr>
              <w:t>26</w:t>
            </w:r>
            <w:r w:rsidR="00037C53" w:rsidRPr="00381AEA">
              <w:rPr>
                <w:sz w:val="20"/>
                <w:szCs w:val="20"/>
                <w:lang w:val="fr-CA"/>
              </w:rPr>
              <w:t> </w:t>
            </w:r>
            <w:r w:rsidRPr="00381AEA">
              <w:rPr>
                <w:sz w:val="20"/>
                <w:szCs w:val="20"/>
                <w:lang w:val="fr-CA"/>
              </w:rPr>
              <w:t>856</w:t>
            </w:r>
          </w:p>
        </w:tc>
        <w:tc>
          <w:tcPr>
            <w:tcW w:w="605" w:type="pct"/>
            <w:tcBorders>
              <w:top w:val="single" w:sz="4" w:space="0" w:color="auto"/>
              <w:left w:val="single" w:sz="4" w:space="0" w:color="auto"/>
              <w:bottom w:val="single" w:sz="4" w:space="0" w:color="auto"/>
              <w:right w:val="single" w:sz="4" w:space="0" w:color="auto"/>
            </w:tcBorders>
            <w:shd w:val="clear" w:color="auto" w:fill="auto"/>
            <w:vAlign w:val="bottom"/>
          </w:tcPr>
          <w:p w14:paraId="3795FED3" w14:textId="77777777" w:rsidR="00084785" w:rsidRPr="00381AEA" w:rsidRDefault="00084785" w:rsidP="00084785">
            <w:pPr>
              <w:shd w:val="clear" w:color="auto" w:fill="FFFFFF" w:themeFill="background1"/>
              <w:jc w:val="right"/>
              <w:rPr>
                <w:sz w:val="20"/>
                <w:szCs w:val="20"/>
                <w:lang w:val="fr-CA"/>
              </w:rPr>
            </w:pPr>
            <w:r w:rsidRPr="00381AEA">
              <w:rPr>
                <w:sz w:val="20"/>
                <w:szCs w:val="20"/>
                <w:lang w:val="fr-CA"/>
              </w:rPr>
              <w:t>0</w:t>
            </w:r>
          </w:p>
        </w:tc>
        <w:tc>
          <w:tcPr>
            <w:tcW w:w="595" w:type="pct"/>
            <w:tcBorders>
              <w:top w:val="single" w:sz="4" w:space="0" w:color="auto"/>
              <w:left w:val="single" w:sz="4" w:space="0" w:color="auto"/>
              <w:bottom w:val="single" w:sz="4" w:space="0" w:color="auto"/>
              <w:right w:val="single" w:sz="4" w:space="0" w:color="auto"/>
            </w:tcBorders>
            <w:vAlign w:val="center"/>
          </w:tcPr>
          <w:p w14:paraId="105DA47F" w14:textId="2D09C6A5" w:rsidR="00084785" w:rsidRPr="00381AEA" w:rsidRDefault="00084785" w:rsidP="00084785">
            <w:pPr>
              <w:shd w:val="clear" w:color="auto" w:fill="FFFFFF" w:themeFill="background1"/>
              <w:jc w:val="center"/>
              <w:rPr>
                <w:sz w:val="20"/>
                <w:szCs w:val="20"/>
                <w:highlight w:val="yellow"/>
                <w:lang w:val="fr-CA"/>
              </w:rPr>
            </w:pPr>
            <w:r w:rsidRPr="00381AEA">
              <w:rPr>
                <w:sz w:val="20"/>
                <w:szCs w:val="20"/>
                <w:lang w:val="fr-CA"/>
              </w:rPr>
              <w:t>0</w:t>
            </w:r>
            <w:r w:rsidR="00C564C3" w:rsidRPr="00381AEA">
              <w:rPr>
                <w:sz w:val="20"/>
                <w:szCs w:val="20"/>
                <w:lang w:val="fr-CA"/>
              </w:rPr>
              <w:t>,</w:t>
            </w:r>
            <w:r w:rsidRPr="00381AEA">
              <w:rPr>
                <w:sz w:val="20"/>
                <w:szCs w:val="20"/>
                <w:lang w:val="fr-CA"/>
              </w:rPr>
              <w:t>0</w:t>
            </w:r>
          </w:p>
        </w:tc>
      </w:tr>
      <w:tr w:rsidR="00084785" w:rsidRPr="00381AEA" w14:paraId="77CE3036" w14:textId="77777777" w:rsidTr="006D7721">
        <w:trPr>
          <w:gridAfter w:val="1"/>
          <w:wAfter w:w="6" w:type="pct"/>
        </w:trPr>
        <w:tc>
          <w:tcPr>
            <w:tcW w:w="665" w:type="pct"/>
            <w:tcBorders>
              <w:top w:val="single" w:sz="4" w:space="0" w:color="auto"/>
              <w:left w:val="single" w:sz="4" w:space="0" w:color="auto"/>
              <w:bottom w:val="single" w:sz="4" w:space="0" w:color="auto"/>
              <w:right w:val="single" w:sz="4" w:space="0" w:color="auto"/>
            </w:tcBorders>
          </w:tcPr>
          <w:p w14:paraId="01A29BBF" w14:textId="77777777" w:rsidR="00084785" w:rsidRPr="00381AEA" w:rsidRDefault="00084785" w:rsidP="00084785">
            <w:pPr>
              <w:shd w:val="clear" w:color="auto" w:fill="FFFFFF" w:themeFill="background1"/>
              <w:rPr>
                <w:sz w:val="20"/>
                <w:szCs w:val="20"/>
                <w:lang w:val="fr-CA"/>
              </w:rPr>
            </w:pPr>
            <w:r w:rsidRPr="00381AEA">
              <w:rPr>
                <w:sz w:val="20"/>
                <w:szCs w:val="20"/>
                <w:lang w:val="fr-CA"/>
              </w:rPr>
              <w:t>R-410A</w:t>
            </w:r>
          </w:p>
        </w:tc>
        <w:tc>
          <w:tcPr>
            <w:tcW w:w="862" w:type="pct"/>
            <w:tcBorders>
              <w:top w:val="single" w:sz="4" w:space="0" w:color="auto"/>
              <w:left w:val="single" w:sz="4" w:space="0" w:color="auto"/>
              <w:bottom w:val="single" w:sz="4" w:space="0" w:color="auto"/>
              <w:right w:val="single" w:sz="4" w:space="0" w:color="auto"/>
            </w:tcBorders>
          </w:tcPr>
          <w:p w14:paraId="563DADDA" w14:textId="5304942E" w:rsidR="00084785" w:rsidRPr="00381AEA" w:rsidRDefault="00084785" w:rsidP="00084785">
            <w:pPr>
              <w:shd w:val="clear" w:color="auto" w:fill="FFFFFF" w:themeFill="background1"/>
              <w:jc w:val="right"/>
              <w:rPr>
                <w:sz w:val="20"/>
                <w:szCs w:val="20"/>
                <w:lang w:val="fr-CA"/>
              </w:rPr>
            </w:pPr>
            <w:r w:rsidRPr="00381AEA">
              <w:rPr>
                <w:sz w:val="20"/>
                <w:szCs w:val="20"/>
                <w:lang w:val="fr-CA"/>
              </w:rPr>
              <w:t>2</w:t>
            </w:r>
            <w:r w:rsidR="00037C53" w:rsidRPr="00381AEA">
              <w:rPr>
                <w:sz w:val="20"/>
                <w:szCs w:val="20"/>
                <w:lang w:val="fr-CA"/>
              </w:rPr>
              <w:t> </w:t>
            </w:r>
            <w:r w:rsidRPr="00381AEA">
              <w:rPr>
                <w:sz w:val="20"/>
                <w:szCs w:val="20"/>
                <w:lang w:val="fr-CA"/>
              </w:rPr>
              <w:t>088</w:t>
            </w:r>
          </w:p>
        </w:tc>
        <w:tc>
          <w:tcPr>
            <w:tcW w:w="459" w:type="pct"/>
            <w:tcBorders>
              <w:top w:val="single" w:sz="4" w:space="0" w:color="auto"/>
              <w:left w:val="single" w:sz="4" w:space="0" w:color="auto"/>
              <w:bottom w:val="single" w:sz="4" w:space="0" w:color="auto"/>
              <w:right w:val="single" w:sz="4" w:space="0" w:color="auto"/>
            </w:tcBorders>
            <w:shd w:val="clear" w:color="auto" w:fill="auto"/>
          </w:tcPr>
          <w:p w14:paraId="17435845" w14:textId="5E498B45" w:rsidR="00084785" w:rsidRPr="00381AEA" w:rsidRDefault="00084785" w:rsidP="00084785">
            <w:pPr>
              <w:shd w:val="clear" w:color="auto" w:fill="FFFFFF" w:themeFill="background1"/>
              <w:jc w:val="right"/>
              <w:rPr>
                <w:sz w:val="20"/>
                <w:szCs w:val="20"/>
                <w:lang w:val="fr-CA"/>
              </w:rPr>
            </w:pPr>
            <w:r w:rsidRPr="00381AEA">
              <w:rPr>
                <w:sz w:val="20"/>
                <w:szCs w:val="20"/>
                <w:lang w:val="fr-CA"/>
              </w:rPr>
              <w:t>144</w:t>
            </w:r>
            <w:r w:rsidR="00037C53" w:rsidRPr="00381AEA">
              <w:rPr>
                <w:sz w:val="20"/>
                <w:szCs w:val="20"/>
                <w:lang w:val="fr-CA"/>
              </w:rPr>
              <w:t> </w:t>
            </w:r>
            <w:r w:rsidRPr="00381AEA">
              <w:rPr>
                <w:sz w:val="20"/>
                <w:szCs w:val="20"/>
                <w:lang w:val="fr-CA"/>
              </w:rPr>
              <w:t>246</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0D9E065E" w14:textId="6C7524D0" w:rsidR="00084785" w:rsidRPr="00381AEA" w:rsidRDefault="00084785" w:rsidP="00084785">
            <w:pPr>
              <w:shd w:val="clear" w:color="auto" w:fill="FFFFFF" w:themeFill="background1"/>
              <w:jc w:val="right"/>
              <w:rPr>
                <w:sz w:val="20"/>
                <w:szCs w:val="20"/>
                <w:lang w:val="fr-CA"/>
              </w:rPr>
            </w:pPr>
            <w:r w:rsidRPr="00381AEA">
              <w:rPr>
                <w:sz w:val="20"/>
                <w:szCs w:val="20"/>
                <w:lang w:val="fr-CA"/>
              </w:rPr>
              <w:t>377</w:t>
            </w:r>
            <w:r w:rsidR="00037C53" w:rsidRPr="00381AEA">
              <w:rPr>
                <w:sz w:val="20"/>
                <w:szCs w:val="20"/>
                <w:lang w:val="fr-CA"/>
              </w:rPr>
              <w:t> </w:t>
            </w:r>
            <w:r w:rsidRPr="00381AEA">
              <w:rPr>
                <w:sz w:val="20"/>
                <w:szCs w:val="20"/>
                <w:lang w:val="fr-CA"/>
              </w:rPr>
              <w:t>650</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0266F994" w14:textId="058FF1B3" w:rsidR="00084785" w:rsidRPr="00381AEA" w:rsidRDefault="00084785" w:rsidP="00084785">
            <w:pPr>
              <w:shd w:val="clear" w:color="auto" w:fill="FFFFFF" w:themeFill="background1"/>
              <w:jc w:val="right"/>
              <w:rPr>
                <w:sz w:val="20"/>
                <w:szCs w:val="20"/>
                <w:lang w:val="fr-CA"/>
              </w:rPr>
            </w:pPr>
            <w:r w:rsidRPr="00381AEA">
              <w:rPr>
                <w:sz w:val="20"/>
                <w:szCs w:val="20"/>
                <w:lang w:val="fr-CA"/>
              </w:rPr>
              <w:t>253</w:t>
            </w:r>
            <w:r w:rsidR="00037C53" w:rsidRPr="00381AEA">
              <w:rPr>
                <w:sz w:val="20"/>
                <w:szCs w:val="20"/>
                <w:lang w:val="fr-CA"/>
              </w:rPr>
              <w:t> </w:t>
            </w:r>
            <w:r w:rsidRPr="00381AEA">
              <w:rPr>
                <w:sz w:val="20"/>
                <w:szCs w:val="20"/>
                <w:lang w:val="fr-CA"/>
              </w:rPr>
              <w:t>193</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4381436F" w14:textId="479BF5AF" w:rsidR="00084785" w:rsidRPr="00381AEA" w:rsidRDefault="00084785" w:rsidP="00084785">
            <w:pPr>
              <w:shd w:val="clear" w:color="auto" w:fill="FFFFFF" w:themeFill="background1"/>
              <w:jc w:val="right"/>
              <w:rPr>
                <w:sz w:val="20"/>
                <w:szCs w:val="20"/>
                <w:lang w:val="fr-CA"/>
              </w:rPr>
            </w:pPr>
            <w:r w:rsidRPr="00381AEA">
              <w:rPr>
                <w:sz w:val="20"/>
                <w:szCs w:val="20"/>
                <w:lang w:val="fr-CA"/>
              </w:rPr>
              <w:t>445</w:t>
            </w:r>
            <w:r w:rsidR="00037C53" w:rsidRPr="00381AEA">
              <w:rPr>
                <w:sz w:val="20"/>
                <w:szCs w:val="20"/>
                <w:lang w:val="fr-CA"/>
              </w:rPr>
              <w:t> </w:t>
            </w:r>
            <w:r w:rsidRPr="00381AEA">
              <w:rPr>
                <w:sz w:val="20"/>
                <w:szCs w:val="20"/>
                <w:lang w:val="fr-CA"/>
              </w:rPr>
              <w:t>118</w:t>
            </w:r>
          </w:p>
        </w:tc>
        <w:tc>
          <w:tcPr>
            <w:tcW w:w="605" w:type="pct"/>
            <w:tcBorders>
              <w:top w:val="single" w:sz="4" w:space="0" w:color="auto"/>
              <w:left w:val="single" w:sz="4" w:space="0" w:color="auto"/>
              <w:bottom w:val="single" w:sz="4" w:space="0" w:color="auto"/>
              <w:right w:val="single" w:sz="4" w:space="0" w:color="auto"/>
            </w:tcBorders>
            <w:shd w:val="clear" w:color="auto" w:fill="auto"/>
            <w:vAlign w:val="bottom"/>
          </w:tcPr>
          <w:p w14:paraId="5104DAA8" w14:textId="6C108837" w:rsidR="00084785" w:rsidRPr="00381AEA" w:rsidRDefault="00084785" w:rsidP="00084785">
            <w:pPr>
              <w:shd w:val="clear" w:color="auto" w:fill="FFFFFF" w:themeFill="background1"/>
              <w:jc w:val="right"/>
              <w:rPr>
                <w:sz w:val="20"/>
                <w:szCs w:val="20"/>
                <w:lang w:val="fr-CA"/>
              </w:rPr>
            </w:pPr>
            <w:r w:rsidRPr="00381AEA">
              <w:rPr>
                <w:sz w:val="20"/>
                <w:szCs w:val="20"/>
                <w:lang w:val="fr-CA"/>
              </w:rPr>
              <w:t>343</w:t>
            </w:r>
            <w:r w:rsidR="00037C53" w:rsidRPr="00381AEA">
              <w:rPr>
                <w:sz w:val="20"/>
                <w:szCs w:val="20"/>
                <w:lang w:val="fr-CA"/>
              </w:rPr>
              <w:t> </w:t>
            </w:r>
            <w:r w:rsidRPr="00381AEA">
              <w:rPr>
                <w:sz w:val="20"/>
                <w:szCs w:val="20"/>
                <w:lang w:val="fr-CA"/>
              </w:rPr>
              <w:t>068</w:t>
            </w:r>
          </w:p>
        </w:tc>
        <w:tc>
          <w:tcPr>
            <w:tcW w:w="595" w:type="pct"/>
            <w:tcBorders>
              <w:top w:val="single" w:sz="4" w:space="0" w:color="auto"/>
              <w:left w:val="single" w:sz="4" w:space="0" w:color="auto"/>
              <w:bottom w:val="single" w:sz="4" w:space="0" w:color="auto"/>
              <w:right w:val="single" w:sz="4" w:space="0" w:color="auto"/>
            </w:tcBorders>
            <w:vAlign w:val="center"/>
          </w:tcPr>
          <w:p w14:paraId="42454E00" w14:textId="586F737C" w:rsidR="00084785" w:rsidRPr="00381AEA" w:rsidRDefault="00084785" w:rsidP="00084785">
            <w:pPr>
              <w:jc w:val="center"/>
              <w:rPr>
                <w:sz w:val="20"/>
                <w:szCs w:val="20"/>
                <w:highlight w:val="yellow"/>
                <w:lang w:val="fr-CA"/>
              </w:rPr>
            </w:pPr>
            <w:r w:rsidRPr="00381AEA">
              <w:rPr>
                <w:sz w:val="20"/>
                <w:szCs w:val="20"/>
                <w:lang w:val="fr-CA"/>
              </w:rPr>
              <w:t>22</w:t>
            </w:r>
            <w:r w:rsidR="00C564C3" w:rsidRPr="00381AEA">
              <w:rPr>
                <w:sz w:val="20"/>
                <w:szCs w:val="20"/>
                <w:lang w:val="fr-CA"/>
              </w:rPr>
              <w:t>,</w:t>
            </w:r>
            <w:r w:rsidRPr="00381AEA">
              <w:rPr>
                <w:sz w:val="20"/>
                <w:szCs w:val="20"/>
                <w:lang w:val="fr-CA"/>
              </w:rPr>
              <w:t>2</w:t>
            </w:r>
          </w:p>
        </w:tc>
      </w:tr>
      <w:tr w:rsidR="00084785" w:rsidRPr="00381AEA" w14:paraId="257C1765" w14:textId="77777777" w:rsidTr="006D7721">
        <w:trPr>
          <w:gridAfter w:val="1"/>
          <w:wAfter w:w="6" w:type="pct"/>
        </w:trPr>
        <w:tc>
          <w:tcPr>
            <w:tcW w:w="665" w:type="pct"/>
            <w:tcBorders>
              <w:top w:val="single" w:sz="4" w:space="0" w:color="auto"/>
              <w:left w:val="single" w:sz="4" w:space="0" w:color="auto"/>
              <w:bottom w:val="single" w:sz="4" w:space="0" w:color="auto"/>
              <w:right w:val="single" w:sz="4" w:space="0" w:color="auto"/>
            </w:tcBorders>
            <w:vAlign w:val="bottom"/>
          </w:tcPr>
          <w:p w14:paraId="3C1C7C22" w14:textId="77777777" w:rsidR="00084785" w:rsidRPr="00381AEA" w:rsidRDefault="00084785" w:rsidP="00084785">
            <w:pPr>
              <w:shd w:val="clear" w:color="auto" w:fill="FFFFFF" w:themeFill="background1"/>
              <w:rPr>
                <w:sz w:val="20"/>
                <w:szCs w:val="20"/>
                <w:highlight w:val="cyan"/>
                <w:lang w:val="fr-CA"/>
              </w:rPr>
            </w:pPr>
            <w:r w:rsidRPr="00381AEA">
              <w:rPr>
                <w:sz w:val="20"/>
                <w:szCs w:val="20"/>
                <w:lang w:val="fr-CA"/>
              </w:rPr>
              <w:t>R-417B</w:t>
            </w:r>
          </w:p>
        </w:tc>
        <w:tc>
          <w:tcPr>
            <w:tcW w:w="862" w:type="pct"/>
            <w:tcBorders>
              <w:top w:val="single" w:sz="4" w:space="0" w:color="auto"/>
              <w:left w:val="single" w:sz="4" w:space="0" w:color="auto"/>
              <w:bottom w:val="single" w:sz="4" w:space="0" w:color="auto"/>
              <w:right w:val="single" w:sz="4" w:space="0" w:color="auto"/>
            </w:tcBorders>
            <w:vAlign w:val="center"/>
          </w:tcPr>
          <w:p w14:paraId="2BD2E936" w14:textId="696D6E40" w:rsidR="00084785" w:rsidRPr="00381AEA" w:rsidRDefault="00084785" w:rsidP="00084785">
            <w:pPr>
              <w:shd w:val="clear" w:color="auto" w:fill="FFFFFF" w:themeFill="background1"/>
              <w:jc w:val="right"/>
              <w:rPr>
                <w:sz w:val="20"/>
                <w:szCs w:val="20"/>
                <w:highlight w:val="cyan"/>
                <w:lang w:val="fr-CA"/>
              </w:rPr>
            </w:pPr>
            <w:r w:rsidRPr="00381AEA">
              <w:rPr>
                <w:sz w:val="20"/>
                <w:szCs w:val="20"/>
                <w:lang w:val="fr-CA"/>
              </w:rPr>
              <w:t>3</w:t>
            </w:r>
            <w:r w:rsidR="00037C53" w:rsidRPr="00381AEA">
              <w:rPr>
                <w:sz w:val="20"/>
                <w:szCs w:val="20"/>
                <w:lang w:val="fr-CA"/>
              </w:rPr>
              <w:t> </w:t>
            </w:r>
            <w:r w:rsidRPr="00381AEA">
              <w:rPr>
                <w:sz w:val="20"/>
                <w:szCs w:val="20"/>
                <w:lang w:val="fr-CA"/>
              </w:rPr>
              <w:t>026</w:t>
            </w:r>
            <w:r w:rsidR="00037C53" w:rsidRPr="00381AEA">
              <w:rPr>
                <w:sz w:val="20"/>
                <w:szCs w:val="20"/>
                <w:lang w:val="fr-CA"/>
              </w:rPr>
              <w:t>,</w:t>
            </w:r>
            <w:r w:rsidRPr="00381AEA">
              <w:rPr>
                <w:sz w:val="20"/>
                <w:szCs w:val="20"/>
                <w:lang w:val="fr-CA"/>
              </w:rPr>
              <w:t>69</w:t>
            </w:r>
          </w:p>
        </w:tc>
        <w:tc>
          <w:tcPr>
            <w:tcW w:w="459" w:type="pct"/>
            <w:tcBorders>
              <w:top w:val="single" w:sz="4" w:space="0" w:color="auto"/>
              <w:left w:val="single" w:sz="4" w:space="0" w:color="auto"/>
              <w:bottom w:val="single" w:sz="4" w:space="0" w:color="auto"/>
              <w:right w:val="single" w:sz="4" w:space="0" w:color="auto"/>
            </w:tcBorders>
            <w:shd w:val="clear" w:color="auto" w:fill="auto"/>
          </w:tcPr>
          <w:p w14:paraId="554993AF" w14:textId="6DB0F57F" w:rsidR="00084785" w:rsidRPr="00381AEA" w:rsidRDefault="00084785" w:rsidP="00084785">
            <w:pPr>
              <w:shd w:val="clear" w:color="auto" w:fill="FFFFFF" w:themeFill="background1"/>
              <w:jc w:val="right"/>
              <w:rPr>
                <w:sz w:val="20"/>
                <w:szCs w:val="20"/>
                <w:lang w:val="fr-CA"/>
              </w:rPr>
            </w:pPr>
            <w:r w:rsidRPr="00381AEA">
              <w:rPr>
                <w:sz w:val="20"/>
                <w:szCs w:val="20"/>
                <w:lang w:val="fr-CA"/>
              </w:rPr>
              <w:t>0</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02B37CF7" w14:textId="29DFB4A2" w:rsidR="00084785" w:rsidRPr="00381AEA" w:rsidRDefault="00084785" w:rsidP="00084785">
            <w:pPr>
              <w:shd w:val="clear" w:color="auto" w:fill="FFFFFF" w:themeFill="background1"/>
              <w:jc w:val="right"/>
              <w:rPr>
                <w:sz w:val="20"/>
                <w:szCs w:val="20"/>
                <w:lang w:val="fr-CA"/>
              </w:rPr>
            </w:pPr>
            <w:r w:rsidRPr="00381AEA">
              <w:rPr>
                <w:sz w:val="20"/>
                <w:szCs w:val="20"/>
                <w:lang w:val="fr-CA"/>
              </w:rPr>
              <w:t>84</w:t>
            </w:r>
            <w:r w:rsidR="00037C53" w:rsidRPr="00381AEA">
              <w:rPr>
                <w:sz w:val="20"/>
                <w:szCs w:val="20"/>
                <w:lang w:val="fr-CA"/>
              </w:rPr>
              <w:t> </w:t>
            </w:r>
            <w:r w:rsidRPr="00381AEA">
              <w:rPr>
                <w:sz w:val="20"/>
                <w:szCs w:val="20"/>
                <w:lang w:val="fr-CA"/>
              </w:rPr>
              <w:t>233</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3ACDC1C9" w14:textId="49F8A501" w:rsidR="00084785" w:rsidRPr="00381AEA" w:rsidRDefault="00084785" w:rsidP="00084785">
            <w:pPr>
              <w:shd w:val="clear" w:color="auto" w:fill="FFFFFF" w:themeFill="background1"/>
              <w:jc w:val="right"/>
              <w:rPr>
                <w:sz w:val="20"/>
                <w:szCs w:val="20"/>
                <w:lang w:val="fr-CA"/>
              </w:rPr>
            </w:pPr>
            <w:r w:rsidRPr="00381AEA">
              <w:rPr>
                <w:sz w:val="20"/>
                <w:szCs w:val="20"/>
                <w:lang w:val="fr-CA"/>
              </w:rPr>
              <w:t>52</w:t>
            </w:r>
            <w:r w:rsidR="00037C53" w:rsidRPr="00381AEA">
              <w:rPr>
                <w:sz w:val="20"/>
                <w:szCs w:val="20"/>
                <w:lang w:val="fr-CA"/>
              </w:rPr>
              <w:t> </w:t>
            </w:r>
            <w:r w:rsidRPr="00381AEA">
              <w:rPr>
                <w:sz w:val="20"/>
                <w:szCs w:val="20"/>
                <w:lang w:val="fr-CA"/>
              </w:rPr>
              <w:t>362</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028FFC64" w14:textId="1FEBF1A4" w:rsidR="00084785" w:rsidRPr="00381AEA" w:rsidRDefault="00084785" w:rsidP="00084785">
            <w:pPr>
              <w:shd w:val="clear" w:color="auto" w:fill="FFFFFF" w:themeFill="background1"/>
              <w:jc w:val="right"/>
              <w:rPr>
                <w:sz w:val="20"/>
                <w:szCs w:val="20"/>
                <w:lang w:val="fr-CA"/>
              </w:rPr>
            </w:pPr>
            <w:r w:rsidRPr="00381AEA">
              <w:rPr>
                <w:sz w:val="20"/>
                <w:szCs w:val="20"/>
                <w:lang w:val="fr-CA"/>
              </w:rPr>
              <w:t>18</w:t>
            </w:r>
            <w:r w:rsidR="00037C53" w:rsidRPr="00381AEA">
              <w:rPr>
                <w:sz w:val="20"/>
                <w:szCs w:val="20"/>
                <w:lang w:val="fr-CA"/>
              </w:rPr>
              <w:t> </w:t>
            </w:r>
            <w:r w:rsidRPr="00381AEA">
              <w:rPr>
                <w:sz w:val="20"/>
                <w:szCs w:val="20"/>
                <w:lang w:val="fr-CA"/>
              </w:rPr>
              <w:t>796</w:t>
            </w:r>
          </w:p>
        </w:tc>
        <w:tc>
          <w:tcPr>
            <w:tcW w:w="605" w:type="pct"/>
            <w:tcBorders>
              <w:top w:val="single" w:sz="4" w:space="0" w:color="auto"/>
              <w:left w:val="single" w:sz="4" w:space="0" w:color="auto"/>
              <w:bottom w:val="single" w:sz="4" w:space="0" w:color="auto"/>
              <w:right w:val="single" w:sz="4" w:space="0" w:color="auto"/>
            </w:tcBorders>
            <w:shd w:val="clear" w:color="auto" w:fill="FFFFFF" w:themeFill="background1"/>
          </w:tcPr>
          <w:p w14:paraId="68D22D91" w14:textId="77777777" w:rsidR="00084785" w:rsidRPr="00381AEA" w:rsidRDefault="00084785" w:rsidP="00084785">
            <w:pPr>
              <w:shd w:val="clear" w:color="auto" w:fill="FFFFFF" w:themeFill="background1"/>
              <w:jc w:val="right"/>
              <w:rPr>
                <w:sz w:val="20"/>
                <w:szCs w:val="20"/>
                <w:lang w:val="fr-CA"/>
              </w:rPr>
            </w:pPr>
            <w:r w:rsidRPr="00381AEA">
              <w:rPr>
                <w:sz w:val="20"/>
                <w:szCs w:val="20"/>
                <w:lang w:val="fr-CA"/>
              </w:rPr>
              <w:t>0</w:t>
            </w:r>
          </w:p>
        </w:tc>
        <w:tc>
          <w:tcPr>
            <w:tcW w:w="595" w:type="pct"/>
            <w:tcBorders>
              <w:top w:val="single" w:sz="4" w:space="0" w:color="auto"/>
              <w:left w:val="single" w:sz="4" w:space="0" w:color="auto"/>
              <w:bottom w:val="single" w:sz="4" w:space="0" w:color="auto"/>
              <w:right w:val="single" w:sz="4" w:space="0" w:color="auto"/>
            </w:tcBorders>
            <w:vAlign w:val="center"/>
          </w:tcPr>
          <w:p w14:paraId="622AF815" w14:textId="24D49173" w:rsidR="00084785" w:rsidRPr="00381AEA" w:rsidRDefault="00084785" w:rsidP="00084785">
            <w:pPr>
              <w:shd w:val="clear" w:color="auto" w:fill="FFFFFF" w:themeFill="background1"/>
              <w:jc w:val="center"/>
              <w:rPr>
                <w:sz w:val="20"/>
                <w:szCs w:val="20"/>
                <w:highlight w:val="yellow"/>
                <w:lang w:val="fr-CA"/>
              </w:rPr>
            </w:pPr>
            <w:r w:rsidRPr="00381AEA">
              <w:rPr>
                <w:sz w:val="20"/>
                <w:szCs w:val="20"/>
                <w:lang w:val="fr-CA"/>
              </w:rPr>
              <w:t>0</w:t>
            </w:r>
            <w:r w:rsidR="00C564C3" w:rsidRPr="00381AEA">
              <w:rPr>
                <w:sz w:val="20"/>
                <w:szCs w:val="20"/>
                <w:lang w:val="fr-CA"/>
              </w:rPr>
              <w:t>,</w:t>
            </w:r>
            <w:r w:rsidRPr="00381AEA">
              <w:rPr>
                <w:sz w:val="20"/>
                <w:szCs w:val="20"/>
                <w:lang w:val="fr-CA"/>
              </w:rPr>
              <w:t>0</w:t>
            </w:r>
          </w:p>
        </w:tc>
      </w:tr>
      <w:tr w:rsidR="00084785" w:rsidRPr="00381AEA" w14:paraId="6735CC67" w14:textId="77777777" w:rsidTr="006D7721">
        <w:trPr>
          <w:gridAfter w:val="1"/>
          <w:wAfter w:w="6" w:type="pct"/>
        </w:trPr>
        <w:tc>
          <w:tcPr>
            <w:tcW w:w="665" w:type="pct"/>
            <w:tcBorders>
              <w:top w:val="single" w:sz="4" w:space="0" w:color="auto"/>
              <w:left w:val="single" w:sz="4" w:space="0" w:color="auto"/>
              <w:bottom w:val="single" w:sz="4" w:space="0" w:color="auto"/>
              <w:right w:val="single" w:sz="4" w:space="0" w:color="auto"/>
            </w:tcBorders>
            <w:vAlign w:val="bottom"/>
          </w:tcPr>
          <w:p w14:paraId="249A4866" w14:textId="77777777" w:rsidR="00084785" w:rsidRPr="00381AEA" w:rsidRDefault="00084785" w:rsidP="00084785">
            <w:pPr>
              <w:shd w:val="clear" w:color="auto" w:fill="FFFFFF" w:themeFill="background1"/>
              <w:rPr>
                <w:sz w:val="20"/>
                <w:szCs w:val="20"/>
                <w:highlight w:val="cyan"/>
                <w:lang w:val="fr-CA"/>
              </w:rPr>
            </w:pPr>
            <w:r w:rsidRPr="00381AEA">
              <w:rPr>
                <w:sz w:val="20"/>
                <w:szCs w:val="20"/>
                <w:lang w:val="fr-CA"/>
              </w:rPr>
              <w:t>R-422D*</w:t>
            </w:r>
          </w:p>
        </w:tc>
        <w:tc>
          <w:tcPr>
            <w:tcW w:w="862" w:type="pct"/>
            <w:tcBorders>
              <w:top w:val="single" w:sz="4" w:space="0" w:color="auto"/>
              <w:left w:val="single" w:sz="4" w:space="0" w:color="auto"/>
              <w:bottom w:val="single" w:sz="4" w:space="0" w:color="auto"/>
              <w:right w:val="single" w:sz="4" w:space="0" w:color="auto"/>
            </w:tcBorders>
            <w:vAlign w:val="center"/>
          </w:tcPr>
          <w:p w14:paraId="4DD82834" w14:textId="6B216363" w:rsidR="00084785" w:rsidRPr="00381AEA" w:rsidRDefault="00084785" w:rsidP="00084785">
            <w:pPr>
              <w:shd w:val="clear" w:color="auto" w:fill="FFFFFF" w:themeFill="background1"/>
              <w:jc w:val="right"/>
              <w:rPr>
                <w:sz w:val="20"/>
                <w:szCs w:val="20"/>
                <w:highlight w:val="cyan"/>
                <w:lang w:val="fr-CA"/>
              </w:rPr>
            </w:pPr>
            <w:r w:rsidRPr="00381AEA">
              <w:rPr>
                <w:sz w:val="20"/>
                <w:szCs w:val="20"/>
                <w:lang w:val="fr-CA"/>
              </w:rPr>
              <w:t>2</w:t>
            </w:r>
            <w:r w:rsidR="00037C53" w:rsidRPr="00381AEA">
              <w:rPr>
                <w:sz w:val="20"/>
                <w:szCs w:val="20"/>
                <w:lang w:val="fr-CA"/>
              </w:rPr>
              <w:t> </w:t>
            </w:r>
            <w:r w:rsidRPr="00381AEA">
              <w:rPr>
                <w:sz w:val="20"/>
                <w:szCs w:val="20"/>
                <w:lang w:val="fr-CA"/>
              </w:rPr>
              <w:t>728</w:t>
            </w:r>
            <w:r w:rsidR="00037C53" w:rsidRPr="00381AEA">
              <w:rPr>
                <w:sz w:val="20"/>
                <w:szCs w:val="20"/>
                <w:lang w:val="fr-CA"/>
              </w:rPr>
              <w:t>,</w:t>
            </w:r>
            <w:r w:rsidRPr="00381AEA">
              <w:rPr>
                <w:sz w:val="20"/>
                <w:szCs w:val="20"/>
                <w:lang w:val="fr-CA"/>
              </w:rPr>
              <w:t>95</w:t>
            </w:r>
          </w:p>
        </w:tc>
        <w:tc>
          <w:tcPr>
            <w:tcW w:w="459" w:type="pct"/>
            <w:tcBorders>
              <w:top w:val="single" w:sz="4" w:space="0" w:color="auto"/>
              <w:left w:val="single" w:sz="4" w:space="0" w:color="auto"/>
              <w:bottom w:val="single" w:sz="4" w:space="0" w:color="auto"/>
              <w:right w:val="single" w:sz="4" w:space="0" w:color="auto"/>
            </w:tcBorders>
            <w:shd w:val="clear" w:color="auto" w:fill="auto"/>
          </w:tcPr>
          <w:p w14:paraId="788B20BD" w14:textId="38C6E7EC" w:rsidR="00084785" w:rsidRPr="00381AEA" w:rsidRDefault="00084785" w:rsidP="00084785">
            <w:pPr>
              <w:shd w:val="clear" w:color="auto" w:fill="FFFFFF" w:themeFill="background1"/>
              <w:jc w:val="right"/>
              <w:rPr>
                <w:sz w:val="20"/>
                <w:szCs w:val="20"/>
                <w:lang w:val="fr-CA"/>
              </w:rPr>
            </w:pPr>
            <w:r w:rsidRPr="00381AEA">
              <w:rPr>
                <w:sz w:val="20"/>
                <w:szCs w:val="20"/>
                <w:lang w:val="fr-CA"/>
              </w:rPr>
              <w:t>0</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0C73E84D" w14:textId="054C0592" w:rsidR="00084785" w:rsidRPr="00381AEA" w:rsidRDefault="00084785" w:rsidP="00084785">
            <w:pPr>
              <w:shd w:val="clear" w:color="auto" w:fill="FFFFFF" w:themeFill="background1"/>
              <w:jc w:val="right"/>
              <w:rPr>
                <w:sz w:val="20"/>
                <w:szCs w:val="20"/>
                <w:lang w:val="fr-CA"/>
              </w:rPr>
            </w:pPr>
            <w:r w:rsidRPr="00381AEA">
              <w:rPr>
                <w:sz w:val="20"/>
                <w:szCs w:val="20"/>
                <w:lang w:val="fr-CA"/>
              </w:rPr>
              <w:t>0</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55A38C57" w14:textId="228FD27D" w:rsidR="00084785" w:rsidRPr="00381AEA" w:rsidRDefault="00084785" w:rsidP="00084785">
            <w:pPr>
              <w:shd w:val="clear" w:color="auto" w:fill="FFFFFF" w:themeFill="background1"/>
              <w:jc w:val="right"/>
              <w:rPr>
                <w:sz w:val="20"/>
                <w:szCs w:val="20"/>
                <w:lang w:val="fr-CA"/>
              </w:rPr>
            </w:pPr>
            <w:r w:rsidRPr="00381AEA">
              <w:rPr>
                <w:sz w:val="20"/>
                <w:szCs w:val="20"/>
                <w:lang w:val="fr-CA"/>
              </w:rPr>
              <w:t>0</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7E4BD28C" w14:textId="1621CBD7" w:rsidR="00084785" w:rsidRPr="00381AEA" w:rsidRDefault="00084785" w:rsidP="00084785">
            <w:pPr>
              <w:shd w:val="clear" w:color="auto" w:fill="FFFFFF" w:themeFill="background1"/>
              <w:jc w:val="right"/>
              <w:rPr>
                <w:sz w:val="20"/>
                <w:szCs w:val="20"/>
                <w:lang w:val="fr-CA"/>
              </w:rPr>
            </w:pPr>
            <w:r w:rsidRPr="00381AEA">
              <w:rPr>
                <w:sz w:val="20"/>
                <w:szCs w:val="20"/>
                <w:lang w:val="fr-CA"/>
              </w:rPr>
              <w:t>35</w:t>
            </w:r>
            <w:r w:rsidR="00037C53" w:rsidRPr="00381AEA">
              <w:rPr>
                <w:sz w:val="20"/>
                <w:szCs w:val="20"/>
                <w:lang w:val="fr-CA"/>
              </w:rPr>
              <w:t> </w:t>
            </w:r>
            <w:r w:rsidRPr="00381AEA">
              <w:rPr>
                <w:sz w:val="20"/>
                <w:szCs w:val="20"/>
                <w:lang w:val="fr-CA"/>
              </w:rPr>
              <w:t>476</w:t>
            </w:r>
          </w:p>
        </w:tc>
        <w:tc>
          <w:tcPr>
            <w:tcW w:w="605" w:type="pct"/>
            <w:tcBorders>
              <w:top w:val="single" w:sz="4" w:space="0" w:color="auto"/>
              <w:left w:val="single" w:sz="4" w:space="0" w:color="auto"/>
              <w:bottom w:val="single" w:sz="4" w:space="0" w:color="auto"/>
              <w:right w:val="single" w:sz="4" w:space="0" w:color="auto"/>
            </w:tcBorders>
            <w:shd w:val="clear" w:color="auto" w:fill="FFFFFF" w:themeFill="background1"/>
          </w:tcPr>
          <w:p w14:paraId="3DD9491C" w14:textId="6EFFD950" w:rsidR="00084785" w:rsidRPr="00381AEA" w:rsidRDefault="00084785" w:rsidP="00084785">
            <w:pPr>
              <w:shd w:val="clear" w:color="auto" w:fill="FFFFFF" w:themeFill="background1"/>
              <w:jc w:val="right"/>
              <w:rPr>
                <w:sz w:val="20"/>
                <w:szCs w:val="20"/>
                <w:lang w:val="fr-CA"/>
              </w:rPr>
            </w:pPr>
            <w:r w:rsidRPr="00381AEA">
              <w:rPr>
                <w:sz w:val="20"/>
                <w:szCs w:val="20"/>
                <w:lang w:val="fr-CA"/>
              </w:rPr>
              <w:t>53</w:t>
            </w:r>
            <w:r w:rsidR="00037C53" w:rsidRPr="00381AEA">
              <w:rPr>
                <w:sz w:val="20"/>
                <w:szCs w:val="20"/>
                <w:lang w:val="fr-CA"/>
              </w:rPr>
              <w:t> </w:t>
            </w:r>
            <w:r w:rsidRPr="00381AEA">
              <w:rPr>
                <w:sz w:val="20"/>
                <w:szCs w:val="20"/>
                <w:lang w:val="fr-CA"/>
              </w:rPr>
              <w:t>195</w:t>
            </w:r>
          </w:p>
        </w:tc>
        <w:tc>
          <w:tcPr>
            <w:tcW w:w="595" w:type="pct"/>
            <w:tcBorders>
              <w:top w:val="single" w:sz="4" w:space="0" w:color="auto"/>
              <w:left w:val="single" w:sz="4" w:space="0" w:color="auto"/>
              <w:bottom w:val="single" w:sz="4" w:space="0" w:color="auto"/>
              <w:right w:val="single" w:sz="4" w:space="0" w:color="auto"/>
            </w:tcBorders>
            <w:vAlign w:val="center"/>
          </w:tcPr>
          <w:p w14:paraId="53D68193" w14:textId="70E469F4" w:rsidR="00084785" w:rsidRPr="00381AEA" w:rsidRDefault="00084785" w:rsidP="00084785">
            <w:pPr>
              <w:jc w:val="center"/>
              <w:rPr>
                <w:sz w:val="20"/>
                <w:szCs w:val="20"/>
                <w:highlight w:val="yellow"/>
                <w:lang w:val="fr-CA"/>
              </w:rPr>
            </w:pPr>
            <w:r w:rsidRPr="00381AEA">
              <w:rPr>
                <w:sz w:val="20"/>
                <w:szCs w:val="20"/>
                <w:lang w:val="fr-CA"/>
              </w:rPr>
              <w:t>3</w:t>
            </w:r>
            <w:r w:rsidR="00C564C3" w:rsidRPr="00381AEA">
              <w:rPr>
                <w:sz w:val="20"/>
                <w:szCs w:val="20"/>
                <w:lang w:val="fr-CA"/>
              </w:rPr>
              <w:t>,</w:t>
            </w:r>
            <w:r w:rsidRPr="00381AEA">
              <w:rPr>
                <w:sz w:val="20"/>
                <w:szCs w:val="20"/>
                <w:lang w:val="fr-CA"/>
              </w:rPr>
              <w:t>4</w:t>
            </w:r>
          </w:p>
        </w:tc>
      </w:tr>
      <w:tr w:rsidR="00084785" w:rsidRPr="00381AEA" w14:paraId="517F6135" w14:textId="77777777" w:rsidTr="006D7721">
        <w:trPr>
          <w:gridAfter w:val="1"/>
          <w:wAfter w:w="6" w:type="pct"/>
        </w:trPr>
        <w:tc>
          <w:tcPr>
            <w:tcW w:w="1527" w:type="pct"/>
            <w:gridSpan w:val="2"/>
            <w:tcBorders>
              <w:top w:val="single" w:sz="4" w:space="0" w:color="auto"/>
              <w:left w:val="single" w:sz="4" w:space="0" w:color="auto"/>
              <w:bottom w:val="single" w:sz="4" w:space="0" w:color="auto"/>
              <w:right w:val="single" w:sz="4" w:space="0" w:color="auto"/>
            </w:tcBorders>
            <w:vAlign w:val="center"/>
          </w:tcPr>
          <w:p w14:paraId="15EF69C1" w14:textId="4F65FF50" w:rsidR="00084785" w:rsidRPr="00381AEA" w:rsidRDefault="00911556" w:rsidP="00084785">
            <w:pPr>
              <w:shd w:val="clear" w:color="auto" w:fill="FFFFFF" w:themeFill="background1"/>
              <w:jc w:val="left"/>
              <w:rPr>
                <w:sz w:val="20"/>
                <w:szCs w:val="20"/>
                <w:lang w:val="fr-CA"/>
              </w:rPr>
            </w:pPr>
            <w:r w:rsidRPr="00381AEA">
              <w:rPr>
                <w:sz w:val="20"/>
                <w:szCs w:val="20"/>
                <w:lang w:val="fr-CA"/>
              </w:rPr>
              <w:t>Autres</w:t>
            </w:r>
            <w:r w:rsidR="00084785" w:rsidRPr="00381AEA">
              <w:rPr>
                <w:sz w:val="20"/>
                <w:szCs w:val="20"/>
                <w:lang w:val="fr-CA"/>
              </w:rPr>
              <w:t>**</w:t>
            </w:r>
          </w:p>
        </w:tc>
        <w:tc>
          <w:tcPr>
            <w:tcW w:w="459" w:type="pct"/>
            <w:tcBorders>
              <w:top w:val="single" w:sz="4" w:space="0" w:color="auto"/>
              <w:left w:val="single" w:sz="4" w:space="0" w:color="auto"/>
              <w:bottom w:val="single" w:sz="4" w:space="0" w:color="auto"/>
              <w:right w:val="single" w:sz="4" w:space="0" w:color="auto"/>
            </w:tcBorders>
            <w:shd w:val="clear" w:color="auto" w:fill="auto"/>
          </w:tcPr>
          <w:p w14:paraId="1CB8DEE4" w14:textId="19900F4C" w:rsidR="00084785" w:rsidRPr="00381AEA" w:rsidRDefault="00084785" w:rsidP="00084785">
            <w:pPr>
              <w:shd w:val="clear" w:color="auto" w:fill="FFFFFF" w:themeFill="background1"/>
              <w:jc w:val="right"/>
              <w:rPr>
                <w:sz w:val="20"/>
                <w:szCs w:val="20"/>
                <w:lang w:val="fr-CA"/>
              </w:rPr>
            </w:pPr>
            <w:r w:rsidRPr="00381AEA">
              <w:rPr>
                <w:sz w:val="20"/>
                <w:szCs w:val="20"/>
                <w:lang w:val="fr-CA"/>
              </w:rPr>
              <w:t>5</w:t>
            </w:r>
            <w:r w:rsidR="00037C53" w:rsidRPr="00381AEA">
              <w:rPr>
                <w:sz w:val="20"/>
                <w:szCs w:val="20"/>
                <w:lang w:val="fr-CA"/>
              </w:rPr>
              <w:t> </w:t>
            </w:r>
            <w:r w:rsidRPr="00381AEA">
              <w:rPr>
                <w:sz w:val="20"/>
                <w:szCs w:val="20"/>
                <w:lang w:val="fr-CA"/>
              </w:rPr>
              <w:t>854</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7B4B9921" w14:textId="2779FC5C" w:rsidR="00084785" w:rsidRPr="00381AEA" w:rsidRDefault="00084785" w:rsidP="00084785">
            <w:pPr>
              <w:shd w:val="clear" w:color="auto" w:fill="FFFFFF" w:themeFill="background1"/>
              <w:jc w:val="right"/>
              <w:rPr>
                <w:sz w:val="20"/>
                <w:szCs w:val="20"/>
                <w:lang w:val="fr-CA"/>
              </w:rPr>
            </w:pPr>
            <w:r w:rsidRPr="00381AEA">
              <w:rPr>
                <w:sz w:val="20"/>
                <w:szCs w:val="20"/>
                <w:lang w:val="fr-CA"/>
              </w:rPr>
              <w:t>72</w:t>
            </w:r>
            <w:r w:rsidR="00037C53" w:rsidRPr="00381AEA">
              <w:rPr>
                <w:sz w:val="20"/>
                <w:szCs w:val="20"/>
                <w:lang w:val="fr-CA"/>
              </w:rPr>
              <w:t> </w:t>
            </w:r>
            <w:r w:rsidRPr="00381AEA">
              <w:rPr>
                <w:sz w:val="20"/>
                <w:szCs w:val="20"/>
                <w:lang w:val="fr-CA"/>
              </w:rPr>
              <w:t>536</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1E3E920F" w14:textId="77D7A562" w:rsidR="00084785" w:rsidRPr="00381AEA" w:rsidRDefault="00084785" w:rsidP="00084785">
            <w:pPr>
              <w:shd w:val="clear" w:color="auto" w:fill="FFFFFF" w:themeFill="background1"/>
              <w:jc w:val="right"/>
              <w:rPr>
                <w:sz w:val="20"/>
                <w:szCs w:val="20"/>
                <w:lang w:val="fr-CA"/>
              </w:rPr>
            </w:pPr>
            <w:r w:rsidRPr="00381AEA">
              <w:rPr>
                <w:sz w:val="20"/>
                <w:szCs w:val="20"/>
                <w:lang w:val="fr-CA"/>
              </w:rPr>
              <w:t>28</w:t>
            </w:r>
            <w:r w:rsidR="00037C53" w:rsidRPr="00381AEA">
              <w:rPr>
                <w:sz w:val="20"/>
                <w:szCs w:val="20"/>
                <w:lang w:val="fr-CA"/>
              </w:rPr>
              <w:t> </w:t>
            </w:r>
            <w:r w:rsidRPr="00381AEA">
              <w:rPr>
                <w:sz w:val="20"/>
                <w:szCs w:val="20"/>
                <w:lang w:val="fr-CA"/>
              </w:rPr>
              <w:t>843</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617601B8" w14:textId="75E04CD4" w:rsidR="00084785" w:rsidRPr="00381AEA" w:rsidRDefault="00084785" w:rsidP="00084785">
            <w:pPr>
              <w:shd w:val="clear" w:color="auto" w:fill="FFFFFF" w:themeFill="background1"/>
              <w:jc w:val="right"/>
              <w:rPr>
                <w:sz w:val="20"/>
                <w:szCs w:val="20"/>
                <w:lang w:val="fr-CA"/>
              </w:rPr>
            </w:pPr>
            <w:r w:rsidRPr="00381AEA">
              <w:rPr>
                <w:sz w:val="20"/>
                <w:szCs w:val="20"/>
                <w:lang w:val="fr-CA"/>
              </w:rPr>
              <w:t>21</w:t>
            </w:r>
            <w:r w:rsidR="00037C53" w:rsidRPr="00381AEA">
              <w:rPr>
                <w:sz w:val="20"/>
                <w:szCs w:val="20"/>
                <w:lang w:val="fr-CA"/>
              </w:rPr>
              <w:t> </w:t>
            </w:r>
            <w:r w:rsidRPr="00381AEA">
              <w:rPr>
                <w:sz w:val="20"/>
                <w:szCs w:val="20"/>
                <w:lang w:val="fr-CA"/>
              </w:rPr>
              <w:t>831</w:t>
            </w:r>
          </w:p>
        </w:tc>
        <w:tc>
          <w:tcPr>
            <w:tcW w:w="605" w:type="pct"/>
            <w:tcBorders>
              <w:top w:val="single" w:sz="4" w:space="0" w:color="auto"/>
              <w:left w:val="single" w:sz="4" w:space="0" w:color="auto"/>
              <w:bottom w:val="single" w:sz="4" w:space="0" w:color="auto"/>
              <w:right w:val="single" w:sz="4" w:space="0" w:color="auto"/>
            </w:tcBorders>
            <w:shd w:val="clear" w:color="auto" w:fill="FFFFFF" w:themeFill="background1"/>
          </w:tcPr>
          <w:p w14:paraId="072CD97F" w14:textId="7602B35D" w:rsidR="00084785" w:rsidRPr="00381AEA" w:rsidRDefault="00084785" w:rsidP="00084785">
            <w:pPr>
              <w:shd w:val="clear" w:color="auto" w:fill="FFFFFF" w:themeFill="background1"/>
              <w:jc w:val="right"/>
              <w:rPr>
                <w:sz w:val="20"/>
                <w:szCs w:val="20"/>
                <w:lang w:val="fr-CA"/>
              </w:rPr>
            </w:pPr>
            <w:r w:rsidRPr="00381AEA">
              <w:rPr>
                <w:sz w:val="20"/>
                <w:szCs w:val="20"/>
                <w:lang w:val="fr-CA"/>
              </w:rPr>
              <w:t>30</w:t>
            </w:r>
            <w:r w:rsidR="00037C53" w:rsidRPr="00381AEA">
              <w:rPr>
                <w:sz w:val="20"/>
                <w:szCs w:val="20"/>
                <w:lang w:val="fr-CA"/>
              </w:rPr>
              <w:t> </w:t>
            </w:r>
            <w:r w:rsidRPr="00381AEA">
              <w:rPr>
                <w:sz w:val="20"/>
                <w:szCs w:val="20"/>
                <w:lang w:val="fr-CA"/>
              </w:rPr>
              <w:t>097</w:t>
            </w:r>
          </w:p>
        </w:tc>
        <w:tc>
          <w:tcPr>
            <w:tcW w:w="595" w:type="pct"/>
            <w:tcBorders>
              <w:top w:val="single" w:sz="4" w:space="0" w:color="auto"/>
              <w:left w:val="single" w:sz="4" w:space="0" w:color="auto"/>
              <w:bottom w:val="single" w:sz="4" w:space="0" w:color="auto"/>
              <w:right w:val="single" w:sz="4" w:space="0" w:color="auto"/>
            </w:tcBorders>
            <w:vAlign w:val="center"/>
          </w:tcPr>
          <w:p w14:paraId="5EA094F5" w14:textId="32596960" w:rsidR="00084785" w:rsidRPr="00381AEA" w:rsidRDefault="00084785" w:rsidP="00084785">
            <w:pPr>
              <w:jc w:val="center"/>
              <w:rPr>
                <w:sz w:val="20"/>
                <w:szCs w:val="20"/>
                <w:highlight w:val="yellow"/>
                <w:lang w:val="fr-CA"/>
              </w:rPr>
            </w:pPr>
            <w:r w:rsidRPr="00381AEA">
              <w:rPr>
                <w:sz w:val="20"/>
                <w:szCs w:val="20"/>
                <w:lang w:val="fr-CA"/>
              </w:rPr>
              <w:t>1</w:t>
            </w:r>
            <w:r w:rsidR="00037C53" w:rsidRPr="00381AEA">
              <w:rPr>
                <w:sz w:val="20"/>
                <w:szCs w:val="20"/>
                <w:lang w:val="fr-CA"/>
              </w:rPr>
              <w:t>,</w:t>
            </w:r>
            <w:r w:rsidRPr="00381AEA">
              <w:rPr>
                <w:sz w:val="20"/>
                <w:szCs w:val="20"/>
                <w:lang w:val="fr-CA"/>
              </w:rPr>
              <w:t>9</w:t>
            </w:r>
          </w:p>
        </w:tc>
      </w:tr>
      <w:tr w:rsidR="00084785" w:rsidRPr="00381AEA" w14:paraId="00513427" w14:textId="77777777" w:rsidTr="006D7721">
        <w:trPr>
          <w:gridAfter w:val="1"/>
          <w:wAfter w:w="6" w:type="pct"/>
        </w:trPr>
        <w:tc>
          <w:tcPr>
            <w:tcW w:w="1527" w:type="pct"/>
            <w:gridSpan w:val="2"/>
            <w:tcBorders>
              <w:top w:val="single" w:sz="4" w:space="0" w:color="auto"/>
              <w:left w:val="single" w:sz="4" w:space="0" w:color="auto"/>
              <w:bottom w:val="single" w:sz="4" w:space="0" w:color="auto"/>
              <w:right w:val="single" w:sz="4" w:space="0" w:color="auto"/>
            </w:tcBorders>
          </w:tcPr>
          <w:p w14:paraId="1EC0FECE" w14:textId="0D3ACAE1" w:rsidR="00084785" w:rsidRPr="00381AEA" w:rsidRDefault="00084785" w:rsidP="00084785">
            <w:pPr>
              <w:shd w:val="clear" w:color="auto" w:fill="FFFFFF" w:themeFill="background1"/>
              <w:jc w:val="left"/>
              <w:rPr>
                <w:sz w:val="20"/>
                <w:szCs w:val="20"/>
                <w:highlight w:val="cyan"/>
                <w:lang w:val="fr-CA"/>
              </w:rPr>
            </w:pPr>
            <w:r w:rsidRPr="00381AEA">
              <w:rPr>
                <w:b/>
                <w:bCs/>
                <w:sz w:val="20"/>
                <w:szCs w:val="20"/>
                <w:lang w:val="fr-CA"/>
              </w:rPr>
              <w:t>Total (tonnes</w:t>
            </w:r>
            <w:r w:rsidR="000B4061" w:rsidRPr="00381AEA">
              <w:rPr>
                <w:b/>
                <w:bCs/>
                <w:sz w:val="20"/>
                <w:szCs w:val="20"/>
                <w:lang w:val="fr-CA"/>
              </w:rPr>
              <w:t xml:space="preserve"> éq. CO</w:t>
            </w:r>
            <w:r w:rsidR="000B4061" w:rsidRPr="00381AEA">
              <w:rPr>
                <w:b/>
                <w:bCs/>
                <w:sz w:val="20"/>
                <w:szCs w:val="20"/>
                <w:vertAlign w:val="subscript"/>
                <w:lang w:val="fr-CA"/>
              </w:rPr>
              <w:t>2</w:t>
            </w:r>
            <w:r w:rsidRPr="00381AEA">
              <w:rPr>
                <w:b/>
                <w:bCs/>
                <w:sz w:val="20"/>
                <w:szCs w:val="20"/>
                <w:lang w:val="fr-CA"/>
              </w:rPr>
              <w:t>)</w:t>
            </w:r>
          </w:p>
        </w:tc>
        <w:tc>
          <w:tcPr>
            <w:tcW w:w="459" w:type="pct"/>
            <w:tcBorders>
              <w:top w:val="single" w:sz="4" w:space="0" w:color="auto"/>
              <w:left w:val="single" w:sz="4" w:space="0" w:color="auto"/>
              <w:bottom w:val="single" w:sz="4" w:space="0" w:color="auto"/>
              <w:right w:val="single" w:sz="4" w:space="0" w:color="auto"/>
            </w:tcBorders>
            <w:shd w:val="clear" w:color="auto" w:fill="auto"/>
          </w:tcPr>
          <w:p w14:paraId="6CFBE26D" w14:textId="274DB323" w:rsidR="00084785" w:rsidRPr="00381AEA" w:rsidRDefault="00084785" w:rsidP="00084785">
            <w:pPr>
              <w:shd w:val="clear" w:color="auto" w:fill="FFFFFF" w:themeFill="background1"/>
              <w:jc w:val="right"/>
              <w:rPr>
                <w:sz w:val="20"/>
                <w:szCs w:val="20"/>
                <w:lang w:val="fr-CA"/>
              </w:rPr>
            </w:pPr>
            <w:r w:rsidRPr="00381AEA">
              <w:rPr>
                <w:b/>
                <w:bCs/>
                <w:sz w:val="20"/>
                <w:szCs w:val="20"/>
                <w:lang w:val="fr-CA"/>
              </w:rPr>
              <w:t>934</w:t>
            </w:r>
            <w:r w:rsidR="00037C53" w:rsidRPr="00381AEA">
              <w:rPr>
                <w:b/>
                <w:bCs/>
                <w:sz w:val="20"/>
                <w:szCs w:val="20"/>
                <w:lang w:val="fr-CA"/>
              </w:rPr>
              <w:t> </w:t>
            </w:r>
            <w:r w:rsidRPr="00381AEA">
              <w:rPr>
                <w:b/>
                <w:bCs/>
                <w:sz w:val="20"/>
                <w:szCs w:val="20"/>
                <w:lang w:val="fr-CA"/>
              </w:rPr>
              <w:t>649</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162A5547" w14:textId="48D74C10" w:rsidR="00084785" w:rsidRPr="00381AEA" w:rsidRDefault="00084785" w:rsidP="00084785">
            <w:pPr>
              <w:shd w:val="clear" w:color="auto" w:fill="FFFFFF" w:themeFill="background1"/>
              <w:jc w:val="right"/>
              <w:rPr>
                <w:sz w:val="20"/>
                <w:szCs w:val="20"/>
                <w:lang w:val="fr-CA"/>
              </w:rPr>
            </w:pPr>
            <w:r w:rsidRPr="00381AEA">
              <w:rPr>
                <w:b/>
                <w:bCs/>
                <w:sz w:val="20"/>
                <w:szCs w:val="20"/>
                <w:lang w:val="fr-CA"/>
              </w:rPr>
              <w:t>1</w:t>
            </w:r>
            <w:r w:rsidR="00037C53" w:rsidRPr="00381AEA">
              <w:rPr>
                <w:b/>
                <w:bCs/>
                <w:sz w:val="20"/>
                <w:szCs w:val="20"/>
                <w:lang w:val="fr-CA"/>
              </w:rPr>
              <w:t> </w:t>
            </w:r>
            <w:r w:rsidRPr="00381AEA">
              <w:rPr>
                <w:b/>
                <w:bCs/>
                <w:sz w:val="20"/>
                <w:szCs w:val="20"/>
                <w:lang w:val="fr-CA"/>
              </w:rPr>
              <w:t>467</w:t>
            </w:r>
            <w:r w:rsidR="00037C53" w:rsidRPr="00381AEA">
              <w:rPr>
                <w:b/>
                <w:bCs/>
                <w:sz w:val="20"/>
                <w:szCs w:val="20"/>
                <w:lang w:val="fr-CA"/>
              </w:rPr>
              <w:t> </w:t>
            </w:r>
            <w:r w:rsidRPr="00381AEA">
              <w:rPr>
                <w:b/>
                <w:bCs/>
                <w:sz w:val="20"/>
                <w:szCs w:val="20"/>
                <w:lang w:val="fr-CA"/>
              </w:rPr>
              <w:t>204</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71164B00" w14:textId="0E04C6C1" w:rsidR="00084785" w:rsidRPr="00381AEA" w:rsidRDefault="00084785" w:rsidP="00084785">
            <w:pPr>
              <w:shd w:val="clear" w:color="auto" w:fill="FFFFFF" w:themeFill="background1"/>
              <w:jc w:val="right"/>
              <w:rPr>
                <w:sz w:val="20"/>
                <w:szCs w:val="20"/>
                <w:lang w:val="fr-CA"/>
              </w:rPr>
            </w:pPr>
            <w:r w:rsidRPr="00381AEA">
              <w:rPr>
                <w:b/>
                <w:bCs/>
                <w:sz w:val="20"/>
                <w:szCs w:val="20"/>
                <w:lang w:val="fr-CA"/>
              </w:rPr>
              <w:t>876</w:t>
            </w:r>
            <w:r w:rsidR="00037C53" w:rsidRPr="00381AEA">
              <w:rPr>
                <w:b/>
                <w:bCs/>
                <w:sz w:val="20"/>
                <w:szCs w:val="20"/>
                <w:lang w:val="fr-CA"/>
              </w:rPr>
              <w:t> </w:t>
            </w:r>
            <w:r w:rsidRPr="00381AEA">
              <w:rPr>
                <w:b/>
                <w:bCs/>
                <w:sz w:val="20"/>
                <w:szCs w:val="20"/>
                <w:lang w:val="fr-CA"/>
              </w:rPr>
              <w:t>498</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7F482067" w14:textId="132ACF09" w:rsidR="00084785" w:rsidRPr="00381AEA" w:rsidRDefault="00084785" w:rsidP="00084785">
            <w:pPr>
              <w:shd w:val="clear" w:color="auto" w:fill="FFFFFF" w:themeFill="background1"/>
              <w:jc w:val="right"/>
              <w:rPr>
                <w:sz w:val="20"/>
                <w:szCs w:val="20"/>
                <w:lang w:val="fr-CA"/>
              </w:rPr>
            </w:pPr>
            <w:r w:rsidRPr="00381AEA">
              <w:rPr>
                <w:b/>
                <w:bCs/>
                <w:sz w:val="20"/>
                <w:szCs w:val="20"/>
                <w:lang w:val="fr-CA"/>
              </w:rPr>
              <w:t>1</w:t>
            </w:r>
            <w:r w:rsidR="00037C53" w:rsidRPr="00381AEA">
              <w:rPr>
                <w:b/>
                <w:bCs/>
                <w:sz w:val="20"/>
                <w:szCs w:val="20"/>
                <w:lang w:val="fr-CA"/>
              </w:rPr>
              <w:t> </w:t>
            </w:r>
            <w:r w:rsidRPr="00381AEA">
              <w:rPr>
                <w:b/>
                <w:bCs/>
                <w:sz w:val="20"/>
                <w:szCs w:val="20"/>
                <w:lang w:val="fr-CA"/>
              </w:rPr>
              <w:t>563</w:t>
            </w:r>
            <w:r w:rsidR="00037C53" w:rsidRPr="00381AEA">
              <w:rPr>
                <w:b/>
                <w:bCs/>
                <w:sz w:val="20"/>
                <w:szCs w:val="20"/>
                <w:lang w:val="fr-CA"/>
              </w:rPr>
              <w:t> </w:t>
            </w:r>
            <w:r w:rsidRPr="00381AEA">
              <w:rPr>
                <w:b/>
                <w:bCs/>
                <w:sz w:val="20"/>
                <w:szCs w:val="20"/>
                <w:lang w:val="fr-CA"/>
              </w:rPr>
              <w:t>023</w:t>
            </w:r>
          </w:p>
        </w:tc>
        <w:tc>
          <w:tcPr>
            <w:tcW w:w="605" w:type="pct"/>
            <w:tcBorders>
              <w:top w:val="single" w:sz="4" w:space="0" w:color="auto"/>
              <w:left w:val="single" w:sz="4" w:space="0" w:color="auto"/>
              <w:bottom w:val="single" w:sz="4" w:space="0" w:color="auto"/>
              <w:right w:val="single" w:sz="4" w:space="0" w:color="auto"/>
            </w:tcBorders>
            <w:shd w:val="clear" w:color="auto" w:fill="FFFFFF" w:themeFill="background1"/>
          </w:tcPr>
          <w:p w14:paraId="0D1014B8" w14:textId="44980506" w:rsidR="00084785" w:rsidRPr="00381AEA" w:rsidRDefault="00084785" w:rsidP="00084785">
            <w:pPr>
              <w:shd w:val="clear" w:color="auto" w:fill="FFFFFF" w:themeFill="background1"/>
              <w:jc w:val="right"/>
              <w:rPr>
                <w:sz w:val="20"/>
                <w:szCs w:val="20"/>
                <w:lang w:val="fr-CA"/>
              </w:rPr>
            </w:pPr>
            <w:r w:rsidRPr="00381AEA">
              <w:rPr>
                <w:b/>
                <w:bCs/>
                <w:sz w:val="20"/>
                <w:szCs w:val="20"/>
                <w:lang w:val="fr-CA"/>
              </w:rPr>
              <w:t>1</w:t>
            </w:r>
            <w:r w:rsidR="00037C53" w:rsidRPr="00381AEA">
              <w:rPr>
                <w:b/>
                <w:bCs/>
                <w:sz w:val="20"/>
                <w:szCs w:val="20"/>
                <w:lang w:val="fr-CA"/>
              </w:rPr>
              <w:t> </w:t>
            </w:r>
            <w:r w:rsidRPr="00381AEA">
              <w:rPr>
                <w:b/>
                <w:bCs/>
                <w:sz w:val="20"/>
                <w:szCs w:val="20"/>
                <w:lang w:val="fr-CA"/>
              </w:rPr>
              <w:t>546</w:t>
            </w:r>
            <w:r w:rsidR="00037C53" w:rsidRPr="00381AEA">
              <w:rPr>
                <w:b/>
                <w:bCs/>
                <w:sz w:val="20"/>
                <w:szCs w:val="20"/>
                <w:lang w:val="fr-CA"/>
              </w:rPr>
              <w:t> </w:t>
            </w:r>
            <w:r w:rsidRPr="00381AEA">
              <w:rPr>
                <w:b/>
                <w:bCs/>
                <w:sz w:val="20"/>
                <w:szCs w:val="20"/>
                <w:lang w:val="fr-CA"/>
              </w:rPr>
              <w:t>758</w:t>
            </w:r>
          </w:p>
        </w:tc>
        <w:tc>
          <w:tcPr>
            <w:tcW w:w="595" w:type="pct"/>
            <w:tcBorders>
              <w:top w:val="single" w:sz="4" w:space="0" w:color="auto"/>
              <w:left w:val="single" w:sz="4" w:space="0" w:color="auto"/>
              <w:bottom w:val="single" w:sz="4" w:space="0" w:color="auto"/>
              <w:right w:val="single" w:sz="4" w:space="0" w:color="auto"/>
            </w:tcBorders>
            <w:vAlign w:val="center"/>
          </w:tcPr>
          <w:p w14:paraId="3CF78FB7" w14:textId="77777777" w:rsidR="00084785" w:rsidRPr="00381AEA" w:rsidRDefault="00084785" w:rsidP="00084785">
            <w:pPr>
              <w:jc w:val="center"/>
              <w:rPr>
                <w:sz w:val="20"/>
                <w:szCs w:val="20"/>
                <w:highlight w:val="yellow"/>
                <w:lang w:val="fr-CA"/>
              </w:rPr>
            </w:pPr>
            <w:r w:rsidRPr="00381AEA">
              <w:rPr>
                <w:b/>
                <w:bCs/>
                <w:sz w:val="20"/>
                <w:szCs w:val="20"/>
                <w:lang w:val="fr-CA"/>
              </w:rPr>
              <w:t>100</w:t>
            </w:r>
          </w:p>
        </w:tc>
      </w:tr>
      <w:tr w:rsidR="006D7721" w:rsidRPr="00381AEA" w14:paraId="0268D2CF" w14:textId="77777777" w:rsidTr="006D7721">
        <w:trPr>
          <w:gridAfter w:val="1"/>
          <w:wAfter w:w="6" w:type="pct"/>
        </w:trPr>
        <w:tc>
          <w:tcPr>
            <w:tcW w:w="1527" w:type="pct"/>
            <w:gridSpan w:val="2"/>
            <w:tcBorders>
              <w:top w:val="single" w:sz="4" w:space="0" w:color="auto"/>
              <w:left w:val="single" w:sz="4" w:space="0" w:color="auto"/>
              <w:bottom w:val="single" w:sz="4" w:space="0" w:color="auto"/>
              <w:right w:val="single" w:sz="4" w:space="0" w:color="auto"/>
            </w:tcBorders>
          </w:tcPr>
          <w:p w14:paraId="7914E133" w14:textId="029617BF" w:rsidR="006D7721" w:rsidRPr="00381AEA" w:rsidRDefault="006D7721" w:rsidP="006D7721">
            <w:pPr>
              <w:shd w:val="clear" w:color="auto" w:fill="FFFFFF" w:themeFill="background1"/>
              <w:jc w:val="left"/>
              <w:rPr>
                <w:b/>
                <w:bCs/>
                <w:sz w:val="20"/>
                <w:szCs w:val="20"/>
                <w:lang w:val="fr-CA"/>
              </w:rPr>
            </w:pPr>
            <w:r w:rsidRPr="00381AEA">
              <w:rPr>
                <w:color w:val="000000"/>
                <w:sz w:val="20"/>
                <w:szCs w:val="20"/>
                <w:lang w:val="fr-CA"/>
              </w:rPr>
              <w:t>HFC contenus dans les polyols prémélangés importés (tonnes éq. CO</w:t>
            </w:r>
            <w:r w:rsidRPr="00381AEA">
              <w:rPr>
                <w:color w:val="000000"/>
                <w:sz w:val="20"/>
                <w:szCs w:val="20"/>
                <w:vertAlign w:val="subscript"/>
                <w:lang w:val="fr-CA"/>
              </w:rPr>
              <w:t>2</w:t>
            </w:r>
            <w:r w:rsidRPr="00381AEA">
              <w:rPr>
                <w:color w:val="000000"/>
                <w:sz w:val="20"/>
                <w:szCs w:val="20"/>
                <w:lang w:val="fr-CA"/>
              </w:rPr>
              <w:t>) ***</w:t>
            </w:r>
          </w:p>
        </w:tc>
        <w:tc>
          <w:tcPr>
            <w:tcW w:w="459" w:type="pct"/>
            <w:tcBorders>
              <w:top w:val="single" w:sz="4" w:space="0" w:color="auto"/>
              <w:left w:val="single" w:sz="4" w:space="0" w:color="auto"/>
              <w:bottom w:val="single" w:sz="4" w:space="0" w:color="auto"/>
              <w:right w:val="single" w:sz="4" w:space="0" w:color="auto"/>
            </w:tcBorders>
            <w:shd w:val="clear" w:color="auto" w:fill="auto"/>
            <w:vAlign w:val="center"/>
          </w:tcPr>
          <w:p w14:paraId="31105F19" w14:textId="49C79370" w:rsidR="006D7721" w:rsidRPr="00381AEA" w:rsidRDefault="006D7721" w:rsidP="006D7721">
            <w:pPr>
              <w:shd w:val="clear" w:color="auto" w:fill="FFFFFF" w:themeFill="background1"/>
              <w:jc w:val="right"/>
              <w:rPr>
                <w:b/>
                <w:bCs/>
                <w:sz w:val="20"/>
                <w:szCs w:val="20"/>
                <w:lang w:val="fr-CA"/>
              </w:rPr>
            </w:pPr>
            <w:r w:rsidRPr="00381AEA">
              <w:rPr>
                <w:sz w:val="20"/>
                <w:szCs w:val="20"/>
                <w:lang w:val="fr-CA"/>
              </w:rPr>
              <w:t>16 934</w:t>
            </w: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14:paraId="5C1D1D45" w14:textId="4F6937D9" w:rsidR="006D7721" w:rsidRPr="00381AEA" w:rsidRDefault="006D7721" w:rsidP="006D7721">
            <w:pPr>
              <w:shd w:val="clear" w:color="auto" w:fill="FFFFFF" w:themeFill="background1"/>
              <w:jc w:val="right"/>
              <w:rPr>
                <w:b/>
                <w:bCs/>
                <w:sz w:val="20"/>
                <w:szCs w:val="20"/>
                <w:lang w:val="fr-CA"/>
              </w:rPr>
            </w:pPr>
            <w:r w:rsidRPr="00381AEA">
              <w:rPr>
                <w:sz w:val="20"/>
                <w:szCs w:val="20"/>
                <w:lang w:val="fr-CA"/>
              </w:rPr>
              <w:t>12 655</w:t>
            </w: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14:paraId="63F8BC14" w14:textId="49B28BCA" w:rsidR="006D7721" w:rsidRPr="00381AEA" w:rsidRDefault="006D7721" w:rsidP="006D7721">
            <w:pPr>
              <w:shd w:val="clear" w:color="auto" w:fill="FFFFFF" w:themeFill="background1"/>
              <w:jc w:val="right"/>
              <w:rPr>
                <w:b/>
                <w:bCs/>
                <w:sz w:val="20"/>
                <w:szCs w:val="20"/>
                <w:lang w:val="fr-CA"/>
              </w:rPr>
            </w:pPr>
            <w:r w:rsidRPr="00381AEA">
              <w:rPr>
                <w:sz w:val="20"/>
                <w:szCs w:val="20"/>
                <w:lang w:val="fr-CA"/>
              </w:rPr>
              <w:t>18 390</w:t>
            </w: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14:paraId="58542734" w14:textId="44BA3046" w:rsidR="006D7721" w:rsidRPr="00381AEA" w:rsidRDefault="006D7721" w:rsidP="006D7721">
            <w:pPr>
              <w:shd w:val="clear" w:color="auto" w:fill="FFFFFF" w:themeFill="background1"/>
              <w:jc w:val="right"/>
              <w:rPr>
                <w:b/>
                <w:bCs/>
                <w:sz w:val="20"/>
                <w:szCs w:val="20"/>
                <w:lang w:val="fr-CA"/>
              </w:rPr>
            </w:pPr>
            <w:r w:rsidRPr="00381AEA">
              <w:rPr>
                <w:sz w:val="20"/>
                <w:szCs w:val="20"/>
                <w:lang w:val="fr-CA"/>
              </w:rPr>
              <w:t>14 390</w:t>
            </w:r>
          </w:p>
        </w:tc>
        <w:tc>
          <w:tcPr>
            <w:tcW w:w="60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70CADC" w14:textId="24D0B71A" w:rsidR="006D7721" w:rsidRPr="00381AEA" w:rsidRDefault="006D7721" w:rsidP="006D7721">
            <w:pPr>
              <w:shd w:val="clear" w:color="auto" w:fill="FFFFFF" w:themeFill="background1"/>
              <w:jc w:val="right"/>
              <w:rPr>
                <w:b/>
                <w:bCs/>
                <w:sz w:val="20"/>
                <w:szCs w:val="20"/>
                <w:lang w:val="fr-CA"/>
              </w:rPr>
            </w:pPr>
            <w:r w:rsidRPr="00381AEA">
              <w:rPr>
                <w:sz w:val="20"/>
                <w:szCs w:val="20"/>
                <w:lang w:val="fr-CA"/>
              </w:rPr>
              <w:t>11 604</w:t>
            </w:r>
          </w:p>
        </w:tc>
        <w:tc>
          <w:tcPr>
            <w:tcW w:w="595" w:type="pct"/>
            <w:tcBorders>
              <w:top w:val="single" w:sz="4" w:space="0" w:color="auto"/>
              <w:left w:val="single" w:sz="4" w:space="0" w:color="auto"/>
              <w:bottom w:val="single" w:sz="4" w:space="0" w:color="auto"/>
              <w:right w:val="single" w:sz="4" w:space="0" w:color="auto"/>
            </w:tcBorders>
            <w:vAlign w:val="center"/>
          </w:tcPr>
          <w:p w14:paraId="15233304" w14:textId="74611FFE" w:rsidR="006D7721" w:rsidRPr="00381AEA" w:rsidRDefault="002126D0" w:rsidP="006D7721">
            <w:pPr>
              <w:jc w:val="center"/>
              <w:rPr>
                <w:sz w:val="20"/>
                <w:szCs w:val="20"/>
                <w:lang w:val="fr-CA"/>
              </w:rPr>
            </w:pPr>
            <w:r w:rsidRPr="00381AEA">
              <w:rPr>
                <w:sz w:val="20"/>
                <w:szCs w:val="20"/>
                <w:lang w:val="fr-CA"/>
              </w:rPr>
              <w:t>s.o.</w:t>
            </w:r>
          </w:p>
        </w:tc>
      </w:tr>
    </w:tbl>
    <w:p w14:paraId="464A7962" w14:textId="0C9F4662" w:rsidR="00256CE6" w:rsidRPr="00381AEA" w:rsidRDefault="00256CE6" w:rsidP="00256CE6">
      <w:pPr>
        <w:tabs>
          <w:tab w:val="left" w:pos="284"/>
        </w:tabs>
        <w:ind w:left="284" w:hanging="284"/>
        <w:rPr>
          <w:sz w:val="18"/>
          <w:szCs w:val="18"/>
          <w:lang w:val="fr-CA"/>
        </w:rPr>
      </w:pPr>
      <w:r w:rsidRPr="00381AEA">
        <w:rPr>
          <w:sz w:val="18"/>
          <w:szCs w:val="18"/>
          <w:lang w:val="fr-CA"/>
        </w:rPr>
        <w:t>*</w:t>
      </w:r>
      <w:r w:rsidR="003028C5" w:rsidRPr="00381AEA">
        <w:rPr>
          <w:sz w:val="18"/>
          <w:szCs w:val="18"/>
          <w:lang w:val="fr-CA"/>
        </w:rPr>
        <w:tab/>
      </w:r>
      <w:r w:rsidR="0036265C" w:rsidRPr="00381AEA">
        <w:rPr>
          <w:sz w:val="18"/>
          <w:szCs w:val="18"/>
          <w:lang w:val="fr-CA"/>
        </w:rPr>
        <w:t>R-422D</w:t>
      </w:r>
      <w:r w:rsidR="00E55711" w:rsidRPr="00381AEA">
        <w:rPr>
          <w:sz w:val="18"/>
          <w:szCs w:val="18"/>
          <w:lang w:val="fr-CA"/>
        </w:rPr>
        <w:t> :</w:t>
      </w:r>
      <w:r w:rsidR="0036265C" w:rsidRPr="00381AEA">
        <w:rPr>
          <w:sz w:val="18"/>
          <w:szCs w:val="18"/>
          <w:lang w:val="fr-CA"/>
        </w:rPr>
        <w:t xml:space="preserve"> HFC-125</w:t>
      </w:r>
      <w:r w:rsidR="00CF22EA" w:rsidRPr="00381AEA">
        <w:rPr>
          <w:sz w:val="18"/>
          <w:szCs w:val="18"/>
          <w:lang w:val="fr-CA"/>
        </w:rPr>
        <w:t xml:space="preserve"> </w:t>
      </w:r>
      <w:r w:rsidR="0036265C" w:rsidRPr="00381AEA">
        <w:rPr>
          <w:sz w:val="18"/>
          <w:szCs w:val="18"/>
          <w:lang w:val="fr-CA"/>
        </w:rPr>
        <w:t>=</w:t>
      </w:r>
      <w:r w:rsidR="00CF22EA" w:rsidRPr="00381AEA">
        <w:rPr>
          <w:sz w:val="18"/>
          <w:szCs w:val="18"/>
          <w:lang w:val="fr-CA"/>
        </w:rPr>
        <w:t xml:space="preserve"> </w:t>
      </w:r>
      <w:r w:rsidR="0036265C" w:rsidRPr="00381AEA">
        <w:rPr>
          <w:sz w:val="18"/>
          <w:szCs w:val="18"/>
          <w:lang w:val="fr-CA"/>
        </w:rPr>
        <w:t>65</w:t>
      </w:r>
      <w:r w:rsidR="00CF22EA" w:rsidRPr="00381AEA">
        <w:rPr>
          <w:sz w:val="18"/>
          <w:szCs w:val="18"/>
          <w:lang w:val="fr-CA"/>
        </w:rPr>
        <w:t>,</w:t>
      </w:r>
      <w:r w:rsidR="0036265C" w:rsidRPr="00381AEA">
        <w:rPr>
          <w:sz w:val="18"/>
          <w:szCs w:val="18"/>
          <w:lang w:val="fr-CA"/>
        </w:rPr>
        <w:t>1</w:t>
      </w:r>
      <w:r w:rsidR="00EB05EF" w:rsidRPr="00381AEA">
        <w:rPr>
          <w:sz w:val="18"/>
          <w:szCs w:val="18"/>
          <w:lang w:val="fr-CA"/>
        </w:rPr>
        <w:t> %</w:t>
      </w:r>
      <w:r w:rsidR="0036265C" w:rsidRPr="00381AEA">
        <w:rPr>
          <w:sz w:val="18"/>
          <w:szCs w:val="18"/>
          <w:lang w:val="fr-CA"/>
        </w:rPr>
        <w:t>, HFC-134a</w:t>
      </w:r>
      <w:r w:rsidR="00CF22EA" w:rsidRPr="00381AEA">
        <w:rPr>
          <w:sz w:val="18"/>
          <w:szCs w:val="18"/>
          <w:lang w:val="fr-CA"/>
        </w:rPr>
        <w:t> </w:t>
      </w:r>
      <w:r w:rsidR="0036265C" w:rsidRPr="00381AEA">
        <w:rPr>
          <w:sz w:val="18"/>
          <w:szCs w:val="18"/>
          <w:lang w:val="fr-CA"/>
        </w:rPr>
        <w:t>=</w:t>
      </w:r>
      <w:r w:rsidR="00CF22EA" w:rsidRPr="00381AEA">
        <w:rPr>
          <w:sz w:val="18"/>
          <w:szCs w:val="18"/>
          <w:lang w:val="fr-CA"/>
        </w:rPr>
        <w:t> </w:t>
      </w:r>
      <w:r w:rsidR="0036265C" w:rsidRPr="00381AEA">
        <w:rPr>
          <w:sz w:val="18"/>
          <w:szCs w:val="18"/>
          <w:lang w:val="fr-CA"/>
        </w:rPr>
        <w:t>31</w:t>
      </w:r>
      <w:r w:rsidR="00CF22EA" w:rsidRPr="00381AEA">
        <w:rPr>
          <w:sz w:val="18"/>
          <w:szCs w:val="18"/>
          <w:lang w:val="fr-CA"/>
        </w:rPr>
        <w:t>,</w:t>
      </w:r>
      <w:r w:rsidR="0036265C" w:rsidRPr="00381AEA">
        <w:rPr>
          <w:sz w:val="18"/>
          <w:szCs w:val="18"/>
          <w:lang w:val="fr-CA"/>
        </w:rPr>
        <w:t>5</w:t>
      </w:r>
      <w:r w:rsidR="00EB05EF" w:rsidRPr="00381AEA">
        <w:rPr>
          <w:sz w:val="18"/>
          <w:szCs w:val="18"/>
          <w:lang w:val="fr-CA"/>
        </w:rPr>
        <w:t> %</w:t>
      </w:r>
      <w:r w:rsidR="0036265C" w:rsidRPr="00381AEA">
        <w:rPr>
          <w:sz w:val="18"/>
          <w:szCs w:val="18"/>
          <w:lang w:val="fr-CA"/>
        </w:rPr>
        <w:t xml:space="preserve">, </w:t>
      </w:r>
      <w:r w:rsidR="00CF22EA" w:rsidRPr="00381AEA">
        <w:rPr>
          <w:sz w:val="18"/>
          <w:szCs w:val="18"/>
          <w:lang w:val="fr-CA"/>
        </w:rPr>
        <w:t>et</w:t>
      </w:r>
      <w:r w:rsidR="0036265C" w:rsidRPr="00381AEA">
        <w:rPr>
          <w:sz w:val="18"/>
          <w:szCs w:val="18"/>
          <w:lang w:val="fr-CA"/>
        </w:rPr>
        <w:t xml:space="preserve"> HC-600a</w:t>
      </w:r>
      <w:r w:rsidR="00CF22EA" w:rsidRPr="00381AEA">
        <w:rPr>
          <w:sz w:val="18"/>
          <w:szCs w:val="18"/>
          <w:lang w:val="fr-CA"/>
        </w:rPr>
        <w:t> </w:t>
      </w:r>
      <w:r w:rsidR="0036265C" w:rsidRPr="00381AEA">
        <w:rPr>
          <w:sz w:val="18"/>
          <w:szCs w:val="18"/>
          <w:lang w:val="fr-CA"/>
        </w:rPr>
        <w:t>=</w:t>
      </w:r>
      <w:r w:rsidR="00CF22EA" w:rsidRPr="00381AEA">
        <w:rPr>
          <w:sz w:val="18"/>
          <w:szCs w:val="18"/>
          <w:lang w:val="fr-CA"/>
        </w:rPr>
        <w:t> </w:t>
      </w:r>
      <w:r w:rsidR="0036265C" w:rsidRPr="00381AEA">
        <w:rPr>
          <w:sz w:val="18"/>
          <w:szCs w:val="18"/>
          <w:lang w:val="fr-CA"/>
        </w:rPr>
        <w:t>3</w:t>
      </w:r>
      <w:r w:rsidR="00CF22EA" w:rsidRPr="00381AEA">
        <w:rPr>
          <w:sz w:val="18"/>
          <w:szCs w:val="18"/>
          <w:lang w:val="fr-CA"/>
        </w:rPr>
        <w:t>,</w:t>
      </w:r>
      <w:r w:rsidR="0036265C" w:rsidRPr="00381AEA">
        <w:rPr>
          <w:sz w:val="18"/>
          <w:szCs w:val="18"/>
          <w:lang w:val="fr-CA"/>
        </w:rPr>
        <w:t>4</w:t>
      </w:r>
      <w:r w:rsidR="00EB05EF" w:rsidRPr="00381AEA">
        <w:rPr>
          <w:sz w:val="18"/>
          <w:szCs w:val="18"/>
          <w:lang w:val="fr-CA"/>
        </w:rPr>
        <w:t> %</w:t>
      </w:r>
      <w:r w:rsidR="0036265C" w:rsidRPr="00381AEA">
        <w:rPr>
          <w:sz w:val="18"/>
          <w:szCs w:val="18"/>
          <w:lang w:val="fr-CA"/>
        </w:rPr>
        <w:t xml:space="preserve"> </w:t>
      </w:r>
    </w:p>
    <w:p w14:paraId="321F8DCE" w14:textId="0F24B3C8" w:rsidR="00256CE6" w:rsidRPr="00381AEA" w:rsidRDefault="00256CE6" w:rsidP="00256CE6">
      <w:pPr>
        <w:rPr>
          <w:sz w:val="18"/>
          <w:szCs w:val="18"/>
          <w:lang w:val="fr-CA"/>
        </w:rPr>
      </w:pPr>
      <w:r w:rsidRPr="00381AEA">
        <w:rPr>
          <w:sz w:val="18"/>
          <w:szCs w:val="18"/>
          <w:lang w:val="fr-CA"/>
        </w:rPr>
        <w:t xml:space="preserve">** </w:t>
      </w:r>
      <w:r w:rsidR="001434BD" w:rsidRPr="00381AEA">
        <w:rPr>
          <w:sz w:val="18"/>
          <w:szCs w:val="18"/>
          <w:lang w:val="fr-CA"/>
        </w:rPr>
        <w:t xml:space="preserve">Y compris </w:t>
      </w:r>
      <w:r w:rsidR="0036265C" w:rsidRPr="00381AEA">
        <w:rPr>
          <w:sz w:val="18"/>
          <w:szCs w:val="18"/>
          <w:lang w:val="fr-CA"/>
        </w:rPr>
        <w:t xml:space="preserve">HFC-23, HFC-32, HFC-227ea, HFC-236fa, HFC-245fa, R-417A, R-507A, </w:t>
      </w:r>
      <w:r w:rsidR="001434BD" w:rsidRPr="00381AEA">
        <w:rPr>
          <w:sz w:val="18"/>
          <w:szCs w:val="18"/>
          <w:lang w:val="fr-CA"/>
        </w:rPr>
        <w:t xml:space="preserve">et le </w:t>
      </w:r>
      <w:r w:rsidR="0036265C" w:rsidRPr="00381AEA">
        <w:rPr>
          <w:sz w:val="18"/>
          <w:szCs w:val="18"/>
          <w:lang w:val="fr-CA"/>
        </w:rPr>
        <w:t>Custom Mix</w:t>
      </w:r>
      <w:r w:rsidR="007450DE" w:rsidRPr="00381AEA">
        <w:rPr>
          <w:sz w:val="18"/>
          <w:szCs w:val="18"/>
          <w:lang w:val="fr-CA"/>
        </w:rPr>
        <w:noBreakHyphen/>
      </w:r>
      <w:r w:rsidR="0036265C" w:rsidRPr="00381AEA">
        <w:rPr>
          <w:sz w:val="18"/>
          <w:szCs w:val="18"/>
          <w:lang w:val="fr-CA"/>
        </w:rPr>
        <w:t>317</w:t>
      </w:r>
      <w:r w:rsidR="006A5ED7" w:rsidRPr="00381AEA">
        <w:rPr>
          <w:sz w:val="18"/>
          <w:szCs w:val="18"/>
          <w:lang w:val="fr-CA"/>
        </w:rPr>
        <w:t xml:space="preserve"> </w:t>
      </w:r>
      <w:r w:rsidR="0036265C" w:rsidRPr="00381AEA">
        <w:rPr>
          <w:sz w:val="18"/>
          <w:szCs w:val="18"/>
          <w:lang w:val="fr-CA"/>
        </w:rPr>
        <w:t>(HFC</w:t>
      </w:r>
      <w:r w:rsidR="006A5ED7" w:rsidRPr="00381AEA">
        <w:rPr>
          <w:sz w:val="18"/>
          <w:szCs w:val="18"/>
          <w:lang w:val="fr-CA"/>
        </w:rPr>
        <w:noBreakHyphen/>
      </w:r>
      <w:r w:rsidR="0036265C" w:rsidRPr="00381AEA">
        <w:rPr>
          <w:sz w:val="18"/>
          <w:szCs w:val="18"/>
          <w:lang w:val="fr-CA"/>
        </w:rPr>
        <w:t>125</w:t>
      </w:r>
      <w:r w:rsidR="001434BD" w:rsidRPr="00381AEA">
        <w:rPr>
          <w:sz w:val="18"/>
          <w:szCs w:val="18"/>
          <w:lang w:val="fr-CA"/>
        </w:rPr>
        <w:t xml:space="preserve"> </w:t>
      </w:r>
      <w:r w:rsidR="0036265C" w:rsidRPr="00381AEA">
        <w:rPr>
          <w:sz w:val="18"/>
          <w:szCs w:val="18"/>
          <w:lang w:val="fr-CA"/>
        </w:rPr>
        <w:t>=</w:t>
      </w:r>
      <w:r w:rsidR="001434BD" w:rsidRPr="00381AEA">
        <w:rPr>
          <w:sz w:val="18"/>
          <w:szCs w:val="18"/>
          <w:lang w:val="fr-CA"/>
        </w:rPr>
        <w:t xml:space="preserve"> </w:t>
      </w:r>
      <w:r w:rsidR="0036265C" w:rsidRPr="00381AEA">
        <w:rPr>
          <w:sz w:val="18"/>
          <w:szCs w:val="18"/>
          <w:lang w:val="fr-CA"/>
        </w:rPr>
        <w:t>47</w:t>
      </w:r>
      <w:r w:rsidR="00EB05EF" w:rsidRPr="00381AEA">
        <w:rPr>
          <w:sz w:val="18"/>
          <w:szCs w:val="18"/>
          <w:lang w:val="fr-CA"/>
        </w:rPr>
        <w:t> %</w:t>
      </w:r>
      <w:r w:rsidR="006A5ED7" w:rsidRPr="00381AEA">
        <w:rPr>
          <w:sz w:val="18"/>
          <w:szCs w:val="18"/>
          <w:lang w:val="fr-CA"/>
        </w:rPr>
        <w:t xml:space="preserve"> </w:t>
      </w:r>
      <w:r w:rsidR="001434BD" w:rsidRPr="00381AEA">
        <w:rPr>
          <w:sz w:val="18"/>
          <w:szCs w:val="18"/>
          <w:lang w:val="fr-CA"/>
        </w:rPr>
        <w:t xml:space="preserve">et </w:t>
      </w:r>
      <w:r w:rsidR="0036265C" w:rsidRPr="00381AEA">
        <w:rPr>
          <w:sz w:val="18"/>
          <w:szCs w:val="18"/>
          <w:lang w:val="fr-CA"/>
        </w:rPr>
        <w:t>HFC-134a</w:t>
      </w:r>
      <w:r w:rsidR="001434BD" w:rsidRPr="00381AEA">
        <w:rPr>
          <w:sz w:val="18"/>
          <w:szCs w:val="18"/>
          <w:lang w:val="fr-CA"/>
        </w:rPr>
        <w:t> </w:t>
      </w:r>
      <w:r w:rsidR="0036265C" w:rsidRPr="00381AEA">
        <w:rPr>
          <w:sz w:val="18"/>
          <w:szCs w:val="18"/>
          <w:lang w:val="fr-CA"/>
        </w:rPr>
        <w:t>=</w:t>
      </w:r>
      <w:r w:rsidR="001434BD" w:rsidRPr="00381AEA">
        <w:rPr>
          <w:sz w:val="18"/>
          <w:szCs w:val="18"/>
          <w:lang w:val="fr-CA"/>
        </w:rPr>
        <w:t> </w:t>
      </w:r>
      <w:r w:rsidR="0036265C" w:rsidRPr="00381AEA">
        <w:rPr>
          <w:sz w:val="18"/>
          <w:szCs w:val="18"/>
          <w:lang w:val="fr-CA"/>
        </w:rPr>
        <w:t>53</w:t>
      </w:r>
      <w:r w:rsidR="00EB05EF" w:rsidRPr="00381AEA">
        <w:rPr>
          <w:sz w:val="18"/>
          <w:szCs w:val="18"/>
          <w:lang w:val="fr-CA"/>
        </w:rPr>
        <w:t> %</w:t>
      </w:r>
      <w:r w:rsidR="0036265C" w:rsidRPr="00381AEA">
        <w:rPr>
          <w:sz w:val="18"/>
          <w:szCs w:val="18"/>
          <w:lang w:val="fr-CA"/>
        </w:rPr>
        <w:t>)</w:t>
      </w:r>
    </w:p>
    <w:p w14:paraId="0331A669" w14:textId="185F67E3" w:rsidR="00084785" w:rsidRPr="00381AEA" w:rsidRDefault="00084785" w:rsidP="00256CE6">
      <w:pPr>
        <w:rPr>
          <w:sz w:val="18"/>
          <w:szCs w:val="18"/>
          <w:lang w:val="fr-CA"/>
        </w:rPr>
      </w:pPr>
      <w:r w:rsidRPr="00381AEA">
        <w:rPr>
          <w:sz w:val="18"/>
          <w:szCs w:val="18"/>
          <w:lang w:val="fr-CA"/>
        </w:rPr>
        <w:t xml:space="preserve">*** </w:t>
      </w:r>
      <w:r w:rsidR="003028C5" w:rsidRPr="00381AEA">
        <w:rPr>
          <w:sz w:val="18"/>
          <w:szCs w:val="18"/>
          <w:lang w:val="fr-CA"/>
        </w:rPr>
        <w:t>D</w:t>
      </w:r>
      <w:r w:rsidR="009E5328" w:rsidRPr="00381AEA">
        <w:rPr>
          <w:sz w:val="18"/>
          <w:szCs w:val="18"/>
          <w:lang w:val="fr-CA"/>
        </w:rPr>
        <w:t>onnées du PP</w:t>
      </w:r>
    </w:p>
    <w:p w14:paraId="7F8FDA98" w14:textId="14836DBA" w:rsidR="00256CE6" w:rsidRPr="00381AEA" w:rsidRDefault="000B4061" w:rsidP="00256CE6">
      <w:pPr>
        <w:spacing w:before="240" w:after="240"/>
        <w:rPr>
          <w:i/>
          <w:iCs/>
          <w:lang w:val="fr-CA"/>
        </w:rPr>
      </w:pPr>
      <w:r w:rsidRPr="00381AEA">
        <w:rPr>
          <w:i/>
          <w:iCs/>
          <w:lang w:val="fr-CA"/>
        </w:rPr>
        <w:t>Référence établie pour les HFC</w:t>
      </w:r>
    </w:p>
    <w:p w14:paraId="495CDD52" w14:textId="570F3CA9" w:rsidR="00256CE6" w:rsidRPr="00381AEA" w:rsidRDefault="00165D59" w:rsidP="00F06D2E">
      <w:pPr>
        <w:pStyle w:val="Heading1"/>
        <w:jc w:val="left"/>
        <w:rPr>
          <w:lang w:val="fr-CA"/>
        </w:rPr>
      </w:pPr>
      <w:r w:rsidRPr="00381AEA">
        <w:rPr>
          <w:lang w:val="fr-CA"/>
        </w:rPr>
        <w:t>Le gouvernement du Paraguay a rapporté ses données relatives à l</w:t>
      </w:r>
      <w:r w:rsidR="00035E7C" w:rsidRPr="00381AEA">
        <w:rPr>
          <w:lang w:val="fr-CA"/>
        </w:rPr>
        <w:t>’</w:t>
      </w:r>
      <w:r w:rsidRPr="00381AEA">
        <w:rPr>
          <w:lang w:val="fr-CA"/>
        </w:rPr>
        <w:t xml:space="preserve">article 7 pour la période 2020-2022. Le niveau de référence de consommation de HFC du pays a été établi à 1 684 582 tonnes </w:t>
      </w:r>
      <w:r w:rsidRPr="00381AEA">
        <w:rPr>
          <w:lang w:val="fr-CA"/>
        </w:rPr>
        <w:lastRenderedPageBreak/>
        <w:t>d</w:t>
      </w:r>
      <w:r w:rsidR="00035E7C" w:rsidRPr="00381AEA">
        <w:rPr>
          <w:lang w:val="fr-CA"/>
        </w:rPr>
        <w:t>’</w:t>
      </w:r>
      <w:r w:rsidRPr="00381AEA">
        <w:rPr>
          <w:lang w:val="fr-CA"/>
        </w:rPr>
        <w:t>équivalent CO2 en ajoutant 65</w:t>
      </w:r>
      <w:r w:rsidR="00EB05EF" w:rsidRPr="00381AEA">
        <w:rPr>
          <w:lang w:val="fr-CA"/>
        </w:rPr>
        <w:t> %</w:t>
      </w:r>
      <w:r w:rsidRPr="00381AEA">
        <w:rPr>
          <w:lang w:val="fr-CA"/>
        </w:rPr>
        <w:t xml:space="preserve"> de son niveau de référence HCFC (exprimé en tonnes d</w:t>
      </w:r>
      <w:r w:rsidR="00035E7C" w:rsidRPr="00381AEA">
        <w:rPr>
          <w:lang w:val="fr-CA"/>
        </w:rPr>
        <w:t>’</w:t>
      </w:r>
      <w:r w:rsidRPr="00381AEA">
        <w:rPr>
          <w:lang w:val="fr-CA"/>
        </w:rPr>
        <w:t xml:space="preserve">équivalent CO2) à sa consommation moyenne de HFC en 2020 2022, comme indiqué dans le </w:t>
      </w:r>
      <w:r w:rsidR="00DC5EA8" w:rsidRPr="00381AEA">
        <w:rPr>
          <w:lang w:val="fr-CA"/>
        </w:rPr>
        <w:t>T</w:t>
      </w:r>
      <w:r w:rsidRPr="00381AEA">
        <w:rPr>
          <w:lang w:val="fr-CA"/>
        </w:rPr>
        <w:t>ableau 5.</w:t>
      </w:r>
    </w:p>
    <w:p w14:paraId="47A1A088" w14:textId="7D27ED8D" w:rsidR="00256CE6" w:rsidRPr="00381AEA" w:rsidRDefault="00256CE6" w:rsidP="00256CE6">
      <w:pPr>
        <w:outlineLvl w:val="0"/>
        <w:rPr>
          <w:b/>
          <w:bCs/>
          <w:lang w:val="fr-CA"/>
        </w:rPr>
      </w:pPr>
      <w:r w:rsidRPr="00381AEA">
        <w:rPr>
          <w:b/>
          <w:bCs/>
          <w:lang w:val="fr-CA"/>
        </w:rPr>
        <w:t>Table</w:t>
      </w:r>
      <w:r w:rsidR="00165D59" w:rsidRPr="00381AEA">
        <w:rPr>
          <w:b/>
          <w:bCs/>
          <w:lang w:val="fr-CA"/>
        </w:rPr>
        <w:t>au</w:t>
      </w:r>
      <w:r w:rsidRPr="00381AEA">
        <w:rPr>
          <w:b/>
          <w:bCs/>
          <w:lang w:val="fr-CA"/>
        </w:rPr>
        <w:t xml:space="preserve"> </w:t>
      </w:r>
      <w:r w:rsidR="00C63BE8" w:rsidRPr="00381AEA">
        <w:rPr>
          <w:b/>
          <w:bCs/>
          <w:lang w:val="fr-CA"/>
        </w:rPr>
        <w:t>5</w:t>
      </w:r>
      <w:r w:rsidRPr="00381AEA">
        <w:rPr>
          <w:b/>
          <w:bCs/>
          <w:lang w:val="fr-CA"/>
        </w:rPr>
        <w:t xml:space="preserve">. </w:t>
      </w:r>
      <w:bookmarkStart w:id="12" w:name="_Hlk131922742"/>
      <w:r w:rsidR="00165D59" w:rsidRPr="00381AEA">
        <w:rPr>
          <w:b/>
          <w:bCs/>
          <w:lang w:val="fr-CA"/>
        </w:rPr>
        <w:t xml:space="preserve">Calcul du niveau de référence des HFC pour le Paraguay </w:t>
      </w:r>
      <w:r w:rsidRPr="00381AEA">
        <w:rPr>
          <w:b/>
          <w:bCs/>
          <w:lang w:val="fr-CA"/>
        </w:rPr>
        <w:t>(tonnes</w:t>
      </w:r>
      <w:r w:rsidR="00165D59" w:rsidRPr="00381AEA">
        <w:rPr>
          <w:b/>
          <w:bCs/>
          <w:lang w:val="fr-CA"/>
        </w:rPr>
        <w:t xml:space="preserve"> éq. CO</w:t>
      </w:r>
      <w:r w:rsidR="00165D59" w:rsidRPr="00381AEA">
        <w:rPr>
          <w:b/>
          <w:bCs/>
          <w:vertAlign w:val="subscript"/>
          <w:lang w:val="fr-CA"/>
        </w:rPr>
        <w:t>2</w:t>
      </w:r>
      <w:r w:rsidRPr="00381AEA">
        <w:rPr>
          <w:b/>
          <w:bCs/>
          <w:lang w:val="fr-C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256CE6" w:rsidRPr="00381AEA" w14:paraId="09C3DD19" w14:textId="77777777" w:rsidTr="00BB7F4E">
        <w:trPr>
          <w:trHeight w:val="208"/>
          <w:tblHeader/>
        </w:trPr>
        <w:tc>
          <w:tcPr>
            <w:tcW w:w="2425" w:type="pct"/>
            <w:shd w:val="clear" w:color="auto" w:fill="auto"/>
            <w:tcMar>
              <w:top w:w="17" w:type="dxa"/>
              <w:left w:w="108" w:type="dxa"/>
              <w:bottom w:w="17" w:type="dxa"/>
              <w:right w:w="108" w:type="dxa"/>
            </w:tcMar>
            <w:vAlign w:val="center"/>
          </w:tcPr>
          <w:p w14:paraId="1E985D45" w14:textId="4E7571C0" w:rsidR="00256CE6" w:rsidRPr="00381AEA" w:rsidRDefault="00DC5EA8" w:rsidP="00BB7F4E">
            <w:pPr>
              <w:jc w:val="center"/>
              <w:rPr>
                <w:b/>
                <w:bCs/>
                <w:sz w:val="20"/>
                <w:szCs w:val="20"/>
                <w:lang w:val="fr-CA"/>
              </w:rPr>
            </w:pPr>
            <w:r w:rsidRPr="00381AEA">
              <w:rPr>
                <w:b/>
                <w:bCs/>
                <w:sz w:val="20"/>
                <w:szCs w:val="20"/>
                <w:lang w:val="fr-CA"/>
              </w:rPr>
              <w:t>Composante de calcul de la référence</w:t>
            </w:r>
          </w:p>
        </w:tc>
        <w:tc>
          <w:tcPr>
            <w:tcW w:w="859" w:type="pct"/>
            <w:shd w:val="clear" w:color="auto" w:fill="auto"/>
            <w:tcMar>
              <w:top w:w="17" w:type="dxa"/>
              <w:left w:w="108" w:type="dxa"/>
              <w:bottom w:w="17" w:type="dxa"/>
              <w:right w:w="108" w:type="dxa"/>
            </w:tcMar>
            <w:vAlign w:val="center"/>
          </w:tcPr>
          <w:p w14:paraId="563EEE11" w14:textId="77777777" w:rsidR="00256CE6" w:rsidRPr="00381AEA" w:rsidRDefault="00256CE6" w:rsidP="00BB7F4E">
            <w:pPr>
              <w:jc w:val="center"/>
              <w:rPr>
                <w:b/>
                <w:bCs/>
                <w:sz w:val="20"/>
                <w:szCs w:val="20"/>
                <w:lang w:val="fr-CA"/>
              </w:rPr>
            </w:pPr>
            <w:r w:rsidRPr="00381AEA">
              <w:rPr>
                <w:b/>
                <w:bCs/>
                <w:sz w:val="20"/>
                <w:szCs w:val="20"/>
                <w:lang w:val="fr-CA"/>
              </w:rPr>
              <w:t>2020</w:t>
            </w:r>
          </w:p>
        </w:tc>
        <w:tc>
          <w:tcPr>
            <w:tcW w:w="859" w:type="pct"/>
            <w:shd w:val="clear" w:color="auto" w:fill="auto"/>
            <w:tcMar>
              <w:top w:w="17" w:type="dxa"/>
              <w:left w:w="108" w:type="dxa"/>
              <w:bottom w:w="17" w:type="dxa"/>
              <w:right w:w="108" w:type="dxa"/>
            </w:tcMar>
            <w:vAlign w:val="center"/>
          </w:tcPr>
          <w:p w14:paraId="473FDF63" w14:textId="77777777" w:rsidR="00256CE6" w:rsidRPr="00381AEA" w:rsidRDefault="00256CE6" w:rsidP="00BB7F4E">
            <w:pPr>
              <w:jc w:val="center"/>
              <w:rPr>
                <w:b/>
                <w:bCs/>
                <w:sz w:val="20"/>
                <w:szCs w:val="20"/>
                <w:lang w:val="fr-CA"/>
              </w:rPr>
            </w:pPr>
            <w:r w:rsidRPr="00381AEA">
              <w:rPr>
                <w:b/>
                <w:bCs/>
                <w:sz w:val="20"/>
                <w:szCs w:val="20"/>
                <w:lang w:val="fr-CA"/>
              </w:rPr>
              <w:t>2021</w:t>
            </w:r>
          </w:p>
        </w:tc>
        <w:tc>
          <w:tcPr>
            <w:tcW w:w="857" w:type="pct"/>
            <w:shd w:val="clear" w:color="auto" w:fill="auto"/>
            <w:tcMar>
              <w:top w:w="17" w:type="dxa"/>
              <w:left w:w="108" w:type="dxa"/>
              <w:bottom w:w="17" w:type="dxa"/>
              <w:right w:w="108" w:type="dxa"/>
            </w:tcMar>
            <w:vAlign w:val="center"/>
          </w:tcPr>
          <w:p w14:paraId="7869B14D" w14:textId="77777777" w:rsidR="00256CE6" w:rsidRPr="00381AEA" w:rsidRDefault="00256CE6" w:rsidP="00BB7F4E">
            <w:pPr>
              <w:jc w:val="center"/>
              <w:rPr>
                <w:b/>
                <w:bCs/>
                <w:sz w:val="20"/>
                <w:szCs w:val="20"/>
                <w:lang w:val="fr-CA"/>
              </w:rPr>
            </w:pPr>
            <w:r w:rsidRPr="00381AEA">
              <w:rPr>
                <w:b/>
                <w:bCs/>
                <w:sz w:val="20"/>
                <w:szCs w:val="20"/>
                <w:lang w:val="fr-CA"/>
              </w:rPr>
              <w:t>2022</w:t>
            </w:r>
          </w:p>
        </w:tc>
      </w:tr>
      <w:tr w:rsidR="00256CE6" w:rsidRPr="00381AEA" w14:paraId="4C158A03" w14:textId="77777777" w:rsidTr="00BB7F4E">
        <w:trPr>
          <w:trHeight w:val="83"/>
        </w:trPr>
        <w:tc>
          <w:tcPr>
            <w:tcW w:w="2425" w:type="pct"/>
            <w:shd w:val="clear" w:color="auto" w:fill="auto"/>
            <w:tcMar>
              <w:top w:w="17" w:type="dxa"/>
              <w:left w:w="108" w:type="dxa"/>
              <w:bottom w:w="17" w:type="dxa"/>
              <w:right w:w="108" w:type="dxa"/>
            </w:tcMar>
          </w:tcPr>
          <w:p w14:paraId="3A05C0F4" w14:textId="6920385E" w:rsidR="00256CE6" w:rsidRPr="00381AEA" w:rsidRDefault="00DC5EA8" w:rsidP="00BB7F4E">
            <w:pPr>
              <w:rPr>
                <w:sz w:val="20"/>
                <w:szCs w:val="20"/>
                <w:lang w:val="fr-CA"/>
              </w:rPr>
            </w:pPr>
            <w:r w:rsidRPr="00381AEA">
              <w:rPr>
                <w:sz w:val="20"/>
                <w:szCs w:val="20"/>
                <w:lang w:val="fr-CA"/>
              </w:rPr>
              <w:t>Consommation annuelle de HFC</w:t>
            </w:r>
          </w:p>
        </w:tc>
        <w:tc>
          <w:tcPr>
            <w:tcW w:w="859" w:type="pct"/>
            <w:shd w:val="clear" w:color="auto" w:fill="auto"/>
            <w:tcMar>
              <w:top w:w="17" w:type="dxa"/>
              <w:left w:w="108" w:type="dxa"/>
              <w:bottom w:w="17" w:type="dxa"/>
              <w:right w:w="108" w:type="dxa"/>
            </w:tcMar>
          </w:tcPr>
          <w:p w14:paraId="09C82550" w14:textId="0A53C8B0" w:rsidR="00256CE6" w:rsidRPr="00381AEA" w:rsidRDefault="00256CE6" w:rsidP="00BB7F4E">
            <w:pPr>
              <w:jc w:val="right"/>
              <w:rPr>
                <w:sz w:val="20"/>
                <w:szCs w:val="20"/>
                <w:lang w:val="fr-CA"/>
              </w:rPr>
            </w:pPr>
            <w:r w:rsidRPr="00381AEA">
              <w:rPr>
                <w:sz w:val="20"/>
                <w:szCs w:val="20"/>
                <w:lang w:val="fr-CA"/>
              </w:rPr>
              <w:t>1</w:t>
            </w:r>
            <w:r w:rsidR="00C564C3" w:rsidRPr="00381AEA">
              <w:rPr>
                <w:sz w:val="20"/>
                <w:szCs w:val="20"/>
                <w:lang w:val="fr-CA"/>
              </w:rPr>
              <w:t> </w:t>
            </w:r>
            <w:r w:rsidRPr="00381AEA">
              <w:rPr>
                <w:sz w:val="20"/>
                <w:szCs w:val="20"/>
                <w:lang w:val="fr-CA"/>
              </w:rPr>
              <w:t>467</w:t>
            </w:r>
            <w:r w:rsidR="00C564C3" w:rsidRPr="00381AEA">
              <w:rPr>
                <w:sz w:val="20"/>
                <w:szCs w:val="20"/>
                <w:lang w:val="fr-CA"/>
              </w:rPr>
              <w:t> </w:t>
            </w:r>
            <w:r w:rsidRPr="00381AEA">
              <w:rPr>
                <w:sz w:val="20"/>
                <w:szCs w:val="20"/>
                <w:lang w:val="fr-CA"/>
              </w:rPr>
              <w:t>204</w:t>
            </w:r>
          </w:p>
        </w:tc>
        <w:tc>
          <w:tcPr>
            <w:tcW w:w="859" w:type="pct"/>
            <w:shd w:val="clear" w:color="auto" w:fill="auto"/>
            <w:tcMar>
              <w:top w:w="17" w:type="dxa"/>
              <w:left w:w="108" w:type="dxa"/>
              <w:bottom w:w="17" w:type="dxa"/>
              <w:right w:w="108" w:type="dxa"/>
            </w:tcMar>
          </w:tcPr>
          <w:p w14:paraId="5E4C2B47" w14:textId="308BB31B" w:rsidR="00256CE6" w:rsidRPr="00381AEA" w:rsidRDefault="00256CE6" w:rsidP="00BB7F4E">
            <w:pPr>
              <w:jc w:val="right"/>
              <w:rPr>
                <w:sz w:val="20"/>
                <w:szCs w:val="20"/>
                <w:highlight w:val="cyan"/>
                <w:lang w:val="fr-CA"/>
              </w:rPr>
            </w:pPr>
            <w:r w:rsidRPr="00381AEA">
              <w:rPr>
                <w:sz w:val="20"/>
                <w:szCs w:val="20"/>
                <w:lang w:val="fr-CA"/>
              </w:rPr>
              <w:t>876</w:t>
            </w:r>
            <w:r w:rsidR="00F80394" w:rsidRPr="00381AEA">
              <w:rPr>
                <w:sz w:val="20"/>
                <w:szCs w:val="20"/>
                <w:lang w:val="fr-CA"/>
              </w:rPr>
              <w:t> </w:t>
            </w:r>
            <w:r w:rsidRPr="00381AEA">
              <w:rPr>
                <w:sz w:val="20"/>
                <w:szCs w:val="20"/>
                <w:lang w:val="fr-CA"/>
              </w:rPr>
              <w:t>498</w:t>
            </w:r>
          </w:p>
        </w:tc>
        <w:tc>
          <w:tcPr>
            <w:tcW w:w="857" w:type="pct"/>
            <w:shd w:val="clear" w:color="auto" w:fill="auto"/>
            <w:tcMar>
              <w:top w:w="17" w:type="dxa"/>
              <w:left w:w="108" w:type="dxa"/>
              <w:bottom w:w="17" w:type="dxa"/>
              <w:right w:w="108" w:type="dxa"/>
            </w:tcMar>
          </w:tcPr>
          <w:p w14:paraId="2B252BFE" w14:textId="3632AA93" w:rsidR="00256CE6" w:rsidRPr="00381AEA" w:rsidRDefault="00256CE6" w:rsidP="00BB7F4E">
            <w:pPr>
              <w:ind w:right="179"/>
              <w:jc w:val="right"/>
              <w:rPr>
                <w:sz w:val="20"/>
                <w:szCs w:val="20"/>
                <w:highlight w:val="cyan"/>
                <w:lang w:val="fr-CA"/>
              </w:rPr>
            </w:pPr>
            <w:r w:rsidRPr="00381AEA">
              <w:rPr>
                <w:sz w:val="20"/>
                <w:szCs w:val="20"/>
                <w:lang w:val="fr-CA"/>
              </w:rPr>
              <w:t>1</w:t>
            </w:r>
            <w:r w:rsidR="00F80394" w:rsidRPr="00381AEA">
              <w:rPr>
                <w:sz w:val="20"/>
                <w:szCs w:val="20"/>
                <w:lang w:val="fr-CA"/>
              </w:rPr>
              <w:t> </w:t>
            </w:r>
            <w:r w:rsidRPr="00381AEA">
              <w:rPr>
                <w:sz w:val="20"/>
                <w:szCs w:val="20"/>
                <w:lang w:val="fr-CA"/>
              </w:rPr>
              <w:t>563</w:t>
            </w:r>
            <w:r w:rsidR="00F80394" w:rsidRPr="00381AEA">
              <w:rPr>
                <w:sz w:val="20"/>
                <w:szCs w:val="20"/>
                <w:lang w:val="fr-CA"/>
              </w:rPr>
              <w:t> </w:t>
            </w:r>
            <w:r w:rsidRPr="00381AEA">
              <w:rPr>
                <w:sz w:val="20"/>
                <w:szCs w:val="20"/>
                <w:lang w:val="fr-CA"/>
              </w:rPr>
              <w:t>023</w:t>
            </w:r>
          </w:p>
        </w:tc>
      </w:tr>
      <w:tr w:rsidR="00DC5EA8" w:rsidRPr="00381AEA" w14:paraId="2C3253AD" w14:textId="77777777" w:rsidTr="00BB7F4E">
        <w:trPr>
          <w:trHeight w:val="18"/>
        </w:trPr>
        <w:tc>
          <w:tcPr>
            <w:tcW w:w="2425" w:type="pct"/>
            <w:shd w:val="clear" w:color="auto" w:fill="auto"/>
            <w:tcMar>
              <w:top w:w="17" w:type="dxa"/>
              <w:left w:w="108" w:type="dxa"/>
              <w:bottom w:w="17" w:type="dxa"/>
              <w:right w:w="108" w:type="dxa"/>
            </w:tcMar>
          </w:tcPr>
          <w:p w14:paraId="715C6DA7" w14:textId="49054638" w:rsidR="00DC5EA8" w:rsidRPr="00381AEA" w:rsidRDefault="00DC5EA8" w:rsidP="00DC5EA8">
            <w:pPr>
              <w:rPr>
                <w:sz w:val="20"/>
                <w:szCs w:val="20"/>
                <w:lang w:val="fr-CA"/>
              </w:rPr>
            </w:pPr>
            <w:r w:rsidRPr="00381AEA">
              <w:rPr>
                <w:sz w:val="20"/>
                <w:szCs w:val="20"/>
                <w:lang w:val="fr-CA"/>
              </w:rPr>
              <w:t>Consommation moyenne de HFC en 2020-2022</w:t>
            </w:r>
          </w:p>
        </w:tc>
        <w:tc>
          <w:tcPr>
            <w:tcW w:w="2575" w:type="pct"/>
            <w:gridSpan w:val="3"/>
            <w:shd w:val="clear" w:color="auto" w:fill="auto"/>
            <w:tcMar>
              <w:top w:w="17" w:type="dxa"/>
              <w:left w:w="108" w:type="dxa"/>
              <w:bottom w:w="17" w:type="dxa"/>
              <w:right w:w="108" w:type="dxa"/>
            </w:tcMar>
          </w:tcPr>
          <w:p w14:paraId="01E79456" w14:textId="298BAF03" w:rsidR="00DC5EA8" w:rsidRPr="00381AEA" w:rsidRDefault="00DC5EA8" w:rsidP="00DC5EA8">
            <w:pPr>
              <w:ind w:left="819" w:right="179"/>
              <w:jc w:val="right"/>
              <w:rPr>
                <w:sz w:val="20"/>
                <w:szCs w:val="20"/>
                <w:highlight w:val="cyan"/>
                <w:lang w:val="fr-CA"/>
              </w:rPr>
            </w:pPr>
            <w:r w:rsidRPr="00381AEA">
              <w:rPr>
                <w:sz w:val="20"/>
                <w:szCs w:val="20"/>
                <w:lang w:val="fr-CA"/>
              </w:rPr>
              <w:t>1 302 242</w:t>
            </w:r>
          </w:p>
        </w:tc>
      </w:tr>
      <w:tr w:rsidR="00DC5EA8" w:rsidRPr="00381AEA" w14:paraId="3D1DC66E" w14:textId="77777777" w:rsidTr="00BB7F4E">
        <w:trPr>
          <w:trHeight w:val="80"/>
        </w:trPr>
        <w:tc>
          <w:tcPr>
            <w:tcW w:w="2425" w:type="pct"/>
            <w:shd w:val="clear" w:color="auto" w:fill="auto"/>
            <w:tcMar>
              <w:top w:w="17" w:type="dxa"/>
              <w:left w:w="108" w:type="dxa"/>
              <w:bottom w:w="17" w:type="dxa"/>
              <w:right w:w="108" w:type="dxa"/>
            </w:tcMar>
          </w:tcPr>
          <w:p w14:paraId="21C0E2AD" w14:textId="5CC0D72A" w:rsidR="00DC5EA8" w:rsidRPr="00381AEA" w:rsidRDefault="00DC5EA8" w:rsidP="006C26C8">
            <w:pPr>
              <w:jc w:val="left"/>
              <w:rPr>
                <w:sz w:val="20"/>
                <w:szCs w:val="20"/>
                <w:lang w:val="fr-CA"/>
              </w:rPr>
            </w:pPr>
            <w:r w:rsidRPr="00381AEA">
              <w:rPr>
                <w:sz w:val="20"/>
                <w:szCs w:val="20"/>
                <w:lang w:val="fr-CA"/>
              </w:rPr>
              <w:t xml:space="preserve">Niveau de référence de HCFC (65%) </w:t>
            </w:r>
          </w:p>
        </w:tc>
        <w:tc>
          <w:tcPr>
            <w:tcW w:w="2575" w:type="pct"/>
            <w:gridSpan w:val="3"/>
            <w:shd w:val="clear" w:color="auto" w:fill="auto"/>
          </w:tcPr>
          <w:p w14:paraId="7FC4D49F" w14:textId="37E4A25E" w:rsidR="00DC5EA8" w:rsidRPr="00381AEA" w:rsidRDefault="00DC5EA8" w:rsidP="00DC5EA8">
            <w:pPr>
              <w:ind w:left="819" w:right="253"/>
              <w:jc w:val="right"/>
              <w:rPr>
                <w:sz w:val="20"/>
                <w:szCs w:val="20"/>
                <w:highlight w:val="cyan"/>
                <w:lang w:val="fr-CA"/>
              </w:rPr>
            </w:pPr>
            <w:r w:rsidRPr="00381AEA">
              <w:rPr>
                <w:sz w:val="20"/>
                <w:szCs w:val="20"/>
                <w:lang w:val="fr-CA"/>
              </w:rPr>
              <w:t>382 340</w:t>
            </w:r>
          </w:p>
        </w:tc>
      </w:tr>
      <w:tr w:rsidR="00DC5EA8" w:rsidRPr="00381AEA" w14:paraId="579585DE" w14:textId="77777777" w:rsidTr="00BB7F4E">
        <w:trPr>
          <w:trHeight w:val="221"/>
        </w:trPr>
        <w:tc>
          <w:tcPr>
            <w:tcW w:w="2425" w:type="pct"/>
            <w:shd w:val="clear" w:color="auto" w:fill="auto"/>
            <w:tcMar>
              <w:top w:w="17" w:type="dxa"/>
              <w:left w:w="108" w:type="dxa"/>
              <w:bottom w:w="17" w:type="dxa"/>
              <w:right w:w="108" w:type="dxa"/>
            </w:tcMar>
          </w:tcPr>
          <w:p w14:paraId="3A524EBD" w14:textId="33B1846D" w:rsidR="00DC5EA8" w:rsidRPr="00381AEA" w:rsidRDefault="00DC5EA8" w:rsidP="00DC5EA8">
            <w:pPr>
              <w:ind w:right="1505"/>
              <w:jc w:val="left"/>
              <w:rPr>
                <w:b/>
                <w:bCs/>
                <w:sz w:val="20"/>
                <w:szCs w:val="20"/>
                <w:lang w:val="fr-CA"/>
              </w:rPr>
            </w:pPr>
            <w:r w:rsidRPr="00381AEA">
              <w:rPr>
                <w:b/>
                <w:bCs/>
                <w:sz w:val="20"/>
                <w:szCs w:val="20"/>
                <w:lang w:val="fr-CA"/>
              </w:rPr>
              <w:t>Niveau de référence de HCFC</w:t>
            </w:r>
          </w:p>
        </w:tc>
        <w:tc>
          <w:tcPr>
            <w:tcW w:w="2575" w:type="pct"/>
            <w:gridSpan w:val="3"/>
            <w:shd w:val="clear" w:color="auto" w:fill="auto"/>
          </w:tcPr>
          <w:p w14:paraId="02A38E44" w14:textId="4E12D3F5" w:rsidR="00DC5EA8" w:rsidRPr="00381AEA" w:rsidRDefault="00DC5EA8" w:rsidP="00DC5EA8">
            <w:pPr>
              <w:ind w:left="819" w:right="253"/>
              <w:jc w:val="right"/>
              <w:rPr>
                <w:b/>
                <w:bCs/>
                <w:sz w:val="20"/>
                <w:szCs w:val="20"/>
                <w:highlight w:val="cyan"/>
                <w:lang w:val="fr-CA"/>
              </w:rPr>
            </w:pPr>
            <w:r w:rsidRPr="00381AEA">
              <w:rPr>
                <w:b/>
                <w:bCs/>
                <w:sz w:val="20"/>
                <w:szCs w:val="20"/>
                <w:lang w:val="fr-CA"/>
              </w:rPr>
              <w:t>1 684 582</w:t>
            </w:r>
          </w:p>
        </w:tc>
      </w:tr>
    </w:tbl>
    <w:bookmarkEnd w:id="12"/>
    <w:p w14:paraId="1E3D7436" w14:textId="11022F1E" w:rsidR="00256CE6" w:rsidRPr="00381AEA" w:rsidRDefault="00463C66" w:rsidP="00080F58">
      <w:pPr>
        <w:keepNext/>
        <w:spacing w:before="240" w:after="240"/>
        <w:rPr>
          <w:i/>
          <w:lang w:val="fr-CA"/>
        </w:rPr>
      </w:pPr>
      <w:r w:rsidRPr="00381AEA">
        <w:rPr>
          <w:i/>
          <w:lang w:val="fr-CA"/>
        </w:rPr>
        <w:t>Rapport sur la mise en œuvre du programme par pays</w:t>
      </w:r>
    </w:p>
    <w:p w14:paraId="36A00EF0" w14:textId="4E417203" w:rsidR="00256CE6" w:rsidRPr="00381AEA" w:rsidRDefault="00463C66" w:rsidP="00080F58">
      <w:pPr>
        <w:pStyle w:val="Heading1"/>
        <w:keepNext/>
        <w:rPr>
          <w:lang w:val="fr-CA"/>
        </w:rPr>
      </w:pPr>
      <w:r w:rsidRPr="00381AEA">
        <w:rPr>
          <w:lang w:val="fr-CA"/>
        </w:rPr>
        <w:t>Les données sur la consommation sectorielle de HFC fournies par le gouvernement du Paraguay dans son rapport sur la mise en œuvre du programme de pays (PP) pour 2023 sont conformes aux données établies au titre de l</w:t>
      </w:r>
      <w:r w:rsidR="00035E7C" w:rsidRPr="00381AEA">
        <w:rPr>
          <w:lang w:val="fr-CA"/>
        </w:rPr>
        <w:t>’</w:t>
      </w:r>
      <w:r w:rsidRPr="00381AEA">
        <w:rPr>
          <w:lang w:val="fr-CA"/>
        </w:rPr>
        <w:t>article 7 du Protocole de Montréal</w:t>
      </w:r>
      <w:r w:rsidR="00FB5F4B" w:rsidRPr="00381AEA">
        <w:rPr>
          <w:lang w:val="fr-CA"/>
        </w:rPr>
        <w:t xml:space="preserve">. </w:t>
      </w:r>
    </w:p>
    <w:p w14:paraId="3569E66E" w14:textId="6A59E75A" w:rsidR="00256CE6" w:rsidRPr="00381AEA" w:rsidRDefault="00463C66" w:rsidP="00256CE6">
      <w:pPr>
        <w:pStyle w:val="Heading1"/>
        <w:numPr>
          <w:ilvl w:val="0"/>
          <w:numId w:val="0"/>
        </w:numPr>
        <w:spacing w:before="240"/>
        <w:rPr>
          <w:u w:val="single"/>
          <w:lang w:val="fr-CA"/>
        </w:rPr>
      </w:pPr>
      <w:r w:rsidRPr="00381AEA">
        <w:rPr>
          <w:u w:val="single"/>
          <w:lang w:val="fr-CA"/>
        </w:rPr>
        <w:t>Tendances de la consommation de HFC</w:t>
      </w:r>
    </w:p>
    <w:p w14:paraId="3AB9CA40" w14:textId="253D2D3E" w:rsidR="00256CE6" w:rsidRPr="00381AEA" w:rsidRDefault="00463C66" w:rsidP="00517CC6">
      <w:pPr>
        <w:pStyle w:val="Heading1"/>
        <w:spacing w:before="240" w:after="0"/>
        <w:rPr>
          <w:lang w:val="fr-CA"/>
        </w:rPr>
      </w:pPr>
      <w:r w:rsidRPr="00381AEA">
        <w:rPr>
          <w:lang w:val="fr-CA"/>
        </w:rPr>
        <w:t>La réduction de la consommation de HFC observée au Paraguay de 2020 à 2021 était due à la pandémie de COVID-19 et à des retards d</w:t>
      </w:r>
      <w:r w:rsidR="00035E7C" w:rsidRPr="00381AEA">
        <w:rPr>
          <w:lang w:val="fr-CA"/>
        </w:rPr>
        <w:t>’</w:t>
      </w:r>
      <w:r w:rsidRPr="00381AEA">
        <w:rPr>
          <w:lang w:val="fr-CA"/>
        </w:rPr>
        <w:t>expédition. Depuis 2022, la consommation de HFC est revenue à des niveaux supérieurs à 700 tm, reflétant la demande accrue d</w:t>
      </w:r>
      <w:r w:rsidR="00035E7C" w:rsidRPr="00381AEA">
        <w:rPr>
          <w:lang w:val="fr-CA"/>
        </w:rPr>
        <w:t>’</w:t>
      </w:r>
      <w:r w:rsidRPr="00381AEA">
        <w:rPr>
          <w:lang w:val="fr-CA"/>
        </w:rPr>
        <w:t>appareils R&amp;C ainsi que le résultat de l</w:t>
      </w:r>
      <w:r w:rsidR="00035E7C" w:rsidRPr="00381AEA">
        <w:rPr>
          <w:lang w:val="fr-CA"/>
        </w:rPr>
        <w:t>’</w:t>
      </w:r>
      <w:r w:rsidRPr="00381AEA">
        <w:rPr>
          <w:lang w:val="fr-CA"/>
        </w:rPr>
        <w:t>élimination progressive des HCFC et des investissements soutenus dans le secteur du bâtiment. Le pays connaissant une croissance économique, la demande de HFC devrait continuer à augmenter, ce qui représente un défi pour la réalisation des objectifs de consommation d</w:t>
      </w:r>
      <w:r w:rsidR="00035E7C" w:rsidRPr="00381AEA">
        <w:rPr>
          <w:lang w:val="fr-CA"/>
        </w:rPr>
        <w:t>’</w:t>
      </w:r>
      <w:r w:rsidRPr="00381AEA">
        <w:rPr>
          <w:lang w:val="fr-CA"/>
        </w:rPr>
        <w:t>ici à 2029</w:t>
      </w:r>
      <w:r w:rsidR="00256CE6" w:rsidRPr="00381AEA">
        <w:rPr>
          <w:lang w:val="fr-CA"/>
        </w:rPr>
        <w:t>.</w:t>
      </w:r>
    </w:p>
    <w:p w14:paraId="0490CD40" w14:textId="6957A356" w:rsidR="00256CE6" w:rsidRPr="00381AEA" w:rsidRDefault="001C489E" w:rsidP="00517CC6">
      <w:pPr>
        <w:pStyle w:val="Heading1"/>
        <w:numPr>
          <w:ilvl w:val="0"/>
          <w:numId w:val="0"/>
        </w:numPr>
        <w:spacing w:before="240"/>
        <w:rPr>
          <w:u w:val="single"/>
          <w:lang w:val="fr-CA"/>
        </w:rPr>
      </w:pPr>
      <w:r w:rsidRPr="00381AEA">
        <w:rPr>
          <w:u w:val="single"/>
          <w:lang w:val="fr-CA"/>
        </w:rPr>
        <w:t>Consommation de HFC par secteur</w:t>
      </w:r>
    </w:p>
    <w:p w14:paraId="421EB51D" w14:textId="7B512872" w:rsidR="00256CE6" w:rsidRPr="00381AEA" w:rsidRDefault="001C489E" w:rsidP="00644564">
      <w:pPr>
        <w:pStyle w:val="Heading1"/>
        <w:rPr>
          <w:lang w:val="fr-CA"/>
        </w:rPr>
      </w:pPr>
      <w:r w:rsidRPr="00381AEA">
        <w:rPr>
          <w:lang w:val="fr-CA"/>
        </w:rPr>
        <w:t>Le pays ne fabrique pas d</w:t>
      </w:r>
      <w:r w:rsidR="00035E7C" w:rsidRPr="00381AEA">
        <w:rPr>
          <w:lang w:val="fr-CA"/>
        </w:rPr>
        <w:t>’</w:t>
      </w:r>
      <w:r w:rsidRPr="00381AEA">
        <w:rPr>
          <w:lang w:val="fr-CA"/>
        </w:rPr>
        <w:t>équipements de réfrigération et de climatisation. D</w:t>
      </w:r>
      <w:r w:rsidR="00035E7C" w:rsidRPr="00381AEA">
        <w:rPr>
          <w:lang w:val="fr-CA"/>
        </w:rPr>
        <w:t>’</w:t>
      </w:r>
      <w:r w:rsidRPr="00381AEA">
        <w:rPr>
          <w:lang w:val="fr-CA"/>
        </w:rPr>
        <w:t>après l</w:t>
      </w:r>
      <w:r w:rsidR="00035E7C" w:rsidRPr="00381AEA">
        <w:rPr>
          <w:lang w:val="fr-CA"/>
        </w:rPr>
        <w:t>’</w:t>
      </w:r>
      <w:r w:rsidRPr="00381AEA">
        <w:rPr>
          <w:lang w:val="fr-CA"/>
        </w:rPr>
        <w:t>enquête entreprise lors de la préparation du plan de mise en œuvre de Kigali, les HFC sont utilisés dans le secteur de l</w:t>
      </w:r>
      <w:r w:rsidR="00035E7C" w:rsidRPr="00381AEA">
        <w:rPr>
          <w:lang w:val="fr-CA"/>
        </w:rPr>
        <w:t>’</w:t>
      </w:r>
      <w:r w:rsidRPr="00381AEA">
        <w:rPr>
          <w:lang w:val="fr-CA"/>
        </w:rPr>
        <w:t>entretien, pour le remplissage des extincteurs et la fabrication de mousse à partir de polyols prémélangés. La consommation de HFC pour l</w:t>
      </w:r>
      <w:r w:rsidR="00035E7C" w:rsidRPr="00381AEA">
        <w:rPr>
          <w:lang w:val="fr-CA"/>
        </w:rPr>
        <w:t>’</w:t>
      </w:r>
      <w:r w:rsidRPr="00381AEA">
        <w:rPr>
          <w:lang w:val="fr-CA"/>
        </w:rPr>
        <w:t>entretien des équipements de climatisation est plus élevée que pour les équipements de réfrigération. En 2022, les HFC étaient principalement utilisés dans le sous-secteur des climatiseurs mobiles (38,9</w:t>
      </w:r>
      <w:r w:rsidR="00EB05EF" w:rsidRPr="00381AEA">
        <w:rPr>
          <w:lang w:val="fr-CA"/>
        </w:rPr>
        <w:t> %</w:t>
      </w:r>
      <w:r w:rsidRPr="00381AEA">
        <w:rPr>
          <w:lang w:val="fr-CA"/>
        </w:rPr>
        <w:t xml:space="preserve"> de la consommation totale de HFC en tm et 26,3</w:t>
      </w:r>
      <w:r w:rsidR="00EB05EF" w:rsidRPr="00381AEA">
        <w:rPr>
          <w:lang w:val="fr-CA"/>
        </w:rPr>
        <w:t> %</w:t>
      </w:r>
      <w:r w:rsidRPr="00381AEA">
        <w:rPr>
          <w:lang w:val="fr-CA"/>
        </w:rPr>
        <w:t xml:space="preserve"> en tonnes d</w:t>
      </w:r>
      <w:r w:rsidR="00035E7C" w:rsidRPr="00381AEA">
        <w:rPr>
          <w:lang w:val="fr-CA"/>
        </w:rPr>
        <w:t>’</w:t>
      </w:r>
      <w:r w:rsidRPr="00381AEA">
        <w:rPr>
          <w:lang w:val="fr-CA"/>
        </w:rPr>
        <w:t>équivalent CO2), suivi par la réfrigération commerciale (21,7</w:t>
      </w:r>
      <w:r w:rsidR="00EB05EF" w:rsidRPr="00381AEA">
        <w:rPr>
          <w:lang w:val="fr-CA"/>
        </w:rPr>
        <w:t> %</w:t>
      </w:r>
      <w:r w:rsidRPr="00381AEA">
        <w:rPr>
          <w:lang w:val="fr-CA"/>
        </w:rPr>
        <w:t xml:space="preserve"> en tm et 32,8</w:t>
      </w:r>
      <w:r w:rsidR="00EB05EF" w:rsidRPr="00381AEA">
        <w:rPr>
          <w:lang w:val="fr-CA"/>
        </w:rPr>
        <w:t> %</w:t>
      </w:r>
      <w:r w:rsidRPr="00381AEA">
        <w:rPr>
          <w:lang w:val="fr-CA"/>
        </w:rPr>
        <w:t xml:space="preserve"> en tonnes d</w:t>
      </w:r>
      <w:r w:rsidR="00035E7C" w:rsidRPr="00381AEA">
        <w:rPr>
          <w:lang w:val="fr-CA"/>
        </w:rPr>
        <w:t>’</w:t>
      </w:r>
      <w:r w:rsidRPr="00381AEA">
        <w:rPr>
          <w:lang w:val="fr-CA"/>
        </w:rPr>
        <w:t>équivalent CO2), la climatisation commerciale et industrielle (17,6</w:t>
      </w:r>
      <w:r w:rsidR="00EB05EF" w:rsidRPr="00381AEA">
        <w:rPr>
          <w:lang w:val="fr-CA"/>
        </w:rPr>
        <w:t> %</w:t>
      </w:r>
      <w:r w:rsidRPr="00381AEA">
        <w:rPr>
          <w:lang w:val="fr-CA"/>
        </w:rPr>
        <w:t xml:space="preserve"> en tm et en tonnes d</w:t>
      </w:r>
      <w:r w:rsidR="00035E7C" w:rsidRPr="00381AEA">
        <w:rPr>
          <w:lang w:val="fr-CA"/>
        </w:rPr>
        <w:t>’</w:t>
      </w:r>
      <w:r w:rsidRPr="00381AEA">
        <w:rPr>
          <w:lang w:val="fr-CA"/>
        </w:rPr>
        <w:t>équivalent CO2), tel qu</w:t>
      </w:r>
      <w:r w:rsidR="00035E7C" w:rsidRPr="00381AEA">
        <w:rPr>
          <w:lang w:val="fr-CA"/>
        </w:rPr>
        <w:t>’</w:t>
      </w:r>
      <w:r w:rsidRPr="00381AEA">
        <w:rPr>
          <w:lang w:val="fr-CA"/>
        </w:rPr>
        <w:t>indiqué dans les tableaux 6 et 7</w:t>
      </w:r>
      <w:r w:rsidR="00256CE6" w:rsidRPr="00381AEA">
        <w:rPr>
          <w:lang w:val="fr-CA"/>
        </w:rPr>
        <w:t>.</w:t>
      </w:r>
    </w:p>
    <w:p w14:paraId="2F170176" w14:textId="1A0ED150" w:rsidR="00256CE6" w:rsidRPr="00381AEA" w:rsidRDefault="00256CE6" w:rsidP="008F172A">
      <w:pPr>
        <w:rPr>
          <w:b/>
          <w:bCs/>
          <w:lang w:val="fr-CA"/>
        </w:rPr>
      </w:pPr>
      <w:r w:rsidRPr="00381AEA">
        <w:rPr>
          <w:b/>
          <w:bCs/>
          <w:lang w:val="fr-CA"/>
        </w:rPr>
        <w:t>Table</w:t>
      </w:r>
      <w:r w:rsidR="007A4D6E" w:rsidRPr="00381AEA">
        <w:rPr>
          <w:b/>
          <w:bCs/>
          <w:lang w:val="fr-CA"/>
        </w:rPr>
        <w:t>au</w:t>
      </w:r>
      <w:r w:rsidRPr="00381AEA">
        <w:rPr>
          <w:b/>
          <w:bCs/>
          <w:lang w:val="fr-CA"/>
        </w:rPr>
        <w:t> </w:t>
      </w:r>
      <w:r w:rsidR="00C63BE8" w:rsidRPr="00381AEA">
        <w:rPr>
          <w:b/>
          <w:bCs/>
          <w:lang w:val="fr-CA"/>
        </w:rPr>
        <w:t>6</w:t>
      </w:r>
      <w:r w:rsidRPr="00381AEA">
        <w:rPr>
          <w:b/>
          <w:bCs/>
          <w:lang w:val="fr-CA"/>
        </w:rPr>
        <w:t xml:space="preserve">. </w:t>
      </w:r>
      <w:r w:rsidR="007A4D6E" w:rsidRPr="00381AEA">
        <w:rPr>
          <w:b/>
          <w:bCs/>
          <w:lang w:val="fr-CA"/>
        </w:rPr>
        <w:t xml:space="preserve">Consommation sectorielle de </w:t>
      </w:r>
      <w:r w:rsidRPr="00381AEA">
        <w:rPr>
          <w:b/>
          <w:bCs/>
          <w:lang w:val="fr-CA"/>
        </w:rPr>
        <w:t xml:space="preserve">HFC </w:t>
      </w:r>
      <w:r w:rsidR="007A4D6E" w:rsidRPr="00381AEA">
        <w:rPr>
          <w:b/>
          <w:bCs/>
          <w:lang w:val="fr-CA"/>
        </w:rPr>
        <w:t xml:space="preserve">au </w:t>
      </w:r>
      <w:r w:rsidR="00974C62" w:rsidRPr="00381AEA">
        <w:rPr>
          <w:b/>
          <w:bCs/>
          <w:lang w:val="fr-CA"/>
        </w:rPr>
        <w:t xml:space="preserve">Paraguay </w:t>
      </w:r>
      <w:r w:rsidR="007A4D6E" w:rsidRPr="00381AEA">
        <w:rPr>
          <w:b/>
          <w:bCs/>
          <w:lang w:val="fr-CA"/>
        </w:rPr>
        <w:t xml:space="preserve">en tm </w:t>
      </w:r>
      <w:r w:rsidRPr="00381AEA">
        <w:rPr>
          <w:b/>
          <w:bCs/>
          <w:lang w:val="fr-CA"/>
        </w:rPr>
        <w:t>(2022)</w:t>
      </w:r>
    </w:p>
    <w:tbl>
      <w:tblPr>
        <w:tblW w:w="5003" w:type="pct"/>
        <w:tblInd w:w="-5" w:type="dxa"/>
        <w:tblLayout w:type="fixed"/>
        <w:tblLook w:val="04A0" w:firstRow="1" w:lastRow="0" w:firstColumn="1" w:lastColumn="0" w:noHBand="0" w:noVBand="1"/>
      </w:tblPr>
      <w:tblGrid>
        <w:gridCol w:w="1563"/>
        <w:gridCol w:w="867"/>
        <w:gridCol w:w="867"/>
        <w:gridCol w:w="866"/>
        <w:gridCol w:w="866"/>
        <w:gridCol w:w="866"/>
        <w:gridCol w:w="866"/>
        <w:gridCol w:w="866"/>
        <w:gridCol w:w="866"/>
        <w:gridCol w:w="863"/>
      </w:tblGrid>
      <w:tr w:rsidR="008C4AB8" w:rsidRPr="00381AEA" w14:paraId="60C97A3C" w14:textId="77777777" w:rsidTr="00BE1CEA">
        <w:trPr>
          <w:trHeight w:val="444"/>
          <w:tblHeader/>
        </w:trPr>
        <w:tc>
          <w:tcPr>
            <w:tcW w:w="8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09FE33C" w14:textId="2CE768BA" w:rsidR="008C4AB8" w:rsidRPr="00381AEA" w:rsidRDefault="008C4AB8" w:rsidP="00BE1CEA">
            <w:pPr>
              <w:jc w:val="center"/>
              <w:rPr>
                <w:b/>
                <w:bCs/>
                <w:sz w:val="20"/>
                <w:szCs w:val="20"/>
                <w:lang w:val="fr-CA" w:eastAsia="en-CA"/>
              </w:rPr>
            </w:pPr>
            <w:bookmarkStart w:id="13" w:name="_Hlk165198436"/>
          </w:p>
        </w:tc>
        <w:tc>
          <w:tcPr>
            <w:tcW w:w="46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CD5420F" w14:textId="77777777" w:rsidR="008C4AB8" w:rsidRPr="00381AEA" w:rsidRDefault="008C4AB8" w:rsidP="00BE1CEA">
            <w:pPr>
              <w:ind w:left="-181" w:right="-136"/>
              <w:jc w:val="center"/>
              <w:rPr>
                <w:b/>
                <w:bCs/>
                <w:sz w:val="20"/>
                <w:szCs w:val="20"/>
                <w:lang w:val="fr-CA" w:eastAsia="en-CA"/>
              </w:rPr>
            </w:pPr>
            <w:r w:rsidRPr="00381AEA">
              <w:rPr>
                <w:b/>
                <w:bCs/>
                <w:sz w:val="20"/>
                <w:szCs w:val="20"/>
                <w:lang w:val="fr-CA" w:eastAsia="es-CO"/>
              </w:rPr>
              <w:t>HFC-134a</w:t>
            </w:r>
          </w:p>
        </w:tc>
        <w:tc>
          <w:tcPr>
            <w:tcW w:w="463" w:type="pct"/>
            <w:tcBorders>
              <w:top w:val="single" w:sz="4" w:space="0" w:color="auto"/>
              <w:left w:val="nil"/>
              <w:bottom w:val="single" w:sz="4" w:space="0" w:color="auto"/>
              <w:right w:val="single" w:sz="4" w:space="0" w:color="auto"/>
            </w:tcBorders>
            <w:shd w:val="clear" w:color="auto" w:fill="auto"/>
            <w:vAlign w:val="center"/>
          </w:tcPr>
          <w:p w14:paraId="30DD46B2" w14:textId="62F7382E" w:rsidR="008C4AB8" w:rsidRPr="00381AEA" w:rsidRDefault="008C4AB8" w:rsidP="00BE1CEA">
            <w:pPr>
              <w:ind w:left="-181" w:right="-136"/>
              <w:jc w:val="center"/>
              <w:rPr>
                <w:b/>
                <w:bCs/>
                <w:sz w:val="20"/>
                <w:szCs w:val="20"/>
                <w:lang w:val="fr-CA" w:eastAsia="en-CA"/>
              </w:rPr>
            </w:pPr>
            <w:r w:rsidRPr="00381AEA">
              <w:rPr>
                <w:b/>
                <w:bCs/>
                <w:sz w:val="20"/>
                <w:szCs w:val="20"/>
                <w:lang w:val="fr-CA" w:eastAsia="es-CO"/>
              </w:rPr>
              <w:t>R-404A</w:t>
            </w:r>
          </w:p>
        </w:tc>
        <w:tc>
          <w:tcPr>
            <w:tcW w:w="463" w:type="pct"/>
            <w:tcBorders>
              <w:top w:val="single" w:sz="4" w:space="0" w:color="auto"/>
              <w:left w:val="nil"/>
              <w:bottom w:val="single" w:sz="4" w:space="0" w:color="auto"/>
              <w:right w:val="single" w:sz="4" w:space="0" w:color="auto"/>
            </w:tcBorders>
            <w:vAlign w:val="center"/>
          </w:tcPr>
          <w:p w14:paraId="33EDE299" w14:textId="6278D3EC" w:rsidR="008C4AB8" w:rsidRPr="00381AEA" w:rsidRDefault="008C4AB8" w:rsidP="00BE1CEA">
            <w:pPr>
              <w:ind w:left="-48"/>
              <w:jc w:val="center"/>
              <w:rPr>
                <w:b/>
                <w:bCs/>
                <w:sz w:val="20"/>
                <w:szCs w:val="20"/>
                <w:lang w:val="fr-CA" w:eastAsia="es-CO"/>
              </w:rPr>
            </w:pPr>
            <w:r w:rsidRPr="00381AEA">
              <w:rPr>
                <w:b/>
                <w:bCs/>
                <w:sz w:val="20"/>
                <w:szCs w:val="20"/>
                <w:lang w:val="fr-CA" w:eastAsia="en-CA"/>
              </w:rPr>
              <w:t>R-407C</w:t>
            </w:r>
          </w:p>
        </w:tc>
        <w:tc>
          <w:tcPr>
            <w:tcW w:w="463"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81AC972" w14:textId="1AC801C7" w:rsidR="008C4AB8" w:rsidRPr="00381AEA" w:rsidRDefault="008C4AB8" w:rsidP="00BE1CEA">
            <w:pPr>
              <w:ind w:left="-48"/>
              <w:jc w:val="center"/>
              <w:rPr>
                <w:b/>
                <w:bCs/>
                <w:sz w:val="20"/>
                <w:szCs w:val="20"/>
                <w:lang w:val="fr-CA" w:eastAsia="en-CA"/>
              </w:rPr>
            </w:pPr>
            <w:r w:rsidRPr="00381AEA">
              <w:rPr>
                <w:b/>
                <w:bCs/>
                <w:sz w:val="20"/>
                <w:szCs w:val="20"/>
                <w:lang w:val="fr-CA" w:eastAsia="es-CO"/>
              </w:rPr>
              <w:t>R-410A</w:t>
            </w:r>
          </w:p>
        </w:tc>
        <w:tc>
          <w:tcPr>
            <w:tcW w:w="463"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6AEE74A" w14:textId="3887EC95" w:rsidR="008C4AB8" w:rsidRPr="00381AEA" w:rsidRDefault="008C4AB8" w:rsidP="00BE1CEA">
            <w:pPr>
              <w:ind w:left="-151" w:right="-170"/>
              <w:jc w:val="center"/>
              <w:rPr>
                <w:b/>
                <w:bCs/>
                <w:sz w:val="20"/>
                <w:szCs w:val="20"/>
                <w:lang w:val="fr-CA" w:eastAsia="en-CA"/>
              </w:rPr>
            </w:pPr>
            <w:r w:rsidRPr="00381AEA">
              <w:rPr>
                <w:b/>
                <w:bCs/>
                <w:sz w:val="20"/>
                <w:szCs w:val="20"/>
                <w:lang w:val="fr-CA" w:eastAsia="es-CO"/>
              </w:rPr>
              <w:t>R-417B</w:t>
            </w:r>
          </w:p>
        </w:tc>
        <w:tc>
          <w:tcPr>
            <w:tcW w:w="46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EEBE9A9" w14:textId="004DD8C0" w:rsidR="008C4AB8" w:rsidRPr="00381AEA" w:rsidRDefault="008C4AB8" w:rsidP="00BE1CEA">
            <w:pPr>
              <w:jc w:val="center"/>
              <w:rPr>
                <w:b/>
                <w:bCs/>
                <w:sz w:val="20"/>
                <w:szCs w:val="20"/>
                <w:lang w:val="fr-CA" w:eastAsia="en-CA"/>
              </w:rPr>
            </w:pPr>
            <w:r w:rsidRPr="00381AEA">
              <w:rPr>
                <w:b/>
                <w:bCs/>
                <w:sz w:val="20"/>
                <w:szCs w:val="20"/>
                <w:lang w:val="fr-CA" w:eastAsia="es-CO"/>
              </w:rPr>
              <w:t>R-507A</w:t>
            </w:r>
          </w:p>
        </w:tc>
        <w:tc>
          <w:tcPr>
            <w:tcW w:w="463" w:type="pct"/>
            <w:tcBorders>
              <w:top w:val="single" w:sz="4" w:space="0" w:color="auto"/>
              <w:left w:val="nil"/>
              <w:bottom w:val="single" w:sz="4" w:space="0" w:color="auto"/>
              <w:right w:val="single" w:sz="4" w:space="0" w:color="auto"/>
            </w:tcBorders>
            <w:tcMar>
              <w:left w:w="43" w:type="dxa"/>
              <w:right w:w="43" w:type="dxa"/>
            </w:tcMar>
            <w:vAlign w:val="center"/>
          </w:tcPr>
          <w:p w14:paraId="7B6FC1D2" w14:textId="10EAEE6C" w:rsidR="008C4AB8" w:rsidRPr="00381AEA" w:rsidRDefault="00C603F6" w:rsidP="00BE1CEA">
            <w:pPr>
              <w:jc w:val="center"/>
              <w:rPr>
                <w:b/>
                <w:bCs/>
                <w:sz w:val="20"/>
                <w:szCs w:val="20"/>
                <w:lang w:val="fr-CA" w:eastAsia="en-CA"/>
              </w:rPr>
            </w:pPr>
            <w:r w:rsidRPr="00381AEA">
              <w:rPr>
                <w:b/>
                <w:bCs/>
                <w:sz w:val="20"/>
                <w:szCs w:val="20"/>
                <w:lang w:val="fr-CA" w:eastAsia="en-CA"/>
              </w:rPr>
              <w:t>Autre</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96B95CB" w14:textId="3CBB6F56" w:rsidR="008C4AB8" w:rsidRPr="00381AEA" w:rsidRDefault="008C4AB8" w:rsidP="00BE1CEA">
            <w:pPr>
              <w:jc w:val="center"/>
              <w:rPr>
                <w:b/>
                <w:bCs/>
                <w:sz w:val="20"/>
                <w:szCs w:val="20"/>
                <w:lang w:val="fr-CA" w:eastAsia="en-CA"/>
              </w:rPr>
            </w:pPr>
            <w:r w:rsidRPr="00381AEA">
              <w:rPr>
                <w:b/>
                <w:bCs/>
                <w:sz w:val="20"/>
                <w:szCs w:val="20"/>
                <w:lang w:val="fr-CA" w:eastAsia="en-CA"/>
              </w:rPr>
              <w:t>Total</w:t>
            </w:r>
            <w:r w:rsidRPr="00381AEA">
              <w:rPr>
                <w:sz w:val="20"/>
                <w:szCs w:val="20"/>
                <w:lang w:val="fr-CA"/>
              </w:rPr>
              <w:t>*</w:t>
            </w:r>
          </w:p>
        </w:tc>
        <w:tc>
          <w:tcPr>
            <w:tcW w:w="461"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F5E5400" w14:textId="67CFFB9F" w:rsidR="008C4AB8" w:rsidRPr="00381AEA" w:rsidRDefault="00C603F6" w:rsidP="00BE1CEA">
            <w:pPr>
              <w:ind w:left="-39"/>
              <w:jc w:val="center"/>
              <w:rPr>
                <w:b/>
                <w:bCs/>
                <w:sz w:val="20"/>
                <w:szCs w:val="20"/>
                <w:lang w:val="fr-CA" w:eastAsia="en-CA"/>
              </w:rPr>
            </w:pPr>
            <w:r w:rsidRPr="00381AEA">
              <w:rPr>
                <w:b/>
                <w:bCs/>
                <w:sz w:val="20"/>
                <w:szCs w:val="20"/>
                <w:lang w:val="fr-CA" w:eastAsia="en-CA"/>
              </w:rPr>
              <w:t xml:space="preserve">Part du total </w:t>
            </w:r>
            <w:r w:rsidR="008C4AB8" w:rsidRPr="00381AEA">
              <w:rPr>
                <w:b/>
                <w:bCs/>
                <w:sz w:val="20"/>
                <w:szCs w:val="20"/>
                <w:lang w:val="fr-CA" w:eastAsia="en-CA"/>
              </w:rPr>
              <w:t>(%)</w:t>
            </w:r>
          </w:p>
        </w:tc>
      </w:tr>
      <w:bookmarkEnd w:id="13"/>
      <w:tr w:rsidR="008C4AB8" w:rsidRPr="00E91E41" w14:paraId="076BB716" w14:textId="77777777" w:rsidTr="008C4AB8">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2FF5E555" w14:textId="7778A478" w:rsidR="008C4AB8" w:rsidRPr="00381AEA" w:rsidRDefault="00EA5107" w:rsidP="008F172A">
            <w:pPr>
              <w:ind w:left="97"/>
              <w:jc w:val="left"/>
              <w:rPr>
                <w:sz w:val="20"/>
                <w:szCs w:val="20"/>
                <w:lang w:val="fr-CA"/>
              </w:rPr>
            </w:pPr>
            <w:r w:rsidRPr="00381AEA">
              <w:rPr>
                <w:b/>
                <w:bCs/>
                <w:sz w:val="20"/>
                <w:szCs w:val="20"/>
                <w:lang w:val="fr-CA" w:eastAsia="en-CA"/>
              </w:rPr>
              <w:t>Secteur de la ré</w:t>
            </w:r>
            <w:r w:rsidR="008C4AB8" w:rsidRPr="00381AEA">
              <w:rPr>
                <w:b/>
                <w:bCs/>
                <w:sz w:val="20"/>
                <w:szCs w:val="20"/>
                <w:lang w:val="fr-CA" w:eastAsia="en-CA"/>
              </w:rPr>
              <w:t>frig</w:t>
            </w:r>
            <w:r w:rsidRPr="00381AEA">
              <w:rPr>
                <w:b/>
                <w:bCs/>
                <w:sz w:val="20"/>
                <w:szCs w:val="20"/>
                <w:lang w:val="fr-CA" w:eastAsia="en-CA"/>
              </w:rPr>
              <w:t>é</w:t>
            </w:r>
            <w:r w:rsidR="008C4AB8" w:rsidRPr="00381AEA">
              <w:rPr>
                <w:b/>
                <w:bCs/>
                <w:sz w:val="20"/>
                <w:szCs w:val="20"/>
                <w:lang w:val="fr-CA" w:eastAsia="en-CA"/>
              </w:rPr>
              <w:t xml:space="preserve">ration </w:t>
            </w:r>
            <w:r w:rsidRPr="00381AEA">
              <w:rPr>
                <w:b/>
                <w:bCs/>
                <w:sz w:val="20"/>
                <w:szCs w:val="20"/>
                <w:lang w:val="fr-CA" w:eastAsia="en-CA"/>
              </w:rPr>
              <w:t>et de la climatisation</w:t>
            </w:r>
          </w:p>
        </w:tc>
      </w:tr>
      <w:tr w:rsidR="006551B4" w:rsidRPr="00381AEA" w14:paraId="01C9F04E" w14:textId="77777777" w:rsidTr="00456881">
        <w:trPr>
          <w:trHeight w:val="227"/>
        </w:trPr>
        <w:tc>
          <w:tcPr>
            <w:tcW w:w="835"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47D5532" w14:textId="506FAD4B" w:rsidR="006551B4" w:rsidRPr="00381AEA" w:rsidRDefault="006551B4" w:rsidP="006551B4">
            <w:pPr>
              <w:ind w:left="96"/>
              <w:jc w:val="left"/>
              <w:rPr>
                <w:sz w:val="18"/>
                <w:szCs w:val="18"/>
                <w:lang w:val="fr-CA" w:eastAsia="en-CA"/>
              </w:rPr>
            </w:pPr>
            <w:r w:rsidRPr="00381AEA">
              <w:rPr>
                <w:sz w:val="18"/>
                <w:szCs w:val="18"/>
                <w:lang w:val="fr-CA"/>
              </w:rPr>
              <w:t>Réfrigération domestique</w:t>
            </w:r>
          </w:p>
        </w:tc>
        <w:tc>
          <w:tcPr>
            <w:tcW w:w="46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5CA63273" w14:textId="776AC7A5" w:rsidR="006551B4" w:rsidRPr="00381AEA" w:rsidRDefault="006551B4" w:rsidP="006551B4">
            <w:pPr>
              <w:jc w:val="right"/>
              <w:rPr>
                <w:sz w:val="20"/>
                <w:szCs w:val="20"/>
                <w:lang w:val="fr-CA" w:eastAsia="en-CA"/>
              </w:rPr>
            </w:pPr>
            <w:r w:rsidRPr="00381AEA">
              <w:rPr>
                <w:sz w:val="20"/>
                <w:szCs w:val="20"/>
                <w:lang w:val="fr-CA" w:eastAsia="en-CA"/>
              </w:rPr>
              <w:t>15,72</w:t>
            </w:r>
          </w:p>
        </w:tc>
        <w:tc>
          <w:tcPr>
            <w:tcW w:w="463" w:type="pct"/>
            <w:tcBorders>
              <w:top w:val="single" w:sz="4" w:space="0" w:color="auto"/>
              <w:left w:val="nil"/>
              <w:bottom w:val="single" w:sz="4" w:space="0" w:color="auto"/>
              <w:right w:val="single" w:sz="4" w:space="0" w:color="auto"/>
            </w:tcBorders>
            <w:shd w:val="clear" w:color="auto" w:fill="auto"/>
          </w:tcPr>
          <w:p w14:paraId="073A4C7D" w14:textId="22A5884C" w:rsidR="006551B4" w:rsidRPr="00381AEA" w:rsidRDefault="006551B4" w:rsidP="006551B4">
            <w:pPr>
              <w:jc w:val="right"/>
              <w:rPr>
                <w:sz w:val="20"/>
                <w:szCs w:val="20"/>
                <w:lang w:val="fr-CA" w:eastAsia="en-CA"/>
              </w:rPr>
            </w:pPr>
            <w:r w:rsidRPr="00381AEA">
              <w:rPr>
                <w:sz w:val="20"/>
                <w:szCs w:val="20"/>
                <w:lang w:val="fr-CA"/>
              </w:rPr>
              <w:t>0,00</w:t>
            </w:r>
          </w:p>
        </w:tc>
        <w:tc>
          <w:tcPr>
            <w:tcW w:w="463" w:type="pct"/>
            <w:tcBorders>
              <w:top w:val="single" w:sz="4" w:space="0" w:color="auto"/>
              <w:left w:val="nil"/>
              <w:bottom w:val="single" w:sz="4" w:space="0" w:color="auto"/>
              <w:right w:val="single" w:sz="4" w:space="0" w:color="auto"/>
            </w:tcBorders>
            <w:tcMar>
              <w:right w:w="85" w:type="dxa"/>
            </w:tcMar>
          </w:tcPr>
          <w:p w14:paraId="62950B7C" w14:textId="687D5672" w:rsidR="006551B4" w:rsidRPr="00381AEA" w:rsidRDefault="006551B4" w:rsidP="006551B4">
            <w:pPr>
              <w:jc w:val="right"/>
              <w:rPr>
                <w:sz w:val="20"/>
                <w:szCs w:val="20"/>
                <w:lang w:val="fr-CA"/>
              </w:rPr>
            </w:pPr>
            <w:r w:rsidRPr="00381AEA">
              <w:rPr>
                <w:sz w:val="20"/>
                <w:szCs w:val="20"/>
                <w:lang w:val="fr-CA"/>
              </w:rPr>
              <w:t>0,00</w:t>
            </w:r>
          </w:p>
        </w:tc>
        <w:tc>
          <w:tcPr>
            <w:tcW w:w="463" w:type="pct"/>
            <w:tcBorders>
              <w:top w:val="single" w:sz="4" w:space="0" w:color="auto"/>
              <w:left w:val="single" w:sz="4" w:space="0" w:color="auto"/>
              <w:bottom w:val="single" w:sz="4" w:space="0" w:color="auto"/>
              <w:right w:val="single" w:sz="4" w:space="0" w:color="auto"/>
            </w:tcBorders>
            <w:tcMar>
              <w:left w:w="43" w:type="dxa"/>
              <w:right w:w="85" w:type="dxa"/>
            </w:tcMar>
          </w:tcPr>
          <w:p w14:paraId="0AE6771B" w14:textId="2639A70D" w:rsidR="006551B4" w:rsidRPr="00381AEA" w:rsidRDefault="006551B4" w:rsidP="006551B4">
            <w:pPr>
              <w:jc w:val="right"/>
              <w:rPr>
                <w:sz w:val="20"/>
                <w:szCs w:val="20"/>
                <w:lang w:val="fr-CA" w:eastAsia="en-CA"/>
              </w:rPr>
            </w:pPr>
            <w:r w:rsidRPr="00381AEA">
              <w:rPr>
                <w:sz w:val="20"/>
                <w:szCs w:val="20"/>
                <w:lang w:val="fr-CA"/>
              </w:rPr>
              <w:t>0,00</w:t>
            </w:r>
          </w:p>
        </w:tc>
        <w:tc>
          <w:tcPr>
            <w:tcW w:w="463" w:type="pct"/>
            <w:tcBorders>
              <w:top w:val="single" w:sz="4" w:space="0" w:color="auto"/>
              <w:left w:val="single" w:sz="4" w:space="0" w:color="auto"/>
              <w:bottom w:val="single" w:sz="4" w:space="0" w:color="auto"/>
              <w:right w:val="single" w:sz="4" w:space="0" w:color="auto"/>
            </w:tcBorders>
            <w:tcMar>
              <w:left w:w="43" w:type="dxa"/>
              <w:right w:w="85" w:type="dxa"/>
            </w:tcMar>
          </w:tcPr>
          <w:p w14:paraId="4673FF3B" w14:textId="4ACA69FB" w:rsidR="006551B4" w:rsidRPr="00381AEA" w:rsidRDefault="006551B4" w:rsidP="006551B4">
            <w:pPr>
              <w:jc w:val="right"/>
              <w:rPr>
                <w:sz w:val="20"/>
                <w:szCs w:val="20"/>
                <w:lang w:val="fr-CA" w:eastAsia="en-CA"/>
              </w:rPr>
            </w:pPr>
            <w:r w:rsidRPr="00381AEA">
              <w:rPr>
                <w:sz w:val="20"/>
                <w:szCs w:val="20"/>
                <w:lang w:val="fr-CA"/>
              </w:rPr>
              <w:t>0,00</w:t>
            </w:r>
          </w:p>
        </w:tc>
        <w:tc>
          <w:tcPr>
            <w:tcW w:w="46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6B134BA7" w14:textId="79BAC122" w:rsidR="006551B4" w:rsidRPr="00381AEA" w:rsidRDefault="006551B4" w:rsidP="006551B4">
            <w:pPr>
              <w:jc w:val="right"/>
              <w:rPr>
                <w:sz w:val="20"/>
                <w:szCs w:val="20"/>
                <w:lang w:val="fr-CA" w:eastAsia="en-CA"/>
              </w:rPr>
            </w:pPr>
            <w:r w:rsidRPr="00381AEA">
              <w:rPr>
                <w:sz w:val="20"/>
                <w:szCs w:val="20"/>
                <w:lang w:val="fr-CA"/>
              </w:rPr>
              <w:t>0,00</w:t>
            </w:r>
          </w:p>
        </w:tc>
        <w:tc>
          <w:tcPr>
            <w:tcW w:w="463" w:type="pct"/>
            <w:tcBorders>
              <w:top w:val="single" w:sz="4" w:space="0" w:color="auto"/>
              <w:left w:val="nil"/>
              <w:bottom w:val="single" w:sz="4" w:space="0" w:color="auto"/>
              <w:right w:val="single" w:sz="4" w:space="0" w:color="auto"/>
            </w:tcBorders>
            <w:tcMar>
              <w:left w:w="43" w:type="dxa"/>
              <w:right w:w="85" w:type="dxa"/>
            </w:tcMar>
          </w:tcPr>
          <w:p w14:paraId="5E4A41F9" w14:textId="11D98C21" w:rsidR="006551B4" w:rsidRPr="00381AEA" w:rsidRDefault="006551B4" w:rsidP="006551B4">
            <w:pPr>
              <w:jc w:val="right"/>
              <w:rPr>
                <w:sz w:val="20"/>
                <w:szCs w:val="20"/>
                <w:lang w:val="fr-CA" w:eastAsia="en-CA"/>
              </w:rPr>
            </w:pPr>
            <w:r w:rsidRPr="00381AEA">
              <w:rPr>
                <w:sz w:val="20"/>
                <w:szCs w:val="20"/>
                <w:lang w:val="fr-CA"/>
              </w:rPr>
              <w:t>0,00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61D1D47B" w14:textId="23951F61" w:rsidR="006551B4" w:rsidRPr="00381AEA" w:rsidRDefault="006551B4" w:rsidP="006551B4">
            <w:pPr>
              <w:jc w:val="right"/>
              <w:rPr>
                <w:sz w:val="20"/>
                <w:szCs w:val="20"/>
                <w:lang w:val="fr-CA" w:eastAsia="en-CA"/>
              </w:rPr>
            </w:pPr>
            <w:r w:rsidRPr="00381AEA">
              <w:rPr>
                <w:sz w:val="20"/>
                <w:szCs w:val="20"/>
                <w:lang w:val="fr-CA"/>
              </w:rPr>
              <w:t>15,72</w:t>
            </w:r>
          </w:p>
        </w:tc>
        <w:tc>
          <w:tcPr>
            <w:tcW w:w="461" w:type="pct"/>
            <w:tcBorders>
              <w:top w:val="nil"/>
              <w:left w:val="nil"/>
              <w:bottom w:val="single" w:sz="4" w:space="0" w:color="auto"/>
              <w:right w:val="single" w:sz="4" w:space="0" w:color="auto"/>
            </w:tcBorders>
            <w:shd w:val="clear" w:color="auto" w:fill="auto"/>
            <w:tcMar>
              <w:left w:w="43" w:type="dxa"/>
              <w:right w:w="85" w:type="dxa"/>
            </w:tcMar>
          </w:tcPr>
          <w:p w14:paraId="49D16985" w14:textId="293DB206" w:rsidR="006551B4" w:rsidRPr="00381AEA" w:rsidRDefault="006551B4" w:rsidP="006551B4">
            <w:pPr>
              <w:jc w:val="right"/>
              <w:rPr>
                <w:sz w:val="20"/>
                <w:szCs w:val="20"/>
                <w:lang w:val="fr-CA" w:eastAsia="en-CA"/>
              </w:rPr>
            </w:pPr>
            <w:r w:rsidRPr="00381AEA">
              <w:rPr>
                <w:color w:val="000000"/>
                <w:sz w:val="20"/>
                <w:szCs w:val="20"/>
                <w:lang w:val="fr-CA"/>
              </w:rPr>
              <w:t>2,2</w:t>
            </w:r>
          </w:p>
        </w:tc>
      </w:tr>
      <w:tr w:rsidR="006551B4" w:rsidRPr="00381AEA" w14:paraId="116DC82E" w14:textId="77777777" w:rsidTr="00456881">
        <w:trPr>
          <w:trHeight w:val="227"/>
        </w:trPr>
        <w:tc>
          <w:tcPr>
            <w:tcW w:w="835"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B14A3C6" w14:textId="34EFBEAA" w:rsidR="006551B4" w:rsidRPr="00381AEA" w:rsidRDefault="006551B4" w:rsidP="006551B4">
            <w:pPr>
              <w:ind w:left="96"/>
              <w:jc w:val="left"/>
              <w:rPr>
                <w:sz w:val="18"/>
                <w:szCs w:val="18"/>
                <w:lang w:val="fr-CA" w:eastAsia="en-CA"/>
              </w:rPr>
            </w:pPr>
            <w:r w:rsidRPr="00381AEA">
              <w:rPr>
                <w:sz w:val="18"/>
                <w:szCs w:val="18"/>
                <w:lang w:val="fr-CA"/>
              </w:rPr>
              <w:t>Réfrigération commerciale</w:t>
            </w:r>
          </w:p>
        </w:tc>
        <w:tc>
          <w:tcPr>
            <w:tcW w:w="46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1ABF53DB" w14:textId="321159E6" w:rsidR="006551B4" w:rsidRPr="00381AEA" w:rsidRDefault="006551B4" w:rsidP="006551B4">
            <w:pPr>
              <w:jc w:val="right"/>
              <w:rPr>
                <w:sz w:val="20"/>
                <w:szCs w:val="20"/>
                <w:lang w:val="fr-CA" w:eastAsia="en-CA"/>
              </w:rPr>
            </w:pPr>
            <w:r w:rsidRPr="00381AEA">
              <w:rPr>
                <w:sz w:val="20"/>
                <w:szCs w:val="20"/>
                <w:lang w:val="fr-CA" w:eastAsia="en-CA"/>
              </w:rPr>
              <w:t>39,10</w:t>
            </w:r>
          </w:p>
        </w:tc>
        <w:tc>
          <w:tcPr>
            <w:tcW w:w="463" w:type="pct"/>
            <w:tcBorders>
              <w:top w:val="single" w:sz="4" w:space="0" w:color="auto"/>
              <w:left w:val="nil"/>
              <w:bottom w:val="single" w:sz="4" w:space="0" w:color="auto"/>
              <w:right w:val="single" w:sz="4" w:space="0" w:color="auto"/>
            </w:tcBorders>
            <w:shd w:val="clear" w:color="auto" w:fill="auto"/>
          </w:tcPr>
          <w:p w14:paraId="21DBA8B1" w14:textId="0608297B" w:rsidR="006551B4" w:rsidRPr="00381AEA" w:rsidRDefault="006551B4" w:rsidP="006551B4">
            <w:pPr>
              <w:jc w:val="right"/>
              <w:rPr>
                <w:sz w:val="20"/>
                <w:szCs w:val="20"/>
                <w:lang w:val="fr-CA" w:eastAsia="en-CA"/>
              </w:rPr>
            </w:pPr>
            <w:r w:rsidRPr="00381AEA">
              <w:rPr>
                <w:sz w:val="20"/>
                <w:szCs w:val="20"/>
                <w:lang w:val="fr-CA" w:eastAsia="en-CA"/>
              </w:rPr>
              <w:t>110,00</w:t>
            </w:r>
          </w:p>
        </w:tc>
        <w:tc>
          <w:tcPr>
            <w:tcW w:w="463" w:type="pct"/>
            <w:tcBorders>
              <w:top w:val="single" w:sz="4" w:space="0" w:color="auto"/>
              <w:left w:val="nil"/>
              <w:bottom w:val="single" w:sz="4" w:space="0" w:color="auto"/>
              <w:right w:val="single" w:sz="4" w:space="0" w:color="auto"/>
            </w:tcBorders>
            <w:tcMar>
              <w:right w:w="85" w:type="dxa"/>
            </w:tcMar>
          </w:tcPr>
          <w:p w14:paraId="02E35CE8" w14:textId="6D83286B" w:rsidR="006551B4" w:rsidRPr="00381AEA" w:rsidRDefault="006551B4" w:rsidP="006551B4">
            <w:pPr>
              <w:jc w:val="right"/>
              <w:rPr>
                <w:sz w:val="20"/>
                <w:szCs w:val="20"/>
                <w:lang w:val="fr-CA" w:eastAsia="en-CA"/>
              </w:rPr>
            </w:pPr>
            <w:r w:rsidRPr="00381AEA">
              <w:rPr>
                <w:sz w:val="20"/>
                <w:szCs w:val="20"/>
                <w:lang w:val="fr-CA" w:eastAsia="en-CA"/>
              </w:rPr>
              <w:t>7,07</w:t>
            </w:r>
          </w:p>
        </w:tc>
        <w:tc>
          <w:tcPr>
            <w:tcW w:w="463" w:type="pct"/>
            <w:tcBorders>
              <w:top w:val="single" w:sz="4" w:space="0" w:color="auto"/>
              <w:left w:val="single" w:sz="4" w:space="0" w:color="auto"/>
              <w:bottom w:val="single" w:sz="4" w:space="0" w:color="auto"/>
              <w:right w:val="single" w:sz="4" w:space="0" w:color="auto"/>
            </w:tcBorders>
            <w:tcMar>
              <w:left w:w="43" w:type="dxa"/>
              <w:right w:w="85" w:type="dxa"/>
            </w:tcMar>
          </w:tcPr>
          <w:p w14:paraId="676FD226" w14:textId="6A9FE3BB" w:rsidR="006551B4" w:rsidRPr="00381AEA" w:rsidRDefault="006551B4" w:rsidP="006551B4">
            <w:pPr>
              <w:jc w:val="right"/>
              <w:rPr>
                <w:sz w:val="20"/>
                <w:szCs w:val="20"/>
                <w:lang w:val="fr-CA" w:eastAsia="en-CA"/>
              </w:rPr>
            </w:pPr>
            <w:r w:rsidRPr="00381AEA">
              <w:rPr>
                <w:sz w:val="20"/>
                <w:szCs w:val="20"/>
                <w:lang w:val="fr-CA" w:eastAsia="en-CA"/>
              </w:rPr>
              <w:t>0,23</w:t>
            </w:r>
          </w:p>
        </w:tc>
        <w:tc>
          <w:tcPr>
            <w:tcW w:w="463" w:type="pct"/>
            <w:tcBorders>
              <w:top w:val="single" w:sz="4" w:space="0" w:color="auto"/>
              <w:left w:val="single" w:sz="4" w:space="0" w:color="auto"/>
              <w:bottom w:val="single" w:sz="4" w:space="0" w:color="auto"/>
              <w:right w:val="single" w:sz="4" w:space="0" w:color="auto"/>
            </w:tcBorders>
            <w:tcMar>
              <w:left w:w="43" w:type="dxa"/>
              <w:right w:w="85" w:type="dxa"/>
            </w:tcMar>
          </w:tcPr>
          <w:p w14:paraId="47DDD98B" w14:textId="2BCA3E3F" w:rsidR="006551B4" w:rsidRPr="00381AEA" w:rsidRDefault="006551B4" w:rsidP="006551B4">
            <w:pPr>
              <w:jc w:val="right"/>
              <w:rPr>
                <w:sz w:val="20"/>
                <w:szCs w:val="20"/>
                <w:lang w:val="fr-CA" w:eastAsia="en-CA"/>
              </w:rPr>
            </w:pPr>
            <w:r w:rsidRPr="00381AEA">
              <w:rPr>
                <w:sz w:val="20"/>
                <w:szCs w:val="20"/>
                <w:lang w:val="fr-CA"/>
              </w:rPr>
              <w:t>0,00</w:t>
            </w:r>
          </w:p>
        </w:tc>
        <w:tc>
          <w:tcPr>
            <w:tcW w:w="46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24EF7CE5" w14:textId="3286BB7F" w:rsidR="006551B4" w:rsidRPr="00381AEA" w:rsidRDefault="006551B4" w:rsidP="006551B4">
            <w:pPr>
              <w:jc w:val="right"/>
              <w:rPr>
                <w:sz w:val="20"/>
                <w:szCs w:val="20"/>
                <w:lang w:val="fr-CA" w:eastAsia="en-CA"/>
              </w:rPr>
            </w:pPr>
            <w:r w:rsidRPr="00381AEA">
              <w:rPr>
                <w:sz w:val="20"/>
                <w:szCs w:val="20"/>
                <w:lang w:val="fr-CA"/>
              </w:rPr>
              <w:t>0,00</w:t>
            </w:r>
          </w:p>
        </w:tc>
        <w:tc>
          <w:tcPr>
            <w:tcW w:w="463" w:type="pct"/>
            <w:tcBorders>
              <w:top w:val="single" w:sz="4" w:space="0" w:color="auto"/>
              <w:left w:val="nil"/>
              <w:bottom w:val="single" w:sz="4" w:space="0" w:color="auto"/>
              <w:right w:val="single" w:sz="4" w:space="0" w:color="auto"/>
            </w:tcBorders>
            <w:tcMar>
              <w:left w:w="43" w:type="dxa"/>
              <w:right w:w="85" w:type="dxa"/>
            </w:tcMar>
          </w:tcPr>
          <w:p w14:paraId="1297170A" w14:textId="58D70612" w:rsidR="006551B4" w:rsidRPr="00381AEA" w:rsidRDefault="006551B4" w:rsidP="006551B4">
            <w:pPr>
              <w:jc w:val="right"/>
              <w:rPr>
                <w:sz w:val="20"/>
                <w:szCs w:val="20"/>
                <w:lang w:val="fr-CA" w:eastAsia="en-CA"/>
              </w:rPr>
            </w:pPr>
            <w:r w:rsidRPr="00381AEA">
              <w:rPr>
                <w:sz w:val="20"/>
                <w:szCs w:val="20"/>
                <w:lang w:val="fr-CA"/>
              </w:rPr>
              <w:t>0,00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495B96CD" w14:textId="3A579B10" w:rsidR="006551B4" w:rsidRPr="00381AEA" w:rsidRDefault="006551B4" w:rsidP="006551B4">
            <w:pPr>
              <w:jc w:val="right"/>
              <w:rPr>
                <w:sz w:val="20"/>
                <w:szCs w:val="20"/>
                <w:lang w:val="fr-CA" w:eastAsia="en-CA"/>
              </w:rPr>
            </w:pPr>
            <w:r w:rsidRPr="00381AEA">
              <w:rPr>
                <w:sz w:val="20"/>
                <w:szCs w:val="20"/>
                <w:lang w:val="fr-CA"/>
              </w:rPr>
              <w:t>156,4</w:t>
            </w:r>
          </w:p>
        </w:tc>
        <w:tc>
          <w:tcPr>
            <w:tcW w:w="461" w:type="pct"/>
            <w:tcBorders>
              <w:top w:val="nil"/>
              <w:left w:val="nil"/>
              <w:bottom w:val="single" w:sz="4" w:space="0" w:color="auto"/>
              <w:right w:val="single" w:sz="4" w:space="0" w:color="auto"/>
            </w:tcBorders>
            <w:shd w:val="clear" w:color="auto" w:fill="auto"/>
            <w:tcMar>
              <w:left w:w="43" w:type="dxa"/>
              <w:right w:w="85" w:type="dxa"/>
            </w:tcMar>
          </w:tcPr>
          <w:p w14:paraId="59B50AD7" w14:textId="5532E37A" w:rsidR="006551B4" w:rsidRPr="00381AEA" w:rsidRDefault="006551B4" w:rsidP="006551B4">
            <w:pPr>
              <w:jc w:val="right"/>
              <w:rPr>
                <w:sz w:val="20"/>
                <w:szCs w:val="20"/>
                <w:lang w:val="fr-CA" w:eastAsia="en-CA"/>
              </w:rPr>
            </w:pPr>
            <w:r w:rsidRPr="00381AEA">
              <w:rPr>
                <w:color w:val="000000"/>
                <w:sz w:val="20"/>
                <w:szCs w:val="20"/>
                <w:lang w:val="fr-CA"/>
              </w:rPr>
              <w:t>21,7</w:t>
            </w:r>
          </w:p>
        </w:tc>
      </w:tr>
      <w:tr w:rsidR="006551B4" w:rsidRPr="00381AEA" w14:paraId="5248AEC1" w14:textId="77777777" w:rsidTr="00456881">
        <w:trPr>
          <w:trHeight w:val="227"/>
        </w:trPr>
        <w:tc>
          <w:tcPr>
            <w:tcW w:w="835"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BA539AB" w14:textId="772C738C" w:rsidR="006551B4" w:rsidRPr="00381AEA" w:rsidRDefault="006551B4" w:rsidP="006551B4">
            <w:pPr>
              <w:ind w:left="96"/>
              <w:jc w:val="left"/>
              <w:rPr>
                <w:sz w:val="18"/>
                <w:szCs w:val="18"/>
                <w:lang w:val="fr-CA" w:eastAsia="en-CA"/>
              </w:rPr>
            </w:pPr>
            <w:r w:rsidRPr="00381AEA">
              <w:rPr>
                <w:sz w:val="18"/>
                <w:szCs w:val="18"/>
                <w:lang w:val="fr-CA"/>
              </w:rPr>
              <w:t>Réfrigération industrielle</w:t>
            </w:r>
          </w:p>
        </w:tc>
        <w:tc>
          <w:tcPr>
            <w:tcW w:w="46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0D109FAB" w14:textId="67C5CDE4" w:rsidR="006551B4" w:rsidRPr="00381AEA" w:rsidRDefault="006551B4" w:rsidP="006551B4">
            <w:pPr>
              <w:jc w:val="right"/>
              <w:rPr>
                <w:sz w:val="20"/>
                <w:szCs w:val="20"/>
                <w:lang w:val="fr-CA" w:eastAsia="en-CA"/>
              </w:rPr>
            </w:pPr>
            <w:r w:rsidRPr="00381AEA">
              <w:rPr>
                <w:sz w:val="20"/>
                <w:szCs w:val="20"/>
                <w:lang w:val="fr-CA" w:eastAsia="en-CA"/>
              </w:rPr>
              <w:t>5,36</w:t>
            </w:r>
          </w:p>
        </w:tc>
        <w:tc>
          <w:tcPr>
            <w:tcW w:w="463" w:type="pct"/>
            <w:tcBorders>
              <w:top w:val="single" w:sz="4" w:space="0" w:color="auto"/>
              <w:left w:val="nil"/>
              <w:bottom w:val="single" w:sz="4" w:space="0" w:color="auto"/>
              <w:right w:val="single" w:sz="4" w:space="0" w:color="auto"/>
            </w:tcBorders>
            <w:shd w:val="clear" w:color="auto" w:fill="auto"/>
          </w:tcPr>
          <w:p w14:paraId="4CA22E5C" w14:textId="70C69DC0" w:rsidR="006551B4" w:rsidRPr="00381AEA" w:rsidRDefault="006551B4" w:rsidP="006551B4">
            <w:pPr>
              <w:jc w:val="right"/>
              <w:rPr>
                <w:sz w:val="20"/>
                <w:szCs w:val="20"/>
                <w:lang w:val="fr-CA" w:eastAsia="en-CA"/>
              </w:rPr>
            </w:pPr>
            <w:r w:rsidRPr="00381AEA">
              <w:rPr>
                <w:sz w:val="20"/>
                <w:szCs w:val="20"/>
                <w:lang w:val="fr-CA" w:eastAsia="en-CA"/>
              </w:rPr>
              <w:t>16,33</w:t>
            </w:r>
          </w:p>
        </w:tc>
        <w:tc>
          <w:tcPr>
            <w:tcW w:w="463" w:type="pct"/>
            <w:tcBorders>
              <w:top w:val="single" w:sz="4" w:space="0" w:color="auto"/>
              <w:left w:val="nil"/>
              <w:bottom w:val="single" w:sz="4" w:space="0" w:color="auto"/>
              <w:right w:val="single" w:sz="4" w:space="0" w:color="auto"/>
            </w:tcBorders>
            <w:tcMar>
              <w:right w:w="85" w:type="dxa"/>
            </w:tcMar>
          </w:tcPr>
          <w:p w14:paraId="04D96614" w14:textId="795A27B8" w:rsidR="006551B4" w:rsidRPr="00381AEA" w:rsidRDefault="006551B4" w:rsidP="006551B4">
            <w:pPr>
              <w:jc w:val="right"/>
              <w:rPr>
                <w:sz w:val="20"/>
                <w:szCs w:val="20"/>
                <w:lang w:val="fr-CA" w:eastAsia="en-CA"/>
              </w:rPr>
            </w:pPr>
            <w:r w:rsidRPr="00381AEA">
              <w:rPr>
                <w:sz w:val="20"/>
                <w:szCs w:val="20"/>
                <w:lang w:val="fr-CA"/>
              </w:rPr>
              <w:t>0,00</w:t>
            </w:r>
          </w:p>
        </w:tc>
        <w:tc>
          <w:tcPr>
            <w:tcW w:w="463" w:type="pct"/>
            <w:tcBorders>
              <w:top w:val="single" w:sz="4" w:space="0" w:color="auto"/>
              <w:left w:val="single" w:sz="4" w:space="0" w:color="auto"/>
              <w:bottom w:val="single" w:sz="4" w:space="0" w:color="auto"/>
              <w:right w:val="single" w:sz="4" w:space="0" w:color="auto"/>
            </w:tcBorders>
            <w:tcMar>
              <w:left w:w="43" w:type="dxa"/>
              <w:right w:w="85" w:type="dxa"/>
            </w:tcMar>
          </w:tcPr>
          <w:p w14:paraId="232DBAE6" w14:textId="6B3DA60B" w:rsidR="006551B4" w:rsidRPr="00381AEA" w:rsidRDefault="006551B4" w:rsidP="006551B4">
            <w:pPr>
              <w:jc w:val="right"/>
              <w:rPr>
                <w:sz w:val="20"/>
                <w:szCs w:val="20"/>
                <w:lang w:val="fr-CA" w:eastAsia="en-CA"/>
              </w:rPr>
            </w:pPr>
            <w:r w:rsidRPr="00381AEA">
              <w:rPr>
                <w:sz w:val="20"/>
                <w:szCs w:val="20"/>
                <w:lang w:val="fr-CA" w:eastAsia="en-CA"/>
              </w:rPr>
              <w:t>0,17</w:t>
            </w:r>
          </w:p>
        </w:tc>
        <w:tc>
          <w:tcPr>
            <w:tcW w:w="463" w:type="pct"/>
            <w:tcBorders>
              <w:top w:val="single" w:sz="4" w:space="0" w:color="auto"/>
              <w:left w:val="single" w:sz="4" w:space="0" w:color="auto"/>
              <w:bottom w:val="single" w:sz="4" w:space="0" w:color="auto"/>
              <w:right w:val="single" w:sz="4" w:space="0" w:color="auto"/>
            </w:tcBorders>
            <w:tcMar>
              <w:left w:w="43" w:type="dxa"/>
              <w:right w:w="85" w:type="dxa"/>
            </w:tcMar>
          </w:tcPr>
          <w:p w14:paraId="2C67D4C9" w14:textId="28A1ECA9" w:rsidR="006551B4" w:rsidRPr="00381AEA" w:rsidRDefault="006551B4" w:rsidP="006551B4">
            <w:pPr>
              <w:jc w:val="right"/>
              <w:rPr>
                <w:sz w:val="20"/>
                <w:szCs w:val="20"/>
                <w:lang w:val="fr-CA" w:eastAsia="en-CA"/>
              </w:rPr>
            </w:pPr>
            <w:r w:rsidRPr="00381AEA">
              <w:rPr>
                <w:sz w:val="20"/>
                <w:szCs w:val="20"/>
                <w:lang w:val="fr-CA"/>
              </w:rPr>
              <w:t>0,00</w:t>
            </w:r>
          </w:p>
        </w:tc>
        <w:tc>
          <w:tcPr>
            <w:tcW w:w="46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265AE495" w14:textId="240CCD81" w:rsidR="006551B4" w:rsidRPr="00381AEA" w:rsidRDefault="006551B4" w:rsidP="006551B4">
            <w:pPr>
              <w:jc w:val="right"/>
              <w:rPr>
                <w:sz w:val="20"/>
                <w:szCs w:val="20"/>
                <w:lang w:val="fr-CA" w:eastAsia="en-CA"/>
              </w:rPr>
            </w:pPr>
            <w:r w:rsidRPr="00381AEA">
              <w:rPr>
                <w:sz w:val="20"/>
                <w:szCs w:val="20"/>
                <w:lang w:val="fr-CA" w:eastAsia="en-CA"/>
              </w:rPr>
              <w:t>1,13</w:t>
            </w:r>
          </w:p>
        </w:tc>
        <w:tc>
          <w:tcPr>
            <w:tcW w:w="463" w:type="pct"/>
            <w:tcBorders>
              <w:top w:val="single" w:sz="4" w:space="0" w:color="auto"/>
              <w:left w:val="nil"/>
              <w:bottom w:val="single" w:sz="4" w:space="0" w:color="auto"/>
              <w:right w:val="single" w:sz="4" w:space="0" w:color="auto"/>
            </w:tcBorders>
            <w:tcMar>
              <w:left w:w="43" w:type="dxa"/>
              <w:right w:w="85" w:type="dxa"/>
            </w:tcMar>
          </w:tcPr>
          <w:p w14:paraId="07FFFF80" w14:textId="6D668059" w:rsidR="006551B4" w:rsidRPr="00381AEA" w:rsidRDefault="006551B4" w:rsidP="006551B4">
            <w:pPr>
              <w:jc w:val="right"/>
              <w:rPr>
                <w:sz w:val="20"/>
                <w:szCs w:val="20"/>
                <w:lang w:val="fr-CA" w:eastAsia="en-CA"/>
              </w:rPr>
            </w:pPr>
            <w:r w:rsidRPr="00381AEA">
              <w:rPr>
                <w:sz w:val="20"/>
                <w:szCs w:val="20"/>
                <w:lang w:val="fr-CA"/>
              </w:rPr>
              <w:t>0,00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02F97D0A" w14:textId="6F1AAFF5" w:rsidR="006551B4" w:rsidRPr="00381AEA" w:rsidRDefault="006551B4" w:rsidP="006551B4">
            <w:pPr>
              <w:jc w:val="right"/>
              <w:rPr>
                <w:sz w:val="20"/>
                <w:szCs w:val="20"/>
                <w:lang w:val="fr-CA" w:eastAsia="en-CA"/>
              </w:rPr>
            </w:pPr>
            <w:r w:rsidRPr="00381AEA">
              <w:rPr>
                <w:sz w:val="20"/>
                <w:szCs w:val="20"/>
                <w:lang w:val="fr-CA"/>
              </w:rPr>
              <w:t>22,99</w:t>
            </w:r>
          </w:p>
        </w:tc>
        <w:tc>
          <w:tcPr>
            <w:tcW w:w="461" w:type="pct"/>
            <w:tcBorders>
              <w:top w:val="nil"/>
              <w:left w:val="nil"/>
              <w:bottom w:val="single" w:sz="4" w:space="0" w:color="auto"/>
              <w:right w:val="single" w:sz="4" w:space="0" w:color="auto"/>
            </w:tcBorders>
            <w:shd w:val="clear" w:color="auto" w:fill="auto"/>
            <w:tcMar>
              <w:left w:w="43" w:type="dxa"/>
              <w:right w:w="85" w:type="dxa"/>
            </w:tcMar>
          </w:tcPr>
          <w:p w14:paraId="383E8A34" w14:textId="5D88C42B" w:rsidR="006551B4" w:rsidRPr="00381AEA" w:rsidRDefault="006551B4" w:rsidP="006551B4">
            <w:pPr>
              <w:jc w:val="right"/>
              <w:rPr>
                <w:sz w:val="20"/>
                <w:szCs w:val="20"/>
                <w:lang w:val="fr-CA" w:eastAsia="en-CA"/>
              </w:rPr>
            </w:pPr>
            <w:r w:rsidRPr="00381AEA">
              <w:rPr>
                <w:color w:val="000000"/>
                <w:sz w:val="20"/>
                <w:szCs w:val="20"/>
                <w:lang w:val="fr-CA"/>
              </w:rPr>
              <w:t>3,2</w:t>
            </w:r>
          </w:p>
        </w:tc>
      </w:tr>
      <w:tr w:rsidR="006551B4" w:rsidRPr="00381AEA" w14:paraId="784906E8" w14:textId="77777777" w:rsidTr="00456881">
        <w:trPr>
          <w:trHeight w:val="227"/>
        </w:trPr>
        <w:tc>
          <w:tcPr>
            <w:tcW w:w="83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96505FE" w14:textId="315FB298" w:rsidR="006551B4" w:rsidRPr="00381AEA" w:rsidRDefault="006551B4" w:rsidP="006551B4">
            <w:pPr>
              <w:ind w:left="96"/>
              <w:jc w:val="left"/>
              <w:rPr>
                <w:sz w:val="18"/>
                <w:szCs w:val="18"/>
                <w:lang w:val="fr-CA" w:eastAsia="en-CA"/>
              </w:rPr>
            </w:pPr>
            <w:r w:rsidRPr="00381AEA">
              <w:rPr>
                <w:sz w:val="18"/>
                <w:szCs w:val="18"/>
                <w:lang w:val="fr-CA"/>
              </w:rPr>
              <w:t>Transport réfrigéré</w:t>
            </w:r>
          </w:p>
        </w:tc>
        <w:tc>
          <w:tcPr>
            <w:tcW w:w="46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708765B7" w14:textId="76CDFBB4" w:rsidR="006551B4" w:rsidRPr="00381AEA" w:rsidRDefault="006551B4" w:rsidP="006551B4">
            <w:pPr>
              <w:jc w:val="right"/>
              <w:rPr>
                <w:sz w:val="20"/>
                <w:szCs w:val="20"/>
                <w:lang w:val="fr-CA"/>
              </w:rPr>
            </w:pPr>
            <w:r w:rsidRPr="00381AEA">
              <w:rPr>
                <w:sz w:val="20"/>
                <w:szCs w:val="20"/>
                <w:lang w:val="fr-CA"/>
              </w:rPr>
              <w:t>0,37</w:t>
            </w:r>
          </w:p>
        </w:tc>
        <w:tc>
          <w:tcPr>
            <w:tcW w:w="463" w:type="pct"/>
            <w:tcBorders>
              <w:top w:val="single" w:sz="4" w:space="0" w:color="auto"/>
              <w:left w:val="nil"/>
              <w:bottom w:val="single" w:sz="4" w:space="0" w:color="auto"/>
              <w:right w:val="single" w:sz="4" w:space="0" w:color="auto"/>
            </w:tcBorders>
            <w:shd w:val="clear" w:color="auto" w:fill="auto"/>
          </w:tcPr>
          <w:p w14:paraId="43A3BFFC" w14:textId="06186770" w:rsidR="006551B4" w:rsidRPr="00381AEA" w:rsidRDefault="006551B4" w:rsidP="006551B4">
            <w:pPr>
              <w:jc w:val="right"/>
              <w:rPr>
                <w:sz w:val="20"/>
                <w:szCs w:val="20"/>
                <w:lang w:val="fr-CA"/>
              </w:rPr>
            </w:pPr>
            <w:r w:rsidRPr="00381AEA">
              <w:rPr>
                <w:sz w:val="20"/>
                <w:szCs w:val="20"/>
                <w:lang w:val="fr-CA"/>
              </w:rPr>
              <w:t>2,68</w:t>
            </w:r>
          </w:p>
        </w:tc>
        <w:tc>
          <w:tcPr>
            <w:tcW w:w="463" w:type="pct"/>
            <w:tcBorders>
              <w:top w:val="single" w:sz="4" w:space="0" w:color="auto"/>
              <w:left w:val="nil"/>
              <w:bottom w:val="single" w:sz="4" w:space="0" w:color="auto"/>
              <w:right w:val="single" w:sz="4" w:space="0" w:color="auto"/>
            </w:tcBorders>
            <w:tcMar>
              <w:right w:w="85" w:type="dxa"/>
            </w:tcMar>
          </w:tcPr>
          <w:p w14:paraId="7C08F0CC" w14:textId="78C18651" w:rsidR="006551B4" w:rsidRPr="00381AEA" w:rsidRDefault="006551B4" w:rsidP="006551B4">
            <w:pPr>
              <w:jc w:val="right"/>
              <w:rPr>
                <w:sz w:val="20"/>
                <w:szCs w:val="20"/>
                <w:lang w:val="fr-CA"/>
              </w:rPr>
            </w:pPr>
            <w:r w:rsidRPr="00381AEA">
              <w:rPr>
                <w:sz w:val="20"/>
                <w:szCs w:val="20"/>
                <w:lang w:val="fr-CA"/>
              </w:rPr>
              <w:t>0,00</w:t>
            </w:r>
          </w:p>
        </w:tc>
        <w:tc>
          <w:tcPr>
            <w:tcW w:w="463" w:type="pct"/>
            <w:tcBorders>
              <w:top w:val="single" w:sz="4" w:space="0" w:color="auto"/>
              <w:left w:val="single" w:sz="4" w:space="0" w:color="auto"/>
              <w:bottom w:val="single" w:sz="4" w:space="0" w:color="auto"/>
              <w:right w:val="single" w:sz="4" w:space="0" w:color="auto"/>
            </w:tcBorders>
            <w:tcMar>
              <w:left w:w="43" w:type="dxa"/>
              <w:right w:w="85" w:type="dxa"/>
            </w:tcMar>
          </w:tcPr>
          <w:p w14:paraId="7E0AC288" w14:textId="59B1CFB7" w:rsidR="006551B4" w:rsidRPr="00381AEA" w:rsidRDefault="006551B4" w:rsidP="006551B4">
            <w:pPr>
              <w:jc w:val="right"/>
              <w:rPr>
                <w:sz w:val="20"/>
                <w:szCs w:val="20"/>
                <w:lang w:val="fr-CA"/>
              </w:rPr>
            </w:pPr>
            <w:r w:rsidRPr="00381AEA">
              <w:rPr>
                <w:sz w:val="20"/>
                <w:szCs w:val="20"/>
                <w:lang w:val="fr-CA"/>
              </w:rPr>
              <w:t>0,06</w:t>
            </w:r>
          </w:p>
        </w:tc>
        <w:tc>
          <w:tcPr>
            <w:tcW w:w="463" w:type="pct"/>
            <w:tcBorders>
              <w:top w:val="single" w:sz="4" w:space="0" w:color="auto"/>
              <w:left w:val="single" w:sz="4" w:space="0" w:color="auto"/>
              <w:bottom w:val="single" w:sz="4" w:space="0" w:color="auto"/>
              <w:right w:val="single" w:sz="4" w:space="0" w:color="auto"/>
            </w:tcBorders>
            <w:tcMar>
              <w:left w:w="43" w:type="dxa"/>
              <w:right w:w="85" w:type="dxa"/>
            </w:tcMar>
          </w:tcPr>
          <w:p w14:paraId="7DD5E87E" w14:textId="18281DF8" w:rsidR="006551B4" w:rsidRPr="00381AEA" w:rsidRDefault="006551B4" w:rsidP="006551B4">
            <w:pPr>
              <w:jc w:val="right"/>
              <w:rPr>
                <w:sz w:val="20"/>
                <w:szCs w:val="20"/>
                <w:lang w:val="fr-CA"/>
              </w:rPr>
            </w:pPr>
            <w:r w:rsidRPr="00381AEA">
              <w:rPr>
                <w:sz w:val="20"/>
                <w:szCs w:val="20"/>
                <w:lang w:val="fr-CA"/>
              </w:rPr>
              <w:t>0,00</w:t>
            </w:r>
          </w:p>
        </w:tc>
        <w:tc>
          <w:tcPr>
            <w:tcW w:w="46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12452B2D" w14:textId="1E907733" w:rsidR="006551B4" w:rsidRPr="00381AEA" w:rsidRDefault="006551B4" w:rsidP="006551B4">
            <w:pPr>
              <w:jc w:val="right"/>
              <w:rPr>
                <w:sz w:val="20"/>
                <w:szCs w:val="20"/>
                <w:lang w:val="fr-CA"/>
              </w:rPr>
            </w:pPr>
            <w:r w:rsidRPr="00381AEA">
              <w:rPr>
                <w:sz w:val="20"/>
                <w:szCs w:val="20"/>
                <w:lang w:val="fr-CA"/>
              </w:rPr>
              <w:t>0,00</w:t>
            </w:r>
          </w:p>
        </w:tc>
        <w:tc>
          <w:tcPr>
            <w:tcW w:w="463" w:type="pct"/>
            <w:tcBorders>
              <w:top w:val="single" w:sz="4" w:space="0" w:color="auto"/>
              <w:left w:val="nil"/>
              <w:bottom w:val="single" w:sz="4" w:space="0" w:color="auto"/>
              <w:right w:val="single" w:sz="4" w:space="0" w:color="auto"/>
            </w:tcBorders>
            <w:tcMar>
              <w:left w:w="43" w:type="dxa"/>
              <w:right w:w="85" w:type="dxa"/>
            </w:tcMar>
          </w:tcPr>
          <w:p w14:paraId="02962B80" w14:textId="69B1DD8A" w:rsidR="006551B4" w:rsidRPr="00381AEA" w:rsidRDefault="006551B4" w:rsidP="006551B4">
            <w:pPr>
              <w:jc w:val="right"/>
              <w:rPr>
                <w:sz w:val="20"/>
                <w:szCs w:val="20"/>
                <w:lang w:val="fr-CA"/>
              </w:rPr>
            </w:pPr>
            <w:r w:rsidRPr="00381AEA">
              <w:rPr>
                <w:sz w:val="20"/>
                <w:szCs w:val="20"/>
                <w:lang w:val="fr-CA"/>
              </w:rPr>
              <w:t>0,00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560F9248" w14:textId="212E0723" w:rsidR="006551B4" w:rsidRPr="00381AEA" w:rsidRDefault="006551B4" w:rsidP="006551B4">
            <w:pPr>
              <w:jc w:val="right"/>
              <w:rPr>
                <w:sz w:val="20"/>
                <w:szCs w:val="20"/>
                <w:lang w:val="fr-CA"/>
              </w:rPr>
            </w:pPr>
            <w:r w:rsidRPr="00381AEA">
              <w:rPr>
                <w:sz w:val="20"/>
                <w:szCs w:val="20"/>
                <w:lang w:val="fr-CA"/>
              </w:rPr>
              <w:t>3,11</w:t>
            </w:r>
          </w:p>
        </w:tc>
        <w:tc>
          <w:tcPr>
            <w:tcW w:w="461" w:type="pct"/>
            <w:tcBorders>
              <w:top w:val="nil"/>
              <w:left w:val="nil"/>
              <w:bottom w:val="single" w:sz="4" w:space="0" w:color="auto"/>
              <w:right w:val="single" w:sz="4" w:space="0" w:color="auto"/>
            </w:tcBorders>
            <w:shd w:val="clear" w:color="auto" w:fill="auto"/>
            <w:tcMar>
              <w:left w:w="43" w:type="dxa"/>
              <w:right w:w="85" w:type="dxa"/>
            </w:tcMar>
          </w:tcPr>
          <w:p w14:paraId="2E6BCA9F" w14:textId="60C179B2" w:rsidR="006551B4" w:rsidRPr="00381AEA" w:rsidRDefault="006551B4" w:rsidP="006551B4">
            <w:pPr>
              <w:jc w:val="right"/>
              <w:rPr>
                <w:sz w:val="20"/>
                <w:szCs w:val="20"/>
                <w:lang w:val="fr-CA"/>
              </w:rPr>
            </w:pPr>
            <w:r w:rsidRPr="00381AEA">
              <w:rPr>
                <w:color w:val="000000"/>
                <w:sz w:val="20"/>
                <w:szCs w:val="20"/>
                <w:lang w:val="fr-CA"/>
              </w:rPr>
              <w:t>0,4</w:t>
            </w:r>
          </w:p>
        </w:tc>
      </w:tr>
      <w:tr w:rsidR="006551B4" w:rsidRPr="00381AEA" w14:paraId="51D6B648" w14:textId="77777777" w:rsidTr="00456881">
        <w:trPr>
          <w:trHeight w:val="227"/>
        </w:trPr>
        <w:tc>
          <w:tcPr>
            <w:tcW w:w="835"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92A41D4" w14:textId="79A14E0C" w:rsidR="006551B4" w:rsidRPr="00381AEA" w:rsidRDefault="006551B4" w:rsidP="006551B4">
            <w:pPr>
              <w:ind w:left="96"/>
              <w:jc w:val="left"/>
              <w:rPr>
                <w:sz w:val="18"/>
                <w:szCs w:val="18"/>
                <w:lang w:val="fr-CA" w:eastAsia="en-CA"/>
              </w:rPr>
            </w:pPr>
            <w:r w:rsidRPr="00381AEA">
              <w:rPr>
                <w:sz w:val="18"/>
                <w:szCs w:val="18"/>
                <w:lang w:val="fr-CA"/>
              </w:rPr>
              <w:t>Climatiseurs résidentiels</w:t>
            </w:r>
          </w:p>
        </w:tc>
        <w:tc>
          <w:tcPr>
            <w:tcW w:w="46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0063884D" w14:textId="70655E71" w:rsidR="006551B4" w:rsidRPr="00381AEA" w:rsidRDefault="006551B4" w:rsidP="006551B4">
            <w:pPr>
              <w:jc w:val="right"/>
              <w:rPr>
                <w:sz w:val="20"/>
                <w:szCs w:val="20"/>
                <w:lang w:val="fr-CA" w:eastAsia="en-CA"/>
              </w:rPr>
            </w:pPr>
            <w:r w:rsidRPr="00381AEA">
              <w:rPr>
                <w:sz w:val="20"/>
                <w:szCs w:val="20"/>
                <w:lang w:val="fr-CA"/>
              </w:rPr>
              <w:t>0,32</w:t>
            </w:r>
          </w:p>
        </w:tc>
        <w:tc>
          <w:tcPr>
            <w:tcW w:w="463" w:type="pct"/>
            <w:tcBorders>
              <w:top w:val="single" w:sz="4" w:space="0" w:color="auto"/>
              <w:left w:val="nil"/>
              <w:bottom w:val="single" w:sz="4" w:space="0" w:color="auto"/>
              <w:right w:val="single" w:sz="4" w:space="0" w:color="auto"/>
            </w:tcBorders>
            <w:shd w:val="clear" w:color="auto" w:fill="auto"/>
          </w:tcPr>
          <w:p w14:paraId="452C3E67" w14:textId="19FAE393" w:rsidR="006551B4" w:rsidRPr="00381AEA" w:rsidRDefault="006551B4" w:rsidP="006551B4">
            <w:pPr>
              <w:jc w:val="right"/>
              <w:rPr>
                <w:sz w:val="20"/>
                <w:szCs w:val="20"/>
                <w:lang w:val="fr-CA" w:eastAsia="en-CA"/>
              </w:rPr>
            </w:pPr>
            <w:r w:rsidRPr="00381AEA">
              <w:rPr>
                <w:sz w:val="20"/>
                <w:szCs w:val="20"/>
                <w:lang w:val="fr-CA"/>
              </w:rPr>
              <w:t>0,00</w:t>
            </w:r>
          </w:p>
        </w:tc>
        <w:tc>
          <w:tcPr>
            <w:tcW w:w="463" w:type="pct"/>
            <w:tcBorders>
              <w:top w:val="single" w:sz="4" w:space="0" w:color="auto"/>
              <w:left w:val="nil"/>
              <w:bottom w:val="single" w:sz="4" w:space="0" w:color="auto"/>
              <w:right w:val="single" w:sz="4" w:space="0" w:color="auto"/>
            </w:tcBorders>
            <w:tcMar>
              <w:right w:w="85" w:type="dxa"/>
            </w:tcMar>
          </w:tcPr>
          <w:p w14:paraId="4D62CDD5" w14:textId="1F11A756" w:rsidR="006551B4" w:rsidRPr="00381AEA" w:rsidRDefault="006551B4" w:rsidP="006551B4">
            <w:pPr>
              <w:jc w:val="right"/>
              <w:rPr>
                <w:sz w:val="20"/>
                <w:szCs w:val="20"/>
                <w:lang w:val="fr-CA"/>
              </w:rPr>
            </w:pPr>
            <w:r w:rsidRPr="00381AEA">
              <w:rPr>
                <w:sz w:val="20"/>
                <w:szCs w:val="20"/>
                <w:lang w:val="fr-CA"/>
              </w:rPr>
              <w:t>0,00</w:t>
            </w:r>
          </w:p>
        </w:tc>
        <w:tc>
          <w:tcPr>
            <w:tcW w:w="463" w:type="pct"/>
            <w:tcBorders>
              <w:top w:val="single" w:sz="4" w:space="0" w:color="auto"/>
              <w:left w:val="single" w:sz="4" w:space="0" w:color="auto"/>
              <w:bottom w:val="single" w:sz="4" w:space="0" w:color="auto"/>
              <w:right w:val="single" w:sz="4" w:space="0" w:color="auto"/>
            </w:tcBorders>
            <w:tcMar>
              <w:left w:w="43" w:type="dxa"/>
              <w:right w:w="85" w:type="dxa"/>
            </w:tcMar>
          </w:tcPr>
          <w:p w14:paraId="627F4B1B" w14:textId="4AF806CD" w:rsidR="006551B4" w:rsidRPr="00381AEA" w:rsidRDefault="006551B4" w:rsidP="006551B4">
            <w:pPr>
              <w:jc w:val="right"/>
              <w:rPr>
                <w:sz w:val="20"/>
                <w:szCs w:val="20"/>
                <w:lang w:val="fr-CA"/>
              </w:rPr>
            </w:pPr>
            <w:r w:rsidRPr="00381AEA">
              <w:rPr>
                <w:sz w:val="20"/>
                <w:szCs w:val="20"/>
                <w:lang w:val="fr-CA"/>
              </w:rPr>
              <w:t>110,70</w:t>
            </w:r>
          </w:p>
        </w:tc>
        <w:tc>
          <w:tcPr>
            <w:tcW w:w="463" w:type="pct"/>
            <w:tcBorders>
              <w:top w:val="single" w:sz="4" w:space="0" w:color="auto"/>
              <w:left w:val="single" w:sz="4" w:space="0" w:color="auto"/>
              <w:bottom w:val="single" w:sz="4" w:space="0" w:color="auto"/>
              <w:right w:val="single" w:sz="4" w:space="0" w:color="auto"/>
            </w:tcBorders>
            <w:tcMar>
              <w:left w:w="43" w:type="dxa"/>
              <w:right w:w="85" w:type="dxa"/>
            </w:tcMar>
          </w:tcPr>
          <w:p w14:paraId="487125C5" w14:textId="66059740" w:rsidR="006551B4" w:rsidRPr="00381AEA" w:rsidRDefault="006551B4" w:rsidP="006551B4">
            <w:pPr>
              <w:jc w:val="right"/>
              <w:rPr>
                <w:sz w:val="20"/>
                <w:szCs w:val="20"/>
                <w:lang w:val="fr-CA" w:eastAsia="en-CA"/>
              </w:rPr>
            </w:pPr>
            <w:r w:rsidRPr="00381AEA">
              <w:rPr>
                <w:sz w:val="20"/>
                <w:szCs w:val="20"/>
                <w:lang w:val="fr-CA"/>
              </w:rPr>
              <w:t>0,00</w:t>
            </w:r>
          </w:p>
        </w:tc>
        <w:tc>
          <w:tcPr>
            <w:tcW w:w="46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37C2E40A" w14:textId="2F00904F" w:rsidR="006551B4" w:rsidRPr="00381AEA" w:rsidRDefault="006551B4" w:rsidP="006551B4">
            <w:pPr>
              <w:jc w:val="right"/>
              <w:rPr>
                <w:sz w:val="20"/>
                <w:szCs w:val="20"/>
                <w:lang w:val="fr-CA"/>
              </w:rPr>
            </w:pPr>
            <w:r w:rsidRPr="00381AEA">
              <w:rPr>
                <w:sz w:val="20"/>
                <w:szCs w:val="20"/>
                <w:lang w:val="fr-CA"/>
              </w:rPr>
              <w:t>0,00</w:t>
            </w:r>
          </w:p>
        </w:tc>
        <w:tc>
          <w:tcPr>
            <w:tcW w:w="463" w:type="pct"/>
            <w:tcBorders>
              <w:top w:val="single" w:sz="4" w:space="0" w:color="auto"/>
              <w:left w:val="nil"/>
              <w:bottom w:val="single" w:sz="4" w:space="0" w:color="auto"/>
              <w:right w:val="single" w:sz="4" w:space="0" w:color="auto"/>
            </w:tcBorders>
            <w:tcMar>
              <w:left w:w="43" w:type="dxa"/>
              <w:right w:w="85" w:type="dxa"/>
            </w:tcMar>
          </w:tcPr>
          <w:p w14:paraId="4AB31592" w14:textId="5B402ABD" w:rsidR="006551B4" w:rsidRPr="00381AEA" w:rsidRDefault="006551B4" w:rsidP="006551B4">
            <w:pPr>
              <w:jc w:val="right"/>
              <w:rPr>
                <w:sz w:val="20"/>
                <w:szCs w:val="20"/>
                <w:lang w:val="fr-CA" w:eastAsia="en-CA"/>
              </w:rPr>
            </w:pPr>
            <w:r w:rsidRPr="00381AEA">
              <w:rPr>
                <w:sz w:val="20"/>
                <w:szCs w:val="20"/>
                <w:lang w:val="fr-CA"/>
              </w:rPr>
              <w:t>0,00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534F55E2" w14:textId="73C00AF9" w:rsidR="006551B4" w:rsidRPr="00381AEA" w:rsidRDefault="006551B4" w:rsidP="006551B4">
            <w:pPr>
              <w:jc w:val="right"/>
              <w:rPr>
                <w:sz w:val="20"/>
                <w:szCs w:val="20"/>
                <w:lang w:val="fr-CA" w:eastAsia="en-CA"/>
              </w:rPr>
            </w:pPr>
            <w:r w:rsidRPr="00381AEA">
              <w:rPr>
                <w:sz w:val="20"/>
                <w:szCs w:val="20"/>
                <w:lang w:val="fr-CA"/>
              </w:rPr>
              <w:t>111,02</w:t>
            </w:r>
          </w:p>
        </w:tc>
        <w:tc>
          <w:tcPr>
            <w:tcW w:w="461" w:type="pct"/>
            <w:tcBorders>
              <w:top w:val="nil"/>
              <w:left w:val="nil"/>
              <w:bottom w:val="single" w:sz="4" w:space="0" w:color="auto"/>
              <w:right w:val="single" w:sz="4" w:space="0" w:color="auto"/>
            </w:tcBorders>
            <w:shd w:val="clear" w:color="auto" w:fill="auto"/>
            <w:tcMar>
              <w:left w:w="43" w:type="dxa"/>
              <w:right w:w="85" w:type="dxa"/>
            </w:tcMar>
          </w:tcPr>
          <w:p w14:paraId="259EA2C2" w14:textId="141807E7" w:rsidR="006551B4" w:rsidRPr="00381AEA" w:rsidRDefault="006551B4" w:rsidP="006551B4">
            <w:pPr>
              <w:jc w:val="right"/>
              <w:rPr>
                <w:sz w:val="20"/>
                <w:szCs w:val="20"/>
                <w:lang w:val="fr-CA" w:eastAsia="en-CA"/>
              </w:rPr>
            </w:pPr>
            <w:r w:rsidRPr="00381AEA">
              <w:rPr>
                <w:color w:val="000000"/>
                <w:sz w:val="20"/>
                <w:szCs w:val="20"/>
                <w:lang w:val="fr-CA"/>
              </w:rPr>
              <w:t>15,4</w:t>
            </w:r>
          </w:p>
        </w:tc>
      </w:tr>
      <w:tr w:rsidR="006551B4" w:rsidRPr="00381AEA" w14:paraId="2E251DBF" w14:textId="77777777" w:rsidTr="00456881">
        <w:trPr>
          <w:trHeight w:val="227"/>
        </w:trPr>
        <w:tc>
          <w:tcPr>
            <w:tcW w:w="835"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51BBEC6" w14:textId="6B936E36" w:rsidR="006551B4" w:rsidRPr="00381AEA" w:rsidRDefault="006551B4" w:rsidP="006551B4">
            <w:pPr>
              <w:ind w:left="96"/>
              <w:jc w:val="left"/>
              <w:rPr>
                <w:sz w:val="18"/>
                <w:szCs w:val="18"/>
                <w:lang w:val="fr-CA" w:eastAsia="en-CA"/>
              </w:rPr>
            </w:pPr>
            <w:r w:rsidRPr="00381AEA">
              <w:rPr>
                <w:sz w:val="18"/>
                <w:szCs w:val="18"/>
                <w:lang w:val="fr-CA"/>
              </w:rPr>
              <w:t>Climatisation commerciale et industrielle</w:t>
            </w:r>
          </w:p>
        </w:tc>
        <w:tc>
          <w:tcPr>
            <w:tcW w:w="46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7FF05AB0" w14:textId="3F3DF626" w:rsidR="006551B4" w:rsidRPr="00381AEA" w:rsidRDefault="006551B4" w:rsidP="006551B4">
            <w:pPr>
              <w:jc w:val="right"/>
              <w:rPr>
                <w:sz w:val="20"/>
                <w:szCs w:val="20"/>
                <w:lang w:val="fr-CA" w:eastAsia="en-CA"/>
              </w:rPr>
            </w:pPr>
            <w:r w:rsidRPr="00381AEA">
              <w:rPr>
                <w:sz w:val="20"/>
                <w:szCs w:val="20"/>
                <w:lang w:val="fr-CA"/>
              </w:rPr>
              <w:t>0,74</w:t>
            </w:r>
          </w:p>
        </w:tc>
        <w:tc>
          <w:tcPr>
            <w:tcW w:w="463" w:type="pct"/>
            <w:tcBorders>
              <w:top w:val="single" w:sz="4" w:space="0" w:color="auto"/>
              <w:left w:val="nil"/>
              <w:bottom w:val="single" w:sz="4" w:space="0" w:color="auto"/>
              <w:right w:val="single" w:sz="4" w:space="0" w:color="auto"/>
            </w:tcBorders>
            <w:shd w:val="clear" w:color="auto" w:fill="auto"/>
          </w:tcPr>
          <w:p w14:paraId="04728AE0" w14:textId="1EEE1177" w:rsidR="006551B4" w:rsidRPr="00381AEA" w:rsidRDefault="006551B4" w:rsidP="006551B4">
            <w:pPr>
              <w:jc w:val="right"/>
              <w:rPr>
                <w:sz w:val="20"/>
                <w:szCs w:val="20"/>
                <w:lang w:val="fr-CA" w:eastAsia="en-CA"/>
              </w:rPr>
            </w:pPr>
            <w:r w:rsidRPr="00381AEA">
              <w:rPr>
                <w:sz w:val="20"/>
                <w:szCs w:val="20"/>
                <w:lang w:val="fr-CA"/>
              </w:rPr>
              <w:t>0,00</w:t>
            </w:r>
          </w:p>
        </w:tc>
        <w:tc>
          <w:tcPr>
            <w:tcW w:w="463" w:type="pct"/>
            <w:tcBorders>
              <w:top w:val="single" w:sz="4" w:space="0" w:color="auto"/>
              <w:left w:val="nil"/>
              <w:bottom w:val="single" w:sz="4" w:space="0" w:color="auto"/>
              <w:right w:val="single" w:sz="4" w:space="0" w:color="auto"/>
            </w:tcBorders>
            <w:tcMar>
              <w:right w:w="85" w:type="dxa"/>
            </w:tcMar>
          </w:tcPr>
          <w:p w14:paraId="394657CA" w14:textId="397A2052" w:rsidR="006551B4" w:rsidRPr="00381AEA" w:rsidRDefault="006551B4" w:rsidP="006551B4">
            <w:pPr>
              <w:jc w:val="right"/>
              <w:rPr>
                <w:sz w:val="20"/>
                <w:szCs w:val="20"/>
                <w:lang w:val="fr-CA"/>
              </w:rPr>
            </w:pPr>
            <w:r w:rsidRPr="00381AEA">
              <w:rPr>
                <w:sz w:val="20"/>
                <w:szCs w:val="20"/>
                <w:lang w:val="fr-CA"/>
              </w:rPr>
              <w:t>7,50</w:t>
            </w:r>
          </w:p>
        </w:tc>
        <w:tc>
          <w:tcPr>
            <w:tcW w:w="463" w:type="pct"/>
            <w:tcBorders>
              <w:top w:val="single" w:sz="4" w:space="0" w:color="auto"/>
              <w:left w:val="single" w:sz="4" w:space="0" w:color="auto"/>
              <w:bottom w:val="single" w:sz="4" w:space="0" w:color="auto"/>
              <w:right w:val="single" w:sz="4" w:space="0" w:color="auto"/>
            </w:tcBorders>
            <w:tcMar>
              <w:left w:w="43" w:type="dxa"/>
              <w:right w:w="85" w:type="dxa"/>
            </w:tcMar>
          </w:tcPr>
          <w:p w14:paraId="5AA2C4DC" w14:textId="58B10C85" w:rsidR="006551B4" w:rsidRPr="00381AEA" w:rsidRDefault="006551B4" w:rsidP="006551B4">
            <w:pPr>
              <w:jc w:val="right"/>
              <w:rPr>
                <w:sz w:val="20"/>
                <w:szCs w:val="20"/>
                <w:lang w:val="fr-CA" w:eastAsia="en-CA"/>
              </w:rPr>
            </w:pPr>
            <w:r w:rsidRPr="00381AEA">
              <w:rPr>
                <w:sz w:val="20"/>
                <w:szCs w:val="20"/>
                <w:lang w:val="fr-CA"/>
              </w:rPr>
              <w:t>112,92</w:t>
            </w:r>
          </w:p>
        </w:tc>
        <w:tc>
          <w:tcPr>
            <w:tcW w:w="463" w:type="pct"/>
            <w:tcBorders>
              <w:top w:val="single" w:sz="4" w:space="0" w:color="auto"/>
              <w:left w:val="single" w:sz="4" w:space="0" w:color="auto"/>
              <w:bottom w:val="single" w:sz="4" w:space="0" w:color="auto"/>
              <w:right w:val="single" w:sz="4" w:space="0" w:color="auto"/>
            </w:tcBorders>
            <w:tcMar>
              <w:left w:w="43" w:type="dxa"/>
              <w:right w:w="85" w:type="dxa"/>
            </w:tcMar>
          </w:tcPr>
          <w:p w14:paraId="31671C04" w14:textId="2507B07A" w:rsidR="006551B4" w:rsidRPr="00381AEA" w:rsidRDefault="006551B4" w:rsidP="006551B4">
            <w:pPr>
              <w:jc w:val="right"/>
              <w:rPr>
                <w:sz w:val="20"/>
                <w:szCs w:val="20"/>
                <w:lang w:val="fr-CA" w:eastAsia="en-CA"/>
              </w:rPr>
            </w:pPr>
            <w:r w:rsidRPr="00381AEA">
              <w:rPr>
                <w:sz w:val="20"/>
                <w:szCs w:val="20"/>
                <w:lang w:val="fr-CA"/>
              </w:rPr>
              <w:t>6,22</w:t>
            </w:r>
          </w:p>
        </w:tc>
        <w:tc>
          <w:tcPr>
            <w:tcW w:w="46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5BAA951A" w14:textId="1EC4817E" w:rsidR="006551B4" w:rsidRPr="00381AEA" w:rsidRDefault="006551B4" w:rsidP="006551B4">
            <w:pPr>
              <w:jc w:val="right"/>
              <w:rPr>
                <w:sz w:val="20"/>
                <w:szCs w:val="20"/>
                <w:lang w:val="fr-CA"/>
              </w:rPr>
            </w:pPr>
            <w:r w:rsidRPr="00381AEA">
              <w:rPr>
                <w:sz w:val="20"/>
                <w:szCs w:val="20"/>
                <w:lang w:val="fr-CA"/>
              </w:rPr>
              <w:t>0,00</w:t>
            </w:r>
          </w:p>
        </w:tc>
        <w:tc>
          <w:tcPr>
            <w:tcW w:w="463" w:type="pct"/>
            <w:tcBorders>
              <w:top w:val="single" w:sz="4" w:space="0" w:color="auto"/>
              <w:left w:val="nil"/>
              <w:bottom w:val="single" w:sz="4" w:space="0" w:color="auto"/>
              <w:right w:val="single" w:sz="4" w:space="0" w:color="auto"/>
            </w:tcBorders>
            <w:tcMar>
              <w:left w:w="43" w:type="dxa"/>
              <w:right w:w="85" w:type="dxa"/>
            </w:tcMar>
          </w:tcPr>
          <w:p w14:paraId="3A26E382" w14:textId="1FB5589D" w:rsidR="006551B4" w:rsidRPr="00381AEA" w:rsidRDefault="006551B4" w:rsidP="006551B4">
            <w:pPr>
              <w:jc w:val="right"/>
              <w:rPr>
                <w:sz w:val="20"/>
                <w:szCs w:val="20"/>
                <w:lang w:val="fr-CA" w:eastAsia="en-CA"/>
              </w:rPr>
            </w:pPr>
            <w:r w:rsidRPr="00381AEA">
              <w:rPr>
                <w:sz w:val="20"/>
                <w:szCs w:val="20"/>
                <w:lang w:val="fr-CA"/>
              </w:rPr>
              <w:t>0,00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00F2BCA2" w14:textId="4B616DAB" w:rsidR="006551B4" w:rsidRPr="00381AEA" w:rsidRDefault="006551B4" w:rsidP="006551B4">
            <w:pPr>
              <w:jc w:val="right"/>
              <w:rPr>
                <w:sz w:val="20"/>
                <w:szCs w:val="20"/>
                <w:lang w:val="fr-CA" w:eastAsia="en-CA"/>
              </w:rPr>
            </w:pPr>
            <w:r w:rsidRPr="00381AEA">
              <w:rPr>
                <w:sz w:val="20"/>
                <w:szCs w:val="20"/>
                <w:lang w:val="fr-CA"/>
              </w:rPr>
              <w:t>127,38</w:t>
            </w:r>
          </w:p>
        </w:tc>
        <w:tc>
          <w:tcPr>
            <w:tcW w:w="461" w:type="pct"/>
            <w:tcBorders>
              <w:top w:val="nil"/>
              <w:left w:val="nil"/>
              <w:bottom w:val="single" w:sz="4" w:space="0" w:color="auto"/>
              <w:right w:val="single" w:sz="4" w:space="0" w:color="auto"/>
            </w:tcBorders>
            <w:shd w:val="clear" w:color="auto" w:fill="auto"/>
            <w:tcMar>
              <w:left w:w="43" w:type="dxa"/>
              <w:right w:w="85" w:type="dxa"/>
            </w:tcMar>
          </w:tcPr>
          <w:p w14:paraId="7B3B547C" w14:textId="20B9DAC7" w:rsidR="006551B4" w:rsidRPr="00381AEA" w:rsidRDefault="006551B4" w:rsidP="006551B4">
            <w:pPr>
              <w:jc w:val="right"/>
              <w:rPr>
                <w:sz w:val="20"/>
                <w:szCs w:val="20"/>
                <w:lang w:val="fr-CA" w:eastAsia="en-CA"/>
              </w:rPr>
            </w:pPr>
            <w:r w:rsidRPr="00381AEA">
              <w:rPr>
                <w:color w:val="000000"/>
                <w:sz w:val="20"/>
                <w:szCs w:val="20"/>
                <w:lang w:val="fr-CA"/>
              </w:rPr>
              <w:t>17,6</w:t>
            </w:r>
          </w:p>
        </w:tc>
      </w:tr>
      <w:tr w:rsidR="006551B4" w:rsidRPr="00381AEA" w14:paraId="24F01038" w14:textId="77777777" w:rsidTr="00456881">
        <w:trPr>
          <w:trHeight w:val="227"/>
        </w:trPr>
        <w:tc>
          <w:tcPr>
            <w:tcW w:w="83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0F301C6" w14:textId="70740E48" w:rsidR="006551B4" w:rsidRPr="00381AEA" w:rsidRDefault="006551B4" w:rsidP="006551B4">
            <w:pPr>
              <w:ind w:left="96"/>
              <w:jc w:val="left"/>
              <w:rPr>
                <w:sz w:val="18"/>
                <w:szCs w:val="18"/>
                <w:lang w:val="fr-CA" w:eastAsia="en-CA"/>
              </w:rPr>
            </w:pPr>
            <w:r w:rsidRPr="00381AEA">
              <w:rPr>
                <w:sz w:val="18"/>
                <w:szCs w:val="18"/>
                <w:lang w:val="fr-CA"/>
              </w:rPr>
              <w:t>MAC</w:t>
            </w:r>
          </w:p>
        </w:tc>
        <w:tc>
          <w:tcPr>
            <w:tcW w:w="46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1110337C" w14:textId="5C1E19DA" w:rsidR="006551B4" w:rsidRPr="00381AEA" w:rsidRDefault="006551B4" w:rsidP="006551B4">
            <w:pPr>
              <w:jc w:val="right"/>
              <w:rPr>
                <w:sz w:val="20"/>
                <w:szCs w:val="20"/>
                <w:lang w:val="fr-CA" w:eastAsia="en-CA"/>
              </w:rPr>
            </w:pPr>
            <w:r w:rsidRPr="00381AEA">
              <w:rPr>
                <w:sz w:val="20"/>
                <w:szCs w:val="20"/>
                <w:lang w:val="fr-CA"/>
              </w:rPr>
              <w:t>280,60</w:t>
            </w:r>
          </w:p>
        </w:tc>
        <w:tc>
          <w:tcPr>
            <w:tcW w:w="463" w:type="pct"/>
            <w:tcBorders>
              <w:top w:val="single" w:sz="4" w:space="0" w:color="auto"/>
              <w:left w:val="nil"/>
              <w:bottom w:val="single" w:sz="4" w:space="0" w:color="auto"/>
              <w:right w:val="single" w:sz="4" w:space="0" w:color="auto"/>
            </w:tcBorders>
            <w:shd w:val="clear" w:color="auto" w:fill="auto"/>
          </w:tcPr>
          <w:p w14:paraId="6597FD84" w14:textId="704C52DA" w:rsidR="006551B4" w:rsidRPr="00381AEA" w:rsidRDefault="006551B4" w:rsidP="006551B4">
            <w:pPr>
              <w:jc w:val="right"/>
              <w:rPr>
                <w:sz w:val="20"/>
                <w:szCs w:val="20"/>
                <w:lang w:val="fr-CA" w:eastAsia="en-CA"/>
              </w:rPr>
            </w:pPr>
            <w:r w:rsidRPr="00381AEA">
              <w:rPr>
                <w:sz w:val="20"/>
                <w:szCs w:val="20"/>
                <w:lang w:val="fr-CA"/>
              </w:rPr>
              <w:t>0,00</w:t>
            </w:r>
          </w:p>
        </w:tc>
        <w:tc>
          <w:tcPr>
            <w:tcW w:w="463" w:type="pct"/>
            <w:tcBorders>
              <w:top w:val="single" w:sz="4" w:space="0" w:color="auto"/>
              <w:left w:val="nil"/>
              <w:bottom w:val="single" w:sz="4" w:space="0" w:color="auto"/>
              <w:right w:val="single" w:sz="4" w:space="0" w:color="auto"/>
            </w:tcBorders>
            <w:tcMar>
              <w:right w:w="85" w:type="dxa"/>
            </w:tcMar>
          </w:tcPr>
          <w:p w14:paraId="12E5A312" w14:textId="724CB5AA" w:rsidR="006551B4" w:rsidRPr="00381AEA" w:rsidRDefault="006551B4" w:rsidP="006551B4">
            <w:pPr>
              <w:jc w:val="right"/>
              <w:rPr>
                <w:sz w:val="20"/>
                <w:szCs w:val="20"/>
                <w:lang w:val="fr-CA"/>
              </w:rPr>
            </w:pPr>
            <w:r w:rsidRPr="00381AEA">
              <w:rPr>
                <w:sz w:val="20"/>
                <w:szCs w:val="20"/>
                <w:lang w:val="fr-CA"/>
              </w:rPr>
              <w:t>0,00</w:t>
            </w:r>
          </w:p>
        </w:tc>
        <w:tc>
          <w:tcPr>
            <w:tcW w:w="463" w:type="pct"/>
            <w:tcBorders>
              <w:top w:val="single" w:sz="4" w:space="0" w:color="auto"/>
              <w:left w:val="single" w:sz="4" w:space="0" w:color="auto"/>
              <w:bottom w:val="single" w:sz="4" w:space="0" w:color="auto"/>
              <w:right w:val="single" w:sz="4" w:space="0" w:color="auto"/>
            </w:tcBorders>
            <w:tcMar>
              <w:left w:w="43" w:type="dxa"/>
              <w:right w:w="85" w:type="dxa"/>
            </w:tcMar>
          </w:tcPr>
          <w:p w14:paraId="0EADB585" w14:textId="16FFF815" w:rsidR="006551B4" w:rsidRPr="00381AEA" w:rsidRDefault="006551B4" w:rsidP="006551B4">
            <w:pPr>
              <w:jc w:val="right"/>
              <w:rPr>
                <w:sz w:val="20"/>
                <w:szCs w:val="20"/>
                <w:lang w:val="fr-CA" w:eastAsia="en-CA"/>
              </w:rPr>
            </w:pPr>
            <w:r w:rsidRPr="00381AEA">
              <w:rPr>
                <w:sz w:val="20"/>
                <w:szCs w:val="20"/>
                <w:lang w:val="fr-CA"/>
              </w:rPr>
              <w:t>0,00</w:t>
            </w:r>
          </w:p>
        </w:tc>
        <w:tc>
          <w:tcPr>
            <w:tcW w:w="463" w:type="pct"/>
            <w:tcBorders>
              <w:top w:val="single" w:sz="4" w:space="0" w:color="auto"/>
              <w:left w:val="single" w:sz="4" w:space="0" w:color="auto"/>
              <w:bottom w:val="single" w:sz="4" w:space="0" w:color="auto"/>
              <w:right w:val="single" w:sz="4" w:space="0" w:color="auto"/>
            </w:tcBorders>
            <w:tcMar>
              <w:left w:w="43" w:type="dxa"/>
              <w:right w:w="85" w:type="dxa"/>
            </w:tcMar>
          </w:tcPr>
          <w:p w14:paraId="391969D6" w14:textId="5D33F24C" w:rsidR="006551B4" w:rsidRPr="00381AEA" w:rsidRDefault="006551B4" w:rsidP="006551B4">
            <w:pPr>
              <w:jc w:val="right"/>
              <w:rPr>
                <w:sz w:val="20"/>
                <w:szCs w:val="20"/>
                <w:lang w:val="fr-CA" w:eastAsia="en-CA"/>
              </w:rPr>
            </w:pPr>
            <w:r w:rsidRPr="00381AEA">
              <w:rPr>
                <w:sz w:val="20"/>
                <w:szCs w:val="20"/>
                <w:lang w:val="fr-CA"/>
              </w:rPr>
              <w:t>0,00</w:t>
            </w:r>
          </w:p>
        </w:tc>
        <w:tc>
          <w:tcPr>
            <w:tcW w:w="46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1EFE0B43" w14:textId="20DD7EEB" w:rsidR="006551B4" w:rsidRPr="00381AEA" w:rsidRDefault="006551B4" w:rsidP="006551B4">
            <w:pPr>
              <w:jc w:val="right"/>
              <w:rPr>
                <w:sz w:val="20"/>
                <w:szCs w:val="20"/>
                <w:lang w:val="fr-CA" w:eastAsia="en-CA"/>
              </w:rPr>
            </w:pPr>
            <w:r w:rsidRPr="00381AEA">
              <w:rPr>
                <w:sz w:val="20"/>
                <w:szCs w:val="20"/>
                <w:lang w:val="fr-CA"/>
              </w:rPr>
              <w:t>0,00</w:t>
            </w:r>
          </w:p>
        </w:tc>
        <w:tc>
          <w:tcPr>
            <w:tcW w:w="463" w:type="pct"/>
            <w:tcBorders>
              <w:top w:val="single" w:sz="4" w:space="0" w:color="auto"/>
              <w:left w:val="nil"/>
              <w:bottom w:val="single" w:sz="4" w:space="0" w:color="auto"/>
              <w:right w:val="single" w:sz="4" w:space="0" w:color="auto"/>
            </w:tcBorders>
            <w:tcMar>
              <w:left w:w="43" w:type="dxa"/>
              <w:right w:w="85" w:type="dxa"/>
            </w:tcMar>
          </w:tcPr>
          <w:p w14:paraId="1302DEFC" w14:textId="70502EB5" w:rsidR="006551B4" w:rsidRPr="00381AEA" w:rsidRDefault="006551B4" w:rsidP="006551B4">
            <w:pPr>
              <w:jc w:val="right"/>
              <w:rPr>
                <w:sz w:val="20"/>
                <w:szCs w:val="20"/>
                <w:lang w:val="fr-CA" w:eastAsia="en-CA"/>
              </w:rPr>
            </w:pPr>
            <w:r w:rsidRPr="00381AEA">
              <w:rPr>
                <w:sz w:val="20"/>
                <w:szCs w:val="20"/>
                <w:lang w:val="fr-CA"/>
              </w:rPr>
              <w:t>0,00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7031349F" w14:textId="1BD69CF7" w:rsidR="006551B4" w:rsidRPr="00381AEA" w:rsidRDefault="006551B4" w:rsidP="006551B4">
            <w:pPr>
              <w:jc w:val="right"/>
              <w:rPr>
                <w:sz w:val="20"/>
                <w:szCs w:val="20"/>
                <w:lang w:val="fr-CA" w:eastAsia="en-CA"/>
              </w:rPr>
            </w:pPr>
            <w:r w:rsidRPr="00381AEA">
              <w:rPr>
                <w:sz w:val="20"/>
                <w:szCs w:val="20"/>
                <w:lang w:val="fr-CA"/>
              </w:rPr>
              <w:t>280,60</w:t>
            </w:r>
          </w:p>
        </w:tc>
        <w:tc>
          <w:tcPr>
            <w:tcW w:w="461"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2ABCB81E" w14:textId="120E2AFC" w:rsidR="006551B4" w:rsidRPr="00381AEA" w:rsidRDefault="006551B4" w:rsidP="006551B4">
            <w:pPr>
              <w:jc w:val="right"/>
              <w:rPr>
                <w:sz w:val="20"/>
                <w:szCs w:val="20"/>
                <w:lang w:val="fr-CA" w:eastAsia="en-CA"/>
              </w:rPr>
            </w:pPr>
            <w:r w:rsidRPr="00381AEA">
              <w:rPr>
                <w:color w:val="000000"/>
                <w:sz w:val="20"/>
                <w:szCs w:val="20"/>
                <w:lang w:val="fr-CA"/>
              </w:rPr>
              <w:t>38,9</w:t>
            </w:r>
          </w:p>
        </w:tc>
      </w:tr>
      <w:tr w:rsidR="006551B4" w:rsidRPr="00381AEA" w14:paraId="1795CAB2" w14:textId="77777777" w:rsidTr="00263B7A">
        <w:trPr>
          <w:trHeight w:val="227"/>
        </w:trPr>
        <w:tc>
          <w:tcPr>
            <w:tcW w:w="8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8AB0C76" w14:textId="660A9CEC" w:rsidR="006551B4" w:rsidRPr="00381AEA" w:rsidRDefault="006551B4" w:rsidP="006551B4">
            <w:pPr>
              <w:ind w:left="96" w:right="84"/>
              <w:jc w:val="left"/>
              <w:rPr>
                <w:b/>
                <w:bCs/>
                <w:sz w:val="18"/>
                <w:szCs w:val="18"/>
                <w:lang w:val="fr-CA" w:eastAsia="en-CA"/>
              </w:rPr>
            </w:pPr>
            <w:r w:rsidRPr="00381AEA">
              <w:rPr>
                <w:b/>
                <w:bCs/>
                <w:sz w:val="18"/>
                <w:szCs w:val="18"/>
                <w:lang w:val="fr-CA"/>
              </w:rPr>
              <w:lastRenderedPageBreak/>
              <w:t>Sous-total entretien</w:t>
            </w:r>
          </w:p>
        </w:tc>
        <w:tc>
          <w:tcPr>
            <w:tcW w:w="46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007440EE" w14:textId="72254D3D" w:rsidR="006551B4" w:rsidRPr="00381AEA" w:rsidRDefault="006551B4" w:rsidP="006551B4">
            <w:pPr>
              <w:jc w:val="right"/>
              <w:rPr>
                <w:b/>
                <w:bCs/>
                <w:sz w:val="20"/>
                <w:szCs w:val="20"/>
                <w:lang w:val="fr-CA"/>
              </w:rPr>
            </w:pPr>
            <w:r w:rsidRPr="00381AEA">
              <w:rPr>
                <w:b/>
                <w:bCs/>
                <w:sz w:val="20"/>
                <w:szCs w:val="20"/>
                <w:lang w:val="fr-CA"/>
              </w:rPr>
              <w:t>342,21</w:t>
            </w:r>
          </w:p>
        </w:tc>
        <w:tc>
          <w:tcPr>
            <w:tcW w:w="463" w:type="pct"/>
            <w:tcBorders>
              <w:top w:val="single" w:sz="4" w:space="0" w:color="auto"/>
              <w:left w:val="nil"/>
              <w:bottom w:val="single" w:sz="4" w:space="0" w:color="auto"/>
              <w:right w:val="single" w:sz="4" w:space="0" w:color="auto"/>
            </w:tcBorders>
            <w:shd w:val="clear" w:color="auto" w:fill="auto"/>
          </w:tcPr>
          <w:p w14:paraId="4509D5B8" w14:textId="53A99842" w:rsidR="006551B4" w:rsidRPr="00381AEA" w:rsidRDefault="006551B4" w:rsidP="006551B4">
            <w:pPr>
              <w:jc w:val="right"/>
              <w:rPr>
                <w:b/>
                <w:bCs/>
                <w:sz w:val="20"/>
                <w:szCs w:val="20"/>
                <w:lang w:val="fr-CA"/>
              </w:rPr>
            </w:pPr>
            <w:r w:rsidRPr="00381AEA">
              <w:rPr>
                <w:b/>
                <w:bCs/>
                <w:sz w:val="20"/>
                <w:szCs w:val="20"/>
                <w:lang w:val="fr-CA"/>
              </w:rPr>
              <w:t>129,01</w:t>
            </w:r>
          </w:p>
        </w:tc>
        <w:tc>
          <w:tcPr>
            <w:tcW w:w="463" w:type="pct"/>
            <w:tcBorders>
              <w:top w:val="single" w:sz="4" w:space="0" w:color="auto"/>
              <w:left w:val="nil"/>
              <w:bottom w:val="single" w:sz="4" w:space="0" w:color="auto"/>
              <w:right w:val="single" w:sz="4" w:space="0" w:color="auto"/>
            </w:tcBorders>
            <w:shd w:val="clear" w:color="auto" w:fill="auto"/>
            <w:tcMar>
              <w:right w:w="85" w:type="dxa"/>
            </w:tcMar>
          </w:tcPr>
          <w:p w14:paraId="2558DF4B" w14:textId="216CB2A0" w:rsidR="006551B4" w:rsidRPr="00381AEA" w:rsidRDefault="006551B4" w:rsidP="006551B4">
            <w:pPr>
              <w:jc w:val="right"/>
              <w:rPr>
                <w:b/>
                <w:bCs/>
                <w:sz w:val="20"/>
                <w:szCs w:val="20"/>
                <w:lang w:val="fr-CA"/>
              </w:rPr>
            </w:pPr>
            <w:r w:rsidRPr="00381AEA">
              <w:rPr>
                <w:b/>
                <w:bCs/>
                <w:sz w:val="20"/>
                <w:szCs w:val="20"/>
                <w:lang w:val="fr-CA"/>
              </w:rPr>
              <w:t>14,57</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5D7B05DA" w14:textId="3539DCDE" w:rsidR="006551B4" w:rsidRPr="00381AEA" w:rsidRDefault="006551B4" w:rsidP="006551B4">
            <w:pPr>
              <w:jc w:val="right"/>
              <w:rPr>
                <w:b/>
                <w:bCs/>
                <w:sz w:val="20"/>
                <w:szCs w:val="20"/>
                <w:lang w:val="fr-CA"/>
              </w:rPr>
            </w:pPr>
            <w:r w:rsidRPr="00381AEA">
              <w:rPr>
                <w:b/>
                <w:bCs/>
                <w:sz w:val="20"/>
                <w:szCs w:val="20"/>
                <w:lang w:val="fr-CA"/>
              </w:rPr>
              <w:t>224,08</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539C7295" w14:textId="7873577C" w:rsidR="006551B4" w:rsidRPr="00381AEA" w:rsidRDefault="006551B4" w:rsidP="006551B4">
            <w:pPr>
              <w:jc w:val="right"/>
              <w:rPr>
                <w:b/>
                <w:bCs/>
                <w:sz w:val="20"/>
                <w:szCs w:val="20"/>
                <w:lang w:val="fr-CA"/>
              </w:rPr>
            </w:pPr>
            <w:r w:rsidRPr="00381AEA">
              <w:rPr>
                <w:b/>
                <w:bCs/>
                <w:sz w:val="20"/>
                <w:szCs w:val="20"/>
                <w:lang w:val="fr-CA"/>
              </w:rPr>
              <w:t>6,22</w:t>
            </w:r>
          </w:p>
        </w:tc>
        <w:tc>
          <w:tcPr>
            <w:tcW w:w="46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33E497AB" w14:textId="484CBADD" w:rsidR="006551B4" w:rsidRPr="00381AEA" w:rsidRDefault="006551B4" w:rsidP="006551B4">
            <w:pPr>
              <w:jc w:val="right"/>
              <w:rPr>
                <w:b/>
                <w:bCs/>
                <w:sz w:val="20"/>
                <w:szCs w:val="20"/>
                <w:lang w:val="fr-CA"/>
              </w:rPr>
            </w:pPr>
            <w:r w:rsidRPr="00381AEA">
              <w:rPr>
                <w:b/>
                <w:bCs/>
                <w:sz w:val="20"/>
                <w:szCs w:val="20"/>
                <w:lang w:val="fr-CA"/>
              </w:rPr>
              <w:t>1,13</w:t>
            </w:r>
          </w:p>
        </w:tc>
        <w:tc>
          <w:tcPr>
            <w:tcW w:w="463" w:type="pct"/>
            <w:tcBorders>
              <w:top w:val="single" w:sz="4" w:space="0" w:color="auto"/>
              <w:left w:val="nil"/>
              <w:bottom w:val="single" w:sz="4" w:space="0" w:color="auto"/>
              <w:right w:val="single" w:sz="4" w:space="0" w:color="auto"/>
            </w:tcBorders>
            <w:tcMar>
              <w:left w:w="43" w:type="dxa"/>
              <w:right w:w="85" w:type="dxa"/>
            </w:tcMar>
          </w:tcPr>
          <w:p w14:paraId="639B5748" w14:textId="7ADA59AD" w:rsidR="006551B4" w:rsidRPr="00381AEA" w:rsidRDefault="006551B4" w:rsidP="006551B4">
            <w:pPr>
              <w:jc w:val="right"/>
              <w:rPr>
                <w:b/>
                <w:bCs/>
                <w:sz w:val="20"/>
                <w:szCs w:val="20"/>
                <w:lang w:val="fr-CA"/>
              </w:rPr>
            </w:pPr>
            <w:r w:rsidRPr="00381AEA">
              <w:rPr>
                <w:b/>
                <w:bCs/>
                <w:sz w:val="20"/>
                <w:szCs w:val="20"/>
                <w:lang w:val="fr-CA"/>
              </w:rPr>
              <w:t>0,00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59704F07" w14:textId="4EF604EF" w:rsidR="006551B4" w:rsidRPr="00381AEA" w:rsidRDefault="006551B4" w:rsidP="006551B4">
            <w:pPr>
              <w:jc w:val="right"/>
              <w:rPr>
                <w:b/>
                <w:bCs/>
                <w:sz w:val="20"/>
                <w:szCs w:val="20"/>
                <w:lang w:val="fr-CA"/>
              </w:rPr>
            </w:pPr>
            <w:r w:rsidRPr="00381AEA">
              <w:rPr>
                <w:b/>
                <w:bCs/>
                <w:sz w:val="20"/>
                <w:szCs w:val="20"/>
                <w:lang w:val="fr-CA"/>
              </w:rPr>
              <w:t>717,22</w:t>
            </w:r>
          </w:p>
        </w:tc>
        <w:tc>
          <w:tcPr>
            <w:tcW w:w="461"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4494B2A2" w14:textId="54496D9B" w:rsidR="006551B4" w:rsidRPr="00381AEA" w:rsidRDefault="006551B4" w:rsidP="006551B4">
            <w:pPr>
              <w:jc w:val="right"/>
              <w:rPr>
                <w:b/>
                <w:bCs/>
                <w:sz w:val="20"/>
                <w:szCs w:val="20"/>
                <w:lang w:val="fr-CA" w:eastAsia="en-CA"/>
              </w:rPr>
            </w:pPr>
            <w:r w:rsidRPr="00381AEA">
              <w:rPr>
                <w:b/>
                <w:bCs/>
                <w:sz w:val="20"/>
                <w:szCs w:val="20"/>
                <w:lang w:val="fr-CA" w:eastAsia="en-CA"/>
              </w:rPr>
              <w:t>99,4</w:t>
            </w:r>
          </w:p>
        </w:tc>
      </w:tr>
      <w:tr w:rsidR="00C103FA" w:rsidRPr="00381AEA" w14:paraId="6C8D11AA" w14:textId="77777777" w:rsidTr="00456881">
        <w:trPr>
          <w:trHeight w:val="227"/>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E96717F" w14:textId="406C88CF" w:rsidR="00C103FA" w:rsidRPr="00381AEA" w:rsidRDefault="006551B4" w:rsidP="00456881">
            <w:pPr>
              <w:ind w:left="97"/>
              <w:jc w:val="left"/>
              <w:rPr>
                <w:sz w:val="18"/>
                <w:szCs w:val="18"/>
                <w:lang w:val="fr-CA" w:eastAsia="en-CA"/>
              </w:rPr>
            </w:pPr>
            <w:r w:rsidRPr="00381AEA">
              <w:rPr>
                <w:b/>
                <w:bCs/>
                <w:sz w:val="18"/>
                <w:szCs w:val="18"/>
                <w:lang w:val="fr-CA" w:eastAsia="en-CA"/>
              </w:rPr>
              <w:t>Autres secteurs</w:t>
            </w:r>
          </w:p>
        </w:tc>
      </w:tr>
      <w:tr w:rsidR="00263B7A" w:rsidRPr="00381AEA" w14:paraId="54E522ED" w14:textId="77777777" w:rsidTr="008714B3">
        <w:trPr>
          <w:trHeight w:val="227"/>
        </w:trPr>
        <w:tc>
          <w:tcPr>
            <w:tcW w:w="8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5362C2B" w14:textId="120A9CEF" w:rsidR="00263B7A" w:rsidRPr="00381AEA" w:rsidRDefault="006551B4" w:rsidP="00263B7A">
            <w:pPr>
              <w:ind w:left="96" w:right="84"/>
              <w:jc w:val="left"/>
              <w:rPr>
                <w:b/>
                <w:bCs/>
                <w:sz w:val="18"/>
                <w:szCs w:val="18"/>
                <w:lang w:val="fr-CA" w:eastAsia="en-CA"/>
              </w:rPr>
            </w:pPr>
            <w:r w:rsidRPr="00381AEA">
              <w:rPr>
                <w:sz w:val="18"/>
                <w:szCs w:val="18"/>
                <w:lang w:val="fr-CA" w:eastAsia="en-CA"/>
              </w:rPr>
              <w:t>Lutte contre l</w:t>
            </w:r>
            <w:r w:rsidR="00035E7C" w:rsidRPr="00381AEA">
              <w:rPr>
                <w:sz w:val="18"/>
                <w:szCs w:val="18"/>
                <w:lang w:val="fr-CA" w:eastAsia="en-CA"/>
              </w:rPr>
              <w:t>’</w:t>
            </w:r>
            <w:r w:rsidRPr="00381AEA">
              <w:rPr>
                <w:sz w:val="18"/>
                <w:szCs w:val="18"/>
                <w:lang w:val="fr-CA" w:eastAsia="en-CA"/>
              </w:rPr>
              <w:t>incendie</w:t>
            </w:r>
            <w:r w:rsidR="00263B7A" w:rsidRPr="00381AEA">
              <w:rPr>
                <w:sz w:val="18"/>
                <w:szCs w:val="18"/>
                <w:lang w:val="fr-CA" w:eastAsia="en-CA"/>
              </w:rPr>
              <w:t>**</w:t>
            </w:r>
          </w:p>
        </w:tc>
        <w:tc>
          <w:tcPr>
            <w:tcW w:w="46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7A4950BF" w14:textId="099B6D17" w:rsidR="00263B7A" w:rsidRPr="00381AEA" w:rsidRDefault="00263B7A" w:rsidP="00263B7A">
            <w:pPr>
              <w:jc w:val="right"/>
              <w:rPr>
                <w:b/>
                <w:bCs/>
                <w:sz w:val="20"/>
                <w:szCs w:val="20"/>
                <w:lang w:val="fr-CA"/>
              </w:rPr>
            </w:pPr>
            <w:r w:rsidRPr="00381AEA">
              <w:rPr>
                <w:sz w:val="20"/>
                <w:szCs w:val="20"/>
                <w:lang w:val="fr-CA"/>
              </w:rPr>
              <w:t>0</w:t>
            </w:r>
            <w:r w:rsidR="00C564C3" w:rsidRPr="00381AEA">
              <w:rPr>
                <w:sz w:val="20"/>
                <w:szCs w:val="20"/>
                <w:lang w:val="fr-CA"/>
              </w:rPr>
              <w:t>,</w:t>
            </w:r>
            <w:r w:rsidRPr="00381AEA">
              <w:rPr>
                <w:sz w:val="20"/>
                <w:szCs w:val="20"/>
                <w:lang w:val="fr-CA"/>
              </w:rPr>
              <w:t>00</w:t>
            </w:r>
          </w:p>
        </w:tc>
        <w:tc>
          <w:tcPr>
            <w:tcW w:w="463" w:type="pct"/>
            <w:tcBorders>
              <w:top w:val="single" w:sz="4" w:space="0" w:color="auto"/>
              <w:left w:val="nil"/>
              <w:bottom w:val="single" w:sz="4" w:space="0" w:color="auto"/>
              <w:right w:val="single" w:sz="4" w:space="0" w:color="auto"/>
            </w:tcBorders>
            <w:shd w:val="clear" w:color="auto" w:fill="auto"/>
          </w:tcPr>
          <w:p w14:paraId="69ABBB80" w14:textId="74379578" w:rsidR="00263B7A" w:rsidRPr="00381AEA" w:rsidRDefault="00263B7A" w:rsidP="00263B7A">
            <w:pPr>
              <w:jc w:val="right"/>
              <w:rPr>
                <w:b/>
                <w:bCs/>
                <w:sz w:val="20"/>
                <w:szCs w:val="20"/>
                <w:lang w:val="fr-CA"/>
              </w:rPr>
            </w:pPr>
            <w:r w:rsidRPr="00381AEA">
              <w:rPr>
                <w:sz w:val="20"/>
                <w:szCs w:val="20"/>
                <w:lang w:val="fr-CA"/>
              </w:rPr>
              <w:t>0</w:t>
            </w:r>
            <w:r w:rsidR="00C564C3" w:rsidRPr="00381AEA">
              <w:rPr>
                <w:sz w:val="20"/>
                <w:szCs w:val="20"/>
                <w:lang w:val="fr-CA"/>
              </w:rPr>
              <w:t>,</w:t>
            </w:r>
            <w:r w:rsidRPr="00381AEA">
              <w:rPr>
                <w:sz w:val="20"/>
                <w:szCs w:val="20"/>
                <w:lang w:val="fr-CA"/>
              </w:rPr>
              <w:t>00</w:t>
            </w:r>
          </w:p>
        </w:tc>
        <w:tc>
          <w:tcPr>
            <w:tcW w:w="463" w:type="pct"/>
            <w:tcBorders>
              <w:top w:val="single" w:sz="4" w:space="0" w:color="auto"/>
              <w:left w:val="nil"/>
              <w:bottom w:val="single" w:sz="4" w:space="0" w:color="auto"/>
              <w:right w:val="single" w:sz="4" w:space="0" w:color="auto"/>
            </w:tcBorders>
            <w:shd w:val="clear" w:color="auto" w:fill="auto"/>
            <w:tcMar>
              <w:right w:w="85" w:type="dxa"/>
            </w:tcMar>
          </w:tcPr>
          <w:p w14:paraId="7C45111C" w14:textId="00A74334" w:rsidR="00263B7A" w:rsidRPr="00381AEA" w:rsidRDefault="00263B7A" w:rsidP="00263B7A">
            <w:pPr>
              <w:jc w:val="right"/>
              <w:rPr>
                <w:b/>
                <w:bCs/>
                <w:sz w:val="20"/>
                <w:szCs w:val="20"/>
                <w:lang w:val="fr-CA"/>
              </w:rPr>
            </w:pPr>
            <w:r w:rsidRPr="00381AEA">
              <w:rPr>
                <w:sz w:val="20"/>
                <w:szCs w:val="20"/>
                <w:lang w:val="fr-CA"/>
              </w:rPr>
              <w:t>0</w:t>
            </w:r>
            <w:r w:rsidR="00C564C3" w:rsidRPr="00381AEA">
              <w:rPr>
                <w:sz w:val="20"/>
                <w:szCs w:val="20"/>
                <w:lang w:val="fr-CA"/>
              </w:rPr>
              <w:t>,</w:t>
            </w:r>
            <w:r w:rsidRPr="00381AEA">
              <w:rPr>
                <w:sz w:val="20"/>
                <w:szCs w:val="20"/>
                <w:lang w:val="fr-CA"/>
              </w:rPr>
              <w:t>00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00AE69CB" w14:textId="7B195127" w:rsidR="00263B7A" w:rsidRPr="00381AEA" w:rsidRDefault="00263B7A" w:rsidP="00263B7A">
            <w:pPr>
              <w:jc w:val="right"/>
              <w:rPr>
                <w:b/>
                <w:bCs/>
                <w:sz w:val="20"/>
                <w:szCs w:val="20"/>
                <w:lang w:val="fr-CA"/>
              </w:rPr>
            </w:pPr>
            <w:r w:rsidRPr="00381AEA">
              <w:rPr>
                <w:sz w:val="20"/>
                <w:szCs w:val="20"/>
                <w:lang w:val="fr-CA"/>
              </w:rPr>
              <w:t>0</w:t>
            </w:r>
            <w:r w:rsidR="00C564C3" w:rsidRPr="00381AEA">
              <w:rPr>
                <w:sz w:val="20"/>
                <w:szCs w:val="20"/>
                <w:lang w:val="fr-CA"/>
              </w:rPr>
              <w:t>,</w:t>
            </w:r>
            <w:r w:rsidRPr="00381AEA">
              <w:rPr>
                <w:sz w:val="20"/>
                <w:szCs w:val="20"/>
                <w:lang w:val="fr-CA"/>
              </w:rPr>
              <w:t>00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3E1D45B9" w14:textId="019067BB" w:rsidR="00263B7A" w:rsidRPr="00381AEA" w:rsidRDefault="00263B7A" w:rsidP="00263B7A">
            <w:pPr>
              <w:jc w:val="right"/>
              <w:rPr>
                <w:b/>
                <w:bCs/>
                <w:sz w:val="20"/>
                <w:szCs w:val="20"/>
                <w:lang w:val="fr-CA"/>
              </w:rPr>
            </w:pPr>
            <w:r w:rsidRPr="00381AEA">
              <w:rPr>
                <w:sz w:val="20"/>
                <w:szCs w:val="20"/>
                <w:lang w:val="fr-CA"/>
              </w:rPr>
              <w:t>0</w:t>
            </w:r>
            <w:r w:rsidR="00C564C3" w:rsidRPr="00381AEA">
              <w:rPr>
                <w:sz w:val="20"/>
                <w:szCs w:val="20"/>
                <w:lang w:val="fr-CA"/>
              </w:rPr>
              <w:t>,</w:t>
            </w:r>
            <w:r w:rsidRPr="00381AEA">
              <w:rPr>
                <w:sz w:val="20"/>
                <w:szCs w:val="20"/>
                <w:lang w:val="fr-CA"/>
              </w:rPr>
              <w:t>00</w:t>
            </w:r>
          </w:p>
        </w:tc>
        <w:tc>
          <w:tcPr>
            <w:tcW w:w="46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04088DCC" w14:textId="364AA4FB" w:rsidR="00263B7A" w:rsidRPr="00381AEA" w:rsidRDefault="00263B7A" w:rsidP="00263B7A">
            <w:pPr>
              <w:jc w:val="right"/>
              <w:rPr>
                <w:b/>
                <w:bCs/>
                <w:sz w:val="20"/>
                <w:szCs w:val="20"/>
                <w:lang w:val="fr-CA"/>
              </w:rPr>
            </w:pPr>
            <w:r w:rsidRPr="00381AEA">
              <w:rPr>
                <w:sz w:val="20"/>
                <w:szCs w:val="20"/>
                <w:lang w:val="fr-CA"/>
              </w:rPr>
              <w:t>0</w:t>
            </w:r>
            <w:r w:rsidR="00C564C3" w:rsidRPr="00381AEA">
              <w:rPr>
                <w:sz w:val="20"/>
                <w:szCs w:val="20"/>
                <w:lang w:val="fr-CA"/>
              </w:rPr>
              <w:t>,</w:t>
            </w:r>
            <w:r w:rsidRPr="00381AEA">
              <w:rPr>
                <w:sz w:val="20"/>
                <w:szCs w:val="20"/>
                <w:lang w:val="fr-CA"/>
              </w:rPr>
              <w:t>00</w:t>
            </w:r>
          </w:p>
        </w:tc>
        <w:tc>
          <w:tcPr>
            <w:tcW w:w="463" w:type="pct"/>
            <w:tcBorders>
              <w:top w:val="single" w:sz="4" w:space="0" w:color="auto"/>
              <w:left w:val="nil"/>
              <w:bottom w:val="single" w:sz="4" w:space="0" w:color="auto"/>
              <w:right w:val="single" w:sz="4" w:space="0" w:color="auto"/>
            </w:tcBorders>
            <w:tcMar>
              <w:left w:w="43" w:type="dxa"/>
              <w:right w:w="85" w:type="dxa"/>
            </w:tcMar>
          </w:tcPr>
          <w:p w14:paraId="573483E7" w14:textId="0DE612FB" w:rsidR="00263B7A" w:rsidRPr="00381AEA" w:rsidRDefault="00263B7A" w:rsidP="00263B7A">
            <w:pPr>
              <w:jc w:val="right"/>
              <w:rPr>
                <w:b/>
                <w:bCs/>
                <w:sz w:val="20"/>
                <w:szCs w:val="20"/>
                <w:lang w:val="fr-CA"/>
              </w:rPr>
            </w:pPr>
            <w:r w:rsidRPr="00381AEA">
              <w:rPr>
                <w:sz w:val="20"/>
                <w:szCs w:val="20"/>
                <w:lang w:val="fr-CA" w:eastAsia="en-CA"/>
              </w:rPr>
              <w:t>4</w:t>
            </w:r>
            <w:r w:rsidR="00C564C3" w:rsidRPr="00381AEA">
              <w:rPr>
                <w:sz w:val="20"/>
                <w:szCs w:val="20"/>
                <w:lang w:val="fr-CA" w:eastAsia="en-CA"/>
              </w:rPr>
              <w:t>,</w:t>
            </w:r>
            <w:r w:rsidRPr="00381AEA">
              <w:rPr>
                <w:sz w:val="20"/>
                <w:szCs w:val="20"/>
                <w:lang w:val="fr-CA" w:eastAsia="en-CA"/>
              </w:rPr>
              <w:t>15</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14B528FC" w14:textId="2A93F087" w:rsidR="00263B7A" w:rsidRPr="00381AEA" w:rsidRDefault="00263B7A" w:rsidP="00263B7A">
            <w:pPr>
              <w:jc w:val="right"/>
              <w:rPr>
                <w:b/>
                <w:bCs/>
                <w:sz w:val="20"/>
                <w:szCs w:val="20"/>
                <w:lang w:val="fr-CA"/>
              </w:rPr>
            </w:pPr>
            <w:r w:rsidRPr="00381AEA">
              <w:rPr>
                <w:sz w:val="20"/>
                <w:szCs w:val="20"/>
                <w:lang w:val="fr-CA" w:eastAsia="en-CA"/>
              </w:rPr>
              <w:t>4</w:t>
            </w:r>
            <w:r w:rsidR="00C564C3" w:rsidRPr="00381AEA">
              <w:rPr>
                <w:sz w:val="20"/>
                <w:szCs w:val="20"/>
                <w:lang w:val="fr-CA" w:eastAsia="en-CA"/>
              </w:rPr>
              <w:t>,</w:t>
            </w:r>
            <w:r w:rsidRPr="00381AEA">
              <w:rPr>
                <w:sz w:val="20"/>
                <w:szCs w:val="20"/>
                <w:lang w:val="fr-CA" w:eastAsia="en-CA"/>
              </w:rPr>
              <w:t>15</w:t>
            </w:r>
          </w:p>
        </w:tc>
        <w:tc>
          <w:tcPr>
            <w:tcW w:w="461"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04F20CE3" w14:textId="155FE554" w:rsidR="00263B7A" w:rsidRPr="00381AEA" w:rsidRDefault="00EB3661" w:rsidP="00263B7A">
            <w:pPr>
              <w:jc w:val="right"/>
              <w:rPr>
                <w:sz w:val="20"/>
                <w:szCs w:val="20"/>
                <w:lang w:val="fr-CA" w:eastAsia="en-CA"/>
              </w:rPr>
            </w:pPr>
            <w:r w:rsidRPr="00381AEA">
              <w:rPr>
                <w:sz w:val="20"/>
                <w:szCs w:val="20"/>
                <w:lang w:val="fr-CA" w:eastAsia="en-CA"/>
              </w:rPr>
              <w:t>0</w:t>
            </w:r>
            <w:r w:rsidR="00C564C3" w:rsidRPr="00381AEA">
              <w:rPr>
                <w:sz w:val="20"/>
                <w:szCs w:val="20"/>
                <w:lang w:val="fr-CA" w:eastAsia="en-CA"/>
              </w:rPr>
              <w:t>,</w:t>
            </w:r>
            <w:r w:rsidRPr="00381AEA">
              <w:rPr>
                <w:sz w:val="20"/>
                <w:szCs w:val="20"/>
                <w:lang w:val="fr-CA" w:eastAsia="en-CA"/>
              </w:rPr>
              <w:t>6</w:t>
            </w:r>
          </w:p>
        </w:tc>
      </w:tr>
      <w:tr w:rsidR="00A820CB" w:rsidRPr="00381AEA" w14:paraId="362AC3F7" w14:textId="77777777" w:rsidTr="006D0634">
        <w:trPr>
          <w:trHeight w:val="227"/>
        </w:trPr>
        <w:tc>
          <w:tcPr>
            <w:tcW w:w="8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2DA0BDD" w14:textId="77777777" w:rsidR="00A820CB" w:rsidRPr="00381AEA" w:rsidRDefault="00A820CB" w:rsidP="006D0634">
            <w:pPr>
              <w:ind w:left="96" w:right="84"/>
              <w:jc w:val="left"/>
              <w:rPr>
                <w:b/>
                <w:bCs/>
                <w:sz w:val="20"/>
                <w:szCs w:val="20"/>
                <w:lang w:val="fr-CA" w:eastAsia="en-CA"/>
              </w:rPr>
            </w:pPr>
            <w:r w:rsidRPr="00381AEA">
              <w:rPr>
                <w:b/>
                <w:bCs/>
                <w:sz w:val="20"/>
                <w:szCs w:val="20"/>
                <w:lang w:val="fr-CA" w:eastAsia="en-CA"/>
              </w:rPr>
              <w:t>Total</w:t>
            </w:r>
          </w:p>
        </w:tc>
        <w:tc>
          <w:tcPr>
            <w:tcW w:w="46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0205DE07" w14:textId="252C6195" w:rsidR="00A820CB" w:rsidRPr="00381AEA" w:rsidRDefault="00A820CB" w:rsidP="006D0634">
            <w:pPr>
              <w:jc w:val="right"/>
              <w:rPr>
                <w:b/>
                <w:bCs/>
                <w:sz w:val="20"/>
                <w:szCs w:val="20"/>
                <w:lang w:val="fr-CA"/>
              </w:rPr>
            </w:pPr>
            <w:r w:rsidRPr="00381AEA">
              <w:rPr>
                <w:b/>
                <w:bCs/>
                <w:sz w:val="20"/>
                <w:szCs w:val="20"/>
                <w:lang w:val="fr-CA"/>
              </w:rPr>
              <w:t>342</w:t>
            </w:r>
            <w:r w:rsidR="00C564C3" w:rsidRPr="00381AEA">
              <w:rPr>
                <w:b/>
                <w:bCs/>
                <w:sz w:val="20"/>
                <w:szCs w:val="20"/>
                <w:lang w:val="fr-CA"/>
              </w:rPr>
              <w:t>,</w:t>
            </w:r>
            <w:r w:rsidRPr="00381AEA">
              <w:rPr>
                <w:b/>
                <w:bCs/>
                <w:sz w:val="20"/>
                <w:szCs w:val="20"/>
                <w:lang w:val="fr-CA"/>
              </w:rPr>
              <w:t>21</w:t>
            </w:r>
          </w:p>
        </w:tc>
        <w:tc>
          <w:tcPr>
            <w:tcW w:w="463" w:type="pct"/>
            <w:tcBorders>
              <w:top w:val="single" w:sz="4" w:space="0" w:color="auto"/>
              <w:left w:val="nil"/>
              <w:bottom w:val="single" w:sz="4" w:space="0" w:color="auto"/>
              <w:right w:val="single" w:sz="4" w:space="0" w:color="auto"/>
            </w:tcBorders>
            <w:shd w:val="clear" w:color="auto" w:fill="auto"/>
          </w:tcPr>
          <w:p w14:paraId="362363A0" w14:textId="00958F5C" w:rsidR="00A820CB" w:rsidRPr="00381AEA" w:rsidRDefault="00A820CB" w:rsidP="006D0634">
            <w:pPr>
              <w:jc w:val="right"/>
              <w:rPr>
                <w:b/>
                <w:bCs/>
                <w:sz w:val="20"/>
                <w:szCs w:val="20"/>
                <w:lang w:val="fr-CA"/>
              </w:rPr>
            </w:pPr>
            <w:r w:rsidRPr="00381AEA">
              <w:rPr>
                <w:b/>
                <w:bCs/>
                <w:sz w:val="20"/>
                <w:szCs w:val="20"/>
                <w:lang w:val="fr-CA"/>
              </w:rPr>
              <w:t>129</w:t>
            </w:r>
            <w:r w:rsidR="00C564C3" w:rsidRPr="00381AEA">
              <w:rPr>
                <w:b/>
                <w:bCs/>
                <w:sz w:val="20"/>
                <w:szCs w:val="20"/>
                <w:lang w:val="fr-CA"/>
              </w:rPr>
              <w:t>,</w:t>
            </w:r>
            <w:r w:rsidRPr="00381AEA">
              <w:rPr>
                <w:b/>
                <w:bCs/>
                <w:sz w:val="20"/>
                <w:szCs w:val="20"/>
                <w:lang w:val="fr-CA"/>
              </w:rPr>
              <w:t>01</w:t>
            </w:r>
          </w:p>
        </w:tc>
        <w:tc>
          <w:tcPr>
            <w:tcW w:w="463" w:type="pct"/>
            <w:tcBorders>
              <w:top w:val="single" w:sz="4" w:space="0" w:color="auto"/>
              <w:left w:val="nil"/>
              <w:bottom w:val="single" w:sz="4" w:space="0" w:color="auto"/>
              <w:right w:val="single" w:sz="4" w:space="0" w:color="auto"/>
            </w:tcBorders>
            <w:shd w:val="clear" w:color="auto" w:fill="auto"/>
            <w:tcMar>
              <w:right w:w="85" w:type="dxa"/>
            </w:tcMar>
          </w:tcPr>
          <w:p w14:paraId="06B1BAA1" w14:textId="70E676DE" w:rsidR="00A820CB" w:rsidRPr="00381AEA" w:rsidRDefault="00A820CB" w:rsidP="006D0634">
            <w:pPr>
              <w:jc w:val="right"/>
              <w:rPr>
                <w:b/>
                <w:bCs/>
                <w:sz w:val="20"/>
                <w:szCs w:val="20"/>
                <w:lang w:val="fr-CA"/>
              </w:rPr>
            </w:pPr>
            <w:r w:rsidRPr="00381AEA">
              <w:rPr>
                <w:b/>
                <w:bCs/>
                <w:sz w:val="20"/>
                <w:szCs w:val="20"/>
                <w:lang w:val="fr-CA"/>
              </w:rPr>
              <w:t>14</w:t>
            </w:r>
            <w:r w:rsidR="00C564C3" w:rsidRPr="00381AEA">
              <w:rPr>
                <w:b/>
                <w:bCs/>
                <w:sz w:val="20"/>
                <w:szCs w:val="20"/>
                <w:lang w:val="fr-CA"/>
              </w:rPr>
              <w:t>,</w:t>
            </w:r>
            <w:r w:rsidRPr="00381AEA">
              <w:rPr>
                <w:b/>
                <w:bCs/>
                <w:sz w:val="20"/>
                <w:szCs w:val="20"/>
                <w:lang w:val="fr-CA"/>
              </w:rPr>
              <w:t>57</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6B516596" w14:textId="29CA9F94" w:rsidR="00A820CB" w:rsidRPr="00381AEA" w:rsidRDefault="00A820CB" w:rsidP="006D0634">
            <w:pPr>
              <w:jc w:val="right"/>
              <w:rPr>
                <w:b/>
                <w:bCs/>
                <w:sz w:val="20"/>
                <w:szCs w:val="20"/>
                <w:lang w:val="fr-CA"/>
              </w:rPr>
            </w:pPr>
            <w:r w:rsidRPr="00381AEA">
              <w:rPr>
                <w:b/>
                <w:bCs/>
                <w:sz w:val="20"/>
                <w:szCs w:val="20"/>
                <w:lang w:val="fr-CA"/>
              </w:rPr>
              <w:t>224</w:t>
            </w:r>
            <w:r w:rsidR="00C564C3" w:rsidRPr="00381AEA">
              <w:rPr>
                <w:b/>
                <w:bCs/>
                <w:sz w:val="20"/>
                <w:szCs w:val="20"/>
                <w:lang w:val="fr-CA"/>
              </w:rPr>
              <w:t>,</w:t>
            </w:r>
            <w:r w:rsidRPr="00381AEA">
              <w:rPr>
                <w:b/>
                <w:bCs/>
                <w:sz w:val="20"/>
                <w:szCs w:val="20"/>
                <w:lang w:val="fr-CA"/>
              </w:rPr>
              <w:t>08</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2CB3270D" w14:textId="31395B4D" w:rsidR="00A820CB" w:rsidRPr="00381AEA" w:rsidRDefault="00A820CB" w:rsidP="006D0634">
            <w:pPr>
              <w:jc w:val="right"/>
              <w:rPr>
                <w:b/>
                <w:bCs/>
                <w:sz w:val="20"/>
                <w:szCs w:val="20"/>
                <w:lang w:val="fr-CA"/>
              </w:rPr>
            </w:pPr>
            <w:r w:rsidRPr="00381AEA">
              <w:rPr>
                <w:b/>
                <w:bCs/>
                <w:sz w:val="20"/>
                <w:szCs w:val="20"/>
                <w:lang w:val="fr-CA"/>
              </w:rPr>
              <w:t>6</w:t>
            </w:r>
            <w:r w:rsidR="00C564C3" w:rsidRPr="00381AEA">
              <w:rPr>
                <w:b/>
                <w:bCs/>
                <w:sz w:val="20"/>
                <w:szCs w:val="20"/>
                <w:lang w:val="fr-CA"/>
              </w:rPr>
              <w:t>,</w:t>
            </w:r>
            <w:r w:rsidRPr="00381AEA">
              <w:rPr>
                <w:b/>
                <w:bCs/>
                <w:sz w:val="20"/>
                <w:szCs w:val="20"/>
                <w:lang w:val="fr-CA"/>
              </w:rPr>
              <w:t>22</w:t>
            </w:r>
          </w:p>
        </w:tc>
        <w:tc>
          <w:tcPr>
            <w:tcW w:w="46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6FEDE56D" w14:textId="753F03BD" w:rsidR="00A820CB" w:rsidRPr="00381AEA" w:rsidRDefault="00A820CB" w:rsidP="006D0634">
            <w:pPr>
              <w:jc w:val="right"/>
              <w:rPr>
                <w:b/>
                <w:bCs/>
                <w:sz w:val="20"/>
                <w:szCs w:val="20"/>
                <w:lang w:val="fr-CA"/>
              </w:rPr>
            </w:pPr>
            <w:r w:rsidRPr="00381AEA">
              <w:rPr>
                <w:b/>
                <w:bCs/>
                <w:sz w:val="20"/>
                <w:szCs w:val="20"/>
                <w:lang w:val="fr-CA"/>
              </w:rPr>
              <w:t>1</w:t>
            </w:r>
            <w:r w:rsidR="00C564C3" w:rsidRPr="00381AEA">
              <w:rPr>
                <w:b/>
                <w:bCs/>
                <w:sz w:val="20"/>
                <w:szCs w:val="20"/>
                <w:lang w:val="fr-CA"/>
              </w:rPr>
              <w:t>,</w:t>
            </w:r>
            <w:r w:rsidRPr="00381AEA">
              <w:rPr>
                <w:b/>
                <w:bCs/>
                <w:sz w:val="20"/>
                <w:szCs w:val="20"/>
                <w:lang w:val="fr-CA"/>
              </w:rPr>
              <w:t>13</w:t>
            </w:r>
          </w:p>
        </w:tc>
        <w:tc>
          <w:tcPr>
            <w:tcW w:w="463" w:type="pct"/>
            <w:tcBorders>
              <w:top w:val="single" w:sz="4" w:space="0" w:color="auto"/>
              <w:left w:val="nil"/>
              <w:bottom w:val="single" w:sz="4" w:space="0" w:color="auto"/>
              <w:right w:val="single" w:sz="4" w:space="0" w:color="auto"/>
            </w:tcBorders>
            <w:tcMar>
              <w:left w:w="43" w:type="dxa"/>
              <w:right w:w="85" w:type="dxa"/>
            </w:tcMar>
          </w:tcPr>
          <w:p w14:paraId="14878049" w14:textId="6C8E7AAD" w:rsidR="00A820CB" w:rsidRPr="00381AEA" w:rsidRDefault="00A820CB" w:rsidP="006D0634">
            <w:pPr>
              <w:jc w:val="right"/>
              <w:rPr>
                <w:b/>
                <w:bCs/>
                <w:sz w:val="20"/>
                <w:szCs w:val="20"/>
                <w:lang w:val="fr-CA" w:eastAsia="es-CO"/>
              </w:rPr>
            </w:pPr>
            <w:r w:rsidRPr="00381AEA">
              <w:rPr>
                <w:b/>
                <w:bCs/>
                <w:sz w:val="20"/>
                <w:szCs w:val="20"/>
                <w:lang w:val="fr-CA" w:eastAsia="es-CO"/>
              </w:rPr>
              <w:t>4</w:t>
            </w:r>
            <w:r w:rsidR="00C564C3" w:rsidRPr="00381AEA">
              <w:rPr>
                <w:b/>
                <w:bCs/>
                <w:sz w:val="20"/>
                <w:szCs w:val="20"/>
                <w:lang w:val="fr-CA" w:eastAsia="es-CO"/>
              </w:rPr>
              <w:t>,</w:t>
            </w:r>
            <w:r w:rsidRPr="00381AEA">
              <w:rPr>
                <w:b/>
                <w:bCs/>
                <w:sz w:val="20"/>
                <w:szCs w:val="20"/>
                <w:lang w:val="fr-CA" w:eastAsia="es-CO"/>
              </w:rPr>
              <w:t>15</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2D512366" w14:textId="2C4BC134" w:rsidR="00A820CB" w:rsidRPr="00381AEA" w:rsidRDefault="00A820CB" w:rsidP="006D0634">
            <w:pPr>
              <w:jc w:val="right"/>
              <w:rPr>
                <w:b/>
                <w:bCs/>
                <w:sz w:val="20"/>
                <w:szCs w:val="20"/>
                <w:lang w:val="fr-CA"/>
              </w:rPr>
            </w:pPr>
            <w:r w:rsidRPr="00381AEA">
              <w:rPr>
                <w:b/>
                <w:bCs/>
                <w:sz w:val="20"/>
                <w:szCs w:val="20"/>
                <w:lang w:val="fr-CA"/>
              </w:rPr>
              <w:t>721</w:t>
            </w:r>
            <w:r w:rsidR="00C564C3" w:rsidRPr="00381AEA">
              <w:rPr>
                <w:b/>
                <w:bCs/>
                <w:sz w:val="20"/>
                <w:szCs w:val="20"/>
                <w:lang w:val="fr-CA"/>
              </w:rPr>
              <w:t>,</w:t>
            </w:r>
            <w:r w:rsidRPr="00381AEA">
              <w:rPr>
                <w:b/>
                <w:bCs/>
                <w:sz w:val="20"/>
                <w:szCs w:val="20"/>
                <w:lang w:val="fr-CA"/>
              </w:rPr>
              <w:t>37</w:t>
            </w:r>
          </w:p>
        </w:tc>
        <w:tc>
          <w:tcPr>
            <w:tcW w:w="461"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1CC7C058" w14:textId="77777777" w:rsidR="00A820CB" w:rsidRPr="00381AEA" w:rsidRDefault="00A820CB" w:rsidP="006D0634">
            <w:pPr>
              <w:jc w:val="right"/>
              <w:rPr>
                <w:b/>
                <w:bCs/>
                <w:sz w:val="20"/>
                <w:szCs w:val="20"/>
                <w:lang w:val="fr-CA" w:eastAsia="en-CA"/>
              </w:rPr>
            </w:pPr>
            <w:r w:rsidRPr="00381AEA">
              <w:rPr>
                <w:b/>
                <w:bCs/>
                <w:sz w:val="20"/>
                <w:szCs w:val="20"/>
                <w:lang w:val="fr-CA" w:eastAsia="en-CA"/>
              </w:rPr>
              <w:t>100</w:t>
            </w:r>
          </w:p>
        </w:tc>
      </w:tr>
      <w:tr w:rsidR="00263B7A" w:rsidRPr="00381AEA" w14:paraId="6F97F8D3" w14:textId="77777777" w:rsidTr="008714B3">
        <w:trPr>
          <w:trHeight w:val="227"/>
        </w:trPr>
        <w:tc>
          <w:tcPr>
            <w:tcW w:w="8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9068123" w14:textId="56B416F4" w:rsidR="00263B7A" w:rsidRPr="00381AEA" w:rsidRDefault="006551B4" w:rsidP="00263B7A">
            <w:pPr>
              <w:ind w:left="96"/>
              <w:jc w:val="left"/>
              <w:rPr>
                <w:sz w:val="20"/>
                <w:szCs w:val="20"/>
                <w:lang w:val="fr-CA" w:eastAsia="en-CA"/>
              </w:rPr>
            </w:pPr>
            <w:r w:rsidRPr="00381AEA">
              <w:rPr>
                <w:sz w:val="20"/>
                <w:szCs w:val="20"/>
                <w:lang w:val="fr-CA" w:eastAsia="en-CA"/>
              </w:rPr>
              <w:t>Mousse</w:t>
            </w:r>
            <w:r w:rsidR="00263B7A" w:rsidRPr="00381AEA">
              <w:rPr>
                <w:sz w:val="20"/>
                <w:szCs w:val="20"/>
                <w:lang w:val="fr-CA" w:eastAsia="en-CA"/>
              </w:rPr>
              <w:t>***</w:t>
            </w:r>
          </w:p>
        </w:tc>
        <w:tc>
          <w:tcPr>
            <w:tcW w:w="46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3995072A" w14:textId="36009438" w:rsidR="00263B7A" w:rsidRPr="00381AEA" w:rsidRDefault="00263B7A" w:rsidP="00263B7A">
            <w:pPr>
              <w:jc w:val="right"/>
              <w:rPr>
                <w:b/>
                <w:bCs/>
                <w:sz w:val="20"/>
                <w:szCs w:val="20"/>
                <w:lang w:val="fr-CA"/>
              </w:rPr>
            </w:pPr>
            <w:r w:rsidRPr="00381AEA">
              <w:rPr>
                <w:sz w:val="20"/>
                <w:szCs w:val="20"/>
                <w:lang w:val="fr-CA"/>
              </w:rPr>
              <w:t>0</w:t>
            </w:r>
            <w:r w:rsidR="00C564C3" w:rsidRPr="00381AEA">
              <w:rPr>
                <w:sz w:val="20"/>
                <w:szCs w:val="20"/>
                <w:lang w:val="fr-CA"/>
              </w:rPr>
              <w:t>,</w:t>
            </w:r>
            <w:r w:rsidRPr="00381AEA">
              <w:rPr>
                <w:sz w:val="20"/>
                <w:szCs w:val="20"/>
                <w:lang w:val="fr-CA"/>
              </w:rPr>
              <w:t>00</w:t>
            </w:r>
          </w:p>
        </w:tc>
        <w:tc>
          <w:tcPr>
            <w:tcW w:w="463" w:type="pct"/>
            <w:tcBorders>
              <w:top w:val="single" w:sz="4" w:space="0" w:color="auto"/>
              <w:left w:val="nil"/>
              <w:bottom w:val="single" w:sz="4" w:space="0" w:color="auto"/>
              <w:right w:val="single" w:sz="4" w:space="0" w:color="auto"/>
            </w:tcBorders>
            <w:shd w:val="clear" w:color="auto" w:fill="auto"/>
          </w:tcPr>
          <w:p w14:paraId="25409BDE" w14:textId="56CEECBB" w:rsidR="00263B7A" w:rsidRPr="00381AEA" w:rsidRDefault="00263B7A" w:rsidP="00263B7A">
            <w:pPr>
              <w:jc w:val="right"/>
              <w:rPr>
                <w:b/>
                <w:bCs/>
                <w:sz w:val="20"/>
                <w:szCs w:val="20"/>
                <w:lang w:val="fr-CA"/>
              </w:rPr>
            </w:pPr>
            <w:r w:rsidRPr="00381AEA">
              <w:rPr>
                <w:sz w:val="20"/>
                <w:szCs w:val="20"/>
                <w:lang w:val="fr-CA"/>
              </w:rPr>
              <w:t>0</w:t>
            </w:r>
            <w:r w:rsidR="00C564C3" w:rsidRPr="00381AEA">
              <w:rPr>
                <w:sz w:val="20"/>
                <w:szCs w:val="20"/>
                <w:lang w:val="fr-CA"/>
              </w:rPr>
              <w:t>,</w:t>
            </w:r>
            <w:r w:rsidRPr="00381AEA">
              <w:rPr>
                <w:sz w:val="20"/>
                <w:szCs w:val="20"/>
                <w:lang w:val="fr-CA"/>
              </w:rPr>
              <w:t>00</w:t>
            </w:r>
          </w:p>
        </w:tc>
        <w:tc>
          <w:tcPr>
            <w:tcW w:w="463" w:type="pct"/>
            <w:tcBorders>
              <w:top w:val="single" w:sz="4" w:space="0" w:color="auto"/>
              <w:left w:val="nil"/>
              <w:bottom w:val="single" w:sz="4" w:space="0" w:color="auto"/>
              <w:right w:val="single" w:sz="4" w:space="0" w:color="auto"/>
            </w:tcBorders>
            <w:shd w:val="clear" w:color="auto" w:fill="auto"/>
            <w:tcMar>
              <w:right w:w="85" w:type="dxa"/>
            </w:tcMar>
          </w:tcPr>
          <w:p w14:paraId="3AA863AC" w14:textId="0C40BC0D" w:rsidR="00263B7A" w:rsidRPr="00381AEA" w:rsidRDefault="00263B7A" w:rsidP="00263B7A">
            <w:pPr>
              <w:jc w:val="right"/>
              <w:rPr>
                <w:b/>
                <w:bCs/>
                <w:sz w:val="20"/>
                <w:szCs w:val="20"/>
                <w:lang w:val="fr-CA"/>
              </w:rPr>
            </w:pPr>
            <w:r w:rsidRPr="00381AEA">
              <w:rPr>
                <w:sz w:val="20"/>
                <w:szCs w:val="20"/>
                <w:lang w:val="fr-CA"/>
              </w:rPr>
              <w:t>0</w:t>
            </w:r>
            <w:r w:rsidR="00C564C3" w:rsidRPr="00381AEA">
              <w:rPr>
                <w:sz w:val="20"/>
                <w:szCs w:val="20"/>
                <w:lang w:val="fr-CA"/>
              </w:rPr>
              <w:t>,</w:t>
            </w:r>
            <w:r w:rsidRPr="00381AEA">
              <w:rPr>
                <w:sz w:val="20"/>
                <w:szCs w:val="20"/>
                <w:lang w:val="fr-CA"/>
              </w:rPr>
              <w:t>00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69049706" w14:textId="4B09106C" w:rsidR="00263B7A" w:rsidRPr="00381AEA" w:rsidRDefault="00263B7A" w:rsidP="00263B7A">
            <w:pPr>
              <w:jc w:val="right"/>
              <w:rPr>
                <w:b/>
                <w:bCs/>
                <w:sz w:val="20"/>
                <w:szCs w:val="20"/>
                <w:lang w:val="fr-CA"/>
              </w:rPr>
            </w:pPr>
            <w:r w:rsidRPr="00381AEA">
              <w:rPr>
                <w:sz w:val="20"/>
                <w:szCs w:val="20"/>
                <w:lang w:val="fr-CA"/>
              </w:rPr>
              <w:t>0</w:t>
            </w:r>
            <w:r w:rsidR="00C564C3" w:rsidRPr="00381AEA">
              <w:rPr>
                <w:sz w:val="20"/>
                <w:szCs w:val="20"/>
                <w:lang w:val="fr-CA"/>
              </w:rPr>
              <w:t>,</w:t>
            </w:r>
            <w:r w:rsidRPr="00381AEA">
              <w:rPr>
                <w:sz w:val="20"/>
                <w:szCs w:val="20"/>
                <w:lang w:val="fr-CA"/>
              </w:rPr>
              <w:t>00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70229D57" w14:textId="4E330755" w:rsidR="00263B7A" w:rsidRPr="00381AEA" w:rsidRDefault="00263B7A" w:rsidP="00263B7A">
            <w:pPr>
              <w:jc w:val="right"/>
              <w:rPr>
                <w:b/>
                <w:bCs/>
                <w:sz w:val="20"/>
                <w:szCs w:val="20"/>
                <w:lang w:val="fr-CA"/>
              </w:rPr>
            </w:pPr>
            <w:r w:rsidRPr="00381AEA">
              <w:rPr>
                <w:sz w:val="20"/>
                <w:szCs w:val="20"/>
                <w:lang w:val="fr-CA"/>
              </w:rPr>
              <w:t>0</w:t>
            </w:r>
            <w:r w:rsidR="00C564C3" w:rsidRPr="00381AEA">
              <w:rPr>
                <w:sz w:val="20"/>
                <w:szCs w:val="20"/>
                <w:lang w:val="fr-CA"/>
              </w:rPr>
              <w:t>,</w:t>
            </w:r>
            <w:r w:rsidRPr="00381AEA">
              <w:rPr>
                <w:sz w:val="20"/>
                <w:szCs w:val="20"/>
                <w:lang w:val="fr-CA"/>
              </w:rPr>
              <w:t>00</w:t>
            </w:r>
          </w:p>
        </w:tc>
        <w:tc>
          <w:tcPr>
            <w:tcW w:w="46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7AFAFC7A" w14:textId="0D7184CF" w:rsidR="00263B7A" w:rsidRPr="00381AEA" w:rsidRDefault="00263B7A" w:rsidP="00263B7A">
            <w:pPr>
              <w:jc w:val="right"/>
              <w:rPr>
                <w:b/>
                <w:bCs/>
                <w:sz w:val="20"/>
                <w:szCs w:val="20"/>
                <w:lang w:val="fr-CA"/>
              </w:rPr>
            </w:pPr>
            <w:r w:rsidRPr="00381AEA">
              <w:rPr>
                <w:sz w:val="20"/>
                <w:szCs w:val="20"/>
                <w:lang w:val="fr-CA"/>
              </w:rPr>
              <w:t>0</w:t>
            </w:r>
            <w:r w:rsidR="00C564C3" w:rsidRPr="00381AEA">
              <w:rPr>
                <w:sz w:val="20"/>
                <w:szCs w:val="20"/>
                <w:lang w:val="fr-CA"/>
              </w:rPr>
              <w:t>,</w:t>
            </w:r>
            <w:r w:rsidRPr="00381AEA">
              <w:rPr>
                <w:sz w:val="20"/>
                <w:szCs w:val="20"/>
                <w:lang w:val="fr-CA"/>
              </w:rPr>
              <w:t>00</w:t>
            </w:r>
          </w:p>
        </w:tc>
        <w:tc>
          <w:tcPr>
            <w:tcW w:w="463" w:type="pct"/>
            <w:tcBorders>
              <w:top w:val="single" w:sz="4" w:space="0" w:color="auto"/>
              <w:left w:val="nil"/>
              <w:bottom w:val="single" w:sz="4" w:space="0" w:color="auto"/>
              <w:right w:val="single" w:sz="4" w:space="0" w:color="auto"/>
            </w:tcBorders>
            <w:tcMar>
              <w:left w:w="43" w:type="dxa"/>
              <w:right w:w="85" w:type="dxa"/>
            </w:tcMar>
          </w:tcPr>
          <w:p w14:paraId="09B4C77D" w14:textId="50BC3135" w:rsidR="00263B7A" w:rsidRPr="00381AEA" w:rsidRDefault="00263B7A" w:rsidP="00263B7A">
            <w:pPr>
              <w:jc w:val="right"/>
              <w:rPr>
                <w:b/>
                <w:bCs/>
                <w:sz w:val="20"/>
                <w:szCs w:val="20"/>
                <w:lang w:val="fr-CA" w:eastAsia="es-CO"/>
              </w:rPr>
            </w:pPr>
            <w:r w:rsidRPr="00381AEA">
              <w:rPr>
                <w:color w:val="000000"/>
                <w:sz w:val="20"/>
                <w:szCs w:val="20"/>
                <w:lang w:val="fr-CA"/>
              </w:rPr>
              <w:t>14</w:t>
            </w:r>
            <w:r w:rsidR="00C564C3" w:rsidRPr="00381AEA">
              <w:rPr>
                <w:color w:val="000000"/>
                <w:sz w:val="20"/>
                <w:szCs w:val="20"/>
                <w:lang w:val="fr-CA"/>
              </w:rPr>
              <w:t>,</w:t>
            </w:r>
            <w:r w:rsidRPr="00381AEA">
              <w:rPr>
                <w:color w:val="000000"/>
                <w:sz w:val="20"/>
                <w:szCs w:val="20"/>
                <w:lang w:val="fr-CA"/>
              </w:rPr>
              <w:t>93</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7755C0ED" w14:textId="6C255193" w:rsidR="00263B7A" w:rsidRPr="00381AEA" w:rsidRDefault="00263B7A" w:rsidP="00263B7A">
            <w:pPr>
              <w:jc w:val="right"/>
              <w:rPr>
                <w:b/>
                <w:bCs/>
                <w:sz w:val="20"/>
                <w:szCs w:val="20"/>
                <w:lang w:val="fr-CA" w:eastAsia="es-CO"/>
              </w:rPr>
            </w:pPr>
            <w:r w:rsidRPr="00381AEA">
              <w:rPr>
                <w:color w:val="000000"/>
                <w:sz w:val="20"/>
                <w:szCs w:val="20"/>
                <w:lang w:val="fr-CA"/>
              </w:rPr>
              <w:t>14</w:t>
            </w:r>
            <w:r w:rsidR="00C564C3" w:rsidRPr="00381AEA">
              <w:rPr>
                <w:color w:val="000000"/>
                <w:sz w:val="20"/>
                <w:szCs w:val="20"/>
                <w:lang w:val="fr-CA"/>
              </w:rPr>
              <w:t>,</w:t>
            </w:r>
            <w:r w:rsidRPr="00381AEA">
              <w:rPr>
                <w:color w:val="000000"/>
                <w:sz w:val="20"/>
                <w:szCs w:val="20"/>
                <w:lang w:val="fr-CA"/>
              </w:rPr>
              <w:t>93</w:t>
            </w:r>
          </w:p>
        </w:tc>
        <w:tc>
          <w:tcPr>
            <w:tcW w:w="461"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2FD73EFB" w14:textId="5695CBA5" w:rsidR="00263B7A" w:rsidRPr="00381AEA" w:rsidRDefault="002126D0" w:rsidP="00263B7A">
            <w:pPr>
              <w:jc w:val="right"/>
              <w:rPr>
                <w:sz w:val="20"/>
                <w:szCs w:val="20"/>
                <w:lang w:val="fr-CA" w:eastAsia="en-CA"/>
              </w:rPr>
            </w:pPr>
            <w:r w:rsidRPr="00381AEA">
              <w:rPr>
                <w:color w:val="000000"/>
                <w:lang w:val="fr-CA"/>
              </w:rPr>
              <w:t>s.o.</w:t>
            </w:r>
          </w:p>
        </w:tc>
      </w:tr>
    </w:tbl>
    <w:p w14:paraId="5672E212" w14:textId="55D4B94D" w:rsidR="006819B7" w:rsidRPr="00381AEA" w:rsidRDefault="006819B7" w:rsidP="006819B7">
      <w:pPr>
        <w:tabs>
          <w:tab w:val="left" w:pos="2470"/>
          <w:tab w:val="left" w:pos="3476"/>
          <w:tab w:val="left" w:pos="4376"/>
          <w:tab w:val="left" w:pos="5148"/>
          <w:tab w:val="left" w:pos="5983"/>
          <w:tab w:val="left" w:pos="6820"/>
          <w:tab w:val="left" w:pos="7655"/>
          <w:tab w:val="left" w:pos="8547"/>
        </w:tabs>
        <w:ind w:left="45"/>
        <w:rPr>
          <w:sz w:val="18"/>
          <w:szCs w:val="18"/>
          <w:lang w:val="fr-CA"/>
        </w:rPr>
      </w:pPr>
      <w:r w:rsidRPr="00381AEA">
        <w:rPr>
          <w:sz w:val="18"/>
          <w:szCs w:val="18"/>
          <w:lang w:val="fr-CA" w:eastAsia="en-CA"/>
        </w:rPr>
        <w:t xml:space="preserve">* </w:t>
      </w:r>
      <w:r w:rsidR="00C603F6" w:rsidRPr="00381AEA">
        <w:rPr>
          <w:sz w:val="18"/>
          <w:szCs w:val="18"/>
          <w:lang w:val="fr-CA"/>
        </w:rPr>
        <w:t>Les écarts entre les importations indiquées pour 2022 dans le tableau 4 (de haut en bas) et l</w:t>
      </w:r>
      <w:r w:rsidR="00035E7C" w:rsidRPr="00381AEA">
        <w:rPr>
          <w:sz w:val="18"/>
          <w:szCs w:val="18"/>
          <w:lang w:val="fr-CA"/>
        </w:rPr>
        <w:t>’</w:t>
      </w:r>
      <w:r w:rsidR="00C603F6" w:rsidRPr="00381AEA">
        <w:rPr>
          <w:sz w:val="18"/>
          <w:szCs w:val="18"/>
          <w:lang w:val="fr-CA"/>
        </w:rPr>
        <w:t>utilisation estimée dans ce tableau (approche de bas en haut) peuvent être attribués aux incertitudes associées aux données de terrain et à la méthode statistique. En outre, l</w:t>
      </w:r>
      <w:r w:rsidR="00035E7C" w:rsidRPr="00381AEA">
        <w:rPr>
          <w:sz w:val="18"/>
          <w:szCs w:val="18"/>
          <w:lang w:val="fr-CA"/>
        </w:rPr>
        <w:t>’</w:t>
      </w:r>
      <w:r w:rsidR="00C603F6" w:rsidRPr="00381AEA">
        <w:rPr>
          <w:sz w:val="18"/>
          <w:szCs w:val="18"/>
          <w:lang w:val="fr-CA"/>
        </w:rPr>
        <w:t>enquête sur les HFC n</w:t>
      </w:r>
      <w:r w:rsidR="00035E7C" w:rsidRPr="00381AEA">
        <w:rPr>
          <w:sz w:val="18"/>
          <w:szCs w:val="18"/>
          <w:lang w:val="fr-CA"/>
        </w:rPr>
        <w:t>’</w:t>
      </w:r>
      <w:r w:rsidR="00C603F6" w:rsidRPr="00381AEA">
        <w:rPr>
          <w:sz w:val="18"/>
          <w:szCs w:val="18"/>
          <w:lang w:val="fr-CA"/>
        </w:rPr>
        <w:t>a porté que sur les réfrigérants les plus utilisés et n</w:t>
      </w:r>
      <w:r w:rsidR="00035E7C" w:rsidRPr="00381AEA">
        <w:rPr>
          <w:sz w:val="18"/>
          <w:szCs w:val="18"/>
          <w:lang w:val="fr-CA"/>
        </w:rPr>
        <w:t>’</w:t>
      </w:r>
      <w:r w:rsidR="00C603F6" w:rsidRPr="00381AEA">
        <w:rPr>
          <w:sz w:val="18"/>
          <w:szCs w:val="18"/>
          <w:lang w:val="fr-CA"/>
        </w:rPr>
        <w:t>a pas inclus le R-422D, car les importations de cette substance n</w:t>
      </w:r>
      <w:r w:rsidR="00035E7C" w:rsidRPr="00381AEA">
        <w:rPr>
          <w:sz w:val="18"/>
          <w:szCs w:val="18"/>
          <w:lang w:val="fr-CA"/>
        </w:rPr>
        <w:t>’</w:t>
      </w:r>
      <w:r w:rsidR="00C603F6" w:rsidRPr="00381AEA">
        <w:rPr>
          <w:sz w:val="18"/>
          <w:szCs w:val="18"/>
          <w:lang w:val="fr-CA"/>
        </w:rPr>
        <w:t>ont commencé qu</w:t>
      </w:r>
      <w:r w:rsidR="00035E7C" w:rsidRPr="00381AEA">
        <w:rPr>
          <w:sz w:val="18"/>
          <w:szCs w:val="18"/>
          <w:lang w:val="fr-CA"/>
        </w:rPr>
        <w:t>’</w:t>
      </w:r>
      <w:r w:rsidR="00C603F6" w:rsidRPr="00381AEA">
        <w:rPr>
          <w:sz w:val="18"/>
          <w:szCs w:val="18"/>
          <w:lang w:val="fr-CA"/>
        </w:rPr>
        <w:t>en 2022</w:t>
      </w:r>
      <w:r w:rsidRPr="00381AEA">
        <w:rPr>
          <w:sz w:val="18"/>
          <w:szCs w:val="18"/>
          <w:lang w:val="fr-CA"/>
        </w:rPr>
        <w:t>.</w:t>
      </w:r>
    </w:p>
    <w:p w14:paraId="531C93E6" w14:textId="53FAFD6C" w:rsidR="006A0884" w:rsidRPr="00381AEA" w:rsidRDefault="006811D4" w:rsidP="006819B7">
      <w:pPr>
        <w:tabs>
          <w:tab w:val="left" w:pos="2470"/>
          <w:tab w:val="left" w:pos="3476"/>
          <w:tab w:val="left" w:pos="4376"/>
          <w:tab w:val="left" w:pos="5148"/>
          <w:tab w:val="left" w:pos="5983"/>
          <w:tab w:val="left" w:pos="6820"/>
          <w:tab w:val="left" w:pos="7655"/>
          <w:tab w:val="left" w:pos="8547"/>
        </w:tabs>
        <w:ind w:left="45"/>
        <w:rPr>
          <w:sz w:val="18"/>
          <w:szCs w:val="18"/>
          <w:lang w:val="fr-CA"/>
        </w:rPr>
      </w:pPr>
      <w:r w:rsidRPr="00381AEA">
        <w:rPr>
          <w:sz w:val="18"/>
          <w:szCs w:val="18"/>
          <w:lang w:val="fr-CA"/>
        </w:rPr>
        <w:t xml:space="preserve">** </w:t>
      </w:r>
      <w:r w:rsidR="006A0884" w:rsidRPr="00381AEA">
        <w:rPr>
          <w:sz w:val="18"/>
          <w:szCs w:val="18"/>
          <w:lang w:val="fr-CA"/>
        </w:rPr>
        <w:t>HFC-227ea</w:t>
      </w:r>
    </w:p>
    <w:p w14:paraId="40A96121" w14:textId="35F90794" w:rsidR="006811D4" w:rsidRPr="00381AEA" w:rsidRDefault="006A0884" w:rsidP="006819B7">
      <w:pPr>
        <w:tabs>
          <w:tab w:val="left" w:pos="2470"/>
          <w:tab w:val="left" w:pos="3476"/>
          <w:tab w:val="left" w:pos="4376"/>
          <w:tab w:val="left" w:pos="5148"/>
          <w:tab w:val="left" w:pos="5983"/>
          <w:tab w:val="left" w:pos="6820"/>
          <w:tab w:val="left" w:pos="7655"/>
          <w:tab w:val="left" w:pos="8547"/>
        </w:tabs>
        <w:ind w:left="45"/>
        <w:rPr>
          <w:sz w:val="18"/>
          <w:szCs w:val="18"/>
          <w:lang w:val="fr-CA"/>
        </w:rPr>
      </w:pPr>
      <w:r w:rsidRPr="00381AEA">
        <w:rPr>
          <w:sz w:val="18"/>
          <w:szCs w:val="18"/>
          <w:lang w:val="fr-CA"/>
        </w:rPr>
        <w:t xml:space="preserve">*** </w:t>
      </w:r>
      <w:r w:rsidR="006811D4" w:rsidRPr="00381AEA">
        <w:rPr>
          <w:sz w:val="18"/>
          <w:szCs w:val="18"/>
          <w:lang w:val="fr-CA"/>
        </w:rPr>
        <w:t>HFC</w:t>
      </w:r>
      <w:r w:rsidR="00C603F6" w:rsidRPr="00381AEA">
        <w:rPr>
          <w:sz w:val="18"/>
          <w:szCs w:val="18"/>
          <w:lang w:val="fr-CA"/>
        </w:rPr>
        <w:t xml:space="preserve"> dans les polyols prémélangés importés</w:t>
      </w:r>
    </w:p>
    <w:p w14:paraId="6F65647B" w14:textId="1BD98741" w:rsidR="00780679" w:rsidRPr="00381AEA" w:rsidRDefault="00780679" w:rsidP="00D9273E">
      <w:pPr>
        <w:keepNext/>
        <w:rPr>
          <w:b/>
          <w:bCs/>
          <w:lang w:val="fr-CA" w:eastAsia="en-CA"/>
        </w:rPr>
      </w:pPr>
      <w:r w:rsidRPr="00381AEA">
        <w:rPr>
          <w:b/>
          <w:bCs/>
          <w:lang w:val="fr-CA"/>
        </w:rPr>
        <w:t>Table</w:t>
      </w:r>
      <w:r w:rsidR="00E75E96" w:rsidRPr="00381AEA">
        <w:rPr>
          <w:b/>
          <w:bCs/>
          <w:lang w:val="fr-CA"/>
        </w:rPr>
        <w:t>au</w:t>
      </w:r>
      <w:r w:rsidRPr="00381AEA">
        <w:rPr>
          <w:b/>
          <w:bCs/>
          <w:lang w:val="fr-CA"/>
        </w:rPr>
        <w:t> </w:t>
      </w:r>
      <w:r w:rsidR="00F10B33" w:rsidRPr="00381AEA">
        <w:rPr>
          <w:b/>
          <w:bCs/>
          <w:lang w:val="fr-CA"/>
        </w:rPr>
        <w:t>7</w:t>
      </w:r>
      <w:r w:rsidRPr="00381AEA">
        <w:rPr>
          <w:b/>
          <w:bCs/>
          <w:lang w:val="fr-CA"/>
        </w:rPr>
        <w:t xml:space="preserve">. </w:t>
      </w:r>
      <w:r w:rsidR="00E75E96" w:rsidRPr="00381AEA">
        <w:rPr>
          <w:b/>
          <w:bCs/>
          <w:lang w:val="fr-CA"/>
        </w:rPr>
        <w:t xml:space="preserve">Consommation sectorielle de </w:t>
      </w:r>
      <w:r w:rsidRPr="00381AEA">
        <w:rPr>
          <w:b/>
          <w:bCs/>
          <w:lang w:val="fr-CA"/>
        </w:rPr>
        <w:t xml:space="preserve">HFC </w:t>
      </w:r>
      <w:r w:rsidR="00E75E96" w:rsidRPr="00381AEA">
        <w:rPr>
          <w:b/>
          <w:bCs/>
          <w:lang w:val="fr-CA"/>
        </w:rPr>
        <w:t xml:space="preserve">au </w:t>
      </w:r>
      <w:r w:rsidR="00974C62" w:rsidRPr="00381AEA">
        <w:rPr>
          <w:b/>
          <w:bCs/>
          <w:lang w:val="fr-CA"/>
        </w:rPr>
        <w:t>Para</w:t>
      </w:r>
      <w:r w:rsidR="00122DDA" w:rsidRPr="00381AEA">
        <w:rPr>
          <w:b/>
          <w:bCs/>
          <w:lang w:val="fr-CA"/>
        </w:rPr>
        <w:t>guay</w:t>
      </w:r>
      <w:r w:rsidR="00974C62" w:rsidRPr="00381AEA">
        <w:rPr>
          <w:b/>
          <w:bCs/>
          <w:lang w:val="fr-CA"/>
        </w:rPr>
        <w:t xml:space="preserve"> </w:t>
      </w:r>
      <w:r w:rsidR="00E75E96" w:rsidRPr="00381AEA">
        <w:rPr>
          <w:b/>
          <w:bCs/>
          <w:lang w:val="fr-CA"/>
        </w:rPr>
        <w:t xml:space="preserve">en tonnes éq. </w:t>
      </w:r>
      <w:r w:rsidRPr="00381AEA">
        <w:rPr>
          <w:b/>
          <w:bCs/>
          <w:lang w:val="fr-CA" w:eastAsia="en-CA"/>
        </w:rPr>
        <w:t>CO</w:t>
      </w:r>
      <w:r w:rsidRPr="00381AEA">
        <w:rPr>
          <w:b/>
          <w:bCs/>
          <w:vertAlign w:val="subscript"/>
          <w:lang w:val="fr-CA" w:eastAsia="en-CA"/>
        </w:rPr>
        <w:t>2</w:t>
      </w:r>
      <w:r w:rsidR="00082E0C" w:rsidRPr="00381AEA">
        <w:rPr>
          <w:b/>
          <w:bCs/>
          <w:lang w:val="fr-CA" w:eastAsia="en-CA"/>
        </w:rPr>
        <w:t xml:space="preserve"> (2022)</w:t>
      </w:r>
    </w:p>
    <w:tbl>
      <w:tblPr>
        <w:tblW w:w="5000" w:type="pct"/>
        <w:tblLayout w:type="fixed"/>
        <w:tblLook w:val="04A0" w:firstRow="1" w:lastRow="0" w:firstColumn="1" w:lastColumn="0" w:noHBand="0" w:noVBand="1"/>
      </w:tblPr>
      <w:tblGrid>
        <w:gridCol w:w="1555"/>
        <w:gridCol w:w="922"/>
        <w:gridCol w:w="922"/>
        <w:gridCol w:w="851"/>
        <w:gridCol w:w="851"/>
        <w:gridCol w:w="851"/>
        <w:gridCol w:w="847"/>
        <w:gridCol w:w="709"/>
        <w:gridCol w:w="995"/>
        <w:gridCol w:w="847"/>
      </w:tblGrid>
      <w:tr w:rsidR="00793D0A" w:rsidRPr="00381AEA" w14:paraId="162CF456" w14:textId="77777777" w:rsidTr="00BE1CEA">
        <w:trPr>
          <w:trHeight w:val="444"/>
          <w:tblHeader/>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30E30E4" w14:textId="77777777" w:rsidR="00793D0A" w:rsidRPr="00381AEA" w:rsidRDefault="00793D0A" w:rsidP="00BE1CEA">
            <w:pPr>
              <w:keepNext/>
              <w:jc w:val="center"/>
              <w:rPr>
                <w:b/>
                <w:bCs/>
                <w:sz w:val="20"/>
                <w:szCs w:val="20"/>
                <w:lang w:val="fr-CA" w:eastAsia="en-CA"/>
              </w:rPr>
            </w:pPr>
          </w:p>
        </w:tc>
        <w:tc>
          <w:tcPr>
            <w:tcW w:w="49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E57AB1B" w14:textId="77777777" w:rsidR="00793D0A" w:rsidRPr="00381AEA" w:rsidRDefault="00793D0A" w:rsidP="00BE1CEA">
            <w:pPr>
              <w:keepNext/>
              <w:ind w:left="-181" w:right="-136"/>
              <w:jc w:val="center"/>
              <w:rPr>
                <w:b/>
                <w:bCs/>
                <w:sz w:val="18"/>
                <w:szCs w:val="18"/>
                <w:lang w:val="fr-CA" w:eastAsia="en-CA"/>
              </w:rPr>
            </w:pPr>
            <w:r w:rsidRPr="00381AEA">
              <w:rPr>
                <w:b/>
                <w:bCs/>
                <w:sz w:val="18"/>
                <w:szCs w:val="18"/>
                <w:lang w:val="fr-CA" w:eastAsia="es-CO"/>
              </w:rPr>
              <w:t>HFC-134a</w:t>
            </w:r>
          </w:p>
        </w:tc>
        <w:tc>
          <w:tcPr>
            <w:tcW w:w="493" w:type="pct"/>
            <w:tcBorders>
              <w:top w:val="single" w:sz="4" w:space="0" w:color="auto"/>
              <w:left w:val="nil"/>
              <w:bottom w:val="single" w:sz="4" w:space="0" w:color="auto"/>
              <w:right w:val="single" w:sz="4" w:space="0" w:color="auto"/>
            </w:tcBorders>
            <w:shd w:val="clear" w:color="auto" w:fill="auto"/>
            <w:vAlign w:val="center"/>
          </w:tcPr>
          <w:p w14:paraId="327696B0" w14:textId="6E9DB28F" w:rsidR="00793D0A" w:rsidRPr="00381AEA" w:rsidRDefault="00793D0A" w:rsidP="00BE1CEA">
            <w:pPr>
              <w:keepNext/>
              <w:ind w:left="-181" w:right="-136"/>
              <w:jc w:val="center"/>
              <w:rPr>
                <w:b/>
                <w:bCs/>
                <w:sz w:val="18"/>
                <w:szCs w:val="18"/>
                <w:lang w:val="fr-CA" w:eastAsia="en-CA"/>
              </w:rPr>
            </w:pPr>
            <w:r w:rsidRPr="00381AEA">
              <w:rPr>
                <w:b/>
                <w:bCs/>
                <w:sz w:val="18"/>
                <w:szCs w:val="18"/>
                <w:lang w:val="fr-CA" w:eastAsia="es-CO"/>
              </w:rPr>
              <w:t>R-404A</w:t>
            </w:r>
          </w:p>
        </w:tc>
        <w:tc>
          <w:tcPr>
            <w:tcW w:w="455" w:type="pct"/>
            <w:tcBorders>
              <w:top w:val="single" w:sz="4" w:space="0" w:color="auto"/>
              <w:left w:val="nil"/>
              <w:bottom w:val="single" w:sz="4" w:space="0" w:color="auto"/>
              <w:right w:val="single" w:sz="4" w:space="0" w:color="auto"/>
            </w:tcBorders>
            <w:vAlign w:val="center"/>
          </w:tcPr>
          <w:p w14:paraId="0A7F9B15" w14:textId="32D7FE74" w:rsidR="00793D0A" w:rsidRPr="00381AEA" w:rsidRDefault="00793D0A" w:rsidP="00BE1CEA">
            <w:pPr>
              <w:keepNext/>
              <w:ind w:left="-48"/>
              <w:jc w:val="center"/>
              <w:rPr>
                <w:b/>
                <w:bCs/>
                <w:sz w:val="18"/>
                <w:szCs w:val="18"/>
                <w:lang w:val="fr-CA" w:eastAsia="es-CO"/>
              </w:rPr>
            </w:pPr>
            <w:r w:rsidRPr="00381AEA">
              <w:rPr>
                <w:b/>
                <w:bCs/>
                <w:sz w:val="18"/>
                <w:szCs w:val="18"/>
                <w:lang w:val="fr-CA" w:eastAsia="en-CA"/>
              </w:rPr>
              <w:t>R-407C</w:t>
            </w:r>
          </w:p>
        </w:tc>
        <w:tc>
          <w:tcPr>
            <w:tcW w:w="455"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C6D307F" w14:textId="23496E33" w:rsidR="00793D0A" w:rsidRPr="00381AEA" w:rsidRDefault="00793D0A" w:rsidP="00BE1CEA">
            <w:pPr>
              <w:keepNext/>
              <w:ind w:left="-48"/>
              <w:jc w:val="center"/>
              <w:rPr>
                <w:b/>
                <w:bCs/>
                <w:sz w:val="18"/>
                <w:szCs w:val="18"/>
                <w:lang w:val="fr-CA" w:eastAsia="en-CA"/>
              </w:rPr>
            </w:pPr>
            <w:r w:rsidRPr="00381AEA">
              <w:rPr>
                <w:b/>
                <w:bCs/>
                <w:sz w:val="18"/>
                <w:szCs w:val="18"/>
                <w:lang w:val="fr-CA" w:eastAsia="es-CO"/>
              </w:rPr>
              <w:t>R-410A</w:t>
            </w:r>
          </w:p>
        </w:tc>
        <w:tc>
          <w:tcPr>
            <w:tcW w:w="455"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3EA56FE" w14:textId="53156DFF" w:rsidR="00793D0A" w:rsidRPr="00381AEA" w:rsidRDefault="00793D0A" w:rsidP="00BE1CEA">
            <w:pPr>
              <w:keepNext/>
              <w:ind w:left="-151" w:right="-170"/>
              <w:jc w:val="center"/>
              <w:rPr>
                <w:b/>
                <w:bCs/>
                <w:sz w:val="18"/>
                <w:szCs w:val="18"/>
                <w:lang w:val="fr-CA" w:eastAsia="en-CA"/>
              </w:rPr>
            </w:pPr>
            <w:r w:rsidRPr="00381AEA">
              <w:rPr>
                <w:b/>
                <w:bCs/>
                <w:sz w:val="18"/>
                <w:szCs w:val="18"/>
                <w:lang w:val="fr-CA" w:eastAsia="es-CO"/>
              </w:rPr>
              <w:t>R-417B</w:t>
            </w:r>
          </w:p>
        </w:tc>
        <w:tc>
          <w:tcPr>
            <w:tcW w:w="45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0184CD4" w14:textId="7829B6CF" w:rsidR="00793D0A" w:rsidRPr="00381AEA" w:rsidRDefault="00793D0A" w:rsidP="00BE1CEA">
            <w:pPr>
              <w:keepNext/>
              <w:jc w:val="center"/>
              <w:rPr>
                <w:b/>
                <w:bCs/>
                <w:sz w:val="18"/>
                <w:szCs w:val="18"/>
                <w:lang w:val="fr-CA" w:eastAsia="en-CA"/>
              </w:rPr>
            </w:pPr>
            <w:r w:rsidRPr="00381AEA">
              <w:rPr>
                <w:b/>
                <w:bCs/>
                <w:sz w:val="18"/>
                <w:szCs w:val="18"/>
                <w:lang w:val="fr-CA" w:eastAsia="es-CO"/>
              </w:rPr>
              <w:t>R-507A</w:t>
            </w:r>
          </w:p>
        </w:tc>
        <w:tc>
          <w:tcPr>
            <w:tcW w:w="379" w:type="pct"/>
            <w:tcBorders>
              <w:top w:val="single" w:sz="4" w:space="0" w:color="auto"/>
              <w:left w:val="nil"/>
              <w:bottom w:val="single" w:sz="4" w:space="0" w:color="auto"/>
              <w:right w:val="single" w:sz="4" w:space="0" w:color="auto"/>
            </w:tcBorders>
            <w:tcMar>
              <w:left w:w="43" w:type="dxa"/>
              <w:right w:w="43" w:type="dxa"/>
            </w:tcMar>
            <w:vAlign w:val="center"/>
          </w:tcPr>
          <w:p w14:paraId="2F4832D7" w14:textId="1F3657A1" w:rsidR="00793D0A" w:rsidRPr="00381AEA" w:rsidRDefault="004A1563" w:rsidP="00BE1CEA">
            <w:pPr>
              <w:keepNext/>
              <w:jc w:val="center"/>
              <w:rPr>
                <w:b/>
                <w:bCs/>
                <w:sz w:val="18"/>
                <w:szCs w:val="18"/>
                <w:lang w:val="fr-CA" w:eastAsia="en-CA"/>
              </w:rPr>
            </w:pPr>
            <w:r w:rsidRPr="00381AEA">
              <w:rPr>
                <w:b/>
                <w:bCs/>
                <w:sz w:val="18"/>
                <w:szCs w:val="18"/>
                <w:lang w:val="fr-CA" w:eastAsia="en-CA"/>
              </w:rPr>
              <w:t>Autres</w:t>
            </w:r>
          </w:p>
        </w:tc>
        <w:tc>
          <w:tcPr>
            <w:tcW w:w="5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FD32311" w14:textId="77777777" w:rsidR="00793D0A" w:rsidRPr="00381AEA" w:rsidRDefault="00793D0A" w:rsidP="00BE1CEA">
            <w:pPr>
              <w:keepNext/>
              <w:jc w:val="center"/>
              <w:rPr>
                <w:b/>
                <w:bCs/>
                <w:sz w:val="18"/>
                <w:szCs w:val="18"/>
                <w:lang w:val="fr-CA" w:eastAsia="en-CA"/>
              </w:rPr>
            </w:pPr>
            <w:r w:rsidRPr="00381AEA">
              <w:rPr>
                <w:b/>
                <w:bCs/>
                <w:sz w:val="18"/>
                <w:szCs w:val="18"/>
                <w:lang w:val="fr-CA" w:eastAsia="en-CA"/>
              </w:rPr>
              <w:t>Total</w:t>
            </w:r>
            <w:r w:rsidRPr="00381AEA">
              <w:rPr>
                <w:sz w:val="18"/>
                <w:szCs w:val="18"/>
                <w:lang w:val="fr-CA"/>
              </w:rPr>
              <w:t>*</w:t>
            </w:r>
          </w:p>
        </w:tc>
        <w:tc>
          <w:tcPr>
            <w:tcW w:w="45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1F52F85" w14:textId="3D1BF442" w:rsidR="00793D0A" w:rsidRPr="00381AEA" w:rsidRDefault="004A1563" w:rsidP="00BE1CEA">
            <w:pPr>
              <w:keepNext/>
              <w:ind w:left="-39"/>
              <w:jc w:val="center"/>
              <w:rPr>
                <w:b/>
                <w:bCs/>
                <w:sz w:val="18"/>
                <w:szCs w:val="18"/>
                <w:lang w:val="fr-CA" w:eastAsia="en-CA"/>
              </w:rPr>
            </w:pPr>
            <w:r w:rsidRPr="00381AEA">
              <w:rPr>
                <w:b/>
                <w:bCs/>
                <w:sz w:val="18"/>
                <w:szCs w:val="18"/>
                <w:lang w:val="fr-CA" w:eastAsia="en-CA"/>
              </w:rPr>
              <w:t>Part du total (%)</w:t>
            </w:r>
          </w:p>
        </w:tc>
      </w:tr>
      <w:tr w:rsidR="00D9273E" w:rsidRPr="00E91E41" w14:paraId="3A0CC576" w14:textId="77777777" w:rsidTr="000076AD">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tcPr>
          <w:p w14:paraId="116A6762" w14:textId="09154CAB" w:rsidR="00D9273E" w:rsidRPr="00381AEA" w:rsidRDefault="009B2327" w:rsidP="00D9273E">
            <w:pPr>
              <w:keepNext/>
              <w:ind w:left="96"/>
              <w:jc w:val="left"/>
              <w:rPr>
                <w:color w:val="000000"/>
                <w:sz w:val="20"/>
                <w:szCs w:val="20"/>
                <w:lang w:val="fr-CA"/>
              </w:rPr>
            </w:pPr>
            <w:r w:rsidRPr="00381AEA">
              <w:rPr>
                <w:b/>
                <w:bCs/>
                <w:sz w:val="20"/>
                <w:szCs w:val="20"/>
                <w:lang w:val="fr-CA" w:eastAsia="en-CA"/>
              </w:rPr>
              <w:t>Secteur de la réfrigération et de la climatisation</w:t>
            </w:r>
          </w:p>
        </w:tc>
      </w:tr>
      <w:tr w:rsidR="009B2327" w:rsidRPr="00381AEA" w14:paraId="76D9D3A0" w14:textId="77777777" w:rsidTr="00EB3661">
        <w:trPr>
          <w:trHeight w:val="227"/>
        </w:trPr>
        <w:tc>
          <w:tcPr>
            <w:tcW w:w="83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93096DE" w14:textId="574229EA" w:rsidR="009B2327" w:rsidRPr="00381AEA" w:rsidRDefault="009B2327" w:rsidP="009B2327">
            <w:pPr>
              <w:keepNext/>
              <w:ind w:left="96"/>
              <w:jc w:val="left"/>
              <w:rPr>
                <w:sz w:val="20"/>
                <w:szCs w:val="20"/>
                <w:lang w:val="fr-CA" w:eastAsia="en-CA"/>
              </w:rPr>
            </w:pPr>
            <w:r w:rsidRPr="00381AEA">
              <w:rPr>
                <w:sz w:val="18"/>
                <w:szCs w:val="18"/>
                <w:lang w:val="fr-CA"/>
              </w:rPr>
              <w:t>Réfrigération domestique</w:t>
            </w:r>
          </w:p>
        </w:tc>
        <w:tc>
          <w:tcPr>
            <w:tcW w:w="49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3A57F930" w14:textId="0F23AE82" w:rsidR="009B2327" w:rsidRPr="00381AEA" w:rsidRDefault="009B2327" w:rsidP="009B2327">
            <w:pPr>
              <w:keepNext/>
              <w:jc w:val="right"/>
              <w:rPr>
                <w:sz w:val="20"/>
                <w:szCs w:val="20"/>
                <w:lang w:val="fr-CA" w:eastAsia="en-CA"/>
              </w:rPr>
            </w:pPr>
            <w:r w:rsidRPr="00381AEA">
              <w:rPr>
                <w:color w:val="000000"/>
                <w:sz w:val="20"/>
                <w:szCs w:val="20"/>
                <w:lang w:val="fr-CA"/>
              </w:rPr>
              <w:t>22 480</w:t>
            </w:r>
          </w:p>
        </w:tc>
        <w:tc>
          <w:tcPr>
            <w:tcW w:w="493" w:type="pct"/>
            <w:tcBorders>
              <w:top w:val="single" w:sz="4" w:space="0" w:color="auto"/>
              <w:left w:val="nil"/>
              <w:bottom w:val="single" w:sz="4" w:space="0" w:color="auto"/>
              <w:right w:val="single" w:sz="4" w:space="0" w:color="auto"/>
            </w:tcBorders>
            <w:shd w:val="clear" w:color="auto" w:fill="auto"/>
          </w:tcPr>
          <w:p w14:paraId="0818A3AF" w14:textId="683525EF" w:rsidR="009B2327" w:rsidRPr="00381AEA" w:rsidRDefault="009B2327" w:rsidP="009B2327">
            <w:pPr>
              <w:keepNext/>
              <w:jc w:val="right"/>
              <w:rPr>
                <w:sz w:val="20"/>
                <w:szCs w:val="20"/>
                <w:lang w:val="fr-CA" w:eastAsia="en-CA"/>
              </w:rPr>
            </w:pPr>
            <w:r w:rsidRPr="00381AEA">
              <w:rPr>
                <w:color w:val="000000"/>
                <w:sz w:val="20"/>
                <w:szCs w:val="20"/>
                <w:lang w:val="fr-CA"/>
              </w:rPr>
              <w:t>0</w:t>
            </w:r>
          </w:p>
        </w:tc>
        <w:tc>
          <w:tcPr>
            <w:tcW w:w="455" w:type="pct"/>
            <w:tcBorders>
              <w:top w:val="single" w:sz="4" w:space="0" w:color="auto"/>
              <w:left w:val="nil"/>
              <w:bottom w:val="single" w:sz="4" w:space="0" w:color="auto"/>
              <w:right w:val="single" w:sz="4" w:space="0" w:color="auto"/>
            </w:tcBorders>
            <w:tcMar>
              <w:right w:w="85" w:type="dxa"/>
            </w:tcMar>
          </w:tcPr>
          <w:p w14:paraId="344C2CAB" w14:textId="59FD38BC" w:rsidR="009B2327" w:rsidRPr="00381AEA" w:rsidRDefault="009B2327" w:rsidP="009B2327">
            <w:pPr>
              <w:keepNext/>
              <w:jc w:val="right"/>
              <w:rPr>
                <w:sz w:val="20"/>
                <w:szCs w:val="20"/>
                <w:lang w:val="fr-CA"/>
              </w:rPr>
            </w:pPr>
            <w:r w:rsidRPr="00381AEA">
              <w:rPr>
                <w:color w:val="000000"/>
                <w:sz w:val="20"/>
                <w:szCs w:val="20"/>
                <w:lang w:val="fr-CA"/>
              </w:rPr>
              <w:t>0</w:t>
            </w:r>
          </w:p>
        </w:tc>
        <w:tc>
          <w:tcPr>
            <w:tcW w:w="455" w:type="pct"/>
            <w:tcBorders>
              <w:top w:val="single" w:sz="4" w:space="0" w:color="auto"/>
              <w:left w:val="single" w:sz="4" w:space="0" w:color="auto"/>
              <w:bottom w:val="single" w:sz="4" w:space="0" w:color="auto"/>
              <w:right w:val="single" w:sz="4" w:space="0" w:color="auto"/>
            </w:tcBorders>
            <w:tcMar>
              <w:left w:w="43" w:type="dxa"/>
              <w:right w:w="85" w:type="dxa"/>
            </w:tcMar>
          </w:tcPr>
          <w:p w14:paraId="695A6985" w14:textId="62766840" w:rsidR="009B2327" w:rsidRPr="00381AEA" w:rsidRDefault="009B2327" w:rsidP="009B2327">
            <w:pPr>
              <w:keepNext/>
              <w:jc w:val="right"/>
              <w:rPr>
                <w:sz w:val="20"/>
                <w:szCs w:val="20"/>
                <w:lang w:val="fr-CA" w:eastAsia="en-CA"/>
              </w:rPr>
            </w:pPr>
            <w:r w:rsidRPr="00381AEA">
              <w:rPr>
                <w:color w:val="000000"/>
                <w:sz w:val="20"/>
                <w:szCs w:val="20"/>
                <w:lang w:val="fr-CA"/>
              </w:rPr>
              <w:t>0</w:t>
            </w:r>
          </w:p>
        </w:tc>
        <w:tc>
          <w:tcPr>
            <w:tcW w:w="455" w:type="pct"/>
            <w:tcBorders>
              <w:top w:val="single" w:sz="4" w:space="0" w:color="auto"/>
              <w:left w:val="single" w:sz="4" w:space="0" w:color="auto"/>
              <w:bottom w:val="single" w:sz="4" w:space="0" w:color="auto"/>
              <w:right w:val="single" w:sz="4" w:space="0" w:color="auto"/>
            </w:tcBorders>
            <w:tcMar>
              <w:left w:w="43" w:type="dxa"/>
              <w:right w:w="85" w:type="dxa"/>
            </w:tcMar>
          </w:tcPr>
          <w:p w14:paraId="4C8F0582" w14:textId="738A44ED" w:rsidR="009B2327" w:rsidRPr="00381AEA" w:rsidRDefault="009B2327" w:rsidP="009B2327">
            <w:pPr>
              <w:keepNext/>
              <w:jc w:val="right"/>
              <w:rPr>
                <w:sz w:val="20"/>
                <w:szCs w:val="20"/>
                <w:lang w:val="fr-CA" w:eastAsia="en-CA"/>
              </w:rPr>
            </w:pPr>
            <w:r w:rsidRPr="00381AEA">
              <w:rPr>
                <w:color w:val="000000"/>
                <w:sz w:val="20"/>
                <w:szCs w:val="20"/>
                <w:lang w:val="fr-CA"/>
              </w:rPr>
              <w:t>0</w:t>
            </w:r>
          </w:p>
        </w:tc>
        <w:tc>
          <w:tcPr>
            <w:tcW w:w="45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25D31F2D" w14:textId="1A832499" w:rsidR="009B2327" w:rsidRPr="00381AEA" w:rsidRDefault="009B2327" w:rsidP="009B2327">
            <w:pPr>
              <w:keepNext/>
              <w:jc w:val="right"/>
              <w:rPr>
                <w:sz w:val="20"/>
                <w:szCs w:val="20"/>
                <w:lang w:val="fr-CA" w:eastAsia="en-CA"/>
              </w:rPr>
            </w:pPr>
            <w:r w:rsidRPr="00381AEA">
              <w:rPr>
                <w:color w:val="000000"/>
                <w:sz w:val="20"/>
                <w:szCs w:val="20"/>
                <w:lang w:val="fr-CA"/>
              </w:rPr>
              <w:t>0</w:t>
            </w:r>
          </w:p>
        </w:tc>
        <w:tc>
          <w:tcPr>
            <w:tcW w:w="379" w:type="pct"/>
            <w:tcBorders>
              <w:top w:val="single" w:sz="4" w:space="0" w:color="auto"/>
              <w:left w:val="nil"/>
              <w:bottom w:val="single" w:sz="4" w:space="0" w:color="auto"/>
              <w:right w:val="single" w:sz="4" w:space="0" w:color="auto"/>
            </w:tcBorders>
            <w:tcMar>
              <w:left w:w="43" w:type="dxa"/>
              <w:right w:w="85" w:type="dxa"/>
            </w:tcMar>
          </w:tcPr>
          <w:p w14:paraId="2F5FB7BF" w14:textId="049F0674" w:rsidR="009B2327" w:rsidRPr="00381AEA" w:rsidRDefault="009B2327" w:rsidP="009B2327">
            <w:pPr>
              <w:keepNext/>
              <w:jc w:val="right"/>
              <w:rPr>
                <w:sz w:val="20"/>
                <w:szCs w:val="20"/>
                <w:lang w:val="fr-CA" w:eastAsia="en-CA"/>
              </w:rPr>
            </w:pPr>
            <w:r w:rsidRPr="00381AEA">
              <w:rPr>
                <w:sz w:val="20"/>
                <w:szCs w:val="20"/>
                <w:lang w:val="fr-CA" w:eastAsia="en-CA"/>
              </w:rPr>
              <w:t>0</w:t>
            </w:r>
          </w:p>
        </w:tc>
        <w:tc>
          <w:tcPr>
            <w:tcW w:w="532"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0618EF49" w14:textId="4879A6D2" w:rsidR="009B2327" w:rsidRPr="00381AEA" w:rsidRDefault="009B2327" w:rsidP="009B2327">
            <w:pPr>
              <w:keepNext/>
              <w:jc w:val="right"/>
              <w:rPr>
                <w:sz w:val="20"/>
                <w:szCs w:val="20"/>
                <w:lang w:val="fr-CA" w:eastAsia="en-CA"/>
              </w:rPr>
            </w:pPr>
            <w:r w:rsidRPr="00381AEA">
              <w:rPr>
                <w:color w:val="000000"/>
                <w:sz w:val="20"/>
                <w:szCs w:val="20"/>
                <w:lang w:val="fr-CA"/>
              </w:rPr>
              <w:t>22 480</w:t>
            </w:r>
          </w:p>
        </w:tc>
        <w:tc>
          <w:tcPr>
            <w:tcW w:w="453" w:type="pct"/>
            <w:tcBorders>
              <w:top w:val="nil"/>
              <w:left w:val="nil"/>
              <w:bottom w:val="single" w:sz="4" w:space="0" w:color="auto"/>
              <w:right w:val="single" w:sz="4" w:space="0" w:color="auto"/>
            </w:tcBorders>
            <w:shd w:val="clear" w:color="auto" w:fill="auto"/>
            <w:tcMar>
              <w:left w:w="43" w:type="dxa"/>
              <w:right w:w="85" w:type="dxa"/>
            </w:tcMar>
          </w:tcPr>
          <w:p w14:paraId="05A06F48" w14:textId="66A9D94E" w:rsidR="009B2327" w:rsidRPr="00381AEA" w:rsidRDefault="009B2327" w:rsidP="009B2327">
            <w:pPr>
              <w:keepNext/>
              <w:jc w:val="right"/>
              <w:rPr>
                <w:sz w:val="20"/>
                <w:szCs w:val="20"/>
                <w:lang w:val="fr-CA" w:eastAsia="en-CA"/>
              </w:rPr>
            </w:pPr>
            <w:r w:rsidRPr="00381AEA">
              <w:rPr>
                <w:color w:val="000000"/>
                <w:sz w:val="20"/>
                <w:szCs w:val="20"/>
                <w:lang w:val="fr-CA"/>
              </w:rPr>
              <w:t>1.5</w:t>
            </w:r>
          </w:p>
        </w:tc>
      </w:tr>
      <w:tr w:rsidR="009B2327" w:rsidRPr="00381AEA" w14:paraId="5BF3571F" w14:textId="77777777" w:rsidTr="00EB3661">
        <w:trPr>
          <w:trHeight w:val="227"/>
        </w:trPr>
        <w:tc>
          <w:tcPr>
            <w:tcW w:w="83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D98A35A" w14:textId="0A85A9A3" w:rsidR="009B2327" w:rsidRPr="00381AEA" w:rsidRDefault="009B2327" w:rsidP="009B2327">
            <w:pPr>
              <w:ind w:left="96"/>
              <w:jc w:val="left"/>
              <w:rPr>
                <w:sz w:val="20"/>
                <w:szCs w:val="20"/>
                <w:lang w:val="fr-CA" w:eastAsia="en-CA"/>
              </w:rPr>
            </w:pPr>
            <w:r w:rsidRPr="00381AEA">
              <w:rPr>
                <w:sz w:val="18"/>
                <w:szCs w:val="18"/>
                <w:lang w:val="fr-CA"/>
              </w:rPr>
              <w:t>Réfrigération commerciale</w:t>
            </w:r>
          </w:p>
        </w:tc>
        <w:tc>
          <w:tcPr>
            <w:tcW w:w="49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7CC1169B" w14:textId="21E706F4" w:rsidR="009B2327" w:rsidRPr="00381AEA" w:rsidRDefault="009B2327" w:rsidP="009B2327">
            <w:pPr>
              <w:jc w:val="right"/>
              <w:rPr>
                <w:sz w:val="20"/>
                <w:szCs w:val="20"/>
                <w:lang w:val="fr-CA" w:eastAsia="en-CA"/>
              </w:rPr>
            </w:pPr>
            <w:r w:rsidRPr="00381AEA">
              <w:rPr>
                <w:color w:val="000000"/>
                <w:sz w:val="20"/>
                <w:szCs w:val="20"/>
                <w:lang w:val="fr-CA"/>
              </w:rPr>
              <w:t>55 913</w:t>
            </w:r>
          </w:p>
        </w:tc>
        <w:tc>
          <w:tcPr>
            <w:tcW w:w="493" w:type="pct"/>
            <w:tcBorders>
              <w:top w:val="single" w:sz="4" w:space="0" w:color="auto"/>
              <w:left w:val="nil"/>
              <w:bottom w:val="single" w:sz="4" w:space="0" w:color="auto"/>
              <w:right w:val="single" w:sz="4" w:space="0" w:color="auto"/>
            </w:tcBorders>
            <w:shd w:val="clear" w:color="auto" w:fill="auto"/>
          </w:tcPr>
          <w:p w14:paraId="03BF81D9" w14:textId="74AFB142" w:rsidR="009B2327" w:rsidRPr="00381AEA" w:rsidRDefault="009B2327" w:rsidP="009B2327">
            <w:pPr>
              <w:jc w:val="right"/>
              <w:rPr>
                <w:sz w:val="20"/>
                <w:szCs w:val="20"/>
                <w:lang w:val="fr-CA" w:eastAsia="en-CA"/>
              </w:rPr>
            </w:pPr>
            <w:r w:rsidRPr="00381AEA">
              <w:rPr>
                <w:color w:val="000000"/>
                <w:sz w:val="20"/>
                <w:szCs w:val="20"/>
                <w:lang w:val="fr-CA"/>
              </w:rPr>
              <w:t>431 376</w:t>
            </w:r>
          </w:p>
        </w:tc>
        <w:tc>
          <w:tcPr>
            <w:tcW w:w="455" w:type="pct"/>
            <w:tcBorders>
              <w:top w:val="single" w:sz="4" w:space="0" w:color="auto"/>
              <w:left w:val="nil"/>
              <w:bottom w:val="single" w:sz="4" w:space="0" w:color="auto"/>
              <w:right w:val="single" w:sz="4" w:space="0" w:color="auto"/>
            </w:tcBorders>
            <w:tcMar>
              <w:right w:w="85" w:type="dxa"/>
            </w:tcMar>
          </w:tcPr>
          <w:p w14:paraId="64E5269D" w14:textId="369174DC" w:rsidR="009B2327" w:rsidRPr="00381AEA" w:rsidRDefault="009B2327" w:rsidP="009B2327">
            <w:pPr>
              <w:jc w:val="right"/>
              <w:rPr>
                <w:sz w:val="20"/>
                <w:szCs w:val="20"/>
                <w:lang w:val="fr-CA" w:eastAsia="en-CA"/>
              </w:rPr>
            </w:pPr>
            <w:r w:rsidRPr="00381AEA">
              <w:rPr>
                <w:color w:val="000000"/>
                <w:sz w:val="20"/>
                <w:szCs w:val="20"/>
                <w:lang w:val="fr-CA"/>
              </w:rPr>
              <w:t>12 541</w:t>
            </w:r>
          </w:p>
        </w:tc>
        <w:tc>
          <w:tcPr>
            <w:tcW w:w="455" w:type="pct"/>
            <w:tcBorders>
              <w:top w:val="single" w:sz="4" w:space="0" w:color="auto"/>
              <w:left w:val="single" w:sz="4" w:space="0" w:color="auto"/>
              <w:bottom w:val="single" w:sz="4" w:space="0" w:color="auto"/>
              <w:right w:val="single" w:sz="4" w:space="0" w:color="auto"/>
            </w:tcBorders>
            <w:tcMar>
              <w:left w:w="43" w:type="dxa"/>
              <w:right w:w="85" w:type="dxa"/>
            </w:tcMar>
          </w:tcPr>
          <w:p w14:paraId="46074B7F" w14:textId="7ECA17C6" w:rsidR="009B2327" w:rsidRPr="00381AEA" w:rsidRDefault="009B2327" w:rsidP="009B2327">
            <w:pPr>
              <w:jc w:val="right"/>
              <w:rPr>
                <w:sz w:val="20"/>
                <w:szCs w:val="20"/>
                <w:lang w:val="fr-CA" w:eastAsia="en-CA"/>
              </w:rPr>
            </w:pPr>
            <w:r w:rsidRPr="00381AEA">
              <w:rPr>
                <w:color w:val="000000"/>
                <w:sz w:val="20"/>
                <w:szCs w:val="20"/>
                <w:lang w:val="fr-CA"/>
              </w:rPr>
              <w:t>480</w:t>
            </w:r>
          </w:p>
        </w:tc>
        <w:tc>
          <w:tcPr>
            <w:tcW w:w="455" w:type="pct"/>
            <w:tcBorders>
              <w:top w:val="single" w:sz="4" w:space="0" w:color="auto"/>
              <w:left w:val="single" w:sz="4" w:space="0" w:color="auto"/>
              <w:bottom w:val="single" w:sz="4" w:space="0" w:color="auto"/>
              <w:right w:val="single" w:sz="4" w:space="0" w:color="auto"/>
            </w:tcBorders>
            <w:tcMar>
              <w:left w:w="43" w:type="dxa"/>
              <w:right w:w="85" w:type="dxa"/>
            </w:tcMar>
          </w:tcPr>
          <w:p w14:paraId="20E827A6" w14:textId="29FEFE84" w:rsidR="009B2327" w:rsidRPr="00381AEA" w:rsidRDefault="009B2327" w:rsidP="009B2327">
            <w:pPr>
              <w:jc w:val="right"/>
              <w:rPr>
                <w:sz w:val="20"/>
                <w:szCs w:val="20"/>
                <w:lang w:val="fr-CA" w:eastAsia="en-CA"/>
              </w:rPr>
            </w:pPr>
            <w:r w:rsidRPr="00381AEA">
              <w:rPr>
                <w:color w:val="000000"/>
                <w:sz w:val="20"/>
                <w:szCs w:val="20"/>
                <w:lang w:val="fr-CA"/>
              </w:rPr>
              <w:t>0</w:t>
            </w:r>
          </w:p>
        </w:tc>
        <w:tc>
          <w:tcPr>
            <w:tcW w:w="45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0545BCFC" w14:textId="3676E3E6" w:rsidR="009B2327" w:rsidRPr="00381AEA" w:rsidRDefault="009B2327" w:rsidP="009B2327">
            <w:pPr>
              <w:jc w:val="right"/>
              <w:rPr>
                <w:sz w:val="20"/>
                <w:szCs w:val="20"/>
                <w:lang w:val="fr-CA" w:eastAsia="en-CA"/>
              </w:rPr>
            </w:pPr>
            <w:r w:rsidRPr="00381AEA">
              <w:rPr>
                <w:color w:val="000000"/>
                <w:sz w:val="20"/>
                <w:szCs w:val="20"/>
                <w:lang w:val="fr-CA"/>
              </w:rPr>
              <w:t>0</w:t>
            </w:r>
          </w:p>
        </w:tc>
        <w:tc>
          <w:tcPr>
            <w:tcW w:w="379" w:type="pct"/>
            <w:tcBorders>
              <w:top w:val="single" w:sz="4" w:space="0" w:color="auto"/>
              <w:left w:val="nil"/>
              <w:bottom w:val="single" w:sz="4" w:space="0" w:color="auto"/>
              <w:right w:val="single" w:sz="4" w:space="0" w:color="auto"/>
            </w:tcBorders>
            <w:tcMar>
              <w:left w:w="43" w:type="dxa"/>
              <w:right w:w="85" w:type="dxa"/>
            </w:tcMar>
          </w:tcPr>
          <w:p w14:paraId="5F6FD36E" w14:textId="63C74590" w:rsidR="009B2327" w:rsidRPr="00381AEA" w:rsidRDefault="009B2327" w:rsidP="009B2327">
            <w:pPr>
              <w:jc w:val="right"/>
              <w:rPr>
                <w:sz w:val="20"/>
                <w:szCs w:val="20"/>
                <w:lang w:val="fr-CA" w:eastAsia="en-CA"/>
              </w:rPr>
            </w:pPr>
            <w:r w:rsidRPr="00381AEA">
              <w:rPr>
                <w:sz w:val="20"/>
                <w:szCs w:val="20"/>
                <w:lang w:val="fr-CA" w:eastAsia="en-CA"/>
              </w:rPr>
              <w:t>0</w:t>
            </w:r>
          </w:p>
        </w:tc>
        <w:tc>
          <w:tcPr>
            <w:tcW w:w="532"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600F1287" w14:textId="0FDADDF0" w:rsidR="009B2327" w:rsidRPr="00381AEA" w:rsidRDefault="009B2327" w:rsidP="009B2327">
            <w:pPr>
              <w:jc w:val="right"/>
              <w:rPr>
                <w:sz w:val="20"/>
                <w:szCs w:val="20"/>
                <w:lang w:val="fr-CA" w:eastAsia="en-CA"/>
              </w:rPr>
            </w:pPr>
            <w:r w:rsidRPr="00381AEA">
              <w:rPr>
                <w:color w:val="000000"/>
                <w:sz w:val="20"/>
                <w:szCs w:val="20"/>
                <w:lang w:val="fr-CA"/>
              </w:rPr>
              <w:t>500 310</w:t>
            </w:r>
          </w:p>
        </w:tc>
        <w:tc>
          <w:tcPr>
            <w:tcW w:w="453" w:type="pct"/>
            <w:tcBorders>
              <w:top w:val="nil"/>
              <w:left w:val="nil"/>
              <w:bottom w:val="single" w:sz="4" w:space="0" w:color="auto"/>
              <w:right w:val="single" w:sz="4" w:space="0" w:color="auto"/>
            </w:tcBorders>
            <w:shd w:val="clear" w:color="auto" w:fill="auto"/>
            <w:tcMar>
              <w:left w:w="43" w:type="dxa"/>
              <w:right w:w="85" w:type="dxa"/>
            </w:tcMar>
          </w:tcPr>
          <w:p w14:paraId="3D46B0A4" w14:textId="1D028039" w:rsidR="009B2327" w:rsidRPr="00381AEA" w:rsidRDefault="009B2327" w:rsidP="009B2327">
            <w:pPr>
              <w:jc w:val="right"/>
              <w:rPr>
                <w:sz w:val="20"/>
                <w:szCs w:val="20"/>
                <w:lang w:val="fr-CA" w:eastAsia="en-CA"/>
              </w:rPr>
            </w:pPr>
            <w:r w:rsidRPr="00381AEA">
              <w:rPr>
                <w:color w:val="000000"/>
                <w:sz w:val="20"/>
                <w:szCs w:val="20"/>
                <w:lang w:val="fr-CA"/>
              </w:rPr>
              <w:t>32.8</w:t>
            </w:r>
          </w:p>
        </w:tc>
      </w:tr>
      <w:tr w:rsidR="009B2327" w:rsidRPr="00381AEA" w14:paraId="2CCFF835" w14:textId="77777777" w:rsidTr="00EB3661">
        <w:trPr>
          <w:trHeight w:val="227"/>
        </w:trPr>
        <w:tc>
          <w:tcPr>
            <w:tcW w:w="83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1622E69" w14:textId="02A782A4" w:rsidR="009B2327" w:rsidRPr="00381AEA" w:rsidRDefault="009B2327" w:rsidP="009B2327">
            <w:pPr>
              <w:ind w:left="96"/>
              <w:jc w:val="left"/>
              <w:rPr>
                <w:sz w:val="20"/>
                <w:szCs w:val="20"/>
                <w:lang w:val="fr-CA" w:eastAsia="en-CA"/>
              </w:rPr>
            </w:pPr>
            <w:r w:rsidRPr="00381AEA">
              <w:rPr>
                <w:sz w:val="18"/>
                <w:szCs w:val="18"/>
                <w:lang w:val="fr-CA"/>
              </w:rPr>
              <w:t>Réfrigération industrielle</w:t>
            </w:r>
          </w:p>
        </w:tc>
        <w:tc>
          <w:tcPr>
            <w:tcW w:w="49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24CE93C6" w14:textId="1E6445B4" w:rsidR="009B2327" w:rsidRPr="00381AEA" w:rsidRDefault="009B2327" w:rsidP="009B2327">
            <w:pPr>
              <w:jc w:val="right"/>
              <w:rPr>
                <w:sz w:val="20"/>
                <w:szCs w:val="20"/>
                <w:lang w:val="fr-CA" w:eastAsia="en-CA"/>
              </w:rPr>
            </w:pPr>
            <w:r w:rsidRPr="00381AEA">
              <w:rPr>
                <w:color w:val="000000"/>
                <w:sz w:val="20"/>
                <w:szCs w:val="20"/>
                <w:lang w:val="fr-CA"/>
              </w:rPr>
              <w:t>7 665</w:t>
            </w:r>
          </w:p>
        </w:tc>
        <w:tc>
          <w:tcPr>
            <w:tcW w:w="493" w:type="pct"/>
            <w:tcBorders>
              <w:top w:val="single" w:sz="4" w:space="0" w:color="auto"/>
              <w:left w:val="nil"/>
              <w:bottom w:val="single" w:sz="4" w:space="0" w:color="auto"/>
              <w:right w:val="single" w:sz="4" w:space="0" w:color="auto"/>
            </w:tcBorders>
            <w:shd w:val="clear" w:color="auto" w:fill="auto"/>
          </w:tcPr>
          <w:p w14:paraId="4E9B2612" w14:textId="3AC21FB5" w:rsidR="009B2327" w:rsidRPr="00381AEA" w:rsidRDefault="009B2327" w:rsidP="009B2327">
            <w:pPr>
              <w:jc w:val="right"/>
              <w:rPr>
                <w:sz w:val="20"/>
                <w:szCs w:val="20"/>
                <w:lang w:val="fr-CA" w:eastAsia="en-CA"/>
              </w:rPr>
            </w:pPr>
            <w:r w:rsidRPr="00381AEA">
              <w:rPr>
                <w:color w:val="000000"/>
                <w:sz w:val="20"/>
                <w:szCs w:val="20"/>
                <w:lang w:val="fr-CA"/>
              </w:rPr>
              <w:t>64 040</w:t>
            </w:r>
          </w:p>
        </w:tc>
        <w:tc>
          <w:tcPr>
            <w:tcW w:w="455" w:type="pct"/>
            <w:tcBorders>
              <w:top w:val="single" w:sz="4" w:space="0" w:color="auto"/>
              <w:left w:val="nil"/>
              <w:bottom w:val="single" w:sz="4" w:space="0" w:color="auto"/>
              <w:right w:val="single" w:sz="4" w:space="0" w:color="auto"/>
            </w:tcBorders>
            <w:tcMar>
              <w:right w:w="85" w:type="dxa"/>
            </w:tcMar>
          </w:tcPr>
          <w:p w14:paraId="311055A9" w14:textId="6378E7F2" w:rsidR="009B2327" w:rsidRPr="00381AEA" w:rsidRDefault="009B2327" w:rsidP="009B2327">
            <w:pPr>
              <w:jc w:val="right"/>
              <w:rPr>
                <w:sz w:val="20"/>
                <w:szCs w:val="20"/>
                <w:lang w:val="fr-CA" w:eastAsia="en-CA"/>
              </w:rPr>
            </w:pPr>
            <w:r w:rsidRPr="00381AEA">
              <w:rPr>
                <w:color w:val="000000"/>
                <w:sz w:val="20"/>
                <w:szCs w:val="20"/>
                <w:lang w:val="fr-CA"/>
              </w:rPr>
              <w:t>0</w:t>
            </w:r>
          </w:p>
        </w:tc>
        <w:tc>
          <w:tcPr>
            <w:tcW w:w="455" w:type="pct"/>
            <w:tcBorders>
              <w:top w:val="single" w:sz="4" w:space="0" w:color="auto"/>
              <w:left w:val="single" w:sz="4" w:space="0" w:color="auto"/>
              <w:bottom w:val="single" w:sz="4" w:space="0" w:color="auto"/>
              <w:right w:val="single" w:sz="4" w:space="0" w:color="auto"/>
            </w:tcBorders>
            <w:tcMar>
              <w:left w:w="43" w:type="dxa"/>
              <w:right w:w="85" w:type="dxa"/>
            </w:tcMar>
          </w:tcPr>
          <w:p w14:paraId="5AB2F50E" w14:textId="30671006" w:rsidR="009B2327" w:rsidRPr="00381AEA" w:rsidRDefault="009B2327" w:rsidP="009B2327">
            <w:pPr>
              <w:jc w:val="right"/>
              <w:rPr>
                <w:sz w:val="20"/>
                <w:szCs w:val="20"/>
                <w:lang w:val="fr-CA" w:eastAsia="en-CA"/>
              </w:rPr>
            </w:pPr>
            <w:r w:rsidRPr="00381AEA">
              <w:rPr>
                <w:color w:val="000000"/>
                <w:sz w:val="20"/>
                <w:szCs w:val="20"/>
                <w:lang w:val="fr-CA"/>
              </w:rPr>
              <w:t>355</w:t>
            </w:r>
          </w:p>
        </w:tc>
        <w:tc>
          <w:tcPr>
            <w:tcW w:w="455" w:type="pct"/>
            <w:tcBorders>
              <w:top w:val="single" w:sz="4" w:space="0" w:color="auto"/>
              <w:left w:val="single" w:sz="4" w:space="0" w:color="auto"/>
              <w:bottom w:val="single" w:sz="4" w:space="0" w:color="auto"/>
              <w:right w:val="single" w:sz="4" w:space="0" w:color="auto"/>
            </w:tcBorders>
            <w:tcMar>
              <w:left w:w="43" w:type="dxa"/>
              <w:right w:w="85" w:type="dxa"/>
            </w:tcMar>
          </w:tcPr>
          <w:p w14:paraId="1E7010ED" w14:textId="7CDE793D" w:rsidR="009B2327" w:rsidRPr="00381AEA" w:rsidRDefault="009B2327" w:rsidP="009B2327">
            <w:pPr>
              <w:jc w:val="right"/>
              <w:rPr>
                <w:sz w:val="20"/>
                <w:szCs w:val="20"/>
                <w:lang w:val="fr-CA" w:eastAsia="en-CA"/>
              </w:rPr>
            </w:pPr>
            <w:r w:rsidRPr="00381AEA">
              <w:rPr>
                <w:color w:val="000000"/>
                <w:sz w:val="20"/>
                <w:szCs w:val="20"/>
                <w:lang w:val="fr-CA"/>
              </w:rPr>
              <w:t>0</w:t>
            </w:r>
          </w:p>
        </w:tc>
        <w:tc>
          <w:tcPr>
            <w:tcW w:w="45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4C460AB8" w14:textId="7DB57053" w:rsidR="009B2327" w:rsidRPr="00381AEA" w:rsidRDefault="009B2327" w:rsidP="009B2327">
            <w:pPr>
              <w:jc w:val="right"/>
              <w:rPr>
                <w:sz w:val="20"/>
                <w:szCs w:val="20"/>
                <w:lang w:val="fr-CA" w:eastAsia="en-CA"/>
              </w:rPr>
            </w:pPr>
            <w:r w:rsidRPr="00381AEA">
              <w:rPr>
                <w:color w:val="000000"/>
                <w:sz w:val="20"/>
                <w:szCs w:val="20"/>
                <w:lang w:val="fr-CA"/>
              </w:rPr>
              <w:t>4 503</w:t>
            </w:r>
          </w:p>
        </w:tc>
        <w:tc>
          <w:tcPr>
            <w:tcW w:w="379" w:type="pct"/>
            <w:tcBorders>
              <w:top w:val="single" w:sz="4" w:space="0" w:color="auto"/>
              <w:left w:val="nil"/>
              <w:bottom w:val="single" w:sz="4" w:space="0" w:color="auto"/>
              <w:right w:val="single" w:sz="4" w:space="0" w:color="auto"/>
            </w:tcBorders>
            <w:tcMar>
              <w:left w:w="43" w:type="dxa"/>
              <w:right w:w="85" w:type="dxa"/>
            </w:tcMar>
          </w:tcPr>
          <w:p w14:paraId="36161EA5" w14:textId="6EC492B5" w:rsidR="009B2327" w:rsidRPr="00381AEA" w:rsidRDefault="009B2327" w:rsidP="009B2327">
            <w:pPr>
              <w:jc w:val="right"/>
              <w:rPr>
                <w:sz w:val="20"/>
                <w:szCs w:val="20"/>
                <w:lang w:val="fr-CA" w:eastAsia="en-CA"/>
              </w:rPr>
            </w:pPr>
            <w:r w:rsidRPr="00381AEA">
              <w:rPr>
                <w:sz w:val="20"/>
                <w:szCs w:val="20"/>
                <w:lang w:val="fr-CA" w:eastAsia="en-CA"/>
              </w:rPr>
              <w:t>0</w:t>
            </w:r>
          </w:p>
        </w:tc>
        <w:tc>
          <w:tcPr>
            <w:tcW w:w="532"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09A265B4" w14:textId="7095FACE" w:rsidR="009B2327" w:rsidRPr="00381AEA" w:rsidRDefault="009B2327" w:rsidP="009B2327">
            <w:pPr>
              <w:jc w:val="right"/>
              <w:rPr>
                <w:sz w:val="20"/>
                <w:szCs w:val="20"/>
                <w:lang w:val="fr-CA" w:eastAsia="en-CA"/>
              </w:rPr>
            </w:pPr>
            <w:r w:rsidRPr="00381AEA">
              <w:rPr>
                <w:color w:val="000000"/>
                <w:sz w:val="20"/>
                <w:szCs w:val="20"/>
                <w:lang w:val="fr-CA"/>
              </w:rPr>
              <w:t>76 562</w:t>
            </w:r>
          </w:p>
        </w:tc>
        <w:tc>
          <w:tcPr>
            <w:tcW w:w="453" w:type="pct"/>
            <w:tcBorders>
              <w:top w:val="nil"/>
              <w:left w:val="nil"/>
              <w:bottom w:val="single" w:sz="4" w:space="0" w:color="auto"/>
              <w:right w:val="single" w:sz="4" w:space="0" w:color="auto"/>
            </w:tcBorders>
            <w:shd w:val="clear" w:color="auto" w:fill="auto"/>
            <w:tcMar>
              <w:left w:w="43" w:type="dxa"/>
              <w:right w:w="85" w:type="dxa"/>
            </w:tcMar>
          </w:tcPr>
          <w:p w14:paraId="362461FD" w14:textId="03FDB9FE" w:rsidR="009B2327" w:rsidRPr="00381AEA" w:rsidRDefault="009B2327" w:rsidP="009B2327">
            <w:pPr>
              <w:jc w:val="right"/>
              <w:rPr>
                <w:sz w:val="20"/>
                <w:szCs w:val="20"/>
                <w:lang w:val="fr-CA" w:eastAsia="en-CA"/>
              </w:rPr>
            </w:pPr>
            <w:r w:rsidRPr="00381AEA">
              <w:rPr>
                <w:color w:val="000000"/>
                <w:sz w:val="20"/>
                <w:szCs w:val="20"/>
                <w:lang w:val="fr-CA"/>
              </w:rPr>
              <w:t>5.0</w:t>
            </w:r>
          </w:p>
        </w:tc>
      </w:tr>
      <w:tr w:rsidR="009B2327" w:rsidRPr="00381AEA" w14:paraId="6BCC36E2" w14:textId="77777777" w:rsidTr="00EB3661">
        <w:trPr>
          <w:trHeight w:val="227"/>
        </w:trPr>
        <w:tc>
          <w:tcPr>
            <w:tcW w:w="83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171E62A" w14:textId="3D0D79FF" w:rsidR="009B2327" w:rsidRPr="00381AEA" w:rsidRDefault="009B2327" w:rsidP="009B2327">
            <w:pPr>
              <w:ind w:left="96"/>
              <w:jc w:val="left"/>
              <w:rPr>
                <w:sz w:val="20"/>
                <w:szCs w:val="20"/>
                <w:lang w:val="fr-CA" w:eastAsia="en-CA"/>
              </w:rPr>
            </w:pPr>
            <w:r w:rsidRPr="00381AEA">
              <w:rPr>
                <w:sz w:val="18"/>
                <w:szCs w:val="18"/>
                <w:lang w:val="fr-CA"/>
              </w:rPr>
              <w:t>Transport réfrigéré</w:t>
            </w:r>
          </w:p>
        </w:tc>
        <w:tc>
          <w:tcPr>
            <w:tcW w:w="49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3146F69D" w14:textId="77777777" w:rsidR="009B2327" w:rsidRPr="00381AEA" w:rsidRDefault="009B2327" w:rsidP="009B2327">
            <w:pPr>
              <w:jc w:val="right"/>
              <w:rPr>
                <w:sz w:val="20"/>
                <w:szCs w:val="20"/>
                <w:lang w:val="fr-CA"/>
              </w:rPr>
            </w:pPr>
            <w:r w:rsidRPr="00381AEA">
              <w:rPr>
                <w:color w:val="000000"/>
                <w:sz w:val="20"/>
                <w:szCs w:val="20"/>
                <w:lang w:val="fr-CA"/>
              </w:rPr>
              <w:t>529</w:t>
            </w:r>
          </w:p>
        </w:tc>
        <w:tc>
          <w:tcPr>
            <w:tcW w:w="493" w:type="pct"/>
            <w:tcBorders>
              <w:top w:val="single" w:sz="4" w:space="0" w:color="auto"/>
              <w:left w:val="nil"/>
              <w:bottom w:val="single" w:sz="4" w:space="0" w:color="auto"/>
              <w:right w:val="single" w:sz="4" w:space="0" w:color="auto"/>
            </w:tcBorders>
            <w:shd w:val="clear" w:color="auto" w:fill="auto"/>
          </w:tcPr>
          <w:p w14:paraId="4997BC17" w14:textId="22A23C00" w:rsidR="009B2327" w:rsidRPr="00381AEA" w:rsidRDefault="009B2327" w:rsidP="009B2327">
            <w:pPr>
              <w:jc w:val="right"/>
              <w:rPr>
                <w:sz w:val="20"/>
                <w:szCs w:val="20"/>
                <w:lang w:val="fr-CA"/>
              </w:rPr>
            </w:pPr>
            <w:r w:rsidRPr="00381AEA">
              <w:rPr>
                <w:color w:val="000000"/>
                <w:sz w:val="20"/>
                <w:szCs w:val="20"/>
                <w:lang w:val="fr-CA"/>
              </w:rPr>
              <w:t>10 510</w:t>
            </w:r>
          </w:p>
        </w:tc>
        <w:tc>
          <w:tcPr>
            <w:tcW w:w="455" w:type="pct"/>
            <w:tcBorders>
              <w:top w:val="single" w:sz="4" w:space="0" w:color="auto"/>
              <w:left w:val="nil"/>
              <w:bottom w:val="single" w:sz="4" w:space="0" w:color="auto"/>
              <w:right w:val="single" w:sz="4" w:space="0" w:color="auto"/>
            </w:tcBorders>
            <w:tcMar>
              <w:right w:w="85" w:type="dxa"/>
            </w:tcMar>
          </w:tcPr>
          <w:p w14:paraId="5D17883C" w14:textId="2C8F75E0" w:rsidR="009B2327" w:rsidRPr="00381AEA" w:rsidRDefault="009B2327" w:rsidP="009B2327">
            <w:pPr>
              <w:jc w:val="right"/>
              <w:rPr>
                <w:sz w:val="20"/>
                <w:szCs w:val="20"/>
                <w:lang w:val="fr-CA"/>
              </w:rPr>
            </w:pPr>
            <w:r w:rsidRPr="00381AEA">
              <w:rPr>
                <w:color w:val="000000"/>
                <w:sz w:val="20"/>
                <w:szCs w:val="20"/>
                <w:lang w:val="fr-CA"/>
              </w:rPr>
              <w:t>0</w:t>
            </w:r>
          </w:p>
        </w:tc>
        <w:tc>
          <w:tcPr>
            <w:tcW w:w="455" w:type="pct"/>
            <w:tcBorders>
              <w:top w:val="single" w:sz="4" w:space="0" w:color="auto"/>
              <w:left w:val="single" w:sz="4" w:space="0" w:color="auto"/>
              <w:bottom w:val="single" w:sz="4" w:space="0" w:color="auto"/>
              <w:right w:val="single" w:sz="4" w:space="0" w:color="auto"/>
            </w:tcBorders>
            <w:tcMar>
              <w:left w:w="43" w:type="dxa"/>
              <w:right w:w="85" w:type="dxa"/>
            </w:tcMar>
          </w:tcPr>
          <w:p w14:paraId="6AD24361" w14:textId="16A9D943" w:rsidR="009B2327" w:rsidRPr="00381AEA" w:rsidRDefault="009B2327" w:rsidP="009B2327">
            <w:pPr>
              <w:jc w:val="right"/>
              <w:rPr>
                <w:sz w:val="20"/>
                <w:szCs w:val="20"/>
                <w:lang w:val="fr-CA"/>
              </w:rPr>
            </w:pPr>
            <w:r w:rsidRPr="00381AEA">
              <w:rPr>
                <w:color w:val="000000"/>
                <w:sz w:val="20"/>
                <w:szCs w:val="20"/>
                <w:lang w:val="fr-CA"/>
              </w:rPr>
              <w:t>125</w:t>
            </w:r>
          </w:p>
        </w:tc>
        <w:tc>
          <w:tcPr>
            <w:tcW w:w="455" w:type="pct"/>
            <w:tcBorders>
              <w:top w:val="single" w:sz="4" w:space="0" w:color="auto"/>
              <w:left w:val="single" w:sz="4" w:space="0" w:color="auto"/>
              <w:bottom w:val="single" w:sz="4" w:space="0" w:color="auto"/>
              <w:right w:val="single" w:sz="4" w:space="0" w:color="auto"/>
            </w:tcBorders>
            <w:tcMar>
              <w:left w:w="43" w:type="dxa"/>
              <w:right w:w="85" w:type="dxa"/>
            </w:tcMar>
          </w:tcPr>
          <w:p w14:paraId="1F6FDB6C" w14:textId="0D008C60" w:rsidR="009B2327" w:rsidRPr="00381AEA" w:rsidRDefault="009B2327" w:rsidP="009B2327">
            <w:pPr>
              <w:jc w:val="right"/>
              <w:rPr>
                <w:sz w:val="20"/>
                <w:szCs w:val="20"/>
                <w:lang w:val="fr-CA"/>
              </w:rPr>
            </w:pPr>
            <w:r w:rsidRPr="00381AEA">
              <w:rPr>
                <w:color w:val="000000"/>
                <w:sz w:val="20"/>
                <w:szCs w:val="20"/>
                <w:lang w:val="fr-CA"/>
              </w:rPr>
              <w:t>0</w:t>
            </w:r>
          </w:p>
        </w:tc>
        <w:tc>
          <w:tcPr>
            <w:tcW w:w="45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21418964" w14:textId="6915F8B8" w:rsidR="009B2327" w:rsidRPr="00381AEA" w:rsidRDefault="009B2327" w:rsidP="009B2327">
            <w:pPr>
              <w:jc w:val="right"/>
              <w:rPr>
                <w:sz w:val="20"/>
                <w:szCs w:val="20"/>
                <w:lang w:val="fr-CA"/>
              </w:rPr>
            </w:pPr>
            <w:r w:rsidRPr="00381AEA">
              <w:rPr>
                <w:color w:val="000000"/>
                <w:sz w:val="20"/>
                <w:szCs w:val="20"/>
                <w:lang w:val="fr-CA"/>
              </w:rPr>
              <w:t>0</w:t>
            </w:r>
          </w:p>
        </w:tc>
        <w:tc>
          <w:tcPr>
            <w:tcW w:w="379" w:type="pct"/>
            <w:tcBorders>
              <w:top w:val="single" w:sz="4" w:space="0" w:color="auto"/>
              <w:left w:val="nil"/>
              <w:bottom w:val="single" w:sz="4" w:space="0" w:color="auto"/>
              <w:right w:val="single" w:sz="4" w:space="0" w:color="auto"/>
            </w:tcBorders>
            <w:tcMar>
              <w:left w:w="43" w:type="dxa"/>
              <w:right w:w="85" w:type="dxa"/>
            </w:tcMar>
          </w:tcPr>
          <w:p w14:paraId="6A407BEB" w14:textId="063D0B17" w:rsidR="009B2327" w:rsidRPr="00381AEA" w:rsidRDefault="009B2327" w:rsidP="009B2327">
            <w:pPr>
              <w:jc w:val="right"/>
              <w:rPr>
                <w:sz w:val="20"/>
                <w:szCs w:val="20"/>
                <w:lang w:val="fr-CA"/>
              </w:rPr>
            </w:pPr>
            <w:r w:rsidRPr="00381AEA">
              <w:rPr>
                <w:sz w:val="20"/>
                <w:szCs w:val="20"/>
                <w:lang w:val="fr-CA"/>
              </w:rPr>
              <w:t>0</w:t>
            </w:r>
          </w:p>
        </w:tc>
        <w:tc>
          <w:tcPr>
            <w:tcW w:w="532"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46DEE839" w14:textId="0EC4486F" w:rsidR="009B2327" w:rsidRPr="00381AEA" w:rsidRDefault="009B2327" w:rsidP="009B2327">
            <w:pPr>
              <w:jc w:val="right"/>
              <w:rPr>
                <w:sz w:val="20"/>
                <w:szCs w:val="20"/>
                <w:lang w:val="fr-CA"/>
              </w:rPr>
            </w:pPr>
            <w:r w:rsidRPr="00381AEA">
              <w:rPr>
                <w:color w:val="000000"/>
                <w:sz w:val="20"/>
                <w:szCs w:val="20"/>
                <w:lang w:val="fr-CA"/>
              </w:rPr>
              <w:t>11 164</w:t>
            </w:r>
          </w:p>
        </w:tc>
        <w:tc>
          <w:tcPr>
            <w:tcW w:w="453" w:type="pct"/>
            <w:tcBorders>
              <w:top w:val="nil"/>
              <w:left w:val="nil"/>
              <w:bottom w:val="single" w:sz="4" w:space="0" w:color="auto"/>
              <w:right w:val="single" w:sz="4" w:space="0" w:color="auto"/>
            </w:tcBorders>
            <w:shd w:val="clear" w:color="auto" w:fill="auto"/>
            <w:tcMar>
              <w:left w:w="43" w:type="dxa"/>
              <w:right w:w="85" w:type="dxa"/>
            </w:tcMar>
          </w:tcPr>
          <w:p w14:paraId="707FA43A" w14:textId="37D4E9FD" w:rsidR="009B2327" w:rsidRPr="00381AEA" w:rsidRDefault="009B2327" w:rsidP="009B2327">
            <w:pPr>
              <w:jc w:val="right"/>
              <w:rPr>
                <w:sz w:val="20"/>
                <w:szCs w:val="20"/>
                <w:lang w:val="fr-CA"/>
              </w:rPr>
            </w:pPr>
            <w:r w:rsidRPr="00381AEA">
              <w:rPr>
                <w:color w:val="000000"/>
                <w:sz w:val="20"/>
                <w:szCs w:val="20"/>
                <w:lang w:val="fr-CA"/>
              </w:rPr>
              <w:t>0.7</w:t>
            </w:r>
          </w:p>
        </w:tc>
      </w:tr>
      <w:tr w:rsidR="009B2327" w:rsidRPr="00381AEA" w14:paraId="59C7C268" w14:textId="77777777" w:rsidTr="00EB3661">
        <w:trPr>
          <w:trHeight w:val="227"/>
        </w:trPr>
        <w:tc>
          <w:tcPr>
            <w:tcW w:w="83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D0868CC" w14:textId="386DFC95" w:rsidR="009B2327" w:rsidRPr="00381AEA" w:rsidRDefault="009B2327" w:rsidP="009B2327">
            <w:pPr>
              <w:ind w:left="96"/>
              <w:jc w:val="left"/>
              <w:rPr>
                <w:sz w:val="20"/>
                <w:szCs w:val="20"/>
                <w:lang w:val="fr-CA" w:eastAsia="en-CA"/>
              </w:rPr>
            </w:pPr>
            <w:r w:rsidRPr="00381AEA">
              <w:rPr>
                <w:sz w:val="18"/>
                <w:szCs w:val="18"/>
                <w:lang w:val="fr-CA"/>
              </w:rPr>
              <w:t>Climatiseurs résidentiels</w:t>
            </w:r>
          </w:p>
        </w:tc>
        <w:tc>
          <w:tcPr>
            <w:tcW w:w="49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44A2EFA5" w14:textId="77777777" w:rsidR="009B2327" w:rsidRPr="00381AEA" w:rsidRDefault="009B2327" w:rsidP="009B2327">
            <w:pPr>
              <w:jc w:val="right"/>
              <w:rPr>
                <w:sz w:val="20"/>
                <w:szCs w:val="20"/>
                <w:lang w:val="fr-CA" w:eastAsia="en-CA"/>
              </w:rPr>
            </w:pPr>
            <w:r w:rsidRPr="00381AEA">
              <w:rPr>
                <w:color w:val="000000"/>
                <w:sz w:val="20"/>
                <w:szCs w:val="20"/>
                <w:lang w:val="fr-CA"/>
              </w:rPr>
              <w:t>458</w:t>
            </w:r>
          </w:p>
        </w:tc>
        <w:tc>
          <w:tcPr>
            <w:tcW w:w="493" w:type="pct"/>
            <w:tcBorders>
              <w:top w:val="single" w:sz="4" w:space="0" w:color="auto"/>
              <w:left w:val="nil"/>
              <w:bottom w:val="single" w:sz="4" w:space="0" w:color="auto"/>
              <w:right w:val="single" w:sz="4" w:space="0" w:color="auto"/>
            </w:tcBorders>
            <w:shd w:val="clear" w:color="auto" w:fill="auto"/>
          </w:tcPr>
          <w:p w14:paraId="26A93A18" w14:textId="604EA7BF" w:rsidR="009B2327" w:rsidRPr="00381AEA" w:rsidRDefault="009B2327" w:rsidP="009B2327">
            <w:pPr>
              <w:jc w:val="right"/>
              <w:rPr>
                <w:sz w:val="20"/>
                <w:szCs w:val="20"/>
                <w:lang w:val="fr-CA" w:eastAsia="en-CA"/>
              </w:rPr>
            </w:pPr>
            <w:r w:rsidRPr="00381AEA">
              <w:rPr>
                <w:color w:val="000000"/>
                <w:sz w:val="20"/>
                <w:szCs w:val="20"/>
                <w:lang w:val="fr-CA"/>
              </w:rPr>
              <w:t>0</w:t>
            </w:r>
          </w:p>
        </w:tc>
        <w:tc>
          <w:tcPr>
            <w:tcW w:w="455" w:type="pct"/>
            <w:tcBorders>
              <w:top w:val="single" w:sz="4" w:space="0" w:color="auto"/>
              <w:left w:val="nil"/>
              <w:bottom w:val="single" w:sz="4" w:space="0" w:color="auto"/>
              <w:right w:val="single" w:sz="4" w:space="0" w:color="auto"/>
            </w:tcBorders>
            <w:tcMar>
              <w:right w:w="85" w:type="dxa"/>
            </w:tcMar>
          </w:tcPr>
          <w:p w14:paraId="45267858" w14:textId="44862161" w:rsidR="009B2327" w:rsidRPr="00381AEA" w:rsidRDefault="009B2327" w:rsidP="009B2327">
            <w:pPr>
              <w:jc w:val="right"/>
              <w:rPr>
                <w:sz w:val="20"/>
                <w:szCs w:val="20"/>
                <w:lang w:val="fr-CA"/>
              </w:rPr>
            </w:pPr>
            <w:r w:rsidRPr="00381AEA">
              <w:rPr>
                <w:color w:val="000000"/>
                <w:sz w:val="20"/>
                <w:szCs w:val="20"/>
                <w:lang w:val="fr-CA"/>
              </w:rPr>
              <w:t>0</w:t>
            </w:r>
          </w:p>
        </w:tc>
        <w:tc>
          <w:tcPr>
            <w:tcW w:w="455" w:type="pct"/>
            <w:tcBorders>
              <w:top w:val="single" w:sz="4" w:space="0" w:color="auto"/>
              <w:left w:val="single" w:sz="4" w:space="0" w:color="auto"/>
              <w:bottom w:val="single" w:sz="4" w:space="0" w:color="auto"/>
              <w:right w:val="single" w:sz="4" w:space="0" w:color="auto"/>
            </w:tcBorders>
            <w:tcMar>
              <w:left w:w="43" w:type="dxa"/>
              <w:right w:w="85" w:type="dxa"/>
            </w:tcMar>
          </w:tcPr>
          <w:p w14:paraId="6FE3A8B3" w14:textId="082ED93A" w:rsidR="009B2327" w:rsidRPr="00381AEA" w:rsidRDefault="009B2327" w:rsidP="009B2327">
            <w:pPr>
              <w:jc w:val="right"/>
              <w:rPr>
                <w:sz w:val="20"/>
                <w:szCs w:val="20"/>
                <w:lang w:val="fr-CA"/>
              </w:rPr>
            </w:pPr>
            <w:r w:rsidRPr="00381AEA">
              <w:rPr>
                <w:color w:val="000000"/>
                <w:sz w:val="20"/>
                <w:szCs w:val="20"/>
                <w:lang w:val="fr-CA"/>
              </w:rPr>
              <w:t>231 086</w:t>
            </w:r>
          </w:p>
        </w:tc>
        <w:tc>
          <w:tcPr>
            <w:tcW w:w="455" w:type="pct"/>
            <w:tcBorders>
              <w:top w:val="single" w:sz="4" w:space="0" w:color="auto"/>
              <w:left w:val="single" w:sz="4" w:space="0" w:color="auto"/>
              <w:bottom w:val="single" w:sz="4" w:space="0" w:color="auto"/>
              <w:right w:val="single" w:sz="4" w:space="0" w:color="auto"/>
            </w:tcBorders>
            <w:tcMar>
              <w:left w:w="43" w:type="dxa"/>
              <w:right w:w="85" w:type="dxa"/>
            </w:tcMar>
          </w:tcPr>
          <w:p w14:paraId="0BCBC7FA" w14:textId="76B81891" w:rsidR="009B2327" w:rsidRPr="00381AEA" w:rsidRDefault="009B2327" w:rsidP="009B2327">
            <w:pPr>
              <w:jc w:val="right"/>
              <w:rPr>
                <w:sz w:val="20"/>
                <w:szCs w:val="20"/>
                <w:lang w:val="fr-CA" w:eastAsia="en-CA"/>
              </w:rPr>
            </w:pPr>
            <w:r w:rsidRPr="00381AEA">
              <w:rPr>
                <w:color w:val="000000"/>
                <w:sz w:val="20"/>
                <w:szCs w:val="20"/>
                <w:lang w:val="fr-CA"/>
              </w:rPr>
              <w:t>0</w:t>
            </w:r>
          </w:p>
        </w:tc>
        <w:tc>
          <w:tcPr>
            <w:tcW w:w="45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23C3797E" w14:textId="0F935908" w:rsidR="009B2327" w:rsidRPr="00381AEA" w:rsidRDefault="009B2327" w:rsidP="009B2327">
            <w:pPr>
              <w:jc w:val="right"/>
              <w:rPr>
                <w:sz w:val="20"/>
                <w:szCs w:val="20"/>
                <w:lang w:val="fr-CA"/>
              </w:rPr>
            </w:pPr>
            <w:r w:rsidRPr="00381AEA">
              <w:rPr>
                <w:color w:val="000000"/>
                <w:sz w:val="20"/>
                <w:szCs w:val="20"/>
                <w:lang w:val="fr-CA"/>
              </w:rPr>
              <w:t>0</w:t>
            </w:r>
          </w:p>
        </w:tc>
        <w:tc>
          <w:tcPr>
            <w:tcW w:w="379" w:type="pct"/>
            <w:tcBorders>
              <w:top w:val="single" w:sz="4" w:space="0" w:color="auto"/>
              <w:left w:val="nil"/>
              <w:bottom w:val="single" w:sz="4" w:space="0" w:color="auto"/>
              <w:right w:val="single" w:sz="4" w:space="0" w:color="auto"/>
            </w:tcBorders>
            <w:tcMar>
              <w:left w:w="43" w:type="dxa"/>
              <w:right w:w="85" w:type="dxa"/>
            </w:tcMar>
          </w:tcPr>
          <w:p w14:paraId="1D18AF0B" w14:textId="6EDF2308" w:rsidR="009B2327" w:rsidRPr="00381AEA" w:rsidRDefault="009B2327" w:rsidP="009B2327">
            <w:pPr>
              <w:jc w:val="right"/>
              <w:rPr>
                <w:sz w:val="20"/>
                <w:szCs w:val="20"/>
                <w:lang w:val="fr-CA" w:eastAsia="en-CA"/>
              </w:rPr>
            </w:pPr>
            <w:r w:rsidRPr="00381AEA">
              <w:rPr>
                <w:sz w:val="20"/>
                <w:szCs w:val="20"/>
                <w:lang w:val="fr-CA" w:eastAsia="en-CA"/>
              </w:rPr>
              <w:t>0</w:t>
            </w:r>
          </w:p>
        </w:tc>
        <w:tc>
          <w:tcPr>
            <w:tcW w:w="532"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56FFEB6C" w14:textId="08F31F14" w:rsidR="009B2327" w:rsidRPr="00381AEA" w:rsidRDefault="009B2327" w:rsidP="009B2327">
            <w:pPr>
              <w:jc w:val="right"/>
              <w:rPr>
                <w:sz w:val="20"/>
                <w:szCs w:val="20"/>
                <w:lang w:val="fr-CA" w:eastAsia="en-CA"/>
              </w:rPr>
            </w:pPr>
            <w:r w:rsidRPr="00381AEA">
              <w:rPr>
                <w:color w:val="000000"/>
                <w:sz w:val="20"/>
                <w:szCs w:val="20"/>
                <w:lang w:val="fr-CA"/>
              </w:rPr>
              <w:t>231 544</w:t>
            </w:r>
          </w:p>
        </w:tc>
        <w:tc>
          <w:tcPr>
            <w:tcW w:w="453" w:type="pct"/>
            <w:tcBorders>
              <w:top w:val="nil"/>
              <w:left w:val="nil"/>
              <w:bottom w:val="single" w:sz="4" w:space="0" w:color="auto"/>
              <w:right w:val="single" w:sz="4" w:space="0" w:color="auto"/>
            </w:tcBorders>
            <w:shd w:val="clear" w:color="auto" w:fill="auto"/>
            <w:tcMar>
              <w:left w:w="43" w:type="dxa"/>
              <w:right w:w="85" w:type="dxa"/>
            </w:tcMar>
          </w:tcPr>
          <w:p w14:paraId="32F77171" w14:textId="7E2168E5" w:rsidR="009B2327" w:rsidRPr="00381AEA" w:rsidRDefault="009B2327" w:rsidP="009B2327">
            <w:pPr>
              <w:jc w:val="right"/>
              <w:rPr>
                <w:sz w:val="20"/>
                <w:szCs w:val="20"/>
                <w:lang w:val="fr-CA" w:eastAsia="en-CA"/>
              </w:rPr>
            </w:pPr>
            <w:r w:rsidRPr="00381AEA">
              <w:rPr>
                <w:color w:val="000000"/>
                <w:sz w:val="20"/>
                <w:szCs w:val="20"/>
                <w:lang w:val="fr-CA"/>
              </w:rPr>
              <w:t>15.2</w:t>
            </w:r>
          </w:p>
        </w:tc>
      </w:tr>
      <w:tr w:rsidR="009B2327" w:rsidRPr="00381AEA" w14:paraId="0E275BF6" w14:textId="77777777" w:rsidTr="00EB3661">
        <w:trPr>
          <w:trHeight w:val="227"/>
        </w:trPr>
        <w:tc>
          <w:tcPr>
            <w:tcW w:w="83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F79FF20" w14:textId="32BE0B68" w:rsidR="009B2327" w:rsidRPr="00381AEA" w:rsidRDefault="009B2327" w:rsidP="009B2327">
            <w:pPr>
              <w:ind w:left="96"/>
              <w:jc w:val="left"/>
              <w:rPr>
                <w:sz w:val="20"/>
                <w:szCs w:val="20"/>
                <w:lang w:val="fr-CA" w:eastAsia="en-CA"/>
              </w:rPr>
            </w:pPr>
            <w:r w:rsidRPr="00381AEA">
              <w:rPr>
                <w:sz w:val="18"/>
                <w:szCs w:val="18"/>
                <w:lang w:val="fr-CA"/>
              </w:rPr>
              <w:t>Climatisation commerciale et industrielle</w:t>
            </w:r>
          </w:p>
        </w:tc>
        <w:tc>
          <w:tcPr>
            <w:tcW w:w="49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422A6ADB" w14:textId="69C1AF2F" w:rsidR="009B2327" w:rsidRPr="00381AEA" w:rsidRDefault="009B2327" w:rsidP="009B2327">
            <w:pPr>
              <w:jc w:val="right"/>
              <w:rPr>
                <w:sz w:val="20"/>
                <w:szCs w:val="20"/>
                <w:lang w:val="fr-CA" w:eastAsia="en-CA"/>
              </w:rPr>
            </w:pPr>
            <w:r w:rsidRPr="00381AEA">
              <w:rPr>
                <w:color w:val="000000"/>
                <w:sz w:val="20"/>
                <w:szCs w:val="20"/>
                <w:lang w:val="fr-CA"/>
              </w:rPr>
              <w:t>1 058</w:t>
            </w:r>
          </w:p>
        </w:tc>
        <w:tc>
          <w:tcPr>
            <w:tcW w:w="493" w:type="pct"/>
            <w:tcBorders>
              <w:top w:val="single" w:sz="4" w:space="0" w:color="auto"/>
              <w:left w:val="nil"/>
              <w:bottom w:val="single" w:sz="4" w:space="0" w:color="auto"/>
              <w:right w:val="single" w:sz="4" w:space="0" w:color="auto"/>
            </w:tcBorders>
            <w:shd w:val="clear" w:color="auto" w:fill="auto"/>
          </w:tcPr>
          <w:p w14:paraId="663D4551" w14:textId="22CB402E" w:rsidR="009B2327" w:rsidRPr="00381AEA" w:rsidRDefault="009B2327" w:rsidP="009B2327">
            <w:pPr>
              <w:jc w:val="right"/>
              <w:rPr>
                <w:sz w:val="20"/>
                <w:szCs w:val="20"/>
                <w:lang w:val="fr-CA" w:eastAsia="en-CA"/>
              </w:rPr>
            </w:pPr>
            <w:r w:rsidRPr="00381AEA">
              <w:rPr>
                <w:color w:val="000000"/>
                <w:sz w:val="20"/>
                <w:szCs w:val="20"/>
                <w:lang w:val="fr-CA"/>
              </w:rPr>
              <w:t>0</w:t>
            </w:r>
          </w:p>
        </w:tc>
        <w:tc>
          <w:tcPr>
            <w:tcW w:w="455" w:type="pct"/>
            <w:tcBorders>
              <w:top w:val="single" w:sz="4" w:space="0" w:color="auto"/>
              <w:left w:val="nil"/>
              <w:bottom w:val="single" w:sz="4" w:space="0" w:color="auto"/>
              <w:right w:val="single" w:sz="4" w:space="0" w:color="auto"/>
            </w:tcBorders>
            <w:tcMar>
              <w:right w:w="85" w:type="dxa"/>
            </w:tcMar>
          </w:tcPr>
          <w:p w14:paraId="57991455" w14:textId="02A5E2B6" w:rsidR="009B2327" w:rsidRPr="00381AEA" w:rsidRDefault="009B2327" w:rsidP="009B2327">
            <w:pPr>
              <w:jc w:val="right"/>
              <w:rPr>
                <w:sz w:val="20"/>
                <w:szCs w:val="20"/>
                <w:lang w:val="fr-CA"/>
              </w:rPr>
            </w:pPr>
            <w:r w:rsidRPr="00381AEA">
              <w:rPr>
                <w:color w:val="000000"/>
                <w:sz w:val="20"/>
                <w:szCs w:val="20"/>
                <w:lang w:val="fr-CA"/>
              </w:rPr>
              <w:t>13 304</w:t>
            </w:r>
          </w:p>
        </w:tc>
        <w:tc>
          <w:tcPr>
            <w:tcW w:w="455" w:type="pct"/>
            <w:tcBorders>
              <w:top w:val="single" w:sz="4" w:space="0" w:color="auto"/>
              <w:left w:val="single" w:sz="4" w:space="0" w:color="auto"/>
              <w:bottom w:val="single" w:sz="4" w:space="0" w:color="auto"/>
              <w:right w:val="single" w:sz="4" w:space="0" w:color="auto"/>
            </w:tcBorders>
            <w:tcMar>
              <w:left w:w="43" w:type="dxa"/>
              <w:right w:w="85" w:type="dxa"/>
            </w:tcMar>
          </w:tcPr>
          <w:p w14:paraId="26ADEDE7" w14:textId="11BD3FA3" w:rsidR="009B2327" w:rsidRPr="00381AEA" w:rsidRDefault="009B2327" w:rsidP="009B2327">
            <w:pPr>
              <w:jc w:val="right"/>
              <w:rPr>
                <w:sz w:val="20"/>
                <w:szCs w:val="20"/>
                <w:lang w:val="fr-CA" w:eastAsia="en-CA"/>
              </w:rPr>
            </w:pPr>
            <w:r w:rsidRPr="00381AEA">
              <w:rPr>
                <w:color w:val="000000"/>
                <w:sz w:val="20"/>
                <w:szCs w:val="20"/>
                <w:lang w:val="fr-CA"/>
              </w:rPr>
              <w:t>235 721</w:t>
            </w:r>
          </w:p>
        </w:tc>
        <w:tc>
          <w:tcPr>
            <w:tcW w:w="455" w:type="pct"/>
            <w:tcBorders>
              <w:top w:val="single" w:sz="4" w:space="0" w:color="auto"/>
              <w:left w:val="single" w:sz="4" w:space="0" w:color="auto"/>
              <w:bottom w:val="single" w:sz="4" w:space="0" w:color="auto"/>
              <w:right w:val="single" w:sz="4" w:space="0" w:color="auto"/>
            </w:tcBorders>
            <w:tcMar>
              <w:left w:w="43" w:type="dxa"/>
              <w:right w:w="85" w:type="dxa"/>
            </w:tcMar>
          </w:tcPr>
          <w:p w14:paraId="798C7568" w14:textId="22A27646" w:rsidR="009B2327" w:rsidRPr="00381AEA" w:rsidRDefault="009B2327" w:rsidP="009B2327">
            <w:pPr>
              <w:jc w:val="right"/>
              <w:rPr>
                <w:sz w:val="20"/>
                <w:szCs w:val="20"/>
                <w:lang w:val="fr-CA" w:eastAsia="en-CA"/>
              </w:rPr>
            </w:pPr>
            <w:r w:rsidRPr="00381AEA">
              <w:rPr>
                <w:color w:val="000000"/>
                <w:sz w:val="20"/>
                <w:szCs w:val="20"/>
                <w:lang w:val="fr-CA"/>
              </w:rPr>
              <w:t>18 826</w:t>
            </w:r>
          </w:p>
        </w:tc>
        <w:tc>
          <w:tcPr>
            <w:tcW w:w="45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1C81035B" w14:textId="429A0F52" w:rsidR="009B2327" w:rsidRPr="00381AEA" w:rsidRDefault="009B2327" w:rsidP="009B2327">
            <w:pPr>
              <w:jc w:val="right"/>
              <w:rPr>
                <w:sz w:val="20"/>
                <w:szCs w:val="20"/>
                <w:lang w:val="fr-CA"/>
              </w:rPr>
            </w:pPr>
            <w:r w:rsidRPr="00381AEA">
              <w:rPr>
                <w:color w:val="000000"/>
                <w:sz w:val="20"/>
                <w:szCs w:val="20"/>
                <w:lang w:val="fr-CA"/>
              </w:rPr>
              <w:t>0</w:t>
            </w:r>
          </w:p>
        </w:tc>
        <w:tc>
          <w:tcPr>
            <w:tcW w:w="379" w:type="pct"/>
            <w:tcBorders>
              <w:top w:val="single" w:sz="4" w:space="0" w:color="auto"/>
              <w:left w:val="nil"/>
              <w:bottom w:val="single" w:sz="4" w:space="0" w:color="auto"/>
              <w:right w:val="single" w:sz="4" w:space="0" w:color="auto"/>
            </w:tcBorders>
            <w:tcMar>
              <w:left w:w="43" w:type="dxa"/>
              <w:right w:w="85" w:type="dxa"/>
            </w:tcMar>
          </w:tcPr>
          <w:p w14:paraId="1C6A752E" w14:textId="014FD429" w:rsidR="009B2327" w:rsidRPr="00381AEA" w:rsidRDefault="009B2327" w:rsidP="009B2327">
            <w:pPr>
              <w:jc w:val="right"/>
              <w:rPr>
                <w:sz w:val="20"/>
                <w:szCs w:val="20"/>
                <w:lang w:val="fr-CA" w:eastAsia="en-CA"/>
              </w:rPr>
            </w:pPr>
            <w:r w:rsidRPr="00381AEA">
              <w:rPr>
                <w:sz w:val="20"/>
                <w:szCs w:val="20"/>
                <w:lang w:val="fr-CA" w:eastAsia="en-CA"/>
              </w:rPr>
              <w:t>0</w:t>
            </w:r>
          </w:p>
        </w:tc>
        <w:tc>
          <w:tcPr>
            <w:tcW w:w="532"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3B1E2540" w14:textId="131D6CCA" w:rsidR="009B2327" w:rsidRPr="00381AEA" w:rsidRDefault="009B2327" w:rsidP="009B2327">
            <w:pPr>
              <w:jc w:val="right"/>
              <w:rPr>
                <w:sz w:val="20"/>
                <w:szCs w:val="20"/>
                <w:lang w:val="fr-CA" w:eastAsia="en-CA"/>
              </w:rPr>
            </w:pPr>
            <w:r w:rsidRPr="00381AEA">
              <w:rPr>
                <w:color w:val="000000"/>
                <w:sz w:val="20"/>
                <w:szCs w:val="20"/>
                <w:lang w:val="fr-CA"/>
              </w:rPr>
              <w:t>268 909</w:t>
            </w:r>
          </w:p>
        </w:tc>
        <w:tc>
          <w:tcPr>
            <w:tcW w:w="453" w:type="pct"/>
            <w:tcBorders>
              <w:top w:val="nil"/>
              <w:left w:val="nil"/>
              <w:bottom w:val="single" w:sz="4" w:space="0" w:color="auto"/>
              <w:right w:val="single" w:sz="4" w:space="0" w:color="auto"/>
            </w:tcBorders>
            <w:shd w:val="clear" w:color="auto" w:fill="auto"/>
            <w:tcMar>
              <w:left w:w="43" w:type="dxa"/>
              <w:right w:w="85" w:type="dxa"/>
            </w:tcMar>
          </w:tcPr>
          <w:p w14:paraId="0E87E34B" w14:textId="62C21F29" w:rsidR="009B2327" w:rsidRPr="00381AEA" w:rsidRDefault="009B2327" w:rsidP="009B2327">
            <w:pPr>
              <w:jc w:val="right"/>
              <w:rPr>
                <w:sz w:val="20"/>
                <w:szCs w:val="20"/>
                <w:lang w:val="fr-CA" w:eastAsia="en-CA"/>
              </w:rPr>
            </w:pPr>
            <w:r w:rsidRPr="00381AEA">
              <w:rPr>
                <w:color w:val="000000"/>
                <w:sz w:val="20"/>
                <w:szCs w:val="20"/>
                <w:lang w:val="fr-CA"/>
              </w:rPr>
              <w:t>17.6</w:t>
            </w:r>
          </w:p>
        </w:tc>
      </w:tr>
      <w:tr w:rsidR="009B2327" w:rsidRPr="00381AEA" w14:paraId="5C9BDAC0" w14:textId="77777777" w:rsidTr="00EB3661">
        <w:trPr>
          <w:trHeight w:val="227"/>
        </w:trPr>
        <w:tc>
          <w:tcPr>
            <w:tcW w:w="83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6FFAA30" w14:textId="07F513AE" w:rsidR="009B2327" w:rsidRPr="00381AEA" w:rsidRDefault="009B2327" w:rsidP="009B2327">
            <w:pPr>
              <w:ind w:left="96"/>
              <w:jc w:val="left"/>
              <w:rPr>
                <w:sz w:val="20"/>
                <w:szCs w:val="20"/>
                <w:lang w:val="fr-CA" w:eastAsia="en-CA"/>
              </w:rPr>
            </w:pPr>
            <w:r w:rsidRPr="00381AEA">
              <w:rPr>
                <w:sz w:val="18"/>
                <w:szCs w:val="18"/>
                <w:lang w:val="fr-CA"/>
              </w:rPr>
              <w:t>MAC</w:t>
            </w:r>
          </w:p>
        </w:tc>
        <w:tc>
          <w:tcPr>
            <w:tcW w:w="49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78A8C90A" w14:textId="2A024700" w:rsidR="009B2327" w:rsidRPr="00381AEA" w:rsidRDefault="009B2327" w:rsidP="009B2327">
            <w:pPr>
              <w:jc w:val="right"/>
              <w:rPr>
                <w:sz w:val="20"/>
                <w:szCs w:val="20"/>
                <w:lang w:val="fr-CA" w:eastAsia="en-CA"/>
              </w:rPr>
            </w:pPr>
            <w:r w:rsidRPr="00381AEA">
              <w:rPr>
                <w:color w:val="000000"/>
                <w:sz w:val="20"/>
                <w:szCs w:val="20"/>
                <w:lang w:val="fr-CA"/>
              </w:rPr>
              <w:t>401 258</w:t>
            </w:r>
          </w:p>
        </w:tc>
        <w:tc>
          <w:tcPr>
            <w:tcW w:w="493" w:type="pct"/>
            <w:tcBorders>
              <w:top w:val="single" w:sz="4" w:space="0" w:color="auto"/>
              <w:left w:val="nil"/>
              <w:bottom w:val="single" w:sz="4" w:space="0" w:color="auto"/>
              <w:right w:val="single" w:sz="4" w:space="0" w:color="auto"/>
            </w:tcBorders>
            <w:shd w:val="clear" w:color="auto" w:fill="auto"/>
          </w:tcPr>
          <w:p w14:paraId="6930A14B" w14:textId="2B4AA0BF" w:rsidR="009B2327" w:rsidRPr="00381AEA" w:rsidRDefault="009B2327" w:rsidP="009B2327">
            <w:pPr>
              <w:jc w:val="right"/>
              <w:rPr>
                <w:sz w:val="20"/>
                <w:szCs w:val="20"/>
                <w:lang w:val="fr-CA" w:eastAsia="en-CA"/>
              </w:rPr>
            </w:pPr>
            <w:r w:rsidRPr="00381AEA">
              <w:rPr>
                <w:color w:val="000000"/>
                <w:sz w:val="20"/>
                <w:szCs w:val="20"/>
                <w:lang w:val="fr-CA"/>
              </w:rPr>
              <w:t>0</w:t>
            </w:r>
          </w:p>
        </w:tc>
        <w:tc>
          <w:tcPr>
            <w:tcW w:w="455" w:type="pct"/>
            <w:tcBorders>
              <w:top w:val="single" w:sz="4" w:space="0" w:color="auto"/>
              <w:left w:val="nil"/>
              <w:bottom w:val="single" w:sz="4" w:space="0" w:color="auto"/>
              <w:right w:val="single" w:sz="4" w:space="0" w:color="auto"/>
            </w:tcBorders>
            <w:tcMar>
              <w:right w:w="85" w:type="dxa"/>
            </w:tcMar>
          </w:tcPr>
          <w:p w14:paraId="09A89A62" w14:textId="69057EB3" w:rsidR="009B2327" w:rsidRPr="00381AEA" w:rsidRDefault="009B2327" w:rsidP="009B2327">
            <w:pPr>
              <w:jc w:val="right"/>
              <w:rPr>
                <w:sz w:val="20"/>
                <w:szCs w:val="20"/>
                <w:lang w:val="fr-CA"/>
              </w:rPr>
            </w:pPr>
            <w:r w:rsidRPr="00381AEA">
              <w:rPr>
                <w:color w:val="000000"/>
                <w:sz w:val="20"/>
                <w:szCs w:val="20"/>
                <w:lang w:val="fr-CA"/>
              </w:rPr>
              <w:t>0</w:t>
            </w:r>
          </w:p>
        </w:tc>
        <w:tc>
          <w:tcPr>
            <w:tcW w:w="455" w:type="pct"/>
            <w:tcBorders>
              <w:top w:val="single" w:sz="4" w:space="0" w:color="auto"/>
              <w:left w:val="single" w:sz="4" w:space="0" w:color="auto"/>
              <w:bottom w:val="single" w:sz="4" w:space="0" w:color="auto"/>
              <w:right w:val="single" w:sz="4" w:space="0" w:color="auto"/>
            </w:tcBorders>
            <w:tcMar>
              <w:left w:w="43" w:type="dxa"/>
              <w:right w:w="85" w:type="dxa"/>
            </w:tcMar>
          </w:tcPr>
          <w:p w14:paraId="243756CD" w14:textId="12DA8587" w:rsidR="009B2327" w:rsidRPr="00381AEA" w:rsidRDefault="009B2327" w:rsidP="009B2327">
            <w:pPr>
              <w:jc w:val="right"/>
              <w:rPr>
                <w:sz w:val="20"/>
                <w:szCs w:val="20"/>
                <w:lang w:val="fr-CA" w:eastAsia="en-CA"/>
              </w:rPr>
            </w:pPr>
            <w:r w:rsidRPr="00381AEA">
              <w:rPr>
                <w:color w:val="000000"/>
                <w:sz w:val="20"/>
                <w:szCs w:val="20"/>
                <w:lang w:val="fr-CA"/>
              </w:rPr>
              <w:t>0</w:t>
            </w:r>
          </w:p>
        </w:tc>
        <w:tc>
          <w:tcPr>
            <w:tcW w:w="455" w:type="pct"/>
            <w:tcBorders>
              <w:top w:val="single" w:sz="4" w:space="0" w:color="auto"/>
              <w:left w:val="single" w:sz="4" w:space="0" w:color="auto"/>
              <w:bottom w:val="single" w:sz="4" w:space="0" w:color="auto"/>
              <w:right w:val="single" w:sz="4" w:space="0" w:color="auto"/>
            </w:tcBorders>
            <w:tcMar>
              <w:left w:w="43" w:type="dxa"/>
              <w:right w:w="85" w:type="dxa"/>
            </w:tcMar>
          </w:tcPr>
          <w:p w14:paraId="7A09CEF6" w14:textId="6441401E" w:rsidR="009B2327" w:rsidRPr="00381AEA" w:rsidRDefault="009B2327" w:rsidP="009B2327">
            <w:pPr>
              <w:jc w:val="right"/>
              <w:rPr>
                <w:sz w:val="20"/>
                <w:szCs w:val="20"/>
                <w:lang w:val="fr-CA" w:eastAsia="en-CA"/>
              </w:rPr>
            </w:pPr>
            <w:r w:rsidRPr="00381AEA">
              <w:rPr>
                <w:color w:val="000000"/>
                <w:sz w:val="20"/>
                <w:szCs w:val="20"/>
                <w:lang w:val="fr-CA"/>
              </w:rPr>
              <w:t>0</w:t>
            </w:r>
          </w:p>
        </w:tc>
        <w:tc>
          <w:tcPr>
            <w:tcW w:w="45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6555A10F" w14:textId="3645A1F4" w:rsidR="009B2327" w:rsidRPr="00381AEA" w:rsidRDefault="009B2327" w:rsidP="009B2327">
            <w:pPr>
              <w:jc w:val="right"/>
              <w:rPr>
                <w:sz w:val="20"/>
                <w:szCs w:val="20"/>
                <w:lang w:val="fr-CA" w:eastAsia="en-CA"/>
              </w:rPr>
            </w:pPr>
            <w:r w:rsidRPr="00381AEA">
              <w:rPr>
                <w:color w:val="000000"/>
                <w:sz w:val="20"/>
                <w:szCs w:val="20"/>
                <w:lang w:val="fr-CA"/>
              </w:rPr>
              <w:t>0</w:t>
            </w:r>
          </w:p>
        </w:tc>
        <w:tc>
          <w:tcPr>
            <w:tcW w:w="379" w:type="pct"/>
            <w:tcBorders>
              <w:top w:val="single" w:sz="4" w:space="0" w:color="auto"/>
              <w:left w:val="nil"/>
              <w:bottom w:val="single" w:sz="4" w:space="0" w:color="auto"/>
              <w:right w:val="single" w:sz="4" w:space="0" w:color="auto"/>
            </w:tcBorders>
            <w:tcMar>
              <w:left w:w="43" w:type="dxa"/>
              <w:right w:w="85" w:type="dxa"/>
            </w:tcMar>
          </w:tcPr>
          <w:p w14:paraId="2110B9A8" w14:textId="6E8ACBE2" w:rsidR="009B2327" w:rsidRPr="00381AEA" w:rsidRDefault="009B2327" w:rsidP="009B2327">
            <w:pPr>
              <w:jc w:val="right"/>
              <w:rPr>
                <w:sz w:val="20"/>
                <w:szCs w:val="20"/>
                <w:lang w:val="fr-CA" w:eastAsia="en-CA"/>
              </w:rPr>
            </w:pPr>
            <w:r w:rsidRPr="00381AEA">
              <w:rPr>
                <w:sz w:val="20"/>
                <w:szCs w:val="20"/>
                <w:lang w:val="fr-CA" w:eastAsia="en-CA"/>
              </w:rPr>
              <w:t>0</w:t>
            </w:r>
          </w:p>
        </w:tc>
        <w:tc>
          <w:tcPr>
            <w:tcW w:w="532"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19AF2984" w14:textId="7773FE1B" w:rsidR="009B2327" w:rsidRPr="00381AEA" w:rsidRDefault="009B2327" w:rsidP="009B2327">
            <w:pPr>
              <w:jc w:val="right"/>
              <w:rPr>
                <w:sz w:val="20"/>
                <w:szCs w:val="20"/>
                <w:lang w:val="fr-CA" w:eastAsia="en-CA"/>
              </w:rPr>
            </w:pPr>
            <w:r w:rsidRPr="00381AEA">
              <w:rPr>
                <w:color w:val="000000"/>
                <w:sz w:val="20"/>
                <w:szCs w:val="20"/>
                <w:lang w:val="fr-CA"/>
              </w:rPr>
              <w:t>401 258</w:t>
            </w:r>
          </w:p>
        </w:tc>
        <w:tc>
          <w:tcPr>
            <w:tcW w:w="45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6FD86B5E" w14:textId="4C325F68" w:rsidR="009B2327" w:rsidRPr="00381AEA" w:rsidRDefault="009B2327" w:rsidP="009B2327">
            <w:pPr>
              <w:jc w:val="right"/>
              <w:rPr>
                <w:sz w:val="20"/>
                <w:szCs w:val="20"/>
                <w:lang w:val="fr-CA" w:eastAsia="en-CA"/>
              </w:rPr>
            </w:pPr>
            <w:r w:rsidRPr="00381AEA">
              <w:rPr>
                <w:color w:val="000000"/>
                <w:sz w:val="20"/>
                <w:szCs w:val="20"/>
                <w:lang w:val="fr-CA"/>
              </w:rPr>
              <w:t>26.3</w:t>
            </w:r>
          </w:p>
        </w:tc>
      </w:tr>
      <w:tr w:rsidR="009B2327" w:rsidRPr="00381AEA" w14:paraId="11C6BBC2" w14:textId="77777777" w:rsidTr="00EB3661">
        <w:trPr>
          <w:trHeight w:val="227"/>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A7E389B" w14:textId="3DBE07B4" w:rsidR="009B2327" w:rsidRPr="00381AEA" w:rsidRDefault="009B2327" w:rsidP="009B2327">
            <w:pPr>
              <w:ind w:left="96" w:right="84"/>
              <w:jc w:val="left"/>
              <w:rPr>
                <w:b/>
                <w:bCs/>
                <w:sz w:val="20"/>
                <w:szCs w:val="20"/>
                <w:lang w:val="fr-CA" w:eastAsia="en-CA"/>
              </w:rPr>
            </w:pPr>
            <w:r w:rsidRPr="00381AEA">
              <w:rPr>
                <w:b/>
                <w:bCs/>
                <w:sz w:val="18"/>
                <w:szCs w:val="18"/>
                <w:lang w:val="fr-CA"/>
              </w:rPr>
              <w:t>Sous-total entretien</w:t>
            </w:r>
          </w:p>
        </w:tc>
        <w:tc>
          <w:tcPr>
            <w:tcW w:w="49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174E5E5D" w14:textId="65B9192E" w:rsidR="009B2327" w:rsidRPr="00381AEA" w:rsidRDefault="009B2327" w:rsidP="009B2327">
            <w:pPr>
              <w:jc w:val="right"/>
              <w:rPr>
                <w:b/>
                <w:bCs/>
                <w:color w:val="000000"/>
                <w:sz w:val="20"/>
                <w:szCs w:val="20"/>
                <w:lang w:val="fr-CA"/>
              </w:rPr>
            </w:pPr>
            <w:r w:rsidRPr="00381AEA">
              <w:rPr>
                <w:b/>
                <w:bCs/>
                <w:color w:val="000000"/>
                <w:sz w:val="20"/>
                <w:szCs w:val="20"/>
                <w:lang w:val="fr-CA"/>
              </w:rPr>
              <w:t>489 360</w:t>
            </w:r>
          </w:p>
        </w:tc>
        <w:tc>
          <w:tcPr>
            <w:tcW w:w="493" w:type="pct"/>
            <w:tcBorders>
              <w:top w:val="single" w:sz="4" w:space="0" w:color="auto"/>
              <w:left w:val="nil"/>
              <w:bottom w:val="single" w:sz="4" w:space="0" w:color="auto"/>
              <w:right w:val="single" w:sz="4" w:space="0" w:color="auto"/>
            </w:tcBorders>
            <w:shd w:val="clear" w:color="auto" w:fill="auto"/>
          </w:tcPr>
          <w:p w14:paraId="3486D746" w14:textId="10AF8755" w:rsidR="009B2327" w:rsidRPr="00381AEA" w:rsidRDefault="009B2327" w:rsidP="009B2327">
            <w:pPr>
              <w:jc w:val="right"/>
              <w:rPr>
                <w:b/>
                <w:bCs/>
                <w:color w:val="000000"/>
                <w:sz w:val="20"/>
                <w:szCs w:val="20"/>
                <w:lang w:val="fr-CA"/>
              </w:rPr>
            </w:pPr>
            <w:r w:rsidRPr="00381AEA">
              <w:rPr>
                <w:b/>
                <w:bCs/>
                <w:color w:val="000000"/>
                <w:sz w:val="20"/>
                <w:szCs w:val="20"/>
                <w:lang w:val="fr-CA"/>
              </w:rPr>
              <w:t>505 926</w:t>
            </w:r>
          </w:p>
        </w:tc>
        <w:tc>
          <w:tcPr>
            <w:tcW w:w="455" w:type="pct"/>
            <w:tcBorders>
              <w:top w:val="single" w:sz="4" w:space="0" w:color="auto"/>
              <w:left w:val="nil"/>
              <w:bottom w:val="single" w:sz="4" w:space="0" w:color="auto"/>
              <w:right w:val="single" w:sz="4" w:space="0" w:color="auto"/>
            </w:tcBorders>
            <w:shd w:val="clear" w:color="auto" w:fill="auto"/>
            <w:tcMar>
              <w:right w:w="85" w:type="dxa"/>
            </w:tcMar>
          </w:tcPr>
          <w:p w14:paraId="33FD68D4" w14:textId="236004A3" w:rsidR="009B2327" w:rsidRPr="00381AEA" w:rsidRDefault="009B2327" w:rsidP="009B2327">
            <w:pPr>
              <w:jc w:val="right"/>
              <w:rPr>
                <w:b/>
                <w:bCs/>
                <w:color w:val="000000"/>
                <w:sz w:val="20"/>
                <w:szCs w:val="20"/>
                <w:lang w:val="fr-CA"/>
              </w:rPr>
            </w:pPr>
            <w:r w:rsidRPr="00381AEA">
              <w:rPr>
                <w:b/>
                <w:bCs/>
                <w:color w:val="000000"/>
                <w:sz w:val="20"/>
                <w:szCs w:val="20"/>
                <w:lang w:val="fr-CA"/>
              </w:rPr>
              <w:t>25 845</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1BAB6309" w14:textId="23FC8AF6" w:rsidR="009B2327" w:rsidRPr="00381AEA" w:rsidRDefault="009B2327" w:rsidP="009B2327">
            <w:pPr>
              <w:jc w:val="right"/>
              <w:rPr>
                <w:b/>
                <w:bCs/>
                <w:color w:val="000000"/>
                <w:sz w:val="20"/>
                <w:szCs w:val="20"/>
                <w:lang w:val="fr-CA"/>
              </w:rPr>
            </w:pPr>
            <w:r w:rsidRPr="00381AEA">
              <w:rPr>
                <w:b/>
                <w:bCs/>
                <w:color w:val="000000"/>
                <w:sz w:val="20"/>
                <w:szCs w:val="20"/>
                <w:lang w:val="fr-CA"/>
              </w:rPr>
              <w:t>467 767</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190317D4" w14:textId="024E27E9" w:rsidR="009B2327" w:rsidRPr="00381AEA" w:rsidRDefault="009B2327" w:rsidP="009B2327">
            <w:pPr>
              <w:jc w:val="right"/>
              <w:rPr>
                <w:b/>
                <w:bCs/>
                <w:color w:val="000000"/>
                <w:sz w:val="20"/>
                <w:szCs w:val="20"/>
                <w:lang w:val="fr-CA"/>
              </w:rPr>
            </w:pPr>
            <w:r w:rsidRPr="00381AEA">
              <w:rPr>
                <w:b/>
                <w:bCs/>
                <w:color w:val="000000"/>
                <w:sz w:val="20"/>
                <w:szCs w:val="20"/>
                <w:lang w:val="fr-CA"/>
              </w:rPr>
              <w:t>18 826</w:t>
            </w:r>
          </w:p>
        </w:tc>
        <w:tc>
          <w:tcPr>
            <w:tcW w:w="45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26B5E567" w14:textId="2710A66A" w:rsidR="009B2327" w:rsidRPr="00381AEA" w:rsidRDefault="009B2327" w:rsidP="009B2327">
            <w:pPr>
              <w:jc w:val="right"/>
              <w:rPr>
                <w:b/>
                <w:bCs/>
                <w:color w:val="000000"/>
                <w:sz w:val="20"/>
                <w:szCs w:val="20"/>
                <w:lang w:val="fr-CA"/>
              </w:rPr>
            </w:pPr>
            <w:r w:rsidRPr="00381AEA">
              <w:rPr>
                <w:b/>
                <w:bCs/>
                <w:color w:val="000000"/>
                <w:sz w:val="20"/>
                <w:szCs w:val="20"/>
                <w:lang w:val="fr-CA"/>
              </w:rPr>
              <w:t>4 503</w:t>
            </w:r>
          </w:p>
        </w:tc>
        <w:tc>
          <w:tcPr>
            <w:tcW w:w="379" w:type="pct"/>
            <w:tcBorders>
              <w:top w:val="single" w:sz="4" w:space="0" w:color="auto"/>
              <w:left w:val="nil"/>
              <w:bottom w:val="single" w:sz="4" w:space="0" w:color="auto"/>
              <w:right w:val="single" w:sz="4" w:space="0" w:color="auto"/>
            </w:tcBorders>
            <w:tcMar>
              <w:left w:w="43" w:type="dxa"/>
              <w:right w:w="85" w:type="dxa"/>
            </w:tcMar>
          </w:tcPr>
          <w:p w14:paraId="2B2E5B8A" w14:textId="1B32C3CC" w:rsidR="009B2327" w:rsidRPr="00381AEA" w:rsidRDefault="009B2327" w:rsidP="009B2327">
            <w:pPr>
              <w:jc w:val="right"/>
              <w:rPr>
                <w:b/>
                <w:bCs/>
                <w:sz w:val="20"/>
                <w:szCs w:val="20"/>
                <w:lang w:val="fr-CA"/>
              </w:rPr>
            </w:pPr>
            <w:r w:rsidRPr="00381AEA">
              <w:rPr>
                <w:b/>
                <w:bCs/>
                <w:sz w:val="20"/>
                <w:szCs w:val="20"/>
                <w:lang w:val="fr-CA"/>
              </w:rPr>
              <w:t>0</w:t>
            </w:r>
          </w:p>
        </w:tc>
        <w:tc>
          <w:tcPr>
            <w:tcW w:w="532"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2C7A7CAC" w14:textId="1E7DA0AE" w:rsidR="009B2327" w:rsidRPr="00381AEA" w:rsidRDefault="009B2327" w:rsidP="009B2327">
            <w:pPr>
              <w:jc w:val="right"/>
              <w:rPr>
                <w:b/>
                <w:bCs/>
                <w:color w:val="000000"/>
                <w:sz w:val="20"/>
                <w:szCs w:val="20"/>
                <w:lang w:val="fr-CA"/>
              </w:rPr>
            </w:pPr>
            <w:r w:rsidRPr="00381AEA">
              <w:rPr>
                <w:b/>
                <w:bCs/>
                <w:color w:val="000000"/>
                <w:sz w:val="20"/>
                <w:szCs w:val="20"/>
                <w:lang w:val="fr-CA"/>
              </w:rPr>
              <w:t>1 512 227</w:t>
            </w:r>
          </w:p>
        </w:tc>
        <w:tc>
          <w:tcPr>
            <w:tcW w:w="45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720DAD85" w14:textId="4382E7C1" w:rsidR="009B2327" w:rsidRPr="00381AEA" w:rsidRDefault="009B2327" w:rsidP="009B2327">
            <w:pPr>
              <w:jc w:val="right"/>
              <w:rPr>
                <w:b/>
                <w:bCs/>
                <w:color w:val="000000"/>
                <w:sz w:val="20"/>
                <w:szCs w:val="20"/>
                <w:lang w:val="fr-CA"/>
              </w:rPr>
            </w:pPr>
            <w:r w:rsidRPr="00381AEA">
              <w:rPr>
                <w:b/>
                <w:bCs/>
                <w:color w:val="000000"/>
                <w:sz w:val="20"/>
                <w:szCs w:val="20"/>
                <w:lang w:val="fr-CA"/>
              </w:rPr>
              <w:t>99.1</w:t>
            </w:r>
          </w:p>
        </w:tc>
      </w:tr>
      <w:tr w:rsidR="00D9273E" w:rsidRPr="00381AEA" w14:paraId="597565F2" w14:textId="77777777" w:rsidTr="000076AD">
        <w:trPr>
          <w:trHeight w:val="227"/>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C06BC5E" w14:textId="3D4AC343" w:rsidR="00D9273E" w:rsidRPr="00381AEA" w:rsidRDefault="009B2327" w:rsidP="00D9273E">
            <w:pPr>
              <w:ind w:left="96"/>
              <w:jc w:val="left"/>
              <w:rPr>
                <w:b/>
                <w:bCs/>
                <w:color w:val="000000"/>
                <w:sz w:val="20"/>
                <w:szCs w:val="20"/>
                <w:lang w:val="fr-CA"/>
              </w:rPr>
            </w:pPr>
            <w:r w:rsidRPr="00381AEA">
              <w:rPr>
                <w:b/>
                <w:bCs/>
                <w:color w:val="000000"/>
                <w:sz w:val="20"/>
                <w:szCs w:val="20"/>
                <w:lang w:val="fr-CA"/>
              </w:rPr>
              <w:t xml:space="preserve">Autres </w:t>
            </w:r>
            <w:r w:rsidR="003E71F9" w:rsidRPr="00381AEA">
              <w:rPr>
                <w:b/>
                <w:bCs/>
                <w:color w:val="000000"/>
                <w:sz w:val="20"/>
                <w:szCs w:val="20"/>
                <w:lang w:val="fr-CA"/>
              </w:rPr>
              <w:t>s</w:t>
            </w:r>
            <w:r w:rsidR="00D9273E" w:rsidRPr="00381AEA">
              <w:rPr>
                <w:b/>
                <w:bCs/>
                <w:color w:val="000000"/>
                <w:sz w:val="20"/>
                <w:szCs w:val="20"/>
                <w:lang w:val="fr-CA"/>
              </w:rPr>
              <w:t>ect</w:t>
            </w:r>
            <w:r w:rsidRPr="00381AEA">
              <w:rPr>
                <w:b/>
                <w:bCs/>
                <w:color w:val="000000"/>
                <w:sz w:val="20"/>
                <w:szCs w:val="20"/>
                <w:lang w:val="fr-CA"/>
              </w:rPr>
              <w:t>eu</w:t>
            </w:r>
            <w:r w:rsidR="00D9273E" w:rsidRPr="00381AEA">
              <w:rPr>
                <w:b/>
                <w:bCs/>
                <w:color w:val="000000"/>
                <w:sz w:val="20"/>
                <w:szCs w:val="20"/>
                <w:lang w:val="fr-CA"/>
              </w:rPr>
              <w:t>rs</w:t>
            </w:r>
          </w:p>
        </w:tc>
      </w:tr>
      <w:tr w:rsidR="009B2327" w:rsidRPr="00381AEA" w14:paraId="0F06C7BD" w14:textId="77777777" w:rsidTr="000076AD">
        <w:trPr>
          <w:trHeight w:val="227"/>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D7E8AF2" w14:textId="0C92EFDD" w:rsidR="009B2327" w:rsidRPr="00381AEA" w:rsidRDefault="009B2327" w:rsidP="009B2327">
            <w:pPr>
              <w:ind w:left="96" w:right="84"/>
              <w:jc w:val="left"/>
              <w:rPr>
                <w:b/>
                <w:bCs/>
                <w:sz w:val="20"/>
                <w:szCs w:val="20"/>
                <w:lang w:val="fr-CA" w:eastAsia="en-CA"/>
              </w:rPr>
            </w:pPr>
            <w:r w:rsidRPr="00381AEA">
              <w:rPr>
                <w:sz w:val="18"/>
                <w:szCs w:val="18"/>
                <w:lang w:val="fr-CA" w:eastAsia="en-CA"/>
              </w:rPr>
              <w:t>Lutte contre l</w:t>
            </w:r>
            <w:r w:rsidR="00035E7C" w:rsidRPr="00381AEA">
              <w:rPr>
                <w:sz w:val="18"/>
                <w:szCs w:val="18"/>
                <w:lang w:val="fr-CA" w:eastAsia="en-CA"/>
              </w:rPr>
              <w:t>’</w:t>
            </w:r>
            <w:r w:rsidRPr="00381AEA">
              <w:rPr>
                <w:sz w:val="18"/>
                <w:szCs w:val="18"/>
                <w:lang w:val="fr-CA" w:eastAsia="en-CA"/>
              </w:rPr>
              <w:t>incendie**</w:t>
            </w:r>
          </w:p>
        </w:tc>
        <w:tc>
          <w:tcPr>
            <w:tcW w:w="49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1AA51F89" w14:textId="1FEB6A2D" w:rsidR="009B2327" w:rsidRPr="00381AEA" w:rsidRDefault="009B2327" w:rsidP="009B2327">
            <w:pPr>
              <w:jc w:val="right"/>
              <w:rPr>
                <w:b/>
                <w:bCs/>
                <w:color w:val="000000"/>
                <w:sz w:val="20"/>
                <w:szCs w:val="20"/>
                <w:lang w:val="fr-CA"/>
              </w:rPr>
            </w:pPr>
            <w:r w:rsidRPr="00381AEA">
              <w:rPr>
                <w:sz w:val="20"/>
                <w:szCs w:val="20"/>
                <w:lang w:val="fr-CA"/>
              </w:rPr>
              <w:t>0</w:t>
            </w:r>
          </w:p>
        </w:tc>
        <w:tc>
          <w:tcPr>
            <w:tcW w:w="493" w:type="pct"/>
            <w:tcBorders>
              <w:top w:val="single" w:sz="4" w:space="0" w:color="auto"/>
              <w:left w:val="nil"/>
              <w:bottom w:val="single" w:sz="4" w:space="0" w:color="auto"/>
              <w:right w:val="single" w:sz="4" w:space="0" w:color="auto"/>
            </w:tcBorders>
            <w:shd w:val="clear" w:color="auto" w:fill="auto"/>
          </w:tcPr>
          <w:p w14:paraId="4BB79865" w14:textId="49C118CE" w:rsidR="009B2327" w:rsidRPr="00381AEA" w:rsidRDefault="009B2327" w:rsidP="009B2327">
            <w:pPr>
              <w:jc w:val="right"/>
              <w:rPr>
                <w:b/>
                <w:bCs/>
                <w:color w:val="000000"/>
                <w:sz w:val="20"/>
                <w:szCs w:val="20"/>
                <w:lang w:val="fr-CA"/>
              </w:rPr>
            </w:pPr>
            <w:r w:rsidRPr="00381AEA">
              <w:rPr>
                <w:sz w:val="20"/>
                <w:szCs w:val="20"/>
                <w:lang w:val="fr-CA"/>
              </w:rPr>
              <w:t>0</w:t>
            </w:r>
          </w:p>
        </w:tc>
        <w:tc>
          <w:tcPr>
            <w:tcW w:w="455" w:type="pct"/>
            <w:tcBorders>
              <w:top w:val="single" w:sz="4" w:space="0" w:color="auto"/>
              <w:left w:val="nil"/>
              <w:bottom w:val="single" w:sz="4" w:space="0" w:color="auto"/>
              <w:right w:val="single" w:sz="4" w:space="0" w:color="auto"/>
            </w:tcBorders>
            <w:shd w:val="clear" w:color="auto" w:fill="auto"/>
            <w:tcMar>
              <w:right w:w="85" w:type="dxa"/>
            </w:tcMar>
          </w:tcPr>
          <w:p w14:paraId="5D5E3B6C" w14:textId="5495C693" w:rsidR="009B2327" w:rsidRPr="00381AEA" w:rsidRDefault="009B2327" w:rsidP="009B2327">
            <w:pPr>
              <w:jc w:val="right"/>
              <w:rPr>
                <w:b/>
                <w:bCs/>
                <w:color w:val="000000"/>
                <w:sz w:val="20"/>
                <w:szCs w:val="20"/>
                <w:lang w:val="fr-CA"/>
              </w:rPr>
            </w:pPr>
            <w:r w:rsidRPr="00381AEA">
              <w:rPr>
                <w:sz w:val="20"/>
                <w:szCs w:val="20"/>
                <w:lang w:val="fr-CA"/>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031A8B2F" w14:textId="5AC05143" w:rsidR="009B2327" w:rsidRPr="00381AEA" w:rsidRDefault="009B2327" w:rsidP="009B2327">
            <w:pPr>
              <w:jc w:val="right"/>
              <w:rPr>
                <w:b/>
                <w:bCs/>
                <w:color w:val="000000"/>
                <w:sz w:val="20"/>
                <w:szCs w:val="20"/>
                <w:lang w:val="fr-CA"/>
              </w:rPr>
            </w:pPr>
            <w:r w:rsidRPr="00381AEA">
              <w:rPr>
                <w:sz w:val="20"/>
                <w:szCs w:val="20"/>
                <w:lang w:val="fr-CA"/>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2C5A4199" w14:textId="0819B492" w:rsidR="009B2327" w:rsidRPr="00381AEA" w:rsidRDefault="009B2327" w:rsidP="009B2327">
            <w:pPr>
              <w:jc w:val="right"/>
              <w:rPr>
                <w:b/>
                <w:bCs/>
                <w:color w:val="000000"/>
                <w:sz w:val="20"/>
                <w:szCs w:val="20"/>
                <w:lang w:val="fr-CA"/>
              </w:rPr>
            </w:pPr>
            <w:r w:rsidRPr="00381AEA">
              <w:rPr>
                <w:sz w:val="20"/>
                <w:szCs w:val="20"/>
                <w:lang w:val="fr-CA"/>
              </w:rPr>
              <w:t>0</w:t>
            </w:r>
          </w:p>
        </w:tc>
        <w:tc>
          <w:tcPr>
            <w:tcW w:w="45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1D9354EA" w14:textId="3B502AE7" w:rsidR="009B2327" w:rsidRPr="00381AEA" w:rsidRDefault="009B2327" w:rsidP="009B2327">
            <w:pPr>
              <w:jc w:val="right"/>
              <w:rPr>
                <w:b/>
                <w:bCs/>
                <w:color w:val="000000"/>
                <w:sz w:val="20"/>
                <w:szCs w:val="20"/>
                <w:lang w:val="fr-CA"/>
              </w:rPr>
            </w:pPr>
            <w:r w:rsidRPr="00381AEA">
              <w:rPr>
                <w:sz w:val="20"/>
                <w:szCs w:val="20"/>
                <w:lang w:val="fr-CA"/>
              </w:rPr>
              <w:t>0</w:t>
            </w:r>
          </w:p>
        </w:tc>
        <w:tc>
          <w:tcPr>
            <w:tcW w:w="379" w:type="pct"/>
            <w:tcBorders>
              <w:top w:val="single" w:sz="4" w:space="0" w:color="auto"/>
              <w:left w:val="nil"/>
              <w:bottom w:val="single" w:sz="4" w:space="0" w:color="auto"/>
              <w:right w:val="single" w:sz="4" w:space="0" w:color="auto"/>
            </w:tcBorders>
            <w:tcMar>
              <w:left w:w="43" w:type="dxa"/>
              <w:right w:w="85" w:type="dxa"/>
            </w:tcMar>
          </w:tcPr>
          <w:p w14:paraId="382D66AE" w14:textId="4C4C3E1D" w:rsidR="009B2327" w:rsidRPr="00381AEA" w:rsidRDefault="009B2327" w:rsidP="009B2327">
            <w:pPr>
              <w:jc w:val="right"/>
              <w:rPr>
                <w:b/>
                <w:bCs/>
                <w:i/>
                <w:iCs/>
                <w:color w:val="000000"/>
                <w:sz w:val="20"/>
                <w:szCs w:val="20"/>
                <w:lang w:val="fr-CA"/>
              </w:rPr>
            </w:pPr>
            <w:r w:rsidRPr="00381AEA">
              <w:rPr>
                <w:color w:val="000000"/>
                <w:sz w:val="20"/>
                <w:szCs w:val="20"/>
                <w:lang w:val="fr-CA"/>
              </w:rPr>
              <w:t>13 363</w:t>
            </w:r>
          </w:p>
        </w:tc>
        <w:tc>
          <w:tcPr>
            <w:tcW w:w="532"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40C8FA9A" w14:textId="725D618D" w:rsidR="009B2327" w:rsidRPr="00381AEA" w:rsidRDefault="009B2327" w:rsidP="009B2327">
            <w:pPr>
              <w:jc w:val="right"/>
              <w:rPr>
                <w:b/>
                <w:bCs/>
                <w:color w:val="000000"/>
                <w:sz w:val="20"/>
                <w:szCs w:val="20"/>
                <w:lang w:val="fr-CA"/>
              </w:rPr>
            </w:pPr>
            <w:r w:rsidRPr="00381AEA">
              <w:rPr>
                <w:color w:val="000000"/>
                <w:sz w:val="20"/>
                <w:szCs w:val="20"/>
                <w:lang w:val="fr-CA"/>
              </w:rPr>
              <w:t>13 363</w:t>
            </w:r>
          </w:p>
        </w:tc>
        <w:tc>
          <w:tcPr>
            <w:tcW w:w="45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7942B42B" w14:textId="4CE970C5" w:rsidR="009B2327" w:rsidRPr="00381AEA" w:rsidRDefault="009B2327" w:rsidP="009B2327">
            <w:pPr>
              <w:jc w:val="right"/>
              <w:rPr>
                <w:color w:val="000000"/>
                <w:sz w:val="20"/>
                <w:szCs w:val="20"/>
                <w:lang w:val="fr-CA"/>
              </w:rPr>
            </w:pPr>
            <w:r w:rsidRPr="00381AEA">
              <w:rPr>
                <w:color w:val="000000"/>
                <w:sz w:val="20"/>
                <w:szCs w:val="20"/>
                <w:lang w:val="fr-CA"/>
              </w:rPr>
              <w:t>0.9</w:t>
            </w:r>
          </w:p>
        </w:tc>
      </w:tr>
      <w:tr w:rsidR="009B2327" w:rsidRPr="00381AEA" w14:paraId="548901F3" w14:textId="77777777" w:rsidTr="000021D3">
        <w:trPr>
          <w:trHeight w:val="227"/>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1300DEA" w14:textId="2E899146" w:rsidR="009B2327" w:rsidRPr="00381AEA" w:rsidRDefault="009B2327" w:rsidP="009B2327">
            <w:pPr>
              <w:ind w:left="96" w:right="84"/>
              <w:jc w:val="left"/>
              <w:rPr>
                <w:sz w:val="20"/>
                <w:szCs w:val="20"/>
                <w:lang w:val="fr-CA" w:eastAsia="en-CA"/>
              </w:rPr>
            </w:pPr>
            <w:r w:rsidRPr="00381AEA">
              <w:rPr>
                <w:b/>
                <w:bCs/>
                <w:sz w:val="20"/>
                <w:szCs w:val="20"/>
                <w:lang w:val="fr-CA" w:eastAsia="en-CA"/>
              </w:rPr>
              <w:t>Total</w:t>
            </w:r>
          </w:p>
        </w:tc>
        <w:tc>
          <w:tcPr>
            <w:tcW w:w="49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1B9288CD" w14:textId="218576DD" w:rsidR="009B2327" w:rsidRPr="00381AEA" w:rsidRDefault="009B2327" w:rsidP="009B2327">
            <w:pPr>
              <w:jc w:val="right"/>
              <w:rPr>
                <w:sz w:val="20"/>
                <w:szCs w:val="20"/>
                <w:lang w:val="fr-CA"/>
              </w:rPr>
            </w:pPr>
            <w:r w:rsidRPr="00381AEA">
              <w:rPr>
                <w:b/>
                <w:bCs/>
                <w:color w:val="000000"/>
                <w:sz w:val="20"/>
                <w:szCs w:val="20"/>
                <w:lang w:val="fr-CA"/>
              </w:rPr>
              <w:t>489 360</w:t>
            </w:r>
          </w:p>
        </w:tc>
        <w:tc>
          <w:tcPr>
            <w:tcW w:w="493" w:type="pct"/>
            <w:tcBorders>
              <w:top w:val="single" w:sz="4" w:space="0" w:color="auto"/>
              <w:left w:val="nil"/>
              <w:bottom w:val="single" w:sz="4" w:space="0" w:color="auto"/>
              <w:right w:val="single" w:sz="4" w:space="0" w:color="auto"/>
            </w:tcBorders>
            <w:shd w:val="clear" w:color="auto" w:fill="auto"/>
          </w:tcPr>
          <w:p w14:paraId="5F96DC30" w14:textId="2CD930B6" w:rsidR="009B2327" w:rsidRPr="00381AEA" w:rsidRDefault="009B2327" w:rsidP="009B2327">
            <w:pPr>
              <w:jc w:val="right"/>
              <w:rPr>
                <w:sz w:val="20"/>
                <w:szCs w:val="20"/>
                <w:lang w:val="fr-CA"/>
              </w:rPr>
            </w:pPr>
            <w:r w:rsidRPr="00381AEA">
              <w:rPr>
                <w:b/>
                <w:bCs/>
                <w:color w:val="000000"/>
                <w:sz w:val="20"/>
                <w:szCs w:val="20"/>
                <w:lang w:val="fr-CA"/>
              </w:rPr>
              <w:t>505 926</w:t>
            </w:r>
          </w:p>
        </w:tc>
        <w:tc>
          <w:tcPr>
            <w:tcW w:w="455" w:type="pct"/>
            <w:tcBorders>
              <w:top w:val="single" w:sz="4" w:space="0" w:color="auto"/>
              <w:left w:val="nil"/>
              <w:bottom w:val="single" w:sz="4" w:space="0" w:color="auto"/>
              <w:right w:val="single" w:sz="4" w:space="0" w:color="auto"/>
            </w:tcBorders>
            <w:shd w:val="clear" w:color="auto" w:fill="auto"/>
            <w:tcMar>
              <w:right w:w="85" w:type="dxa"/>
            </w:tcMar>
          </w:tcPr>
          <w:p w14:paraId="398A14B9" w14:textId="489E067B" w:rsidR="009B2327" w:rsidRPr="00381AEA" w:rsidRDefault="009B2327" w:rsidP="009B2327">
            <w:pPr>
              <w:jc w:val="right"/>
              <w:rPr>
                <w:sz w:val="20"/>
                <w:szCs w:val="20"/>
                <w:lang w:val="fr-CA"/>
              </w:rPr>
            </w:pPr>
            <w:r w:rsidRPr="00381AEA">
              <w:rPr>
                <w:b/>
                <w:bCs/>
                <w:color w:val="000000"/>
                <w:sz w:val="20"/>
                <w:szCs w:val="20"/>
                <w:lang w:val="fr-CA"/>
              </w:rPr>
              <w:t>25 845</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0149DDA5" w14:textId="45D0C045" w:rsidR="009B2327" w:rsidRPr="00381AEA" w:rsidRDefault="009B2327" w:rsidP="009B2327">
            <w:pPr>
              <w:jc w:val="right"/>
              <w:rPr>
                <w:sz w:val="20"/>
                <w:szCs w:val="20"/>
                <w:lang w:val="fr-CA"/>
              </w:rPr>
            </w:pPr>
            <w:r w:rsidRPr="00381AEA">
              <w:rPr>
                <w:b/>
                <w:bCs/>
                <w:color w:val="000000"/>
                <w:sz w:val="20"/>
                <w:szCs w:val="20"/>
                <w:lang w:val="fr-CA"/>
              </w:rPr>
              <w:t>467 767</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09C8ADA7" w14:textId="127F84AA" w:rsidR="009B2327" w:rsidRPr="00381AEA" w:rsidRDefault="009B2327" w:rsidP="009B2327">
            <w:pPr>
              <w:jc w:val="right"/>
              <w:rPr>
                <w:sz w:val="20"/>
                <w:szCs w:val="20"/>
                <w:lang w:val="fr-CA"/>
              </w:rPr>
            </w:pPr>
            <w:r w:rsidRPr="00381AEA">
              <w:rPr>
                <w:b/>
                <w:bCs/>
                <w:color w:val="000000"/>
                <w:sz w:val="20"/>
                <w:szCs w:val="20"/>
                <w:lang w:val="fr-CA"/>
              </w:rPr>
              <w:t>18 826</w:t>
            </w:r>
          </w:p>
        </w:tc>
        <w:tc>
          <w:tcPr>
            <w:tcW w:w="45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72BAA7AC" w14:textId="48B65229" w:rsidR="009B2327" w:rsidRPr="00381AEA" w:rsidRDefault="009B2327" w:rsidP="009B2327">
            <w:pPr>
              <w:jc w:val="right"/>
              <w:rPr>
                <w:sz w:val="20"/>
                <w:szCs w:val="20"/>
                <w:lang w:val="fr-CA"/>
              </w:rPr>
            </w:pPr>
            <w:r w:rsidRPr="00381AEA">
              <w:rPr>
                <w:b/>
                <w:bCs/>
                <w:color w:val="000000"/>
                <w:sz w:val="20"/>
                <w:szCs w:val="20"/>
                <w:lang w:val="fr-CA"/>
              </w:rPr>
              <w:t>4 503</w:t>
            </w:r>
          </w:p>
        </w:tc>
        <w:tc>
          <w:tcPr>
            <w:tcW w:w="379" w:type="pct"/>
            <w:tcBorders>
              <w:top w:val="single" w:sz="4" w:space="0" w:color="auto"/>
              <w:left w:val="nil"/>
              <w:bottom w:val="single" w:sz="4" w:space="0" w:color="auto"/>
              <w:right w:val="single" w:sz="4" w:space="0" w:color="auto"/>
            </w:tcBorders>
            <w:tcMar>
              <w:left w:w="43" w:type="dxa"/>
              <w:right w:w="85" w:type="dxa"/>
            </w:tcMar>
          </w:tcPr>
          <w:p w14:paraId="7DBF6C2D" w14:textId="20CFF8DA" w:rsidR="009B2327" w:rsidRPr="00381AEA" w:rsidRDefault="009B2327" w:rsidP="009B2327">
            <w:pPr>
              <w:jc w:val="right"/>
              <w:rPr>
                <w:b/>
                <w:bCs/>
                <w:sz w:val="20"/>
                <w:szCs w:val="20"/>
                <w:lang w:val="fr-CA"/>
              </w:rPr>
            </w:pPr>
            <w:r w:rsidRPr="00381AEA">
              <w:rPr>
                <w:b/>
                <w:bCs/>
                <w:color w:val="000000"/>
                <w:sz w:val="20"/>
                <w:szCs w:val="20"/>
                <w:lang w:val="fr-CA"/>
              </w:rPr>
              <w:t>13 363</w:t>
            </w:r>
          </w:p>
        </w:tc>
        <w:tc>
          <w:tcPr>
            <w:tcW w:w="532"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33A5F827" w14:textId="4CE7B2B6" w:rsidR="009B2327" w:rsidRPr="00381AEA" w:rsidRDefault="009B2327" w:rsidP="009B2327">
            <w:pPr>
              <w:jc w:val="right"/>
              <w:rPr>
                <w:b/>
                <w:bCs/>
                <w:sz w:val="20"/>
                <w:szCs w:val="20"/>
                <w:lang w:val="fr-CA"/>
              </w:rPr>
            </w:pPr>
            <w:r w:rsidRPr="00381AEA">
              <w:rPr>
                <w:b/>
                <w:bCs/>
                <w:sz w:val="20"/>
                <w:szCs w:val="20"/>
                <w:lang w:val="fr-CA"/>
              </w:rPr>
              <w:t>1 525 590</w:t>
            </w:r>
          </w:p>
        </w:tc>
        <w:tc>
          <w:tcPr>
            <w:tcW w:w="453" w:type="pct"/>
            <w:tcBorders>
              <w:top w:val="single" w:sz="4" w:space="0" w:color="auto"/>
              <w:left w:val="nil"/>
              <w:bottom w:val="single" w:sz="4" w:space="0" w:color="auto"/>
              <w:right w:val="single" w:sz="4" w:space="0" w:color="auto"/>
            </w:tcBorders>
            <w:shd w:val="clear" w:color="auto" w:fill="auto"/>
            <w:tcMar>
              <w:left w:w="43" w:type="dxa"/>
              <w:right w:w="85" w:type="dxa"/>
            </w:tcMar>
            <w:vAlign w:val="center"/>
          </w:tcPr>
          <w:p w14:paraId="012DC91D" w14:textId="31D8979E" w:rsidR="009B2327" w:rsidRPr="00381AEA" w:rsidRDefault="009B2327" w:rsidP="009B2327">
            <w:pPr>
              <w:jc w:val="right"/>
              <w:rPr>
                <w:color w:val="000000"/>
                <w:lang w:val="fr-CA"/>
              </w:rPr>
            </w:pPr>
            <w:r w:rsidRPr="00381AEA">
              <w:rPr>
                <w:b/>
                <w:bCs/>
                <w:sz w:val="20"/>
                <w:szCs w:val="20"/>
                <w:lang w:val="fr-CA" w:eastAsia="en-CA"/>
              </w:rPr>
              <w:t>100</w:t>
            </w:r>
          </w:p>
        </w:tc>
      </w:tr>
      <w:tr w:rsidR="009B2327" w:rsidRPr="00381AEA" w14:paraId="306562A3" w14:textId="77777777" w:rsidTr="000076AD">
        <w:trPr>
          <w:trHeight w:val="227"/>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E17DD15" w14:textId="335A936E" w:rsidR="009B2327" w:rsidRPr="00381AEA" w:rsidRDefault="009B2327" w:rsidP="009B2327">
            <w:pPr>
              <w:ind w:left="96" w:right="84"/>
              <w:jc w:val="left"/>
              <w:rPr>
                <w:sz w:val="20"/>
                <w:szCs w:val="20"/>
                <w:lang w:val="fr-CA" w:eastAsia="en-CA"/>
              </w:rPr>
            </w:pPr>
            <w:r w:rsidRPr="00381AEA">
              <w:rPr>
                <w:sz w:val="20"/>
                <w:szCs w:val="20"/>
                <w:lang w:val="fr-CA" w:eastAsia="en-CA"/>
              </w:rPr>
              <w:t>Mousse***</w:t>
            </w:r>
          </w:p>
        </w:tc>
        <w:tc>
          <w:tcPr>
            <w:tcW w:w="49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14893896" w14:textId="6F92BA61" w:rsidR="009B2327" w:rsidRPr="00381AEA" w:rsidRDefault="009B2327" w:rsidP="009B2327">
            <w:pPr>
              <w:jc w:val="right"/>
              <w:rPr>
                <w:sz w:val="20"/>
                <w:szCs w:val="20"/>
                <w:lang w:val="fr-CA"/>
              </w:rPr>
            </w:pPr>
            <w:r w:rsidRPr="00381AEA">
              <w:rPr>
                <w:sz w:val="20"/>
                <w:szCs w:val="20"/>
                <w:lang w:val="fr-CA"/>
              </w:rPr>
              <w:t>0</w:t>
            </w:r>
          </w:p>
        </w:tc>
        <w:tc>
          <w:tcPr>
            <w:tcW w:w="493" w:type="pct"/>
            <w:tcBorders>
              <w:top w:val="single" w:sz="4" w:space="0" w:color="auto"/>
              <w:left w:val="nil"/>
              <w:bottom w:val="single" w:sz="4" w:space="0" w:color="auto"/>
              <w:right w:val="single" w:sz="4" w:space="0" w:color="auto"/>
            </w:tcBorders>
            <w:shd w:val="clear" w:color="auto" w:fill="auto"/>
          </w:tcPr>
          <w:p w14:paraId="6F4C90AE" w14:textId="6B051BBD" w:rsidR="009B2327" w:rsidRPr="00381AEA" w:rsidRDefault="009B2327" w:rsidP="009B2327">
            <w:pPr>
              <w:jc w:val="right"/>
              <w:rPr>
                <w:sz w:val="20"/>
                <w:szCs w:val="20"/>
                <w:lang w:val="fr-CA"/>
              </w:rPr>
            </w:pPr>
            <w:r w:rsidRPr="00381AEA">
              <w:rPr>
                <w:sz w:val="20"/>
                <w:szCs w:val="20"/>
                <w:lang w:val="fr-CA"/>
              </w:rPr>
              <w:t>0</w:t>
            </w:r>
          </w:p>
        </w:tc>
        <w:tc>
          <w:tcPr>
            <w:tcW w:w="455" w:type="pct"/>
            <w:tcBorders>
              <w:top w:val="single" w:sz="4" w:space="0" w:color="auto"/>
              <w:left w:val="nil"/>
              <w:bottom w:val="single" w:sz="4" w:space="0" w:color="auto"/>
              <w:right w:val="single" w:sz="4" w:space="0" w:color="auto"/>
            </w:tcBorders>
            <w:shd w:val="clear" w:color="auto" w:fill="auto"/>
            <w:tcMar>
              <w:right w:w="85" w:type="dxa"/>
            </w:tcMar>
          </w:tcPr>
          <w:p w14:paraId="67575A45" w14:textId="3E060F48" w:rsidR="009B2327" w:rsidRPr="00381AEA" w:rsidRDefault="009B2327" w:rsidP="009B2327">
            <w:pPr>
              <w:jc w:val="right"/>
              <w:rPr>
                <w:sz w:val="20"/>
                <w:szCs w:val="20"/>
                <w:lang w:val="fr-CA"/>
              </w:rPr>
            </w:pPr>
            <w:r w:rsidRPr="00381AEA">
              <w:rPr>
                <w:sz w:val="20"/>
                <w:szCs w:val="20"/>
                <w:lang w:val="fr-CA"/>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1D2EFB09" w14:textId="09850D1C" w:rsidR="009B2327" w:rsidRPr="00381AEA" w:rsidRDefault="009B2327" w:rsidP="009B2327">
            <w:pPr>
              <w:jc w:val="right"/>
              <w:rPr>
                <w:sz w:val="20"/>
                <w:szCs w:val="20"/>
                <w:lang w:val="fr-CA"/>
              </w:rPr>
            </w:pPr>
            <w:r w:rsidRPr="00381AEA">
              <w:rPr>
                <w:sz w:val="20"/>
                <w:szCs w:val="20"/>
                <w:lang w:val="fr-CA"/>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2E614650" w14:textId="50549761" w:rsidR="009B2327" w:rsidRPr="00381AEA" w:rsidRDefault="009B2327" w:rsidP="009B2327">
            <w:pPr>
              <w:jc w:val="right"/>
              <w:rPr>
                <w:sz w:val="20"/>
                <w:szCs w:val="20"/>
                <w:lang w:val="fr-CA"/>
              </w:rPr>
            </w:pPr>
            <w:r w:rsidRPr="00381AEA">
              <w:rPr>
                <w:sz w:val="20"/>
                <w:szCs w:val="20"/>
                <w:lang w:val="fr-CA"/>
              </w:rPr>
              <w:t>0</w:t>
            </w:r>
          </w:p>
        </w:tc>
        <w:tc>
          <w:tcPr>
            <w:tcW w:w="45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64D32DD2" w14:textId="58404485" w:rsidR="009B2327" w:rsidRPr="00381AEA" w:rsidRDefault="009B2327" w:rsidP="009B2327">
            <w:pPr>
              <w:jc w:val="right"/>
              <w:rPr>
                <w:sz w:val="20"/>
                <w:szCs w:val="20"/>
                <w:lang w:val="fr-CA"/>
              </w:rPr>
            </w:pPr>
            <w:r w:rsidRPr="00381AEA">
              <w:rPr>
                <w:sz w:val="20"/>
                <w:szCs w:val="20"/>
                <w:lang w:val="fr-CA"/>
              </w:rPr>
              <w:t>0</w:t>
            </w:r>
          </w:p>
        </w:tc>
        <w:tc>
          <w:tcPr>
            <w:tcW w:w="379" w:type="pct"/>
            <w:tcBorders>
              <w:top w:val="single" w:sz="4" w:space="0" w:color="auto"/>
              <w:left w:val="nil"/>
              <w:bottom w:val="single" w:sz="4" w:space="0" w:color="auto"/>
              <w:right w:val="single" w:sz="4" w:space="0" w:color="auto"/>
            </w:tcBorders>
            <w:tcMar>
              <w:left w:w="43" w:type="dxa"/>
              <w:right w:w="85" w:type="dxa"/>
            </w:tcMar>
          </w:tcPr>
          <w:p w14:paraId="1491CB6D" w14:textId="2C040A0E" w:rsidR="009B2327" w:rsidRPr="00381AEA" w:rsidRDefault="009B2327" w:rsidP="009B2327">
            <w:pPr>
              <w:jc w:val="right"/>
              <w:rPr>
                <w:sz w:val="20"/>
                <w:szCs w:val="20"/>
                <w:lang w:val="fr-CA"/>
              </w:rPr>
            </w:pPr>
            <w:r w:rsidRPr="00381AEA">
              <w:rPr>
                <w:sz w:val="20"/>
                <w:szCs w:val="20"/>
                <w:lang w:val="fr-CA"/>
              </w:rPr>
              <w:t>14 390</w:t>
            </w:r>
          </w:p>
        </w:tc>
        <w:tc>
          <w:tcPr>
            <w:tcW w:w="532" w:type="pct"/>
            <w:tcBorders>
              <w:top w:val="single" w:sz="4" w:space="0" w:color="auto"/>
              <w:left w:val="single" w:sz="4" w:space="0" w:color="auto"/>
              <w:bottom w:val="single" w:sz="4" w:space="0" w:color="auto"/>
              <w:right w:val="single" w:sz="4" w:space="0" w:color="auto"/>
            </w:tcBorders>
            <w:shd w:val="clear" w:color="auto" w:fill="auto"/>
            <w:tcMar>
              <w:left w:w="43" w:type="dxa"/>
              <w:right w:w="85" w:type="dxa"/>
            </w:tcMar>
          </w:tcPr>
          <w:p w14:paraId="3835CAEC" w14:textId="28011ACE" w:rsidR="009B2327" w:rsidRPr="00381AEA" w:rsidRDefault="009B2327" w:rsidP="009B2327">
            <w:pPr>
              <w:jc w:val="right"/>
              <w:rPr>
                <w:sz w:val="20"/>
                <w:szCs w:val="20"/>
                <w:lang w:val="fr-CA"/>
              </w:rPr>
            </w:pPr>
            <w:r w:rsidRPr="00381AEA">
              <w:rPr>
                <w:sz w:val="20"/>
                <w:szCs w:val="20"/>
                <w:lang w:val="fr-CA"/>
              </w:rPr>
              <w:t>14 390</w:t>
            </w:r>
          </w:p>
        </w:tc>
        <w:tc>
          <w:tcPr>
            <w:tcW w:w="453" w:type="pct"/>
            <w:tcBorders>
              <w:top w:val="single" w:sz="4" w:space="0" w:color="auto"/>
              <w:left w:val="nil"/>
              <w:bottom w:val="single" w:sz="4" w:space="0" w:color="auto"/>
              <w:right w:val="single" w:sz="4" w:space="0" w:color="auto"/>
            </w:tcBorders>
            <w:shd w:val="clear" w:color="auto" w:fill="auto"/>
            <w:tcMar>
              <w:left w:w="43" w:type="dxa"/>
              <w:right w:w="85" w:type="dxa"/>
            </w:tcMar>
          </w:tcPr>
          <w:p w14:paraId="02B68DAA" w14:textId="173AA4FF" w:rsidR="009B2327" w:rsidRPr="00381AEA" w:rsidRDefault="002126D0" w:rsidP="009B2327">
            <w:pPr>
              <w:jc w:val="right"/>
              <w:rPr>
                <w:color w:val="000000"/>
                <w:lang w:val="fr-CA"/>
              </w:rPr>
            </w:pPr>
            <w:r w:rsidRPr="00381AEA">
              <w:rPr>
                <w:color w:val="000000"/>
                <w:lang w:val="fr-CA"/>
              </w:rPr>
              <w:t>s.o.</w:t>
            </w:r>
          </w:p>
        </w:tc>
      </w:tr>
    </w:tbl>
    <w:p w14:paraId="747EDAE2" w14:textId="7F5E289A" w:rsidR="003E71F9" w:rsidRPr="00381AEA" w:rsidRDefault="003E71F9" w:rsidP="003E71F9">
      <w:pPr>
        <w:tabs>
          <w:tab w:val="left" w:pos="2470"/>
          <w:tab w:val="left" w:pos="3476"/>
          <w:tab w:val="left" w:pos="4376"/>
          <w:tab w:val="left" w:pos="5148"/>
          <w:tab w:val="left" w:pos="5983"/>
          <w:tab w:val="left" w:pos="6820"/>
          <w:tab w:val="left" w:pos="7655"/>
          <w:tab w:val="left" w:pos="8547"/>
        </w:tabs>
        <w:ind w:left="45"/>
        <w:rPr>
          <w:sz w:val="18"/>
          <w:szCs w:val="18"/>
          <w:lang w:val="fr-CA"/>
        </w:rPr>
      </w:pPr>
      <w:r w:rsidRPr="00381AEA">
        <w:rPr>
          <w:sz w:val="18"/>
          <w:szCs w:val="18"/>
          <w:lang w:val="fr-CA" w:eastAsia="en-CA"/>
        </w:rPr>
        <w:t xml:space="preserve">* </w:t>
      </w:r>
      <w:r w:rsidR="00BE2D63" w:rsidRPr="00381AEA">
        <w:rPr>
          <w:sz w:val="18"/>
          <w:szCs w:val="18"/>
          <w:lang w:val="fr-CA"/>
        </w:rPr>
        <w:t>Les écarts entre les importations indiquées pour 2022 dans le tableau 4 (approche de haut en bas) et l</w:t>
      </w:r>
      <w:r w:rsidR="00035E7C" w:rsidRPr="00381AEA">
        <w:rPr>
          <w:sz w:val="18"/>
          <w:szCs w:val="18"/>
          <w:lang w:val="fr-CA"/>
        </w:rPr>
        <w:t>’</w:t>
      </w:r>
      <w:r w:rsidR="00BE2D63" w:rsidRPr="00381AEA">
        <w:rPr>
          <w:sz w:val="18"/>
          <w:szCs w:val="18"/>
          <w:lang w:val="fr-CA"/>
        </w:rPr>
        <w:t>utilisation estimée dans ce tableau (approche de bas en haut) peuvent être attribués aux incertitudes associées aux données de terrain et à la méthode statistique. En outre, l</w:t>
      </w:r>
      <w:r w:rsidR="00035E7C" w:rsidRPr="00381AEA">
        <w:rPr>
          <w:sz w:val="18"/>
          <w:szCs w:val="18"/>
          <w:lang w:val="fr-CA"/>
        </w:rPr>
        <w:t>’</w:t>
      </w:r>
      <w:r w:rsidR="00BE2D63" w:rsidRPr="00381AEA">
        <w:rPr>
          <w:sz w:val="18"/>
          <w:szCs w:val="18"/>
          <w:lang w:val="fr-CA"/>
        </w:rPr>
        <w:t>enquête sur les HFC n</w:t>
      </w:r>
      <w:r w:rsidR="00035E7C" w:rsidRPr="00381AEA">
        <w:rPr>
          <w:sz w:val="18"/>
          <w:szCs w:val="18"/>
          <w:lang w:val="fr-CA"/>
        </w:rPr>
        <w:t>’</w:t>
      </w:r>
      <w:r w:rsidR="00BE2D63" w:rsidRPr="00381AEA">
        <w:rPr>
          <w:sz w:val="18"/>
          <w:szCs w:val="18"/>
          <w:lang w:val="fr-CA"/>
        </w:rPr>
        <w:t>a porté que sur les réfrigérants les plus utilisés et n</w:t>
      </w:r>
      <w:r w:rsidR="00035E7C" w:rsidRPr="00381AEA">
        <w:rPr>
          <w:sz w:val="18"/>
          <w:szCs w:val="18"/>
          <w:lang w:val="fr-CA"/>
        </w:rPr>
        <w:t>’</w:t>
      </w:r>
      <w:r w:rsidR="00BE2D63" w:rsidRPr="00381AEA">
        <w:rPr>
          <w:sz w:val="18"/>
          <w:szCs w:val="18"/>
          <w:lang w:val="fr-CA"/>
        </w:rPr>
        <w:t>a pas inclus le R-422D, car les importations de cette substance n</w:t>
      </w:r>
      <w:r w:rsidR="00035E7C" w:rsidRPr="00381AEA">
        <w:rPr>
          <w:sz w:val="18"/>
          <w:szCs w:val="18"/>
          <w:lang w:val="fr-CA"/>
        </w:rPr>
        <w:t>’</w:t>
      </w:r>
      <w:r w:rsidR="00BE2D63" w:rsidRPr="00381AEA">
        <w:rPr>
          <w:sz w:val="18"/>
          <w:szCs w:val="18"/>
          <w:lang w:val="fr-CA"/>
        </w:rPr>
        <w:t>ont commencé qu</w:t>
      </w:r>
      <w:r w:rsidR="00035E7C" w:rsidRPr="00381AEA">
        <w:rPr>
          <w:sz w:val="18"/>
          <w:szCs w:val="18"/>
          <w:lang w:val="fr-CA"/>
        </w:rPr>
        <w:t>’</w:t>
      </w:r>
      <w:r w:rsidR="00BE2D63" w:rsidRPr="00381AEA">
        <w:rPr>
          <w:sz w:val="18"/>
          <w:szCs w:val="18"/>
          <w:lang w:val="fr-CA"/>
        </w:rPr>
        <w:t>en 2022</w:t>
      </w:r>
      <w:r w:rsidRPr="00381AEA">
        <w:rPr>
          <w:sz w:val="18"/>
          <w:szCs w:val="18"/>
          <w:lang w:val="fr-CA"/>
        </w:rPr>
        <w:t>.</w:t>
      </w:r>
    </w:p>
    <w:p w14:paraId="41A002DB" w14:textId="77777777" w:rsidR="003E71F9" w:rsidRPr="00381AEA" w:rsidRDefault="003E71F9" w:rsidP="003E71F9">
      <w:pPr>
        <w:tabs>
          <w:tab w:val="left" w:pos="2470"/>
          <w:tab w:val="left" w:pos="3476"/>
          <w:tab w:val="left" w:pos="4376"/>
          <w:tab w:val="left" w:pos="5148"/>
          <w:tab w:val="left" w:pos="5983"/>
          <w:tab w:val="left" w:pos="6820"/>
          <w:tab w:val="left" w:pos="7655"/>
          <w:tab w:val="left" w:pos="8547"/>
        </w:tabs>
        <w:ind w:left="45"/>
        <w:rPr>
          <w:sz w:val="18"/>
          <w:szCs w:val="18"/>
          <w:lang w:val="fr-CA"/>
        </w:rPr>
      </w:pPr>
      <w:r w:rsidRPr="00381AEA">
        <w:rPr>
          <w:sz w:val="18"/>
          <w:szCs w:val="18"/>
          <w:lang w:val="fr-CA"/>
        </w:rPr>
        <w:t>** HFC-227ea</w:t>
      </w:r>
    </w:p>
    <w:p w14:paraId="329A5943" w14:textId="727AAB88" w:rsidR="003E71F9" w:rsidRPr="00381AEA" w:rsidRDefault="003E71F9" w:rsidP="003E71F9">
      <w:pPr>
        <w:tabs>
          <w:tab w:val="left" w:pos="2470"/>
          <w:tab w:val="left" w:pos="3476"/>
          <w:tab w:val="left" w:pos="4376"/>
          <w:tab w:val="left" w:pos="5148"/>
          <w:tab w:val="left" w:pos="5983"/>
          <w:tab w:val="left" w:pos="6820"/>
          <w:tab w:val="left" w:pos="7655"/>
          <w:tab w:val="left" w:pos="8547"/>
        </w:tabs>
        <w:ind w:left="45"/>
        <w:rPr>
          <w:sz w:val="18"/>
          <w:szCs w:val="18"/>
          <w:lang w:val="fr-CA"/>
        </w:rPr>
      </w:pPr>
      <w:r w:rsidRPr="00381AEA">
        <w:rPr>
          <w:sz w:val="18"/>
          <w:szCs w:val="18"/>
          <w:lang w:val="fr-CA"/>
        </w:rPr>
        <w:t>***</w:t>
      </w:r>
      <w:r w:rsidR="00800640" w:rsidRPr="00381AEA">
        <w:rPr>
          <w:sz w:val="18"/>
          <w:szCs w:val="18"/>
          <w:lang w:val="fr-CA"/>
        </w:rPr>
        <w:t xml:space="preserve"> </w:t>
      </w:r>
      <w:r w:rsidR="00BE2D63" w:rsidRPr="00381AEA">
        <w:rPr>
          <w:sz w:val="18"/>
          <w:szCs w:val="18"/>
          <w:lang w:val="fr-CA"/>
        </w:rPr>
        <w:t>HFC dans les polyols prémélangés importés</w:t>
      </w:r>
      <w:r w:rsidRPr="00381AEA">
        <w:rPr>
          <w:sz w:val="18"/>
          <w:szCs w:val="18"/>
          <w:lang w:val="fr-CA"/>
        </w:rPr>
        <w:t xml:space="preserve"> </w:t>
      </w:r>
    </w:p>
    <w:p w14:paraId="1CC04831" w14:textId="30757A24" w:rsidR="00256CE6" w:rsidRPr="00381AEA" w:rsidRDefault="00767639" w:rsidP="004138E9">
      <w:pPr>
        <w:spacing w:before="240" w:after="240"/>
        <w:rPr>
          <w:i/>
          <w:iCs/>
          <w:lang w:val="fr-CA"/>
        </w:rPr>
      </w:pPr>
      <w:r w:rsidRPr="00381AEA">
        <w:rPr>
          <w:i/>
          <w:iCs/>
          <w:lang w:val="fr-CA"/>
        </w:rPr>
        <w:t>Secteur de la lutte contre l</w:t>
      </w:r>
      <w:r w:rsidR="00035E7C" w:rsidRPr="00381AEA">
        <w:rPr>
          <w:i/>
          <w:iCs/>
          <w:lang w:val="fr-CA"/>
        </w:rPr>
        <w:t>’</w:t>
      </w:r>
      <w:r w:rsidRPr="00381AEA">
        <w:rPr>
          <w:i/>
          <w:iCs/>
          <w:lang w:val="fr-CA"/>
        </w:rPr>
        <w:t>incendie</w:t>
      </w:r>
    </w:p>
    <w:p w14:paraId="179E3467" w14:textId="4255A46D" w:rsidR="00256CE6" w:rsidRPr="00381AEA" w:rsidRDefault="00767639" w:rsidP="004138E9">
      <w:pPr>
        <w:pStyle w:val="Heading1"/>
        <w:spacing w:after="0"/>
        <w:rPr>
          <w:lang w:val="fr-CA"/>
        </w:rPr>
      </w:pPr>
      <w:r w:rsidRPr="00381AEA">
        <w:rPr>
          <w:lang w:val="fr-CA" w:eastAsia="zh-CN"/>
        </w:rPr>
        <w:t>Plusieurs entreprises fournissent des services d</w:t>
      </w:r>
      <w:r w:rsidR="00035E7C" w:rsidRPr="00381AEA">
        <w:rPr>
          <w:lang w:val="fr-CA" w:eastAsia="zh-CN"/>
        </w:rPr>
        <w:t>’</w:t>
      </w:r>
      <w:r w:rsidRPr="00381AEA">
        <w:rPr>
          <w:lang w:val="fr-CA" w:eastAsia="zh-CN"/>
        </w:rPr>
        <w:t>entretien et de recharge pour les équipements d</w:t>
      </w:r>
      <w:r w:rsidR="00035E7C" w:rsidRPr="00381AEA">
        <w:rPr>
          <w:lang w:val="fr-CA" w:eastAsia="zh-CN"/>
        </w:rPr>
        <w:t>’</w:t>
      </w:r>
      <w:r w:rsidRPr="00381AEA">
        <w:rPr>
          <w:lang w:val="fr-CA" w:eastAsia="zh-CN"/>
        </w:rPr>
        <w:t>extinction d</w:t>
      </w:r>
      <w:r w:rsidR="00035E7C" w:rsidRPr="00381AEA">
        <w:rPr>
          <w:lang w:val="fr-CA" w:eastAsia="zh-CN"/>
        </w:rPr>
        <w:t>’</w:t>
      </w:r>
      <w:r w:rsidRPr="00381AEA">
        <w:rPr>
          <w:lang w:val="fr-CA" w:eastAsia="zh-CN"/>
        </w:rPr>
        <w:t>incendie portables au Paraguay. Six d</w:t>
      </w:r>
      <w:r w:rsidR="00035E7C" w:rsidRPr="00381AEA">
        <w:rPr>
          <w:lang w:val="fr-CA" w:eastAsia="zh-CN"/>
        </w:rPr>
        <w:t>’</w:t>
      </w:r>
      <w:r w:rsidRPr="00381AEA">
        <w:rPr>
          <w:lang w:val="fr-CA" w:eastAsia="zh-CN"/>
        </w:rPr>
        <w:t>entre elles (Extinguishers Battalion 40 SRL, Paraná Fire Extinguishers SRL, Firemasters SRL, Mare Group SA, Regiment 8 SA et Isopanel SA) importent des HCFC et/ou des HFC et les utilisent pour recharger les extincteurs portatifs, tandis que les agents d</w:t>
      </w:r>
      <w:r w:rsidR="00035E7C" w:rsidRPr="00381AEA">
        <w:rPr>
          <w:lang w:val="fr-CA" w:eastAsia="zh-CN"/>
        </w:rPr>
        <w:t>’</w:t>
      </w:r>
      <w:r w:rsidRPr="00381AEA">
        <w:rPr>
          <w:lang w:val="fr-CA" w:eastAsia="zh-CN"/>
        </w:rPr>
        <w:t>extinction halogénés sont utilisés pour protéger les lieux dotés d</w:t>
      </w:r>
      <w:r w:rsidR="00035E7C" w:rsidRPr="00381AEA">
        <w:rPr>
          <w:lang w:val="fr-CA" w:eastAsia="zh-CN"/>
        </w:rPr>
        <w:t>’</w:t>
      </w:r>
      <w:r w:rsidRPr="00381AEA">
        <w:rPr>
          <w:lang w:val="fr-CA" w:eastAsia="zh-CN"/>
        </w:rPr>
        <w:t>installations électriques ou électroniques. Firemaster SRL est le plus grand importateur d</w:t>
      </w:r>
      <w:r w:rsidR="00035E7C" w:rsidRPr="00381AEA">
        <w:rPr>
          <w:lang w:val="fr-CA" w:eastAsia="zh-CN"/>
        </w:rPr>
        <w:t>’</w:t>
      </w:r>
      <w:r w:rsidRPr="00381AEA">
        <w:rPr>
          <w:lang w:val="fr-CA" w:eastAsia="zh-CN"/>
        </w:rPr>
        <w:t>agents extincteurs halogénés qui, depuis 2022, a également commencé à importer du FK-5-1-12</w:t>
      </w:r>
      <w:r w:rsidR="007E5C06" w:rsidRPr="00381AEA">
        <w:rPr>
          <w:rStyle w:val="FootnoteReference"/>
          <w:lang w:val="fr-CA" w:eastAsia="zh-CN"/>
        </w:rPr>
        <w:footnoteReference w:id="13"/>
      </w:r>
      <w:r w:rsidRPr="00381AEA">
        <w:rPr>
          <w:lang w:val="fr-CA" w:eastAsia="zh-CN"/>
        </w:rPr>
        <w:t>.</w:t>
      </w:r>
      <w:r w:rsidR="00256CE6" w:rsidRPr="00381AEA">
        <w:rPr>
          <w:lang w:val="fr-CA" w:eastAsia="zh-CN"/>
        </w:rPr>
        <w:t xml:space="preserve"> </w:t>
      </w:r>
      <w:r w:rsidRPr="00381AEA">
        <w:rPr>
          <w:lang w:val="fr-CA"/>
        </w:rPr>
        <w:t>Les importations de HFC destinés au secteur de la lutte contre les incendies pour la période 2018-2023 sont présentées dans le tableau 8</w:t>
      </w:r>
      <w:r w:rsidR="00256CE6" w:rsidRPr="00381AEA">
        <w:rPr>
          <w:lang w:val="fr-CA"/>
        </w:rPr>
        <w:t>.</w:t>
      </w:r>
    </w:p>
    <w:p w14:paraId="2B4D1A87" w14:textId="778194A5" w:rsidR="00256CE6" w:rsidRPr="00381AEA" w:rsidRDefault="00256CE6" w:rsidP="00AF1DF4">
      <w:pPr>
        <w:pStyle w:val="Heading1"/>
        <w:numPr>
          <w:ilvl w:val="0"/>
          <w:numId w:val="0"/>
        </w:numPr>
        <w:spacing w:before="240" w:after="0"/>
        <w:rPr>
          <w:b/>
          <w:bCs/>
          <w:lang w:val="fr-CA"/>
        </w:rPr>
      </w:pPr>
      <w:r w:rsidRPr="00381AEA">
        <w:rPr>
          <w:b/>
          <w:bCs/>
          <w:lang w:val="fr-CA"/>
        </w:rPr>
        <w:lastRenderedPageBreak/>
        <w:t>Table</w:t>
      </w:r>
      <w:r w:rsidR="00EA4068" w:rsidRPr="00381AEA">
        <w:rPr>
          <w:b/>
          <w:bCs/>
          <w:lang w:val="fr-CA"/>
        </w:rPr>
        <w:t>au</w:t>
      </w:r>
      <w:r w:rsidRPr="00381AEA">
        <w:rPr>
          <w:b/>
          <w:bCs/>
          <w:lang w:val="fr-CA"/>
        </w:rPr>
        <w:t xml:space="preserve"> </w:t>
      </w:r>
      <w:r w:rsidR="00F10B33" w:rsidRPr="00381AEA">
        <w:rPr>
          <w:b/>
          <w:bCs/>
          <w:lang w:val="fr-CA"/>
        </w:rPr>
        <w:t>8</w:t>
      </w:r>
      <w:r w:rsidRPr="00381AEA">
        <w:rPr>
          <w:b/>
          <w:bCs/>
          <w:lang w:val="fr-CA"/>
        </w:rPr>
        <w:t xml:space="preserve">. </w:t>
      </w:r>
      <w:r w:rsidR="00EA4068" w:rsidRPr="00381AEA">
        <w:rPr>
          <w:b/>
          <w:bCs/>
          <w:lang w:val="fr-CA"/>
        </w:rPr>
        <w:t>Importation de substances réglementées pour le remplissage d</w:t>
      </w:r>
      <w:r w:rsidR="00035E7C" w:rsidRPr="00381AEA">
        <w:rPr>
          <w:b/>
          <w:bCs/>
          <w:lang w:val="fr-CA"/>
        </w:rPr>
        <w:t>’</w:t>
      </w:r>
      <w:r w:rsidR="00EA4068" w:rsidRPr="00381AEA">
        <w:rPr>
          <w:b/>
          <w:bCs/>
          <w:lang w:val="fr-CA"/>
        </w:rPr>
        <w:t xml:space="preserve">extincteurs </w:t>
      </w:r>
      <w:r w:rsidRPr="00381AEA">
        <w:rPr>
          <w:b/>
          <w:bCs/>
          <w:lang w:val="fr-CA"/>
        </w:rPr>
        <w:t>(</w:t>
      </w:r>
      <w:r w:rsidR="00EA4068" w:rsidRPr="00381AEA">
        <w:rPr>
          <w:b/>
          <w:bCs/>
          <w:lang w:val="fr-CA"/>
        </w:rPr>
        <w:t>tm</w:t>
      </w:r>
      <w:r w:rsidRPr="00381AEA">
        <w:rPr>
          <w:b/>
          <w:bCs/>
          <w:lang w:val="fr-C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8"/>
        <w:gridCol w:w="1229"/>
        <w:gridCol w:w="1229"/>
        <w:gridCol w:w="1229"/>
        <w:gridCol w:w="1229"/>
        <w:gridCol w:w="1229"/>
        <w:gridCol w:w="1227"/>
      </w:tblGrid>
      <w:tr w:rsidR="00256CE6" w:rsidRPr="00381AEA" w14:paraId="37006159" w14:textId="77777777" w:rsidTr="003C1950">
        <w:trPr>
          <w:trHeight w:val="300"/>
          <w:tblHeader/>
        </w:trPr>
        <w:tc>
          <w:tcPr>
            <w:tcW w:w="1058" w:type="pct"/>
            <w:shd w:val="clear" w:color="auto" w:fill="auto"/>
            <w:vAlign w:val="center"/>
            <w:hideMark/>
          </w:tcPr>
          <w:p w14:paraId="47FF6EFB" w14:textId="77777777" w:rsidR="00256CE6" w:rsidRPr="00381AEA" w:rsidRDefault="00256CE6" w:rsidP="00357A0D">
            <w:pPr>
              <w:jc w:val="center"/>
              <w:rPr>
                <w:b/>
                <w:bCs/>
                <w:sz w:val="20"/>
                <w:szCs w:val="20"/>
                <w:lang w:val="fr-CA" w:eastAsia="en-CA"/>
              </w:rPr>
            </w:pPr>
            <w:r w:rsidRPr="00381AEA">
              <w:rPr>
                <w:b/>
                <w:bCs/>
                <w:sz w:val="20"/>
                <w:szCs w:val="20"/>
                <w:lang w:val="fr-CA" w:eastAsia="en-CA"/>
              </w:rPr>
              <w:t>Substance</w:t>
            </w:r>
          </w:p>
        </w:tc>
        <w:tc>
          <w:tcPr>
            <w:tcW w:w="657" w:type="pct"/>
            <w:shd w:val="clear" w:color="auto" w:fill="auto"/>
            <w:vAlign w:val="center"/>
            <w:hideMark/>
          </w:tcPr>
          <w:p w14:paraId="2D516708" w14:textId="77777777" w:rsidR="00256CE6" w:rsidRPr="00381AEA" w:rsidRDefault="00256CE6" w:rsidP="00357A0D">
            <w:pPr>
              <w:jc w:val="center"/>
              <w:rPr>
                <w:b/>
                <w:bCs/>
                <w:sz w:val="20"/>
                <w:szCs w:val="20"/>
                <w:lang w:val="fr-CA" w:eastAsia="en-CA"/>
              </w:rPr>
            </w:pPr>
            <w:r w:rsidRPr="00381AEA">
              <w:rPr>
                <w:b/>
                <w:bCs/>
                <w:sz w:val="20"/>
                <w:szCs w:val="20"/>
                <w:lang w:val="fr-CA" w:eastAsia="en-CA"/>
              </w:rPr>
              <w:t>2018</w:t>
            </w:r>
          </w:p>
        </w:tc>
        <w:tc>
          <w:tcPr>
            <w:tcW w:w="657" w:type="pct"/>
            <w:shd w:val="clear" w:color="auto" w:fill="auto"/>
            <w:vAlign w:val="center"/>
            <w:hideMark/>
          </w:tcPr>
          <w:p w14:paraId="26EA5B33" w14:textId="77777777" w:rsidR="00256CE6" w:rsidRPr="00381AEA" w:rsidRDefault="00256CE6" w:rsidP="00357A0D">
            <w:pPr>
              <w:jc w:val="center"/>
              <w:rPr>
                <w:b/>
                <w:bCs/>
                <w:sz w:val="20"/>
                <w:szCs w:val="20"/>
                <w:lang w:val="fr-CA" w:eastAsia="en-CA"/>
              </w:rPr>
            </w:pPr>
            <w:r w:rsidRPr="00381AEA">
              <w:rPr>
                <w:b/>
                <w:bCs/>
                <w:sz w:val="20"/>
                <w:szCs w:val="20"/>
                <w:lang w:val="fr-CA" w:eastAsia="en-CA"/>
              </w:rPr>
              <w:t>2019</w:t>
            </w:r>
          </w:p>
        </w:tc>
        <w:tc>
          <w:tcPr>
            <w:tcW w:w="657" w:type="pct"/>
            <w:shd w:val="clear" w:color="auto" w:fill="auto"/>
            <w:vAlign w:val="center"/>
            <w:hideMark/>
          </w:tcPr>
          <w:p w14:paraId="07B97D56" w14:textId="77777777" w:rsidR="00256CE6" w:rsidRPr="00381AEA" w:rsidRDefault="00256CE6" w:rsidP="00357A0D">
            <w:pPr>
              <w:jc w:val="center"/>
              <w:rPr>
                <w:b/>
                <w:bCs/>
                <w:sz w:val="20"/>
                <w:szCs w:val="20"/>
                <w:lang w:val="fr-CA" w:eastAsia="en-CA"/>
              </w:rPr>
            </w:pPr>
            <w:r w:rsidRPr="00381AEA">
              <w:rPr>
                <w:b/>
                <w:bCs/>
                <w:sz w:val="20"/>
                <w:szCs w:val="20"/>
                <w:lang w:val="fr-CA" w:eastAsia="en-CA"/>
              </w:rPr>
              <w:t>2020</w:t>
            </w:r>
          </w:p>
        </w:tc>
        <w:tc>
          <w:tcPr>
            <w:tcW w:w="657" w:type="pct"/>
            <w:shd w:val="clear" w:color="auto" w:fill="auto"/>
            <w:vAlign w:val="center"/>
            <w:hideMark/>
          </w:tcPr>
          <w:p w14:paraId="7209FC7E" w14:textId="77777777" w:rsidR="00256CE6" w:rsidRPr="00381AEA" w:rsidRDefault="00256CE6" w:rsidP="00357A0D">
            <w:pPr>
              <w:jc w:val="center"/>
              <w:rPr>
                <w:b/>
                <w:bCs/>
                <w:sz w:val="20"/>
                <w:szCs w:val="20"/>
                <w:lang w:val="fr-CA" w:eastAsia="en-CA"/>
              </w:rPr>
            </w:pPr>
            <w:r w:rsidRPr="00381AEA">
              <w:rPr>
                <w:b/>
                <w:bCs/>
                <w:sz w:val="20"/>
                <w:szCs w:val="20"/>
                <w:lang w:val="fr-CA" w:eastAsia="en-CA"/>
              </w:rPr>
              <w:t>2021</w:t>
            </w:r>
          </w:p>
        </w:tc>
        <w:tc>
          <w:tcPr>
            <w:tcW w:w="657" w:type="pct"/>
            <w:shd w:val="clear" w:color="auto" w:fill="auto"/>
            <w:vAlign w:val="center"/>
            <w:hideMark/>
          </w:tcPr>
          <w:p w14:paraId="04286D15" w14:textId="77777777" w:rsidR="00256CE6" w:rsidRPr="00381AEA" w:rsidRDefault="00256CE6" w:rsidP="00357A0D">
            <w:pPr>
              <w:jc w:val="center"/>
              <w:rPr>
                <w:b/>
                <w:bCs/>
                <w:sz w:val="20"/>
                <w:szCs w:val="20"/>
                <w:lang w:val="fr-CA" w:eastAsia="en-CA"/>
              </w:rPr>
            </w:pPr>
            <w:r w:rsidRPr="00381AEA">
              <w:rPr>
                <w:b/>
                <w:bCs/>
                <w:sz w:val="20"/>
                <w:szCs w:val="20"/>
                <w:lang w:val="fr-CA" w:eastAsia="en-CA"/>
              </w:rPr>
              <w:t>2022</w:t>
            </w:r>
          </w:p>
        </w:tc>
        <w:tc>
          <w:tcPr>
            <w:tcW w:w="656" w:type="pct"/>
            <w:vAlign w:val="center"/>
          </w:tcPr>
          <w:p w14:paraId="1DED631F" w14:textId="77777777" w:rsidR="00256CE6" w:rsidRPr="00381AEA" w:rsidRDefault="00256CE6" w:rsidP="00357A0D">
            <w:pPr>
              <w:jc w:val="center"/>
              <w:rPr>
                <w:b/>
                <w:bCs/>
                <w:sz w:val="20"/>
                <w:szCs w:val="20"/>
                <w:lang w:val="fr-CA" w:eastAsia="en-CA"/>
              </w:rPr>
            </w:pPr>
            <w:r w:rsidRPr="00381AEA">
              <w:rPr>
                <w:b/>
                <w:bCs/>
                <w:sz w:val="20"/>
                <w:szCs w:val="20"/>
                <w:lang w:val="fr-CA" w:eastAsia="en-CA"/>
              </w:rPr>
              <w:t>2023</w:t>
            </w:r>
          </w:p>
        </w:tc>
      </w:tr>
      <w:tr w:rsidR="00256CE6" w:rsidRPr="00381AEA" w14:paraId="418054C7" w14:textId="77777777" w:rsidTr="003C1950">
        <w:trPr>
          <w:trHeight w:val="79"/>
        </w:trPr>
        <w:tc>
          <w:tcPr>
            <w:tcW w:w="1058" w:type="pct"/>
            <w:shd w:val="clear" w:color="auto" w:fill="auto"/>
            <w:vAlign w:val="center"/>
          </w:tcPr>
          <w:p w14:paraId="24A358F1" w14:textId="77777777" w:rsidR="00256CE6" w:rsidRPr="00381AEA" w:rsidRDefault="00256CE6" w:rsidP="00BB7F4E">
            <w:pPr>
              <w:jc w:val="left"/>
              <w:rPr>
                <w:sz w:val="20"/>
                <w:szCs w:val="20"/>
                <w:lang w:val="fr-CA" w:eastAsia="en-CA"/>
              </w:rPr>
            </w:pPr>
            <w:r w:rsidRPr="00381AEA">
              <w:rPr>
                <w:sz w:val="20"/>
                <w:szCs w:val="20"/>
                <w:lang w:val="fr-CA" w:eastAsia="en-CA"/>
              </w:rPr>
              <w:t>HFC-227ea</w:t>
            </w:r>
          </w:p>
        </w:tc>
        <w:tc>
          <w:tcPr>
            <w:tcW w:w="657" w:type="pct"/>
            <w:shd w:val="clear" w:color="auto" w:fill="auto"/>
            <w:vAlign w:val="center"/>
          </w:tcPr>
          <w:p w14:paraId="2997E593" w14:textId="1587CA9C" w:rsidR="00256CE6" w:rsidRPr="00381AEA" w:rsidRDefault="00256CE6" w:rsidP="00BB7F4E">
            <w:pPr>
              <w:jc w:val="right"/>
              <w:rPr>
                <w:sz w:val="20"/>
                <w:szCs w:val="20"/>
                <w:lang w:val="fr-CA" w:eastAsia="en-CA"/>
              </w:rPr>
            </w:pPr>
            <w:r w:rsidRPr="00381AEA">
              <w:rPr>
                <w:sz w:val="20"/>
                <w:szCs w:val="20"/>
                <w:lang w:val="fr-CA" w:eastAsia="en-CA"/>
              </w:rPr>
              <w:t>0</w:t>
            </w:r>
            <w:r w:rsidR="00C564C3" w:rsidRPr="00381AEA">
              <w:rPr>
                <w:sz w:val="20"/>
                <w:szCs w:val="20"/>
                <w:lang w:val="fr-CA" w:eastAsia="en-CA"/>
              </w:rPr>
              <w:t>,</w:t>
            </w:r>
            <w:r w:rsidRPr="00381AEA">
              <w:rPr>
                <w:sz w:val="20"/>
                <w:szCs w:val="20"/>
                <w:lang w:val="fr-CA" w:eastAsia="en-CA"/>
              </w:rPr>
              <w:t>00</w:t>
            </w:r>
          </w:p>
        </w:tc>
        <w:tc>
          <w:tcPr>
            <w:tcW w:w="657" w:type="pct"/>
            <w:shd w:val="clear" w:color="auto" w:fill="auto"/>
            <w:vAlign w:val="center"/>
          </w:tcPr>
          <w:p w14:paraId="434F11F1" w14:textId="3201C92A" w:rsidR="00256CE6" w:rsidRPr="00381AEA" w:rsidRDefault="00256CE6" w:rsidP="00BB7F4E">
            <w:pPr>
              <w:jc w:val="right"/>
              <w:rPr>
                <w:sz w:val="20"/>
                <w:szCs w:val="20"/>
                <w:lang w:val="fr-CA" w:eastAsia="en-CA"/>
              </w:rPr>
            </w:pPr>
            <w:r w:rsidRPr="00381AEA">
              <w:rPr>
                <w:sz w:val="20"/>
                <w:szCs w:val="20"/>
                <w:lang w:val="fr-CA" w:eastAsia="en-CA"/>
              </w:rPr>
              <w:t>0</w:t>
            </w:r>
            <w:r w:rsidR="00C564C3" w:rsidRPr="00381AEA">
              <w:rPr>
                <w:sz w:val="20"/>
                <w:szCs w:val="20"/>
                <w:lang w:val="fr-CA" w:eastAsia="en-CA"/>
              </w:rPr>
              <w:t>,</w:t>
            </w:r>
            <w:r w:rsidRPr="00381AEA">
              <w:rPr>
                <w:sz w:val="20"/>
                <w:szCs w:val="20"/>
                <w:lang w:val="fr-CA" w:eastAsia="en-CA"/>
              </w:rPr>
              <w:t>00</w:t>
            </w:r>
          </w:p>
        </w:tc>
        <w:tc>
          <w:tcPr>
            <w:tcW w:w="657" w:type="pct"/>
            <w:shd w:val="clear" w:color="auto" w:fill="auto"/>
            <w:vAlign w:val="center"/>
          </w:tcPr>
          <w:p w14:paraId="4B7026B6" w14:textId="531E2076" w:rsidR="00256CE6" w:rsidRPr="00381AEA" w:rsidRDefault="00256CE6" w:rsidP="00BB7F4E">
            <w:pPr>
              <w:jc w:val="right"/>
              <w:rPr>
                <w:sz w:val="20"/>
                <w:szCs w:val="20"/>
                <w:lang w:val="fr-CA" w:eastAsia="en-CA"/>
              </w:rPr>
            </w:pPr>
            <w:r w:rsidRPr="00381AEA">
              <w:rPr>
                <w:sz w:val="20"/>
                <w:szCs w:val="20"/>
                <w:lang w:val="fr-CA" w:eastAsia="en-CA"/>
              </w:rPr>
              <w:t>2</w:t>
            </w:r>
            <w:r w:rsidR="00C564C3" w:rsidRPr="00381AEA">
              <w:rPr>
                <w:sz w:val="20"/>
                <w:szCs w:val="20"/>
                <w:lang w:val="fr-CA" w:eastAsia="en-CA"/>
              </w:rPr>
              <w:t>,</w:t>
            </w:r>
            <w:r w:rsidRPr="00381AEA">
              <w:rPr>
                <w:sz w:val="20"/>
                <w:szCs w:val="20"/>
                <w:lang w:val="fr-CA" w:eastAsia="en-CA"/>
              </w:rPr>
              <w:t>26</w:t>
            </w:r>
          </w:p>
        </w:tc>
        <w:tc>
          <w:tcPr>
            <w:tcW w:w="657" w:type="pct"/>
            <w:shd w:val="clear" w:color="auto" w:fill="auto"/>
            <w:vAlign w:val="center"/>
          </w:tcPr>
          <w:p w14:paraId="2889FDFE" w14:textId="5FDE6098" w:rsidR="00256CE6" w:rsidRPr="00381AEA" w:rsidRDefault="00256CE6" w:rsidP="00BB7F4E">
            <w:pPr>
              <w:jc w:val="right"/>
              <w:rPr>
                <w:sz w:val="20"/>
                <w:szCs w:val="20"/>
                <w:lang w:val="fr-CA" w:eastAsia="en-CA"/>
              </w:rPr>
            </w:pPr>
            <w:r w:rsidRPr="00381AEA">
              <w:rPr>
                <w:sz w:val="20"/>
                <w:szCs w:val="20"/>
                <w:lang w:val="fr-CA" w:eastAsia="en-CA"/>
              </w:rPr>
              <w:t>4</w:t>
            </w:r>
            <w:r w:rsidR="00C564C3" w:rsidRPr="00381AEA">
              <w:rPr>
                <w:sz w:val="20"/>
                <w:szCs w:val="20"/>
                <w:lang w:val="fr-CA" w:eastAsia="en-CA"/>
              </w:rPr>
              <w:t>,</w:t>
            </w:r>
            <w:r w:rsidRPr="00381AEA">
              <w:rPr>
                <w:sz w:val="20"/>
                <w:szCs w:val="20"/>
                <w:lang w:val="fr-CA" w:eastAsia="en-CA"/>
              </w:rPr>
              <w:t>00</w:t>
            </w:r>
          </w:p>
        </w:tc>
        <w:tc>
          <w:tcPr>
            <w:tcW w:w="657" w:type="pct"/>
            <w:shd w:val="clear" w:color="auto" w:fill="auto"/>
            <w:vAlign w:val="center"/>
          </w:tcPr>
          <w:p w14:paraId="50E1C600" w14:textId="55769611" w:rsidR="00256CE6" w:rsidRPr="00381AEA" w:rsidRDefault="00256CE6" w:rsidP="00BB7F4E">
            <w:pPr>
              <w:jc w:val="right"/>
              <w:rPr>
                <w:sz w:val="20"/>
                <w:szCs w:val="20"/>
                <w:lang w:val="fr-CA" w:eastAsia="en-CA"/>
              </w:rPr>
            </w:pPr>
            <w:r w:rsidRPr="00381AEA">
              <w:rPr>
                <w:sz w:val="20"/>
                <w:szCs w:val="20"/>
                <w:lang w:val="fr-CA" w:eastAsia="en-CA"/>
              </w:rPr>
              <w:t>4</w:t>
            </w:r>
            <w:r w:rsidR="00C564C3" w:rsidRPr="00381AEA">
              <w:rPr>
                <w:sz w:val="20"/>
                <w:szCs w:val="20"/>
                <w:lang w:val="fr-CA" w:eastAsia="en-CA"/>
              </w:rPr>
              <w:t>,</w:t>
            </w:r>
            <w:r w:rsidRPr="00381AEA">
              <w:rPr>
                <w:sz w:val="20"/>
                <w:szCs w:val="20"/>
                <w:lang w:val="fr-CA" w:eastAsia="en-CA"/>
              </w:rPr>
              <w:t>15</w:t>
            </w:r>
          </w:p>
        </w:tc>
        <w:tc>
          <w:tcPr>
            <w:tcW w:w="656" w:type="pct"/>
          </w:tcPr>
          <w:p w14:paraId="0075C7D8" w14:textId="49AEBE9B" w:rsidR="00256CE6" w:rsidRPr="00381AEA" w:rsidRDefault="00256CE6" w:rsidP="00BB7F4E">
            <w:pPr>
              <w:jc w:val="right"/>
              <w:rPr>
                <w:sz w:val="20"/>
                <w:szCs w:val="20"/>
                <w:lang w:val="fr-CA" w:eastAsia="en-CA"/>
              </w:rPr>
            </w:pPr>
            <w:r w:rsidRPr="00381AEA">
              <w:rPr>
                <w:sz w:val="20"/>
                <w:szCs w:val="20"/>
                <w:lang w:val="fr-CA" w:eastAsia="en-CA"/>
              </w:rPr>
              <w:t>4</w:t>
            </w:r>
            <w:r w:rsidR="00C564C3" w:rsidRPr="00381AEA">
              <w:rPr>
                <w:sz w:val="20"/>
                <w:szCs w:val="20"/>
                <w:lang w:val="fr-CA" w:eastAsia="en-CA"/>
              </w:rPr>
              <w:t>,</w:t>
            </w:r>
            <w:r w:rsidRPr="00381AEA">
              <w:rPr>
                <w:sz w:val="20"/>
                <w:szCs w:val="20"/>
                <w:lang w:val="fr-CA" w:eastAsia="en-CA"/>
              </w:rPr>
              <w:t>00</w:t>
            </w:r>
          </w:p>
        </w:tc>
      </w:tr>
      <w:tr w:rsidR="00256CE6" w:rsidRPr="00381AEA" w14:paraId="04986AF1" w14:textId="77777777" w:rsidTr="003C1950">
        <w:trPr>
          <w:trHeight w:val="79"/>
        </w:trPr>
        <w:tc>
          <w:tcPr>
            <w:tcW w:w="1058" w:type="pct"/>
            <w:shd w:val="clear" w:color="auto" w:fill="auto"/>
            <w:vAlign w:val="center"/>
            <w:hideMark/>
          </w:tcPr>
          <w:p w14:paraId="73412FAE" w14:textId="77777777" w:rsidR="00256CE6" w:rsidRPr="00381AEA" w:rsidRDefault="00256CE6" w:rsidP="00BB7F4E">
            <w:pPr>
              <w:jc w:val="left"/>
              <w:rPr>
                <w:sz w:val="20"/>
                <w:szCs w:val="20"/>
                <w:lang w:val="fr-CA" w:eastAsia="en-CA"/>
              </w:rPr>
            </w:pPr>
            <w:r w:rsidRPr="00381AEA">
              <w:rPr>
                <w:sz w:val="20"/>
                <w:szCs w:val="20"/>
                <w:lang w:val="fr-CA" w:eastAsia="en-CA"/>
              </w:rPr>
              <w:t>HFC-236fa</w:t>
            </w:r>
          </w:p>
        </w:tc>
        <w:tc>
          <w:tcPr>
            <w:tcW w:w="657" w:type="pct"/>
            <w:shd w:val="clear" w:color="auto" w:fill="auto"/>
            <w:vAlign w:val="center"/>
          </w:tcPr>
          <w:p w14:paraId="26CF2644" w14:textId="73D5107D" w:rsidR="00256CE6" w:rsidRPr="00381AEA" w:rsidRDefault="00256CE6" w:rsidP="00BB7F4E">
            <w:pPr>
              <w:jc w:val="right"/>
              <w:rPr>
                <w:sz w:val="20"/>
                <w:szCs w:val="20"/>
                <w:lang w:val="fr-CA" w:eastAsia="en-CA"/>
              </w:rPr>
            </w:pPr>
            <w:r w:rsidRPr="00381AEA">
              <w:rPr>
                <w:sz w:val="20"/>
                <w:szCs w:val="20"/>
                <w:lang w:val="fr-CA" w:eastAsia="en-CA"/>
              </w:rPr>
              <w:t>6</w:t>
            </w:r>
            <w:r w:rsidR="00C564C3" w:rsidRPr="00381AEA">
              <w:rPr>
                <w:sz w:val="20"/>
                <w:szCs w:val="20"/>
                <w:lang w:val="fr-CA" w:eastAsia="en-CA"/>
              </w:rPr>
              <w:t>,</w:t>
            </w:r>
            <w:r w:rsidRPr="00381AEA">
              <w:rPr>
                <w:sz w:val="20"/>
                <w:szCs w:val="20"/>
                <w:lang w:val="fr-CA" w:eastAsia="en-CA"/>
              </w:rPr>
              <w:t>00</w:t>
            </w:r>
          </w:p>
        </w:tc>
        <w:tc>
          <w:tcPr>
            <w:tcW w:w="657" w:type="pct"/>
            <w:shd w:val="clear" w:color="auto" w:fill="auto"/>
            <w:vAlign w:val="center"/>
          </w:tcPr>
          <w:p w14:paraId="73FBC283" w14:textId="564E0868" w:rsidR="00256CE6" w:rsidRPr="00381AEA" w:rsidRDefault="00256CE6" w:rsidP="00BB7F4E">
            <w:pPr>
              <w:jc w:val="right"/>
              <w:rPr>
                <w:sz w:val="20"/>
                <w:szCs w:val="20"/>
                <w:lang w:val="fr-CA" w:eastAsia="en-CA"/>
              </w:rPr>
            </w:pPr>
            <w:r w:rsidRPr="00381AEA">
              <w:rPr>
                <w:sz w:val="20"/>
                <w:szCs w:val="20"/>
                <w:lang w:val="fr-CA" w:eastAsia="en-CA"/>
              </w:rPr>
              <w:t>0</w:t>
            </w:r>
            <w:r w:rsidR="00C564C3" w:rsidRPr="00381AEA">
              <w:rPr>
                <w:sz w:val="20"/>
                <w:szCs w:val="20"/>
                <w:lang w:val="fr-CA" w:eastAsia="en-CA"/>
              </w:rPr>
              <w:t>,</w:t>
            </w:r>
            <w:r w:rsidRPr="00381AEA">
              <w:rPr>
                <w:sz w:val="20"/>
                <w:szCs w:val="20"/>
                <w:lang w:val="fr-CA" w:eastAsia="en-CA"/>
              </w:rPr>
              <w:t>00</w:t>
            </w:r>
          </w:p>
        </w:tc>
        <w:tc>
          <w:tcPr>
            <w:tcW w:w="657" w:type="pct"/>
            <w:shd w:val="clear" w:color="auto" w:fill="auto"/>
            <w:vAlign w:val="center"/>
          </w:tcPr>
          <w:p w14:paraId="1C620431" w14:textId="07583B52" w:rsidR="00256CE6" w:rsidRPr="00381AEA" w:rsidRDefault="00256CE6" w:rsidP="00BB7F4E">
            <w:pPr>
              <w:jc w:val="right"/>
              <w:rPr>
                <w:sz w:val="20"/>
                <w:szCs w:val="20"/>
                <w:lang w:val="fr-CA" w:eastAsia="en-CA"/>
              </w:rPr>
            </w:pPr>
            <w:r w:rsidRPr="00381AEA">
              <w:rPr>
                <w:sz w:val="20"/>
                <w:szCs w:val="20"/>
                <w:lang w:val="fr-CA" w:eastAsia="en-CA"/>
              </w:rPr>
              <w:t>6</w:t>
            </w:r>
            <w:r w:rsidR="00C564C3" w:rsidRPr="00381AEA">
              <w:rPr>
                <w:sz w:val="20"/>
                <w:szCs w:val="20"/>
                <w:lang w:val="fr-CA" w:eastAsia="en-CA"/>
              </w:rPr>
              <w:t>,</w:t>
            </w:r>
            <w:r w:rsidRPr="00381AEA">
              <w:rPr>
                <w:sz w:val="20"/>
                <w:szCs w:val="20"/>
                <w:lang w:val="fr-CA" w:eastAsia="en-CA"/>
              </w:rPr>
              <w:t>00</w:t>
            </w:r>
          </w:p>
        </w:tc>
        <w:tc>
          <w:tcPr>
            <w:tcW w:w="657" w:type="pct"/>
            <w:shd w:val="clear" w:color="auto" w:fill="auto"/>
            <w:vAlign w:val="center"/>
          </w:tcPr>
          <w:p w14:paraId="77479527" w14:textId="167713E7" w:rsidR="00256CE6" w:rsidRPr="00381AEA" w:rsidRDefault="00256CE6" w:rsidP="00BB7F4E">
            <w:pPr>
              <w:jc w:val="right"/>
              <w:rPr>
                <w:sz w:val="20"/>
                <w:szCs w:val="20"/>
                <w:lang w:val="fr-CA" w:eastAsia="en-CA"/>
              </w:rPr>
            </w:pPr>
            <w:r w:rsidRPr="00381AEA">
              <w:rPr>
                <w:sz w:val="20"/>
                <w:szCs w:val="20"/>
                <w:lang w:val="fr-CA" w:eastAsia="en-CA"/>
              </w:rPr>
              <w:t>1</w:t>
            </w:r>
            <w:r w:rsidR="00C564C3" w:rsidRPr="00381AEA">
              <w:rPr>
                <w:sz w:val="20"/>
                <w:szCs w:val="20"/>
                <w:lang w:val="fr-CA" w:eastAsia="en-CA"/>
              </w:rPr>
              <w:t>,</w:t>
            </w:r>
            <w:r w:rsidRPr="00381AEA">
              <w:rPr>
                <w:sz w:val="20"/>
                <w:szCs w:val="20"/>
                <w:lang w:val="fr-CA" w:eastAsia="en-CA"/>
              </w:rPr>
              <w:t>00</w:t>
            </w:r>
          </w:p>
        </w:tc>
        <w:tc>
          <w:tcPr>
            <w:tcW w:w="657" w:type="pct"/>
            <w:shd w:val="clear" w:color="auto" w:fill="auto"/>
            <w:vAlign w:val="center"/>
          </w:tcPr>
          <w:p w14:paraId="1031F2B4" w14:textId="3C7DD95A" w:rsidR="00256CE6" w:rsidRPr="00381AEA" w:rsidRDefault="00256CE6" w:rsidP="00BB7F4E">
            <w:pPr>
              <w:jc w:val="right"/>
              <w:rPr>
                <w:sz w:val="20"/>
                <w:szCs w:val="20"/>
                <w:lang w:val="fr-CA" w:eastAsia="en-CA"/>
              </w:rPr>
            </w:pPr>
            <w:r w:rsidRPr="00381AEA">
              <w:rPr>
                <w:sz w:val="20"/>
                <w:szCs w:val="20"/>
                <w:lang w:val="fr-CA" w:eastAsia="en-CA"/>
              </w:rPr>
              <w:t>0</w:t>
            </w:r>
            <w:r w:rsidR="00C564C3" w:rsidRPr="00381AEA">
              <w:rPr>
                <w:sz w:val="20"/>
                <w:szCs w:val="20"/>
                <w:lang w:val="fr-CA" w:eastAsia="en-CA"/>
              </w:rPr>
              <w:t>,</w:t>
            </w:r>
            <w:r w:rsidRPr="00381AEA">
              <w:rPr>
                <w:sz w:val="20"/>
                <w:szCs w:val="20"/>
                <w:lang w:val="fr-CA" w:eastAsia="en-CA"/>
              </w:rPr>
              <w:t>00</w:t>
            </w:r>
          </w:p>
        </w:tc>
        <w:tc>
          <w:tcPr>
            <w:tcW w:w="656" w:type="pct"/>
          </w:tcPr>
          <w:p w14:paraId="6738AED7" w14:textId="2CA02B40" w:rsidR="00256CE6" w:rsidRPr="00381AEA" w:rsidRDefault="00256CE6" w:rsidP="00BB7F4E">
            <w:pPr>
              <w:jc w:val="right"/>
              <w:rPr>
                <w:sz w:val="20"/>
                <w:szCs w:val="20"/>
                <w:lang w:val="fr-CA" w:eastAsia="en-CA"/>
              </w:rPr>
            </w:pPr>
            <w:r w:rsidRPr="00381AEA">
              <w:rPr>
                <w:sz w:val="20"/>
                <w:szCs w:val="20"/>
                <w:lang w:val="fr-CA" w:eastAsia="en-CA"/>
              </w:rPr>
              <w:t>1</w:t>
            </w:r>
            <w:r w:rsidR="00C564C3" w:rsidRPr="00381AEA">
              <w:rPr>
                <w:sz w:val="20"/>
                <w:szCs w:val="20"/>
                <w:lang w:val="fr-CA" w:eastAsia="en-CA"/>
              </w:rPr>
              <w:t>,</w:t>
            </w:r>
            <w:r w:rsidRPr="00381AEA">
              <w:rPr>
                <w:sz w:val="20"/>
                <w:szCs w:val="20"/>
                <w:lang w:val="fr-CA" w:eastAsia="en-CA"/>
              </w:rPr>
              <w:t>00</w:t>
            </w:r>
          </w:p>
        </w:tc>
      </w:tr>
      <w:tr w:rsidR="00256CE6" w:rsidRPr="00381AEA" w14:paraId="17BE3E94" w14:textId="77777777" w:rsidTr="003C1950">
        <w:trPr>
          <w:trHeight w:val="79"/>
        </w:trPr>
        <w:tc>
          <w:tcPr>
            <w:tcW w:w="1058" w:type="pct"/>
            <w:shd w:val="clear" w:color="auto" w:fill="auto"/>
            <w:vAlign w:val="center"/>
          </w:tcPr>
          <w:p w14:paraId="664B4430" w14:textId="0FD04929" w:rsidR="00256CE6" w:rsidRPr="00381AEA" w:rsidRDefault="00256CE6" w:rsidP="00BB7F4E">
            <w:pPr>
              <w:jc w:val="left"/>
              <w:rPr>
                <w:b/>
                <w:bCs/>
                <w:sz w:val="20"/>
                <w:szCs w:val="20"/>
                <w:lang w:val="fr-CA" w:eastAsia="en-CA"/>
              </w:rPr>
            </w:pPr>
            <w:r w:rsidRPr="00381AEA">
              <w:rPr>
                <w:b/>
                <w:bCs/>
                <w:sz w:val="20"/>
                <w:szCs w:val="20"/>
                <w:lang w:val="fr-CA" w:eastAsia="en-CA"/>
              </w:rPr>
              <w:t>Total (</w:t>
            </w:r>
            <w:r w:rsidR="00EA4068" w:rsidRPr="00381AEA">
              <w:rPr>
                <w:b/>
                <w:bCs/>
                <w:sz w:val="20"/>
                <w:szCs w:val="20"/>
                <w:lang w:val="fr-CA" w:eastAsia="en-CA"/>
              </w:rPr>
              <w:t>tm</w:t>
            </w:r>
            <w:r w:rsidRPr="00381AEA">
              <w:rPr>
                <w:b/>
                <w:bCs/>
                <w:sz w:val="20"/>
                <w:szCs w:val="20"/>
                <w:lang w:val="fr-CA" w:eastAsia="en-CA"/>
              </w:rPr>
              <w:t>)</w:t>
            </w:r>
          </w:p>
        </w:tc>
        <w:tc>
          <w:tcPr>
            <w:tcW w:w="657" w:type="pct"/>
            <w:shd w:val="clear" w:color="auto" w:fill="auto"/>
            <w:vAlign w:val="center"/>
          </w:tcPr>
          <w:p w14:paraId="7083DED2" w14:textId="25AC11F6" w:rsidR="00256CE6" w:rsidRPr="00381AEA" w:rsidRDefault="00256CE6" w:rsidP="00BB7F4E">
            <w:pPr>
              <w:jc w:val="right"/>
              <w:rPr>
                <w:b/>
                <w:bCs/>
                <w:sz w:val="20"/>
                <w:szCs w:val="20"/>
                <w:lang w:val="fr-CA" w:eastAsia="en-CA"/>
              </w:rPr>
            </w:pPr>
            <w:r w:rsidRPr="00381AEA">
              <w:rPr>
                <w:b/>
                <w:bCs/>
                <w:sz w:val="20"/>
                <w:szCs w:val="20"/>
                <w:lang w:val="fr-CA" w:eastAsia="en-CA"/>
              </w:rPr>
              <w:t>6</w:t>
            </w:r>
            <w:r w:rsidR="00C564C3" w:rsidRPr="00381AEA">
              <w:rPr>
                <w:b/>
                <w:bCs/>
                <w:sz w:val="20"/>
                <w:szCs w:val="20"/>
                <w:lang w:val="fr-CA" w:eastAsia="en-CA"/>
              </w:rPr>
              <w:t>,</w:t>
            </w:r>
            <w:r w:rsidRPr="00381AEA">
              <w:rPr>
                <w:b/>
                <w:bCs/>
                <w:sz w:val="20"/>
                <w:szCs w:val="20"/>
                <w:lang w:val="fr-CA" w:eastAsia="en-CA"/>
              </w:rPr>
              <w:t>00</w:t>
            </w:r>
          </w:p>
        </w:tc>
        <w:tc>
          <w:tcPr>
            <w:tcW w:w="657" w:type="pct"/>
            <w:shd w:val="clear" w:color="auto" w:fill="auto"/>
            <w:vAlign w:val="center"/>
          </w:tcPr>
          <w:p w14:paraId="0E080206" w14:textId="24C1874C" w:rsidR="00256CE6" w:rsidRPr="00381AEA" w:rsidRDefault="00256CE6" w:rsidP="00BB7F4E">
            <w:pPr>
              <w:jc w:val="right"/>
              <w:rPr>
                <w:b/>
                <w:bCs/>
                <w:sz w:val="20"/>
                <w:szCs w:val="20"/>
                <w:lang w:val="fr-CA" w:eastAsia="en-CA"/>
              </w:rPr>
            </w:pPr>
            <w:r w:rsidRPr="00381AEA">
              <w:rPr>
                <w:b/>
                <w:bCs/>
                <w:sz w:val="20"/>
                <w:szCs w:val="20"/>
                <w:lang w:val="fr-CA" w:eastAsia="en-CA"/>
              </w:rPr>
              <w:t>0</w:t>
            </w:r>
            <w:r w:rsidR="00C564C3" w:rsidRPr="00381AEA">
              <w:rPr>
                <w:b/>
                <w:bCs/>
                <w:sz w:val="20"/>
                <w:szCs w:val="20"/>
                <w:lang w:val="fr-CA" w:eastAsia="en-CA"/>
              </w:rPr>
              <w:t>,</w:t>
            </w:r>
            <w:r w:rsidRPr="00381AEA">
              <w:rPr>
                <w:b/>
                <w:bCs/>
                <w:sz w:val="20"/>
                <w:szCs w:val="20"/>
                <w:lang w:val="fr-CA" w:eastAsia="en-CA"/>
              </w:rPr>
              <w:t>00</w:t>
            </w:r>
          </w:p>
        </w:tc>
        <w:tc>
          <w:tcPr>
            <w:tcW w:w="657" w:type="pct"/>
            <w:shd w:val="clear" w:color="auto" w:fill="auto"/>
            <w:vAlign w:val="center"/>
          </w:tcPr>
          <w:p w14:paraId="64424AAA" w14:textId="7CC9ECCC" w:rsidR="00256CE6" w:rsidRPr="00381AEA" w:rsidRDefault="00256CE6" w:rsidP="00BB7F4E">
            <w:pPr>
              <w:jc w:val="right"/>
              <w:rPr>
                <w:b/>
                <w:bCs/>
                <w:sz w:val="20"/>
                <w:szCs w:val="20"/>
                <w:lang w:val="fr-CA" w:eastAsia="en-CA"/>
              </w:rPr>
            </w:pPr>
            <w:r w:rsidRPr="00381AEA">
              <w:rPr>
                <w:b/>
                <w:bCs/>
                <w:sz w:val="20"/>
                <w:szCs w:val="20"/>
                <w:lang w:val="fr-CA" w:eastAsia="en-CA"/>
              </w:rPr>
              <w:t>8</w:t>
            </w:r>
            <w:r w:rsidR="00C564C3" w:rsidRPr="00381AEA">
              <w:rPr>
                <w:b/>
                <w:bCs/>
                <w:sz w:val="20"/>
                <w:szCs w:val="20"/>
                <w:lang w:val="fr-CA" w:eastAsia="en-CA"/>
              </w:rPr>
              <w:t>,</w:t>
            </w:r>
            <w:r w:rsidRPr="00381AEA">
              <w:rPr>
                <w:b/>
                <w:bCs/>
                <w:sz w:val="20"/>
                <w:szCs w:val="20"/>
                <w:lang w:val="fr-CA" w:eastAsia="en-CA"/>
              </w:rPr>
              <w:t>26</w:t>
            </w:r>
          </w:p>
        </w:tc>
        <w:tc>
          <w:tcPr>
            <w:tcW w:w="657" w:type="pct"/>
            <w:shd w:val="clear" w:color="auto" w:fill="auto"/>
            <w:vAlign w:val="center"/>
          </w:tcPr>
          <w:p w14:paraId="5E373538" w14:textId="132B6724" w:rsidR="00256CE6" w:rsidRPr="00381AEA" w:rsidRDefault="00256CE6" w:rsidP="00BB7F4E">
            <w:pPr>
              <w:jc w:val="right"/>
              <w:rPr>
                <w:b/>
                <w:bCs/>
                <w:sz w:val="20"/>
                <w:szCs w:val="20"/>
                <w:lang w:val="fr-CA" w:eastAsia="en-CA"/>
              </w:rPr>
            </w:pPr>
            <w:r w:rsidRPr="00381AEA">
              <w:rPr>
                <w:b/>
                <w:bCs/>
                <w:sz w:val="20"/>
                <w:szCs w:val="20"/>
                <w:lang w:val="fr-CA" w:eastAsia="en-CA"/>
              </w:rPr>
              <w:t>5</w:t>
            </w:r>
            <w:r w:rsidR="00C564C3" w:rsidRPr="00381AEA">
              <w:rPr>
                <w:b/>
                <w:bCs/>
                <w:sz w:val="20"/>
                <w:szCs w:val="20"/>
                <w:lang w:val="fr-CA" w:eastAsia="en-CA"/>
              </w:rPr>
              <w:t>,</w:t>
            </w:r>
            <w:r w:rsidRPr="00381AEA">
              <w:rPr>
                <w:b/>
                <w:bCs/>
                <w:sz w:val="20"/>
                <w:szCs w:val="20"/>
                <w:lang w:val="fr-CA" w:eastAsia="en-CA"/>
              </w:rPr>
              <w:t>00</w:t>
            </w:r>
          </w:p>
        </w:tc>
        <w:tc>
          <w:tcPr>
            <w:tcW w:w="657" w:type="pct"/>
            <w:shd w:val="clear" w:color="auto" w:fill="auto"/>
            <w:vAlign w:val="center"/>
          </w:tcPr>
          <w:p w14:paraId="0701A0E8" w14:textId="11FC0968" w:rsidR="00256CE6" w:rsidRPr="00381AEA" w:rsidRDefault="00256CE6" w:rsidP="00BB7F4E">
            <w:pPr>
              <w:jc w:val="right"/>
              <w:rPr>
                <w:b/>
                <w:bCs/>
                <w:sz w:val="20"/>
                <w:szCs w:val="20"/>
                <w:lang w:val="fr-CA" w:eastAsia="en-CA"/>
              </w:rPr>
            </w:pPr>
            <w:r w:rsidRPr="00381AEA">
              <w:rPr>
                <w:b/>
                <w:bCs/>
                <w:sz w:val="20"/>
                <w:szCs w:val="20"/>
                <w:lang w:val="fr-CA" w:eastAsia="en-CA"/>
              </w:rPr>
              <w:t>4</w:t>
            </w:r>
            <w:r w:rsidR="00C564C3" w:rsidRPr="00381AEA">
              <w:rPr>
                <w:b/>
                <w:bCs/>
                <w:sz w:val="20"/>
                <w:szCs w:val="20"/>
                <w:lang w:val="fr-CA" w:eastAsia="en-CA"/>
              </w:rPr>
              <w:t>,</w:t>
            </w:r>
            <w:r w:rsidRPr="00381AEA">
              <w:rPr>
                <w:b/>
                <w:bCs/>
                <w:sz w:val="20"/>
                <w:szCs w:val="20"/>
                <w:lang w:val="fr-CA" w:eastAsia="en-CA"/>
              </w:rPr>
              <w:t>15</w:t>
            </w:r>
          </w:p>
        </w:tc>
        <w:tc>
          <w:tcPr>
            <w:tcW w:w="656" w:type="pct"/>
          </w:tcPr>
          <w:p w14:paraId="6486858C" w14:textId="116D6F20" w:rsidR="00256CE6" w:rsidRPr="00381AEA" w:rsidRDefault="00256CE6" w:rsidP="00BB7F4E">
            <w:pPr>
              <w:jc w:val="right"/>
              <w:rPr>
                <w:b/>
                <w:bCs/>
                <w:sz w:val="20"/>
                <w:szCs w:val="20"/>
                <w:lang w:val="fr-CA" w:eastAsia="en-CA"/>
              </w:rPr>
            </w:pPr>
            <w:r w:rsidRPr="00381AEA">
              <w:rPr>
                <w:b/>
                <w:bCs/>
                <w:sz w:val="20"/>
                <w:szCs w:val="20"/>
                <w:lang w:val="fr-CA" w:eastAsia="en-CA"/>
              </w:rPr>
              <w:t>5</w:t>
            </w:r>
            <w:r w:rsidR="00C564C3" w:rsidRPr="00381AEA">
              <w:rPr>
                <w:b/>
                <w:bCs/>
                <w:sz w:val="20"/>
                <w:szCs w:val="20"/>
                <w:lang w:val="fr-CA" w:eastAsia="en-CA"/>
              </w:rPr>
              <w:t>,</w:t>
            </w:r>
            <w:r w:rsidRPr="00381AEA">
              <w:rPr>
                <w:b/>
                <w:bCs/>
                <w:sz w:val="20"/>
                <w:szCs w:val="20"/>
                <w:lang w:val="fr-CA" w:eastAsia="en-CA"/>
              </w:rPr>
              <w:t>00</w:t>
            </w:r>
          </w:p>
        </w:tc>
      </w:tr>
    </w:tbl>
    <w:p w14:paraId="78736AC3" w14:textId="50D7C610" w:rsidR="00256CE6" w:rsidRPr="00381AEA" w:rsidRDefault="003C1950" w:rsidP="00256CE6">
      <w:pPr>
        <w:pStyle w:val="Heading1"/>
        <w:numPr>
          <w:ilvl w:val="0"/>
          <w:numId w:val="0"/>
        </w:numPr>
        <w:spacing w:before="240"/>
        <w:rPr>
          <w:i/>
          <w:iCs/>
          <w:lang w:val="fr-CA"/>
        </w:rPr>
      </w:pPr>
      <w:r w:rsidRPr="00381AEA">
        <w:rPr>
          <w:i/>
          <w:iCs/>
          <w:lang w:val="fr-CA"/>
        </w:rPr>
        <w:t>Secteur de la fabrication de mousse de polyuréthane</w:t>
      </w:r>
    </w:p>
    <w:p w14:paraId="7ED3A11D" w14:textId="4E1702CC" w:rsidR="00256CE6" w:rsidRPr="00381AEA" w:rsidRDefault="003C1950" w:rsidP="00256CE6">
      <w:pPr>
        <w:pStyle w:val="Heading1"/>
        <w:rPr>
          <w:lang w:val="fr-CA" w:eastAsia="en-CA"/>
        </w:rPr>
      </w:pPr>
      <w:r w:rsidRPr="00381AEA">
        <w:rPr>
          <w:lang w:val="fr-CA" w:eastAsia="en-CA"/>
        </w:rPr>
        <w:t>Le secteur des mousses PU consomme de petites quantités de HFC contenues dans les polyols prémélangés importés pour les panneaux sandwichs et les applications de mousse en spray. Comme il n</w:t>
      </w:r>
      <w:r w:rsidR="00035E7C" w:rsidRPr="00381AEA">
        <w:rPr>
          <w:lang w:val="fr-CA" w:eastAsia="en-CA"/>
        </w:rPr>
        <w:t>’</w:t>
      </w:r>
      <w:r w:rsidRPr="00381AEA">
        <w:rPr>
          <w:lang w:val="fr-CA" w:eastAsia="en-CA"/>
        </w:rPr>
        <w:t>y a pas de société de formulation dans le pays, l</w:t>
      </w:r>
      <w:r w:rsidR="00035E7C" w:rsidRPr="00381AEA">
        <w:rPr>
          <w:lang w:val="fr-CA" w:eastAsia="en-CA"/>
        </w:rPr>
        <w:t>’</w:t>
      </w:r>
      <w:r w:rsidRPr="00381AEA">
        <w:rPr>
          <w:lang w:val="fr-CA" w:eastAsia="en-CA"/>
        </w:rPr>
        <w:t>industrie est approvisionnée par des importateurs de polyols formulés et d</w:t>
      </w:r>
      <w:r w:rsidR="00035E7C" w:rsidRPr="00381AEA">
        <w:rPr>
          <w:lang w:val="fr-CA" w:eastAsia="en-CA"/>
        </w:rPr>
        <w:t>’</w:t>
      </w:r>
      <w:r w:rsidRPr="00381AEA">
        <w:rPr>
          <w:lang w:val="fr-CA" w:eastAsia="en-CA"/>
        </w:rPr>
        <w:t>isocyanates (systèmes PU), les principaux agents gonflants étant le HCFC-141b et le HFC</w:t>
      </w:r>
      <w:r w:rsidR="00942060" w:rsidRPr="00381AEA">
        <w:rPr>
          <w:lang w:val="fr-CA" w:eastAsia="en-CA"/>
        </w:rPr>
        <w:noBreakHyphen/>
      </w:r>
      <w:r w:rsidRPr="00381AEA">
        <w:rPr>
          <w:lang w:val="fr-CA" w:eastAsia="en-CA"/>
        </w:rPr>
        <w:t>365mfc/227ea. Le cyclopentane, le HFO et les matériaux à base d</w:t>
      </w:r>
      <w:r w:rsidR="00035E7C" w:rsidRPr="00381AEA">
        <w:rPr>
          <w:lang w:val="fr-CA" w:eastAsia="en-CA"/>
        </w:rPr>
        <w:t>’</w:t>
      </w:r>
      <w:r w:rsidRPr="00381AEA">
        <w:rPr>
          <w:lang w:val="fr-CA" w:eastAsia="en-CA"/>
        </w:rPr>
        <w:t>eau sont également disponibles localement</w:t>
      </w:r>
      <w:r w:rsidR="00256CE6" w:rsidRPr="00381AEA">
        <w:rPr>
          <w:lang w:val="fr-CA" w:eastAsia="en-CA"/>
        </w:rPr>
        <w:t>.</w:t>
      </w:r>
    </w:p>
    <w:p w14:paraId="17D8D37E" w14:textId="3CF82EE1" w:rsidR="00256CE6" w:rsidRPr="00381AEA" w:rsidRDefault="003C1950" w:rsidP="008E44F6">
      <w:pPr>
        <w:pStyle w:val="Heading1"/>
        <w:widowControl w:val="0"/>
        <w:spacing w:after="0"/>
        <w:rPr>
          <w:lang w:val="fr-CA" w:eastAsia="zh-CN"/>
        </w:rPr>
      </w:pPr>
      <w:r w:rsidRPr="00381AEA">
        <w:rPr>
          <w:lang w:val="fr-CA"/>
        </w:rPr>
        <w:t>Le Paraguay compte trois importateurs de polyols prémélangés à base de HCFC et de HFC</w:t>
      </w:r>
      <w:r w:rsidR="00E55711" w:rsidRPr="00381AEA">
        <w:rPr>
          <w:lang w:val="fr-CA"/>
        </w:rPr>
        <w:t> :</w:t>
      </w:r>
      <w:r w:rsidRPr="00381AEA">
        <w:rPr>
          <w:lang w:val="fr-CA"/>
        </w:rPr>
        <w:t xml:space="preserve"> MV Aceros SA, Tecnimet SA et Isopanel SA. Tecnimet possède une ligne de production de mousse de polyisocyanurate utilisant le cyclopentane comme agent gonflant, ajouté aux polyols </w:t>
      </w:r>
      <w:r w:rsidRPr="00381AEA">
        <w:rPr>
          <w:i/>
          <w:iCs/>
          <w:lang w:val="fr-CA"/>
        </w:rPr>
        <w:t>in situ</w:t>
      </w:r>
      <w:r w:rsidRPr="00381AEA">
        <w:rPr>
          <w:lang w:val="fr-CA"/>
        </w:rPr>
        <w:t>. Les importations de HCFC et de HFC contenus dans les polyols prémélangés au cours de la période 2018-2023 sont présentées dans le tableau 9</w:t>
      </w:r>
      <w:r w:rsidR="00256CE6" w:rsidRPr="00381AEA">
        <w:rPr>
          <w:lang w:val="fr-CA"/>
        </w:rPr>
        <w:t>.</w:t>
      </w:r>
    </w:p>
    <w:p w14:paraId="74364949" w14:textId="4091704A" w:rsidR="00256CE6" w:rsidRPr="00381AEA" w:rsidRDefault="00256CE6" w:rsidP="008E44F6">
      <w:pPr>
        <w:pStyle w:val="Heading1"/>
        <w:numPr>
          <w:ilvl w:val="0"/>
          <w:numId w:val="0"/>
        </w:numPr>
        <w:spacing w:before="240" w:after="0"/>
        <w:rPr>
          <w:b/>
          <w:bCs/>
          <w:lang w:val="fr-CA"/>
        </w:rPr>
      </w:pPr>
      <w:r w:rsidRPr="00381AEA">
        <w:rPr>
          <w:b/>
          <w:bCs/>
          <w:lang w:val="fr-CA"/>
        </w:rPr>
        <w:t>Table</w:t>
      </w:r>
      <w:r w:rsidR="003C1950" w:rsidRPr="00381AEA">
        <w:rPr>
          <w:b/>
          <w:bCs/>
          <w:lang w:val="fr-CA"/>
        </w:rPr>
        <w:t>au</w:t>
      </w:r>
      <w:r w:rsidRPr="00381AEA">
        <w:rPr>
          <w:b/>
          <w:bCs/>
          <w:lang w:val="fr-CA"/>
        </w:rPr>
        <w:t xml:space="preserve"> </w:t>
      </w:r>
      <w:r w:rsidR="00F10B33" w:rsidRPr="00381AEA">
        <w:rPr>
          <w:b/>
          <w:bCs/>
          <w:lang w:val="fr-CA"/>
        </w:rPr>
        <w:t>9</w:t>
      </w:r>
      <w:r w:rsidRPr="00381AEA">
        <w:rPr>
          <w:b/>
          <w:bCs/>
          <w:lang w:val="fr-CA"/>
        </w:rPr>
        <w:t>.</w:t>
      </w:r>
      <w:r w:rsidR="003C1950" w:rsidRPr="00381AEA">
        <w:rPr>
          <w:b/>
          <w:bCs/>
          <w:lang w:val="fr-CA"/>
        </w:rPr>
        <w:t xml:space="preserve"> Importations de substances réglementées contenues dans des polyols prémélangés au Paraguay (tm)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0"/>
        <w:gridCol w:w="1169"/>
        <w:gridCol w:w="1169"/>
        <w:gridCol w:w="1169"/>
        <w:gridCol w:w="1169"/>
        <w:gridCol w:w="1169"/>
        <w:gridCol w:w="1165"/>
      </w:tblGrid>
      <w:tr w:rsidR="00256CE6" w:rsidRPr="00381AEA" w14:paraId="0860D980" w14:textId="77777777" w:rsidTr="00BB7F4E">
        <w:trPr>
          <w:trHeight w:val="300"/>
          <w:tblHeader/>
        </w:trPr>
        <w:tc>
          <w:tcPr>
            <w:tcW w:w="1251" w:type="pct"/>
            <w:shd w:val="clear" w:color="auto" w:fill="auto"/>
            <w:vAlign w:val="center"/>
            <w:hideMark/>
          </w:tcPr>
          <w:p w14:paraId="61A65E6B" w14:textId="77777777" w:rsidR="00256CE6" w:rsidRPr="00381AEA" w:rsidRDefault="00256CE6" w:rsidP="00BB7F4E">
            <w:pPr>
              <w:jc w:val="left"/>
              <w:rPr>
                <w:b/>
                <w:bCs/>
                <w:sz w:val="20"/>
                <w:szCs w:val="20"/>
                <w:lang w:val="fr-CA" w:eastAsia="en-CA"/>
              </w:rPr>
            </w:pPr>
            <w:r w:rsidRPr="00381AEA">
              <w:rPr>
                <w:b/>
                <w:bCs/>
                <w:sz w:val="20"/>
                <w:szCs w:val="20"/>
                <w:lang w:val="fr-CA" w:eastAsia="en-CA"/>
              </w:rPr>
              <w:t>Substance</w:t>
            </w:r>
          </w:p>
        </w:tc>
        <w:tc>
          <w:tcPr>
            <w:tcW w:w="625" w:type="pct"/>
            <w:shd w:val="clear" w:color="auto" w:fill="auto"/>
            <w:vAlign w:val="center"/>
            <w:hideMark/>
          </w:tcPr>
          <w:p w14:paraId="46811419" w14:textId="77777777" w:rsidR="00256CE6" w:rsidRPr="00381AEA" w:rsidRDefault="00256CE6" w:rsidP="00BB7F4E">
            <w:pPr>
              <w:jc w:val="center"/>
              <w:rPr>
                <w:b/>
                <w:bCs/>
                <w:sz w:val="20"/>
                <w:szCs w:val="20"/>
                <w:lang w:val="fr-CA" w:eastAsia="en-CA"/>
              </w:rPr>
            </w:pPr>
            <w:r w:rsidRPr="00381AEA">
              <w:rPr>
                <w:b/>
                <w:bCs/>
                <w:sz w:val="20"/>
                <w:szCs w:val="20"/>
                <w:lang w:val="fr-CA" w:eastAsia="en-CA"/>
              </w:rPr>
              <w:t>2018</w:t>
            </w:r>
          </w:p>
        </w:tc>
        <w:tc>
          <w:tcPr>
            <w:tcW w:w="625" w:type="pct"/>
            <w:shd w:val="clear" w:color="auto" w:fill="auto"/>
            <w:vAlign w:val="center"/>
            <w:hideMark/>
          </w:tcPr>
          <w:p w14:paraId="60ECEC21" w14:textId="77777777" w:rsidR="00256CE6" w:rsidRPr="00381AEA" w:rsidRDefault="00256CE6" w:rsidP="00BB7F4E">
            <w:pPr>
              <w:jc w:val="center"/>
              <w:rPr>
                <w:b/>
                <w:bCs/>
                <w:sz w:val="20"/>
                <w:szCs w:val="20"/>
                <w:lang w:val="fr-CA" w:eastAsia="en-CA"/>
              </w:rPr>
            </w:pPr>
            <w:r w:rsidRPr="00381AEA">
              <w:rPr>
                <w:b/>
                <w:bCs/>
                <w:sz w:val="20"/>
                <w:szCs w:val="20"/>
                <w:lang w:val="fr-CA" w:eastAsia="en-CA"/>
              </w:rPr>
              <w:t>2019</w:t>
            </w:r>
          </w:p>
        </w:tc>
        <w:tc>
          <w:tcPr>
            <w:tcW w:w="625" w:type="pct"/>
            <w:shd w:val="clear" w:color="auto" w:fill="auto"/>
            <w:vAlign w:val="center"/>
            <w:hideMark/>
          </w:tcPr>
          <w:p w14:paraId="7C2BA126" w14:textId="77777777" w:rsidR="00256CE6" w:rsidRPr="00381AEA" w:rsidRDefault="00256CE6" w:rsidP="00BB7F4E">
            <w:pPr>
              <w:jc w:val="center"/>
              <w:rPr>
                <w:b/>
                <w:bCs/>
                <w:sz w:val="20"/>
                <w:szCs w:val="20"/>
                <w:lang w:val="fr-CA" w:eastAsia="en-CA"/>
              </w:rPr>
            </w:pPr>
            <w:r w:rsidRPr="00381AEA">
              <w:rPr>
                <w:b/>
                <w:bCs/>
                <w:sz w:val="20"/>
                <w:szCs w:val="20"/>
                <w:lang w:val="fr-CA" w:eastAsia="en-CA"/>
              </w:rPr>
              <w:t>2020</w:t>
            </w:r>
          </w:p>
        </w:tc>
        <w:tc>
          <w:tcPr>
            <w:tcW w:w="625" w:type="pct"/>
            <w:shd w:val="clear" w:color="auto" w:fill="auto"/>
            <w:vAlign w:val="center"/>
            <w:hideMark/>
          </w:tcPr>
          <w:p w14:paraId="30D235FA" w14:textId="77777777" w:rsidR="00256CE6" w:rsidRPr="00381AEA" w:rsidRDefault="00256CE6" w:rsidP="00BB7F4E">
            <w:pPr>
              <w:jc w:val="center"/>
              <w:rPr>
                <w:b/>
                <w:bCs/>
                <w:sz w:val="20"/>
                <w:szCs w:val="20"/>
                <w:lang w:val="fr-CA" w:eastAsia="en-CA"/>
              </w:rPr>
            </w:pPr>
            <w:r w:rsidRPr="00381AEA">
              <w:rPr>
                <w:b/>
                <w:bCs/>
                <w:sz w:val="20"/>
                <w:szCs w:val="20"/>
                <w:lang w:val="fr-CA" w:eastAsia="en-CA"/>
              </w:rPr>
              <w:t>2021</w:t>
            </w:r>
          </w:p>
        </w:tc>
        <w:tc>
          <w:tcPr>
            <w:tcW w:w="625" w:type="pct"/>
            <w:shd w:val="clear" w:color="auto" w:fill="auto"/>
            <w:vAlign w:val="center"/>
            <w:hideMark/>
          </w:tcPr>
          <w:p w14:paraId="0B6D8560" w14:textId="77777777" w:rsidR="00256CE6" w:rsidRPr="00381AEA" w:rsidRDefault="00256CE6" w:rsidP="00BB7F4E">
            <w:pPr>
              <w:jc w:val="center"/>
              <w:rPr>
                <w:b/>
                <w:bCs/>
                <w:sz w:val="20"/>
                <w:szCs w:val="20"/>
                <w:lang w:val="fr-CA" w:eastAsia="en-CA"/>
              </w:rPr>
            </w:pPr>
            <w:r w:rsidRPr="00381AEA">
              <w:rPr>
                <w:b/>
                <w:bCs/>
                <w:sz w:val="20"/>
                <w:szCs w:val="20"/>
                <w:lang w:val="fr-CA" w:eastAsia="en-CA"/>
              </w:rPr>
              <w:t>2022</w:t>
            </w:r>
          </w:p>
        </w:tc>
        <w:tc>
          <w:tcPr>
            <w:tcW w:w="623" w:type="pct"/>
          </w:tcPr>
          <w:p w14:paraId="03A26748" w14:textId="77777777" w:rsidR="00256CE6" w:rsidRPr="00381AEA" w:rsidRDefault="00256CE6" w:rsidP="00BB7F4E">
            <w:pPr>
              <w:jc w:val="center"/>
              <w:rPr>
                <w:b/>
                <w:bCs/>
                <w:sz w:val="20"/>
                <w:szCs w:val="20"/>
                <w:lang w:val="fr-CA" w:eastAsia="en-CA"/>
              </w:rPr>
            </w:pPr>
            <w:r w:rsidRPr="00381AEA">
              <w:rPr>
                <w:b/>
                <w:bCs/>
                <w:sz w:val="20"/>
                <w:szCs w:val="20"/>
                <w:lang w:val="fr-CA" w:eastAsia="en-CA"/>
              </w:rPr>
              <w:t>2023</w:t>
            </w:r>
          </w:p>
        </w:tc>
      </w:tr>
      <w:tr w:rsidR="00256CE6" w:rsidRPr="00381AEA" w14:paraId="3F96BF59" w14:textId="77777777" w:rsidTr="00BB7F4E">
        <w:trPr>
          <w:trHeight w:val="79"/>
        </w:trPr>
        <w:tc>
          <w:tcPr>
            <w:tcW w:w="1251" w:type="pct"/>
            <w:shd w:val="clear" w:color="auto" w:fill="auto"/>
            <w:vAlign w:val="center"/>
            <w:hideMark/>
          </w:tcPr>
          <w:p w14:paraId="0684BAA7" w14:textId="77777777" w:rsidR="00256CE6" w:rsidRPr="00381AEA" w:rsidRDefault="00256CE6" w:rsidP="00BB7F4E">
            <w:pPr>
              <w:jc w:val="left"/>
              <w:rPr>
                <w:sz w:val="20"/>
                <w:szCs w:val="20"/>
                <w:lang w:val="fr-CA" w:eastAsia="en-CA"/>
              </w:rPr>
            </w:pPr>
            <w:r w:rsidRPr="00381AEA">
              <w:rPr>
                <w:sz w:val="20"/>
                <w:szCs w:val="20"/>
                <w:lang w:val="fr-CA" w:eastAsia="en-CA"/>
              </w:rPr>
              <w:t>HCFC-141b</w:t>
            </w:r>
          </w:p>
        </w:tc>
        <w:tc>
          <w:tcPr>
            <w:tcW w:w="625" w:type="pct"/>
            <w:shd w:val="clear" w:color="auto" w:fill="auto"/>
            <w:vAlign w:val="center"/>
          </w:tcPr>
          <w:p w14:paraId="2CF94028" w14:textId="5732DDF0" w:rsidR="00256CE6" w:rsidRPr="00381AEA" w:rsidRDefault="00256CE6" w:rsidP="00BB7F4E">
            <w:pPr>
              <w:jc w:val="right"/>
              <w:rPr>
                <w:sz w:val="20"/>
                <w:szCs w:val="20"/>
                <w:lang w:val="fr-CA" w:eastAsia="en-CA"/>
              </w:rPr>
            </w:pPr>
            <w:r w:rsidRPr="00381AEA">
              <w:rPr>
                <w:sz w:val="20"/>
                <w:szCs w:val="20"/>
                <w:lang w:val="fr-CA" w:eastAsia="en-CA"/>
              </w:rPr>
              <w:t>18</w:t>
            </w:r>
            <w:r w:rsidR="00C564C3" w:rsidRPr="00381AEA">
              <w:rPr>
                <w:sz w:val="20"/>
                <w:szCs w:val="20"/>
                <w:lang w:val="fr-CA" w:eastAsia="en-CA"/>
              </w:rPr>
              <w:t>,</w:t>
            </w:r>
            <w:r w:rsidRPr="00381AEA">
              <w:rPr>
                <w:sz w:val="20"/>
                <w:szCs w:val="20"/>
                <w:lang w:val="fr-CA" w:eastAsia="en-CA"/>
              </w:rPr>
              <w:t>12</w:t>
            </w:r>
          </w:p>
        </w:tc>
        <w:tc>
          <w:tcPr>
            <w:tcW w:w="625" w:type="pct"/>
            <w:shd w:val="clear" w:color="auto" w:fill="auto"/>
            <w:vAlign w:val="center"/>
          </w:tcPr>
          <w:p w14:paraId="711F0DCD" w14:textId="2654DD43" w:rsidR="00256CE6" w:rsidRPr="00381AEA" w:rsidRDefault="00256CE6" w:rsidP="00BB7F4E">
            <w:pPr>
              <w:jc w:val="right"/>
              <w:rPr>
                <w:sz w:val="20"/>
                <w:szCs w:val="20"/>
                <w:lang w:val="fr-CA" w:eastAsia="en-CA"/>
              </w:rPr>
            </w:pPr>
            <w:r w:rsidRPr="00381AEA">
              <w:rPr>
                <w:sz w:val="20"/>
                <w:szCs w:val="20"/>
                <w:lang w:val="fr-CA" w:eastAsia="en-CA"/>
              </w:rPr>
              <w:t>33</w:t>
            </w:r>
            <w:r w:rsidR="00C564C3" w:rsidRPr="00381AEA">
              <w:rPr>
                <w:sz w:val="20"/>
                <w:szCs w:val="20"/>
                <w:lang w:val="fr-CA" w:eastAsia="en-CA"/>
              </w:rPr>
              <w:t>,</w:t>
            </w:r>
            <w:r w:rsidRPr="00381AEA">
              <w:rPr>
                <w:sz w:val="20"/>
                <w:szCs w:val="20"/>
                <w:lang w:val="fr-CA" w:eastAsia="en-CA"/>
              </w:rPr>
              <w:t>26</w:t>
            </w:r>
          </w:p>
        </w:tc>
        <w:tc>
          <w:tcPr>
            <w:tcW w:w="625" w:type="pct"/>
            <w:shd w:val="clear" w:color="auto" w:fill="auto"/>
            <w:vAlign w:val="center"/>
          </w:tcPr>
          <w:p w14:paraId="4F61786B" w14:textId="7918A5A0" w:rsidR="00256CE6" w:rsidRPr="00381AEA" w:rsidRDefault="00256CE6" w:rsidP="00BB7F4E">
            <w:pPr>
              <w:jc w:val="right"/>
              <w:rPr>
                <w:sz w:val="20"/>
                <w:szCs w:val="20"/>
                <w:lang w:val="fr-CA" w:eastAsia="en-CA"/>
              </w:rPr>
            </w:pPr>
            <w:r w:rsidRPr="00381AEA">
              <w:rPr>
                <w:sz w:val="20"/>
                <w:szCs w:val="20"/>
                <w:lang w:val="fr-CA" w:eastAsia="en-CA"/>
              </w:rPr>
              <w:t>2</w:t>
            </w:r>
            <w:r w:rsidR="00C564C3" w:rsidRPr="00381AEA">
              <w:rPr>
                <w:sz w:val="20"/>
                <w:szCs w:val="20"/>
                <w:lang w:val="fr-CA" w:eastAsia="en-CA"/>
              </w:rPr>
              <w:t>,</w:t>
            </w:r>
            <w:r w:rsidRPr="00381AEA">
              <w:rPr>
                <w:sz w:val="20"/>
                <w:szCs w:val="20"/>
                <w:lang w:val="fr-CA" w:eastAsia="en-CA"/>
              </w:rPr>
              <w:t>54</w:t>
            </w:r>
          </w:p>
        </w:tc>
        <w:tc>
          <w:tcPr>
            <w:tcW w:w="625" w:type="pct"/>
            <w:shd w:val="clear" w:color="auto" w:fill="auto"/>
            <w:vAlign w:val="center"/>
          </w:tcPr>
          <w:p w14:paraId="69557FF4" w14:textId="52BB2AB2" w:rsidR="00256CE6" w:rsidRPr="00381AEA" w:rsidRDefault="00256CE6" w:rsidP="00BB7F4E">
            <w:pPr>
              <w:jc w:val="right"/>
              <w:rPr>
                <w:sz w:val="20"/>
                <w:szCs w:val="20"/>
                <w:lang w:val="fr-CA" w:eastAsia="en-CA"/>
              </w:rPr>
            </w:pPr>
            <w:r w:rsidRPr="00381AEA">
              <w:rPr>
                <w:sz w:val="20"/>
                <w:szCs w:val="20"/>
                <w:lang w:val="fr-CA" w:eastAsia="en-CA"/>
              </w:rPr>
              <w:t>23</w:t>
            </w:r>
            <w:r w:rsidR="00C564C3" w:rsidRPr="00381AEA">
              <w:rPr>
                <w:sz w:val="20"/>
                <w:szCs w:val="20"/>
                <w:lang w:val="fr-CA" w:eastAsia="en-CA"/>
              </w:rPr>
              <w:t>,</w:t>
            </w:r>
            <w:r w:rsidRPr="00381AEA">
              <w:rPr>
                <w:sz w:val="20"/>
                <w:szCs w:val="20"/>
                <w:lang w:val="fr-CA" w:eastAsia="en-CA"/>
              </w:rPr>
              <w:t>22</w:t>
            </w:r>
          </w:p>
        </w:tc>
        <w:tc>
          <w:tcPr>
            <w:tcW w:w="625" w:type="pct"/>
            <w:shd w:val="clear" w:color="auto" w:fill="auto"/>
            <w:vAlign w:val="center"/>
          </w:tcPr>
          <w:p w14:paraId="101AA0BD" w14:textId="52CE0693" w:rsidR="00256CE6" w:rsidRPr="00381AEA" w:rsidRDefault="00256CE6" w:rsidP="00BB7F4E">
            <w:pPr>
              <w:jc w:val="right"/>
              <w:rPr>
                <w:sz w:val="20"/>
                <w:szCs w:val="20"/>
                <w:lang w:val="fr-CA" w:eastAsia="en-CA"/>
              </w:rPr>
            </w:pPr>
            <w:r w:rsidRPr="00381AEA">
              <w:rPr>
                <w:sz w:val="20"/>
                <w:szCs w:val="20"/>
                <w:lang w:val="fr-CA" w:eastAsia="en-CA"/>
              </w:rPr>
              <w:t>13</w:t>
            </w:r>
            <w:r w:rsidR="00C564C3" w:rsidRPr="00381AEA">
              <w:rPr>
                <w:sz w:val="20"/>
                <w:szCs w:val="20"/>
                <w:lang w:val="fr-CA" w:eastAsia="en-CA"/>
              </w:rPr>
              <w:t>,</w:t>
            </w:r>
            <w:r w:rsidRPr="00381AEA">
              <w:rPr>
                <w:sz w:val="20"/>
                <w:szCs w:val="20"/>
                <w:lang w:val="fr-CA" w:eastAsia="en-CA"/>
              </w:rPr>
              <w:t>44</w:t>
            </w:r>
          </w:p>
        </w:tc>
        <w:tc>
          <w:tcPr>
            <w:tcW w:w="623" w:type="pct"/>
          </w:tcPr>
          <w:p w14:paraId="6895381E" w14:textId="3B2D9CA5" w:rsidR="00256CE6" w:rsidRPr="00381AEA" w:rsidRDefault="00256CE6" w:rsidP="00BB7F4E">
            <w:pPr>
              <w:jc w:val="right"/>
              <w:rPr>
                <w:sz w:val="20"/>
                <w:szCs w:val="20"/>
                <w:lang w:val="fr-CA" w:eastAsia="en-CA"/>
              </w:rPr>
            </w:pPr>
            <w:r w:rsidRPr="00381AEA">
              <w:rPr>
                <w:sz w:val="20"/>
                <w:szCs w:val="20"/>
                <w:lang w:val="fr-CA" w:eastAsia="en-CA"/>
              </w:rPr>
              <w:t>4</w:t>
            </w:r>
            <w:r w:rsidR="00C564C3" w:rsidRPr="00381AEA">
              <w:rPr>
                <w:sz w:val="20"/>
                <w:szCs w:val="20"/>
                <w:lang w:val="fr-CA" w:eastAsia="en-CA"/>
              </w:rPr>
              <w:t>,</w:t>
            </w:r>
            <w:r w:rsidRPr="00381AEA">
              <w:rPr>
                <w:sz w:val="20"/>
                <w:szCs w:val="20"/>
                <w:lang w:val="fr-CA" w:eastAsia="en-CA"/>
              </w:rPr>
              <w:t>31</w:t>
            </w:r>
          </w:p>
        </w:tc>
      </w:tr>
      <w:tr w:rsidR="00A825BB" w:rsidRPr="00381AEA" w14:paraId="74676DDD" w14:textId="77777777" w:rsidTr="00BB7F4E">
        <w:trPr>
          <w:trHeight w:val="43"/>
        </w:trPr>
        <w:tc>
          <w:tcPr>
            <w:tcW w:w="1251" w:type="pct"/>
            <w:shd w:val="clear" w:color="auto" w:fill="auto"/>
            <w:hideMark/>
          </w:tcPr>
          <w:p w14:paraId="15379B1E" w14:textId="39D697B5" w:rsidR="00A825BB" w:rsidRPr="00381AEA" w:rsidRDefault="00A825BB" w:rsidP="00A825BB">
            <w:pPr>
              <w:jc w:val="left"/>
              <w:rPr>
                <w:sz w:val="20"/>
                <w:szCs w:val="20"/>
                <w:lang w:val="fr-CA" w:eastAsia="en-CA"/>
              </w:rPr>
            </w:pPr>
            <w:r w:rsidRPr="00381AEA">
              <w:rPr>
                <w:sz w:val="20"/>
                <w:szCs w:val="20"/>
                <w:lang w:val="fr-CA"/>
              </w:rPr>
              <w:t>CustMix-134*</w:t>
            </w:r>
          </w:p>
        </w:tc>
        <w:tc>
          <w:tcPr>
            <w:tcW w:w="625" w:type="pct"/>
            <w:shd w:val="clear" w:color="auto" w:fill="auto"/>
            <w:vAlign w:val="center"/>
          </w:tcPr>
          <w:p w14:paraId="114682F3" w14:textId="138A62BA" w:rsidR="00A825BB" w:rsidRPr="00381AEA" w:rsidRDefault="00A825BB" w:rsidP="00A825BB">
            <w:pPr>
              <w:jc w:val="right"/>
              <w:rPr>
                <w:sz w:val="20"/>
                <w:szCs w:val="20"/>
                <w:lang w:val="fr-CA" w:eastAsia="en-CA"/>
              </w:rPr>
            </w:pPr>
            <w:r w:rsidRPr="00381AEA">
              <w:rPr>
                <w:sz w:val="20"/>
                <w:szCs w:val="20"/>
                <w:lang w:val="fr-CA" w:eastAsia="en-CA"/>
              </w:rPr>
              <w:t>0</w:t>
            </w:r>
            <w:r w:rsidR="00C564C3" w:rsidRPr="00381AEA">
              <w:rPr>
                <w:sz w:val="20"/>
                <w:szCs w:val="20"/>
                <w:lang w:val="fr-CA" w:eastAsia="en-CA"/>
              </w:rPr>
              <w:t>,</w:t>
            </w:r>
            <w:r w:rsidRPr="00381AEA">
              <w:rPr>
                <w:sz w:val="20"/>
                <w:szCs w:val="20"/>
                <w:lang w:val="fr-CA" w:eastAsia="en-CA"/>
              </w:rPr>
              <w:t>00</w:t>
            </w:r>
          </w:p>
        </w:tc>
        <w:tc>
          <w:tcPr>
            <w:tcW w:w="625" w:type="pct"/>
            <w:shd w:val="clear" w:color="auto" w:fill="auto"/>
            <w:vAlign w:val="center"/>
          </w:tcPr>
          <w:p w14:paraId="591A6ED4" w14:textId="1FA76B23" w:rsidR="00A825BB" w:rsidRPr="00381AEA" w:rsidRDefault="00A825BB" w:rsidP="00A825BB">
            <w:pPr>
              <w:jc w:val="right"/>
              <w:rPr>
                <w:sz w:val="20"/>
                <w:szCs w:val="20"/>
                <w:lang w:val="fr-CA" w:eastAsia="en-CA"/>
              </w:rPr>
            </w:pPr>
            <w:r w:rsidRPr="00381AEA">
              <w:rPr>
                <w:sz w:val="20"/>
                <w:szCs w:val="20"/>
                <w:lang w:val="fr-CA" w:eastAsia="en-CA"/>
              </w:rPr>
              <w:t>17</w:t>
            </w:r>
            <w:r w:rsidR="00C564C3" w:rsidRPr="00381AEA">
              <w:rPr>
                <w:sz w:val="20"/>
                <w:szCs w:val="20"/>
                <w:lang w:val="fr-CA" w:eastAsia="en-CA"/>
              </w:rPr>
              <w:t>,</w:t>
            </w:r>
            <w:r w:rsidRPr="00381AEA">
              <w:rPr>
                <w:sz w:val="20"/>
                <w:szCs w:val="20"/>
                <w:lang w:val="fr-CA" w:eastAsia="en-CA"/>
              </w:rPr>
              <w:t>57</w:t>
            </w:r>
          </w:p>
        </w:tc>
        <w:tc>
          <w:tcPr>
            <w:tcW w:w="625" w:type="pct"/>
            <w:shd w:val="clear" w:color="auto" w:fill="auto"/>
            <w:vAlign w:val="center"/>
          </w:tcPr>
          <w:p w14:paraId="661AB0F3" w14:textId="64924F7D" w:rsidR="00A825BB" w:rsidRPr="00381AEA" w:rsidRDefault="00A825BB" w:rsidP="00A825BB">
            <w:pPr>
              <w:jc w:val="right"/>
              <w:rPr>
                <w:sz w:val="20"/>
                <w:szCs w:val="20"/>
                <w:lang w:val="fr-CA" w:eastAsia="en-CA"/>
              </w:rPr>
            </w:pPr>
            <w:r w:rsidRPr="00381AEA">
              <w:rPr>
                <w:sz w:val="20"/>
                <w:szCs w:val="20"/>
                <w:lang w:val="fr-CA" w:eastAsia="en-CA"/>
              </w:rPr>
              <w:t>13</w:t>
            </w:r>
            <w:r w:rsidR="00C564C3" w:rsidRPr="00381AEA">
              <w:rPr>
                <w:sz w:val="20"/>
                <w:szCs w:val="20"/>
                <w:lang w:val="fr-CA" w:eastAsia="en-CA"/>
              </w:rPr>
              <w:t>,</w:t>
            </w:r>
            <w:r w:rsidRPr="00381AEA">
              <w:rPr>
                <w:sz w:val="20"/>
                <w:szCs w:val="20"/>
                <w:lang w:val="fr-CA" w:eastAsia="en-CA"/>
              </w:rPr>
              <w:t>13</w:t>
            </w:r>
          </w:p>
        </w:tc>
        <w:tc>
          <w:tcPr>
            <w:tcW w:w="625" w:type="pct"/>
            <w:shd w:val="clear" w:color="auto" w:fill="auto"/>
            <w:vAlign w:val="center"/>
          </w:tcPr>
          <w:p w14:paraId="290356BC" w14:textId="12F48482" w:rsidR="00A825BB" w:rsidRPr="00381AEA" w:rsidRDefault="00A825BB" w:rsidP="00A825BB">
            <w:pPr>
              <w:jc w:val="right"/>
              <w:rPr>
                <w:sz w:val="20"/>
                <w:szCs w:val="20"/>
                <w:lang w:val="fr-CA" w:eastAsia="en-CA"/>
              </w:rPr>
            </w:pPr>
            <w:r w:rsidRPr="00381AEA">
              <w:rPr>
                <w:sz w:val="20"/>
                <w:szCs w:val="20"/>
                <w:lang w:val="fr-CA" w:eastAsia="en-CA"/>
              </w:rPr>
              <w:t>19</w:t>
            </w:r>
            <w:r w:rsidR="00C564C3" w:rsidRPr="00381AEA">
              <w:rPr>
                <w:sz w:val="20"/>
                <w:szCs w:val="20"/>
                <w:lang w:val="fr-CA" w:eastAsia="en-CA"/>
              </w:rPr>
              <w:t>,</w:t>
            </w:r>
            <w:r w:rsidRPr="00381AEA">
              <w:rPr>
                <w:sz w:val="20"/>
                <w:szCs w:val="20"/>
                <w:lang w:val="fr-CA" w:eastAsia="en-CA"/>
              </w:rPr>
              <w:t>08</w:t>
            </w:r>
          </w:p>
        </w:tc>
        <w:tc>
          <w:tcPr>
            <w:tcW w:w="625" w:type="pct"/>
            <w:shd w:val="clear" w:color="auto" w:fill="auto"/>
            <w:vAlign w:val="center"/>
          </w:tcPr>
          <w:p w14:paraId="002338D3" w14:textId="23FEB851" w:rsidR="00A825BB" w:rsidRPr="00381AEA" w:rsidRDefault="00A825BB" w:rsidP="00A825BB">
            <w:pPr>
              <w:jc w:val="right"/>
              <w:rPr>
                <w:sz w:val="20"/>
                <w:szCs w:val="20"/>
                <w:lang w:val="fr-CA" w:eastAsia="en-CA"/>
              </w:rPr>
            </w:pPr>
            <w:r w:rsidRPr="00381AEA">
              <w:rPr>
                <w:sz w:val="20"/>
                <w:szCs w:val="20"/>
                <w:lang w:val="fr-CA" w:eastAsia="en-CA"/>
              </w:rPr>
              <w:t>14</w:t>
            </w:r>
            <w:r w:rsidR="00C564C3" w:rsidRPr="00381AEA">
              <w:rPr>
                <w:sz w:val="20"/>
                <w:szCs w:val="20"/>
                <w:lang w:val="fr-CA" w:eastAsia="en-CA"/>
              </w:rPr>
              <w:t>,</w:t>
            </w:r>
            <w:r w:rsidRPr="00381AEA">
              <w:rPr>
                <w:sz w:val="20"/>
                <w:szCs w:val="20"/>
                <w:lang w:val="fr-CA" w:eastAsia="en-CA"/>
              </w:rPr>
              <w:t>93</w:t>
            </w:r>
          </w:p>
        </w:tc>
        <w:tc>
          <w:tcPr>
            <w:tcW w:w="623" w:type="pct"/>
            <w:vAlign w:val="center"/>
          </w:tcPr>
          <w:p w14:paraId="6247B7EA" w14:textId="4086EF46" w:rsidR="00A825BB" w:rsidRPr="00381AEA" w:rsidRDefault="00A825BB" w:rsidP="00A825BB">
            <w:pPr>
              <w:jc w:val="right"/>
              <w:rPr>
                <w:sz w:val="20"/>
                <w:szCs w:val="20"/>
                <w:lang w:val="fr-CA" w:eastAsia="en-CA"/>
              </w:rPr>
            </w:pPr>
            <w:r w:rsidRPr="00381AEA">
              <w:rPr>
                <w:sz w:val="20"/>
                <w:szCs w:val="20"/>
                <w:lang w:val="fr-CA" w:eastAsia="en-CA"/>
              </w:rPr>
              <w:t>12</w:t>
            </w:r>
            <w:r w:rsidR="00C564C3" w:rsidRPr="00381AEA">
              <w:rPr>
                <w:sz w:val="20"/>
                <w:szCs w:val="20"/>
                <w:lang w:val="fr-CA" w:eastAsia="en-CA"/>
              </w:rPr>
              <w:t>,</w:t>
            </w:r>
            <w:r w:rsidRPr="00381AEA">
              <w:rPr>
                <w:sz w:val="20"/>
                <w:szCs w:val="20"/>
                <w:lang w:val="fr-CA" w:eastAsia="en-CA"/>
              </w:rPr>
              <w:t>04</w:t>
            </w:r>
          </w:p>
        </w:tc>
      </w:tr>
    </w:tbl>
    <w:p w14:paraId="3EEEA80D" w14:textId="4C3D918F" w:rsidR="00256CE6" w:rsidRPr="00E91E41" w:rsidRDefault="00256CE6" w:rsidP="00B15B18">
      <w:pPr>
        <w:spacing w:after="240"/>
        <w:jc w:val="left"/>
        <w:rPr>
          <w:sz w:val="18"/>
          <w:szCs w:val="18"/>
          <w:lang w:val="en-US"/>
        </w:rPr>
      </w:pPr>
      <w:r w:rsidRPr="00E91E41">
        <w:rPr>
          <w:sz w:val="18"/>
          <w:szCs w:val="18"/>
          <w:lang w:val="en-US"/>
        </w:rPr>
        <w:t>*</w:t>
      </w:r>
      <w:r w:rsidR="00EC2598" w:rsidRPr="00E91E41">
        <w:rPr>
          <w:sz w:val="18"/>
          <w:szCs w:val="18"/>
          <w:lang w:val="en-US"/>
        </w:rPr>
        <w:t> </w:t>
      </w:r>
      <w:r w:rsidRPr="00E91E41">
        <w:rPr>
          <w:sz w:val="18"/>
          <w:szCs w:val="18"/>
          <w:lang w:val="en-US"/>
        </w:rPr>
        <w:t>HFC-365mfc</w:t>
      </w:r>
      <w:r w:rsidR="003C1950" w:rsidRPr="00E91E41">
        <w:rPr>
          <w:sz w:val="18"/>
          <w:szCs w:val="18"/>
          <w:lang w:val="en-US"/>
        </w:rPr>
        <w:t xml:space="preserve"> </w:t>
      </w:r>
      <w:r w:rsidR="004A55DA" w:rsidRPr="00E91E41">
        <w:rPr>
          <w:sz w:val="18"/>
          <w:szCs w:val="18"/>
          <w:lang w:val="en-US"/>
        </w:rPr>
        <w:t>=</w:t>
      </w:r>
      <w:r w:rsidR="003C1950" w:rsidRPr="00E91E41">
        <w:rPr>
          <w:sz w:val="18"/>
          <w:szCs w:val="18"/>
          <w:lang w:val="en-US"/>
        </w:rPr>
        <w:t xml:space="preserve"> </w:t>
      </w:r>
      <w:r w:rsidR="004A55DA" w:rsidRPr="00E91E41">
        <w:rPr>
          <w:sz w:val="18"/>
          <w:szCs w:val="18"/>
          <w:lang w:val="en-US"/>
        </w:rPr>
        <w:t>93</w:t>
      </w:r>
      <w:r w:rsidR="00EB05EF" w:rsidRPr="00E91E41">
        <w:rPr>
          <w:sz w:val="18"/>
          <w:szCs w:val="18"/>
          <w:lang w:val="en-US"/>
        </w:rPr>
        <w:t> %</w:t>
      </w:r>
      <w:r w:rsidR="004A55DA" w:rsidRPr="00E91E41">
        <w:rPr>
          <w:sz w:val="18"/>
          <w:szCs w:val="18"/>
          <w:lang w:val="en-US"/>
        </w:rPr>
        <w:t xml:space="preserve"> </w:t>
      </w:r>
      <w:r w:rsidRPr="00E91E41">
        <w:rPr>
          <w:sz w:val="18"/>
          <w:szCs w:val="18"/>
          <w:lang w:val="en-US"/>
        </w:rPr>
        <w:t>and HFC-227ea</w:t>
      </w:r>
      <w:r w:rsidR="003C1950" w:rsidRPr="00E91E41">
        <w:rPr>
          <w:sz w:val="18"/>
          <w:szCs w:val="18"/>
          <w:lang w:val="en-US"/>
        </w:rPr>
        <w:t> </w:t>
      </w:r>
      <w:r w:rsidR="00B15B18" w:rsidRPr="00E91E41">
        <w:rPr>
          <w:sz w:val="18"/>
          <w:szCs w:val="18"/>
          <w:lang w:val="en-US"/>
        </w:rPr>
        <w:t>=</w:t>
      </w:r>
      <w:r w:rsidR="003C1950" w:rsidRPr="00E91E41">
        <w:rPr>
          <w:sz w:val="18"/>
          <w:szCs w:val="18"/>
          <w:lang w:val="en-US"/>
        </w:rPr>
        <w:t> </w:t>
      </w:r>
      <w:r w:rsidR="00B15B18" w:rsidRPr="00E91E41">
        <w:rPr>
          <w:sz w:val="18"/>
          <w:szCs w:val="18"/>
          <w:lang w:val="en-US"/>
        </w:rPr>
        <w:t>7</w:t>
      </w:r>
      <w:r w:rsidR="00EB05EF" w:rsidRPr="00E91E41">
        <w:rPr>
          <w:sz w:val="18"/>
          <w:szCs w:val="18"/>
          <w:lang w:val="en-US"/>
        </w:rPr>
        <w:t> %</w:t>
      </w:r>
    </w:p>
    <w:p w14:paraId="1756916A" w14:textId="3E899728" w:rsidR="00256CE6" w:rsidRPr="00381AEA" w:rsidRDefault="00BE27AA" w:rsidP="00B15B18">
      <w:pPr>
        <w:pStyle w:val="Heading1"/>
        <w:spacing w:before="240"/>
        <w:rPr>
          <w:lang w:val="fr-CA" w:eastAsia="en-CA"/>
        </w:rPr>
      </w:pPr>
      <w:r w:rsidRPr="00381AEA">
        <w:rPr>
          <w:lang w:val="fr-CA"/>
        </w:rPr>
        <w:t>L</w:t>
      </w:r>
      <w:r w:rsidR="00035E7C" w:rsidRPr="00381AEA">
        <w:rPr>
          <w:lang w:val="fr-CA"/>
        </w:rPr>
        <w:t>’</w:t>
      </w:r>
      <w:r w:rsidRPr="00381AEA">
        <w:rPr>
          <w:lang w:val="fr-CA"/>
        </w:rPr>
        <w:t>importation de polyols formulés avec le HCFC</w:t>
      </w:r>
      <w:r w:rsidR="0080659A" w:rsidRPr="00381AEA">
        <w:rPr>
          <w:lang w:val="fr-CA"/>
        </w:rPr>
        <w:t>-</w:t>
      </w:r>
      <w:r w:rsidRPr="00381AEA">
        <w:rPr>
          <w:lang w:val="fr-CA"/>
        </w:rPr>
        <w:t>141b est interdite depuis le 1er janvier 2024, mais l</w:t>
      </w:r>
      <w:r w:rsidR="00035E7C" w:rsidRPr="00381AEA">
        <w:rPr>
          <w:lang w:val="fr-CA"/>
        </w:rPr>
        <w:t>’</w:t>
      </w:r>
      <w:r w:rsidRPr="00381AEA">
        <w:rPr>
          <w:lang w:val="fr-CA"/>
        </w:rPr>
        <w:t>interdiction des importations de polyols à base de HFC exigera la mise en place d</w:t>
      </w:r>
      <w:r w:rsidR="00035E7C" w:rsidRPr="00381AEA">
        <w:rPr>
          <w:lang w:val="fr-CA"/>
        </w:rPr>
        <w:t>’</w:t>
      </w:r>
      <w:r w:rsidRPr="00381AEA">
        <w:rPr>
          <w:lang w:val="fr-CA"/>
        </w:rPr>
        <w:t>un processus de consultation complexe avec de nombreuses parties prenantes, ainsi qu</w:t>
      </w:r>
      <w:r w:rsidR="00035E7C" w:rsidRPr="00381AEA">
        <w:rPr>
          <w:lang w:val="fr-CA"/>
        </w:rPr>
        <w:t>’</w:t>
      </w:r>
      <w:r w:rsidRPr="00381AEA">
        <w:rPr>
          <w:lang w:val="fr-CA"/>
        </w:rPr>
        <w:t>une synchronisation avec le marché mondial de l</w:t>
      </w:r>
      <w:r w:rsidR="00035E7C" w:rsidRPr="00381AEA">
        <w:rPr>
          <w:lang w:val="fr-CA"/>
        </w:rPr>
        <w:t>’</w:t>
      </w:r>
      <w:r w:rsidRPr="00381AEA">
        <w:rPr>
          <w:lang w:val="fr-CA"/>
        </w:rPr>
        <w:t>offre de produits de remplacement des agents gonflants à faible PRP. C</w:t>
      </w:r>
      <w:r w:rsidR="00035E7C" w:rsidRPr="00381AEA">
        <w:rPr>
          <w:lang w:val="fr-CA"/>
        </w:rPr>
        <w:t>’</w:t>
      </w:r>
      <w:r w:rsidRPr="00381AEA">
        <w:rPr>
          <w:lang w:val="fr-CA"/>
        </w:rPr>
        <w:t>est pourquoi les importations de polyols prémélangés à base de HFC sont susceptibles de se poursuivre à court terme</w:t>
      </w:r>
      <w:r w:rsidR="00256CE6" w:rsidRPr="00381AEA">
        <w:rPr>
          <w:lang w:val="fr-CA"/>
        </w:rPr>
        <w:t>.</w:t>
      </w:r>
    </w:p>
    <w:p w14:paraId="6F155929" w14:textId="11F3D2CD" w:rsidR="00256CE6" w:rsidRPr="00381AEA" w:rsidRDefault="00BE27AA" w:rsidP="00256CE6">
      <w:pPr>
        <w:pStyle w:val="Heading1"/>
        <w:numPr>
          <w:ilvl w:val="0"/>
          <w:numId w:val="0"/>
        </w:numPr>
        <w:spacing w:before="240"/>
        <w:rPr>
          <w:i/>
          <w:iCs/>
          <w:lang w:val="fr-CA"/>
        </w:rPr>
      </w:pPr>
      <w:r w:rsidRPr="00381AEA">
        <w:rPr>
          <w:i/>
          <w:iCs/>
          <w:lang w:val="fr-CA"/>
        </w:rPr>
        <w:t>Secteur de l</w:t>
      </w:r>
      <w:r w:rsidR="00035E7C" w:rsidRPr="00381AEA">
        <w:rPr>
          <w:i/>
          <w:iCs/>
          <w:lang w:val="fr-CA"/>
        </w:rPr>
        <w:t>’</w:t>
      </w:r>
      <w:r w:rsidRPr="00381AEA">
        <w:rPr>
          <w:i/>
          <w:iCs/>
          <w:lang w:val="fr-CA"/>
        </w:rPr>
        <w:t>entretien des équipements de réfrigération et de climatisation</w:t>
      </w:r>
    </w:p>
    <w:p w14:paraId="210A68F1" w14:textId="26456932" w:rsidR="00256CE6" w:rsidRPr="00381AEA" w:rsidRDefault="002A569C" w:rsidP="00256CE6">
      <w:pPr>
        <w:pStyle w:val="Heading1"/>
        <w:rPr>
          <w:lang w:val="fr-CA"/>
        </w:rPr>
      </w:pPr>
      <w:r w:rsidRPr="00381AEA">
        <w:rPr>
          <w:lang w:val="fr-CA"/>
        </w:rPr>
        <w:t>L</w:t>
      </w:r>
      <w:r w:rsidR="00035E7C" w:rsidRPr="00381AEA">
        <w:rPr>
          <w:lang w:val="fr-CA"/>
        </w:rPr>
        <w:t>’</w:t>
      </w:r>
      <w:r w:rsidRPr="00381AEA">
        <w:rPr>
          <w:lang w:val="fr-CA"/>
        </w:rPr>
        <w:t>organisme national de certification, qui relève de l</w:t>
      </w:r>
      <w:r w:rsidR="00035E7C" w:rsidRPr="00381AEA">
        <w:rPr>
          <w:lang w:val="fr-CA"/>
        </w:rPr>
        <w:t>’</w:t>
      </w:r>
      <w:r w:rsidRPr="00381AEA">
        <w:rPr>
          <w:lang w:val="fr-CA"/>
        </w:rPr>
        <w:t xml:space="preserve">Institut national de technologie, de normalisation et de métrologie (INTN), propose un processus de certification volontaire pour les techniciens en réfrigération. La certification est basée sur la norme </w:t>
      </w:r>
      <w:r w:rsidR="00E80D57" w:rsidRPr="00381AEA">
        <w:rPr>
          <w:lang w:val="fr-CA"/>
        </w:rPr>
        <w:t>de l</w:t>
      </w:r>
      <w:r w:rsidR="00035E7C" w:rsidRPr="00381AEA">
        <w:rPr>
          <w:lang w:val="fr-CA"/>
        </w:rPr>
        <w:t>’</w:t>
      </w:r>
      <w:r w:rsidRPr="00381AEA">
        <w:rPr>
          <w:lang w:val="fr-CA"/>
        </w:rPr>
        <w:t>INTN pour la bonne gestion des réfrigérants, qui vérifie les connaissances théoriques et les compétences pratiques pour attester de la compétence professionnelle des techniciens dans le secteur R&amp;C. Le PRP prévoit de développer une norme pour la gestion des réfrigérants à faible PRG afin d</w:t>
      </w:r>
      <w:r w:rsidR="00035E7C" w:rsidRPr="00381AEA">
        <w:rPr>
          <w:lang w:val="fr-CA"/>
        </w:rPr>
        <w:t>’</w:t>
      </w:r>
      <w:r w:rsidRPr="00381AEA">
        <w:rPr>
          <w:lang w:val="fr-CA"/>
        </w:rPr>
        <w:t>étendre le système de certification actuel</w:t>
      </w:r>
      <w:r w:rsidR="00256CE6" w:rsidRPr="00381AEA">
        <w:rPr>
          <w:lang w:val="fr-CA"/>
        </w:rPr>
        <w:t>.</w:t>
      </w:r>
    </w:p>
    <w:p w14:paraId="2768A085" w14:textId="3F1F008F" w:rsidR="00256CE6" w:rsidRPr="00381AEA" w:rsidRDefault="00560CC1" w:rsidP="00256CE6">
      <w:pPr>
        <w:pStyle w:val="Heading1"/>
        <w:rPr>
          <w:lang w:val="fr-CA"/>
        </w:rPr>
      </w:pPr>
      <w:r w:rsidRPr="00381AEA">
        <w:rPr>
          <w:lang w:val="fr-CA"/>
        </w:rPr>
        <w:t>Le système national pour la promotion professionnelle du ministère du Travail propose des cours de R&amp;C facilement accessibles, y compris sur les bonnes pratiques, conçus pour permettre aux techniciens de différents niveaux d</w:t>
      </w:r>
      <w:r w:rsidR="00035E7C" w:rsidRPr="00381AEA">
        <w:rPr>
          <w:lang w:val="fr-CA"/>
        </w:rPr>
        <w:t>’</w:t>
      </w:r>
      <w:r w:rsidRPr="00381AEA">
        <w:rPr>
          <w:lang w:val="fr-CA"/>
        </w:rPr>
        <w:t>expérience d</w:t>
      </w:r>
      <w:r w:rsidR="00035E7C" w:rsidRPr="00381AEA">
        <w:rPr>
          <w:lang w:val="fr-CA"/>
        </w:rPr>
        <w:t>’</w:t>
      </w:r>
      <w:r w:rsidRPr="00381AEA">
        <w:rPr>
          <w:lang w:val="fr-CA"/>
        </w:rPr>
        <w:t>améliorer leurs compétences. Le ministère du Travail a également accrédité quatre centres pour dispenser une formation à l</w:t>
      </w:r>
      <w:r w:rsidR="00035E7C" w:rsidRPr="00381AEA">
        <w:rPr>
          <w:lang w:val="fr-CA"/>
        </w:rPr>
        <w:t>’</w:t>
      </w:r>
      <w:r w:rsidRPr="00381AEA">
        <w:rPr>
          <w:lang w:val="fr-CA"/>
        </w:rPr>
        <w:t>installation et à la maintenance des R&amp;C et pour homologuer les connaissances empiriques des techniciens par le biais de profils professionnels. Les centres professionnels et les collèges technologiques offrent un entretien formel dans les secteurs de la réfrigération et de la climatisation aux techniciens et professionnels qualifiés, améliorant ainsi les pratiques de travail dans le secteur de l</w:t>
      </w:r>
      <w:r w:rsidR="00035E7C" w:rsidRPr="00381AEA">
        <w:rPr>
          <w:lang w:val="fr-CA"/>
        </w:rPr>
        <w:t>’</w:t>
      </w:r>
      <w:r w:rsidRPr="00381AEA">
        <w:rPr>
          <w:lang w:val="fr-CA"/>
        </w:rPr>
        <w:t>entretien des véhicules à moteur.</w:t>
      </w:r>
    </w:p>
    <w:p w14:paraId="62A93B6F" w14:textId="4422D237" w:rsidR="00256CE6" w:rsidRPr="00381AEA" w:rsidRDefault="00560CC1" w:rsidP="00256CE6">
      <w:pPr>
        <w:pStyle w:val="Heading1"/>
        <w:rPr>
          <w:lang w:val="fr-CA"/>
        </w:rPr>
      </w:pPr>
      <w:r w:rsidRPr="00381AEA">
        <w:rPr>
          <w:lang w:val="fr-CA"/>
        </w:rPr>
        <w:lastRenderedPageBreak/>
        <w:t>Il y a environ 3 300 techniciens (dont 60 femmes) et 1 300 ateliers de R&amp;C qui consomment des HFC au Paraguay. Dix pour cent des techniciens ont été certifiés selon la norme INTN pour la bonne gestion des réfrigérants. Sur l</w:t>
      </w:r>
      <w:r w:rsidR="00035E7C" w:rsidRPr="00381AEA">
        <w:rPr>
          <w:lang w:val="fr-CA"/>
        </w:rPr>
        <w:t>’</w:t>
      </w:r>
      <w:r w:rsidRPr="00381AEA">
        <w:rPr>
          <w:lang w:val="fr-CA"/>
        </w:rPr>
        <w:t xml:space="preserve">ensemble des techniciens </w:t>
      </w:r>
      <w:r w:rsidR="007A02EF" w:rsidRPr="00381AEA">
        <w:rPr>
          <w:lang w:val="fr-CA"/>
        </w:rPr>
        <w:t xml:space="preserve">de </w:t>
      </w:r>
      <w:r w:rsidRPr="00381AEA">
        <w:rPr>
          <w:lang w:val="fr-CA"/>
        </w:rPr>
        <w:t>R&amp;C, 2 615 ont reçu une formation professionnelle ou universitaire, et 685 ont acquis leurs connaissances par l</w:t>
      </w:r>
      <w:r w:rsidR="00035E7C" w:rsidRPr="00381AEA">
        <w:rPr>
          <w:lang w:val="fr-CA"/>
        </w:rPr>
        <w:t>’</w:t>
      </w:r>
      <w:r w:rsidRPr="00381AEA">
        <w:rPr>
          <w:lang w:val="fr-CA"/>
        </w:rPr>
        <w:t>expérience professionnelle.</w:t>
      </w:r>
    </w:p>
    <w:p w14:paraId="115A0517" w14:textId="798B6664" w:rsidR="00256CE6" w:rsidRPr="00381AEA" w:rsidRDefault="00560CC1" w:rsidP="00256CE6">
      <w:pPr>
        <w:pStyle w:val="Heading1"/>
        <w:rPr>
          <w:lang w:val="fr-CA" w:eastAsia="en-CA"/>
        </w:rPr>
      </w:pPr>
      <w:r w:rsidRPr="00381AEA">
        <w:rPr>
          <w:lang w:val="fr-CA" w:eastAsia="en-CA"/>
        </w:rPr>
        <w:t>Une étude a été entreprise pour estimer le nombre d</w:t>
      </w:r>
      <w:r w:rsidR="00035E7C" w:rsidRPr="00381AEA">
        <w:rPr>
          <w:lang w:val="fr-CA" w:eastAsia="en-CA"/>
        </w:rPr>
        <w:t>’</w:t>
      </w:r>
      <w:r w:rsidRPr="00381AEA">
        <w:rPr>
          <w:lang w:val="fr-CA" w:eastAsia="en-CA"/>
        </w:rPr>
        <w:t>unités R&amp;C installées dans le pays jusqu</w:t>
      </w:r>
      <w:r w:rsidR="00035E7C" w:rsidRPr="00381AEA">
        <w:rPr>
          <w:lang w:val="fr-CA" w:eastAsia="en-CA"/>
        </w:rPr>
        <w:t>’</w:t>
      </w:r>
      <w:r w:rsidRPr="00381AEA">
        <w:rPr>
          <w:lang w:val="fr-CA" w:eastAsia="en-CA"/>
        </w:rPr>
        <w:t>en 2022 sur la base des registres d</w:t>
      </w:r>
      <w:r w:rsidR="00035E7C" w:rsidRPr="00381AEA">
        <w:rPr>
          <w:lang w:val="fr-CA" w:eastAsia="en-CA"/>
        </w:rPr>
        <w:t>’</w:t>
      </w:r>
      <w:r w:rsidRPr="00381AEA">
        <w:rPr>
          <w:lang w:val="fr-CA" w:eastAsia="en-CA"/>
        </w:rPr>
        <w:t>importation obtenus auprès des douanes. Consciente de la possibilité d</w:t>
      </w:r>
      <w:r w:rsidR="00035E7C" w:rsidRPr="00381AEA">
        <w:rPr>
          <w:lang w:val="fr-CA" w:eastAsia="en-CA"/>
        </w:rPr>
        <w:t>’</w:t>
      </w:r>
      <w:r w:rsidRPr="00381AEA">
        <w:rPr>
          <w:lang w:val="fr-CA" w:eastAsia="en-CA"/>
        </w:rPr>
        <w:t>inexactitudes historiques dans ces figures, l</w:t>
      </w:r>
      <w:r w:rsidR="00035E7C" w:rsidRPr="00381AEA">
        <w:rPr>
          <w:lang w:val="fr-CA" w:eastAsia="en-CA"/>
        </w:rPr>
        <w:t>’</w:t>
      </w:r>
      <w:r w:rsidRPr="00381AEA">
        <w:rPr>
          <w:lang w:val="fr-CA" w:eastAsia="en-CA"/>
        </w:rPr>
        <w:t>unité nationale de l</w:t>
      </w:r>
      <w:r w:rsidR="00035E7C" w:rsidRPr="00381AEA">
        <w:rPr>
          <w:lang w:val="fr-CA" w:eastAsia="en-CA"/>
        </w:rPr>
        <w:t>’</w:t>
      </w:r>
      <w:r w:rsidRPr="00381AEA">
        <w:rPr>
          <w:lang w:val="fr-CA" w:eastAsia="en-CA"/>
        </w:rPr>
        <w:t>ozone (UNO) a collaboré étroitement avec les importateurs de réfrigérants et d</w:t>
      </w:r>
      <w:r w:rsidR="00035E7C" w:rsidRPr="00381AEA">
        <w:rPr>
          <w:lang w:val="fr-CA" w:eastAsia="en-CA"/>
        </w:rPr>
        <w:t>’</w:t>
      </w:r>
      <w:r w:rsidRPr="00381AEA">
        <w:rPr>
          <w:lang w:val="fr-CA" w:eastAsia="en-CA"/>
        </w:rPr>
        <w:t>équipements ainsi qu</w:t>
      </w:r>
      <w:r w:rsidR="00035E7C" w:rsidRPr="00381AEA">
        <w:rPr>
          <w:lang w:val="fr-CA" w:eastAsia="en-CA"/>
        </w:rPr>
        <w:t>’</w:t>
      </w:r>
      <w:r w:rsidRPr="00381AEA">
        <w:rPr>
          <w:lang w:val="fr-CA" w:eastAsia="en-CA"/>
        </w:rPr>
        <w:t>avec les utilisateurs finaux pour vérifier les conclusions. La meilleure estimation du nombre total d</w:t>
      </w:r>
      <w:r w:rsidR="00035E7C" w:rsidRPr="00381AEA">
        <w:rPr>
          <w:lang w:val="fr-CA" w:eastAsia="en-CA"/>
        </w:rPr>
        <w:t>’</w:t>
      </w:r>
      <w:r w:rsidRPr="00381AEA">
        <w:rPr>
          <w:lang w:val="fr-CA" w:eastAsia="en-CA"/>
        </w:rPr>
        <w:t>unités installées par type de réfrigérant et par secteur est présentée dans le tableau 10 ci-dessous. Notamment, le plus grand nombre d</w:t>
      </w:r>
      <w:r w:rsidR="00035E7C" w:rsidRPr="00381AEA">
        <w:rPr>
          <w:lang w:val="fr-CA" w:eastAsia="en-CA"/>
        </w:rPr>
        <w:t>’</w:t>
      </w:r>
      <w:r w:rsidRPr="00381AEA">
        <w:rPr>
          <w:lang w:val="fr-CA" w:eastAsia="en-CA"/>
        </w:rPr>
        <w:t>unités à base de HFC a été enregistré dans le secteur des climatiseurs commerciaux et industriels, suivi par les climatiseurs MAC et résidentiels, une tendance qui s</w:t>
      </w:r>
      <w:r w:rsidR="00035E7C" w:rsidRPr="00381AEA">
        <w:rPr>
          <w:lang w:val="fr-CA" w:eastAsia="en-CA"/>
        </w:rPr>
        <w:t>’</w:t>
      </w:r>
      <w:r w:rsidRPr="00381AEA">
        <w:rPr>
          <w:lang w:val="fr-CA" w:eastAsia="en-CA"/>
        </w:rPr>
        <w:t>aligne sur les conditions climatiques du pays</w:t>
      </w:r>
      <w:r w:rsidR="00B653E9" w:rsidRPr="00381AEA">
        <w:rPr>
          <w:rStyle w:val="FootnoteReference"/>
          <w:lang w:val="fr-CA" w:eastAsia="en-CA"/>
        </w:rPr>
        <w:footnoteReference w:id="14"/>
      </w:r>
      <w:r w:rsidRPr="00381AEA">
        <w:rPr>
          <w:lang w:val="fr-CA" w:eastAsia="en-CA"/>
        </w:rPr>
        <w:t>.</w:t>
      </w:r>
    </w:p>
    <w:p w14:paraId="45820F2F" w14:textId="0BD4336B" w:rsidR="00256CE6" w:rsidRPr="00381AEA" w:rsidRDefault="00256CE6" w:rsidP="00256CE6">
      <w:pPr>
        <w:rPr>
          <w:b/>
          <w:bCs/>
          <w:lang w:val="fr-CA" w:eastAsia="en-CA"/>
        </w:rPr>
      </w:pPr>
      <w:r w:rsidRPr="00381AEA">
        <w:rPr>
          <w:b/>
          <w:bCs/>
          <w:lang w:val="fr-CA" w:eastAsia="en-CA"/>
        </w:rPr>
        <w:t>Table</w:t>
      </w:r>
      <w:r w:rsidR="00EA6624" w:rsidRPr="00381AEA">
        <w:rPr>
          <w:b/>
          <w:bCs/>
          <w:lang w:val="fr-CA" w:eastAsia="en-CA"/>
        </w:rPr>
        <w:t>au</w:t>
      </w:r>
      <w:r w:rsidRPr="00381AEA">
        <w:rPr>
          <w:b/>
          <w:bCs/>
          <w:lang w:val="fr-CA" w:eastAsia="en-CA"/>
        </w:rPr>
        <w:t xml:space="preserve"> </w:t>
      </w:r>
      <w:r w:rsidR="00F10B33" w:rsidRPr="00381AEA">
        <w:rPr>
          <w:b/>
          <w:bCs/>
          <w:lang w:val="fr-CA" w:eastAsia="en-CA"/>
        </w:rPr>
        <w:t>10</w:t>
      </w:r>
      <w:r w:rsidRPr="00381AEA">
        <w:rPr>
          <w:b/>
          <w:bCs/>
          <w:lang w:val="fr-CA" w:eastAsia="en-CA"/>
        </w:rPr>
        <w:t xml:space="preserve">. </w:t>
      </w:r>
      <w:r w:rsidR="00E60413" w:rsidRPr="00381AEA">
        <w:rPr>
          <w:b/>
          <w:bCs/>
          <w:lang w:val="fr-CA" w:eastAsia="en-CA"/>
        </w:rPr>
        <w:t>I</w:t>
      </w:r>
      <w:r w:rsidR="00AD11E7" w:rsidRPr="00381AEA">
        <w:rPr>
          <w:b/>
          <w:bCs/>
          <w:lang w:val="fr-CA" w:eastAsia="en-CA"/>
        </w:rPr>
        <w:t xml:space="preserve">nventaire </w:t>
      </w:r>
      <w:r w:rsidR="00E60413" w:rsidRPr="00381AEA">
        <w:rPr>
          <w:b/>
          <w:bCs/>
          <w:lang w:val="fr-CA" w:eastAsia="en-CA"/>
        </w:rPr>
        <w:t xml:space="preserve">estimé </w:t>
      </w:r>
      <w:r w:rsidR="00AD11E7" w:rsidRPr="00381AEA">
        <w:rPr>
          <w:b/>
          <w:bCs/>
          <w:lang w:val="fr-CA" w:eastAsia="en-CA"/>
        </w:rPr>
        <w:t xml:space="preserve">des unités </w:t>
      </w:r>
      <w:r w:rsidR="00AB29DD" w:rsidRPr="00381AEA">
        <w:rPr>
          <w:b/>
          <w:bCs/>
          <w:lang w:val="fr-CA" w:eastAsia="en-CA"/>
        </w:rPr>
        <w:t xml:space="preserve">de </w:t>
      </w:r>
      <w:r w:rsidR="00AD11E7" w:rsidRPr="00381AEA">
        <w:rPr>
          <w:b/>
          <w:bCs/>
          <w:lang w:val="fr-CA" w:eastAsia="en-CA"/>
        </w:rPr>
        <w:t>R&amp;C à base de HFC ou HC installées au Paraguay</w:t>
      </w:r>
      <w:r w:rsidR="004F0ACF" w:rsidRPr="00381AEA">
        <w:rPr>
          <w:b/>
          <w:bCs/>
          <w:lang w:val="fr-CA" w:eastAsia="en-CA"/>
        </w:rPr>
        <w:t xml:space="preserve"> jusqu</w:t>
      </w:r>
      <w:r w:rsidR="00035E7C" w:rsidRPr="00381AEA">
        <w:rPr>
          <w:b/>
          <w:bCs/>
          <w:lang w:val="fr-CA" w:eastAsia="en-CA"/>
        </w:rPr>
        <w:t>’</w:t>
      </w:r>
      <w:r w:rsidR="004F0ACF" w:rsidRPr="00381AEA">
        <w:rPr>
          <w:b/>
          <w:bCs/>
          <w:lang w:val="fr-CA" w:eastAsia="en-CA"/>
        </w:rPr>
        <w:t>en 2022</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03"/>
        <w:gridCol w:w="835"/>
        <w:gridCol w:w="988"/>
        <w:gridCol w:w="841"/>
        <w:gridCol w:w="836"/>
        <w:gridCol w:w="862"/>
        <w:gridCol w:w="776"/>
        <w:gridCol w:w="841"/>
        <w:gridCol w:w="992"/>
        <w:gridCol w:w="981"/>
      </w:tblGrid>
      <w:tr w:rsidR="00B375CC" w:rsidRPr="00381AEA" w14:paraId="4103287C" w14:textId="77777777" w:rsidTr="00944345">
        <w:trPr>
          <w:trHeight w:val="256"/>
          <w:tblHeader/>
        </w:trPr>
        <w:tc>
          <w:tcPr>
            <w:tcW w:w="1403" w:type="dxa"/>
            <w:vMerge w:val="restart"/>
            <w:shd w:val="clear" w:color="auto" w:fill="auto"/>
            <w:vAlign w:val="center"/>
          </w:tcPr>
          <w:p w14:paraId="7A0A2726" w14:textId="3A7BAA92" w:rsidR="00B375CC" w:rsidRPr="00381AEA" w:rsidRDefault="00B375CC" w:rsidP="004B4075">
            <w:pPr>
              <w:jc w:val="center"/>
              <w:rPr>
                <w:b/>
                <w:bCs/>
                <w:sz w:val="18"/>
                <w:szCs w:val="18"/>
                <w:lang w:val="fr-CA"/>
              </w:rPr>
            </w:pPr>
            <w:r w:rsidRPr="00381AEA">
              <w:rPr>
                <w:b/>
                <w:bCs/>
                <w:sz w:val="18"/>
                <w:szCs w:val="18"/>
                <w:lang w:val="fr-CA"/>
              </w:rPr>
              <w:t xml:space="preserve">Type </w:t>
            </w:r>
            <w:r w:rsidR="00944345" w:rsidRPr="00381AEA">
              <w:rPr>
                <w:b/>
                <w:bCs/>
                <w:sz w:val="18"/>
                <w:szCs w:val="18"/>
                <w:lang w:val="fr-CA"/>
              </w:rPr>
              <w:t>d</w:t>
            </w:r>
            <w:r w:rsidR="00035E7C" w:rsidRPr="00381AEA">
              <w:rPr>
                <w:b/>
                <w:bCs/>
                <w:sz w:val="18"/>
                <w:szCs w:val="18"/>
                <w:lang w:val="fr-CA"/>
              </w:rPr>
              <w:t>’</w:t>
            </w:r>
            <w:r w:rsidRPr="00381AEA">
              <w:rPr>
                <w:b/>
                <w:bCs/>
                <w:sz w:val="18"/>
                <w:szCs w:val="18"/>
                <w:lang w:val="fr-CA"/>
              </w:rPr>
              <w:t>application</w:t>
            </w:r>
          </w:p>
        </w:tc>
        <w:tc>
          <w:tcPr>
            <w:tcW w:w="6971" w:type="dxa"/>
            <w:gridSpan w:val="8"/>
            <w:shd w:val="clear" w:color="auto" w:fill="auto"/>
            <w:vAlign w:val="center"/>
          </w:tcPr>
          <w:p w14:paraId="53C40778" w14:textId="62AF2F69" w:rsidR="00B375CC" w:rsidRPr="00381AEA" w:rsidRDefault="00944345" w:rsidP="00CD5AB0">
            <w:pPr>
              <w:jc w:val="center"/>
              <w:rPr>
                <w:b/>
                <w:bCs/>
                <w:sz w:val="18"/>
                <w:szCs w:val="18"/>
                <w:lang w:val="fr-CA"/>
              </w:rPr>
            </w:pPr>
            <w:r w:rsidRPr="00381AEA">
              <w:rPr>
                <w:b/>
                <w:bCs/>
                <w:sz w:val="18"/>
                <w:szCs w:val="18"/>
                <w:lang w:val="fr-CA"/>
              </w:rPr>
              <w:t>Nombre de machines installées fonctionnant avec un réfrigérant donné</w:t>
            </w:r>
          </w:p>
        </w:tc>
        <w:tc>
          <w:tcPr>
            <w:tcW w:w="981" w:type="dxa"/>
            <w:vMerge w:val="restart"/>
            <w:vAlign w:val="center"/>
          </w:tcPr>
          <w:p w14:paraId="225F671B" w14:textId="474AA9CA" w:rsidR="00B375CC" w:rsidRPr="00381AEA" w:rsidRDefault="00B375CC" w:rsidP="00CD5AB0">
            <w:pPr>
              <w:jc w:val="center"/>
              <w:rPr>
                <w:b/>
                <w:bCs/>
                <w:sz w:val="18"/>
                <w:szCs w:val="18"/>
                <w:lang w:val="fr-CA"/>
              </w:rPr>
            </w:pPr>
            <w:r w:rsidRPr="00381AEA">
              <w:rPr>
                <w:b/>
                <w:bCs/>
                <w:sz w:val="18"/>
                <w:szCs w:val="18"/>
                <w:lang w:val="fr-CA"/>
              </w:rPr>
              <w:t>Total</w:t>
            </w:r>
          </w:p>
        </w:tc>
      </w:tr>
      <w:tr w:rsidR="00B375CC" w:rsidRPr="00381AEA" w14:paraId="5E59FDC4" w14:textId="77777777" w:rsidTr="00944345">
        <w:trPr>
          <w:trHeight w:val="260"/>
          <w:tblHeader/>
        </w:trPr>
        <w:tc>
          <w:tcPr>
            <w:tcW w:w="1403" w:type="dxa"/>
            <w:vMerge/>
            <w:shd w:val="clear" w:color="auto" w:fill="auto"/>
            <w:vAlign w:val="center"/>
          </w:tcPr>
          <w:p w14:paraId="298D5106" w14:textId="6D619555" w:rsidR="00B375CC" w:rsidRPr="00381AEA" w:rsidRDefault="00B375CC" w:rsidP="004E43D4">
            <w:pPr>
              <w:jc w:val="left"/>
              <w:rPr>
                <w:b/>
                <w:bCs/>
                <w:sz w:val="18"/>
                <w:szCs w:val="18"/>
                <w:lang w:val="fr-CA"/>
              </w:rPr>
            </w:pPr>
          </w:p>
        </w:tc>
        <w:tc>
          <w:tcPr>
            <w:tcW w:w="835" w:type="dxa"/>
            <w:shd w:val="clear" w:color="auto" w:fill="auto"/>
            <w:vAlign w:val="center"/>
          </w:tcPr>
          <w:p w14:paraId="2D6A0994" w14:textId="77777777" w:rsidR="00B375CC" w:rsidRPr="00381AEA" w:rsidRDefault="00B375CC" w:rsidP="00B375CC">
            <w:pPr>
              <w:ind w:left="-86" w:right="-73"/>
              <w:jc w:val="center"/>
              <w:rPr>
                <w:b/>
                <w:bCs/>
                <w:sz w:val="18"/>
                <w:szCs w:val="18"/>
                <w:lang w:val="fr-CA"/>
              </w:rPr>
            </w:pPr>
            <w:r w:rsidRPr="00381AEA">
              <w:rPr>
                <w:b/>
                <w:bCs/>
                <w:sz w:val="18"/>
                <w:szCs w:val="18"/>
                <w:lang w:val="fr-CA"/>
              </w:rPr>
              <w:t>HFC-32</w:t>
            </w:r>
          </w:p>
        </w:tc>
        <w:tc>
          <w:tcPr>
            <w:tcW w:w="988" w:type="dxa"/>
            <w:shd w:val="clear" w:color="auto" w:fill="auto"/>
            <w:vAlign w:val="center"/>
          </w:tcPr>
          <w:p w14:paraId="57FE47A9" w14:textId="77777777" w:rsidR="00B375CC" w:rsidRPr="00381AEA" w:rsidRDefault="00B375CC" w:rsidP="00B375CC">
            <w:pPr>
              <w:ind w:left="-117" w:right="-100"/>
              <w:jc w:val="center"/>
              <w:rPr>
                <w:b/>
                <w:bCs/>
                <w:sz w:val="18"/>
                <w:szCs w:val="18"/>
                <w:lang w:val="fr-CA"/>
              </w:rPr>
            </w:pPr>
            <w:r w:rsidRPr="00381AEA">
              <w:rPr>
                <w:b/>
                <w:bCs/>
                <w:sz w:val="18"/>
                <w:szCs w:val="18"/>
                <w:lang w:val="fr-CA"/>
              </w:rPr>
              <w:t>HFC-134a</w:t>
            </w:r>
          </w:p>
        </w:tc>
        <w:tc>
          <w:tcPr>
            <w:tcW w:w="841" w:type="dxa"/>
            <w:shd w:val="clear" w:color="auto" w:fill="auto"/>
            <w:vAlign w:val="center"/>
          </w:tcPr>
          <w:p w14:paraId="510FF084" w14:textId="77777777" w:rsidR="00B375CC" w:rsidRPr="00381AEA" w:rsidRDefault="00B375CC" w:rsidP="00B375CC">
            <w:pPr>
              <w:ind w:left="-31" w:right="-98"/>
              <w:jc w:val="center"/>
              <w:rPr>
                <w:b/>
                <w:bCs/>
                <w:sz w:val="18"/>
                <w:szCs w:val="18"/>
                <w:lang w:val="fr-CA"/>
              </w:rPr>
            </w:pPr>
            <w:r w:rsidRPr="00381AEA">
              <w:rPr>
                <w:b/>
                <w:bCs/>
                <w:sz w:val="18"/>
                <w:szCs w:val="18"/>
                <w:lang w:val="fr-CA"/>
              </w:rPr>
              <w:t>R-404A</w:t>
            </w:r>
          </w:p>
        </w:tc>
        <w:tc>
          <w:tcPr>
            <w:tcW w:w="836" w:type="dxa"/>
            <w:shd w:val="clear" w:color="auto" w:fill="auto"/>
            <w:vAlign w:val="center"/>
          </w:tcPr>
          <w:p w14:paraId="6B8AD4C9" w14:textId="77777777" w:rsidR="00B375CC" w:rsidRPr="00381AEA" w:rsidRDefault="00B375CC" w:rsidP="00B375CC">
            <w:pPr>
              <w:ind w:left="-41" w:right="-141"/>
              <w:jc w:val="center"/>
              <w:rPr>
                <w:b/>
                <w:bCs/>
                <w:sz w:val="18"/>
                <w:szCs w:val="18"/>
                <w:lang w:val="fr-CA"/>
              </w:rPr>
            </w:pPr>
            <w:r w:rsidRPr="00381AEA">
              <w:rPr>
                <w:b/>
                <w:bCs/>
                <w:sz w:val="18"/>
                <w:szCs w:val="18"/>
                <w:lang w:val="fr-CA"/>
              </w:rPr>
              <w:t>R-407C</w:t>
            </w:r>
          </w:p>
        </w:tc>
        <w:tc>
          <w:tcPr>
            <w:tcW w:w="862" w:type="dxa"/>
            <w:shd w:val="clear" w:color="auto" w:fill="auto"/>
            <w:vAlign w:val="center"/>
          </w:tcPr>
          <w:p w14:paraId="4812253F" w14:textId="77777777" w:rsidR="00B375CC" w:rsidRPr="00381AEA" w:rsidRDefault="00B375CC" w:rsidP="00CD5AB0">
            <w:pPr>
              <w:jc w:val="center"/>
              <w:rPr>
                <w:b/>
                <w:bCs/>
                <w:sz w:val="18"/>
                <w:szCs w:val="18"/>
                <w:lang w:val="fr-CA"/>
              </w:rPr>
            </w:pPr>
            <w:r w:rsidRPr="00381AEA">
              <w:rPr>
                <w:b/>
                <w:bCs/>
                <w:sz w:val="18"/>
                <w:szCs w:val="18"/>
                <w:lang w:val="fr-CA"/>
              </w:rPr>
              <w:t>R-410A</w:t>
            </w:r>
          </w:p>
        </w:tc>
        <w:tc>
          <w:tcPr>
            <w:tcW w:w="776" w:type="dxa"/>
            <w:shd w:val="clear" w:color="auto" w:fill="auto"/>
            <w:vAlign w:val="center"/>
          </w:tcPr>
          <w:p w14:paraId="7B2BB009" w14:textId="77777777" w:rsidR="00B375CC" w:rsidRPr="00381AEA" w:rsidRDefault="00B375CC" w:rsidP="00B375CC">
            <w:pPr>
              <w:ind w:left="-93" w:right="-98"/>
              <w:jc w:val="center"/>
              <w:rPr>
                <w:b/>
                <w:bCs/>
                <w:sz w:val="18"/>
                <w:szCs w:val="18"/>
                <w:lang w:val="fr-CA"/>
              </w:rPr>
            </w:pPr>
            <w:r w:rsidRPr="00381AEA">
              <w:rPr>
                <w:b/>
                <w:bCs/>
                <w:sz w:val="18"/>
                <w:szCs w:val="18"/>
                <w:lang w:val="fr-CA"/>
              </w:rPr>
              <w:t>R-507A</w:t>
            </w:r>
          </w:p>
        </w:tc>
        <w:tc>
          <w:tcPr>
            <w:tcW w:w="841" w:type="dxa"/>
            <w:shd w:val="clear" w:color="auto" w:fill="auto"/>
            <w:vAlign w:val="center"/>
          </w:tcPr>
          <w:p w14:paraId="560D346A" w14:textId="77777777" w:rsidR="00B375CC" w:rsidRPr="00381AEA" w:rsidRDefault="00B375CC" w:rsidP="00CD5AB0">
            <w:pPr>
              <w:jc w:val="center"/>
              <w:rPr>
                <w:b/>
                <w:bCs/>
                <w:sz w:val="18"/>
                <w:szCs w:val="18"/>
                <w:lang w:val="fr-CA"/>
              </w:rPr>
            </w:pPr>
            <w:r w:rsidRPr="00381AEA">
              <w:rPr>
                <w:b/>
                <w:bCs/>
                <w:sz w:val="18"/>
                <w:szCs w:val="18"/>
                <w:lang w:val="fr-CA"/>
              </w:rPr>
              <w:t>R-290</w:t>
            </w:r>
          </w:p>
        </w:tc>
        <w:tc>
          <w:tcPr>
            <w:tcW w:w="992" w:type="dxa"/>
            <w:shd w:val="clear" w:color="auto" w:fill="auto"/>
            <w:vAlign w:val="center"/>
          </w:tcPr>
          <w:p w14:paraId="53A0BD1E" w14:textId="77777777" w:rsidR="00B375CC" w:rsidRPr="00381AEA" w:rsidRDefault="00B375CC" w:rsidP="00CD5AB0">
            <w:pPr>
              <w:jc w:val="center"/>
              <w:rPr>
                <w:b/>
                <w:bCs/>
                <w:sz w:val="18"/>
                <w:szCs w:val="18"/>
                <w:lang w:val="fr-CA"/>
              </w:rPr>
            </w:pPr>
            <w:r w:rsidRPr="00381AEA">
              <w:rPr>
                <w:b/>
                <w:bCs/>
                <w:sz w:val="18"/>
                <w:szCs w:val="18"/>
                <w:lang w:val="fr-CA"/>
              </w:rPr>
              <w:t>R-600a</w:t>
            </w:r>
          </w:p>
        </w:tc>
        <w:tc>
          <w:tcPr>
            <w:tcW w:w="981" w:type="dxa"/>
            <w:vMerge/>
            <w:vAlign w:val="center"/>
          </w:tcPr>
          <w:p w14:paraId="58841657" w14:textId="32305586" w:rsidR="00B375CC" w:rsidRPr="00381AEA" w:rsidRDefault="00B375CC" w:rsidP="00CD5AB0">
            <w:pPr>
              <w:jc w:val="center"/>
              <w:rPr>
                <w:b/>
                <w:bCs/>
                <w:sz w:val="18"/>
                <w:szCs w:val="18"/>
                <w:lang w:val="fr-CA"/>
              </w:rPr>
            </w:pPr>
          </w:p>
        </w:tc>
      </w:tr>
      <w:tr w:rsidR="00944345" w:rsidRPr="00381AEA" w14:paraId="779E10E8" w14:textId="77777777" w:rsidTr="00944345">
        <w:trPr>
          <w:trHeight w:val="319"/>
        </w:trPr>
        <w:tc>
          <w:tcPr>
            <w:tcW w:w="1403" w:type="dxa"/>
            <w:shd w:val="clear" w:color="auto" w:fill="auto"/>
            <w:tcMar>
              <w:left w:w="102" w:type="dxa"/>
              <w:right w:w="57" w:type="dxa"/>
            </w:tcMar>
            <w:hideMark/>
          </w:tcPr>
          <w:p w14:paraId="3D693334" w14:textId="1F965A0F" w:rsidR="00944345" w:rsidRPr="00381AEA" w:rsidRDefault="00944345" w:rsidP="00944345">
            <w:pPr>
              <w:jc w:val="left"/>
              <w:rPr>
                <w:sz w:val="18"/>
                <w:szCs w:val="18"/>
                <w:lang w:val="fr-CA"/>
              </w:rPr>
            </w:pPr>
            <w:r w:rsidRPr="00381AEA">
              <w:rPr>
                <w:sz w:val="18"/>
                <w:szCs w:val="18"/>
                <w:lang w:val="fr-CA"/>
              </w:rPr>
              <w:t>Réfrigération domestique</w:t>
            </w:r>
          </w:p>
        </w:tc>
        <w:tc>
          <w:tcPr>
            <w:tcW w:w="835" w:type="dxa"/>
            <w:shd w:val="clear" w:color="auto" w:fill="auto"/>
            <w:tcMar>
              <w:left w:w="57" w:type="dxa"/>
              <w:right w:w="85" w:type="dxa"/>
            </w:tcMar>
            <w:vAlign w:val="center"/>
          </w:tcPr>
          <w:p w14:paraId="07DE140E" w14:textId="0BAE43C4" w:rsidR="00944345" w:rsidRPr="00381AEA" w:rsidRDefault="00944345" w:rsidP="00944345">
            <w:pPr>
              <w:jc w:val="right"/>
              <w:rPr>
                <w:sz w:val="18"/>
                <w:szCs w:val="18"/>
                <w:lang w:val="fr-CA"/>
              </w:rPr>
            </w:pPr>
            <w:r w:rsidRPr="00381AEA">
              <w:rPr>
                <w:sz w:val="18"/>
                <w:szCs w:val="18"/>
                <w:lang w:val="fr-CA"/>
              </w:rPr>
              <w:t>0</w:t>
            </w:r>
          </w:p>
        </w:tc>
        <w:tc>
          <w:tcPr>
            <w:tcW w:w="988" w:type="dxa"/>
            <w:shd w:val="clear" w:color="auto" w:fill="auto"/>
            <w:tcMar>
              <w:left w:w="57" w:type="dxa"/>
              <w:right w:w="85" w:type="dxa"/>
            </w:tcMar>
            <w:vAlign w:val="center"/>
            <w:hideMark/>
          </w:tcPr>
          <w:p w14:paraId="6DB41F78" w14:textId="02287305" w:rsidR="00944345" w:rsidRPr="00381AEA" w:rsidRDefault="00944345" w:rsidP="00944345">
            <w:pPr>
              <w:jc w:val="right"/>
              <w:rPr>
                <w:sz w:val="18"/>
                <w:szCs w:val="18"/>
                <w:lang w:val="fr-CA"/>
              </w:rPr>
            </w:pPr>
            <w:r w:rsidRPr="00381AEA">
              <w:rPr>
                <w:sz w:val="18"/>
                <w:szCs w:val="18"/>
                <w:lang w:val="fr-CA"/>
              </w:rPr>
              <w:t>462 405</w:t>
            </w:r>
          </w:p>
        </w:tc>
        <w:tc>
          <w:tcPr>
            <w:tcW w:w="841" w:type="dxa"/>
            <w:shd w:val="clear" w:color="auto" w:fill="auto"/>
            <w:tcMar>
              <w:left w:w="57" w:type="dxa"/>
              <w:right w:w="85" w:type="dxa"/>
            </w:tcMar>
            <w:vAlign w:val="center"/>
          </w:tcPr>
          <w:p w14:paraId="32283C40" w14:textId="2FAFDD29" w:rsidR="00944345" w:rsidRPr="00381AEA" w:rsidRDefault="00944345" w:rsidP="00944345">
            <w:pPr>
              <w:jc w:val="right"/>
              <w:rPr>
                <w:sz w:val="18"/>
                <w:szCs w:val="18"/>
                <w:lang w:val="fr-CA"/>
              </w:rPr>
            </w:pPr>
            <w:r w:rsidRPr="00381AEA">
              <w:rPr>
                <w:sz w:val="18"/>
                <w:szCs w:val="18"/>
                <w:lang w:val="fr-CA"/>
              </w:rPr>
              <w:t>0</w:t>
            </w:r>
          </w:p>
        </w:tc>
        <w:tc>
          <w:tcPr>
            <w:tcW w:w="836" w:type="dxa"/>
            <w:shd w:val="clear" w:color="auto" w:fill="auto"/>
            <w:tcMar>
              <w:left w:w="57" w:type="dxa"/>
              <w:right w:w="85" w:type="dxa"/>
            </w:tcMar>
            <w:vAlign w:val="center"/>
          </w:tcPr>
          <w:p w14:paraId="4C9C2E41" w14:textId="0DC71497" w:rsidR="00944345" w:rsidRPr="00381AEA" w:rsidRDefault="00944345" w:rsidP="00944345">
            <w:pPr>
              <w:jc w:val="right"/>
              <w:rPr>
                <w:sz w:val="18"/>
                <w:szCs w:val="18"/>
                <w:lang w:val="fr-CA"/>
              </w:rPr>
            </w:pPr>
            <w:r w:rsidRPr="00381AEA">
              <w:rPr>
                <w:sz w:val="18"/>
                <w:szCs w:val="18"/>
                <w:lang w:val="fr-CA"/>
              </w:rPr>
              <w:t>0</w:t>
            </w:r>
          </w:p>
        </w:tc>
        <w:tc>
          <w:tcPr>
            <w:tcW w:w="862" w:type="dxa"/>
            <w:shd w:val="clear" w:color="auto" w:fill="auto"/>
            <w:tcMar>
              <w:left w:w="57" w:type="dxa"/>
              <w:right w:w="85" w:type="dxa"/>
            </w:tcMar>
            <w:vAlign w:val="center"/>
            <w:hideMark/>
          </w:tcPr>
          <w:p w14:paraId="1EA746A3" w14:textId="296DA765" w:rsidR="00944345" w:rsidRPr="00381AEA" w:rsidRDefault="00944345" w:rsidP="00944345">
            <w:pPr>
              <w:jc w:val="right"/>
              <w:rPr>
                <w:sz w:val="18"/>
                <w:szCs w:val="18"/>
                <w:lang w:val="fr-CA"/>
              </w:rPr>
            </w:pPr>
            <w:r w:rsidRPr="00381AEA">
              <w:rPr>
                <w:sz w:val="18"/>
                <w:szCs w:val="18"/>
                <w:lang w:val="fr-CA"/>
              </w:rPr>
              <w:t>0</w:t>
            </w:r>
          </w:p>
        </w:tc>
        <w:tc>
          <w:tcPr>
            <w:tcW w:w="776" w:type="dxa"/>
            <w:shd w:val="clear" w:color="auto" w:fill="auto"/>
            <w:tcMar>
              <w:left w:w="57" w:type="dxa"/>
              <w:right w:w="85" w:type="dxa"/>
            </w:tcMar>
            <w:vAlign w:val="center"/>
            <w:hideMark/>
          </w:tcPr>
          <w:p w14:paraId="124D9896" w14:textId="25EE70CD" w:rsidR="00944345" w:rsidRPr="00381AEA" w:rsidRDefault="00944345" w:rsidP="00944345">
            <w:pPr>
              <w:jc w:val="right"/>
              <w:rPr>
                <w:sz w:val="18"/>
                <w:szCs w:val="18"/>
                <w:lang w:val="fr-CA"/>
              </w:rPr>
            </w:pPr>
            <w:r w:rsidRPr="00381AEA">
              <w:rPr>
                <w:sz w:val="18"/>
                <w:szCs w:val="18"/>
                <w:lang w:val="fr-CA"/>
              </w:rPr>
              <w:t>0</w:t>
            </w:r>
          </w:p>
        </w:tc>
        <w:tc>
          <w:tcPr>
            <w:tcW w:w="841" w:type="dxa"/>
            <w:shd w:val="clear" w:color="auto" w:fill="auto"/>
            <w:tcMar>
              <w:left w:w="57" w:type="dxa"/>
              <w:right w:w="85" w:type="dxa"/>
            </w:tcMar>
            <w:vAlign w:val="center"/>
            <w:hideMark/>
          </w:tcPr>
          <w:p w14:paraId="45E35CE7" w14:textId="48ECE9F9" w:rsidR="00944345" w:rsidRPr="00381AEA" w:rsidRDefault="00944345" w:rsidP="00944345">
            <w:pPr>
              <w:jc w:val="right"/>
              <w:rPr>
                <w:sz w:val="18"/>
                <w:szCs w:val="18"/>
                <w:lang w:val="fr-CA"/>
              </w:rPr>
            </w:pPr>
            <w:r w:rsidRPr="00381AEA">
              <w:rPr>
                <w:sz w:val="18"/>
                <w:szCs w:val="18"/>
                <w:lang w:val="fr-CA"/>
              </w:rPr>
              <w:t>36 782</w:t>
            </w:r>
          </w:p>
        </w:tc>
        <w:tc>
          <w:tcPr>
            <w:tcW w:w="992" w:type="dxa"/>
            <w:shd w:val="clear" w:color="auto" w:fill="auto"/>
            <w:tcMar>
              <w:left w:w="57" w:type="dxa"/>
              <w:right w:w="85" w:type="dxa"/>
            </w:tcMar>
            <w:vAlign w:val="center"/>
            <w:hideMark/>
          </w:tcPr>
          <w:p w14:paraId="3E6FDC6A" w14:textId="2C65E33D" w:rsidR="00944345" w:rsidRPr="00381AEA" w:rsidRDefault="00944345" w:rsidP="00944345">
            <w:pPr>
              <w:jc w:val="right"/>
              <w:rPr>
                <w:sz w:val="18"/>
                <w:szCs w:val="18"/>
                <w:lang w:val="fr-CA"/>
              </w:rPr>
            </w:pPr>
            <w:r w:rsidRPr="00381AEA">
              <w:rPr>
                <w:sz w:val="18"/>
                <w:szCs w:val="18"/>
                <w:lang w:val="fr-CA"/>
              </w:rPr>
              <w:t>1 497 967</w:t>
            </w:r>
          </w:p>
        </w:tc>
        <w:tc>
          <w:tcPr>
            <w:tcW w:w="981" w:type="dxa"/>
            <w:tcMar>
              <w:left w:w="57" w:type="dxa"/>
              <w:right w:w="85" w:type="dxa"/>
            </w:tcMar>
            <w:vAlign w:val="center"/>
          </w:tcPr>
          <w:p w14:paraId="6467A7D2" w14:textId="0380C5D9" w:rsidR="00944345" w:rsidRPr="00381AEA" w:rsidRDefault="00944345" w:rsidP="00944345">
            <w:pPr>
              <w:jc w:val="right"/>
              <w:rPr>
                <w:b/>
                <w:bCs/>
                <w:sz w:val="18"/>
                <w:szCs w:val="18"/>
                <w:lang w:val="fr-CA"/>
              </w:rPr>
            </w:pPr>
            <w:r w:rsidRPr="00381AEA">
              <w:rPr>
                <w:b/>
                <w:bCs/>
                <w:sz w:val="18"/>
                <w:szCs w:val="18"/>
                <w:lang w:val="fr-CA"/>
              </w:rPr>
              <w:t>1 997 154</w:t>
            </w:r>
          </w:p>
        </w:tc>
      </w:tr>
      <w:tr w:rsidR="00944345" w:rsidRPr="00381AEA" w14:paraId="3E848A1A" w14:textId="77777777" w:rsidTr="00944345">
        <w:trPr>
          <w:trHeight w:val="56"/>
        </w:trPr>
        <w:tc>
          <w:tcPr>
            <w:tcW w:w="1403" w:type="dxa"/>
            <w:shd w:val="clear" w:color="auto" w:fill="auto"/>
            <w:tcMar>
              <w:left w:w="102" w:type="dxa"/>
              <w:right w:w="57" w:type="dxa"/>
            </w:tcMar>
            <w:hideMark/>
          </w:tcPr>
          <w:p w14:paraId="05FB8A86" w14:textId="46BE81AF" w:rsidR="00944345" w:rsidRPr="00381AEA" w:rsidRDefault="00944345" w:rsidP="00944345">
            <w:pPr>
              <w:jc w:val="left"/>
              <w:rPr>
                <w:sz w:val="18"/>
                <w:szCs w:val="18"/>
                <w:lang w:val="fr-CA"/>
              </w:rPr>
            </w:pPr>
            <w:r w:rsidRPr="00381AEA">
              <w:rPr>
                <w:sz w:val="18"/>
                <w:szCs w:val="18"/>
                <w:lang w:val="fr-CA"/>
              </w:rPr>
              <w:t>Réf</w:t>
            </w:r>
            <w:r w:rsidR="0017687A" w:rsidRPr="00381AEA">
              <w:rPr>
                <w:sz w:val="18"/>
                <w:szCs w:val="18"/>
                <w:lang w:val="fr-CA"/>
              </w:rPr>
              <w:t>rigér</w:t>
            </w:r>
            <w:r w:rsidRPr="00381AEA">
              <w:rPr>
                <w:sz w:val="18"/>
                <w:szCs w:val="18"/>
                <w:lang w:val="fr-CA"/>
              </w:rPr>
              <w:t>ation commerciale</w:t>
            </w:r>
          </w:p>
        </w:tc>
        <w:tc>
          <w:tcPr>
            <w:tcW w:w="835" w:type="dxa"/>
            <w:shd w:val="clear" w:color="auto" w:fill="auto"/>
            <w:tcMar>
              <w:left w:w="57" w:type="dxa"/>
              <w:right w:w="85" w:type="dxa"/>
            </w:tcMar>
            <w:vAlign w:val="center"/>
          </w:tcPr>
          <w:p w14:paraId="1DFDDC12" w14:textId="080F4F01" w:rsidR="00944345" w:rsidRPr="00381AEA" w:rsidRDefault="00944345" w:rsidP="00944345">
            <w:pPr>
              <w:jc w:val="right"/>
              <w:rPr>
                <w:sz w:val="18"/>
                <w:szCs w:val="18"/>
                <w:lang w:val="fr-CA"/>
              </w:rPr>
            </w:pPr>
            <w:r w:rsidRPr="00381AEA">
              <w:rPr>
                <w:sz w:val="18"/>
                <w:szCs w:val="18"/>
                <w:lang w:val="fr-CA"/>
              </w:rPr>
              <w:t>42</w:t>
            </w:r>
          </w:p>
        </w:tc>
        <w:tc>
          <w:tcPr>
            <w:tcW w:w="988" w:type="dxa"/>
            <w:shd w:val="clear" w:color="auto" w:fill="auto"/>
            <w:tcMar>
              <w:left w:w="57" w:type="dxa"/>
              <w:right w:w="85" w:type="dxa"/>
            </w:tcMar>
            <w:vAlign w:val="center"/>
            <w:hideMark/>
          </w:tcPr>
          <w:p w14:paraId="2EF06A85" w14:textId="7E6FE136" w:rsidR="00944345" w:rsidRPr="00381AEA" w:rsidRDefault="00944345" w:rsidP="00944345">
            <w:pPr>
              <w:jc w:val="right"/>
              <w:rPr>
                <w:sz w:val="18"/>
                <w:szCs w:val="18"/>
                <w:lang w:val="fr-CA"/>
              </w:rPr>
            </w:pPr>
            <w:r w:rsidRPr="00381AEA">
              <w:rPr>
                <w:sz w:val="18"/>
                <w:szCs w:val="18"/>
                <w:lang w:val="fr-CA"/>
              </w:rPr>
              <w:t>195 467</w:t>
            </w:r>
          </w:p>
        </w:tc>
        <w:tc>
          <w:tcPr>
            <w:tcW w:w="841" w:type="dxa"/>
            <w:shd w:val="clear" w:color="auto" w:fill="auto"/>
            <w:tcMar>
              <w:left w:w="57" w:type="dxa"/>
              <w:right w:w="85" w:type="dxa"/>
            </w:tcMar>
            <w:vAlign w:val="center"/>
          </w:tcPr>
          <w:p w14:paraId="58332AD6" w14:textId="50935547" w:rsidR="00944345" w:rsidRPr="00381AEA" w:rsidRDefault="00944345" w:rsidP="00944345">
            <w:pPr>
              <w:jc w:val="right"/>
              <w:rPr>
                <w:sz w:val="18"/>
                <w:szCs w:val="18"/>
                <w:lang w:val="fr-CA"/>
              </w:rPr>
            </w:pPr>
            <w:r w:rsidRPr="00381AEA">
              <w:rPr>
                <w:sz w:val="18"/>
                <w:szCs w:val="18"/>
                <w:lang w:val="fr-CA"/>
              </w:rPr>
              <w:t>34 025</w:t>
            </w:r>
          </w:p>
        </w:tc>
        <w:tc>
          <w:tcPr>
            <w:tcW w:w="836" w:type="dxa"/>
            <w:shd w:val="clear" w:color="auto" w:fill="auto"/>
            <w:tcMar>
              <w:left w:w="57" w:type="dxa"/>
              <w:right w:w="85" w:type="dxa"/>
            </w:tcMar>
            <w:vAlign w:val="center"/>
          </w:tcPr>
          <w:p w14:paraId="3DFF2843" w14:textId="3499DD2F" w:rsidR="00944345" w:rsidRPr="00381AEA" w:rsidRDefault="00944345" w:rsidP="00944345">
            <w:pPr>
              <w:jc w:val="right"/>
              <w:rPr>
                <w:sz w:val="18"/>
                <w:szCs w:val="18"/>
                <w:lang w:val="fr-CA"/>
              </w:rPr>
            </w:pPr>
            <w:r w:rsidRPr="00381AEA">
              <w:rPr>
                <w:sz w:val="18"/>
                <w:szCs w:val="18"/>
                <w:lang w:val="fr-CA"/>
              </w:rPr>
              <w:t>73</w:t>
            </w:r>
          </w:p>
        </w:tc>
        <w:tc>
          <w:tcPr>
            <w:tcW w:w="862" w:type="dxa"/>
            <w:shd w:val="clear" w:color="auto" w:fill="auto"/>
            <w:tcMar>
              <w:left w:w="57" w:type="dxa"/>
              <w:right w:w="85" w:type="dxa"/>
            </w:tcMar>
            <w:vAlign w:val="center"/>
            <w:hideMark/>
          </w:tcPr>
          <w:p w14:paraId="00B867FD" w14:textId="64BB523C" w:rsidR="00944345" w:rsidRPr="00381AEA" w:rsidRDefault="00944345" w:rsidP="00944345">
            <w:pPr>
              <w:jc w:val="right"/>
              <w:rPr>
                <w:sz w:val="18"/>
                <w:szCs w:val="18"/>
                <w:lang w:val="fr-CA"/>
              </w:rPr>
            </w:pPr>
            <w:r w:rsidRPr="00381AEA">
              <w:rPr>
                <w:sz w:val="18"/>
                <w:szCs w:val="18"/>
                <w:lang w:val="fr-CA"/>
              </w:rPr>
              <w:t>1 160</w:t>
            </w:r>
          </w:p>
        </w:tc>
        <w:tc>
          <w:tcPr>
            <w:tcW w:w="776" w:type="dxa"/>
            <w:shd w:val="clear" w:color="auto" w:fill="auto"/>
            <w:tcMar>
              <w:left w:w="57" w:type="dxa"/>
              <w:right w:w="85" w:type="dxa"/>
            </w:tcMar>
            <w:vAlign w:val="center"/>
            <w:hideMark/>
          </w:tcPr>
          <w:p w14:paraId="3D79F9A0" w14:textId="476A41F0" w:rsidR="00944345" w:rsidRPr="00381AEA" w:rsidRDefault="00944345" w:rsidP="00944345">
            <w:pPr>
              <w:jc w:val="right"/>
              <w:rPr>
                <w:sz w:val="18"/>
                <w:szCs w:val="18"/>
                <w:lang w:val="fr-CA"/>
              </w:rPr>
            </w:pPr>
            <w:r w:rsidRPr="00381AEA">
              <w:rPr>
                <w:sz w:val="18"/>
                <w:szCs w:val="18"/>
                <w:lang w:val="fr-CA"/>
              </w:rPr>
              <w:t>9</w:t>
            </w:r>
          </w:p>
        </w:tc>
        <w:tc>
          <w:tcPr>
            <w:tcW w:w="841" w:type="dxa"/>
            <w:shd w:val="clear" w:color="auto" w:fill="auto"/>
            <w:tcMar>
              <w:left w:w="57" w:type="dxa"/>
              <w:right w:w="85" w:type="dxa"/>
            </w:tcMar>
            <w:vAlign w:val="center"/>
            <w:hideMark/>
          </w:tcPr>
          <w:p w14:paraId="0B6A491E" w14:textId="451C6807" w:rsidR="00944345" w:rsidRPr="00381AEA" w:rsidRDefault="00944345" w:rsidP="00944345">
            <w:pPr>
              <w:jc w:val="right"/>
              <w:rPr>
                <w:sz w:val="18"/>
                <w:szCs w:val="18"/>
                <w:lang w:val="fr-CA"/>
              </w:rPr>
            </w:pPr>
            <w:r w:rsidRPr="00381AEA">
              <w:rPr>
                <w:sz w:val="18"/>
                <w:szCs w:val="18"/>
                <w:lang w:val="fr-CA"/>
              </w:rPr>
              <w:t>40 355</w:t>
            </w:r>
          </w:p>
        </w:tc>
        <w:tc>
          <w:tcPr>
            <w:tcW w:w="992" w:type="dxa"/>
            <w:shd w:val="clear" w:color="auto" w:fill="auto"/>
            <w:tcMar>
              <w:left w:w="57" w:type="dxa"/>
              <w:right w:w="85" w:type="dxa"/>
            </w:tcMar>
            <w:vAlign w:val="center"/>
            <w:hideMark/>
          </w:tcPr>
          <w:p w14:paraId="0783C89D" w14:textId="52E0688E" w:rsidR="00944345" w:rsidRPr="00381AEA" w:rsidRDefault="00944345" w:rsidP="00944345">
            <w:pPr>
              <w:jc w:val="right"/>
              <w:rPr>
                <w:sz w:val="18"/>
                <w:szCs w:val="18"/>
                <w:lang w:val="fr-CA"/>
              </w:rPr>
            </w:pPr>
            <w:r w:rsidRPr="00381AEA">
              <w:rPr>
                <w:sz w:val="18"/>
                <w:szCs w:val="18"/>
                <w:lang w:val="fr-CA"/>
              </w:rPr>
              <w:t>40 923</w:t>
            </w:r>
          </w:p>
        </w:tc>
        <w:tc>
          <w:tcPr>
            <w:tcW w:w="981" w:type="dxa"/>
            <w:tcMar>
              <w:left w:w="57" w:type="dxa"/>
              <w:right w:w="85" w:type="dxa"/>
            </w:tcMar>
            <w:vAlign w:val="center"/>
          </w:tcPr>
          <w:p w14:paraId="65B3D1CD" w14:textId="61EF2367" w:rsidR="00944345" w:rsidRPr="00381AEA" w:rsidRDefault="00944345" w:rsidP="00944345">
            <w:pPr>
              <w:jc w:val="right"/>
              <w:rPr>
                <w:b/>
                <w:bCs/>
                <w:sz w:val="18"/>
                <w:szCs w:val="18"/>
                <w:lang w:val="fr-CA"/>
              </w:rPr>
            </w:pPr>
            <w:r w:rsidRPr="00381AEA">
              <w:rPr>
                <w:b/>
                <w:bCs/>
                <w:sz w:val="18"/>
                <w:szCs w:val="18"/>
                <w:lang w:val="fr-CA"/>
              </w:rPr>
              <w:t>312 054</w:t>
            </w:r>
          </w:p>
        </w:tc>
      </w:tr>
      <w:tr w:rsidR="00944345" w:rsidRPr="00381AEA" w14:paraId="50C0AD45" w14:textId="77777777" w:rsidTr="00944345">
        <w:trPr>
          <w:trHeight w:val="56"/>
        </w:trPr>
        <w:tc>
          <w:tcPr>
            <w:tcW w:w="1403" w:type="dxa"/>
            <w:shd w:val="clear" w:color="auto" w:fill="auto"/>
            <w:tcMar>
              <w:left w:w="102" w:type="dxa"/>
              <w:right w:w="57" w:type="dxa"/>
            </w:tcMar>
            <w:hideMark/>
          </w:tcPr>
          <w:p w14:paraId="7DB2DF1C" w14:textId="4143A061" w:rsidR="00944345" w:rsidRPr="00381AEA" w:rsidRDefault="00944345" w:rsidP="00944345">
            <w:pPr>
              <w:jc w:val="left"/>
              <w:rPr>
                <w:sz w:val="18"/>
                <w:szCs w:val="18"/>
                <w:lang w:val="fr-CA"/>
              </w:rPr>
            </w:pPr>
            <w:r w:rsidRPr="00381AEA">
              <w:rPr>
                <w:sz w:val="18"/>
                <w:szCs w:val="18"/>
                <w:lang w:val="fr-CA"/>
              </w:rPr>
              <w:t>Réfrigération industrielle</w:t>
            </w:r>
          </w:p>
        </w:tc>
        <w:tc>
          <w:tcPr>
            <w:tcW w:w="835" w:type="dxa"/>
            <w:shd w:val="clear" w:color="auto" w:fill="auto"/>
            <w:tcMar>
              <w:left w:w="57" w:type="dxa"/>
              <w:right w:w="85" w:type="dxa"/>
            </w:tcMar>
            <w:vAlign w:val="center"/>
          </w:tcPr>
          <w:p w14:paraId="522622F1" w14:textId="4E569CCC" w:rsidR="00944345" w:rsidRPr="00381AEA" w:rsidRDefault="00944345" w:rsidP="00944345">
            <w:pPr>
              <w:jc w:val="right"/>
              <w:rPr>
                <w:sz w:val="18"/>
                <w:szCs w:val="18"/>
                <w:lang w:val="fr-CA"/>
              </w:rPr>
            </w:pPr>
            <w:r w:rsidRPr="00381AEA">
              <w:rPr>
                <w:sz w:val="18"/>
                <w:szCs w:val="18"/>
                <w:lang w:val="fr-CA"/>
              </w:rPr>
              <w:t>0</w:t>
            </w:r>
          </w:p>
        </w:tc>
        <w:tc>
          <w:tcPr>
            <w:tcW w:w="988" w:type="dxa"/>
            <w:shd w:val="clear" w:color="auto" w:fill="auto"/>
            <w:tcMar>
              <w:left w:w="57" w:type="dxa"/>
              <w:right w:w="85" w:type="dxa"/>
            </w:tcMar>
            <w:vAlign w:val="center"/>
            <w:hideMark/>
          </w:tcPr>
          <w:p w14:paraId="1C175570" w14:textId="360BF2CE" w:rsidR="00944345" w:rsidRPr="00381AEA" w:rsidRDefault="00944345" w:rsidP="00944345">
            <w:pPr>
              <w:jc w:val="right"/>
              <w:rPr>
                <w:sz w:val="18"/>
                <w:szCs w:val="18"/>
                <w:lang w:val="fr-CA"/>
              </w:rPr>
            </w:pPr>
            <w:r w:rsidRPr="00381AEA">
              <w:rPr>
                <w:sz w:val="18"/>
                <w:szCs w:val="18"/>
                <w:lang w:val="fr-CA"/>
              </w:rPr>
              <w:t>5 954</w:t>
            </w:r>
          </w:p>
        </w:tc>
        <w:tc>
          <w:tcPr>
            <w:tcW w:w="841" w:type="dxa"/>
            <w:shd w:val="clear" w:color="auto" w:fill="auto"/>
            <w:tcMar>
              <w:left w:w="57" w:type="dxa"/>
              <w:right w:w="85" w:type="dxa"/>
            </w:tcMar>
            <w:vAlign w:val="center"/>
          </w:tcPr>
          <w:p w14:paraId="46357404" w14:textId="443BB15A" w:rsidR="00944345" w:rsidRPr="00381AEA" w:rsidRDefault="00944345" w:rsidP="00944345">
            <w:pPr>
              <w:jc w:val="right"/>
              <w:rPr>
                <w:sz w:val="18"/>
                <w:szCs w:val="18"/>
                <w:lang w:val="fr-CA"/>
              </w:rPr>
            </w:pPr>
            <w:r w:rsidRPr="00381AEA">
              <w:rPr>
                <w:sz w:val="18"/>
                <w:szCs w:val="18"/>
                <w:lang w:val="fr-CA"/>
              </w:rPr>
              <w:t>1 476</w:t>
            </w:r>
          </w:p>
        </w:tc>
        <w:tc>
          <w:tcPr>
            <w:tcW w:w="836" w:type="dxa"/>
            <w:shd w:val="clear" w:color="auto" w:fill="auto"/>
            <w:tcMar>
              <w:left w:w="57" w:type="dxa"/>
              <w:right w:w="85" w:type="dxa"/>
            </w:tcMar>
            <w:vAlign w:val="center"/>
          </w:tcPr>
          <w:p w14:paraId="0BB09E7D" w14:textId="33AAA572" w:rsidR="00944345" w:rsidRPr="00381AEA" w:rsidRDefault="00944345" w:rsidP="00944345">
            <w:pPr>
              <w:jc w:val="right"/>
              <w:rPr>
                <w:sz w:val="18"/>
                <w:szCs w:val="18"/>
                <w:lang w:val="fr-CA"/>
              </w:rPr>
            </w:pPr>
            <w:r w:rsidRPr="00381AEA">
              <w:rPr>
                <w:sz w:val="18"/>
                <w:szCs w:val="18"/>
                <w:lang w:val="fr-CA"/>
              </w:rPr>
              <w:t>0</w:t>
            </w:r>
          </w:p>
        </w:tc>
        <w:tc>
          <w:tcPr>
            <w:tcW w:w="862" w:type="dxa"/>
            <w:shd w:val="clear" w:color="auto" w:fill="auto"/>
            <w:tcMar>
              <w:left w:w="57" w:type="dxa"/>
              <w:right w:w="85" w:type="dxa"/>
            </w:tcMar>
            <w:vAlign w:val="center"/>
            <w:hideMark/>
          </w:tcPr>
          <w:p w14:paraId="11BCDD81" w14:textId="2C0C0CA3" w:rsidR="00944345" w:rsidRPr="00381AEA" w:rsidRDefault="00944345" w:rsidP="00944345">
            <w:pPr>
              <w:jc w:val="right"/>
              <w:rPr>
                <w:sz w:val="18"/>
                <w:szCs w:val="18"/>
                <w:lang w:val="fr-CA"/>
              </w:rPr>
            </w:pPr>
            <w:r w:rsidRPr="00381AEA">
              <w:rPr>
                <w:sz w:val="18"/>
                <w:szCs w:val="18"/>
                <w:lang w:val="fr-CA"/>
              </w:rPr>
              <w:t>190</w:t>
            </w:r>
          </w:p>
        </w:tc>
        <w:tc>
          <w:tcPr>
            <w:tcW w:w="776" w:type="dxa"/>
            <w:shd w:val="clear" w:color="auto" w:fill="auto"/>
            <w:tcMar>
              <w:left w:w="57" w:type="dxa"/>
              <w:right w:w="85" w:type="dxa"/>
            </w:tcMar>
            <w:vAlign w:val="center"/>
            <w:hideMark/>
          </w:tcPr>
          <w:p w14:paraId="158A6B44" w14:textId="52706961" w:rsidR="00944345" w:rsidRPr="00381AEA" w:rsidRDefault="00944345" w:rsidP="00944345">
            <w:pPr>
              <w:jc w:val="right"/>
              <w:rPr>
                <w:sz w:val="18"/>
                <w:szCs w:val="18"/>
                <w:lang w:val="fr-CA"/>
              </w:rPr>
            </w:pPr>
            <w:r w:rsidRPr="00381AEA">
              <w:rPr>
                <w:sz w:val="18"/>
                <w:szCs w:val="18"/>
                <w:lang w:val="fr-CA"/>
              </w:rPr>
              <w:t>7</w:t>
            </w:r>
          </w:p>
        </w:tc>
        <w:tc>
          <w:tcPr>
            <w:tcW w:w="841" w:type="dxa"/>
            <w:shd w:val="clear" w:color="auto" w:fill="auto"/>
            <w:tcMar>
              <w:left w:w="57" w:type="dxa"/>
              <w:right w:w="85" w:type="dxa"/>
            </w:tcMar>
            <w:vAlign w:val="center"/>
            <w:hideMark/>
          </w:tcPr>
          <w:p w14:paraId="7A41DB87" w14:textId="757CD528" w:rsidR="00944345" w:rsidRPr="00381AEA" w:rsidRDefault="00944345" w:rsidP="00944345">
            <w:pPr>
              <w:jc w:val="right"/>
              <w:rPr>
                <w:sz w:val="18"/>
                <w:szCs w:val="18"/>
                <w:lang w:val="fr-CA"/>
              </w:rPr>
            </w:pPr>
            <w:r w:rsidRPr="00381AEA">
              <w:rPr>
                <w:sz w:val="18"/>
                <w:szCs w:val="18"/>
                <w:lang w:val="fr-CA"/>
              </w:rPr>
              <w:t>1220</w:t>
            </w:r>
          </w:p>
        </w:tc>
        <w:tc>
          <w:tcPr>
            <w:tcW w:w="992" w:type="dxa"/>
            <w:shd w:val="clear" w:color="auto" w:fill="auto"/>
            <w:tcMar>
              <w:left w:w="57" w:type="dxa"/>
              <w:right w:w="85" w:type="dxa"/>
            </w:tcMar>
            <w:vAlign w:val="center"/>
            <w:hideMark/>
          </w:tcPr>
          <w:p w14:paraId="4B8FC35A" w14:textId="0DC86A0D" w:rsidR="00944345" w:rsidRPr="00381AEA" w:rsidRDefault="00944345" w:rsidP="00944345">
            <w:pPr>
              <w:jc w:val="right"/>
              <w:rPr>
                <w:sz w:val="18"/>
                <w:szCs w:val="18"/>
                <w:lang w:val="fr-CA"/>
              </w:rPr>
            </w:pPr>
            <w:r w:rsidRPr="00381AEA">
              <w:rPr>
                <w:sz w:val="18"/>
                <w:szCs w:val="18"/>
                <w:lang w:val="fr-CA"/>
              </w:rPr>
              <w:t>3 823</w:t>
            </w:r>
          </w:p>
        </w:tc>
        <w:tc>
          <w:tcPr>
            <w:tcW w:w="981" w:type="dxa"/>
            <w:tcMar>
              <w:left w:w="57" w:type="dxa"/>
              <w:right w:w="85" w:type="dxa"/>
            </w:tcMar>
            <w:vAlign w:val="center"/>
          </w:tcPr>
          <w:p w14:paraId="65463088" w14:textId="7C236D20" w:rsidR="00944345" w:rsidRPr="00381AEA" w:rsidRDefault="00944345" w:rsidP="00944345">
            <w:pPr>
              <w:jc w:val="right"/>
              <w:rPr>
                <w:b/>
                <w:bCs/>
                <w:sz w:val="18"/>
                <w:szCs w:val="18"/>
                <w:lang w:val="fr-CA"/>
              </w:rPr>
            </w:pPr>
            <w:r w:rsidRPr="00381AEA">
              <w:rPr>
                <w:b/>
                <w:bCs/>
                <w:sz w:val="18"/>
                <w:szCs w:val="18"/>
                <w:lang w:val="fr-CA"/>
              </w:rPr>
              <w:t>12 670</w:t>
            </w:r>
          </w:p>
        </w:tc>
      </w:tr>
      <w:tr w:rsidR="00944345" w:rsidRPr="00381AEA" w14:paraId="6481A405" w14:textId="77777777" w:rsidTr="00944345">
        <w:trPr>
          <w:trHeight w:val="56"/>
        </w:trPr>
        <w:tc>
          <w:tcPr>
            <w:tcW w:w="1403" w:type="dxa"/>
            <w:shd w:val="clear" w:color="auto" w:fill="auto"/>
            <w:tcMar>
              <w:left w:w="102" w:type="dxa"/>
              <w:right w:w="57" w:type="dxa"/>
            </w:tcMar>
            <w:hideMark/>
          </w:tcPr>
          <w:p w14:paraId="0AC3FE12" w14:textId="0D442697" w:rsidR="00944345" w:rsidRPr="00381AEA" w:rsidRDefault="00944345" w:rsidP="00944345">
            <w:pPr>
              <w:jc w:val="left"/>
              <w:rPr>
                <w:sz w:val="18"/>
                <w:szCs w:val="18"/>
                <w:lang w:val="fr-CA"/>
              </w:rPr>
            </w:pPr>
            <w:r w:rsidRPr="00381AEA">
              <w:rPr>
                <w:sz w:val="18"/>
                <w:szCs w:val="18"/>
                <w:lang w:val="fr-CA"/>
              </w:rPr>
              <w:t>Climatiseurs résidentiels</w:t>
            </w:r>
          </w:p>
        </w:tc>
        <w:tc>
          <w:tcPr>
            <w:tcW w:w="835" w:type="dxa"/>
            <w:shd w:val="clear" w:color="auto" w:fill="auto"/>
            <w:tcMar>
              <w:left w:w="57" w:type="dxa"/>
              <w:right w:w="85" w:type="dxa"/>
            </w:tcMar>
            <w:vAlign w:val="center"/>
          </w:tcPr>
          <w:p w14:paraId="1BF6AF64" w14:textId="6BCA2A3B" w:rsidR="00944345" w:rsidRPr="00381AEA" w:rsidRDefault="00944345" w:rsidP="00944345">
            <w:pPr>
              <w:jc w:val="right"/>
              <w:rPr>
                <w:sz w:val="18"/>
                <w:szCs w:val="18"/>
                <w:lang w:val="fr-CA"/>
              </w:rPr>
            </w:pPr>
            <w:r w:rsidRPr="00381AEA">
              <w:rPr>
                <w:sz w:val="18"/>
                <w:szCs w:val="18"/>
                <w:lang w:val="fr-CA"/>
              </w:rPr>
              <w:t>707</w:t>
            </w:r>
          </w:p>
        </w:tc>
        <w:tc>
          <w:tcPr>
            <w:tcW w:w="988" w:type="dxa"/>
            <w:shd w:val="clear" w:color="auto" w:fill="auto"/>
            <w:tcMar>
              <w:left w:w="57" w:type="dxa"/>
              <w:right w:w="85" w:type="dxa"/>
            </w:tcMar>
            <w:vAlign w:val="center"/>
            <w:hideMark/>
          </w:tcPr>
          <w:p w14:paraId="61B3414E" w14:textId="05F53771" w:rsidR="00944345" w:rsidRPr="00381AEA" w:rsidRDefault="00944345" w:rsidP="00944345">
            <w:pPr>
              <w:jc w:val="right"/>
              <w:rPr>
                <w:sz w:val="18"/>
                <w:szCs w:val="18"/>
                <w:lang w:val="fr-CA"/>
              </w:rPr>
            </w:pPr>
            <w:r w:rsidRPr="00381AEA">
              <w:rPr>
                <w:sz w:val="18"/>
                <w:szCs w:val="18"/>
                <w:lang w:val="fr-CA"/>
              </w:rPr>
              <w:t>3 127</w:t>
            </w:r>
          </w:p>
        </w:tc>
        <w:tc>
          <w:tcPr>
            <w:tcW w:w="841" w:type="dxa"/>
            <w:shd w:val="clear" w:color="auto" w:fill="auto"/>
            <w:tcMar>
              <w:left w:w="57" w:type="dxa"/>
              <w:right w:w="85" w:type="dxa"/>
            </w:tcMar>
            <w:vAlign w:val="center"/>
          </w:tcPr>
          <w:p w14:paraId="34DD2D18" w14:textId="036A8895" w:rsidR="00944345" w:rsidRPr="00381AEA" w:rsidRDefault="00944345" w:rsidP="00944345">
            <w:pPr>
              <w:jc w:val="right"/>
              <w:rPr>
                <w:sz w:val="18"/>
                <w:szCs w:val="18"/>
                <w:lang w:val="fr-CA"/>
              </w:rPr>
            </w:pPr>
            <w:r w:rsidRPr="00381AEA">
              <w:rPr>
                <w:sz w:val="18"/>
                <w:szCs w:val="18"/>
                <w:lang w:val="fr-CA"/>
              </w:rPr>
              <w:t>0</w:t>
            </w:r>
          </w:p>
        </w:tc>
        <w:tc>
          <w:tcPr>
            <w:tcW w:w="836" w:type="dxa"/>
            <w:shd w:val="clear" w:color="auto" w:fill="auto"/>
            <w:tcMar>
              <w:left w:w="57" w:type="dxa"/>
              <w:right w:w="85" w:type="dxa"/>
            </w:tcMar>
            <w:vAlign w:val="center"/>
          </w:tcPr>
          <w:p w14:paraId="2417D0CE" w14:textId="5327A9D1" w:rsidR="00944345" w:rsidRPr="00381AEA" w:rsidRDefault="00944345" w:rsidP="00944345">
            <w:pPr>
              <w:jc w:val="right"/>
              <w:rPr>
                <w:sz w:val="18"/>
                <w:szCs w:val="18"/>
                <w:lang w:val="fr-CA"/>
              </w:rPr>
            </w:pPr>
            <w:r w:rsidRPr="00381AEA">
              <w:rPr>
                <w:sz w:val="18"/>
                <w:szCs w:val="18"/>
                <w:lang w:val="fr-CA"/>
              </w:rPr>
              <w:t>0</w:t>
            </w:r>
          </w:p>
        </w:tc>
        <w:tc>
          <w:tcPr>
            <w:tcW w:w="862" w:type="dxa"/>
            <w:shd w:val="clear" w:color="auto" w:fill="auto"/>
            <w:tcMar>
              <w:left w:w="57" w:type="dxa"/>
              <w:right w:w="85" w:type="dxa"/>
            </w:tcMar>
            <w:vAlign w:val="center"/>
            <w:hideMark/>
          </w:tcPr>
          <w:p w14:paraId="40B23592" w14:textId="386A8803" w:rsidR="00944345" w:rsidRPr="00381AEA" w:rsidRDefault="00944345" w:rsidP="00944345">
            <w:pPr>
              <w:jc w:val="right"/>
              <w:rPr>
                <w:sz w:val="18"/>
                <w:szCs w:val="18"/>
                <w:lang w:val="fr-CA"/>
              </w:rPr>
            </w:pPr>
            <w:r w:rsidRPr="00381AEA">
              <w:rPr>
                <w:sz w:val="18"/>
                <w:szCs w:val="18"/>
                <w:lang w:val="fr-CA"/>
              </w:rPr>
              <w:t>1 085 193</w:t>
            </w:r>
          </w:p>
        </w:tc>
        <w:tc>
          <w:tcPr>
            <w:tcW w:w="776" w:type="dxa"/>
            <w:shd w:val="clear" w:color="auto" w:fill="auto"/>
            <w:tcMar>
              <w:left w:w="57" w:type="dxa"/>
              <w:right w:w="85" w:type="dxa"/>
            </w:tcMar>
            <w:vAlign w:val="center"/>
            <w:hideMark/>
          </w:tcPr>
          <w:p w14:paraId="0FBDE780" w14:textId="3D879C3C" w:rsidR="00944345" w:rsidRPr="00381AEA" w:rsidRDefault="00944345" w:rsidP="00944345">
            <w:pPr>
              <w:jc w:val="right"/>
              <w:rPr>
                <w:sz w:val="18"/>
                <w:szCs w:val="18"/>
                <w:lang w:val="fr-CA"/>
              </w:rPr>
            </w:pPr>
            <w:r w:rsidRPr="00381AEA">
              <w:rPr>
                <w:sz w:val="18"/>
                <w:szCs w:val="18"/>
                <w:lang w:val="fr-CA"/>
              </w:rPr>
              <w:t>0</w:t>
            </w:r>
          </w:p>
        </w:tc>
        <w:tc>
          <w:tcPr>
            <w:tcW w:w="841" w:type="dxa"/>
            <w:shd w:val="clear" w:color="auto" w:fill="auto"/>
            <w:tcMar>
              <w:left w:w="57" w:type="dxa"/>
              <w:right w:w="85" w:type="dxa"/>
            </w:tcMar>
            <w:vAlign w:val="center"/>
            <w:hideMark/>
          </w:tcPr>
          <w:p w14:paraId="0366DB97" w14:textId="510A6940" w:rsidR="00944345" w:rsidRPr="00381AEA" w:rsidRDefault="00944345" w:rsidP="00944345">
            <w:pPr>
              <w:jc w:val="right"/>
              <w:rPr>
                <w:sz w:val="18"/>
                <w:szCs w:val="18"/>
                <w:lang w:val="fr-CA"/>
              </w:rPr>
            </w:pPr>
            <w:r w:rsidRPr="00381AEA">
              <w:rPr>
                <w:sz w:val="18"/>
                <w:szCs w:val="18"/>
                <w:lang w:val="fr-CA"/>
              </w:rPr>
              <w:t>0</w:t>
            </w:r>
          </w:p>
        </w:tc>
        <w:tc>
          <w:tcPr>
            <w:tcW w:w="992" w:type="dxa"/>
            <w:shd w:val="clear" w:color="auto" w:fill="auto"/>
            <w:tcMar>
              <w:left w:w="57" w:type="dxa"/>
              <w:right w:w="85" w:type="dxa"/>
            </w:tcMar>
            <w:vAlign w:val="center"/>
            <w:hideMark/>
          </w:tcPr>
          <w:p w14:paraId="1C02EB47" w14:textId="48B1D14D" w:rsidR="00944345" w:rsidRPr="00381AEA" w:rsidRDefault="00944345" w:rsidP="00944345">
            <w:pPr>
              <w:jc w:val="right"/>
              <w:rPr>
                <w:sz w:val="18"/>
                <w:szCs w:val="18"/>
                <w:lang w:val="fr-CA"/>
              </w:rPr>
            </w:pPr>
            <w:r w:rsidRPr="00381AEA">
              <w:rPr>
                <w:sz w:val="18"/>
                <w:szCs w:val="18"/>
                <w:lang w:val="fr-CA"/>
              </w:rPr>
              <w:t>0</w:t>
            </w:r>
          </w:p>
        </w:tc>
        <w:tc>
          <w:tcPr>
            <w:tcW w:w="981" w:type="dxa"/>
            <w:tcMar>
              <w:left w:w="57" w:type="dxa"/>
              <w:right w:w="85" w:type="dxa"/>
            </w:tcMar>
            <w:vAlign w:val="center"/>
          </w:tcPr>
          <w:p w14:paraId="3708B7D8" w14:textId="3837BC53" w:rsidR="00944345" w:rsidRPr="00381AEA" w:rsidRDefault="00944345" w:rsidP="00944345">
            <w:pPr>
              <w:jc w:val="right"/>
              <w:rPr>
                <w:b/>
                <w:bCs/>
                <w:sz w:val="18"/>
                <w:szCs w:val="18"/>
                <w:lang w:val="fr-CA"/>
              </w:rPr>
            </w:pPr>
            <w:r w:rsidRPr="00381AEA">
              <w:rPr>
                <w:b/>
                <w:bCs/>
                <w:sz w:val="18"/>
                <w:szCs w:val="18"/>
                <w:lang w:val="fr-CA"/>
              </w:rPr>
              <w:t>1 089 027</w:t>
            </w:r>
          </w:p>
        </w:tc>
      </w:tr>
      <w:tr w:rsidR="00944345" w:rsidRPr="00381AEA" w14:paraId="2CC69E5A" w14:textId="77777777" w:rsidTr="00944345">
        <w:trPr>
          <w:trHeight w:val="322"/>
        </w:trPr>
        <w:tc>
          <w:tcPr>
            <w:tcW w:w="1403" w:type="dxa"/>
            <w:shd w:val="clear" w:color="auto" w:fill="auto"/>
            <w:tcMar>
              <w:left w:w="102" w:type="dxa"/>
              <w:right w:w="57" w:type="dxa"/>
            </w:tcMar>
            <w:hideMark/>
          </w:tcPr>
          <w:p w14:paraId="5C7E49C1" w14:textId="4C892AEF" w:rsidR="00944345" w:rsidRPr="00381AEA" w:rsidRDefault="00944345" w:rsidP="00944345">
            <w:pPr>
              <w:jc w:val="left"/>
              <w:rPr>
                <w:sz w:val="18"/>
                <w:szCs w:val="18"/>
                <w:lang w:val="fr-CA"/>
              </w:rPr>
            </w:pPr>
            <w:r w:rsidRPr="00381AEA">
              <w:rPr>
                <w:sz w:val="18"/>
                <w:szCs w:val="18"/>
                <w:lang w:val="fr-CA"/>
              </w:rPr>
              <w:t>Climatisation commerciale et industrielle</w:t>
            </w:r>
          </w:p>
        </w:tc>
        <w:tc>
          <w:tcPr>
            <w:tcW w:w="835" w:type="dxa"/>
            <w:shd w:val="clear" w:color="auto" w:fill="auto"/>
            <w:tcMar>
              <w:left w:w="57" w:type="dxa"/>
              <w:right w:w="85" w:type="dxa"/>
            </w:tcMar>
            <w:vAlign w:val="center"/>
          </w:tcPr>
          <w:p w14:paraId="73E04734" w14:textId="45C2F765" w:rsidR="00944345" w:rsidRPr="00381AEA" w:rsidRDefault="00944345" w:rsidP="00944345">
            <w:pPr>
              <w:jc w:val="right"/>
              <w:rPr>
                <w:sz w:val="18"/>
                <w:szCs w:val="18"/>
                <w:lang w:val="fr-CA"/>
              </w:rPr>
            </w:pPr>
            <w:r w:rsidRPr="00381AEA">
              <w:rPr>
                <w:sz w:val="18"/>
                <w:szCs w:val="18"/>
                <w:lang w:val="fr-CA"/>
              </w:rPr>
              <w:t>0</w:t>
            </w:r>
          </w:p>
        </w:tc>
        <w:tc>
          <w:tcPr>
            <w:tcW w:w="988" w:type="dxa"/>
            <w:shd w:val="clear" w:color="auto" w:fill="auto"/>
            <w:tcMar>
              <w:left w:w="57" w:type="dxa"/>
              <w:right w:w="85" w:type="dxa"/>
            </w:tcMar>
            <w:vAlign w:val="center"/>
            <w:hideMark/>
          </w:tcPr>
          <w:p w14:paraId="7E188AC6" w14:textId="3EB36662" w:rsidR="00944345" w:rsidRPr="00381AEA" w:rsidRDefault="00944345" w:rsidP="00944345">
            <w:pPr>
              <w:jc w:val="right"/>
              <w:rPr>
                <w:sz w:val="18"/>
                <w:szCs w:val="18"/>
                <w:lang w:val="fr-CA"/>
              </w:rPr>
            </w:pPr>
            <w:r w:rsidRPr="00381AEA">
              <w:rPr>
                <w:sz w:val="18"/>
                <w:szCs w:val="18"/>
                <w:lang w:val="fr-CA"/>
              </w:rPr>
              <w:t>9 866</w:t>
            </w:r>
          </w:p>
        </w:tc>
        <w:tc>
          <w:tcPr>
            <w:tcW w:w="841" w:type="dxa"/>
            <w:shd w:val="clear" w:color="auto" w:fill="auto"/>
            <w:tcMar>
              <w:left w:w="57" w:type="dxa"/>
              <w:right w:w="85" w:type="dxa"/>
            </w:tcMar>
            <w:vAlign w:val="center"/>
          </w:tcPr>
          <w:p w14:paraId="0E90DBEC" w14:textId="29066052" w:rsidR="00944345" w:rsidRPr="00381AEA" w:rsidRDefault="00944345" w:rsidP="00944345">
            <w:pPr>
              <w:jc w:val="right"/>
              <w:rPr>
                <w:sz w:val="18"/>
                <w:szCs w:val="18"/>
                <w:lang w:val="fr-CA"/>
              </w:rPr>
            </w:pPr>
            <w:r w:rsidRPr="00381AEA">
              <w:rPr>
                <w:sz w:val="18"/>
                <w:szCs w:val="18"/>
                <w:lang w:val="fr-CA"/>
              </w:rPr>
              <w:t>0</w:t>
            </w:r>
          </w:p>
        </w:tc>
        <w:tc>
          <w:tcPr>
            <w:tcW w:w="836" w:type="dxa"/>
            <w:shd w:val="clear" w:color="auto" w:fill="auto"/>
            <w:tcMar>
              <w:left w:w="57" w:type="dxa"/>
              <w:right w:w="85" w:type="dxa"/>
            </w:tcMar>
            <w:vAlign w:val="center"/>
          </w:tcPr>
          <w:p w14:paraId="6651A84D" w14:textId="120133AA" w:rsidR="00944345" w:rsidRPr="00381AEA" w:rsidRDefault="00944345" w:rsidP="00944345">
            <w:pPr>
              <w:jc w:val="right"/>
              <w:rPr>
                <w:sz w:val="18"/>
                <w:szCs w:val="18"/>
                <w:lang w:val="fr-CA"/>
              </w:rPr>
            </w:pPr>
            <w:r w:rsidRPr="00381AEA">
              <w:rPr>
                <w:sz w:val="18"/>
                <w:szCs w:val="18"/>
                <w:lang w:val="fr-CA"/>
              </w:rPr>
              <w:t>104</w:t>
            </w:r>
          </w:p>
        </w:tc>
        <w:tc>
          <w:tcPr>
            <w:tcW w:w="862" w:type="dxa"/>
            <w:shd w:val="clear" w:color="auto" w:fill="auto"/>
            <w:tcMar>
              <w:left w:w="57" w:type="dxa"/>
              <w:right w:w="85" w:type="dxa"/>
            </w:tcMar>
            <w:vAlign w:val="center"/>
            <w:hideMark/>
          </w:tcPr>
          <w:p w14:paraId="65B27B52" w14:textId="437DBCCA" w:rsidR="00944345" w:rsidRPr="00381AEA" w:rsidRDefault="00944345" w:rsidP="00944345">
            <w:pPr>
              <w:jc w:val="right"/>
              <w:rPr>
                <w:sz w:val="18"/>
                <w:szCs w:val="18"/>
                <w:lang w:val="fr-CA"/>
              </w:rPr>
            </w:pPr>
            <w:r w:rsidRPr="00381AEA">
              <w:rPr>
                <w:sz w:val="18"/>
                <w:szCs w:val="18"/>
                <w:lang w:val="fr-CA"/>
              </w:rPr>
              <w:t>1 505 624</w:t>
            </w:r>
          </w:p>
        </w:tc>
        <w:tc>
          <w:tcPr>
            <w:tcW w:w="776" w:type="dxa"/>
            <w:shd w:val="clear" w:color="auto" w:fill="auto"/>
            <w:tcMar>
              <w:left w:w="57" w:type="dxa"/>
              <w:right w:w="85" w:type="dxa"/>
            </w:tcMar>
            <w:vAlign w:val="center"/>
            <w:hideMark/>
          </w:tcPr>
          <w:p w14:paraId="0B31E178" w14:textId="1EA964ED" w:rsidR="00944345" w:rsidRPr="00381AEA" w:rsidRDefault="00944345" w:rsidP="00944345">
            <w:pPr>
              <w:jc w:val="right"/>
              <w:rPr>
                <w:sz w:val="18"/>
                <w:szCs w:val="18"/>
                <w:lang w:val="fr-CA"/>
              </w:rPr>
            </w:pPr>
            <w:r w:rsidRPr="00381AEA">
              <w:rPr>
                <w:sz w:val="18"/>
                <w:szCs w:val="18"/>
                <w:lang w:val="fr-CA"/>
              </w:rPr>
              <w:t>0</w:t>
            </w:r>
          </w:p>
        </w:tc>
        <w:tc>
          <w:tcPr>
            <w:tcW w:w="841" w:type="dxa"/>
            <w:shd w:val="clear" w:color="auto" w:fill="auto"/>
            <w:tcMar>
              <w:left w:w="57" w:type="dxa"/>
              <w:right w:w="85" w:type="dxa"/>
            </w:tcMar>
            <w:vAlign w:val="center"/>
            <w:hideMark/>
          </w:tcPr>
          <w:p w14:paraId="13A3628E" w14:textId="74BEC84F" w:rsidR="00944345" w:rsidRPr="00381AEA" w:rsidRDefault="00944345" w:rsidP="00944345">
            <w:pPr>
              <w:jc w:val="right"/>
              <w:rPr>
                <w:sz w:val="18"/>
                <w:szCs w:val="18"/>
                <w:lang w:val="fr-CA"/>
              </w:rPr>
            </w:pPr>
            <w:r w:rsidRPr="00381AEA">
              <w:rPr>
                <w:sz w:val="18"/>
                <w:szCs w:val="18"/>
                <w:lang w:val="fr-CA"/>
              </w:rPr>
              <w:t>1 701</w:t>
            </w:r>
          </w:p>
        </w:tc>
        <w:tc>
          <w:tcPr>
            <w:tcW w:w="992" w:type="dxa"/>
            <w:shd w:val="clear" w:color="auto" w:fill="auto"/>
            <w:tcMar>
              <w:left w:w="57" w:type="dxa"/>
              <w:right w:w="85" w:type="dxa"/>
            </w:tcMar>
            <w:vAlign w:val="center"/>
            <w:hideMark/>
          </w:tcPr>
          <w:p w14:paraId="7E08B0A2" w14:textId="68B75C20" w:rsidR="00944345" w:rsidRPr="00381AEA" w:rsidRDefault="00944345" w:rsidP="00944345">
            <w:pPr>
              <w:jc w:val="right"/>
              <w:rPr>
                <w:sz w:val="18"/>
                <w:szCs w:val="18"/>
                <w:lang w:val="fr-CA"/>
              </w:rPr>
            </w:pPr>
            <w:r w:rsidRPr="00381AEA">
              <w:rPr>
                <w:sz w:val="18"/>
                <w:szCs w:val="18"/>
                <w:lang w:val="fr-CA"/>
              </w:rPr>
              <w:t>0</w:t>
            </w:r>
          </w:p>
        </w:tc>
        <w:tc>
          <w:tcPr>
            <w:tcW w:w="981" w:type="dxa"/>
            <w:tcMar>
              <w:left w:w="57" w:type="dxa"/>
              <w:right w:w="85" w:type="dxa"/>
            </w:tcMar>
            <w:vAlign w:val="center"/>
          </w:tcPr>
          <w:p w14:paraId="2E6D28E5" w14:textId="734F5C05" w:rsidR="00944345" w:rsidRPr="00381AEA" w:rsidRDefault="00944345" w:rsidP="00944345">
            <w:pPr>
              <w:jc w:val="right"/>
              <w:rPr>
                <w:b/>
                <w:bCs/>
                <w:sz w:val="18"/>
                <w:szCs w:val="18"/>
                <w:lang w:val="fr-CA"/>
              </w:rPr>
            </w:pPr>
            <w:r w:rsidRPr="00381AEA">
              <w:rPr>
                <w:b/>
                <w:bCs/>
                <w:sz w:val="18"/>
                <w:szCs w:val="18"/>
                <w:lang w:val="fr-CA"/>
              </w:rPr>
              <w:t>1 517 295</w:t>
            </w:r>
          </w:p>
        </w:tc>
      </w:tr>
      <w:tr w:rsidR="00944345" w:rsidRPr="00381AEA" w14:paraId="58FB1FF1" w14:textId="77777777" w:rsidTr="00944345">
        <w:trPr>
          <w:trHeight w:val="115"/>
        </w:trPr>
        <w:tc>
          <w:tcPr>
            <w:tcW w:w="1403" w:type="dxa"/>
            <w:shd w:val="clear" w:color="auto" w:fill="auto"/>
            <w:tcMar>
              <w:left w:w="102" w:type="dxa"/>
              <w:right w:w="57" w:type="dxa"/>
            </w:tcMar>
            <w:hideMark/>
          </w:tcPr>
          <w:p w14:paraId="5AB5AF45" w14:textId="69000DB1" w:rsidR="00944345" w:rsidRPr="00381AEA" w:rsidRDefault="00944345" w:rsidP="00944345">
            <w:pPr>
              <w:jc w:val="left"/>
              <w:rPr>
                <w:sz w:val="18"/>
                <w:szCs w:val="18"/>
                <w:lang w:val="fr-CA"/>
              </w:rPr>
            </w:pPr>
            <w:r w:rsidRPr="00381AEA">
              <w:rPr>
                <w:sz w:val="18"/>
                <w:szCs w:val="18"/>
                <w:lang w:val="fr-CA"/>
              </w:rPr>
              <w:t>Transport réfrigéré</w:t>
            </w:r>
          </w:p>
        </w:tc>
        <w:tc>
          <w:tcPr>
            <w:tcW w:w="835" w:type="dxa"/>
            <w:shd w:val="clear" w:color="auto" w:fill="auto"/>
            <w:tcMar>
              <w:left w:w="57" w:type="dxa"/>
              <w:right w:w="85" w:type="dxa"/>
            </w:tcMar>
            <w:vAlign w:val="center"/>
          </w:tcPr>
          <w:p w14:paraId="0711DC56" w14:textId="6399AF23" w:rsidR="00944345" w:rsidRPr="00381AEA" w:rsidRDefault="00944345" w:rsidP="00944345">
            <w:pPr>
              <w:jc w:val="right"/>
              <w:rPr>
                <w:sz w:val="18"/>
                <w:szCs w:val="18"/>
                <w:lang w:val="fr-CA"/>
              </w:rPr>
            </w:pPr>
            <w:r w:rsidRPr="00381AEA">
              <w:rPr>
                <w:sz w:val="18"/>
                <w:szCs w:val="18"/>
                <w:lang w:val="fr-CA"/>
              </w:rPr>
              <w:t>0</w:t>
            </w:r>
          </w:p>
        </w:tc>
        <w:tc>
          <w:tcPr>
            <w:tcW w:w="988" w:type="dxa"/>
            <w:shd w:val="clear" w:color="auto" w:fill="auto"/>
            <w:tcMar>
              <w:left w:w="57" w:type="dxa"/>
              <w:right w:w="85" w:type="dxa"/>
            </w:tcMar>
            <w:vAlign w:val="center"/>
            <w:hideMark/>
          </w:tcPr>
          <w:p w14:paraId="533E82CB" w14:textId="2A538C2D" w:rsidR="00944345" w:rsidRPr="00381AEA" w:rsidRDefault="00944345" w:rsidP="00944345">
            <w:pPr>
              <w:jc w:val="right"/>
              <w:rPr>
                <w:sz w:val="18"/>
                <w:szCs w:val="18"/>
                <w:lang w:val="fr-CA"/>
              </w:rPr>
            </w:pPr>
            <w:r w:rsidRPr="00381AEA">
              <w:rPr>
                <w:sz w:val="18"/>
                <w:szCs w:val="18"/>
                <w:lang w:val="fr-CA"/>
              </w:rPr>
              <w:t>248</w:t>
            </w:r>
          </w:p>
        </w:tc>
        <w:tc>
          <w:tcPr>
            <w:tcW w:w="841" w:type="dxa"/>
            <w:shd w:val="clear" w:color="auto" w:fill="auto"/>
            <w:tcMar>
              <w:left w:w="57" w:type="dxa"/>
              <w:right w:w="85" w:type="dxa"/>
            </w:tcMar>
            <w:vAlign w:val="center"/>
          </w:tcPr>
          <w:p w14:paraId="202C7E63" w14:textId="39D0DB4A" w:rsidR="00944345" w:rsidRPr="00381AEA" w:rsidRDefault="00944345" w:rsidP="00944345">
            <w:pPr>
              <w:jc w:val="right"/>
              <w:rPr>
                <w:sz w:val="18"/>
                <w:szCs w:val="18"/>
                <w:lang w:val="fr-CA"/>
              </w:rPr>
            </w:pPr>
            <w:r w:rsidRPr="00381AEA">
              <w:rPr>
                <w:sz w:val="18"/>
                <w:szCs w:val="18"/>
                <w:lang w:val="fr-CA"/>
              </w:rPr>
              <w:t>1 789</w:t>
            </w:r>
          </w:p>
        </w:tc>
        <w:tc>
          <w:tcPr>
            <w:tcW w:w="836" w:type="dxa"/>
            <w:shd w:val="clear" w:color="auto" w:fill="auto"/>
            <w:tcMar>
              <w:left w:w="57" w:type="dxa"/>
              <w:right w:w="85" w:type="dxa"/>
            </w:tcMar>
            <w:vAlign w:val="center"/>
          </w:tcPr>
          <w:p w14:paraId="65F9713B" w14:textId="320C03F9" w:rsidR="00944345" w:rsidRPr="00381AEA" w:rsidRDefault="00944345" w:rsidP="00944345">
            <w:pPr>
              <w:jc w:val="right"/>
              <w:rPr>
                <w:sz w:val="18"/>
                <w:szCs w:val="18"/>
                <w:lang w:val="fr-CA"/>
              </w:rPr>
            </w:pPr>
            <w:r w:rsidRPr="00381AEA">
              <w:rPr>
                <w:sz w:val="18"/>
                <w:szCs w:val="18"/>
                <w:lang w:val="fr-CA"/>
              </w:rPr>
              <w:t>0</w:t>
            </w:r>
          </w:p>
        </w:tc>
        <w:tc>
          <w:tcPr>
            <w:tcW w:w="862" w:type="dxa"/>
            <w:shd w:val="clear" w:color="auto" w:fill="auto"/>
            <w:tcMar>
              <w:left w:w="57" w:type="dxa"/>
              <w:right w:w="85" w:type="dxa"/>
            </w:tcMar>
            <w:vAlign w:val="center"/>
            <w:hideMark/>
          </w:tcPr>
          <w:p w14:paraId="2D79D966" w14:textId="05655E4D" w:rsidR="00944345" w:rsidRPr="00381AEA" w:rsidRDefault="00944345" w:rsidP="00944345">
            <w:pPr>
              <w:jc w:val="right"/>
              <w:rPr>
                <w:sz w:val="18"/>
                <w:szCs w:val="18"/>
                <w:lang w:val="fr-CA"/>
              </w:rPr>
            </w:pPr>
            <w:r w:rsidRPr="00381AEA">
              <w:rPr>
                <w:sz w:val="18"/>
                <w:szCs w:val="18"/>
                <w:lang w:val="fr-CA"/>
              </w:rPr>
              <w:t>41</w:t>
            </w:r>
          </w:p>
        </w:tc>
        <w:tc>
          <w:tcPr>
            <w:tcW w:w="776" w:type="dxa"/>
            <w:shd w:val="clear" w:color="auto" w:fill="auto"/>
            <w:tcMar>
              <w:left w:w="57" w:type="dxa"/>
              <w:right w:w="85" w:type="dxa"/>
            </w:tcMar>
            <w:vAlign w:val="center"/>
            <w:hideMark/>
          </w:tcPr>
          <w:p w14:paraId="3695E649" w14:textId="480C65C7" w:rsidR="00944345" w:rsidRPr="00381AEA" w:rsidRDefault="00944345" w:rsidP="00944345">
            <w:pPr>
              <w:jc w:val="right"/>
              <w:rPr>
                <w:sz w:val="18"/>
                <w:szCs w:val="18"/>
                <w:lang w:val="fr-CA"/>
              </w:rPr>
            </w:pPr>
            <w:r w:rsidRPr="00381AEA">
              <w:rPr>
                <w:sz w:val="18"/>
                <w:szCs w:val="18"/>
                <w:lang w:val="fr-CA"/>
              </w:rPr>
              <w:t>694</w:t>
            </w:r>
          </w:p>
        </w:tc>
        <w:tc>
          <w:tcPr>
            <w:tcW w:w="841" w:type="dxa"/>
            <w:shd w:val="clear" w:color="auto" w:fill="auto"/>
            <w:tcMar>
              <w:left w:w="57" w:type="dxa"/>
              <w:right w:w="85" w:type="dxa"/>
            </w:tcMar>
            <w:vAlign w:val="center"/>
            <w:hideMark/>
          </w:tcPr>
          <w:p w14:paraId="2FB05C42" w14:textId="6DDFCB56" w:rsidR="00944345" w:rsidRPr="00381AEA" w:rsidRDefault="00944345" w:rsidP="00944345">
            <w:pPr>
              <w:jc w:val="right"/>
              <w:rPr>
                <w:sz w:val="18"/>
                <w:szCs w:val="18"/>
                <w:lang w:val="fr-CA"/>
              </w:rPr>
            </w:pPr>
            <w:r w:rsidRPr="00381AEA">
              <w:rPr>
                <w:sz w:val="18"/>
                <w:szCs w:val="18"/>
                <w:lang w:val="fr-CA"/>
              </w:rPr>
              <w:t>234</w:t>
            </w:r>
          </w:p>
        </w:tc>
        <w:tc>
          <w:tcPr>
            <w:tcW w:w="992" w:type="dxa"/>
            <w:shd w:val="clear" w:color="auto" w:fill="auto"/>
            <w:tcMar>
              <w:left w:w="57" w:type="dxa"/>
              <w:right w:w="85" w:type="dxa"/>
            </w:tcMar>
            <w:vAlign w:val="center"/>
            <w:hideMark/>
          </w:tcPr>
          <w:p w14:paraId="1BD00C5F" w14:textId="5D5619B4" w:rsidR="00944345" w:rsidRPr="00381AEA" w:rsidRDefault="00944345" w:rsidP="00944345">
            <w:pPr>
              <w:jc w:val="right"/>
              <w:rPr>
                <w:sz w:val="18"/>
                <w:szCs w:val="18"/>
                <w:lang w:val="fr-CA"/>
              </w:rPr>
            </w:pPr>
            <w:r w:rsidRPr="00381AEA">
              <w:rPr>
                <w:sz w:val="18"/>
                <w:szCs w:val="18"/>
                <w:lang w:val="fr-CA"/>
              </w:rPr>
              <w:t>0</w:t>
            </w:r>
          </w:p>
        </w:tc>
        <w:tc>
          <w:tcPr>
            <w:tcW w:w="981" w:type="dxa"/>
            <w:tcMar>
              <w:left w:w="57" w:type="dxa"/>
              <w:right w:w="85" w:type="dxa"/>
            </w:tcMar>
            <w:vAlign w:val="center"/>
          </w:tcPr>
          <w:p w14:paraId="17775B6D" w14:textId="7DB53BE6" w:rsidR="00944345" w:rsidRPr="00381AEA" w:rsidRDefault="00944345" w:rsidP="00944345">
            <w:pPr>
              <w:jc w:val="right"/>
              <w:rPr>
                <w:b/>
                <w:bCs/>
                <w:sz w:val="18"/>
                <w:szCs w:val="18"/>
                <w:lang w:val="fr-CA"/>
              </w:rPr>
            </w:pPr>
            <w:r w:rsidRPr="00381AEA">
              <w:rPr>
                <w:b/>
                <w:bCs/>
                <w:sz w:val="18"/>
                <w:szCs w:val="18"/>
                <w:lang w:val="fr-CA"/>
              </w:rPr>
              <w:t>3 006</w:t>
            </w:r>
          </w:p>
        </w:tc>
      </w:tr>
      <w:tr w:rsidR="00CB537A" w:rsidRPr="00381AEA" w14:paraId="4EEB9744" w14:textId="77777777" w:rsidTr="00944345">
        <w:trPr>
          <w:trHeight w:val="56"/>
        </w:trPr>
        <w:tc>
          <w:tcPr>
            <w:tcW w:w="1403" w:type="dxa"/>
            <w:shd w:val="clear" w:color="auto" w:fill="auto"/>
            <w:tcMar>
              <w:left w:w="102" w:type="dxa"/>
              <w:right w:w="57" w:type="dxa"/>
            </w:tcMar>
            <w:vAlign w:val="center"/>
            <w:hideMark/>
          </w:tcPr>
          <w:p w14:paraId="350534FF" w14:textId="17212DCF" w:rsidR="00256CE6" w:rsidRPr="00381AEA" w:rsidRDefault="00944345" w:rsidP="00A329E9">
            <w:pPr>
              <w:jc w:val="left"/>
              <w:rPr>
                <w:sz w:val="18"/>
                <w:szCs w:val="18"/>
                <w:lang w:val="fr-CA"/>
              </w:rPr>
            </w:pPr>
            <w:r w:rsidRPr="00381AEA">
              <w:rPr>
                <w:sz w:val="18"/>
                <w:szCs w:val="18"/>
                <w:lang w:val="fr-CA"/>
              </w:rPr>
              <w:t>Réfrigération mobile</w:t>
            </w:r>
          </w:p>
        </w:tc>
        <w:tc>
          <w:tcPr>
            <w:tcW w:w="835" w:type="dxa"/>
            <w:shd w:val="clear" w:color="auto" w:fill="auto"/>
            <w:tcMar>
              <w:left w:w="57" w:type="dxa"/>
              <w:right w:w="85" w:type="dxa"/>
            </w:tcMar>
            <w:vAlign w:val="center"/>
          </w:tcPr>
          <w:p w14:paraId="23CEE950" w14:textId="19E0BC91" w:rsidR="00256CE6" w:rsidRPr="00381AEA" w:rsidRDefault="00256CE6" w:rsidP="00D337C1">
            <w:pPr>
              <w:jc w:val="right"/>
              <w:rPr>
                <w:sz w:val="18"/>
                <w:szCs w:val="18"/>
                <w:lang w:val="fr-CA"/>
              </w:rPr>
            </w:pPr>
            <w:r w:rsidRPr="00381AEA">
              <w:rPr>
                <w:sz w:val="18"/>
                <w:szCs w:val="18"/>
                <w:lang w:val="fr-CA"/>
              </w:rPr>
              <w:t>0</w:t>
            </w:r>
          </w:p>
        </w:tc>
        <w:tc>
          <w:tcPr>
            <w:tcW w:w="988" w:type="dxa"/>
            <w:shd w:val="clear" w:color="auto" w:fill="auto"/>
            <w:tcMar>
              <w:left w:w="57" w:type="dxa"/>
              <w:right w:w="85" w:type="dxa"/>
            </w:tcMar>
            <w:vAlign w:val="center"/>
            <w:hideMark/>
          </w:tcPr>
          <w:p w14:paraId="53D97143" w14:textId="0BE76346" w:rsidR="00256CE6" w:rsidRPr="00381AEA" w:rsidRDefault="00256CE6" w:rsidP="00D337C1">
            <w:pPr>
              <w:jc w:val="right"/>
              <w:rPr>
                <w:sz w:val="18"/>
                <w:szCs w:val="18"/>
                <w:lang w:val="fr-CA"/>
              </w:rPr>
            </w:pPr>
            <w:r w:rsidRPr="00381AEA">
              <w:rPr>
                <w:sz w:val="18"/>
                <w:szCs w:val="18"/>
                <w:lang w:val="fr-CA"/>
              </w:rPr>
              <w:t>1</w:t>
            </w:r>
            <w:r w:rsidR="00C564C3" w:rsidRPr="00381AEA">
              <w:rPr>
                <w:sz w:val="18"/>
                <w:szCs w:val="18"/>
                <w:lang w:val="fr-CA"/>
              </w:rPr>
              <w:t> </w:t>
            </w:r>
            <w:r w:rsidRPr="00381AEA">
              <w:rPr>
                <w:sz w:val="18"/>
                <w:szCs w:val="18"/>
                <w:lang w:val="fr-CA"/>
              </w:rPr>
              <w:t>230</w:t>
            </w:r>
            <w:r w:rsidR="00C564C3" w:rsidRPr="00381AEA">
              <w:rPr>
                <w:sz w:val="18"/>
                <w:szCs w:val="18"/>
                <w:lang w:val="fr-CA"/>
              </w:rPr>
              <w:t> </w:t>
            </w:r>
            <w:r w:rsidRPr="00381AEA">
              <w:rPr>
                <w:sz w:val="18"/>
                <w:szCs w:val="18"/>
                <w:lang w:val="fr-CA"/>
              </w:rPr>
              <w:t>674</w:t>
            </w:r>
          </w:p>
        </w:tc>
        <w:tc>
          <w:tcPr>
            <w:tcW w:w="841" w:type="dxa"/>
            <w:shd w:val="clear" w:color="auto" w:fill="auto"/>
            <w:tcMar>
              <w:left w:w="57" w:type="dxa"/>
              <w:right w:w="85" w:type="dxa"/>
            </w:tcMar>
            <w:vAlign w:val="center"/>
          </w:tcPr>
          <w:p w14:paraId="57DAF0F4" w14:textId="77590471" w:rsidR="00256CE6" w:rsidRPr="00381AEA" w:rsidRDefault="00256CE6" w:rsidP="00D337C1">
            <w:pPr>
              <w:jc w:val="right"/>
              <w:rPr>
                <w:sz w:val="18"/>
                <w:szCs w:val="18"/>
                <w:lang w:val="fr-CA"/>
              </w:rPr>
            </w:pPr>
            <w:r w:rsidRPr="00381AEA">
              <w:rPr>
                <w:sz w:val="18"/>
                <w:szCs w:val="18"/>
                <w:lang w:val="fr-CA"/>
              </w:rPr>
              <w:t>0</w:t>
            </w:r>
          </w:p>
        </w:tc>
        <w:tc>
          <w:tcPr>
            <w:tcW w:w="836" w:type="dxa"/>
            <w:shd w:val="clear" w:color="auto" w:fill="auto"/>
            <w:tcMar>
              <w:left w:w="57" w:type="dxa"/>
              <w:right w:w="85" w:type="dxa"/>
            </w:tcMar>
            <w:vAlign w:val="center"/>
          </w:tcPr>
          <w:p w14:paraId="055AA3C6" w14:textId="507EF864" w:rsidR="00256CE6" w:rsidRPr="00381AEA" w:rsidRDefault="00256CE6" w:rsidP="00D337C1">
            <w:pPr>
              <w:jc w:val="right"/>
              <w:rPr>
                <w:sz w:val="18"/>
                <w:szCs w:val="18"/>
                <w:lang w:val="fr-CA"/>
              </w:rPr>
            </w:pPr>
            <w:r w:rsidRPr="00381AEA">
              <w:rPr>
                <w:sz w:val="18"/>
                <w:szCs w:val="18"/>
                <w:lang w:val="fr-CA"/>
              </w:rPr>
              <w:t>0</w:t>
            </w:r>
          </w:p>
        </w:tc>
        <w:tc>
          <w:tcPr>
            <w:tcW w:w="862" w:type="dxa"/>
            <w:shd w:val="clear" w:color="auto" w:fill="auto"/>
            <w:tcMar>
              <w:left w:w="57" w:type="dxa"/>
              <w:right w:w="85" w:type="dxa"/>
            </w:tcMar>
            <w:vAlign w:val="center"/>
            <w:hideMark/>
          </w:tcPr>
          <w:p w14:paraId="0149A253" w14:textId="2D0C6B59" w:rsidR="00256CE6" w:rsidRPr="00381AEA" w:rsidRDefault="00256CE6" w:rsidP="00D337C1">
            <w:pPr>
              <w:jc w:val="right"/>
              <w:rPr>
                <w:sz w:val="18"/>
                <w:szCs w:val="18"/>
                <w:lang w:val="fr-CA"/>
              </w:rPr>
            </w:pPr>
            <w:r w:rsidRPr="00381AEA">
              <w:rPr>
                <w:sz w:val="18"/>
                <w:szCs w:val="18"/>
                <w:lang w:val="fr-CA"/>
              </w:rPr>
              <w:t>0</w:t>
            </w:r>
          </w:p>
        </w:tc>
        <w:tc>
          <w:tcPr>
            <w:tcW w:w="776" w:type="dxa"/>
            <w:shd w:val="clear" w:color="auto" w:fill="auto"/>
            <w:tcMar>
              <w:left w:w="57" w:type="dxa"/>
              <w:right w:w="85" w:type="dxa"/>
            </w:tcMar>
            <w:vAlign w:val="center"/>
            <w:hideMark/>
          </w:tcPr>
          <w:p w14:paraId="00E4F0E5" w14:textId="3C349387" w:rsidR="00256CE6" w:rsidRPr="00381AEA" w:rsidRDefault="00256CE6" w:rsidP="00D337C1">
            <w:pPr>
              <w:jc w:val="right"/>
              <w:rPr>
                <w:sz w:val="18"/>
                <w:szCs w:val="18"/>
                <w:lang w:val="fr-CA"/>
              </w:rPr>
            </w:pPr>
            <w:r w:rsidRPr="00381AEA">
              <w:rPr>
                <w:sz w:val="18"/>
                <w:szCs w:val="18"/>
                <w:lang w:val="fr-CA"/>
              </w:rPr>
              <w:t>0</w:t>
            </w:r>
          </w:p>
        </w:tc>
        <w:tc>
          <w:tcPr>
            <w:tcW w:w="841" w:type="dxa"/>
            <w:shd w:val="clear" w:color="auto" w:fill="auto"/>
            <w:tcMar>
              <w:left w:w="57" w:type="dxa"/>
              <w:right w:w="85" w:type="dxa"/>
            </w:tcMar>
            <w:vAlign w:val="center"/>
            <w:hideMark/>
          </w:tcPr>
          <w:p w14:paraId="69FA3125" w14:textId="3D8897CE" w:rsidR="00256CE6" w:rsidRPr="00381AEA" w:rsidRDefault="00256CE6" w:rsidP="00D337C1">
            <w:pPr>
              <w:jc w:val="right"/>
              <w:rPr>
                <w:sz w:val="18"/>
                <w:szCs w:val="18"/>
                <w:lang w:val="fr-CA"/>
              </w:rPr>
            </w:pPr>
            <w:r w:rsidRPr="00381AEA">
              <w:rPr>
                <w:sz w:val="18"/>
                <w:szCs w:val="18"/>
                <w:lang w:val="fr-CA"/>
              </w:rPr>
              <w:t>0</w:t>
            </w:r>
          </w:p>
        </w:tc>
        <w:tc>
          <w:tcPr>
            <w:tcW w:w="992" w:type="dxa"/>
            <w:shd w:val="clear" w:color="auto" w:fill="auto"/>
            <w:tcMar>
              <w:left w:w="57" w:type="dxa"/>
              <w:right w:w="85" w:type="dxa"/>
            </w:tcMar>
            <w:vAlign w:val="center"/>
            <w:hideMark/>
          </w:tcPr>
          <w:p w14:paraId="3E3C475F" w14:textId="4B2505AD" w:rsidR="00256CE6" w:rsidRPr="00381AEA" w:rsidRDefault="00256CE6" w:rsidP="00D337C1">
            <w:pPr>
              <w:jc w:val="right"/>
              <w:rPr>
                <w:sz w:val="18"/>
                <w:szCs w:val="18"/>
                <w:lang w:val="fr-CA"/>
              </w:rPr>
            </w:pPr>
            <w:r w:rsidRPr="00381AEA">
              <w:rPr>
                <w:sz w:val="18"/>
                <w:szCs w:val="18"/>
                <w:lang w:val="fr-CA"/>
              </w:rPr>
              <w:t>0</w:t>
            </w:r>
          </w:p>
        </w:tc>
        <w:tc>
          <w:tcPr>
            <w:tcW w:w="981" w:type="dxa"/>
            <w:tcMar>
              <w:left w:w="57" w:type="dxa"/>
              <w:right w:w="85" w:type="dxa"/>
            </w:tcMar>
            <w:vAlign w:val="center"/>
          </w:tcPr>
          <w:p w14:paraId="298ADA76" w14:textId="2A52903E" w:rsidR="00256CE6" w:rsidRPr="00381AEA" w:rsidRDefault="00256CE6" w:rsidP="00D337C1">
            <w:pPr>
              <w:jc w:val="right"/>
              <w:rPr>
                <w:b/>
                <w:bCs/>
                <w:sz w:val="18"/>
                <w:szCs w:val="18"/>
                <w:lang w:val="fr-CA"/>
              </w:rPr>
            </w:pPr>
            <w:r w:rsidRPr="00381AEA">
              <w:rPr>
                <w:b/>
                <w:bCs/>
                <w:sz w:val="18"/>
                <w:szCs w:val="18"/>
                <w:lang w:val="fr-CA"/>
              </w:rPr>
              <w:t>1</w:t>
            </w:r>
            <w:r w:rsidR="00C564C3" w:rsidRPr="00381AEA">
              <w:rPr>
                <w:b/>
                <w:bCs/>
                <w:sz w:val="18"/>
                <w:szCs w:val="18"/>
                <w:lang w:val="fr-CA"/>
              </w:rPr>
              <w:t> </w:t>
            </w:r>
            <w:r w:rsidRPr="00381AEA">
              <w:rPr>
                <w:b/>
                <w:bCs/>
                <w:sz w:val="18"/>
                <w:szCs w:val="18"/>
                <w:lang w:val="fr-CA"/>
              </w:rPr>
              <w:t>230</w:t>
            </w:r>
            <w:r w:rsidR="00C564C3" w:rsidRPr="00381AEA">
              <w:rPr>
                <w:b/>
                <w:bCs/>
                <w:sz w:val="18"/>
                <w:szCs w:val="18"/>
                <w:lang w:val="fr-CA"/>
              </w:rPr>
              <w:t> </w:t>
            </w:r>
            <w:r w:rsidRPr="00381AEA">
              <w:rPr>
                <w:b/>
                <w:bCs/>
                <w:sz w:val="18"/>
                <w:szCs w:val="18"/>
                <w:lang w:val="fr-CA"/>
              </w:rPr>
              <w:t>674</w:t>
            </w:r>
          </w:p>
        </w:tc>
      </w:tr>
      <w:tr w:rsidR="00CB537A" w:rsidRPr="00381AEA" w14:paraId="22D9F67F" w14:textId="77777777" w:rsidTr="00944345">
        <w:trPr>
          <w:trHeight w:val="56"/>
        </w:trPr>
        <w:tc>
          <w:tcPr>
            <w:tcW w:w="1403" w:type="dxa"/>
            <w:shd w:val="clear" w:color="auto" w:fill="auto"/>
            <w:tcMar>
              <w:left w:w="102" w:type="dxa"/>
              <w:right w:w="57" w:type="dxa"/>
            </w:tcMar>
            <w:vAlign w:val="center"/>
          </w:tcPr>
          <w:p w14:paraId="43BC9B7A" w14:textId="398DD80A" w:rsidR="00CB537A" w:rsidRPr="00381AEA" w:rsidRDefault="00CB537A" w:rsidP="00CB537A">
            <w:pPr>
              <w:jc w:val="left"/>
              <w:rPr>
                <w:b/>
                <w:bCs/>
                <w:sz w:val="18"/>
                <w:szCs w:val="18"/>
                <w:lang w:val="fr-CA"/>
              </w:rPr>
            </w:pPr>
            <w:r w:rsidRPr="00381AEA">
              <w:rPr>
                <w:b/>
                <w:bCs/>
                <w:sz w:val="18"/>
                <w:szCs w:val="18"/>
                <w:lang w:val="fr-CA"/>
              </w:rPr>
              <w:t>Total</w:t>
            </w:r>
          </w:p>
        </w:tc>
        <w:tc>
          <w:tcPr>
            <w:tcW w:w="835" w:type="dxa"/>
            <w:shd w:val="clear" w:color="auto" w:fill="auto"/>
            <w:tcMar>
              <w:left w:w="57" w:type="dxa"/>
              <w:right w:w="85" w:type="dxa"/>
            </w:tcMar>
            <w:vAlign w:val="center"/>
          </w:tcPr>
          <w:p w14:paraId="35A576A1" w14:textId="56FC470A" w:rsidR="00CB537A" w:rsidRPr="00381AEA" w:rsidRDefault="00CB537A" w:rsidP="00D337C1">
            <w:pPr>
              <w:jc w:val="right"/>
              <w:rPr>
                <w:b/>
                <w:bCs/>
                <w:sz w:val="18"/>
                <w:szCs w:val="18"/>
                <w:lang w:val="fr-CA"/>
              </w:rPr>
            </w:pPr>
            <w:r w:rsidRPr="00381AEA">
              <w:rPr>
                <w:b/>
                <w:bCs/>
                <w:sz w:val="18"/>
                <w:szCs w:val="18"/>
                <w:lang w:val="fr-CA"/>
              </w:rPr>
              <w:t>749</w:t>
            </w:r>
          </w:p>
        </w:tc>
        <w:tc>
          <w:tcPr>
            <w:tcW w:w="988" w:type="dxa"/>
            <w:shd w:val="clear" w:color="auto" w:fill="auto"/>
            <w:tcMar>
              <w:left w:w="57" w:type="dxa"/>
              <w:right w:w="85" w:type="dxa"/>
            </w:tcMar>
            <w:vAlign w:val="center"/>
          </w:tcPr>
          <w:p w14:paraId="27C4DA21" w14:textId="21529855" w:rsidR="00CB537A" w:rsidRPr="00381AEA" w:rsidRDefault="00CB537A" w:rsidP="00D337C1">
            <w:pPr>
              <w:jc w:val="right"/>
              <w:rPr>
                <w:b/>
                <w:bCs/>
                <w:sz w:val="18"/>
                <w:szCs w:val="18"/>
                <w:lang w:val="fr-CA"/>
              </w:rPr>
            </w:pPr>
            <w:r w:rsidRPr="00381AEA">
              <w:rPr>
                <w:b/>
                <w:bCs/>
                <w:sz w:val="18"/>
                <w:szCs w:val="18"/>
                <w:lang w:val="fr-CA"/>
              </w:rPr>
              <w:t>1</w:t>
            </w:r>
            <w:r w:rsidR="00C564C3" w:rsidRPr="00381AEA">
              <w:rPr>
                <w:b/>
                <w:bCs/>
                <w:sz w:val="18"/>
                <w:szCs w:val="18"/>
                <w:lang w:val="fr-CA"/>
              </w:rPr>
              <w:t> </w:t>
            </w:r>
            <w:r w:rsidRPr="00381AEA">
              <w:rPr>
                <w:b/>
                <w:bCs/>
                <w:sz w:val="18"/>
                <w:szCs w:val="18"/>
                <w:lang w:val="fr-CA"/>
              </w:rPr>
              <w:t>907</w:t>
            </w:r>
            <w:r w:rsidR="00C564C3" w:rsidRPr="00381AEA">
              <w:rPr>
                <w:b/>
                <w:bCs/>
                <w:sz w:val="18"/>
                <w:szCs w:val="18"/>
                <w:lang w:val="fr-CA"/>
              </w:rPr>
              <w:t> </w:t>
            </w:r>
            <w:r w:rsidRPr="00381AEA">
              <w:rPr>
                <w:b/>
                <w:bCs/>
                <w:sz w:val="18"/>
                <w:szCs w:val="18"/>
                <w:lang w:val="fr-CA"/>
              </w:rPr>
              <w:t>741</w:t>
            </w:r>
          </w:p>
        </w:tc>
        <w:tc>
          <w:tcPr>
            <w:tcW w:w="841" w:type="dxa"/>
            <w:shd w:val="clear" w:color="auto" w:fill="auto"/>
            <w:tcMar>
              <w:left w:w="57" w:type="dxa"/>
              <w:right w:w="85" w:type="dxa"/>
            </w:tcMar>
            <w:vAlign w:val="center"/>
          </w:tcPr>
          <w:p w14:paraId="45F0DD15" w14:textId="469C1622" w:rsidR="00CB537A" w:rsidRPr="00381AEA" w:rsidRDefault="00CB537A" w:rsidP="00D337C1">
            <w:pPr>
              <w:jc w:val="right"/>
              <w:rPr>
                <w:b/>
                <w:bCs/>
                <w:sz w:val="18"/>
                <w:szCs w:val="18"/>
                <w:lang w:val="fr-CA"/>
              </w:rPr>
            </w:pPr>
            <w:r w:rsidRPr="00381AEA">
              <w:rPr>
                <w:b/>
                <w:bCs/>
                <w:sz w:val="18"/>
                <w:szCs w:val="18"/>
                <w:lang w:val="fr-CA"/>
              </w:rPr>
              <w:t>37</w:t>
            </w:r>
            <w:r w:rsidR="00C564C3" w:rsidRPr="00381AEA">
              <w:rPr>
                <w:b/>
                <w:bCs/>
                <w:sz w:val="18"/>
                <w:szCs w:val="18"/>
                <w:lang w:val="fr-CA"/>
              </w:rPr>
              <w:t> </w:t>
            </w:r>
            <w:r w:rsidRPr="00381AEA">
              <w:rPr>
                <w:b/>
                <w:bCs/>
                <w:sz w:val="18"/>
                <w:szCs w:val="18"/>
                <w:lang w:val="fr-CA"/>
              </w:rPr>
              <w:t>290</w:t>
            </w:r>
          </w:p>
        </w:tc>
        <w:tc>
          <w:tcPr>
            <w:tcW w:w="836" w:type="dxa"/>
            <w:shd w:val="clear" w:color="auto" w:fill="auto"/>
            <w:tcMar>
              <w:left w:w="57" w:type="dxa"/>
              <w:right w:w="85" w:type="dxa"/>
            </w:tcMar>
            <w:vAlign w:val="center"/>
          </w:tcPr>
          <w:p w14:paraId="445E5834" w14:textId="2AB93DA1" w:rsidR="00CB537A" w:rsidRPr="00381AEA" w:rsidRDefault="00CB537A" w:rsidP="00D337C1">
            <w:pPr>
              <w:jc w:val="right"/>
              <w:rPr>
                <w:b/>
                <w:bCs/>
                <w:sz w:val="18"/>
                <w:szCs w:val="18"/>
                <w:lang w:val="fr-CA"/>
              </w:rPr>
            </w:pPr>
            <w:r w:rsidRPr="00381AEA">
              <w:rPr>
                <w:b/>
                <w:bCs/>
                <w:sz w:val="18"/>
                <w:szCs w:val="18"/>
                <w:lang w:val="fr-CA"/>
              </w:rPr>
              <w:t>177</w:t>
            </w:r>
          </w:p>
        </w:tc>
        <w:tc>
          <w:tcPr>
            <w:tcW w:w="862" w:type="dxa"/>
            <w:shd w:val="clear" w:color="auto" w:fill="auto"/>
            <w:tcMar>
              <w:left w:w="57" w:type="dxa"/>
              <w:right w:w="85" w:type="dxa"/>
            </w:tcMar>
            <w:vAlign w:val="center"/>
          </w:tcPr>
          <w:p w14:paraId="726A9A1B" w14:textId="5F8249AE" w:rsidR="00CB537A" w:rsidRPr="00381AEA" w:rsidRDefault="00CB537A" w:rsidP="00D337C1">
            <w:pPr>
              <w:jc w:val="right"/>
              <w:rPr>
                <w:b/>
                <w:bCs/>
                <w:sz w:val="18"/>
                <w:szCs w:val="18"/>
                <w:lang w:val="fr-CA"/>
              </w:rPr>
            </w:pPr>
            <w:r w:rsidRPr="00381AEA">
              <w:rPr>
                <w:b/>
                <w:bCs/>
                <w:sz w:val="18"/>
                <w:szCs w:val="18"/>
                <w:lang w:val="fr-CA"/>
              </w:rPr>
              <w:t>2</w:t>
            </w:r>
            <w:r w:rsidR="00C564C3" w:rsidRPr="00381AEA">
              <w:rPr>
                <w:b/>
                <w:bCs/>
                <w:sz w:val="18"/>
                <w:szCs w:val="18"/>
                <w:lang w:val="fr-CA"/>
              </w:rPr>
              <w:t> </w:t>
            </w:r>
            <w:r w:rsidRPr="00381AEA">
              <w:rPr>
                <w:b/>
                <w:bCs/>
                <w:sz w:val="18"/>
                <w:szCs w:val="18"/>
                <w:lang w:val="fr-CA"/>
              </w:rPr>
              <w:t>592</w:t>
            </w:r>
            <w:r w:rsidR="00C564C3" w:rsidRPr="00381AEA">
              <w:rPr>
                <w:b/>
                <w:bCs/>
                <w:sz w:val="18"/>
                <w:szCs w:val="18"/>
                <w:lang w:val="fr-CA"/>
              </w:rPr>
              <w:t> </w:t>
            </w:r>
            <w:r w:rsidRPr="00381AEA">
              <w:rPr>
                <w:b/>
                <w:bCs/>
                <w:sz w:val="18"/>
                <w:szCs w:val="18"/>
                <w:lang w:val="fr-CA"/>
              </w:rPr>
              <w:t>208</w:t>
            </w:r>
          </w:p>
        </w:tc>
        <w:tc>
          <w:tcPr>
            <w:tcW w:w="776" w:type="dxa"/>
            <w:shd w:val="clear" w:color="auto" w:fill="auto"/>
            <w:tcMar>
              <w:left w:w="57" w:type="dxa"/>
              <w:right w:w="85" w:type="dxa"/>
            </w:tcMar>
            <w:vAlign w:val="center"/>
          </w:tcPr>
          <w:p w14:paraId="7EA6E821" w14:textId="43D570A1" w:rsidR="00CB537A" w:rsidRPr="00381AEA" w:rsidRDefault="00CB537A" w:rsidP="00D337C1">
            <w:pPr>
              <w:jc w:val="right"/>
              <w:rPr>
                <w:b/>
                <w:bCs/>
                <w:sz w:val="18"/>
                <w:szCs w:val="18"/>
                <w:lang w:val="fr-CA"/>
              </w:rPr>
            </w:pPr>
            <w:r w:rsidRPr="00381AEA">
              <w:rPr>
                <w:b/>
                <w:bCs/>
                <w:sz w:val="18"/>
                <w:szCs w:val="18"/>
                <w:lang w:val="fr-CA"/>
              </w:rPr>
              <w:t>710</w:t>
            </w:r>
          </w:p>
        </w:tc>
        <w:tc>
          <w:tcPr>
            <w:tcW w:w="841" w:type="dxa"/>
            <w:shd w:val="clear" w:color="auto" w:fill="auto"/>
            <w:tcMar>
              <w:left w:w="57" w:type="dxa"/>
              <w:right w:w="85" w:type="dxa"/>
            </w:tcMar>
            <w:vAlign w:val="center"/>
          </w:tcPr>
          <w:p w14:paraId="64243099" w14:textId="66E9C7DA" w:rsidR="00CB537A" w:rsidRPr="00381AEA" w:rsidRDefault="00CB537A" w:rsidP="00D337C1">
            <w:pPr>
              <w:jc w:val="right"/>
              <w:rPr>
                <w:b/>
                <w:bCs/>
                <w:sz w:val="18"/>
                <w:szCs w:val="18"/>
                <w:lang w:val="fr-CA"/>
              </w:rPr>
            </w:pPr>
            <w:r w:rsidRPr="00381AEA">
              <w:rPr>
                <w:b/>
                <w:bCs/>
                <w:sz w:val="18"/>
                <w:szCs w:val="18"/>
                <w:lang w:val="fr-CA"/>
              </w:rPr>
              <w:t>80</w:t>
            </w:r>
            <w:r w:rsidR="00C564C3" w:rsidRPr="00381AEA">
              <w:rPr>
                <w:b/>
                <w:bCs/>
                <w:sz w:val="18"/>
                <w:szCs w:val="18"/>
                <w:lang w:val="fr-CA"/>
              </w:rPr>
              <w:t> </w:t>
            </w:r>
            <w:r w:rsidRPr="00381AEA">
              <w:rPr>
                <w:b/>
                <w:bCs/>
                <w:sz w:val="18"/>
                <w:szCs w:val="18"/>
                <w:lang w:val="fr-CA"/>
              </w:rPr>
              <w:t>292</w:t>
            </w:r>
          </w:p>
        </w:tc>
        <w:tc>
          <w:tcPr>
            <w:tcW w:w="992" w:type="dxa"/>
            <w:shd w:val="clear" w:color="auto" w:fill="auto"/>
            <w:tcMar>
              <w:left w:w="57" w:type="dxa"/>
              <w:right w:w="85" w:type="dxa"/>
            </w:tcMar>
            <w:vAlign w:val="center"/>
          </w:tcPr>
          <w:p w14:paraId="5B694C1A" w14:textId="6563F928" w:rsidR="00CB537A" w:rsidRPr="00381AEA" w:rsidRDefault="00CB537A" w:rsidP="00D337C1">
            <w:pPr>
              <w:jc w:val="right"/>
              <w:rPr>
                <w:b/>
                <w:bCs/>
                <w:sz w:val="18"/>
                <w:szCs w:val="18"/>
                <w:lang w:val="fr-CA"/>
              </w:rPr>
            </w:pPr>
            <w:r w:rsidRPr="00381AEA">
              <w:rPr>
                <w:b/>
                <w:bCs/>
                <w:sz w:val="18"/>
                <w:szCs w:val="18"/>
                <w:lang w:val="fr-CA"/>
              </w:rPr>
              <w:t>1</w:t>
            </w:r>
            <w:r w:rsidR="00C564C3" w:rsidRPr="00381AEA">
              <w:rPr>
                <w:b/>
                <w:bCs/>
                <w:sz w:val="18"/>
                <w:szCs w:val="18"/>
                <w:lang w:val="fr-CA"/>
              </w:rPr>
              <w:t> </w:t>
            </w:r>
            <w:r w:rsidRPr="00381AEA">
              <w:rPr>
                <w:b/>
                <w:bCs/>
                <w:sz w:val="18"/>
                <w:szCs w:val="18"/>
                <w:lang w:val="fr-CA"/>
              </w:rPr>
              <w:t>542</w:t>
            </w:r>
            <w:r w:rsidR="00C564C3" w:rsidRPr="00381AEA">
              <w:rPr>
                <w:b/>
                <w:bCs/>
                <w:sz w:val="18"/>
                <w:szCs w:val="18"/>
                <w:lang w:val="fr-CA"/>
              </w:rPr>
              <w:t> </w:t>
            </w:r>
            <w:r w:rsidRPr="00381AEA">
              <w:rPr>
                <w:b/>
                <w:bCs/>
                <w:sz w:val="18"/>
                <w:szCs w:val="18"/>
                <w:lang w:val="fr-CA"/>
              </w:rPr>
              <w:t>713</w:t>
            </w:r>
          </w:p>
        </w:tc>
        <w:tc>
          <w:tcPr>
            <w:tcW w:w="981" w:type="dxa"/>
            <w:tcMar>
              <w:left w:w="57" w:type="dxa"/>
              <w:right w:w="85" w:type="dxa"/>
            </w:tcMar>
            <w:vAlign w:val="center"/>
          </w:tcPr>
          <w:p w14:paraId="71995836" w14:textId="58C5C2C5" w:rsidR="00CB537A" w:rsidRPr="00381AEA" w:rsidRDefault="00CB537A" w:rsidP="00D337C1">
            <w:pPr>
              <w:jc w:val="right"/>
              <w:rPr>
                <w:b/>
                <w:bCs/>
                <w:sz w:val="18"/>
                <w:szCs w:val="18"/>
                <w:lang w:val="fr-CA"/>
              </w:rPr>
            </w:pPr>
            <w:r w:rsidRPr="00381AEA">
              <w:rPr>
                <w:b/>
                <w:bCs/>
                <w:sz w:val="18"/>
                <w:szCs w:val="18"/>
                <w:lang w:val="fr-CA"/>
              </w:rPr>
              <w:t>6</w:t>
            </w:r>
            <w:r w:rsidR="00C564C3" w:rsidRPr="00381AEA">
              <w:rPr>
                <w:b/>
                <w:bCs/>
                <w:sz w:val="18"/>
                <w:szCs w:val="18"/>
                <w:lang w:val="fr-CA"/>
              </w:rPr>
              <w:t> </w:t>
            </w:r>
            <w:r w:rsidRPr="00381AEA">
              <w:rPr>
                <w:b/>
                <w:bCs/>
                <w:sz w:val="18"/>
                <w:szCs w:val="18"/>
                <w:lang w:val="fr-CA"/>
              </w:rPr>
              <w:t>161</w:t>
            </w:r>
            <w:r w:rsidR="00C564C3" w:rsidRPr="00381AEA">
              <w:rPr>
                <w:b/>
                <w:bCs/>
                <w:sz w:val="18"/>
                <w:szCs w:val="18"/>
                <w:lang w:val="fr-CA"/>
              </w:rPr>
              <w:t> </w:t>
            </w:r>
            <w:r w:rsidRPr="00381AEA">
              <w:rPr>
                <w:b/>
                <w:bCs/>
                <w:sz w:val="18"/>
                <w:szCs w:val="18"/>
                <w:lang w:val="fr-CA"/>
              </w:rPr>
              <w:t>880</w:t>
            </w:r>
          </w:p>
        </w:tc>
      </w:tr>
    </w:tbl>
    <w:p w14:paraId="6BB31FB3" w14:textId="6E0BF59D" w:rsidR="00256CE6" w:rsidRPr="00381AEA" w:rsidRDefault="00D23408" w:rsidP="00CF6B44">
      <w:pPr>
        <w:pStyle w:val="Heading1"/>
        <w:spacing w:before="240"/>
        <w:rPr>
          <w:lang w:val="fr-CA" w:eastAsia="en-CA"/>
        </w:rPr>
      </w:pPr>
      <w:r w:rsidRPr="00381AEA">
        <w:rPr>
          <w:lang w:val="fr-CA"/>
        </w:rPr>
        <w:t>Les équipements commerciaux de réfrigération à moyenne et basse température sont utilisés tout au long de la chaîne du froid alimentaire et dans les secteurs de la santé et du tourisme, les principaux types d</w:t>
      </w:r>
      <w:r w:rsidR="00035E7C" w:rsidRPr="00381AEA">
        <w:rPr>
          <w:lang w:val="fr-CA"/>
        </w:rPr>
        <w:t>’</w:t>
      </w:r>
      <w:r w:rsidRPr="00381AEA">
        <w:rPr>
          <w:lang w:val="fr-CA"/>
        </w:rPr>
        <w:t>équipements étant les chambres froides, les réfrigérateurs d</w:t>
      </w:r>
      <w:r w:rsidR="00035E7C" w:rsidRPr="00381AEA">
        <w:rPr>
          <w:lang w:val="fr-CA"/>
        </w:rPr>
        <w:t>’</w:t>
      </w:r>
      <w:r w:rsidRPr="00381AEA">
        <w:rPr>
          <w:lang w:val="fr-CA"/>
        </w:rPr>
        <w:t>étalage, les machines à glaçons, les minibars, les réfrigérateurs classiques, les réfrigérateurs industriels et les refroidisseurs de vin. La plupart des équipements nouvellement installés sont basés sur des technologies HFC à PRP élevé, avec quelques exceptions dans le cas de la réfrigération domestique et des unités de réfrigération commerciales autonomes. Les HFC ont également été utilisés pour remplacer le HCFC-22 dans le cadre de la modernisation des chambres froides à moyenne température, comme dans le cas du R-422D importé à cette fin en 2022 et 2023 (13</w:t>
      </w:r>
      <w:r w:rsidR="0083762F" w:rsidRPr="00381AEA">
        <w:rPr>
          <w:lang w:val="fr-CA"/>
        </w:rPr>
        <w:t> </w:t>
      </w:r>
      <w:r w:rsidRPr="00381AEA">
        <w:rPr>
          <w:lang w:val="fr-CA"/>
        </w:rPr>
        <w:t>tm et 177,66</w:t>
      </w:r>
      <w:r w:rsidR="0083762F" w:rsidRPr="00381AEA">
        <w:rPr>
          <w:lang w:val="fr-CA"/>
        </w:rPr>
        <w:t> </w:t>
      </w:r>
      <w:r w:rsidRPr="00381AEA">
        <w:rPr>
          <w:lang w:val="fr-CA"/>
        </w:rPr>
        <w:t>tm, respectivement).</w:t>
      </w:r>
    </w:p>
    <w:p w14:paraId="1E52724D" w14:textId="18D72015" w:rsidR="00AD3524" w:rsidRPr="00381AEA" w:rsidRDefault="00D0239E" w:rsidP="00256CE6">
      <w:pPr>
        <w:pStyle w:val="Heading1"/>
        <w:rPr>
          <w:lang w:val="fr-CA"/>
        </w:rPr>
      </w:pPr>
      <w:r w:rsidRPr="00381AEA">
        <w:rPr>
          <w:lang w:val="fr-CA"/>
        </w:rPr>
        <w:t>L</w:t>
      </w:r>
      <w:r w:rsidR="00035E7C" w:rsidRPr="00381AEA">
        <w:rPr>
          <w:lang w:val="fr-CA"/>
        </w:rPr>
        <w:t>’</w:t>
      </w:r>
      <w:r w:rsidRPr="00381AEA">
        <w:rPr>
          <w:lang w:val="fr-CA"/>
        </w:rPr>
        <w:t>ammoniac (NH</w:t>
      </w:r>
      <w:r w:rsidRPr="00381AEA">
        <w:rPr>
          <w:vertAlign w:val="subscript"/>
          <w:lang w:val="fr-CA"/>
        </w:rPr>
        <w:t>3</w:t>
      </w:r>
      <w:r w:rsidRPr="00381AEA">
        <w:rPr>
          <w:lang w:val="fr-CA"/>
        </w:rPr>
        <w:t>/R-717) et le dioxyde de carbone (CO</w:t>
      </w:r>
      <w:r w:rsidRPr="00381AEA">
        <w:rPr>
          <w:vertAlign w:val="subscript"/>
          <w:lang w:val="fr-CA"/>
        </w:rPr>
        <w:t>2</w:t>
      </w:r>
      <w:r w:rsidRPr="00381AEA">
        <w:rPr>
          <w:lang w:val="fr-CA"/>
        </w:rPr>
        <w:t>/R-744) sont deux réfrigérants alternatifs actuellement disponibles au Paraguay. Le secteur de la réfrigération industrielle utilise le NH3 depuis un certain temps, tandis que l</w:t>
      </w:r>
      <w:r w:rsidR="00035E7C" w:rsidRPr="00381AEA">
        <w:rPr>
          <w:lang w:val="fr-CA"/>
        </w:rPr>
        <w:t>’</w:t>
      </w:r>
      <w:r w:rsidRPr="00381AEA">
        <w:rPr>
          <w:lang w:val="fr-CA"/>
        </w:rPr>
        <w:t>utilisation du CO</w:t>
      </w:r>
      <w:r w:rsidRPr="00381AEA">
        <w:rPr>
          <w:vertAlign w:val="subscript"/>
          <w:lang w:val="fr-CA"/>
        </w:rPr>
        <w:t>2</w:t>
      </w:r>
      <w:r w:rsidRPr="00381AEA">
        <w:rPr>
          <w:lang w:val="fr-CA"/>
        </w:rPr>
        <w:t xml:space="preserve"> n</w:t>
      </w:r>
      <w:r w:rsidR="00035E7C" w:rsidRPr="00381AEA">
        <w:rPr>
          <w:lang w:val="fr-CA"/>
        </w:rPr>
        <w:t>’</w:t>
      </w:r>
      <w:r w:rsidRPr="00381AEA">
        <w:rPr>
          <w:lang w:val="fr-CA"/>
        </w:rPr>
        <w:t>est pas encore très répandue, à l</w:t>
      </w:r>
      <w:r w:rsidR="00035E7C" w:rsidRPr="00381AEA">
        <w:rPr>
          <w:lang w:val="fr-CA"/>
        </w:rPr>
        <w:t>’</w:t>
      </w:r>
      <w:r w:rsidRPr="00381AEA">
        <w:rPr>
          <w:lang w:val="fr-CA"/>
        </w:rPr>
        <w:t xml:space="preserve">exception de quelques applications de réfrigération commerciale. En 2022, 177,66 tm de HCFC-22 ont été importées </w:t>
      </w:r>
      <w:r w:rsidR="00BD2E3A" w:rsidRPr="00381AEA">
        <w:rPr>
          <w:lang w:val="fr-CA"/>
        </w:rPr>
        <w:t xml:space="preserve">aux fins de </w:t>
      </w:r>
      <w:r w:rsidRPr="00381AEA">
        <w:rPr>
          <w:lang w:val="fr-CA"/>
        </w:rPr>
        <w:t>l</w:t>
      </w:r>
      <w:r w:rsidR="00035E7C" w:rsidRPr="00381AEA">
        <w:rPr>
          <w:lang w:val="fr-CA"/>
        </w:rPr>
        <w:t>’</w:t>
      </w:r>
      <w:r w:rsidRPr="00381AEA">
        <w:rPr>
          <w:lang w:val="fr-CA"/>
        </w:rPr>
        <w:t>entretien de climatiseurs résidentiels (60</w:t>
      </w:r>
      <w:r w:rsidR="00EB05EF" w:rsidRPr="00381AEA">
        <w:rPr>
          <w:lang w:val="fr-CA"/>
        </w:rPr>
        <w:t> %</w:t>
      </w:r>
      <w:r w:rsidRPr="00381AEA">
        <w:rPr>
          <w:lang w:val="fr-CA"/>
        </w:rPr>
        <w:t>) et d</w:t>
      </w:r>
      <w:r w:rsidR="00035E7C" w:rsidRPr="00381AEA">
        <w:rPr>
          <w:lang w:val="fr-CA"/>
        </w:rPr>
        <w:t>’</w:t>
      </w:r>
      <w:r w:rsidR="00BD2E3A" w:rsidRPr="00381AEA">
        <w:rPr>
          <w:lang w:val="fr-CA"/>
        </w:rPr>
        <w:t>équipements d</w:t>
      </w:r>
      <w:r w:rsidRPr="00381AEA">
        <w:rPr>
          <w:lang w:val="fr-CA"/>
        </w:rPr>
        <w:t>e réfrigération commerciale (40</w:t>
      </w:r>
      <w:r w:rsidR="00EB05EF" w:rsidRPr="00381AEA">
        <w:rPr>
          <w:lang w:val="fr-CA"/>
        </w:rPr>
        <w:t> %</w:t>
      </w:r>
      <w:r w:rsidRPr="00381AEA">
        <w:rPr>
          <w:lang w:val="fr-CA"/>
        </w:rPr>
        <w:t>)</w:t>
      </w:r>
      <w:r w:rsidR="00256CE6" w:rsidRPr="00381AEA">
        <w:rPr>
          <w:lang w:val="fr-CA"/>
        </w:rPr>
        <w:t>.</w:t>
      </w:r>
    </w:p>
    <w:p w14:paraId="68CCEE19" w14:textId="7FC43921" w:rsidR="00C414F8" w:rsidRPr="00381AEA" w:rsidRDefault="00AD3524" w:rsidP="00AD3524">
      <w:pPr>
        <w:jc w:val="left"/>
        <w:rPr>
          <w:lang w:val="fr-CA"/>
        </w:rPr>
      </w:pPr>
      <w:r w:rsidRPr="00381AEA">
        <w:rPr>
          <w:lang w:val="fr-CA"/>
        </w:rPr>
        <w:br w:type="page"/>
      </w:r>
    </w:p>
    <w:p w14:paraId="51D4193A" w14:textId="58ACBE52" w:rsidR="00256CE6" w:rsidRPr="00381AEA" w:rsidRDefault="00825103" w:rsidP="00C414F8">
      <w:pPr>
        <w:pStyle w:val="Heading1"/>
        <w:numPr>
          <w:ilvl w:val="0"/>
          <w:numId w:val="0"/>
        </w:numPr>
        <w:rPr>
          <w:lang w:val="fr-CA" w:eastAsia="en-CA"/>
        </w:rPr>
      </w:pPr>
      <w:r w:rsidRPr="00381AEA">
        <w:rPr>
          <w:i/>
          <w:iCs/>
          <w:lang w:val="fr-CA"/>
        </w:rPr>
        <w:lastRenderedPageBreak/>
        <w:t>Sous-secteur local de l</w:t>
      </w:r>
      <w:r w:rsidR="00035E7C" w:rsidRPr="00381AEA">
        <w:rPr>
          <w:i/>
          <w:iCs/>
          <w:lang w:val="fr-CA"/>
        </w:rPr>
        <w:t>’</w:t>
      </w:r>
      <w:r w:rsidRPr="00381AEA">
        <w:rPr>
          <w:i/>
          <w:iCs/>
          <w:lang w:val="fr-CA"/>
        </w:rPr>
        <w:t>installation et de l</w:t>
      </w:r>
      <w:r w:rsidR="00035E7C" w:rsidRPr="00381AEA">
        <w:rPr>
          <w:i/>
          <w:iCs/>
          <w:lang w:val="fr-CA"/>
        </w:rPr>
        <w:t>’</w:t>
      </w:r>
      <w:r w:rsidRPr="00381AEA">
        <w:rPr>
          <w:i/>
          <w:iCs/>
          <w:lang w:val="fr-CA"/>
        </w:rPr>
        <w:t>assemblage</w:t>
      </w:r>
      <w:r w:rsidR="00256CE6" w:rsidRPr="00381AEA">
        <w:rPr>
          <w:i/>
          <w:iCs/>
          <w:lang w:val="fr-CA"/>
        </w:rPr>
        <w:t xml:space="preserve"> </w:t>
      </w:r>
    </w:p>
    <w:p w14:paraId="50D8A202" w14:textId="4A4B2CB1" w:rsidR="00256CE6" w:rsidRPr="00381AEA" w:rsidRDefault="00D6174A" w:rsidP="00256CE6">
      <w:pPr>
        <w:pStyle w:val="Heading1"/>
        <w:numPr>
          <w:ilvl w:val="0"/>
          <w:numId w:val="3"/>
        </w:numPr>
        <w:rPr>
          <w:lang w:val="fr-CA" w:eastAsia="en-CA"/>
        </w:rPr>
      </w:pPr>
      <w:r w:rsidRPr="00381AEA">
        <w:rPr>
          <w:lang w:val="fr-CA"/>
        </w:rPr>
        <w:t>En raison de contraintes temporelles et financières, aucune entreprise d</w:t>
      </w:r>
      <w:r w:rsidR="00035E7C" w:rsidRPr="00381AEA">
        <w:rPr>
          <w:lang w:val="fr-CA"/>
        </w:rPr>
        <w:t>’</w:t>
      </w:r>
      <w:r w:rsidRPr="00381AEA">
        <w:rPr>
          <w:lang w:val="fr-CA"/>
        </w:rPr>
        <w:t>installation et d</w:t>
      </w:r>
      <w:r w:rsidR="00035E7C" w:rsidRPr="00381AEA">
        <w:rPr>
          <w:lang w:val="fr-CA"/>
        </w:rPr>
        <w:t>’</w:t>
      </w:r>
      <w:r w:rsidRPr="00381AEA">
        <w:rPr>
          <w:lang w:val="fr-CA"/>
        </w:rPr>
        <w:t>assemblage local n</w:t>
      </w:r>
      <w:r w:rsidR="00035E7C" w:rsidRPr="00381AEA">
        <w:rPr>
          <w:lang w:val="fr-CA"/>
        </w:rPr>
        <w:t>’</w:t>
      </w:r>
      <w:r w:rsidRPr="00381AEA">
        <w:rPr>
          <w:lang w:val="fr-CA"/>
        </w:rPr>
        <w:t>a été identifiée lors de l</w:t>
      </w:r>
      <w:r w:rsidR="00035E7C" w:rsidRPr="00381AEA">
        <w:rPr>
          <w:lang w:val="fr-CA"/>
        </w:rPr>
        <w:t>’</w:t>
      </w:r>
      <w:r w:rsidRPr="00381AEA">
        <w:rPr>
          <w:lang w:val="fr-CA"/>
        </w:rPr>
        <w:t>enquête menée pendant la préparation du projet. Cependant, il a été confirmé que les chambres froides installées dans les secteurs de la réfrigération commerciale et industrielle étaient assemblées localement avec du R-404A, ce qui pourrait expliquer la forte demande pour ce réfrigérant par rapport à l</w:t>
      </w:r>
      <w:r w:rsidR="00035E7C" w:rsidRPr="00381AEA">
        <w:rPr>
          <w:lang w:val="fr-CA"/>
        </w:rPr>
        <w:t>’</w:t>
      </w:r>
      <w:r w:rsidRPr="00381AEA">
        <w:rPr>
          <w:lang w:val="fr-CA"/>
        </w:rPr>
        <w:t xml:space="preserve">inventaire des équipements à base de R-404A dans le pays. La consommation de HFC dans ce sous-secteur est </w:t>
      </w:r>
      <w:r w:rsidR="00DC187B" w:rsidRPr="00381AEA">
        <w:rPr>
          <w:lang w:val="fr-CA"/>
        </w:rPr>
        <w:t>comptabilisée</w:t>
      </w:r>
      <w:r w:rsidRPr="00381AEA">
        <w:rPr>
          <w:lang w:val="fr-CA"/>
        </w:rPr>
        <w:t xml:space="preserve"> comme partie du secteur de l</w:t>
      </w:r>
      <w:r w:rsidR="00035E7C" w:rsidRPr="00381AEA">
        <w:rPr>
          <w:lang w:val="fr-CA"/>
        </w:rPr>
        <w:t>’</w:t>
      </w:r>
      <w:r w:rsidRPr="00381AEA">
        <w:rPr>
          <w:lang w:val="fr-CA"/>
        </w:rPr>
        <w:t>entretien.</w:t>
      </w:r>
    </w:p>
    <w:p w14:paraId="21CBFBB3" w14:textId="78EB0534" w:rsidR="00256CE6" w:rsidRPr="00381AEA" w:rsidRDefault="00DC187B" w:rsidP="00080F58">
      <w:pPr>
        <w:spacing w:after="240"/>
        <w:rPr>
          <w:i/>
          <w:iCs/>
          <w:u w:val="single"/>
          <w:lang w:val="fr-CA"/>
        </w:rPr>
      </w:pPr>
      <w:r w:rsidRPr="00381AEA">
        <w:rPr>
          <w:i/>
          <w:iCs/>
          <w:u w:val="single"/>
          <w:lang w:val="fr-CA"/>
        </w:rPr>
        <w:t>Secteurs de la fabrication d</w:t>
      </w:r>
      <w:r w:rsidR="00035E7C" w:rsidRPr="00381AEA">
        <w:rPr>
          <w:i/>
          <w:iCs/>
          <w:u w:val="single"/>
          <w:lang w:val="fr-CA"/>
        </w:rPr>
        <w:t>’</w:t>
      </w:r>
      <w:r w:rsidRPr="00381AEA">
        <w:rPr>
          <w:i/>
          <w:iCs/>
          <w:u w:val="single"/>
          <w:lang w:val="fr-CA"/>
        </w:rPr>
        <w:t>aérosols et de solvants</w:t>
      </w:r>
    </w:p>
    <w:p w14:paraId="2983B4C1" w14:textId="216AE8D8" w:rsidR="00256CE6" w:rsidRPr="00381AEA" w:rsidRDefault="00DC187B" w:rsidP="00080F58">
      <w:pPr>
        <w:pStyle w:val="Heading1"/>
        <w:rPr>
          <w:lang w:val="fr-CA"/>
        </w:rPr>
      </w:pPr>
      <w:r w:rsidRPr="00381AEA">
        <w:rPr>
          <w:lang w:val="fr-CA"/>
        </w:rPr>
        <w:t>Les HFC ne sont utilisés ni comme agents propulseurs dans la fabrication d</w:t>
      </w:r>
      <w:r w:rsidR="00035E7C" w:rsidRPr="00381AEA">
        <w:rPr>
          <w:lang w:val="fr-CA"/>
        </w:rPr>
        <w:t>’</w:t>
      </w:r>
      <w:r w:rsidRPr="00381AEA">
        <w:rPr>
          <w:lang w:val="fr-CA"/>
        </w:rPr>
        <w:t>aérosols, ni comme solvants à usage technique et industriel dans le pays. Il est probable qu</w:t>
      </w:r>
      <w:r w:rsidR="00035E7C" w:rsidRPr="00381AEA">
        <w:rPr>
          <w:lang w:val="fr-CA"/>
        </w:rPr>
        <w:t>’</w:t>
      </w:r>
      <w:r w:rsidRPr="00381AEA">
        <w:rPr>
          <w:lang w:val="fr-CA"/>
        </w:rPr>
        <w:t>un faible pourcentage d</w:t>
      </w:r>
      <w:r w:rsidR="00035E7C" w:rsidRPr="00381AEA">
        <w:rPr>
          <w:lang w:val="fr-CA"/>
        </w:rPr>
        <w:t>’</w:t>
      </w:r>
      <w:r w:rsidRPr="00381AEA">
        <w:rPr>
          <w:lang w:val="fr-CA"/>
        </w:rPr>
        <w:t>aérosols et d</w:t>
      </w:r>
      <w:r w:rsidR="00035E7C" w:rsidRPr="00381AEA">
        <w:rPr>
          <w:lang w:val="fr-CA"/>
        </w:rPr>
        <w:t>’</w:t>
      </w:r>
      <w:r w:rsidRPr="00381AEA">
        <w:rPr>
          <w:lang w:val="fr-CA"/>
        </w:rPr>
        <w:t>inhalateurs-doseurs importés dans le pays puisse contenir des HFC</w:t>
      </w:r>
      <w:r w:rsidR="00256CE6" w:rsidRPr="00381AEA">
        <w:rPr>
          <w:lang w:val="fr-CA"/>
        </w:rPr>
        <w:t>.</w:t>
      </w:r>
    </w:p>
    <w:p w14:paraId="3CBA28D4" w14:textId="49C4DF82" w:rsidR="00256CE6" w:rsidRPr="00381AEA" w:rsidRDefault="00256CE6" w:rsidP="00256CE6">
      <w:pPr>
        <w:pStyle w:val="Heading1"/>
        <w:numPr>
          <w:ilvl w:val="0"/>
          <w:numId w:val="0"/>
        </w:numPr>
        <w:rPr>
          <w:b/>
          <w:bCs/>
          <w:lang w:val="fr-CA"/>
        </w:rPr>
      </w:pPr>
      <w:r w:rsidRPr="00381AEA">
        <w:rPr>
          <w:b/>
          <w:bCs/>
          <w:lang w:val="fr-CA"/>
        </w:rPr>
        <w:t>IV.</w:t>
      </w:r>
      <w:r w:rsidRPr="00381AEA">
        <w:rPr>
          <w:b/>
          <w:bCs/>
          <w:lang w:val="fr-CA"/>
        </w:rPr>
        <w:tab/>
      </w:r>
      <w:r w:rsidR="00445F0F" w:rsidRPr="00381AEA">
        <w:rPr>
          <w:b/>
          <w:bCs/>
          <w:lang w:val="fr-CA"/>
        </w:rPr>
        <w:t>Phase I du plan de mise en œuvre de Kigali pour les HFC tel que présenté</w:t>
      </w:r>
    </w:p>
    <w:p w14:paraId="4CBD2940" w14:textId="01EC9993" w:rsidR="00256CE6" w:rsidRPr="00381AEA" w:rsidRDefault="00445F0F" w:rsidP="00256CE6">
      <w:pPr>
        <w:spacing w:after="240"/>
        <w:rPr>
          <w:u w:val="single"/>
          <w:lang w:val="fr-CA"/>
        </w:rPr>
      </w:pPr>
      <w:r w:rsidRPr="00381AEA">
        <w:rPr>
          <w:u w:val="single"/>
          <w:lang w:val="fr-CA"/>
        </w:rPr>
        <w:t>Cadre institutionnel, politique et réglementaire</w:t>
      </w:r>
    </w:p>
    <w:p w14:paraId="4A9C1F2F" w14:textId="4FBEE66D" w:rsidR="00D94810" w:rsidRPr="00381AEA" w:rsidRDefault="00445F0F" w:rsidP="00F229AE">
      <w:pPr>
        <w:pStyle w:val="Heading1"/>
        <w:rPr>
          <w:lang w:val="fr-CA"/>
        </w:rPr>
      </w:pPr>
      <w:r w:rsidRPr="00381AEA">
        <w:rPr>
          <w:lang w:val="fr-CA"/>
        </w:rPr>
        <w:t>Le ministère de l</w:t>
      </w:r>
      <w:r w:rsidR="00035E7C" w:rsidRPr="00381AEA">
        <w:rPr>
          <w:lang w:val="fr-CA"/>
        </w:rPr>
        <w:t>’</w:t>
      </w:r>
      <w:r w:rsidRPr="00381AEA">
        <w:rPr>
          <w:lang w:val="fr-CA"/>
        </w:rPr>
        <w:t>Environnement et du développement durable</w:t>
      </w:r>
      <w:r w:rsidR="00256CE6" w:rsidRPr="00381AEA">
        <w:rPr>
          <w:lang w:val="fr-CA"/>
        </w:rPr>
        <w:t xml:space="preserve"> (MADES)</w:t>
      </w:r>
      <w:r w:rsidR="00256CE6" w:rsidRPr="00381AEA">
        <w:rPr>
          <w:rStyle w:val="FootnoteReference"/>
          <w:lang w:val="fr-CA"/>
        </w:rPr>
        <w:footnoteReference w:id="15"/>
      </w:r>
      <w:r w:rsidR="00256CE6" w:rsidRPr="00381AEA">
        <w:rPr>
          <w:lang w:val="fr-CA"/>
        </w:rPr>
        <w:t xml:space="preserve"> </w:t>
      </w:r>
      <w:r w:rsidRPr="00381AEA">
        <w:rPr>
          <w:lang w:val="fr-CA"/>
        </w:rPr>
        <w:t>est chargé de réglementer les procédures d</w:t>
      </w:r>
      <w:r w:rsidR="00035E7C" w:rsidRPr="00381AEA">
        <w:rPr>
          <w:lang w:val="fr-CA"/>
        </w:rPr>
        <w:t>’</w:t>
      </w:r>
      <w:r w:rsidRPr="00381AEA">
        <w:rPr>
          <w:lang w:val="fr-CA"/>
        </w:rPr>
        <w:t>octroi de licences d</w:t>
      </w:r>
      <w:r w:rsidR="00035E7C" w:rsidRPr="00381AEA">
        <w:rPr>
          <w:lang w:val="fr-CA"/>
        </w:rPr>
        <w:t>’</w:t>
      </w:r>
      <w:r w:rsidRPr="00381AEA">
        <w:rPr>
          <w:lang w:val="fr-CA"/>
        </w:rPr>
        <w:t>importation/exportation de HCFC et prend des résolutions annuelles pour octroyer des quotas d</w:t>
      </w:r>
      <w:r w:rsidR="00035E7C" w:rsidRPr="00381AEA">
        <w:rPr>
          <w:lang w:val="fr-CA"/>
        </w:rPr>
        <w:t>’</w:t>
      </w:r>
      <w:r w:rsidRPr="00381AEA">
        <w:rPr>
          <w:lang w:val="fr-CA"/>
        </w:rPr>
        <w:t>importation des substances contrôlées dans le cadre du Protocole de Montréal. La Direction générale de l</w:t>
      </w:r>
      <w:r w:rsidR="00035E7C" w:rsidRPr="00381AEA">
        <w:rPr>
          <w:lang w:val="fr-CA"/>
        </w:rPr>
        <w:t>’</w:t>
      </w:r>
      <w:r w:rsidRPr="00381AEA">
        <w:rPr>
          <w:lang w:val="fr-CA"/>
        </w:rPr>
        <w:t>air tient le registre des importateurs/exportateurs et délivre les licences, avec l</w:t>
      </w:r>
      <w:r w:rsidR="00035E7C" w:rsidRPr="00381AEA">
        <w:rPr>
          <w:lang w:val="fr-CA"/>
        </w:rPr>
        <w:t>’</w:t>
      </w:r>
      <w:r w:rsidRPr="00381AEA">
        <w:rPr>
          <w:lang w:val="fr-CA"/>
        </w:rPr>
        <w:t>aide de l</w:t>
      </w:r>
      <w:r w:rsidR="00035E7C" w:rsidRPr="00381AEA">
        <w:rPr>
          <w:lang w:val="fr-CA"/>
        </w:rPr>
        <w:t>’</w:t>
      </w:r>
      <w:r w:rsidRPr="00381AEA">
        <w:rPr>
          <w:lang w:val="fr-CA"/>
        </w:rPr>
        <w:t>UNO, qui est chargée d</w:t>
      </w:r>
      <w:r w:rsidR="00035E7C" w:rsidRPr="00381AEA">
        <w:rPr>
          <w:lang w:val="fr-CA"/>
        </w:rPr>
        <w:t>’</w:t>
      </w:r>
      <w:r w:rsidRPr="00381AEA">
        <w:rPr>
          <w:lang w:val="fr-CA"/>
        </w:rPr>
        <w:t>examiner les demandes d</w:t>
      </w:r>
      <w:r w:rsidR="00035E7C" w:rsidRPr="00381AEA">
        <w:rPr>
          <w:lang w:val="fr-CA"/>
        </w:rPr>
        <w:t>’</w:t>
      </w:r>
      <w:r w:rsidRPr="00381AEA">
        <w:rPr>
          <w:lang w:val="fr-CA"/>
        </w:rPr>
        <w:t>importation. Le système de licences électroniques, établi en coordination avec la Direction nationale des douanes, a été ajusté en décembre 2023 pour inclure les HFC. Les quotas d</w:t>
      </w:r>
      <w:r w:rsidR="00035E7C" w:rsidRPr="00381AEA">
        <w:rPr>
          <w:lang w:val="fr-CA"/>
        </w:rPr>
        <w:t>’</w:t>
      </w:r>
      <w:r w:rsidRPr="00381AEA">
        <w:rPr>
          <w:lang w:val="fr-CA"/>
        </w:rPr>
        <w:t>importation de HFC sont alloués chaque année en tonnes d</w:t>
      </w:r>
      <w:r w:rsidR="00035E7C" w:rsidRPr="00381AEA">
        <w:rPr>
          <w:lang w:val="fr-CA"/>
        </w:rPr>
        <w:t>’</w:t>
      </w:r>
      <w:r w:rsidRPr="00381AEA">
        <w:rPr>
          <w:lang w:val="fr-CA"/>
        </w:rPr>
        <w:t>éq. CO</w:t>
      </w:r>
      <w:r w:rsidRPr="00381AEA">
        <w:rPr>
          <w:vertAlign w:val="subscript"/>
          <w:lang w:val="fr-CA"/>
        </w:rPr>
        <w:t>2</w:t>
      </w:r>
      <w:r w:rsidRPr="00381AEA">
        <w:rPr>
          <w:lang w:val="fr-CA"/>
        </w:rPr>
        <w:t xml:space="preserve"> comme suit</w:t>
      </w:r>
      <w:r w:rsidR="00E55711" w:rsidRPr="00381AEA">
        <w:rPr>
          <w:lang w:val="fr-CA"/>
        </w:rPr>
        <w:t> :</w:t>
      </w:r>
      <w:r w:rsidRPr="00381AEA">
        <w:rPr>
          <w:lang w:val="fr-CA"/>
        </w:rPr>
        <w:t xml:space="preserve"> 80</w:t>
      </w:r>
      <w:r w:rsidR="00EB05EF" w:rsidRPr="00381AEA">
        <w:rPr>
          <w:lang w:val="fr-CA"/>
        </w:rPr>
        <w:t> %</w:t>
      </w:r>
      <w:r w:rsidRPr="00381AEA">
        <w:rPr>
          <w:lang w:val="fr-CA"/>
        </w:rPr>
        <w:t xml:space="preserve"> sont répartis entre les importateurs demandeurs, 10</w:t>
      </w:r>
      <w:r w:rsidR="00EB05EF" w:rsidRPr="00381AEA">
        <w:rPr>
          <w:lang w:val="fr-CA"/>
        </w:rPr>
        <w:t> %</w:t>
      </w:r>
      <w:r w:rsidRPr="00381AEA">
        <w:rPr>
          <w:lang w:val="fr-CA"/>
        </w:rPr>
        <w:t xml:space="preserve"> sont réservés aux importateurs qui n</w:t>
      </w:r>
      <w:r w:rsidR="00035E7C" w:rsidRPr="00381AEA">
        <w:rPr>
          <w:lang w:val="fr-CA"/>
        </w:rPr>
        <w:t>’</w:t>
      </w:r>
      <w:r w:rsidRPr="00381AEA">
        <w:rPr>
          <w:lang w:val="fr-CA"/>
        </w:rPr>
        <w:t>ont pas obtenu de quotas et 10</w:t>
      </w:r>
      <w:r w:rsidR="00EB05EF" w:rsidRPr="00381AEA">
        <w:rPr>
          <w:lang w:val="fr-CA"/>
        </w:rPr>
        <w:t> %</w:t>
      </w:r>
      <w:r w:rsidRPr="00381AEA">
        <w:rPr>
          <w:lang w:val="fr-CA"/>
        </w:rPr>
        <w:t xml:space="preserve"> sont réservés aux cas extraordinaires. Les quotas sont valables jusqu</w:t>
      </w:r>
      <w:r w:rsidR="00035E7C" w:rsidRPr="00381AEA">
        <w:rPr>
          <w:lang w:val="fr-CA"/>
        </w:rPr>
        <w:t>’</w:t>
      </w:r>
      <w:r w:rsidRPr="00381AEA">
        <w:rPr>
          <w:lang w:val="fr-CA"/>
        </w:rPr>
        <w:t>à la fin de l</w:t>
      </w:r>
      <w:r w:rsidR="00035E7C" w:rsidRPr="00381AEA">
        <w:rPr>
          <w:lang w:val="fr-CA"/>
        </w:rPr>
        <w:t>’</w:t>
      </w:r>
      <w:r w:rsidRPr="00381AEA">
        <w:rPr>
          <w:lang w:val="fr-CA"/>
        </w:rPr>
        <w:t>année civile au cours de laquelle ils ont été délivrés.</w:t>
      </w:r>
    </w:p>
    <w:p w14:paraId="4939FA53" w14:textId="678D2E7F" w:rsidR="00256CE6" w:rsidRPr="00381AEA" w:rsidRDefault="005D6FA1" w:rsidP="009E1A41">
      <w:pPr>
        <w:pStyle w:val="Heading1"/>
        <w:rPr>
          <w:lang w:val="fr-CA"/>
        </w:rPr>
      </w:pPr>
      <w:r w:rsidRPr="00381AEA">
        <w:rPr>
          <w:lang w:val="fr-CA"/>
        </w:rPr>
        <w:t>Les codes tarifaires du système harmonisé (SH) pour les HFC et les mélanges de HFC ont été introduits en 2012 afin de mieux contrôler les importations et les exportations de ces substances. L</w:t>
      </w:r>
      <w:r w:rsidR="00035E7C" w:rsidRPr="00381AEA">
        <w:rPr>
          <w:lang w:val="fr-CA"/>
        </w:rPr>
        <w:t>’</w:t>
      </w:r>
      <w:r w:rsidRPr="00381AEA">
        <w:rPr>
          <w:lang w:val="fr-CA"/>
        </w:rPr>
        <w:t>importation des climatiseurs à base de HCFC est interdite depuis 2015, et une norme pour l</w:t>
      </w:r>
      <w:r w:rsidR="00035E7C" w:rsidRPr="00381AEA">
        <w:rPr>
          <w:lang w:val="fr-CA"/>
        </w:rPr>
        <w:t>’</w:t>
      </w:r>
      <w:r w:rsidRPr="00381AEA">
        <w:rPr>
          <w:lang w:val="fr-CA"/>
        </w:rPr>
        <w:t>adoption sûre des équipements de réfrigération et de climatisation à base de réfrigérants inflammables a été établie</w:t>
      </w:r>
      <w:r w:rsidR="00367CDD" w:rsidRPr="00381AEA">
        <w:rPr>
          <w:lang w:val="fr-CA"/>
        </w:rPr>
        <w:t>.</w:t>
      </w:r>
    </w:p>
    <w:p w14:paraId="065E104D" w14:textId="683F5F80" w:rsidR="00256CE6" w:rsidRPr="00381AEA" w:rsidRDefault="005D6FA1" w:rsidP="00080F58">
      <w:pPr>
        <w:spacing w:after="240"/>
        <w:rPr>
          <w:u w:val="single"/>
          <w:lang w:val="fr-CA"/>
        </w:rPr>
      </w:pPr>
      <w:r w:rsidRPr="00381AEA">
        <w:rPr>
          <w:u w:val="single"/>
          <w:lang w:val="fr-CA"/>
        </w:rPr>
        <w:t>Stratégie de réduction progressive pour la Phase I du plan de mise en œuvre de Kigali pour les HFC</w:t>
      </w:r>
    </w:p>
    <w:p w14:paraId="61A41EC1" w14:textId="17C14D3E" w:rsidR="00256CE6" w:rsidRPr="00381AEA" w:rsidRDefault="005D6FA1" w:rsidP="00080F58">
      <w:pPr>
        <w:spacing w:before="240" w:after="240"/>
        <w:outlineLvl w:val="0"/>
        <w:rPr>
          <w:i/>
          <w:iCs/>
          <w:lang w:val="fr-CA"/>
        </w:rPr>
      </w:pPr>
      <w:r w:rsidRPr="00381AEA">
        <w:rPr>
          <w:i/>
          <w:iCs/>
          <w:lang w:val="fr-CA"/>
        </w:rPr>
        <w:t>S</w:t>
      </w:r>
      <w:r w:rsidR="00256CE6" w:rsidRPr="00381AEA">
        <w:rPr>
          <w:i/>
          <w:iCs/>
          <w:lang w:val="fr-CA"/>
        </w:rPr>
        <w:t>trat</w:t>
      </w:r>
      <w:r w:rsidRPr="00381AEA">
        <w:rPr>
          <w:i/>
          <w:iCs/>
          <w:lang w:val="fr-CA"/>
        </w:rPr>
        <w:t>égie globale</w:t>
      </w:r>
    </w:p>
    <w:p w14:paraId="703CC893" w14:textId="506C9127" w:rsidR="00256CE6" w:rsidRPr="00381AEA" w:rsidRDefault="005D6FA1" w:rsidP="005211E4">
      <w:pPr>
        <w:pStyle w:val="Heading1"/>
        <w:rPr>
          <w:lang w:val="fr-CA"/>
        </w:rPr>
      </w:pPr>
      <w:r w:rsidRPr="00381AEA">
        <w:rPr>
          <w:lang w:val="fr-CA"/>
        </w:rPr>
        <w:t>Le gouvernement du Paraguay propose de mettre en œuvre la Phase I du KIP parallèlement au PGEH jusqu</w:t>
      </w:r>
      <w:r w:rsidR="00035E7C" w:rsidRPr="00381AEA">
        <w:rPr>
          <w:lang w:val="fr-CA"/>
        </w:rPr>
        <w:t>’</w:t>
      </w:r>
      <w:r w:rsidRPr="00381AEA">
        <w:rPr>
          <w:lang w:val="fr-CA"/>
        </w:rPr>
        <w:t>en 2029, dans le cadre d</w:t>
      </w:r>
      <w:r w:rsidR="00035E7C" w:rsidRPr="00381AEA">
        <w:rPr>
          <w:lang w:val="fr-CA"/>
        </w:rPr>
        <w:t>’</w:t>
      </w:r>
      <w:r w:rsidRPr="00381AEA">
        <w:rPr>
          <w:lang w:val="fr-CA"/>
        </w:rPr>
        <w:t>une stratégie globale conçue pour atteindre les objectifs de réduction progressive des HFC fixés pour 2024 et 2029. La stratégie comprend des activités intersectorielles et se concentre sur les secteurs de la réfrigération commerciale (y compris les établissements de soins de santé) et des climatiseurs mobiles, sélectionnés en raison de leur impact élevé sur la consommation de HFC du pays et de leur importance pour l</w:t>
      </w:r>
      <w:r w:rsidR="00035E7C" w:rsidRPr="00381AEA">
        <w:rPr>
          <w:lang w:val="fr-CA"/>
        </w:rPr>
        <w:t>’</w:t>
      </w:r>
      <w:r w:rsidRPr="00381AEA">
        <w:rPr>
          <w:lang w:val="fr-CA"/>
        </w:rPr>
        <w:t>économie et la santé de la population. La proposition aborde les questions des taux de croissance de la consommation et de la disponibilité limitée de solutions de remplacement abordables et à faible PRP, qui constituent des obstacles importants à la conformité du pays. L</w:t>
      </w:r>
      <w:r w:rsidR="00035E7C" w:rsidRPr="00381AEA">
        <w:rPr>
          <w:lang w:val="fr-CA"/>
        </w:rPr>
        <w:t>’</w:t>
      </w:r>
      <w:r w:rsidRPr="00381AEA">
        <w:rPr>
          <w:lang w:val="fr-CA"/>
        </w:rPr>
        <w:t>absence de politiques relatives aux équipements et aux produits à base de HFC constitue un autre obstacle à la transition vers des options à faible PRP</w:t>
      </w:r>
      <w:r w:rsidR="00256CE6" w:rsidRPr="00381AEA">
        <w:rPr>
          <w:lang w:val="fr-CA"/>
        </w:rPr>
        <w:t>.</w:t>
      </w:r>
    </w:p>
    <w:p w14:paraId="66E78FE8" w14:textId="6F564103" w:rsidR="00256CE6" w:rsidRPr="00381AEA" w:rsidRDefault="005D6FA1" w:rsidP="00256CE6">
      <w:pPr>
        <w:pStyle w:val="Heading1"/>
        <w:rPr>
          <w:lang w:val="fr-CA"/>
        </w:rPr>
      </w:pPr>
      <w:r w:rsidRPr="00381AEA">
        <w:rPr>
          <w:lang w:val="fr-CA"/>
        </w:rPr>
        <w:t>L</w:t>
      </w:r>
      <w:r w:rsidR="00035E7C" w:rsidRPr="00381AEA">
        <w:rPr>
          <w:lang w:val="fr-CA"/>
        </w:rPr>
        <w:t>’</w:t>
      </w:r>
      <w:r w:rsidRPr="00381AEA">
        <w:rPr>
          <w:lang w:val="fr-CA"/>
        </w:rPr>
        <w:t>un des éléments clés de la proposition de plan en œuvre pour le Paraguay est la mise en œuvre du système de licences et de quotas pour contrôler l</w:t>
      </w:r>
      <w:r w:rsidR="00035E7C" w:rsidRPr="00381AEA">
        <w:rPr>
          <w:lang w:val="fr-CA"/>
        </w:rPr>
        <w:t>’</w:t>
      </w:r>
      <w:r w:rsidRPr="00381AEA">
        <w:rPr>
          <w:lang w:val="fr-CA"/>
        </w:rPr>
        <w:t xml:space="preserve">approvisionnement en HFC, qui sera renforcé par le </w:t>
      </w:r>
      <w:r w:rsidRPr="00381AEA">
        <w:rPr>
          <w:lang w:val="fr-CA"/>
        </w:rPr>
        <w:lastRenderedPageBreak/>
        <w:t>système de certification des techniciens d</w:t>
      </w:r>
      <w:r w:rsidR="00035E7C" w:rsidRPr="00381AEA">
        <w:rPr>
          <w:lang w:val="fr-CA"/>
        </w:rPr>
        <w:t>’</w:t>
      </w:r>
      <w:r w:rsidRPr="00381AEA">
        <w:rPr>
          <w:lang w:val="fr-CA"/>
        </w:rPr>
        <w:t>entretien, les projets de démonstration et la sensibilisation. Ces actions garantiront l</w:t>
      </w:r>
      <w:r w:rsidR="00035E7C" w:rsidRPr="00381AEA">
        <w:rPr>
          <w:lang w:val="fr-CA"/>
        </w:rPr>
        <w:t>’</w:t>
      </w:r>
      <w:r w:rsidRPr="00381AEA">
        <w:rPr>
          <w:lang w:val="fr-CA"/>
        </w:rPr>
        <w:t>introduction, l</w:t>
      </w:r>
      <w:r w:rsidR="00035E7C" w:rsidRPr="00381AEA">
        <w:rPr>
          <w:lang w:val="fr-CA"/>
        </w:rPr>
        <w:t>’</w:t>
      </w:r>
      <w:r w:rsidRPr="00381AEA">
        <w:rPr>
          <w:lang w:val="fr-CA"/>
        </w:rPr>
        <w:t>installation et l</w:t>
      </w:r>
      <w:r w:rsidR="00035E7C" w:rsidRPr="00381AEA">
        <w:rPr>
          <w:lang w:val="fr-CA"/>
        </w:rPr>
        <w:t>’</w:t>
      </w:r>
      <w:r w:rsidRPr="00381AEA">
        <w:rPr>
          <w:lang w:val="fr-CA"/>
        </w:rPr>
        <w:t>entretien sûrs des nouveaux équipements de R&amp;C conçus pour des réfrigérants à PRP faible ou nul. Les équipements de technologies de remplacement proposés maintiendront au minimum l</w:t>
      </w:r>
      <w:r w:rsidR="00035E7C" w:rsidRPr="00381AEA">
        <w:rPr>
          <w:lang w:val="fr-CA"/>
        </w:rPr>
        <w:t>’</w:t>
      </w:r>
      <w:r w:rsidRPr="00381AEA">
        <w:rPr>
          <w:lang w:val="fr-CA"/>
        </w:rPr>
        <w:t>efficacité énergétique et réduiront la demande de HFC. La proposition prévoit également la réduction des émissions de HFC dans le secteur des climatiseurs mobiles grâce à la récupération et au recyclage des réfrigérants (RR) et aux bonnes pratiques. La législation relative à l</w:t>
      </w:r>
      <w:r w:rsidR="00035E7C" w:rsidRPr="00381AEA">
        <w:rPr>
          <w:lang w:val="fr-CA"/>
        </w:rPr>
        <w:t>’</w:t>
      </w:r>
      <w:r w:rsidRPr="00381AEA">
        <w:rPr>
          <w:lang w:val="fr-CA"/>
        </w:rPr>
        <w:t>interdiction progressive des importations d</w:t>
      </w:r>
      <w:r w:rsidR="00035E7C" w:rsidRPr="00381AEA">
        <w:rPr>
          <w:lang w:val="fr-CA"/>
        </w:rPr>
        <w:t>’</w:t>
      </w:r>
      <w:r w:rsidRPr="00381AEA">
        <w:rPr>
          <w:lang w:val="fr-CA"/>
        </w:rPr>
        <w:t>équipements de réfrigération à base de HFC-134 et de climatiseurs chargés au R-410A entrera en vigueur d</w:t>
      </w:r>
      <w:r w:rsidR="00035E7C" w:rsidRPr="00381AEA">
        <w:rPr>
          <w:lang w:val="fr-CA"/>
        </w:rPr>
        <w:t>’</w:t>
      </w:r>
      <w:r w:rsidRPr="00381AEA">
        <w:rPr>
          <w:lang w:val="fr-CA"/>
        </w:rPr>
        <w:t>ici au début de la deuxième tranche du plan</w:t>
      </w:r>
      <w:r w:rsidR="00256116" w:rsidRPr="00381AEA">
        <w:rPr>
          <w:lang w:val="fr-CA"/>
        </w:rPr>
        <w:t xml:space="preserve"> de mise en œuvre de Kigali.</w:t>
      </w:r>
    </w:p>
    <w:p w14:paraId="5C88B5AF" w14:textId="160B5A5D" w:rsidR="00256CE6" w:rsidRPr="00381AEA" w:rsidRDefault="003C6925" w:rsidP="00080F58">
      <w:pPr>
        <w:pStyle w:val="Heading1"/>
        <w:numPr>
          <w:ilvl w:val="0"/>
          <w:numId w:val="0"/>
        </w:numPr>
        <w:spacing w:before="240"/>
        <w:rPr>
          <w:i/>
          <w:iCs/>
          <w:lang w:val="fr-CA"/>
        </w:rPr>
      </w:pPr>
      <w:r w:rsidRPr="00381AEA">
        <w:rPr>
          <w:i/>
          <w:iCs/>
          <w:lang w:val="fr-CA"/>
        </w:rPr>
        <w:t>Activités proposées</w:t>
      </w:r>
    </w:p>
    <w:p w14:paraId="03AEE4D4" w14:textId="742AF7C6" w:rsidR="00256CE6" w:rsidRPr="00381AEA" w:rsidRDefault="003C6925" w:rsidP="00080F58">
      <w:pPr>
        <w:pStyle w:val="Heading1"/>
        <w:rPr>
          <w:lang w:val="fr-CA"/>
        </w:rPr>
      </w:pPr>
      <w:r w:rsidRPr="00381AEA">
        <w:rPr>
          <w:lang w:val="fr-CA"/>
        </w:rPr>
        <w:t>La Phase I du plan de mise en œuvre de Kigali vise à poser les jalons permettant au secteur de l</w:t>
      </w:r>
      <w:r w:rsidR="00035E7C" w:rsidRPr="00381AEA">
        <w:rPr>
          <w:lang w:val="fr-CA"/>
        </w:rPr>
        <w:t>’</w:t>
      </w:r>
      <w:r w:rsidRPr="00381AEA">
        <w:rPr>
          <w:lang w:val="fr-CA"/>
        </w:rPr>
        <w:t>entretien des R&amp;C de faciliter les étapes de réduction requises de la consommation de HFC dans le pays. Les activités suivantes ont été proposées pour la mise en œuvre dans le cadre de la Phase I, telles que présentées</w:t>
      </w:r>
      <w:r w:rsidR="00E55711" w:rsidRPr="00381AEA">
        <w:rPr>
          <w:lang w:val="fr-CA"/>
        </w:rPr>
        <w:t> :</w:t>
      </w:r>
    </w:p>
    <w:p w14:paraId="678D3BDB" w14:textId="2F463AA1" w:rsidR="00256CE6" w:rsidRPr="00381AEA" w:rsidRDefault="000D3135" w:rsidP="006063D8">
      <w:pPr>
        <w:pStyle w:val="Heading2"/>
        <w:rPr>
          <w:lang w:val="fr-CA"/>
        </w:rPr>
      </w:pPr>
      <w:r w:rsidRPr="00381AEA">
        <w:rPr>
          <w:i/>
          <w:iCs/>
          <w:lang w:val="fr-CA"/>
        </w:rPr>
        <w:t>Soutien au développement d</w:t>
      </w:r>
      <w:r w:rsidR="00035E7C" w:rsidRPr="00381AEA">
        <w:rPr>
          <w:i/>
          <w:iCs/>
          <w:lang w:val="fr-CA"/>
        </w:rPr>
        <w:t>’</w:t>
      </w:r>
      <w:r w:rsidRPr="00381AEA">
        <w:rPr>
          <w:i/>
          <w:iCs/>
          <w:lang w:val="fr-CA"/>
        </w:rPr>
        <w:t>un cadre institutionnel et de politique publique et renforcement des contrôles des HFC</w:t>
      </w:r>
      <w:r w:rsidR="00E55711" w:rsidRPr="00381AEA">
        <w:rPr>
          <w:i/>
          <w:iCs/>
          <w:lang w:val="fr-CA"/>
        </w:rPr>
        <w:t> :</w:t>
      </w:r>
      <w:r w:rsidR="00256CE6" w:rsidRPr="00381AEA">
        <w:rPr>
          <w:i/>
          <w:iCs/>
          <w:lang w:val="fr-CA" w:eastAsia="es-CO"/>
        </w:rPr>
        <w:t xml:space="preserve"> </w:t>
      </w:r>
      <w:r w:rsidRPr="00381AEA">
        <w:rPr>
          <w:lang w:val="fr-CA" w:eastAsia="zh-CN"/>
        </w:rPr>
        <w:t>Rédaction de règlements sur l</w:t>
      </w:r>
      <w:r w:rsidR="00035E7C" w:rsidRPr="00381AEA">
        <w:rPr>
          <w:lang w:val="fr-CA" w:eastAsia="zh-CN"/>
        </w:rPr>
        <w:t>’</w:t>
      </w:r>
      <w:r w:rsidRPr="00381AEA">
        <w:rPr>
          <w:lang w:val="fr-CA" w:eastAsia="zh-CN"/>
        </w:rPr>
        <w:t>interdiction progressive des importations d</w:t>
      </w:r>
      <w:r w:rsidR="00035E7C" w:rsidRPr="00381AEA">
        <w:rPr>
          <w:lang w:val="fr-CA" w:eastAsia="zh-CN"/>
        </w:rPr>
        <w:t>’</w:t>
      </w:r>
      <w:r w:rsidRPr="00381AEA">
        <w:rPr>
          <w:lang w:val="fr-CA" w:eastAsia="zh-CN"/>
        </w:rPr>
        <w:t>équipements de réfrigération à base de HFC</w:t>
      </w:r>
      <w:r w:rsidR="003E09A1" w:rsidRPr="00381AEA">
        <w:rPr>
          <w:lang w:val="fr-CA" w:eastAsia="zh-CN"/>
        </w:rPr>
        <w:t>-</w:t>
      </w:r>
      <w:r w:rsidRPr="00381AEA">
        <w:rPr>
          <w:lang w:val="fr-CA" w:eastAsia="zh-CN"/>
        </w:rPr>
        <w:t>134a et d</w:t>
      </w:r>
      <w:r w:rsidR="00035E7C" w:rsidRPr="00381AEA">
        <w:rPr>
          <w:lang w:val="fr-CA" w:eastAsia="zh-CN"/>
        </w:rPr>
        <w:t>’</w:t>
      </w:r>
      <w:r w:rsidRPr="00381AEA">
        <w:rPr>
          <w:lang w:val="fr-CA" w:eastAsia="zh-CN"/>
        </w:rPr>
        <w:t>équipements de climatisation à base de R-410A, y compris une étude d</w:t>
      </w:r>
      <w:r w:rsidR="00035E7C" w:rsidRPr="00381AEA">
        <w:rPr>
          <w:lang w:val="fr-CA" w:eastAsia="zh-CN"/>
        </w:rPr>
        <w:t>’</w:t>
      </w:r>
      <w:r w:rsidRPr="00381AEA">
        <w:rPr>
          <w:lang w:val="fr-CA" w:eastAsia="zh-CN"/>
        </w:rPr>
        <w:t>impact</w:t>
      </w:r>
      <w:r w:rsidR="00E55711" w:rsidRPr="00381AEA">
        <w:rPr>
          <w:lang w:val="fr-CA" w:eastAsia="zh-CN"/>
        </w:rPr>
        <w:t> ;</w:t>
      </w:r>
      <w:r w:rsidRPr="00381AEA">
        <w:rPr>
          <w:lang w:val="fr-CA" w:eastAsia="zh-CN"/>
        </w:rPr>
        <w:t xml:space="preserve"> organisation de deux ateliers pour 30 parties prenantes des secteurs de la lutte contre les incendies et des mousses PU afin d</w:t>
      </w:r>
      <w:r w:rsidR="00035E7C" w:rsidRPr="00381AEA">
        <w:rPr>
          <w:lang w:val="fr-CA" w:eastAsia="zh-CN"/>
        </w:rPr>
        <w:t>’</w:t>
      </w:r>
      <w:r w:rsidRPr="00381AEA">
        <w:rPr>
          <w:lang w:val="fr-CA" w:eastAsia="zh-CN"/>
        </w:rPr>
        <w:t>assurer le suivi de leur utilisation de HFC et d</w:t>
      </w:r>
      <w:r w:rsidR="00035E7C" w:rsidRPr="00381AEA">
        <w:rPr>
          <w:lang w:val="fr-CA" w:eastAsia="zh-CN"/>
        </w:rPr>
        <w:t>’</w:t>
      </w:r>
      <w:r w:rsidRPr="00381AEA">
        <w:rPr>
          <w:lang w:val="fr-CA" w:eastAsia="zh-CN"/>
        </w:rPr>
        <w:t>identifier les alternatives disponibles et abordables</w:t>
      </w:r>
      <w:r w:rsidR="00E55711" w:rsidRPr="00381AEA">
        <w:rPr>
          <w:lang w:val="fr-CA" w:eastAsia="zh-CN"/>
        </w:rPr>
        <w:t> ;</w:t>
      </w:r>
      <w:r w:rsidRPr="00381AEA">
        <w:rPr>
          <w:lang w:val="fr-CA" w:eastAsia="zh-CN"/>
        </w:rPr>
        <w:t xml:space="preserve"> élaboration et mise en œuvre d</w:t>
      </w:r>
      <w:r w:rsidR="00035E7C" w:rsidRPr="00381AEA">
        <w:rPr>
          <w:lang w:val="fr-CA" w:eastAsia="zh-CN"/>
        </w:rPr>
        <w:t>’</w:t>
      </w:r>
      <w:r w:rsidRPr="00381AEA">
        <w:rPr>
          <w:lang w:val="fr-CA" w:eastAsia="zh-CN"/>
        </w:rPr>
        <w:t>une campagne multimédia pour sensibiliser les principales parties prenantes et le public aux alternatives à faible PRP</w:t>
      </w:r>
      <w:r w:rsidR="00E55711" w:rsidRPr="00381AEA">
        <w:rPr>
          <w:lang w:val="fr-CA" w:eastAsia="zh-CN"/>
        </w:rPr>
        <w:t> ;</w:t>
      </w:r>
      <w:r w:rsidRPr="00381AEA">
        <w:rPr>
          <w:lang w:val="fr-CA" w:eastAsia="zh-CN"/>
        </w:rPr>
        <w:t xml:space="preserve"> adaptation du système d</w:t>
      </w:r>
      <w:r w:rsidR="00035E7C" w:rsidRPr="00381AEA">
        <w:rPr>
          <w:lang w:val="fr-CA" w:eastAsia="zh-CN"/>
        </w:rPr>
        <w:t>’</w:t>
      </w:r>
      <w:r w:rsidRPr="00381AEA">
        <w:rPr>
          <w:lang w:val="fr-CA" w:eastAsia="zh-CN"/>
        </w:rPr>
        <w:t>octroi de licences HFC et du registre des importations HFC en fonction de la future révision des codes douaniers HS en 2026</w:t>
      </w:r>
      <w:r w:rsidR="00E55711" w:rsidRPr="00381AEA">
        <w:rPr>
          <w:lang w:val="fr-CA" w:eastAsia="zh-CN"/>
        </w:rPr>
        <w:t> ;</w:t>
      </w:r>
      <w:r w:rsidRPr="00381AEA">
        <w:rPr>
          <w:lang w:val="fr-CA" w:eastAsia="zh-CN"/>
        </w:rPr>
        <w:t xml:space="preserve"> organiser quatre cours de formation sur les exigences révisées pour les importations de HFC et d</w:t>
      </w:r>
      <w:r w:rsidR="00035E7C" w:rsidRPr="00381AEA">
        <w:rPr>
          <w:lang w:val="fr-CA" w:eastAsia="zh-CN"/>
        </w:rPr>
        <w:t>’</w:t>
      </w:r>
      <w:r w:rsidRPr="00381AEA">
        <w:rPr>
          <w:lang w:val="fr-CA" w:eastAsia="zh-CN"/>
        </w:rPr>
        <w:t>équipements à base de HFC, et sur la détection et la prévention des cas potentiels de commerce illégal pour au moins</w:t>
      </w:r>
      <w:r w:rsidR="00D36194" w:rsidRPr="00381AEA">
        <w:rPr>
          <w:lang w:val="fr-CA" w:eastAsia="zh-CN"/>
        </w:rPr>
        <w:t> </w:t>
      </w:r>
      <w:r w:rsidRPr="00381AEA">
        <w:rPr>
          <w:lang w:val="fr-CA" w:eastAsia="zh-CN"/>
        </w:rPr>
        <w:t xml:space="preserve">80 agents </w:t>
      </w:r>
      <w:r w:rsidR="009C2544" w:rsidRPr="00381AEA">
        <w:rPr>
          <w:lang w:val="fr-CA" w:eastAsia="zh-CN"/>
        </w:rPr>
        <w:t xml:space="preserve">chargés </w:t>
      </w:r>
      <w:r w:rsidRPr="00381AEA">
        <w:rPr>
          <w:lang w:val="fr-CA" w:eastAsia="zh-CN"/>
        </w:rPr>
        <w:t>des douanes et de l</w:t>
      </w:r>
      <w:r w:rsidR="00035E7C" w:rsidRPr="00381AEA">
        <w:rPr>
          <w:lang w:val="fr-CA" w:eastAsia="zh-CN"/>
        </w:rPr>
        <w:t>’</w:t>
      </w:r>
      <w:r w:rsidRPr="00381AEA">
        <w:rPr>
          <w:lang w:val="fr-CA" w:eastAsia="zh-CN"/>
        </w:rPr>
        <w:t>application</w:t>
      </w:r>
      <w:r w:rsidR="009C2544" w:rsidRPr="00381AEA">
        <w:rPr>
          <w:lang w:val="fr-CA" w:eastAsia="zh-CN"/>
        </w:rPr>
        <w:t xml:space="preserve"> de la loi</w:t>
      </w:r>
      <w:r w:rsidRPr="00381AEA">
        <w:rPr>
          <w:lang w:val="fr-CA" w:eastAsia="zh-CN"/>
        </w:rPr>
        <w:t>, courtiers en douane et importateurs</w:t>
      </w:r>
      <w:r w:rsidR="00E55711" w:rsidRPr="00381AEA">
        <w:rPr>
          <w:lang w:val="fr-CA" w:eastAsia="zh-CN"/>
        </w:rPr>
        <w:t> ;</w:t>
      </w:r>
      <w:r w:rsidRPr="00381AEA">
        <w:rPr>
          <w:lang w:val="fr-CA" w:eastAsia="zh-CN"/>
        </w:rPr>
        <w:t xml:space="preserve"> faire participer au moins deux agents des douanes à un atelier régional/dialogue frontalier pour échanger des expériences et des informations avec des agents d</w:t>
      </w:r>
      <w:r w:rsidR="00035E7C" w:rsidRPr="00381AEA">
        <w:rPr>
          <w:lang w:val="fr-CA" w:eastAsia="zh-CN"/>
        </w:rPr>
        <w:t>’</w:t>
      </w:r>
      <w:r w:rsidRPr="00381AEA">
        <w:rPr>
          <w:lang w:val="fr-CA" w:eastAsia="zh-CN"/>
        </w:rPr>
        <w:t>autres pays sur la prévention du commerce illégal (38</w:t>
      </w:r>
      <w:r w:rsidR="00C474A0" w:rsidRPr="00381AEA">
        <w:rPr>
          <w:lang w:val="fr-CA" w:eastAsia="zh-CN"/>
        </w:rPr>
        <w:t> 000</w:t>
      </w:r>
      <w:r w:rsidR="00F02C9C" w:rsidRPr="00381AEA">
        <w:rPr>
          <w:lang w:val="fr-CA" w:eastAsia="zh-CN"/>
        </w:rPr>
        <w:t> $US</w:t>
      </w:r>
      <w:r w:rsidRPr="00381AEA">
        <w:rPr>
          <w:lang w:val="fr-CA" w:eastAsia="zh-CN"/>
        </w:rPr>
        <w:t>)</w:t>
      </w:r>
      <w:r w:rsidR="00E55711" w:rsidRPr="00381AEA">
        <w:rPr>
          <w:lang w:val="fr-CA" w:eastAsia="zh-CN"/>
        </w:rPr>
        <w:t> ;</w:t>
      </w:r>
    </w:p>
    <w:p w14:paraId="303E2C28" w14:textId="5E2B8917" w:rsidR="00256CE6" w:rsidRPr="00381AEA" w:rsidRDefault="00683140" w:rsidP="00256CE6">
      <w:pPr>
        <w:pStyle w:val="Heading2"/>
        <w:widowControl/>
        <w:rPr>
          <w:lang w:val="fr-CA"/>
        </w:rPr>
      </w:pPr>
      <w:r w:rsidRPr="00381AEA">
        <w:rPr>
          <w:i/>
          <w:iCs/>
          <w:lang w:val="fr-CA" w:eastAsia="es-CO"/>
        </w:rPr>
        <w:t>Renforcement des capacités nationales en matière d</w:t>
      </w:r>
      <w:r w:rsidR="00035E7C" w:rsidRPr="00381AEA">
        <w:rPr>
          <w:i/>
          <w:iCs/>
          <w:lang w:val="fr-CA" w:eastAsia="es-CO"/>
        </w:rPr>
        <w:t>’</w:t>
      </w:r>
      <w:r w:rsidRPr="00381AEA">
        <w:rPr>
          <w:i/>
          <w:iCs/>
          <w:lang w:val="fr-CA" w:eastAsia="es-CO"/>
        </w:rPr>
        <w:t>utilisation sûre des technologies à PRP faible ou nul dans le secteur de l</w:t>
      </w:r>
      <w:r w:rsidR="00035E7C" w:rsidRPr="00381AEA">
        <w:rPr>
          <w:i/>
          <w:iCs/>
          <w:lang w:val="fr-CA" w:eastAsia="es-CO"/>
        </w:rPr>
        <w:t>’</w:t>
      </w:r>
      <w:r w:rsidRPr="00381AEA">
        <w:rPr>
          <w:i/>
          <w:iCs/>
          <w:lang w:val="fr-CA" w:eastAsia="es-CO"/>
        </w:rPr>
        <w:t>entretien</w:t>
      </w:r>
      <w:r w:rsidR="00E55711" w:rsidRPr="00381AEA">
        <w:rPr>
          <w:i/>
          <w:iCs/>
          <w:lang w:val="fr-CA" w:eastAsia="es-CO"/>
        </w:rPr>
        <w:t> :</w:t>
      </w:r>
      <w:r w:rsidR="00256CE6" w:rsidRPr="00381AEA">
        <w:rPr>
          <w:lang w:val="fr-CA" w:eastAsia="es-CO"/>
        </w:rPr>
        <w:t xml:space="preserve"> </w:t>
      </w:r>
      <w:r w:rsidRPr="00381AEA">
        <w:rPr>
          <w:lang w:val="fr-CA" w:eastAsia="zh-CN"/>
        </w:rPr>
        <w:t>Préparation et organisation de six ateliers pour 120 techniciens R&amp;C sur l</w:t>
      </w:r>
      <w:r w:rsidR="00035E7C" w:rsidRPr="00381AEA">
        <w:rPr>
          <w:lang w:val="fr-CA" w:eastAsia="zh-CN"/>
        </w:rPr>
        <w:t>’</w:t>
      </w:r>
      <w:r w:rsidRPr="00381AEA">
        <w:rPr>
          <w:lang w:val="fr-CA" w:eastAsia="zh-CN"/>
        </w:rPr>
        <w:t>utilisation sûre de l</w:t>
      </w:r>
      <w:r w:rsidR="00035E7C" w:rsidRPr="00381AEA">
        <w:rPr>
          <w:lang w:val="fr-CA" w:eastAsia="zh-CN"/>
        </w:rPr>
        <w:t>’</w:t>
      </w:r>
      <w:r w:rsidRPr="00381AEA">
        <w:rPr>
          <w:lang w:val="fr-CA" w:eastAsia="zh-CN"/>
        </w:rPr>
        <w:t>isobutane et du propane dans les systèmes R&amp;C</w:t>
      </w:r>
      <w:r w:rsidR="00E55711" w:rsidRPr="00381AEA">
        <w:rPr>
          <w:lang w:val="fr-CA" w:eastAsia="zh-CN"/>
        </w:rPr>
        <w:t> ;</w:t>
      </w:r>
      <w:r w:rsidRPr="00381AEA">
        <w:rPr>
          <w:lang w:val="fr-CA" w:eastAsia="zh-CN"/>
        </w:rPr>
        <w:t xml:space="preserve"> développement d</w:t>
      </w:r>
      <w:r w:rsidR="00035E7C" w:rsidRPr="00381AEA">
        <w:rPr>
          <w:lang w:val="fr-CA" w:eastAsia="zh-CN"/>
        </w:rPr>
        <w:t>’</w:t>
      </w:r>
      <w:r w:rsidRPr="00381AEA">
        <w:rPr>
          <w:lang w:val="fr-CA" w:eastAsia="zh-CN"/>
        </w:rPr>
        <w:t>au moins deux normes nationales de compétences professionnelles sur l</w:t>
      </w:r>
      <w:r w:rsidR="00035E7C" w:rsidRPr="00381AEA">
        <w:rPr>
          <w:lang w:val="fr-CA" w:eastAsia="zh-CN"/>
        </w:rPr>
        <w:t>’</w:t>
      </w:r>
      <w:r w:rsidRPr="00381AEA">
        <w:rPr>
          <w:lang w:val="fr-CA" w:eastAsia="zh-CN"/>
        </w:rPr>
        <w:t>utilisation sûre des hydrocarbures (HC</w:t>
      </w:r>
      <w:r w:rsidR="007E4856" w:rsidRPr="00381AEA">
        <w:rPr>
          <w:rStyle w:val="FootnoteReference"/>
          <w:lang w:val="fr-CA"/>
        </w:rPr>
        <w:footnoteReference w:id="16"/>
      </w:r>
      <w:r w:rsidRPr="00381AEA">
        <w:rPr>
          <w:lang w:val="fr-CA" w:eastAsia="zh-CN"/>
        </w:rPr>
        <w:t>) comme réfrigérants dans le secteur R&amp;C</w:t>
      </w:r>
      <w:r w:rsidR="00E55711" w:rsidRPr="00381AEA">
        <w:rPr>
          <w:lang w:val="fr-CA" w:eastAsia="zh-CN"/>
        </w:rPr>
        <w:t> ;</w:t>
      </w:r>
      <w:r w:rsidRPr="00381AEA">
        <w:rPr>
          <w:lang w:val="fr-CA" w:eastAsia="zh-CN"/>
        </w:rPr>
        <w:t xml:space="preserve"> promotion des nouvelles normes de compétences professionnelles et certification de 60 techniciens R&amp;C (64 500</w:t>
      </w:r>
      <w:r w:rsidR="00F02C9C" w:rsidRPr="00381AEA">
        <w:rPr>
          <w:lang w:val="fr-CA" w:eastAsia="zh-CN"/>
        </w:rPr>
        <w:t> $US</w:t>
      </w:r>
      <w:r w:rsidRPr="00381AEA">
        <w:rPr>
          <w:lang w:val="fr-CA" w:eastAsia="zh-CN"/>
        </w:rPr>
        <w:t>)</w:t>
      </w:r>
      <w:r w:rsidR="00E55711" w:rsidRPr="00381AEA">
        <w:rPr>
          <w:lang w:val="fr-CA" w:eastAsia="zh-CN"/>
        </w:rPr>
        <w:t> ;</w:t>
      </w:r>
    </w:p>
    <w:p w14:paraId="5C30CE13" w14:textId="0B82EF60" w:rsidR="00256CE6" w:rsidRPr="00381AEA" w:rsidRDefault="00E9445B" w:rsidP="00256CE6">
      <w:pPr>
        <w:pStyle w:val="Heading2"/>
        <w:widowControl/>
        <w:rPr>
          <w:lang w:val="fr-CA"/>
        </w:rPr>
      </w:pPr>
      <w:r w:rsidRPr="00381AEA">
        <w:rPr>
          <w:i/>
          <w:iCs/>
          <w:lang w:val="fr-CA"/>
        </w:rPr>
        <w:t>Fourniture d</w:t>
      </w:r>
      <w:r w:rsidR="00035E7C" w:rsidRPr="00381AEA">
        <w:rPr>
          <w:i/>
          <w:iCs/>
          <w:lang w:val="fr-CA"/>
        </w:rPr>
        <w:t>’</w:t>
      </w:r>
      <w:r w:rsidRPr="00381AEA">
        <w:rPr>
          <w:i/>
          <w:iCs/>
          <w:lang w:val="fr-CA"/>
        </w:rPr>
        <w:t>une assistance technique visant à réduire la demande de réfrigérants à fort PRP dans le secteur de la santé</w:t>
      </w:r>
      <w:r w:rsidR="00E55711" w:rsidRPr="00381AEA">
        <w:rPr>
          <w:i/>
          <w:iCs/>
          <w:lang w:val="fr-CA"/>
        </w:rPr>
        <w:t> :</w:t>
      </w:r>
      <w:r w:rsidR="00256CE6" w:rsidRPr="00381AEA">
        <w:rPr>
          <w:lang w:val="fr-CA"/>
        </w:rPr>
        <w:t xml:space="preserve"> </w:t>
      </w:r>
      <w:r w:rsidRPr="00381AEA">
        <w:rPr>
          <w:lang w:val="fr-CA"/>
        </w:rPr>
        <w:t>Élaboration et mise en œuvre d</w:t>
      </w:r>
      <w:r w:rsidR="00035E7C" w:rsidRPr="00381AEA">
        <w:rPr>
          <w:lang w:val="fr-CA"/>
        </w:rPr>
        <w:t>’</w:t>
      </w:r>
      <w:r w:rsidRPr="00381AEA">
        <w:rPr>
          <w:lang w:val="fr-CA"/>
        </w:rPr>
        <w:t>un programme de formation pour 50 décideurs et parties prenantes clés afin de promouvoir l</w:t>
      </w:r>
      <w:r w:rsidR="00035E7C" w:rsidRPr="00381AEA">
        <w:rPr>
          <w:lang w:val="fr-CA"/>
        </w:rPr>
        <w:t>’</w:t>
      </w:r>
      <w:r w:rsidRPr="00381AEA">
        <w:rPr>
          <w:lang w:val="fr-CA"/>
        </w:rPr>
        <w:t>utilisation de technologies à faible PRP dans les établissements de santé ainsi que l</w:t>
      </w:r>
      <w:r w:rsidR="00035E7C" w:rsidRPr="00381AEA">
        <w:rPr>
          <w:lang w:val="fr-CA"/>
        </w:rPr>
        <w:t>’</w:t>
      </w:r>
      <w:r w:rsidRPr="00381AEA">
        <w:rPr>
          <w:lang w:val="fr-CA"/>
        </w:rPr>
        <w:t>amélioration de l</w:t>
      </w:r>
      <w:r w:rsidR="00035E7C" w:rsidRPr="00381AEA">
        <w:rPr>
          <w:lang w:val="fr-CA"/>
        </w:rPr>
        <w:t>’</w:t>
      </w:r>
      <w:r w:rsidRPr="00381AEA">
        <w:rPr>
          <w:lang w:val="fr-CA"/>
        </w:rPr>
        <w:t>efficacité énergétique</w:t>
      </w:r>
      <w:r w:rsidR="00E55711" w:rsidRPr="00381AEA">
        <w:rPr>
          <w:lang w:val="fr-CA"/>
        </w:rPr>
        <w:t> ;</w:t>
      </w:r>
      <w:r w:rsidRPr="00381AEA">
        <w:rPr>
          <w:lang w:val="fr-CA"/>
        </w:rPr>
        <w:t xml:space="preserve"> diffusion et promotion des résultats d</w:t>
      </w:r>
      <w:r w:rsidR="00035E7C" w:rsidRPr="00381AEA">
        <w:rPr>
          <w:lang w:val="fr-CA"/>
        </w:rPr>
        <w:t>’</w:t>
      </w:r>
      <w:r w:rsidRPr="00381AEA">
        <w:rPr>
          <w:lang w:val="fr-CA"/>
        </w:rPr>
        <w:t>une étude de cas sur la performance énergétique des équipements de R&amp;C installés dans un établissement de santé public</w:t>
      </w:r>
      <w:r w:rsidR="00E55711" w:rsidRPr="00381AEA">
        <w:rPr>
          <w:lang w:val="fr-CA"/>
        </w:rPr>
        <w:t> ;</w:t>
      </w:r>
      <w:r w:rsidRPr="00381AEA">
        <w:rPr>
          <w:lang w:val="fr-CA"/>
        </w:rPr>
        <w:t xml:space="preserve"> préparation de recommandations et de critères pour donner la priorité aux équipements R&amp;C basés sur des </w:t>
      </w:r>
      <w:r w:rsidRPr="00381AEA">
        <w:rPr>
          <w:lang w:val="fr-CA"/>
        </w:rPr>
        <w:lastRenderedPageBreak/>
        <w:t>réfrigérants à faible PRP dans les processus de passation de marchés publics, et diffusion de ces recommandations auprès d</w:t>
      </w:r>
      <w:r w:rsidR="00035E7C" w:rsidRPr="00381AEA">
        <w:rPr>
          <w:lang w:val="fr-CA"/>
        </w:rPr>
        <w:t>’</w:t>
      </w:r>
      <w:r w:rsidRPr="00381AEA">
        <w:rPr>
          <w:lang w:val="fr-CA"/>
        </w:rPr>
        <w:t>environ 80 parties prenantes concernées (60</w:t>
      </w:r>
      <w:r w:rsidR="00C474A0" w:rsidRPr="00381AEA">
        <w:rPr>
          <w:lang w:val="fr-CA"/>
        </w:rPr>
        <w:t> 000</w:t>
      </w:r>
      <w:r w:rsidR="00F02C9C" w:rsidRPr="00381AEA">
        <w:rPr>
          <w:lang w:val="fr-CA"/>
        </w:rPr>
        <w:t> $US</w:t>
      </w:r>
      <w:r w:rsidRPr="00381AEA">
        <w:rPr>
          <w:lang w:val="fr-CA"/>
        </w:rPr>
        <w:t>)</w:t>
      </w:r>
      <w:r w:rsidR="00E55711" w:rsidRPr="00381AEA">
        <w:rPr>
          <w:lang w:val="fr-CA"/>
        </w:rPr>
        <w:t> ;</w:t>
      </w:r>
    </w:p>
    <w:p w14:paraId="575E9D0C" w14:textId="1FD263F7" w:rsidR="00256CE6" w:rsidRPr="00381AEA" w:rsidRDefault="00B9353F" w:rsidP="00256CE6">
      <w:pPr>
        <w:pStyle w:val="Heading2"/>
        <w:widowControl/>
        <w:rPr>
          <w:lang w:val="fr-CA"/>
        </w:rPr>
      </w:pPr>
      <w:r w:rsidRPr="00381AEA">
        <w:rPr>
          <w:i/>
          <w:iCs/>
          <w:lang w:val="fr-CA" w:eastAsia="es-CO"/>
        </w:rPr>
        <w:t>Promotion de l</w:t>
      </w:r>
      <w:r w:rsidR="00035E7C" w:rsidRPr="00381AEA">
        <w:rPr>
          <w:i/>
          <w:iCs/>
          <w:lang w:val="fr-CA" w:eastAsia="es-CO"/>
        </w:rPr>
        <w:t>’</w:t>
      </w:r>
      <w:r w:rsidRPr="00381AEA">
        <w:rPr>
          <w:i/>
          <w:iCs/>
          <w:lang w:val="fr-CA" w:eastAsia="es-CO"/>
        </w:rPr>
        <w:t>utilisation de réfrigérants à faible PRP dans la réfrigération commerciale</w:t>
      </w:r>
      <w:r w:rsidR="00E55711" w:rsidRPr="00381AEA">
        <w:rPr>
          <w:i/>
          <w:iCs/>
          <w:lang w:val="fr-CA" w:eastAsia="es-CO"/>
        </w:rPr>
        <w:t> :</w:t>
      </w:r>
      <w:r w:rsidR="00256CE6" w:rsidRPr="00381AEA">
        <w:rPr>
          <w:i/>
          <w:iCs/>
          <w:lang w:val="fr-CA" w:eastAsia="es-CO"/>
        </w:rPr>
        <w:t xml:space="preserve"> </w:t>
      </w:r>
      <w:r w:rsidRPr="00381AEA">
        <w:rPr>
          <w:lang w:val="fr-CA"/>
        </w:rPr>
        <w:t>formalisation d</w:t>
      </w:r>
      <w:r w:rsidR="00035E7C" w:rsidRPr="00381AEA">
        <w:rPr>
          <w:lang w:val="fr-CA"/>
        </w:rPr>
        <w:t>’</w:t>
      </w:r>
      <w:r w:rsidRPr="00381AEA">
        <w:rPr>
          <w:lang w:val="fr-CA"/>
        </w:rPr>
        <w:t>accords avec deux utilisateurs finaux pour des projets de démonstration de l</w:t>
      </w:r>
      <w:r w:rsidR="00035E7C" w:rsidRPr="00381AEA">
        <w:rPr>
          <w:lang w:val="fr-CA"/>
        </w:rPr>
        <w:t>’</w:t>
      </w:r>
      <w:r w:rsidRPr="00381AEA">
        <w:rPr>
          <w:lang w:val="fr-CA"/>
        </w:rPr>
        <w:t>utilisation de systèmes à faible PRP dans les nouvelles installations de chambres froides de la filière alimentaire du pays</w:t>
      </w:r>
      <w:r w:rsidR="00E55711" w:rsidRPr="00381AEA">
        <w:rPr>
          <w:lang w:val="fr-CA"/>
        </w:rPr>
        <w:t> ;</w:t>
      </w:r>
      <w:r w:rsidRPr="00381AEA">
        <w:rPr>
          <w:lang w:val="fr-CA"/>
        </w:rPr>
        <w:t xml:space="preserve"> évaluation et sélection de la technologie</w:t>
      </w:r>
      <w:r w:rsidR="00E55711" w:rsidRPr="00381AEA">
        <w:rPr>
          <w:lang w:val="fr-CA"/>
        </w:rPr>
        <w:t> ;</w:t>
      </w:r>
      <w:r w:rsidRPr="00381AEA">
        <w:rPr>
          <w:lang w:val="fr-CA"/>
        </w:rPr>
        <w:t xml:space="preserve"> conception et installation de nouvelles chambres froides</w:t>
      </w:r>
      <w:r w:rsidR="00E55711" w:rsidRPr="00381AEA">
        <w:rPr>
          <w:lang w:val="fr-CA"/>
        </w:rPr>
        <w:t> ;</w:t>
      </w:r>
      <w:r w:rsidRPr="00381AEA">
        <w:rPr>
          <w:lang w:val="fr-CA"/>
        </w:rPr>
        <w:t xml:space="preserve"> formation des techniciens chargés de l</w:t>
      </w:r>
      <w:r w:rsidR="00035E7C" w:rsidRPr="00381AEA">
        <w:rPr>
          <w:lang w:val="fr-CA"/>
        </w:rPr>
        <w:t>’</w:t>
      </w:r>
      <w:r w:rsidRPr="00381AEA">
        <w:rPr>
          <w:lang w:val="fr-CA"/>
        </w:rPr>
        <w:t>installation et de l</w:t>
      </w:r>
      <w:r w:rsidR="00035E7C" w:rsidRPr="00381AEA">
        <w:rPr>
          <w:lang w:val="fr-CA"/>
        </w:rPr>
        <w:t>’</w:t>
      </w:r>
      <w:r w:rsidRPr="00381AEA">
        <w:rPr>
          <w:lang w:val="fr-CA"/>
        </w:rPr>
        <w:t>entretien de ces systèmes</w:t>
      </w:r>
      <w:r w:rsidR="00E55711" w:rsidRPr="00381AEA">
        <w:rPr>
          <w:lang w:val="fr-CA"/>
        </w:rPr>
        <w:t> ;</w:t>
      </w:r>
      <w:r w:rsidRPr="00381AEA">
        <w:rPr>
          <w:lang w:val="fr-CA"/>
        </w:rPr>
        <w:t xml:space="preserve"> l</w:t>
      </w:r>
      <w:r w:rsidR="00035E7C" w:rsidRPr="00381AEA">
        <w:rPr>
          <w:lang w:val="fr-CA"/>
        </w:rPr>
        <w:t>’</w:t>
      </w:r>
      <w:r w:rsidRPr="00381AEA">
        <w:rPr>
          <w:lang w:val="fr-CA"/>
        </w:rPr>
        <w:t>organisation de quatre ateliers pour les formateurs, les techniciens et les utilisateurs finaux sur les applications des réfrigérants à faible PRP dans la filière alimentaire</w:t>
      </w:r>
      <w:r w:rsidR="00E55711" w:rsidRPr="00381AEA">
        <w:rPr>
          <w:lang w:val="fr-CA"/>
        </w:rPr>
        <w:t> ;</w:t>
      </w:r>
      <w:r w:rsidRPr="00381AEA">
        <w:rPr>
          <w:lang w:val="fr-CA"/>
        </w:rPr>
        <w:t xml:space="preserve"> le suivi des performances thermiques et énergétiques des nouveaux systèmes</w:t>
      </w:r>
      <w:r w:rsidR="00E55711" w:rsidRPr="00381AEA">
        <w:rPr>
          <w:lang w:val="fr-CA"/>
        </w:rPr>
        <w:t> ;</w:t>
      </w:r>
      <w:r w:rsidRPr="00381AEA">
        <w:rPr>
          <w:lang w:val="fr-CA"/>
        </w:rPr>
        <w:t xml:space="preserve"> la systématisation de l</w:t>
      </w:r>
      <w:r w:rsidR="00035E7C" w:rsidRPr="00381AEA">
        <w:rPr>
          <w:lang w:val="fr-CA"/>
        </w:rPr>
        <w:t>’</w:t>
      </w:r>
      <w:r w:rsidRPr="00381AEA">
        <w:rPr>
          <w:lang w:val="fr-CA"/>
        </w:rPr>
        <w:t>expérience, y compris l</w:t>
      </w:r>
      <w:r w:rsidR="00035E7C" w:rsidRPr="00381AEA">
        <w:rPr>
          <w:lang w:val="fr-CA"/>
        </w:rPr>
        <w:t>’</w:t>
      </w:r>
      <w:r w:rsidRPr="00381AEA">
        <w:rPr>
          <w:lang w:val="fr-CA"/>
        </w:rPr>
        <w:t xml:space="preserve">identification des obstacles techniques, commerciaux et </w:t>
      </w:r>
      <w:r w:rsidR="0012481C" w:rsidRPr="00381AEA">
        <w:rPr>
          <w:lang w:val="fr-CA"/>
        </w:rPr>
        <w:t>sexo-spécifiques</w:t>
      </w:r>
      <w:r w:rsidRPr="00381AEA">
        <w:rPr>
          <w:lang w:val="fr-CA"/>
        </w:rPr>
        <w:t xml:space="preserve"> à la reproductibilité</w:t>
      </w:r>
      <w:r w:rsidR="00E55711" w:rsidRPr="00381AEA">
        <w:rPr>
          <w:lang w:val="fr-CA"/>
        </w:rPr>
        <w:t> ;</w:t>
      </w:r>
      <w:r w:rsidRPr="00381AEA">
        <w:rPr>
          <w:lang w:val="fr-CA"/>
        </w:rPr>
        <w:t xml:space="preserve"> et la diffusion des conclusions du projet (98</w:t>
      </w:r>
      <w:r w:rsidR="00C474A0" w:rsidRPr="00381AEA">
        <w:rPr>
          <w:lang w:val="fr-CA"/>
        </w:rPr>
        <w:t> 000</w:t>
      </w:r>
      <w:r w:rsidR="00F02C9C" w:rsidRPr="00381AEA">
        <w:rPr>
          <w:lang w:val="fr-CA"/>
        </w:rPr>
        <w:t> $US</w:t>
      </w:r>
      <w:r w:rsidRPr="00381AEA">
        <w:rPr>
          <w:lang w:val="fr-CA"/>
        </w:rPr>
        <w:t>)</w:t>
      </w:r>
      <w:r w:rsidR="00E55711" w:rsidRPr="00381AEA">
        <w:rPr>
          <w:lang w:val="fr-CA"/>
        </w:rPr>
        <w:t> ;</w:t>
      </w:r>
    </w:p>
    <w:p w14:paraId="63BBAFA5" w14:textId="2311DC20" w:rsidR="00256CE6" w:rsidRPr="00381AEA" w:rsidRDefault="00380284" w:rsidP="00256CE6">
      <w:pPr>
        <w:pStyle w:val="Heading2"/>
        <w:widowControl/>
        <w:rPr>
          <w:lang w:val="fr-CA"/>
        </w:rPr>
      </w:pPr>
      <w:r w:rsidRPr="00381AEA">
        <w:rPr>
          <w:i/>
          <w:iCs/>
          <w:lang w:val="fr-CA"/>
        </w:rPr>
        <w:t>Promotion de la réduction des émissions de HFC</w:t>
      </w:r>
      <w:r w:rsidR="00E55711" w:rsidRPr="00381AEA">
        <w:rPr>
          <w:i/>
          <w:iCs/>
          <w:lang w:val="fr-CA"/>
        </w:rPr>
        <w:t> :</w:t>
      </w:r>
      <w:r w:rsidR="00256CE6" w:rsidRPr="00381AEA">
        <w:rPr>
          <w:i/>
          <w:iCs/>
          <w:lang w:val="fr-CA"/>
        </w:rPr>
        <w:t xml:space="preserve"> </w:t>
      </w:r>
      <w:r w:rsidRPr="00381AEA">
        <w:rPr>
          <w:lang w:val="fr-CA"/>
        </w:rPr>
        <w:t>Promotion des bonnes pratiques en matière de manipulation des réfrigérants dans l</w:t>
      </w:r>
      <w:r w:rsidR="00035E7C" w:rsidRPr="00381AEA">
        <w:rPr>
          <w:lang w:val="fr-CA"/>
        </w:rPr>
        <w:t>’</w:t>
      </w:r>
      <w:r w:rsidRPr="00381AEA">
        <w:rPr>
          <w:lang w:val="fr-CA"/>
        </w:rPr>
        <w:t>entretien des climatiseurs mobiles, notamment par la sélection de 20 ateliers offrant divers services de maintenance</w:t>
      </w:r>
      <w:r w:rsidR="00E55711" w:rsidRPr="00381AEA">
        <w:rPr>
          <w:lang w:val="fr-CA"/>
        </w:rPr>
        <w:t> ;</w:t>
      </w:r>
      <w:r w:rsidRPr="00381AEA">
        <w:rPr>
          <w:lang w:val="fr-CA"/>
        </w:rPr>
        <w:t xml:space="preserve"> élaboration de matériel de formation, de lignes directrices et d</w:t>
      </w:r>
      <w:r w:rsidR="00035E7C" w:rsidRPr="00381AEA">
        <w:rPr>
          <w:lang w:val="fr-CA"/>
        </w:rPr>
        <w:t>’</w:t>
      </w:r>
      <w:r w:rsidRPr="00381AEA">
        <w:rPr>
          <w:lang w:val="fr-CA"/>
        </w:rPr>
        <w:t>affiches sur l</w:t>
      </w:r>
      <w:r w:rsidR="00035E7C" w:rsidRPr="00381AEA">
        <w:rPr>
          <w:lang w:val="fr-CA"/>
        </w:rPr>
        <w:t>’</w:t>
      </w:r>
      <w:r w:rsidRPr="00381AEA">
        <w:rPr>
          <w:lang w:val="fr-CA"/>
        </w:rPr>
        <w:t>application des bonnes pratiques et des procédures dans le secteur</w:t>
      </w:r>
      <w:r w:rsidR="00E55711" w:rsidRPr="00381AEA">
        <w:rPr>
          <w:lang w:val="fr-CA"/>
        </w:rPr>
        <w:t> ;</w:t>
      </w:r>
      <w:r w:rsidRPr="00381AEA">
        <w:rPr>
          <w:lang w:val="fr-CA"/>
        </w:rPr>
        <w:t xml:space="preserve"> finalisation de l</w:t>
      </w:r>
      <w:r w:rsidR="00035E7C" w:rsidRPr="00381AEA">
        <w:rPr>
          <w:lang w:val="fr-CA"/>
        </w:rPr>
        <w:t>’</w:t>
      </w:r>
      <w:r w:rsidRPr="00381AEA">
        <w:rPr>
          <w:lang w:val="fr-CA"/>
        </w:rPr>
        <w:t>identification des ateliers formels et informels afin de créer une base de données pour le secteur de l</w:t>
      </w:r>
      <w:r w:rsidR="00035E7C" w:rsidRPr="00381AEA">
        <w:rPr>
          <w:lang w:val="fr-CA"/>
        </w:rPr>
        <w:t>’</w:t>
      </w:r>
      <w:r w:rsidRPr="00381AEA">
        <w:rPr>
          <w:lang w:val="fr-CA"/>
        </w:rPr>
        <w:t>entretien des climatiseurs mobiles</w:t>
      </w:r>
      <w:r w:rsidR="00E55711" w:rsidRPr="00381AEA">
        <w:rPr>
          <w:lang w:val="fr-CA"/>
        </w:rPr>
        <w:t> ;</w:t>
      </w:r>
      <w:r w:rsidRPr="00381AEA">
        <w:rPr>
          <w:lang w:val="fr-CA"/>
        </w:rPr>
        <w:t xml:space="preserve"> élaboration d</w:t>
      </w:r>
      <w:r w:rsidR="00035E7C" w:rsidRPr="00381AEA">
        <w:rPr>
          <w:lang w:val="fr-CA"/>
        </w:rPr>
        <w:t>’</w:t>
      </w:r>
      <w:r w:rsidRPr="00381AEA">
        <w:rPr>
          <w:lang w:val="fr-CA"/>
        </w:rPr>
        <w:t>une norme nationale de compétence professionnelle sur l</w:t>
      </w:r>
      <w:r w:rsidR="00035E7C" w:rsidRPr="00381AEA">
        <w:rPr>
          <w:lang w:val="fr-CA"/>
        </w:rPr>
        <w:t>’</w:t>
      </w:r>
      <w:r w:rsidRPr="00381AEA">
        <w:rPr>
          <w:lang w:val="fr-CA"/>
        </w:rPr>
        <w:t>utilisation appropriée des HFC et d</w:t>
      </w:r>
      <w:r w:rsidR="00035E7C" w:rsidRPr="00381AEA">
        <w:rPr>
          <w:lang w:val="fr-CA"/>
        </w:rPr>
        <w:t>’</w:t>
      </w:r>
      <w:r w:rsidRPr="00381AEA">
        <w:rPr>
          <w:lang w:val="fr-CA"/>
        </w:rPr>
        <w:t>autres réfrigérants dans le secteur des climatiseurs mobiles</w:t>
      </w:r>
      <w:r w:rsidR="00E55711" w:rsidRPr="00381AEA">
        <w:rPr>
          <w:lang w:val="fr-CA"/>
        </w:rPr>
        <w:t> ;</w:t>
      </w:r>
      <w:r w:rsidRPr="00381AEA">
        <w:rPr>
          <w:lang w:val="fr-CA"/>
        </w:rPr>
        <w:t xml:space="preserve"> organisation de quatre ateliers de formation sur les bonnes pratiques pour 80 techniciens des climatiseurs mobiles</w:t>
      </w:r>
      <w:r w:rsidR="00E55711" w:rsidRPr="00381AEA">
        <w:rPr>
          <w:lang w:val="fr-CA"/>
        </w:rPr>
        <w:t> ;</w:t>
      </w:r>
      <w:r w:rsidRPr="00381AEA">
        <w:rPr>
          <w:lang w:val="fr-CA"/>
        </w:rPr>
        <w:t xml:space="preserve"> acquisition et fourniture d</w:t>
      </w:r>
      <w:r w:rsidR="00035E7C" w:rsidRPr="00381AEA">
        <w:rPr>
          <w:lang w:val="fr-CA"/>
        </w:rPr>
        <w:t>’</w:t>
      </w:r>
      <w:r w:rsidRPr="00381AEA">
        <w:rPr>
          <w:lang w:val="fr-CA"/>
        </w:rPr>
        <w:t>équipements et d</w:t>
      </w:r>
      <w:r w:rsidR="00035E7C" w:rsidRPr="00381AEA">
        <w:rPr>
          <w:lang w:val="fr-CA"/>
        </w:rPr>
        <w:t>’</w:t>
      </w:r>
      <w:r w:rsidRPr="00381AEA">
        <w:rPr>
          <w:lang w:val="fr-CA"/>
        </w:rPr>
        <w:t>outils de RR</w:t>
      </w:r>
      <w:r w:rsidR="00283EEB" w:rsidRPr="00381AEA">
        <w:rPr>
          <w:lang w:val="fr-CA"/>
        </w:rPr>
        <w:t>R</w:t>
      </w:r>
      <w:r w:rsidRPr="00381AEA">
        <w:rPr>
          <w:lang w:val="fr-CA"/>
        </w:rPr>
        <w:t>.</w:t>
      </w:r>
      <w:r w:rsidR="00256CE6" w:rsidRPr="00381AEA">
        <w:rPr>
          <w:rStyle w:val="FootnoteReference"/>
          <w:lang w:val="fr-CA"/>
        </w:rPr>
        <w:footnoteReference w:id="17"/>
      </w:r>
      <w:r w:rsidR="00256CE6" w:rsidRPr="00381AEA">
        <w:rPr>
          <w:lang w:val="fr-CA"/>
        </w:rPr>
        <w:t xml:space="preserve"> </w:t>
      </w:r>
      <w:r w:rsidRPr="00381AEA">
        <w:rPr>
          <w:lang w:val="fr-CA"/>
        </w:rPr>
        <w:t>à trois institutions de formation professionnelle pour la mise en œuvre de bonnes pratiques en matière d</w:t>
      </w:r>
      <w:r w:rsidR="00035E7C" w:rsidRPr="00381AEA">
        <w:rPr>
          <w:lang w:val="fr-CA"/>
        </w:rPr>
        <w:t>’</w:t>
      </w:r>
      <w:r w:rsidRPr="00381AEA">
        <w:rPr>
          <w:lang w:val="fr-CA"/>
        </w:rPr>
        <w:t>entretien des climatiseurs mobiles</w:t>
      </w:r>
      <w:r w:rsidR="00E55711" w:rsidRPr="00381AEA">
        <w:rPr>
          <w:lang w:val="fr-CA"/>
        </w:rPr>
        <w:t> ;</w:t>
      </w:r>
      <w:r w:rsidRPr="00381AEA">
        <w:rPr>
          <w:lang w:val="fr-CA"/>
        </w:rPr>
        <w:t xml:space="preserve"> le renforcement du réseau de récupération, de recyclage et de régénération (RRR) en équipant six centres de collecte de </w:t>
      </w:r>
      <w:r w:rsidR="00BF191B" w:rsidRPr="00381AEA">
        <w:rPr>
          <w:lang w:val="fr-CA"/>
        </w:rPr>
        <w:t>kits</w:t>
      </w:r>
      <w:r w:rsidRPr="00381AEA">
        <w:rPr>
          <w:lang w:val="fr-CA"/>
        </w:rPr>
        <w:t xml:space="preserve"> à outils pour les HFC</w:t>
      </w:r>
      <w:r w:rsidR="00C34AEC" w:rsidRPr="00381AEA">
        <w:rPr>
          <w:rStyle w:val="FootnoteReference"/>
          <w:lang w:val="fr-CA"/>
        </w:rPr>
        <w:footnoteReference w:id="18"/>
      </w:r>
      <w:r w:rsidRPr="00381AEA">
        <w:rPr>
          <w:lang w:val="fr-CA"/>
        </w:rPr>
        <w:t>,</w:t>
      </w:r>
      <w:r w:rsidR="00256CE6" w:rsidRPr="00381AEA">
        <w:rPr>
          <w:lang w:val="fr-CA"/>
        </w:rPr>
        <w:t xml:space="preserve"> </w:t>
      </w:r>
      <w:r w:rsidRPr="00381AEA">
        <w:rPr>
          <w:lang w:val="fr-CA"/>
        </w:rPr>
        <w:t>renforcement de l</w:t>
      </w:r>
      <w:r w:rsidR="00035E7C" w:rsidRPr="00381AEA">
        <w:rPr>
          <w:lang w:val="fr-CA"/>
        </w:rPr>
        <w:t>’</w:t>
      </w:r>
      <w:r w:rsidRPr="00381AEA">
        <w:rPr>
          <w:lang w:val="fr-CA"/>
        </w:rPr>
        <w:t>infrastructure du centre de récupération des réfrigérants</w:t>
      </w:r>
      <w:r w:rsidR="00256CE6" w:rsidRPr="00381AEA">
        <w:rPr>
          <w:rStyle w:val="FootnoteReference"/>
          <w:lang w:val="fr-CA" w:eastAsia="es-PA"/>
        </w:rPr>
        <w:footnoteReference w:id="19"/>
      </w:r>
      <w:r w:rsidRPr="00381AEA">
        <w:rPr>
          <w:lang w:val="fr-CA"/>
        </w:rPr>
        <w:t>,</w:t>
      </w:r>
      <w:r w:rsidR="00256CE6" w:rsidRPr="00381AEA">
        <w:rPr>
          <w:lang w:val="fr-CA" w:eastAsia="es-PA"/>
        </w:rPr>
        <w:t xml:space="preserve"> </w:t>
      </w:r>
      <w:r w:rsidRPr="00381AEA">
        <w:rPr>
          <w:lang w:val="fr-CA" w:eastAsia="es-PA"/>
        </w:rPr>
        <w:t>fourniture d</w:t>
      </w:r>
      <w:r w:rsidR="00035E7C" w:rsidRPr="00381AEA">
        <w:rPr>
          <w:lang w:val="fr-CA" w:eastAsia="es-PA"/>
        </w:rPr>
        <w:t>’</w:t>
      </w:r>
      <w:r w:rsidRPr="00381AEA">
        <w:rPr>
          <w:lang w:val="fr-CA" w:eastAsia="es-PA"/>
        </w:rPr>
        <w:t>une assistance technique pour l</w:t>
      </w:r>
      <w:r w:rsidR="00035E7C" w:rsidRPr="00381AEA">
        <w:rPr>
          <w:lang w:val="fr-CA" w:eastAsia="es-PA"/>
        </w:rPr>
        <w:t>’</w:t>
      </w:r>
      <w:r w:rsidRPr="00381AEA">
        <w:rPr>
          <w:lang w:val="fr-CA" w:eastAsia="es-PA"/>
        </w:rPr>
        <w:t>installation d</w:t>
      </w:r>
      <w:r w:rsidR="00035E7C" w:rsidRPr="00381AEA">
        <w:rPr>
          <w:lang w:val="fr-CA" w:eastAsia="es-PA"/>
        </w:rPr>
        <w:t>’</w:t>
      </w:r>
      <w:r w:rsidRPr="00381AEA">
        <w:rPr>
          <w:lang w:val="fr-CA" w:eastAsia="es-PA"/>
        </w:rPr>
        <w:t>équipements et la formation, et sensibilisation à la RRR (153</w:t>
      </w:r>
      <w:r w:rsidR="00C474A0" w:rsidRPr="00381AEA">
        <w:rPr>
          <w:lang w:val="fr-CA" w:eastAsia="es-PA"/>
        </w:rPr>
        <w:t> 000</w:t>
      </w:r>
      <w:r w:rsidR="00F02C9C" w:rsidRPr="00381AEA">
        <w:rPr>
          <w:lang w:val="fr-CA" w:eastAsia="es-PA"/>
        </w:rPr>
        <w:t> $US</w:t>
      </w:r>
      <w:r w:rsidRPr="00381AEA">
        <w:rPr>
          <w:lang w:val="fr-CA" w:eastAsia="es-PA"/>
        </w:rPr>
        <w:t>)</w:t>
      </w:r>
      <w:r w:rsidR="00E55711" w:rsidRPr="00381AEA">
        <w:rPr>
          <w:lang w:val="fr-CA" w:eastAsia="es-PA"/>
        </w:rPr>
        <w:t> ;</w:t>
      </w:r>
      <w:r w:rsidRPr="00381AEA">
        <w:rPr>
          <w:lang w:val="fr-CA" w:eastAsia="es-PA"/>
        </w:rPr>
        <w:t xml:space="preserve"> et</w:t>
      </w:r>
    </w:p>
    <w:p w14:paraId="324E486D" w14:textId="43F44224" w:rsidR="00256CE6" w:rsidRPr="00381AEA" w:rsidRDefault="001C59A0" w:rsidP="00256CE6">
      <w:pPr>
        <w:pStyle w:val="Heading2"/>
        <w:widowControl/>
        <w:rPr>
          <w:lang w:val="fr-CA"/>
        </w:rPr>
      </w:pPr>
      <w:r w:rsidRPr="00381AEA">
        <w:rPr>
          <w:i/>
          <w:iCs/>
          <w:lang w:val="fr-CA" w:eastAsia="es-CO"/>
        </w:rPr>
        <w:t>Politique d</w:t>
      </w:r>
      <w:r w:rsidR="00035E7C" w:rsidRPr="00381AEA">
        <w:rPr>
          <w:i/>
          <w:iCs/>
          <w:lang w:val="fr-CA" w:eastAsia="es-CO"/>
        </w:rPr>
        <w:t>’</w:t>
      </w:r>
      <w:r w:rsidRPr="00381AEA">
        <w:rPr>
          <w:i/>
          <w:iCs/>
          <w:lang w:val="fr-CA" w:eastAsia="es-CO"/>
        </w:rPr>
        <w:t>égalité entre les femmes et les hommes tout au long de la mise en œuvre du KIP</w:t>
      </w:r>
      <w:r w:rsidR="00E55711" w:rsidRPr="00381AEA">
        <w:rPr>
          <w:i/>
          <w:iCs/>
          <w:lang w:val="fr-CA" w:eastAsia="es-CO"/>
        </w:rPr>
        <w:t> :</w:t>
      </w:r>
      <w:r w:rsidRPr="00381AEA">
        <w:rPr>
          <w:i/>
          <w:iCs/>
          <w:lang w:val="fr-CA" w:eastAsia="es-CO"/>
        </w:rPr>
        <w:t xml:space="preserve"> </w:t>
      </w:r>
      <w:r w:rsidR="00687434" w:rsidRPr="00381AEA">
        <w:rPr>
          <w:lang w:val="fr-CA" w:eastAsia="es-CO"/>
        </w:rPr>
        <w:t>Évaluation du potentiel de renforcement de la participation des femmes dans divers rôles au sein du secteur R&amp;C</w:t>
      </w:r>
      <w:r w:rsidR="00E55711" w:rsidRPr="00381AEA">
        <w:rPr>
          <w:lang w:val="fr-CA" w:eastAsia="es-CO"/>
        </w:rPr>
        <w:t> ;</w:t>
      </w:r>
      <w:r w:rsidR="00687434" w:rsidRPr="00381AEA">
        <w:rPr>
          <w:lang w:val="fr-CA" w:eastAsia="es-CO"/>
        </w:rPr>
        <w:t xml:space="preserve"> formulation et mise en œuvre d</w:t>
      </w:r>
      <w:r w:rsidR="00035E7C" w:rsidRPr="00381AEA">
        <w:rPr>
          <w:lang w:val="fr-CA" w:eastAsia="es-CO"/>
        </w:rPr>
        <w:t>’</w:t>
      </w:r>
      <w:r w:rsidR="00687434" w:rsidRPr="00381AEA">
        <w:rPr>
          <w:lang w:val="fr-CA" w:eastAsia="es-CO"/>
        </w:rPr>
        <w:t>un plan d</w:t>
      </w:r>
      <w:r w:rsidR="00035E7C" w:rsidRPr="00381AEA">
        <w:rPr>
          <w:lang w:val="fr-CA" w:eastAsia="es-CO"/>
        </w:rPr>
        <w:t>’</w:t>
      </w:r>
      <w:r w:rsidR="00687434" w:rsidRPr="00381AEA">
        <w:rPr>
          <w:lang w:val="fr-CA" w:eastAsia="es-CO"/>
        </w:rPr>
        <w:t>action visant à promouvoir l</w:t>
      </w:r>
      <w:r w:rsidR="00035E7C" w:rsidRPr="00381AEA">
        <w:rPr>
          <w:lang w:val="fr-CA" w:eastAsia="es-CO"/>
        </w:rPr>
        <w:t>’</w:t>
      </w:r>
      <w:r w:rsidR="00687434" w:rsidRPr="00381AEA">
        <w:rPr>
          <w:lang w:val="fr-CA" w:eastAsia="es-CO"/>
        </w:rPr>
        <w:t>équité et l</w:t>
      </w:r>
      <w:r w:rsidR="00035E7C" w:rsidRPr="00381AEA">
        <w:rPr>
          <w:lang w:val="fr-CA" w:eastAsia="es-CO"/>
        </w:rPr>
        <w:t>’</w:t>
      </w:r>
      <w:r w:rsidR="00687434" w:rsidRPr="00381AEA">
        <w:rPr>
          <w:lang w:val="fr-CA" w:eastAsia="es-CO"/>
        </w:rPr>
        <w:t>inclusion du genre dans les projets du KIP, y compris les ressources et les indicateurs requis</w:t>
      </w:r>
      <w:r w:rsidR="00E55711" w:rsidRPr="00381AEA">
        <w:rPr>
          <w:lang w:val="fr-CA" w:eastAsia="es-CO"/>
        </w:rPr>
        <w:t> ;</w:t>
      </w:r>
      <w:r w:rsidR="00687434" w:rsidRPr="00381AEA">
        <w:rPr>
          <w:lang w:val="fr-CA" w:eastAsia="es-CO"/>
        </w:rPr>
        <w:t xml:space="preserve"> organisation de deux ateliers de formation pour au moins 20 participants de chacune des institutions impliquées dans la mise en œuvre du KIP et d</w:t>
      </w:r>
      <w:r w:rsidR="00035E7C" w:rsidRPr="00381AEA">
        <w:rPr>
          <w:lang w:val="fr-CA" w:eastAsia="es-CO"/>
        </w:rPr>
        <w:t>’</w:t>
      </w:r>
      <w:r w:rsidR="00687434" w:rsidRPr="00381AEA">
        <w:rPr>
          <w:lang w:val="fr-CA" w:eastAsia="es-CO"/>
        </w:rPr>
        <w:t>autres parties prenantes pertinentes</w:t>
      </w:r>
      <w:r w:rsidR="00E55711" w:rsidRPr="00381AEA">
        <w:rPr>
          <w:lang w:val="fr-CA" w:eastAsia="es-CO"/>
        </w:rPr>
        <w:t> ;</w:t>
      </w:r>
      <w:r w:rsidR="00687434" w:rsidRPr="00381AEA">
        <w:rPr>
          <w:lang w:val="fr-CA" w:eastAsia="es-CO"/>
        </w:rPr>
        <w:t xml:space="preserve"> et conception, impression et diffusion de 500 exemplaires d</w:t>
      </w:r>
      <w:r w:rsidR="00035E7C" w:rsidRPr="00381AEA">
        <w:rPr>
          <w:lang w:val="fr-CA" w:eastAsia="es-CO"/>
        </w:rPr>
        <w:t>’</w:t>
      </w:r>
      <w:r w:rsidR="00687434" w:rsidRPr="00381AEA">
        <w:rPr>
          <w:lang w:val="fr-CA" w:eastAsia="es-CO"/>
        </w:rPr>
        <w:t xml:space="preserve">une publication visant à sensibiliser à la stratégie en faveur des femmes du Fonds multilatéral, à distribuer à chaque </w:t>
      </w:r>
      <w:r w:rsidR="00687434" w:rsidRPr="00381AEA">
        <w:rPr>
          <w:lang w:val="fr-CA" w:eastAsia="es-CO"/>
        </w:rPr>
        <w:lastRenderedPageBreak/>
        <w:t>initiative de projet et au cours d</w:t>
      </w:r>
      <w:r w:rsidR="00035E7C" w:rsidRPr="00381AEA">
        <w:rPr>
          <w:lang w:val="fr-CA" w:eastAsia="es-CO"/>
        </w:rPr>
        <w:t>’</w:t>
      </w:r>
      <w:r w:rsidR="00687434" w:rsidRPr="00381AEA">
        <w:rPr>
          <w:lang w:val="fr-CA" w:eastAsia="es-CO"/>
        </w:rPr>
        <w:t>autres activités développées par le ministère de l</w:t>
      </w:r>
      <w:r w:rsidR="00035E7C" w:rsidRPr="00381AEA">
        <w:rPr>
          <w:lang w:val="fr-CA" w:eastAsia="es-CO"/>
        </w:rPr>
        <w:t>’</w:t>
      </w:r>
      <w:r w:rsidR="00687434" w:rsidRPr="00381AEA">
        <w:rPr>
          <w:lang w:val="fr-CA" w:eastAsia="es-CO"/>
        </w:rPr>
        <w:t>Environnement et du développement durable (15</w:t>
      </w:r>
      <w:r w:rsidR="00C474A0" w:rsidRPr="00381AEA">
        <w:rPr>
          <w:lang w:val="fr-CA" w:eastAsia="es-CO"/>
        </w:rPr>
        <w:t> 000</w:t>
      </w:r>
      <w:r w:rsidR="00F02C9C" w:rsidRPr="00381AEA">
        <w:rPr>
          <w:lang w:val="fr-CA" w:eastAsia="es-CO"/>
        </w:rPr>
        <w:t> $US</w:t>
      </w:r>
      <w:r w:rsidR="00687434" w:rsidRPr="00381AEA">
        <w:rPr>
          <w:lang w:val="fr-CA" w:eastAsia="es-CO"/>
        </w:rPr>
        <w:t>).</w:t>
      </w:r>
    </w:p>
    <w:p w14:paraId="003D3E44" w14:textId="55C66C2B" w:rsidR="00256CE6" w:rsidRPr="00381AEA" w:rsidRDefault="0010539A" w:rsidP="00D22E4C">
      <w:pPr>
        <w:spacing w:after="240"/>
        <w:rPr>
          <w:i/>
          <w:iCs/>
          <w:lang w:val="fr-CA"/>
        </w:rPr>
      </w:pPr>
      <w:r w:rsidRPr="00381AEA">
        <w:rPr>
          <w:i/>
          <w:iCs/>
          <w:lang w:val="fr-CA"/>
        </w:rPr>
        <w:t>Mise en œuvre, coordination et suivi du projet</w:t>
      </w:r>
    </w:p>
    <w:p w14:paraId="7FB0E88C" w14:textId="5DD9E8DF" w:rsidR="00256CE6" w:rsidRPr="00381AEA" w:rsidRDefault="0010539A" w:rsidP="00256CE6">
      <w:pPr>
        <w:pStyle w:val="Heading1"/>
        <w:rPr>
          <w:lang w:val="fr-CA"/>
        </w:rPr>
      </w:pPr>
      <w:r w:rsidRPr="00381AEA">
        <w:rPr>
          <w:lang w:val="fr-CA"/>
        </w:rPr>
        <w:t>Cet aspect du KIP impliquera la préparation de deux rapports de vérification (16</w:t>
      </w:r>
      <w:r w:rsidR="00C474A0" w:rsidRPr="00381AEA">
        <w:rPr>
          <w:lang w:val="fr-CA"/>
        </w:rPr>
        <w:t> 000</w:t>
      </w:r>
      <w:r w:rsidR="00F02C9C" w:rsidRPr="00381AEA">
        <w:rPr>
          <w:lang w:val="fr-CA"/>
        </w:rPr>
        <w:t> $US</w:t>
      </w:r>
      <w:r w:rsidRPr="00381AEA">
        <w:rPr>
          <w:lang w:val="fr-CA"/>
        </w:rPr>
        <w:t xml:space="preserve">), le recrutement de consultants </w:t>
      </w:r>
      <w:r w:rsidR="00DC2A67" w:rsidRPr="00381AEA">
        <w:rPr>
          <w:lang w:val="fr-CA"/>
        </w:rPr>
        <w:t xml:space="preserve">issus du pays </w:t>
      </w:r>
      <w:r w:rsidRPr="00381AEA">
        <w:rPr>
          <w:lang w:val="fr-CA"/>
        </w:rPr>
        <w:t>(18</w:t>
      </w:r>
      <w:r w:rsidR="00C474A0" w:rsidRPr="00381AEA">
        <w:rPr>
          <w:lang w:val="fr-CA"/>
        </w:rPr>
        <w:t> 000</w:t>
      </w:r>
      <w:r w:rsidRPr="00381AEA">
        <w:rPr>
          <w:lang w:val="fr-CA"/>
        </w:rPr>
        <w:t>$US), l</w:t>
      </w:r>
      <w:r w:rsidR="00035E7C" w:rsidRPr="00381AEA">
        <w:rPr>
          <w:lang w:val="fr-CA"/>
        </w:rPr>
        <w:t>’</w:t>
      </w:r>
      <w:r w:rsidRPr="00381AEA">
        <w:rPr>
          <w:lang w:val="fr-CA"/>
        </w:rPr>
        <w:t>organisation de réunions annuelles et les déplacements liés au suivi (6</w:t>
      </w:r>
      <w:r w:rsidR="00C474A0" w:rsidRPr="00381AEA">
        <w:rPr>
          <w:lang w:val="fr-CA"/>
        </w:rPr>
        <w:t> 000</w:t>
      </w:r>
      <w:r w:rsidR="00F02C9C" w:rsidRPr="00381AEA">
        <w:rPr>
          <w:lang w:val="fr-CA"/>
        </w:rPr>
        <w:t> $US</w:t>
      </w:r>
      <w:r w:rsidRPr="00381AEA">
        <w:rPr>
          <w:lang w:val="fr-CA"/>
        </w:rPr>
        <w:t>), ainsi que la fourniture de matériel (2</w:t>
      </w:r>
      <w:r w:rsidR="00880F89" w:rsidRPr="00381AEA">
        <w:rPr>
          <w:lang w:val="fr-CA"/>
        </w:rPr>
        <w:t> </w:t>
      </w:r>
      <w:r w:rsidRPr="00381AEA">
        <w:rPr>
          <w:lang w:val="fr-CA"/>
        </w:rPr>
        <w:t>850</w:t>
      </w:r>
      <w:r w:rsidR="00F02C9C" w:rsidRPr="00381AEA">
        <w:rPr>
          <w:lang w:val="fr-CA"/>
        </w:rPr>
        <w:t> $US</w:t>
      </w:r>
      <w:r w:rsidRPr="00381AEA">
        <w:rPr>
          <w:lang w:val="fr-CA"/>
        </w:rPr>
        <w:t>) (pour un total de 42</w:t>
      </w:r>
      <w:r w:rsidR="008B58A4" w:rsidRPr="00381AEA">
        <w:rPr>
          <w:lang w:val="fr-CA"/>
        </w:rPr>
        <w:t> </w:t>
      </w:r>
      <w:r w:rsidRPr="00381AEA">
        <w:rPr>
          <w:lang w:val="fr-CA"/>
        </w:rPr>
        <w:t>850</w:t>
      </w:r>
      <w:r w:rsidR="00F02C9C" w:rsidRPr="00381AEA">
        <w:rPr>
          <w:lang w:val="fr-CA"/>
        </w:rPr>
        <w:t> $US</w:t>
      </w:r>
      <w:r w:rsidRPr="00381AEA">
        <w:rPr>
          <w:lang w:val="fr-CA"/>
        </w:rPr>
        <w:t>).</w:t>
      </w:r>
    </w:p>
    <w:p w14:paraId="40D63B0B" w14:textId="328A6F2C" w:rsidR="00256CE6" w:rsidRPr="00381AEA" w:rsidRDefault="00705C1D" w:rsidP="00256CE6">
      <w:pPr>
        <w:spacing w:after="240"/>
        <w:rPr>
          <w:i/>
          <w:lang w:val="fr-CA"/>
        </w:rPr>
      </w:pPr>
      <w:r w:rsidRPr="00381AEA">
        <w:rPr>
          <w:i/>
          <w:lang w:val="fr-CA"/>
        </w:rPr>
        <w:t>Stratégie en faveur de l</w:t>
      </w:r>
      <w:r w:rsidR="00035E7C" w:rsidRPr="00381AEA">
        <w:rPr>
          <w:i/>
          <w:lang w:val="fr-CA"/>
        </w:rPr>
        <w:t>’</w:t>
      </w:r>
      <w:r w:rsidRPr="00381AEA">
        <w:rPr>
          <w:i/>
          <w:lang w:val="fr-CA"/>
        </w:rPr>
        <w:t>égalité entre les femmes et les hommes</w:t>
      </w:r>
    </w:p>
    <w:p w14:paraId="75A3FC52" w14:textId="048C12AF" w:rsidR="00256CE6" w:rsidRPr="00381AEA" w:rsidRDefault="00705C1D" w:rsidP="00256CE6">
      <w:pPr>
        <w:pStyle w:val="Heading1"/>
        <w:rPr>
          <w:lang w:val="fr-CA"/>
        </w:rPr>
      </w:pPr>
      <w:r w:rsidRPr="00381AEA">
        <w:rPr>
          <w:lang w:val="fr-CA"/>
        </w:rPr>
        <w:t>Conformément aux décisions 84/92</w:t>
      </w:r>
      <w:r w:rsidR="00C96B34" w:rsidRPr="00381AEA">
        <w:rPr>
          <w:lang w:val="fr-CA"/>
        </w:rPr>
        <w:t> </w:t>
      </w:r>
      <w:r w:rsidRPr="00381AEA">
        <w:rPr>
          <w:lang w:val="fr-CA"/>
        </w:rPr>
        <w:t>d), 90/48</w:t>
      </w:r>
      <w:r w:rsidR="00C96B34" w:rsidRPr="00381AEA">
        <w:rPr>
          <w:lang w:val="fr-CA"/>
        </w:rPr>
        <w:t> </w:t>
      </w:r>
      <w:r w:rsidRPr="00381AEA">
        <w:rPr>
          <w:lang w:val="fr-CA"/>
        </w:rPr>
        <w:t>c) et 92/40</w:t>
      </w:r>
      <w:r w:rsidR="00C96B34" w:rsidRPr="00381AEA">
        <w:rPr>
          <w:lang w:val="fr-CA"/>
        </w:rPr>
        <w:t> </w:t>
      </w:r>
      <w:r w:rsidRPr="00381AEA">
        <w:rPr>
          <w:lang w:val="fr-CA"/>
        </w:rPr>
        <w:t>b), la stratégie en faveur de l</w:t>
      </w:r>
      <w:r w:rsidR="00035E7C" w:rsidRPr="00381AEA">
        <w:rPr>
          <w:lang w:val="fr-CA"/>
        </w:rPr>
        <w:t>’</w:t>
      </w:r>
      <w:r w:rsidRPr="00381AEA">
        <w:rPr>
          <w:lang w:val="fr-CA"/>
        </w:rPr>
        <w:t>égalité entre les femmes et les hommes du Fonds multilatéral sera appliquée à toutes les activités mises en œuvre dans le cadre du KIP avec l</w:t>
      </w:r>
      <w:r w:rsidR="00035E7C" w:rsidRPr="00381AEA">
        <w:rPr>
          <w:lang w:val="fr-CA"/>
        </w:rPr>
        <w:t>’</w:t>
      </w:r>
      <w:r w:rsidRPr="00381AEA">
        <w:rPr>
          <w:lang w:val="fr-CA"/>
        </w:rPr>
        <w:t>appui d</w:t>
      </w:r>
      <w:r w:rsidR="00035E7C" w:rsidRPr="00381AEA">
        <w:rPr>
          <w:lang w:val="fr-CA"/>
        </w:rPr>
        <w:t>’</w:t>
      </w:r>
      <w:r w:rsidRPr="00381AEA">
        <w:rPr>
          <w:lang w:val="fr-CA"/>
        </w:rPr>
        <w:t>un consultant spécialisé. L</w:t>
      </w:r>
      <w:r w:rsidR="00035E7C" w:rsidRPr="00381AEA">
        <w:rPr>
          <w:lang w:val="fr-CA"/>
        </w:rPr>
        <w:t>’</w:t>
      </w:r>
      <w:r w:rsidRPr="00381AEA">
        <w:rPr>
          <w:lang w:val="fr-CA"/>
        </w:rPr>
        <w:t>UNO s</w:t>
      </w:r>
      <w:r w:rsidR="00035E7C" w:rsidRPr="00381AEA">
        <w:rPr>
          <w:lang w:val="fr-CA"/>
        </w:rPr>
        <w:t>’</w:t>
      </w:r>
      <w:r w:rsidRPr="00381AEA">
        <w:rPr>
          <w:lang w:val="fr-CA"/>
        </w:rPr>
        <w:t>efforcera d</w:t>
      </w:r>
      <w:r w:rsidR="00035E7C" w:rsidRPr="00381AEA">
        <w:rPr>
          <w:lang w:val="fr-CA"/>
        </w:rPr>
        <w:t>’</w:t>
      </w:r>
      <w:r w:rsidRPr="00381AEA">
        <w:rPr>
          <w:lang w:val="fr-CA"/>
        </w:rPr>
        <w:t>éliminer les obstacles à l</w:t>
      </w:r>
      <w:r w:rsidR="00035E7C" w:rsidRPr="00381AEA">
        <w:rPr>
          <w:lang w:val="fr-CA"/>
        </w:rPr>
        <w:t>’</w:t>
      </w:r>
      <w:r w:rsidRPr="00381AEA">
        <w:rPr>
          <w:lang w:val="fr-CA"/>
        </w:rPr>
        <w:t>entrée des femmes dans les secteurs de l</w:t>
      </w:r>
      <w:r w:rsidR="00035E7C" w:rsidRPr="00381AEA">
        <w:rPr>
          <w:lang w:val="fr-CA"/>
        </w:rPr>
        <w:t>’</w:t>
      </w:r>
      <w:r w:rsidRPr="00381AEA">
        <w:rPr>
          <w:lang w:val="fr-CA"/>
        </w:rPr>
        <w:t>entretien et de maximiser la participation des femmes aux activités du KIP</w:t>
      </w:r>
      <w:r w:rsidR="00E55711" w:rsidRPr="00381AEA">
        <w:rPr>
          <w:lang w:val="fr-CA"/>
        </w:rPr>
        <w:t> ;</w:t>
      </w:r>
      <w:r w:rsidRPr="00381AEA">
        <w:rPr>
          <w:lang w:val="fr-CA"/>
        </w:rPr>
        <w:t xml:space="preserve"> de recueillir des données ventilées par sexe, notamment sur la sélection des bénéficiaires d</w:t>
      </w:r>
      <w:r w:rsidR="00035E7C" w:rsidRPr="00381AEA">
        <w:rPr>
          <w:lang w:val="fr-CA"/>
        </w:rPr>
        <w:t>’</w:t>
      </w:r>
      <w:r w:rsidRPr="00381AEA">
        <w:rPr>
          <w:lang w:val="fr-CA"/>
        </w:rPr>
        <w:t>outils et d</w:t>
      </w:r>
      <w:r w:rsidR="00035E7C" w:rsidRPr="00381AEA">
        <w:rPr>
          <w:lang w:val="fr-CA"/>
        </w:rPr>
        <w:t>’</w:t>
      </w:r>
      <w:r w:rsidRPr="00381AEA">
        <w:rPr>
          <w:lang w:val="fr-CA"/>
        </w:rPr>
        <w:t>équipements et des candidats à la certification</w:t>
      </w:r>
      <w:r w:rsidR="00E55711" w:rsidRPr="00381AEA">
        <w:rPr>
          <w:lang w:val="fr-CA"/>
        </w:rPr>
        <w:t> ;</w:t>
      </w:r>
      <w:r w:rsidRPr="00381AEA">
        <w:rPr>
          <w:lang w:val="fr-CA"/>
        </w:rPr>
        <w:t xml:space="preserve"> d</w:t>
      </w:r>
      <w:r w:rsidR="00035E7C" w:rsidRPr="00381AEA">
        <w:rPr>
          <w:lang w:val="fr-CA"/>
        </w:rPr>
        <w:t>’</w:t>
      </w:r>
      <w:r w:rsidRPr="00381AEA">
        <w:rPr>
          <w:lang w:val="fr-CA"/>
        </w:rPr>
        <w:t>encourager les femmes à travailler dans le secteur de la réfrigération</w:t>
      </w:r>
      <w:r w:rsidR="00E55711" w:rsidRPr="00381AEA">
        <w:rPr>
          <w:lang w:val="fr-CA"/>
        </w:rPr>
        <w:t> ;</w:t>
      </w:r>
      <w:r w:rsidRPr="00381AEA">
        <w:rPr>
          <w:lang w:val="fr-CA"/>
        </w:rPr>
        <w:t xml:space="preserve"> et de sensibiliser les parties prenantes à la stratégie en matière d</w:t>
      </w:r>
      <w:r w:rsidR="00035E7C" w:rsidRPr="00381AEA">
        <w:rPr>
          <w:lang w:val="fr-CA"/>
        </w:rPr>
        <w:t>’</w:t>
      </w:r>
      <w:r w:rsidRPr="00381AEA">
        <w:rPr>
          <w:lang w:val="fr-CA"/>
        </w:rPr>
        <w:t>égalité des sexes du Fonds multilatéral. Tous les indicateurs obligatoires relatifs à l</w:t>
      </w:r>
      <w:r w:rsidR="00035E7C" w:rsidRPr="00381AEA">
        <w:rPr>
          <w:lang w:val="fr-CA"/>
        </w:rPr>
        <w:t>’</w:t>
      </w:r>
      <w:r w:rsidRPr="00381AEA">
        <w:rPr>
          <w:lang w:val="fr-CA"/>
        </w:rPr>
        <w:t>égalité entre les femmes et les hommes</w:t>
      </w:r>
      <w:r w:rsidR="007E4856" w:rsidRPr="00381AEA">
        <w:rPr>
          <w:rStyle w:val="FootnoteReference"/>
          <w:lang w:val="fr-CA"/>
        </w:rPr>
        <w:footnoteReference w:id="20"/>
      </w:r>
      <w:r w:rsidRPr="00381AEA">
        <w:rPr>
          <w:lang w:val="fr-CA"/>
        </w:rPr>
        <w:t xml:space="preserve"> seront mobilisés dans les rapports périodiques liés au KIP et dans les demandes de tranches</w:t>
      </w:r>
      <w:r w:rsidR="00256CE6" w:rsidRPr="00381AEA">
        <w:rPr>
          <w:lang w:val="fr-CA"/>
        </w:rPr>
        <w:t>.</w:t>
      </w:r>
    </w:p>
    <w:p w14:paraId="2F13C223" w14:textId="32364F6D" w:rsidR="00256CE6" w:rsidRPr="00381AEA" w:rsidRDefault="001838C2" w:rsidP="00256CE6">
      <w:pPr>
        <w:spacing w:before="240" w:after="240"/>
        <w:rPr>
          <w:i/>
          <w:lang w:val="fr-CA"/>
        </w:rPr>
      </w:pPr>
      <w:r w:rsidRPr="00381AEA">
        <w:rPr>
          <w:i/>
          <w:lang w:val="fr-CA"/>
        </w:rPr>
        <w:t>Coordination des activités dans le secteur de l</w:t>
      </w:r>
      <w:r w:rsidR="00035E7C" w:rsidRPr="00381AEA">
        <w:rPr>
          <w:i/>
          <w:lang w:val="fr-CA"/>
        </w:rPr>
        <w:t>’</w:t>
      </w:r>
      <w:r w:rsidRPr="00381AEA">
        <w:rPr>
          <w:i/>
          <w:lang w:val="fr-CA"/>
        </w:rPr>
        <w:t>entretien dans le cadre des plans d</w:t>
      </w:r>
      <w:r w:rsidR="00035E7C" w:rsidRPr="00381AEA">
        <w:rPr>
          <w:i/>
          <w:lang w:val="fr-CA"/>
        </w:rPr>
        <w:t>’</w:t>
      </w:r>
      <w:r w:rsidRPr="00381AEA">
        <w:rPr>
          <w:i/>
          <w:lang w:val="fr-CA"/>
        </w:rPr>
        <w:t>élimination et de réduction progressive des HCFC</w:t>
      </w:r>
    </w:p>
    <w:p w14:paraId="240B855E" w14:textId="7961CE2B" w:rsidR="00256CE6" w:rsidRPr="00381AEA" w:rsidRDefault="001838C2" w:rsidP="00256CE6">
      <w:pPr>
        <w:pStyle w:val="Heading1"/>
        <w:rPr>
          <w:lang w:val="fr-CA"/>
        </w:rPr>
      </w:pPr>
      <w:r w:rsidRPr="00381AEA">
        <w:rPr>
          <w:lang w:val="fr-CA"/>
        </w:rPr>
        <w:t>La Phase I du KIP sera mise en œuvre en trois tranches. Le calendrier des engagements de réduction progressive des HFC et d</w:t>
      </w:r>
      <w:r w:rsidR="00035E7C" w:rsidRPr="00381AEA">
        <w:rPr>
          <w:lang w:val="fr-CA"/>
        </w:rPr>
        <w:t>’</w:t>
      </w:r>
      <w:r w:rsidRPr="00381AEA">
        <w:rPr>
          <w:lang w:val="fr-CA"/>
        </w:rPr>
        <w:t>élimination des HCFC ainsi que des tranches du KIP et du PGEH est présenté à l</w:t>
      </w:r>
      <w:r w:rsidR="00035E7C" w:rsidRPr="00381AEA">
        <w:rPr>
          <w:lang w:val="fr-CA"/>
        </w:rPr>
        <w:t>’</w:t>
      </w:r>
      <w:r w:rsidRPr="00381AEA">
        <w:rPr>
          <w:lang w:val="fr-CA"/>
        </w:rPr>
        <w:t>annexe II du présent document. Le gouvernement du Paraguay s</w:t>
      </w:r>
      <w:r w:rsidR="00035E7C" w:rsidRPr="00381AEA">
        <w:rPr>
          <w:lang w:val="fr-CA"/>
        </w:rPr>
        <w:t>’</w:t>
      </w:r>
      <w:r w:rsidRPr="00381AEA">
        <w:rPr>
          <w:lang w:val="fr-CA"/>
        </w:rPr>
        <w:t>est engagé à harmoniser la mise en œuvre des activités du PGEH et du KIP dans la mesure du possible, étant entendu que des accords distincts entre le pays et le Comité exécutif régiront les deux projets pluriannuels. Les activités à mettre en œuvre simultanément dans le cadre du PGEH et du KIP sont énumérées à l</w:t>
      </w:r>
      <w:r w:rsidR="00035E7C" w:rsidRPr="00381AEA">
        <w:rPr>
          <w:lang w:val="fr-CA"/>
        </w:rPr>
        <w:t>’</w:t>
      </w:r>
      <w:r w:rsidRPr="00381AEA">
        <w:rPr>
          <w:lang w:val="fr-CA"/>
        </w:rPr>
        <w:t>annexe III du présent document</w:t>
      </w:r>
      <w:r w:rsidR="00256CE6" w:rsidRPr="00381AEA">
        <w:rPr>
          <w:lang w:val="fr-CA"/>
        </w:rPr>
        <w:t>.</w:t>
      </w:r>
    </w:p>
    <w:p w14:paraId="69083A04" w14:textId="35F23DD5" w:rsidR="00256CE6" w:rsidRPr="00381AEA" w:rsidRDefault="001838C2" w:rsidP="00256CE6">
      <w:pPr>
        <w:pStyle w:val="Heading1"/>
        <w:shd w:val="clear" w:color="auto" w:fill="FFFFFF" w:themeFill="background1"/>
        <w:rPr>
          <w:lang w:val="fr-CA"/>
        </w:rPr>
      </w:pPr>
      <w:r w:rsidRPr="00381AEA">
        <w:rPr>
          <w:shd w:val="clear" w:color="auto" w:fill="FFFFFF" w:themeFill="background1"/>
          <w:lang w:val="fr-CA"/>
        </w:rPr>
        <w:t>Les principales activités de la phase II du PGEH, qui portent notamment sur le renforcement du contrôle du négoce des HCFC et des équipements et produits à base de HCFC, l</w:t>
      </w:r>
      <w:r w:rsidR="00035E7C" w:rsidRPr="00381AEA">
        <w:rPr>
          <w:shd w:val="clear" w:color="auto" w:fill="FFFFFF" w:themeFill="background1"/>
          <w:lang w:val="fr-CA"/>
        </w:rPr>
        <w:t>’</w:t>
      </w:r>
      <w:r w:rsidRPr="00381AEA">
        <w:rPr>
          <w:shd w:val="clear" w:color="auto" w:fill="FFFFFF" w:themeFill="background1"/>
          <w:lang w:val="fr-CA"/>
        </w:rPr>
        <w:t>amélioration des capacités des techniciens en matière de bonnes pratiques d</w:t>
      </w:r>
      <w:r w:rsidR="00035E7C" w:rsidRPr="00381AEA">
        <w:rPr>
          <w:shd w:val="clear" w:color="auto" w:fill="FFFFFF" w:themeFill="background1"/>
          <w:lang w:val="fr-CA"/>
        </w:rPr>
        <w:t>’</w:t>
      </w:r>
      <w:r w:rsidRPr="00381AEA">
        <w:rPr>
          <w:shd w:val="clear" w:color="auto" w:fill="FFFFFF" w:themeFill="background1"/>
          <w:lang w:val="fr-CA"/>
        </w:rPr>
        <w:t>entretien, le renforcement des centres de formation technique avec des équipements et des outils, la mise en œuvre de la stratégie de certification des techniciens basée sur les normes de compétence de la main-d</w:t>
      </w:r>
      <w:r w:rsidR="00035E7C" w:rsidRPr="00381AEA">
        <w:rPr>
          <w:shd w:val="clear" w:color="auto" w:fill="FFFFFF" w:themeFill="background1"/>
          <w:lang w:val="fr-CA"/>
        </w:rPr>
        <w:t>’</w:t>
      </w:r>
      <w:r w:rsidRPr="00381AEA">
        <w:rPr>
          <w:shd w:val="clear" w:color="auto" w:fill="FFFFFF" w:themeFill="background1"/>
          <w:lang w:val="fr-CA"/>
        </w:rPr>
        <w:t>œuvre, la création d</w:t>
      </w:r>
      <w:r w:rsidR="00035E7C" w:rsidRPr="00381AEA">
        <w:rPr>
          <w:shd w:val="clear" w:color="auto" w:fill="FFFFFF" w:themeFill="background1"/>
          <w:lang w:val="fr-CA"/>
        </w:rPr>
        <w:t>’</w:t>
      </w:r>
      <w:r w:rsidRPr="00381AEA">
        <w:rPr>
          <w:shd w:val="clear" w:color="auto" w:fill="FFFFFF" w:themeFill="background1"/>
          <w:lang w:val="fr-CA"/>
        </w:rPr>
        <w:t>un centre de RR</w:t>
      </w:r>
      <w:r w:rsidR="00283EEB" w:rsidRPr="00381AEA">
        <w:rPr>
          <w:shd w:val="clear" w:color="auto" w:fill="FFFFFF" w:themeFill="background1"/>
          <w:lang w:val="fr-CA"/>
        </w:rPr>
        <w:t>R</w:t>
      </w:r>
      <w:r w:rsidRPr="00381AEA">
        <w:rPr>
          <w:shd w:val="clear" w:color="auto" w:fill="FFFFFF" w:themeFill="background1"/>
          <w:lang w:val="fr-CA"/>
        </w:rPr>
        <w:t xml:space="preserve"> et le renforcement des quatre centres de RR</w:t>
      </w:r>
      <w:r w:rsidR="00283EEB" w:rsidRPr="00381AEA">
        <w:rPr>
          <w:shd w:val="clear" w:color="auto" w:fill="FFFFFF" w:themeFill="background1"/>
          <w:lang w:val="fr-CA"/>
        </w:rPr>
        <w:t>R</w:t>
      </w:r>
      <w:r w:rsidRPr="00381AEA">
        <w:rPr>
          <w:shd w:val="clear" w:color="auto" w:fill="FFFFFF" w:themeFill="background1"/>
          <w:lang w:val="fr-CA"/>
        </w:rPr>
        <w:t xml:space="preserve"> existants, et la promotion de l</w:t>
      </w:r>
      <w:r w:rsidR="00035E7C" w:rsidRPr="00381AEA">
        <w:rPr>
          <w:shd w:val="clear" w:color="auto" w:fill="FFFFFF" w:themeFill="background1"/>
          <w:lang w:val="fr-CA"/>
        </w:rPr>
        <w:t>’</w:t>
      </w:r>
      <w:r w:rsidRPr="00381AEA">
        <w:rPr>
          <w:shd w:val="clear" w:color="auto" w:fill="FFFFFF" w:themeFill="background1"/>
          <w:lang w:val="fr-CA"/>
        </w:rPr>
        <w:t>adoption de technologies de remplacement à faible PRP, seront entreprises simultanément avec des activités analogues mises en œuvre dans le cadre de la phase I du KIP et complétées par ces dernières. L</w:t>
      </w:r>
      <w:r w:rsidR="00035E7C" w:rsidRPr="00381AEA">
        <w:rPr>
          <w:shd w:val="clear" w:color="auto" w:fill="FFFFFF" w:themeFill="background1"/>
          <w:lang w:val="fr-CA"/>
        </w:rPr>
        <w:t>’</w:t>
      </w:r>
      <w:r w:rsidRPr="00381AEA">
        <w:rPr>
          <w:shd w:val="clear" w:color="auto" w:fill="FFFFFF" w:themeFill="background1"/>
          <w:lang w:val="fr-CA"/>
        </w:rPr>
        <w:t>UNO et le PNUD suivront de près la mise en œuvre du KIP et du PGEH afin d</w:t>
      </w:r>
      <w:r w:rsidR="00035E7C" w:rsidRPr="00381AEA">
        <w:rPr>
          <w:shd w:val="clear" w:color="auto" w:fill="FFFFFF" w:themeFill="background1"/>
          <w:lang w:val="fr-CA"/>
        </w:rPr>
        <w:t>’</w:t>
      </w:r>
      <w:r w:rsidRPr="00381AEA">
        <w:rPr>
          <w:shd w:val="clear" w:color="auto" w:fill="FFFFFF" w:themeFill="background1"/>
          <w:lang w:val="fr-CA"/>
        </w:rPr>
        <w:t>éviter les chevauchements d</w:t>
      </w:r>
      <w:r w:rsidR="00035E7C" w:rsidRPr="00381AEA">
        <w:rPr>
          <w:shd w:val="clear" w:color="auto" w:fill="FFFFFF" w:themeFill="background1"/>
          <w:lang w:val="fr-CA"/>
        </w:rPr>
        <w:t>’</w:t>
      </w:r>
      <w:r w:rsidRPr="00381AEA">
        <w:rPr>
          <w:shd w:val="clear" w:color="auto" w:fill="FFFFFF" w:themeFill="background1"/>
          <w:lang w:val="fr-CA"/>
        </w:rPr>
        <w:t>activités et d</w:t>
      </w:r>
      <w:r w:rsidR="00035E7C" w:rsidRPr="00381AEA">
        <w:rPr>
          <w:shd w:val="clear" w:color="auto" w:fill="FFFFFF" w:themeFill="background1"/>
          <w:lang w:val="fr-CA"/>
        </w:rPr>
        <w:t>’</w:t>
      </w:r>
      <w:r w:rsidRPr="00381AEA">
        <w:rPr>
          <w:shd w:val="clear" w:color="auto" w:fill="FFFFFF" w:themeFill="background1"/>
          <w:lang w:val="fr-CA"/>
        </w:rPr>
        <w:t>obtenir le meilleur rapport qualité-prix dans les deux projets</w:t>
      </w:r>
      <w:r w:rsidR="00256CE6" w:rsidRPr="00381AEA">
        <w:rPr>
          <w:lang w:val="fr-CA"/>
        </w:rPr>
        <w:t>.</w:t>
      </w:r>
    </w:p>
    <w:p w14:paraId="7BA6A79B" w14:textId="2D2973B1" w:rsidR="00256CE6" w:rsidRPr="00381AEA" w:rsidRDefault="001838C2" w:rsidP="00256CE6">
      <w:pPr>
        <w:pStyle w:val="Heading1"/>
        <w:spacing w:before="240"/>
        <w:rPr>
          <w:u w:val="single"/>
          <w:lang w:val="fr-CA"/>
        </w:rPr>
      </w:pPr>
      <w:bookmarkStart w:id="14" w:name="_Hlk118631498"/>
      <w:r w:rsidRPr="00381AEA">
        <w:rPr>
          <w:lang w:val="fr-CA"/>
        </w:rPr>
        <w:t>Étant donné que la réduction progressive des HFC implique de multiples réfrigérants, purs et mélangés, qui n</w:t>
      </w:r>
      <w:r w:rsidR="00035E7C" w:rsidRPr="00381AEA">
        <w:rPr>
          <w:lang w:val="fr-CA"/>
        </w:rPr>
        <w:t>’</w:t>
      </w:r>
      <w:r w:rsidRPr="00381AEA">
        <w:rPr>
          <w:lang w:val="fr-CA"/>
        </w:rPr>
        <w:t>étaient pas auparavant contrôlés dans le cadre du Protocole de Montréal, ainsi que l</w:t>
      </w:r>
      <w:r w:rsidR="00035E7C" w:rsidRPr="00381AEA">
        <w:rPr>
          <w:lang w:val="fr-CA"/>
        </w:rPr>
        <w:t>’</w:t>
      </w:r>
      <w:r w:rsidRPr="00381AEA">
        <w:rPr>
          <w:lang w:val="fr-CA"/>
        </w:rPr>
        <w:t>adoption de produits de remplacement des HFC inflammables et à faible PRP nécessitant des conditions d</w:t>
      </w:r>
      <w:r w:rsidR="00035E7C" w:rsidRPr="00381AEA">
        <w:rPr>
          <w:lang w:val="fr-CA"/>
        </w:rPr>
        <w:t>’</w:t>
      </w:r>
      <w:r w:rsidRPr="00381AEA">
        <w:rPr>
          <w:lang w:val="fr-CA"/>
        </w:rPr>
        <w:t>utilisation particulières, le KIP veillera à ce que les techniciens des R&amp;C reçoivent une formation appropriée sur ces technologies dans le cadre de cours révisés sur les bonnes pratiques de réfrigération et de projets de démonstration sur les avantages de l</w:t>
      </w:r>
      <w:r w:rsidR="00035E7C" w:rsidRPr="00381AEA">
        <w:rPr>
          <w:lang w:val="fr-CA"/>
        </w:rPr>
        <w:t>’</w:t>
      </w:r>
      <w:r w:rsidRPr="00381AEA">
        <w:rPr>
          <w:lang w:val="fr-CA"/>
        </w:rPr>
        <w:t xml:space="preserve">adoption de technologies à faible PRP et à haut rendement </w:t>
      </w:r>
      <w:r w:rsidRPr="00381AEA">
        <w:rPr>
          <w:lang w:val="fr-CA"/>
        </w:rPr>
        <w:lastRenderedPageBreak/>
        <w:t>énergétique chez les utilisateurs finaux de la chaîne du froid. Le KIP aidera également le nouveau sous-secteur des climatiseurs mobiles</w:t>
      </w:r>
      <w:r w:rsidR="00256CE6" w:rsidRPr="00381AEA">
        <w:rPr>
          <w:lang w:val="fr-CA"/>
        </w:rPr>
        <w:t>.</w:t>
      </w:r>
    </w:p>
    <w:p w14:paraId="4378E4B0" w14:textId="2F0F73B6" w:rsidR="00256CE6" w:rsidRPr="00381AEA" w:rsidRDefault="001838C2" w:rsidP="00A0464D">
      <w:pPr>
        <w:pStyle w:val="Heading1"/>
        <w:keepNext/>
        <w:numPr>
          <w:ilvl w:val="0"/>
          <w:numId w:val="0"/>
        </w:numPr>
        <w:spacing w:before="240"/>
        <w:rPr>
          <w:u w:val="single"/>
          <w:lang w:val="fr-CA"/>
        </w:rPr>
      </w:pPr>
      <w:r w:rsidRPr="00381AEA">
        <w:rPr>
          <w:u w:val="single"/>
          <w:lang w:val="fr-CA"/>
        </w:rPr>
        <w:t>Coût total de la Phase I du plan de mise en œuvre de Kigali pour les HFC</w:t>
      </w:r>
    </w:p>
    <w:p w14:paraId="0FEA05B0" w14:textId="5779010C" w:rsidR="00256CE6" w:rsidRPr="00381AEA" w:rsidRDefault="001838C2" w:rsidP="00A0464D">
      <w:pPr>
        <w:pStyle w:val="Heading1"/>
        <w:keepNext/>
        <w:rPr>
          <w:lang w:val="fr-CA"/>
        </w:rPr>
      </w:pPr>
      <w:r w:rsidRPr="00381AEA">
        <w:rPr>
          <w:lang w:val="fr-CA"/>
        </w:rPr>
        <w:t>Le budget proposé pour la Phase I du KIP s</w:t>
      </w:r>
      <w:r w:rsidR="00035E7C" w:rsidRPr="00381AEA">
        <w:rPr>
          <w:lang w:val="fr-CA"/>
        </w:rPr>
        <w:t>’</w:t>
      </w:r>
      <w:r w:rsidRPr="00381AEA">
        <w:rPr>
          <w:lang w:val="fr-CA"/>
        </w:rPr>
        <w:t>élève à 471 350</w:t>
      </w:r>
      <w:r w:rsidR="00F02C9C" w:rsidRPr="00381AEA">
        <w:rPr>
          <w:lang w:val="fr-CA"/>
        </w:rPr>
        <w:t> $US</w:t>
      </w:r>
      <w:r w:rsidRPr="00381AEA">
        <w:rPr>
          <w:lang w:val="fr-CA"/>
        </w:rPr>
        <w:t>. Les coûts des activités dans le secteur de l</w:t>
      </w:r>
      <w:r w:rsidR="00035E7C" w:rsidRPr="00381AEA">
        <w:rPr>
          <w:lang w:val="fr-CA"/>
        </w:rPr>
        <w:t>’</w:t>
      </w:r>
      <w:r w:rsidRPr="00381AEA">
        <w:rPr>
          <w:lang w:val="fr-CA"/>
        </w:rPr>
        <w:t>entretien des équipements de réfrigération ont été proposés conformément à la décision 92/37. Les activités proposées et le coût de la Phase I du KIP sont résumés aux paragraphes 56 et 57.</w:t>
      </w:r>
    </w:p>
    <w:bookmarkEnd w:id="14"/>
    <w:p w14:paraId="1FE8EAEF" w14:textId="5E3BB802" w:rsidR="00256CE6" w:rsidRPr="00381AEA" w:rsidRDefault="001838C2" w:rsidP="00256CE6">
      <w:pPr>
        <w:spacing w:before="240" w:after="240"/>
        <w:outlineLvl w:val="0"/>
        <w:rPr>
          <w:u w:val="single"/>
          <w:lang w:val="fr-CA"/>
        </w:rPr>
      </w:pPr>
      <w:r w:rsidRPr="00381AEA">
        <w:rPr>
          <w:u w:val="single"/>
          <w:lang w:val="fr-CA"/>
        </w:rPr>
        <w:t>Mise en œuvre de la première tranche de la Phase I du plan de mise en œuvre de Kigali pour les HFC</w:t>
      </w:r>
    </w:p>
    <w:p w14:paraId="45899CEE" w14:textId="4B6892D2" w:rsidR="00256CE6" w:rsidRPr="00381AEA" w:rsidRDefault="001838C2" w:rsidP="00256CE6">
      <w:pPr>
        <w:pStyle w:val="Heading1"/>
        <w:rPr>
          <w:lang w:val="fr-CA"/>
        </w:rPr>
      </w:pPr>
      <w:r w:rsidRPr="00381AEA">
        <w:rPr>
          <w:lang w:val="fr-CA"/>
        </w:rPr>
        <w:t>La première tranche de financement de la Phase I du KIP, d</w:t>
      </w:r>
      <w:r w:rsidR="00035E7C" w:rsidRPr="00381AEA">
        <w:rPr>
          <w:lang w:val="fr-CA"/>
        </w:rPr>
        <w:t>’</w:t>
      </w:r>
      <w:r w:rsidRPr="00381AEA">
        <w:rPr>
          <w:lang w:val="fr-CA"/>
        </w:rPr>
        <w:t>un montant total de 235 675</w:t>
      </w:r>
      <w:r w:rsidR="00F02C9C" w:rsidRPr="00381AEA">
        <w:rPr>
          <w:lang w:val="fr-CA"/>
        </w:rPr>
        <w:t> $US</w:t>
      </w:r>
      <w:r w:rsidRPr="00381AEA">
        <w:rPr>
          <w:lang w:val="fr-CA"/>
        </w:rPr>
        <w:t>, sera mise en œuvre entre juin 2024 et mai 2027 et comprendra les activités suivantes</w:t>
      </w:r>
      <w:r w:rsidR="00E55711" w:rsidRPr="00381AEA">
        <w:rPr>
          <w:lang w:val="fr-CA"/>
        </w:rPr>
        <w:t> :</w:t>
      </w:r>
    </w:p>
    <w:p w14:paraId="4B562296" w14:textId="33E1A720" w:rsidR="00256CE6" w:rsidRPr="00381AEA" w:rsidRDefault="0032054B" w:rsidP="00256CE6">
      <w:pPr>
        <w:pStyle w:val="Heading2"/>
        <w:widowControl/>
        <w:rPr>
          <w:lang w:val="fr-CA" w:eastAsia="zh-CN"/>
        </w:rPr>
      </w:pPr>
      <w:r w:rsidRPr="00381AEA">
        <w:rPr>
          <w:i/>
          <w:iCs/>
          <w:lang w:val="fr-CA"/>
        </w:rPr>
        <w:t>Soutien au développement d</w:t>
      </w:r>
      <w:r w:rsidR="00035E7C" w:rsidRPr="00381AEA">
        <w:rPr>
          <w:i/>
          <w:iCs/>
          <w:lang w:val="fr-CA"/>
        </w:rPr>
        <w:t>’</w:t>
      </w:r>
      <w:r w:rsidRPr="00381AEA">
        <w:rPr>
          <w:i/>
          <w:iCs/>
          <w:lang w:val="fr-CA"/>
        </w:rPr>
        <w:t>un cadre institutionnel et de politique publique et renforcement des contrôles des HFC</w:t>
      </w:r>
      <w:r w:rsidR="00E55711" w:rsidRPr="00381AEA">
        <w:rPr>
          <w:i/>
          <w:iCs/>
          <w:lang w:val="fr-CA"/>
        </w:rPr>
        <w:t> :</w:t>
      </w:r>
      <w:r w:rsidR="00256CE6" w:rsidRPr="00381AEA">
        <w:rPr>
          <w:i/>
          <w:iCs/>
          <w:lang w:val="fr-CA" w:eastAsia="es-CO"/>
        </w:rPr>
        <w:t xml:space="preserve"> </w:t>
      </w:r>
      <w:r w:rsidRPr="00381AEA">
        <w:rPr>
          <w:lang w:val="fr-CA" w:eastAsia="zh-CN"/>
        </w:rPr>
        <w:t>Élaboration de règlements sur l</w:t>
      </w:r>
      <w:r w:rsidR="00035E7C" w:rsidRPr="00381AEA">
        <w:rPr>
          <w:lang w:val="fr-CA" w:eastAsia="zh-CN"/>
        </w:rPr>
        <w:t>’</w:t>
      </w:r>
      <w:r w:rsidRPr="00381AEA">
        <w:rPr>
          <w:lang w:val="fr-CA" w:eastAsia="zh-CN"/>
        </w:rPr>
        <w:t>interdiction progressive des importations d</w:t>
      </w:r>
      <w:r w:rsidR="00035E7C" w:rsidRPr="00381AEA">
        <w:rPr>
          <w:lang w:val="fr-CA" w:eastAsia="zh-CN"/>
        </w:rPr>
        <w:t>’</w:t>
      </w:r>
      <w:r w:rsidRPr="00381AEA">
        <w:rPr>
          <w:lang w:val="fr-CA" w:eastAsia="zh-CN"/>
        </w:rPr>
        <w:t>équipements de réfrigération à base de HFC-134a et d</w:t>
      </w:r>
      <w:r w:rsidR="00035E7C" w:rsidRPr="00381AEA">
        <w:rPr>
          <w:lang w:val="fr-CA" w:eastAsia="zh-CN"/>
        </w:rPr>
        <w:t>’</w:t>
      </w:r>
      <w:r w:rsidRPr="00381AEA">
        <w:rPr>
          <w:lang w:val="fr-CA" w:eastAsia="zh-CN"/>
        </w:rPr>
        <w:t>équipements de climatisation à base de R-410A, y compris une évaluation d</w:t>
      </w:r>
      <w:r w:rsidR="00035E7C" w:rsidRPr="00381AEA">
        <w:rPr>
          <w:lang w:val="fr-CA" w:eastAsia="zh-CN"/>
        </w:rPr>
        <w:t>’</w:t>
      </w:r>
      <w:r w:rsidRPr="00381AEA">
        <w:rPr>
          <w:lang w:val="fr-CA" w:eastAsia="zh-CN"/>
        </w:rPr>
        <w:t>impact</w:t>
      </w:r>
      <w:r w:rsidR="00E55711" w:rsidRPr="00381AEA">
        <w:rPr>
          <w:lang w:val="fr-CA" w:eastAsia="zh-CN"/>
        </w:rPr>
        <w:t> ;</w:t>
      </w:r>
      <w:r w:rsidRPr="00381AEA">
        <w:rPr>
          <w:lang w:val="fr-CA" w:eastAsia="zh-CN"/>
        </w:rPr>
        <w:t xml:space="preserve"> organisation de deux ateliers pour 30 parties prenantes des secteurs de la lutte contre les incendies et des mousses PU afin d</w:t>
      </w:r>
      <w:r w:rsidR="00035E7C" w:rsidRPr="00381AEA">
        <w:rPr>
          <w:lang w:val="fr-CA" w:eastAsia="zh-CN"/>
        </w:rPr>
        <w:t>’</w:t>
      </w:r>
      <w:r w:rsidRPr="00381AEA">
        <w:rPr>
          <w:lang w:val="fr-CA" w:eastAsia="zh-CN"/>
        </w:rPr>
        <w:t>assurer le suivi de leur utilisation de HFC et d</w:t>
      </w:r>
      <w:r w:rsidR="00035E7C" w:rsidRPr="00381AEA">
        <w:rPr>
          <w:lang w:val="fr-CA" w:eastAsia="zh-CN"/>
        </w:rPr>
        <w:t>’</w:t>
      </w:r>
      <w:r w:rsidRPr="00381AEA">
        <w:rPr>
          <w:lang w:val="fr-CA" w:eastAsia="zh-CN"/>
        </w:rPr>
        <w:t>identifier les solutions de remplacement des HFC disponibles et abordables</w:t>
      </w:r>
      <w:r w:rsidR="00E55711" w:rsidRPr="00381AEA">
        <w:rPr>
          <w:lang w:val="fr-CA" w:eastAsia="zh-CN"/>
        </w:rPr>
        <w:t> ;</w:t>
      </w:r>
      <w:r w:rsidRPr="00381AEA">
        <w:rPr>
          <w:lang w:val="fr-CA" w:eastAsia="zh-CN"/>
        </w:rPr>
        <w:t xml:space="preserve"> élaboration et mise en œuvre d</w:t>
      </w:r>
      <w:r w:rsidR="00035E7C" w:rsidRPr="00381AEA">
        <w:rPr>
          <w:lang w:val="fr-CA" w:eastAsia="zh-CN"/>
        </w:rPr>
        <w:t>’</w:t>
      </w:r>
      <w:r w:rsidRPr="00381AEA">
        <w:rPr>
          <w:lang w:val="fr-CA" w:eastAsia="zh-CN"/>
        </w:rPr>
        <w:t>une campagne multimédia afin de sensibiliser les principales parties prenantes et le public aux solutions de remplacement à faible PRP</w:t>
      </w:r>
      <w:r w:rsidR="00E55711" w:rsidRPr="00381AEA">
        <w:rPr>
          <w:lang w:val="fr-CA" w:eastAsia="zh-CN"/>
        </w:rPr>
        <w:t> ;</w:t>
      </w:r>
      <w:r w:rsidRPr="00381AEA">
        <w:rPr>
          <w:lang w:val="fr-CA" w:eastAsia="zh-CN"/>
        </w:rPr>
        <w:t xml:space="preserve"> adaptation du système de licences HFC et du registre des importations de HFC en fonction de la future révision des codes douaniers HS en 2026</w:t>
      </w:r>
      <w:r w:rsidR="00E55711" w:rsidRPr="00381AEA">
        <w:rPr>
          <w:lang w:val="fr-CA" w:eastAsia="zh-CN"/>
        </w:rPr>
        <w:t> ;</w:t>
      </w:r>
      <w:r w:rsidRPr="00381AEA">
        <w:rPr>
          <w:lang w:val="fr-CA" w:eastAsia="zh-CN"/>
        </w:rPr>
        <w:t xml:space="preserve"> organisation de deux cours de formation sur les exigences révisées relatives aux importations de HFC et d</w:t>
      </w:r>
      <w:r w:rsidR="00035E7C" w:rsidRPr="00381AEA">
        <w:rPr>
          <w:lang w:val="fr-CA" w:eastAsia="zh-CN"/>
        </w:rPr>
        <w:t>’</w:t>
      </w:r>
      <w:r w:rsidRPr="00381AEA">
        <w:rPr>
          <w:lang w:val="fr-CA" w:eastAsia="zh-CN"/>
        </w:rPr>
        <w:t>équipements à base de HFC, ainsi que sur la détection et la prévention des cas potentiels de commerce illégal pour au moins 40 agents chargés de l</w:t>
      </w:r>
      <w:r w:rsidR="00035E7C" w:rsidRPr="00381AEA">
        <w:rPr>
          <w:lang w:val="fr-CA" w:eastAsia="zh-CN"/>
        </w:rPr>
        <w:t>’</w:t>
      </w:r>
      <w:r w:rsidRPr="00381AEA">
        <w:rPr>
          <w:lang w:val="fr-CA" w:eastAsia="zh-CN"/>
        </w:rPr>
        <w:t>application et des douanes, courtiers en douane et importateurs (19</w:t>
      </w:r>
      <w:r w:rsidR="00C474A0" w:rsidRPr="00381AEA">
        <w:rPr>
          <w:lang w:val="fr-CA" w:eastAsia="zh-CN"/>
        </w:rPr>
        <w:t> 000</w:t>
      </w:r>
      <w:r w:rsidR="00F02C9C" w:rsidRPr="00381AEA">
        <w:rPr>
          <w:lang w:val="fr-CA" w:eastAsia="zh-CN"/>
        </w:rPr>
        <w:t> $US</w:t>
      </w:r>
      <w:r w:rsidRPr="00381AEA">
        <w:rPr>
          <w:lang w:val="fr-CA" w:eastAsia="zh-CN"/>
        </w:rPr>
        <w:t>)</w:t>
      </w:r>
      <w:r w:rsidR="00E55711" w:rsidRPr="00381AEA">
        <w:rPr>
          <w:lang w:val="fr-CA" w:eastAsia="zh-CN"/>
        </w:rPr>
        <w:t> ;</w:t>
      </w:r>
    </w:p>
    <w:p w14:paraId="4279C350" w14:textId="64399328" w:rsidR="00256CE6" w:rsidRPr="00381AEA" w:rsidRDefault="0098645C" w:rsidP="00256CE6">
      <w:pPr>
        <w:pStyle w:val="Heading2"/>
        <w:widowControl/>
        <w:rPr>
          <w:lang w:val="fr-CA" w:eastAsia="zh-CN"/>
        </w:rPr>
      </w:pPr>
      <w:r w:rsidRPr="00381AEA">
        <w:rPr>
          <w:i/>
          <w:iCs/>
          <w:lang w:val="fr-CA" w:eastAsia="es-CO"/>
        </w:rPr>
        <w:t>Renforcement des capacités nationales en matière d</w:t>
      </w:r>
      <w:r w:rsidR="00035E7C" w:rsidRPr="00381AEA">
        <w:rPr>
          <w:i/>
          <w:iCs/>
          <w:lang w:val="fr-CA" w:eastAsia="es-CO"/>
        </w:rPr>
        <w:t>’</w:t>
      </w:r>
      <w:r w:rsidRPr="00381AEA">
        <w:rPr>
          <w:i/>
          <w:iCs/>
          <w:lang w:val="fr-CA" w:eastAsia="es-CO"/>
        </w:rPr>
        <w:t>utilisation sûre des technologies à PRP faible ou nul dans le secteur de l</w:t>
      </w:r>
      <w:r w:rsidR="00035E7C" w:rsidRPr="00381AEA">
        <w:rPr>
          <w:i/>
          <w:iCs/>
          <w:lang w:val="fr-CA" w:eastAsia="es-CO"/>
        </w:rPr>
        <w:t>’</w:t>
      </w:r>
      <w:r w:rsidRPr="00381AEA">
        <w:rPr>
          <w:i/>
          <w:iCs/>
          <w:lang w:val="fr-CA" w:eastAsia="es-CO"/>
        </w:rPr>
        <w:t>entretien</w:t>
      </w:r>
      <w:r w:rsidR="00E55711" w:rsidRPr="00381AEA">
        <w:rPr>
          <w:i/>
          <w:iCs/>
          <w:lang w:val="fr-CA" w:eastAsia="es-CO"/>
        </w:rPr>
        <w:t> :</w:t>
      </w:r>
      <w:r w:rsidR="00256CE6" w:rsidRPr="00381AEA">
        <w:rPr>
          <w:lang w:val="fr-CA" w:eastAsia="es-CO"/>
        </w:rPr>
        <w:t xml:space="preserve"> </w:t>
      </w:r>
      <w:r w:rsidRPr="00381AEA">
        <w:rPr>
          <w:lang w:val="fr-CA" w:eastAsia="zh-CN"/>
        </w:rPr>
        <w:t>Préparation et organisation de trois ateliers à l</w:t>
      </w:r>
      <w:r w:rsidR="00035E7C" w:rsidRPr="00381AEA">
        <w:rPr>
          <w:lang w:val="fr-CA" w:eastAsia="zh-CN"/>
        </w:rPr>
        <w:t>’</w:t>
      </w:r>
      <w:r w:rsidRPr="00381AEA">
        <w:rPr>
          <w:lang w:val="fr-CA" w:eastAsia="zh-CN"/>
        </w:rPr>
        <w:t>intention de 60 techniciens sur l</w:t>
      </w:r>
      <w:r w:rsidR="00035E7C" w:rsidRPr="00381AEA">
        <w:rPr>
          <w:lang w:val="fr-CA" w:eastAsia="zh-CN"/>
        </w:rPr>
        <w:t>’</w:t>
      </w:r>
      <w:r w:rsidRPr="00381AEA">
        <w:rPr>
          <w:lang w:val="fr-CA" w:eastAsia="zh-CN"/>
        </w:rPr>
        <w:t>utilisation sûre de l</w:t>
      </w:r>
      <w:r w:rsidR="00035E7C" w:rsidRPr="00381AEA">
        <w:rPr>
          <w:lang w:val="fr-CA" w:eastAsia="zh-CN"/>
        </w:rPr>
        <w:t>’</w:t>
      </w:r>
      <w:r w:rsidRPr="00381AEA">
        <w:rPr>
          <w:lang w:val="fr-CA" w:eastAsia="zh-CN"/>
        </w:rPr>
        <w:t>isobutane et du propane dans les systèmes R&amp;C</w:t>
      </w:r>
      <w:r w:rsidR="00E55711" w:rsidRPr="00381AEA">
        <w:rPr>
          <w:lang w:val="fr-CA" w:eastAsia="zh-CN"/>
        </w:rPr>
        <w:t> ;</w:t>
      </w:r>
      <w:r w:rsidRPr="00381AEA">
        <w:rPr>
          <w:lang w:val="fr-CA" w:eastAsia="zh-CN"/>
        </w:rPr>
        <w:t xml:space="preserve"> et développement d</w:t>
      </w:r>
      <w:r w:rsidR="00035E7C" w:rsidRPr="00381AEA">
        <w:rPr>
          <w:lang w:val="fr-CA" w:eastAsia="zh-CN"/>
        </w:rPr>
        <w:t>’</w:t>
      </w:r>
      <w:r w:rsidRPr="00381AEA">
        <w:rPr>
          <w:lang w:val="fr-CA" w:eastAsia="zh-CN"/>
        </w:rPr>
        <w:t>au moins deux normes de compétence de la main-d</w:t>
      </w:r>
      <w:r w:rsidR="00035E7C" w:rsidRPr="00381AEA">
        <w:rPr>
          <w:lang w:val="fr-CA" w:eastAsia="zh-CN"/>
        </w:rPr>
        <w:t>’</w:t>
      </w:r>
      <w:r w:rsidRPr="00381AEA">
        <w:rPr>
          <w:lang w:val="fr-CA" w:eastAsia="zh-CN"/>
        </w:rPr>
        <w:t>œuvre sur l</w:t>
      </w:r>
      <w:r w:rsidR="00035E7C" w:rsidRPr="00381AEA">
        <w:rPr>
          <w:lang w:val="fr-CA" w:eastAsia="zh-CN"/>
        </w:rPr>
        <w:t>’</w:t>
      </w:r>
      <w:r w:rsidRPr="00381AEA">
        <w:rPr>
          <w:lang w:val="fr-CA" w:eastAsia="zh-CN"/>
        </w:rPr>
        <w:t>utilisation sûre des HC en tant que réfrigérants dans le secteur R&amp;C</w:t>
      </w:r>
      <w:r w:rsidR="00020700" w:rsidRPr="00381AEA">
        <w:rPr>
          <w:rStyle w:val="FootnoteReference"/>
          <w:lang w:val="fr-CA"/>
        </w:rPr>
        <w:footnoteReference w:id="21"/>
      </w:r>
      <w:r w:rsidRPr="00381AEA">
        <w:rPr>
          <w:lang w:val="fr-CA" w:eastAsia="zh-CN"/>
        </w:rPr>
        <w:t xml:space="preserve"> (</w:t>
      </w:r>
      <w:r w:rsidR="00356B4B" w:rsidRPr="00381AEA">
        <w:rPr>
          <w:lang w:val="fr-CA" w:eastAsia="zh-CN"/>
        </w:rPr>
        <w:t>3</w:t>
      </w:r>
      <w:r w:rsidRPr="00381AEA">
        <w:rPr>
          <w:lang w:val="fr-CA" w:eastAsia="zh-CN"/>
        </w:rPr>
        <w:t>2</w:t>
      </w:r>
      <w:r w:rsidR="00356B4B" w:rsidRPr="00381AEA">
        <w:rPr>
          <w:lang w:val="fr-CA" w:eastAsia="zh-CN"/>
        </w:rPr>
        <w:t> </w:t>
      </w:r>
      <w:r w:rsidRPr="00381AEA">
        <w:rPr>
          <w:lang w:val="fr-CA" w:eastAsia="zh-CN"/>
        </w:rPr>
        <w:t>150</w:t>
      </w:r>
      <w:r w:rsidR="00F02C9C" w:rsidRPr="00381AEA">
        <w:rPr>
          <w:lang w:val="fr-CA" w:eastAsia="zh-CN"/>
        </w:rPr>
        <w:t> $US</w:t>
      </w:r>
      <w:r w:rsidRPr="00381AEA">
        <w:rPr>
          <w:lang w:val="fr-CA" w:eastAsia="zh-CN"/>
        </w:rPr>
        <w:t>)</w:t>
      </w:r>
      <w:r w:rsidR="00E55711" w:rsidRPr="00381AEA">
        <w:rPr>
          <w:lang w:val="fr-CA" w:eastAsia="zh-CN"/>
        </w:rPr>
        <w:t> ;</w:t>
      </w:r>
    </w:p>
    <w:p w14:paraId="5446A057" w14:textId="6614EB72" w:rsidR="00256CE6" w:rsidRPr="00381AEA" w:rsidRDefault="003635C5" w:rsidP="00256CE6">
      <w:pPr>
        <w:pStyle w:val="Heading2"/>
        <w:widowControl/>
        <w:rPr>
          <w:lang w:val="fr-CA"/>
        </w:rPr>
      </w:pPr>
      <w:bookmarkStart w:id="15" w:name="_Hlk163687067"/>
      <w:r w:rsidRPr="00381AEA">
        <w:rPr>
          <w:i/>
          <w:iCs/>
          <w:lang w:val="fr-CA"/>
        </w:rPr>
        <w:t>Fourniture d</w:t>
      </w:r>
      <w:r w:rsidR="00035E7C" w:rsidRPr="00381AEA">
        <w:rPr>
          <w:i/>
          <w:iCs/>
          <w:lang w:val="fr-CA"/>
        </w:rPr>
        <w:t>’</w:t>
      </w:r>
      <w:r w:rsidRPr="00381AEA">
        <w:rPr>
          <w:i/>
          <w:iCs/>
          <w:lang w:val="fr-CA"/>
        </w:rPr>
        <w:t>une assistance technique pour réduire la demande de réfrigérants à fort PRP dans le secteur de la santé</w:t>
      </w:r>
      <w:r w:rsidR="00E55711" w:rsidRPr="00381AEA">
        <w:rPr>
          <w:i/>
          <w:iCs/>
          <w:lang w:val="fr-CA"/>
        </w:rPr>
        <w:t> :</w:t>
      </w:r>
      <w:r w:rsidR="00256CE6" w:rsidRPr="00381AEA">
        <w:rPr>
          <w:lang w:val="fr-CA"/>
        </w:rPr>
        <w:t xml:space="preserve"> </w:t>
      </w:r>
      <w:bookmarkEnd w:id="15"/>
      <w:r w:rsidRPr="00381AEA">
        <w:rPr>
          <w:lang w:val="fr-CA"/>
        </w:rPr>
        <w:t>Développement et mise en œuvre d</w:t>
      </w:r>
      <w:r w:rsidR="00035E7C" w:rsidRPr="00381AEA">
        <w:rPr>
          <w:lang w:val="fr-CA"/>
        </w:rPr>
        <w:t>’</w:t>
      </w:r>
      <w:r w:rsidRPr="00381AEA">
        <w:rPr>
          <w:lang w:val="fr-CA"/>
        </w:rPr>
        <w:t>un programme de formation pour 50 décideurs et parties prenantes clés afin de promouvoir l</w:t>
      </w:r>
      <w:r w:rsidR="00035E7C" w:rsidRPr="00381AEA">
        <w:rPr>
          <w:lang w:val="fr-CA"/>
        </w:rPr>
        <w:t>’</w:t>
      </w:r>
      <w:r w:rsidRPr="00381AEA">
        <w:rPr>
          <w:lang w:val="fr-CA"/>
        </w:rPr>
        <w:t>utilisation de technologies à faible PRP dans les établissements de santé et l</w:t>
      </w:r>
      <w:r w:rsidR="00035E7C" w:rsidRPr="00381AEA">
        <w:rPr>
          <w:lang w:val="fr-CA"/>
        </w:rPr>
        <w:t>’</w:t>
      </w:r>
      <w:r w:rsidRPr="00381AEA">
        <w:rPr>
          <w:lang w:val="fr-CA"/>
        </w:rPr>
        <w:t>amélioration de l</w:t>
      </w:r>
      <w:r w:rsidR="00035E7C" w:rsidRPr="00381AEA">
        <w:rPr>
          <w:lang w:val="fr-CA"/>
        </w:rPr>
        <w:t>’</w:t>
      </w:r>
      <w:r w:rsidRPr="00381AEA">
        <w:rPr>
          <w:lang w:val="fr-CA"/>
        </w:rPr>
        <w:t>efficacité énergétique</w:t>
      </w:r>
      <w:r w:rsidR="00E55711" w:rsidRPr="00381AEA">
        <w:rPr>
          <w:lang w:val="fr-CA"/>
        </w:rPr>
        <w:t> ;</w:t>
      </w:r>
      <w:r w:rsidRPr="00381AEA">
        <w:rPr>
          <w:lang w:val="fr-CA"/>
        </w:rPr>
        <w:t xml:space="preserve"> et préparation de recommandations et de critères pour donner la priorité aux équipements de R&amp;C basés sur des réfrigérants à faible PRP dans les processus de passation de marchés publics et diffusion de ces recommandations parmi environ 80 parties prenantes concernées</w:t>
      </w:r>
      <w:r w:rsidR="00E55711" w:rsidRPr="00381AEA">
        <w:rPr>
          <w:lang w:val="fr-CA"/>
        </w:rPr>
        <w:t> ;</w:t>
      </w:r>
      <w:r w:rsidRPr="00381AEA">
        <w:rPr>
          <w:lang w:val="fr-CA"/>
        </w:rPr>
        <w:t xml:space="preserve"> ($US 30,000)</w:t>
      </w:r>
      <w:r w:rsidR="00E55711" w:rsidRPr="00381AEA">
        <w:rPr>
          <w:lang w:val="fr-CA"/>
        </w:rPr>
        <w:t> ;</w:t>
      </w:r>
    </w:p>
    <w:p w14:paraId="34820000" w14:textId="00D06756" w:rsidR="00256CE6" w:rsidRPr="00381AEA" w:rsidRDefault="003635C5" w:rsidP="00256CE6">
      <w:pPr>
        <w:pStyle w:val="Heading2"/>
        <w:widowControl/>
        <w:rPr>
          <w:lang w:val="fr-CA"/>
        </w:rPr>
      </w:pPr>
      <w:r w:rsidRPr="00381AEA">
        <w:rPr>
          <w:i/>
          <w:iCs/>
          <w:lang w:val="fr-CA" w:eastAsia="es-CO"/>
        </w:rPr>
        <w:t>Promotion de l</w:t>
      </w:r>
      <w:r w:rsidR="00035E7C" w:rsidRPr="00381AEA">
        <w:rPr>
          <w:i/>
          <w:iCs/>
          <w:lang w:val="fr-CA" w:eastAsia="es-CO"/>
        </w:rPr>
        <w:t>’</w:t>
      </w:r>
      <w:r w:rsidRPr="00381AEA">
        <w:rPr>
          <w:i/>
          <w:iCs/>
          <w:lang w:val="fr-CA" w:eastAsia="es-CO"/>
        </w:rPr>
        <w:t>utilisation de réfrigérants à faible PRP dans la réfrigération commerciale</w:t>
      </w:r>
      <w:r w:rsidR="00E55711" w:rsidRPr="00381AEA">
        <w:rPr>
          <w:i/>
          <w:iCs/>
          <w:lang w:val="fr-CA" w:eastAsia="es-CO"/>
        </w:rPr>
        <w:t> :</w:t>
      </w:r>
      <w:r w:rsidR="00256CE6" w:rsidRPr="00381AEA">
        <w:rPr>
          <w:i/>
          <w:iCs/>
          <w:lang w:val="fr-CA" w:eastAsia="es-CO"/>
        </w:rPr>
        <w:t xml:space="preserve"> </w:t>
      </w:r>
      <w:r w:rsidRPr="00381AEA">
        <w:rPr>
          <w:lang w:val="fr-CA"/>
        </w:rPr>
        <w:t>Formalisation d</w:t>
      </w:r>
      <w:r w:rsidR="00035E7C" w:rsidRPr="00381AEA">
        <w:rPr>
          <w:lang w:val="fr-CA"/>
        </w:rPr>
        <w:t>’</w:t>
      </w:r>
      <w:r w:rsidRPr="00381AEA">
        <w:rPr>
          <w:lang w:val="fr-CA"/>
        </w:rPr>
        <w:t>accords avec deux utilisateurs finaux pour des projets visant à démontrer l</w:t>
      </w:r>
      <w:r w:rsidR="00035E7C" w:rsidRPr="00381AEA">
        <w:rPr>
          <w:lang w:val="fr-CA"/>
        </w:rPr>
        <w:t>’</w:t>
      </w:r>
      <w:r w:rsidRPr="00381AEA">
        <w:rPr>
          <w:lang w:val="fr-CA"/>
        </w:rPr>
        <w:t>utilisation de systèmes à faible PRP dans les nouvelles installations de chambres froides dans la chaîne alimentaire du pays</w:t>
      </w:r>
      <w:r w:rsidR="00E55711" w:rsidRPr="00381AEA">
        <w:rPr>
          <w:lang w:val="fr-CA"/>
        </w:rPr>
        <w:t> ;</w:t>
      </w:r>
      <w:r w:rsidRPr="00381AEA">
        <w:rPr>
          <w:lang w:val="fr-CA"/>
        </w:rPr>
        <w:t xml:space="preserve"> évaluation et sélection de la technologie ($US 12</w:t>
      </w:r>
      <w:r w:rsidR="00C474A0" w:rsidRPr="00381AEA">
        <w:rPr>
          <w:lang w:val="fr-CA"/>
        </w:rPr>
        <w:t> 000</w:t>
      </w:r>
      <w:r w:rsidRPr="00381AEA">
        <w:rPr>
          <w:lang w:val="fr-CA"/>
        </w:rPr>
        <w:t>)</w:t>
      </w:r>
      <w:r w:rsidR="00E55711" w:rsidRPr="00381AEA">
        <w:rPr>
          <w:lang w:val="fr-CA"/>
        </w:rPr>
        <w:t> ;</w:t>
      </w:r>
    </w:p>
    <w:p w14:paraId="7A46C408" w14:textId="46D425A2" w:rsidR="00256CE6" w:rsidRPr="00381AEA" w:rsidRDefault="003635C5" w:rsidP="001D47AE">
      <w:pPr>
        <w:pStyle w:val="Heading2"/>
        <w:widowControl/>
        <w:spacing w:after="0"/>
        <w:rPr>
          <w:lang w:val="fr-CA" w:eastAsia="es-CO"/>
        </w:rPr>
      </w:pPr>
      <w:r w:rsidRPr="00381AEA">
        <w:rPr>
          <w:i/>
          <w:iCs/>
          <w:lang w:val="fr-CA"/>
        </w:rPr>
        <w:t>Promotion de la réduction des émissions de HFC</w:t>
      </w:r>
      <w:r w:rsidR="00E55711" w:rsidRPr="00381AEA">
        <w:rPr>
          <w:i/>
          <w:iCs/>
          <w:lang w:val="fr-CA"/>
        </w:rPr>
        <w:t> :</w:t>
      </w:r>
      <w:r w:rsidR="00256CE6" w:rsidRPr="00381AEA">
        <w:rPr>
          <w:i/>
          <w:iCs/>
          <w:lang w:val="fr-CA"/>
        </w:rPr>
        <w:t xml:space="preserve"> </w:t>
      </w:r>
      <w:r w:rsidRPr="00381AEA">
        <w:rPr>
          <w:lang w:val="fr-CA"/>
        </w:rPr>
        <w:t>Promotion des bonnes pratiques en matière de manipulation des réfrigérants dans le cadre de l</w:t>
      </w:r>
      <w:r w:rsidR="00035E7C" w:rsidRPr="00381AEA">
        <w:rPr>
          <w:lang w:val="fr-CA"/>
        </w:rPr>
        <w:t>’</w:t>
      </w:r>
      <w:r w:rsidRPr="00381AEA">
        <w:rPr>
          <w:lang w:val="fr-CA"/>
        </w:rPr>
        <w:t xml:space="preserve">entretien des climatiseurs mobiles, y </w:t>
      </w:r>
      <w:r w:rsidRPr="00381AEA">
        <w:rPr>
          <w:lang w:val="fr-CA"/>
        </w:rPr>
        <w:lastRenderedPageBreak/>
        <w:t>compris la sélection de 20 ateliers offrant divers services d</w:t>
      </w:r>
      <w:r w:rsidR="00035E7C" w:rsidRPr="00381AEA">
        <w:rPr>
          <w:lang w:val="fr-CA"/>
        </w:rPr>
        <w:t>’</w:t>
      </w:r>
      <w:r w:rsidRPr="00381AEA">
        <w:rPr>
          <w:lang w:val="fr-CA"/>
        </w:rPr>
        <w:t>entretien</w:t>
      </w:r>
      <w:r w:rsidR="00E55711" w:rsidRPr="00381AEA">
        <w:rPr>
          <w:lang w:val="fr-CA"/>
        </w:rPr>
        <w:t> ;</w:t>
      </w:r>
      <w:r w:rsidRPr="00381AEA">
        <w:rPr>
          <w:lang w:val="fr-CA"/>
        </w:rPr>
        <w:t xml:space="preserve"> élaboration de matériel de formation, de lignes directrices et d</w:t>
      </w:r>
      <w:r w:rsidR="00035E7C" w:rsidRPr="00381AEA">
        <w:rPr>
          <w:lang w:val="fr-CA"/>
        </w:rPr>
        <w:t>’</w:t>
      </w:r>
      <w:r w:rsidRPr="00381AEA">
        <w:rPr>
          <w:lang w:val="fr-CA"/>
        </w:rPr>
        <w:t>affiches sur l</w:t>
      </w:r>
      <w:r w:rsidR="00035E7C" w:rsidRPr="00381AEA">
        <w:rPr>
          <w:lang w:val="fr-CA"/>
        </w:rPr>
        <w:t>’</w:t>
      </w:r>
      <w:r w:rsidRPr="00381AEA">
        <w:rPr>
          <w:lang w:val="fr-CA"/>
        </w:rPr>
        <w:t>application des bonnes pratiques et des procédures dans le secteur</w:t>
      </w:r>
      <w:r w:rsidR="00E55711" w:rsidRPr="00381AEA">
        <w:rPr>
          <w:lang w:val="fr-CA"/>
        </w:rPr>
        <w:t> ;</w:t>
      </w:r>
      <w:r w:rsidRPr="00381AEA">
        <w:rPr>
          <w:lang w:val="fr-CA"/>
        </w:rPr>
        <w:t xml:space="preserve"> achèvement de l</w:t>
      </w:r>
      <w:r w:rsidR="00035E7C" w:rsidRPr="00381AEA">
        <w:rPr>
          <w:lang w:val="fr-CA"/>
        </w:rPr>
        <w:t>’</w:t>
      </w:r>
      <w:r w:rsidRPr="00381AEA">
        <w:rPr>
          <w:lang w:val="fr-CA"/>
        </w:rPr>
        <w:t>identification des ateliers formels et informels afin de créer une base de données pour le secteur de l</w:t>
      </w:r>
      <w:r w:rsidR="00035E7C" w:rsidRPr="00381AEA">
        <w:rPr>
          <w:lang w:val="fr-CA"/>
        </w:rPr>
        <w:t>’</w:t>
      </w:r>
      <w:r w:rsidRPr="00381AEA">
        <w:rPr>
          <w:lang w:val="fr-CA"/>
        </w:rPr>
        <w:t>entretien des climatiseurs mobiles</w:t>
      </w:r>
      <w:r w:rsidR="00E55711" w:rsidRPr="00381AEA">
        <w:rPr>
          <w:lang w:val="fr-CA"/>
        </w:rPr>
        <w:t> ;</w:t>
      </w:r>
      <w:r w:rsidRPr="00381AEA">
        <w:rPr>
          <w:lang w:val="fr-CA"/>
        </w:rPr>
        <w:t xml:space="preserve"> organisation de deux ateliers de formation sur les bonnes pratiques pour 40 techniciens MAC</w:t>
      </w:r>
      <w:r w:rsidR="00E55711" w:rsidRPr="00381AEA">
        <w:rPr>
          <w:lang w:val="fr-CA"/>
        </w:rPr>
        <w:t> ;</w:t>
      </w:r>
      <w:r w:rsidRPr="00381AEA">
        <w:rPr>
          <w:lang w:val="fr-CA"/>
        </w:rPr>
        <w:t xml:space="preserve"> acquisition et fourniture d</w:t>
      </w:r>
      <w:r w:rsidR="00035E7C" w:rsidRPr="00381AEA">
        <w:rPr>
          <w:lang w:val="fr-CA"/>
        </w:rPr>
        <w:t>’</w:t>
      </w:r>
      <w:r w:rsidRPr="00381AEA">
        <w:rPr>
          <w:lang w:val="fr-CA"/>
        </w:rPr>
        <w:t>équipements et d</w:t>
      </w:r>
      <w:r w:rsidR="00035E7C" w:rsidRPr="00381AEA">
        <w:rPr>
          <w:lang w:val="fr-CA"/>
        </w:rPr>
        <w:t>’</w:t>
      </w:r>
      <w:r w:rsidRPr="00381AEA">
        <w:rPr>
          <w:lang w:val="fr-CA"/>
        </w:rPr>
        <w:t xml:space="preserve">outils </w:t>
      </w:r>
      <w:r w:rsidR="00283EEB" w:rsidRPr="00381AEA">
        <w:rPr>
          <w:lang w:val="fr-CA"/>
        </w:rPr>
        <w:t xml:space="preserve">de </w:t>
      </w:r>
      <w:r w:rsidRPr="00381AEA">
        <w:rPr>
          <w:lang w:val="fr-CA"/>
        </w:rPr>
        <w:t>RR</w:t>
      </w:r>
      <w:r w:rsidR="00283EEB" w:rsidRPr="00381AEA">
        <w:rPr>
          <w:lang w:val="fr-CA"/>
        </w:rPr>
        <w:t>R</w:t>
      </w:r>
      <w:r w:rsidRPr="00381AEA">
        <w:rPr>
          <w:lang w:val="fr-CA"/>
        </w:rPr>
        <w:t xml:space="preserve"> à trois institutions de formation professionnelle pour mettre en œuvre les bonnes pratiques dans l</w:t>
      </w:r>
      <w:r w:rsidR="00035E7C" w:rsidRPr="00381AEA">
        <w:rPr>
          <w:lang w:val="fr-CA"/>
        </w:rPr>
        <w:t>’</w:t>
      </w:r>
      <w:r w:rsidRPr="00381AEA">
        <w:rPr>
          <w:lang w:val="fr-CA"/>
        </w:rPr>
        <w:t>entretien des MAC</w:t>
      </w:r>
      <w:r w:rsidR="00E55711" w:rsidRPr="00381AEA">
        <w:rPr>
          <w:lang w:val="fr-CA"/>
        </w:rPr>
        <w:t> ;</w:t>
      </w:r>
      <w:r w:rsidRPr="00381AEA">
        <w:rPr>
          <w:lang w:val="fr-CA"/>
        </w:rPr>
        <w:t xml:space="preserve"> et renforcement du réseau </w:t>
      </w:r>
      <w:r w:rsidR="001B7C36" w:rsidRPr="00381AEA">
        <w:rPr>
          <w:lang w:val="fr-CA"/>
        </w:rPr>
        <w:t xml:space="preserve">de </w:t>
      </w:r>
      <w:r w:rsidRPr="00381AEA">
        <w:rPr>
          <w:lang w:val="fr-CA"/>
        </w:rPr>
        <w:t>RR</w:t>
      </w:r>
      <w:r w:rsidR="001B7C36" w:rsidRPr="00381AEA">
        <w:rPr>
          <w:lang w:val="fr-CA"/>
        </w:rPr>
        <w:t>R</w:t>
      </w:r>
      <w:r w:rsidRPr="00381AEA">
        <w:rPr>
          <w:lang w:val="fr-CA"/>
        </w:rPr>
        <w:t xml:space="preserve"> par l</w:t>
      </w:r>
      <w:r w:rsidR="00035E7C" w:rsidRPr="00381AEA">
        <w:rPr>
          <w:lang w:val="fr-CA"/>
        </w:rPr>
        <w:t>’</w:t>
      </w:r>
      <w:r w:rsidRPr="00381AEA">
        <w:rPr>
          <w:lang w:val="fr-CA"/>
        </w:rPr>
        <w:t xml:space="preserve">acquisition de </w:t>
      </w:r>
      <w:r w:rsidR="00BF191B" w:rsidRPr="00381AEA">
        <w:rPr>
          <w:lang w:val="fr-CA"/>
        </w:rPr>
        <w:t>kits d</w:t>
      </w:r>
      <w:r w:rsidR="00035E7C" w:rsidRPr="00381AEA">
        <w:rPr>
          <w:lang w:val="fr-CA"/>
        </w:rPr>
        <w:t>’</w:t>
      </w:r>
      <w:r w:rsidRPr="00381AEA">
        <w:rPr>
          <w:lang w:val="fr-CA"/>
        </w:rPr>
        <w:t>outils pour les HFC pour six centres de collecte, un soutien technique pour l</w:t>
      </w:r>
      <w:r w:rsidR="00035E7C" w:rsidRPr="00381AEA">
        <w:rPr>
          <w:lang w:val="fr-CA"/>
        </w:rPr>
        <w:t>’</w:t>
      </w:r>
      <w:r w:rsidRPr="00381AEA">
        <w:rPr>
          <w:lang w:val="fr-CA"/>
        </w:rPr>
        <w:t>installation et la sensibilisation (113 600</w:t>
      </w:r>
      <w:r w:rsidR="00F02C9C" w:rsidRPr="00381AEA">
        <w:rPr>
          <w:lang w:val="fr-CA"/>
        </w:rPr>
        <w:t> $US</w:t>
      </w:r>
      <w:r w:rsidRPr="00381AEA">
        <w:rPr>
          <w:lang w:val="fr-CA"/>
        </w:rPr>
        <w:t>)</w:t>
      </w:r>
      <w:r w:rsidR="00E55711" w:rsidRPr="00381AEA">
        <w:rPr>
          <w:lang w:val="fr-CA"/>
        </w:rPr>
        <w:t> ;</w:t>
      </w:r>
    </w:p>
    <w:p w14:paraId="07DB646A" w14:textId="25C8B569" w:rsidR="00256CE6" w:rsidRPr="00381AEA" w:rsidRDefault="00963EE5" w:rsidP="001D47AE">
      <w:pPr>
        <w:pStyle w:val="Heading2"/>
        <w:widowControl/>
        <w:spacing w:before="240"/>
        <w:rPr>
          <w:lang w:val="fr-CA" w:eastAsia="es-CO"/>
        </w:rPr>
      </w:pPr>
      <w:r w:rsidRPr="00381AEA">
        <w:rPr>
          <w:i/>
          <w:iCs/>
          <w:lang w:val="fr-CA" w:eastAsia="es-CO"/>
        </w:rPr>
        <w:t>Politique d</w:t>
      </w:r>
      <w:r w:rsidR="00035E7C" w:rsidRPr="00381AEA">
        <w:rPr>
          <w:i/>
          <w:iCs/>
          <w:lang w:val="fr-CA" w:eastAsia="es-CO"/>
        </w:rPr>
        <w:t>’</w:t>
      </w:r>
      <w:r w:rsidRPr="00381AEA">
        <w:rPr>
          <w:i/>
          <w:iCs/>
          <w:lang w:val="fr-CA" w:eastAsia="es-CO"/>
        </w:rPr>
        <w:t>égalité entre les femmes et les hommes tout au long de la mise en œuvre du KIP</w:t>
      </w:r>
      <w:r w:rsidR="00E55711" w:rsidRPr="00381AEA">
        <w:rPr>
          <w:i/>
          <w:iCs/>
          <w:lang w:val="fr-CA" w:eastAsia="es-CO"/>
        </w:rPr>
        <w:t> :</w:t>
      </w:r>
      <w:r w:rsidR="00256CE6" w:rsidRPr="00381AEA">
        <w:rPr>
          <w:lang w:val="fr-CA" w:eastAsia="es-CO"/>
        </w:rPr>
        <w:t xml:space="preserve"> </w:t>
      </w:r>
      <w:r w:rsidRPr="00381AEA">
        <w:rPr>
          <w:lang w:val="fr-CA" w:eastAsia="es-CO"/>
        </w:rPr>
        <w:t>Évaluation du potentiel d</w:t>
      </w:r>
      <w:r w:rsidR="00035E7C" w:rsidRPr="00381AEA">
        <w:rPr>
          <w:lang w:val="fr-CA" w:eastAsia="es-CO"/>
        </w:rPr>
        <w:t>’</w:t>
      </w:r>
      <w:r w:rsidRPr="00381AEA">
        <w:rPr>
          <w:lang w:val="fr-CA" w:eastAsia="es-CO"/>
        </w:rPr>
        <w:t>augmentation de la participation des femmes dans divers rôles au sein du secteur R&amp;C</w:t>
      </w:r>
      <w:r w:rsidR="00E55711" w:rsidRPr="00381AEA">
        <w:rPr>
          <w:lang w:val="fr-CA" w:eastAsia="es-CO"/>
        </w:rPr>
        <w:t> ;</w:t>
      </w:r>
      <w:r w:rsidRPr="00381AEA">
        <w:rPr>
          <w:lang w:val="fr-CA" w:eastAsia="es-CO"/>
        </w:rPr>
        <w:t xml:space="preserve"> formulation d</w:t>
      </w:r>
      <w:r w:rsidR="00035E7C" w:rsidRPr="00381AEA">
        <w:rPr>
          <w:lang w:val="fr-CA" w:eastAsia="es-CO"/>
        </w:rPr>
        <w:t>’</w:t>
      </w:r>
      <w:r w:rsidRPr="00381AEA">
        <w:rPr>
          <w:lang w:val="fr-CA" w:eastAsia="es-CO"/>
        </w:rPr>
        <w:t>un plan d</w:t>
      </w:r>
      <w:r w:rsidR="00035E7C" w:rsidRPr="00381AEA">
        <w:rPr>
          <w:lang w:val="fr-CA" w:eastAsia="es-CO"/>
        </w:rPr>
        <w:t>’</w:t>
      </w:r>
      <w:r w:rsidRPr="00381AEA">
        <w:rPr>
          <w:lang w:val="fr-CA" w:eastAsia="es-CO"/>
        </w:rPr>
        <w:t>action visant à promouvoir l</w:t>
      </w:r>
      <w:r w:rsidR="00035E7C" w:rsidRPr="00381AEA">
        <w:rPr>
          <w:lang w:val="fr-CA" w:eastAsia="es-CO"/>
        </w:rPr>
        <w:t>’</w:t>
      </w:r>
      <w:r w:rsidRPr="00381AEA">
        <w:rPr>
          <w:lang w:val="fr-CA" w:eastAsia="es-CO"/>
        </w:rPr>
        <w:t>égalité entre les femmes et les hommes et l</w:t>
      </w:r>
      <w:r w:rsidR="00035E7C" w:rsidRPr="00381AEA">
        <w:rPr>
          <w:lang w:val="fr-CA" w:eastAsia="es-CO"/>
        </w:rPr>
        <w:t>’</w:t>
      </w:r>
      <w:r w:rsidRPr="00381AEA">
        <w:rPr>
          <w:lang w:val="fr-CA" w:eastAsia="es-CO"/>
        </w:rPr>
        <w:t>inclusion dans les projets du KIP, y compris les ressources et les indicateurs requis</w:t>
      </w:r>
      <w:r w:rsidR="00E55711" w:rsidRPr="00381AEA">
        <w:rPr>
          <w:lang w:val="fr-CA" w:eastAsia="es-CO"/>
        </w:rPr>
        <w:t> ;</w:t>
      </w:r>
      <w:r w:rsidRPr="00381AEA">
        <w:rPr>
          <w:lang w:val="fr-CA" w:eastAsia="es-CO"/>
        </w:rPr>
        <w:t xml:space="preserve"> organisation d</w:t>
      </w:r>
      <w:r w:rsidR="00035E7C" w:rsidRPr="00381AEA">
        <w:rPr>
          <w:lang w:val="fr-CA" w:eastAsia="es-CO"/>
        </w:rPr>
        <w:t>’</w:t>
      </w:r>
      <w:r w:rsidRPr="00381AEA">
        <w:rPr>
          <w:lang w:val="fr-CA" w:eastAsia="es-CO"/>
        </w:rPr>
        <w:t>un atelier de formation pour au moins 20 participants des institutions impliquées dans la mise en œuvre du KIP et d</w:t>
      </w:r>
      <w:r w:rsidR="00035E7C" w:rsidRPr="00381AEA">
        <w:rPr>
          <w:lang w:val="fr-CA" w:eastAsia="es-CO"/>
        </w:rPr>
        <w:t>’</w:t>
      </w:r>
      <w:r w:rsidRPr="00381AEA">
        <w:rPr>
          <w:lang w:val="fr-CA" w:eastAsia="es-CO"/>
        </w:rPr>
        <w:t>autres parties prenantes pertinentes</w:t>
      </w:r>
      <w:r w:rsidR="00E55711" w:rsidRPr="00381AEA">
        <w:rPr>
          <w:lang w:val="fr-CA" w:eastAsia="es-CO"/>
        </w:rPr>
        <w:t> ;</w:t>
      </w:r>
      <w:r w:rsidRPr="00381AEA">
        <w:rPr>
          <w:lang w:val="fr-CA" w:eastAsia="es-CO"/>
        </w:rPr>
        <w:t xml:space="preserve"> et conception, impression et diffusion de 250 exemplaires d</w:t>
      </w:r>
      <w:r w:rsidR="00035E7C" w:rsidRPr="00381AEA">
        <w:rPr>
          <w:lang w:val="fr-CA" w:eastAsia="es-CO"/>
        </w:rPr>
        <w:t>’</w:t>
      </w:r>
      <w:r w:rsidRPr="00381AEA">
        <w:rPr>
          <w:lang w:val="fr-CA" w:eastAsia="es-CO"/>
        </w:rPr>
        <w:t>une publication visant à sensibiliser à la stratégie en faveur des femmes du Fonds multilatéral, à distribuer à chaque initiative de projet et au cours d</w:t>
      </w:r>
      <w:r w:rsidR="00035E7C" w:rsidRPr="00381AEA">
        <w:rPr>
          <w:lang w:val="fr-CA" w:eastAsia="es-CO"/>
        </w:rPr>
        <w:t>’</w:t>
      </w:r>
      <w:r w:rsidRPr="00381AEA">
        <w:rPr>
          <w:lang w:val="fr-CA" w:eastAsia="es-CO"/>
        </w:rPr>
        <w:t>autres activités développées par le MADES (7 500</w:t>
      </w:r>
      <w:r w:rsidR="00F02C9C" w:rsidRPr="00381AEA">
        <w:rPr>
          <w:lang w:val="fr-CA" w:eastAsia="es-CO"/>
        </w:rPr>
        <w:t> $US</w:t>
      </w:r>
      <w:r w:rsidRPr="00381AEA">
        <w:rPr>
          <w:lang w:val="fr-CA" w:eastAsia="es-CO"/>
        </w:rPr>
        <w:t>)</w:t>
      </w:r>
      <w:r w:rsidR="00E55711" w:rsidRPr="00381AEA">
        <w:rPr>
          <w:lang w:val="fr-CA" w:eastAsia="es-CO"/>
        </w:rPr>
        <w:t> ;</w:t>
      </w:r>
      <w:r w:rsidRPr="00381AEA">
        <w:rPr>
          <w:lang w:val="fr-CA" w:eastAsia="es-CO"/>
        </w:rPr>
        <w:t xml:space="preserve"> et</w:t>
      </w:r>
    </w:p>
    <w:p w14:paraId="06A7F394" w14:textId="7FD1116A" w:rsidR="00256CE6" w:rsidRPr="00381AEA" w:rsidRDefault="00293418" w:rsidP="006B7BC6">
      <w:pPr>
        <w:pStyle w:val="Heading2"/>
        <w:widowControl/>
        <w:rPr>
          <w:lang w:val="fr-CA"/>
        </w:rPr>
      </w:pPr>
      <w:r w:rsidRPr="00381AEA">
        <w:rPr>
          <w:i/>
          <w:iCs/>
          <w:lang w:val="fr-CA"/>
        </w:rPr>
        <w:t>Coordination et suivi du projet</w:t>
      </w:r>
      <w:r w:rsidR="00E55711" w:rsidRPr="00381AEA">
        <w:rPr>
          <w:i/>
          <w:iCs/>
          <w:lang w:val="fr-CA"/>
        </w:rPr>
        <w:t> :</w:t>
      </w:r>
      <w:r w:rsidR="00256CE6" w:rsidRPr="00381AEA">
        <w:rPr>
          <w:lang w:val="fr-CA"/>
        </w:rPr>
        <w:t xml:space="preserve"> </w:t>
      </w:r>
      <w:r w:rsidRPr="00381AEA">
        <w:rPr>
          <w:lang w:val="fr-CA"/>
        </w:rPr>
        <w:t>Préparation d</w:t>
      </w:r>
      <w:r w:rsidR="00035E7C" w:rsidRPr="00381AEA">
        <w:rPr>
          <w:lang w:val="fr-CA"/>
        </w:rPr>
        <w:t>’</w:t>
      </w:r>
      <w:r w:rsidRPr="00381AEA">
        <w:rPr>
          <w:lang w:val="fr-CA"/>
        </w:rPr>
        <w:t>un rapport de vérification (8</w:t>
      </w:r>
      <w:r w:rsidR="00C474A0" w:rsidRPr="00381AEA">
        <w:rPr>
          <w:lang w:val="fr-CA"/>
        </w:rPr>
        <w:t> 000</w:t>
      </w:r>
      <w:r w:rsidR="00F02C9C" w:rsidRPr="00381AEA">
        <w:rPr>
          <w:lang w:val="fr-CA"/>
        </w:rPr>
        <w:t> $US</w:t>
      </w:r>
      <w:r w:rsidRPr="00381AEA">
        <w:rPr>
          <w:lang w:val="fr-CA"/>
        </w:rPr>
        <w:t>), recrutement de consultants nationaux (9</w:t>
      </w:r>
      <w:r w:rsidR="00C474A0" w:rsidRPr="00381AEA">
        <w:rPr>
          <w:lang w:val="fr-CA"/>
        </w:rPr>
        <w:t> 000</w:t>
      </w:r>
      <w:r w:rsidR="00F02C9C" w:rsidRPr="00381AEA">
        <w:rPr>
          <w:lang w:val="fr-CA"/>
        </w:rPr>
        <w:t> $US</w:t>
      </w:r>
      <w:r w:rsidRPr="00381AEA">
        <w:rPr>
          <w:lang w:val="fr-CA"/>
        </w:rPr>
        <w:t>), organisation de réunions annuelles et suivi des déplacements connexes (3</w:t>
      </w:r>
      <w:r w:rsidR="00C474A0" w:rsidRPr="00381AEA">
        <w:rPr>
          <w:lang w:val="fr-CA"/>
        </w:rPr>
        <w:t> 000</w:t>
      </w:r>
      <w:r w:rsidR="00F02C9C" w:rsidRPr="00381AEA">
        <w:rPr>
          <w:lang w:val="fr-CA"/>
        </w:rPr>
        <w:t> $US</w:t>
      </w:r>
      <w:r w:rsidRPr="00381AEA">
        <w:rPr>
          <w:lang w:val="fr-CA"/>
        </w:rPr>
        <w:t>), et matériel (1</w:t>
      </w:r>
      <w:r w:rsidR="008D636E" w:rsidRPr="00381AEA">
        <w:rPr>
          <w:lang w:val="fr-CA"/>
        </w:rPr>
        <w:t> </w:t>
      </w:r>
      <w:r w:rsidRPr="00381AEA">
        <w:rPr>
          <w:lang w:val="fr-CA"/>
        </w:rPr>
        <w:t>425</w:t>
      </w:r>
      <w:r w:rsidR="00F02C9C" w:rsidRPr="00381AEA">
        <w:rPr>
          <w:lang w:val="fr-CA"/>
        </w:rPr>
        <w:t> $US</w:t>
      </w:r>
      <w:r w:rsidRPr="00381AEA">
        <w:rPr>
          <w:lang w:val="fr-CA"/>
        </w:rPr>
        <w:t>) (pour un total de 21 425</w:t>
      </w:r>
      <w:r w:rsidR="00F02C9C" w:rsidRPr="00381AEA">
        <w:rPr>
          <w:lang w:val="fr-CA"/>
        </w:rPr>
        <w:t> $US</w:t>
      </w:r>
      <w:r w:rsidRPr="00381AEA">
        <w:rPr>
          <w:lang w:val="fr-CA"/>
        </w:rPr>
        <w:t>).</w:t>
      </w:r>
    </w:p>
    <w:p w14:paraId="743829AA" w14:textId="0D34EC23" w:rsidR="00256CE6" w:rsidRPr="00381AEA" w:rsidRDefault="00477B49" w:rsidP="00256CE6">
      <w:pPr>
        <w:spacing w:before="360" w:after="240"/>
        <w:jc w:val="center"/>
        <w:rPr>
          <w:b/>
          <w:lang w:val="fr-CA"/>
        </w:rPr>
      </w:pPr>
      <w:bookmarkStart w:id="16" w:name="_Hlk126916095"/>
      <w:r w:rsidRPr="00381AEA">
        <w:rPr>
          <w:b/>
          <w:lang w:val="fr-CA"/>
        </w:rPr>
        <w:t>REMARQUES ET RECOMMANDATION DU SECRÉTARIAT</w:t>
      </w:r>
    </w:p>
    <w:p w14:paraId="29A341BD" w14:textId="0C5FA610" w:rsidR="00256CE6" w:rsidRPr="00381AEA" w:rsidRDefault="00256CE6" w:rsidP="00256CE6">
      <w:pPr>
        <w:pStyle w:val="Heading2"/>
        <w:widowControl/>
        <w:numPr>
          <w:ilvl w:val="0"/>
          <w:numId w:val="0"/>
        </w:numPr>
        <w:rPr>
          <w:b/>
          <w:bCs/>
          <w:lang w:val="fr-CA"/>
        </w:rPr>
      </w:pPr>
      <w:r w:rsidRPr="00381AEA">
        <w:rPr>
          <w:b/>
          <w:bCs/>
          <w:lang w:val="fr-CA"/>
        </w:rPr>
        <w:t>V.</w:t>
      </w:r>
      <w:r w:rsidR="00424CAC" w:rsidRPr="00381AEA">
        <w:rPr>
          <w:b/>
          <w:bCs/>
          <w:lang w:val="fr-CA"/>
        </w:rPr>
        <w:tab/>
      </w:r>
      <w:r w:rsidR="00AC4A6A" w:rsidRPr="00381AEA">
        <w:rPr>
          <w:b/>
          <w:bCs/>
          <w:lang w:val="fr-CA"/>
        </w:rPr>
        <w:t>Remarques</w:t>
      </w:r>
    </w:p>
    <w:p w14:paraId="771DC78C" w14:textId="35F1CD15" w:rsidR="00256CE6" w:rsidRPr="00381AEA" w:rsidRDefault="00AC4A6A" w:rsidP="00256CE6">
      <w:pPr>
        <w:pStyle w:val="Heading1"/>
        <w:numPr>
          <w:ilvl w:val="0"/>
          <w:numId w:val="0"/>
        </w:numPr>
        <w:rPr>
          <w:u w:val="single"/>
          <w:lang w:val="fr-CA"/>
        </w:rPr>
      </w:pPr>
      <w:r w:rsidRPr="00381AEA">
        <w:rPr>
          <w:u w:val="single"/>
          <w:lang w:val="fr-CA"/>
        </w:rPr>
        <w:t>Stratégie globale</w:t>
      </w:r>
    </w:p>
    <w:p w14:paraId="4C7D4889" w14:textId="4C462EE0" w:rsidR="00256CE6" w:rsidRPr="00381AEA" w:rsidRDefault="00AC4A6A" w:rsidP="00256CE6">
      <w:pPr>
        <w:pStyle w:val="Heading1"/>
        <w:rPr>
          <w:lang w:val="fr-CA"/>
        </w:rPr>
      </w:pPr>
      <w:r w:rsidRPr="00381AEA">
        <w:rPr>
          <w:lang w:val="fr-CA"/>
        </w:rPr>
        <w:t>La Phase I du KIP comprend des activités visant à relever les défis dans les secteurs des entretiens R&amp;C et des climatiseurs mobiles en fonction des priorités du pays et de la disponibilité des ressources, en coordination avec les activités mises en œuvre dans le cadre de la Phase II du PGEH.</w:t>
      </w:r>
    </w:p>
    <w:p w14:paraId="7D548137" w14:textId="1C369BFD" w:rsidR="00256CE6" w:rsidRPr="00381AEA" w:rsidRDefault="00113EF4" w:rsidP="00256CE6">
      <w:pPr>
        <w:pStyle w:val="Heading1"/>
        <w:numPr>
          <w:ilvl w:val="0"/>
          <w:numId w:val="0"/>
        </w:numPr>
        <w:jc w:val="left"/>
        <w:rPr>
          <w:u w:val="single"/>
          <w:lang w:val="fr-CA"/>
        </w:rPr>
      </w:pPr>
      <w:bookmarkStart w:id="17" w:name="_Hlk164858314"/>
      <w:r w:rsidRPr="00381AEA">
        <w:rPr>
          <w:u w:val="single"/>
          <w:lang w:val="fr-CA"/>
        </w:rPr>
        <w:t>Niveaux de consommation de HFC</w:t>
      </w:r>
    </w:p>
    <w:p w14:paraId="2DEE05D4" w14:textId="6ACABBAE" w:rsidR="00256CE6" w:rsidRPr="00381AEA" w:rsidRDefault="00113EF4" w:rsidP="002245E4">
      <w:pPr>
        <w:pStyle w:val="Heading1"/>
        <w:shd w:val="clear" w:color="auto" w:fill="FFFFFF" w:themeFill="background1"/>
        <w:rPr>
          <w:lang w:val="fr-CA"/>
        </w:rPr>
      </w:pPr>
      <w:bookmarkStart w:id="18" w:name="_Hlk126916105"/>
      <w:bookmarkEnd w:id="16"/>
      <w:bookmarkEnd w:id="17"/>
      <w:r w:rsidRPr="00381AEA">
        <w:rPr>
          <w:lang w:val="fr-CA"/>
        </w:rPr>
        <w:t>La consommation de HFC du pays a atteint 731,16 tm (1 546 758 tonnes éq. CO</w:t>
      </w:r>
      <w:r w:rsidRPr="00381AEA">
        <w:rPr>
          <w:vertAlign w:val="subscript"/>
          <w:lang w:val="fr-CA"/>
        </w:rPr>
        <w:t>2</w:t>
      </w:r>
      <w:r w:rsidRPr="00381AEA">
        <w:rPr>
          <w:lang w:val="fr-CA"/>
        </w:rPr>
        <w:t>) en 2023, soit environ 8</w:t>
      </w:r>
      <w:r w:rsidR="00EB05EF" w:rsidRPr="00381AEA">
        <w:rPr>
          <w:lang w:val="fr-CA"/>
        </w:rPr>
        <w:t> %</w:t>
      </w:r>
      <w:r w:rsidRPr="00381AEA">
        <w:rPr>
          <w:lang w:val="fr-CA"/>
        </w:rPr>
        <w:t xml:space="preserve"> de moins que le niveau de référence des HFC, qui est de 1 684 582 tonnes éq. CO</w:t>
      </w:r>
      <w:r w:rsidRPr="00381AEA">
        <w:rPr>
          <w:vertAlign w:val="subscript"/>
          <w:lang w:val="fr-CA"/>
        </w:rPr>
        <w:t>2</w:t>
      </w:r>
      <w:r w:rsidRPr="00381AEA">
        <w:rPr>
          <w:lang w:val="fr-CA"/>
        </w:rPr>
        <w:t>. La consommation de HFC au Paraguay a fluctué entre 2019 et 2022, s</w:t>
      </w:r>
      <w:r w:rsidR="00035E7C" w:rsidRPr="00381AEA">
        <w:rPr>
          <w:lang w:val="fr-CA"/>
        </w:rPr>
        <w:t>’</w:t>
      </w:r>
      <w:r w:rsidRPr="00381AEA">
        <w:rPr>
          <w:lang w:val="fr-CA"/>
        </w:rPr>
        <w:t>établissant respectivement à 488,96 tm, 723,96 tm, 456,48 tm et 735,79 tm, suivie d</w:t>
      </w:r>
      <w:r w:rsidR="00035E7C" w:rsidRPr="00381AEA">
        <w:rPr>
          <w:lang w:val="fr-CA"/>
        </w:rPr>
        <w:t>’</w:t>
      </w:r>
      <w:r w:rsidRPr="00381AEA">
        <w:rPr>
          <w:lang w:val="fr-CA"/>
        </w:rPr>
        <w:t>une stabilisation apparente en 2023, la consommation (731,16</w:t>
      </w:r>
      <w:r w:rsidR="005C0B15" w:rsidRPr="00381AEA">
        <w:rPr>
          <w:lang w:val="fr-CA"/>
        </w:rPr>
        <w:t> </w:t>
      </w:r>
      <w:r w:rsidRPr="00381AEA">
        <w:rPr>
          <w:lang w:val="fr-CA"/>
        </w:rPr>
        <w:t>tm) se situant dans la même fourchette qu</w:t>
      </w:r>
      <w:r w:rsidR="00035E7C" w:rsidRPr="00381AEA">
        <w:rPr>
          <w:lang w:val="fr-CA"/>
        </w:rPr>
        <w:t>’</w:t>
      </w:r>
      <w:r w:rsidRPr="00381AEA">
        <w:rPr>
          <w:lang w:val="fr-CA"/>
        </w:rPr>
        <w:t xml:space="preserve">en 2022. Le </w:t>
      </w:r>
      <w:r w:rsidR="005C0B15" w:rsidRPr="00381AEA">
        <w:rPr>
          <w:lang w:val="fr-CA"/>
        </w:rPr>
        <w:t>s</w:t>
      </w:r>
      <w:r w:rsidRPr="00381AEA">
        <w:rPr>
          <w:lang w:val="fr-CA"/>
        </w:rPr>
        <w:t>ecrétariat a demandé quelles étaient les raisons de ces fluctuations et si les importations actuelles servaient à répondre aux besoins réguliers en réfrigérants. Le PNUD a expliqué que les volumes d</w:t>
      </w:r>
      <w:r w:rsidR="00035E7C" w:rsidRPr="00381AEA">
        <w:rPr>
          <w:lang w:val="fr-CA"/>
        </w:rPr>
        <w:t>’</w:t>
      </w:r>
      <w:r w:rsidRPr="00381AEA">
        <w:rPr>
          <w:lang w:val="fr-CA"/>
        </w:rPr>
        <w:t>importation de HFC en 2020 correspondaient au fait que les importateurs avaient passé des commandes de HFC avant la pandémie de COVID-19, sur la base des prévisions de croissance économique du pays à l</w:t>
      </w:r>
      <w:r w:rsidR="00035E7C" w:rsidRPr="00381AEA">
        <w:rPr>
          <w:lang w:val="fr-CA"/>
        </w:rPr>
        <w:t>’</w:t>
      </w:r>
      <w:r w:rsidRPr="00381AEA">
        <w:rPr>
          <w:lang w:val="fr-CA"/>
        </w:rPr>
        <w:t>époque. En raison de l</w:t>
      </w:r>
      <w:r w:rsidR="00035E7C" w:rsidRPr="00381AEA">
        <w:rPr>
          <w:lang w:val="fr-CA"/>
        </w:rPr>
        <w:t>’</w:t>
      </w:r>
      <w:r w:rsidRPr="00381AEA">
        <w:rPr>
          <w:lang w:val="fr-CA"/>
        </w:rPr>
        <w:t>impact négatif de la pandémie de COVID-19, le solde de HFC a été reporté sur 2021. En outre, en 2021, des retards dans la chaîne d</w:t>
      </w:r>
      <w:r w:rsidR="00035E7C" w:rsidRPr="00381AEA">
        <w:rPr>
          <w:lang w:val="fr-CA"/>
        </w:rPr>
        <w:t>’</w:t>
      </w:r>
      <w:r w:rsidRPr="00381AEA">
        <w:rPr>
          <w:lang w:val="fr-CA"/>
        </w:rPr>
        <w:t>approvisionnement internationale et l</w:t>
      </w:r>
      <w:r w:rsidR="00035E7C" w:rsidRPr="00381AEA">
        <w:rPr>
          <w:lang w:val="fr-CA"/>
        </w:rPr>
        <w:t>’</w:t>
      </w:r>
      <w:r w:rsidRPr="00381AEA">
        <w:rPr>
          <w:lang w:val="fr-CA"/>
        </w:rPr>
        <w:t>augmentation des coûts de fret ont eu un impact négatif sur les importations de HFC du pays. Sur cette base, le PNUD a examiné que le pic de consommation en 2022 et 2023 a servi les besoins réguliers en réfrigérants. Cependant, il existe toujours une incertitude concernant les niveaux de consommation réels du pays et le stockage potentiel en vue de l</w:t>
      </w:r>
      <w:r w:rsidR="00035E7C" w:rsidRPr="00381AEA">
        <w:rPr>
          <w:lang w:val="fr-CA"/>
        </w:rPr>
        <w:t>’</w:t>
      </w:r>
      <w:r w:rsidRPr="00381AEA">
        <w:rPr>
          <w:lang w:val="fr-CA"/>
        </w:rPr>
        <w:t xml:space="preserve">objectif de gel </w:t>
      </w:r>
      <w:r w:rsidR="001C0FB0" w:rsidRPr="00381AEA">
        <w:rPr>
          <w:lang w:val="fr-CA"/>
        </w:rPr>
        <w:t>en</w:t>
      </w:r>
      <w:r w:rsidRPr="00381AEA">
        <w:rPr>
          <w:lang w:val="fr-CA"/>
        </w:rPr>
        <w:t xml:space="preserve"> 2024</w:t>
      </w:r>
      <w:r w:rsidR="00256CE6" w:rsidRPr="00381AEA">
        <w:rPr>
          <w:rStyle w:val="cf01"/>
          <w:rFonts w:ascii="Times New Roman" w:hAnsi="Times New Roman" w:cs="Times New Roman"/>
          <w:sz w:val="22"/>
          <w:szCs w:val="22"/>
          <w:lang w:val="fr-CA"/>
        </w:rPr>
        <w:t>.</w:t>
      </w:r>
    </w:p>
    <w:p w14:paraId="1F6270C2" w14:textId="28EAD342" w:rsidR="00256CE6" w:rsidRPr="00381AEA" w:rsidRDefault="00F329CB" w:rsidP="00256CE6">
      <w:pPr>
        <w:pStyle w:val="Heading1"/>
        <w:spacing w:before="240"/>
        <w:rPr>
          <w:lang w:val="fr-CA"/>
        </w:rPr>
      </w:pPr>
      <w:r w:rsidRPr="00381AEA">
        <w:rPr>
          <w:lang w:val="fr-CA"/>
        </w:rPr>
        <w:lastRenderedPageBreak/>
        <w:t>Notant que la consommation de HFC signalée en 2021 et 2022 pourrait ne pas être représentative des besoins de consommation réguliers du marché local mais plutôt refléter des fluctuations transitoires, et conformément à des cas similaires examinés dans les propositions de KIP examinées à la 93</w:t>
      </w:r>
      <w:r w:rsidRPr="00381AEA">
        <w:rPr>
          <w:vertAlign w:val="superscript"/>
          <w:lang w:val="fr-CA"/>
        </w:rPr>
        <w:t>e</w:t>
      </w:r>
      <w:r w:rsidRPr="00381AEA">
        <w:rPr>
          <w:lang w:val="fr-CA"/>
        </w:rPr>
        <w:t xml:space="preserve"> réunion du Comité exécutif, le Secrétariat et le PNUD sont convenus que le Gouvernement du Paraguay continuerait à la suivre afin de comprendre dans quelle mesure la consommation signalée au cours des années de référence était représentative des besoins du marché local et </w:t>
      </w:r>
      <w:r w:rsidR="00381AEA" w:rsidRPr="00381AEA">
        <w:rPr>
          <w:lang w:val="fr-CA"/>
        </w:rPr>
        <w:t>d’évaluer</w:t>
      </w:r>
      <w:r w:rsidRPr="00381AEA">
        <w:rPr>
          <w:lang w:val="fr-CA"/>
        </w:rPr>
        <w:t xml:space="preserve"> la demande future de HFC, et qu</w:t>
      </w:r>
      <w:r w:rsidR="00035E7C" w:rsidRPr="00381AEA">
        <w:rPr>
          <w:lang w:val="fr-CA"/>
        </w:rPr>
        <w:t>’</w:t>
      </w:r>
      <w:r w:rsidRPr="00381AEA">
        <w:rPr>
          <w:lang w:val="fr-CA"/>
        </w:rPr>
        <w:t xml:space="preserve">il fournirait cette analyse </w:t>
      </w:r>
      <w:r w:rsidR="001E6995" w:rsidRPr="00381AEA">
        <w:rPr>
          <w:lang w:val="fr-CA"/>
        </w:rPr>
        <w:t xml:space="preserve">lors de la </w:t>
      </w:r>
      <w:r w:rsidR="00755B8C" w:rsidRPr="00381AEA">
        <w:rPr>
          <w:lang w:val="fr-CA"/>
        </w:rPr>
        <w:t xml:space="preserve">demande </w:t>
      </w:r>
      <w:r w:rsidR="001E6995" w:rsidRPr="00381AEA">
        <w:rPr>
          <w:lang w:val="fr-CA"/>
        </w:rPr>
        <w:t xml:space="preserve">de </w:t>
      </w:r>
      <w:r w:rsidRPr="00381AEA">
        <w:rPr>
          <w:lang w:val="fr-CA"/>
        </w:rPr>
        <w:t>la deuxième tranche du KIP. En conséquence, les limites maximales de consommation autorisées pour les années restantes de la Phase I du KIP, telles qu</w:t>
      </w:r>
      <w:r w:rsidR="00035E7C" w:rsidRPr="00381AEA">
        <w:rPr>
          <w:lang w:val="fr-CA"/>
        </w:rPr>
        <w:t>’</w:t>
      </w:r>
      <w:r w:rsidRPr="00381AEA">
        <w:rPr>
          <w:lang w:val="fr-CA"/>
        </w:rPr>
        <w:t>elles figurent à l</w:t>
      </w:r>
      <w:r w:rsidR="00035E7C" w:rsidRPr="00381AEA">
        <w:rPr>
          <w:lang w:val="fr-CA"/>
        </w:rPr>
        <w:t>’</w:t>
      </w:r>
      <w:r w:rsidRPr="00381AEA">
        <w:rPr>
          <w:lang w:val="fr-CA"/>
        </w:rPr>
        <w:t xml:space="preserve">annexe 2-A du futur accord entre le gouvernement du Paraguay et le Comité exécutif, </w:t>
      </w:r>
      <w:r w:rsidR="00EC4A40" w:rsidRPr="00381AEA">
        <w:rPr>
          <w:lang w:val="fr-CA"/>
        </w:rPr>
        <w:t xml:space="preserve">feront </w:t>
      </w:r>
      <w:r w:rsidRPr="00381AEA">
        <w:rPr>
          <w:lang w:val="fr-CA"/>
        </w:rPr>
        <w:t xml:space="preserve">si nécessaire </w:t>
      </w:r>
      <w:r w:rsidR="00EC4A40" w:rsidRPr="00381AEA">
        <w:rPr>
          <w:lang w:val="fr-CA"/>
        </w:rPr>
        <w:t>l</w:t>
      </w:r>
      <w:r w:rsidR="00035E7C" w:rsidRPr="00381AEA">
        <w:rPr>
          <w:lang w:val="fr-CA"/>
        </w:rPr>
        <w:t>’</w:t>
      </w:r>
      <w:r w:rsidR="00EC4A40" w:rsidRPr="00381AEA">
        <w:rPr>
          <w:lang w:val="fr-CA"/>
        </w:rPr>
        <w:t>objet d</w:t>
      </w:r>
      <w:r w:rsidR="00035E7C" w:rsidRPr="00381AEA">
        <w:rPr>
          <w:lang w:val="fr-CA"/>
        </w:rPr>
        <w:t>’</w:t>
      </w:r>
      <w:r w:rsidR="00EC4A40" w:rsidRPr="00381AEA">
        <w:rPr>
          <w:lang w:val="fr-CA"/>
        </w:rPr>
        <w:t xml:space="preserve">une révision </w:t>
      </w:r>
      <w:r w:rsidRPr="00381AEA">
        <w:rPr>
          <w:lang w:val="fr-CA"/>
        </w:rPr>
        <w:t>lors</w:t>
      </w:r>
      <w:r w:rsidR="00EC4A40" w:rsidRPr="00381AEA">
        <w:rPr>
          <w:lang w:val="fr-CA"/>
        </w:rPr>
        <w:t xml:space="preserve"> de l</w:t>
      </w:r>
      <w:r w:rsidR="00035E7C" w:rsidRPr="00381AEA">
        <w:rPr>
          <w:lang w:val="fr-CA"/>
        </w:rPr>
        <w:t>’</w:t>
      </w:r>
      <w:r w:rsidR="00EC4A40" w:rsidRPr="00381AEA">
        <w:rPr>
          <w:lang w:val="fr-CA"/>
        </w:rPr>
        <w:t xml:space="preserve">examen par le Comité de </w:t>
      </w:r>
      <w:r w:rsidRPr="00381AEA">
        <w:rPr>
          <w:lang w:val="fr-CA"/>
        </w:rPr>
        <w:t>la deuxième tranche du KIP</w:t>
      </w:r>
      <w:r w:rsidR="00256CE6" w:rsidRPr="00381AEA">
        <w:rPr>
          <w:lang w:val="fr-CA"/>
        </w:rPr>
        <w:t>.</w:t>
      </w:r>
    </w:p>
    <w:p w14:paraId="1E8C74AE" w14:textId="4EF33603" w:rsidR="00256CE6" w:rsidRPr="00381AEA" w:rsidRDefault="003156F8" w:rsidP="0015785E">
      <w:pPr>
        <w:keepNext/>
        <w:spacing w:after="240"/>
        <w:rPr>
          <w:u w:val="single"/>
          <w:lang w:val="fr-CA"/>
        </w:rPr>
      </w:pPr>
      <w:bookmarkStart w:id="19" w:name="_Hlk126916111"/>
      <w:bookmarkEnd w:id="18"/>
      <w:r w:rsidRPr="00381AEA">
        <w:rPr>
          <w:u w:val="single"/>
          <w:lang w:val="fr-CA"/>
        </w:rPr>
        <w:t>Cadre institutionnel, politique et réglementaire</w:t>
      </w:r>
    </w:p>
    <w:bookmarkEnd w:id="19"/>
    <w:p w14:paraId="0D650584" w14:textId="19EC3C53" w:rsidR="00256CE6" w:rsidRPr="00381AEA" w:rsidRDefault="003156F8" w:rsidP="0015785E">
      <w:pPr>
        <w:keepNext/>
        <w:spacing w:after="240"/>
        <w:rPr>
          <w:i/>
          <w:iCs/>
          <w:lang w:val="fr-CA"/>
        </w:rPr>
      </w:pPr>
      <w:r w:rsidRPr="00381AEA">
        <w:rPr>
          <w:i/>
          <w:iCs/>
          <w:lang w:val="fr-CA"/>
        </w:rPr>
        <w:t>Système de licences et de quotas pour les HFC</w:t>
      </w:r>
    </w:p>
    <w:p w14:paraId="7791454F" w14:textId="52BC99E3" w:rsidR="00256CE6" w:rsidRPr="00381AEA" w:rsidRDefault="00255CFD" w:rsidP="000053B6">
      <w:pPr>
        <w:pStyle w:val="Heading1"/>
        <w:rPr>
          <w:lang w:val="fr-CA"/>
        </w:rPr>
      </w:pPr>
      <w:bookmarkStart w:id="20" w:name="_Hlk126916116"/>
      <w:r w:rsidRPr="00381AEA">
        <w:rPr>
          <w:lang w:val="fr-CA"/>
        </w:rPr>
        <w:t>Conformément à la décision 87/50 g), le gouvernement du Paraguay a établi et met en œuvre un système de licences et de quotas pour les HFC, les quotas d</w:t>
      </w:r>
      <w:r w:rsidR="00035E7C" w:rsidRPr="00381AEA">
        <w:rPr>
          <w:lang w:val="fr-CA"/>
        </w:rPr>
        <w:t>’</w:t>
      </w:r>
      <w:r w:rsidRPr="00381AEA">
        <w:rPr>
          <w:lang w:val="fr-CA"/>
        </w:rPr>
        <w:t>importation devant être fournis aux importateurs en tonnes d</w:t>
      </w:r>
      <w:r w:rsidR="00035E7C" w:rsidRPr="00381AEA">
        <w:rPr>
          <w:lang w:val="fr-CA"/>
        </w:rPr>
        <w:t>’</w:t>
      </w:r>
      <w:r w:rsidRPr="00381AEA">
        <w:rPr>
          <w:lang w:val="fr-CA"/>
        </w:rPr>
        <w:t>équivalent CO</w:t>
      </w:r>
      <w:r w:rsidRPr="00381AEA">
        <w:rPr>
          <w:vertAlign w:val="subscript"/>
          <w:lang w:val="fr-CA"/>
        </w:rPr>
        <w:t>2</w:t>
      </w:r>
      <w:r w:rsidRPr="00381AEA">
        <w:rPr>
          <w:lang w:val="fr-CA"/>
        </w:rPr>
        <w:t>, avec la possibilité d</w:t>
      </w:r>
      <w:r w:rsidR="00035E7C" w:rsidRPr="00381AEA">
        <w:rPr>
          <w:lang w:val="fr-CA"/>
        </w:rPr>
        <w:t>’</w:t>
      </w:r>
      <w:r w:rsidRPr="00381AEA">
        <w:rPr>
          <w:lang w:val="fr-CA"/>
        </w:rPr>
        <w:t>importer n</w:t>
      </w:r>
      <w:r w:rsidR="00035E7C" w:rsidRPr="00381AEA">
        <w:rPr>
          <w:lang w:val="fr-CA"/>
        </w:rPr>
        <w:t>’</w:t>
      </w:r>
      <w:r w:rsidRPr="00381AEA">
        <w:rPr>
          <w:lang w:val="fr-CA"/>
        </w:rPr>
        <w:t>importe quel HFC dans la limite du quota qui leur a été attribué. Le quota maximal de HFC pour 2024 est de 1</w:t>
      </w:r>
      <w:r w:rsidR="00AF15C4" w:rsidRPr="00381AEA">
        <w:rPr>
          <w:lang w:val="fr-CA"/>
        </w:rPr>
        <w:t> </w:t>
      </w:r>
      <w:r w:rsidRPr="00381AEA">
        <w:rPr>
          <w:lang w:val="fr-CA"/>
        </w:rPr>
        <w:t>684</w:t>
      </w:r>
      <w:r w:rsidR="00AF15C4" w:rsidRPr="00381AEA">
        <w:rPr>
          <w:lang w:val="fr-CA"/>
        </w:rPr>
        <w:t> </w:t>
      </w:r>
      <w:r w:rsidRPr="00381AEA">
        <w:rPr>
          <w:lang w:val="fr-CA"/>
        </w:rPr>
        <w:t>479</w:t>
      </w:r>
      <w:r w:rsidR="00AF15C4" w:rsidRPr="00381AEA">
        <w:rPr>
          <w:lang w:val="fr-CA"/>
        </w:rPr>
        <w:t> </w:t>
      </w:r>
      <w:r w:rsidRPr="00381AEA">
        <w:rPr>
          <w:lang w:val="fr-CA"/>
        </w:rPr>
        <w:t>tonnes d</w:t>
      </w:r>
      <w:r w:rsidR="00035E7C" w:rsidRPr="00381AEA">
        <w:rPr>
          <w:lang w:val="fr-CA"/>
        </w:rPr>
        <w:t>’</w:t>
      </w:r>
      <w:r w:rsidRPr="00381AEA">
        <w:rPr>
          <w:lang w:val="fr-CA"/>
        </w:rPr>
        <w:t>équivalent CO</w:t>
      </w:r>
      <w:r w:rsidRPr="00381AEA">
        <w:rPr>
          <w:vertAlign w:val="subscript"/>
          <w:lang w:val="fr-CA"/>
        </w:rPr>
        <w:t>2</w:t>
      </w:r>
      <w:r w:rsidRPr="00381AEA">
        <w:rPr>
          <w:lang w:val="fr-CA"/>
        </w:rPr>
        <w:t>. Le pays a réparti le quota d</w:t>
      </w:r>
      <w:r w:rsidR="00035E7C" w:rsidRPr="00381AEA">
        <w:rPr>
          <w:lang w:val="fr-CA"/>
        </w:rPr>
        <w:t>’</w:t>
      </w:r>
      <w:r w:rsidRPr="00381AEA">
        <w:rPr>
          <w:lang w:val="fr-CA"/>
        </w:rPr>
        <w:t>une manière qui devrait lui permettre de respecter ses engagements en matière de réduction progressive des HFC, tout en prenant des mesures pour réduire le risque de circonstances imprévues entraînant une non-conformité.</w:t>
      </w:r>
    </w:p>
    <w:p w14:paraId="1B1CD5EC" w14:textId="32B8F064" w:rsidR="00256CE6" w:rsidRPr="00381AEA" w:rsidRDefault="00946E6A" w:rsidP="00A6775D">
      <w:pPr>
        <w:pStyle w:val="Heading1"/>
        <w:numPr>
          <w:ilvl w:val="0"/>
          <w:numId w:val="0"/>
        </w:numPr>
        <w:shd w:val="clear" w:color="auto" w:fill="FFFFFF" w:themeFill="background1"/>
        <w:rPr>
          <w:lang w:val="fr-CA"/>
        </w:rPr>
      </w:pPr>
      <w:r w:rsidRPr="00381AEA">
        <w:rPr>
          <w:u w:val="single"/>
          <w:lang w:val="fr-CA"/>
        </w:rPr>
        <w:t>Questions techniques et liées aux coûts</w:t>
      </w:r>
    </w:p>
    <w:bookmarkEnd w:id="20"/>
    <w:p w14:paraId="3C4779B4" w14:textId="56966790" w:rsidR="00256CE6" w:rsidRPr="00381AEA" w:rsidRDefault="00946E6A" w:rsidP="00A6775D">
      <w:pPr>
        <w:pStyle w:val="Heading1"/>
        <w:shd w:val="clear" w:color="auto" w:fill="FFFFFF" w:themeFill="background1"/>
        <w:rPr>
          <w:kern w:val="36"/>
          <w:lang w:val="fr-CA"/>
        </w:rPr>
      </w:pPr>
      <w:r w:rsidRPr="00381AEA">
        <w:rPr>
          <w:lang w:val="fr-CA"/>
        </w:rPr>
        <w:t>À l</w:t>
      </w:r>
      <w:r w:rsidR="00035E7C" w:rsidRPr="00381AEA">
        <w:rPr>
          <w:lang w:val="fr-CA"/>
        </w:rPr>
        <w:t>’</w:t>
      </w:r>
      <w:r w:rsidRPr="00381AEA">
        <w:rPr>
          <w:lang w:val="fr-CA"/>
        </w:rPr>
        <w:t>issue de discussions avec le Secrétariat sur les activités proposées dans les secteurs de la lutte contre les incendies et des mousses PU, le PNUD a confirmé que le gouvernement du Paraguay allait contrôler la consommation de HFC dans la lutte contre les incendies en allouant des quotas de HFC, et qu</w:t>
      </w:r>
      <w:r w:rsidR="00035E7C" w:rsidRPr="00381AEA">
        <w:rPr>
          <w:lang w:val="fr-CA"/>
        </w:rPr>
        <w:t>’</w:t>
      </w:r>
      <w:r w:rsidRPr="00381AEA">
        <w:rPr>
          <w:lang w:val="fr-CA"/>
        </w:rPr>
        <w:t>il soumettrait à nouveau les activités pertinentes dans le cadre de la Phase II du KIP. En outre, le PRP a demandé à renforcer la campagne multimédia visant à sensibiliser les principales parties prenantes et le public aux solutions de remplacement à faible PRG avec 6</w:t>
      </w:r>
      <w:r w:rsidR="00C474A0" w:rsidRPr="00381AEA">
        <w:rPr>
          <w:lang w:val="fr-CA"/>
        </w:rPr>
        <w:t> 000</w:t>
      </w:r>
      <w:r w:rsidR="00F02C9C" w:rsidRPr="00381AEA">
        <w:rPr>
          <w:lang w:val="fr-CA"/>
        </w:rPr>
        <w:t> $US</w:t>
      </w:r>
      <w:r w:rsidRPr="00381AEA">
        <w:rPr>
          <w:lang w:val="fr-CA"/>
        </w:rPr>
        <w:t>, initialement demandés pour organiser deux ateliers sur les technologies de remplacement dans les secteurs de la lutte contre les incendies et des mousses PU, mais qui ont ensuite été retirés de la proposition. Par conséquent, le budget total pour soutenir le développement d</w:t>
      </w:r>
      <w:r w:rsidR="00035E7C" w:rsidRPr="00381AEA">
        <w:rPr>
          <w:lang w:val="fr-CA"/>
        </w:rPr>
        <w:t>’</w:t>
      </w:r>
      <w:r w:rsidRPr="00381AEA">
        <w:rPr>
          <w:lang w:val="fr-CA"/>
        </w:rPr>
        <w:t>un cadre institutionnel et de politique publique et le renforcement des contrôles des HFC reste à 38</w:t>
      </w:r>
      <w:r w:rsidR="00C474A0" w:rsidRPr="00381AEA">
        <w:rPr>
          <w:lang w:val="fr-CA"/>
        </w:rPr>
        <w:t> 000</w:t>
      </w:r>
      <w:r w:rsidR="00F02C9C" w:rsidRPr="00381AEA">
        <w:rPr>
          <w:lang w:val="fr-CA"/>
        </w:rPr>
        <w:t> $US</w:t>
      </w:r>
      <w:r w:rsidRPr="00381AEA">
        <w:rPr>
          <w:lang w:val="fr-CA"/>
        </w:rPr>
        <w:t>.</w:t>
      </w:r>
    </w:p>
    <w:p w14:paraId="1D14C65C" w14:textId="6648464C" w:rsidR="00256CE6" w:rsidRPr="00381AEA" w:rsidRDefault="00F94BED" w:rsidP="00256CE6">
      <w:pPr>
        <w:pStyle w:val="Heading1"/>
        <w:rPr>
          <w:kern w:val="36"/>
          <w:lang w:val="fr-CA"/>
        </w:rPr>
      </w:pPr>
      <w:r w:rsidRPr="00381AEA">
        <w:rPr>
          <w:rStyle w:val="cf01"/>
          <w:rFonts w:ascii="Times New Roman" w:hAnsi="Times New Roman" w:cs="Times New Roman"/>
          <w:sz w:val="22"/>
          <w:szCs w:val="22"/>
          <w:lang w:val="fr-CA"/>
        </w:rPr>
        <w:t>En ce qui concerne le secteur des climatiseurs mobiles, le PNUD a informé le Secrétariat que l</w:t>
      </w:r>
      <w:r w:rsidR="00035E7C" w:rsidRPr="00381AEA">
        <w:rPr>
          <w:rStyle w:val="cf01"/>
          <w:rFonts w:ascii="Times New Roman" w:hAnsi="Times New Roman" w:cs="Times New Roman"/>
          <w:sz w:val="22"/>
          <w:szCs w:val="22"/>
          <w:lang w:val="fr-CA"/>
        </w:rPr>
        <w:t>’</w:t>
      </w:r>
      <w:r w:rsidRPr="00381AEA">
        <w:rPr>
          <w:rStyle w:val="cf01"/>
          <w:rFonts w:ascii="Times New Roman" w:hAnsi="Times New Roman" w:cs="Times New Roman"/>
          <w:sz w:val="22"/>
          <w:szCs w:val="22"/>
          <w:lang w:val="fr-CA"/>
        </w:rPr>
        <w:t>interdiction des importations de véhicules de plus de 10 ans à compter de la date de fabrication a indirectement contribué à réduire les fuites de HFC-134a. Le renforcement des capacités et la promotion de la certification des climatiseurs mobiles, ainsi que les bonnes pratiques d</w:t>
      </w:r>
      <w:r w:rsidR="00035E7C" w:rsidRPr="00381AEA">
        <w:rPr>
          <w:rStyle w:val="cf01"/>
          <w:rFonts w:ascii="Times New Roman" w:hAnsi="Times New Roman" w:cs="Times New Roman"/>
          <w:sz w:val="22"/>
          <w:szCs w:val="22"/>
          <w:lang w:val="fr-CA"/>
        </w:rPr>
        <w:t>’</w:t>
      </w:r>
      <w:r w:rsidRPr="00381AEA">
        <w:rPr>
          <w:rStyle w:val="cf01"/>
          <w:rFonts w:ascii="Times New Roman" w:hAnsi="Times New Roman" w:cs="Times New Roman"/>
          <w:sz w:val="22"/>
          <w:szCs w:val="22"/>
          <w:lang w:val="fr-CA"/>
        </w:rPr>
        <w:t>entretien et la formation RR, devraient permettre de limiter davantage la demande de HFC dans ce secteur.</w:t>
      </w:r>
      <w:r w:rsidR="00256CE6" w:rsidRPr="00381AEA">
        <w:rPr>
          <w:kern w:val="36"/>
          <w:lang w:val="fr-CA"/>
        </w:rPr>
        <w:t xml:space="preserve"> </w:t>
      </w:r>
    </w:p>
    <w:p w14:paraId="410A7457" w14:textId="5B759B36" w:rsidR="00256CE6" w:rsidRPr="00381AEA" w:rsidRDefault="00560A43" w:rsidP="00256CE6">
      <w:pPr>
        <w:pStyle w:val="Heading1"/>
        <w:rPr>
          <w:lang w:val="fr-CA"/>
        </w:rPr>
      </w:pPr>
      <w:r w:rsidRPr="00381AEA">
        <w:rPr>
          <w:lang w:val="fr-CA"/>
        </w:rPr>
        <w:t>La demande du KIP comprend deux projets pilotes visant à adopter des technologies à faible PRP dans les nouvelles chambres froides de la chaîne alimentaire à des fins de démonstration et de promotion. En justifiant la valeur ajoutée de cette activité, le PNUD a souligné la disponibilité de technologies efficaces et à faible PRG dans les systèmes de réfrigération et a évalué le projet comme une opportunité significative de contribuer à la réduction de la demande en HFC. Étant donné que les chambres froides à base de HFC sont largement utilisées dans les entrepôts de stockage alimentaire, l</w:t>
      </w:r>
      <w:r w:rsidR="00035E7C" w:rsidRPr="00381AEA">
        <w:rPr>
          <w:lang w:val="fr-CA"/>
        </w:rPr>
        <w:t>’</w:t>
      </w:r>
      <w:r w:rsidRPr="00381AEA">
        <w:rPr>
          <w:lang w:val="fr-CA"/>
        </w:rPr>
        <w:t>industrie de la viande, les produits congelés destinés à l</w:t>
      </w:r>
      <w:r w:rsidR="00035E7C" w:rsidRPr="00381AEA">
        <w:rPr>
          <w:lang w:val="fr-CA"/>
        </w:rPr>
        <w:t>’</w:t>
      </w:r>
      <w:r w:rsidRPr="00381AEA">
        <w:rPr>
          <w:lang w:val="fr-CA"/>
        </w:rPr>
        <w:t>exportation et les applications agricoles, y compris le stockage des fruits et légumes, les projets pilotes auraient un fort potentiel de reproductibilité. Au cours de la première tranche, le gouvernement sélectionnera les entreprises par le biais d</w:t>
      </w:r>
      <w:r w:rsidR="00035E7C" w:rsidRPr="00381AEA">
        <w:rPr>
          <w:lang w:val="fr-CA"/>
        </w:rPr>
        <w:t>’</w:t>
      </w:r>
      <w:r w:rsidRPr="00381AEA">
        <w:rPr>
          <w:lang w:val="fr-CA"/>
        </w:rPr>
        <w:t>un processus transparent et équitable qui examine leur capacité à fournir un cofinancement et leur engagement à l</w:t>
      </w:r>
      <w:r w:rsidR="00035E7C" w:rsidRPr="00381AEA">
        <w:rPr>
          <w:lang w:val="fr-CA"/>
        </w:rPr>
        <w:t>’</w:t>
      </w:r>
      <w:r w:rsidRPr="00381AEA">
        <w:rPr>
          <w:lang w:val="fr-CA"/>
        </w:rPr>
        <w:t>égard des objectifs du projet. La technologie sera sélectionnée au cas par cas, et le Protocole fournira des détails concernant la capacité de l</w:t>
      </w:r>
      <w:r w:rsidR="00035E7C" w:rsidRPr="00381AEA">
        <w:rPr>
          <w:lang w:val="fr-CA"/>
        </w:rPr>
        <w:t>’</w:t>
      </w:r>
      <w:r w:rsidRPr="00381AEA">
        <w:rPr>
          <w:lang w:val="fr-CA"/>
        </w:rPr>
        <w:t xml:space="preserve">équipement </w:t>
      </w:r>
      <w:r w:rsidRPr="00381AEA">
        <w:rPr>
          <w:lang w:val="fr-CA"/>
        </w:rPr>
        <w:lastRenderedPageBreak/>
        <w:t>et le protocole de suivi pour s</w:t>
      </w:r>
      <w:r w:rsidR="00035E7C" w:rsidRPr="00381AEA">
        <w:rPr>
          <w:lang w:val="fr-CA"/>
        </w:rPr>
        <w:t>’</w:t>
      </w:r>
      <w:r w:rsidRPr="00381AEA">
        <w:rPr>
          <w:lang w:val="fr-CA"/>
        </w:rPr>
        <w:t>assurer que la performance et l</w:t>
      </w:r>
      <w:r w:rsidR="00035E7C" w:rsidRPr="00381AEA">
        <w:rPr>
          <w:lang w:val="fr-CA"/>
        </w:rPr>
        <w:t>’</w:t>
      </w:r>
      <w:r w:rsidRPr="00381AEA">
        <w:rPr>
          <w:lang w:val="fr-CA"/>
        </w:rPr>
        <w:t>utilisation de l</w:t>
      </w:r>
      <w:r w:rsidR="00035E7C" w:rsidRPr="00381AEA">
        <w:rPr>
          <w:lang w:val="fr-CA"/>
        </w:rPr>
        <w:t>’</w:t>
      </w:r>
      <w:r w:rsidRPr="00381AEA">
        <w:rPr>
          <w:lang w:val="fr-CA"/>
        </w:rPr>
        <w:t>énergie du nouvel équipement sont correctement collectées et documentées pour être diffusées parmi les autres utilisateurs finaux, afin de les encourager à reproduire la transition. Les bénéficiaires sélectionnés seront énumérés dans la demande de la deuxième tranche de la Phase I du KIP. Conformément à la décision 92/36 g), il a été demandé au PNUD de faire rapport, à l</w:t>
      </w:r>
      <w:r w:rsidR="00035E7C" w:rsidRPr="00381AEA">
        <w:rPr>
          <w:lang w:val="fr-CA"/>
        </w:rPr>
        <w:t>’</w:t>
      </w:r>
      <w:r w:rsidRPr="00381AEA">
        <w:rPr>
          <w:lang w:val="fr-CA"/>
        </w:rPr>
        <w:t>achèvement de ce projet, sur l</w:t>
      </w:r>
      <w:r w:rsidR="00035E7C" w:rsidRPr="00381AEA">
        <w:rPr>
          <w:lang w:val="fr-CA"/>
        </w:rPr>
        <w:t>’</w:t>
      </w:r>
      <w:r w:rsidRPr="00381AEA">
        <w:rPr>
          <w:lang w:val="fr-CA"/>
        </w:rPr>
        <w:t>élimination des HFC et les gains d</w:t>
      </w:r>
      <w:r w:rsidR="00035E7C" w:rsidRPr="00381AEA">
        <w:rPr>
          <w:lang w:val="fr-CA"/>
        </w:rPr>
        <w:t>’</w:t>
      </w:r>
      <w:r w:rsidRPr="00381AEA">
        <w:rPr>
          <w:lang w:val="fr-CA"/>
        </w:rPr>
        <w:t>efficacité énergétique réalisés</w:t>
      </w:r>
      <w:r w:rsidR="00256CE6" w:rsidRPr="00381AEA">
        <w:rPr>
          <w:lang w:val="fr-CA"/>
        </w:rPr>
        <w:t>.</w:t>
      </w:r>
    </w:p>
    <w:p w14:paraId="491DFAEE" w14:textId="5D6D4AE8" w:rsidR="00256CE6" w:rsidRPr="00381AEA" w:rsidRDefault="00A23F20" w:rsidP="00256CE6">
      <w:pPr>
        <w:spacing w:after="240"/>
        <w:rPr>
          <w:u w:val="single"/>
          <w:lang w:val="fr-CA"/>
        </w:rPr>
      </w:pPr>
      <w:r w:rsidRPr="00381AEA">
        <w:rPr>
          <w:u w:val="single"/>
          <w:lang w:val="fr-CA"/>
        </w:rPr>
        <w:t>Coût total du projet</w:t>
      </w:r>
    </w:p>
    <w:p w14:paraId="1E3067B0" w14:textId="6A7A6F50" w:rsidR="00256CE6" w:rsidRPr="00381AEA" w:rsidRDefault="00A23F20" w:rsidP="00256CE6">
      <w:pPr>
        <w:pStyle w:val="Heading1"/>
        <w:rPr>
          <w:lang w:val="fr-CA"/>
        </w:rPr>
      </w:pPr>
      <w:r w:rsidRPr="00381AEA">
        <w:rPr>
          <w:lang w:val="fr-CA"/>
        </w:rPr>
        <w:t>D</w:t>
      </w:r>
      <w:r w:rsidR="00035E7C" w:rsidRPr="00381AEA">
        <w:rPr>
          <w:lang w:val="fr-CA"/>
        </w:rPr>
        <w:t>’</w:t>
      </w:r>
      <w:r w:rsidRPr="00381AEA">
        <w:rPr>
          <w:lang w:val="fr-CA"/>
        </w:rPr>
        <w:t>un coût total de 471 350 </w:t>
      </w:r>
      <w:r w:rsidR="0090257B" w:rsidRPr="00381AEA">
        <w:rPr>
          <w:lang w:val="fr-CA"/>
        </w:rPr>
        <w:t>$</w:t>
      </w:r>
      <w:r w:rsidRPr="00381AEA">
        <w:rPr>
          <w:lang w:val="fr-CA"/>
        </w:rPr>
        <w:t>US, la Phase I du KIP pour le Paraguay comprend 428</w:t>
      </w:r>
      <w:r w:rsidR="00D32AB0" w:rsidRPr="00381AEA">
        <w:rPr>
          <w:lang w:val="fr-CA"/>
        </w:rPr>
        <w:t> </w:t>
      </w:r>
      <w:r w:rsidRPr="00381AEA">
        <w:rPr>
          <w:lang w:val="fr-CA"/>
        </w:rPr>
        <w:t>500</w:t>
      </w:r>
      <w:r w:rsidR="00F02C9C" w:rsidRPr="00381AEA">
        <w:rPr>
          <w:lang w:val="fr-CA"/>
        </w:rPr>
        <w:t> $US</w:t>
      </w:r>
      <w:r w:rsidRPr="00381AEA">
        <w:rPr>
          <w:lang w:val="fr-CA"/>
        </w:rPr>
        <w:t xml:space="preserve"> pour les activités dans le secteur de l</w:t>
      </w:r>
      <w:r w:rsidR="00035E7C" w:rsidRPr="00381AEA">
        <w:rPr>
          <w:lang w:val="fr-CA"/>
        </w:rPr>
        <w:t>’</w:t>
      </w:r>
      <w:r w:rsidRPr="00381AEA">
        <w:rPr>
          <w:lang w:val="fr-CA"/>
        </w:rPr>
        <w:t>entretien et 42</w:t>
      </w:r>
      <w:r w:rsidR="001B512C" w:rsidRPr="00381AEA">
        <w:rPr>
          <w:lang w:val="fr-CA"/>
        </w:rPr>
        <w:t xml:space="preserve"> </w:t>
      </w:r>
      <w:r w:rsidRPr="00381AEA">
        <w:rPr>
          <w:lang w:val="fr-CA"/>
        </w:rPr>
        <w:t>850</w:t>
      </w:r>
      <w:r w:rsidR="00F02C9C" w:rsidRPr="00381AEA">
        <w:rPr>
          <w:lang w:val="fr-CA"/>
        </w:rPr>
        <w:t> $US</w:t>
      </w:r>
      <w:r w:rsidRPr="00381AEA">
        <w:rPr>
          <w:lang w:val="fr-CA"/>
        </w:rPr>
        <w:t xml:space="preserve"> pour la mise en œuvre, la coordination et le suivi du projet. Pour calculer les réductions de la consommation restante de HFC du pays pouvant bénéficier d</w:t>
      </w:r>
      <w:r w:rsidR="00035E7C" w:rsidRPr="00381AEA">
        <w:rPr>
          <w:lang w:val="fr-CA"/>
        </w:rPr>
        <w:t>’</w:t>
      </w:r>
      <w:r w:rsidRPr="00381AEA">
        <w:rPr>
          <w:lang w:val="fr-CA"/>
        </w:rPr>
        <w:t>un financement associé à des activités dans le secteur de l</w:t>
      </w:r>
      <w:r w:rsidR="00035E7C" w:rsidRPr="00381AEA">
        <w:rPr>
          <w:lang w:val="fr-CA"/>
        </w:rPr>
        <w:t>’</w:t>
      </w:r>
      <w:r w:rsidRPr="00381AEA">
        <w:rPr>
          <w:lang w:val="fr-CA"/>
        </w:rPr>
        <w:t>entretien, le Secrétariat a utilisé la méthode de conversion des</w:t>
      </w:r>
      <w:r w:rsidR="00F02C9C" w:rsidRPr="00381AEA">
        <w:rPr>
          <w:lang w:val="fr-CA"/>
        </w:rPr>
        <w:t> $US</w:t>
      </w:r>
      <w:r w:rsidRPr="00381AEA">
        <w:rPr>
          <w:lang w:val="fr-CA"/>
        </w:rPr>
        <w:t>/kg en</w:t>
      </w:r>
      <w:r w:rsidR="00F02C9C" w:rsidRPr="00381AEA">
        <w:rPr>
          <w:lang w:val="fr-CA"/>
        </w:rPr>
        <w:t> $US</w:t>
      </w:r>
      <w:r w:rsidRPr="00381AEA">
        <w:rPr>
          <w:lang w:val="fr-CA"/>
        </w:rPr>
        <w:t xml:space="preserve">/tonnes </w:t>
      </w:r>
      <w:r w:rsidR="004830EB" w:rsidRPr="00381AEA">
        <w:rPr>
          <w:lang w:val="fr-CA"/>
        </w:rPr>
        <w:t xml:space="preserve">éq. </w:t>
      </w:r>
      <w:r w:rsidRPr="00381AEA">
        <w:rPr>
          <w:lang w:val="fr-CA"/>
        </w:rPr>
        <w:t>CO</w:t>
      </w:r>
      <w:r w:rsidRPr="00381AEA">
        <w:rPr>
          <w:vertAlign w:val="subscript"/>
          <w:lang w:val="fr-CA"/>
        </w:rPr>
        <w:t>2</w:t>
      </w:r>
      <w:r w:rsidRPr="00381AEA">
        <w:rPr>
          <w:lang w:val="fr-CA"/>
        </w:rPr>
        <w:t xml:space="preserve"> décrite à l</w:t>
      </w:r>
      <w:r w:rsidR="00035E7C" w:rsidRPr="00381AEA">
        <w:rPr>
          <w:lang w:val="fr-CA"/>
        </w:rPr>
        <w:t>’</w:t>
      </w:r>
      <w:r w:rsidRPr="00381AEA">
        <w:rPr>
          <w:lang w:val="fr-CA"/>
        </w:rPr>
        <w:t>annexe I du document UNEP/OzL.Pro/ExCom/92/46</w:t>
      </w:r>
      <w:r w:rsidR="00256CE6" w:rsidRPr="00381AEA">
        <w:rPr>
          <w:rStyle w:val="FootnoteReference"/>
          <w:lang w:val="fr-CA"/>
        </w:rPr>
        <w:footnoteReference w:id="22"/>
      </w:r>
      <w:r w:rsidRPr="00381AEA">
        <w:rPr>
          <w:lang w:val="fr-CA"/>
        </w:rPr>
        <w:t>.</w:t>
      </w:r>
      <w:r w:rsidR="00256CE6" w:rsidRPr="00381AEA">
        <w:rPr>
          <w:lang w:val="fr-CA"/>
        </w:rPr>
        <w:t xml:space="preserve"> </w:t>
      </w:r>
      <w:r w:rsidR="006F2C63" w:rsidRPr="00381AEA">
        <w:rPr>
          <w:lang w:val="fr-CA"/>
        </w:rPr>
        <w:t>La consommation moyenne de HFC dans le secteur de l</w:t>
      </w:r>
      <w:r w:rsidR="00035E7C" w:rsidRPr="00381AEA">
        <w:rPr>
          <w:lang w:val="fr-CA"/>
        </w:rPr>
        <w:t>’</w:t>
      </w:r>
      <w:r w:rsidR="006F2C63" w:rsidRPr="00381AEA">
        <w:rPr>
          <w:lang w:val="fr-CA"/>
        </w:rPr>
        <w:t>entretien du pays au cours des années de référence était de 632,94 tm, soit 1 268 178 tonnes d</w:t>
      </w:r>
      <w:r w:rsidR="00035E7C" w:rsidRPr="00381AEA">
        <w:rPr>
          <w:lang w:val="fr-CA"/>
        </w:rPr>
        <w:t>’</w:t>
      </w:r>
      <w:r w:rsidR="006F2C63" w:rsidRPr="00381AEA">
        <w:rPr>
          <w:lang w:val="fr-CA"/>
        </w:rPr>
        <w:t>équivalent CO2, ce qui conclut à un rapport coût/efficacité de 2,55</w:t>
      </w:r>
      <w:r w:rsidR="00F02C9C" w:rsidRPr="00381AEA">
        <w:rPr>
          <w:lang w:val="fr-CA"/>
        </w:rPr>
        <w:t> $US</w:t>
      </w:r>
      <w:r w:rsidR="006F2C63" w:rsidRPr="00381AEA">
        <w:rPr>
          <w:lang w:val="fr-CA"/>
        </w:rPr>
        <w:t>/tonne d</w:t>
      </w:r>
      <w:r w:rsidR="00035E7C" w:rsidRPr="00381AEA">
        <w:rPr>
          <w:lang w:val="fr-CA"/>
        </w:rPr>
        <w:t>’</w:t>
      </w:r>
      <w:r w:rsidR="006F2C63" w:rsidRPr="00381AEA">
        <w:rPr>
          <w:lang w:val="fr-CA"/>
        </w:rPr>
        <w:t>équivalent CO2. À ce niveau, les fonds demandés pour la mise en œuvre des activités dans le secteur de l</w:t>
      </w:r>
      <w:r w:rsidR="00035E7C" w:rsidRPr="00381AEA">
        <w:rPr>
          <w:lang w:val="fr-CA"/>
        </w:rPr>
        <w:t>’</w:t>
      </w:r>
      <w:r w:rsidR="006F2C63" w:rsidRPr="00381AEA">
        <w:rPr>
          <w:lang w:val="fr-CA"/>
        </w:rPr>
        <w:t>entretien du Paraguay correspondent à l</w:t>
      </w:r>
      <w:r w:rsidR="00035E7C" w:rsidRPr="00381AEA">
        <w:rPr>
          <w:lang w:val="fr-CA"/>
        </w:rPr>
        <w:t>’</w:t>
      </w:r>
      <w:r w:rsidR="006F2C63" w:rsidRPr="00381AEA">
        <w:rPr>
          <w:lang w:val="fr-CA"/>
        </w:rPr>
        <w:t xml:space="preserve">élimination de 168 458 tonnes </w:t>
      </w:r>
      <w:r w:rsidR="00264AD5" w:rsidRPr="00381AEA">
        <w:rPr>
          <w:lang w:val="fr-CA"/>
        </w:rPr>
        <w:t xml:space="preserve">éq. </w:t>
      </w:r>
      <w:r w:rsidR="006F2C63" w:rsidRPr="00381AEA">
        <w:rPr>
          <w:lang w:val="fr-CA"/>
        </w:rPr>
        <w:t>CO</w:t>
      </w:r>
      <w:r w:rsidR="006F2C63" w:rsidRPr="00381AEA">
        <w:rPr>
          <w:vertAlign w:val="subscript"/>
          <w:lang w:val="fr-CA"/>
        </w:rPr>
        <w:t>2</w:t>
      </w:r>
      <w:r w:rsidR="006F2C63" w:rsidRPr="00381AEA">
        <w:rPr>
          <w:lang w:val="fr-CA"/>
        </w:rPr>
        <w:t xml:space="preserve"> de HFC, soit 10</w:t>
      </w:r>
      <w:r w:rsidR="00EB05EF" w:rsidRPr="00381AEA">
        <w:rPr>
          <w:lang w:val="fr-CA"/>
        </w:rPr>
        <w:t> %</w:t>
      </w:r>
      <w:r w:rsidR="006F2C63" w:rsidRPr="00381AEA">
        <w:rPr>
          <w:lang w:val="fr-CA"/>
        </w:rPr>
        <w:t xml:space="preserve"> du niveau de référence.</w:t>
      </w:r>
    </w:p>
    <w:p w14:paraId="42067BA4" w14:textId="41FCCCC9" w:rsidR="00256CE6" w:rsidRPr="00381AEA" w:rsidRDefault="0064794B" w:rsidP="00256CE6">
      <w:pPr>
        <w:pStyle w:val="Heading1"/>
        <w:rPr>
          <w:lang w:val="fr-CA"/>
        </w:rPr>
      </w:pPr>
      <w:r w:rsidRPr="00381AEA">
        <w:rPr>
          <w:lang w:val="fr-CA"/>
        </w:rPr>
        <w:t>La Phase I du KIP sera mise en œuvre en trois tranches. Le calendrier des engagements de réduction progressive des HFC et d</w:t>
      </w:r>
      <w:r w:rsidR="00035E7C" w:rsidRPr="00381AEA">
        <w:rPr>
          <w:lang w:val="fr-CA"/>
        </w:rPr>
        <w:t>’</w:t>
      </w:r>
      <w:r w:rsidRPr="00381AEA">
        <w:rPr>
          <w:lang w:val="fr-CA"/>
        </w:rPr>
        <w:t>élimination progressive des HCFC et des tranches du KIP et du PGEH est présenté à l</w:t>
      </w:r>
      <w:r w:rsidR="00035E7C" w:rsidRPr="00381AEA">
        <w:rPr>
          <w:lang w:val="fr-CA"/>
        </w:rPr>
        <w:t>’</w:t>
      </w:r>
      <w:r w:rsidRPr="00381AEA">
        <w:rPr>
          <w:lang w:val="fr-CA"/>
        </w:rPr>
        <w:t>annexe II du présent document</w:t>
      </w:r>
      <w:r w:rsidR="00367CE1" w:rsidRPr="00381AEA">
        <w:rPr>
          <w:lang w:val="fr-CA"/>
        </w:rPr>
        <w:t>.</w:t>
      </w:r>
    </w:p>
    <w:p w14:paraId="0DC21EF8" w14:textId="00EE6AE2" w:rsidR="00256CE6" w:rsidRPr="00381AEA" w:rsidRDefault="002413A4" w:rsidP="00256CE6">
      <w:pPr>
        <w:spacing w:before="240" w:after="240"/>
        <w:outlineLvl w:val="0"/>
        <w:rPr>
          <w:bCs/>
          <w:u w:val="single"/>
          <w:lang w:val="fr-CA"/>
        </w:rPr>
      </w:pPr>
      <w:bookmarkStart w:id="21" w:name="_Hlk126916238"/>
      <w:bookmarkStart w:id="22" w:name="_Hlk126916178"/>
      <w:r w:rsidRPr="00381AEA">
        <w:rPr>
          <w:bCs/>
          <w:u w:val="single"/>
          <w:lang w:val="fr-CA"/>
        </w:rPr>
        <w:t>Plan d</w:t>
      </w:r>
      <w:r w:rsidR="00035E7C" w:rsidRPr="00381AEA">
        <w:rPr>
          <w:bCs/>
          <w:u w:val="single"/>
          <w:lang w:val="fr-CA"/>
        </w:rPr>
        <w:t>’</w:t>
      </w:r>
      <w:r w:rsidRPr="00381AEA">
        <w:rPr>
          <w:bCs/>
          <w:u w:val="single"/>
          <w:lang w:val="fr-CA"/>
        </w:rPr>
        <w:t>activités 2024-2026 du Fonds multilatéral</w:t>
      </w:r>
    </w:p>
    <w:p w14:paraId="6B2AC225" w14:textId="38DCB316" w:rsidR="00256CE6" w:rsidRPr="00381AEA" w:rsidRDefault="002413A4" w:rsidP="00256CE6">
      <w:pPr>
        <w:pStyle w:val="Heading1"/>
        <w:rPr>
          <w:lang w:val="fr-CA"/>
        </w:rPr>
      </w:pPr>
      <w:bookmarkStart w:id="23" w:name="_Hlk126916186"/>
      <w:bookmarkEnd w:id="21"/>
      <w:bookmarkEnd w:id="22"/>
      <w:r w:rsidRPr="00381AEA">
        <w:rPr>
          <w:shd w:val="clear" w:color="auto" w:fill="FFFFFF" w:themeFill="background1"/>
          <w:lang w:val="fr-CA"/>
        </w:rPr>
        <w:t>Le PNUD demande 471 350</w:t>
      </w:r>
      <w:r w:rsidR="00F02C9C" w:rsidRPr="00381AEA">
        <w:rPr>
          <w:shd w:val="clear" w:color="auto" w:fill="FFFFFF" w:themeFill="background1"/>
          <w:lang w:val="fr-CA"/>
        </w:rPr>
        <w:t> $US</w:t>
      </w:r>
      <w:r w:rsidRPr="00381AEA">
        <w:rPr>
          <w:shd w:val="clear" w:color="auto" w:fill="FFFFFF" w:themeFill="background1"/>
          <w:lang w:val="fr-CA"/>
        </w:rPr>
        <w:t>, plus les coûts d</w:t>
      </w:r>
      <w:r w:rsidR="00035E7C" w:rsidRPr="00381AEA">
        <w:rPr>
          <w:shd w:val="clear" w:color="auto" w:fill="FFFFFF" w:themeFill="background1"/>
          <w:lang w:val="fr-CA"/>
        </w:rPr>
        <w:t>’</w:t>
      </w:r>
      <w:r w:rsidRPr="00381AEA">
        <w:rPr>
          <w:shd w:val="clear" w:color="auto" w:fill="FFFFFF" w:themeFill="background1"/>
          <w:lang w:val="fr-CA"/>
        </w:rPr>
        <w:t>appui d</w:t>
      </w:r>
      <w:r w:rsidR="00035E7C" w:rsidRPr="00381AEA">
        <w:rPr>
          <w:shd w:val="clear" w:color="auto" w:fill="FFFFFF" w:themeFill="background1"/>
          <w:lang w:val="fr-CA"/>
        </w:rPr>
        <w:t>’</w:t>
      </w:r>
      <w:r w:rsidRPr="00381AEA">
        <w:rPr>
          <w:shd w:val="clear" w:color="auto" w:fill="FFFFFF" w:themeFill="background1"/>
          <w:lang w:val="fr-CA"/>
        </w:rPr>
        <w:t>agence, pour la mise en œuvre de la phase I du KIP pour le Paraguay. La somme totale de 252 172</w:t>
      </w:r>
      <w:r w:rsidR="00F02C9C" w:rsidRPr="00381AEA">
        <w:rPr>
          <w:shd w:val="clear" w:color="auto" w:fill="FFFFFF" w:themeFill="background1"/>
          <w:lang w:val="fr-CA"/>
        </w:rPr>
        <w:t> $US</w:t>
      </w:r>
      <w:r w:rsidRPr="00381AEA">
        <w:rPr>
          <w:shd w:val="clear" w:color="auto" w:fill="FFFFFF" w:themeFill="background1"/>
          <w:lang w:val="fr-CA"/>
        </w:rPr>
        <w:t>, y compris les coûts d</w:t>
      </w:r>
      <w:r w:rsidR="00035E7C" w:rsidRPr="00381AEA">
        <w:rPr>
          <w:shd w:val="clear" w:color="auto" w:fill="FFFFFF" w:themeFill="background1"/>
          <w:lang w:val="fr-CA"/>
        </w:rPr>
        <w:t>’</w:t>
      </w:r>
      <w:r w:rsidRPr="00381AEA">
        <w:rPr>
          <w:shd w:val="clear" w:color="auto" w:fill="FFFFFF" w:themeFill="background1"/>
          <w:lang w:val="fr-CA"/>
        </w:rPr>
        <w:t>appui d</w:t>
      </w:r>
      <w:r w:rsidR="00035E7C" w:rsidRPr="00381AEA">
        <w:rPr>
          <w:shd w:val="clear" w:color="auto" w:fill="FFFFFF" w:themeFill="background1"/>
          <w:lang w:val="fr-CA"/>
        </w:rPr>
        <w:t>’</w:t>
      </w:r>
      <w:r w:rsidRPr="00381AEA">
        <w:rPr>
          <w:shd w:val="clear" w:color="auto" w:fill="FFFFFF" w:themeFill="background1"/>
          <w:lang w:val="fr-CA"/>
        </w:rPr>
        <w:t>agence, demandée pour la période 2024-2026, est supérieure de 252 063</w:t>
      </w:r>
      <w:r w:rsidR="00F02C9C" w:rsidRPr="00381AEA">
        <w:rPr>
          <w:shd w:val="clear" w:color="auto" w:fill="FFFFFF" w:themeFill="background1"/>
          <w:lang w:val="fr-CA"/>
        </w:rPr>
        <w:t> $US</w:t>
      </w:r>
      <w:r w:rsidRPr="00381AEA">
        <w:rPr>
          <w:shd w:val="clear" w:color="auto" w:fill="FFFFFF" w:themeFill="background1"/>
          <w:lang w:val="fr-CA"/>
        </w:rPr>
        <w:t xml:space="preserve"> au montant prévu dans le plan d</w:t>
      </w:r>
      <w:r w:rsidR="00035E7C" w:rsidRPr="00381AEA">
        <w:rPr>
          <w:shd w:val="clear" w:color="auto" w:fill="FFFFFF" w:themeFill="background1"/>
          <w:lang w:val="fr-CA"/>
        </w:rPr>
        <w:t>’</w:t>
      </w:r>
      <w:r w:rsidRPr="00381AEA">
        <w:rPr>
          <w:shd w:val="clear" w:color="auto" w:fill="FFFFFF" w:themeFill="background1"/>
          <w:lang w:val="fr-CA"/>
        </w:rPr>
        <w:t>activités.</w:t>
      </w:r>
    </w:p>
    <w:p w14:paraId="6266EC2B" w14:textId="5FBA4123" w:rsidR="00256CE6" w:rsidRPr="00381AEA" w:rsidRDefault="002413A4" w:rsidP="00256CE6">
      <w:pPr>
        <w:pStyle w:val="Heading1"/>
        <w:numPr>
          <w:ilvl w:val="0"/>
          <w:numId w:val="0"/>
        </w:numPr>
        <w:rPr>
          <w:u w:val="single"/>
          <w:lang w:val="fr-CA"/>
        </w:rPr>
      </w:pPr>
      <w:r w:rsidRPr="00381AEA">
        <w:rPr>
          <w:u w:val="single"/>
          <w:lang w:val="fr-CA"/>
        </w:rPr>
        <w:t>Durabilité de la réduction progressive des HFC et évaluation des risques</w:t>
      </w:r>
    </w:p>
    <w:p w14:paraId="217F08A9" w14:textId="0E8AE6F3" w:rsidR="00256CE6" w:rsidRPr="00381AEA" w:rsidRDefault="002413A4" w:rsidP="00256CE6">
      <w:pPr>
        <w:pStyle w:val="Heading1"/>
        <w:rPr>
          <w:lang w:val="fr-CA"/>
        </w:rPr>
      </w:pPr>
      <w:r w:rsidRPr="00381AEA">
        <w:rPr>
          <w:lang w:val="fr-CA"/>
        </w:rPr>
        <w:t>Les principaux défis à relever pour la mise en œuvre du KIP au Paraguay sont la structure de la consommation de HFC dans le secteur de l</w:t>
      </w:r>
      <w:r w:rsidR="00035E7C" w:rsidRPr="00381AEA">
        <w:rPr>
          <w:lang w:val="fr-CA"/>
        </w:rPr>
        <w:t>’</w:t>
      </w:r>
      <w:r w:rsidRPr="00381AEA">
        <w:rPr>
          <w:lang w:val="fr-CA"/>
        </w:rPr>
        <w:t>entretien et la relance de l</w:t>
      </w:r>
      <w:r w:rsidR="00035E7C" w:rsidRPr="00381AEA">
        <w:rPr>
          <w:lang w:val="fr-CA"/>
        </w:rPr>
        <w:t>’</w:t>
      </w:r>
      <w:r w:rsidRPr="00381AEA">
        <w:rPr>
          <w:lang w:val="fr-CA"/>
        </w:rPr>
        <w:t>économie par le tourisme, combinées à la pénétration limitée des réfrigérants à faible/zéro PRG dans les principaux secteurs. Les activités de sensibilisation et de facilitation de l</w:t>
      </w:r>
      <w:r w:rsidR="00035E7C" w:rsidRPr="00381AEA">
        <w:rPr>
          <w:lang w:val="fr-CA"/>
        </w:rPr>
        <w:t>’</w:t>
      </w:r>
      <w:r w:rsidRPr="00381AEA">
        <w:rPr>
          <w:lang w:val="fr-CA"/>
        </w:rPr>
        <w:t>adoption de technologies à faible PRP chez les utilisateurs finaux et la mise en place du réseau RRR dans l</w:t>
      </w:r>
      <w:r w:rsidR="00035E7C" w:rsidRPr="00381AEA">
        <w:rPr>
          <w:lang w:val="fr-CA"/>
        </w:rPr>
        <w:t>’</w:t>
      </w:r>
      <w:r w:rsidRPr="00381AEA">
        <w:rPr>
          <w:lang w:val="fr-CA"/>
        </w:rPr>
        <w:t>ensemble du secteur R&amp;C viendront compléter l</w:t>
      </w:r>
      <w:r w:rsidR="00035E7C" w:rsidRPr="00381AEA">
        <w:rPr>
          <w:lang w:val="fr-CA"/>
        </w:rPr>
        <w:t>’</w:t>
      </w:r>
      <w:r w:rsidRPr="00381AEA">
        <w:rPr>
          <w:lang w:val="fr-CA"/>
        </w:rPr>
        <w:t>application du système de quotas de HFC.</w:t>
      </w:r>
    </w:p>
    <w:p w14:paraId="217C0979" w14:textId="56042585" w:rsidR="00256CE6" w:rsidRPr="00381AEA" w:rsidRDefault="001554EA" w:rsidP="00F37FA2">
      <w:pPr>
        <w:pStyle w:val="Heading1"/>
        <w:spacing w:after="0"/>
        <w:rPr>
          <w:lang w:val="fr-CA"/>
        </w:rPr>
      </w:pPr>
      <w:r w:rsidRPr="00381AEA">
        <w:rPr>
          <w:lang w:val="fr-CA"/>
        </w:rPr>
        <w:t>Le gouvernement du Paraguay s</w:t>
      </w:r>
      <w:r w:rsidR="00035E7C" w:rsidRPr="00381AEA">
        <w:rPr>
          <w:lang w:val="fr-CA"/>
        </w:rPr>
        <w:t>’</w:t>
      </w:r>
      <w:r w:rsidRPr="00381AEA">
        <w:rPr>
          <w:lang w:val="fr-CA"/>
        </w:rPr>
        <w:t>est engagé à assurer la durabilité des activités mises en œuvre dans le cadre de la Phase I du KIP avec le renforcement des réglementations, y compris les nouvelles normes de compétence de la main-d</w:t>
      </w:r>
      <w:r w:rsidR="00035E7C" w:rsidRPr="00381AEA">
        <w:rPr>
          <w:lang w:val="fr-CA"/>
        </w:rPr>
        <w:t>’</w:t>
      </w:r>
      <w:r w:rsidRPr="00381AEA">
        <w:rPr>
          <w:lang w:val="fr-CA"/>
        </w:rPr>
        <w:t>œuvre pour les techniciens d</w:t>
      </w:r>
      <w:r w:rsidR="00035E7C" w:rsidRPr="00381AEA">
        <w:rPr>
          <w:lang w:val="fr-CA"/>
        </w:rPr>
        <w:t>’</w:t>
      </w:r>
      <w:r w:rsidRPr="00381AEA">
        <w:rPr>
          <w:lang w:val="fr-CA"/>
        </w:rPr>
        <w:t>entretien des R&amp;C et des climatiseurs mobiles et l</w:t>
      </w:r>
      <w:r w:rsidR="00035E7C" w:rsidRPr="00381AEA">
        <w:rPr>
          <w:lang w:val="fr-CA"/>
        </w:rPr>
        <w:t>’</w:t>
      </w:r>
      <w:r w:rsidRPr="00381AEA">
        <w:rPr>
          <w:lang w:val="fr-CA"/>
        </w:rPr>
        <w:t>interdiction progressive des équipements à base de HFC. Le suivi étroit de toutes les activités par l</w:t>
      </w:r>
      <w:r w:rsidR="00035E7C" w:rsidRPr="00381AEA">
        <w:rPr>
          <w:lang w:val="fr-CA"/>
        </w:rPr>
        <w:t>’</w:t>
      </w:r>
      <w:r w:rsidRPr="00381AEA">
        <w:rPr>
          <w:lang w:val="fr-CA"/>
        </w:rPr>
        <w:t>UNO et le PNUD permettra la mise en œuvre de plans de gestion des risques, si nécessaire.</w:t>
      </w:r>
    </w:p>
    <w:p w14:paraId="2E8424C6" w14:textId="57499C08" w:rsidR="00256CE6" w:rsidRPr="00381AEA" w:rsidRDefault="00B33931" w:rsidP="00F37FA2">
      <w:pPr>
        <w:spacing w:before="240" w:after="240"/>
        <w:rPr>
          <w:lang w:val="fr-CA"/>
        </w:rPr>
      </w:pPr>
      <w:bookmarkStart w:id="24" w:name="_Hlk126916245"/>
      <w:bookmarkEnd w:id="23"/>
      <w:r w:rsidRPr="00381AEA">
        <w:rPr>
          <w:u w:val="single"/>
          <w:lang w:val="fr-CA"/>
        </w:rPr>
        <w:t>Incidences sur le climat</w:t>
      </w:r>
    </w:p>
    <w:p w14:paraId="1E839427" w14:textId="20A4B309" w:rsidR="00256CE6" w:rsidRPr="00381AEA" w:rsidRDefault="008D721F" w:rsidP="00256CE6">
      <w:pPr>
        <w:pStyle w:val="Heading1"/>
        <w:rPr>
          <w:lang w:val="fr-CA"/>
        </w:rPr>
      </w:pPr>
      <w:r w:rsidRPr="00381AEA">
        <w:rPr>
          <w:kern w:val="36"/>
          <w:lang w:val="fr-CA"/>
        </w:rPr>
        <w:t>Les activités proposées, notamment les mesures réglementaires visant à restreindre l</w:t>
      </w:r>
      <w:r w:rsidR="00035E7C" w:rsidRPr="00381AEA">
        <w:rPr>
          <w:kern w:val="36"/>
          <w:lang w:val="fr-CA"/>
        </w:rPr>
        <w:t>’</w:t>
      </w:r>
      <w:r w:rsidRPr="00381AEA">
        <w:rPr>
          <w:kern w:val="36"/>
          <w:lang w:val="fr-CA"/>
        </w:rPr>
        <w:t>utilisation des réfrigérants à fort PRP, la formation des techniciens aux bonnes pratiques d</w:t>
      </w:r>
      <w:r w:rsidR="00035E7C" w:rsidRPr="00381AEA">
        <w:rPr>
          <w:kern w:val="36"/>
          <w:lang w:val="fr-CA"/>
        </w:rPr>
        <w:t>’</w:t>
      </w:r>
      <w:r w:rsidRPr="00381AEA">
        <w:rPr>
          <w:kern w:val="36"/>
          <w:lang w:val="fr-CA"/>
        </w:rPr>
        <w:t xml:space="preserve">entretien et au RR des réfrigérants, et les efforts visant à promouvoir les solutions de remplacement à faible PRP, indiquent que la </w:t>
      </w:r>
      <w:r w:rsidRPr="00381AEA">
        <w:rPr>
          <w:kern w:val="36"/>
          <w:lang w:val="fr-CA"/>
        </w:rPr>
        <w:lastRenderedPageBreak/>
        <w:t>mise en œuvre de la Phase I du KIP réduira les émissions de réfrigérants HFC dans l</w:t>
      </w:r>
      <w:r w:rsidR="00035E7C" w:rsidRPr="00381AEA">
        <w:rPr>
          <w:kern w:val="36"/>
          <w:lang w:val="fr-CA"/>
        </w:rPr>
        <w:t>’</w:t>
      </w:r>
      <w:r w:rsidRPr="00381AEA">
        <w:rPr>
          <w:kern w:val="36"/>
          <w:lang w:val="fr-CA"/>
        </w:rPr>
        <w:t>atmosphère, ce qui se traduira par des avantages sur le plan climatique. Bien que le Secrétariat ne soit pas en mesure de fournir une estimation des émissions évitées grâce à la mise en œuvre du KIP lors de la présente réunion</w:t>
      </w:r>
      <w:r w:rsidR="001B47A4" w:rsidRPr="00381AEA">
        <w:rPr>
          <w:rStyle w:val="FootnoteReference"/>
          <w:kern w:val="36"/>
          <w:lang w:val="fr-CA"/>
        </w:rPr>
        <w:footnoteReference w:id="23"/>
      </w:r>
      <w:r w:rsidRPr="00381AEA">
        <w:rPr>
          <w:kern w:val="36"/>
          <w:lang w:val="fr-CA"/>
        </w:rPr>
        <w:t>, d</w:t>
      </w:r>
      <w:r w:rsidR="00035E7C" w:rsidRPr="00381AEA">
        <w:rPr>
          <w:kern w:val="36"/>
          <w:lang w:val="fr-CA"/>
        </w:rPr>
        <w:t>’</w:t>
      </w:r>
      <w:r w:rsidRPr="00381AEA">
        <w:rPr>
          <w:kern w:val="36"/>
          <w:lang w:val="fr-CA"/>
        </w:rPr>
        <w:t>ici 2029, le Paraguay aura réduit ses émissions annuelles d</w:t>
      </w:r>
      <w:r w:rsidR="00035E7C" w:rsidRPr="00381AEA">
        <w:rPr>
          <w:kern w:val="36"/>
          <w:lang w:val="fr-CA"/>
        </w:rPr>
        <w:t>’</w:t>
      </w:r>
      <w:r w:rsidRPr="00381AEA">
        <w:rPr>
          <w:kern w:val="36"/>
          <w:lang w:val="fr-CA"/>
        </w:rPr>
        <w:t>environ 168 458 tonnes d</w:t>
      </w:r>
      <w:r w:rsidR="00035E7C" w:rsidRPr="00381AEA">
        <w:rPr>
          <w:kern w:val="36"/>
          <w:lang w:val="fr-CA"/>
        </w:rPr>
        <w:t>’</w:t>
      </w:r>
      <w:r w:rsidRPr="00381AEA">
        <w:rPr>
          <w:kern w:val="36"/>
          <w:lang w:val="fr-CA"/>
        </w:rPr>
        <w:t>éq. CO</w:t>
      </w:r>
      <w:r w:rsidRPr="00381AEA">
        <w:rPr>
          <w:kern w:val="36"/>
          <w:vertAlign w:val="subscript"/>
          <w:lang w:val="fr-CA"/>
        </w:rPr>
        <w:t>2</w:t>
      </w:r>
      <w:r w:rsidRPr="00381AEA">
        <w:rPr>
          <w:kern w:val="36"/>
          <w:lang w:val="fr-CA"/>
        </w:rPr>
        <w:t xml:space="preserve"> de HFC, calculées comme la différence entre le niveau de référence des HFC pour la conformité et l</w:t>
      </w:r>
      <w:r w:rsidR="00035E7C" w:rsidRPr="00381AEA">
        <w:rPr>
          <w:kern w:val="36"/>
          <w:lang w:val="fr-CA"/>
        </w:rPr>
        <w:t>’</w:t>
      </w:r>
      <w:r w:rsidRPr="00381AEA">
        <w:rPr>
          <w:kern w:val="36"/>
          <w:lang w:val="fr-CA"/>
        </w:rPr>
        <w:t>objectif de 2029, en supposant que tous les HFC consommés seraient en fin de compte émis</w:t>
      </w:r>
      <w:r w:rsidR="00256CE6" w:rsidRPr="00381AEA">
        <w:rPr>
          <w:kern w:val="36"/>
          <w:lang w:val="fr-CA"/>
        </w:rPr>
        <w:t>.</w:t>
      </w:r>
    </w:p>
    <w:p w14:paraId="38D755F0" w14:textId="4B6C5918" w:rsidR="00256CE6" w:rsidRPr="00381AEA" w:rsidRDefault="008D721F" w:rsidP="002B5777">
      <w:pPr>
        <w:spacing w:after="240"/>
        <w:outlineLvl w:val="0"/>
        <w:rPr>
          <w:bCs/>
          <w:u w:val="single"/>
          <w:lang w:val="fr-CA"/>
        </w:rPr>
      </w:pPr>
      <w:r w:rsidRPr="00381AEA">
        <w:rPr>
          <w:bCs/>
          <w:u w:val="single"/>
          <w:lang w:val="fr-CA"/>
        </w:rPr>
        <w:t>Projet d</w:t>
      </w:r>
      <w:r w:rsidR="00035E7C" w:rsidRPr="00381AEA">
        <w:rPr>
          <w:bCs/>
          <w:u w:val="single"/>
          <w:lang w:val="fr-CA"/>
        </w:rPr>
        <w:t>’</w:t>
      </w:r>
      <w:r w:rsidRPr="00381AEA">
        <w:rPr>
          <w:bCs/>
          <w:u w:val="single"/>
          <w:lang w:val="fr-CA"/>
        </w:rPr>
        <w:t>accord</w:t>
      </w:r>
    </w:p>
    <w:p w14:paraId="3808B3C0" w14:textId="4739D481" w:rsidR="00256CE6" w:rsidRPr="00381AEA" w:rsidRDefault="008D721F" w:rsidP="002B5777">
      <w:pPr>
        <w:pStyle w:val="Heading1"/>
        <w:rPr>
          <w:lang w:val="fr-CA"/>
        </w:rPr>
      </w:pPr>
      <w:bookmarkStart w:id="25" w:name="_Hlk126916251"/>
      <w:bookmarkEnd w:id="24"/>
      <w:r w:rsidRPr="00381AEA">
        <w:rPr>
          <w:lang w:val="fr-CA"/>
        </w:rPr>
        <w:t>Le projet d</w:t>
      </w:r>
      <w:r w:rsidR="00035E7C" w:rsidRPr="00381AEA">
        <w:rPr>
          <w:lang w:val="fr-CA"/>
        </w:rPr>
        <w:t>’</w:t>
      </w:r>
      <w:r w:rsidRPr="00381AEA">
        <w:rPr>
          <w:lang w:val="fr-CA"/>
        </w:rPr>
        <w:t>accord entre le gouvernement du Paraguay et le Comité exécutif pour la phase I du KIP n</w:t>
      </w:r>
      <w:r w:rsidR="00035E7C" w:rsidRPr="00381AEA">
        <w:rPr>
          <w:lang w:val="fr-CA"/>
        </w:rPr>
        <w:t>’</w:t>
      </w:r>
      <w:r w:rsidRPr="00381AEA">
        <w:rPr>
          <w:lang w:val="fr-CA"/>
        </w:rPr>
        <w:t>a pas été préparé car le modèle d</w:t>
      </w:r>
      <w:r w:rsidR="00035E7C" w:rsidRPr="00381AEA">
        <w:rPr>
          <w:lang w:val="fr-CA"/>
        </w:rPr>
        <w:t>’</w:t>
      </w:r>
      <w:r w:rsidRPr="00381AEA">
        <w:rPr>
          <w:lang w:val="fr-CA"/>
        </w:rPr>
        <w:t>accord est encore en cours d</w:t>
      </w:r>
      <w:r w:rsidR="00035E7C" w:rsidRPr="00381AEA">
        <w:rPr>
          <w:lang w:val="fr-CA"/>
        </w:rPr>
        <w:t>’</w:t>
      </w:r>
      <w:r w:rsidRPr="00381AEA">
        <w:rPr>
          <w:lang w:val="fr-CA"/>
        </w:rPr>
        <w:t>examen par le Comité exécutif.</w:t>
      </w:r>
    </w:p>
    <w:p w14:paraId="40E4A53E" w14:textId="7823D2F8" w:rsidR="00256CE6" w:rsidRPr="00381AEA" w:rsidRDefault="008D721F" w:rsidP="001D47AE">
      <w:pPr>
        <w:pStyle w:val="Heading1"/>
        <w:spacing w:after="0"/>
        <w:rPr>
          <w:lang w:val="fr-CA"/>
        </w:rPr>
      </w:pPr>
      <w:r w:rsidRPr="00381AEA">
        <w:rPr>
          <w:lang w:val="fr-CA"/>
        </w:rPr>
        <w:t>Si le Comité exécutif le souhaite, les fonds pour la Phase I du KIP pour le Paraguay pourraient être approuvés en principe, et les fonds pour la première tranche pourraient être approuvés à condition que l</w:t>
      </w:r>
      <w:r w:rsidR="00035E7C" w:rsidRPr="00381AEA">
        <w:rPr>
          <w:lang w:val="fr-CA"/>
        </w:rPr>
        <w:t>’</w:t>
      </w:r>
      <w:r w:rsidRPr="00381AEA">
        <w:rPr>
          <w:lang w:val="fr-CA"/>
        </w:rPr>
        <w:t>Accord soit préparé et présenté lors d</w:t>
      </w:r>
      <w:r w:rsidR="00035E7C" w:rsidRPr="00381AEA">
        <w:rPr>
          <w:lang w:val="fr-CA"/>
        </w:rPr>
        <w:t>’</w:t>
      </w:r>
      <w:r w:rsidRPr="00381AEA">
        <w:rPr>
          <w:lang w:val="fr-CA"/>
        </w:rPr>
        <w:t>une prochaine réunion, avant la présentation de la deuxième tranche, et une fois que le modèle d</w:t>
      </w:r>
      <w:r w:rsidR="00035E7C" w:rsidRPr="00381AEA">
        <w:rPr>
          <w:lang w:val="fr-CA"/>
        </w:rPr>
        <w:t>’</w:t>
      </w:r>
      <w:r w:rsidRPr="00381AEA">
        <w:rPr>
          <w:lang w:val="fr-CA"/>
        </w:rPr>
        <w:t>Accord aura été approuvé</w:t>
      </w:r>
      <w:r w:rsidR="00256CE6" w:rsidRPr="00381AEA">
        <w:rPr>
          <w:lang w:val="fr-CA"/>
        </w:rPr>
        <w:t>.</w:t>
      </w:r>
    </w:p>
    <w:bookmarkEnd w:id="11"/>
    <w:p w14:paraId="1EA402DC" w14:textId="50E4429D" w:rsidR="00256CE6" w:rsidRPr="00381AEA" w:rsidRDefault="00256CE6" w:rsidP="00256CE6">
      <w:pPr>
        <w:pStyle w:val="Heading1"/>
        <w:numPr>
          <w:ilvl w:val="0"/>
          <w:numId w:val="0"/>
        </w:numPr>
        <w:autoSpaceDE w:val="0"/>
        <w:autoSpaceDN w:val="0"/>
        <w:adjustRightInd w:val="0"/>
        <w:spacing w:before="360"/>
        <w:rPr>
          <w:b/>
          <w:lang w:val="fr-CA"/>
        </w:rPr>
      </w:pPr>
      <w:r w:rsidRPr="00381AEA">
        <w:rPr>
          <w:b/>
          <w:lang w:val="fr-CA"/>
        </w:rPr>
        <w:t>VI.</w:t>
      </w:r>
      <w:r w:rsidR="00111881" w:rsidRPr="00381AEA">
        <w:rPr>
          <w:b/>
          <w:lang w:val="fr-CA"/>
        </w:rPr>
        <w:tab/>
      </w:r>
      <w:r w:rsidRPr="00381AEA">
        <w:rPr>
          <w:b/>
          <w:lang w:val="fr-CA"/>
        </w:rPr>
        <w:t>R</w:t>
      </w:r>
      <w:bookmarkEnd w:id="25"/>
      <w:r w:rsidRPr="00381AEA">
        <w:rPr>
          <w:b/>
          <w:lang w:val="fr-CA"/>
        </w:rPr>
        <w:t>ecomm</w:t>
      </w:r>
      <w:r w:rsidR="00AA560B" w:rsidRPr="00381AEA">
        <w:rPr>
          <w:b/>
          <w:lang w:val="fr-CA"/>
        </w:rPr>
        <w:t>a</w:t>
      </w:r>
      <w:r w:rsidRPr="00381AEA">
        <w:rPr>
          <w:b/>
          <w:lang w:val="fr-CA"/>
        </w:rPr>
        <w:t>ndation</w:t>
      </w:r>
    </w:p>
    <w:p w14:paraId="150E6267" w14:textId="14136941" w:rsidR="00256CE6" w:rsidRPr="00381AEA" w:rsidRDefault="00AA560B" w:rsidP="00256CE6">
      <w:pPr>
        <w:pStyle w:val="Heading1"/>
        <w:shd w:val="clear" w:color="auto" w:fill="FFFFFF" w:themeFill="background1"/>
        <w:rPr>
          <w:u w:val="single"/>
          <w:lang w:val="fr-CA"/>
        </w:rPr>
      </w:pPr>
      <w:r w:rsidRPr="00381AEA">
        <w:rPr>
          <w:lang w:val="fr-CA"/>
        </w:rPr>
        <w:t>Le Comité exécutif pourrait envisager de</w:t>
      </w:r>
      <w:r w:rsidR="00E55711" w:rsidRPr="00381AEA">
        <w:rPr>
          <w:lang w:val="fr-CA"/>
        </w:rPr>
        <w:t> :</w:t>
      </w:r>
    </w:p>
    <w:p w14:paraId="63E1D0E6" w14:textId="740565BF" w:rsidR="00256CE6" w:rsidRPr="00381AEA" w:rsidRDefault="000131DE" w:rsidP="00256CE6">
      <w:pPr>
        <w:pStyle w:val="Heading2"/>
        <w:widowControl/>
        <w:shd w:val="clear" w:color="auto" w:fill="FFFFFF" w:themeFill="background1"/>
        <w:rPr>
          <w:lang w:val="fr-CA"/>
        </w:rPr>
      </w:pPr>
      <w:r w:rsidRPr="00381AEA">
        <w:rPr>
          <w:lang w:val="fr-CA"/>
        </w:rPr>
        <w:t xml:space="preserve">Approuver, en principe, la </w:t>
      </w:r>
      <w:r w:rsidR="00C26D46" w:rsidRPr="00381AEA">
        <w:rPr>
          <w:lang w:val="fr-CA"/>
        </w:rPr>
        <w:t>P</w:t>
      </w:r>
      <w:r w:rsidRPr="00381AEA">
        <w:rPr>
          <w:lang w:val="fr-CA"/>
        </w:rPr>
        <w:t>hase I du plan de mise en œuvre de Kigali pour les HFC (KIP) pour le Paraguay pour la période 2024</w:t>
      </w:r>
      <w:r w:rsidR="0089078C" w:rsidRPr="00381AEA">
        <w:rPr>
          <w:lang w:val="fr-CA"/>
        </w:rPr>
        <w:t>-</w:t>
      </w:r>
      <w:r w:rsidRPr="00381AEA">
        <w:rPr>
          <w:lang w:val="fr-CA"/>
        </w:rPr>
        <w:t>2029 afin de réduire la consommation de HFC de 10</w:t>
      </w:r>
      <w:r w:rsidR="00EB05EF" w:rsidRPr="00381AEA">
        <w:rPr>
          <w:lang w:val="fr-CA"/>
        </w:rPr>
        <w:t> %</w:t>
      </w:r>
      <w:r w:rsidRPr="00381AEA">
        <w:rPr>
          <w:lang w:val="fr-CA"/>
        </w:rPr>
        <w:t xml:space="preserve"> par rapport au niveau de référence du pays d</w:t>
      </w:r>
      <w:r w:rsidR="00035E7C" w:rsidRPr="00381AEA">
        <w:rPr>
          <w:lang w:val="fr-CA"/>
        </w:rPr>
        <w:t>’</w:t>
      </w:r>
      <w:r w:rsidRPr="00381AEA">
        <w:rPr>
          <w:lang w:val="fr-CA"/>
        </w:rPr>
        <w:t>ici 2029, pour un montant de 471 350</w:t>
      </w:r>
      <w:r w:rsidR="00F02C9C" w:rsidRPr="00381AEA">
        <w:rPr>
          <w:lang w:val="fr-CA"/>
        </w:rPr>
        <w:t> $US</w:t>
      </w:r>
      <w:r w:rsidRPr="00381AEA">
        <w:rPr>
          <w:lang w:val="fr-CA"/>
        </w:rPr>
        <w:t>, plus les coûts d</w:t>
      </w:r>
      <w:r w:rsidR="00035E7C" w:rsidRPr="00381AEA">
        <w:rPr>
          <w:lang w:val="fr-CA"/>
        </w:rPr>
        <w:t>’</w:t>
      </w:r>
      <w:r w:rsidRPr="00381AEA">
        <w:rPr>
          <w:lang w:val="fr-CA"/>
        </w:rPr>
        <w:t>appui d</w:t>
      </w:r>
      <w:r w:rsidR="00035E7C" w:rsidRPr="00381AEA">
        <w:rPr>
          <w:lang w:val="fr-CA"/>
        </w:rPr>
        <w:t>’</w:t>
      </w:r>
      <w:r w:rsidRPr="00381AEA">
        <w:rPr>
          <w:lang w:val="fr-CA"/>
        </w:rPr>
        <w:t>agence de 32 995</w:t>
      </w:r>
      <w:r w:rsidR="00F02C9C" w:rsidRPr="00381AEA">
        <w:rPr>
          <w:lang w:val="fr-CA"/>
        </w:rPr>
        <w:t> $US</w:t>
      </w:r>
      <w:r w:rsidRPr="00381AEA">
        <w:rPr>
          <w:lang w:val="fr-CA"/>
        </w:rPr>
        <w:t>, pour le PNUD, tel que reflété dans le calendrier figurant à l</w:t>
      </w:r>
      <w:r w:rsidR="00035E7C" w:rsidRPr="00381AEA">
        <w:rPr>
          <w:lang w:val="fr-CA"/>
        </w:rPr>
        <w:t>’</w:t>
      </w:r>
      <w:r w:rsidRPr="00381AEA">
        <w:rPr>
          <w:lang w:val="fr-CA"/>
        </w:rPr>
        <w:t>annexe II du présent document</w:t>
      </w:r>
      <w:r w:rsidR="00E55711" w:rsidRPr="00381AEA">
        <w:rPr>
          <w:lang w:val="fr-CA"/>
        </w:rPr>
        <w:t> ;</w:t>
      </w:r>
    </w:p>
    <w:p w14:paraId="6917EC55" w14:textId="3649BBD2" w:rsidR="00256CE6" w:rsidRPr="00381AEA" w:rsidRDefault="00227A71" w:rsidP="00256CE6">
      <w:pPr>
        <w:pStyle w:val="Heading2"/>
        <w:widowControl/>
        <w:shd w:val="clear" w:color="auto" w:fill="FFFFFF" w:themeFill="background1"/>
        <w:rPr>
          <w:lang w:val="fr-CA"/>
        </w:rPr>
      </w:pPr>
      <w:r w:rsidRPr="00381AEA">
        <w:rPr>
          <w:lang w:val="fr-CA"/>
        </w:rPr>
        <w:t>Prendre note</w:t>
      </w:r>
      <w:r w:rsidR="00E55711" w:rsidRPr="00381AEA">
        <w:rPr>
          <w:lang w:val="fr-CA"/>
        </w:rPr>
        <w:t> :</w:t>
      </w:r>
    </w:p>
    <w:p w14:paraId="55D25E7B" w14:textId="125C68A1" w:rsidR="00256CE6" w:rsidRPr="00381AEA" w:rsidRDefault="00227A71" w:rsidP="00227A71">
      <w:pPr>
        <w:pStyle w:val="Heading3"/>
        <w:rPr>
          <w:lang w:val="fr-CA"/>
        </w:rPr>
      </w:pPr>
      <w:r w:rsidRPr="00381AEA">
        <w:rPr>
          <w:lang w:val="fr-CA"/>
        </w:rPr>
        <w:t>Que le gouvernement du Paraguay établira son point de départ pour des réductions globales durables de la consommation de HFC sur la base des orientations fournies par le Comité exécutif</w:t>
      </w:r>
      <w:r w:rsidR="00E55711" w:rsidRPr="00381AEA">
        <w:rPr>
          <w:lang w:val="fr-CA"/>
        </w:rPr>
        <w:t> ;</w:t>
      </w:r>
    </w:p>
    <w:p w14:paraId="027F7A37" w14:textId="28CD14D4" w:rsidR="00256CE6" w:rsidRPr="00381AEA" w:rsidRDefault="00227A71" w:rsidP="00256CE6">
      <w:pPr>
        <w:pStyle w:val="Heading3"/>
        <w:widowControl/>
        <w:shd w:val="clear" w:color="auto" w:fill="FFFFFF" w:themeFill="background1"/>
        <w:rPr>
          <w:lang w:val="fr-CA"/>
        </w:rPr>
      </w:pPr>
      <w:r w:rsidRPr="00381AEA">
        <w:rPr>
          <w:lang w:val="fr-CA"/>
        </w:rPr>
        <w:t>Qu</w:t>
      </w:r>
      <w:r w:rsidR="00035E7C" w:rsidRPr="00381AEA">
        <w:rPr>
          <w:lang w:val="fr-CA"/>
        </w:rPr>
        <w:t>’</w:t>
      </w:r>
      <w:r w:rsidRPr="00381AEA">
        <w:rPr>
          <w:lang w:val="fr-CA"/>
        </w:rPr>
        <w:t>une fois que les lignes directrices relatives aux coûts de la réduction progressive des HFC auront été approuvées par le Comité exécutif, les réductions de la consommation restante de HFC du pays pouvant faire l</w:t>
      </w:r>
      <w:r w:rsidR="00035E7C" w:rsidRPr="00381AEA">
        <w:rPr>
          <w:lang w:val="fr-CA"/>
        </w:rPr>
        <w:t>’</w:t>
      </w:r>
      <w:r w:rsidRPr="00381AEA">
        <w:rPr>
          <w:lang w:val="fr-CA"/>
        </w:rPr>
        <w:t>objet d</w:t>
      </w:r>
      <w:r w:rsidR="00035E7C" w:rsidRPr="00381AEA">
        <w:rPr>
          <w:lang w:val="fr-CA"/>
        </w:rPr>
        <w:t>’</w:t>
      </w:r>
      <w:r w:rsidRPr="00381AEA">
        <w:rPr>
          <w:lang w:val="fr-CA"/>
        </w:rPr>
        <w:t>un financement seront déterminées conformément à ces lignes directrices</w:t>
      </w:r>
      <w:r w:rsidR="00E55711" w:rsidRPr="00381AEA">
        <w:rPr>
          <w:lang w:val="fr-CA"/>
        </w:rPr>
        <w:t> ;</w:t>
      </w:r>
    </w:p>
    <w:p w14:paraId="6F80482D" w14:textId="7483558A" w:rsidR="00256CE6" w:rsidRPr="00381AEA" w:rsidRDefault="00227A71" w:rsidP="00256CE6">
      <w:pPr>
        <w:pStyle w:val="Heading3"/>
        <w:widowControl/>
        <w:shd w:val="clear" w:color="auto" w:fill="FFFFFF" w:themeFill="background1"/>
        <w:rPr>
          <w:lang w:val="fr-CA"/>
        </w:rPr>
      </w:pPr>
      <w:r w:rsidRPr="00381AEA">
        <w:rPr>
          <w:lang w:val="fr-CA"/>
        </w:rPr>
        <w:t>Que les réductions de la consommation restante de HFC du pays pouvant bénéficier d</w:t>
      </w:r>
      <w:r w:rsidR="00035E7C" w:rsidRPr="00381AEA">
        <w:rPr>
          <w:lang w:val="fr-CA"/>
        </w:rPr>
        <w:t>’</w:t>
      </w:r>
      <w:r w:rsidRPr="00381AEA">
        <w:rPr>
          <w:lang w:val="fr-CA"/>
        </w:rPr>
        <w:t>un financement, visées au point b) ii) ci-dessus, seront déduites du point de départ visé au point b) i)</w:t>
      </w:r>
      <w:r w:rsidR="00E55711" w:rsidRPr="00381AEA">
        <w:rPr>
          <w:lang w:val="fr-CA"/>
        </w:rPr>
        <w:t> ;</w:t>
      </w:r>
    </w:p>
    <w:p w14:paraId="275DC908" w14:textId="5316DBD5" w:rsidR="00256CE6" w:rsidRPr="00381AEA" w:rsidRDefault="00227A71" w:rsidP="00256CE6">
      <w:pPr>
        <w:pStyle w:val="Heading3"/>
        <w:widowControl/>
        <w:shd w:val="clear" w:color="auto" w:fill="FFFFFF" w:themeFill="background1"/>
        <w:rPr>
          <w:lang w:val="fr-CA"/>
        </w:rPr>
      </w:pPr>
      <w:r w:rsidRPr="00381AEA">
        <w:rPr>
          <w:lang w:val="fr-CA"/>
        </w:rPr>
        <w:t>Qu</w:t>
      </w:r>
      <w:r w:rsidR="00035E7C" w:rsidRPr="00381AEA">
        <w:rPr>
          <w:lang w:val="fr-CA"/>
        </w:rPr>
        <w:t>’</w:t>
      </w:r>
      <w:r w:rsidRPr="00381AEA">
        <w:rPr>
          <w:lang w:val="fr-CA"/>
        </w:rPr>
        <w:t>à l</w:t>
      </w:r>
      <w:r w:rsidR="00035E7C" w:rsidRPr="00381AEA">
        <w:rPr>
          <w:lang w:val="fr-CA"/>
        </w:rPr>
        <w:t>’</w:t>
      </w:r>
      <w:r w:rsidRPr="00381AEA">
        <w:rPr>
          <w:lang w:val="fr-CA"/>
        </w:rPr>
        <w:t>achèvement du projet de démonstration de technologies pour l</w:t>
      </w:r>
      <w:r w:rsidR="00035E7C" w:rsidRPr="00381AEA">
        <w:rPr>
          <w:lang w:val="fr-CA"/>
        </w:rPr>
        <w:t>’</w:t>
      </w:r>
      <w:r w:rsidRPr="00381AEA">
        <w:rPr>
          <w:lang w:val="fr-CA"/>
        </w:rPr>
        <w:t>utilisateur final dans le secteur de la réfrigération commerciale inclus dans la Phase I du KIP, le PNUD présentera un rapport final sur la mise en œuvre du projet, y compris l</w:t>
      </w:r>
      <w:r w:rsidR="00035E7C" w:rsidRPr="00381AEA">
        <w:rPr>
          <w:lang w:val="fr-CA"/>
        </w:rPr>
        <w:t>’</w:t>
      </w:r>
      <w:r w:rsidRPr="00381AEA">
        <w:rPr>
          <w:lang w:val="fr-CA"/>
        </w:rPr>
        <w:t>élimination des HFC et les gains d</w:t>
      </w:r>
      <w:r w:rsidR="00035E7C" w:rsidRPr="00381AEA">
        <w:rPr>
          <w:lang w:val="fr-CA"/>
        </w:rPr>
        <w:t>’</w:t>
      </w:r>
      <w:r w:rsidRPr="00381AEA">
        <w:rPr>
          <w:lang w:val="fr-CA"/>
        </w:rPr>
        <w:t>efficacité énergétique réalisés, conformément à la décision</w:t>
      </w:r>
      <w:r w:rsidR="00B15897" w:rsidRPr="00381AEA">
        <w:rPr>
          <w:lang w:val="fr-CA"/>
        </w:rPr>
        <w:t> </w:t>
      </w:r>
      <w:r w:rsidRPr="00381AEA">
        <w:rPr>
          <w:lang w:val="fr-CA"/>
        </w:rPr>
        <w:t>92/36</w:t>
      </w:r>
      <w:r w:rsidR="00B15897" w:rsidRPr="00381AEA">
        <w:rPr>
          <w:lang w:val="fr-CA"/>
        </w:rPr>
        <w:t> </w:t>
      </w:r>
      <w:r w:rsidRPr="00381AEA">
        <w:rPr>
          <w:lang w:val="fr-CA"/>
        </w:rPr>
        <w:t>g)</w:t>
      </w:r>
      <w:r w:rsidR="00E55711" w:rsidRPr="00381AEA">
        <w:rPr>
          <w:lang w:val="fr-CA"/>
        </w:rPr>
        <w:t> ;</w:t>
      </w:r>
    </w:p>
    <w:p w14:paraId="53F60ADA" w14:textId="21532BC9" w:rsidR="00256CE6" w:rsidRPr="00381AEA" w:rsidRDefault="007A263A" w:rsidP="00256CE6">
      <w:pPr>
        <w:pStyle w:val="Heading2"/>
        <w:widowControl/>
        <w:rPr>
          <w:lang w:val="fr-CA"/>
        </w:rPr>
      </w:pPr>
      <w:r w:rsidRPr="00381AEA">
        <w:rPr>
          <w:lang w:val="fr-CA"/>
        </w:rPr>
        <w:lastRenderedPageBreak/>
        <w:t>Prendre note également</w:t>
      </w:r>
      <w:r w:rsidR="00E55711" w:rsidRPr="00381AEA">
        <w:rPr>
          <w:lang w:val="fr-CA"/>
        </w:rPr>
        <w:t> :</w:t>
      </w:r>
    </w:p>
    <w:p w14:paraId="210B29F5" w14:textId="38BB501D" w:rsidR="00256CE6" w:rsidRPr="00381AEA" w:rsidRDefault="007A263A" w:rsidP="00256CE6">
      <w:pPr>
        <w:pStyle w:val="Heading3"/>
        <w:widowControl/>
        <w:rPr>
          <w:lang w:val="fr-CA"/>
        </w:rPr>
      </w:pPr>
      <w:r w:rsidRPr="00381AEA">
        <w:rPr>
          <w:lang w:val="fr-CA"/>
        </w:rPr>
        <w:t xml:space="preserve">Que le gouvernement du Paraguay </w:t>
      </w:r>
      <w:r w:rsidR="00381AEA" w:rsidRPr="00381AEA">
        <w:rPr>
          <w:lang w:val="fr-CA"/>
        </w:rPr>
        <w:t>continue</w:t>
      </w:r>
      <w:r w:rsidRPr="00381AEA">
        <w:rPr>
          <w:lang w:val="fr-CA"/>
        </w:rPr>
        <w:t xml:space="preserve"> à surveiller la consommation de HFC pour comprendre dans quelle mesure la consommation rapportée dans les années de référence est représentative des besoins du marché local et pour évaluer la demande future de HFC, et qu</w:t>
      </w:r>
      <w:r w:rsidR="00035E7C" w:rsidRPr="00381AEA">
        <w:rPr>
          <w:lang w:val="fr-CA"/>
        </w:rPr>
        <w:t>’</w:t>
      </w:r>
      <w:r w:rsidRPr="00381AEA">
        <w:rPr>
          <w:lang w:val="fr-CA"/>
        </w:rPr>
        <w:t>il présentera cette analyse lors de la présentation de la deuxième tranche de son KIP</w:t>
      </w:r>
      <w:r w:rsidR="00E55711" w:rsidRPr="00381AEA">
        <w:rPr>
          <w:lang w:val="fr-CA"/>
        </w:rPr>
        <w:t> ;</w:t>
      </w:r>
    </w:p>
    <w:p w14:paraId="445570E6" w14:textId="6A628866" w:rsidR="00256CE6" w:rsidRPr="00381AEA" w:rsidRDefault="00F03623" w:rsidP="00256CE6">
      <w:pPr>
        <w:pStyle w:val="Heading3"/>
        <w:widowControl/>
        <w:rPr>
          <w:lang w:val="fr-CA"/>
        </w:rPr>
      </w:pPr>
      <w:r w:rsidRPr="00381AEA">
        <w:rPr>
          <w:lang w:val="fr-CA"/>
        </w:rPr>
        <w:t>Que, sur la base des informations fournies au sous-paragraphe c) i) ci-dessus, les limites maximales de consommation autorisées pour les années restantes de la Phase I du KIP, telles qu</w:t>
      </w:r>
      <w:r w:rsidR="00035E7C" w:rsidRPr="00381AEA">
        <w:rPr>
          <w:lang w:val="fr-CA"/>
        </w:rPr>
        <w:t>’</w:t>
      </w:r>
      <w:r w:rsidRPr="00381AEA">
        <w:rPr>
          <w:lang w:val="fr-CA"/>
        </w:rPr>
        <w:t>elles figurent à l</w:t>
      </w:r>
      <w:r w:rsidR="00035E7C" w:rsidRPr="00381AEA">
        <w:rPr>
          <w:lang w:val="fr-CA"/>
        </w:rPr>
        <w:t>’</w:t>
      </w:r>
      <w:r w:rsidRPr="00381AEA">
        <w:rPr>
          <w:lang w:val="fr-CA"/>
        </w:rPr>
        <w:t>A</w:t>
      </w:r>
      <w:r w:rsidR="00BB6ED3" w:rsidRPr="00381AEA">
        <w:rPr>
          <w:lang w:val="fr-CA"/>
        </w:rPr>
        <w:t>ppendice</w:t>
      </w:r>
      <w:r w:rsidRPr="00381AEA">
        <w:rPr>
          <w:lang w:val="fr-CA"/>
        </w:rPr>
        <w:t xml:space="preserve"> 2-A du futur Accord entre le gouvernement du Paraguay et le Comité exécutif, seront révisées, le cas échéant, au moment de l</w:t>
      </w:r>
      <w:r w:rsidR="00035E7C" w:rsidRPr="00381AEA">
        <w:rPr>
          <w:lang w:val="fr-CA"/>
        </w:rPr>
        <w:t>’</w:t>
      </w:r>
      <w:r w:rsidRPr="00381AEA">
        <w:rPr>
          <w:lang w:val="fr-CA"/>
        </w:rPr>
        <w:t>examen par le Comité de la deuxième tranche du KIP</w:t>
      </w:r>
      <w:r w:rsidR="00E55711" w:rsidRPr="00381AEA">
        <w:rPr>
          <w:lang w:val="fr-CA"/>
        </w:rPr>
        <w:t> ;</w:t>
      </w:r>
    </w:p>
    <w:p w14:paraId="1CD8F9AE" w14:textId="600CFB4B" w:rsidR="00256CE6" w:rsidRPr="00381AEA" w:rsidRDefault="00F91FEC" w:rsidP="00256CE6">
      <w:pPr>
        <w:pStyle w:val="Heading2"/>
        <w:widowControl/>
        <w:rPr>
          <w:lang w:val="fr-CA"/>
        </w:rPr>
      </w:pPr>
      <w:r w:rsidRPr="00381AEA">
        <w:rPr>
          <w:lang w:val="fr-CA"/>
        </w:rPr>
        <w:t>Approuver la première tranche de la Phase I du KIP pour le Paraguay et le plan de mise en œuvre de la tranche correspondante, d</w:t>
      </w:r>
      <w:r w:rsidR="00035E7C" w:rsidRPr="00381AEA">
        <w:rPr>
          <w:lang w:val="fr-CA"/>
        </w:rPr>
        <w:t>’</w:t>
      </w:r>
      <w:r w:rsidRPr="00381AEA">
        <w:rPr>
          <w:lang w:val="fr-CA"/>
        </w:rPr>
        <w:t>un montant de 235 675</w:t>
      </w:r>
      <w:r w:rsidR="00F02C9C" w:rsidRPr="00381AEA">
        <w:rPr>
          <w:lang w:val="fr-CA"/>
        </w:rPr>
        <w:t> $US</w:t>
      </w:r>
      <w:r w:rsidRPr="00381AEA">
        <w:rPr>
          <w:lang w:val="fr-CA"/>
        </w:rPr>
        <w:t>, plus des coûts d</w:t>
      </w:r>
      <w:r w:rsidR="00035E7C" w:rsidRPr="00381AEA">
        <w:rPr>
          <w:lang w:val="fr-CA"/>
        </w:rPr>
        <w:t>’</w:t>
      </w:r>
      <w:r w:rsidRPr="00381AEA">
        <w:rPr>
          <w:lang w:val="fr-CA"/>
        </w:rPr>
        <w:t>appui d</w:t>
      </w:r>
      <w:r w:rsidR="00035E7C" w:rsidRPr="00381AEA">
        <w:rPr>
          <w:lang w:val="fr-CA"/>
        </w:rPr>
        <w:t>’</w:t>
      </w:r>
      <w:r w:rsidRPr="00381AEA">
        <w:rPr>
          <w:lang w:val="fr-CA"/>
        </w:rPr>
        <w:t>agence de 16</w:t>
      </w:r>
      <w:r w:rsidR="00BE7331" w:rsidRPr="00381AEA">
        <w:rPr>
          <w:lang w:val="fr-CA"/>
        </w:rPr>
        <w:t> </w:t>
      </w:r>
      <w:r w:rsidRPr="00381AEA">
        <w:rPr>
          <w:lang w:val="fr-CA"/>
        </w:rPr>
        <w:t>497</w:t>
      </w:r>
      <w:r w:rsidR="00F02C9C" w:rsidRPr="00381AEA">
        <w:rPr>
          <w:lang w:val="fr-CA"/>
        </w:rPr>
        <w:t> $US</w:t>
      </w:r>
      <w:r w:rsidRPr="00381AEA">
        <w:rPr>
          <w:lang w:val="fr-CA"/>
        </w:rPr>
        <w:t>, pour le PNUD</w:t>
      </w:r>
      <w:r w:rsidR="00E55711" w:rsidRPr="00381AEA">
        <w:rPr>
          <w:lang w:val="fr-CA"/>
        </w:rPr>
        <w:t> ;</w:t>
      </w:r>
      <w:r w:rsidRPr="00381AEA">
        <w:rPr>
          <w:lang w:val="fr-CA"/>
        </w:rPr>
        <w:t xml:space="preserve"> et</w:t>
      </w:r>
    </w:p>
    <w:p w14:paraId="4AEF3EAF" w14:textId="261EF9F4" w:rsidR="00256CE6" w:rsidRPr="00381AEA" w:rsidRDefault="00F95517" w:rsidP="00256CE6">
      <w:pPr>
        <w:pStyle w:val="Heading2"/>
        <w:widowControl/>
        <w:rPr>
          <w:lang w:val="fr-CA"/>
        </w:rPr>
      </w:pPr>
      <w:r w:rsidRPr="00381AEA">
        <w:rPr>
          <w:lang w:val="fr-CA"/>
        </w:rPr>
        <w:t>Prier le gouvernement du Paraguay, le PNUD et le Secrétariat de finaliser le projet d</w:t>
      </w:r>
      <w:r w:rsidR="00035E7C" w:rsidRPr="00381AEA">
        <w:rPr>
          <w:lang w:val="fr-CA"/>
        </w:rPr>
        <w:t>’</w:t>
      </w:r>
      <w:r w:rsidRPr="00381AEA">
        <w:rPr>
          <w:lang w:val="fr-CA"/>
        </w:rPr>
        <w:t>accord entre le gouvernement du Paraguay et le Comité exécutif pour la réduction de la consommation de HFC, y compris les informations contenues dans l</w:t>
      </w:r>
      <w:r w:rsidR="00035E7C" w:rsidRPr="00381AEA">
        <w:rPr>
          <w:lang w:val="fr-CA"/>
        </w:rPr>
        <w:t>’</w:t>
      </w:r>
      <w:r w:rsidRPr="00381AEA">
        <w:rPr>
          <w:lang w:val="fr-CA"/>
        </w:rPr>
        <w:t>annexe visée à l</w:t>
      </w:r>
      <w:r w:rsidR="00035E7C" w:rsidRPr="00381AEA">
        <w:rPr>
          <w:lang w:val="fr-CA"/>
        </w:rPr>
        <w:t>’</w:t>
      </w:r>
      <w:r w:rsidRPr="00381AEA">
        <w:rPr>
          <w:lang w:val="fr-CA"/>
        </w:rPr>
        <w:t>alinéa a) ci-dessus, et de le présenter à une prochaine réunion une fois que le modèle d</w:t>
      </w:r>
      <w:r w:rsidR="00035E7C" w:rsidRPr="00381AEA">
        <w:rPr>
          <w:lang w:val="fr-CA"/>
        </w:rPr>
        <w:t>’</w:t>
      </w:r>
      <w:r w:rsidRPr="00381AEA">
        <w:rPr>
          <w:lang w:val="fr-CA"/>
        </w:rPr>
        <w:t xml:space="preserve">accord </w:t>
      </w:r>
      <w:r w:rsidR="00BB1684" w:rsidRPr="00381AEA">
        <w:rPr>
          <w:lang w:val="fr-CA"/>
        </w:rPr>
        <w:t xml:space="preserve">pour les </w:t>
      </w:r>
      <w:r w:rsidRPr="00381AEA">
        <w:rPr>
          <w:lang w:val="fr-CA"/>
        </w:rPr>
        <w:t>KIP aura été approuvé par le Comité exécutif.</w:t>
      </w:r>
    </w:p>
    <w:p w14:paraId="57449B6F" w14:textId="77777777" w:rsidR="00256CE6" w:rsidRPr="00381AEA" w:rsidRDefault="00256CE6" w:rsidP="00256CE6">
      <w:pPr>
        <w:rPr>
          <w:lang w:val="fr-CA"/>
        </w:rPr>
        <w:sectPr w:rsidR="00256CE6" w:rsidRPr="00381AEA" w:rsidSect="00D935B7">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7FCC244C" w14:textId="436B84BA" w:rsidR="00FC27A2" w:rsidRPr="00381AEA" w:rsidRDefault="00FC27A2" w:rsidP="00FC27A2">
      <w:pPr>
        <w:spacing w:after="240"/>
        <w:jc w:val="center"/>
        <w:rPr>
          <w:b/>
          <w:bCs/>
          <w:lang w:val="fr-CA"/>
        </w:rPr>
      </w:pPr>
      <w:r w:rsidRPr="00381AEA">
        <w:rPr>
          <w:b/>
          <w:bCs/>
          <w:lang w:val="fr-CA"/>
        </w:rPr>
        <w:lastRenderedPageBreak/>
        <w:t>Annex</w:t>
      </w:r>
      <w:r w:rsidR="00742473" w:rsidRPr="00381AEA">
        <w:rPr>
          <w:b/>
          <w:bCs/>
          <w:lang w:val="fr-CA"/>
        </w:rPr>
        <w:t>e</w:t>
      </w:r>
      <w:r w:rsidRPr="00381AEA">
        <w:rPr>
          <w:b/>
          <w:bCs/>
          <w:lang w:val="fr-CA"/>
        </w:rPr>
        <w:t xml:space="preserve"> I</w:t>
      </w:r>
    </w:p>
    <w:p w14:paraId="7CF7C879" w14:textId="4C172E1C" w:rsidR="00FC27A2" w:rsidRPr="00381AEA" w:rsidRDefault="00742473" w:rsidP="00742473">
      <w:pPr>
        <w:spacing w:after="240"/>
        <w:jc w:val="center"/>
        <w:rPr>
          <w:lang w:val="fr-CA"/>
        </w:rPr>
      </w:pPr>
      <w:r w:rsidRPr="00381AEA">
        <w:rPr>
          <w:b/>
          <w:bCs/>
          <w:lang w:val="fr-CA"/>
        </w:rPr>
        <w:t>TEXTE À INCLURE DANS L</w:t>
      </w:r>
      <w:r w:rsidR="00035E7C" w:rsidRPr="00381AEA">
        <w:rPr>
          <w:b/>
          <w:bCs/>
          <w:lang w:val="fr-CA"/>
        </w:rPr>
        <w:t>’</w:t>
      </w:r>
      <w:r w:rsidRPr="00381AEA">
        <w:rPr>
          <w:b/>
          <w:bCs/>
          <w:lang w:val="fr-CA"/>
        </w:rPr>
        <w:t>ACCORD RÉVISÉ ENTRE LE GOUVERNEMENT DU PARAGUAY ET LE COMITÉ EXÉCUTIF DU FONDS MULTILATÉRAL POUR LA RÉDUCTION DE LA CONSOMMATION D</w:t>
      </w:r>
      <w:r w:rsidR="00035E7C" w:rsidRPr="00381AEA">
        <w:rPr>
          <w:b/>
          <w:bCs/>
          <w:lang w:val="fr-CA"/>
        </w:rPr>
        <w:t>’</w:t>
      </w:r>
      <w:r w:rsidRPr="00381AEA">
        <w:rPr>
          <w:b/>
          <w:bCs/>
          <w:lang w:val="fr-CA"/>
        </w:rPr>
        <w:t>HYDROCHLOROFLUOROCARBONES CONFORMÉMENT À LA PHASE II DU PLAN DE GESTION DE L</w:t>
      </w:r>
      <w:r w:rsidR="00035E7C" w:rsidRPr="00381AEA">
        <w:rPr>
          <w:b/>
          <w:bCs/>
          <w:lang w:val="fr-CA"/>
        </w:rPr>
        <w:t>’</w:t>
      </w:r>
      <w:r w:rsidRPr="00381AEA">
        <w:rPr>
          <w:b/>
          <w:bCs/>
          <w:lang w:val="fr-CA"/>
        </w:rPr>
        <w:t xml:space="preserve">ÉLIMINATION DES HCFC </w:t>
      </w:r>
      <w:r w:rsidR="00FC27A2" w:rsidRPr="00381AEA">
        <w:rPr>
          <w:lang w:val="fr-CA"/>
        </w:rPr>
        <w:t>(</w:t>
      </w:r>
      <w:r w:rsidRPr="00381AEA">
        <w:rPr>
          <w:lang w:val="fr-CA"/>
        </w:rPr>
        <w:t>Les modifications pertinentes sont indiquées en caractères gras pour faciliter la consultation.</w:t>
      </w:r>
      <w:r w:rsidR="00FC27A2" w:rsidRPr="00381AEA">
        <w:rPr>
          <w:lang w:val="fr-CA"/>
        </w:rPr>
        <w:t>)</w:t>
      </w:r>
    </w:p>
    <w:p w14:paraId="48D2CF7B" w14:textId="24890644" w:rsidR="00FC27A2" w:rsidRPr="00381AEA" w:rsidRDefault="000879E0" w:rsidP="00FC27A2">
      <w:pPr>
        <w:pStyle w:val="Heading1"/>
        <w:numPr>
          <w:ilvl w:val="0"/>
          <w:numId w:val="46"/>
        </w:numPr>
        <w:rPr>
          <w:b/>
          <w:bCs/>
          <w:lang w:val="fr-CA"/>
        </w:rPr>
      </w:pPr>
      <w:r w:rsidRPr="00381AEA">
        <w:rPr>
          <w:b/>
          <w:bCs/>
          <w:lang w:val="fr-CA"/>
        </w:rPr>
        <w:t>Cet accord révisé annule et remplace l</w:t>
      </w:r>
      <w:r w:rsidR="00035E7C" w:rsidRPr="00381AEA">
        <w:rPr>
          <w:b/>
          <w:bCs/>
          <w:lang w:val="fr-CA"/>
        </w:rPr>
        <w:t>’</w:t>
      </w:r>
      <w:r w:rsidRPr="00381AEA">
        <w:rPr>
          <w:b/>
          <w:bCs/>
          <w:lang w:val="fr-CA"/>
        </w:rPr>
        <w:t>accord conclu entre le gouvernement du Paraguay et le Comité exécutif lors de la 87</w:t>
      </w:r>
      <w:r w:rsidRPr="00381AEA">
        <w:rPr>
          <w:b/>
          <w:bCs/>
          <w:vertAlign w:val="superscript"/>
          <w:lang w:val="fr-CA"/>
        </w:rPr>
        <w:t>e</w:t>
      </w:r>
      <w:r w:rsidRPr="00381AEA">
        <w:rPr>
          <w:b/>
          <w:bCs/>
          <w:lang w:val="fr-CA"/>
        </w:rPr>
        <w:t xml:space="preserve"> réunion de ce dernier</w:t>
      </w:r>
      <w:r w:rsidR="00FC27A2" w:rsidRPr="00381AEA">
        <w:rPr>
          <w:b/>
          <w:bCs/>
          <w:lang w:val="fr-CA"/>
        </w:rPr>
        <w:t>.</w:t>
      </w:r>
    </w:p>
    <w:p w14:paraId="5A6E6F88" w14:textId="3CBC2F34" w:rsidR="00FC27A2" w:rsidRPr="00381AEA" w:rsidRDefault="00FC27A2" w:rsidP="00FC27A2">
      <w:pPr>
        <w:spacing w:before="240"/>
        <w:jc w:val="left"/>
        <w:rPr>
          <w:b/>
          <w:bCs/>
          <w:lang w:val="fr-CA"/>
        </w:rPr>
      </w:pPr>
      <w:bookmarkStart w:id="26" w:name="_Hlk165294999"/>
      <w:r w:rsidRPr="00381AEA">
        <w:rPr>
          <w:b/>
          <w:bCs/>
          <w:lang w:val="fr-CA"/>
        </w:rPr>
        <w:t>APPENDI</w:t>
      </w:r>
      <w:r w:rsidR="00A677DC" w:rsidRPr="00381AEA">
        <w:rPr>
          <w:b/>
          <w:bCs/>
          <w:lang w:val="fr-CA"/>
        </w:rPr>
        <w:t>CE</w:t>
      </w:r>
      <w:r w:rsidRPr="00381AEA">
        <w:rPr>
          <w:b/>
          <w:bCs/>
          <w:lang w:val="fr-CA"/>
        </w:rPr>
        <w:t xml:space="preserve"> 2-A: </w:t>
      </w:r>
      <w:r w:rsidR="0082082F" w:rsidRPr="00381AEA">
        <w:rPr>
          <w:b/>
          <w:lang w:val="fr-CA"/>
        </w:rPr>
        <w:t>LES OBJECTIFS ET LE FINANCEMENT</w:t>
      </w:r>
    </w:p>
    <w:tbl>
      <w:tblPr>
        <w:tblW w:w="9776" w:type="dxa"/>
        <w:tblLayout w:type="fixed"/>
        <w:tblLook w:val="04A0" w:firstRow="1" w:lastRow="0" w:firstColumn="1" w:lastColumn="0" w:noHBand="0" w:noVBand="1"/>
      </w:tblPr>
      <w:tblGrid>
        <w:gridCol w:w="705"/>
        <w:gridCol w:w="2408"/>
        <w:gridCol w:w="849"/>
        <w:gridCol w:w="567"/>
        <w:gridCol w:w="851"/>
        <w:gridCol w:w="567"/>
        <w:gridCol w:w="851"/>
        <w:gridCol w:w="567"/>
        <w:gridCol w:w="639"/>
        <w:gridCol w:w="790"/>
        <w:gridCol w:w="982"/>
      </w:tblGrid>
      <w:tr w:rsidR="00742473" w:rsidRPr="00381AEA" w14:paraId="050154CB" w14:textId="77777777" w:rsidTr="00716024">
        <w:trPr>
          <w:tblHeader/>
        </w:trPr>
        <w:tc>
          <w:tcPr>
            <w:tcW w:w="361" w:type="pct"/>
            <w:tcBorders>
              <w:top w:val="single" w:sz="4" w:space="0" w:color="auto"/>
              <w:left w:val="single" w:sz="4" w:space="0" w:color="auto"/>
              <w:bottom w:val="single" w:sz="4" w:space="0" w:color="auto"/>
              <w:right w:val="single" w:sz="4" w:space="0" w:color="auto"/>
            </w:tcBorders>
            <w:shd w:val="clear" w:color="auto" w:fill="auto"/>
            <w:hideMark/>
          </w:tcPr>
          <w:p w14:paraId="59B9AA0B" w14:textId="40D3AF5B" w:rsidR="00742473" w:rsidRPr="00381AEA" w:rsidRDefault="00742473" w:rsidP="00742473">
            <w:pPr>
              <w:jc w:val="center"/>
              <w:rPr>
                <w:b/>
                <w:bCs/>
                <w:sz w:val="20"/>
                <w:szCs w:val="20"/>
                <w:lang w:val="fr-CA"/>
              </w:rPr>
            </w:pPr>
            <w:r w:rsidRPr="00381AEA">
              <w:rPr>
                <w:b/>
                <w:bCs/>
                <w:sz w:val="18"/>
                <w:szCs w:val="18"/>
                <w:lang w:val="fr-CA" w:eastAsia="en-CA"/>
              </w:rPr>
              <w:t>Ligne</w:t>
            </w:r>
          </w:p>
        </w:tc>
        <w:tc>
          <w:tcPr>
            <w:tcW w:w="1232" w:type="pct"/>
            <w:tcBorders>
              <w:top w:val="single" w:sz="4" w:space="0" w:color="auto"/>
              <w:left w:val="nil"/>
              <w:bottom w:val="single" w:sz="4" w:space="0" w:color="auto"/>
              <w:right w:val="single" w:sz="4" w:space="0" w:color="auto"/>
            </w:tcBorders>
            <w:shd w:val="clear" w:color="auto" w:fill="auto"/>
            <w:hideMark/>
          </w:tcPr>
          <w:p w14:paraId="42BD4894" w14:textId="233BC09C" w:rsidR="00742473" w:rsidRPr="00381AEA" w:rsidRDefault="00742473" w:rsidP="00742473">
            <w:pPr>
              <w:jc w:val="center"/>
              <w:rPr>
                <w:b/>
                <w:bCs/>
                <w:sz w:val="20"/>
                <w:szCs w:val="20"/>
                <w:lang w:val="fr-CA"/>
              </w:rPr>
            </w:pPr>
            <w:r w:rsidRPr="00381AEA">
              <w:rPr>
                <w:b/>
                <w:bCs/>
                <w:sz w:val="18"/>
                <w:szCs w:val="18"/>
                <w:lang w:val="fr-CA" w:eastAsia="en-CA"/>
              </w:rPr>
              <w:t>Rubrique</w:t>
            </w:r>
          </w:p>
        </w:tc>
        <w:tc>
          <w:tcPr>
            <w:tcW w:w="434"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729634C6" w14:textId="77777777" w:rsidR="00742473" w:rsidRPr="00381AEA" w:rsidRDefault="00742473" w:rsidP="00742473">
            <w:pPr>
              <w:jc w:val="center"/>
              <w:rPr>
                <w:b/>
                <w:bCs/>
                <w:sz w:val="20"/>
                <w:szCs w:val="20"/>
                <w:lang w:val="fr-CA"/>
              </w:rPr>
            </w:pPr>
            <w:r w:rsidRPr="00381AEA">
              <w:rPr>
                <w:b/>
                <w:bCs/>
                <w:sz w:val="20"/>
                <w:szCs w:val="20"/>
                <w:lang w:val="fr-CA"/>
              </w:rPr>
              <w:t>2021</w:t>
            </w:r>
          </w:p>
        </w:tc>
        <w:tc>
          <w:tcPr>
            <w:tcW w:w="290"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07737610" w14:textId="77777777" w:rsidR="00742473" w:rsidRPr="00381AEA" w:rsidRDefault="00742473" w:rsidP="00742473">
            <w:pPr>
              <w:jc w:val="center"/>
              <w:rPr>
                <w:b/>
                <w:bCs/>
                <w:sz w:val="20"/>
                <w:szCs w:val="20"/>
                <w:lang w:val="fr-CA"/>
              </w:rPr>
            </w:pPr>
            <w:r w:rsidRPr="00381AEA">
              <w:rPr>
                <w:b/>
                <w:bCs/>
                <w:sz w:val="20"/>
                <w:szCs w:val="20"/>
                <w:lang w:val="fr-CA"/>
              </w:rPr>
              <w:t>2022-2023</w:t>
            </w:r>
          </w:p>
        </w:tc>
        <w:tc>
          <w:tcPr>
            <w:tcW w:w="435"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7384E71A" w14:textId="77777777" w:rsidR="00742473" w:rsidRPr="00381AEA" w:rsidRDefault="00742473" w:rsidP="00742473">
            <w:pPr>
              <w:jc w:val="center"/>
              <w:rPr>
                <w:b/>
                <w:bCs/>
                <w:sz w:val="20"/>
                <w:szCs w:val="20"/>
                <w:lang w:val="fr-CA"/>
              </w:rPr>
            </w:pPr>
            <w:r w:rsidRPr="00381AEA">
              <w:rPr>
                <w:b/>
                <w:bCs/>
                <w:sz w:val="20"/>
                <w:szCs w:val="20"/>
                <w:lang w:val="fr-CA"/>
              </w:rPr>
              <w:t>2024</w:t>
            </w:r>
          </w:p>
        </w:tc>
        <w:tc>
          <w:tcPr>
            <w:tcW w:w="290" w:type="pct"/>
            <w:tcBorders>
              <w:top w:val="single" w:sz="4" w:space="0" w:color="auto"/>
              <w:left w:val="nil"/>
              <w:bottom w:val="single" w:sz="4" w:space="0" w:color="auto"/>
              <w:right w:val="single" w:sz="4" w:space="0" w:color="auto"/>
            </w:tcBorders>
            <w:tcMar>
              <w:left w:w="14" w:type="dxa"/>
              <w:right w:w="14" w:type="dxa"/>
            </w:tcMar>
            <w:vAlign w:val="center"/>
          </w:tcPr>
          <w:p w14:paraId="4CA2BF7D" w14:textId="77777777" w:rsidR="00742473" w:rsidRPr="00381AEA" w:rsidRDefault="00742473" w:rsidP="00742473">
            <w:pPr>
              <w:jc w:val="center"/>
              <w:rPr>
                <w:b/>
                <w:bCs/>
                <w:sz w:val="20"/>
                <w:szCs w:val="20"/>
                <w:lang w:val="fr-CA"/>
              </w:rPr>
            </w:pPr>
            <w:r w:rsidRPr="00381AEA">
              <w:rPr>
                <w:b/>
                <w:bCs/>
                <w:sz w:val="20"/>
                <w:szCs w:val="20"/>
                <w:lang w:val="fr-CA"/>
              </w:rPr>
              <w:t>2025-2026</w:t>
            </w:r>
          </w:p>
        </w:tc>
        <w:tc>
          <w:tcPr>
            <w:tcW w:w="435" w:type="pct"/>
            <w:tcBorders>
              <w:top w:val="single" w:sz="4" w:space="0" w:color="auto"/>
              <w:left w:val="nil"/>
              <w:bottom w:val="single" w:sz="4" w:space="0" w:color="auto"/>
              <w:right w:val="single" w:sz="4" w:space="0" w:color="auto"/>
            </w:tcBorders>
            <w:tcMar>
              <w:left w:w="14" w:type="dxa"/>
              <w:right w:w="14" w:type="dxa"/>
            </w:tcMar>
            <w:vAlign w:val="center"/>
          </w:tcPr>
          <w:p w14:paraId="1A98FFBF" w14:textId="77777777" w:rsidR="00742473" w:rsidRPr="00381AEA" w:rsidRDefault="00742473" w:rsidP="00742473">
            <w:pPr>
              <w:jc w:val="center"/>
              <w:rPr>
                <w:b/>
                <w:bCs/>
                <w:sz w:val="20"/>
                <w:szCs w:val="20"/>
                <w:lang w:val="fr-CA"/>
              </w:rPr>
            </w:pPr>
            <w:r w:rsidRPr="00381AEA">
              <w:rPr>
                <w:b/>
                <w:bCs/>
                <w:sz w:val="20"/>
                <w:szCs w:val="20"/>
                <w:lang w:val="fr-CA"/>
              </w:rPr>
              <w:t>2027</w:t>
            </w:r>
          </w:p>
        </w:tc>
        <w:tc>
          <w:tcPr>
            <w:tcW w:w="290" w:type="pct"/>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7A97F3FC" w14:textId="77777777" w:rsidR="00742473" w:rsidRPr="00381AEA" w:rsidRDefault="00742473" w:rsidP="00742473">
            <w:pPr>
              <w:jc w:val="center"/>
              <w:rPr>
                <w:b/>
                <w:bCs/>
                <w:sz w:val="20"/>
                <w:szCs w:val="20"/>
                <w:lang w:val="fr-CA"/>
              </w:rPr>
            </w:pPr>
            <w:r w:rsidRPr="00381AEA">
              <w:rPr>
                <w:b/>
                <w:bCs/>
                <w:sz w:val="20"/>
                <w:szCs w:val="20"/>
                <w:lang w:val="fr-CA"/>
              </w:rPr>
              <w:t>2028</w:t>
            </w:r>
          </w:p>
        </w:tc>
        <w:tc>
          <w:tcPr>
            <w:tcW w:w="327" w:type="pct"/>
            <w:tcBorders>
              <w:top w:val="single" w:sz="4" w:space="0" w:color="auto"/>
              <w:left w:val="single" w:sz="4" w:space="0" w:color="auto"/>
              <w:bottom w:val="single" w:sz="4" w:space="0" w:color="auto"/>
              <w:right w:val="single" w:sz="4" w:space="0" w:color="auto"/>
            </w:tcBorders>
            <w:vAlign w:val="center"/>
          </w:tcPr>
          <w:p w14:paraId="32781431" w14:textId="77777777" w:rsidR="00742473" w:rsidRPr="00381AEA" w:rsidRDefault="00742473" w:rsidP="00742473">
            <w:pPr>
              <w:jc w:val="center"/>
              <w:rPr>
                <w:b/>
                <w:bCs/>
                <w:sz w:val="20"/>
                <w:szCs w:val="20"/>
                <w:lang w:val="fr-CA"/>
              </w:rPr>
            </w:pPr>
            <w:r w:rsidRPr="00381AEA">
              <w:rPr>
                <w:b/>
                <w:bCs/>
                <w:sz w:val="20"/>
                <w:szCs w:val="20"/>
                <w:lang w:val="fr-CA"/>
              </w:rPr>
              <w:t>2029</w:t>
            </w:r>
          </w:p>
        </w:tc>
        <w:tc>
          <w:tcPr>
            <w:tcW w:w="404" w:type="pct"/>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43AB6934" w14:textId="77777777" w:rsidR="00742473" w:rsidRPr="00381AEA" w:rsidRDefault="00742473" w:rsidP="00742473">
            <w:pPr>
              <w:jc w:val="center"/>
              <w:rPr>
                <w:b/>
                <w:bCs/>
                <w:sz w:val="20"/>
                <w:szCs w:val="20"/>
                <w:lang w:val="fr-CA"/>
              </w:rPr>
            </w:pPr>
            <w:r w:rsidRPr="00381AEA">
              <w:rPr>
                <w:b/>
                <w:bCs/>
                <w:sz w:val="20"/>
                <w:szCs w:val="20"/>
                <w:lang w:val="fr-CA"/>
              </w:rPr>
              <w:t>2030</w:t>
            </w:r>
          </w:p>
        </w:tc>
        <w:tc>
          <w:tcPr>
            <w:tcW w:w="50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EFBBB8" w14:textId="77777777" w:rsidR="00742473" w:rsidRPr="00381AEA" w:rsidRDefault="00742473" w:rsidP="00742473">
            <w:pPr>
              <w:jc w:val="center"/>
              <w:rPr>
                <w:b/>
                <w:bCs/>
                <w:sz w:val="20"/>
                <w:szCs w:val="20"/>
                <w:lang w:val="fr-CA"/>
              </w:rPr>
            </w:pPr>
            <w:r w:rsidRPr="00381AEA">
              <w:rPr>
                <w:b/>
                <w:bCs/>
                <w:sz w:val="20"/>
                <w:szCs w:val="20"/>
                <w:lang w:val="fr-CA"/>
              </w:rPr>
              <w:t>Total</w:t>
            </w:r>
          </w:p>
        </w:tc>
      </w:tr>
      <w:tr w:rsidR="00742473" w:rsidRPr="00381AEA" w14:paraId="343538F7" w14:textId="77777777" w:rsidTr="00E778A3">
        <w:tc>
          <w:tcPr>
            <w:tcW w:w="361" w:type="pct"/>
            <w:tcBorders>
              <w:top w:val="single" w:sz="4" w:space="0" w:color="auto"/>
              <w:left w:val="single" w:sz="4" w:space="0" w:color="auto"/>
              <w:bottom w:val="single" w:sz="4" w:space="0" w:color="auto"/>
              <w:right w:val="single" w:sz="4" w:space="0" w:color="auto"/>
            </w:tcBorders>
            <w:shd w:val="clear" w:color="auto" w:fill="auto"/>
            <w:hideMark/>
          </w:tcPr>
          <w:p w14:paraId="1F1EA625" w14:textId="77777777" w:rsidR="00742473" w:rsidRPr="00381AEA" w:rsidRDefault="00742473" w:rsidP="00742473">
            <w:pPr>
              <w:ind w:right="-47"/>
              <w:jc w:val="left"/>
              <w:rPr>
                <w:sz w:val="20"/>
                <w:szCs w:val="20"/>
                <w:lang w:val="fr-CA"/>
              </w:rPr>
            </w:pPr>
            <w:r w:rsidRPr="00381AEA">
              <w:rPr>
                <w:sz w:val="20"/>
                <w:szCs w:val="20"/>
                <w:lang w:val="fr-CA"/>
              </w:rPr>
              <w:t>1.1</w:t>
            </w:r>
          </w:p>
        </w:tc>
        <w:tc>
          <w:tcPr>
            <w:tcW w:w="1232" w:type="pct"/>
            <w:tcBorders>
              <w:top w:val="single" w:sz="4" w:space="0" w:color="auto"/>
              <w:left w:val="nil"/>
              <w:bottom w:val="single" w:sz="4" w:space="0" w:color="auto"/>
              <w:right w:val="single" w:sz="4" w:space="0" w:color="auto"/>
            </w:tcBorders>
            <w:shd w:val="clear" w:color="auto" w:fill="auto"/>
            <w:hideMark/>
          </w:tcPr>
          <w:p w14:paraId="75D8AE55" w14:textId="2C8231E6" w:rsidR="00742473" w:rsidRPr="00381AEA" w:rsidRDefault="00742473" w:rsidP="00742473">
            <w:pPr>
              <w:jc w:val="left"/>
              <w:rPr>
                <w:sz w:val="20"/>
                <w:szCs w:val="20"/>
                <w:lang w:val="fr-CA"/>
              </w:rPr>
            </w:pPr>
            <w:r w:rsidRPr="00381AEA">
              <w:rPr>
                <w:sz w:val="18"/>
                <w:szCs w:val="18"/>
                <w:lang w:val="fr-CA" w:eastAsia="en-CA"/>
              </w:rPr>
              <w:t>Calendrier de réduction des substances du groupe I de l</w:t>
            </w:r>
            <w:r w:rsidR="00035E7C" w:rsidRPr="00381AEA">
              <w:rPr>
                <w:sz w:val="18"/>
                <w:szCs w:val="18"/>
                <w:lang w:val="fr-CA" w:eastAsia="en-CA"/>
              </w:rPr>
              <w:t>’</w:t>
            </w:r>
            <w:r w:rsidRPr="00381AEA">
              <w:rPr>
                <w:sz w:val="18"/>
                <w:szCs w:val="18"/>
                <w:lang w:val="fr-CA" w:eastAsia="en-CA"/>
              </w:rPr>
              <w:t>annexe C du Protocole de Montréal (tonnes PAO)</w:t>
            </w:r>
          </w:p>
        </w:tc>
        <w:tc>
          <w:tcPr>
            <w:tcW w:w="434"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14A4EB5E" w14:textId="2F7AB966" w:rsidR="00742473" w:rsidRPr="00381AEA" w:rsidRDefault="00742473" w:rsidP="00742473">
            <w:pPr>
              <w:jc w:val="right"/>
              <w:rPr>
                <w:bCs/>
                <w:sz w:val="20"/>
                <w:szCs w:val="20"/>
                <w:lang w:val="fr-CA"/>
              </w:rPr>
            </w:pPr>
            <w:r w:rsidRPr="00381AEA">
              <w:rPr>
                <w:bCs/>
                <w:sz w:val="20"/>
                <w:szCs w:val="20"/>
                <w:lang w:val="fr-CA"/>
              </w:rPr>
              <w:t>11,67</w:t>
            </w:r>
          </w:p>
        </w:tc>
        <w:tc>
          <w:tcPr>
            <w:tcW w:w="290"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15E62BA0" w14:textId="24654E78" w:rsidR="00742473" w:rsidRPr="00381AEA" w:rsidRDefault="00742473" w:rsidP="00742473">
            <w:pPr>
              <w:jc w:val="right"/>
              <w:rPr>
                <w:bCs/>
                <w:sz w:val="20"/>
                <w:szCs w:val="20"/>
                <w:lang w:val="fr-CA"/>
              </w:rPr>
            </w:pPr>
            <w:r w:rsidRPr="00381AEA">
              <w:rPr>
                <w:bCs/>
                <w:sz w:val="20"/>
                <w:szCs w:val="20"/>
                <w:lang w:val="fr-CA"/>
              </w:rPr>
              <w:t>11,67</w:t>
            </w:r>
          </w:p>
        </w:tc>
        <w:tc>
          <w:tcPr>
            <w:tcW w:w="435"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3A244EA0" w14:textId="18629AC2" w:rsidR="00742473" w:rsidRPr="00381AEA" w:rsidRDefault="00742473" w:rsidP="00742473">
            <w:pPr>
              <w:jc w:val="right"/>
              <w:rPr>
                <w:bCs/>
                <w:sz w:val="20"/>
                <w:szCs w:val="20"/>
                <w:lang w:val="fr-CA"/>
              </w:rPr>
            </w:pPr>
            <w:r w:rsidRPr="00381AEA">
              <w:rPr>
                <w:bCs/>
                <w:sz w:val="20"/>
                <w:szCs w:val="20"/>
                <w:lang w:val="fr-CA"/>
              </w:rPr>
              <w:t>11,67</w:t>
            </w:r>
          </w:p>
        </w:tc>
        <w:tc>
          <w:tcPr>
            <w:tcW w:w="290" w:type="pct"/>
            <w:tcBorders>
              <w:top w:val="single" w:sz="4" w:space="0" w:color="auto"/>
              <w:left w:val="nil"/>
              <w:bottom w:val="single" w:sz="4" w:space="0" w:color="auto"/>
              <w:right w:val="single" w:sz="4" w:space="0" w:color="auto"/>
            </w:tcBorders>
            <w:tcMar>
              <w:left w:w="28" w:type="dxa"/>
              <w:right w:w="85" w:type="dxa"/>
            </w:tcMar>
          </w:tcPr>
          <w:p w14:paraId="1DE91E21" w14:textId="0637009B" w:rsidR="00742473" w:rsidRPr="00381AEA" w:rsidRDefault="00742473" w:rsidP="00742473">
            <w:pPr>
              <w:jc w:val="right"/>
              <w:rPr>
                <w:bCs/>
                <w:sz w:val="20"/>
                <w:szCs w:val="20"/>
                <w:lang w:val="fr-CA"/>
              </w:rPr>
            </w:pPr>
            <w:r w:rsidRPr="00381AEA">
              <w:rPr>
                <w:bCs/>
                <w:sz w:val="20"/>
                <w:szCs w:val="20"/>
                <w:lang w:val="fr-CA"/>
              </w:rPr>
              <w:t>5,83</w:t>
            </w:r>
          </w:p>
        </w:tc>
        <w:tc>
          <w:tcPr>
            <w:tcW w:w="435"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13358ED7" w14:textId="49640061" w:rsidR="00742473" w:rsidRPr="00381AEA" w:rsidRDefault="00742473" w:rsidP="00742473">
            <w:pPr>
              <w:jc w:val="right"/>
              <w:rPr>
                <w:bCs/>
                <w:sz w:val="20"/>
                <w:szCs w:val="20"/>
                <w:lang w:val="fr-CA"/>
              </w:rPr>
            </w:pPr>
            <w:r w:rsidRPr="00381AEA">
              <w:rPr>
                <w:bCs/>
                <w:sz w:val="20"/>
                <w:szCs w:val="20"/>
                <w:lang w:val="fr-CA"/>
              </w:rPr>
              <w:t>5,83</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08B58016" w14:textId="79AE771F" w:rsidR="00742473" w:rsidRPr="00381AEA" w:rsidRDefault="00742473" w:rsidP="00742473">
            <w:pPr>
              <w:jc w:val="right"/>
              <w:rPr>
                <w:bCs/>
                <w:sz w:val="20"/>
                <w:szCs w:val="20"/>
                <w:lang w:val="fr-CA"/>
              </w:rPr>
            </w:pPr>
            <w:r w:rsidRPr="00381AEA">
              <w:rPr>
                <w:bCs/>
                <w:sz w:val="20"/>
                <w:szCs w:val="20"/>
                <w:lang w:val="fr-CA"/>
              </w:rPr>
              <w:t>5,83</w:t>
            </w:r>
          </w:p>
        </w:tc>
        <w:tc>
          <w:tcPr>
            <w:tcW w:w="327" w:type="pct"/>
            <w:tcBorders>
              <w:top w:val="single" w:sz="4" w:space="0" w:color="auto"/>
              <w:left w:val="single" w:sz="4" w:space="0" w:color="auto"/>
              <w:bottom w:val="single" w:sz="4" w:space="0" w:color="auto"/>
              <w:right w:val="single" w:sz="4" w:space="0" w:color="auto"/>
            </w:tcBorders>
          </w:tcPr>
          <w:p w14:paraId="35FF8563" w14:textId="2FFE856D" w:rsidR="00742473" w:rsidRPr="00381AEA" w:rsidRDefault="00742473" w:rsidP="00742473">
            <w:pPr>
              <w:ind w:right="-10"/>
              <w:jc w:val="right"/>
              <w:rPr>
                <w:bCs/>
                <w:sz w:val="20"/>
                <w:szCs w:val="20"/>
                <w:lang w:val="fr-CA"/>
              </w:rPr>
            </w:pPr>
            <w:r w:rsidRPr="00381AEA">
              <w:rPr>
                <w:bCs/>
                <w:sz w:val="20"/>
                <w:szCs w:val="20"/>
                <w:lang w:val="fr-CA"/>
              </w:rPr>
              <w:t>5,83</w:t>
            </w:r>
          </w:p>
        </w:tc>
        <w:tc>
          <w:tcPr>
            <w:tcW w:w="404"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26AD060D" w14:textId="77777777" w:rsidR="00742473" w:rsidRPr="00381AEA" w:rsidRDefault="00742473" w:rsidP="00742473">
            <w:pPr>
              <w:ind w:right="-10"/>
              <w:jc w:val="right"/>
              <w:rPr>
                <w:bCs/>
                <w:sz w:val="20"/>
                <w:szCs w:val="20"/>
                <w:lang w:val="fr-CA"/>
              </w:rPr>
            </w:pPr>
            <w:r w:rsidRPr="00381AEA">
              <w:rPr>
                <w:bCs/>
                <w:sz w:val="20"/>
                <w:szCs w:val="20"/>
                <w:lang w:val="fr-CA"/>
              </w:rPr>
              <w:t>0</w:t>
            </w:r>
          </w:p>
        </w:tc>
        <w:tc>
          <w:tcPr>
            <w:tcW w:w="502"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56CDE774" w14:textId="1F6EA014" w:rsidR="00742473" w:rsidRPr="00381AEA" w:rsidRDefault="00913993" w:rsidP="00742473">
            <w:pPr>
              <w:jc w:val="right"/>
              <w:rPr>
                <w:bCs/>
                <w:sz w:val="20"/>
                <w:szCs w:val="20"/>
                <w:lang w:val="fr-CA"/>
              </w:rPr>
            </w:pPr>
            <w:r w:rsidRPr="00381AEA">
              <w:rPr>
                <w:bCs/>
                <w:sz w:val="20"/>
                <w:szCs w:val="20"/>
                <w:lang w:val="fr-CA"/>
              </w:rPr>
              <w:t>s.o.</w:t>
            </w:r>
          </w:p>
        </w:tc>
      </w:tr>
      <w:tr w:rsidR="00742473" w:rsidRPr="00381AEA" w14:paraId="25960827" w14:textId="77777777" w:rsidTr="00E778A3">
        <w:tc>
          <w:tcPr>
            <w:tcW w:w="361" w:type="pct"/>
            <w:tcBorders>
              <w:top w:val="single" w:sz="4" w:space="0" w:color="auto"/>
              <w:left w:val="single" w:sz="4" w:space="0" w:color="auto"/>
              <w:bottom w:val="single" w:sz="4" w:space="0" w:color="auto"/>
              <w:right w:val="single" w:sz="4" w:space="0" w:color="auto"/>
            </w:tcBorders>
            <w:shd w:val="clear" w:color="auto" w:fill="auto"/>
            <w:hideMark/>
          </w:tcPr>
          <w:p w14:paraId="78D71DD0" w14:textId="77777777" w:rsidR="00742473" w:rsidRPr="00381AEA" w:rsidRDefault="00742473" w:rsidP="00742473">
            <w:pPr>
              <w:ind w:right="-47"/>
              <w:jc w:val="left"/>
              <w:rPr>
                <w:sz w:val="20"/>
                <w:szCs w:val="20"/>
                <w:lang w:val="fr-CA"/>
              </w:rPr>
            </w:pPr>
            <w:r w:rsidRPr="00381AEA">
              <w:rPr>
                <w:sz w:val="20"/>
                <w:szCs w:val="20"/>
                <w:lang w:val="fr-CA"/>
              </w:rPr>
              <w:t>1.2</w:t>
            </w:r>
          </w:p>
        </w:tc>
        <w:tc>
          <w:tcPr>
            <w:tcW w:w="1232" w:type="pct"/>
            <w:tcBorders>
              <w:top w:val="single" w:sz="4" w:space="0" w:color="auto"/>
              <w:left w:val="nil"/>
              <w:bottom w:val="single" w:sz="4" w:space="0" w:color="auto"/>
              <w:right w:val="single" w:sz="4" w:space="0" w:color="auto"/>
            </w:tcBorders>
            <w:shd w:val="clear" w:color="auto" w:fill="auto"/>
            <w:hideMark/>
          </w:tcPr>
          <w:p w14:paraId="6F9FBCB4" w14:textId="20789D36" w:rsidR="00742473" w:rsidRPr="00381AEA" w:rsidRDefault="00742473" w:rsidP="00742473">
            <w:pPr>
              <w:jc w:val="left"/>
              <w:rPr>
                <w:sz w:val="20"/>
                <w:szCs w:val="20"/>
                <w:lang w:val="fr-CA"/>
              </w:rPr>
            </w:pPr>
            <w:r w:rsidRPr="00381AEA">
              <w:rPr>
                <w:sz w:val="18"/>
                <w:szCs w:val="18"/>
                <w:lang w:val="fr-CA" w:eastAsia="en-CA"/>
              </w:rPr>
              <w:t>Consommation totale maximum autorisée des substances du groupe I de l</w:t>
            </w:r>
            <w:r w:rsidR="00035E7C" w:rsidRPr="00381AEA">
              <w:rPr>
                <w:sz w:val="18"/>
                <w:szCs w:val="18"/>
                <w:lang w:val="fr-CA" w:eastAsia="en-CA"/>
              </w:rPr>
              <w:t>’</w:t>
            </w:r>
            <w:r w:rsidRPr="00381AEA">
              <w:rPr>
                <w:sz w:val="18"/>
                <w:szCs w:val="18"/>
                <w:lang w:val="fr-CA" w:eastAsia="en-CA"/>
              </w:rPr>
              <w:t>annexe C (tonnes PAO)</w:t>
            </w:r>
          </w:p>
        </w:tc>
        <w:tc>
          <w:tcPr>
            <w:tcW w:w="434"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5E17473D" w14:textId="05E5F199" w:rsidR="00742473" w:rsidRPr="00381AEA" w:rsidRDefault="00742473" w:rsidP="00742473">
            <w:pPr>
              <w:jc w:val="right"/>
              <w:rPr>
                <w:bCs/>
                <w:sz w:val="20"/>
                <w:szCs w:val="20"/>
                <w:lang w:val="fr-CA"/>
              </w:rPr>
            </w:pPr>
            <w:r w:rsidRPr="00381AEA">
              <w:rPr>
                <w:bCs/>
                <w:sz w:val="20"/>
                <w:szCs w:val="20"/>
                <w:lang w:val="fr-CA"/>
              </w:rPr>
              <w:t>11,67</w:t>
            </w:r>
          </w:p>
        </w:tc>
        <w:tc>
          <w:tcPr>
            <w:tcW w:w="290"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3E14E71F" w14:textId="1B09C240" w:rsidR="00742473" w:rsidRPr="00381AEA" w:rsidRDefault="00742473" w:rsidP="00742473">
            <w:pPr>
              <w:jc w:val="right"/>
              <w:rPr>
                <w:bCs/>
                <w:sz w:val="20"/>
                <w:szCs w:val="20"/>
                <w:lang w:val="fr-CA"/>
              </w:rPr>
            </w:pPr>
            <w:r w:rsidRPr="00381AEA">
              <w:rPr>
                <w:bCs/>
                <w:sz w:val="20"/>
                <w:szCs w:val="20"/>
                <w:lang w:val="fr-CA"/>
              </w:rPr>
              <w:t>11,67</w:t>
            </w:r>
          </w:p>
        </w:tc>
        <w:tc>
          <w:tcPr>
            <w:tcW w:w="435"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42F362AF" w14:textId="713D216B" w:rsidR="00742473" w:rsidRPr="00381AEA" w:rsidRDefault="00742473" w:rsidP="00742473">
            <w:pPr>
              <w:jc w:val="right"/>
              <w:rPr>
                <w:bCs/>
                <w:sz w:val="20"/>
                <w:szCs w:val="20"/>
                <w:lang w:val="fr-CA"/>
              </w:rPr>
            </w:pPr>
            <w:r w:rsidRPr="00381AEA">
              <w:rPr>
                <w:bCs/>
                <w:sz w:val="20"/>
                <w:szCs w:val="20"/>
                <w:lang w:val="fr-CA"/>
              </w:rPr>
              <w:t>11,67</w:t>
            </w:r>
          </w:p>
        </w:tc>
        <w:tc>
          <w:tcPr>
            <w:tcW w:w="290" w:type="pct"/>
            <w:tcBorders>
              <w:top w:val="single" w:sz="4" w:space="0" w:color="auto"/>
              <w:left w:val="nil"/>
              <w:bottom w:val="single" w:sz="4" w:space="0" w:color="auto"/>
              <w:right w:val="single" w:sz="4" w:space="0" w:color="auto"/>
            </w:tcBorders>
            <w:tcMar>
              <w:left w:w="28" w:type="dxa"/>
              <w:right w:w="85" w:type="dxa"/>
            </w:tcMar>
          </w:tcPr>
          <w:p w14:paraId="0E1DA5EC" w14:textId="68E42B8C" w:rsidR="00742473" w:rsidRPr="00381AEA" w:rsidRDefault="00742473" w:rsidP="00742473">
            <w:pPr>
              <w:jc w:val="right"/>
              <w:rPr>
                <w:bCs/>
                <w:sz w:val="20"/>
                <w:szCs w:val="20"/>
                <w:lang w:val="fr-CA"/>
              </w:rPr>
            </w:pPr>
            <w:r w:rsidRPr="00381AEA">
              <w:rPr>
                <w:bCs/>
                <w:sz w:val="20"/>
                <w:szCs w:val="20"/>
                <w:lang w:val="fr-CA"/>
              </w:rPr>
              <w:t>5,83</w:t>
            </w:r>
          </w:p>
        </w:tc>
        <w:tc>
          <w:tcPr>
            <w:tcW w:w="435"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22731A1D" w14:textId="6312E610" w:rsidR="00742473" w:rsidRPr="00381AEA" w:rsidRDefault="00742473" w:rsidP="00742473">
            <w:pPr>
              <w:jc w:val="right"/>
              <w:rPr>
                <w:bCs/>
                <w:sz w:val="20"/>
                <w:szCs w:val="20"/>
                <w:lang w:val="fr-CA"/>
              </w:rPr>
            </w:pPr>
            <w:r w:rsidRPr="00381AEA">
              <w:rPr>
                <w:bCs/>
                <w:sz w:val="20"/>
                <w:szCs w:val="20"/>
                <w:lang w:val="fr-CA"/>
              </w:rPr>
              <w:t>5,83</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34BD9A09" w14:textId="0EDE811B" w:rsidR="00742473" w:rsidRPr="00381AEA" w:rsidRDefault="00742473" w:rsidP="00742473">
            <w:pPr>
              <w:jc w:val="right"/>
              <w:rPr>
                <w:bCs/>
                <w:sz w:val="20"/>
                <w:szCs w:val="20"/>
                <w:lang w:val="fr-CA"/>
              </w:rPr>
            </w:pPr>
            <w:r w:rsidRPr="00381AEA">
              <w:rPr>
                <w:bCs/>
                <w:sz w:val="20"/>
                <w:szCs w:val="20"/>
                <w:lang w:val="fr-CA"/>
              </w:rPr>
              <w:t>5,83</w:t>
            </w:r>
          </w:p>
        </w:tc>
        <w:tc>
          <w:tcPr>
            <w:tcW w:w="327" w:type="pct"/>
            <w:tcBorders>
              <w:top w:val="single" w:sz="4" w:space="0" w:color="auto"/>
              <w:left w:val="single" w:sz="4" w:space="0" w:color="auto"/>
              <w:bottom w:val="single" w:sz="4" w:space="0" w:color="auto"/>
              <w:right w:val="single" w:sz="4" w:space="0" w:color="auto"/>
            </w:tcBorders>
          </w:tcPr>
          <w:p w14:paraId="68CB1A64" w14:textId="1D01937F" w:rsidR="00742473" w:rsidRPr="00381AEA" w:rsidRDefault="00742473" w:rsidP="00742473">
            <w:pPr>
              <w:ind w:right="-10"/>
              <w:jc w:val="right"/>
              <w:rPr>
                <w:bCs/>
                <w:sz w:val="20"/>
                <w:szCs w:val="20"/>
                <w:lang w:val="fr-CA"/>
              </w:rPr>
            </w:pPr>
            <w:r w:rsidRPr="00381AEA">
              <w:rPr>
                <w:bCs/>
                <w:sz w:val="20"/>
                <w:szCs w:val="20"/>
                <w:lang w:val="fr-CA"/>
              </w:rPr>
              <w:t>5,83</w:t>
            </w:r>
          </w:p>
        </w:tc>
        <w:tc>
          <w:tcPr>
            <w:tcW w:w="404"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52C06756" w14:textId="77777777" w:rsidR="00742473" w:rsidRPr="00381AEA" w:rsidRDefault="00742473" w:rsidP="00742473">
            <w:pPr>
              <w:ind w:right="-10"/>
              <w:jc w:val="right"/>
              <w:rPr>
                <w:bCs/>
                <w:sz w:val="20"/>
                <w:szCs w:val="20"/>
                <w:lang w:val="fr-CA"/>
              </w:rPr>
            </w:pPr>
            <w:r w:rsidRPr="00381AEA">
              <w:rPr>
                <w:bCs/>
                <w:sz w:val="20"/>
                <w:szCs w:val="20"/>
                <w:lang w:val="fr-CA"/>
              </w:rPr>
              <w:t>0</w:t>
            </w:r>
          </w:p>
        </w:tc>
        <w:tc>
          <w:tcPr>
            <w:tcW w:w="502"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3A49357E" w14:textId="02244815" w:rsidR="00742473" w:rsidRPr="00381AEA" w:rsidRDefault="00913993" w:rsidP="00742473">
            <w:pPr>
              <w:jc w:val="right"/>
              <w:rPr>
                <w:bCs/>
                <w:sz w:val="20"/>
                <w:szCs w:val="20"/>
                <w:lang w:val="fr-CA"/>
              </w:rPr>
            </w:pPr>
            <w:r w:rsidRPr="00381AEA">
              <w:rPr>
                <w:bCs/>
                <w:sz w:val="20"/>
                <w:szCs w:val="20"/>
                <w:lang w:val="fr-CA"/>
              </w:rPr>
              <w:t>s.o.</w:t>
            </w:r>
          </w:p>
        </w:tc>
      </w:tr>
      <w:tr w:rsidR="00742473" w:rsidRPr="00381AEA" w14:paraId="2C410F5C" w14:textId="77777777" w:rsidTr="00E778A3">
        <w:tc>
          <w:tcPr>
            <w:tcW w:w="361" w:type="pct"/>
            <w:tcBorders>
              <w:top w:val="single" w:sz="4" w:space="0" w:color="auto"/>
              <w:left w:val="single" w:sz="4" w:space="0" w:color="auto"/>
              <w:bottom w:val="single" w:sz="4" w:space="0" w:color="auto"/>
              <w:right w:val="single" w:sz="4" w:space="0" w:color="auto"/>
            </w:tcBorders>
            <w:shd w:val="clear" w:color="auto" w:fill="auto"/>
            <w:hideMark/>
          </w:tcPr>
          <w:p w14:paraId="07C390CB" w14:textId="77777777" w:rsidR="00742473" w:rsidRPr="00381AEA" w:rsidRDefault="00742473" w:rsidP="00742473">
            <w:pPr>
              <w:ind w:right="-47"/>
              <w:jc w:val="left"/>
              <w:rPr>
                <w:sz w:val="20"/>
                <w:szCs w:val="20"/>
                <w:lang w:val="fr-CA"/>
              </w:rPr>
            </w:pPr>
            <w:bookmarkStart w:id="27" w:name="OLE_LINK1"/>
            <w:r w:rsidRPr="00381AEA">
              <w:rPr>
                <w:sz w:val="20"/>
                <w:szCs w:val="20"/>
                <w:lang w:val="fr-CA"/>
              </w:rPr>
              <w:t>2.1</w:t>
            </w:r>
          </w:p>
        </w:tc>
        <w:tc>
          <w:tcPr>
            <w:tcW w:w="1232" w:type="pct"/>
            <w:tcBorders>
              <w:top w:val="single" w:sz="4" w:space="0" w:color="auto"/>
              <w:left w:val="nil"/>
              <w:bottom w:val="single" w:sz="4" w:space="0" w:color="auto"/>
              <w:right w:val="single" w:sz="4" w:space="0" w:color="auto"/>
            </w:tcBorders>
            <w:shd w:val="clear" w:color="auto" w:fill="auto"/>
            <w:hideMark/>
          </w:tcPr>
          <w:p w14:paraId="7496804D" w14:textId="3761D71D" w:rsidR="00742473" w:rsidRPr="00381AEA" w:rsidRDefault="00742473" w:rsidP="00742473">
            <w:pPr>
              <w:jc w:val="left"/>
              <w:rPr>
                <w:sz w:val="20"/>
                <w:szCs w:val="20"/>
                <w:lang w:val="fr-CA"/>
              </w:rPr>
            </w:pPr>
            <w:r w:rsidRPr="00381AEA">
              <w:rPr>
                <w:sz w:val="18"/>
                <w:szCs w:val="18"/>
                <w:lang w:val="fr-CA" w:eastAsia="en-CA"/>
              </w:rPr>
              <w:t>Financement convenu pour l</w:t>
            </w:r>
            <w:r w:rsidR="00035E7C" w:rsidRPr="00381AEA">
              <w:rPr>
                <w:sz w:val="18"/>
                <w:szCs w:val="18"/>
                <w:lang w:val="fr-CA" w:eastAsia="en-CA"/>
              </w:rPr>
              <w:t>’</w:t>
            </w:r>
            <w:r w:rsidRPr="00381AEA">
              <w:rPr>
                <w:sz w:val="18"/>
                <w:szCs w:val="18"/>
                <w:lang w:val="fr-CA" w:eastAsia="en-CA"/>
              </w:rPr>
              <w:t>Agence principale (PNUE) ($US)</w:t>
            </w:r>
          </w:p>
        </w:tc>
        <w:tc>
          <w:tcPr>
            <w:tcW w:w="434"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4CC511E4" w14:textId="46231052" w:rsidR="00742473" w:rsidRPr="00381AEA" w:rsidRDefault="00742473" w:rsidP="00742473">
            <w:pPr>
              <w:jc w:val="right"/>
              <w:rPr>
                <w:bCs/>
                <w:sz w:val="20"/>
                <w:szCs w:val="20"/>
                <w:lang w:val="fr-CA"/>
              </w:rPr>
            </w:pPr>
            <w:r w:rsidRPr="00381AEA">
              <w:rPr>
                <w:bCs/>
                <w:sz w:val="20"/>
                <w:szCs w:val="20"/>
                <w:lang w:val="fr-CA"/>
              </w:rPr>
              <w:t>109 055</w:t>
            </w:r>
          </w:p>
        </w:tc>
        <w:tc>
          <w:tcPr>
            <w:tcW w:w="290"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3F4C44D9" w14:textId="77777777" w:rsidR="00742473" w:rsidRPr="00381AEA" w:rsidRDefault="00742473" w:rsidP="00742473">
            <w:pPr>
              <w:jc w:val="right"/>
              <w:rPr>
                <w:bCs/>
                <w:sz w:val="20"/>
                <w:szCs w:val="20"/>
                <w:lang w:val="fr-CA"/>
              </w:rPr>
            </w:pPr>
            <w:r w:rsidRPr="00381AEA">
              <w:rPr>
                <w:bCs/>
                <w:sz w:val="20"/>
                <w:szCs w:val="20"/>
                <w:lang w:val="fr-CA"/>
              </w:rPr>
              <w:t>0</w:t>
            </w:r>
          </w:p>
        </w:tc>
        <w:tc>
          <w:tcPr>
            <w:tcW w:w="435"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6BFA1DAF" w14:textId="1545BCD7" w:rsidR="00742473" w:rsidRPr="00381AEA" w:rsidRDefault="00742473" w:rsidP="00742473">
            <w:pPr>
              <w:jc w:val="right"/>
              <w:rPr>
                <w:b/>
                <w:sz w:val="20"/>
                <w:szCs w:val="20"/>
                <w:lang w:val="fr-CA"/>
              </w:rPr>
            </w:pPr>
            <w:r w:rsidRPr="00381AEA">
              <w:rPr>
                <w:b/>
                <w:sz w:val="20"/>
                <w:szCs w:val="20"/>
                <w:lang w:val="fr-CA"/>
              </w:rPr>
              <w:t>213 382</w:t>
            </w:r>
          </w:p>
        </w:tc>
        <w:tc>
          <w:tcPr>
            <w:tcW w:w="290" w:type="pct"/>
            <w:tcBorders>
              <w:top w:val="single" w:sz="4" w:space="0" w:color="auto"/>
              <w:left w:val="nil"/>
              <w:bottom w:val="single" w:sz="4" w:space="0" w:color="auto"/>
              <w:right w:val="single" w:sz="4" w:space="0" w:color="auto"/>
            </w:tcBorders>
            <w:tcMar>
              <w:left w:w="28" w:type="dxa"/>
              <w:right w:w="85" w:type="dxa"/>
            </w:tcMar>
          </w:tcPr>
          <w:p w14:paraId="7551AF24" w14:textId="77777777" w:rsidR="00742473" w:rsidRPr="00381AEA" w:rsidRDefault="00742473" w:rsidP="00742473">
            <w:pPr>
              <w:jc w:val="right"/>
              <w:rPr>
                <w:bCs/>
                <w:sz w:val="20"/>
                <w:szCs w:val="20"/>
                <w:lang w:val="fr-CA"/>
              </w:rPr>
            </w:pPr>
            <w:r w:rsidRPr="00381AEA">
              <w:rPr>
                <w:bCs/>
                <w:sz w:val="20"/>
                <w:szCs w:val="20"/>
                <w:lang w:val="fr-CA"/>
              </w:rPr>
              <w:t>0</w:t>
            </w:r>
          </w:p>
        </w:tc>
        <w:tc>
          <w:tcPr>
            <w:tcW w:w="435"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59B8FFEC" w14:textId="1B8C6227" w:rsidR="00742473" w:rsidRPr="00381AEA" w:rsidRDefault="00742473" w:rsidP="00742473">
            <w:pPr>
              <w:jc w:val="right"/>
              <w:rPr>
                <w:bCs/>
                <w:sz w:val="20"/>
                <w:szCs w:val="20"/>
                <w:lang w:val="fr-CA"/>
              </w:rPr>
            </w:pPr>
            <w:r w:rsidRPr="00381AEA">
              <w:rPr>
                <w:bCs/>
                <w:sz w:val="20"/>
                <w:szCs w:val="20"/>
                <w:lang w:val="fr-CA"/>
              </w:rPr>
              <w:t>143 703</w:t>
            </w:r>
          </w:p>
        </w:tc>
        <w:tc>
          <w:tcPr>
            <w:tcW w:w="290" w:type="pct"/>
            <w:tcBorders>
              <w:top w:val="single" w:sz="4" w:space="0" w:color="auto"/>
              <w:left w:val="nil"/>
              <w:bottom w:val="single" w:sz="4" w:space="0" w:color="auto"/>
              <w:right w:val="single" w:sz="4" w:space="0" w:color="auto"/>
            </w:tcBorders>
            <w:tcMar>
              <w:left w:w="28" w:type="dxa"/>
              <w:right w:w="85" w:type="dxa"/>
            </w:tcMar>
          </w:tcPr>
          <w:p w14:paraId="293EE6B7" w14:textId="77777777" w:rsidR="00742473" w:rsidRPr="00381AEA" w:rsidRDefault="00742473" w:rsidP="00742473">
            <w:pPr>
              <w:jc w:val="right"/>
              <w:rPr>
                <w:bCs/>
                <w:sz w:val="20"/>
                <w:szCs w:val="20"/>
                <w:lang w:val="fr-CA"/>
              </w:rPr>
            </w:pPr>
            <w:r w:rsidRPr="00381AEA">
              <w:rPr>
                <w:bCs/>
                <w:sz w:val="20"/>
                <w:szCs w:val="20"/>
                <w:lang w:val="fr-CA"/>
              </w:rPr>
              <w:t>0</w:t>
            </w:r>
          </w:p>
        </w:tc>
        <w:tc>
          <w:tcPr>
            <w:tcW w:w="327" w:type="pct"/>
            <w:tcBorders>
              <w:top w:val="single" w:sz="4" w:space="0" w:color="auto"/>
              <w:left w:val="single" w:sz="4" w:space="0" w:color="auto"/>
              <w:bottom w:val="single" w:sz="4" w:space="0" w:color="auto"/>
              <w:right w:val="single" w:sz="4" w:space="0" w:color="auto"/>
            </w:tcBorders>
          </w:tcPr>
          <w:p w14:paraId="6D25B61F" w14:textId="77777777" w:rsidR="00742473" w:rsidRPr="00381AEA" w:rsidRDefault="00742473" w:rsidP="00742473">
            <w:pPr>
              <w:ind w:right="-10"/>
              <w:jc w:val="right"/>
              <w:rPr>
                <w:bCs/>
                <w:sz w:val="20"/>
                <w:szCs w:val="20"/>
                <w:lang w:val="fr-CA"/>
              </w:rPr>
            </w:pPr>
            <w:r w:rsidRPr="00381AEA">
              <w:rPr>
                <w:bCs/>
                <w:sz w:val="20"/>
                <w:szCs w:val="20"/>
                <w:lang w:val="fr-CA"/>
              </w:rPr>
              <w:t>0</w:t>
            </w:r>
          </w:p>
        </w:tc>
        <w:tc>
          <w:tcPr>
            <w:tcW w:w="404"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5AC8B394" w14:textId="1821F992" w:rsidR="00742473" w:rsidRPr="00381AEA" w:rsidRDefault="00742473" w:rsidP="00742473">
            <w:pPr>
              <w:ind w:right="-10"/>
              <w:jc w:val="right"/>
              <w:rPr>
                <w:bCs/>
                <w:sz w:val="20"/>
                <w:szCs w:val="20"/>
                <w:lang w:val="fr-CA"/>
              </w:rPr>
            </w:pPr>
            <w:r w:rsidRPr="00381AEA">
              <w:rPr>
                <w:bCs/>
                <w:sz w:val="20"/>
                <w:szCs w:val="20"/>
                <w:lang w:val="fr-CA"/>
              </w:rPr>
              <w:t>77 150</w:t>
            </w:r>
          </w:p>
        </w:tc>
        <w:tc>
          <w:tcPr>
            <w:tcW w:w="502"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609E1965" w14:textId="6677A6A4" w:rsidR="00742473" w:rsidRPr="00381AEA" w:rsidRDefault="00742473" w:rsidP="00742473">
            <w:pPr>
              <w:jc w:val="right"/>
              <w:rPr>
                <w:b/>
                <w:sz w:val="20"/>
                <w:szCs w:val="20"/>
                <w:lang w:val="fr-CA"/>
              </w:rPr>
            </w:pPr>
            <w:r w:rsidRPr="00381AEA">
              <w:rPr>
                <w:b/>
                <w:sz w:val="20"/>
                <w:szCs w:val="20"/>
                <w:lang w:val="fr-CA"/>
              </w:rPr>
              <w:t>543 290</w:t>
            </w:r>
          </w:p>
        </w:tc>
      </w:tr>
      <w:tr w:rsidR="00742473" w:rsidRPr="00381AEA" w14:paraId="6A85F3B9" w14:textId="77777777" w:rsidTr="00E778A3">
        <w:tc>
          <w:tcPr>
            <w:tcW w:w="361" w:type="pct"/>
            <w:tcBorders>
              <w:top w:val="single" w:sz="4" w:space="0" w:color="auto"/>
              <w:left w:val="single" w:sz="4" w:space="0" w:color="auto"/>
              <w:bottom w:val="single" w:sz="4" w:space="0" w:color="auto"/>
              <w:right w:val="single" w:sz="4" w:space="0" w:color="auto"/>
            </w:tcBorders>
            <w:shd w:val="clear" w:color="auto" w:fill="auto"/>
            <w:hideMark/>
          </w:tcPr>
          <w:p w14:paraId="56F703D4" w14:textId="77777777" w:rsidR="00742473" w:rsidRPr="00381AEA" w:rsidRDefault="00742473" w:rsidP="00742473">
            <w:pPr>
              <w:ind w:right="-47"/>
              <w:jc w:val="left"/>
              <w:rPr>
                <w:sz w:val="20"/>
                <w:szCs w:val="20"/>
                <w:lang w:val="fr-CA"/>
              </w:rPr>
            </w:pPr>
            <w:r w:rsidRPr="00381AEA">
              <w:rPr>
                <w:sz w:val="20"/>
                <w:szCs w:val="20"/>
                <w:lang w:val="fr-CA"/>
              </w:rPr>
              <w:t>2.2</w:t>
            </w:r>
          </w:p>
        </w:tc>
        <w:tc>
          <w:tcPr>
            <w:tcW w:w="1232" w:type="pct"/>
            <w:tcBorders>
              <w:top w:val="single" w:sz="4" w:space="0" w:color="auto"/>
              <w:left w:val="nil"/>
              <w:bottom w:val="single" w:sz="4" w:space="0" w:color="auto"/>
              <w:right w:val="single" w:sz="4" w:space="0" w:color="auto"/>
            </w:tcBorders>
            <w:shd w:val="clear" w:color="auto" w:fill="auto"/>
            <w:hideMark/>
          </w:tcPr>
          <w:p w14:paraId="5D5AB9D3" w14:textId="7B4FFA61" w:rsidR="00742473" w:rsidRPr="00381AEA" w:rsidRDefault="00742473" w:rsidP="00742473">
            <w:pPr>
              <w:jc w:val="left"/>
              <w:rPr>
                <w:sz w:val="20"/>
                <w:szCs w:val="20"/>
                <w:lang w:val="fr-CA"/>
              </w:rPr>
            </w:pPr>
            <w:r w:rsidRPr="00381AEA">
              <w:rPr>
                <w:sz w:val="18"/>
                <w:szCs w:val="18"/>
                <w:lang w:val="fr-CA" w:eastAsia="en-CA"/>
              </w:rPr>
              <w:t>Coûts d</w:t>
            </w:r>
            <w:r w:rsidR="00035E7C" w:rsidRPr="00381AEA">
              <w:rPr>
                <w:sz w:val="18"/>
                <w:szCs w:val="18"/>
                <w:lang w:val="fr-CA" w:eastAsia="en-CA"/>
              </w:rPr>
              <w:t>’</w:t>
            </w:r>
            <w:r w:rsidRPr="00381AEA">
              <w:rPr>
                <w:sz w:val="18"/>
                <w:szCs w:val="18"/>
                <w:lang w:val="fr-CA" w:eastAsia="en-CA"/>
              </w:rPr>
              <w:t>appui pour l</w:t>
            </w:r>
            <w:r w:rsidR="00035E7C" w:rsidRPr="00381AEA">
              <w:rPr>
                <w:sz w:val="18"/>
                <w:szCs w:val="18"/>
                <w:lang w:val="fr-CA" w:eastAsia="en-CA"/>
              </w:rPr>
              <w:t>’</w:t>
            </w:r>
            <w:r w:rsidRPr="00381AEA">
              <w:rPr>
                <w:sz w:val="18"/>
                <w:szCs w:val="18"/>
                <w:lang w:val="fr-CA" w:eastAsia="en-CA"/>
              </w:rPr>
              <w:t>Agence principale ($US)</w:t>
            </w:r>
          </w:p>
        </w:tc>
        <w:tc>
          <w:tcPr>
            <w:tcW w:w="434"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7C97BD5F" w14:textId="2D1D1E9C" w:rsidR="00742473" w:rsidRPr="00381AEA" w:rsidRDefault="00742473" w:rsidP="00742473">
            <w:pPr>
              <w:jc w:val="right"/>
              <w:rPr>
                <w:bCs/>
                <w:sz w:val="20"/>
                <w:szCs w:val="20"/>
                <w:lang w:val="fr-CA"/>
              </w:rPr>
            </w:pPr>
            <w:r w:rsidRPr="00381AEA">
              <w:rPr>
                <w:bCs/>
                <w:sz w:val="20"/>
                <w:szCs w:val="20"/>
                <w:lang w:val="fr-CA"/>
              </w:rPr>
              <w:t>14 177</w:t>
            </w:r>
          </w:p>
        </w:tc>
        <w:tc>
          <w:tcPr>
            <w:tcW w:w="290"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6448F107" w14:textId="77777777" w:rsidR="00742473" w:rsidRPr="00381AEA" w:rsidRDefault="00742473" w:rsidP="00742473">
            <w:pPr>
              <w:jc w:val="right"/>
              <w:rPr>
                <w:bCs/>
                <w:sz w:val="20"/>
                <w:szCs w:val="20"/>
                <w:lang w:val="fr-CA"/>
              </w:rPr>
            </w:pPr>
            <w:r w:rsidRPr="00381AEA">
              <w:rPr>
                <w:bCs/>
                <w:sz w:val="20"/>
                <w:szCs w:val="20"/>
                <w:lang w:val="fr-CA"/>
              </w:rPr>
              <w:t>0</w:t>
            </w:r>
          </w:p>
        </w:tc>
        <w:tc>
          <w:tcPr>
            <w:tcW w:w="435"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5D537BC6" w14:textId="21058003" w:rsidR="00742473" w:rsidRPr="00381AEA" w:rsidRDefault="00742473" w:rsidP="00742473">
            <w:pPr>
              <w:jc w:val="right"/>
              <w:rPr>
                <w:b/>
                <w:sz w:val="20"/>
                <w:szCs w:val="20"/>
                <w:lang w:val="fr-CA"/>
              </w:rPr>
            </w:pPr>
            <w:r w:rsidRPr="00381AEA">
              <w:rPr>
                <w:b/>
                <w:sz w:val="20"/>
                <w:szCs w:val="20"/>
                <w:lang w:val="fr-CA"/>
              </w:rPr>
              <w:t xml:space="preserve">27 314 </w:t>
            </w:r>
          </w:p>
        </w:tc>
        <w:tc>
          <w:tcPr>
            <w:tcW w:w="290" w:type="pct"/>
            <w:tcBorders>
              <w:top w:val="single" w:sz="4" w:space="0" w:color="auto"/>
              <w:left w:val="nil"/>
              <w:bottom w:val="single" w:sz="4" w:space="0" w:color="auto"/>
              <w:right w:val="single" w:sz="4" w:space="0" w:color="auto"/>
            </w:tcBorders>
            <w:tcMar>
              <w:left w:w="28" w:type="dxa"/>
              <w:right w:w="85" w:type="dxa"/>
            </w:tcMar>
          </w:tcPr>
          <w:p w14:paraId="66C039C9" w14:textId="77777777" w:rsidR="00742473" w:rsidRPr="00381AEA" w:rsidRDefault="00742473" w:rsidP="00742473">
            <w:pPr>
              <w:jc w:val="right"/>
              <w:rPr>
                <w:bCs/>
                <w:sz w:val="20"/>
                <w:szCs w:val="20"/>
                <w:lang w:val="fr-CA"/>
              </w:rPr>
            </w:pPr>
            <w:r w:rsidRPr="00381AEA">
              <w:rPr>
                <w:bCs/>
                <w:sz w:val="20"/>
                <w:szCs w:val="20"/>
                <w:lang w:val="fr-CA"/>
              </w:rPr>
              <w:t>0</w:t>
            </w:r>
          </w:p>
        </w:tc>
        <w:tc>
          <w:tcPr>
            <w:tcW w:w="435"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7775D292" w14:textId="6044D000" w:rsidR="00742473" w:rsidRPr="00381AEA" w:rsidRDefault="00742473" w:rsidP="00742473">
            <w:pPr>
              <w:jc w:val="right"/>
              <w:rPr>
                <w:b/>
                <w:sz w:val="20"/>
                <w:szCs w:val="20"/>
                <w:lang w:val="fr-CA"/>
              </w:rPr>
            </w:pPr>
            <w:r w:rsidRPr="00381AEA">
              <w:rPr>
                <w:b/>
                <w:sz w:val="20"/>
                <w:szCs w:val="20"/>
                <w:lang w:val="fr-CA"/>
              </w:rPr>
              <w:t>18 395</w:t>
            </w:r>
          </w:p>
        </w:tc>
        <w:tc>
          <w:tcPr>
            <w:tcW w:w="290" w:type="pct"/>
            <w:tcBorders>
              <w:top w:val="single" w:sz="4" w:space="0" w:color="auto"/>
              <w:left w:val="nil"/>
              <w:bottom w:val="single" w:sz="4" w:space="0" w:color="auto"/>
              <w:right w:val="single" w:sz="4" w:space="0" w:color="auto"/>
            </w:tcBorders>
            <w:tcMar>
              <w:left w:w="28" w:type="dxa"/>
              <w:right w:w="85" w:type="dxa"/>
            </w:tcMar>
          </w:tcPr>
          <w:p w14:paraId="7E1C2338" w14:textId="77777777" w:rsidR="00742473" w:rsidRPr="00381AEA" w:rsidRDefault="00742473" w:rsidP="00742473">
            <w:pPr>
              <w:jc w:val="right"/>
              <w:rPr>
                <w:bCs/>
                <w:sz w:val="20"/>
                <w:szCs w:val="20"/>
                <w:lang w:val="fr-CA"/>
              </w:rPr>
            </w:pPr>
            <w:r w:rsidRPr="00381AEA">
              <w:rPr>
                <w:bCs/>
                <w:sz w:val="20"/>
                <w:szCs w:val="20"/>
                <w:lang w:val="fr-CA"/>
              </w:rPr>
              <w:t>0</w:t>
            </w:r>
          </w:p>
        </w:tc>
        <w:tc>
          <w:tcPr>
            <w:tcW w:w="327" w:type="pct"/>
            <w:tcBorders>
              <w:top w:val="single" w:sz="4" w:space="0" w:color="auto"/>
              <w:left w:val="single" w:sz="4" w:space="0" w:color="auto"/>
              <w:bottom w:val="single" w:sz="4" w:space="0" w:color="auto"/>
              <w:right w:val="single" w:sz="4" w:space="0" w:color="auto"/>
            </w:tcBorders>
          </w:tcPr>
          <w:p w14:paraId="18802909" w14:textId="77777777" w:rsidR="00742473" w:rsidRPr="00381AEA" w:rsidRDefault="00742473" w:rsidP="00742473">
            <w:pPr>
              <w:ind w:right="-10"/>
              <w:jc w:val="right"/>
              <w:rPr>
                <w:bCs/>
                <w:sz w:val="20"/>
                <w:szCs w:val="20"/>
                <w:lang w:val="fr-CA"/>
              </w:rPr>
            </w:pPr>
            <w:r w:rsidRPr="00381AEA">
              <w:rPr>
                <w:bCs/>
                <w:sz w:val="20"/>
                <w:szCs w:val="20"/>
                <w:lang w:val="fr-CA"/>
              </w:rPr>
              <w:t>0</w:t>
            </w:r>
          </w:p>
        </w:tc>
        <w:tc>
          <w:tcPr>
            <w:tcW w:w="404"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07B30455" w14:textId="6CEF9464" w:rsidR="00742473" w:rsidRPr="00381AEA" w:rsidRDefault="00742473" w:rsidP="00742473">
            <w:pPr>
              <w:ind w:right="-10"/>
              <w:jc w:val="right"/>
              <w:rPr>
                <w:b/>
                <w:sz w:val="20"/>
                <w:szCs w:val="20"/>
                <w:lang w:val="fr-CA"/>
              </w:rPr>
            </w:pPr>
            <w:r w:rsidRPr="00381AEA">
              <w:rPr>
                <w:b/>
                <w:sz w:val="20"/>
                <w:szCs w:val="20"/>
                <w:lang w:val="fr-CA"/>
              </w:rPr>
              <w:t>9 876</w:t>
            </w:r>
          </w:p>
        </w:tc>
        <w:tc>
          <w:tcPr>
            <w:tcW w:w="502"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79B9DDFC" w14:textId="70802E3C" w:rsidR="00742473" w:rsidRPr="00381AEA" w:rsidRDefault="00742473" w:rsidP="00742473">
            <w:pPr>
              <w:jc w:val="right"/>
              <w:rPr>
                <w:b/>
                <w:sz w:val="20"/>
                <w:szCs w:val="20"/>
                <w:lang w:val="fr-CA"/>
              </w:rPr>
            </w:pPr>
            <w:r w:rsidRPr="00381AEA">
              <w:rPr>
                <w:b/>
                <w:sz w:val="20"/>
                <w:szCs w:val="20"/>
                <w:lang w:val="fr-CA"/>
              </w:rPr>
              <w:t>69 762</w:t>
            </w:r>
          </w:p>
        </w:tc>
      </w:tr>
      <w:tr w:rsidR="00742473" w:rsidRPr="00381AEA" w14:paraId="78F8ACC1" w14:textId="77777777" w:rsidTr="002921DF">
        <w:tc>
          <w:tcPr>
            <w:tcW w:w="361" w:type="pct"/>
            <w:tcBorders>
              <w:top w:val="single" w:sz="4" w:space="0" w:color="auto"/>
              <w:left w:val="single" w:sz="4" w:space="0" w:color="auto"/>
              <w:bottom w:val="single" w:sz="4" w:space="0" w:color="auto"/>
              <w:right w:val="single" w:sz="4" w:space="0" w:color="auto"/>
            </w:tcBorders>
            <w:shd w:val="clear" w:color="auto" w:fill="auto"/>
            <w:hideMark/>
          </w:tcPr>
          <w:p w14:paraId="2FE3DEB1" w14:textId="77777777" w:rsidR="00742473" w:rsidRPr="00381AEA" w:rsidRDefault="00742473" w:rsidP="00742473">
            <w:pPr>
              <w:ind w:right="-47"/>
              <w:jc w:val="left"/>
              <w:rPr>
                <w:sz w:val="20"/>
                <w:szCs w:val="20"/>
                <w:lang w:val="fr-CA"/>
              </w:rPr>
            </w:pPr>
            <w:r w:rsidRPr="00381AEA">
              <w:rPr>
                <w:sz w:val="20"/>
                <w:szCs w:val="20"/>
                <w:lang w:val="fr-CA"/>
              </w:rPr>
              <w:t>2.3</w:t>
            </w:r>
          </w:p>
        </w:tc>
        <w:tc>
          <w:tcPr>
            <w:tcW w:w="1232" w:type="pct"/>
            <w:tcBorders>
              <w:top w:val="single" w:sz="4" w:space="0" w:color="auto"/>
              <w:left w:val="nil"/>
              <w:bottom w:val="single" w:sz="4" w:space="0" w:color="auto"/>
              <w:right w:val="single" w:sz="4" w:space="0" w:color="auto"/>
            </w:tcBorders>
            <w:shd w:val="clear" w:color="auto" w:fill="auto"/>
            <w:vAlign w:val="center"/>
            <w:hideMark/>
          </w:tcPr>
          <w:p w14:paraId="53E30803" w14:textId="4F3553DC" w:rsidR="00742473" w:rsidRPr="00381AEA" w:rsidRDefault="00742473" w:rsidP="00742473">
            <w:pPr>
              <w:jc w:val="left"/>
              <w:rPr>
                <w:sz w:val="20"/>
                <w:szCs w:val="20"/>
                <w:lang w:val="fr-CA"/>
              </w:rPr>
            </w:pPr>
            <w:r w:rsidRPr="00381AEA">
              <w:rPr>
                <w:sz w:val="18"/>
                <w:szCs w:val="18"/>
                <w:lang w:val="fr-CA" w:eastAsia="en-CA"/>
              </w:rPr>
              <w:t>Financement convenu pour l</w:t>
            </w:r>
            <w:r w:rsidR="00035E7C" w:rsidRPr="00381AEA">
              <w:rPr>
                <w:sz w:val="18"/>
                <w:szCs w:val="18"/>
                <w:lang w:val="fr-CA" w:eastAsia="en-CA"/>
              </w:rPr>
              <w:t>’</w:t>
            </w:r>
            <w:r w:rsidRPr="00381AEA">
              <w:rPr>
                <w:sz w:val="18"/>
                <w:szCs w:val="18"/>
                <w:lang w:val="fr-CA" w:eastAsia="en-CA"/>
              </w:rPr>
              <w:t>Agence de coopération (PNUD) l</w:t>
            </w:r>
            <w:r w:rsidR="00035E7C" w:rsidRPr="00381AEA">
              <w:rPr>
                <w:sz w:val="18"/>
                <w:szCs w:val="18"/>
                <w:lang w:val="fr-CA" w:eastAsia="en-CA"/>
              </w:rPr>
              <w:t>’</w:t>
            </w:r>
            <w:r w:rsidRPr="00381AEA">
              <w:rPr>
                <w:sz w:val="18"/>
                <w:szCs w:val="18"/>
                <w:lang w:val="fr-CA" w:eastAsia="en-CA"/>
              </w:rPr>
              <w:t>Agence de coopération) ($US)</w:t>
            </w:r>
          </w:p>
        </w:tc>
        <w:tc>
          <w:tcPr>
            <w:tcW w:w="434"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47B74184" w14:textId="7ED98FD9" w:rsidR="00742473" w:rsidRPr="00381AEA" w:rsidRDefault="00742473" w:rsidP="00742473">
            <w:pPr>
              <w:jc w:val="right"/>
              <w:rPr>
                <w:bCs/>
                <w:sz w:val="20"/>
                <w:szCs w:val="20"/>
                <w:lang w:val="fr-CA"/>
              </w:rPr>
            </w:pPr>
            <w:r w:rsidRPr="00381AEA">
              <w:rPr>
                <w:bCs/>
                <w:sz w:val="20"/>
                <w:szCs w:val="20"/>
                <w:lang w:val="fr-CA"/>
              </w:rPr>
              <w:t>101 545</w:t>
            </w:r>
          </w:p>
        </w:tc>
        <w:tc>
          <w:tcPr>
            <w:tcW w:w="290"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5C594A68" w14:textId="77777777" w:rsidR="00742473" w:rsidRPr="00381AEA" w:rsidRDefault="00742473" w:rsidP="00742473">
            <w:pPr>
              <w:jc w:val="right"/>
              <w:rPr>
                <w:bCs/>
                <w:sz w:val="20"/>
                <w:szCs w:val="20"/>
                <w:lang w:val="fr-CA"/>
              </w:rPr>
            </w:pPr>
            <w:r w:rsidRPr="00381AEA">
              <w:rPr>
                <w:bCs/>
                <w:sz w:val="20"/>
                <w:szCs w:val="20"/>
                <w:lang w:val="fr-CA"/>
              </w:rPr>
              <w:t>0</w:t>
            </w:r>
          </w:p>
        </w:tc>
        <w:tc>
          <w:tcPr>
            <w:tcW w:w="435"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68884F5F" w14:textId="259CE444" w:rsidR="00742473" w:rsidRPr="00381AEA" w:rsidRDefault="00742473" w:rsidP="00742473">
            <w:pPr>
              <w:jc w:val="right"/>
              <w:rPr>
                <w:b/>
                <w:sz w:val="20"/>
                <w:szCs w:val="20"/>
                <w:lang w:val="fr-CA"/>
              </w:rPr>
            </w:pPr>
            <w:r w:rsidRPr="00381AEA">
              <w:rPr>
                <w:b/>
                <w:sz w:val="20"/>
                <w:szCs w:val="20"/>
                <w:lang w:val="fr-CA"/>
              </w:rPr>
              <w:t>341 077</w:t>
            </w:r>
          </w:p>
        </w:tc>
        <w:tc>
          <w:tcPr>
            <w:tcW w:w="290" w:type="pct"/>
            <w:tcBorders>
              <w:top w:val="single" w:sz="4" w:space="0" w:color="auto"/>
              <w:left w:val="nil"/>
              <w:bottom w:val="single" w:sz="4" w:space="0" w:color="auto"/>
              <w:right w:val="single" w:sz="4" w:space="0" w:color="auto"/>
            </w:tcBorders>
            <w:tcMar>
              <w:left w:w="28" w:type="dxa"/>
              <w:right w:w="85" w:type="dxa"/>
            </w:tcMar>
          </w:tcPr>
          <w:p w14:paraId="5059D650" w14:textId="77777777" w:rsidR="00742473" w:rsidRPr="00381AEA" w:rsidRDefault="00742473" w:rsidP="00742473">
            <w:pPr>
              <w:jc w:val="right"/>
              <w:rPr>
                <w:bCs/>
                <w:sz w:val="20"/>
                <w:szCs w:val="20"/>
                <w:lang w:val="fr-CA"/>
              </w:rPr>
            </w:pPr>
            <w:r w:rsidRPr="00381AEA">
              <w:rPr>
                <w:bCs/>
                <w:sz w:val="20"/>
                <w:szCs w:val="20"/>
                <w:lang w:val="fr-CA"/>
              </w:rPr>
              <w:t>0</w:t>
            </w:r>
          </w:p>
        </w:tc>
        <w:tc>
          <w:tcPr>
            <w:tcW w:w="435"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217F9CFF" w14:textId="537CEED4" w:rsidR="00742473" w:rsidRPr="00381AEA" w:rsidRDefault="00742473" w:rsidP="00742473">
            <w:pPr>
              <w:jc w:val="right"/>
              <w:rPr>
                <w:bCs/>
                <w:sz w:val="20"/>
                <w:szCs w:val="20"/>
                <w:lang w:val="fr-CA"/>
              </w:rPr>
            </w:pPr>
            <w:r w:rsidRPr="00381AEA">
              <w:rPr>
                <w:bCs/>
                <w:sz w:val="20"/>
                <w:szCs w:val="20"/>
                <w:lang w:val="fr-CA"/>
              </w:rPr>
              <w:t>264 238</w:t>
            </w:r>
          </w:p>
        </w:tc>
        <w:tc>
          <w:tcPr>
            <w:tcW w:w="290" w:type="pct"/>
            <w:tcBorders>
              <w:top w:val="single" w:sz="4" w:space="0" w:color="auto"/>
              <w:left w:val="nil"/>
              <w:bottom w:val="single" w:sz="4" w:space="0" w:color="auto"/>
              <w:right w:val="single" w:sz="4" w:space="0" w:color="auto"/>
            </w:tcBorders>
            <w:tcMar>
              <w:left w:w="28" w:type="dxa"/>
              <w:right w:w="85" w:type="dxa"/>
            </w:tcMar>
          </w:tcPr>
          <w:p w14:paraId="37B6A5A0" w14:textId="77777777" w:rsidR="00742473" w:rsidRPr="00381AEA" w:rsidRDefault="00742473" w:rsidP="00742473">
            <w:pPr>
              <w:jc w:val="right"/>
              <w:rPr>
                <w:bCs/>
                <w:sz w:val="20"/>
                <w:szCs w:val="20"/>
                <w:lang w:val="fr-CA"/>
              </w:rPr>
            </w:pPr>
            <w:r w:rsidRPr="00381AEA">
              <w:rPr>
                <w:bCs/>
                <w:sz w:val="20"/>
                <w:szCs w:val="20"/>
                <w:lang w:val="fr-CA"/>
              </w:rPr>
              <w:t>0</w:t>
            </w:r>
          </w:p>
        </w:tc>
        <w:tc>
          <w:tcPr>
            <w:tcW w:w="327" w:type="pct"/>
            <w:tcBorders>
              <w:top w:val="single" w:sz="4" w:space="0" w:color="auto"/>
              <w:left w:val="single" w:sz="4" w:space="0" w:color="auto"/>
              <w:bottom w:val="single" w:sz="4" w:space="0" w:color="auto"/>
              <w:right w:val="single" w:sz="4" w:space="0" w:color="auto"/>
            </w:tcBorders>
          </w:tcPr>
          <w:p w14:paraId="74FCAD6F" w14:textId="77777777" w:rsidR="00742473" w:rsidRPr="00381AEA" w:rsidRDefault="00742473" w:rsidP="00742473">
            <w:pPr>
              <w:ind w:right="-10"/>
              <w:jc w:val="right"/>
              <w:rPr>
                <w:bCs/>
                <w:sz w:val="20"/>
                <w:szCs w:val="20"/>
                <w:lang w:val="fr-CA"/>
              </w:rPr>
            </w:pPr>
            <w:r w:rsidRPr="00381AEA">
              <w:rPr>
                <w:bCs/>
                <w:sz w:val="20"/>
                <w:szCs w:val="20"/>
                <w:lang w:val="fr-CA"/>
              </w:rPr>
              <w:t>0</w:t>
            </w:r>
          </w:p>
        </w:tc>
        <w:tc>
          <w:tcPr>
            <w:tcW w:w="404"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1C967203" w14:textId="735C35F9" w:rsidR="00742473" w:rsidRPr="00381AEA" w:rsidRDefault="00742473" w:rsidP="00742473">
            <w:pPr>
              <w:ind w:right="-10"/>
              <w:jc w:val="right"/>
              <w:rPr>
                <w:bCs/>
                <w:sz w:val="20"/>
                <w:szCs w:val="20"/>
                <w:lang w:val="fr-CA"/>
              </w:rPr>
            </w:pPr>
            <w:r w:rsidRPr="00381AEA">
              <w:rPr>
                <w:bCs/>
                <w:sz w:val="20"/>
                <w:szCs w:val="20"/>
                <w:lang w:val="fr-CA"/>
              </w:rPr>
              <w:t>39 850</w:t>
            </w:r>
          </w:p>
        </w:tc>
        <w:tc>
          <w:tcPr>
            <w:tcW w:w="502"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52A0AC23" w14:textId="216D04D7" w:rsidR="00742473" w:rsidRPr="00381AEA" w:rsidRDefault="00742473" w:rsidP="00742473">
            <w:pPr>
              <w:jc w:val="right"/>
              <w:rPr>
                <w:b/>
                <w:sz w:val="20"/>
                <w:szCs w:val="20"/>
                <w:lang w:val="fr-CA"/>
              </w:rPr>
            </w:pPr>
            <w:r w:rsidRPr="00381AEA">
              <w:rPr>
                <w:b/>
                <w:sz w:val="20"/>
                <w:szCs w:val="20"/>
                <w:lang w:val="fr-CA"/>
              </w:rPr>
              <w:t>746 710</w:t>
            </w:r>
          </w:p>
        </w:tc>
      </w:tr>
      <w:tr w:rsidR="00742473" w:rsidRPr="00381AEA" w14:paraId="0DB0316B" w14:textId="77777777" w:rsidTr="002921DF">
        <w:tc>
          <w:tcPr>
            <w:tcW w:w="361" w:type="pct"/>
            <w:tcBorders>
              <w:top w:val="single" w:sz="4" w:space="0" w:color="auto"/>
              <w:left w:val="single" w:sz="4" w:space="0" w:color="auto"/>
              <w:bottom w:val="single" w:sz="4" w:space="0" w:color="auto"/>
              <w:right w:val="single" w:sz="4" w:space="0" w:color="auto"/>
            </w:tcBorders>
            <w:shd w:val="clear" w:color="auto" w:fill="auto"/>
            <w:hideMark/>
          </w:tcPr>
          <w:p w14:paraId="7708537C" w14:textId="77777777" w:rsidR="00742473" w:rsidRPr="00381AEA" w:rsidRDefault="00742473" w:rsidP="00742473">
            <w:pPr>
              <w:ind w:right="-47"/>
              <w:jc w:val="left"/>
              <w:rPr>
                <w:sz w:val="20"/>
                <w:szCs w:val="20"/>
                <w:lang w:val="fr-CA"/>
              </w:rPr>
            </w:pPr>
            <w:r w:rsidRPr="00381AEA">
              <w:rPr>
                <w:sz w:val="20"/>
                <w:szCs w:val="20"/>
                <w:lang w:val="fr-CA"/>
              </w:rPr>
              <w:t>2.4</w:t>
            </w:r>
          </w:p>
        </w:tc>
        <w:tc>
          <w:tcPr>
            <w:tcW w:w="1232" w:type="pct"/>
            <w:tcBorders>
              <w:top w:val="single" w:sz="4" w:space="0" w:color="auto"/>
              <w:left w:val="nil"/>
              <w:bottom w:val="single" w:sz="4" w:space="0" w:color="auto"/>
              <w:right w:val="single" w:sz="4" w:space="0" w:color="auto"/>
            </w:tcBorders>
            <w:shd w:val="clear" w:color="auto" w:fill="auto"/>
            <w:vAlign w:val="center"/>
            <w:hideMark/>
          </w:tcPr>
          <w:p w14:paraId="1577A121" w14:textId="3691D7E8" w:rsidR="00742473" w:rsidRPr="00381AEA" w:rsidRDefault="00742473" w:rsidP="00742473">
            <w:pPr>
              <w:jc w:val="left"/>
              <w:rPr>
                <w:sz w:val="20"/>
                <w:szCs w:val="20"/>
                <w:lang w:val="fr-CA"/>
              </w:rPr>
            </w:pPr>
            <w:r w:rsidRPr="00381AEA">
              <w:rPr>
                <w:sz w:val="18"/>
                <w:szCs w:val="18"/>
                <w:lang w:val="fr-CA" w:eastAsia="en-CA"/>
              </w:rPr>
              <w:t>Coûts d</w:t>
            </w:r>
            <w:r w:rsidR="00035E7C" w:rsidRPr="00381AEA">
              <w:rPr>
                <w:sz w:val="18"/>
                <w:szCs w:val="18"/>
                <w:lang w:val="fr-CA" w:eastAsia="en-CA"/>
              </w:rPr>
              <w:t>’</w:t>
            </w:r>
            <w:r w:rsidRPr="00381AEA">
              <w:rPr>
                <w:sz w:val="18"/>
                <w:szCs w:val="18"/>
                <w:lang w:val="fr-CA" w:eastAsia="en-CA"/>
              </w:rPr>
              <w:t>appui pour l</w:t>
            </w:r>
            <w:r w:rsidR="00035E7C" w:rsidRPr="00381AEA">
              <w:rPr>
                <w:sz w:val="18"/>
                <w:szCs w:val="18"/>
                <w:lang w:val="fr-CA" w:eastAsia="en-CA"/>
              </w:rPr>
              <w:t>’</w:t>
            </w:r>
            <w:r w:rsidRPr="00381AEA">
              <w:rPr>
                <w:sz w:val="18"/>
                <w:szCs w:val="18"/>
                <w:lang w:val="fr-CA" w:eastAsia="en-CA"/>
              </w:rPr>
              <w:t>Agence de coopération ($US)</w:t>
            </w:r>
          </w:p>
        </w:tc>
        <w:tc>
          <w:tcPr>
            <w:tcW w:w="434"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296D23D0" w14:textId="5D7DB64E" w:rsidR="00742473" w:rsidRPr="00381AEA" w:rsidRDefault="00742473" w:rsidP="00742473">
            <w:pPr>
              <w:jc w:val="right"/>
              <w:rPr>
                <w:bCs/>
                <w:sz w:val="20"/>
                <w:szCs w:val="20"/>
                <w:lang w:val="fr-CA"/>
              </w:rPr>
            </w:pPr>
            <w:r w:rsidRPr="00381AEA">
              <w:rPr>
                <w:bCs/>
                <w:sz w:val="20"/>
                <w:szCs w:val="20"/>
                <w:lang w:val="fr-CA"/>
              </w:rPr>
              <w:t>7 108</w:t>
            </w:r>
          </w:p>
        </w:tc>
        <w:tc>
          <w:tcPr>
            <w:tcW w:w="290"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5B03BE93" w14:textId="77777777" w:rsidR="00742473" w:rsidRPr="00381AEA" w:rsidRDefault="00742473" w:rsidP="00742473">
            <w:pPr>
              <w:jc w:val="right"/>
              <w:rPr>
                <w:bCs/>
                <w:sz w:val="20"/>
                <w:szCs w:val="20"/>
                <w:lang w:val="fr-CA"/>
              </w:rPr>
            </w:pPr>
            <w:r w:rsidRPr="00381AEA">
              <w:rPr>
                <w:bCs/>
                <w:sz w:val="20"/>
                <w:szCs w:val="20"/>
                <w:lang w:val="fr-CA"/>
              </w:rPr>
              <w:t>0</w:t>
            </w:r>
          </w:p>
        </w:tc>
        <w:tc>
          <w:tcPr>
            <w:tcW w:w="435"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39B2E957" w14:textId="1C292E61" w:rsidR="00742473" w:rsidRPr="00381AEA" w:rsidRDefault="00742473" w:rsidP="00742473">
            <w:pPr>
              <w:jc w:val="right"/>
              <w:rPr>
                <w:b/>
                <w:sz w:val="20"/>
                <w:szCs w:val="20"/>
                <w:lang w:val="fr-CA"/>
              </w:rPr>
            </w:pPr>
            <w:r w:rsidRPr="00381AEA">
              <w:rPr>
                <w:b/>
                <w:sz w:val="20"/>
                <w:szCs w:val="20"/>
                <w:lang w:val="fr-CA"/>
              </w:rPr>
              <w:t>23 875</w:t>
            </w:r>
          </w:p>
        </w:tc>
        <w:tc>
          <w:tcPr>
            <w:tcW w:w="290" w:type="pct"/>
            <w:tcBorders>
              <w:top w:val="single" w:sz="4" w:space="0" w:color="auto"/>
              <w:left w:val="nil"/>
              <w:bottom w:val="single" w:sz="4" w:space="0" w:color="auto"/>
              <w:right w:val="single" w:sz="4" w:space="0" w:color="auto"/>
            </w:tcBorders>
            <w:tcMar>
              <w:left w:w="28" w:type="dxa"/>
              <w:right w:w="85" w:type="dxa"/>
            </w:tcMar>
          </w:tcPr>
          <w:p w14:paraId="1FAE8394" w14:textId="77777777" w:rsidR="00742473" w:rsidRPr="00381AEA" w:rsidRDefault="00742473" w:rsidP="00742473">
            <w:pPr>
              <w:jc w:val="right"/>
              <w:rPr>
                <w:bCs/>
                <w:sz w:val="20"/>
                <w:szCs w:val="20"/>
                <w:lang w:val="fr-CA"/>
              </w:rPr>
            </w:pPr>
            <w:r w:rsidRPr="00381AEA">
              <w:rPr>
                <w:bCs/>
                <w:sz w:val="20"/>
                <w:szCs w:val="20"/>
                <w:lang w:val="fr-CA"/>
              </w:rPr>
              <w:t>0</w:t>
            </w:r>
          </w:p>
        </w:tc>
        <w:tc>
          <w:tcPr>
            <w:tcW w:w="435"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04FA777F" w14:textId="568A8DC5" w:rsidR="00742473" w:rsidRPr="00381AEA" w:rsidRDefault="00742473" w:rsidP="00742473">
            <w:pPr>
              <w:jc w:val="right"/>
              <w:rPr>
                <w:bCs/>
                <w:sz w:val="20"/>
                <w:szCs w:val="20"/>
                <w:lang w:val="fr-CA"/>
              </w:rPr>
            </w:pPr>
            <w:r w:rsidRPr="00381AEA">
              <w:rPr>
                <w:bCs/>
                <w:sz w:val="20"/>
                <w:szCs w:val="20"/>
                <w:lang w:val="fr-CA"/>
              </w:rPr>
              <w:t>18 497</w:t>
            </w:r>
          </w:p>
        </w:tc>
        <w:tc>
          <w:tcPr>
            <w:tcW w:w="290" w:type="pct"/>
            <w:tcBorders>
              <w:top w:val="single" w:sz="4" w:space="0" w:color="auto"/>
              <w:left w:val="nil"/>
              <w:bottom w:val="single" w:sz="4" w:space="0" w:color="auto"/>
              <w:right w:val="single" w:sz="4" w:space="0" w:color="auto"/>
            </w:tcBorders>
            <w:tcMar>
              <w:left w:w="28" w:type="dxa"/>
              <w:right w:w="85" w:type="dxa"/>
            </w:tcMar>
          </w:tcPr>
          <w:p w14:paraId="17C6F57E" w14:textId="77777777" w:rsidR="00742473" w:rsidRPr="00381AEA" w:rsidRDefault="00742473" w:rsidP="00742473">
            <w:pPr>
              <w:jc w:val="right"/>
              <w:rPr>
                <w:bCs/>
                <w:sz w:val="20"/>
                <w:szCs w:val="20"/>
                <w:lang w:val="fr-CA"/>
              </w:rPr>
            </w:pPr>
            <w:r w:rsidRPr="00381AEA">
              <w:rPr>
                <w:bCs/>
                <w:sz w:val="20"/>
                <w:szCs w:val="20"/>
                <w:lang w:val="fr-CA"/>
              </w:rPr>
              <w:t>0</w:t>
            </w:r>
          </w:p>
        </w:tc>
        <w:tc>
          <w:tcPr>
            <w:tcW w:w="327" w:type="pct"/>
            <w:tcBorders>
              <w:top w:val="single" w:sz="4" w:space="0" w:color="auto"/>
              <w:left w:val="single" w:sz="4" w:space="0" w:color="auto"/>
              <w:bottom w:val="single" w:sz="4" w:space="0" w:color="auto"/>
              <w:right w:val="single" w:sz="4" w:space="0" w:color="auto"/>
            </w:tcBorders>
          </w:tcPr>
          <w:p w14:paraId="46C498A6" w14:textId="77777777" w:rsidR="00742473" w:rsidRPr="00381AEA" w:rsidRDefault="00742473" w:rsidP="00742473">
            <w:pPr>
              <w:ind w:right="-10"/>
              <w:jc w:val="right"/>
              <w:rPr>
                <w:bCs/>
                <w:sz w:val="20"/>
                <w:szCs w:val="20"/>
                <w:lang w:val="fr-CA"/>
              </w:rPr>
            </w:pPr>
            <w:r w:rsidRPr="00381AEA">
              <w:rPr>
                <w:bCs/>
                <w:sz w:val="20"/>
                <w:szCs w:val="20"/>
                <w:lang w:val="fr-CA"/>
              </w:rPr>
              <w:t>0</w:t>
            </w:r>
          </w:p>
        </w:tc>
        <w:tc>
          <w:tcPr>
            <w:tcW w:w="404"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7F20E2C8" w14:textId="33EF9A48" w:rsidR="00742473" w:rsidRPr="00381AEA" w:rsidRDefault="00742473" w:rsidP="00742473">
            <w:pPr>
              <w:ind w:right="-10"/>
              <w:jc w:val="right"/>
              <w:rPr>
                <w:bCs/>
                <w:sz w:val="20"/>
                <w:szCs w:val="20"/>
                <w:lang w:val="fr-CA"/>
              </w:rPr>
            </w:pPr>
            <w:r w:rsidRPr="00381AEA">
              <w:rPr>
                <w:bCs/>
                <w:sz w:val="20"/>
                <w:szCs w:val="20"/>
                <w:lang w:val="fr-CA"/>
              </w:rPr>
              <w:t>2 790</w:t>
            </w:r>
          </w:p>
        </w:tc>
        <w:tc>
          <w:tcPr>
            <w:tcW w:w="502"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2BA901A0" w14:textId="0506FDBF" w:rsidR="00742473" w:rsidRPr="00381AEA" w:rsidRDefault="00742473" w:rsidP="00742473">
            <w:pPr>
              <w:jc w:val="right"/>
              <w:rPr>
                <w:b/>
                <w:sz w:val="20"/>
                <w:szCs w:val="20"/>
                <w:lang w:val="fr-CA"/>
              </w:rPr>
            </w:pPr>
            <w:r w:rsidRPr="00381AEA">
              <w:rPr>
                <w:b/>
                <w:sz w:val="20"/>
                <w:szCs w:val="20"/>
                <w:lang w:val="fr-CA"/>
              </w:rPr>
              <w:t>52 270</w:t>
            </w:r>
          </w:p>
        </w:tc>
      </w:tr>
      <w:tr w:rsidR="00742473" w:rsidRPr="00381AEA" w14:paraId="5DF9F539" w14:textId="77777777" w:rsidTr="00E778A3">
        <w:tc>
          <w:tcPr>
            <w:tcW w:w="361" w:type="pct"/>
            <w:tcBorders>
              <w:top w:val="single" w:sz="4" w:space="0" w:color="auto"/>
              <w:left w:val="single" w:sz="4" w:space="0" w:color="auto"/>
              <w:bottom w:val="single" w:sz="4" w:space="0" w:color="auto"/>
              <w:right w:val="single" w:sz="4" w:space="0" w:color="auto"/>
            </w:tcBorders>
            <w:shd w:val="clear" w:color="auto" w:fill="auto"/>
            <w:hideMark/>
          </w:tcPr>
          <w:p w14:paraId="3B6484A1" w14:textId="77777777" w:rsidR="00742473" w:rsidRPr="00381AEA" w:rsidRDefault="00742473" w:rsidP="00742473">
            <w:pPr>
              <w:ind w:right="-47"/>
              <w:jc w:val="left"/>
              <w:rPr>
                <w:sz w:val="20"/>
                <w:szCs w:val="20"/>
                <w:lang w:val="fr-CA"/>
              </w:rPr>
            </w:pPr>
            <w:r w:rsidRPr="00381AEA">
              <w:rPr>
                <w:sz w:val="20"/>
                <w:szCs w:val="20"/>
                <w:lang w:val="fr-CA"/>
              </w:rPr>
              <w:t>3.1</w:t>
            </w:r>
          </w:p>
        </w:tc>
        <w:tc>
          <w:tcPr>
            <w:tcW w:w="1232" w:type="pct"/>
            <w:tcBorders>
              <w:top w:val="single" w:sz="4" w:space="0" w:color="auto"/>
              <w:left w:val="nil"/>
              <w:bottom w:val="single" w:sz="4" w:space="0" w:color="auto"/>
              <w:right w:val="single" w:sz="4" w:space="0" w:color="auto"/>
            </w:tcBorders>
            <w:shd w:val="clear" w:color="auto" w:fill="auto"/>
            <w:hideMark/>
          </w:tcPr>
          <w:p w14:paraId="1A40D527" w14:textId="2060F8D0" w:rsidR="00742473" w:rsidRPr="00381AEA" w:rsidRDefault="00742473" w:rsidP="00742473">
            <w:pPr>
              <w:ind w:right="-108"/>
              <w:jc w:val="left"/>
              <w:rPr>
                <w:sz w:val="20"/>
                <w:szCs w:val="20"/>
                <w:lang w:val="fr-CA"/>
              </w:rPr>
            </w:pPr>
            <w:r w:rsidRPr="00381AEA">
              <w:rPr>
                <w:sz w:val="18"/>
                <w:szCs w:val="18"/>
                <w:lang w:val="fr-CA" w:eastAsia="en-CA"/>
              </w:rPr>
              <w:t>Total du financement convenu ($US)</w:t>
            </w:r>
          </w:p>
        </w:tc>
        <w:tc>
          <w:tcPr>
            <w:tcW w:w="434"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443E09A4" w14:textId="7968E18A" w:rsidR="00742473" w:rsidRPr="00381AEA" w:rsidRDefault="00742473" w:rsidP="00742473">
            <w:pPr>
              <w:jc w:val="right"/>
              <w:rPr>
                <w:bCs/>
                <w:sz w:val="20"/>
                <w:szCs w:val="20"/>
                <w:lang w:val="fr-CA"/>
              </w:rPr>
            </w:pPr>
            <w:r w:rsidRPr="00381AEA">
              <w:rPr>
                <w:bCs/>
                <w:sz w:val="20"/>
                <w:szCs w:val="20"/>
                <w:lang w:val="fr-CA"/>
              </w:rPr>
              <w:t>210 600</w:t>
            </w:r>
          </w:p>
        </w:tc>
        <w:tc>
          <w:tcPr>
            <w:tcW w:w="290"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1B04B591" w14:textId="77777777" w:rsidR="00742473" w:rsidRPr="00381AEA" w:rsidRDefault="00742473" w:rsidP="00742473">
            <w:pPr>
              <w:jc w:val="right"/>
              <w:rPr>
                <w:bCs/>
                <w:sz w:val="20"/>
                <w:szCs w:val="20"/>
                <w:lang w:val="fr-CA"/>
              </w:rPr>
            </w:pPr>
            <w:r w:rsidRPr="00381AEA">
              <w:rPr>
                <w:bCs/>
                <w:sz w:val="20"/>
                <w:szCs w:val="20"/>
                <w:lang w:val="fr-CA"/>
              </w:rPr>
              <w:t>0</w:t>
            </w:r>
          </w:p>
        </w:tc>
        <w:tc>
          <w:tcPr>
            <w:tcW w:w="435"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1EB63F1D" w14:textId="176E8AAE" w:rsidR="00742473" w:rsidRPr="00381AEA" w:rsidRDefault="00742473" w:rsidP="00742473">
            <w:pPr>
              <w:jc w:val="right"/>
              <w:rPr>
                <w:b/>
                <w:sz w:val="20"/>
                <w:szCs w:val="20"/>
                <w:lang w:val="fr-CA"/>
              </w:rPr>
            </w:pPr>
            <w:r w:rsidRPr="00381AEA">
              <w:rPr>
                <w:b/>
                <w:sz w:val="20"/>
                <w:szCs w:val="20"/>
                <w:lang w:val="fr-CA"/>
              </w:rPr>
              <w:t>554 459</w:t>
            </w:r>
          </w:p>
        </w:tc>
        <w:tc>
          <w:tcPr>
            <w:tcW w:w="290" w:type="pct"/>
            <w:tcBorders>
              <w:top w:val="single" w:sz="4" w:space="0" w:color="auto"/>
              <w:left w:val="nil"/>
              <w:bottom w:val="single" w:sz="4" w:space="0" w:color="auto"/>
              <w:right w:val="single" w:sz="4" w:space="0" w:color="auto"/>
            </w:tcBorders>
            <w:tcMar>
              <w:left w:w="28" w:type="dxa"/>
              <w:right w:w="85" w:type="dxa"/>
            </w:tcMar>
          </w:tcPr>
          <w:p w14:paraId="50A0014B" w14:textId="77777777" w:rsidR="00742473" w:rsidRPr="00381AEA" w:rsidRDefault="00742473" w:rsidP="00742473">
            <w:pPr>
              <w:jc w:val="right"/>
              <w:rPr>
                <w:bCs/>
                <w:sz w:val="20"/>
                <w:szCs w:val="20"/>
                <w:lang w:val="fr-CA"/>
              </w:rPr>
            </w:pPr>
            <w:r w:rsidRPr="00381AEA">
              <w:rPr>
                <w:bCs/>
                <w:sz w:val="20"/>
                <w:szCs w:val="20"/>
                <w:lang w:val="fr-CA"/>
              </w:rPr>
              <w:t>0</w:t>
            </w:r>
          </w:p>
        </w:tc>
        <w:tc>
          <w:tcPr>
            <w:tcW w:w="435"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255E7835" w14:textId="33CE7CC5" w:rsidR="00742473" w:rsidRPr="00381AEA" w:rsidRDefault="00742473" w:rsidP="00742473">
            <w:pPr>
              <w:jc w:val="right"/>
              <w:rPr>
                <w:bCs/>
                <w:sz w:val="20"/>
                <w:szCs w:val="20"/>
                <w:lang w:val="fr-CA"/>
              </w:rPr>
            </w:pPr>
            <w:r w:rsidRPr="00381AEA">
              <w:rPr>
                <w:bCs/>
                <w:sz w:val="20"/>
                <w:szCs w:val="20"/>
                <w:lang w:val="fr-CA"/>
              </w:rPr>
              <w:t>407 941</w:t>
            </w:r>
          </w:p>
        </w:tc>
        <w:tc>
          <w:tcPr>
            <w:tcW w:w="290" w:type="pct"/>
            <w:tcBorders>
              <w:top w:val="single" w:sz="4" w:space="0" w:color="auto"/>
              <w:left w:val="nil"/>
              <w:bottom w:val="single" w:sz="4" w:space="0" w:color="auto"/>
              <w:right w:val="single" w:sz="4" w:space="0" w:color="auto"/>
            </w:tcBorders>
            <w:tcMar>
              <w:left w:w="28" w:type="dxa"/>
              <w:right w:w="85" w:type="dxa"/>
            </w:tcMar>
          </w:tcPr>
          <w:p w14:paraId="34365A8D" w14:textId="77777777" w:rsidR="00742473" w:rsidRPr="00381AEA" w:rsidRDefault="00742473" w:rsidP="00742473">
            <w:pPr>
              <w:jc w:val="right"/>
              <w:rPr>
                <w:bCs/>
                <w:sz w:val="20"/>
                <w:szCs w:val="20"/>
                <w:lang w:val="fr-CA"/>
              </w:rPr>
            </w:pPr>
            <w:r w:rsidRPr="00381AEA">
              <w:rPr>
                <w:bCs/>
                <w:sz w:val="20"/>
                <w:szCs w:val="20"/>
                <w:lang w:val="fr-CA"/>
              </w:rPr>
              <w:t>0</w:t>
            </w:r>
          </w:p>
        </w:tc>
        <w:tc>
          <w:tcPr>
            <w:tcW w:w="327" w:type="pct"/>
            <w:tcBorders>
              <w:top w:val="single" w:sz="4" w:space="0" w:color="auto"/>
              <w:left w:val="single" w:sz="4" w:space="0" w:color="auto"/>
              <w:bottom w:val="single" w:sz="4" w:space="0" w:color="auto"/>
              <w:right w:val="single" w:sz="4" w:space="0" w:color="auto"/>
            </w:tcBorders>
          </w:tcPr>
          <w:p w14:paraId="243CB023" w14:textId="77777777" w:rsidR="00742473" w:rsidRPr="00381AEA" w:rsidRDefault="00742473" w:rsidP="00742473">
            <w:pPr>
              <w:ind w:left="-110" w:right="-10"/>
              <w:jc w:val="right"/>
              <w:rPr>
                <w:bCs/>
                <w:sz w:val="20"/>
                <w:szCs w:val="20"/>
                <w:lang w:val="fr-CA"/>
              </w:rPr>
            </w:pPr>
            <w:r w:rsidRPr="00381AEA">
              <w:rPr>
                <w:bCs/>
                <w:sz w:val="20"/>
                <w:szCs w:val="20"/>
                <w:lang w:val="fr-CA"/>
              </w:rPr>
              <w:t>0</w:t>
            </w:r>
          </w:p>
        </w:tc>
        <w:tc>
          <w:tcPr>
            <w:tcW w:w="404"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473DEB2F" w14:textId="3D1EEF01" w:rsidR="00742473" w:rsidRPr="00381AEA" w:rsidRDefault="00742473" w:rsidP="00742473">
            <w:pPr>
              <w:ind w:right="-10"/>
              <w:jc w:val="right"/>
              <w:rPr>
                <w:bCs/>
                <w:sz w:val="20"/>
                <w:szCs w:val="20"/>
                <w:lang w:val="fr-CA"/>
              </w:rPr>
            </w:pPr>
            <w:r w:rsidRPr="00381AEA">
              <w:rPr>
                <w:bCs/>
                <w:sz w:val="20"/>
                <w:szCs w:val="20"/>
                <w:lang w:val="fr-CA"/>
              </w:rPr>
              <w:t>117</w:t>
            </w:r>
            <w:r w:rsidR="00C474A0" w:rsidRPr="00381AEA">
              <w:rPr>
                <w:bCs/>
                <w:sz w:val="20"/>
                <w:szCs w:val="20"/>
                <w:lang w:val="fr-CA"/>
              </w:rPr>
              <w:t> 000</w:t>
            </w:r>
          </w:p>
        </w:tc>
        <w:tc>
          <w:tcPr>
            <w:tcW w:w="502"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2D7433F4" w14:textId="039B2BC5" w:rsidR="00742473" w:rsidRPr="00381AEA" w:rsidRDefault="00742473" w:rsidP="00742473">
            <w:pPr>
              <w:jc w:val="right"/>
              <w:rPr>
                <w:b/>
                <w:sz w:val="20"/>
                <w:szCs w:val="20"/>
                <w:lang w:val="fr-CA"/>
              </w:rPr>
            </w:pPr>
            <w:r w:rsidRPr="00381AEA">
              <w:rPr>
                <w:b/>
                <w:sz w:val="20"/>
                <w:szCs w:val="20"/>
                <w:lang w:val="fr-CA"/>
              </w:rPr>
              <w:t>1 290</w:t>
            </w:r>
            <w:r w:rsidR="00C474A0" w:rsidRPr="00381AEA">
              <w:rPr>
                <w:b/>
                <w:sz w:val="20"/>
                <w:szCs w:val="20"/>
                <w:lang w:val="fr-CA"/>
              </w:rPr>
              <w:t> 000</w:t>
            </w:r>
          </w:p>
        </w:tc>
      </w:tr>
      <w:tr w:rsidR="00742473" w:rsidRPr="00381AEA" w14:paraId="49A3D90B" w14:textId="77777777" w:rsidTr="00E778A3">
        <w:tc>
          <w:tcPr>
            <w:tcW w:w="361" w:type="pct"/>
            <w:tcBorders>
              <w:top w:val="single" w:sz="4" w:space="0" w:color="auto"/>
              <w:left w:val="single" w:sz="4" w:space="0" w:color="auto"/>
              <w:bottom w:val="single" w:sz="4" w:space="0" w:color="auto"/>
              <w:right w:val="single" w:sz="4" w:space="0" w:color="auto"/>
            </w:tcBorders>
            <w:shd w:val="clear" w:color="auto" w:fill="auto"/>
            <w:hideMark/>
          </w:tcPr>
          <w:p w14:paraId="594186E3" w14:textId="77777777" w:rsidR="00742473" w:rsidRPr="00381AEA" w:rsidRDefault="00742473" w:rsidP="00742473">
            <w:pPr>
              <w:ind w:right="-47"/>
              <w:jc w:val="left"/>
              <w:rPr>
                <w:sz w:val="20"/>
                <w:szCs w:val="20"/>
                <w:lang w:val="fr-CA"/>
              </w:rPr>
            </w:pPr>
            <w:r w:rsidRPr="00381AEA">
              <w:rPr>
                <w:sz w:val="20"/>
                <w:szCs w:val="20"/>
                <w:lang w:val="fr-CA"/>
              </w:rPr>
              <w:t>3.2</w:t>
            </w:r>
          </w:p>
        </w:tc>
        <w:tc>
          <w:tcPr>
            <w:tcW w:w="1232" w:type="pct"/>
            <w:tcBorders>
              <w:top w:val="single" w:sz="4" w:space="0" w:color="auto"/>
              <w:left w:val="nil"/>
              <w:bottom w:val="single" w:sz="4" w:space="0" w:color="auto"/>
              <w:right w:val="single" w:sz="4" w:space="0" w:color="auto"/>
            </w:tcBorders>
            <w:shd w:val="clear" w:color="auto" w:fill="auto"/>
            <w:hideMark/>
          </w:tcPr>
          <w:p w14:paraId="41E0A3FB" w14:textId="7A3CA9DC" w:rsidR="00742473" w:rsidRPr="00381AEA" w:rsidRDefault="00742473" w:rsidP="00742473">
            <w:pPr>
              <w:ind w:right="-252"/>
              <w:jc w:val="left"/>
              <w:rPr>
                <w:sz w:val="20"/>
                <w:szCs w:val="20"/>
                <w:lang w:val="fr-CA"/>
              </w:rPr>
            </w:pPr>
            <w:r w:rsidRPr="00381AEA">
              <w:rPr>
                <w:sz w:val="18"/>
                <w:szCs w:val="18"/>
                <w:lang w:val="fr-CA" w:eastAsia="en-CA"/>
              </w:rPr>
              <w:t>Total des coûts d</w:t>
            </w:r>
            <w:r w:rsidR="00035E7C" w:rsidRPr="00381AEA">
              <w:rPr>
                <w:sz w:val="18"/>
                <w:szCs w:val="18"/>
                <w:lang w:val="fr-CA" w:eastAsia="en-CA"/>
              </w:rPr>
              <w:t>’</w:t>
            </w:r>
            <w:r w:rsidRPr="00381AEA">
              <w:rPr>
                <w:sz w:val="18"/>
                <w:szCs w:val="18"/>
                <w:lang w:val="fr-CA" w:eastAsia="en-CA"/>
              </w:rPr>
              <w:t>appui ($US)</w:t>
            </w:r>
          </w:p>
        </w:tc>
        <w:tc>
          <w:tcPr>
            <w:tcW w:w="434"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61FFB524" w14:textId="696190C7" w:rsidR="00742473" w:rsidRPr="00381AEA" w:rsidRDefault="00742473" w:rsidP="00742473">
            <w:pPr>
              <w:jc w:val="right"/>
              <w:rPr>
                <w:bCs/>
                <w:sz w:val="20"/>
                <w:szCs w:val="20"/>
                <w:lang w:val="fr-CA"/>
              </w:rPr>
            </w:pPr>
            <w:r w:rsidRPr="00381AEA">
              <w:rPr>
                <w:bCs/>
                <w:sz w:val="20"/>
                <w:szCs w:val="20"/>
                <w:lang w:val="fr-CA"/>
              </w:rPr>
              <w:t>21 285</w:t>
            </w:r>
          </w:p>
        </w:tc>
        <w:tc>
          <w:tcPr>
            <w:tcW w:w="290"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29D50191" w14:textId="77777777" w:rsidR="00742473" w:rsidRPr="00381AEA" w:rsidRDefault="00742473" w:rsidP="00742473">
            <w:pPr>
              <w:jc w:val="right"/>
              <w:rPr>
                <w:bCs/>
                <w:sz w:val="20"/>
                <w:szCs w:val="20"/>
                <w:lang w:val="fr-CA"/>
              </w:rPr>
            </w:pPr>
            <w:r w:rsidRPr="00381AEA">
              <w:rPr>
                <w:bCs/>
                <w:sz w:val="20"/>
                <w:szCs w:val="20"/>
                <w:lang w:val="fr-CA"/>
              </w:rPr>
              <w:t>0</w:t>
            </w:r>
          </w:p>
        </w:tc>
        <w:tc>
          <w:tcPr>
            <w:tcW w:w="435"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6BA9E932" w14:textId="0776EE53" w:rsidR="00742473" w:rsidRPr="00381AEA" w:rsidRDefault="00742473" w:rsidP="00742473">
            <w:pPr>
              <w:jc w:val="right"/>
              <w:rPr>
                <w:b/>
                <w:sz w:val="20"/>
                <w:szCs w:val="20"/>
                <w:lang w:val="fr-CA"/>
              </w:rPr>
            </w:pPr>
            <w:r w:rsidRPr="00381AEA">
              <w:rPr>
                <w:b/>
                <w:sz w:val="20"/>
                <w:szCs w:val="20"/>
                <w:lang w:val="fr-CA"/>
              </w:rPr>
              <w:t>51 189</w:t>
            </w:r>
          </w:p>
        </w:tc>
        <w:tc>
          <w:tcPr>
            <w:tcW w:w="290" w:type="pct"/>
            <w:tcBorders>
              <w:top w:val="single" w:sz="4" w:space="0" w:color="auto"/>
              <w:left w:val="nil"/>
              <w:bottom w:val="single" w:sz="4" w:space="0" w:color="auto"/>
              <w:right w:val="single" w:sz="4" w:space="0" w:color="auto"/>
            </w:tcBorders>
            <w:tcMar>
              <w:left w:w="28" w:type="dxa"/>
              <w:right w:w="85" w:type="dxa"/>
            </w:tcMar>
          </w:tcPr>
          <w:p w14:paraId="706414FA" w14:textId="77777777" w:rsidR="00742473" w:rsidRPr="00381AEA" w:rsidRDefault="00742473" w:rsidP="00742473">
            <w:pPr>
              <w:jc w:val="right"/>
              <w:rPr>
                <w:bCs/>
                <w:sz w:val="20"/>
                <w:szCs w:val="20"/>
                <w:lang w:val="fr-CA"/>
              </w:rPr>
            </w:pPr>
            <w:r w:rsidRPr="00381AEA">
              <w:rPr>
                <w:bCs/>
                <w:sz w:val="20"/>
                <w:szCs w:val="20"/>
                <w:lang w:val="fr-CA"/>
              </w:rPr>
              <w:t>0</w:t>
            </w:r>
          </w:p>
        </w:tc>
        <w:tc>
          <w:tcPr>
            <w:tcW w:w="435"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4A85B7BA" w14:textId="6A9DE683" w:rsidR="00742473" w:rsidRPr="00381AEA" w:rsidRDefault="00742473" w:rsidP="00742473">
            <w:pPr>
              <w:jc w:val="right"/>
              <w:rPr>
                <w:b/>
                <w:sz w:val="20"/>
                <w:szCs w:val="20"/>
                <w:lang w:val="fr-CA"/>
              </w:rPr>
            </w:pPr>
            <w:r w:rsidRPr="00381AEA">
              <w:rPr>
                <w:b/>
                <w:sz w:val="20"/>
                <w:szCs w:val="20"/>
                <w:lang w:val="fr-CA"/>
              </w:rPr>
              <w:t>36 892</w:t>
            </w:r>
          </w:p>
        </w:tc>
        <w:tc>
          <w:tcPr>
            <w:tcW w:w="290" w:type="pct"/>
            <w:tcBorders>
              <w:top w:val="single" w:sz="4" w:space="0" w:color="auto"/>
              <w:left w:val="nil"/>
              <w:bottom w:val="single" w:sz="4" w:space="0" w:color="auto"/>
              <w:right w:val="single" w:sz="4" w:space="0" w:color="auto"/>
            </w:tcBorders>
            <w:tcMar>
              <w:left w:w="28" w:type="dxa"/>
              <w:right w:w="85" w:type="dxa"/>
            </w:tcMar>
          </w:tcPr>
          <w:p w14:paraId="06E62C9F" w14:textId="77777777" w:rsidR="00742473" w:rsidRPr="00381AEA" w:rsidRDefault="00742473" w:rsidP="00742473">
            <w:pPr>
              <w:tabs>
                <w:tab w:val="center" w:pos="405"/>
                <w:tab w:val="right" w:pos="810"/>
              </w:tabs>
              <w:jc w:val="right"/>
              <w:rPr>
                <w:bCs/>
                <w:sz w:val="20"/>
                <w:szCs w:val="20"/>
                <w:lang w:val="fr-CA"/>
              </w:rPr>
            </w:pPr>
            <w:r w:rsidRPr="00381AEA">
              <w:rPr>
                <w:bCs/>
                <w:sz w:val="20"/>
                <w:szCs w:val="20"/>
                <w:lang w:val="fr-CA"/>
              </w:rPr>
              <w:t>0</w:t>
            </w:r>
          </w:p>
        </w:tc>
        <w:tc>
          <w:tcPr>
            <w:tcW w:w="327" w:type="pct"/>
            <w:tcBorders>
              <w:top w:val="single" w:sz="4" w:space="0" w:color="auto"/>
              <w:left w:val="single" w:sz="4" w:space="0" w:color="auto"/>
              <w:bottom w:val="single" w:sz="4" w:space="0" w:color="auto"/>
              <w:right w:val="single" w:sz="4" w:space="0" w:color="auto"/>
            </w:tcBorders>
          </w:tcPr>
          <w:p w14:paraId="474A7F44" w14:textId="77777777" w:rsidR="00742473" w:rsidRPr="00381AEA" w:rsidRDefault="00742473" w:rsidP="00742473">
            <w:pPr>
              <w:ind w:right="-10"/>
              <w:jc w:val="right"/>
              <w:rPr>
                <w:bCs/>
                <w:sz w:val="20"/>
                <w:szCs w:val="20"/>
                <w:lang w:val="fr-CA"/>
              </w:rPr>
            </w:pPr>
            <w:r w:rsidRPr="00381AEA">
              <w:rPr>
                <w:bCs/>
                <w:sz w:val="20"/>
                <w:szCs w:val="20"/>
                <w:lang w:val="fr-CA"/>
              </w:rPr>
              <w:t>0</w:t>
            </w:r>
          </w:p>
        </w:tc>
        <w:tc>
          <w:tcPr>
            <w:tcW w:w="404"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100133B1" w14:textId="2D8E74A1" w:rsidR="00742473" w:rsidRPr="00381AEA" w:rsidRDefault="00742473" w:rsidP="00742473">
            <w:pPr>
              <w:ind w:right="-10"/>
              <w:jc w:val="right"/>
              <w:rPr>
                <w:b/>
                <w:sz w:val="20"/>
                <w:szCs w:val="20"/>
                <w:lang w:val="fr-CA"/>
              </w:rPr>
            </w:pPr>
            <w:r w:rsidRPr="00381AEA">
              <w:rPr>
                <w:b/>
                <w:sz w:val="20"/>
                <w:szCs w:val="20"/>
                <w:lang w:val="fr-CA"/>
              </w:rPr>
              <w:t>12 666</w:t>
            </w:r>
          </w:p>
        </w:tc>
        <w:tc>
          <w:tcPr>
            <w:tcW w:w="502"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1928B491" w14:textId="718309CA" w:rsidR="00742473" w:rsidRPr="00381AEA" w:rsidRDefault="00742473" w:rsidP="00742473">
            <w:pPr>
              <w:jc w:val="right"/>
              <w:rPr>
                <w:b/>
                <w:sz w:val="20"/>
                <w:szCs w:val="20"/>
                <w:lang w:val="fr-CA"/>
              </w:rPr>
            </w:pPr>
            <w:r w:rsidRPr="00381AEA">
              <w:rPr>
                <w:b/>
                <w:sz w:val="20"/>
                <w:szCs w:val="20"/>
                <w:lang w:val="fr-CA"/>
              </w:rPr>
              <w:t>122 032</w:t>
            </w:r>
          </w:p>
        </w:tc>
      </w:tr>
      <w:tr w:rsidR="00742473" w:rsidRPr="00381AEA" w14:paraId="0FE7DC7B" w14:textId="77777777" w:rsidTr="00E778A3">
        <w:tc>
          <w:tcPr>
            <w:tcW w:w="361" w:type="pct"/>
            <w:tcBorders>
              <w:top w:val="single" w:sz="4" w:space="0" w:color="auto"/>
              <w:left w:val="single" w:sz="4" w:space="0" w:color="auto"/>
              <w:bottom w:val="single" w:sz="4" w:space="0" w:color="auto"/>
              <w:right w:val="single" w:sz="4" w:space="0" w:color="auto"/>
            </w:tcBorders>
            <w:shd w:val="clear" w:color="auto" w:fill="auto"/>
            <w:hideMark/>
          </w:tcPr>
          <w:p w14:paraId="2DCA67F1" w14:textId="77777777" w:rsidR="00742473" w:rsidRPr="00381AEA" w:rsidRDefault="00742473" w:rsidP="00742473">
            <w:pPr>
              <w:ind w:right="-47"/>
              <w:jc w:val="left"/>
              <w:rPr>
                <w:sz w:val="20"/>
                <w:szCs w:val="20"/>
                <w:lang w:val="fr-CA"/>
              </w:rPr>
            </w:pPr>
            <w:r w:rsidRPr="00381AEA">
              <w:rPr>
                <w:sz w:val="20"/>
                <w:szCs w:val="20"/>
                <w:lang w:val="fr-CA"/>
              </w:rPr>
              <w:t>3.3</w:t>
            </w:r>
          </w:p>
        </w:tc>
        <w:tc>
          <w:tcPr>
            <w:tcW w:w="1232" w:type="pct"/>
            <w:tcBorders>
              <w:top w:val="single" w:sz="4" w:space="0" w:color="auto"/>
              <w:left w:val="nil"/>
              <w:bottom w:val="single" w:sz="4" w:space="0" w:color="auto"/>
              <w:right w:val="single" w:sz="4" w:space="0" w:color="auto"/>
            </w:tcBorders>
            <w:shd w:val="clear" w:color="auto" w:fill="auto"/>
            <w:hideMark/>
          </w:tcPr>
          <w:p w14:paraId="49026670" w14:textId="0CACD924" w:rsidR="00742473" w:rsidRPr="00381AEA" w:rsidRDefault="00742473" w:rsidP="00742473">
            <w:pPr>
              <w:ind w:right="-110"/>
              <w:jc w:val="left"/>
              <w:rPr>
                <w:sz w:val="20"/>
                <w:szCs w:val="20"/>
                <w:lang w:val="fr-CA"/>
              </w:rPr>
            </w:pPr>
            <w:r w:rsidRPr="00381AEA">
              <w:rPr>
                <w:sz w:val="18"/>
                <w:szCs w:val="18"/>
                <w:lang w:val="fr-CA" w:eastAsia="en-CA"/>
              </w:rPr>
              <w:t>Total des coûts convenus ($US)</w:t>
            </w:r>
          </w:p>
        </w:tc>
        <w:tc>
          <w:tcPr>
            <w:tcW w:w="434"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7C20A103" w14:textId="76CF1A35" w:rsidR="00742473" w:rsidRPr="00381AEA" w:rsidRDefault="00742473" w:rsidP="00742473">
            <w:pPr>
              <w:ind w:left="-24"/>
              <w:jc w:val="right"/>
              <w:rPr>
                <w:bCs/>
                <w:sz w:val="20"/>
                <w:szCs w:val="20"/>
                <w:lang w:val="fr-CA"/>
              </w:rPr>
            </w:pPr>
            <w:r w:rsidRPr="00381AEA">
              <w:rPr>
                <w:bCs/>
                <w:sz w:val="20"/>
                <w:szCs w:val="20"/>
                <w:lang w:val="fr-CA"/>
              </w:rPr>
              <w:t>231 885</w:t>
            </w:r>
          </w:p>
        </w:tc>
        <w:tc>
          <w:tcPr>
            <w:tcW w:w="290"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0ACDF77D" w14:textId="77777777" w:rsidR="00742473" w:rsidRPr="00381AEA" w:rsidRDefault="00742473" w:rsidP="00742473">
            <w:pPr>
              <w:jc w:val="right"/>
              <w:rPr>
                <w:bCs/>
                <w:sz w:val="20"/>
                <w:szCs w:val="20"/>
                <w:lang w:val="fr-CA"/>
              </w:rPr>
            </w:pPr>
            <w:r w:rsidRPr="00381AEA">
              <w:rPr>
                <w:bCs/>
                <w:sz w:val="20"/>
                <w:szCs w:val="20"/>
                <w:lang w:val="fr-CA"/>
              </w:rPr>
              <w:t>0</w:t>
            </w:r>
          </w:p>
        </w:tc>
        <w:tc>
          <w:tcPr>
            <w:tcW w:w="435"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1A9C3295" w14:textId="208A05A2" w:rsidR="00742473" w:rsidRPr="00381AEA" w:rsidRDefault="00742473" w:rsidP="00742473">
            <w:pPr>
              <w:jc w:val="right"/>
              <w:rPr>
                <w:b/>
                <w:sz w:val="20"/>
                <w:szCs w:val="20"/>
                <w:lang w:val="fr-CA"/>
              </w:rPr>
            </w:pPr>
            <w:r w:rsidRPr="00381AEA">
              <w:rPr>
                <w:b/>
                <w:sz w:val="20"/>
                <w:szCs w:val="20"/>
                <w:lang w:val="fr-CA"/>
              </w:rPr>
              <w:t>605 648</w:t>
            </w:r>
          </w:p>
        </w:tc>
        <w:tc>
          <w:tcPr>
            <w:tcW w:w="290" w:type="pct"/>
            <w:tcBorders>
              <w:top w:val="single" w:sz="4" w:space="0" w:color="auto"/>
              <w:left w:val="nil"/>
              <w:bottom w:val="single" w:sz="4" w:space="0" w:color="auto"/>
              <w:right w:val="single" w:sz="4" w:space="0" w:color="auto"/>
            </w:tcBorders>
            <w:tcMar>
              <w:left w:w="28" w:type="dxa"/>
              <w:right w:w="85" w:type="dxa"/>
            </w:tcMar>
          </w:tcPr>
          <w:p w14:paraId="754D2C22" w14:textId="77777777" w:rsidR="00742473" w:rsidRPr="00381AEA" w:rsidRDefault="00742473" w:rsidP="00742473">
            <w:pPr>
              <w:jc w:val="right"/>
              <w:rPr>
                <w:bCs/>
                <w:sz w:val="20"/>
                <w:szCs w:val="20"/>
                <w:lang w:val="fr-CA"/>
              </w:rPr>
            </w:pPr>
            <w:r w:rsidRPr="00381AEA">
              <w:rPr>
                <w:bCs/>
                <w:sz w:val="20"/>
                <w:szCs w:val="20"/>
                <w:lang w:val="fr-CA"/>
              </w:rPr>
              <w:t>0</w:t>
            </w:r>
          </w:p>
        </w:tc>
        <w:tc>
          <w:tcPr>
            <w:tcW w:w="435" w:type="pct"/>
            <w:tcBorders>
              <w:top w:val="single" w:sz="4" w:space="0" w:color="auto"/>
              <w:left w:val="nil"/>
              <w:bottom w:val="single" w:sz="4" w:space="0" w:color="auto"/>
              <w:right w:val="single" w:sz="4" w:space="0" w:color="auto"/>
            </w:tcBorders>
            <w:shd w:val="clear" w:color="auto" w:fill="auto"/>
            <w:tcMar>
              <w:left w:w="28" w:type="dxa"/>
              <w:right w:w="85" w:type="dxa"/>
            </w:tcMar>
          </w:tcPr>
          <w:p w14:paraId="2CA3026C" w14:textId="22F24FD6" w:rsidR="00742473" w:rsidRPr="00381AEA" w:rsidRDefault="00742473" w:rsidP="00742473">
            <w:pPr>
              <w:jc w:val="right"/>
              <w:rPr>
                <w:b/>
                <w:sz w:val="20"/>
                <w:szCs w:val="20"/>
                <w:lang w:val="fr-CA"/>
              </w:rPr>
            </w:pPr>
            <w:r w:rsidRPr="00381AEA">
              <w:rPr>
                <w:b/>
                <w:sz w:val="20"/>
                <w:szCs w:val="20"/>
                <w:lang w:val="fr-CA"/>
              </w:rPr>
              <w:t>444 833</w:t>
            </w:r>
          </w:p>
        </w:tc>
        <w:tc>
          <w:tcPr>
            <w:tcW w:w="290" w:type="pct"/>
            <w:tcBorders>
              <w:top w:val="single" w:sz="4" w:space="0" w:color="auto"/>
              <w:left w:val="nil"/>
              <w:bottom w:val="single" w:sz="4" w:space="0" w:color="auto"/>
              <w:right w:val="single" w:sz="4" w:space="0" w:color="auto"/>
            </w:tcBorders>
            <w:tcMar>
              <w:left w:w="28" w:type="dxa"/>
              <w:right w:w="85" w:type="dxa"/>
            </w:tcMar>
          </w:tcPr>
          <w:p w14:paraId="04A0BCA2" w14:textId="77777777" w:rsidR="00742473" w:rsidRPr="00381AEA" w:rsidRDefault="00742473" w:rsidP="00742473">
            <w:pPr>
              <w:jc w:val="right"/>
              <w:rPr>
                <w:bCs/>
                <w:sz w:val="20"/>
                <w:szCs w:val="20"/>
                <w:lang w:val="fr-CA"/>
              </w:rPr>
            </w:pPr>
            <w:r w:rsidRPr="00381AEA">
              <w:rPr>
                <w:bCs/>
                <w:sz w:val="20"/>
                <w:szCs w:val="20"/>
                <w:lang w:val="fr-CA"/>
              </w:rPr>
              <w:t>0</w:t>
            </w:r>
          </w:p>
        </w:tc>
        <w:tc>
          <w:tcPr>
            <w:tcW w:w="327" w:type="pct"/>
            <w:tcBorders>
              <w:top w:val="single" w:sz="4" w:space="0" w:color="auto"/>
              <w:left w:val="single" w:sz="4" w:space="0" w:color="auto"/>
              <w:bottom w:val="single" w:sz="4" w:space="0" w:color="auto"/>
              <w:right w:val="single" w:sz="4" w:space="0" w:color="auto"/>
            </w:tcBorders>
          </w:tcPr>
          <w:p w14:paraId="25714CB3" w14:textId="77777777" w:rsidR="00742473" w:rsidRPr="00381AEA" w:rsidRDefault="00742473" w:rsidP="00742473">
            <w:pPr>
              <w:ind w:left="-26" w:right="-10"/>
              <w:jc w:val="right"/>
              <w:rPr>
                <w:bCs/>
                <w:sz w:val="20"/>
                <w:szCs w:val="20"/>
                <w:lang w:val="fr-CA"/>
              </w:rPr>
            </w:pPr>
            <w:r w:rsidRPr="00381AEA">
              <w:rPr>
                <w:bCs/>
                <w:sz w:val="20"/>
                <w:szCs w:val="20"/>
                <w:lang w:val="fr-CA"/>
              </w:rPr>
              <w:t>0</w:t>
            </w:r>
          </w:p>
        </w:tc>
        <w:tc>
          <w:tcPr>
            <w:tcW w:w="404"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06982B33" w14:textId="69EC972E" w:rsidR="00742473" w:rsidRPr="00381AEA" w:rsidRDefault="00742473" w:rsidP="00742473">
            <w:pPr>
              <w:ind w:right="-10"/>
              <w:jc w:val="right"/>
              <w:rPr>
                <w:b/>
                <w:sz w:val="20"/>
                <w:szCs w:val="20"/>
                <w:lang w:val="fr-CA"/>
              </w:rPr>
            </w:pPr>
            <w:r w:rsidRPr="00381AEA">
              <w:rPr>
                <w:b/>
                <w:sz w:val="20"/>
                <w:szCs w:val="20"/>
                <w:lang w:val="fr-CA"/>
              </w:rPr>
              <w:t>129 666</w:t>
            </w:r>
          </w:p>
        </w:tc>
        <w:tc>
          <w:tcPr>
            <w:tcW w:w="502" w:type="pct"/>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16BDF189" w14:textId="68EC312D" w:rsidR="00742473" w:rsidRPr="00381AEA" w:rsidRDefault="00742473" w:rsidP="00742473">
            <w:pPr>
              <w:ind w:left="-31"/>
              <w:jc w:val="right"/>
              <w:rPr>
                <w:b/>
                <w:sz w:val="20"/>
                <w:szCs w:val="20"/>
                <w:lang w:val="fr-CA"/>
              </w:rPr>
            </w:pPr>
            <w:r w:rsidRPr="00381AEA">
              <w:rPr>
                <w:b/>
                <w:sz w:val="20"/>
                <w:szCs w:val="20"/>
                <w:lang w:val="fr-CA"/>
              </w:rPr>
              <w:t>1 412 032</w:t>
            </w:r>
          </w:p>
        </w:tc>
      </w:tr>
      <w:bookmarkEnd w:id="26"/>
      <w:bookmarkEnd w:id="27"/>
      <w:tr w:rsidR="00742473" w:rsidRPr="00381AEA" w14:paraId="6B2348C2" w14:textId="77777777" w:rsidTr="00D070DA">
        <w:tc>
          <w:tcPr>
            <w:tcW w:w="361" w:type="pct"/>
            <w:tcBorders>
              <w:top w:val="single" w:sz="4" w:space="0" w:color="auto"/>
              <w:left w:val="single" w:sz="4" w:space="0" w:color="auto"/>
              <w:bottom w:val="single" w:sz="4" w:space="0" w:color="auto"/>
              <w:right w:val="single" w:sz="4" w:space="0" w:color="auto"/>
            </w:tcBorders>
            <w:shd w:val="clear" w:color="auto" w:fill="auto"/>
            <w:hideMark/>
          </w:tcPr>
          <w:p w14:paraId="4D0207A4" w14:textId="77777777" w:rsidR="00742473" w:rsidRPr="00381AEA" w:rsidRDefault="00742473" w:rsidP="00742473">
            <w:pPr>
              <w:ind w:right="-47"/>
              <w:jc w:val="left"/>
              <w:rPr>
                <w:sz w:val="20"/>
                <w:szCs w:val="20"/>
                <w:lang w:val="fr-CA"/>
              </w:rPr>
            </w:pPr>
            <w:r w:rsidRPr="00381AEA">
              <w:rPr>
                <w:sz w:val="20"/>
                <w:szCs w:val="20"/>
                <w:lang w:val="fr-CA"/>
              </w:rPr>
              <w:t>4.1.1</w:t>
            </w:r>
          </w:p>
        </w:tc>
        <w:tc>
          <w:tcPr>
            <w:tcW w:w="4137" w:type="pct"/>
            <w:gridSpan w:val="9"/>
            <w:tcBorders>
              <w:top w:val="single" w:sz="4" w:space="0" w:color="auto"/>
              <w:left w:val="nil"/>
              <w:bottom w:val="single" w:sz="4" w:space="0" w:color="auto"/>
              <w:right w:val="single" w:sz="4" w:space="0" w:color="auto"/>
            </w:tcBorders>
            <w:vAlign w:val="center"/>
          </w:tcPr>
          <w:p w14:paraId="61EBF7D1" w14:textId="0EEEE48D" w:rsidR="00742473" w:rsidRPr="00381AEA" w:rsidRDefault="00742473" w:rsidP="00742473">
            <w:pPr>
              <w:jc w:val="left"/>
              <w:rPr>
                <w:sz w:val="20"/>
                <w:szCs w:val="20"/>
                <w:lang w:val="fr-CA"/>
              </w:rPr>
            </w:pPr>
            <w:r w:rsidRPr="00381AEA">
              <w:rPr>
                <w:sz w:val="18"/>
                <w:szCs w:val="18"/>
                <w:lang w:val="fr-CA" w:eastAsia="en-CA"/>
              </w:rPr>
              <w:t>Élimination totale du HCFC-22 convenue aux termes du présent Accord (tonnes PAO)</w:t>
            </w:r>
          </w:p>
        </w:tc>
        <w:tc>
          <w:tcPr>
            <w:tcW w:w="502" w:type="pct"/>
            <w:tcBorders>
              <w:top w:val="single" w:sz="4" w:space="0" w:color="auto"/>
              <w:left w:val="nil"/>
              <w:bottom w:val="single" w:sz="4" w:space="0" w:color="auto"/>
              <w:right w:val="single" w:sz="4" w:space="0" w:color="auto"/>
            </w:tcBorders>
            <w:shd w:val="clear" w:color="auto" w:fill="auto"/>
          </w:tcPr>
          <w:p w14:paraId="348EF394" w14:textId="76F8A45B" w:rsidR="00742473" w:rsidRPr="00381AEA" w:rsidRDefault="00742473" w:rsidP="00742473">
            <w:pPr>
              <w:jc w:val="right"/>
              <w:rPr>
                <w:sz w:val="20"/>
                <w:szCs w:val="20"/>
                <w:lang w:val="fr-CA"/>
              </w:rPr>
            </w:pPr>
            <w:r w:rsidRPr="00381AEA">
              <w:rPr>
                <w:sz w:val="20"/>
                <w:szCs w:val="20"/>
                <w:lang w:val="fr-CA"/>
              </w:rPr>
              <w:t>10,63</w:t>
            </w:r>
          </w:p>
        </w:tc>
      </w:tr>
      <w:tr w:rsidR="00742473" w:rsidRPr="00381AEA" w14:paraId="70A63975" w14:textId="77777777" w:rsidTr="00D070DA">
        <w:tc>
          <w:tcPr>
            <w:tcW w:w="361" w:type="pct"/>
            <w:tcBorders>
              <w:top w:val="single" w:sz="4" w:space="0" w:color="auto"/>
              <w:left w:val="single" w:sz="4" w:space="0" w:color="auto"/>
              <w:bottom w:val="single" w:sz="4" w:space="0" w:color="auto"/>
              <w:right w:val="single" w:sz="4" w:space="0" w:color="auto"/>
            </w:tcBorders>
            <w:shd w:val="clear" w:color="auto" w:fill="auto"/>
            <w:hideMark/>
          </w:tcPr>
          <w:p w14:paraId="43AB2C11" w14:textId="77777777" w:rsidR="00742473" w:rsidRPr="00381AEA" w:rsidRDefault="00742473" w:rsidP="00742473">
            <w:pPr>
              <w:ind w:right="-47"/>
              <w:jc w:val="left"/>
              <w:rPr>
                <w:sz w:val="20"/>
                <w:szCs w:val="20"/>
                <w:lang w:val="fr-CA"/>
              </w:rPr>
            </w:pPr>
            <w:r w:rsidRPr="00381AEA">
              <w:rPr>
                <w:sz w:val="20"/>
                <w:szCs w:val="20"/>
                <w:lang w:val="fr-CA"/>
              </w:rPr>
              <w:t>4.1.2</w:t>
            </w:r>
          </w:p>
        </w:tc>
        <w:tc>
          <w:tcPr>
            <w:tcW w:w="4137" w:type="pct"/>
            <w:gridSpan w:val="9"/>
            <w:tcBorders>
              <w:top w:val="single" w:sz="4" w:space="0" w:color="auto"/>
              <w:left w:val="nil"/>
              <w:bottom w:val="single" w:sz="4" w:space="0" w:color="auto"/>
              <w:right w:val="single" w:sz="4" w:space="0" w:color="auto"/>
            </w:tcBorders>
            <w:vAlign w:val="center"/>
          </w:tcPr>
          <w:p w14:paraId="18C6701B" w14:textId="2E395EF0" w:rsidR="00742473" w:rsidRPr="00381AEA" w:rsidRDefault="00742473" w:rsidP="00742473">
            <w:pPr>
              <w:jc w:val="left"/>
              <w:rPr>
                <w:sz w:val="20"/>
                <w:szCs w:val="20"/>
                <w:lang w:val="fr-CA"/>
              </w:rPr>
            </w:pPr>
            <w:r w:rsidRPr="00381AEA">
              <w:rPr>
                <w:sz w:val="18"/>
                <w:szCs w:val="18"/>
                <w:lang w:val="fr-CA" w:eastAsia="en-CA"/>
              </w:rPr>
              <w:t>Élimination du HCFC-22 réalisée lors de la phase précédente (tonnes PAO)</w:t>
            </w:r>
          </w:p>
        </w:tc>
        <w:tc>
          <w:tcPr>
            <w:tcW w:w="502" w:type="pct"/>
            <w:tcBorders>
              <w:top w:val="single" w:sz="4" w:space="0" w:color="auto"/>
              <w:left w:val="nil"/>
              <w:bottom w:val="single" w:sz="4" w:space="0" w:color="auto"/>
              <w:right w:val="single" w:sz="4" w:space="0" w:color="auto"/>
            </w:tcBorders>
            <w:shd w:val="clear" w:color="auto" w:fill="auto"/>
          </w:tcPr>
          <w:p w14:paraId="0FC76CD1" w14:textId="3D7C8016" w:rsidR="00742473" w:rsidRPr="00381AEA" w:rsidRDefault="00742473" w:rsidP="00742473">
            <w:pPr>
              <w:jc w:val="right"/>
              <w:rPr>
                <w:sz w:val="20"/>
                <w:szCs w:val="20"/>
                <w:lang w:val="fr-CA"/>
              </w:rPr>
            </w:pPr>
            <w:r w:rsidRPr="00381AEA">
              <w:rPr>
                <w:sz w:val="20"/>
                <w:szCs w:val="20"/>
                <w:lang w:val="fr-CA"/>
              </w:rPr>
              <w:t>5,32</w:t>
            </w:r>
          </w:p>
        </w:tc>
      </w:tr>
      <w:tr w:rsidR="00742473" w:rsidRPr="00381AEA" w14:paraId="4626F7AD" w14:textId="77777777" w:rsidTr="00D070DA">
        <w:tc>
          <w:tcPr>
            <w:tcW w:w="361" w:type="pct"/>
            <w:tcBorders>
              <w:top w:val="single" w:sz="4" w:space="0" w:color="auto"/>
              <w:left w:val="single" w:sz="4" w:space="0" w:color="auto"/>
              <w:bottom w:val="single" w:sz="4" w:space="0" w:color="auto"/>
              <w:right w:val="single" w:sz="4" w:space="0" w:color="auto"/>
            </w:tcBorders>
            <w:shd w:val="clear" w:color="auto" w:fill="auto"/>
            <w:hideMark/>
          </w:tcPr>
          <w:p w14:paraId="33F72BCD" w14:textId="77777777" w:rsidR="00742473" w:rsidRPr="00381AEA" w:rsidRDefault="00742473" w:rsidP="00742473">
            <w:pPr>
              <w:ind w:right="-47"/>
              <w:jc w:val="left"/>
              <w:rPr>
                <w:sz w:val="20"/>
                <w:szCs w:val="20"/>
                <w:lang w:val="fr-CA"/>
              </w:rPr>
            </w:pPr>
            <w:r w:rsidRPr="00381AEA">
              <w:rPr>
                <w:sz w:val="20"/>
                <w:szCs w:val="20"/>
                <w:lang w:val="fr-CA"/>
              </w:rPr>
              <w:t>4.1.3</w:t>
            </w:r>
          </w:p>
        </w:tc>
        <w:tc>
          <w:tcPr>
            <w:tcW w:w="4137" w:type="pct"/>
            <w:gridSpan w:val="9"/>
            <w:tcBorders>
              <w:top w:val="single" w:sz="4" w:space="0" w:color="auto"/>
              <w:left w:val="nil"/>
              <w:bottom w:val="single" w:sz="4" w:space="0" w:color="auto"/>
              <w:right w:val="single" w:sz="4" w:space="0" w:color="auto"/>
            </w:tcBorders>
            <w:vAlign w:val="center"/>
          </w:tcPr>
          <w:p w14:paraId="2C581956" w14:textId="7D4A1260" w:rsidR="00742473" w:rsidRPr="00381AEA" w:rsidRDefault="00742473" w:rsidP="00742473">
            <w:pPr>
              <w:jc w:val="left"/>
              <w:rPr>
                <w:sz w:val="20"/>
                <w:szCs w:val="20"/>
                <w:lang w:val="fr-CA"/>
              </w:rPr>
            </w:pPr>
            <w:r w:rsidRPr="00381AEA">
              <w:rPr>
                <w:sz w:val="18"/>
                <w:szCs w:val="18"/>
                <w:lang w:val="fr-CA" w:eastAsia="en-CA"/>
              </w:rPr>
              <w:t>Consommation restante admissible de HCFC-22 (tonnes PAO)</w:t>
            </w:r>
          </w:p>
        </w:tc>
        <w:tc>
          <w:tcPr>
            <w:tcW w:w="502" w:type="pct"/>
            <w:tcBorders>
              <w:top w:val="single" w:sz="4" w:space="0" w:color="auto"/>
              <w:left w:val="nil"/>
              <w:bottom w:val="single" w:sz="4" w:space="0" w:color="auto"/>
              <w:right w:val="single" w:sz="4" w:space="0" w:color="auto"/>
            </w:tcBorders>
            <w:shd w:val="clear" w:color="auto" w:fill="auto"/>
          </w:tcPr>
          <w:p w14:paraId="4AD0C51E" w14:textId="056CDDB4" w:rsidR="00742473" w:rsidRPr="00381AEA" w:rsidRDefault="00742473" w:rsidP="00742473">
            <w:pPr>
              <w:jc w:val="right"/>
              <w:rPr>
                <w:sz w:val="20"/>
                <w:szCs w:val="20"/>
                <w:lang w:val="fr-CA"/>
              </w:rPr>
            </w:pPr>
            <w:r w:rsidRPr="00381AEA">
              <w:rPr>
                <w:sz w:val="20"/>
                <w:szCs w:val="20"/>
                <w:lang w:val="fr-CA"/>
              </w:rPr>
              <w:t>0,00</w:t>
            </w:r>
          </w:p>
        </w:tc>
      </w:tr>
      <w:tr w:rsidR="00742473" w:rsidRPr="00381AEA" w14:paraId="2D20A7A2" w14:textId="77777777" w:rsidTr="00D070DA">
        <w:tc>
          <w:tcPr>
            <w:tcW w:w="361" w:type="pct"/>
            <w:tcBorders>
              <w:top w:val="single" w:sz="4" w:space="0" w:color="auto"/>
              <w:left w:val="single" w:sz="4" w:space="0" w:color="auto"/>
              <w:bottom w:val="single" w:sz="4" w:space="0" w:color="auto"/>
              <w:right w:val="single" w:sz="4" w:space="0" w:color="auto"/>
            </w:tcBorders>
            <w:shd w:val="clear" w:color="auto" w:fill="auto"/>
            <w:hideMark/>
          </w:tcPr>
          <w:p w14:paraId="5FF87147" w14:textId="77777777" w:rsidR="00742473" w:rsidRPr="00381AEA" w:rsidRDefault="00742473" w:rsidP="00742473">
            <w:pPr>
              <w:ind w:right="-47"/>
              <w:jc w:val="left"/>
              <w:rPr>
                <w:sz w:val="20"/>
                <w:szCs w:val="20"/>
                <w:lang w:val="fr-CA"/>
              </w:rPr>
            </w:pPr>
            <w:r w:rsidRPr="00381AEA">
              <w:rPr>
                <w:sz w:val="20"/>
                <w:szCs w:val="20"/>
                <w:lang w:val="fr-CA"/>
              </w:rPr>
              <w:t>4.2.1</w:t>
            </w:r>
          </w:p>
        </w:tc>
        <w:tc>
          <w:tcPr>
            <w:tcW w:w="4137" w:type="pct"/>
            <w:gridSpan w:val="9"/>
            <w:tcBorders>
              <w:top w:val="single" w:sz="4" w:space="0" w:color="auto"/>
              <w:left w:val="nil"/>
              <w:bottom w:val="single" w:sz="4" w:space="0" w:color="auto"/>
              <w:right w:val="single" w:sz="4" w:space="0" w:color="auto"/>
            </w:tcBorders>
            <w:vAlign w:val="center"/>
          </w:tcPr>
          <w:p w14:paraId="591E8AEE" w14:textId="7E190D30" w:rsidR="00742473" w:rsidRPr="00381AEA" w:rsidRDefault="00742473" w:rsidP="00742473">
            <w:pPr>
              <w:jc w:val="left"/>
              <w:rPr>
                <w:sz w:val="20"/>
                <w:szCs w:val="20"/>
                <w:lang w:val="fr-CA"/>
              </w:rPr>
            </w:pPr>
            <w:r w:rsidRPr="00381AEA">
              <w:rPr>
                <w:sz w:val="18"/>
                <w:szCs w:val="18"/>
                <w:lang w:val="fr-CA" w:eastAsia="en-CA"/>
              </w:rPr>
              <w:t>Élimination totale du HCFC-123 convenue aux termes du présent Accord (tonnes PAO)</w:t>
            </w:r>
          </w:p>
        </w:tc>
        <w:tc>
          <w:tcPr>
            <w:tcW w:w="502" w:type="pct"/>
            <w:tcBorders>
              <w:top w:val="single" w:sz="4" w:space="0" w:color="auto"/>
              <w:left w:val="nil"/>
              <w:bottom w:val="single" w:sz="4" w:space="0" w:color="auto"/>
              <w:right w:val="single" w:sz="4" w:space="0" w:color="auto"/>
            </w:tcBorders>
            <w:shd w:val="clear" w:color="auto" w:fill="auto"/>
          </w:tcPr>
          <w:p w14:paraId="03C4BA03" w14:textId="60B0D818" w:rsidR="00742473" w:rsidRPr="00381AEA" w:rsidRDefault="00742473" w:rsidP="00742473">
            <w:pPr>
              <w:jc w:val="right"/>
              <w:rPr>
                <w:sz w:val="20"/>
                <w:szCs w:val="20"/>
                <w:lang w:val="fr-CA"/>
              </w:rPr>
            </w:pPr>
            <w:r w:rsidRPr="00381AEA">
              <w:rPr>
                <w:sz w:val="20"/>
                <w:szCs w:val="20"/>
                <w:lang w:val="fr-CA"/>
              </w:rPr>
              <w:t>0,20</w:t>
            </w:r>
          </w:p>
        </w:tc>
      </w:tr>
      <w:tr w:rsidR="00742473" w:rsidRPr="00381AEA" w14:paraId="3AEF32AF" w14:textId="77777777" w:rsidTr="00D070DA">
        <w:tc>
          <w:tcPr>
            <w:tcW w:w="361" w:type="pct"/>
            <w:tcBorders>
              <w:top w:val="single" w:sz="4" w:space="0" w:color="auto"/>
              <w:left w:val="single" w:sz="4" w:space="0" w:color="auto"/>
              <w:bottom w:val="single" w:sz="4" w:space="0" w:color="auto"/>
              <w:right w:val="single" w:sz="4" w:space="0" w:color="auto"/>
            </w:tcBorders>
            <w:shd w:val="clear" w:color="auto" w:fill="auto"/>
            <w:hideMark/>
          </w:tcPr>
          <w:p w14:paraId="58CBC193" w14:textId="77777777" w:rsidR="00742473" w:rsidRPr="00381AEA" w:rsidRDefault="00742473" w:rsidP="00742473">
            <w:pPr>
              <w:ind w:right="-47"/>
              <w:jc w:val="left"/>
              <w:rPr>
                <w:sz w:val="20"/>
                <w:szCs w:val="20"/>
                <w:lang w:val="fr-CA"/>
              </w:rPr>
            </w:pPr>
            <w:r w:rsidRPr="00381AEA">
              <w:rPr>
                <w:sz w:val="20"/>
                <w:szCs w:val="20"/>
                <w:lang w:val="fr-CA"/>
              </w:rPr>
              <w:t>4.2.2</w:t>
            </w:r>
          </w:p>
        </w:tc>
        <w:tc>
          <w:tcPr>
            <w:tcW w:w="4137" w:type="pct"/>
            <w:gridSpan w:val="9"/>
            <w:tcBorders>
              <w:top w:val="single" w:sz="4" w:space="0" w:color="auto"/>
              <w:left w:val="nil"/>
              <w:bottom w:val="single" w:sz="4" w:space="0" w:color="auto"/>
              <w:right w:val="single" w:sz="4" w:space="0" w:color="auto"/>
            </w:tcBorders>
            <w:vAlign w:val="center"/>
          </w:tcPr>
          <w:p w14:paraId="1BCE086F" w14:textId="2081AFE2" w:rsidR="00742473" w:rsidRPr="00381AEA" w:rsidRDefault="00742473" w:rsidP="00742473">
            <w:pPr>
              <w:jc w:val="left"/>
              <w:rPr>
                <w:sz w:val="20"/>
                <w:szCs w:val="20"/>
                <w:lang w:val="fr-CA"/>
              </w:rPr>
            </w:pPr>
            <w:r w:rsidRPr="00381AEA">
              <w:rPr>
                <w:sz w:val="18"/>
                <w:szCs w:val="18"/>
                <w:lang w:val="fr-CA" w:eastAsia="en-CA"/>
              </w:rPr>
              <w:t>Élimination du HCFC-123 réalisée lors de la phase précédente (tonnes PAO)</w:t>
            </w:r>
          </w:p>
        </w:tc>
        <w:tc>
          <w:tcPr>
            <w:tcW w:w="502" w:type="pct"/>
            <w:tcBorders>
              <w:top w:val="single" w:sz="4" w:space="0" w:color="auto"/>
              <w:left w:val="nil"/>
              <w:bottom w:val="single" w:sz="4" w:space="0" w:color="auto"/>
              <w:right w:val="single" w:sz="4" w:space="0" w:color="auto"/>
            </w:tcBorders>
            <w:shd w:val="clear" w:color="auto" w:fill="auto"/>
          </w:tcPr>
          <w:p w14:paraId="4A26509B" w14:textId="06FC97B9" w:rsidR="00742473" w:rsidRPr="00381AEA" w:rsidRDefault="00742473" w:rsidP="00742473">
            <w:pPr>
              <w:jc w:val="right"/>
              <w:rPr>
                <w:sz w:val="20"/>
                <w:szCs w:val="20"/>
                <w:lang w:val="fr-CA"/>
              </w:rPr>
            </w:pPr>
            <w:r w:rsidRPr="00381AEA">
              <w:rPr>
                <w:sz w:val="20"/>
                <w:szCs w:val="20"/>
                <w:lang w:val="fr-CA"/>
              </w:rPr>
              <w:t>0,00</w:t>
            </w:r>
          </w:p>
        </w:tc>
      </w:tr>
      <w:tr w:rsidR="00742473" w:rsidRPr="00381AEA" w14:paraId="22BF5175" w14:textId="77777777" w:rsidTr="00D070DA">
        <w:tc>
          <w:tcPr>
            <w:tcW w:w="361" w:type="pct"/>
            <w:tcBorders>
              <w:top w:val="single" w:sz="4" w:space="0" w:color="auto"/>
              <w:left w:val="single" w:sz="4" w:space="0" w:color="auto"/>
              <w:bottom w:val="single" w:sz="4" w:space="0" w:color="auto"/>
              <w:right w:val="single" w:sz="4" w:space="0" w:color="auto"/>
            </w:tcBorders>
            <w:shd w:val="clear" w:color="auto" w:fill="auto"/>
            <w:hideMark/>
          </w:tcPr>
          <w:p w14:paraId="05783E64" w14:textId="77777777" w:rsidR="00742473" w:rsidRPr="00381AEA" w:rsidRDefault="00742473" w:rsidP="00742473">
            <w:pPr>
              <w:ind w:right="-47"/>
              <w:jc w:val="left"/>
              <w:rPr>
                <w:sz w:val="20"/>
                <w:szCs w:val="20"/>
                <w:lang w:val="fr-CA"/>
              </w:rPr>
            </w:pPr>
            <w:r w:rsidRPr="00381AEA">
              <w:rPr>
                <w:sz w:val="20"/>
                <w:szCs w:val="20"/>
                <w:lang w:val="fr-CA"/>
              </w:rPr>
              <w:t>4.2.3</w:t>
            </w:r>
          </w:p>
        </w:tc>
        <w:tc>
          <w:tcPr>
            <w:tcW w:w="4137" w:type="pct"/>
            <w:gridSpan w:val="9"/>
            <w:tcBorders>
              <w:top w:val="single" w:sz="4" w:space="0" w:color="auto"/>
              <w:left w:val="nil"/>
              <w:bottom w:val="single" w:sz="4" w:space="0" w:color="auto"/>
              <w:right w:val="single" w:sz="4" w:space="0" w:color="auto"/>
            </w:tcBorders>
            <w:vAlign w:val="center"/>
          </w:tcPr>
          <w:p w14:paraId="70FE3B7F" w14:textId="3973B51F" w:rsidR="00742473" w:rsidRPr="00381AEA" w:rsidRDefault="00742473" w:rsidP="00742473">
            <w:pPr>
              <w:rPr>
                <w:sz w:val="20"/>
                <w:szCs w:val="20"/>
                <w:lang w:val="fr-CA"/>
              </w:rPr>
            </w:pPr>
            <w:r w:rsidRPr="00381AEA">
              <w:rPr>
                <w:sz w:val="18"/>
                <w:szCs w:val="18"/>
                <w:lang w:val="fr-CA" w:eastAsia="en-CA"/>
              </w:rPr>
              <w:t>Consommation restante admissible de HCFC-123 (tonnes PAO)</w:t>
            </w:r>
          </w:p>
        </w:tc>
        <w:tc>
          <w:tcPr>
            <w:tcW w:w="502" w:type="pct"/>
            <w:tcBorders>
              <w:top w:val="single" w:sz="4" w:space="0" w:color="auto"/>
              <w:left w:val="nil"/>
              <w:bottom w:val="single" w:sz="4" w:space="0" w:color="auto"/>
              <w:right w:val="single" w:sz="4" w:space="0" w:color="auto"/>
            </w:tcBorders>
            <w:shd w:val="clear" w:color="auto" w:fill="auto"/>
          </w:tcPr>
          <w:p w14:paraId="643D67AD" w14:textId="1ABFC9D5" w:rsidR="00742473" w:rsidRPr="00381AEA" w:rsidRDefault="00742473" w:rsidP="00742473">
            <w:pPr>
              <w:jc w:val="right"/>
              <w:rPr>
                <w:sz w:val="20"/>
                <w:szCs w:val="20"/>
                <w:lang w:val="fr-CA"/>
              </w:rPr>
            </w:pPr>
            <w:r w:rsidRPr="00381AEA">
              <w:rPr>
                <w:sz w:val="20"/>
                <w:szCs w:val="20"/>
                <w:lang w:val="fr-CA"/>
              </w:rPr>
              <w:t>0,00</w:t>
            </w:r>
          </w:p>
        </w:tc>
      </w:tr>
      <w:tr w:rsidR="00742473" w:rsidRPr="00381AEA" w14:paraId="73CE63D6" w14:textId="77777777" w:rsidTr="00D070DA">
        <w:tc>
          <w:tcPr>
            <w:tcW w:w="361" w:type="pct"/>
            <w:tcBorders>
              <w:top w:val="single" w:sz="4" w:space="0" w:color="auto"/>
              <w:left w:val="single" w:sz="4" w:space="0" w:color="auto"/>
              <w:bottom w:val="single" w:sz="4" w:space="0" w:color="auto"/>
              <w:right w:val="single" w:sz="4" w:space="0" w:color="auto"/>
            </w:tcBorders>
            <w:shd w:val="clear" w:color="auto" w:fill="auto"/>
          </w:tcPr>
          <w:p w14:paraId="20A4C7C7" w14:textId="77777777" w:rsidR="00742473" w:rsidRPr="00381AEA" w:rsidRDefault="00742473" w:rsidP="00742473">
            <w:pPr>
              <w:ind w:right="-47"/>
              <w:jc w:val="left"/>
              <w:rPr>
                <w:sz w:val="20"/>
                <w:szCs w:val="20"/>
                <w:lang w:val="fr-CA"/>
              </w:rPr>
            </w:pPr>
            <w:r w:rsidRPr="00381AEA">
              <w:rPr>
                <w:sz w:val="20"/>
                <w:szCs w:val="20"/>
                <w:lang w:val="fr-CA"/>
              </w:rPr>
              <w:t>4.3.1</w:t>
            </w:r>
          </w:p>
        </w:tc>
        <w:tc>
          <w:tcPr>
            <w:tcW w:w="4137" w:type="pct"/>
            <w:gridSpan w:val="9"/>
            <w:tcBorders>
              <w:top w:val="single" w:sz="4" w:space="0" w:color="auto"/>
              <w:left w:val="nil"/>
              <w:bottom w:val="single" w:sz="4" w:space="0" w:color="auto"/>
              <w:right w:val="single" w:sz="4" w:space="0" w:color="auto"/>
            </w:tcBorders>
            <w:vAlign w:val="center"/>
          </w:tcPr>
          <w:p w14:paraId="6C90E1B3" w14:textId="19367FDC" w:rsidR="00742473" w:rsidRPr="00381AEA" w:rsidRDefault="00742473" w:rsidP="00742473">
            <w:pPr>
              <w:rPr>
                <w:sz w:val="20"/>
                <w:szCs w:val="20"/>
                <w:lang w:val="fr-CA"/>
              </w:rPr>
            </w:pPr>
            <w:r w:rsidRPr="00381AEA">
              <w:rPr>
                <w:sz w:val="18"/>
                <w:szCs w:val="18"/>
                <w:lang w:val="fr-CA" w:eastAsia="en-CA"/>
              </w:rPr>
              <w:t>Élimination totale du HCFC-124 convenue aux termes du présent Accord (tonnes PAO)</w:t>
            </w:r>
          </w:p>
        </w:tc>
        <w:tc>
          <w:tcPr>
            <w:tcW w:w="502" w:type="pct"/>
            <w:tcBorders>
              <w:top w:val="single" w:sz="4" w:space="0" w:color="auto"/>
              <w:left w:val="nil"/>
              <w:bottom w:val="single" w:sz="4" w:space="0" w:color="auto"/>
              <w:right w:val="single" w:sz="4" w:space="0" w:color="auto"/>
            </w:tcBorders>
            <w:shd w:val="clear" w:color="auto" w:fill="auto"/>
          </w:tcPr>
          <w:p w14:paraId="0D2F8A04" w14:textId="2CB36D7C" w:rsidR="00742473" w:rsidRPr="00381AEA" w:rsidRDefault="00742473" w:rsidP="00742473">
            <w:pPr>
              <w:jc w:val="right"/>
              <w:rPr>
                <w:sz w:val="20"/>
                <w:szCs w:val="20"/>
                <w:lang w:val="fr-CA"/>
              </w:rPr>
            </w:pPr>
            <w:r w:rsidRPr="00381AEA">
              <w:rPr>
                <w:sz w:val="20"/>
                <w:szCs w:val="20"/>
                <w:lang w:val="fr-CA"/>
              </w:rPr>
              <w:t>0,10</w:t>
            </w:r>
          </w:p>
        </w:tc>
      </w:tr>
      <w:tr w:rsidR="00742473" w:rsidRPr="00381AEA" w14:paraId="66CEF22C" w14:textId="77777777" w:rsidTr="00D070DA">
        <w:tc>
          <w:tcPr>
            <w:tcW w:w="361" w:type="pct"/>
            <w:tcBorders>
              <w:top w:val="single" w:sz="4" w:space="0" w:color="auto"/>
              <w:left w:val="single" w:sz="4" w:space="0" w:color="auto"/>
              <w:bottom w:val="single" w:sz="4" w:space="0" w:color="auto"/>
              <w:right w:val="single" w:sz="4" w:space="0" w:color="auto"/>
            </w:tcBorders>
            <w:shd w:val="clear" w:color="auto" w:fill="auto"/>
          </w:tcPr>
          <w:p w14:paraId="4FD90546" w14:textId="77777777" w:rsidR="00742473" w:rsidRPr="00381AEA" w:rsidRDefault="00742473" w:rsidP="00742473">
            <w:pPr>
              <w:ind w:right="-47"/>
              <w:jc w:val="left"/>
              <w:rPr>
                <w:sz w:val="20"/>
                <w:szCs w:val="20"/>
                <w:lang w:val="fr-CA"/>
              </w:rPr>
            </w:pPr>
            <w:r w:rsidRPr="00381AEA">
              <w:rPr>
                <w:sz w:val="20"/>
                <w:szCs w:val="20"/>
                <w:lang w:val="fr-CA"/>
              </w:rPr>
              <w:t>4.3.2</w:t>
            </w:r>
          </w:p>
        </w:tc>
        <w:tc>
          <w:tcPr>
            <w:tcW w:w="4137" w:type="pct"/>
            <w:gridSpan w:val="9"/>
            <w:tcBorders>
              <w:top w:val="single" w:sz="4" w:space="0" w:color="auto"/>
              <w:left w:val="nil"/>
              <w:bottom w:val="single" w:sz="4" w:space="0" w:color="auto"/>
              <w:right w:val="single" w:sz="4" w:space="0" w:color="auto"/>
            </w:tcBorders>
            <w:vAlign w:val="center"/>
          </w:tcPr>
          <w:p w14:paraId="53AC2412" w14:textId="09A21C3D" w:rsidR="00742473" w:rsidRPr="00381AEA" w:rsidRDefault="00742473" w:rsidP="00742473">
            <w:pPr>
              <w:rPr>
                <w:sz w:val="20"/>
                <w:szCs w:val="20"/>
                <w:lang w:val="fr-CA"/>
              </w:rPr>
            </w:pPr>
            <w:r w:rsidRPr="00381AEA">
              <w:rPr>
                <w:sz w:val="18"/>
                <w:szCs w:val="18"/>
                <w:lang w:val="fr-CA" w:eastAsia="en-CA"/>
              </w:rPr>
              <w:t>Élimination du HCFC-124 réalisée lors de la phase précédente (tonnes PAO)</w:t>
            </w:r>
          </w:p>
        </w:tc>
        <w:tc>
          <w:tcPr>
            <w:tcW w:w="502" w:type="pct"/>
            <w:tcBorders>
              <w:top w:val="single" w:sz="4" w:space="0" w:color="auto"/>
              <w:left w:val="nil"/>
              <w:bottom w:val="single" w:sz="4" w:space="0" w:color="auto"/>
              <w:right w:val="single" w:sz="4" w:space="0" w:color="auto"/>
            </w:tcBorders>
            <w:shd w:val="clear" w:color="auto" w:fill="auto"/>
          </w:tcPr>
          <w:p w14:paraId="0DF0B7FC" w14:textId="023EED0A" w:rsidR="00742473" w:rsidRPr="00381AEA" w:rsidRDefault="00742473" w:rsidP="00742473">
            <w:pPr>
              <w:jc w:val="right"/>
              <w:rPr>
                <w:sz w:val="20"/>
                <w:szCs w:val="20"/>
                <w:lang w:val="fr-CA"/>
              </w:rPr>
            </w:pPr>
            <w:r w:rsidRPr="00381AEA">
              <w:rPr>
                <w:sz w:val="20"/>
                <w:szCs w:val="20"/>
                <w:lang w:val="fr-CA"/>
              </w:rPr>
              <w:t>0,05</w:t>
            </w:r>
          </w:p>
        </w:tc>
      </w:tr>
      <w:tr w:rsidR="00742473" w:rsidRPr="00381AEA" w14:paraId="33A9FE56" w14:textId="77777777" w:rsidTr="00D070DA">
        <w:tc>
          <w:tcPr>
            <w:tcW w:w="361" w:type="pct"/>
            <w:tcBorders>
              <w:top w:val="single" w:sz="4" w:space="0" w:color="auto"/>
              <w:left w:val="single" w:sz="4" w:space="0" w:color="auto"/>
              <w:bottom w:val="single" w:sz="4" w:space="0" w:color="auto"/>
              <w:right w:val="single" w:sz="4" w:space="0" w:color="auto"/>
            </w:tcBorders>
            <w:shd w:val="clear" w:color="auto" w:fill="auto"/>
          </w:tcPr>
          <w:p w14:paraId="2C2D6198" w14:textId="77777777" w:rsidR="00742473" w:rsidRPr="00381AEA" w:rsidRDefault="00742473" w:rsidP="00742473">
            <w:pPr>
              <w:ind w:right="-47"/>
              <w:jc w:val="left"/>
              <w:rPr>
                <w:sz w:val="20"/>
                <w:szCs w:val="20"/>
                <w:lang w:val="fr-CA"/>
              </w:rPr>
            </w:pPr>
            <w:r w:rsidRPr="00381AEA">
              <w:rPr>
                <w:sz w:val="20"/>
                <w:szCs w:val="20"/>
                <w:lang w:val="fr-CA"/>
              </w:rPr>
              <w:t>4.3.3</w:t>
            </w:r>
          </w:p>
        </w:tc>
        <w:tc>
          <w:tcPr>
            <w:tcW w:w="4137" w:type="pct"/>
            <w:gridSpan w:val="9"/>
            <w:tcBorders>
              <w:top w:val="single" w:sz="4" w:space="0" w:color="auto"/>
              <w:left w:val="nil"/>
              <w:bottom w:val="single" w:sz="4" w:space="0" w:color="auto"/>
              <w:right w:val="single" w:sz="4" w:space="0" w:color="auto"/>
            </w:tcBorders>
            <w:vAlign w:val="center"/>
          </w:tcPr>
          <w:p w14:paraId="6405D55D" w14:textId="561A118C" w:rsidR="00742473" w:rsidRPr="00381AEA" w:rsidRDefault="00742473" w:rsidP="00742473">
            <w:pPr>
              <w:rPr>
                <w:sz w:val="20"/>
                <w:szCs w:val="20"/>
                <w:lang w:val="fr-CA"/>
              </w:rPr>
            </w:pPr>
            <w:r w:rsidRPr="00381AEA">
              <w:rPr>
                <w:sz w:val="18"/>
                <w:szCs w:val="18"/>
                <w:lang w:val="fr-CA" w:eastAsia="en-CA"/>
              </w:rPr>
              <w:t>Consommation restante admissible de HCFC-124 (tonnes PAO)</w:t>
            </w:r>
          </w:p>
        </w:tc>
        <w:tc>
          <w:tcPr>
            <w:tcW w:w="502" w:type="pct"/>
            <w:tcBorders>
              <w:top w:val="single" w:sz="4" w:space="0" w:color="auto"/>
              <w:left w:val="nil"/>
              <w:bottom w:val="single" w:sz="4" w:space="0" w:color="auto"/>
              <w:right w:val="single" w:sz="4" w:space="0" w:color="auto"/>
            </w:tcBorders>
            <w:shd w:val="clear" w:color="auto" w:fill="auto"/>
          </w:tcPr>
          <w:p w14:paraId="4ED7461F" w14:textId="1574A820" w:rsidR="00742473" w:rsidRPr="00381AEA" w:rsidRDefault="00742473" w:rsidP="00742473">
            <w:pPr>
              <w:jc w:val="right"/>
              <w:rPr>
                <w:sz w:val="20"/>
                <w:szCs w:val="20"/>
                <w:lang w:val="fr-CA"/>
              </w:rPr>
            </w:pPr>
            <w:r w:rsidRPr="00381AEA">
              <w:rPr>
                <w:sz w:val="20"/>
                <w:szCs w:val="20"/>
                <w:lang w:val="fr-CA"/>
              </w:rPr>
              <w:t>0,00</w:t>
            </w:r>
          </w:p>
        </w:tc>
      </w:tr>
      <w:tr w:rsidR="00742473" w:rsidRPr="00381AEA" w14:paraId="4135D5CB" w14:textId="77777777" w:rsidTr="00D070DA">
        <w:tc>
          <w:tcPr>
            <w:tcW w:w="361" w:type="pct"/>
            <w:tcBorders>
              <w:top w:val="single" w:sz="4" w:space="0" w:color="auto"/>
              <w:left w:val="single" w:sz="4" w:space="0" w:color="auto"/>
              <w:bottom w:val="single" w:sz="4" w:space="0" w:color="auto"/>
              <w:right w:val="single" w:sz="4" w:space="0" w:color="auto"/>
            </w:tcBorders>
            <w:shd w:val="clear" w:color="auto" w:fill="auto"/>
          </w:tcPr>
          <w:p w14:paraId="1B8EF260" w14:textId="77777777" w:rsidR="00742473" w:rsidRPr="00381AEA" w:rsidRDefault="00742473" w:rsidP="00742473">
            <w:pPr>
              <w:ind w:right="-47"/>
              <w:jc w:val="left"/>
              <w:rPr>
                <w:sz w:val="20"/>
                <w:szCs w:val="20"/>
                <w:lang w:val="fr-CA"/>
              </w:rPr>
            </w:pPr>
            <w:r w:rsidRPr="00381AEA">
              <w:rPr>
                <w:sz w:val="20"/>
                <w:szCs w:val="20"/>
                <w:lang w:val="fr-CA"/>
              </w:rPr>
              <w:t>4.4.1</w:t>
            </w:r>
          </w:p>
        </w:tc>
        <w:tc>
          <w:tcPr>
            <w:tcW w:w="4137" w:type="pct"/>
            <w:gridSpan w:val="9"/>
            <w:tcBorders>
              <w:top w:val="single" w:sz="4" w:space="0" w:color="auto"/>
              <w:left w:val="nil"/>
              <w:bottom w:val="single" w:sz="4" w:space="0" w:color="auto"/>
              <w:right w:val="single" w:sz="4" w:space="0" w:color="auto"/>
            </w:tcBorders>
            <w:vAlign w:val="center"/>
          </w:tcPr>
          <w:p w14:paraId="55F50B24" w14:textId="02CBAEC4" w:rsidR="00742473" w:rsidRPr="00381AEA" w:rsidRDefault="00742473" w:rsidP="00742473">
            <w:pPr>
              <w:rPr>
                <w:sz w:val="20"/>
                <w:szCs w:val="20"/>
                <w:lang w:val="fr-CA"/>
              </w:rPr>
            </w:pPr>
            <w:r w:rsidRPr="00381AEA">
              <w:rPr>
                <w:sz w:val="18"/>
                <w:szCs w:val="18"/>
                <w:lang w:val="fr-CA" w:eastAsia="en-CA"/>
              </w:rPr>
              <w:t>Élimination totale du HCFC-141b convenue aux termes du présent Accord (tonnes PAO)</w:t>
            </w:r>
          </w:p>
        </w:tc>
        <w:tc>
          <w:tcPr>
            <w:tcW w:w="502" w:type="pct"/>
            <w:tcBorders>
              <w:top w:val="single" w:sz="4" w:space="0" w:color="auto"/>
              <w:left w:val="nil"/>
              <w:bottom w:val="single" w:sz="4" w:space="0" w:color="auto"/>
              <w:right w:val="single" w:sz="4" w:space="0" w:color="auto"/>
            </w:tcBorders>
            <w:shd w:val="clear" w:color="auto" w:fill="auto"/>
          </w:tcPr>
          <w:p w14:paraId="34B93BBF" w14:textId="5C8F0377" w:rsidR="00742473" w:rsidRPr="00381AEA" w:rsidRDefault="00742473" w:rsidP="00742473">
            <w:pPr>
              <w:jc w:val="right"/>
              <w:rPr>
                <w:sz w:val="20"/>
                <w:szCs w:val="20"/>
                <w:lang w:val="fr-CA"/>
              </w:rPr>
            </w:pPr>
            <w:r w:rsidRPr="00381AEA">
              <w:rPr>
                <w:sz w:val="20"/>
                <w:szCs w:val="20"/>
                <w:lang w:val="fr-CA"/>
              </w:rPr>
              <w:t>0,96</w:t>
            </w:r>
          </w:p>
        </w:tc>
      </w:tr>
      <w:tr w:rsidR="00742473" w:rsidRPr="00381AEA" w14:paraId="43774747" w14:textId="77777777" w:rsidTr="00D070DA">
        <w:tc>
          <w:tcPr>
            <w:tcW w:w="361" w:type="pct"/>
            <w:tcBorders>
              <w:top w:val="single" w:sz="4" w:space="0" w:color="auto"/>
              <w:left w:val="single" w:sz="4" w:space="0" w:color="auto"/>
              <w:bottom w:val="single" w:sz="4" w:space="0" w:color="auto"/>
              <w:right w:val="single" w:sz="4" w:space="0" w:color="auto"/>
            </w:tcBorders>
            <w:shd w:val="clear" w:color="auto" w:fill="auto"/>
          </w:tcPr>
          <w:p w14:paraId="4957AA8E" w14:textId="77777777" w:rsidR="00742473" w:rsidRPr="00381AEA" w:rsidRDefault="00742473" w:rsidP="00742473">
            <w:pPr>
              <w:ind w:right="-47"/>
              <w:jc w:val="left"/>
              <w:rPr>
                <w:sz w:val="20"/>
                <w:szCs w:val="20"/>
                <w:lang w:val="fr-CA"/>
              </w:rPr>
            </w:pPr>
            <w:r w:rsidRPr="00381AEA">
              <w:rPr>
                <w:sz w:val="20"/>
                <w:szCs w:val="20"/>
                <w:lang w:val="fr-CA"/>
              </w:rPr>
              <w:t>4.4.2</w:t>
            </w:r>
          </w:p>
        </w:tc>
        <w:tc>
          <w:tcPr>
            <w:tcW w:w="4137" w:type="pct"/>
            <w:gridSpan w:val="9"/>
            <w:tcBorders>
              <w:top w:val="single" w:sz="4" w:space="0" w:color="auto"/>
              <w:left w:val="nil"/>
              <w:bottom w:val="single" w:sz="4" w:space="0" w:color="auto"/>
              <w:right w:val="single" w:sz="4" w:space="0" w:color="auto"/>
            </w:tcBorders>
            <w:vAlign w:val="center"/>
          </w:tcPr>
          <w:p w14:paraId="4336F34F" w14:textId="1A8E779F" w:rsidR="00742473" w:rsidRPr="00381AEA" w:rsidRDefault="00742473" w:rsidP="00742473">
            <w:pPr>
              <w:rPr>
                <w:sz w:val="20"/>
                <w:szCs w:val="20"/>
                <w:lang w:val="fr-CA"/>
              </w:rPr>
            </w:pPr>
            <w:r w:rsidRPr="00381AEA">
              <w:rPr>
                <w:sz w:val="18"/>
                <w:szCs w:val="18"/>
                <w:lang w:val="fr-CA" w:eastAsia="en-CA"/>
              </w:rPr>
              <w:t>Élimination du HCFC-141b réalisée lors de la phase précédente (tonnes PAO)</w:t>
            </w:r>
          </w:p>
        </w:tc>
        <w:tc>
          <w:tcPr>
            <w:tcW w:w="502" w:type="pct"/>
            <w:tcBorders>
              <w:top w:val="single" w:sz="4" w:space="0" w:color="auto"/>
              <w:left w:val="nil"/>
              <w:bottom w:val="single" w:sz="4" w:space="0" w:color="auto"/>
              <w:right w:val="single" w:sz="4" w:space="0" w:color="auto"/>
            </w:tcBorders>
            <w:shd w:val="clear" w:color="auto" w:fill="auto"/>
          </w:tcPr>
          <w:p w14:paraId="2E2102DB" w14:textId="04BA6F2B" w:rsidR="00742473" w:rsidRPr="00381AEA" w:rsidRDefault="00742473" w:rsidP="00742473">
            <w:pPr>
              <w:jc w:val="right"/>
              <w:rPr>
                <w:sz w:val="20"/>
                <w:szCs w:val="20"/>
                <w:lang w:val="fr-CA"/>
              </w:rPr>
            </w:pPr>
            <w:r w:rsidRPr="00381AEA">
              <w:rPr>
                <w:sz w:val="20"/>
                <w:szCs w:val="20"/>
                <w:lang w:val="fr-CA"/>
              </w:rPr>
              <w:t>0,45</w:t>
            </w:r>
          </w:p>
        </w:tc>
      </w:tr>
      <w:tr w:rsidR="00742473" w:rsidRPr="00381AEA" w14:paraId="45C7EEC9" w14:textId="77777777" w:rsidTr="00D070DA">
        <w:tc>
          <w:tcPr>
            <w:tcW w:w="361" w:type="pct"/>
            <w:tcBorders>
              <w:top w:val="single" w:sz="4" w:space="0" w:color="auto"/>
              <w:left w:val="single" w:sz="4" w:space="0" w:color="auto"/>
              <w:bottom w:val="single" w:sz="4" w:space="0" w:color="auto"/>
              <w:right w:val="single" w:sz="4" w:space="0" w:color="auto"/>
            </w:tcBorders>
            <w:shd w:val="clear" w:color="auto" w:fill="auto"/>
          </w:tcPr>
          <w:p w14:paraId="51F63FB7" w14:textId="77777777" w:rsidR="00742473" w:rsidRPr="00381AEA" w:rsidRDefault="00742473" w:rsidP="00742473">
            <w:pPr>
              <w:ind w:right="-47"/>
              <w:jc w:val="left"/>
              <w:rPr>
                <w:sz w:val="20"/>
                <w:szCs w:val="20"/>
                <w:lang w:val="fr-CA"/>
              </w:rPr>
            </w:pPr>
            <w:r w:rsidRPr="00381AEA">
              <w:rPr>
                <w:sz w:val="20"/>
                <w:szCs w:val="20"/>
                <w:lang w:val="fr-CA"/>
              </w:rPr>
              <w:t>4.4.3</w:t>
            </w:r>
          </w:p>
        </w:tc>
        <w:tc>
          <w:tcPr>
            <w:tcW w:w="4137" w:type="pct"/>
            <w:gridSpan w:val="9"/>
            <w:tcBorders>
              <w:top w:val="single" w:sz="4" w:space="0" w:color="auto"/>
              <w:left w:val="nil"/>
              <w:bottom w:val="single" w:sz="4" w:space="0" w:color="auto"/>
              <w:right w:val="single" w:sz="4" w:space="0" w:color="auto"/>
            </w:tcBorders>
            <w:vAlign w:val="center"/>
          </w:tcPr>
          <w:p w14:paraId="6EF72FE9" w14:textId="37010E77" w:rsidR="00742473" w:rsidRPr="00381AEA" w:rsidRDefault="00742473" w:rsidP="00742473">
            <w:pPr>
              <w:rPr>
                <w:sz w:val="20"/>
                <w:szCs w:val="20"/>
                <w:lang w:val="fr-CA"/>
              </w:rPr>
            </w:pPr>
            <w:r w:rsidRPr="00381AEA">
              <w:rPr>
                <w:sz w:val="18"/>
                <w:szCs w:val="18"/>
                <w:lang w:val="fr-CA" w:eastAsia="en-CA"/>
              </w:rPr>
              <w:t>Consommation restante admissible de HCFC-141b (tonnes PAO)</w:t>
            </w:r>
          </w:p>
        </w:tc>
        <w:tc>
          <w:tcPr>
            <w:tcW w:w="502" w:type="pct"/>
            <w:tcBorders>
              <w:top w:val="single" w:sz="4" w:space="0" w:color="auto"/>
              <w:left w:val="nil"/>
              <w:bottom w:val="single" w:sz="4" w:space="0" w:color="auto"/>
              <w:right w:val="single" w:sz="4" w:space="0" w:color="auto"/>
            </w:tcBorders>
            <w:shd w:val="clear" w:color="auto" w:fill="auto"/>
          </w:tcPr>
          <w:p w14:paraId="1BF5F515" w14:textId="7324F0C5" w:rsidR="00742473" w:rsidRPr="00381AEA" w:rsidRDefault="00742473" w:rsidP="00742473">
            <w:pPr>
              <w:jc w:val="right"/>
              <w:rPr>
                <w:sz w:val="20"/>
                <w:szCs w:val="20"/>
                <w:lang w:val="fr-CA"/>
              </w:rPr>
            </w:pPr>
            <w:r w:rsidRPr="00381AEA">
              <w:rPr>
                <w:sz w:val="20"/>
                <w:szCs w:val="20"/>
                <w:lang w:val="fr-CA"/>
              </w:rPr>
              <w:t>0,00</w:t>
            </w:r>
          </w:p>
        </w:tc>
      </w:tr>
      <w:tr w:rsidR="00742473" w:rsidRPr="00381AEA" w14:paraId="7F866D94" w14:textId="77777777" w:rsidTr="00D070DA">
        <w:tc>
          <w:tcPr>
            <w:tcW w:w="361" w:type="pct"/>
            <w:tcBorders>
              <w:top w:val="single" w:sz="4" w:space="0" w:color="auto"/>
              <w:left w:val="single" w:sz="4" w:space="0" w:color="auto"/>
              <w:bottom w:val="single" w:sz="4" w:space="0" w:color="auto"/>
              <w:right w:val="single" w:sz="4" w:space="0" w:color="auto"/>
            </w:tcBorders>
            <w:shd w:val="clear" w:color="auto" w:fill="auto"/>
          </w:tcPr>
          <w:p w14:paraId="22206BCA" w14:textId="77777777" w:rsidR="00742473" w:rsidRPr="00381AEA" w:rsidRDefault="00742473" w:rsidP="00742473">
            <w:pPr>
              <w:ind w:right="-47"/>
              <w:jc w:val="left"/>
              <w:rPr>
                <w:sz w:val="20"/>
                <w:szCs w:val="20"/>
                <w:lang w:val="fr-CA"/>
              </w:rPr>
            </w:pPr>
            <w:r w:rsidRPr="00381AEA">
              <w:rPr>
                <w:sz w:val="20"/>
                <w:szCs w:val="20"/>
                <w:lang w:val="fr-CA"/>
              </w:rPr>
              <w:t>4.5.1</w:t>
            </w:r>
          </w:p>
        </w:tc>
        <w:tc>
          <w:tcPr>
            <w:tcW w:w="4137" w:type="pct"/>
            <w:gridSpan w:val="9"/>
            <w:tcBorders>
              <w:top w:val="single" w:sz="4" w:space="0" w:color="auto"/>
              <w:left w:val="nil"/>
              <w:bottom w:val="single" w:sz="4" w:space="0" w:color="auto"/>
              <w:right w:val="single" w:sz="4" w:space="0" w:color="auto"/>
            </w:tcBorders>
            <w:vAlign w:val="center"/>
          </w:tcPr>
          <w:p w14:paraId="50D3E4E5" w14:textId="6DEB831A" w:rsidR="00742473" w:rsidRPr="00381AEA" w:rsidRDefault="00742473" w:rsidP="00742473">
            <w:pPr>
              <w:rPr>
                <w:sz w:val="20"/>
                <w:szCs w:val="20"/>
                <w:lang w:val="fr-CA"/>
              </w:rPr>
            </w:pPr>
            <w:r w:rsidRPr="00381AEA">
              <w:rPr>
                <w:sz w:val="18"/>
                <w:szCs w:val="18"/>
                <w:lang w:val="fr-CA" w:eastAsia="en-CA"/>
              </w:rPr>
              <w:t>Élimination totale du HCFC-142b convenue aux termes du présent Accord (tonnes PAO)</w:t>
            </w:r>
          </w:p>
        </w:tc>
        <w:tc>
          <w:tcPr>
            <w:tcW w:w="502" w:type="pct"/>
            <w:tcBorders>
              <w:top w:val="single" w:sz="4" w:space="0" w:color="auto"/>
              <w:left w:val="nil"/>
              <w:bottom w:val="single" w:sz="4" w:space="0" w:color="auto"/>
              <w:right w:val="single" w:sz="4" w:space="0" w:color="auto"/>
            </w:tcBorders>
            <w:shd w:val="clear" w:color="auto" w:fill="auto"/>
          </w:tcPr>
          <w:p w14:paraId="6C010E17" w14:textId="0485AF99" w:rsidR="00742473" w:rsidRPr="00381AEA" w:rsidRDefault="00742473" w:rsidP="00742473">
            <w:pPr>
              <w:jc w:val="right"/>
              <w:rPr>
                <w:sz w:val="20"/>
                <w:szCs w:val="20"/>
                <w:lang w:val="fr-CA"/>
              </w:rPr>
            </w:pPr>
            <w:r w:rsidRPr="00381AEA">
              <w:rPr>
                <w:sz w:val="20"/>
                <w:szCs w:val="20"/>
                <w:lang w:val="fr-CA"/>
              </w:rPr>
              <w:t>1,14</w:t>
            </w:r>
          </w:p>
        </w:tc>
      </w:tr>
      <w:tr w:rsidR="00742473" w:rsidRPr="00381AEA" w14:paraId="3EDF31B3" w14:textId="77777777" w:rsidTr="00D070DA">
        <w:tc>
          <w:tcPr>
            <w:tcW w:w="361" w:type="pct"/>
            <w:tcBorders>
              <w:top w:val="single" w:sz="4" w:space="0" w:color="auto"/>
              <w:left w:val="single" w:sz="4" w:space="0" w:color="auto"/>
              <w:bottom w:val="single" w:sz="4" w:space="0" w:color="auto"/>
              <w:right w:val="single" w:sz="4" w:space="0" w:color="auto"/>
            </w:tcBorders>
            <w:shd w:val="clear" w:color="auto" w:fill="auto"/>
          </w:tcPr>
          <w:p w14:paraId="6326D640" w14:textId="77777777" w:rsidR="00742473" w:rsidRPr="00381AEA" w:rsidRDefault="00742473" w:rsidP="00742473">
            <w:pPr>
              <w:ind w:right="-47"/>
              <w:jc w:val="left"/>
              <w:rPr>
                <w:sz w:val="20"/>
                <w:szCs w:val="20"/>
                <w:lang w:val="fr-CA"/>
              </w:rPr>
            </w:pPr>
            <w:r w:rsidRPr="00381AEA">
              <w:rPr>
                <w:sz w:val="20"/>
                <w:szCs w:val="20"/>
                <w:lang w:val="fr-CA"/>
              </w:rPr>
              <w:t>4.5.2</w:t>
            </w:r>
          </w:p>
        </w:tc>
        <w:tc>
          <w:tcPr>
            <w:tcW w:w="4137" w:type="pct"/>
            <w:gridSpan w:val="9"/>
            <w:tcBorders>
              <w:top w:val="single" w:sz="4" w:space="0" w:color="auto"/>
              <w:left w:val="nil"/>
              <w:bottom w:val="single" w:sz="4" w:space="0" w:color="auto"/>
              <w:right w:val="single" w:sz="4" w:space="0" w:color="auto"/>
            </w:tcBorders>
            <w:vAlign w:val="center"/>
          </w:tcPr>
          <w:p w14:paraId="63F64F75" w14:textId="5C9D016A" w:rsidR="00742473" w:rsidRPr="00381AEA" w:rsidRDefault="00742473" w:rsidP="00742473">
            <w:pPr>
              <w:rPr>
                <w:sz w:val="20"/>
                <w:szCs w:val="20"/>
                <w:lang w:val="fr-CA"/>
              </w:rPr>
            </w:pPr>
            <w:r w:rsidRPr="00381AEA">
              <w:rPr>
                <w:sz w:val="18"/>
                <w:szCs w:val="18"/>
                <w:lang w:val="fr-CA" w:eastAsia="en-CA"/>
              </w:rPr>
              <w:t>Élimination du HCFC-142b réalisée lors de la phase précédente (tonnes PAO)</w:t>
            </w:r>
          </w:p>
        </w:tc>
        <w:tc>
          <w:tcPr>
            <w:tcW w:w="502" w:type="pct"/>
            <w:tcBorders>
              <w:top w:val="single" w:sz="4" w:space="0" w:color="auto"/>
              <w:left w:val="nil"/>
              <w:bottom w:val="single" w:sz="4" w:space="0" w:color="auto"/>
              <w:right w:val="single" w:sz="4" w:space="0" w:color="auto"/>
            </w:tcBorders>
            <w:shd w:val="clear" w:color="auto" w:fill="auto"/>
          </w:tcPr>
          <w:p w14:paraId="7B531F28" w14:textId="0E3B95B7" w:rsidR="00742473" w:rsidRPr="00381AEA" w:rsidRDefault="00742473" w:rsidP="00742473">
            <w:pPr>
              <w:jc w:val="right"/>
              <w:rPr>
                <w:sz w:val="20"/>
                <w:szCs w:val="20"/>
                <w:lang w:val="fr-CA"/>
              </w:rPr>
            </w:pPr>
            <w:r w:rsidRPr="00381AEA">
              <w:rPr>
                <w:sz w:val="20"/>
                <w:szCs w:val="20"/>
                <w:lang w:val="fr-CA"/>
              </w:rPr>
              <w:t>0,46</w:t>
            </w:r>
          </w:p>
        </w:tc>
      </w:tr>
      <w:tr w:rsidR="00742473" w:rsidRPr="00381AEA" w14:paraId="7663E46B" w14:textId="77777777" w:rsidTr="00D070DA">
        <w:tc>
          <w:tcPr>
            <w:tcW w:w="361" w:type="pct"/>
            <w:tcBorders>
              <w:top w:val="single" w:sz="4" w:space="0" w:color="auto"/>
              <w:left w:val="single" w:sz="4" w:space="0" w:color="auto"/>
              <w:bottom w:val="single" w:sz="4" w:space="0" w:color="auto"/>
              <w:right w:val="single" w:sz="4" w:space="0" w:color="auto"/>
            </w:tcBorders>
            <w:shd w:val="clear" w:color="auto" w:fill="auto"/>
          </w:tcPr>
          <w:p w14:paraId="138276B9" w14:textId="77777777" w:rsidR="00742473" w:rsidRPr="00381AEA" w:rsidRDefault="00742473" w:rsidP="00742473">
            <w:pPr>
              <w:ind w:right="-47"/>
              <w:jc w:val="left"/>
              <w:rPr>
                <w:sz w:val="20"/>
                <w:szCs w:val="20"/>
                <w:lang w:val="fr-CA"/>
              </w:rPr>
            </w:pPr>
            <w:r w:rsidRPr="00381AEA">
              <w:rPr>
                <w:sz w:val="20"/>
                <w:szCs w:val="20"/>
                <w:lang w:val="fr-CA"/>
              </w:rPr>
              <w:t>4.5.3</w:t>
            </w:r>
          </w:p>
        </w:tc>
        <w:tc>
          <w:tcPr>
            <w:tcW w:w="4137" w:type="pct"/>
            <w:gridSpan w:val="9"/>
            <w:tcBorders>
              <w:top w:val="single" w:sz="4" w:space="0" w:color="auto"/>
              <w:left w:val="nil"/>
              <w:bottom w:val="single" w:sz="4" w:space="0" w:color="auto"/>
              <w:right w:val="single" w:sz="4" w:space="0" w:color="auto"/>
            </w:tcBorders>
            <w:vAlign w:val="center"/>
          </w:tcPr>
          <w:p w14:paraId="0F1150C1" w14:textId="18417F56" w:rsidR="00742473" w:rsidRPr="00381AEA" w:rsidRDefault="00742473" w:rsidP="00742473">
            <w:pPr>
              <w:jc w:val="left"/>
              <w:rPr>
                <w:sz w:val="20"/>
                <w:szCs w:val="20"/>
                <w:lang w:val="fr-CA"/>
              </w:rPr>
            </w:pPr>
            <w:r w:rsidRPr="00381AEA">
              <w:rPr>
                <w:sz w:val="18"/>
                <w:szCs w:val="18"/>
                <w:lang w:val="fr-CA" w:eastAsia="en-CA"/>
              </w:rPr>
              <w:t>Consommation restante admissible de HCFC-142b (tonnes PAO)</w:t>
            </w:r>
          </w:p>
        </w:tc>
        <w:tc>
          <w:tcPr>
            <w:tcW w:w="502" w:type="pct"/>
            <w:tcBorders>
              <w:top w:val="single" w:sz="4" w:space="0" w:color="auto"/>
              <w:left w:val="nil"/>
              <w:bottom w:val="single" w:sz="4" w:space="0" w:color="auto"/>
              <w:right w:val="single" w:sz="4" w:space="0" w:color="auto"/>
            </w:tcBorders>
            <w:shd w:val="clear" w:color="auto" w:fill="auto"/>
          </w:tcPr>
          <w:p w14:paraId="2653C2C6" w14:textId="427E04CC" w:rsidR="00742473" w:rsidRPr="00381AEA" w:rsidRDefault="00742473" w:rsidP="00742473">
            <w:pPr>
              <w:jc w:val="right"/>
              <w:rPr>
                <w:sz w:val="20"/>
                <w:szCs w:val="20"/>
                <w:lang w:val="fr-CA"/>
              </w:rPr>
            </w:pPr>
            <w:r w:rsidRPr="00381AEA">
              <w:rPr>
                <w:sz w:val="20"/>
                <w:szCs w:val="20"/>
                <w:lang w:val="fr-CA"/>
              </w:rPr>
              <w:t>0,00</w:t>
            </w:r>
          </w:p>
        </w:tc>
      </w:tr>
    </w:tbl>
    <w:p w14:paraId="0BA5E641" w14:textId="7405ED94" w:rsidR="006A33A5" w:rsidRPr="00381AEA" w:rsidRDefault="006A33A5">
      <w:pPr>
        <w:jc w:val="left"/>
        <w:rPr>
          <w:b/>
          <w:bCs/>
          <w:lang w:val="fr-CA"/>
        </w:rPr>
        <w:sectPr w:rsidR="006A33A5" w:rsidRPr="00381AEA" w:rsidSect="00D935B7">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2240" w:h="15840" w:code="1"/>
          <w:pgMar w:top="720" w:right="1440" w:bottom="864" w:left="1440" w:header="720" w:footer="475" w:gutter="0"/>
          <w:pgNumType w:start="1"/>
          <w:cols w:space="720"/>
          <w:titlePg/>
          <w:docGrid w:linePitch="299"/>
        </w:sectPr>
      </w:pPr>
    </w:p>
    <w:p w14:paraId="7E0BE5AF" w14:textId="308CE037" w:rsidR="00256CE6" w:rsidRPr="00381AEA" w:rsidRDefault="00256CE6" w:rsidP="00256CE6">
      <w:pPr>
        <w:spacing w:after="240"/>
        <w:jc w:val="center"/>
        <w:rPr>
          <w:b/>
          <w:bCs/>
          <w:lang w:val="fr-CA"/>
        </w:rPr>
      </w:pPr>
      <w:r w:rsidRPr="00381AEA">
        <w:rPr>
          <w:b/>
          <w:bCs/>
          <w:lang w:val="fr-CA"/>
        </w:rPr>
        <w:lastRenderedPageBreak/>
        <w:t>Annex</w:t>
      </w:r>
      <w:r w:rsidR="00017C13" w:rsidRPr="00381AEA">
        <w:rPr>
          <w:b/>
          <w:bCs/>
          <w:lang w:val="fr-CA"/>
        </w:rPr>
        <w:t>e</w:t>
      </w:r>
      <w:r w:rsidRPr="00381AEA">
        <w:rPr>
          <w:b/>
          <w:bCs/>
          <w:lang w:val="fr-CA"/>
        </w:rPr>
        <w:t xml:space="preserve"> </w:t>
      </w:r>
      <w:r w:rsidR="006A33A5" w:rsidRPr="00381AEA">
        <w:rPr>
          <w:b/>
          <w:bCs/>
          <w:lang w:val="fr-CA"/>
        </w:rPr>
        <w:t>I</w:t>
      </w:r>
      <w:r w:rsidRPr="00381AEA">
        <w:rPr>
          <w:b/>
          <w:bCs/>
          <w:lang w:val="fr-CA"/>
        </w:rPr>
        <w:t>I</w:t>
      </w:r>
    </w:p>
    <w:p w14:paraId="12B07947" w14:textId="71D600F0" w:rsidR="00143F6F" w:rsidRPr="00381AEA" w:rsidRDefault="00143F6F" w:rsidP="00017C13">
      <w:pPr>
        <w:spacing w:before="240"/>
        <w:jc w:val="center"/>
        <w:rPr>
          <w:b/>
          <w:bCs/>
          <w:lang w:val="fr-CA"/>
        </w:rPr>
      </w:pPr>
      <w:r w:rsidRPr="00381AEA">
        <w:rPr>
          <w:b/>
          <w:bCs/>
          <w:lang w:val="fr-CA"/>
        </w:rPr>
        <w:t>CALENDRIER DES ENGAGEMENTS DE RÉDUCTION PROGRESSIVE ET D</w:t>
      </w:r>
      <w:r w:rsidR="00035E7C" w:rsidRPr="00381AEA">
        <w:rPr>
          <w:b/>
          <w:bCs/>
          <w:lang w:val="fr-CA"/>
        </w:rPr>
        <w:t>’</w:t>
      </w:r>
      <w:r w:rsidRPr="00381AEA">
        <w:rPr>
          <w:b/>
          <w:bCs/>
          <w:lang w:val="fr-CA"/>
        </w:rPr>
        <w:t>ÉLIMINATION DES HFC ET DES TRANCHES DE FINANCEMENT DANS LE CADRE DU PLAN DE MISE EN ŒUVRE DE KIGALI POUR LES HFC ET DU PLAN DE GESTION DE L</w:t>
      </w:r>
      <w:r w:rsidR="00035E7C" w:rsidRPr="00381AEA">
        <w:rPr>
          <w:b/>
          <w:bCs/>
          <w:lang w:val="fr-CA"/>
        </w:rPr>
        <w:t>’</w:t>
      </w:r>
      <w:r w:rsidRPr="00381AEA">
        <w:rPr>
          <w:b/>
          <w:bCs/>
          <w:lang w:val="fr-CA"/>
        </w:rPr>
        <w:t>ÉLIMINATION DES HCFC POUR LE PARAGUAY</w:t>
      </w:r>
    </w:p>
    <w:p w14:paraId="65C98025" w14:textId="3FCF81B7" w:rsidR="00256CE6" w:rsidRPr="00381AEA" w:rsidRDefault="00143F6F" w:rsidP="00143F6F">
      <w:pPr>
        <w:spacing w:before="240"/>
        <w:jc w:val="left"/>
        <w:rPr>
          <w:b/>
          <w:bCs/>
          <w:lang w:val="fr-CA"/>
        </w:rPr>
      </w:pPr>
      <w:r w:rsidRPr="00381AEA">
        <w:rPr>
          <w:b/>
          <w:bCs/>
          <w:lang w:val="fr-CA"/>
        </w:rPr>
        <w:t>Plan de mise en œuvre de Kigali pour les HFC (Phase I)</w:t>
      </w:r>
    </w:p>
    <w:tbl>
      <w:tblPr>
        <w:tblW w:w="5000" w:type="pct"/>
        <w:tblCellMar>
          <w:left w:w="85" w:type="dxa"/>
          <w:right w:w="85" w:type="dxa"/>
        </w:tblCellMar>
        <w:tblLook w:val="04A0" w:firstRow="1" w:lastRow="0" w:firstColumn="1" w:lastColumn="0" w:noHBand="0" w:noVBand="1"/>
      </w:tblPr>
      <w:tblGrid>
        <w:gridCol w:w="603"/>
        <w:gridCol w:w="4943"/>
        <w:gridCol w:w="1242"/>
        <w:gridCol w:w="1243"/>
        <w:gridCol w:w="1243"/>
        <w:gridCol w:w="1243"/>
        <w:gridCol w:w="1243"/>
        <w:gridCol w:w="1243"/>
        <w:gridCol w:w="1243"/>
      </w:tblGrid>
      <w:tr w:rsidR="00256CE6" w:rsidRPr="00381AEA" w14:paraId="0A5DCF51" w14:textId="77777777" w:rsidTr="00BB7F4E">
        <w:trPr>
          <w:trHeight w:val="111"/>
        </w:trPr>
        <w:tc>
          <w:tcPr>
            <w:tcW w:w="20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E45EB32" w14:textId="77AD5675" w:rsidR="00256CE6" w:rsidRPr="00381AEA" w:rsidRDefault="007A4D6E" w:rsidP="00BB7F4E">
            <w:pPr>
              <w:spacing w:after="20"/>
              <w:jc w:val="center"/>
              <w:rPr>
                <w:rFonts w:asciiTheme="majorBidi" w:hAnsiTheme="majorBidi" w:cstheme="majorBidi"/>
                <w:b/>
                <w:bCs/>
                <w:sz w:val="20"/>
                <w:szCs w:val="20"/>
                <w:lang w:val="fr-CA" w:eastAsia="en-CA"/>
              </w:rPr>
            </w:pPr>
            <w:r w:rsidRPr="00381AEA">
              <w:rPr>
                <w:rFonts w:asciiTheme="majorBidi" w:hAnsiTheme="majorBidi" w:cstheme="majorBidi"/>
                <w:b/>
                <w:bCs/>
                <w:sz w:val="20"/>
                <w:szCs w:val="20"/>
                <w:lang w:val="fr-CA" w:eastAsia="en-CA"/>
              </w:rPr>
              <w:t>Ligne</w:t>
            </w:r>
          </w:p>
        </w:tc>
        <w:tc>
          <w:tcPr>
            <w:tcW w:w="1736" w:type="pct"/>
            <w:tcBorders>
              <w:top w:val="single" w:sz="4" w:space="0" w:color="auto"/>
              <w:left w:val="nil"/>
              <w:bottom w:val="single" w:sz="4" w:space="0" w:color="auto"/>
              <w:right w:val="single" w:sz="4" w:space="0" w:color="auto"/>
            </w:tcBorders>
            <w:vAlign w:val="center"/>
            <w:hideMark/>
          </w:tcPr>
          <w:p w14:paraId="5B5CE29C" w14:textId="377B666D" w:rsidR="00256CE6" w:rsidRPr="00381AEA" w:rsidRDefault="007A4D6E" w:rsidP="00BB7F4E">
            <w:pPr>
              <w:spacing w:after="20"/>
              <w:jc w:val="center"/>
              <w:rPr>
                <w:rFonts w:asciiTheme="majorBidi" w:hAnsiTheme="majorBidi" w:cstheme="majorBidi"/>
                <w:b/>
                <w:bCs/>
                <w:sz w:val="20"/>
                <w:szCs w:val="20"/>
                <w:lang w:val="fr-CA" w:eastAsia="en-CA"/>
              </w:rPr>
            </w:pPr>
            <w:r w:rsidRPr="00381AEA">
              <w:rPr>
                <w:rFonts w:asciiTheme="majorBidi" w:hAnsiTheme="majorBidi" w:cstheme="majorBidi"/>
                <w:b/>
                <w:bCs/>
                <w:sz w:val="20"/>
                <w:szCs w:val="20"/>
                <w:lang w:val="fr-CA" w:eastAsia="en-CA"/>
              </w:rPr>
              <w:t>Rubrique</w:t>
            </w:r>
          </w:p>
        </w:tc>
        <w:tc>
          <w:tcPr>
            <w:tcW w:w="437" w:type="pct"/>
            <w:tcBorders>
              <w:top w:val="single" w:sz="4" w:space="0" w:color="auto"/>
              <w:left w:val="nil"/>
              <w:bottom w:val="single" w:sz="4" w:space="0" w:color="auto"/>
              <w:right w:val="single" w:sz="4" w:space="0" w:color="auto"/>
            </w:tcBorders>
            <w:vAlign w:val="center"/>
            <w:hideMark/>
          </w:tcPr>
          <w:p w14:paraId="156E67D8" w14:textId="77777777" w:rsidR="00256CE6" w:rsidRPr="00381AEA" w:rsidRDefault="00256CE6" w:rsidP="00BB7F4E">
            <w:pPr>
              <w:spacing w:after="20"/>
              <w:jc w:val="center"/>
              <w:rPr>
                <w:rFonts w:asciiTheme="majorBidi" w:hAnsiTheme="majorBidi" w:cstheme="majorBidi"/>
                <w:b/>
                <w:bCs/>
                <w:sz w:val="20"/>
                <w:szCs w:val="20"/>
                <w:lang w:val="fr-CA" w:eastAsia="en-CA"/>
              </w:rPr>
            </w:pPr>
            <w:r w:rsidRPr="00381AEA">
              <w:rPr>
                <w:rFonts w:asciiTheme="majorBidi" w:hAnsiTheme="majorBidi" w:cstheme="majorBidi"/>
                <w:b/>
                <w:bCs/>
                <w:sz w:val="20"/>
                <w:szCs w:val="20"/>
                <w:lang w:val="fr-CA" w:eastAsia="en-CA"/>
              </w:rPr>
              <w:t>2024</w:t>
            </w:r>
          </w:p>
        </w:tc>
        <w:tc>
          <w:tcPr>
            <w:tcW w:w="437" w:type="pct"/>
            <w:tcBorders>
              <w:top w:val="single" w:sz="4" w:space="0" w:color="auto"/>
              <w:left w:val="nil"/>
              <w:bottom w:val="single" w:sz="4" w:space="0" w:color="auto"/>
              <w:right w:val="single" w:sz="4" w:space="0" w:color="auto"/>
            </w:tcBorders>
            <w:vAlign w:val="center"/>
            <w:hideMark/>
          </w:tcPr>
          <w:p w14:paraId="479295E5" w14:textId="77777777" w:rsidR="00256CE6" w:rsidRPr="00381AEA" w:rsidRDefault="00256CE6" w:rsidP="00BB7F4E">
            <w:pPr>
              <w:spacing w:after="20"/>
              <w:jc w:val="center"/>
              <w:rPr>
                <w:rFonts w:asciiTheme="majorBidi" w:hAnsiTheme="majorBidi" w:cstheme="majorBidi"/>
                <w:b/>
                <w:bCs/>
                <w:sz w:val="20"/>
                <w:szCs w:val="20"/>
                <w:lang w:val="fr-CA" w:eastAsia="en-CA"/>
              </w:rPr>
            </w:pPr>
            <w:r w:rsidRPr="00381AEA">
              <w:rPr>
                <w:rFonts w:asciiTheme="majorBidi" w:hAnsiTheme="majorBidi" w:cstheme="majorBidi"/>
                <w:b/>
                <w:bCs/>
                <w:sz w:val="20"/>
                <w:szCs w:val="20"/>
                <w:lang w:val="fr-CA" w:eastAsia="en-CA"/>
              </w:rPr>
              <w:t>2025</w:t>
            </w:r>
          </w:p>
        </w:tc>
        <w:tc>
          <w:tcPr>
            <w:tcW w:w="437" w:type="pct"/>
            <w:tcBorders>
              <w:top w:val="single" w:sz="4" w:space="0" w:color="auto"/>
              <w:left w:val="nil"/>
              <w:bottom w:val="single" w:sz="4" w:space="0" w:color="auto"/>
              <w:right w:val="single" w:sz="4" w:space="0" w:color="auto"/>
            </w:tcBorders>
            <w:vAlign w:val="center"/>
            <w:hideMark/>
          </w:tcPr>
          <w:p w14:paraId="5D8D5685" w14:textId="77777777" w:rsidR="00256CE6" w:rsidRPr="00381AEA" w:rsidRDefault="00256CE6" w:rsidP="00BB7F4E">
            <w:pPr>
              <w:spacing w:after="20"/>
              <w:jc w:val="center"/>
              <w:rPr>
                <w:rFonts w:asciiTheme="majorBidi" w:hAnsiTheme="majorBidi" w:cstheme="majorBidi"/>
                <w:b/>
                <w:bCs/>
                <w:sz w:val="20"/>
                <w:szCs w:val="20"/>
                <w:lang w:val="fr-CA" w:eastAsia="en-CA"/>
              </w:rPr>
            </w:pPr>
            <w:r w:rsidRPr="00381AEA">
              <w:rPr>
                <w:rFonts w:asciiTheme="majorBidi" w:hAnsiTheme="majorBidi" w:cstheme="majorBidi"/>
                <w:b/>
                <w:bCs/>
                <w:sz w:val="20"/>
                <w:szCs w:val="20"/>
                <w:lang w:val="fr-CA" w:eastAsia="en-CA"/>
              </w:rPr>
              <w:t>2026</w:t>
            </w:r>
          </w:p>
        </w:tc>
        <w:tc>
          <w:tcPr>
            <w:tcW w:w="437" w:type="pct"/>
            <w:tcBorders>
              <w:top w:val="single" w:sz="4" w:space="0" w:color="auto"/>
              <w:left w:val="nil"/>
              <w:bottom w:val="single" w:sz="4" w:space="0" w:color="auto"/>
              <w:right w:val="single" w:sz="4" w:space="0" w:color="auto"/>
            </w:tcBorders>
            <w:vAlign w:val="center"/>
            <w:hideMark/>
          </w:tcPr>
          <w:p w14:paraId="123D0E7A" w14:textId="77777777" w:rsidR="00256CE6" w:rsidRPr="00381AEA" w:rsidRDefault="00256CE6" w:rsidP="00BB7F4E">
            <w:pPr>
              <w:spacing w:after="20"/>
              <w:jc w:val="center"/>
              <w:rPr>
                <w:rFonts w:asciiTheme="majorBidi" w:hAnsiTheme="majorBidi" w:cstheme="majorBidi"/>
                <w:b/>
                <w:bCs/>
                <w:sz w:val="20"/>
                <w:szCs w:val="20"/>
                <w:lang w:val="fr-CA" w:eastAsia="en-CA"/>
              </w:rPr>
            </w:pPr>
            <w:r w:rsidRPr="00381AEA">
              <w:rPr>
                <w:rFonts w:asciiTheme="majorBidi" w:hAnsiTheme="majorBidi" w:cstheme="majorBidi"/>
                <w:b/>
                <w:bCs/>
                <w:sz w:val="20"/>
                <w:szCs w:val="20"/>
                <w:lang w:val="fr-CA" w:eastAsia="en-CA"/>
              </w:rPr>
              <w:t>2027</w:t>
            </w:r>
          </w:p>
        </w:tc>
        <w:tc>
          <w:tcPr>
            <w:tcW w:w="437" w:type="pct"/>
            <w:tcBorders>
              <w:top w:val="single" w:sz="4" w:space="0" w:color="auto"/>
              <w:left w:val="nil"/>
              <w:bottom w:val="single" w:sz="4" w:space="0" w:color="auto"/>
              <w:right w:val="single" w:sz="4" w:space="0" w:color="auto"/>
            </w:tcBorders>
            <w:vAlign w:val="center"/>
            <w:hideMark/>
          </w:tcPr>
          <w:p w14:paraId="4B610FD9" w14:textId="77777777" w:rsidR="00256CE6" w:rsidRPr="00381AEA" w:rsidRDefault="00256CE6" w:rsidP="00BB7F4E">
            <w:pPr>
              <w:spacing w:after="20"/>
              <w:jc w:val="center"/>
              <w:rPr>
                <w:rFonts w:asciiTheme="majorBidi" w:hAnsiTheme="majorBidi" w:cstheme="majorBidi"/>
                <w:b/>
                <w:bCs/>
                <w:sz w:val="20"/>
                <w:szCs w:val="20"/>
                <w:lang w:val="fr-CA" w:eastAsia="en-CA"/>
              </w:rPr>
            </w:pPr>
            <w:r w:rsidRPr="00381AEA">
              <w:rPr>
                <w:rFonts w:asciiTheme="majorBidi" w:hAnsiTheme="majorBidi" w:cstheme="majorBidi"/>
                <w:b/>
                <w:bCs/>
                <w:sz w:val="20"/>
                <w:szCs w:val="20"/>
                <w:lang w:val="fr-CA" w:eastAsia="en-CA"/>
              </w:rPr>
              <w:t>2028</w:t>
            </w:r>
          </w:p>
        </w:tc>
        <w:tc>
          <w:tcPr>
            <w:tcW w:w="437" w:type="pct"/>
            <w:tcBorders>
              <w:top w:val="single" w:sz="4" w:space="0" w:color="auto"/>
              <w:left w:val="nil"/>
              <w:bottom w:val="single" w:sz="4" w:space="0" w:color="auto"/>
              <w:right w:val="single" w:sz="4" w:space="0" w:color="auto"/>
            </w:tcBorders>
            <w:vAlign w:val="center"/>
            <w:hideMark/>
          </w:tcPr>
          <w:p w14:paraId="65A9D424" w14:textId="77777777" w:rsidR="00256CE6" w:rsidRPr="00381AEA" w:rsidRDefault="00256CE6" w:rsidP="00BB7F4E">
            <w:pPr>
              <w:spacing w:after="20"/>
              <w:jc w:val="center"/>
              <w:rPr>
                <w:rFonts w:asciiTheme="majorBidi" w:hAnsiTheme="majorBidi" w:cstheme="majorBidi"/>
                <w:b/>
                <w:bCs/>
                <w:sz w:val="20"/>
                <w:szCs w:val="20"/>
                <w:lang w:val="fr-CA" w:eastAsia="en-CA"/>
              </w:rPr>
            </w:pPr>
            <w:r w:rsidRPr="00381AEA">
              <w:rPr>
                <w:rFonts w:asciiTheme="majorBidi" w:hAnsiTheme="majorBidi" w:cstheme="majorBidi"/>
                <w:b/>
                <w:bCs/>
                <w:sz w:val="20"/>
                <w:szCs w:val="20"/>
                <w:lang w:val="fr-CA" w:eastAsia="en-CA"/>
              </w:rPr>
              <w:t>2029</w:t>
            </w:r>
          </w:p>
        </w:tc>
        <w:tc>
          <w:tcPr>
            <w:tcW w:w="437" w:type="pct"/>
            <w:tcBorders>
              <w:top w:val="single" w:sz="4" w:space="0" w:color="auto"/>
              <w:left w:val="nil"/>
              <w:bottom w:val="single" w:sz="4" w:space="0" w:color="auto"/>
              <w:right w:val="single" w:sz="4" w:space="0" w:color="auto"/>
            </w:tcBorders>
            <w:vAlign w:val="center"/>
            <w:hideMark/>
          </w:tcPr>
          <w:p w14:paraId="3F3C60E4" w14:textId="77777777" w:rsidR="00256CE6" w:rsidRPr="00381AEA" w:rsidRDefault="00256CE6" w:rsidP="00BB7F4E">
            <w:pPr>
              <w:spacing w:after="20"/>
              <w:jc w:val="center"/>
              <w:rPr>
                <w:rFonts w:asciiTheme="majorBidi" w:hAnsiTheme="majorBidi" w:cstheme="majorBidi"/>
                <w:b/>
                <w:bCs/>
                <w:sz w:val="20"/>
                <w:szCs w:val="20"/>
                <w:lang w:val="fr-CA" w:eastAsia="en-CA"/>
              </w:rPr>
            </w:pPr>
            <w:r w:rsidRPr="00381AEA">
              <w:rPr>
                <w:rFonts w:asciiTheme="majorBidi" w:hAnsiTheme="majorBidi" w:cstheme="majorBidi"/>
                <w:b/>
                <w:bCs/>
                <w:sz w:val="20"/>
                <w:szCs w:val="20"/>
                <w:lang w:val="fr-CA" w:eastAsia="en-CA"/>
              </w:rPr>
              <w:t>Total</w:t>
            </w:r>
          </w:p>
        </w:tc>
      </w:tr>
      <w:tr w:rsidR="00143F6F" w:rsidRPr="00381AEA" w14:paraId="007591E7" w14:textId="77777777" w:rsidTr="00BB7F4E">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BE70AA7" w14:textId="77777777" w:rsidR="00143F6F" w:rsidRPr="00381AEA" w:rsidRDefault="00143F6F" w:rsidP="00143F6F">
            <w:pPr>
              <w:spacing w:after="20"/>
              <w:jc w:val="lef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1.1</w:t>
            </w:r>
          </w:p>
        </w:tc>
        <w:tc>
          <w:tcPr>
            <w:tcW w:w="1736" w:type="pct"/>
            <w:tcBorders>
              <w:top w:val="nil"/>
              <w:left w:val="nil"/>
              <w:bottom w:val="single" w:sz="4" w:space="0" w:color="auto"/>
              <w:right w:val="single" w:sz="4" w:space="0" w:color="auto"/>
            </w:tcBorders>
            <w:hideMark/>
          </w:tcPr>
          <w:p w14:paraId="7990734B" w14:textId="1F8CE964" w:rsidR="00143F6F" w:rsidRPr="00381AEA" w:rsidRDefault="00143F6F" w:rsidP="00143F6F">
            <w:pPr>
              <w:spacing w:after="20"/>
              <w:jc w:val="left"/>
              <w:rPr>
                <w:rFonts w:asciiTheme="majorBidi" w:hAnsiTheme="majorBidi" w:cstheme="majorBidi"/>
                <w:sz w:val="20"/>
                <w:szCs w:val="20"/>
                <w:lang w:val="fr-CA" w:eastAsia="en-CA"/>
              </w:rPr>
            </w:pPr>
            <w:r w:rsidRPr="00381AEA">
              <w:rPr>
                <w:sz w:val="20"/>
                <w:szCs w:val="20"/>
                <w:lang w:val="fr-CA"/>
              </w:rPr>
              <w:t>Calendrier de réduction des substances de l</w:t>
            </w:r>
            <w:r w:rsidR="00035E7C" w:rsidRPr="00381AEA">
              <w:rPr>
                <w:sz w:val="20"/>
                <w:szCs w:val="20"/>
                <w:lang w:val="fr-CA"/>
              </w:rPr>
              <w:t>’</w:t>
            </w:r>
            <w:r w:rsidRPr="00381AEA">
              <w:rPr>
                <w:sz w:val="20"/>
                <w:szCs w:val="20"/>
                <w:lang w:val="fr-CA"/>
              </w:rPr>
              <w:t>annexe F du Protocole de Montréal (en tonnes éq. CO</w:t>
            </w:r>
            <w:r w:rsidRPr="00381AEA">
              <w:rPr>
                <w:sz w:val="20"/>
                <w:szCs w:val="20"/>
                <w:vertAlign w:val="subscript"/>
                <w:lang w:val="fr-CA"/>
              </w:rPr>
              <w:t>2</w:t>
            </w:r>
            <w:r w:rsidRPr="00381AEA">
              <w:rPr>
                <w:sz w:val="20"/>
                <w:szCs w:val="20"/>
                <w:lang w:val="fr-CA"/>
              </w:rPr>
              <w:t xml:space="preserve">) </w:t>
            </w:r>
          </w:p>
        </w:tc>
        <w:tc>
          <w:tcPr>
            <w:tcW w:w="437" w:type="pct"/>
            <w:tcBorders>
              <w:top w:val="nil"/>
              <w:left w:val="nil"/>
              <w:bottom w:val="single" w:sz="4" w:space="0" w:color="auto"/>
              <w:right w:val="single" w:sz="4" w:space="0" w:color="auto"/>
            </w:tcBorders>
            <w:hideMark/>
          </w:tcPr>
          <w:p w14:paraId="35A40127" w14:textId="4D56D2F2" w:rsidR="00143F6F" w:rsidRPr="00381AEA" w:rsidRDefault="00143F6F" w:rsidP="00143F6F">
            <w:pPr>
              <w:spacing w:after="20"/>
              <w:ind w:left="-139"/>
              <w:jc w:val="right"/>
              <w:rPr>
                <w:rFonts w:asciiTheme="majorBidi" w:hAnsiTheme="majorBidi" w:cstheme="majorBidi"/>
                <w:sz w:val="20"/>
                <w:szCs w:val="20"/>
                <w:lang w:val="fr-CA" w:eastAsia="en-CA"/>
              </w:rPr>
            </w:pPr>
            <w:r w:rsidRPr="00381AEA">
              <w:rPr>
                <w:sz w:val="20"/>
                <w:szCs w:val="20"/>
                <w:lang w:val="fr-CA"/>
              </w:rPr>
              <w:t>1 684 582</w:t>
            </w:r>
          </w:p>
        </w:tc>
        <w:tc>
          <w:tcPr>
            <w:tcW w:w="437" w:type="pct"/>
            <w:tcBorders>
              <w:top w:val="nil"/>
              <w:left w:val="nil"/>
              <w:bottom w:val="single" w:sz="4" w:space="0" w:color="auto"/>
              <w:right w:val="single" w:sz="4" w:space="0" w:color="auto"/>
            </w:tcBorders>
          </w:tcPr>
          <w:p w14:paraId="6FCD0736" w14:textId="038500A4" w:rsidR="00143F6F" w:rsidRPr="00381AEA" w:rsidRDefault="00143F6F" w:rsidP="00143F6F">
            <w:pPr>
              <w:spacing w:after="20"/>
              <w:ind w:left="-139"/>
              <w:jc w:val="right"/>
              <w:rPr>
                <w:rFonts w:asciiTheme="majorBidi" w:hAnsiTheme="majorBidi" w:cstheme="majorBidi"/>
                <w:sz w:val="20"/>
                <w:szCs w:val="20"/>
                <w:lang w:val="fr-CA" w:eastAsia="en-CA"/>
              </w:rPr>
            </w:pPr>
            <w:r w:rsidRPr="00381AEA">
              <w:rPr>
                <w:sz w:val="20"/>
                <w:szCs w:val="20"/>
                <w:lang w:val="fr-CA"/>
              </w:rPr>
              <w:t>1 684 582</w:t>
            </w:r>
          </w:p>
        </w:tc>
        <w:tc>
          <w:tcPr>
            <w:tcW w:w="437" w:type="pct"/>
            <w:tcBorders>
              <w:top w:val="nil"/>
              <w:left w:val="nil"/>
              <w:bottom w:val="single" w:sz="4" w:space="0" w:color="auto"/>
              <w:right w:val="single" w:sz="4" w:space="0" w:color="auto"/>
            </w:tcBorders>
          </w:tcPr>
          <w:p w14:paraId="279A9EDA" w14:textId="5A7FD301" w:rsidR="00143F6F" w:rsidRPr="00381AEA" w:rsidRDefault="00143F6F" w:rsidP="00143F6F">
            <w:pPr>
              <w:spacing w:after="20"/>
              <w:ind w:left="-139"/>
              <w:jc w:val="right"/>
              <w:rPr>
                <w:rFonts w:asciiTheme="majorBidi" w:hAnsiTheme="majorBidi" w:cstheme="majorBidi"/>
                <w:sz w:val="20"/>
                <w:szCs w:val="20"/>
                <w:lang w:val="fr-CA" w:eastAsia="en-CA"/>
              </w:rPr>
            </w:pPr>
            <w:r w:rsidRPr="00381AEA">
              <w:rPr>
                <w:sz w:val="20"/>
                <w:szCs w:val="20"/>
                <w:lang w:val="fr-CA"/>
              </w:rPr>
              <w:t>1 684 582</w:t>
            </w:r>
          </w:p>
        </w:tc>
        <w:tc>
          <w:tcPr>
            <w:tcW w:w="437" w:type="pct"/>
            <w:tcBorders>
              <w:top w:val="nil"/>
              <w:left w:val="nil"/>
              <w:bottom w:val="single" w:sz="4" w:space="0" w:color="auto"/>
              <w:right w:val="single" w:sz="4" w:space="0" w:color="auto"/>
            </w:tcBorders>
          </w:tcPr>
          <w:p w14:paraId="71CCCAF6" w14:textId="2C6E8D42" w:rsidR="00143F6F" w:rsidRPr="00381AEA" w:rsidRDefault="00143F6F" w:rsidP="00143F6F">
            <w:pPr>
              <w:spacing w:after="20"/>
              <w:ind w:left="-139"/>
              <w:jc w:val="right"/>
              <w:rPr>
                <w:rFonts w:asciiTheme="majorBidi" w:hAnsiTheme="majorBidi" w:cstheme="majorBidi"/>
                <w:sz w:val="20"/>
                <w:szCs w:val="20"/>
                <w:lang w:val="fr-CA" w:eastAsia="en-CA"/>
              </w:rPr>
            </w:pPr>
            <w:r w:rsidRPr="00381AEA">
              <w:rPr>
                <w:sz w:val="20"/>
                <w:szCs w:val="20"/>
                <w:lang w:val="fr-CA"/>
              </w:rPr>
              <w:t>1 684 582</w:t>
            </w:r>
          </w:p>
        </w:tc>
        <w:tc>
          <w:tcPr>
            <w:tcW w:w="437" w:type="pct"/>
            <w:tcBorders>
              <w:top w:val="nil"/>
              <w:left w:val="nil"/>
              <w:bottom w:val="single" w:sz="4" w:space="0" w:color="auto"/>
              <w:right w:val="single" w:sz="4" w:space="0" w:color="auto"/>
            </w:tcBorders>
          </w:tcPr>
          <w:p w14:paraId="5893414B" w14:textId="3136C56D" w:rsidR="00143F6F" w:rsidRPr="00381AEA" w:rsidRDefault="00143F6F" w:rsidP="00143F6F">
            <w:pPr>
              <w:spacing w:after="20"/>
              <w:ind w:left="-139"/>
              <w:jc w:val="right"/>
              <w:rPr>
                <w:rFonts w:asciiTheme="majorBidi" w:hAnsiTheme="majorBidi" w:cstheme="majorBidi"/>
                <w:sz w:val="20"/>
                <w:szCs w:val="20"/>
                <w:lang w:val="fr-CA" w:eastAsia="en-CA"/>
              </w:rPr>
            </w:pPr>
            <w:r w:rsidRPr="00381AEA">
              <w:rPr>
                <w:sz w:val="20"/>
                <w:szCs w:val="20"/>
                <w:lang w:val="fr-CA"/>
              </w:rPr>
              <w:t>1 684 582</w:t>
            </w:r>
          </w:p>
        </w:tc>
        <w:tc>
          <w:tcPr>
            <w:tcW w:w="437" w:type="pct"/>
            <w:tcBorders>
              <w:top w:val="nil"/>
              <w:left w:val="nil"/>
              <w:bottom w:val="single" w:sz="4" w:space="0" w:color="auto"/>
              <w:right w:val="single" w:sz="4" w:space="0" w:color="auto"/>
            </w:tcBorders>
            <w:hideMark/>
          </w:tcPr>
          <w:p w14:paraId="243CB2E3" w14:textId="6DCD27D9" w:rsidR="00143F6F" w:rsidRPr="00381AEA" w:rsidRDefault="00143F6F" w:rsidP="00143F6F">
            <w:pPr>
              <w:spacing w:after="20"/>
              <w:ind w:left="-139"/>
              <w:jc w:val="right"/>
              <w:rPr>
                <w:rFonts w:asciiTheme="majorBidi" w:hAnsiTheme="majorBidi" w:cstheme="majorBidi"/>
                <w:sz w:val="20"/>
                <w:szCs w:val="20"/>
                <w:lang w:val="fr-CA" w:eastAsia="en-CA"/>
              </w:rPr>
            </w:pPr>
            <w:r w:rsidRPr="00381AEA">
              <w:rPr>
                <w:sz w:val="20"/>
                <w:szCs w:val="20"/>
                <w:lang w:val="fr-CA"/>
              </w:rPr>
              <w:t>1 516 124</w:t>
            </w:r>
          </w:p>
        </w:tc>
        <w:tc>
          <w:tcPr>
            <w:tcW w:w="437" w:type="pct"/>
            <w:tcBorders>
              <w:top w:val="nil"/>
              <w:left w:val="nil"/>
              <w:bottom w:val="single" w:sz="4" w:space="0" w:color="auto"/>
              <w:right w:val="single" w:sz="4" w:space="0" w:color="auto"/>
            </w:tcBorders>
            <w:hideMark/>
          </w:tcPr>
          <w:p w14:paraId="47A783BC" w14:textId="61D49C8F" w:rsidR="00143F6F" w:rsidRPr="00381AEA" w:rsidRDefault="00913993" w:rsidP="00143F6F">
            <w:pPr>
              <w:spacing w:after="20"/>
              <w:ind w:left="-139"/>
              <w:jc w:val="righ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s.o.</w:t>
            </w:r>
          </w:p>
        </w:tc>
      </w:tr>
      <w:tr w:rsidR="00143F6F" w:rsidRPr="00381AEA" w14:paraId="7E8686AF" w14:textId="77777777" w:rsidTr="00BB7F4E">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96AECC9" w14:textId="77777777" w:rsidR="00143F6F" w:rsidRPr="00381AEA" w:rsidRDefault="00143F6F" w:rsidP="00143F6F">
            <w:pPr>
              <w:spacing w:after="20"/>
              <w:jc w:val="lef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1.2</w:t>
            </w:r>
          </w:p>
        </w:tc>
        <w:tc>
          <w:tcPr>
            <w:tcW w:w="1736" w:type="pct"/>
            <w:tcBorders>
              <w:top w:val="nil"/>
              <w:left w:val="nil"/>
              <w:bottom w:val="single" w:sz="4" w:space="0" w:color="auto"/>
              <w:right w:val="single" w:sz="4" w:space="0" w:color="auto"/>
            </w:tcBorders>
            <w:hideMark/>
          </w:tcPr>
          <w:p w14:paraId="560AB8C1" w14:textId="36A53FF2" w:rsidR="00143F6F" w:rsidRPr="00381AEA" w:rsidRDefault="00143F6F" w:rsidP="00143F6F">
            <w:pPr>
              <w:spacing w:after="20"/>
              <w:jc w:val="left"/>
              <w:rPr>
                <w:rFonts w:asciiTheme="majorBidi" w:hAnsiTheme="majorBidi" w:cstheme="majorBidi"/>
                <w:sz w:val="20"/>
                <w:szCs w:val="20"/>
                <w:lang w:val="fr-CA" w:eastAsia="en-CA"/>
              </w:rPr>
            </w:pPr>
            <w:r w:rsidRPr="00381AEA">
              <w:rPr>
                <w:sz w:val="20"/>
                <w:szCs w:val="20"/>
                <w:lang w:val="fr-CA"/>
              </w:rPr>
              <w:t>Consommation totale maximale autorisée pour les substances de l</w:t>
            </w:r>
            <w:r w:rsidR="00035E7C" w:rsidRPr="00381AEA">
              <w:rPr>
                <w:sz w:val="20"/>
                <w:szCs w:val="20"/>
                <w:lang w:val="fr-CA"/>
              </w:rPr>
              <w:t>’</w:t>
            </w:r>
            <w:r w:rsidRPr="00381AEA">
              <w:rPr>
                <w:sz w:val="20"/>
                <w:szCs w:val="20"/>
                <w:lang w:val="fr-CA"/>
              </w:rPr>
              <w:t>annexe F (en tonnes éq. CO</w:t>
            </w:r>
            <w:r w:rsidRPr="00381AEA">
              <w:rPr>
                <w:sz w:val="20"/>
                <w:szCs w:val="20"/>
                <w:vertAlign w:val="subscript"/>
                <w:lang w:val="fr-CA"/>
              </w:rPr>
              <w:t>2</w:t>
            </w:r>
            <w:r w:rsidRPr="00381AEA">
              <w:rPr>
                <w:sz w:val="20"/>
                <w:szCs w:val="20"/>
                <w:lang w:val="fr-CA"/>
              </w:rPr>
              <w:t>)</w:t>
            </w:r>
          </w:p>
        </w:tc>
        <w:tc>
          <w:tcPr>
            <w:tcW w:w="437" w:type="pct"/>
            <w:tcBorders>
              <w:top w:val="nil"/>
              <w:left w:val="nil"/>
              <w:bottom w:val="single" w:sz="4" w:space="0" w:color="auto"/>
              <w:right w:val="single" w:sz="4" w:space="0" w:color="auto"/>
            </w:tcBorders>
          </w:tcPr>
          <w:p w14:paraId="745EB254" w14:textId="53A222CF" w:rsidR="00143F6F" w:rsidRPr="00381AEA" w:rsidRDefault="00143F6F" w:rsidP="00143F6F">
            <w:pPr>
              <w:spacing w:after="20"/>
              <w:ind w:left="-139"/>
              <w:jc w:val="right"/>
              <w:rPr>
                <w:rFonts w:asciiTheme="majorBidi" w:hAnsiTheme="majorBidi" w:cstheme="majorBidi"/>
                <w:sz w:val="20"/>
                <w:szCs w:val="20"/>
                <w:lang w:val="fr-CA" w:eastAsia="en-CA"/>
              </w:rPr>
            </w:pPr>
            <w:r w:rsidRPr="00381AEA">
              <w:rPr>
                <w:sz w:val="20"/>
                <w:szCs w:val="20"/>
                <w:lang w:val="fr-CA"/>
              </w:rPr>
              <w:t>1 684 582</w:t>
            </w:r>
          </w:p>
        </w:tc>
        <w:tc>
          <w:tcPr>
            <w:tcW w:w="437" w:type="pct"/>
            <w:tcBorders>
              <w:top w:val="nil"/>
              <w:left w:val="nil"/>
              <w:bottom w:val="single" w:sz="4" w:space="0" w:color="auto"/>
              <w:right w:val="single" w:sz="4" w:space="0" w:color="auto"/>
            </w:tcBorders>
          </w:tcPr>
          <w:p w14:paraId="6FEC4822" w14:textId="2B22376F" w:rsidR="00143F6F" w:rsidRPr="00381AEA" w:rsidRDefault="00143F6F" w:rsidP="00143F6F">
            <w:pPr>
              <w:spacing w:after="20"/>
              <w:ind w:left="-139"/>
              <w:jc w:val="right"/>
              <w:rPr>
                <w:rFonts w:asciiTheme="majorBidi" w:hAnsiTheme="majorBidi" w:cstheme="majorBidi"/>
                <w:sz w:val="20"/>
                <w:szCs w:val="20"/>
                <w:lang w:val="fr-CA" w:eastAsia="en-CA"/>
              </w:rPr>
            </w:pPr>
            <w:r w:rsidRPr="00381AEA">
              <w:rPr>
                <w:sz w:val="20"/>
                <w:szCs w:val="20"/>
                <w:lang w:val="fr-CA"/>
              </w:rPr>
              <w:t>1 684 582</w:t>
            </w:r>
          </w:p>
        </w:tc>
        <w:tc>
          <w:tcPr>
            <w:tcW w:w="437" w:type="pct"/>
            <w:tcBorders>
              <w:top w:val="nil"/>
              <w:left w:val="nil"/>
              <w:bottom w:val="single" w:sz="4" w:space="0" w:color="auto"/>
              <w:right w:val="single" w:sz="4" w:space="0" w:color="auto"/>
            </w:tcBorders>
          </w:tcPr>
          <w:p w14:paraId="569837DC" w14:textId="651A4D9D" w:rsidR="00143F6F" w:rsidRPr="00381AEA" w:rsidRDefault="00143F6F" w:rsidP="00143F6F">
            <w:pPr>
              <w:spacing w:after="20"/>
              <w:ind w:left="-139"/>
              <w:jc w:val="right"/>
              <w:rPr>
                <w:rFonts w:asciiTheme="majorBidi" w:hAnsiTheme="majorBidi" w:cstheme="majorBidi"/>
                <w:sz w:val="20"/>
                <w:szCs w:val="20"/>
                <w:lang w:val="fr-CA" w:eastAsia="en-CA"/>
              </w:rPr>
            </w:pPr>
            <w:r w:rsidRPr="00381AEA">
              <w:rPr>
                <w:sz w:val="20"/>
                <w:szCs w:val="20"/>
                <w:lang w:val="fr-CA"/>
              </w:rPr>
              <w:t>1 684 582</w:t>
            </w:r>
          </w:p>
        </w:tc>
        <w:tc>
          <w:tcPr>
            <w:tcW w:w="437" w:type="pct"/>
            <w:tcBorders>
              <w:top w:val="nil"/>
              <w:left w:val="nil"/>
              <w:bottom w:val="single" w:sz="4" w:space="0" w:color="auto"/>
              <w:right w:val="single" w:sz="4" w:space="0" w:color="auto"/>
            </w:tcBorders>
          </w:tcPr>
          <w:p w14:paraId="28A3E856" w14:textId="7F299622" w:rsidR="00143F6F" w:rsidRPr="00381AEA" w:rsidRDefault="00143F6F" w:rsidP="00143F6F">
            <w:pPr>
              <w:spacing w:after="20"/>
              <w:ind w:left="-139"/>
              <w:jc w:val="right"/>
              <w:rPr>
                <w:rFonts w:asciiTheme="majorBidi" w:hAnsiTheme="majorBidi" w:cstheme="majorBidi"/>
                <w:sz w:val="20"/>
                <w:szCs w:val="20"/>
                <w:lang w:val="fr-CA" w:eastAsia="en-CA"/>
              </w:rPr>
            </w:pPr>
            <w:r w:rsidRPr="00381AEA">
              <w:rPr>
                <w:sz w:val="20"/>
                <w:szCs w:val="20"/>
                <w:lang w:val="fr-CA"/>
              </w:rPr>
              <w:t>1 684 582</w:t>
            </w:r>
          </w:p>
        </w:tc>
        <w:tc>
          <w:tcPr>
            <w:tcW w:w="437" w:type="pct"/>
            <w:tcBorders>
              <w:top w:val="nil"/>
              <w:left w:val="nil"/>
              <w:bottom w:val="single" w:sz="4" w:space="0" w:color="auto"/>
              <w:right w:val="single" w:sz="4" w:space="0" w:color="auto"/>
            </w:tcBorders>
          </w:tcPr>
          <w:p w14:paraId="3314F6EC" w14:textId="0B517FD4" w:rsidR="00143F6F" w:rsidRPr="00381AEA" w:rsidRDefault="00143F6F" w:rsidP="00143F6F">
            <w:pPr>
              <w:spacing w:after="20"/>
              <w:ind w:left="-139"/>
              <w:jc w:val="right"/>
              <w:rPr>
                <w:rFonts w:asciiTheme="majorBidi" w:hAnsiTheme="majorBidi" w:cstheme="majorBidi"/>
                <w:sz w:val="20"/>
                <w:szCs w:val="20"/>
                <w:lang w:val="fr-CA" w:eastAsia="en-CA"/>
              </w:rPr>
            </w:pPr>
            <w:r w:rsidRPr="00381AEA">
              <w:rPr>
                <w:sz w:val="20"/>
                <w:szCs w:val="20"/>
                <w:lang w:val="fr-CA"/>
              </w:rPr>
              <w:t>1 684 582</w:t>
            </w:r>
          </w:p>
        </w:tc>
        <w:tc>
          <w:tcPr>
            <w:tcW w:w="437" w:type="pct"/>
            <w:tcBorders>
              <w:top w:val="nil"/>
              <w:left w:val="nil"/>
              <w:bottom w:val="single" w:sz="4" w:space="0" w:color="auto"/>
              <w:right w:val="single" w:sz="4" w:space="0" w:color="auto"/>
            </w:tcBorders>
          </w:tcPr>
          <w:p w14:paraId="465180BE" w14:textId="56376F58" w:rsidR="00143F6F" w:rsidRPr="00381AEA" w:rsidRDefault="00143F6F" w:rsidP="00143F6F">
            <w:pPr>
              <w:spacing w:after="20"/>
              <w:ind w:left="-139"/>
              <w:jc w:val="right"/>
              <w:rPr>
                <w:rFonts w:asciiTheme="majorBidi" w:hAnsiTheme="majorBidi" w:cstheme="majorBidi"/>
                <w:sz w:val="20"/>
                <w:szCs w:val="20"/>
                <w:lang w:val="fr-CA" w:eastAsia="en-CA"/>
              </w:rPr>
            </w:pPr>
            <w:r w:rsidRPr="00381AEA">
              <w:rPr>
                <w:sz w:val="20"/>
                <w:szCs w:val="20"/>
                <w:lang w:val="fr-CA"/>
              </w:rPr>
              <w:t>1 516 124</w:t>
            </w:r>
          </w:p>
        </w:tc>
        <w:tc>
          <w:tcPr>
            <w:tcW w:w="437" w:type="pct"/>
            <w:tcBorders>
              <w:top w:val="nil"/>
              <w:left w:val="nil"/>
              <w:bottom w:val="single" w:sz="4" w:space="0" w:color="auto"/>
              <w:right w:val="single" w:sz="4" w:space="0" w:color="auto"/>
            </w:tcBorders>
            <w:hideMark/>
          </w:tcPr>
          <w:p w14:paraId="3FC4DE07" w14:textId="3AE3FFCB" w:rsidR="00143F6F" w:rsidRPr="00381AEA" w:rsidRDefault="00913993" w:rsidP="00143F6F">
            <w:pPr>
              <w:spacing w:after="20"/>
              <w:ind w:left="-139"/>
              <w:jc w:val="right"/>
              <w:rPr>
                <w:rFonts w:asciiTheme="majorBidi" w:hAnsiTheme="majorBidi" w:cstheme="majorBidi"/>
                <w:sz w:val="20"/>
                <w:szCs w:val="20"/>
                <w:lang w:val="fr-CA" w:eastAsia="en-CA"/>
              </w:rPr>
            </w:pPr>
            <w:r w:rsidRPr="00381AEA">
              <w:rPr>
                <w:rFonts w:asciiTheme="majorBidi" w:hAnsiTheme="majorBidi" w:cstheme="majorBidi"/>
                <w:sz w:val="20"/>
                <w:szCs w:val="20"/>
                <w:lang w:val="fr-CA"/>
              </w:rPr>
              <w:t>s.o.</w:t>
            </w:r>
          </w:p>
        </w:tc>
      </w:tr>
      <w:tr w:rsidR="00143F6F" w:rsidRPr="00381AEA" w14:paraId="64EBA46A" w14:textId="77777777" w:rsidTr="00BB7F4E">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9E9E71B" w14:textId="77777777" w:rsidR="00143F6F" w:rsidRPr="00381AEA" w:rsidRDefault="00143F6F" w:rsidP="00143F6F">
            <w:pPr>
              <w:spacing w:after="20"/>
              <w:jc w:val="lef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2.1</w:t>
            </w:r>
          </w:p>
        </w:tc>
        <w:tc>
          <w:tcPr>
            <w:tcW w:w="1736" w:type="pct"/>
            <w:tcBorders>
              <w:top w:val="nil"/>
              <w:left w:val="nil"/>
              <w:bottom w:val="single" w:sz="4" w:space="0" w:color="auto"/>
              <w:right w:val="single" w:sz="4" w:space="0" w:color="auto"/>
            </w:tcBorders>
            <w:hideMark/>
          </w:tcPr>
          <w:p w14:paraId="6D53B047" w14:textId="30FF9E0B" w:rsidR="00143F6F" w:rsidRPr="00381AEA" w:rsidRDefault="00143F6F" w:rsidP="00143F6F">
            <w:pPr>
              <w:spacing w:after="20"/>
              <w:jc w:val="left"/>
              <w:rPr>
                <w:rFonts w:asciiTheme="majorBidi" w:hAnsiTheme="majorBidi" w:cstheme="majorBidi"/>
                <w:sz w:val="20"/>
                <w:szCs w:val="20"/>
                <w:lang w:val="fr-CA" w:eastAsia="en-CA"/>
              </w:rPr>
            </w:pPr>
            <w:r w:rsidRPr="00381AEA">
              <w:rPr>
                <w:sz w:val="20"/>
                <w:szCs w:val="20"/>
                <w:lang w:val="fr-CA"/>
              </w:rPr>
              <w:t>Financement convenu pour l</w:t>
            </w:r>
            <w:r w:rsidR="00035E7C" w:rsidRPr="00381AEA">
              <w:rPr>
                <w:sz w:val="20"/>
                <w:szCs w:val="20"/>
                <w:lang w:val="fr-CA"/>
              </w:rPr>
              <w:t>’</w:t>
            </w:r>
            <w:r w:rsidRPr="00381AEA">
              <w:rPr>
                <w:sz w:val="20"/>
                <w:szCs w:val="20"/>
                <w:lang w:val="fr-CA"/>
              </w:rPr>
              <w:t>Agence principale d</w:t>
            </w:r>
            <w:r w:rsidR="00035E7C" w:rsidRPr="00381AEA">
              <w:rPr>
                <w:sz w:val="20"/>
                <w:szCs w:val="20"/>
                <w:lang w:val="fr-CA"/>
              </w:rPr>
              <w:t>’</w:t>
            </w:r>
            <w:r w:rsidRPr="00381AEA">
              <w:rPr>
                <w:sz w:val="20"/>
                <w:szCs w:val="20"/>
                <w:lang w:val="fr-CA"/>
              </w:rPr>
              <w:t>exécution (PNUD) ($US)</w:t>
            </w:r>
          </w:p>
        </w:tc>
        <w:tc>
          <w:tcPr>
            <w:tcW w:w="437" w:type="pct"/>
            <w:tcBorders>
              <w:top w:val="nil"/>
              <w:left w:val="nil"/>
              <w:bottom w:val="single" w:sz="4" w:space="0" w:color="auto"/>
              <w:right w:val="single" w:sz="4" w:space="0" w:color="auto"/>
            </w:tcBorders>
            <w:shd w:val="clear" w:color="auto" w:fill="auto"/>
            <w:vAlign w:val="center"/>
          </w:tcPr>
          <w:p w14:paraId="3E9E79D9" w14:textId="4480D40E" w:rsidR="00143F6F" w:rsidRPr="00381AEA" w:rsidRDefault="00143F6F" w:rsidP="00143F6F">
            <w:pPr>
              <w:spacing w:after="20"/>
              <w:ind w:left="-139"/>
              <w:jc w:val="right"/>
              <w:rPr>
                <w:rFonts w:asciiTheme="majorBidi" w:hAnsiTheme="majorBidi" w:cstheme="majorBidi"/>
                <w:sz w:val="20"/>
                <w:szCs w:val="20"/>
                <w:lang w:val="fr-CA" w:eastAsia="en-CA"/>
              </w:rPr>
            </w:pPr>
            <w:r w:rsidRPr="00381AEA">
              <w:rPr>
                <w:sz w:val="20"/>
                <w:szCs w:val="20"/>
                <w:lang w:val="fr-CA"/>
              </w:rPr>
              <w:t>235 675</w:t>
            </w:r>
          </w:p>
        </w:tc>
        <w:tc>
          <w:tcPr>
            <w:tcW w:w="437" w:type="pct"/>
            <w:tcBorders>
              <w:top w:val="nil"/>
              <w:left w:val="nil"/>
              <w:bottom w:val="single" w:sz="4" w:space="0" w:color="auto"/>
              <w:right w:val="single" w:sz="4" w:space="0" w:color="auto"/>
            </w:tcBorders>
            <w:shd w:val="clear" w:color="auto" w:fill="auto"/>
            <w:vAlign w:val="center"/>
          </w:tcPr>
          <w:p w14:paraId="60B53C97" w14:textId="77777777" w:rsidR="00143F6F" w:rsidRPr="00381AEA" w:rsidRDefault="00143F6F" w:rsidP="00143F6F">
            <w:pPr>
              <w:spacing w:after="20"/>
              <w:ind w:left="-139"/>
              <w:jc w:val="right"/>
              <w:rPr>
                <w:rFonts w:asciiTheme="majorBidi" w:hAnsiTheme="majorBidi" w:cstheme="majorBidi"/>
                <w:sz w:val="20"/>
                <w:szCs w:val="20"/>
                <w:lang w:val="fr-CA" w:eastAsia="en-CA"/>
              </w:rPr>
            </w:pPr>
            <w:r w:rsidRPr="00381AEA">
              <w:rPr>
                <w:sz w:val="20"/>
                <w:szCs w:val="20"/>
                <w:lang w:val="fr-CA"/>
              </w:rPr>
              <w:t>0</w:t>
            </w:r>
          </w:p>
        </w:tc>
        <w:tc>
          <w:tcPr>
            <w:tcW w:w="437" w:type="pct"/>
            <w:tcBorders>
              <w:top w:val="nil"/>
              <w:left w:val="nil"/>
              <w:bottom w:val="single" w:sz="4" w:space="0" w:color="auto"/>
              <w:right w:val="single" w:sz="4" w:space="0" w:color="auto"/>
            </w:tcBorders>
            <w:shd w:val="clear" w:color="auto" w:fill="auto"/>
          </w:tcPr>
          <w:p w14:paraId="23E266FE" w14:textId="77777777" w:rsidR="00143F6F" w:rsidRPr="00381AEA" w:rsidRDefault="00143F6F" w:rsidP="00143F6F">
            <w:pPr>
              <w:spacing w:after="20"/>
              <w:ind w:left="-139"/>
              <w:jc w:val="righ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0</w:t>
            </w:r>
          </w:p>
        </w:tc>
        <w:tc>
          <w:tcPr>
            <w:tcW w:w="437" w:type="pct"/>
            <w:tcBorders>
              <w:top w:val="nil"/>
              <w:left w:val="nil"/>
              <w:bottom w:val="single" w:sz="4" w:space="0" w:color="auto"/>
              <w:right w:val="single" w:sz="4" w:space="0" w:color="auto"/>
            </w:tcBorders>
            <w:shd w:val="clear" w:color="auto" w:fill="auto"/>
            <w:vAlign w:val="center"/>
          </w:tcPr>
          <w:p w14:paraId="3F95D499" w14:textId="39CA2D0C" w:rsidR="00143F6F" w:rsidRPr="00381AEA" w:rsidRDefault="00143F6F" w:rsidP="00143F6F">
            <w:pPr>
              <w:spacing w:after="20"/>
              <w:ind w:left="-139"/>
              <w:jc w:val="right"/>
              <w:rPr>
                <w:rFonts w:asciiTheme="majorBidi" w:hAnsiTheme="majorBidi" w:cstheme="majorBidi"/>
                <w:sz w:val="20"/>
                <w:szCs w:val="20"/>
                <w:lang w:val="fr-CA" w:eastAsia="en-CA"/>
              </w:rPr>
            </w:pPr>
            <w:r w:rsidRPr="00381AEA">
              <w:rPr>
                <w:sz w:val="20"/>
                <w:szCs w:val="20"/>
                <w:lang w:val="fr-CA"/>
              </w:rPr>
              <w:t>235 675</w:t>
            </w:r>
          </w:p>
        </w:tc>
        <w:tc>
          <w:tcPr>
            <w:tcW w:w="437" w:type="pct"/>
            <w:tcBorders>
              <w:top w:val="nil"/>
              <w:left w:val="nil"/>
              <w:bottom w:val="single" w:sz="4" w:space="0" w:color="auto"/>
              <w:right w:val="single" w:sz="4" w:space="0" w:color="auto"/>
            </w:tcBorders>
            <w:shd w:val="clear" w:color="auto" w:fill="auto"/>
          </w:tcPr>
          <w:p w14:paraId="7209BF81" w14:textId="77777777" w:rsidR="00143F6F" w:rsidRPr="00381AEA" w:rsidRDefault="00143F6F" w:rsidP="00143F6F">
            <w:pPr>
              <w:spacing w:after="20"/>
              <w:ind w:left="-139"/>
              <w:jc w:val="righ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0</w:t>
            </w:r>
          </w:p>
        </w:tc>
        <w:tc>
          <w:tcPr>
            <w:tcW w:w="437" w:type="pct"/>
            <w:tcBorders>
              <w:top w:val="nil"/>
              <w:left w:val="nil"/>
              <w:bottom w:val="single" w:sz="4" w:space="0" w:color="auto"/>
              <w:right w:val="single" w:sz="4" w:space="0" w:color="auto"/>
            </w:tcBorders>
            <w:shd w:val="clear" w:color="auto" w:fill="auto"/>
          </w:tcPr>
          <w:p w14:paraId="7B04B477" w14:textId="4E9180C6" w:rsidR="00143F6F" w:rsidRPr="00381AEA" w:rsidRDefault="00143F6F" w:rsidP="00143F6F">
            <w:pPr>
              <w:spacing w:after="20"/>
              <w:ind w:left="-139"/>
              <w:jc w:val="right"/>
              <w:rPr>
                <w:rFonts w:asciiTheme="majorBidi" w:hAnsiTheme="majorBidi" w:cstheme="majorBidi"/>
                <w:sz w:val="20"/>
                <w:szCs w:val="20"/>
                <w:lang w:val="fr-CA" w:eastAsia="en-CA"/>
              </w:rPr>
            </w:pPr>
            <w:r w:rsidRPr="00381AEA">
              <w:rPr>
                <w:sz w:val="20"/>
                <w:szCs w:val="20"/>
                <w:lang w:val="fr-CA"/>
              </w:rPr>
              <w:t>47 135</w:t>
            </w:r>
          </w:p>
        </w:tc>
        <w:tc>
          <w:tcPr>
            <w:tcW w:w="437" w:type="pct"/>
            <w:tcBorders>
              <w:top w:val="nil"/>
              <w:left w:val="nil"/>
              <w:bottom w:val="single" w:sz="4" w:space="0" w:color="auto"/>
              <w:right w:val="single" w:sz="4" w:space="0" w:color="auto"/>
            </w:tcBorders>
            <w:shd w:val="clear" w:color="auto" w:fill="auto"/>
          </w:tcPr>
          <w:p w14:paraId="7E8C3C20" w14:textId="6449318C" w:rsidR="00143F6F" w:rsidRPr="00381AEA" w:rsidRDefault="00143F6F" w:rsidP="00143F6F">
            <w:pPr>
              <w:spacing w:after="20"/>
              <w:ind w:left="-139"/>
              <w:jc w:val="right"/>
              <w:rPr>
                <w:rFonts w:asciiTheme="majorBidi" w:hAnsiTheme="majorBidi" w:cstheme="majorBidi"/>
                <w:b/>
                <w:bCs/>
                <w:sz w:val="20"/>
                <w:szCs w:val="20"/>
                <w:lang w:val="fr-CA" w:eastAsia="en-CA"/>
              </w:rPr>
            </w:pPr>
            <w:r w:rsidRPr="00381AEA">
              <w:rPr>
                <w:b/>
                <w:bCs/>
                <w:sz w:val="20"/>
                <w:szCs w:val="20"/>
                <w:lang w:val="fr-CA"/>
              </w:rPr>
              <w:t>471 350</w:t>
            </w:r>
          </w:p>
        </w:tc>
      </w:tr>
      <w:tr w:rsidR="00143F6F" w:rsidRPr="00381AEA" w14:paraId="7874B989" w14:textId="77777777" w:rsidTr="00BB7F4E">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F0F5C09" w14:textId="77777777" w:rsidR="00143F6F" w:rsidRPr="00381AEA" w:rsidRDefault="00143F6F" w:rsidP="00143F6F">
            <w:pPr>
              <w:spacing w:after="20"/>
              <w:jc w:val="lef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2.2</w:t>
            </w:r>
          </w:p>
        </w:tc>
        <w:tc>
          <w:tcPr>
            <w:tcW w:w="1736" w:type="pct"/>
            <w:tcBorders>
              <w:top w:val="nil"/>
              <w:left w:val="nil"/>
              <w:bottom w:val="single" w:sz="4" w:space="0" w:color="auto"/>
              <w:right w:val="single" w:sz="4" w:space="0" w:color="auto"/>
            </w:tcBorders>
            <w:hideMark/>
          </w:tcPr>
          <w:p w14:paraId="4B4AA3D4" w14:textId="6AE48D0B" w:rsidR="00143F6F" w:rsidRPr="00381AEA" w:rsidRDefault="00143F6F" w:rsidP="00143F6F">
            <w:pPr>
              <w:spacing w:after="20"/>
              <w:jc w:val="left"/>
              <w:rPr>
                <w:rFonts w:asciiTheme="majorBidi" w:hAnsiTheme="majorBidi" w:cstheme="majorBidi"/>
                <w:sz w:val="20"/>
                <w:szCs w:val="20"/>
                <w:lang w:val="fr-CA" w:eastAsia="en-CA"/>
              </w:rPr>
            </w:pPr>
            <w:r w:rsidRPr="00381AEA">
              <w:rPr>
                <w:sz w:val="20"/>
                <w:szCs w:val="20"/>
                <w:lang w:val="fr-CA"/>
              </w:rPr>
              <w:t>Coûts d</w:t>
            </w:r>
            <w:r w:rsidR="00035E7C" w:rsidRPr="00381AEA">
              <w:rPr>
                <w:sz w:val="20"/>
                <w:szCs w:val="20"/>
                <w:lang w:val="fr-CA"/>
              </w:rPr>
              <w:t>’</w:t>
            </w:r>
            <w:r w:rsidRPr="00381AEA">
              <w:rPr>
                <w:sz w:val="20"/>
                <w:szCs w:val="20"/>
                <w:lang w:val="fr-CA"/>
              </w:rPr>
              <w:t>appui à l</w:t>
            </w:r>
            <w:r w:rsidR="00035E7C" w:rsidRPr="00381AEA">
              <w:rPr>
                <w:sz w:val="20"/>
                <w:szCs w:val="20"/>
                <w:lang w:val="fr-CA"/>
              </w:rPr>
              <w:t>’</w:t>
            </w:r>
            <w:r w:rsidRPr="00381AEA">
              <w:rPr>
                <w:sz w:val="20"/>
                <w:szCs w:val="20"/>
                <w:lang w:val="fr-CA"/>
              </w:rPr>
              <w:t>Agence principale d</w:t>
            </w:r>
            <w:r w:rsidR="00035E7C" w:rsidRPr="00381AEA">
              <w:rPr>
                <w:sz w:val="20"/>
                <w:szCs w:val="20"/>
                <w:lang w:val="fr-CA"/>
              </w:rPr>
              <w:t>’</w:t>
            </w:r>
            <w:r w:rsidRPr="00381AEA">
              <w:rPr>
                <w:sz w:val="20"/>
                <w:szCs w:val="20"/>
                <w:lang w:val="fr-CA"/>
              </w:rPr>
              <w:t>exécution ($US)</w:t>
            </w:r>
          </w:p>
        </w:tc>
        <w:tc>
          <w:tcPr>
            <w:tcW w:w="437" w:type="pct"/>
            <w:tcBorders>
              <w:top w:val="nil"/>
              <w:left w:val="nil"/>
              <w:bottom w:val="single" w:sz="4" w:space="0" w:color="auto"/>
              <w:right w:val="single" w:sz="4" w:space="0" w:color="auto"/>
            </w:tcBorders>
            <w:shd w:val="clear" w:color="auto" w:fill="auto"/>
            <w:vAlign w:val="center"/>
          </w:tcPr>
          <w:p w14:paraId="097BDEB3" w14:textId="55B5B1D9" w:rsidR="00143F6F" w:rsidRPr="00381AEA" w:rsidRDefault="00143F6F" w:rsidP="00143F6F">
            <w:pPr>
              <w:spacing w:after="20"/>
              <w:jc w:val="right"/>
              <w:rPr>
                <w:rFonts w:asciiTheme="majorBidi" w:hAnsiTheme="majorBidi" w:cstheme="majorBidi"/>
                <w:sz w:val="20"/>
                <w:szCs w:val="20"/>
                <w:lang w:val="fr-CA" w:eastAsia="en-CA"/>
              </w:rPr>
            </w:pPr>
            <w:r w:rsidRPr="00381AEA">
              <w:rPr>
                <w:sz w:val="20"/>
                <w:szCs w:val="20"/>
                <w:lang w:val="fr-CA" w:eastAsia="en-CA"/>
              </w:rPr>
              <w:t>16 497</w:t>
            </w:r>
          </w:p>
        </w:tc>
        <w:tc>
          <w:tcPr>
            <w:tcW w:w="437" w:type="pct"/>
            <w:tcBorders>
              <w:top w:val="nil"/>
              <w:left w:val="nil"/>
              <w:bottom w:val="single" w:sz="4" w:space="0" w:color="auto"/>
              <w:right w:val="single" w:sz="4" w:space="0" w:color="auto"/>
            </w:tcBorders>
            <w:shd w:val="clear" w:color="auto" w:fill="auto"/>
            <w:vAlign w:val="center"/>
          </w:tcPr>
          <w:p w14:paraId="701B34F8" w14:textId="77777777" w:rsidR="00143F6F" w:rsidRPr="00381AEA" w:rsidRDefault="00143F6F" w:rsidP="00143F6F">
            <w:pPr>
              <w:spacing w:after="20"/>
              <w:jc w:val="right"/>
              <w:rPr>
                <w:rFonts w:asciiTheme="majorBidi" w:hAnsiTheme="majorBidi" w:cstheme="majorBidi"/>
                <w:sz w:val="20"/>
                <w:szCs w:val="20"/>
                <w:lang w:val="fr-CA" w:eastAsia="en-CA"/>
              </w:rPr>
            </w:pPr>
            <w:r w:rsidRPr="00381AEA">
              <w:rPr>
                <w:sz w:val="20"/>
                <w:szCs w:val="20"/>
                <w:lang w:val="fr-CA"/>
              </w:rPr>
              <w:t>0</w:t>
            </w:r>
          </w:p>
        </w:tc>
        <w:tc>
          <w:tcPr>
            <w:tcW w:w="437" w:type="pct"/>
            <w:tcBorders>
              <w:top w:val="nil"/>
              <w:left w:val="nil"/>
              <w:bottom w:val="single" w:sz="4" w:space="0" w:color="auto"/>
              <w:right w:val="single" w:sz="4" w:space="0" w:color="auto"/>
            </w:tcBorders>
            <w:shd w:val="clear" w:color="auto" w:fill="auto"/>
          </w:tcPr>
          <w:p w14:paraId="5ECBF3EB" w14:textId="77777777" w:rsidR="00143F6F" w:rsidRPr="00381AEA" w:rsidRDefault="00143F6F" w:rsidP="00143F6F">
            <w:pPr>
              <w:spacing w:after="20"/>
              <w:jc w:val="righ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0</w:t>
            </w:r>
          </w:p>
        </w:tc>
        <w:tc>
          <w:tcPr>
            <w:tcW w:w="437" w:type="pct"/>
            <w:tcBorders>
              <w:top w:val="nil"/>
              <w:left w:val="nil"/>
              <w:bottom w:val="single" w:sz="4" w:space="0" w:color="auto"/>
              <w:right w:val="single" w:sz="4" w:space="0" w:color="auto"/>
            </w:tcBorders>
            <w:shd w:val="clear" w:color="auto" w:fill="auto"/>
            <w:vAlign w:val="center"/>
          </w:tcPr>
          <w:p w14:paraId="515978E1" w14:textId="364F271F" w:rsidR="00143F6F" w:rsidRPr="00381AEA" w:rsidRDefault="00143F6F" w:rsidP="00143F6F">
            <w:pPr>
              <w:spacing w:after="20"/>
              <w:jc w:val="right"/>
              <w:rPr>
                <w:rFonts w:asciiTheme="majorBidi" w:hAnsiTheme="majorBidi" w:cstheme="majorBidi"/>
                <w:sz w:val="20"/>
                <w:szCs w:val="20"/>
                <w:lang w:val="fr-CA" w:eastAsia="en-CA"/>
              </w:rPr>
            </w:pPr>
            <w:r w:rsidRPr="00381AEA">
              <w:rPr>
                <w:sz w:val="20"/>
                <w:szCs w:val="20"/>
                <w:lang w:val="fr-CA"/>
              </w:rPr>
              <w:t>13 198</w:t>
            </w:r>
          </w:p>
        </w:tc>
        <w:tc>
          <w:tcPr>
            <w:tcW w:w="437" w:type="pct"/>
            <w:tcBorders>
              <w:top w:val="nil"/>
              <w:left w:val="nil"/>
              <w:bottom w:val="single" w:sz="4" w:space="0" w:color="auto"/>
              <w:right w:val="single" w:sz="4" w:space="0" w:color="auto"/>
            </w:tcBorders>
            <w:shd w:val="clear" w:color="auto" w:fill="auto"/>
          </w:tcPr>
          <w:p w14:paraId="707F28E6" w14:textId="77777777" w:rsidR="00143F6F" w:rsidRPr="00381AEA" w:rsidRDefault="00143F6F" w:rsidP="00143F6F">
            <w:pPr>
              <w:spacing w:after="20"/>
              <w:jc w:val="right"/>
              <w:rPr>
                <w:rFonts w:asciiTheme="majorBidi" w:hAnsiTheme="majorBidi" w:cstheme="majorBidi"/>
                <w:sz w:val="20"/>
                <w:szCs w:val="20"/>
                <w:lang w:val="fr-CA" w:eastAsia="en-CA"/>
              </w:rPr>
            </w:pPr>
            <w:r w:rsidRPr="00381AEA">
              <w:rPr>
                <w:rFonts w:asciiTheme="majorBidi" w:hAnsiTheme="majorBidi" w:cstheme="majorBidi"/>
                <w:sz w:val="20"/>
                <w:szCs w:val="20"/>
                <w:lang w:val="fr-CA"/>
              </w:rPr>
              <w:t>0</w:t>
            </w:r>
          </w:p>
        </w:tc>
        <w:tc>
          <w:tcPr>
            <w:tcW w:w="437" w:type="pct"/>
            <w:tcBorders>
              <w:top w:val="nil"/>
              <w:left w:val="nil"/>
              <w:bottom w:val="single" w:sz="4" w:space="0" w:color="auto"/>
              <w:right w:val="single" w:sz="4" w:space="0" w:color="auto"/>
            </w:tcBorders>
            <w:shd w:val="clear" w:color="auto" w:fill="auto"/>
          </w:tcPr>
          <w:p w14:paraId="5951059A" w14:textId="344DCF1B" w:rsidR="00143F6F" w:rsidRPr="00381AEA" w:rsidRDefault="00143F6F" w:rsidP="00143F6F">
            <w:pPr>
              <w:spacing w:after="20"/>
              <w:jc w:val="right"/>
              <w:rPr>
                <w:rFonts w:asciiTheme="majorBidi" w:hAnsiTheme="majorBidi" w:cstheme="majorBidi"/>
                <w:sz w:val="20"/>
                <w:szCs w:val="20"/>
                <w:lang w:val="fr-CA" w:eastAsia="en-CA"/>
              </w:rPr>
            </w:pPr>
            <w:r w:rsidRPr="00381AEA">
              <w:rPr>
                <w:sz w:val="20"/>
                <w:szCs w:val="20"/>
                <w:lang w:val="fr-CA"/>
              </w:rPr>
              <w:t>3 299</w:t>
            </w:r>
          </w:p>
        </w:tc>
        <w:tc>
          <w:tcPr>
            <w:tcW w:w="437" w:type="pct"/>
            <w:tcBorders>
              <w:top w:val="nil"/>
              <w:left w:val="nil"/>
              <w:bottom w:val="single" w:sz="4" w:space="0" w:color="auto"/>
              <w:right w:val="single" w:sz="4" w:space="0" w:color="auto"/>
            </w:tcBorders>
            <w:shd w:val="clear" w:color="auto" w:fill="auto"/>
          </w:tcPr>
          <w:p w14:paraId="1450BD24" w14:textId="61E19BA3" w:rsidR="00143F6F" w:rsidRPr="00381AEA" w:rsidRDefault="00143F6F" w:rsidP="00143F6F">
            <w:pPr>
              <w:spacing w:after="20"/>
              <w:jc w:val="right"/>
              <w:rPr>
                <w:rFonts w:asciiTheme="majorBidi" w:hAnsiTheme="majorBidi" w:cstheme="majorBidi"/>
                <w:b/>
                <w:bCs/>
                <w:sz w:val="20"/>
                <w:szCs w:val="20"/>
                <w:lang w:val="fr-CA" w:eastAsia="en-CA"/>
              </w:rPr>
            </w:pPr>
            <w:r w:rsidRPr="00381AEA">
              <w:rPr>
                <w:b/>
                <w:bCs/>
                <w:color w:val="000000"/>
                <w:sz w:val="20"/>
                <w:szCs w:val="20"/>
                <w:lang w:val="fr-CA"/>
              </w:rPr>
              <w:t>32 995</w:t>
            </w:r>
          </w:p>
        </w:tc>
      </w:tr>
      <w:tr w:rsidR="00143F6F" w:rsidRPr="00381AEA" w14:paraId="3FC37A7F" w14:textId="77777777" w:rsidTr="00BB7F4E">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0FEA419" w14:textId="77777777" w:rsidR="00143F6F" w:rsidRPr="00381AEA" w:rsidRDefault="00143F6F" w:rsidP="00143F6F">
            <w:pPr>
              <w:spacing w:after="20"/>
              <w:jc w:val="lef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13.1</w:t>
            </w:r>
          </w:p>
        </w:tc>
        <w:tc>
          <w:tcPr>
            <w:tcW w:w="1736" w:type="pct"/>
            <w:tcBorders>
              <w:top w:val="nil"/>
              <w:left w:val="nil"/>
              <w:bottom w:val="single" w:sz="4" w:space="0" w:color="auto"/>
              <w:right w:val="single" w:sz="4" w:space="0" w:color="auto"/>
            </w:tcBorders>
          </w:tcPr>
          <w:p w14:paraId="33EA1924" w14:textId="6E65BF93" w:rsidR="00143F6F" w:rsidRPr="00381AEA" w:rsidRDefault="00143F6F" w:rsidP="00143F6F">
            <w:pPr>
              <w:spacing w:after="20"/>
              <w:jc w:val="left"/>
              <w:rPr>
                <w:rFonts w:asciiTheme="majorBidi" w:hAnsiTheme="majorBidi" w:cstheme="majorBidi"/>
                <w:sz w:val="20"/>
                <w:szCs w:val="20"/>
                <w:lang w:val="fr-CA" w:eastAsia="en-CA"/>
              </w:rPr>
            </w:pPr>
            <w:r w:rsidRPr="00381AEA">
              <w:rPr>
                <w:sz w:val="20"/>
                <w:szCs w:val="20"/>
                <w:lang w:val="fr-CA"/>
              </w:rPr>
              <w:t>Total du financement convenu ($US)</w:t>
            </w:r>
          </w:p>
        </w:tc>
        <w:tc>
          <w:tcPr>
            <w:tcW w:w="437" w:type="pct"/>
            <w:tcBorders>
              <w:top w:val="nil"/>
              <w:left w:val="nil"/>
              <w:bottom w:val="single" w:sz="4" w:space="0" w:color="auto"/>
              <w:right w:val="single" w:sz="4" w:space="0" w:color="auto"/>
            </w:tcBorders>
            <w:shd w:val="clear" w:color="auto" w:fill="auto"/>
            <w:vAlign w:val="center"/>
          </w:tcPr>
          <w:p w14:paraId="36D34D8D" w14:textId="101418FC" w:rsidR="00143F6F" w:rsidRPr="00381AEA" w:rsidRDefault="00143F6F" w:rsidP="00143F6F">
            <w:pPr>
              <w:spacing w:after="20"/>
              <w:jc w:val="right"/>
              <w:rPr>
                <w:rFonts w:asciiTheme="majorBidi" w:hAnsiTheme="majorBidi" w:cstheme="majorBidi"/>
                <w:sz w:val="20"/>
                <w:szCs w:val="20"/>
                <w:lang w:val="fr-CA" w:eastAsia="en-CA"/>
              </w:rPr>
            </w:pPr>
            <w:r w:rsidRPr="00381AEA">
              <w:rPr>
                <w:sz w:val="20"/>
                <w:szCs w:val="20"/>
                <w:lang w:val="fr-CA"/>
              </w:rPr>
              <w:t>235 675</w:t>
            </w:r>
          </w:p>
        </w:tc>
        <w:tc>
          <w:tcPr>
            <w:tcW w:w="437" w:type="pct"/>
            <w:tcBorders>
              <w:top w:val="nil"/>
              <w:left w:val="nil"/>
              <w:bottom w:val="single" w:sz="4" w:space="0" w:color="auto"/>
              <w:right w:val="single" w:sz="4" w:space="0" w:color="auto"/>
            </w:tcBorders>
            <w:shd w:val="clear" w:color="auto" w:fill="auto"/>
            <w:vAlign w:val="center"/>
          </w:tcPr>
          <w:p w14:paraId="6352DB09" w14:textId="77777777" w:rsidR="00143F6F" w:rsidRPr="00381AEA" w:rsidRDefault="00143F6F" w:rsidP="00143F6F">
            <w:pPr>
              <w:spacing w:after="20"/>
              <w:jc w:val="right"/>
              <w:rPr>
                <w:rFonts w:asciiTheme="majorBidi" w:hAnsiTheme="majorBidi" w:cstheme="majorBidi"/>
                <w:sz w:val="20"/>
                <w:szCs w:val="20"/>
                <w:lang w:val="fr-CA" w:eastAsia="en-CA"/>
              </w:rPr>
            </w:pPr>
            <w:r w:rsidRPr="00381AEA">
              <w:rPr>
                <w:sz w:val="20"/>
                <w:szCs w:val="20"/>
                <w:lang w:val="fr-CA"/>
              </w:rPr>
              <w:t>0</w:t>
            </w:r>
          </w:p>
        </w:tc>
        <w:tc>
          <w:tcPr>
            <w:tcW w:w="437" w:type="pct"/>
            <w:tcBorders>
              <w:top w:val="nil"/>
              <w:left w:val="nil"/>
              <w:bottom w:val="single" w:sz="4" w:space="0" w:color="auto"/>
              <w:right w:val="single" w:sz="4" w:space="0" w:color="auto"/>
            </w:tcBorders>
            <w:shd w:val="clear" w:color="auto" w:fill="auto"/>
          </w:tcPr>
          <w:p w14:paraId="7CA9C6AD" w14:textId="77777777" w:rsidR="00143F6F" w:rsidRPr="00381AEA" w:rsidRDefault="00143F6F" w:rsidP="00143F6F">
            <w:pPr>
              <w:spacing w:after="20"/>
              <w:jc w:val="right"/>
              <w:rPr>
                <w:rFonts w:asciiTheme="majorBidi" w:hAnsiTheme="majorBidi" w:cstheme="majorBidi"/>
                <w:sz w:val="20"/>
                <w:szCs w:val="20"/>
                <w:lang w:val="fr-CA"/>
              </w:rPr>
            </w:pPr>
            <w:r w:rsidRPr="00381AEA">
              <w:rPr>
                <w:rFonts w:asciiTheme="majorBidi" w:hAnsiTheme="majorBidi" w:cstheme="majorBidi"/>
                <w:sz w:val="20"/>
                <w:szCs w:val="20"/>
                <w:lang w:val="fr-CA" w:eastAsia="en-CA"/>
              </w:rPr>
              <w:t>0</w:t>
            </w:r>
          </w:p>
        </w:tc>
        <w:tc>
          <w:tcPr>
            <w:tcW w:w="437" w:type="pct"/>
            <w:tcBorders>
              <w:top w:val="nil"/>
              <w:left w:val="nil"/>
              <w:bottom w:val="single" w:sz="4" w:space="0" w:color="auto"/>
              <w:right w:val="single" w:sz="4" w:space="0" w:color="auto"/>
            </w:tcBorders>
            <w:shd w:val="clear" w:color="auto" w:fill="auto"/>
            <w:vAlign w:val="center"/>
          </w:tcPr>
          <w:p w14:paraId="1837D5F5" w14:textId="56DF529C" w:rsidR="00143F6F" w:rsidRPr="00381AEA" w:rsidRDefault="00143F6F" w:rsidP="00143F6F">
            <w:pPr>
              <w:spacing w:after="20"/>
              <w:jc w:val="right"/>
              <w:rPr>
                <w:rFonts w:asciiTheme="majorBidi" w:hAnsiTheme="majorBidi" w:cstheme="majorBidi"/>
                <w:sz w:val="20"/>
                <w:szCs w:val="20"/>
                <w:lang w:val="fr-CA" w:eastAsia="en-CA"/>
              </w:rPr>
            </w:pPr>
            <w:r w:rsidRPr="00381AEA">
              <w:rPr>
                <w:sz w:val="20"/>
                <w:szCs w:val="20"/>
                <w:lang w:val="fr-CA"/>
              </w:rPr>
              <w:t>235 675</w:t>
            </w:r>
          </w:p>
        </w:tc>
        <w:tc>
          <w:tcPr>
            <w:tcW w:w="437" w:type="pct"/>
            <w:tcBorders>
              <w:top w:val="nil"/>
              <w:left w:val="nil"/>
              <w:bottom w:val="single" w:sz="4" w:space="0" w:color="auto"/>
              <w:right w:val="single" w:sz="4" w:space="0" w:color="auto"/>
            </w:tcBorders>
            <w:shd w:val="clear" w:color="auto" w:fill="auto"/>
          </w:tcPr>
          <w:p w14:paraId="3117DC44" w14:textId="77777777" w:rsidR="00143F6F" w:rsidRPr="00381AEA" w:rsidRDefault="00143F6F" w:rsidP="00143F6F">
            <w:pPr>
              <w:spacing w:after="20"/>
              <w:jc w:val="right"/>
              <w:rPr>
                <w:rFonts w:asciiTheme="majorBidi" w:hAnsiTheme="majorBidi" w:cstheme="majorBidi"/>
                <w:sz w:val="20"/>
                <w:szCs w:val="20"/>
                <w:lang w:val="fr-CA"/>
              </w:rPr>
            </w:pPr>
            <w:r w:rsidRPr="00381AEA">
              <w:rPr>
                <w:rFonts w:asciiTheme="majorBidi" w:hAnsiTheme="majorBidi" w:cstheme="majorBidi"/>
                <w:sz w:val="20"/>
                <w:szCs w:val="20"/>
                <w:lang w:val="fr-CA" w:eastAsia="en-CA"/>
              </w:rPr>
              <w:t>0</w:t>
            </w:r>
          </w:p>
        </w:tc>
        <w:tc>
          <w:tcPr>
            <w:tcW w:w="437" w:type="pct"/>
            <w:tcBorders>
              <w:top w:val="nil"/>
              <w:left w:val="nil"/>
              <w:bottom w:val="single" w:sz="4" w:space="0" w:color="auto"/>
              <w:right w:val="single" w:sz="4" w:space="0" w:color="auto"/>
            </w:tcBorders>
            <w:shd w:val="clear" w:color="auto" w:fill="auto"/>
          </w:tcPr>
          <w:p w14:paraId="7B69E262" w14:textId="1D4ACA4C" w:rsidR="00143F6F" w:rsidRPr="00381AEA" w:rsidRDefault="00143F6F" w:rsidP="00143F6F">
            <w:pPr>
              <w:spacing w:after="20"/>
              <w:jc w:val="right"/>
              <w:rPr>
                <w:rFonts w:asciiTheme="majorBidi" w:hAnsiTheme="majorBidi" w:cstheme="majorBidi"/>
                <w:sz w:val="20"/>
                <w:szCs w:val="20"/>
                <w:lang w:val="fr-CA" w:eastAsia="en-CA"/>
              </w:rPr>
            </w:pPr>
            <w:r w:rsidRPr="00381AEA">
              <w:rPr>
                <w:sz w:val="20"/>
                <w:szCs w:val="20"/>
                <w:lang w:val="fr-CA"/>
              </w:rPr>
              <w:t>47 135</w:t>
            </w:r>
          </w:p>
        </w:tc>
        <w:tc>
          <w:tcPr>
            <w:tcW w:w="437" w:type="pct"/>
            <w:tcBorders>
              <w:top w:val="nil"/>
              <w:left w:val="nil"/>
              <w:bottom w:val="single" w:sz="4" w:space="0" w:color="auto"/>
              <w:right w:val="single" w:sz="4" w:space="0" w:color="auto"/>
            </w:tcBorders>
            <w:shd w:val="clear" w:color="auto" w:fill="auto"/>
          </w:tcPr>
          <w:p w14:paraId="281EC6F5" w14:textId="72A7D793" w:rsidR="00143F6F" w:rsidRPr="00381AEA" w:rsidRDefault="00143F6F" w:rsidP="00143F6F">
            <w:pPr>
              <w:spacing w:after="20"/>
              <w:jc w:val="right"/>
              <w:rPr>
                <w:rFonts w:asciiTheme="majorBidi" w:hAnsiTheme="majorBidi" w:cstheme="majorBidi"/>
                <w:b/>
                <w:bCs/>
                <w:sz w:val="20"/>
                <w:szCs w:val="20"/>
                <w:lang w:val="fr-CA"/>
              </w:rPr>
            </w:pPr>
            <w:r w:rsidRPr="00381AEA">
              <w:rPr>
                <w:b/>
                <w:bCs/>
                <w:sz w:val="20"/>
                <w:szCs w:val="20"/>
                <w:lang w:val="fr-CA"/>
              </w:rPr>
              <w:t>471 350</w:t>
            </w:r>
          </w:p>
        </w:tc>
      </w:tr>
      <w:tr w:rsidR="00143F6F" w:rsidRPr="00381AEA" w14:paraId="6BDA0EF1" w14:textId="77777777" w:rsidTr="00BB7F4E">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93F3DA4" w14:textId="77777777" w:rsidR="00143F6F" w:rsidRPr="00381AEA" w:rsidRDefault="00143F6F" w:rsidP="00143F6F">
            <w:pPr>
              <w:spacing w:after="20"/>
              <w:jc w:val="lef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3.2</w:t>
            </w:r>
          </w:p>
        </w:tc>
        <w:tc>
          <w:tcPr>
            <w:tcW w:w="1736" w:type="pct"/>
            <w:tcBorders>
              <w:top w:val="nil"/>
              <w:left w:val="nil"/>
              <w:bottom w:val="single" w:sz="4" w:space="0" w:color="auto"/>
              <w:right w:val="single" w:sz="4" w:space="0" w:color="auto"/>
            </w:tcBorders>
          </w:tcPr>
          <w:p w14:paraId="1A2C9ED0" w14:textId="761E15B9" w:rsidR="00143F6F" w:rsidRPr="00381AEA" w:rsidRDefault="00AE6EA3" w:rsidP="00143F6F">
            <w:pPr>
              <w:spacing w:after="20"/>
              <w:jc w:val="left"/>
              <w:rPr>
                <w:rFonts w:asciiTheme="majorBidi" w:hAnsiTheme="majorBidi" w:cstheme="majorBidi"/>
                <w:sz w:val="20"/>
                <w:szCs w:val="20"/>
                <w:lang w:val="fr-CA" w:eastAsia="en-CA"/>
              </w:rPr>
            </w:pPr>
            <w:r w:rsidRPr="00381AEA">
              <w:rPr>
                <w:sz w:val="20"/>
                <w:szCs w:val="20"/>
                <w:lang w:val="fr-CA"/>
              </w:rPr>
              <w:t>Total des c</w:t>
            </w:r>
            <w:r w:rsidR="00143F6F" w:rsidRPr="00381AEA">
              <w:rPr>
                <w:sz w:val="20"/>
                <w:szCs w:val="20"/>
                <w:lang w:val="fr-CA"/>
              </w:rPr>
              <w:t>oûts d</w:t>
            </w:r>
            <w:r w:rsidR="00035E7C" w:rsidRPr="00381AEA">
              <w:rPr>
                <w:sz w:val="20"/>
                <w:szCs w:val="20"/>
                <w:lang w:val="fr-CA"/>
              </w:rPr>
              <w:t>’</w:t>
            </w:r>
            <w:r w:rsidR="00143F6F" w:rsidRPr="00381AEA">
              <w:rPr>
                <w:sz w:val="20"/>
                <w:szCs w:val="20"/>
                <w:lang w:val="fr-CA"/>
              </w:rPr>
              <w:t>appui ($US)</w:t>
            </w:r>
          </w:p>
        </w:tc>
        <w:tc>
          <w:tcPr>
            <w:tcW w:w="437" w:type="pct"/>
            <w:tcBorders>
              <w:top w:val="nil"/>
              <w:left w:val="nil"/>
              <w:bottom w:val="single" w:sz="4" w:space="0" w:color="auto"/>
              <w:right w:val="single" w:sz="4" w:space="0" w:color="auto"/>
            </w:tcBorders>
            <w:shd w:val="clear" w:color="auto" w:fill="auto"/>
            <w:vAlign w:val="center"/>
          </w:tcPr>
          <w:p w14:paraId="3CD54A0F" w14:textId="02D1E167" w:rsidR="00143F6F" w:rsidRPr="00381AEA" w:rsidRDefault="00143F6F" w:rsidP="00143F6F">
            <w:pPr>
              <w:spacing w:after="20"/>
              <w:jc w:val="right"/>
              <w:rPr>
                <w:rFonts w:asciiTheme="majorBidi" w:hAnsiTheme="majorBidi" w:cstheme="majorBidi"/>
                <w:sz w:val="20"/>
                <w:szCs w:val="20"/>
                <w:lang w:val="fr-CA" w:eastAsia="en-CA"/>
              </w:rPr>
            </w:pPr>
            <w:r w:rsidRPr="00381AEA">
              <w:rPr>
                <w:sz w:val="20"/>
                <w:szCs w:val="20"/>
                <w:lang w:val="fr-CA" w:eastAsia="en-CA"/>
              </w:rPr>
              <w:t>16 497</w:t>
            </w:r>
          </w:p>
        </w:tc>
        <w:tc>
          <w:tcPr>
            <w:tcW w:w="437" w:type="pct"/>
            <w:tcBorders>
              <w:top w:val="nil"/>
              <w:left w:val="nil"/>
              <w:bottom w:val="single" w:sz="4" w:space="0" w:color="auto"/>
              <w:right w:val="single" w:sz="4" w:space="0" w:color="auto"/>
            </w:tcBorders>
            <w:shd w:val="clear" w:color="auto" w:fill="auto"/>
            <w:vAlign w:val="center"/>
          </w:tcPr>
          <w:p w14:paraId="5D86F9A3" w14:textId="77777777" w:rsidR="00143F6F" w:rsidRPr="00381AEA" w:rsidRDefault="00143F6F" w:rsidP="00143F6F">
            <w:pPr>
              <w:spacing w:after="20"/>
              <w:jc w:val="right"/>
              <w:rPr>
                <w:rFonts w:asciiTheme="majorBidi" w:hAnsiTheme="majorBidi" w:cstheme="majorBidi"/>
                <w:sz w:val="20"/>
                <w:szCs w:val="20"/>
                <w:lang w:val="fr-CA" w:eastAsia="en-CA"/>
              </w:rPr>
            </w:pPr>
            <w:r w:rsidRPr="00381AEA">
              <w:rPr>
                <w:sz w:val="20"/>
                <w:szCs w:val="20"/>
                <w:lang w:val="fr-CA"/>
              </w:rPr>
              <w:t>0</w:t>
            </w:r>
          </w:p>
        </w:tc>
        <w:tc>
          <w:tcPr>
            <w:tcW w:w="437" w:type="pct"/>
            <w:tcBorders>
              <w:top w:val="nil"/>
              <w:left w:val="nil"/>
              <w:bottom w:val="single" w:sz="4" w:space="0" w:color="auto"/>
              <w:right w:val="single" w:sz="4" w:space="0" w:color="auto"/>
            </w:tcBorders>
            <w:shd w:val="clear" w:color="auto" w:fill="auto"/>
          </w:tcPr>
          <w:p w14:paraId="1E23DA67" w14:textId="77777777" w:rsidR="00143F6F" w:rsidRPr="00381AEA" w:rsidRDefault="00143F6F" w:rsidP="00143F6F">
            <w:pPr>
              <w:spacing w:after="20"/>
              <w:jc w:val="right"/>
              <w:rPr>
                <w:rFonts w:asciiTheme="majorBidi" w:hAnsiTheme="majorBidi" w:cstheme="majorBidi"/>
                <w:sz w:val="20"/>
                <w:szCs w:val="20"/>
                <w:lang w:val="fr-CA"/>
              </w:rPr>
            </w:pPr>
            <w:r w:rsidRPr="00381AEA">
              <w:rPr>
                <w:rFonts w:asciiTheme="majorBidi" w:hAnsiTheme="majorBidi" w:cstheme="majorBidi"/>
                <w:sz w:val="20"/>
                <w:szCs w:val="20"/>
                <w:lang w:val="fr-CA" w:eastAsia="en-CA"/>
              </w:rPr>
              <w:t>0</w:t>
            </w:r>
          </w:p>
        </w:tc>
        <w:tc>
          <w:tcPr>
            <w:tcW w:w="437" w:type="pct"/>
            <w:tcBorders>
              <w:top w:val="nil"/>
              <w:left w:val="nil"/>
              <w:bottom w:val="single" w:sz="4" w:space="0" w:color="auto"/>
              <w:right w:val="single" w:sz="4" w:space="0" w:color="auto"/>
            </w:tcBorders>
            <w:shd w:val="clear" w:color="auto" w:fill="auto"/>
            <w:vAlign w:val="center"/>
          </w:tcPr>
          <w:p w14:paraId="607E6261" w14:textId="2C17B1D2" w:rsidR="00143F6F" w:rsidRPr="00381AEA" w:rsidRDefault="00143F6F" w:rsidP="00143F6F">
            <w:pPr>
              <w:spacing w:after="20"/>
              <w:jc w:val="right"/>
              <w:rPr>
                <w:rFonts w:asciiTheme="majorBidi" w:hAnsiTheme="majorBidi" w:cstheme="majorBidi"/>
                <w:sz w:val="20"/>
                <w:szCs w:val="20"/>
                <w:lang w:val="fr-CA" w:eastAsia="en-CA"/>
              </w:rPr>
            </w:pPr>
            <w:r w:rsidRPr="00381AEA">
              <w:rPr>
                <w:sz w:val="20"/>
                <w:szCs w:val="20"/>
                <w:lang w:val="fr-CA"/>
              </w:rPr>
              <w:t>13 198</w:t>
            </w:r>
          </w:p>
        </w:tc>
        <w:tc>
          <w:tcPr>
            <w:tcW w:w="437" w:type="pct"/>
            <w:tcBorders>
              <w:top w:val="nil"/>
              <w:left w:val="nil"/>
              <w:bottom w:val="single" w:sz="4" w:space="0" w:color="auto"/>
              <w:right w:val="single" w:sz="4" w:space="0" w:color="auto"/>
            </w:tcBorders>
            <w:shd w:val="clear" w:color="auto" w:fill="auto"/>
          </w:tcPr>
          <w:p w14:paraId="6B910F95" w14:textId="77777777" w:rsidR="00143F6F" w:rsidRPr="00381AEA" w:rsidRDefault="00143F6F" w:rsidP="00143F6F">
            <w:pPr>
              <w:spacing w:after="20"/>
              <w:jc w:val="right"/>
              <w:rPr>
                <w:rFonts w:asciiTheme="majorBidi" w:hAnsiTheme="majorBidi" w:cstheme="majorBidi"/>
                <w:sz w:val="20"/>
                <w:szCs w:val="20"/>
                <w:lang w:val="fr-CA"/>
              </w:rPr>
            </w:pPr>
            <w:r w:rsidRPr="00381AEA">
              <w:rPr>
                <w:rFonts w:asciiTheme="majorBidi" w:hAnsiTheme="majorBidi" w:cstheme="majorBidi"/>
                <w:sz w:val="20"/>
                <w:szCs w:val="20"/>
                <w:lang w:val="fr-CA"/>
              </w:rPr>
              <w:t>0</w:t>
            </w:r>
          </w:p>
        </w:tc>
        <w:tc>
          <w:tcPr>
            <w:tcW w:w="437" w:type="pct"/>
            <w:tcBorders>
              <w:top w:val="nil"/>
              <w:left w:val="nil"/>
              <w:bottom w:val="single" w:sz="4" w:space="0" w:color="auto"/>
              <w:right w:val="single" w:sz="4" w:space="0" w:color="auto"/>
            </w:tcBorders>
            <w:shd w:val="clear" w:color="auto" w:fill="auto"/>
          </w:tcPr>
          <w:p w14:paraId="370FB9FF" w14:textId="39428ACD" w:rsidR="00143F6F" w:rsidRPr="00381AEA" w:rsidRDefault="00143F6F" w:rsidP="00143F6F">
            <w:pPr>
              <w:spacing w:after="20"/>
              <w:jc w:val="right"/>
              <w:rPr>
                <w:rFonts w:asciiTheme="majorBidi" w:hAnsiTheme="majorBidi" w:cstheme="majorBidi"/>
                <w:sz w:val="20"/>
                <w:szCs w:val="20"/>
                <w:lang w:val="fr-CA" w:eastAsia="en-CA"/>
              </w:rPr>
            </w:pPr>
            <w:r w:rsidRPr="00381AEA">
              <w:rPr>
                <w:sz w:val="20"/>
                <w:szCs w:val="20"/>
                <w:lang w:val="fr-CA"/>
              </w:rPr>
              <w:t>3 299</w:t>
            </w:r>
          </w:p>
        </w:tc>
        <w:tc>
          <w:tcPr>
            <w:tcW w:w="437" w:type="pct"/>
            <w:tcBorders>
              <w:top w:val="nil"/>
              <w:left w:val="nil"/>
              <w:bottom w:val="single" w:sz="4" w:space="0" w:color="auto"/>
              <w:right w:val="single" w:sz="4" w:space="0" w:color="auto"/>
            </w:tcBorders>
            <w:shd w:val="clear" w:color="auto" w:fill="auto"/>
          </w:tcPr>
          <w:p w14:paraId="715F30A5" w14:textId="796C18C1" w:rsidR="00143F6F" w:rsidRPr="00381AEA" w:rsidRDefault="00143F6F" w:rsidP="00143F6F">
            <w:pPr>
              <w:spacing w:after="20"/>
              <w:jc w:val="right"/>
              <w:rPr>
                <w:rFonts w:asciiTheme="majorBidi" w:hAnsiTheme="majorBidi" w:cstheme="majorBidi"/>
                <w:b/>
                <w:bCs/>
                <w:sz w:val="20"/>
                <w:szCs w:val="20"/>
                <w:lang w:val="fr-CA"/>
              </w:rPr>
            </w:pPr>
            <w:r w:rsidRPr="00381AEA">
              <w:rPr>
                <w:b/>
                <w:bCs/>
                <w:color w:val="000000"/>
                <w:sz w:val="20"/>
                <w:szCs w:val="20"/>
                <w:lang w:val="fr-CA"/>
              </w:rPr>
              <w:t>32 995</w:t>
            </w:r>
          </w:p>
        </w:tc>
      </w:tr>
      <w:tr w:rsidR="00143F6F" w:rsidRPr="00381AEA" w14:paraId="2AA56395" w14:textId="77777777" w:rsidTr="00143F6F">
        <w:trPr>
          <w:trHeight w:val="8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77C2E0F" w14:textId="77777777" w:rsidR="00143F6F" w:rsidRPr="00381AEA" w:rsidRDefault="00143F6F" w:rsidP="00143F6F">
            <w:pPr>
              <w:spacing w:after="20"/>
              <w:jc w:val="lef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3.3</w:t>
            </w:r>
          </w:p>
        </w:tc>
        <w:tc>
          <w:tcPr>
            <w:tcW w:w="1736" w:type="pct"/>
            <w:tcBorders>
              <w:top w:val="nil"/>
              <w:left w:val="nil"/>
              <w:bottom w:val="single" w:sz="4" w:space="0" w:color="auto"/>
              <w:right w:val="single" w:sz="4" w:space="0" w:color="auto"/>
            </w:tcBorders>
            <w:hideMark/>
          </w:tcPr>
          <w:p w14:paraId="61FFCEB0" w14:textId="7C5648BF" w:rsidR="00143F6F" w:rsidRPr="00381AEA" w:rsidRDefault="00143F6F" w:rsidP="00143F6F">
            <w:pPr>
              <w:spacing w:after="20"/>
              <w:jc w:val="left"/>
              <w:rPr>
                <w:rFonts w:asciiTheme="majorBidi" w:hAnsiTheme="majorBidi" w:cstheme="majorBidi"/>
                <w:sz w:val="20"/>
                <w:szCs w:val="20"/>
                <w:lang w:val="fr-CA" w:eastAsia="en-CA"/>
              </w:rPr>
            </w:pPr>
            <w:r w:rsidRPr="00381AEA">
              <w:rPr>
                <w:sz w:val="20"/>
                <w:szCs w:val="20"/>
                <w:lang w:val="fr-CA"/>
              </w:rPr>
              <w:t>Total des coûts convenus ($US)</w:t>
            </w:r>
          </w:p>
        </w:tc>
        <w:tc>
          <w:tcPr>
            <w:tcW w:w="437" w:type="pct"/>
            <w:tcBorders>
              <w:top w:val="nil"/>
              <w:left w:val="nil"/>
              <w:bottom w:val="single" w:sz="4" w:space="0" w:color="auto"/>
              <w:right w:val="single" w:sz="4" w:space="0" w:color="auto"/>
            </w:tcBorders>
            <w:shd w:val="clear" w:color="auto" w:fill="auto"/>
            <w:vAlign w:val="center"/>
          </w:tcPr>
          <w:p w14:paraId="2DA91C97" w14:textId="3B7A25A0" w:rsidR="00143F6F" w:rsidRPr="00381AEA" w:rsidRDefault="00143F6F" w:rsidP="00143F6F">
            <w:pPr>
              <w:spacing w:after="20"/>
              <w:jc w:val="right"/>
              <w:rPr>
                <w:rFonts w:asciiTheme="majorBidi" w:hAnsiTheme="majorBidi" w:cstheme="majorBidi"/>
                <w:sz w:val="20"/>
                <w:szCs w:val="20"/>
                <w:lang w:val="fr-CA" w:eastAsia="en-CA"/>
              </w:rPr>
            </w:pPr>
            <w:r w:rsidRPr="00381AEA">
              <w:rPr>
                <w:sz w:val="20"/>
                <w:szCs w:val="20"/>
                <w:lang w:val="fr-CA"/>
              </w:rPr>
              <w:t>252 172</w:t>
            </w:r>
          </w:p>
        </w:tc>
        <w:tc>
          <w:tcPr>
            <w:tcW w:w="437" w:type="pct"/>
            <w:tcBorders>
              <w:top w:val="nil"/>
              <w:left w:val="nil"/>
              <w:bottom w:val="single" w:sz="4" w:space="0" w:color="auto"/>
              <w:right w:val="single" w:sz="4" w:space="0" w:color="auto"/>
            </w:tcBorders>
            <w:shd w:val="clear" w:color="auto" w:fill="auto"/>
            <w:vAlign w:val="center"/>
          </w:tcPr>
          <w:p w14:paraId="4BBAA0DA" w14:textId="77777777" w:rsidR="00143F6F" w:rsidRPr="00381AEA" w:rsidRDefault="00143F6F" w:rsidP="00143F6F">
            <w:pPr>
              <w:spacing w:after="20"/>
              <w:jc w:val="right"/>
              <w:rPr>
                <w:rFonts w:asciiTheme="majorBidi" w:hAnsiTheme="majorBidi" w:cstheme="majorBidi"/>
                <w:sz w:val="20"/>
                <w:szCs w:val="20"/>
                <w:lang w:val="fr-CA" w:eastAsia="en-CA"/>
              </w:rPr>
            </w:pPr>
            <w:r w:rsidRPr="00381AEA">
              <w:rPr>
                <w:lang w:val="fr-CA"/>
              </w:rPr>
              <w:t>0</w:t>
            </w:r>
          </w:p>
        </w:tc>
        <w:tc>
          <w:tcPr>
            <w:tcW w:w="437" w:type="pct"/>
            <w:tcBorders>
              <w:top w:val="nil"/>
              <w:left w:val="nil"/>
              <w:bottom w:val="single" w:sz="4" w:space="0" w:color="auto"/>
              <w:right w:val="single" w:sz="4" w:space="0" w:color="auto"/>
            </w:tcBorders>
            <w:shd w:val="clear" w:color="auto" w:fill="auto"/>
            <w:vAlign w:val="center"/>
          </w:tcPr>
          <w:p w14:paraId="51B9966C" w14:textId="77777777" w:rsidR="00143F6F" w:rsidRPr="00381AEA" w:rsidRDefault="00143F6F" w:rsidP="00143F6F">
            <w:pPr>
              <w:spacing w:after="20"/>
              <w:jc w:val="righ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0</w:t>
            </w:r>
          </w:p>
        </w:tc>
        <w:tc>
          <w:tcPr>
            <w:tcW w:w="437" w:type="pct"/>
            <w:tcBorders>
              <w:top w:val="nil"/>
              <w:left w:val="nil"/>
              <w:bottom w:val="single" w:sz="4" w:space="0" w:color="auto"/>
              <w:right w:val="single" w:sz="4" w:space="0" w:color="auto"/>
            </w:tcBorders>
            <w:shd w:val="clear" w:color="auto" w:fill="auto"/>
            <w:vAlign w:val="center"/>
          </w:tcPr>
          <w:p w14:paraId="57CC9529" w14:textId="68FA3676" w:rsidR="00143F6F" w:rsidRPr="00381AEA" w:rsidRDefault="00143F6F" w:rsidP="00143F6F">
            <w:pPr>
              <w:spacing w:after="20"/>
              <w:jc w:val="right"/>
              <w:rPr>
                <w:rFonts w:asciiTheme="majorBidi" w:hAnsiTheme="majorBidi" w:cstheme="majorBidi"/>
                <w:sz w:val="20"/>
                <w:szCs w:val="20"/>
                <w:lang w:val="fr-CA" w:eastAsia="en-CA"/>
              </w:rPr>
            </w:pPr>
            <w:r w:rsidRPr="00381AEA">
              <w:rPr>
                <w:sz w:val="20"/>
                <w:szCs w:val="20"/>
                <w:lang w:val="fr-CA"/>
              </w:rPr>
              <w:t>201 738</w:t>
            </w:r>
          </w:p>
        </w:tc>
        <w:tc>
          <w:tcPr>
            <w:tcW w:w="437" w:type="pct"/>
            <w:tcBorders>
              <w:top w:val="nil"/>
              <w:left w:val="nil"/>
              <w:bottom w:val="single" w:sz="4" w:space="0" w:color="auto"/>
              <w:right w:val="single" w:sz="4" w:space="0" w:color="auto"/>
            </w:tcBorders>
            <w:shd w:val="clear" w:color="auto" w:fill="auto"/>
            <w:vAlign w:val="center"/>
          </w:tcPr>
          <w:p w14:paraId="5E831D42" w14:textId="77777777" w:rsidR="00143F6F" w:rsidRPr="00381AEA" w:rsidRDefault="00143F6F" w:rsidP="00143F6F">
            <w:pPr>
              <w:spacing w:after="20"/>
              <w:jc w:val="righ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0</w:t>
            </w:r>
          </w:p>
        </w:tc>
        <w:tc>
          <w:tcPr>
            <w:tcW w:w="437" w:type="pct"/>
            <w:tcBorders>
              <w:top w:val="nil"/>
              <w:left w:val="nil"/>
              <w:bottom w:val="single" w:sz="4" w:space="0" w:color="auto"/>
              <w:right w:val="single" w:sz="4" w:space="0" w:color="auto"/>
            </w:tcBorders>
            <w:shd w:val="clear" w:color="auto" w:fill="auto"/>
            <w:vAlign w:val="center"/>
          </w:tcPr>
          <w:p w14:paraId="6706653C" w14:textId="7292E7F1" w:rsidR="00143F6F" w:rsidRPr="00381AEA" w:rsidRDefault="00143F6F" w:rsidP="00143F6F">
            <w:pPr>
              <w:spacing w:after="20"/>
              <w:jc w:val="right"/>
              <w:rPr>
                <w:rFonts w:asciiTheme="majorBidi" w:hAnsiTheme="majorBidi" w:cstheme="majorBidi"/>
                <w:sz w:val="20"/>
                <w:szCs w:val="20"/>
                <w:lang w:val="fr-CA" w:eastAsia="en-CA"/>
              </w:rPr>
            </w:pPr>
            <w:r w:rsidRPr="00381AEA">
              <w:rPr>
                <w:color w:val="000000"/>
                <w:szCs w:val="20"/>
                <w:lang w:val="fr-CA"/>
              </w:rPr>
              <w:t>50 434</w:t>
            </w:r>
          </w:p>
        </w:tc>
        <w:tc>
          <w:tcPr>
            <w:tcW w:w="437" w:type="pct"/>
            <w:tcBorders>
              <w:top w:val="nil"/>
              <w:left w:val="nil"/>
              <w:bottom w:val="single" w:sz="4" w:space="0" w:color="auto"/>
              <w:right w:val="single" w:sz="4" w:space="0" w:color="auto"/>
            </w:tcBorders>
            <w:shd w:val="clear" w:color="auto" w:fill="auto"/>
            <w:vAlign w:val="center"/>
          </w:tcPr>
          <w:p w14:paraId="7B669D17" w14:textId="08A4CC47" w:rsidR="00143F6F" w:rsidRPr="00381AEA" w:rsidRDefault="00143F6F" w:rsidP="00143F6F">
            <w:pPr>
              <w:spacing w:after="20"/>
              <w:jc w:val="right"/>
              <w:rPr>
                <w:rFonts w:asciiTheme="majorBidi" w:hAnsiTheme="majorBidi" w:cstheme="majorBidi"/>
                <w:b/>
                <w:bCs/>
                <w:sz w:val="20"/>
                <w:szCs w:val="20"/>
                <w:lang w:val="fr-CA" w:eastAsia="en-CA"/>
              </w:rPr>
            </w:pPr>
            <w:r w:rsidRPr="00381AEA">
              <w:rPr>
                <w:b/>
                <w:bCs/>
                <w:color w:val="000000"/>
                <w:szCs w:val="20"/>
                <w:lang w:val="fr-CA"/>
              </w:rPr>
              <w:t>504 345</w:t>
            </w:r>
          </w:p>
        </w:tc>
      </w:tr>
    </w:tbl>
    <w:p w14:paraId="25EA1815" w14:textId="4522DEB6" w:rsidR="00256CE6" w:rsidRPr="00E91E41" w:rsidRDefault="00256CE6" w:rsidP="00257CE2">
      <w:pPr>
        <w:spacing w:before="360"/>
        <w:rPr>
          <w:b/>
          <w:bCs/>
          <w:lang w:val="en-US" w:eastAsia="en-CA"/>
        </w:rPr>
      </w:pPr>
      <w:r w:rsidRPr="00E91E41">
        <w:rPr>
          <w:b/>
          <w:bCs/>
          <w:lang w:val="en-US" w:eastAsia="en-CA"/>
        </w:rPr>
        <w:t>HCFC phase-out management plan (stage II)</w:t>
      </w:r>
      <w:r w:rsidR="0090584B" w:rsidRPr="00E91E41">
        <w:rPr>
          <w:b/>
          <w:bCs/>
          <w:lang w:val="en-US" w:eastAsia="en-CA"/>
        </w:rPr>
        <w:t xml:space="preserve"> (remaining years)</w:t>
      </w:r>
    </w:p>
    <w:tbl>
      <w:tblPr>
        <w:tblW w:w="5000" w:type="pct"/>
        <w:tblLook w:val="04A0" w:firstRow="1" w:lastRow="0" w:firstColumn="1" w:lastColumn="0" w:noHBand="0" w:noVBand="1"/>
      </w:tblPr>
      <w:tblGrid>
        <w:gridCol w:w="534"/>
        <w:gridCol w:w="4987"/>
        <w:gridCol w:w="1095"/>
        <w:gridCol w:w="1094"/>
        <w:gridCol w:w="1094"/>
        <w:gridCol w:w="1094"/>
        <w:gridCol w:w="1094"/>
        <w:gridCol w:w="1094"/>
        <w:gridCol w:w="1094"/>
        <w:gridCol w:w="1066"/>
      </w:tblGrid>
      <w:tr w:rsidR="00256CE6" w:rsidRPr="00381AEA" w14:paraId="4699DA84" w14:textId="77777777" w:rsidTr="00BB7F4E">
        <w:trPr>
          <w:trHeight w:val="66"/>
        </w:trPr>
        <w:tc>
          <w:tcPr>
            <w:tcW w:w="1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0AAA603" w14:textId="77777777" w:rsidR="00256CE6" w:rsidRPr="00381AEA" w:rsidRDefault="00256CE6" w:rsidP="00257CE2">
            <w:pPr>
              <w:spacing w:after="20"/>
              <w:jc w:val="center"/>
              <w:rPr>
                <w:rFonts w:asciiTheme="majorBidi" w:hAnsiTheme="majorBidi" w:cstheme="majorBidi"/>
                <w:b/>
                <w:bCs/>
                <w:sz w:val="20"/>
                <w:szCs w:val="20"/>
                <w:lang w:val="fr-CA" w:eastAsia="en-CA"/>
              </w:rPr>
            </w:pPr>
            <w:r w:rsidRPr="00381AEA">
              <w:rPr>
                <w:rFonts w:asciiTheme="majorBidi" w:hAnsiTheme="majorBidi" w:cstheme="majorBidi"/>
                <w:b/>
                <w:bCs/>
                <w:sz w:val="20"/>
                <w:szCs w:val="20"/>
                <w:lang w:val="fr-CA" w:eastAsia="en-CA"/>
              </w:rPr>
              <w:t>Row</w:t>
            </w:r>
          </w:p>
        </w:tc>
        <w:tc>
          <w:tcPr>
            <w:tcW w:w="1750" w:type="pct"/>
            <w:tcBorders>
              <w:top w:val="single" w:sz="4" w:space="0" w:color="auto"/>
              <w:left w:val="nil"/>
              <w:bottom w:val="single" w:sz="4" w:space="0" w:color="auto"/>
              <w:right w:val="single" w:sz="4" w:space="0" w:color="auto"/>
            </w:tcBorders>
            <w:vAlign w:val="center"/>
            <w:hideMark/>
          </w:tcPr>
          <w:p w14:paraId="4DAF8666" w14:textId="77777777" w:rsidR="00256CE6" w:rsidRPr="00381AEA" w:rsidRDefault="00256CE6" w:rsidP="00257CE2">
            <w:pPr>
              <w:spacing w:after="20"/>
              <w:jc w:val="center"/>
              <w:rPr>
                <w:rFonts w:asciiTheme="majorBidi" w:hAnsiTheme="majorBidi" w:cstheme="majorBidi"/>
                <w:b/>
                <w:bCs/>
                <w:sz w:val="20"/>
                <w:szCs w:val="20"/>
                <w:lang w:val="fr-CA" w:eastAsia="en-CA"/>
              </w:rPr>
            </w:pPr>
            <w:r w:rsidRPr="00381AEA">
              <w:rPr>
                <w:rFonts w:asciiTheme="majorBidi" w:hAnsiTheme="majorBidi" w:cstheme="majorBidi"/>
                <w:b/>
                <w:bCs/>
                <w:sz w:val="20"/>
                <w:szCs w:val="20"/>
                <w:lang w:val="fr-CA" w:eastAsia="en-CA"/>
              </w:rPr>
              <w:t>Particulars</w:t>
            </w:r>
          </w:p>
        </w:tc>
        <w:tc>
          <w:tcPr>
            <w:tcW w:w="384" w:type="pct"/>
            <w:tcBorders>
              <w:top w:val="single" w:sz="4" w:space="0" w:color="auto"/>
              <w:left w:val="nil"/>
              <w:bottom w:val="single" w:sz="4" w:space="0" w:color="auto"/>
              <w:right w:val="single" w:sz="4" w:space="0" w:color="auto"/>
            </w:tcBorders>
            <w:vAlign w:val="center"/>
            <w:hideMark/>
          </w:tcPr>
          <w:p w14:paraId="61C3D191" w14:textId="77777777" w:rsidR="00256CE6" w:rsidRPr="00381AEA" w:rsidRDefault="00256CE6" w:rsidP="00257CE2">
            <w:pPr>
              <w:spacing w:after="20"/>
              <w:jc w:val="center"/>
              <w:rPr>
                <w:rFonts w:asciiTheme="majorBidi" w:hAnsiTheme="majorBidi" w:cstheme="majorBidi"/>
                <w:b/>
                <w:bCs/>
                <w:sz w:val="20"/>
                <w:szCs w:val="20"/>
                <w:lang w:val="fr-CA" w:eastAsia="en-CA"/>
              </w:rPr>
            </w:pPr>
            <w:r w:rsidRPr="00381AEA">
              <w:rPr>
                <w:rFonts w:asciiTheme="majorBidi" w:hAnsiTheme="majorBidi" w:cstheme="majorBidi"/>
                <w:b/>
                <w:bCs/>
                <w:sz w:val="20"/>
                <w:szCs w:val="20"/>
                <w:lang w:val="fr-CA" w:eastAsia="en-CA"/>
              </w:rPr>
              <w:t>2024</w:t>
            </w:r>
          </w:p>
        </w:tc>
        <w:tc>
          <w:tcPr>
            <w:tcW w:w="384" w:type="pct"/>
            <w:tcBorders>
              <w:top w:val="single" w:sz="4" w:space="0" w:color="auto"/>
              <w:left w:val="nil"/>
              <w:bottom w:val="single" w:sz="4" w:space="0" w:color="auto"/>
              <w:right w:val="single" w:sz="4" w:space="0" w:color="auto"/>
            </w:tcBorders>
            <w:vAlign w:val="center"/>
            <w:hideMark/>
          </w:tcPr>
          <w:p w14:paraId="304B91B3" w14:textId="77777777" w:rsidR="00256CE6" w:rsidRPr="00381AEA" w:rsidRDefault="00256CE6" w:rsidP="00257CE2">
            <w:pPr>
              <w:spacing w:after="20"/>
              <w:ind w:left="-115"/>
              <w:jc w:val="center"/>
              <w:rPr>
                <w:rFonts w:asciiTheme="majorBidi" w:hAnsiTheme="majorBidi" w:cstheme="majorBidi"/>
                <w:b/>
                <w:bCs/>
                <w:sz w:val="20"/>
                <w:szCs w:val="20"/>
                <w:lang w:val="fr-CA" w:eastAsia="en-CA"/>
              </w:rPr>
            </w:pPr>
            <w:r w:rsidRPr="00381AEA">
              <w:rPr>
                <w:rFonts w:asciiTheme="majorBidi" w:hAnsiTheme="majorBidi" w:cstheme="majorBidi"/>
                <w:b/>
                <w:bCs/>
                <w:sz w:val="20"/>
                <w:szCs w:val="20"/>
                <w:lang w:val="fr-CA" w:eastAsia="en-CA"/>
              </w:rPr>
              <w:t>2025</w:t>
            </w:r>
          </w:p>
        </w:tc>
        <w:tc>
          <w:tcPr>
            <w:tcW w:w="384" w:type="pct"/>
            <w:tcBorders>
              <w:top w:val="single" w:sz="4" w:space="0" w:color="auto"/>
              <w:left w:val="nil"/>
              <w:bottom w:val="single" w:sz="4" w:space="0" w:color="auto"/>
              <w:right w:val="single" w:sz="4" w:space="0" w:color="auto"/>
            </w:tcBorders>
            <w:vAlign w:val="center"/>
            <w:hideMark/>
          </w:tcPr>
          <w:p w14:paraId="5E215AB0" w14:textId="77777777" w:rsidR="00256CE6" w:rsidRPr="00381AEA" w:rsidRDefault="00256CE6" w:rsidP="00257CE2">
            <w:pPr>
              <w:spacing w:after="20"/>
              <w:ind w:left="-115"/>
              <w:jc w:val="center"/>
              <w:rPr>
                <w:rFonts w:asciiTheme="majorBidi" w:hAnsiTheme="majorBidi" w:cstheme="majorBidi"/>
                <w:b/>
                <w:bCs/>
                <w:sz w:val="20"/>
                <w:szCs w:val="20"/>
                <w:lang w:val="fr-CA" w:eastAsia="en-CA"/>
              </w:rPr>
            </w:pPr>
            <w:r w:rsidRPr="00381AEA">
              <w:rPr>
                <w:rFonts w:asciiTheme="majorBidi" w:hAnsiTheme="majorBidi" w:cstheme="majorBidi"/>
                <w:b/>
                <w:bCs/>
                <w:sz w:val="20"/>
                <w:szCs w:val="20"/>
                <w:lang w:val="fr-CA" w:eastAsia="en-CA"/>
              </w:rPr>
              <w:t>2026</w:t>
            </w:r>
          </w:p>
        </w:tc>
        <w:tc>
          <w:tcPr>
            <w:tcW w:w="384" w:type="pct"/>
            <w:tcBorders>
              <w:top w:val="single" w:sz="4" w:space="0" w:color="auto"/>
              <w:left w:val="nil"/>
              <w:bottom w:val="single" w:sz="4" w:space="0" w:color="auto"/>
              <w:right w:val="single" w:sz="4" w:space="0" w:color="auto"/>
            </w:tcBorders>
            <w:vAlign w:val="center"/>
            <w:hideMark/>
          </w:tcPr>
          <w:p w14:paraId="40A109E6" w14:textId="77777777" w:rsidR="00256CE6" w:rsidRPr="00381AEA" w:rsidRDefault="00256CE6" w:rsidP="00257CE2">
            <w:pPr>
              <w:spacing w:after="20"/>
              <w:ind w:left="-115"/>
              <w:jc w:val="center"/>
              <w:rPr>
                <w:rFonts w:asciiTheme="majorBidi" w:hAnsiTheme="majorBidi" w:cstheme="majorBidi"/>
                <w:b/>
                <w:bCs/>
                <w:sz w:val="20"/>
                <w:szCs w:val="20"/>
                <w:lang w:val="fr-CA" w:eastAsia="en-CA"/>
              </w:rPr>
            </w:pPr>
            <w:r w:rsidRPr="00381AEA">
              <w:rPr>
                <w:rFonts w:asciiTheme="majorBidi" w:hAnsiTheme="majorBidi" w:cstheme="majorBidi"/>
                <w:b/>
                <w:bCs/>
                <w:sz w:val="20"/>
                <w:szCs w:val="20"/>
                <w:lang w:val="fr-CA" w:eastAsia="en-CA"/>
              </w:rPr>
              <w:t>2027</w:t>
            </w:r>
          </w:p>
        </w:tc>
        <w:tc>
          <w:tcPr>
            <w:tcW w:w="384" w:type="pct"/>
            <w:tcBorders>
              <w:top w:val="single" w:sz="4" w:space="0" w:color="auto"/>
              <w:left w:val="nil"/>
              <w:bottom w:val="single" w:sz="4" w:space="0" w:color="auto"/>
              <w:right w:val="single" w:sz="4" w:space="0" w:color="auto"/>
            </w:tcBorders>
            <w:vAlign w:val="center"/>
            <w:hideMark/>
          </w:tcPr>
          <w:p w14:paraId="7D058EF9" w14:textId="77777777" w:rsidR="00256CE6" w:rsidRPr="00381AEA" w:rsidRDefault="00256CE6" w:rsidP="00257CE2">
            <w:pPr>
              <w:spacing w:after="20"/>
              <w:ind w:left="-115"/>
              <w:jc w:val="center"/>
              <w:rPr>
                <w:rFonts w:asciiTheme="majorBidi" w:hAnsiTheme="majorBidi" w:cstheme="majorBidi"/>
                <w:b/>
                <w:bCs/>
                <w:sz w:val="20"/>
                <w:szCs w:val="20"/>
                <w:lang w:val="fr-CA" w:eastAsia="en-CA"/>
              </w:rPr>
            </w:pPr>
            <w:r w:rsidRPr="00381AEA">
              <w:rPr>
                <w:rFonts w:asciiTheme="majorBidi" w:hAnsiTheme="majorBidi" w:cstheme="majorBidi"/>
                <w:b/>
                <w:bCs/>
                <w:sz w:val="20"/>
                <w:szCs w:val="20"/>
                <w:lang w:val="fr-CA" w:eastAsia="en-CA"/>
              </w:rPr>
              <w:t>2028</w:t>
            </w:r>
          </w:p>
        </w:tc>
        <w:tc>
          <w:tcPr>
            <w:tcW w:w="384" w:type="pct"/>
            <w:tcBorders>
              <w:top w:val="single" w:sz="4" w:space="0" w:color="auto"/>
              <w:left w:val="nil"/>
              <w:bottom w:val="single" w:sz="4" w:space="0" w:color="auto"/>
              <w:right w:val="single" w:sz="4" w:space="0" w:color="auto"/>
            </w:tcBorders>
            <w:vAlign w:val="center"/>
            <w:hideMark/>
          </w:tcPr>
          <w:p w14:paraId="594ADF2A" w14:textId="77777777" w:rsidR="00256CE6" w:rsidRPr="00381AEA" w:rsidRDefault="00256CE6" w:rsidP="00257CE2">
            <w:pPr>
              <w:spacing w:after="20"/>
              <w:ind w:left="-115"/>
              <w:jc w:val="center"/>
              <w:rPr>
                <w:rFonts w:asciiTheme="majorBidi" w:hAnsiTheme="majorBidi" w:cstheme="majorBidi"/>
                <w:b/>
                <w:bCs/>
                <w:sz w:val="20"/>
                <w:szCs w:val="20"/>
                <w:lang w:val="fr-CA" w:eastAsia="en-CA"/>
              </w:rPr>
            </w:pPr>
            <w:r w:rsidRPr="00381AEA">
              <w:rPr>
                <w:rFonts w:asciiTheme="majorBidi" w:hAnsiTheme="majorBidi" w:cstheme="majorBidi"/>
                <w:b/>
                <w:bCs/>
                <w:sz w:val="20"/>
                <w:szCs w:val="20"/>
                <w:lang w:val="fr-CA" w:eastAsia="en-CA"/>
              </w:rPr>
              <w:t>2029</w:t>
            </w:r>
          </w:p>
        </w:tc>
        <w:tc>
          <w:tcPr>
            <w:tcW w:w="384" w:type="pct"/>
            <w:tcBorders>
              <w:top w:val="single" w:sz="4" w:space="0" w:color="auto"/>
              <w:left w:val="nil"/>
              <w:bottom w:val="single" w:sz="4" w:space="0" w:color="auto"/>
              <w:right w:val="single" w:sz="4" w:space="0" w:color="auto"/>
            </w:tcBorders>
            <w:vAlign w:val="center"/>
            <w:hideMark/>
          </w:tcPr>
          <w:p w14:paraId="28604013" w14:textId="77777777" w:rsidR="00256CE6" w:rsidRPr="00381AEA" w:rsidRDefault="00256CE6" w:rsidP="00257CE2">
            <w:pPr>
              <w:spacing w:after="20"/>
              <w:ind w:left="-115"/>
              <w:jc w:val="center"/>
              <w:rPr>
                <w:rFonts w:asciiTheme="majorBidi" w:hAnsiTheme="majorBidi" w:cstheme="majorBidi"/>
                <w:b/>
                <w:bCs/>
                <w:sz w:val="20"/>
                <w:szCs w:val="20"/>
                <w:lang w:val="fr-CA" w:eastAsia="en-CA"/>
              </w:rPr>
            </w:pPr>
            <w:r w:rsidRPr="00381AEA">
              <w:rPr>
                <w:rFonts w:asciiTheme="majorBidi" w:hAnsiTheme="majorBidi" w:cstheme="majorBidi"/>
                <w:b/>
                <w:bCs/>
                <w:sz w:val="20"/>
                <w:szCs w:val="20"/>
                <w:lang w:val="fr-CA" w:eastAsia="en-CA"/>
              </w:rPr>
              <w:t>2030</w:t>
            </w:r>
          </w:p>
        </w:tc>
        <w:tc>
          <w:tcPr>
            <w:tcW w:w="374" w:type="pct"/>
            <w:tcBorders>
              <w:top w:val="single" w:sz="4" w:space="0" w:color="auto"/>
              <w:left w:val="nil"/>
              <w:bottom w:val="single" w:sz="4" w:space="0" w:color="auto"/>
              <w:right w:val="single" w:sz="4" w:space="0" w:color="auto"/>
            </w:tcBorders>
            <w:vAlign w:val="center"/>
            <w:hideMark/>
          </w:tcPr>
          <w:p w14:paraId="0F86EF5F" w14:textId="77777777" w:rsidR="00256CE6" w:rsidRPr="00381AEA" w:rsidRDefault="00256CE6" w:rsidP="00257CE2">
            <w:pPr>
              <w:spacing w:after="20"/>
              <w:jc w:val="center"/>
              <w:rPr>
                <w:rFonts w:asciiTheme="majorBidi" w:hAnsiTheme="majorBidi" w:cstheme="majorBidi"/>
                <w:b/>
                <w:bCs/>
                <w:sz w:val="20"/>
                <w:szCs w:val="20"/>
                <w:lang w:val="fr-CA" w:eastAsia="en-CA"/>
              </w:rPr>
            </w:pPr>
            <w:r w:rsidRPr="00381AEA">
              <w:rPr>
                <w:rFonts w:asciiTheme="majorBidi" w:hAnsiTheme="majorBidi" w:cstheme="majorBidi"/>
                <w:b/>
                <w:bCs/>
                <w:sz w:val="20"/>
                <w:szCs w:val="20"/>
                <w:lang w:val="fr-CA" w:eastAsia="en-CA"/>
              </w:rPr>
              <w:t>Total</w:t>
            </w:r>
          </w:p>
        </w:tc>
      </w:tr>
      <w:tr w:rsidR="00256CE6" w:rsidRPr="00381AEA" w14:paraId="5BE2307C" w14:textId="77777777" w:rsidTr="00BB7F4E">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760CCFA" w14:textId="77777777" w:rsidR="00256CE6" w:rsidRPr="00381AEA" w:rsidRDefault="00256CE6" w:rsidP="00257CE2">
            <w:pPr>
              <w:spacing w:after="20"/>
              <w:ind w:left="-19"/>
              <w:jc w:val="lef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1.1</w:t>
            </w:r>
          </w:p>
        </w:tc>
        <w:tc>
          <w:tcPr>
            <w:tcW w:w="1750" w:type="pct"/>
            <w:tcBorders>
              <w:top w:val="nil"/>
              <w:left w:val="nil"/>
              <w:bottom w:val="single" w:sz="4" w:space="0" w:color="auto"/>
              <w:right w:val="single" w:sz="4" w:space="0" w:color="auto"/>
            </w:tcBorders>
            <w:hideMark/>
          </w:tcPr>
          <w:p w14:paraId="77A4502F" w14:textId="77777777" w:rsidR="00256CE6" w:rsidRPr="00E91E41" w:rsidRDefault="00256CE6" w:rsidP="00257CE2">
            <w:pPr>
              <w:spacing w:after="20"/>
              <w:jc w:val="left"/>
              <w:rPr>
                <w:rFonts w:asciiTheme="majorBidi" w:hAnsiTheme="majorBidi" w:cstheme="majorBidi"/>
                <w:sz w:val="20"/>
                <w:szCs w:val="20"/>
                <w:lang w:val="en-US" w:eastAsia="en-CA"/>
              </w:rPr>
            </w:pPr>
            <w:r w:rsidRPr="00E91E41">
              <w:rPr>
                <w:rFonts w:asciiTheme="majorBidi" w:hAnsiTheme="majorBidi" w:cstheme="majorBidi"/>
                <w:sz w:val="20"/>
                <w:szCs w:val="20"/>
                <w:lang w:val="en-US" w:eastAsia="en-CA"/>
              </w:rPr>
              <w:t>Montreal Protocol reduction schedule of Annex C, Group I substances (ODP </w:t>
            </w:r>
            <w:proofErr w:type="spellStart"/>
            <w:r w:rsidRPr="00E91E41">
              <w:rPr>
                <w:rFonts w:asciiTheme="majorBidi" w:hAnsiTheme="majorBidi" w:cstheme="majorBidi"/>
                <w:sz w:val="20"/>
                <w:szCs w:val="20"/>
                <w:lang w:val="en-US" w:eastAsia="en-CA"/>
              </w:rPr>
              <w:t>tonnes</w:t>
            </w:r>
            <w:proofErr w:type="spellEnd"/>
            <w:r w:rsidRPr="00E91E41">
              <w:rPr>
                <w:rFonts w:asciiTheme="majorBidi" w:hAnsiTheme="majorBidi" w:cstheme="majorBidi"/>
                <w:sz w:val="20"/>
                <w:szCs w:val="20"/>
                <w:lang w:val="en-US" w:eastAsia="en-CA"/>
              </w:rPr>
              <w:t>)</w:t>
            </w:r>
          </w:p>
        </w:tc>
        <w:tc>
          <w:tcPr>
            <w:tcW w:w="384" w:type="pct"/>
            <w:tcBorders>
              <w:top w:val="nil"/>
              <w:left w:val="nil"/>
              <w:bottom w:val="single" w:sz="4" w:space="0" w:color="auto"/>
              <w:right w:val="single" w:sz="4" w:space="0" w:color="auto"/>
            </w:tcBorders>
          </w:tcPr>
          <w:p w14:paraId="75A51235" w14:textId="77777777" w:rsidR="00256CE6" w:rsidRPr="00381AEA" w:rsidRDefault="00256CE6" w:rsidP="00257CE2">
            <w:pPr>
              <w:spacing w:after="20"/>
              <w:ind w:left="-90" w:right="-6"/>
              <w:jc w:val="righ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11.67</w:t>
            </w:r>
          </w:p>
        </w:tc>
        <w:tc>
          <w:tcPr>
            <w:tcW w:w="384" w:type="pct"/>
            <w:tcBorders>
              <w:top w:val="nil"/>
              <w:left w:val="nil"/>
              <w:bottom w:val="single" w:sz="4" w:space="0" w:color="auto"/>
              <w:right w:val="single" w:sz="4" w:space="0" w:color="auto"/>
            </w:tcBorders>
          </w:tcPr>
          <w:p w14:paraId="58B87443" w14:textId="77777777" w:rsidR="00256CE6" w:rsidRPr="00381AEA" w:rsidRDefault="00256CE6" w:rsidP="00257CE2">
            <w:pPr>
              <w:spacing w:after="20"/>
              <w:ind w:left="-115"/>
              <w:jc w:val="righ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5.83</w:t>
            </w:r>
          </w:p>
        </w:tc>
        <w:tc>
          <w:tcPr>
            <w:tcW w:w="384" w:type="pct"/>
            <w:tcBorders>
              <w:top w:val="nil"/>
              <w:left w:val="nil"/>
              <w:bottom w:val="single" w:sz="4" w:space="0" w:color="auto"/>
              <w:right w:val="single" w:sz="4" w:space="0" w:color="auto"/>
            </w:tcBorders>
          </w:tcPr>
          <w:p w14:paraId="375115AB" w14:textId="77777777" w:rsidR="00256CE6" w:rsidRPr="00381AEA" w:rsidRDefault="00256CE6" w:rsidP="00257CE2">
            <w:pPr>
              <w:spacing w:after="20"/>
              <w:ind w:left="-115"/>
              <w:jc w:val="righ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5.83</w:t>
            </w:r>
          </w:p>
        </w:tc>
        <w:tc>
          <w:tcPr>
            <w:tcW w:w="384" w:type="pct"/>
            <w:tcBorders>
              <w:top w:val="nil"/>
              <w:left w:val="nil"/>
              <w:bottom w:val="single" w:sz="4" w:space="0" w:color="auto"/>
              <w:right w:val="single" w:sz="4" w:space="0" w:color="auto"/>
            </w:tcBorders>
          </w:tcPr>
          <w:p w14:paraId="3CB9071B" w14:textId="77777777" w:rsidR="00256CE6" w:rsidRPr="00381AEA" w:rsidRDefault="00256CE6" w:rsidP="00257CE2">
            <w:pPr>
              <w:spacing w:after="20"/>
              <w:ind w:left="-115"/>
              <w:jc w:val="righ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5.83</w:t>
            </w:r>
          </w:p>
        </w:tc>
        <w:tc>
          <w:tcPr>
            <w:tcW w:w="384" w:type="pct"/>
            <w:tcBorders>
              <w:top w:val="nil"/>
              <w:left w:val="nil"/>
              <w:bottom w:val="single" w:sz="4" w:space="0" w:color="auto"/>
              <w:right w:val="single" w:sz="4" w:space="0" w:color="auto"/>
            </w:tcBorders>
          </w:tcPr>
          <w:p w14:paraId="21526350" w14:textId="77777777" w:rsidR="00256CE6" w:rsidRPr="00381AEA" w:rsidRDefault="00256CE6" w:rsidP="00257CE2">
            <w:pPr>
              <w:spacing w:after="20"/>
              <w:ind w:left="-115" w:right="-33"/>
              <w:jc w:val="righ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5.83</w:t>
            </w:r>
          </w:p>
        </w:tc>
        <w:tc>
          <w:tcPr>
            <w:tcW w:w="384" w:type="pct"/>
            <w:tcBorders>
              <w:top w:val="nil"/>
              <w:left w:val="nil"/>
              <w:bottom w:val="single" w:sz="4" w:space="0" w:color="auto"/>
              <w:right w:val="single" w:sz="4" w:space="0" w:color="auto"/>
            </w:tcBorders>
          </w:tcPr>
          <w:p w14:paraId="70B8B8FE" w14:textId="77777777" w:rsidR="00256CE6" w:rsidRPr="00381AEA" w:rsidRDefault="00256CE6" w:rsidP="00257CE2">
            <w:pPr>
              <w:spacing w:after="20"/>
              <w:ind w:left="-349"/>
              <w:jc w:val="righ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5.83</w:t>
            </w:r>
          </w:p>
        </w:tc>
        <w:tc>
          <w:tcPr>
            <w:tcW w:w="384" w:type="pct"/>
            <w:tcBorders>
              <w:top w:val="nil"/>
              <w:left w:val="nil"/>
              <w:bottom w:val="single" w:sz="4" w:space="0" w:color="auto"/>
              <w:right w:val="single" w:sz="4" w:space="0" w:color="auto"/>
            </w:tcBorders>
            <w:shd w:val="clear" w:color="auto" w:fill="FFFFFF" w:themeFill="background1"/>
          </w:tcPr>
          <w:p w14:paraId="799DECAB" w14:textId="77777777" w:rsidR="00256CE6" w:rsidRPr="00381AEA" w:rsidRDefault="00256CE6" w:rsidP="00257CE2">
            <w:pPr>
              <w:spacing w:after="20"/>
              <w:ind w:left="-115"/>
              <w:jc w:val="righ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0.00</w:t>
            </w:r>
          </w:p>
        </w:tc>
        <w:tc>
          <w:tcPr>
            <w:tcW w:w="374" w:type="pct"/>
            <w:tcBorders>
              <w:top w:val="nil"/>
              <w:left w:val="nil"/>
              <w:bottom w:val="single" w:sz="4" w:space="0" w:color="auto"/>
              <w:right w:val="single" w:sz="4" w:space="0" w:color="auto"/>
            </w:tcBorders>
            <w:shd w:val="clear" w:color="auto" w:fill="FFFFFF" w:themeFill="background1"/>
          </w:tcPr>
          <w:p w14:paraId="3A8D5AD3" w14:textId="36851DFE" w:rsidR="00256CE6" w:rsidRPr="00381AEA" w:rsidRDefault="00913993" w:rsidP="00257CE2">
            <w:pPr>
              <w:spacing w:after="20"/>
              <w:jc w:val="righ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s.o.</w:t>
            </w:r>
          </w:p>
        </w:tc>
      </w:tr>
      <w:tr w:rsidR="00256CE6" w:rsidRPr="00381AEA" w14:paraId="3283DAF2" w14:textId="77777777" w:rsidTr="00BB7F4E">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F6AEB1A" w14:textId="77777777" w:rsidR="00256CE6" w:rsidRPr="00381AEA" w:rsidRDefault="00256CE6" w:rsidP="00257CE2">
            <w:pPr>
              <w:spacing w:after="20"/>
              <w:ind w:left="-19"/>
              <w:jc w:val="lef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1.2</w:t>
            </w:r>
          </w:p>
        </w:tc>
        <w:tc>
          <w:tcPr>
            <w:tcW w:w="1750" w:type="pct"/>
            <w:tcBorders>
              <w:top w:val="nil"/>
              <w:left w:val="nil"/>
              <w:bottom w:val="single" w:sz="4" w:space="0" w:color="auto"/>
              <w:right w:val="single" w:sz="4" w:space="0" w:color="auto"/>
            </w:tcBorders>
            <w:hideMark/>
          </w:tcPr>
          <w:p w14:paraId="13CA070F" w14:textId="77777777" w:rsidR="00256CE6" w:rsidRPr="00E91E41" w:rsidRDefault="00256CE6" w:rsidP="00257CE2">
            <w:pPr>
              <w:spacing w:after="20"/>
              <w:jc w:val="left"/>
              <w:rPr>
                <w:rFonts w:asciiTheme="majorBidi" w:hAnsiTheme="majorBidi" w:cstheme="majorBidi"/>
                <w:sz w:val="20"/>
                <w:szCs w:val="20"/>
                <w:lang w:val="en-US" w:eastAsia="en-CA"/>
              </w:rPr>
            </w:pPr>
            <w:r w:rsidRPr="00E91E41">
              <w:rPr>
                <w:rFonts w:asciiTheme="majorBidi" w:hAnsiTheme="majorBidi" w:cstheme="majorBidi"/>
                <w:sz w:val="20"/>
                <w:szCs w:val="20"/>
                <w:lang w:val="en-US" w:eastAsia="en-CA"/>
              </w:rPr>
              <w:t>Maximum allowable total consumption of Annex C, Group I substances (ODP </w:t>
            </w:r>
            <w:proofErr w:type="spellStart"/>
            <w:r w:rsidRPr="00E91E41">
              <w:rPr>
                <w:rFonts w:asciiTheme="majorBidi" w:hAnsiTheme="majorBidi" w:cstheme="majorBidi"/>
                <w:sz w:val="20"/>
                <w:szCs w:val="20"/>
                <w:lang w:val="en-US" w:eastAsia="en-CA"/>
              </w:rPr>
              <w:t>tonnes</w:t>
            </w:r>
            <w:proofErr w:type="spellEnd"/>
            <w:r w:rsidRPr="00E91E41">
              <w:rPr>
                <w:rFonts w:asciiTheme="majorBidi" w:hAnsiTheme="majorBidi" w:cstheme="majorBidi"/>
                <w:sz w:val="20"/>
                <w:szCs w:val="20"/>
                <w:lang w:val="en-US" w:eastAsia="en-CA"/>
              </w:rPr>
              <w:t>)</w:t>
            </w:r>
          </w:p>
        </w:tc>
        <w:tc>
          <w:tcPr>
            <w:tcW w:w="384" w:type="pct"/>
            <w:tcBorders>
              <w:top w:val="nil"/>
              <w:left w:val="nil"/>
              <w:bottom w:val="single" w:sz="4" w:space="0" w:color="auto"/>
              <w:right w:val="single" w:sz="4" w:space="0" w:color="auto"/>
            </w:tcBorders>
          </w:tcPr>
          <w:p w14:paraId="487D9048" w14:textId="77777777" w:rsidR="00256CE6" w:rsidRPr="00381AEA" w:rsidRDefault="00256CE6" w:rsidP="00257CE2">
            <w:pPr>
              <w:spacing w:after="20"/>
              <w:ind w:left="-90"/>
              <w:jc w:val="righ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11.67</w:t>
            </w:r>
          </w:p>
        </w:tc>
        <w:tc>
          <w:tcPr>
            <w:tcW w:w="384" w:type="pct"/>
            <w:tcBorders>
              <w:top w:val="nil"/>
              <w:left w:val="nil"/>
              <w:bottom w:val="single" w:sz="4" w:space="0" w:color="auto"/>
              <w:right w:val="single" w:sz="4" w:space="0" w:color="auto"/>
            </w:tcBorders>
          </w:tcPr>
          <w:p w14:paraId="1414FF16" w14:textId="77777777" w:rsidR="00256CE6" w:rsidRPr="00381AEA" w:rsidRDefault="00256CE6" w:rsidP="00257CE2">
            <w:pPr>
              <w:spacing w:after="20"/>
              <w:ind w:left="-115"/>
              <w:jc w:val="righ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5.83</w:t>
            </w:r>
          </w:p>
        </w:tc>
        <w:tc>
          <w:tcPr>
            <w:tcW w:w="384" w:type="pct"/>
            <w:tcBorders>
              <w:top w:val="nil"/>
              <w:left w:val="nil"/>
              <w:bottom w:val="single" w:sz="4" w:space="0" w:color="auto"/>
              <w:right w:val="single" w:sz="4" w:space="0" w:color="auto"/>
            </w:tcBorders>
          </w:tcPr>
          <w:p w14:paraId="048ABC2C" w14:textId="77777777" w:rsidR="00256CE6" w:rsidRPr="00381AEA" w:rsidRDefault="00256CE6" w:rsidP="00257CE2">
            <w:pPr>
              <w:spacing w:after="20"/>
              <w:ind w:left="-115"/>
              <w:jc w:val="righ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5.83</w:t>
            </w:r>
          </w:p>
        </w:tc>
        <w:tc>
          <w:tcPr>
            <w:tcW w:w="384" w:type="pct"/>
            <w:tcBorders>
              <w:top w:val="nil"/>
              <w:left w:val="nil"/>
              <w:bottom w:val="single" w:sz="4" w:space="0" w:color="auto"/>
              <w:right w:val="single" w:sz="4" w:space="0" w:color="auto"/>
            </w:tcBorders>
          </w:tcPr>
          <w:p w14:paraId="59619AE8" w14:textId="77777777" w:rsidR="00256CE6" w:rsidRPr="00381AEA" w:rsidRDefault="00256CE6" w:rsidP="00257CE2">
            <w:pPr>
              <w:spacing w:after="20"/>
              <w:ind w:left="-115"/>
              <w:jc w:val="righ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5.83</w:t>
            </w:r>
          </w:p>
        </w:tc>
        <w:tc>
          <w:tcPr>
            <w:tcW w:w="384" w:type="pct"/>
            <w:tcBorders>
              <w:top w:val="nil"/>
              <w:left w:val="nil"/>
              <w:bottom w:val="single" w:sz="4" w:space="0" w:color="auto"/>
              <w:right w:val="single" w:sz="4" w:space="0" w:color="auto"/>
            </w:tcBorders>
          </w:tcPr>
          <w:p w14:paraId="10809598" w14:textId="77777777" w:rsidR="00256CE6" w:rsidRPr="00381AEA" w:rsidRDefault="00256CE6" w:rsidP="00257CE2">
            <w:pPr>
              <w:spacing w:after="20"/>
              <w:ind w:left="-115" w:right="-33"/>
              <w:jc w:val="righ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5.83</w:t>
            </w:r>
          </w:p>
        </w:tc>
        <w:tc>
          <w:tcPr>
            <w:tcW w:w="384" w:type="pct"/>
            <w:tcBorders>
              <w:top w:val="nil"/>
              <w:left w:val="nil"/>
              <w:bottom w:val="single" w:sz="4" w:space="0" w:color="auto"/>
              <w:right w:val="single" w:sz="4" w:space="0" w:color="auto"/>
            </w:tcBorders>
          </w:tcPr>
          <w:p w14:paraId="2FF79D7E" w14:textId="77777777" w:rsidR="00256CE6" w:rsidRPr="00381AEA" w:rsidRDefault="00256CE6" w:rsidP="00257CE2">
            <w:pPr>
              <w:spacing w:after="20"/>
              <w:ind w:left="-349"/>
              <w:jc w:val="righ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5.83</w:t>
            </w:r>
          </w:p>
        </w:tc>
        <w:tc>
          <w:tcPr>
            <w:tcW w:w="384" w:type="pct"/>
            <w:tcBorders>
              <w:top w:val="nil"/>
              <w:left w:val="nil"/>
              <w:bottom w:val="single" w:sz="4" w:space="0" w:color="auto"/>
              <w:right w:val="single" w:sz="4" w:space="0" w:color="auto"/>
            </w:tcBorders>
            <w:shd w:val="clear" w:color="auto" w:fill="FFFFFF" w:themeFill="background1"/>
          </w:tcPr>
          <w:p w14:paraId="4961CA3B" w14:textId="77777777" w:rsidR="00256CE6" w:rsidRPr="00381AEA" w:rsidRDefault="00256CE6" w:rsidP="00257CE2">
            <w:pPr>
              <w:spacing w:after="20"/>
              <w:ind w:left="-286"/>
              <w:jc w:val="righ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0.00</w:t>
            </w:r>
          </w:p>
        </w:tc>
        <w:tc>
          <w:tcPr>
            <w:tcW w:w="374" w:type="pct"/>
            <w:tcBorders>
              <w:top w:val="nil"/>
              <w:left w:val="nil"/>
              <w:bottom w:val="single" w:sz="4" w:space="0" w:color="auto"/>
              <w:right w:val="single" w:sz="4" w:space="0" w:color="auto"/>
            </w:tcBorders>
            <w:shd w:val="clear" w:color="auto" w:fill="FFFFFF" w:themeFill="background1"/>
          </w:tcPr>
          <w:p w14:paraId="47982302" w14:textId="4419271F" w:rsidR="00256CE6" w:rsidRPr="00381AEA" w:rsidRDefault="00913993" w:rsidP="00257CE2">
            <w:pPr>
              <w:spacing w:after="20"/>
              <w:jc w:val="righ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s.o.</w:t>
            </w:r>
          </w:p>
        </w:tc>
      </w:tr>
      <w:tr w:rsidR="00256CE6" w:rsidRPr="00381AEA" w14:paraId="647830B9" w14:textId="77777777" w:rsidTr="0015785E">
        <w:trPr>
          <w:trHeight w:val="81"/>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77339E1" w14:textId="77777777" w:rsidR="00256CE6" w:rsidRPr="00381AEA" w:rsidRDefault="00256CE6" w:rsidP="00257CE2">
            <w:pPr>
              <w:spacing w:after="20"/>
              <w:jc w:val="lef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2.1</w:t>
            </w:r>
          </w:p>
        </w:tc>
        <w:tc>
          <w:tcPr>
            <w:tcW w:w="1750" w:type="pct"/>
            <w:tcBorders>
              <w:top w:val="nil"/>
              <w:left w:val="nil"/>
              <w:bottom w:val="single" w:sz="4" w:space="0" w:color="auto"/>
              <w:right w:val="single" w:sz="4" w:space="0" w:color="auto"/>
            </w:tcBorders>
            <w:hideMark/>
          </w:tcPr>
          <w:p w14:paraId="6A80168C" w14:textId="77777777" w:rsidR="00256CE6" w:rsidRPr="00E91E41" w:rsidRDefault="00256CE6" w:rsidP="00257CE2">
            <w:pPr>
              <w:spacing w:after="20"/>
              <w:jc w:val="left"/>
              <w:rPr>
                <w:rFonts w:asciiTheme="majorBidi" w:hAnsiTheme="majorBidi" w:cstheme="majorBidi"/>
                <w:sz w:val="20"/>
                <w:szCs w:val="20"/>
                <w:lang w:val="en-US" w:eastAsia="en-CA"/>
              </w:rPr>
            </w:pPr>
            <w:r w:rsidRPr="00E91E41">
              <w:rPr>
                <w:rFonts w:asciiTheme="majorBidi" w:hAnsiTheme="majorBidi" w:cstheme="majorBidi"/>
                <w:sz w:val="20"/>
                <w:szCs w:val="20"/>
                <w:lang w:val="en-US" w:eastAsia="en-CA"/>
              </w:rPr>
              <w:t>Lead IA (UNEP) agreed funding (US $)</w:t>
            </w:r>
          </w:p>
        </w:tc>
        <w:tc>
          <w:tcPr>
            <w:tcW w:w="384" w:type="pct"/>
            <w:tcBorders>
              <w:top w:val="nil"/>
              <w:left w:val="nil"/>
              <w:bottom w:val="single" w:sz="4" w:space="0" w:color="auto"/>
              <w:right w:val="single" w:sz="4" w:space="0" w:color="auto"/>
            </w:tcBorders>
          </w:tcPr>
          <w:p w14:paraId="4EEDE056" w14:textId="77777777" w:rsidR="00256CE6" w:rsidRPr="00381AEA" w:rsidRDefault="00256CE6" w:rsidP="00257CE2">
            <w:pPr>
              <w:spacing w:after="20"/>
              <w:ind w:left="-139"/>
              <w:jc w:val="right"/>
              <w:rPr>
                <w:rFonts w:asciiTheme="majorBidi" w:hAnsiTheme="majorBidi" w:cstheme="majorBidi"/>
                <w:sz w:val="20"/>
                <w:szCs w:val="20"/>
                <w:lang w:val="fr-CA" w:eastAsia="en-CA"/>
              </w:rPr>
            </w:pPr>
            <w:r w:rsidRPr="00381AEA">
              <w:rPr>
                <w:bCs/>
                <w:sz w:val="20"/>
                <w:szCs w:val="20"/>
                <w:lang w:val="fr-CA"/>
              </w:rPr>
              <w:t>153,382</w:t>
            </w:r>
          </w:p>
        </w:tc>
        <w:tc>
          <w:tcPr>
            <w:tcW w:w="384" w:type="pct"/>
            <w:tcBorders>
              <w:top w:val="nil"/>
              <w:left w:val="nil"/>
              <w:bottom w:val="single" w:sz="4" w:space="0" w:color="auto"/>
              <w:right w:val="single" w:sz="4" w:space="0" w:color="auto"/>
            </w:tcBorders>
          </w:tcPr>
          <w:p w14:paraId="16C4172A" w14:textId="77777777" w:rsidR="00256CE6" w:rsidRPr="00381AEA" w:rsidRDefault="00256CE6" w:rsidP="00257CE2">
            <w:pPr>
              <w:spacing w:after="20"/>
              <w:ind w:left="-139"/>
              <w:jc w:val="righ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0</w:t>
            </w:r>
          </w:p>
        </w:tc>
        <w:tc>
          <w:tcPr>
            <w:tcW w:w="384" w:type="pct"/>
            <w:tcBorders>
              <w:top w:val="nil"/>
              <w:left w:val="nil"/>
              <w:bottom w:val="single" w:sz="4" w:space="0" w:color="auto"/>
              <w:right w:val="single" w:sz="4" w:space="0" w:color="auto"/>
            </w:tcBorders>
          </w:tcPr>
          <w:p w14:paraId="7BB96A84" w14:textId="77777777" w:rsidR="00256CE6" w:rsidRPr="00381AEA" w:rsidRDefault="00256CE6" w:rsidP="00257CE2">
            <w:pPr>
              <w:spacing w:after="20"/>
              <w:ind w:left="-139"/>
              <w:jc w:val="righ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0</w:t>
            </w:r>
          </w:p>
        </w:tc>
        <w:tc>
          <w:tcPr>
            <w:tcW w:w="384" w:type="pct"/>
            <w:tcBorders>
              <w:top w:val="nil"/>
              <w:left w:val="nil"/>
              <w:bottom w:val="single" w:sz="4" w:space="0" w:color="auto"/>
              <w:right w:val="single" w:sz="4" w:space="0" w:color="auto"/>
            </w:tcBorders>
          </w:tcPr>
          <w:p w14:paraId="13383601" w14:textId="77777777" w:rsidR="00256CE6" w:rsidRPr="00381AEA" w:rsidRDefault="00256CE6" w:rsidP="00257CE2">
            <w:pPr>
              <w:spacing w:after="20"/>
              <w:ind w:left="-139"/>
              <w:jc w:val="right"/>
              <w:rPr>
                <w:rFonts w:asciiTheme="majorBidi" w:hAnsiTheme="majorBidi" w:cstheme="majorBidi"/>
                <w:sz w:val="20"/>
                <w:szCs w:val="20"/>
                <w:lang w:val="fr-CA" w:eastAsia="en-CA"/>
              </w:rPr>
            </w:pPr>
            <w:r w:rsidRPr="00381AEA">
              <w:rPr>
                <w:bCs/>
                <w:sz w:val="20"/>
                <w:szCs w:val="20"/>
                <w:lang w:val="fr-CA"/>
              </w:rPr>
              <w:t>143,703</w:t>
            </w:r>
          </w:p>
        </w:tc>
        <w:tc>
          <w:tcPr>
            <w:tcW w:w="384" w:type="pct"/>
            <w:tcBorders>
              <w:top w:val="nil"/>
              <w:left w:val="nil"/>
              <w:bottom w:val="single" w:sz="4" w:space="0" w:color="auto"/>
              <w:right w:val="single" w:sz="4" w:space="0" w:color="auto"/>
            </w:tcBorders>
          </w:tcPr>
          <w:p w14:paraId="6E7C7524" w14:textId="77777777" w:rsidR="00256CE6" w:rsidRPr="00381AEA" w:rsidRDefault="00256CE6" w:rsidP="00257CE2">
            <w:pPr>
              <w:spacing w:after="20"/>
              <w:ind w:left="-139"/>
              <w:jc w:val="righ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0</w:t>
            </w:r>
          </w:p>
        </w:tc>
        <w:tc>
          <w:tcPr>
            <w:tcW w:w="384" w:type="pct"/>
            <w:tcBorders>
              <w:top w:val="nil"/>
              <w:left w:val="nil"/>
              <w:bottom w:val="single" w:sz="4" w:space="0" w:color="auto"/>
              <w:right w:val="single" w:sz="4" w:space="0" w:color="auto"/>
            </w:tcBorders>
          </w:tcPr>
          <w:p w14:paraId="37A6C96F" w14:textId="77777777" w:rsidR="00256CE6" w:rsidRPr="00381AEA" w:rsidRDefault="00256CE6" w:rsidP="00257CE2">
            <w:pPr>
              <w:spacing w:after="20"/>
              <w:ind w:left="-139"/>
              <w:jc w:val="righ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0</w:t>
            </w:r>
          </w:p>
        </w:tc>
        <w:tc>
          <w:tcPr>
            <w:tcW w:w="384" w:type="pct"/>
            <w:tcBorders>
              <w:top w:val="nil"/>
              <w:left w:val="nil"/>
              <w:bottom w:val="single" w:sz="4" w:space="0" w:color="auto"/>
              <w:right w:val="single" w:sz="4" w:space="0" w:color="auto"/>
            </w:tcBorders>
          </w:tcPr>
          <w:p w14:paraId="148A7BC5" w14:textId="77777777" w:rsidR="00256CE6" w:rsidRPr="00381AEA" w:rsidRDefault="00256CE6" w:rsidP="00257CE2">
            <w:pPr>
              <w:spacing w:after="20"/>
              <w:ind w:left="-139"/>
              <w:jc w:val="right"/>
              <w:rPr>
                <w:rFonts w:asciiTheme="majorBidi" w:hAnsiTheme="majorBidi" w:cstheme="majorBidi"/>
                <w:sz w:val="20"/>
                <w:szCs w:val="20"/>
                <w:lang w:val="fr-CA" w:eastAsia="en-CA"/>
              </w:rPr>
            </w:pPr>
            <w:r w:rsidRPr="00381AEA">
              <w:rPr>
                <w:bCs/>
                <w:sz w:val="20"/>
                <w:szCs w:val="20"/>
                <w:lang w:val="fr-CA"/>
              </w:rPr>
              <w:t>77,150</w:t>
            </w:r>
          </w:p>
        </w:tc>
        <w:tc>
          <w:tcPr>
            <w:tcW w:w="374" w:type="pct"/>
            <w:tcBorders>
              <w:top w:val="nil"/>
              <w:left w:val="nil"/>
              <w:bottom w:val="single" w:sz="4" w:space="0" w:color="auto"/>
              <w:right w:val="single" w:sz="4" w:space="0" w:color="auto"/>
            </w:tcBorders>
            <w:shd w:val="clear" w:color="auto" w:fill="auto"/>
          </w:tcPr>
          <w:p w14:paraId="1FBB033E" w14:textId="77777777" w:rsidR="00256CE6" w:rsidRPr="00381AEA" w:rsidRDefault="00256CE6" w:rsidP="00257CE2">
            <w:pPr>
              <w:spacing w:after="20"/>
              <w:jc w:val="right"/>
              <w:rPr>
                <w:rFonts w:asciiTheme="majorBidi" w:hAnsiTheme="majorBidi" w:cstheme="majorBidi"/>
                <w:b/>
                <w:sz w:val="20"/>
                <w:szCs w:val="20"/>
                <w:lang w:val="fr-CA" w:eastAsia="en-CA"/>
              </w:rPr>
            </w:pPr>
            <w:r w:rsidRPr="00381AEA">
              <w:rPr>
                <w:b/>
                <w:sz w:val="20"/>
                <w:szCs w:val="20"/>
                <w:lang w:val="fr-CA"/>
              </w:rPr>
              <w:t>483,290</w:t>
            </w:r>
          </w:p>
        </w:tc>
      </w:tr>
      <w:tr w:rsidR="00256CE6" w:rsidRPr="00381AEA" w14:paraId="22BD7677" w14:textId="77777777" w:rsidTr="0015785E">
        <w:trPr>
          <w:trHeight w:val="127"/>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1F202D2" w14:textId="77777777" w:rsidR="00256CE6" w:rsidRPr="00381AEA" w:rsidRDefault="00256CE6" w:rsidP="00257CE2">
            <w:pPr>
              <w:spacing w:after="20"/>
              <w:jc w:val="lef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2.2</w:t>
            </w:r>
          </w:p>
        </w:tc>
        <w:tc>
          <w:tcPr>
            <w:tcW w:w="1750" w:type="pct"/>
            <w:tcBorders>
              <w:top w:val="nil"/>
              <w:left w:val="nil"/>
              <w:bottom w:val="single" w:sz="4" w:space="0" w:color="auto"/>
              <w:right w:val="single" w:sz="4" w:space="0" w:color="auto"/>
            </w:tcBorders>
            <w:hideMark/>
          </w:tcPr>
          <w:p w14:paraId="6C63156B" w14:textId="77777777" w:rsidR="00256CE6" w:rsidRPr="00E91E41" w:rsidRDefault="00256CE6" w:rsidP="00257CE2">
            <w:pPr>
              <w:spacing w:after="20"/>
              <w:jc w:val="left"/>
              <w:rPr>
                <w:rFonts w:asciiTheme="majorBidi" w:hAnsiTheme="majorBidi" w:cstheme="majorBidi"/>
                <w:sz w:val="20"/>
                <w:szCs w:val="20"/>
                <w:lang w:val="en-US" w:eastAsia="en-CA"/>
              </w:rPr>
            </w:pPr>
            <w:r w:rsidRPr="00E91E41">
              <w:rPr>
                <w:rFonts w:asciiTheme="majorBidi" w:hAnsiTheme="majorBidi" w:cstheme="majorBidi"/>
                <w:sz w:val="20"/>
                <w:szCs w:val="20"/>
                <w:lang w:val="en-US" w:eastAsia="en-CA"/>
              </w:rPr>
              <w:t>Support costs for Lead IA (US $)</w:t>
            </w:r>
          </w:p>
        </w:tc>
        <w:tc>
          <w:tcPr>
            <w:tcW w:w="384" w:type="pct"/>
            <w:tcBorders>
              <w:top w:val="nil"/>
              <w:left w:val="nil"/>
              <w:bottom w:val="single" w:sz="4" w:space="0" w:color="auto"/>
              <w:right w:val="single" w:sz="4" w:space="0" w:color="auto"/>
            </w:tcBorders>
          </w:tcPr>
          <w:p w14:paraId="30398FB3" w14:textId="77777777" w:rsidR="00256CE6" w:rsidRPr="00381AEA" w:rsidRDefault="00256CE6" w:rsidP="00257CE2">
            <w:pPr>
              <w:spacing w:after="20"/>
              <w:ind w:left="-139"/>
              <w:jc w:val="right"/>
              <w:rPr>
                <w:rFonts w:asciiTheme="majorBidi" w:hAnsiTheme="majorBidi" w:cstheme="majorBidi"/>
                <w:sz w:val="20"/>
                <w:szCs w:val="20"/>
                <w:lang w:val="fr-CA" w:eastAsia="en-CA"/>
              </w:rPr>
            </w:pPr>
            <w:r w:rsidRPr="00381AEA">
              <w:rPr>
                <w:bCs/>
                <w:sz w:val="20"/>
                <w:szCs w:val="20"/>
                <w:lang w:val="fr-CA"/>
              </w:rPr>
              <w:t>19,940</w:t>
            </w:r>
          </w:p>
        </w:tc>
        <w:tc>
          <w:tcPr>
            <w:tcW w:w="384" w:type="pct"/>
            <w:tcBorders>
              <w:top w:val="nil"/>
              <w:left w:val="nil"/>
              <w:bottom w:val="single" w:sz="4" w:space="0" w:color="auto"/>
              <w:right w:val="single" w:sz="4" w:space="0" w:color="auto"/>
            </w:tcBorders>
          </w:tcPr>
          <w:p w14:paraId="2B4A9A2C" w14:textId="77777777" w:rsidR="00256CE6" w:rsidRPr="00381AEA" w:rsidRDefault="00256CE6" w:rsidP="00257CE2">
            <w:pPr>
              <w:spacing w:after="20"/>
              <w:ind w:left="-139"/>
              <w:jc w:val="righ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0</w:t>
            </w:r>
          </w:p>
        </w:tc>
        <w:tc>
          <w:tcPr>
            <w:tcW w:w="384" w:type="pct"/>
            <w:tcBorders>
              <w:top w:val="nil"/>
              <w:left w:val="nil"/>
              <w:bottom w:val="single" w:sz="4" w:space="0" w:color="auto"/>
              <w:right w:val="single" w:sz="4" w:space="0" w:color="auto"/>
            </w:tcBorders>
          </w:tcPr>
          <w:p w14:paraId="68096326" w14:textId="77777777" w:rsidR="00256CE6" w:rsidRPr="00381AEA" w:rsidRDefault="00256CE6" w:rsidP="00257CE2">
            <w:pPr>
              <w:spacing w:after="20"/>
              <w:ind w:left="-139"/>
              <w:jc w:val="righ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0</w:t>
            </w:r>
          </w:p>
        </w:tc>
        <w:tc>
          <w:tcPr>
            <w:tcW w:w="384" w:type="pct"/>
            <w:tcBorders>
              <w:top w:val="nil"/>
              <w:left w:val="nil"/>
              <w:bottom w:val="single" w:sz="4" w:space="0" w:color="auto"/>
              <w:right w:val="single" w:sz="4" w:space="0" w:color="auto"/>
            </w:tcBorders>
          </w:tcPr>
          <w:p w14:paraId="4B2D887D" w14:textId="77777777" w:rsidR="00256CE6" w:rsidRPr="00381AEA" w:rsidRDefault="00256CE6" w:rsidP="00257CE2">
            <w:pPr>
              <w:spacing w:after="20"/>
              <w:ind w:left="-139"/>
              <w:jc w:val="right"/>
              <w:rPr>
                <w:rFonts w:asciiTheme="majorBidi" w:hAnsiTheme="majorBidi" w:cstheme="majorBidi"/>
                <w:sz w:val="20"/>
                <w:szCs w:val="20"/>
                <w:lang w:val="fr-CA" w:eastAsia="en-CA"/>
              </w:rPr>
            </w:pPr>
            <w:r w:rsidRPr="00381AEA">
              <w:rPr>
                <w:bCs/>
                <w:sz w:val="20"/>
                <w:szCs w:val="20"/>
                <w:lang w:val="fr-CA"/>
              </w:rPr>
              <w:t>18,681</w:t>
            </w:r>
          </w:p>
        </w:tc>
        <w:tc>
          <w:tcPr>
            <w:tcW w:w="384" w:type="pct"/>
            <w:tcBorders>
              <w:top w:val="nil"/>
              <w:left w:val="nil"/>
              <w:bottom w:val="single" w:sz="4" w:space="0" w:color="auto"/>
              <w:right w:val="single" w:sz="4" w:space="0" w:color="auto"/>
            </w:tcBorders>
          </w:tcPr>
          <w:p w14:paraId="2CD9FB87" w14:textId="77777777" w:rsidR="00256CE6" w:rsidRPr="00381AEA" w:rsidRDefault="00256CE6" w:rsidP="00257CE2">
            <w:pPr>
              <w:spacing w:after="20"/>
              <w:ind w:left="-139"/>
              <w:jc w:val="righ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0</w:t>
            </w:r>
          </w:p>
        </w:tc>
        <w:tc>
          <w:tcPr>
            <w:tcW w:w="384" w:type="pct"/>
            <w:tcBorders>
              <w:top w:val="nil"/>
              <w:left w:val="nil"/>
              <w:bottom w:val="single" w:sz="4" w:space="0" w:color="auto"/>
              <w:right w:val="single" w:sz="4" w:space="0" w:color="auto"/>
            </w:tcBorders>
          </w:tcPr>
          <w:p w14:paraId="419334E6" w14:textId="77777777" w:rsidR="00256CE6" w:rsidRPr="00381AEA" w:rsidRDefault="00256CE6" w:rsidP="00257CE2">
            <w:pPr>
              <w:spacing w:after="20"/>
              <w:ind w:left="-139"/>
              <w:jc w:val="righ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0</w:t>
            </w:r>
          </w:p>
        </w:tc>
        <w:tc>
          <w:tcPr>
            <w:tcW w:w="384" w:type="pct"/>
            <w:tcBorders>
              <w:top w:val="nil"/>
              <w:left w:val="nil"/>
              <w:bottom w:val="single" w:sz="4" w:space="0" w:color="auto"/>
              <w:right w:val="single" w:sz="4" w:space="0" w:color="auto"/>
            </w:tcBorders>
          </w:tcPr>
          <w:p w14:paraId="476120A3" w14:textId="77777777" w:rsidR="00256CE6" w:rsidRPr="00381AEA" w:rsidRDefault="00256CE6" w:rsidP="00257CE2">
            <w:pPr>
              <w:spacing w:after="20"/>
              <w:ind w:left="-139"/>
              <w:jc w:val="right"/>
              <w:rPr>
                <w:rFonts w:asciiTheme="majorBidi" w:hAnsiTheme="majorBidi" w:cstheme="majorBidi"/>
                <w:sz w:val="20"/>
                <w:szCs w:val="20"/>
                <w:lang w:val="fr-CA" w:eastAsia="en-CA"/>
              </w:rPr>
            </w:pPr>
            <w:r w:rsidRPr="00381AEA">
              <w:rPr>
                <w:bCs/>
                <w:sz w:val="20"/>
                <w:szCs w:val="20"/>
                <w:lang w:val="fr-CA"/>
              </w:rPr>
              <w:t>10,030</w:t>
            </w:r>
          </w:p>
        </w:tc>
        <w:tc>
          <w:tcPr>
            <w:tcW w:w="374" w:type="pct"/>
            <w:tcBorders>
              <w:top w:val="nil"/>
              <w:left w:val="nil"/>
              <w:bottom w:val="single" w:sz="4" w:space="0" w:color="auto"/>
              <w:right w:val="single" w:sz="4" w:space="0" w:color="auto"/>
            </w:tcBorders>
            <w:shd w:val="clear" w:color="auto" w:fill="auto"/>
          </w:tcPr>
          <w:p w14:paraId="742DF92F" w14:textId="77777777" w:rsidR="00256CE6" w:rsidRPr="00381AEA" w:rsidRDefault="00256CE6" w:rsidP="00257CE2">
            <w:pPr>
              <w:spacing w:after="20"/>
              <w:jc w:val="right"/>
              <w:rPr>
                <w:rFonts w:asciiTheme="majorBidi" w:hAnsiTheme="majorBidi" w:cstheme="majorBidi"/>
                <w:b/>
                <w:sz w:val="20"/>
                <w:szCs w:val="20"/>
                <w:lang w:val="fr-CA" w:eastAsia="en-CA"/>
              </w:rPr>
            </w:pPr>
            <w:r w:rsidRPr="00381AEA">
              <w:rPr>
                <w:b/>
                <w:sz w:val="20"/>
                <w:szCs w:val="20"/>
                <w:lang w:val="fr-CA"/>
              </w:rPr>
              <w:t>62,828</w:t>
            </w:r>
          </w:p>
        </w:tc>
      </w:tr>
      <w:tr w:rsidR="00256CE6" w:rsidRPr="00381AEA" w14:paraId="335BD60D" w14:textId="77777777" w:rsidTr="0015785E">
        <w:trPr>
          <w:trHeight w:val="173"/>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9766668" w14:textId="77777777" w:rsidR="00256CE6" w:rsidRPr="00381AEA" w:rsidRDefault="00256CE6" w:rsidP="00257CE2">
            <w:pPr>
              <w:spacing w:after="20"/>
              <w:jc w:val="lef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2.3</w:t>
            </w:r>
          </w:p>
        </w:tc>
        <w:tc>
          <w:tcPr>
            <w:tcW w:w="1750" w:type="pct"/>
            <w:tcBorders>
              <w:top w:val="nil"/>
              <w:left w:val="nil"/>
              <w:bottom w:val="single" w:sz="4" w:space="0" w:color="auto"/>
              <w:right w:val="single" w:sz="4" w:space="0" w:color="auto"/>
            </w:tcBorders>
            <w:shd w:val="clear" w:color="auto" w:fill="auto"/>
          </w:tcPr>
          <w:p w14:paraId="2E437FF2" w14:textId="77777777" w:rsidR="00256CE6" w:rsidRPr="00E91E41" w:rsidRDefault="00256CE6" w:rsidP="00257CE2">
            <w:pPr>
              <w:spacing w:after="20"/>
              <w:jc w:val="left"/>
              <w:rPr>
                <w:rFonts w:asciiTheme="majorBidi" w:hAnsiTheme="majorBidi" w:cstheme="majorBidi"/>
                <w:sz w:val="20"/>
                <w:szCs w:val="20"/>
                <w:lang w:val="en-US" w:eastAsia="en-CA"/>
              </w:rPr>
            </w:pPr>
            <w:r w:rsidRPr="00E91E41">
              <w:rPr>
                <w:sz w:val="20"/>
                <w:szCs w:val="20"/>
                <w:lang w:val="en-US" w:eastAsia="en-CA"/>
              </w:rPr>
              <w:t>Cooperating IA (UNDP) agreed funding (US $)</w:t>
            </w:r>
          </w:p>
        </w:tc>
        <w:tc>
          <w:tcPr>
            <w:tcW w:w="384" w:type="pct"/>
            <w:tcBorders>
              <w:top w:val="nil"/>
              <w:left w:val="nil"/>
              <w:bottom w:val="single" w:sz="4" w:space="0" w:color="auto"/>
              <w:right w:val="single" w:sz="4" w:space="0" w:color="auto"/>
            </w:tcBorders>
          </w:tcPr>
          <w:p w14:paraId="6E902A6C" w14:textId="77777777" w:rsidR="00256CE6" w:rsidRPr="00381AEA" w:rsidRDefault="00256CE6" w:rsidP="00257CE2">
            <w:pPr>
              <w:spacing w:after="20"/>
              <w:ind w:left="-139"/>
              <w:jc w:val="right"/>
              <w:rPr>
                <w:rFonts w:asciiTheme="majorBidi" w:hAnsiTheme="majorBidi" w:cstheme="majorBidi"/>
                <w:sz w:val="20"/>
                <w:szCs w:val="20"/>
                <w:lang w:val="fr-CA" w:eastAsia="en-CA"/>
              </w:rPr>
            </w:pPr>
            <w:r w:rsidRPr="00381AEA">
              <w:rPr>
                <w:bCs/>
                <w:sz w:val="20"/>
                <w:szCs w:val="20"/>
                <w:lang w:val="fr-CA"/>
              </w:rPr>
              <w:t>281,077</w:t>
            </w:r>
          </w:p>
        </w:tc>
        <w:tc>
          <w:tcPr>
            <w:tcW w:w="384" w:type="pct"/>
            <w:tcBorders>
              <w:top w:val="nil"/>
              <w:left w:val="nil"/>
              <w:bottom w:val="single" w:sz="4" w:space="0" w:color="auto"/>
              <w:right w:val="single" w:sz="4" w:space="0" w:color="auto"/>
            </w:tcBorders>
          </w:tcPr>
          <w:p w14:paraId="2BB86453" w14:textId="77777777" w:rsidR="00256CE6" w:rsidRPr="00381AEA" w:rsidRDefault="00256CE6" w:rsidP="00257CE2">
            <w:pPr>
              <w:spacing w:after="20"/>
              <w:ind w:left="-139"/>
              <w:jc w:val="righ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0</w:t>
            </w:r>
          </w:p>
        </w:tc>
        <w:tc>
          <w:tcPr>
            <w:tcW w:w="384" w:type="pct"/>
            <w:tcBorders>
              <w:top w:val="nil"/>
              <w:left w:val="nil"/>
              <w:bottom w:val="single" w:sz="4" w:space="0" w:color="auto"/>
              <w:right w:val="single" w:sz="4" w:space="0" w:color="auto"/>
            </w:tcBorders>
          </w:tcPr>
          <w:p w14:paraId="5BED9DFD" w14:textId="77777777" w:rsidR="00256CE6" w:rsidRPr="00381AEA" w:rsidRDefault="00256CE6" w:rsidP="00257CE2">
            <w:pPr>
              <w:spacing w:after="20"/>
              <w:ind w:left="-139"/>
              <w:jc w:val="righ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0</w:t>
            </w:r>
          </w:p>
        </w:tc>
        <w:tc>
          <w:tcPr>
            <w:tcW w:w="384" w:type="pct"/>
            <w:tcBorders>
              <w:top w:val="nil"/>
              <w:left w:val="nil"/>
              <w:bottom w:val="single" w:sz="4" w:space="0" w:color="auto"/>
              <w:right w:val="single" w:sz="4" w:space="0" w:color="auto"/>
            </w:tcBorders>
          </w:tcPr>
          <w:p w14:paraId="45D2EAF2" w14:textId="77777777" w:rsidR="00256CE6" w:rsidRPr="00381AEA" w:rsidRDefault="00256CE6" w:rsidP="00257CE2">
            <w:pPr>
              <w:spacing w:after="20"/>
              <w:ind w:left="-139"/>
              <w:jc w:val="right"/>
              <w:rPr>
                <w:rFonts w:asciiTheme="majorBidi" w:hAnsiTheme="majorBidi" w:cstheme="majorBidi"/>
                <w:sz w:val="20"/>
                <w:szCs w:val="20"/>
                <w:lang w:val="fr-CA" w:eastAsia="en-CA"/>
              </w:rPr>
            </w:pPr>
            <w:r w:rsidRPr="00381AEA">
              <w:rPr>
                <w:bCs/>
                <w:sz w:val="20"/>
                <w:szCs w:val="20"/>
                <w:lang w:val="fr-CA"/>
              </w:rPr>
              <w:t>264,238</w:t>
            </w:r>
          </w:p>
        </w:tc>
        <w:tc>
          <w:tcPr>
            <w:tcW w:w="384" w:type="pct"/>
            <w:tcBorders>
              <w:top w:val="nil"/>
              <w:left w:val="nil"/>
              <w:bottom w:val="single" w:sz="4" w:space="0" w:color="auto"/>
              <w:right w:val="single" w:sz="4" w:space="0" w:color="auto"/>
            </w:tcBorders>
          </w:tcPr>
          <w:p w14:paraId="478C1F4E" w14:textId="77777777" w:rsidR="00256CE6" w:rsidRPr="00381AEA" w:rsidRDefault="00256CE6" w:rsidP="00257CE2">
            <w:pPr>
              <w:spacing w:after="20"/>
              <w:ind w:left="-139"/>
              <w:jc w:val="righ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0</w:t>
            </w:r>
          </w:p>
        </w:tc>
        <w:tc>
          <w:tcPr>
            <w:tcW w:w="384" w:type="pct"/>
            <w:tcBorders>
              <w:top w:val="nil"/>
              <w:left w:val="nil"/>
              <w:bottom w:val="single" w:sz="4" w:space="0" w:color="auto"/>
              <w:right w:val="single" w:sz="4" w:space="0" w:color="auto"/>
            </w:tcBorders>
          </w:tcPr>
          <w:p w14:paraId="6599C18F" w14:textId="77777777" w:rsidR="00256CE6" w:rsidRPr="00381AEA" w:rsidRDefault="00256CE6" w:rsidP="00257CE2">
            <w:pPr>
              <w:spacing w:after="20"/>
              <w:ind w:left="-139"/>
              <w:jc w:val="righ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0</w:t>
            </w:r>
          </w:p>
        </w:tc>
        <w:tc>
          <w:tcPr>
            <w:tcW w:w="384" w:type="pct"/>
            <w:tcBorders>
              <w:top w:val="nil"/>
              <w:left w:val="nil"/>
              <w:bottom w:val="single" w:sz="4" w:space="0" w:color="auto"/>
              <w:right w:val="single" w:sz="4" w:space="0" w:color="auto"/>
            </w:tcBorders>
          </w:tcPr>
          <w:p w14:paraId="56A37D10" w14:textId="77777777" w:rsidR="00256CE6" w:rsidRPr="00381AEA" w:rsidRDefault="00256CE6" w:rsidP="00257CE2">
            <w:pPr>
              <w:spacing w:after="20"/>
              <w:ind w:left="-139"/>
              <w:jc w:val="right"/>
              <w:rPr>
                <w:rFonts w:asciiTheme="majorBidi" w:hAnsiTheme="majorBidi" w:cstheme="majorBidi"/>
                <w:sz w:val="20"/>
                <w:szCs w:val="20"/>
                <w:lang w:val="fr-CA" w:eastAsia="en-CA"/>
              </w:rPr>
            </w:pPr>
            <w:r w:rsidRPr="00381AEA">
              <w:rPr>
                <w:bCs/>
                <w:sz w:val="20"/>
                <w:szCs w:val="20"/>
                <w:lang w:val="fr-CA"/>
              </w:rPr>
              <w:t>39,850</w:t>
            </w:r>
          </w:p>
        </w:tc>
        <w:tc>
          <w:tcPr>
            <w:tcW w:w="374" w:type="pct"/>
            <w:tcBorders>
              <w:top w:val="nil"/>
              <w:left w:val="nil"/>
              <w:bottom w:val="single" w:sz="4" w:space="0" w:color="auto"/>
              <w:right w:val="single" w:sz="4" w:space="0" w:color="auto"/>
            </w:tcBorders>
            <w:shd w:val="clear" w:color="auto" w:fill="auto"/>
          </w:tcPr>
          <w:p w14:paraId="5901C127" w14:textId="77777777" w:rsidR="00256CE6" w:rsidRPr="00381AEA" w:rsidRDefault="00256CE6" w:rsidP="00257CE2">
            <w:pPr>
              <w:spacing w:after="20"/>
              <w:jc w:val="right"/>
              <w:rPr>
                <w:rFonts w:asciiTheme="majorBidi" w:hAnsiTheme="majorBidi" w:cstheme="majorBidi"/>
                <w:b/>
                <w:sz w:val="20"/>
                <w:szCs w:val="20"/>
                <w:lang w:val="fr-CA" w:eastAsia="en-CA"/>
              </w:rPr>
            </w:pPr>
            <w:r w:rsidRPr="00381AEA">
              <w:rPr>
                <w:b/>
                <w:sz w:val="20"/>
                <w:szCs w:val="20"/>
                <w:lang w:val="fr-CA"/>
              </w:rPr>
              <w:t>686,710</w:t>
            </w:r>
          </w:p>
        </w:tc>
      </w:tr>
      <w:tr w:rsidR="00256CE6" w:rsidRPr="00381AEA" w14:paraId="341F1DC7" w14:textId="77777777" w:rsidTr="0015785E">
        <w:trPr>
          <w:trHeight w:val="77"/>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52F853D" w14:textId="77777777" w:rsidR="00256CE6" w:rsidRPr="00381AEA" w:rsidRDefault="00256CE6" w:rsidP="00257CE2">
            <w:pPr>
              <w:spacing w:after="20"/>
              <w:jc w:val="lef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2.4</w:t>
            </w:r>
          </w:p>
        </w:tc>
        <w:tc>
          <w:tcPr>
            <w:tcW w:w="1750" w:type="pct"/>
            <w:tcBorders>
              <w:top w:val="nil"/>
              <w:left w:val="nil"/>
              <w:bottom w:val="single" w:sz="4" w:space="0" w:color="auto"/>
              <w:right w:val="single" w:sz="4" w:space="0" w:color="auto"/>
            </w:tcBorders>
            <w:shd w:val="clear" w:color="auto" w:fill="auto"/>
          </w:tcPr>
          <w:p w14:paraId="6B17712A" w14:textId="77777777" w:rsidR="00256CE6" w:rsidRPr="00E91E41" w:rsidRDefault="00256CE6" w:rsidP="00257CE2">
            <w:pPr>
              <w:spacing w:after="20"/>
              <w:jc w:val="left"/>
              <w:rPr>
                <w:rFonts w:asciiTheme="majorBidi" w:hAnsiTheme="majorBidi" w:cstheme="majorBidi"/>
                <w:sz w:val="20"/>
                <w:szCs w:val="20"/>
                <w:lang w:val="en-US" w:eastAsia="en-CA"/>
              </w:rPr>
            </w:pPr>
            <w:r w:rsidRPr="00E91E41">
              <w:rPr>
                <w:sz w:val="20"/>
                <w:szCs w:val="20"/>
                <w:lang w:val="en-US" w:eastAsia="en-CA"/>
              </w:rPr>
              <w:t>Support costs for Cooperating IA (US $)</w:t>
            </w:r>
          </w:p>
        </w:tc>
        <w:tc>
          <w:tcPr>
            <w:tcW w:w="384" w:type="pct"/>
            <w:tcBorders>
              <w:top w:val="nil"/>
              <w:left w:val="nil"/>
              <w:bottom w:val="single" w:sz="4" w:space="0" w:color="auto"/>
              <w:right w:val="single" w:sz="4" w:space="0" w:color="auto"/>
            </w:tcBorders>
          </w:tcPr>
          <w:p w14:paraId="7D5D49B2" w14:textId="77777777" w:rsidR="00256CE6" w:rsidRPr="00381AEA" w:rsidRDefault="00256CE6" w:rsidP="00257CE2">
            <w:pPr>
              <w:spacing w:after="20"/>
              <w:ind w:left="-139"/>
              <w:jc w:val="right"/>
              <w:rPr>
                <w:rFonts w:asciiTheme="majorBidi" w:hAnsiTheme="majorBidi" w:cstheme="majorBidi"/>
                <w:sz w:val="20"/>
                <w:szCs w:val="20"/>
                <w:lang w:val="fr-CA" w:eastAsia="en-CA"/>
              </w:rPr>
            </w:pPr>
            <w:r w:rsidRPr="00381AEA">
              <w:rPr>
                <w:bCs/>
                <w:sz w:val="20"/>
                <w:szCs w:val="20"/>
                <w:lang w:val="fr-CA"/>
              </w:rPr>
              <w:t>19,675</w:t>
            </w:r>
          </w:p>
        </w:tc>
        <w:tc>
          <w:tcPr>
            <w:tcW w:w="384" w:type="pct"/>
            <w:tcBorders>
              <w:top w:val="nil"/>
              <w:left w:val="nil"/>
              <w:bottom w:val="single" w:sz="4" w:space="0" w:color="auto"/>
              <w:right w:val="single" w:sz="4" w:space="0" w:color="auto"/>
            </w:tcBorders>
          </w:tcPr>
          <w:p w14:paraId="7EE1322A" w14:textId="77777777" w:rsidR="00256CE6" w:rsidRPr="00381AEA" w:rsidRDefault="00256CE6" w:rsidP="00257CE2">
            <w:pPr>
              <w:spacing w:after="20"/>
              <w:ind w:left="-139"/>
              <w:jc w:val="righ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0</w:t>
            </w:r>
          </w:p>
        </w:tc>
        <w:tc>
          <w:tcPr>
            <w:tcW w:w="384" w:type="pct"/>
            <w:tcBorders>
              <w:top w:val="nil"/>
              <w:left w:val="nil"/>
              <w:bottom w:val="single" w:sz="4" w:space="0" w:color="auto"/>
              <w:right w:val="single" w:sz="4" w:space="0" w:color="auto"/>
            </w:tcBorders>
          </w:tcPr>
          <w:p w14:paraId="204E62E1" w14:textId="77777777" w:rsidR="00256CE6" w:rsidRPr="00381AEA" w:rsidRDefault="00256CE6" w:rsidP="00257CE2">
            <w:pPr>
              <w:spacing w:after="20"/>
              <w:ind w:left="-139"/>
              <w:jc w:val="righ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0</w:t>
            </w:r>
          </w:p>
        </w:tc>
        <w:tc>
          <w:tcPr>
            <w:tcW w:w="384" w:type="pct"/>
            <w:tcBorders>
              <w:top w:val="nil"/>
              <w:left w:val="nil"/>
              <w:bottom w:val="single" w:sz="4" w:space="0" w:color="auto"/>
              <w:right w:val="single" w:sz="4" w:space="0" w:color="auto"/>
            </w:tcBorders>
          </w:tcPr>
          <w:p w14:paraId="7A3421AF" w14:textId="77777777" w:rsidR="00256CE6" w:rsidRPr="00381AEA" w:rsidRDefault="00256CE6" w:rsidP="00257CE2">
            <w:pPr>
              <w:spacing w:after="20"/>
              <w:ind w:left="-139"/>
              <w:jc w:val="right"/>
              <w:rPr>
                <w:rFonts w:asciiTheme="majorBidi" w:hAnsiTheme="majorBidi" w:cstheme="majorBidi"/>
                <w:sz w:val="20"/>
                <w:szCs w:val="20"/>
                <w:lang w:val="fr-CA" w:eastAsia="en-CA"/>
              </w:rPr>
            </w:pPr>
            <w:r w:rsidRPr="00381AEA">
              <w:rPr>
                <w:bCs/>
                <w:sz w:val="20"/>
                <w:szCs w:val="20"/>
                <w:lang w:val="fr-CA"/>
              </w:rPr>
              <w:t>18,497</w:t>
            </w:r>
          </w:p>
        </w:tc>
        <w:tc>
          <w:tcPr>
            <w:tcW w:w="384" w:type="pct"/>
            <w:tcBorders>
              <w:top w:val="nil"/>
              <w:left w:val="nil"/>
              <w:bottom w:val="single" w:sz="4" w:space="0" w:color="auto"/>
              <w:right w:val="single" w:sz="4" w:space="0" w:color="auto"/>
            </w:tcBorders>
          </w:tcPr>
          <w:p w14:paraId="3CFD2F82" w14:textId="77777777" w:rsidR="00256CE6" w:rsidRPr="00381AEA" w:rsidRDefault="00256CE6" w:rsidP="00257CE2">
            <w:pPr>
              <w:spacing w:after="20"/>
              <w:ind w:left="-139"/>
              <w:jc w:val="righ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0</w:t>
            </w:r>
          </w:p>
        </w:tc>
        <w:tc>
          <w:tcPr>
            <w:tcW w:w="384" w:type="pct"/>
            <w:tcBorders>
              <w:top w:val="nil"/>
              <w:left w:val="nil"/>
              <w:bottom w:val="single" w:sz="4" w:space="0" w:color="auto"/>
              <w:right w:val="single" w:sz="4" w:space="0" w:color="auto"/>
            </w:tcBorders>
          </w:tcPr>
          <w:p w14:paraId="58146EA8" w14:textId="77777777" w:rsidR="00256CE6" w:rsidRPr="00381AEA" w:rsidRDefault="00256CE6" w:rsidP="00257CE2">
            <w:pPr>
              <w:spacing w:after="20"/>
              <w:ind w:left="-139"/>
              <w:jc w:val="righ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0</w:t>
            </w:r>
          </w:p>
        </w:tc>
        <w:tc>
          <w:tcPr>
            <w:tcW w:w="384" w:type="pct"/>
            <w:tcBorders>
              <w:top w:val="nil"/>
              <w:left w:val="nil"/>
              <w:bottom w:val="single" w:sz="4" w:space="0" w:color="auto"/>
              <w:right w:val="single" w:sz="4" w:space="0" w:color="auto"/>
            </w:tcBorders>
          </w:tcPr>
          <w:p w14:paraId="22E61A78" w14:textId="77777777" w:rsidR="00256CE6" w:rsidRPr="00381AEA" w:rsidRDefault="00256CE6" w:rsidP="00257CE2">
            <w:pPr>
              <w:spacing w:after="20"/>
              <w:ind w:left="-139"/>
              <w:jc w:val="right"/>
              <w:rPr>
                <w:rFonts w:asciiTheme="majorBidi" w:hAnsiTheme="majorBidi" w:cstheme="majorBidi"/>
                <w:sz w:val="20"/>
                <w:szCs w:val="20"/>
                <w:lang w:val="fr-CA" w:eastAsia="en-CA"/>
              </w:rPr>
            </w:pPr>
            <w:r w:rsidRPr="00381AEA">
              <w:rPr>
                <w:bCs/>
                <w:sz w:val="20"/>
                <w:szCs w:val="20"/>
                <w:lang w:val="fr-CA"/>
              </w:rPr>
              <w:t>2,790</w:t>
            </w:r>
          </w:p>
        </w:tc>
        <w:tc>
          <w:tcPr>
            <w:tcW w:w="374" w:type="pct"/>
            <w:tcBorders>
              <w:top w:val="nil"/>
              <w:left w:val="nil"/>
              <w:bottom w:val="single" w:sz="4" w:space="0" w:color="auto"/>
              <w:right w:val="single" w:sz="4" w:space="0" w:color="auto"/>
            </w:tcBorders>
            <w:shd w:val="clear" w:color="auto" w:fill="auto"/>
          </w:tcPr>
          <w:p w14:paraId="70923599" w14:textId="77777777" w:rsidR="00256CE6" w:rsidRPr="00381AEA" w:rsidRDefault="00256CE6" w:rsidP="00257CE2">
            <w:pPr>
              <w:spacing w:after="20"/>
              <w:jc w:val="right"/>
              <w:rPr>
                <w:rFonts w:asciiTheme="majorBidi" w:hAnsiTheme="majorBidi" w:cstheme="majorBidi"/>
                <w:b/>
                <w:sz w:val="20"/>
                <w:szCs w:val="20"/>
                <w:lang w:val="fr-CA" w:eastAsia="en-CA"/>
              </w:rPr>
            </w:pPr>
            <w:r w:rsidRPr="00381AEA">
              <w:rPr>
                <w:b/>
                <w:sz w:val="20"/>
                <w:szCs w:val="20"/>
                <w:lang w:val="fr-CA"/>
              </w:rPr>
              <w:t>48,070</w:t>
            </w:r>
          </w:p>
        </w:tc>
      </w:tr>
      <w:tr w:rsidR="00256CE6" w:rsidRPr="00381AEA" w14:paraId="79D7B96F" w14:textId="77777777" w:rsidTr="0015785E">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8C6240D" w14:textId="77777777" w:rsidR="00256CE6" w:rsidRPr="00381AEA" w:rsidRDefault="00256CE6" w:rsidP="00257CE2">
            <w:pPr>
              <w:spacing w:after="20"/>
              <w:jc w:val="lef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3.1</w:t>
            </w:r>
          </w:p>
        </w:tc>
        <w:tc>
          <w:tcPr>
            <w:tcW w:w="1750" w:type="pct"/>
            <w:tcBorders>
              <w:top w:val="nil"/>
              <w:left w:val="nil"/>
              <w:bottom w:val="single" w:sz="4" w:space="0" w:color="auto"/>
              <w:right w:val="single" w:sz="4" w:space="0" w:color="auto"/>
            </w:tcBorders>
            <w:hideMark/>
          </w:tcPr>
          <w:p w14:paraId="5461C882" w14:textId="77777777" w:rsidR="00256CE6" w:rsidRPr="00381AEA" w:rsidRDefault="00256CE6" w:rsidP="00257CE2">
            <w:pPr>
              <w:spacing w:after="20"/>
              <w:jc w:val="lef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Total agreed funding (US $)</w:t>
            </w:r>
          </w:p>
        </w:tc>
        <w:tc>
          <w:tcPr>
            <w:tcW w:w="384" w:type="pct"/>
            <w:tcBorders>
              <w:top w:val="nil"/>
              <w:left w:val="nil"/>
              <w:bottom w:val="single" w:sz="4" w:space="0" w:color="auto"/>
              <w:right w:val="single" w:sz="4" w:space="0" w:color="auto"/>
            </w:tcBorders>
          </w:tcPr>
          <w:p w14:paraId="46560F7F" w14:textId="77777777" w:rsidR="00256CE6" w:rsidRPr="00381AEA" w:rsidRDefault="00256CE6" w:rsidP="00257CE2">
            <w:pPr>
              <w:spacing w:after="20"/>
              <w:ind w:left="-139"/>
              <w:jc w:val="right"/>
              <w:rPr>
                <w:rFonts w:asciiTheme="majorBidi" w:hAnsiTheme="majorBidi" w:cstheme="majorBidi"/>
                <w:sz w:val="20"/>
                <w:szCs w:val="20"/>
                <w:lang w:val="fr-CA" w:eastAsia="en-CA"/>
              </w:rPr>
            </w:pPr>
            <w:r w:rsidRPr="00381AEA">
              <w:rPr>
                <w:bCs/>
                <w:sz w:val="20"/>
                <w:szCs w:val="20"/>
                <w:lang w:val="fr-CA"/>
              </w:rPr>
              <w:t>434,459</w:t>
            </w:r>
          </w:p>
        </w:tc>
        <w:tc>
          <w:tcPr>
            <w:tcW w:w="384" w:type="pct"/>
            <w:tcBorders>
              <w:top w:val="nil"/>
              <w:left w:val="nil"/>
              <w:bottom w:val="single" w:sz="4" w:space="0" w:color="auto"/>
              <w:right w:val="single" w:sz="4" w:space="0" w:color="auto"/>
            </w:tcBorders>
          </w:tcPr>
          <w:p w14:paraId="6E9D6708" w14:textId="77777777" w:rsidR="00256CE6" w:rsidRPr="00381AEA" w:rsidRDefault="00256CE6" w:rsidP="00257CE2">
            <w:pPr>
              <w:spacing w:after="20"/>
              <w:ind w:left="-139"/>
              <w:jc w:val="righ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0</w:t>
            </w:r>
          </w:p>
        </w:tc>
        <w:tc>
          <w:tcPr>
            <w:tcW w:w="384" w:type="pct"/>
            <w:tcBorders>
              <w:top w:val="nil"/>
              <w:left w:val="nil"/>
              <w:bottom w:val="single" w:sz="4" w:space="0" w:color="auto"/>
              <w:right w:val="single" w:sz="4" w:space="0" w:color="auto"/>
            </w:tcBorders>
          </w:tcPr>
          <w:p w14:paraId="27868D54" w14:textId="77777777" w:rsidR="00256CE6" w:rsidRPr="00381AEA" w:rsidRDefault="00256CE6" w:rsidP="00257CE2">
            <w:pPr>
              <w:spacing w:after="20"/>
              <w:ind w:left="-139"/>
              <w:jc w:val="righ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0</w:t>
            </w:r>
          </w:p>
        </w:tc>
        <w:tc>
          <w:tcPr>
            <w:tcW w:w="384" w:type="pct"/>
            <w:tcBorders>
              <w:top w:val="nil"/>
              <w:left w:val="nil"/>
              <w:bottom w:val="single" w:sz="4" w:space="0" w:color="auto"/>
              <w:right w:val="single" w:sz="4" w:space="0" w:color="auto"/>
            </w:tcBorders>
          </w:tcPr>
          <w:p w14:paraId="6FE886E3" w14:textId="77777777" w:rsidR="00256CE6" w:rsidRPr="00381AEA" w:rsidRDefault="00256CE6" w:rsidP="00257CE2">
            <w:pPr>
              <w:spacing w:after="20"/>
              <w:ind w:left="-139"/>
              <w:jc w:val="right"/>
              <w:rPr>
                <w:rFonts w:asciiTheme="majorBidi" w:hAnsiTheme="majorBidi" w:cstheme="majorBidi"/>
                <w:sz w:val="20"/>
                <w:szCs w:val="20"/>
                <w:lang w:val="fr-CA" w:eastAsia="en-CA"/>
              </w:rPr>
            </w:pPr>
            <w:r w:rsidRPr="00381AEA">
              <w:rPr>
                <w:bCs/>
                <w:sz w:val="20"/>
                <w:szCs w:val="20"/>
                <w:lang w:val="fr-CA"/>
              </w:rPr>
              <w:t>407,941</w:t>
            </w:r>
          </w:p>
        </w:tc>
        <w:tc>
          <w:tcPr>
            <w:tcW w:w="384" w:type="pct"/>
            <w:tcBorders>
              <w:top w:val="nil"/>
              <w:left w:val="nil"/>
              <w:bottom w:val="single" w:sz="4" w:space="0" w:color="auto"/>
              <w:right w:val="single" w:sz="4" w:space="0" w:color="auto"/>
            </w:tcBorders>
          </w:tcPr>
          <w:p w14:paraId="468B9538" w14:textId="77777777" w:rsidR="00256CE6" w:rsidRPr="00381AEA" w:rsidRDefault="00256CE6" w:rsidP="00257CE2">
            <w:pPr>
              <w:spacing w:after="20"/>
              <w:ind w:left="-139"/>
              <w:jc w:val="righ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0</w:t>
            </w:r>
          </w:p>
        </w:tc>
        <w:tc>
          <w:tcPr>
            <w:tcW w:w="384" w:type="pct"/>
            <w:tcBorders>
              <w:top w:val="nil"/>
              <w:left w:val="nil"/>
              <w:bottom w:val="single" w:sz="4" w:space="0" w:color="auto"/>
              <w:right w:val="single" w:sz="4" w:space="0" w:color="auto"/>
            </w:tcBorders>
          </w:tcPr>
          <w:p w14:paraId="73E86EC4" w14:textId="77777777" w:rsidR="00256CE6" w:rsidRPr="00381AEA" w:rsidRDefault="00256CE6" w:rsidP="00257CE2">
            <w:pPr>
              <w:spacing w:after="20"/>
              <w:ind w:left="-139"/>
              <w:jc w:val="righ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0</w:t>
            </w:r>
          </w:p>
        </w:tc>
        <w:tc>
          <w:tcPr>
            <w:tcW w:w="384" w:type="pct"/>
            <w:tcBorders>
              <w:top w:val="nil"/>
              <w:left w:val="nil"/>
              <w:bottom w:val="single" w:sz="4" w:space="0" w:color="auto"/>
              <w:right w:val="single" w:sz="4" w:space="0" w:color="auto"/>
            </w:tcBorders>
          </w:tcPr>
          <w:p w14:paraId="36EE44D9" w14:textId="77777777" w:rsidR="00256CE6" w:rsidRPr="00381AEA" w:rsidRDefault="00256CE6" w:rsidP="00257CE2">
            <w:pPr>
              <w:spacing w:after="20"/>
              <w:ind w:left="-139"/>
              <w:jc w:val="right"/>
              <w:rPr>
                <w:rFonts w:asciiTheme="majorBidi" w:hAnsiTheme="majorBidi" w:cstheme="majorBidi"/>
                <w:sz w:val="20"/>
                <w:szCs w:val="20"/>
                <w:lang w:val="fr-CA" w:eastAsia="en-CA"/>
              </w:rPr>
            </w:pPr>
            <w:r w:rsidRPr="00381AEA">
              <w:rPr>
                <w:bCs/>
                <w:sz w:val="20"/>
                <w:szCs w:val="20"/>
                <w:lang w:val="fr-CA"/>
              </w:rPr>
              <w:t>117,000</w:t>
            </w:r>
          </w:p>
        </w:tc>
        <w:tc>
          <w:tcPr>
            <w:tcW w:w="374" w:type="pct"/>
            <w:tcBorders>
              <w:top w:val="nil"/>
              <w:left w:val="nil"/>
              <w:bottom w:val="single" w:sz="4" w:space="0" w:color="auto"/>
              <w:right w:val="single" w:sz="4" w:space="0" w:color="auto"/>
            </w:tcBorders>
            <w:shd w:val="clear" w:color="auto" w:fill="auto"/>
          </w:tcPr>
          <w:p w14:paraId="6DD4052E" w14:textId="77777777" w:rsidR="00256CE6" w:rsidRPr="00381AEA" w:rsidRDefault="00256CE6" w:rsidP="00257CE2">
            <w:pPr>
              <w:spacing w:after="20"/>
              <w:jc w:val="right"/>
              <w:rPr>
                <w:rFonts w:asciiTheme="majorBidi" w:hAnsiTheme="majorBidi" w:cstheme="majorBidi"/>
                <w:b/>
                <w:sz w:val="20"/>
                <w:szCs w:val="20"/>
                <w:lang w:val="fr-CA" w:eastAsia="en-CA"/>
              </w:rPr>
            </w:pPr>
            <w:r w:rsidRPr="00381AEA">
              <w:rPr>
                <w:b/>
                <w:sz w:val="20"/>
                <w:szCs w:val="20"/>
                <w:lang w:val="fr-CA"/>
              </w:rPr>
              <w:t>1,170,000</w:t>
            </w:r>
          </w:p>
        </w:tc>
      </w:tr>
      <w:tr w:rsidR="00256CE6" w:rsidRPr="00381AEA" w14:paraId="49242936" w14:textId="77777777" w:rsidTr="0015785E">
        <w:trPr>
          <w:trHeight w:val="155"/>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3F1BDC0" w14:textId="77777777" w:rsidR="00256CE6" w:rsidRPr="00381AEA" w:rsidRDefault="00256CE6" w:rsidP="00257CE2">
            <w:pPr>
              <w:spacing w:after="20"/>
              <w:jc w:val="lef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3.2</w:t>
            </w:r>
          </w:p>
        </w:tc>
        <w:tc>
          <w:tcPr>
            <w:tcW w:w="1750" w:type="pct"/>
            <w:tcBorders>
              <w:top w:val="nil"/>
              <w:left w:val="nil"/>
              <w:bottom w:val="single" w:sz="4" w:space="0" w:color="auto"/>
              <w:right w:val="single" w:sz="4" w:space="0" w:color="auto"/>
            </w:tcBorders>
            <w:hideMark/>
          </w:tcPr>
          <w:p w14:paraId="4C095447" w14:textId="77777777" w:rsidR="00256CE6" w:rsidRPr="00381AEA" w:rsidRDefault="00256CE6" w:rsidP="00257CE2">
            <w:pPr>
              <w:spacing w:after="20"/>
              <w:jc w:val="lef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Total support costs (US $)</w:t>
            </w:r>
          </w:p>
        </w:tc>
        <w:tc>
          <w:tcPr>
            <w:tcW w:w="384" w:type="pct"/>
            <w:tcBorders>
              <w:top w:val="nil"/>
              <w:left w:val="nil"/>
              <w:bottom w:val="single" w:sz="4" w:space="0" w:color="auto"/>
              <w:right w:val="single" w:sz="4" w:space="0" w:color="auto"/>
            </w:tcBorders>
          </w:tcPr>
          <w:p w14:paraId="1CF3065B" w14:textId="77777777" w:rsidR="00256CE6" w:rsidRPr="00381AEA" w:rsidRDefault="00256CE6" w:rsidP="00257CE2">
            <w:pPr>
              <w:spacing w:after="20"/>
              <w:ind w:left="-139"/>
              <w:jc w:val="right"/>
              <w:rPr>
                <w:rFonts w:asciiTheme="majorBidi" w:hAnsiTheme="majorBidi" w:cstheme="majorBidi"/>
                <w:sz w:val="20"/>
                <w:szCs w:val="20"/>
                <w:lang w:val="fr-CA" w:eastAsia="en-CA"/>
              </w:rPr>
            </w:pPr>
            <w:r w:rsidRPr="00381AEA">
              <w:rPr>
                <w:bCs/>
                <w:sz w:val="20"/>
                <w:szCs w:val="20"/>
                <w:lang w:val="fr-CA"/>
              </w:rPr>
              <w:t>39,615</w:t>
            </w:r>
          </w:p>
        </w:tc>
        <w:tc>
          <w:tcPr>
            <w:tcW w:w="384" w:type="pct"/>
            <w:tcBorders>
              <w:top w:val="nil"/>
              <w:left w:val="nil"/>
              <w:bottom w:val="single" w:sz="4" w:space="0" w:color="auto"/>
              <w:right w:val="single" w:sz="4" w:space="0" w:color="auto"/>
            </w:tcBorders>
          </w:tcPr>
          <w:p w14:paraId="32478D61" w14:textId="77777777" w:rsidR="00256CE6" w:rsidRPr="00381AEA" w:rsidRDefault="00256CE6" w:rsidP="00257CE2">
            <w:pPr>
              <w:spacing w:after="20"/>
              <w:ind w:left="-139"/>
              <w:jc w:val="righ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0</w:t>
            </w:r>
          </w:p>
        </w:tc>
        <w:tc>
          <w:tcPr>
            <w:tcW w:w="384" w:type="pct"/>
            <w:tcBorders>
              <w:top w:val="nil"/>
              <w:left w:val="nil"/>
              <w:bottom w:val="single" w:sz="4" w:space="0" w:color="auto"/>
              <w:right w:val="single" w:sz="4" w:space="0" w:color="auto"/>
            </w:tcBorders>
          </w:tcPr>
          <w:p w14:paraId="7E077E2D" w14:textId="77777777" w:rsidR="00256CE6" w:rsidRPr="00381AEA" w:rsidRDefault="00256CE6" w:rsidP="00257CE2">
            <w:pPr>
              <w:spacing w:after="20"/>
              <w:ind w:left="-139"/>
              <w:jc w:val="righ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0</w:t>
            </w:r>
          </w:p>
        </w:tc>
        <w:tc>
          <w:tcPr>
            <w:tcW w:w="384" w:type="pct"/>
            <w:tcBorders>
              <w:top w:val="nil"/>
              <w:left w:val="nil"/>
              <w:bottom w:val="single" w:sz="4" w:space="0" w:color="auto"/>
              <w:right w:val="single" w:sz="4" w:space="0" w:color="auto"/>
            </w:tcBorders>
          </w:tcPr>
          <w:p w14:paraId="0080908B" w14:textId="77777777" w:rsidR="00256CE6" w:rsidRPr="00381AEA" w:rsidRDefault="00256CE6" w:rsidP="00257CE2">
            <w:pPr>
              <w:spacing w:after="20"/>
              <w:ind w:left="-139"/>
              <w:jc w:val="right"/>
              <w:rPr>
                <w:rFonts w:asciiTheme="majorBidi" w:hAnsiTheme="majorBidi" w:cstheme="majorBidi"/>
                <w:sz w:val="20"/>
                <w:szCs w:val="20"/>
                <w:lang w:val="fr-CA" w:eastAsia="en-CA"/>
              </w:rPr>
            </w:pPr>
            <w:r w:rsidRPr="00381AEA">
              <w:rPr>
                <w:bCs/>
                <w:sz w:val="20"/>
                <w:szCs w:val="20"/>
                <w:lang w:val="fr-CA"/>
              </w:rPr>
              <w:t>37,178</w:t>
            </w:r>
          </w:p>
        </w:tc>
        <w:tc>
          <w:tcPr>
            <w:tcW w:w="384" w:type="pct"/>
            <w:tcBorders>
              <w:top w:val="nil"/>
              <w:left w:val="nil"/>
              <w:bottom w:val="single" w:sz="4" w:space="0" w:color="auto"/>
              <w:right w:val="single" w:sz="4" w:space="0" w:color="auto"/>
            </w:tcBorders>
          </w:tcPr>
          <w:p w14:paraId="5F35D247" w14:textId="77777777" w:rsidR="00256CE6" w:rsidRPr="00381AEA" w:rsidRDefault="00256CE6" w:rsidP="00257CE2">
            <w:pPr>
              <w:spacing w:after="20"/>
              <w:ind w:left="-139"/>
              <w:jc w:val="righ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0</w:t>
            </w:r>
          </w:p>
        </w:tc>
        <w:tc>
          <w:tcPr>
            <w:tcW w:w="384" w:type="pct"/>
            <w:tcBorders>
              <w:top w:val="nil"/>
              <w:left w:val="nil"/>
              <w:bottom w:val="single" w:sz="4" w:space="0" w:color="auto"/>
              <w:right w:val="single" w:sz="4" w:space="0" w:color="auto"/>
            </w:tcBorders>
          </w:tcPr>
          <w:p w14:paraId="2ED0C6F6" w14:textId="77777777" w:rsidR="00256CE6" w:rsidRPr="00381AEA" w:rsidRDefault="00256CE6" w:rsidP="00257CE2">
            <w:pPr>
              <w:spacing w:after="20"/>
              <w:ind w:left="-139"/>
              <w:jc w:val="righ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0</w:t>
            </w:r>
          </w:p>
        </w:tc>
        <w:tc>
          <w:tcPr>
            <w:tcW w:w="384" w:type="pct"/>
            <w:tcBorders>
              <w:top w:val="nil"/>
              <w:left w:val="nil"/>
              <w:bottom w:val="single" w:sz="4" w:space="0" w:color="auto"/>
              <w:right w:val="single" w:sz="4" w:space="0" w:color="auto"/>
            </w:tcBorders>
          </w:tcPr>
          <w:p w14:paraId="1A6D9027" w14:textId="77777777" w:rsidR="00256CE6" w:rsidRPr="00381AEA" w:rsidRDefault="00256CE6" w:rsidP="00257CE2">
            <w:pPr>
              <w:spacing w:after="20"/>
              <w:ind w:left="-139"/>
              <w:jc w:val="right"/>
              <w:rPr>
                <w:rFonts w:asciiTheme="majorBidi" w:hAnsiTheme="majorBidi" w:cstheme="majorBidi"/>
                <w:sz w:val="20"/>
                <w:szCs w:val="20"/>
                <w:lang w:val="fr-CA" w:eastAsia="en-CA"/>
              </w:rPr>
            </w:pPr>
            <w:r w:rsidRPr="00381AEA">
              <w:rPr>
                <w:bCs/>
                <w:sz w:val="20"/>
                <w:szCs w:val="20"/>
                <w:lang w:val="fr-CA"/>
              </w:rPr>
              <w:t>12,819</w:t>
            </w:r>
          </w:p>
        </w:tc>
        <w:tc>
          <w:tcPr>
            <w:tcW w:w="374" w:type="pct"/>
            <w:tcBorders>
              <w:top w:val="nil"/>
              <w:left w:val="nil"/>
              <w:bottom w:val="single" w:sz="4" w:space="0" w:color="auto"/>
              <w:right w:val="single" w:sz="4" w:space="0" w:color="auto"/>
            </w:tcBorders>
            <w:shd w:val="clear" w:color="auto" w:fill="auto"/>
          </w:tcPr>
          <w:p w14:paraId="783FF843" w14:textId="77777777" w:rsidR="00256CE6" w:rsidRPr="00381AEA" w:rsidRDefault="00256CE6" w:rsidP="00257CE2">
            <w:pPr>
              <w:spacing w:after="20"/>
              <w:jc w:val="right"/>
              <w:rPr>
                <w:rFonts w:asciiTheme="majorBidi" w:hAnsiTheme="majorBidi" w:cstheme="majorBidi"/>
                <w:b/>
                <w:sz w:val="20"/>
                <w:szCs w:val="20"/>
                <w:lang w:val="fr-CA" w:eastAsia="en-CA"/>
              </w:rPr>
            </w:pPr>
            <w:r w:rsidRPr="00381AEA">
              <w:rPr>
                <w:b/>
                <w:sz w:val="20"/>
                <w:szCs w:val="20"/>
                <w:lang w:val="fr-CA"/>
              </w:rPr>
              <w:t>110,897</w:t>
            </w:r>
          </w:p>
        </w:tc>
      </w:tr>
      <w:tr w:rsidR="00256CE6" w:rsidRPr="00381AEA" w14:paraId="2DC8F7AE" w14:textId="77777777" w:rsidTr="0015785E">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B4DD4A9" w14:textId="77777777" w:rsidR="00256CE6" w:rsidRPr="00381AEA" w:rsidRDefault="00256CE6" w:rsidP="00257CE2">
            <w:pPr>
              <w:spacing w:after="20"/>
              <w:jc w:val="lef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3.3</w:t>
            </w:r>
          </w:p>
        </w:tc>
        <w:tc>
          <w:tcPr>
            <w:tcW w:w="1750" w:type="pct"/>
            <w:tcBorders>
              <w:top w:val="nil"/>
              <w:left w:val="nil"/>
              <w:bottom w:val="single" w:sz="4" w:space="0" w:color="auto"/>
              <w:right w:val="single" w:sz="4" w:space="0" w:color="auto"/>
            </w:tcBorders>
            <w:hideMark/>
          </w:tcPr>
          <w:p w14:paraId="43E41B48" w14:textId="77777777" w:rsidR="00256CE6" w:rsidRPr="00381AEA" w:rsidRDefault="00256CE6" w:rsidP="00257CE2">
            <w:pPr>
              <w:spacing w:after="20"/>
              <w:jc w:val="lef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Total agreed costs (US $)</w:t>
            </w:r>
          </w:p>
        </w:tc>
        <w:tc>
          <w:tcPr>
            <w:tcW w:w="384" w:type="pct"/>
            <w:tcBorders>
              <w:top w:val="nil"/>
              <w:left w:val="nil"/>
              <w:bottom w:val="single" w:sz="4" w:space="0" w:color="auto"/>
              <w:right w:val="single" w:sz="4" w:space="0" w:color="auto"/>
            </w:tcBorders>
          </w:tcPr>
          <w:p w14:paraId="20F7625D" w14:textId="77777777" w:rsidR="00256CE6" w:rsidRPr="00381AEA" w:rsidRDefault="00256CE6" w:rsidP="00257CE2">
            <w:pPr>
              <w:spacing w:after="20"/>
              <w:ind w:left="-139"/>
              <w:jc w:val="right"/>
              <w:rPr>
                <w:rFonts w:asciiTheme="majorBidi" w:hAnsiTheme="majorBidi" w:cstheme="majorBidi"/>
                <w:sz w:val="20"/>
                <w:szCs w:val="20"/>
                <w:lang w:val="fr-CA" w:eastAsia="en-CA"/>
              </w:rPr>
            </w:pPr>
            <w:r w:rsidRPr="00381AEA">
              <w:rPr>
                <w:bCs/>
                <w:sz w:val="20"/>
                <w:szCs w:val="20"/>
                <w:lang w:val="fr-CA"/>
              </w:rPr>
              <w:t>474,074</w:t>
            </w:r>
          </w:p>
        </w:tc>
        <w:tc>
          <w:tcPr>
            <w:tcW w:w="384" w:type="pct"/>
            <w:tcBorders>
              <w:top w:val="nil"/>
              <w:left w:val="nil"/>
              <w:bottom w:val="single" w:sz="4" w:space="0" w:color="auto"/>
              <w:right w:val="single" w:sz="4" w:space="0" w:color="auto"/>
            </w:tcBorders>
          </w:tcPr>
          <w:p w14:paraId="4D854F05" w14:textId="77777777" w:rsidR="00256CE6" w:rsidRPr="00381AEA" w:rsidRDefault="00256CE6" w:rsidP="00257CE2">
            <w:pPr>
              <w:spacing w:after="20"/>
              <w:ind w:left="-139"/>
              <w:jc w:val="righ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0</w:t>
            </w:r>
          </w:p>
        </w:tc>
        <w:tc>
          <w:tcPr>
            <w:tcW w:w="384" w:type="pct"/>
            <w:tcBorders>
              <w:top w:val="nil"/>
              <w:left w:val="nil"/>
              <w:bottom w:val="single" w:sz="4" w:space="0" w:color="auto"/>
              <w:right w:val="single" w:sz="4" w:space="0" w:color="auto"/>
            </w:tcBorders>
            <w:shd w:val="clear" w:color="auto" w:fill="FFFFFF" w:themeFill="background1"/>
          </w:tcPr>
          <w:p w14:paraId="0E35465D" w14:textId="77777777" w:rsidR="00256CE6" w:rsidRPr="00381AEA" w:rsidRDefault="00256CE6" w:rsidP="00257CE2">
            <w:pPr>
              <w:spacing w:after="20"/>
              <w:ind w:left="-139"/>
              <w:jc w:val="righ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0</w:t>
            </w:r>
          </w:p>
        </w:tc>
        <w:tc>
          <w:tcPr>
            <w:tcW w:w="384" w:type="pct"/>
            <w:tcBorders>
              <w:top w:val="nil"/>
              <w:left w:val="nil"/>
              <w:bottom w:val="single" w:sz="4" w:space="0" w:color="auto"/>
              <w:right w:val="single" w:sz="4" w:space="0" w:color="auto"/>
            </w:tcBorders>
          </w:tcPr>
          <w:p w14:paraId="2CD92591" w14:textId="77777777" w:rsidR="00256CE6" w:rsidRPr="00381AEA" w:rsidRDefault="00256CE6" w:rsidP="00257CE2">
            <w:pPr>
              <w:spacing w:after="20"/>
              <w:ind w:left="-139"/>
              <w:jc w:val="right"/>
              <w:rPr>
                <w:rFonts w:asciiTheme="majorBidi" w:hAnsiTheme="majorBidi" w:cstheme="majorBidi"/>
                <w:sz w:val="20"/>
                <w:szCs w:val="20"/>
                <w:lang w:val="fr-CA" w:eastAsia="en-CA"/>
              </w:rPr>
            </w:pPr>
            <w:r w:rsidRPr="00381AEA">
              <w:rPr>
                <w:bCs/>
                <w:sz w:val="20"/>
                <w:szCs w:val="20"/>
                <w:lang w:val="fr-CA"/>
              </w:rPr>
              <w:t>445,119</w:t>
            </w:r>
          </w:p>
        </w:tc>
        <w:tc>
          <w:tcPr>
            <w:tcW w:w="384" w:type="pct"/>
            <w:tcBorders>
              <w:top w:val="nil"/>
              <w:left w:val="nil"/>
              <w:bottom w:val="single" w:sz="4" w:space="0" w:color="auto"/>
              <w:right w:val="single" w:sz="4" w:space="0" w:color="auto"/>
            </w:tcBorders>
          </w:tcPr>
          <w:p w14:paraId="218305F7" w14:textId="77777777" w:rsidR="00256CE6" w:rsidRPr="00381AEA" w:rsidRDefault="00256CE6" w:rsidP="00257CE2">
            <w:pPr>
              <w:spacing w:after="20"/>
              <w:ind w:left="-139"/>
              <w:jc w:val="righ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0</w:t>
            </w:r>
          </w:p>
        </w:tc>
        <w:tc>
          <w:tcPr>
            <w:tcW w:w="384" w:type="pct"/>
            <w:tcBorders>
              <w:top w:val="nil"/>
              <w:left w:val="nil"/>
              <w:bottom w:val="single" w:sz="4" w:space="0" w:color="auto"/>
              <w:right w:val="single" w:sz="4" w:space="0" w:color="auto"/>
            </w:tcBorders>
          </w:tcPr>
          <w:p w14:paraId="3A88A9DA" w14:textId="77777777" w:rsidR="00256CE6" w:rsidRPr="00381AEA" w:rsidRDefault="00256CE6" w:rsidP="00257CE2">
            <w:pPr>
              <w:spacing w:after="20"/>
              <w:ind w:left="-139"/>
              <w:jc w:val="right"/>
              <w:rPr>
                <w:rFonts w:asciiTheme="majorBidi" w:hAnsiTheme="majorBidi" w:cstheme="majorBidi"/>
                <w:sz w:val="20"/>
                <w:szCs w:val="20"/>
                <w:lang w:val="fr-CA" w:eastAsia="en-CA"/>
              </w:rPr>
            </w:pPr>
            <w:r w:rsidRPr="00381AEA">
              <w:rPr>
                <w:rFonts w:asciiTheme="majorBidi" w:hAnsiTheme="majorBidi" w:cstheme="majorBidi"/>
                <w:sz w:val="20"/>
                <w:szCs w:val="20"/>
                <w:lang w:val="fr-CA" w:eastAsia="en-CA"/>
              </w:rPr>
              <w:t>0</w:t>
            </w:r>
          </w:p>
        </w:tc>
        <w:tc>
          <w:tcPr>
            <w:tcW w:w="384" w:type="pct"/>
            <w:tcBorders>
              <w:top w:val="nil"/>
              <w:left w:val="nil"/>
              <w:bottom w:val="single" w:sz="4" w:space="0" w:color="auto"/>
              <w:right w:val="single" w:sz="4" w:space="0" w:color="auto"/>
            </w:tcBorders>
            <w:shd w:val="clear" w:color="auto" w:fill="FFFFFF" w:themeFill="background1"/>
          </w:tcPr>
          <w:p w14:paraId="27E8D0DC" w14:textId="77777777" w:rsidR="00256CE6" w:rsidRPr="00381AEA" w:rsidRDefault="00256CE6" w:rsidP="00257CE2">
            <w:pPr>
              <w:spacing w:after="20"/>
              <w:ind w:left="-139"/>
              <w:jc w:val="right"/>
              <w:rPr>
                <w:rFonts w:asciiTheme="majorBidi" w:hAnsiTheme="majorBidi" w:cstheme="majorBidi"/>
                <w:sz w:val="20"/>
                <w:szCs w:val="20"/>
                <w:lang w:val="fr-CA" w:eastAsia="en-CA"/>
              </w:rPr>
            </w:pPr>
            <w:r w:rsidRPr="00381AEA">
              <w:rPr>
                <w:bCs/>
                <w:sz w:val="20"/>
                <w:szCs w:val="20"/>
                <w:lang w:val="fr-CA"/>
              </w:rPr>
              <w:t>129,819</w:t>
            </w:r>
          </w:p>
        </w:tc>
        <w:tc>
          <w:tcPr>
            <w:tcW w:w="374" w:type="pct"/>
            <w:tcBorders>
              <w:top w:val="nil"/>
              <w:left w:val="nil"/>
              <w:bottom w:val="single" w:sz="4" w:space="0" w:color="auto"/>
              <w:right w:val="single" w:sz="4" w:space="0" w:color="auto"/>
            </w:tcBorders>
            <w:shd w:val="clear" w:color="auto" w:fill="auto"/>
          </w:tcPr>
          <w:p w14:paraId="29A15866" w14:textId="77777777" w:rsidR="00256CE6" w:rsidRPr="00381AEA" w:rsidRDefault="00256CE6" w:rsidP="00257CE2">
            <w:pPr>
              <w:spacing w:after="20"/>
              <w:jc w:val="right"/>
              <w:rPr>
                <w:rFonts w:asciiTheme="majorBidi" w:hAnsiTheme="majorBidi" w:cstheme="majorBidi"/>
                <w:b/>
                <w:sz w:val="20"/>
                <w:szCs w:val="20"/>
                <w:lang w:val="fr-CA" w:eastAsia="en-CA"/>
              </w:rPr>
            </w:pPr>
            <w:r w:rsidRPr="00381AEA">
              <w:rPr>
                <w:b/>
                <w:sz w:val="20"/>
                <w:szCs w:val="20"/>
                <w:lang w:val="fr-CA"/>
              </w:rPr>
              <w:t>1,280,897</w:t>
            </w:r>
          </w:p>
        </w:tc>
      </w:tr>
    </w:tbl>
    <w:p w14:paraId="11D291A6" w14:textId="77777777" w:rsidR="00256CE6" w:rsidRPr="00381AEA" w:rsidRDefault="00256CE6" w:rsidP="00256CE6">
      <w:pPr>
        <w:jc w:val="center"/>
        <w:rPr>
          <w:b/>
          <w:bCs/>
          <w:highlight w:val="yellow"/>
          <w:lang w:val="fr-CA"/>
        </w:rPr>
        <w:sectPr w:rsidR="00256CE6" w:rsidRPr="00381AEA" w:rsidSect="00D935B7">
          <w:headerReference w:type="default" r:id="rId26"/>
          <w:footerReference w:type="default" r:id="rId27"/>
          <w:headerReference w:type="first" r:id="rId28"/>
          <w:footerReference w:type="first" r:id="rId29"/>
          <w:footnotePr>
            <w:numRestart w:val="eachSect"/>
          </w:footnotePr>
          <w:pgSz w:w="15840" w:h="12240" w:orient="landscape" w:code="1"/>
          <w:pgMar w:top="1440" w:right="720" w:bottom="1440" w:left="864" w:header="720" w:footer="475" w:gutter="0"/>
          <w:pgNumType w:start="1"/>
          <w:cols w:space="720"/>
          <w:docGrid w:linePitch="299"/>
        </w:sectPr>
      </w:pPr>
    </w:p>
    <w:p w14:paraId="562A5310" w14:textId="71023B57" w:rsidR="00256CE6" w:rsidRPr="00381AEA" w:rsidRDefault="00256CE6" w:rsidP="00256CE6">
      <w:pPr>
        <w:spacing w:after="240"/>
        <w:jc w:val="center"/>
        <w:rPr>
          <w:b/>
          <w:bCs/>
          <w:lang w:val="fr-CA"/>
        </w:rPr>
      </w:pPr>
      <w:r w:rsidRPr="00381AEA">
        <w:rPr>
          <w:b/>
          <w:bCs/>
          <w:lang w:val="fr-CA"/>
        </w:rPr>
        <w:lastRenderedPageBreak/>
        <w:t>Annex II</w:t>
      </w:r>
      <w:r w:rsidR="00C63BE8" w:rsidRPr="00381AEA">
        <w:rPr>
          <w:b/>
          <w:bCs/>
          <w:lang w:val="fr-CA"/>
        </w:rPr>
        <w:t>I</w:t>
      </w:r>
    </w:p>
    <w:p w14:paraId="30C16AC6" w14:textId="77777777" w:rsidR="00256CE6" w:rsidRPr="00E91E41" w:rsidRDefault="00256CE6" w:rsidP="00256CE6">
      <w:pPr>
        <w:jc w:val="center"/>
        <w:rPr>
          <w:b/>
          <w:bCs/>
          <w:lang w:val="en-US"/>
        </w:rPr>
      </w:pPr>
      <w:r w:rsidRPr="00E91E41">
        <w:rPr>
          <w:b/>
          <w:bCs/>
          <w:lang w:val="en-US"/>
        </w:rPr>
        <w:t>SIMULTANEOUS IMPLEMENTATION OF THE HCFC PHASE-OUT MANAGEMENT PLAN</w:t>
      </w:r>
    </w:p>
    <w:p w14:paraId="0729FF3B" w14:textId="77777777" w:rsidR="00256CE6" w:rsidRPr="00E91E41" w:rsidRDefault="00256CE6" w:rsidP="00256CE6">
      <w:pPr>
        <w:spacing w:after="240"/>
        <w:jc w:val="center"/>
        <w:rPr>
          <w:b/>
          <w:bCs/>
          <w:lang w:val="en-US"/>
        </w:rPr>
      </w:pPr>
      <w:r w:rsidRPr="00E91E41">
        <w:rPr>
          <w:b/>
          <w:bCs/>
          <w:lang w:val="en-US"/>
        </w:rPr>
        <w:t>AND THE KIGALI HFC IMPLEMENTATION PLAN IN PARAGUAY</w:t>
      </w:r>
    </w:p>
    <w:tbl>
      <w:tblPr>
        <w:tblW w:w="5000" w:type="pct"/>
        <w:tblLook w:val="04A0" w:firstRow="1" w:lastRow="0" w:firstColumn="1" w:lastColumn="0" w:noHBand="0" w:noVBand="1"/>
      </w:tblPr>
      <w:tblGrid>
        <w:gridCol w:w="2262"/>
        <w:gridCol w:w="4319"/>
        <w:gridCol w:w="1068"/>
        <w:gridCol w:w="4456"/>
        <w:gridCol w:w="915"/>
        <w:gridCol w:w="1226"/>
      </w:tblGrid>
      <w:tr w:rsidR="00F063BF" w:rsidRPr="00381AEA" w14:paraId="3EAB58D2" w14:textId="77777777" w:rsidTr="00374A73">
        <w:trPr>
          <w:trHeight w:val="341"/>
          <w:tblHeader/>
        </w:trPr>
        <w:tc>
          <w:tcPr>
            <w:tcW w:w="79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13130FB" w14:textId="77777777" w:rsidR="00F063BF" w:rsidRPr="00381AEA" w:rsidRDefault="00F063BF" w:rsidP="00BB7F4E">
            <w:pPr>
              <w:jc w:val="left"/>
              <w:rPr>
                <w:b/>
                <w:bCs/>
                <w:sz w:val="20"/>
                <w:szCs w:val="20"/>
                <w:lang w:val="fr-CA" w:eastAsia="en-CA"/>
              </w:rPr>
            </w:pPr>
            <w:proofErr w:type="spellStart"/>
            <w:r w:rsidRPr="00381AEA">
              <w:rPr>
                <w:b/>
                <w:bCs/>
                <w:sz w:val="20"/>
                <w:szCs w:val="20"/>
                <w:lang w:val="fr-CA" w:eastAsia="en-CA"/>
              </w:rPr>
              <w:t>Category</w:t>
            </w:r>
            <w:proofErr w:type="spellEnd"/>
            <w:r w:rsidRPr="00381AEA">
              <w:rPr>
                <w:b/>
                <w:bCs/>
                <w:sz w:val="20"/>
                <w:szCs w:val="20"/>
                <w:lang w:val="fr-CA" w:eastAsia="en-CA"/>
              </w:rPr>
              <w:t xml:space="preserve"> of </w:t>
            </w:r>
            <w:proofErr w:type="spellStart"/>
            <w:r w:rsidRPr="00381AEA">
              <w:rPr>
                <w:b/>
                <w:bCs/>
                <w:sz w:val="20"/>
                <w:szCs w:val="20"/>
                <w:lang w:val="fr-CA" w:eastAsia="en-CA"/>
              </w:rPr>
              <w:t>activity</w:t>
            </w:r>
            <w:proofErr w:type="spellEnd"/>
          </w:p>
        </w:tc>
        <w:tc>
          <w:tcPr>
            <w:tcW w:w="189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730F005" w14:textId="77777777" w:rsidR="00F063BF" w:rsidRPr="00381AEA" w:rsidRDefault="00F063BF" w:rsidP="00BB7F4E">
            <w:pPr>
              <w:ind w:left="-246" w:right="-247"/>
              <w:jc w:val="center"/>
              <w:rPr>
                <w:b/>
                <w:bCs/>
                <w:sz w:val="20"/>
                <w:szCs w:val="20"/>
                <w:lang w:val="fr-CA" w:eastAsia="en-CA"/>
              </w:rPr>
            </w:pPr>
            <w:r w:rsidRPr="00381AEA">
              <w:rPr>
                <w:b/>
                <w:bCs/>
                <w:sz w:val="20"/>
                <w:szCs w:val="20"/>
                <w:lang w:val="fr-CA" w:eastAsia="en-CA"/>
              </w:rPr>
              <w:t>HPMP</w:t>
            </w:r>
            <w:r w:rsidRPr="00381AEA">
              <w:rPr>
                <w:b/>
                <w:bCs/>
                <w:sz w:val="20"/>
                <w:szCs w:val="20"/>
                <w:lang w:val="fr-CA"/>
              </w:rPr>
              <w:t xml:space="preserve"> –</w:t>
            </w:r>
            <w:r w:rsidRPr="00381AEA">
              <w:rPr>
                <w:sz w:val="20"/>
                <w:szCs w:val="20"/>
                <w:lang w:val="fr-CA"/>
              </w:rPr>
              <w:t xml:space="preserve"> </w:t>
            </w:r>
            <w:r w:rsidRPr="00381AEA">
              <w:rPr>
                <w:b/>
                <w:bCs/>
                <w:sz w:val="20"/>
                <w:szCs w:val="20"/>
                <w:lang w:val="fr-CA" w:eastAsia="en-CA"/>
              </w:rPr>
              <w:t>stage II</w:t>
            </w:r>
          </w:p>
        </w:tc>
        <w:tc>
          <w:tcPr>
            <w:tcW w:w="188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247E156" w14:textId="17CF1D51" w:rsidR="00F063BF" w:rsidRPr="00381AEA" w:rsidRDefault="00F063BF" w:rsidP="00BB7F4E">
            <w:pPr>
              <w:jc w:val="center"/>
              <w:rPr>
                <w:b/>
                <w:bCs/>
                <w:sz w:val="20"/>
                <w:szCs w:val="20"/>
                <w:lang w:val="fr-CA" w:eastAsia="en-CA"/>
              </w:rPr>
            </w:pPr>
            <w:r w:rsidRPr="00381AEA">
              <w:rPr>
                <w:b/>
                <w:bCs/>
                <w:sz w:val="20"/>
                <w:szCs w:val="20"/>
                <w:lang w:val="fr-CA" w:eastAsia="en-CA"/>
              </w:rPr>
              <w:t>KIP – stage I</w:t>
            </w:r>
          </w:p>
        </w:tc>
        <w:tc>
          <w:tcPr>
            <w:tcW w:w="43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A9C7117" w14:textId="77777777" w:rsidR="00F063BF" w:rsidRPr="00E91E41" w:rsidRDefault="00F063BF" w:rsidP="00BB7F4E">
            <w:pPr>
              <w:ind w:left="-49" w:right="-29"/>
              <w:jc w:val="center"/>
              <w:rPr>
                <w:b/>
                <w:bCs/>
                <w:sz w:val="20"/>
                <w:szCs w:val="20"/>
                <w:lang w:val="en-US" w:eastAsia="en-CA"/>
              </w:rPr>
            </w:pPr>
            <w:r w:rsidRPr="00E91E41">
              <w:rPr>
                <w:b/>
                <w:bCs/>
                <w:sz w:val="20"/>
                <w:szCs w:val="20"/>
                <w:lang w:val="en-US" w:eastAsia="en-CA"/>
              </w:rPr>
              <w:t>HPMP+KIP combined cost</w:t>
            </w:r>
            <w:r w:rsidRPr="00E91E41">
              <w:rPr>
                <w:b/>
                <w:bCs/>
                <w:sz w:val="20"/>
                <w:szCs w:val="20"/>
                <w:lang w:val="en-US" w:eastAsia="en-CA"/>
              </w:rPr>
              <w:br/>
            </w:r>
            <w:r w:rsidRPr="00E91E41">
              <w:rPr>
                <w:b/>
                <w:bCs/>
                <w:sz w:val="20"/>
                <w:szCs w:val="20"/>
                <w:lang w:val="en-US"/>
              </w:rPr>
              <w:t>(US $)</w:t>
            </w:r>
          </w:p>
        </w:tc>
      </w:tr>
      <w:tr w:rsidR="00F063BF" w:rsidRPr="00381AEA" w14:paraId="02368BE5" w14:textId="77777777" w:rsidTr="00752FF5">
        <w:trPr>
          <w:trHeight w:val="289"/>
          <w:tblHeader/>
        </w:trPr>
        <w:tc>
          <w:tcPr>
            <w:tcW w:w="794"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E7B457B" w14:textId="77777777" w:rsidR="00256CE6" w:rsidRPr="00E91E41" w:rsidRDefault="00256CE6" w:rsidP="00BB7F4E">
            <w:pPr>
              <w:jc w:val="left"/>
              <w:rPr>
                <w:b/>
                <w:bCs/>
                <w:sz w:val="20"/>
                <w:szCs w:val="20"/>
                <w:lang w:val="en-US" w:eastAsia="en-CA"/>
              </w:rPr>
            </w:pPr>
          </w:p>
        </w:tc>
        <w:tc>
          <w:tcPr>
            <w:tcW w:w="151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256DAD" w14:textId="77777777" w:rsidR="00256CE6" w:rsidRPr="00381AEA" w:rsidRDefault="00256CE6" w:rsidP="00BB7F4E">
            <w:pPr>
              <w:jc w:val="center"/>
              <w:rPr>
                <w:b/>
                <w:bCs/>
                <w:sz w:val="20"/>
                <w:szCs w:val="20"/>
                <w:lang w:val="fr-CA" w:eastAsia="en-CA"/>
              </w:rPr>
            </w:pPr>
            <w:r w:rsidRPr="00381AEA">
              <w:rPr>
                <w:b/>
                <w:bCs/>
                <w:sz w:val="20"/>
                <w:szCs w:val="20"/>
                <w:lang w:val="fr-CA" w:eastAsia="en-CA"/>
              </w:rPr>
              <w:t>Activity</w:t>
            </w:r>
          </w:p>
        </w:tc>
        <w:tc>
          <w:tcPr>
            <w:tcW w:w="3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ED7890" w14:textId="77777777" w:rsidR="00256CE6" w:rsidRPr="00381AEA" w:rsidRDefault="00256CE6" w:rsidP="00BB7F4E">
            <w:pPr>
              <w:jc w:val="center"/>
              <w:rPr>
                <w:b/>
                <w:bCs/>
                <w:sz w:val="20"/>
                <w:szCs w:val="20"/>
                <w:lang w:val="fr-CA" w:eastAsia="en-CA"/>
              </w:rPr>
            </w:pPr>
            <w:r w:rsidRPr="00381AEA">
              <w:rPr>
                <w:b/>
                <w:bCs/>
                <w:sz w:val="20"/>
                <w:szCs w:val="20"/>
                <w:lang w:val="fr-CA" w:eastAsia="en-CA"/>
              </w:rPr>
              <w:t>Cost (US $)</w:t>
            </w:r>
          </w:p>
        </w:tc>
        <w:tc>
          <w:tcPr>
            <w:tcW w:w="15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3709AD" w14:textId="77777777" w:rsidR="00256CE6" w:rsidRPr="00381AEA" w:rsidRDefault="00256CE6" w:rsidP="00BB7F4E">
            <w:pPr>
              <w:jc w:val="center"/>
              <w:rPr>
                <w:b/>
                <w:bCs/>
                <w:sz w:val="20"/>
                <w:szCs w:val="20"/>
                <w:lang w:val="fr-CA" w:eastAsia="en-CA"/>
              </w:rPr>
            </w:pPr>
            <w:r w:rsidRPr="00381AEA">
              <w:rPr>
                <w:b/>
                <w:bCs/>
                <w:sz w:val="20"/>
                <w:szCs w:val="20"/>
                <w:lang w:val="fr-CA" w:eastAsia="en-CA"/>
              </w:rPr>
              <w:t>Activity</w:t>
            </w:r>
          </w:p>
        </w:tc>
        <w:tc>
          <w:tcPr>
            <w:tcW w:w="3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7AF1C4" w14:textId="6A0085E7" w:rsidR="00256CE6" w:rsidRPr="00381AEA" w:rsidRDefault="00256CE6" w:rsidP="00BB7F4E">
            <w:pPr>
              <w:jc w:val="center"/>
              <w:rPr>
                <w:b/>
                <w:bCs/>
                <w:sz w:val="20"/>
                <w:szCs w:val="20"/>
                <w:lang w:val="fr-CA" w:eastAsia="en-CA"/>
              </w:rPr>
            </w:pPr>
            <w:r w:rsidRPr="00381AEA">
              <w:rPr>
                <w:b/>
                <w:bCs/>
                <w:sz w:val="20"/>
                <w:szCs w:val="20"/>
                <w:lang w:val="fr-CA" w:eastAsia="en-CA"/>
              </w:rPr>
              <w:t>Cost</w:t>
            </w:r>
            <w:r w:rsidR="00F063BF" w:rsidRPr="00381AEA">
              <w:rPr>
                <w:b/>
                <w:bCs/>
                <w:sz w:val="20"/>
                <w:szCs w:val="20"/>
                <w:lang w:val="fr-CA" w:eastAsia="en-CA"/>
              </w:rPr>
              <w:t xml:space="preserve"> </w:t>
            </w:r>
            <w:r w:rsidRPr="00381AEA">
              <w:rPr>
                <w:b/>
                <w:bCs/>
                <w:sz w:val="20"/>
                <w:szCs w:val="20"/>
                <w:lang w:val="fr-CA" w:eastAsia="en-CA"/>
              </w:rPr>
              <w:t>(US $)</w:t>
            </w:r>
          </w:p>
        </w:tc>
        <w:tc>
          <w:tcPr>
            <w:tcW w:w="43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A999D5B" w14:textId="77777777" w:rsidR="00256CE6" w:rsidRPr="00381AEA" w:rsidRDefault="00256CE6" w:rsidP="00BB7F4E">
            <w:pPr>
              <w:jc w:val="left"/>
              <w:rPr>
                <w:b/>
                <w:bCs/>
                <w:sz w:val="20"/>
                <w:szCs w:val="20"/>
                <w:lang w:val="fr-CA" w:eastAsia="en-CA"/>
              </w:rPr>
            </w:pPr>
          </w:p>
        </w:tc>
      </w:tr>
      <w:tr w:rsidR="00F063BF" w:rsidRPr="00381AEA" w14:paraId="4AB9666F" w14:textId="77777777" w:rsidTr="00752FF5">
        <w:trPr>
          <w:trHeight w:val="648"/>
        </w:trPr>
        <w:tc>
          <w:tcPr>
            <w:tcW w:w="794" w:type="pct"/>
            <w:tcBorders>
              <w:top w:val="single" w:sz="4" w:space="0" w:color="auto"/>
              <w:left w:val="single" w:sz="4" w:space="0" w:color="auto"/>
              <w:bottom w:val="single" w:sz="4" w:space="0" w:color="auto"/>
              <w:right w:val="single" w:sz="4" w:space="0" w:color="auto"/>
            </w:tcBorders>
            <w:shd w:val="clear" w:color="auto" w:fill="auto"/>
          </w:tcPr>
          <w:p w14:paraId="01A18FE2" w14:textId="1710D15A" w:rsidR="00256CE6" w:rsidRPr="00381AEA" w:rsidRDefault="00256CE6" w:rsidP="00BB7F4E">
            <w:pPr>
              <w:jc w:val="left"/>
              <w:rPr>
                <w:sz w:val="20"/>
                <w:szCs w:val="20"/>
                <w:lang w:val="fr-CA" w:eastAsia="en-CA"/>
              </w:rPr>
            </w:pPr>
            <w:r w:rsidRPr="00381AEA">
              <w:rPr>
                <w:sz w:val="20"/>
                <w:szCs w:val="20"/>
                <w:lang w:val="fr-CA" w:eastAsia="en-CA"/>
              </w:rPr>
              <w:t xml:space="preserve">Updating </w:t>
            </w:r>
            <w:r w:rsidR="00F063BF" w:rsidRPr="00381AEA">
              <w:rPr>
                <w:sz w:val="20"/>
                <w:szCs w:val="20"/>
                <w:lang w:val="fr-CA" w:eastAsia="en-CA"/>
              </w:rPr>
              <w:t xml:space="preserve">the </w:t>
            </w:r>
            <w:r w:rsidRPr="00381AEA">
              <w:rPr>
                <w:sz w:val="20"/>
                <w:szCs w:val="20"/>
                <w:lang w:val="fr-CA" w:eastAsia="en-CA"/>
              </w:rPr>
              <w:t>legal framework</w:t>
            </w:r>
          </w:p>
        </w:tc>
        <w:tc>
          <w:tcPr>
            <w:tcW w:w="1516" w:type="pct"/>
            <w:tcBorders>
              <w:top w:val="single" w:sz="4" w:space="0" w:color="auto"/>
              <w:left w:val="single" w:sz="4" w:space="0" w:color="auto"/>
              <w:bottom w:val="single" w:sz="4" w:space="0" w:color="auto"/>
              <w:right w:val="single" w:sz="4" w:space="0" w:color="auto"/>
            </w:tcBorders>
            <w:shd w:val="clear" w:color="auto" w:fill="FFFFFF" w:themeFill="background1"/>
          </w:tcPr>
          <w:p w14:paraId="2644B050" w14:textId="284995BD" w:rsidR="00256CE6" w:rsidRPr="00E91E41" w:rsidRDefault="00256CE6" w:rsidP="00F063BF">
            <w:pPr>
              <w:jc w:val="left"/>
              <w:rPr>
                <w:sz w:val="20"/>
                <w:szCs w:val="20"/>
                <w:lang w:val="en-US" w:eastAsia="en-CA"/>
              </w:rPr>
            </w:pPr>
            <w:r w:rsidRPr="00E91E41">
              <w:rPr>
                <w:sz w:val="20"/>
                <w:szCs w:val="20"/>
                <w:lang w:val="en-US" w:eastAsia="en-CA"/>
              </w:rPr>
              <w:t>Banning the import</w:t>
            </w:r>
            <w:r w:rsidR="00F063BF" w:rsidRPr="00E91E41">
              <w:rPr>
                <w:sz w:val="20"/>
                <w:szCs w:val="20"/>
                <w:lang w:val="en-US" w:eastAsia="en-CA"/>
              </w:rPr>
              <w:t>s</w:t>
            </w:r>
            <w:r w:rsidRPr="00E91E41">
              <w:rPr>
                <w:sz w:val="20"/>
                <w:szCs w:val="20"/>
                <w:lang w:val="en-US" w:eastAsia="en-CA"/>
              </w:rPr>
              <w:t xml:space="preserve"> of HCFC</w:t>
            </w:r>
            <w:r w:rsidR="00F063BF" w:rsidRPr="00E91E41">
              <w:rPr>
                <w:sz w:val="20"/>
                <w:szCs w:val="20"/>
                <w:lang w:val="en-US" w:eastAsia="en-CA"/>
              </w:rPr>
              <w:noBreakHyphen/>
            </w:r>
            <w:r w:rsidRPr="00E91E41">
              <w:rPr>
                <w:sz w:val="20"/>
                <w:szCs w:val="20"/>
                <w:lang w:val="en-US" w:eastAsia="en-CA"/>
              </w:rPr>
              <w:t>141b</w:t>
            </w:r>
            <w:r w:rsidR="00F063BF" w:rsidRPr="00E91E41">
              <w:rPr>
                <w:sz w:val="20"/>
                <w:szCs w:val="20"/>
                <w:lang w:val="en-US" w:eastAsia="en-CA"/>
              </w:rPr>
              <w:t xml:space="preserve"> for</w:t>
            </w:r>
            <w:r w:rsidRPr="00E91E41">
              <w:rPr>
                <w:sz w:val="20"/>
                <w:szCs w:val="20"/>
                <w:lang w:val="en-US" w:eastAsia="en-CA"/>
              </w:rPr>
              <w:t xml:space="preserve"> PU</w:t>
            </w:r>
            <w:r w:rsidR="00F063BF" w:rsidRPr="00E91E41">
              <w:rPr>
                <w:sz w:val="20"/>
                <w:szCs w:val="20"/>
                <w:lang w:val="en-US" w:eastAsia="en-CA"/>
              </w:rPr>
              <w:t xml:space="preserve"> foam</w:t>
            </w:r>
            <w:r w:rsidRPr="00E91E41">
              <w:rPr>
                <w:sz w:val="20"/>
                <w:szCs w:val="20"/>
                <w:lang w:val="en-US" w:eastAsia="en-CA"/>
              </w:rPr>
              <w:t xml:space="preserve"> manufacturing</w:t>
            </w:r>
            <w:r w:rsidR="00F063BF" w:rsidRPr="00E91E41">
              <w:rPr>
                <w:sz w:val="20"/>
                <w:szCs w:val="20"/>
                <w:lang w:val="en-US" w:eastAsia="en-CA"/>
              </w:rPr>
              <w:t xml:space="preserve"> and i</w:t>
            </w:r>
            <w:r w:rsidRPr="00E91E41">
              <w:rPr>
                <w:sz w:val="20"/>
                <w:szCs w:val="20"/>
                <w:lang w:val="en-US" w:eastAsia="en-CA"/>
              </w:rPr>
              <w:t>ncluding HFC</w:t>
            </w:r>
            <w:r w:rsidR="00F063BF" w:rsidRPr="00E91E41">
              <w:rPr>
                <w:sz w:val="20"/>
                <w:szCs w:val="20"/>
                <w:lang w:val="en-US" w:eastAsia="en-CA"/>
              </w:rPr>
              <w:t>s</w:t>
            </w:r>
            <w:r w:rsidRPr="00E91E41">
              <w:rPr>
                <w:sz w:val="20"/>
                <w:szCs w:val="20"/>
                <w:lang w:val="en-US" w:eastAsia="en-CA"/>
              </w:rPr>
              <w:t xml:space="preserve"> in the ODS import licensing system</w:t>
            </w:r>
          </w:p>
        </w:tc>
        <w:tc>
          <w:tcPr>
            <w:tcW w:w="375" w:type="pct"/>
            <w:tcBorders>
              <w:top w:val="single" w:sz="4" w:space="0" w:color="auto"/>
              <w:left w:val="single" w:sz="4" w:space="0" w:color="auto"/>
              <w:bottom w:val="single" w:sz="4" w:space="0" w:color="auto"/>
              <w:right w:val="single" w:sz="4" w:space="0" w:color="auto"/>
            </w:tcBorders>
            <w:shd w:val="clear" w:color="auto" w:fill="FFFFFF" w:themeFill="background1"/>
          </w:tcPr>
          <w:p w14:paraId="342CB5C8" w14:textId="29FC6076" w:rsidR="00256CE6" w:rsidRPr="00381AEA" w:rsidRDefault="00256CE6" w:rsidP="00BB7F4E">
            <w:pPr>
              <w:jc w:val="right"/>
              <w:rPr>
                <w:sz w:val="20"/>
                <w:szCs w:val="20"/>
                <w:lang w:val="fr-CA" w:eastAsia="en-CA"/>
              </w:rPr>
            </w:pPr>
            <w:r w:rsidRPr="00381AEA">
              <w:rPr>
                <w:sz w:val="20"/>
                <w:szCs w:val="20"/>
                <w:lang w:val="fr-CA"/>
              </w:rPr>
              <w:t>10,000</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32468B24" w14:textId="104812FD" w:rsidR="00256CE6" w:rsidRPr="00E91E41" w:rsidRDefault="00256CE6" w:rsidP="00BB7F4E">
            <w:pPr>
              <w:jc w:val="left"/>
              <w:rPr>
                <w:sz w:val="20"/>
                <w:szCs w:val="20"/>
                <w:lang w:val="en-US"/>
              </w:rPr>
            </w:pPr>
            <w:r w:rsidRPr="00E91E41">
              <w:rPr>
                <w:sz w:val="20"/>
                <w:szCs w:val="20"/>
                <w:lang w:val="en-US" w:eastAsia="zh-CN"/>
              </w:rPr>
              <w:t xml:space="preserve">Drafting regulations on gradual import banning on HFC-134a-based refrigeration and R-410A-based </w:t>
            </w:r>
            <w:r w:rsidR="00F063BF" w:rsidRPr="00E91E41">
              <w:rPr>
                <w:sz w:val="20"/>
                <w:szCs w:val="20"/>
                <w:lang w:val="en-US" w:eastAsia="zh-CN"/>
              </w:rPr>
              <w:t>AC</w:t>
            </w: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5754BF3A" w14:textId="7D3C6989" w:rsidR="00256CE6" w:rsidRPr="00381AEA" w:rsidRDefault="00256CE6" w:rsidP="00BB7F4E">
            <w:pPr>
              <w:jc w:val="right"/>
              <w:rPr>
                <w:sz w:val="20"/>
                <w:szCs w:val="20"/>
                <w:lang w:val="fr-CA" w:eastAsia="en-CA"/>
              </w:rPr>
            </w:pPr>
            <w:r w:rsidRPr="00381AEA">
              <w:rPr>
                <w:color w:val="000000"/>
                <w:sz w:val="20"/>
                <w:szCs w:val="20"/>
                <w:lang w:val="fr-CA"/>
              </w:rPr>
              <w:t>8,000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6938FFC7" w14:textId="11A9BA3D" w:rsidR="00256CE6" w:rsidRPr="00381AEA" w:rsidRDefault="00256CE6" w:rsidP="00BB7F4E">
            <w:pPr>
              <w:jc w:val="right"/>
              <w:rPr>
                <w:b/>
                <w:bCs/>
                <w:sz w:val="20"/>
                <w:szCs w:val="20"/>
                <w:lang w:val="fr-CA" w:eastAsia="en-CA"/>
              </w:rPr>
            </w:pPr>
            <w:r w:rsidRPr="00381AEA">
              <w:rPr>
                <w:b/>
                <w:bCs/>
                <w:color w:val="000000"/>
                <w:sz w:val="20"/>
                <w:szCs w:val="20"/>
                <w:lang w:val="fr-CA"/>
              </w:rPr>
              <w:t>18,000</w:t>
            </w:r>
          </w:p>
        </w:tc>
      </w:tr>
      <w:tr w:rsidR="00F063BF" w:rsidRPr="00381AEA" w14:paraId="60E68C7C" w14:textId="77777777" w:rsidTr="00752FF5">
        <w:trPr>
          <w:trHeight w:val="942"/>
        </w:trPr>
        <w:tc>
          <w:tcPr>
            <w:tcW w:w="794" w:type="pct"/>
            <w:tcBorders>
              <w:top w:val="single" w:sz="4" w:space="0" w:color="auto"/>
              <w:left w:val="single" w:sz="4" w:space="0" w:color="auto"/>
              <w:right w:val="single" w:sz="4" w:space="0" w:color="auto"/>
            </w:tcBorders>
            <w:shd w:val="clear" w:color="auto" w:fill="auto"/>
          </w:tcPr>
          <w:p w14:paraId="459B94CE" w14:textId="2290DB03" w:rsidR="00F063BF" w:rsidRPr="00E91E41" w:rsidRDefault="003F4F2C" w:rsidP="00BB7F4E">
            <w:pPr>
              <w:jc w:val="left"/>
              <w:rPr>
                <w:sz w:val="20"/>
                <w:szCs w:val="20"/>
                <w:lang w:val="en-US" w:eastAsia="en-CA"/>
              </w:rPr>
            </w:pPr>
            <w:r w:rsidRPr="00E91E41">
              <w:rPr>
                <w:sz w:val="20"/>
                <w:szCs w:val="20"/>
                <w:lang w:val="en-US" w:eastAsia="en-CA"/>
              </w:rPr>
              <w:t>C</w:t>
            </w:r>
            <w:r w:rsidR="00F063BF" w:rsidRPr="00E91E41">
              <w:rPr>
                <w:sz w:val="20"/>
                <w:szCs w:val="20"/>
                <w:lang w:val="en-US" w:eastAsia="en-CA"/>
              </w:rPr>
              <w:t>ustoms and enforcement officer</w:t>
            </w:r>
            <w:r w:rsidRPr="00E91E41">
              <w:rPr>
                <w:sz w:val="20"/>
                <w:szCs w:val="20"/>
                <w:lang w:val="en-US" w:eastAsia="en-CA"/>
              </w:rPr>
              <w:t xml:space="preserve"> training</w:t>
            </w:r>
          </w:p>
        </w:tc>
        <w:tc>
          <w:tcPr>
            <w:tcW w:w="1516" w:type="pct"/>
            <w:tcBorders>
              <w:top w:val="single" w:sz="4" w:space="0" w:color="auto"/>
              <w:left w:val="nil"/>
              <w:right w:val="single" w:sz="4" w:space="0" w:color="auto"/>
            </w:tcBorders>
            <w:shd w:val="clear" w:color="auto" w:fill="FFFFFF" w:themeFill="background1"/>
          </w:tcPr>
          <w:p w14:paraId="7CA86C90" w14:textId="4635D47D" w:rsidR="00F063BF" w:rsidRPr="00E91E41" w:rsidRDefault="00F063BF" w:rsidP="00F063BF">
            <w:pPr>
              <w:jc w:val="left"/>
              <w:rPr>
                <w:sz w:val="20"/>
                <w:szCs w:val="20"/>
                <w:lang w:val="en-US" w:eastAsia="en-CA"/>
              </w:rPr>
            </w:pPr>
            <w:r w:rsidRPr="00E91E41">
              <w:rPr>
                <w:sz w:val="20"/>
                <w:szCs w:val="20"/>
                <w:lang w:val="en-US"/>
              </w:rPr>
              <w:t>Training of 750 customs and other officers on refrigerant identification and RAC equipment controls, and of 250 importers and brokers on the updated regulations and revised HS codes</w:t>
            </w:r>
          </w:p>
        </w:tc>
        <w:tc>
          <w:tcPr>
            <w:tcW w:w="375" w:type="pct"/>
            <w:tcBorders>
              <w:top w:val="single" w:sz="4" w:space="0" w:color="auto"/>
              <w:left w:val="single" w:sz="4" w:space="0" w:color="auto"/>
              <w:right w:val="single" w:sz="4" w:space="0" w:color="auto"/>
            </w:tcBorders>
            <w:shd w:val="clear" w:color="auto" w:fill="FFFFFF" w:themeFill="background1"/>
          </w:tcPr>
          <w:p w14:paraId="6459C653" w14:textId="520D590C" w:rsidR="00F063BF" w:rsidRPr="00381AEA" w:rsidRDefault="00F063BF" w:rsidP="00BB7F4E">
            <w:pPr>
              <w:jc w:val="right"/>
              <w:rPr>
                <w:sz w:val="20"/>
                <w:szCs w:val="20"/>
                <w:lang w:val="fr-CA" w:eastAsia="en-CA"/>
              </w:rPr>
            </w:pPr>
            <w:r w:rsidRPr="00381AEA">
              <w:rPr>
                <w:sz w:val="20"/>
                <w:szCs w:val="20"/>
                <w:lang w:val="fr-CA"/>
              </w:rPr>
              <w:t>39,000</w:t>
            </w:r>
          </w:p>
        </w:tc>
        <w:tc>
          <w:tcPr>
            <w:tcW w:w="1564" w:type="pct"/>
            <w:tcBorders>
              <w:top w:val="single" w:sz="4" w:space="0" w:color="auto"/>
              <w:left w:val="single" w:sz="4" w:space="0" w:color="auto"/>
              <w:right w:val="single" w:sz="4" w:space="0" w:color="auto"/>
            </w:tcBorders>
            <w:shd w:val="clear" w:color="auto" w:fill="auto"/>
          </w:tcPr>
          <w:p w14:paraId="631A3B49" w14:textId="11C8E551" w:rsidR="00F063BF" w:rsidRPr="00E91E41" w:rsidRDefault="00F063BF" w:rsidP="00BB7F4E">
            <w:pPr>
              <w:jc w:val="left"/>
              <w:rPr>
                <w:sz w:val="20"/>
                <w:szCs w:val="20"/>
                <w:lang w:val="en-US"/>
              </w:rPr>
            </w:pPr>
            <w:r w:rsidRPr="00E91E41">
              <w:rPr>
                <w:sz w:val="20"/>
                <w:szCs w:val="20"/>
                <w:lang w:val="en-US"/>
              </w:rPr>
              <w:t>Training of 80</w:t>
            </w:r>
            <w:r w:rsidR="003F4F2C" w:rsidRPr="00E91E41">
              <w:rPr>
                <w:sz w:val="20"/>
                <w:szCs w:val="20"/>
                <w:lang w:val="en-US"/>
              </w:rPr>
              <w:t xml:space="preserve"> c</w:t>
            </w:r>
            <w:r w:rsidRPr="00E91E41">
              <w:rPr>
                <w:sz w:val="20"/>
                <w:szCs w:val="20"/>
                <w:lang w:val="en-US"/>
              </w:rPr>
              <w:t>ustom</w:t>
            </w:r>
            <w:r w:rsidR="003F4F2C" w:rsidRPr="00E91E41">
              <w:rPr>
                <w:sz w:val="20"/>
                <w:szCs w:val="20"/>
                <w:lang w:val="en-US"/>
              </w:rPr>
              <w:t>s</w:t>
            </w:r>
            <w:r w:rsidRPr="00E91E41">
              <w:rPr>
                <w:sz w:val="20"/>
                <w:szCs w:val="20"/>
                <w:lang w:val="en-US"/>
              </w:rPr>
              <w:t xml:space="preserve"> and other officers and brokers on the application of the updated regulations</w:t>
            </w:r>
          </w:p>
        </w:tc>
        <w:tc>
          <w:tcPr>
            <w:tcW w:w="321" w:type="pct"/>
            <w:tcBorders>
              <w:top w:val="single" w:sz="4" w:space="0" w:color="auto"/>
              <w:left w:val="nil"/>
              <w:right w:val="single" w:sz="4" w:space="0" w:color="auto"/>
            </w:tcBorders>
            <w:shd w:val="clear" w:color="auto" w:fill="auto"/>
          </w:tcPr>
          <w:p w14:paraId="00615742" w14:textId="24C0384B" w:rsidR="00F063BF" w:rsidRPr="00381AEA" w:rsidRDefault="00F063BF" w:rsidP="00BB7F4E">
            <w:pPr>
              <w:jc w:val="right"/>
              <w:rPr>
                <w:sz w:val="20"/>
                <w:szCs w:val="20"/>
                <w:lang w:val="fr-CA" w:eastAsia="en-CA"/>
              </w:rPr>
            </w:pPr>
            <w:r w:rsidRPr="00381AEA">
              <w:rPr>
                <w:color w:val="000000"/>
                <w:sz w:val="20"/>
                <w:szCs w:val="20"/>
                <w:lang w:val="fr-CA"/>
              </w:rPr>
              <w:t>12,000</w:t>
            </w:r>
          </w:p>
        </w:tc>
        <w:tc>
          <w:tcPr>
            <w:tcW w:w="430" w:type="pct"/>
            <w:tcBorders>
              <w:top w:val="single" w:sz="4" w:space="0" w:color="auto"/>
              <w:left w:val="nil"/>
              <w:right w:val="single" w:sz="4" w:space="0" w:color="auto"/>
            </w:tcBorders>
            <w:shd w:val="clear" w:color="auto" w:fill="auto"/>
          </w:tcPr>
          <w:p w14:paraId="315D3C7E" w14:textId="375A673D" w:rsidR="00F063BF" w:rsidRPr="00381AEA" w:rsidRDefault="00F063BF" w:rsidP="00BB7F4E">
            <w:pPr>
              <w:jc w:val="right"/>
              <w:rPr>
                <w:b/>
                <w:bCs/>
                <w:sz w:val="20"/>
                <w:szCs w:val="20"/>
                <w:lang w:val="fr-CA" w:eastAsia="en-CA"/>
              </w:rPr>
            </w:pPr>
            <w:r w:rsidRPr="00381AEA">
              <w:rPr>
                <w:b/>
                <w:bCs/>
                <w:sz w:val="20"/>
                <w:szCs w:val="20"/>
                <w:lang w:val="fr-CA" w:eastAsia="en-CA"/>
              </w:rPr>
              <w:t>51,000</w:t>
            </w:r>
          </w:p>
        </w:tc>
      </w:tr>
      <w:tr w:rsidR="00F063BF" w:rsidRPr="00381AEA" w14:paraId="0FD6FE2A" w14:textId="77777777" w:rsidTr="00752FF5">
        <w:trPr>
          <w:trHeight w:val="700"/>
        </w:trPr>
        <w:tc>
          <w:tcPr>
            <w:tcW w:w="794" w:type="pct"/>
            <w:tcBorders>
              <w:top w:val="single" w:sz="4" w:space="0" w:color="auto"/>
              <w:left w:val="single" w:sz="4" w:space="0" w:color="auto"/>
              <w:right w:val="single" w:sz="4" w:space="0" w:color="auto"/>
            </w:tcBorders>
            <w:shd w:val="clear" w:color="auto" w:fill="auto"/>
          </w:tcPr>
          <w:p w14:paraId="43D08CB1" w14:textId="77777777" w:rsidR="00256CE6" w:rsidRPr="00381AEA" w:rsidRDefault="00256CE6" w:rsidP="00BB7F4E">
            <w:pPr>
              <w:jc w:val="left"/>
              <w:rPr>
                <w:sz w:val="20"/>
                <w:szCs w:val="20"/>
                <w:lang w:val="fr-CA" w:eastAsia="en-CA"/>
              </w:rPr>
            </w:pPr>
            <w:r w:rsidRPr="00381AEA">
              <w:rPr>
                <w:sz w:val="20"/>
                <w:szCs w:val="20"/>
                <w:lang w:val="fr-CA" w:eastAsia="en-CA"/>
              </w:rPr>
              <w:t>Prevention of illegal trade</w:t>
            </w:r>
          </w:p>
        </w:tc>
        <w:tc>
          <w:tcPr>
            <w:tcW w:w="1516" w:type="pct"/>
            <w:tcBorders>
              <w:top w:val="single" w:sz="4" w:space="0" w:color="auto"/>
              <w:left w:val="nil"/>
              <w:bottom w:val="single" w:sz="4" w:space="0" w:color="auto"/>
              <w:right w:val="single" w:sz="4" w:space="0" w:color="auto"/>
            </w:tcBorders>
            <w:shd w:val="clear" w:color="auto" w:fill="FFFFFF" w:themeFill="background1"/>
          </w:tcPr>
          <w:p w14:paraId="32B236AC" w14:textId="24D416D3" w:rsidR="00256CE6" w:rsidRPr="00E91E41" w:rsidRDefault="00256CE6" w:rsidP="00BB7F4E">
            <w:pPr>
              <w:jc w:val="left"/>
              <w:rPr>
                <w:sz w:val="20"/>
                <w:szCs w:val="20"/>
                <w:lang w:val="en-US" w:eastAsia="en-CA"/>
              </w:rPr>
            </w:pPr>
            <w:r w:rsidRPr="00E91E41">
              <w:rPr>
                <w:sz w:val="20"/>
                <w:szCs w:val="20"/>
                <w:lang w:val="en-US"/>
              </w:rPr>
              <w:t xml:space="preserve">Periodic verification visits to </w:t>
            </w:r>
            <w:r w:rsidR="003F4F2C" w:rsidRPr="00E91E41">
              <w:rPr>
                <w:sz w:val="20"/>
                <w:szCs w:val="20"/>
                <w:lang w:val="en-US"/>
              </w:rPr>
              <w:t xml:space="preserve">the </w:t>
            </w:r>
            <w:proofErr w:type="gramStart"/>
            <w:r w:rsidR="003F4F2C" w:rsidRPr="00E91E41">
              <w:rPr>
                <w:sz w:val="20"/>
                <w:szCs w:val="20"/>
                <w:lang w:val="en-US"/>
              </w:rPr>
              <w:t>importers</w:t>
            </w:r>
            <w:r w:rsidR="00035E7C" w:rsidRPr="00E91E41">
              <w:rPr>
                <w:sz w:val="20"/>
                <w:szCs w:val="20"/>
                <w:lang w:val="en-US"/>
              </w:rPr>
              <w:t>’</w:t>
            </w:r>
            <w:proofErr w:type="gramEnd"/>
            <w:r w:rsidR="003F4F2C" w:rsidRPr="00E91E41">
              <w:rPr>
                <w:sz w:val="20"/>
                <w:szCs w:val="20"/>
                <w:lang w:val="en-US"/>
              </w:rPr>
              <w:t xml:space="preserve"> and distributors</w:t>
            </w:r>
            <w:r w:rsidR="00035E7C" w:rsidRPr="00E91E41">
              <w:rPr>
                <w:sz w:val="20"/>
                <w:szCs w:val="20"/>
                <w:lang w:val="en-US"/>
              </w:rPr>
              <w:t>’</w:t>
            </w:r>
            <w:r w:rsidR="003F4F2C" w:rsidRPr="00E91E41">
              <w:rPr>
                <w:sz w:val="20"/>
                <w:szCs w:val="20"/>
                <w:lang w:val="en-US"/>
              </w:rPr>
              <w:t xml:space="preserve"> </w:t>
            </w:r>
            <w:r w:rsidRPr="00E91E41">
              <w:rPr>
                <w:sz w:val="20"/>
                <w:szCs w:val="20"/>
                <w:lang w:val="en-US"/>
              </w:rPr>
              <w:t xml:space="preserve">shops and warehouses to verify compliance with </w:t>
            </w:r>
            <w:r w:rsidR="003F4F2C" w:rsidRPr="00E91E41">
              <w:rPr>
                <w:sz w:val="20"/>
                <w:szCs w:val="20"/>
                <w:lang w:val="en-US"/>
              </w:rPr>
              <w:t xml:space="preserve">the </w:t>
            </w:r>
            <w:r w:rsidRPr="00E91E41">
              <w:rPr>
                <w:sz w:val="20"/>
                <w:szCs w:val="20"/>
                <w:lang w:val="en-US"/>
              </w:rPr>
              <w:t>established regulations</w:t>
            </w:r>
          </w:p>
        </w:tc>
        <w:tc>
          <w:tcPr>
            <w:tcW w:w="375" w:type="pct"/>
            <w:tcBorders>
              <w:top w:val="single" w:sz="4" w:space="0" w:color="auto"/>
              <w:left w:val="single" w:sz="4" w:space="0" w:color="auto"/>
              <w:bottom w:val="single" w:sz="4" w:space="0" w:color="auto"/>
              <w:right w:val="single" w:sz="4" w:space="0" w:color="auto"/>
            </w:tcBorders>
            <w:shd w:val="clear" w:color="auto" w:fill="FFFFFF" w:themeFill="background1"/>
          </w:tcPr>
          <w:p w14:paraId="79E82C30" w14:textId="651DF474" w:rsidR="00256CE6" w:rsidRPr="00381AEA" w:rsidRDefault="00256CE6" w:rsidP="00BB7F4E">
            <w:pPr>
              <w:jc w:val="right"/>
              <w:rPr>
                <w:sz w:val="20"/>
                <w:szCs w:val="20"/>
                <w:lang w:val="fr-CA" w:eastAsia="en-CA"/>
              </w:rPr>
            </w:pPr>
            <w:r w:rsidRPr="00381AEA">
              <w:rPr>
                <w:color w:val="000000"/>
                <w:sz w:val="20"/>
                <w:szCs w:val="20"/>
                <w:lang w:val="fr-CA"/>
              </w:rPr>
              <w:t>20,000</w:t>
            </w:r>
          </w:p>
        </w:tc>
        <w:tc>
          <w:tcPr>
            <w:tcW w:w="1564" w:type="pct"/>
            <w:tcBorders>
              <w:top w:val="single" w:sz="4" w:space="0" w:color="auto"/>
              <w:left w:val="single" w:sz="4" w:space="0" w:color="auto"/>
              <w:right w:val="single" w:sz="4" w:space="0" w:color="auto"/>
            </w:tcBorders>
            <w:shd w:val="clear" w:color="auto" w:fill="auto"/>
          </w:tcPr>
          <w:p w14:paraId="5AF4271F" w14:textId="0890DD2B" w:rsidR="00256CE6" w:rsidRPr="00E91E41" w:rsidRDefault="003F4F2C" w:rsidP="00BB7F4E">
            <w:pPr>
              <w:jc w:val="left"/>
              <w:rPr>
                <w:sz w:val="20"/>
                <w:szCs w:val="20"/>
                <w:lang w:val="en-US" w:eastAsia="en-CA"/>
              </w:rPr>
            </w:pPr>
            <w:r w:rsidRPr="00E91E41">
              <w:rPr>
                <w:color w:val="000000" w:themeColor="text1"/>
                <w:sz w:val="20"/>
                <w:szCs w:val="20"/>
                <w:lang w:val="en-US"/>
              </w:rPr>
              <w:t>B</w:t>
            </w:r>
            <w:r w:rsidR="00256CE6" w:rsidRPr="00E91E41">
              <w:rPr>
                <w:color w:val="000000" w:themeColor="text1"/>
                <w:sz w:val="20"/>
                <w:szCs w:val="20"/>
                <w:lang w:val="en-US"/>
              </w:rPr>
              <w:t xml:space="preserve">order dialogue to exchange data and experiences with other </w:t>
            </w:r>
            <w:r w:rsidRPr="00E91E41">
              <w:rPr>
                <w:color w:val="000000" w:themeColor="text1"/>
                <w:sz w:val="20"/>
                <w:szCs w:val="20"/>
                <w:lang w:val="en-US"/>
              </w:rPr>
              <w:t xml:space="preserve">Latin American </w:t>
            </w:r>
            <w:r w:rsidR="00256CE6" w:rsidRPr="00E91E41">
              <w:rPr>
                <w:color w:val="000000" w:themeColor="text1"/>
                <w:sz w:val="20"/>
                <w:szCs w:val="20"/>
                <w:lang w:val="en-US"/>
              </w:rPr>
              <w:t>countries</w:t>
            </w:r>
          </w:p>
        </w:tc>
        <w:tc>
          <w:tcPr>
            <w:tcW w:w="321" w:type="pct"/>
            <w:tcBorders>
              <w:top w:val="single" w:sz="4" w:space="0" w:color="auto"/>
              <w:left w:val="nil"/>
              <w:bottom w:val="single" w:sz="4" w:space="0" w:color="auto"/>
              <w:right w:val="single" w:sz="4" w:space="0" w:color="auto"/>
            </w:tcBorders>
            <w:shd w:val="clear" w:color="auto" w:fill="auto"/>
          </w:tcPr>
          <w:p w14:paraId="638DA980" w14:textId="6CB988C1" w:rsidR="00256CE6" w:rsidRPr="00381AEA" w:rsidRDefault="00256CE6" w:rsidP="00BB7F4E">
            <w:pPr>
              <w:jc w:val="right"/>
              <w:rPr>
                <w:sz w:val="20"/>
                <w:szCs w:val="20"/>
                <w:lang w:val="fr-CA" w:eastAsia="en-CA"/>
              </w:rPr>
            </w:pPr>
            <w:r w:rsidRPr="00381AEA">
              <w:rPr>
                <w:color w:val="000000"/>
                <w:sz w:val="20"/>
                <w:szCs w:val="20"/>
                <w:lang w:val="fr-CA"/>
              </w:rPr>
              <w:t>7,000</w:t>
            </w:r>
          </w:p>
        </w:tc>
        <w:tc>
          <w:tcPr>
            <w:tcW w:w="430" w:type="pct"/>
            <w:tcBorders>
              <w:top w:val="single" w:sz="4" w:space="0" w:color="auto"/>
              <w:left w:val="nil"/>
              <w:bottom w:val="single" w:sz="4" w:space="0" w:color="auto"/>
              <w:right w:val="single" w:sz="4" w:space="0" w:color="auto"/>
            </w:tcBorders>
            <w:shd w:val="clear" w:color="auto" w:fill="auto"/>
          </w:tcPr>
          <w:p w14:paraId="4CAC7A27" w14:textId="22376807" w:rsidR="00256CE6" w:rsidRPr="00381AEA" w:rsidRDefault="00256CE6" w:rsidP="00BB7F4E">
            <w:pPr>
              <w:jc w:val="right"/>
              <w:rPr>
                <w:b/>
                <w:bCs/>
                <w:sz w:val="20"/>
                <w:szCs w:val="20"/>
                <w:lang w:val="fr-CA" w:eastAsia="en-CA"/>
              </w:rPr>
            </w:pPr>
            <w:r w:rsidRPr="00381AEA">
              <w:rPr>
                <w:b/>
                <w:bCs/>
                <w:color w:val="000000"/>
                <w:sz w:val="20"/>
                <w:szCs w:val="20"/>
                <w:lang w:val="fr-CA"/>
              </w:rPr>
              <w:t>27,000</w:t>
            </w:r>
          </w:p>
        </w:tc>
      </w:tr>
      <w:tr w:rsidR="00F063BF" w:rsidRPr="00381AEA" w14:paraId="7BA20FF8" w14:textId="77777777" w:rsidTr="00752FF5">
        <w:trPr>
          <w:trHeight w:val="227"/>
        </w:trPr>
        <w:tc>
          <w:tcPr>
            <w:tcW w:w="794" w:type="pct"/>
            <w:tcBorders>
              <w:top w:val="single" w:sz="4" w:space="0" w:color="auto"/>
              <w:left w:val="single" w:sz="4" w:space="0" w:color="auto"/>
              <w:bottom w:val="single" w:sz="4" w:space="0" w:color="auto"/>
              <w:right w:val="single" w:sz="4" w:space="0" w:color="auto"/>
            </w:tcBorders>
            <w:shd w:val="clear" w:color="auto" w:fill="auto"/>
          </w:tcPr>
          <w:p w14:paraId="45E15C7C" w14:textId="77777777" w:rsidR="00256CE6" w:rsidRPr="00381AEA" w:rsidRDefault="00256CE6" w:rsidP="00BB7F4E">
            <w:pPr>
              <w:jc w:val="left"/>
              <w:rPr>
                <w:sz w:val="20"/>
                <w:szCs w:val="20"/>
                <w:lang w:val="fr-CA" w:eastAsia="en-CA"/>
              </w:rPr>
            </w:pPr>
            <w:r w:rsidRPr="00381AEA">
              <w:rPr>
                <w:sz w:val="20"/>
                <w:szCs w:val="20"/>
                <w:lang w:val="fr-CA" w:eastAsia="en-CA"/>
              </w:rPr>
              <w:t xml:space="preserve">Provision of ODS </w:t>
            </w:r>
            <w:proofErr w:type="spellStart"/>
            <w:r w:rsidRPr="00381AEA">
              <w:rPr>
                <w:sz w:val="20"/>
                <w:szCs w:val="20"/>
                <w:lang w:val="fr-CA" w:eastAsia="en-CA"/>
              </w:rPr>
              <w:t>identifiers</w:t>
            </w:r>
            <w:proofErr w:type="spellEnd"/>
          </w:p>
        </w:tc>
        <w:tc>
          <w:tcPr>
            <w:tcW w:w="1516" w:type="pct"/>
            <w:tcBorders>
              <w:top w:val="single" w:sz="4" w:space="0" w:color="auto"/>
              <w:left w:val="nil"/>
              <w:bottom w:val="single" w:sz="4" w:space="0" w:color="auto"/>
              <w:right w:val="single" w:sz="4" w:space="0" w:color="auto"/>
            </w:tcBorders>
            <w:shd w:val="clear" w:color="auto" w:fill="FFFFFF" w:themeFill="background1"/>
          </w:tcPr>
          <w:p w14:paraId="71A5E8F8" w14:textId="0F408FF1" w:rsidR="00256CE6" w:rsidRPr="006B2EA8" w:rsidRDefault="003F4F2C" w:rsidP="00BB7F4E">
            <w:pPr>
              <w:jc w:val="left"/>
              <w:rPr>
                <w:sz w:val="20"/>
                <w:szCs w:val="20"/>
                <w:lang w:val="en-US" w:eastAsia="en-CA"/>
              </w:rPr>
            </w:pPr>
            <w:r w:rsidRPr="006B2EA8">
              <w:rPr>
                <w:sz w:val="20"/>
                <w:szCs w:val="20"/>
                <w:lang w:val="en-US" w:eastAsia="en-CA"/>
              </w:rPr>
              <w:t xml:space="preserve">Procurement of 4 </w:t>
            </w:r>
            <w:r w:rsidR="00256CE6" w:rsidRPr="006B2EA8">
              <w:rPr>
                <w:sz w:val="20"/>
                <w:szCs w:val="20"/>
                <w:lang w:val="en-US" w:eastAsia="en-CA"/>
              </w:rPr>
              <w:t xml:space="preserve">refrigerant identifiers and </w:t>
            </w:r>
            <w:r w:rsidRPr="006B2EA8">
              <w:rPr>
                <w:sz w:val="20"/>
                <w:szCs w:val="20"/>
                <w:lang w:val="en-US" w:eastAsia="en-CA"/>
              </w:rPr>
              <w:t>8 </w:t>
            </w:r>
            <w:r w:rsidR="00256CE6" w:rsidRPr="006B2EA8">
              <w:rPr>
                <w:sz w:val="20"/>
                <w:szCs w:val="20"/>
                <w:lang w:val="en-US" w:eastAsia="en-CA"/>
              </w:rPr>
              <w:t>basic units to detect HCFC-141b in pre-blended polyols</w:t>
            </w:r>
          </w:p>
        </w:tc>
        <w:tc>
          <w:tcPr>
            <w:tcW w:w="375" w:type="pct"/>
            <w:tcBorders>
              <w:top w:val="single" w:sz="4" w:space="0" w:color="auto"/>
              <w:left w:val="single" w:sz="4" w:space="0" w:color="auto"/>
              <w:bottom w:val="single" w:sz="4" w:space="0" w:color="auto"/>
              <w:right w:val="single" w:sz="4" w:space="0" w:color="auto"/>
            </w:tcBorders>
            <w:shd w:val="clear" w:color="auto" w:fill="FFFFFF" w:themeFill="background1"/>
          </w:tcPr>
          <w:p w14:paraId="04E76FD4" w14:textId="4937F0D7" w:rsidR="00256CE6" w:rsidRPr="00381AEA" w:rsidRDefault="00256CE6" w:rsidP="00BB7F4E">
            <w:pPr>
              <w:jc w:val="right"/>
              <w:rPr>
                <w:sz w:val="20"/>
                <w:szCs w:val="20"/>
                <w:lang w:val="fr-CA" w:eastAsia="en-CA"/>
              </w:rPr>
            </w:pPr>
            <w:r w:rsidRPr="00381AEA">
              <w:rPr>
                <w:color w:val="000000"/>
                <w:sz w:val="20"/>
                <w:szCs w:val="20"/>
                <w:lang w:val="fr-CA"/>
              </w:rPr>
              <w:t>20,000</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3DB9C3B3" w14:textId="06DA358F" w:rsidR="00256CE6" w:rsidRPr="00381AEA" w:rsidRDefault="00913993" w:rsidP="00BB7F4E">
            <w:pPr>
              <w:jc w:val="left"/>
              <w:rPr>
                <w:sz w:val="20"/>
                <w:szCs w:val="20"/>
                <w:lang w:val="fr-CA" w:eastAsia="en-CA"/>
              </w:rPr>
            </w:pPr>
            <w:r w:rsidRPr="00381AEA">
              <w:rPr>
                <w:sz w:val="20"/>
                <w:szCs w:val="20"/>
                <w:lang w:val="fr-CA" w:eastAsia="en-CA"/>
              </w:rPr>
              <w:t>s.o.</w:t>
            </w:r>
          </w:p>
        </w:tc>
        <w:tc>
          <w:tcPr>
            <w:tcW w:w="321" w:type="pct"/>
            <w:tcBorders>
              <w:top w:val="single" w:sz="4" w:space="0" w:color="auto"/>
              <w:left w:val="nil"/>
              <w:bottom w:val="single" w:sz="4" w:space="0" w:color="auto"/>
              <w:right w:val="single" w:sz="4" w:space="0" w:color="auto"/>
            </w:tcBorders>
            <w:shd w:val="clear" w:color="auto" w:fill="auto"/>
          </w:tcPr>
          <w:p w14:paraId="1A957FE6" w14:textId="4464DE86" w:rsidR="00256CE6" w:rsidRPr="00381AEA" w:rsidRDefault="00256CE6" w:rsidP="00BB7F4E">
            <w:pPr>
              <w:jc w:val="right"/>
              <w:rPr>
                <w:sz w:val="20"/>
                <w:szCs w:val="20"/>
                <w:lang w:val="fr-CA" w:eastAsia="en-CA"/>
              </w:rPr>
            </w:pPr>
            <w:r w:rsidRPr="00381AEA">
              <w:rPr>
                <w:color w:val="000000"/>
                <w:sz w:val="20"/>
                <w:szCs w:val="20"/>
                <w:lang w:val="fr-CA"/>
              </w:rPr>
              <w:t>0</w:t>
            </w:r>
          </w:p>
        </w:tc>
        <w:tc>
          <w:tcPr>
            <w:tcW w:w="430" w:type="pct"/>
            <w:tcBorders>
              <w:top w:val="single" w:sz="4" w:space="0" w:color="auto"/>
              <w:left w:val="nil"/>
              <w:bottom w:val="single" w:sz="4" w:space="0" w:color="auto"/>
              <w:right w:val="single" w:sz="4" w:space="0" w:color="auto"/>
            </w:tcBorders>
            <w:shd w:val="clear" w:color="auto" w:fill="auto"/>
          </w:tcPr>
          <w:p w14:paraId="7458542C" w14:textId="429E985A" w:rsidR="00256CE6" w:rsidRPr="00381AEA" w:rsidRDefault="00256CE6" w:rsidP="00BB7F4E">
            <w:pPr>
              <w:jc w:val="right"/>
              <w:rPr>
                <w:b/>
                <w:bCs/>
                <w:sz w:val="20"/>
                <w:szCs w:val="20"/>
                <w:lang w:val="fr-CA" w:eastAsia="en-CA"/>
              </w:rPr>
            </w:pPr>
            <w:r w:rsidRPr="00381AEA">
              <w:rPr>
                <w:b/>
                <w:bCs/>
                <w:color w:val="000000"/>
                <w:sz w:val="20"/>
                <w:szCs w:val="20"/>
                <w:lang w:val="fr-CA"/>
              </w:rPr>
              <w:t>20,000</w:t>
            </w:r>
          </w:p>
        </w:tc>
      </w:tr>
      <w:tr w:rsidR="00F063BF" w:rsidRPr="00381AEA" w14:paraId="4A5A75C9" w14:textId="77777777" w:rsidTr="00752FF5">
        <w:trPr>
          <w:trHeight w:val="227"/>
        </w:trPr>
        <w:tc>
          <w:tcPr>
            <w:tcW w:w="794" w:type="pct"/>
            <w:vMerge w:val="restart"/>
            <w:tcBorders>
              <w:top w:val="single" w:sz="4" w:space="0" w:color="auto"/>
              <w:left w:val="single" w:sz="4" w:space="0" w:color="auto"/>
              <w:right w:val="single" w:sz="4" w:space="0" w:color="auto"/>
            </w:tcBorders>
            <w:shd w:val="clear" w:color="auto" w:fill="auto"/>
          </w:tcPr>
          <w:p w14:paraId="134BA431" w14:textId="3B309484" w:rsidR="00F063BF" w:rsidRPr="00E91E41" w:rsidRDefault="00F063BF" w:rsidP="00BB7F4E">
            <w:pPr>
              <w:jc w:val="left"/>
              <w:rPr>
                <w:sz w:val="20"/>
                <w:szCs w:val="20"/>
                <w:lang w:val="en-US" w:eastAsia="en-CA"/>
              </w:rPr>
            </w:pPr>
            <w:r w:rsidRPr="00E91E41">
              <w:rPr>
                <w:sz w:val="20"/>
                <w:szCs w:val="20"/>
                <w:lang w:val="en-US" w:eastAsia="en-CA"/>
              </w:rPr>
              <w:t>Awareness raising for end users in the firefighting and PU foam sectors</w:t>
            </w:r>
          </w:p>
        </w:tc>
        <w:tc>
          <w:tcPr>
            <w:tcW w:w="1516" w:type="pct"/>
            <w:tcBorders>
              <w:top w:val="nil"/>
              <w:left w:val="nil"/>
              <w:bottom w:val="single" w:sz="4" w:space="0" w:color="auto"/>
              <w:right w:val="single" w:sz="4" w:space="0" w:color="auto"/>
            </w:tcBorders>
            <w:shd w:val="clear" w:color="auto" w:fill="FFFFFF" w:themeFill="background1"/>
          </w:tcPr>
          <w:p w14:paraId="57E6B275" w14:textId="4BEEF470" w:rsidR="00F063BF" w:rsidRPr="00381AEA" w:rsidRDefault="003F4F2C" w:rsidP="00BB7F4E">
            <w:pPr>
              <w:jc w:val="left"/>
              <w:rPr>
                <w:sz w:val="20"/>
                <w:szCs w:val="20"/>
                <w:lang w:val="fr-CA" w:eastAsia="en-CA"/>
              </w:rPr>
            </w:pPr>
            <w:r w:rsidRPr="00381AEA">
              <w:rPr>
                <w:sz w:val="20"/>
                <w:szCs w:val="20"/>
                <w:lang w:val="fr-CA"/>
              </w:rPr>
              <w:t>5</w:t>
            </w:r>
            <w:r w:rsidR="00F063BF" w:rsidRPr="00381AEA">
              <w:rPr>
                <w:sz w:val="20"/>
                <w:szCs w:val="20"/>
                <w:lang w:val="fr-CA"/>
              </w:rPr>
              <w:t xml:space="preserve"> </w:t>
            </w:r>
            <w:proofErr w:type="spellStart"/>
            <w:r w:rsidR="00F063BF" w:rsidRPr="00381AEA">
              <w:rPr>
                <w:sz w:val="20"/>
                <w:szCs w:val="20"/>
                <w:lang w:val="fr-CA"/>
              </w:rPr>
              <w:t>seminars</w:t>
            </w:r>
            <w:proofErr w:type="spellEnd"/>
            <w:r w:rsidR="00F063BF" w:rsidRPr="00381AEA">
              <w:rPr>
                <w:sz w:val="20"/>
                <w:szCs w:val="20"/>
                <w:lang w:val="fr-CA"/>
              </w:rPr>
              <w:t xml:space="preserve"> on </w:t>
            </w:r>
            <w:proofErr w:type="spellStart"/>
            <w:r w:rsidR="00F063BF" w:rsidRPr="00381AEA">
              <w:rPr>
                <w:sz w:val="20"/>
                <w:szCs w:val="20"/>
                <w:lang w:val="fr-CA"/>
              </w:rPr>
              <w:t>low</w:t>
            </w:r>
            <w:proofErr w:type="spellEnd"/>
            <w:r w:rsidR="00F063BF" w:rsidRPr="00381AEA">
              <w:rPr>
                <w:sz w:val="20"/>
                <w:szCs w:val="20"/>
                <w:lang w:val="fr-CA"/>
              </w:rPr>
              <w:noBreakHyphen/>
              <w:t>GWP technologies in commercial refrigeration</w:t>
            </w:r>
            <w:r w:rsidRPr="00381AEA">
              <w:rPr>
                <w:sz w:val="20"/>
                <w:szCs w:val="20"/>
                <w:lang w:val="fr-CA"/>
              </w:rPr>
              <w:t xml:space="preserve"> applications</w:t>
            </w:r>
          </w:p>
        </w:tc>
        <w:tc>
          <w:tcPr>
            <w:tcW w:w="375" w:type="pct"/>
            <w:tcBorders>
              <w:top w:val="single" w:sz="4" w:space="0" w:color="auto"/>
              <w:left w:val="single" w:sz="4" w:space="0" w:color="auto"/>
              <w:bottom w:val="single" w:sz="4" w:space="0" w:color="auto"/>
              <w:right w:val="single" w:sz="4" w:space="0" w:color="auto"/>
            </w:tcBorders>
            <w:shd w:val="clear" w:color="auto" w:fill="FFFFFF" w:themeFill="background1"/>
          </w:tcPr>
          <w:p w14:paraId="4859175B" w14:textId="021F34C3" w:rsidR="00F063BF" w:rsidRPr="00381AEA" w:rsidRDefault="00F063BF" w:rsidP="00BB7F4E">
            <w:pPr>
              <w:jc w:val="right"/>
              <w:rPr>
                <w:sz w:val="20"/>
                <w:szCs w:val="20"/>
                <w:lang w:val="fr-CA" w:eastAsia="en-CA"/>
              </w:rPr>
            </w:pPr>
            <w:r w:rsidRPr="00381AEA">
              <w:rPr>
                <w:sz w:val="20"/>
                <w:szCs w:val="20"/>
                <w:lang w:val="fr-CA" w:eastAsia="en-CA"/>
              </w:rPr>
              <w:t>40,000</w:t>
            </w:r>
          </w:p>
        </w:tc>
        <w:tc>
          <w:tcPr>
            <w:tcW w:w="1564" w:type="pct"/>
            <w:tcBorders>
              <w:top w:val="single" w:sz="4" w:space="0" w:color="auto"/>
              <w:left w:val="single" w:sz="4" w:space="0" w:color="auto"/>
              <w:bottom w:val="single" w:sz="4" w:space="0" w:color="auto"/>
              <w:right w:val="single" w:sz="4" w:space="0" w:color="auto"/>
            </w:tcBorders>
            <w:shd w:val="clear" w:color="auto" w:fill="FFFFFF" w:themeFill="background1"/>
          </w:tcPr>
          <w:p w14:paraId="1CE1EAA2" w14:textId="77777777" w:rsidR="00F063BF" w:rsidRPr="00E91E41" w:rsidRDefault="00F063BF" w:rsidP="00BB7F4E">
            <w:pPr>
              <w:jc w:val="left"/>
              <w:rPr>
                <w:sz w:val="20"/>
                <w:szCs w:val="20"/>
                <w:lang w:val="en-US"/>
              </w:rPr>
            </w:pPr>
            <w:r w:rsidRPr="00E91E41">
              <w:rPr>
                <w:color w:val="000000" w:themeColor="text1"/>
                <w:sz w:val="20"/>
                <w:szCs w:val="20"/>
                <w:lang w:val="en-US"/>
              </w:rPr>
              <w:t>Awareness campaign targeting key stakeholders and end-users on the KIP activities</w:t>
            </w:r>
          </w:p>
        </w:tc>
        <w:tc>
          <w:tcPr>
            <w:tcW w:w="321" w:type="pct"/>
            <w:tcBorders>
              <w:top w:val="single" w:sz="4" w:space="0" w:color="auto"/>
              <w:left w:val="nil"/>
              <w:bottom w:val="single" w:sz="4" w:space="0" w:color="auto"/>
              <w:right w:val="single" w:sz="4" w:space="0" w:color="auto"/>
            </w:tcBorders>
            <w:shd w:val="clear" w:color="auto" w:fill="FFFFFF" w:themeFill="background1"/>
          </w:tcPr>
          <w:p w14:paraId="21F303E6" w14:textId="77777777" w:rsidR="00F063BF" w:rsidRPr="00381AEA" w:rsidRDefault="00F063BF" w:rsidP="00BB7F4E">
            <w:pPr>
              <w:jc w:val="right"/>
              <w:rPr>
                <w:sz w:val="20"/>
                <w:szCs w:val="20"/>
                <w:lang w:val="fr-CA" w:eastAsia="en-CA"/>
              </w:rPr>
            </w:pPr>
            <w:r w:rsidRPr="00381AEA">
              <w:rPr>
                <w:sz w:val="20"/>
                <w:szCs w:val="20"/>
                <w:lang w:val="fr-CA"/>
              </w:rPr>
              <w:t>11,000</w:t>
            </w:r>
          </w:p>
        </w:tc>
        <w:tc>
          <w:tcPr>
            <w:tcW w:w="430" w:type="pct"/>
            <w:tcBorders>
              <w:top w:val="single" w:sz="4" w:space="0" w:color="auto"/>
              <w:left w:val="nil"/>
              <w:bottom w:val="single" w:sz="4" w:space="0" w:color="auto"/>
              <w:right w:val="single" w:sz="4" w:space="0" w:color="auto"/>
            </w:tcBorders>
            <w:shd w:val="clear" w:color="auto" w:fill="auto"/>
          </w:tcPr>
          <w:p w14:paraId="02E94721" w14:textId="59479D4B" w:rsidR="00F063BF" w:rsidRPr="00381AEA" w:rsidRDefault="00F063BF" w:rsidP="00BB7F4E">
            <w:pPr>
              <w:jc w:val="right"/>
              <w:rPr>
                <w:b/>
                <w:bCs/>
                <w:sz w:val="20"/>
                <w:szCs w:val="20"/>
                <w:lang w:val="fr-CA" w:eastAsia="en-CA"/>
              </w:rPr>
            </w:pPr>
            <w:r w:rsidRPr="00381AEA">
              <w:rPr>
                <w:b/>
                <w:bCs/>
                <w:color w:val="000000"/>
                <w:sz w:val="20"/>
                <w:szCs w:val="20"/>
                <w:lang w:val="fr-CA"/>
              </w:rPr>
              <w:t>51,000</w:t>
            </w:r>
          </w:p>
        </w:tc>
      </w:tr>
      <w:tr w:rsidR="00F063BF" w:rsidRPr="00381AEA" w14:paraId="4A8B51FC" w14:textId="77777777" w:rsidTr="00752FF5">
        <w:trPr>
          <w:trHeight w:val="227"/>
        </w:trPr>
        <w:tc>
          <w:tcPr>
            <w:tcW w:w="794" w:type="pct"/>
            <w:vMerge/>
            <w:tcBorders>
              <w:left w:val="single" w:sz="4" w:space="0" w:color="auto"/>
              <w:right w:val="single" w:sz="4" w:space="0" w:color="auto"/>
            </w:tcBorders>
            <w:shd w:val="clear" w:color="auto" w:fill="auto"/>
          </w:tcPr>
          <w:p w14:paraId="0B656DBA" w14:textId="77777777" w:rsidR="00F063BF" w:rsidRPr="00381AEA" w:rsidRDefault="00F063BF" w:rsidP="00BB7F4E">
            <w:pPr>
              <w:jc w:val="left"/>
              <w:rPr>
                <w:sz w:val="20"/>
                <w:szCs w:val="20"/>
                <w:lang w:val="fr-CA" w:eastAsia="en-CA"/>
              </w:rPr>
            </w:pPr>
          </w:p>
        </w:tc>
        <w:tc>
          <w:tcPr>
            <w:tcW w:w="1516" w:type="pct"/>
            <w:tcBorders>
              <w:top w:val="single" w:sz="4" w:space="0" w:color="auto"/>
              <w:left w:val="nil"/>
              <w:bottom w:val="single" w:sz="4" w:space="0" w:color="auto"/>
              <w:right w:val="single" w:sz="4" w:space="0" w:color="auto"/>
            </w:tcBorders>
            <w:shd w:val="clear" w:color="auto" w:fill="FFFFFF" w:themeFill="background1"/>
          </w:tcPr>
          <w:p w14:paraId="4D2F2A8C" w14:textId="2E181B00" w:rsidR="00F063BF" w:rsidRPr="00E91E41" w:rsidRDefault="003F4F2C" w:rsidP="00BB7F4E">
            <w:pPr>
              <w:jc w:val="left"/>
              <w:rPr>
                <w:sz w:val="20"/>
                <w:szCs w:val="20"/>
                <w:lang w:val="en-US"/>
              </w:rPr>
            </w:pPr>
            <w:r w:rsidRPr="00E91E41">
              <w:rPr>
                <w:sz w:val="20"/>
                <w:szCs w:val="20"/>
                <w:lang w:val="en-US"/>
              </w:rPr>
              <w:t>5</w:t>
            </w:r>
            <w:r w:rsidR="00F063BF" w:rsidRPr="00E91E41">
              <w:rPr>
                <w:sz w:val="20"/>
                <w:szCs w:val="20"/>
                <w:lang w:val="en-US"/>
              </w:rPr>
              <w:t xml:space="preserve"> seminars for users of fire extinguishers to promote alternatives and monitoring the use of HCFC-123</w:t>
            </w:r>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25801C9F" w14:textId="0237C95A" w:rsidR="00F063BF" w:rsidRPr="00381AEA" w:rsidRDefault="00F063BF" w:rsidP="00BB7F4E">
            <w:pPr>
              <w:jc w:val="right"/>
              <w:rPr>
                <w:sz w:val="20"/>
                <w:szCs w:val="20"/>
                <w:lang w:val="fr-CA" w:eastAsia="en-CA"/>
              </w:rPr>
            </w:pPr>
            <w:r w:rsidRPr="00381AEA">
              <w:rPr>
                <w:color w:val="000000"/>
                <w:sz w:val="20"/>
                <w:szCs w:val="20"/>
                <w:lang w:val="fr-CA"/>
              </w:rPr>
              <w:t>41,790</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3ED6B87C" w14:textId="0CD241CA" w:rsidR="00F063BF" w:rsidRPr="00381AEA" w:rsidRDefault="00913993" w:rsidP="00BB7F4E">
            <w:pPr>
              <w:jc w:val="left"/>
              <w:rPr>
                <w:sz w:val="20"/>
                <w:szCs w:val="20"/>
                <w:lang w:val="fr-CA"/>
              </w:rPr>
            </w:pPr>
            <w:r w:rsidRPr="00381AEA">
              <w:rPr>
                <w:sz w:val="20"/>
                <w:szCs w:val="20"/>
                <w:lang w:val="fr-CA" w:eastAsia="en-CA"/>
              </w:rPr>
              <w:t>s.o.</w:t>
            </w:r>
          </w:p>
        </w:tc>
        <w:tc>
          <w:tcPr>
            <w:tcW w:w="321" w:type="pct"/>
            <w:tcBorders>
              <w:top w:val="single" w:sz="4" w:space="0" w:color="auto"/>
              <w:left w:val="nil"/>
              <w:bottom w:val="single" w:sz="4" w:space="0" w:color="auto"/>
              <w:right w:val="single" w:sz="4" w:space="0" w:color="auto"/>
            </w:tcBorders>
            <w:shd w:val="clear" w:color="auto" w:fill="FFFFFF" w:themeFill="background1"/>
          </w:tcPr>
          <w:p w14:paraId="4E7033C7" w14:textId="503961AC" w:rsidR="00F063BF" w:rsidRPr="00381AEA" w:rsidRDefault="00F063BF" w:rsidP="00BB7F4E">
            <w:pPr>
              <w:jc w:val="right"/>
              <w:rPr>
                <w:sz w:val="20"/>
                <w:szCs w:val="20"/>
                <w:lang w:val="fr-CA" w:eastAsia="en-CA"/>
              </w:rPr>
            </w:pPr>
            <w:r w:rsidRPr="00381AEA">
              <w:rPr>
                <w:color w:val="000000"/>
                <w:sz w:val="20"/>
                <w:szCs w:val="20"/>
                <w:lang w:val="fr-CA"/>
              </w:rPr>
              <w:t>0</w:t>
            </w:r>
          </w:p>
        </w:tc>
        <w:tc>
          <w:tcPr>
            <w:tcW w:w="430" w:type="pct"/>
            <w:tcBorders>
              <w:top w:val="single" w:sz="4" w:space="0" w:color="auto"/>
              <w:left w:val="nil"/>
              <w:bottom w:val="single" w:sz="4" w:space="0" w:color="auto"/>
              <w:right w:val="single" w:sz="4" w:space="0" w:color="auto"/>
            </w:tcBorders>
            <w:shd w:val="clear" w:color="auto" w:fill="auto"/>
          </w:tcPr>
          <w:p w14:paraId="417F451D" w14:textId="2B6A35F7" w:rsidR="00F063BF" w:rsidRPr="00381AEA" w:rsidRDefault="00F063BF" w:rsidP="00BB7F4E">
            <w:pPr>
              <w:jc w:val="right"/>
              <w:rPr>
                <w:b/>
                <w:bCs/>
                <w:sz w:val="20"/>
                <w:szCs w:val="20"/>
                <w:lang w:val="fr-CA" w:eastAsia="en-CA"/>
              </w:rPr>
            </w:pPr>
            <w:r w:rsidRPr="00381AEA">
              <w:rPr>
                <w:b/>
                <w:bCs/>
                <w:color w:val="000000"/>
                <w:sz w:val="20"/>
                <w:szCs w:val="20"/>
                <w:lang w:val="fr-CA"/>
              </w:rPr>
              <w:t>41,790</w:t>
            </w:r>
          </w:p>
        </w:tc>
      </w:tr>
      <w:tr w:rsidR="00F063BF" w:rsidRPr="00381AEA" w14:paraId="2E180C4A" w14:textId="77777777" w:rsidTr="00752FF5">
        <w:trPr>
          <w:trHeight w:val="227"/>
        </w:trPr>
        <w:tc>
          <w:tcPr>
            <w:tcW w:w="794" w:type="pct"/>
            <w:tcBorders>
              <w:top w:val="single" w:sz="4" w:space="0" w:color="auto"/>
              <w:left w:val="single" w:sz="4" w:space="0" w:color="auto"/>
              <w:bottom w:val="single" w:sz="4" w:space="0" w:color="auto"/>
              <w:right w:val="single" w:sz="4" w:space="0" w:color="auto"/>
            </w:tcBorders>
            <w:shd w:val="clear" w:color="auto" w:fill="auto"/>
          </w:tcPr>
          <w:p w14:paraId="5DD51254" w14:textId="30977B98" w:rsidR="00256CE6" w:rsidRPr="00381AEA" w:rsidRDefault="00256CE6" w:rsidP="00BB7F4E">
            <w:pPr>
              <w:jc w:val="left"/>
              <w:rPr>
                <w:sz w:val="20"/>
                <w:szCs w:val="20"/>
                <w:lang w:val="fr-CA" w:eastAsia="en-CA"/>
              </w:rPr>
            </w:pPr>
            <w:proofErr w:type="spellStart"/>
            <w:r w:rsidRPr="00381AEA">
              <w:rPr>
                <w:sz w:val="20"/>
                <w:szCs w:val="20"/>
                <w:lang w:val="fr-CA" w:eastAsia="en-CA"/>
              </w:rPr>
              <w:t>Gender</w:t>
            </w:r>
            <w:proofErr w:type="spellEnd"/>
            <w:r w:rsidRPr="00381AEA">
              <w:rPr>
                <w:sz w:val="20"/>
                <w:szCs w:val="20"/>
                <w:lang w:val="fr-CA" w:eastAsia="en-CA"/>
              </w:rPr>
              <w:t xml:space="preserve"> </w:t>
            </w:r>
            <w:proofErr w:type="spellStart"/>
            <w:r w:rsidR="00F063BF" w:rsidRPr="00381AEA">
              <w:rPr>
                <w:sz w:val="20"/>
                <w:szCs w:val="20"/>
                <w:lang w:val="fr-CA" w:eastAsia="en-CA"/>
              </w:rPr>
              <w:t>mainstreaming</w:t>
            </w:r>
            <w:proofErr w:type="spellEnd"/>
          </w:p>
        </w:tc>
        <w:tc>
          <w:tcPr>
            <w:tcW w:w="1516" w:type="pct"/>
            <w:tcBorders>
              <w:top w:val="single" w:sz="4" w:space="0" w:color="auto"/>
              <w:left w:val="nil"/>
              <w:bottom w:val="single" w:sz="4" w:space="0" w:color="auto"/>
              <w:right w:val="single" w:sz="4" w:space="0" w:color="auto"/>
            </w:tcBorders>
            <w:shd w:val="clear" w:color="auto" w:fill="FFFFFF" w:themeFill="background1"/>
          </w:tcPr>
          <w:p w14:paraId="522CFBED" w14:textId="4EECB104" w:rsidR="00256CE6" w:rsidRPr="00E91E41" w:rsidRDefault="00256CE6" w:rsidP="00BB7F4E">
            <w:pPr>
              <w:jc w:val="left"/>
              <w:rPr>
                <w:sz w:val="20"/>
                <w:szCs w:val="20"/>
                <w:lang w:val="en-US"/>
              </w:rPr>
            </w:pPr>
            <w:r w:rsidRPr="00E91E41">
              <w:rPr>
                <w:sz w:val="20"/>
                <w:szCs w:val="20"/>
                <w:lang w:val="en-US"/>
              </w:rPr>
              <w:t xml:space="preserve">Implementation of </w:t>
            </w:r>
            <w:r w:rsidR="003F4F2C" w:rsidRPr="00E91E41">
              <w:rPr>
                <w:sz w:val="20"/>
                <w:szCs w:val="20"/>
                <w:lang w:val="en-US"/>
              </w:rPr>
              <w:t xml:space="preserve">the </w:t>
            </w:r>
            <w:r w:rsidRPr="00E91E41">
              <w:rPr>
                <w:sz w:val="20"/>
                <w:szCs w:val="20"/>
                <w:lang w:val="en-US"/>
              </w:rPr>
              <w:t>gender mainstreaming policy in the HPMP</w:t>
            </w:r>
          </w:p>
        </w:tc>
        <w:tc>
          <w:tcPr>
            <w:tcW w:w="375" w:type="pct"/>
            <w:tcBorders>
              <w:top w:val="single" w:sz="4" w:space="0" w:color="auto"/>
              <w:left w:val="single" w:sz="4" w:space="0" w:color="auto"/>
              <w:bottom w:val="single" w:sz="4" w:space="0" w:color="auto"/>
              <w:right w:val="single" w:sz="4" w:space="0" w:color="auto"/>
            </w:tcBorders>
            <w:shd w:val="clear" w:color="auto" w:fill="FFFFFF" w:themeFill="background1"/>
          </w:tcPr>
          <w:p w14:paraId="22C9A404" w14:textId="31343121" w:rsidR="00256CE6" w:rsidRPr="00381AEA" w:rsidRDefault="00256CE6" w:rsidP="00BB7F4E">
            <w:pPr>
              <w:jc w:val="right"/>
              <w:rPr>
                <w:sz w:val="20"/>
                <w:szCs w:val="20"/>
                <w:lang w:val="fr-CA" w:eastAsia="en-CA"/>
              </w:rPr>
            </w:pPr>
            <w:r w:rsidRPr="00381AEA">
              <w:rPr>
                <w:sz w:val="20"/>
                <w:szCs w:val="20"/>
                <w:lang w:val="fr-CA"/>
              </w:rPr>
              <w:t>0</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2CA5FD07" w14:textId="6E22E54C" w:rsidR="00256CE6" w:rsidRPr="00E91E41" w:rsidRDefault="00256CE6" w:rsidP="00BB7F4E">
            <w:pPr>
              <w:jc w:val="left"/>
              <w:rPr>
                <w:sz w:val="20"/>
                <w:szCs w:val="20"/>
                <w:lang w:val="en-US"/>
              </w:rPr>
            </w:pPr>
            <w:r w:rsidRPr="00E91E41">
              <w:rPr>
                <w:sz w:val="20"/>
                <w:szCs w:val="20"/>
                <w:lang w:val="en-US"/>
              </w:rPr>
              <w:t xml:space="preserve">Implementation of </w:t>
            </w:r>
            <w:r w:rsidR="003F4F2C" w:rsidRPr="00E91E41">
              <w:rPr>
                <w:sz w:val="20"/>
                <w:szCs w:val="20"/>
                <w:lang w:val="en-US"/>
              </w:rPr>
              <w:t xml:space="preserve">the </w:t>
            </w:r>
            <w:r w:rsidRPr="00E91E41">
              <w:rPr>
                <w:sz w:val="20"/>
                <w:szCs w:val="20"/>
                <w:lang w:val="en-US"/>
              </w:rPr>
              <w:t xml:space="preserve">gender </w:t>
            </w:r>
            <w:r w:rsidR="003F4F2C" w:rsidRPr="00E91E41">
              <w:rPr>
                <w:sz w:val="20"/>
                <w:szCs w:val="20"/>
                <w:lang w:val="en-US"/>
              </w:rPr>
              <w:t>m</w:t>
            </w:r>
            <w:r w:rsidRPr="00E91E41">
              <w:rPr>
                <w:sz w:val="20"/>
                <w:szCs w:val="20"/>
                <w:lang w:val="en-US"/>
              </w:rPr>
              <w:t>ainstreaming policy in the KIP</w:t>
            </w:r>
          </w:p>
        </w:tc>
        <w:tc>
          <w:tcPr>
            <w:tcW w:w="321" w:type="pct"/>
            <w:tcBorders>
              <w:top w:val="single" w:sz="4" w:space="0" w:color="auto"/>
              <w:left w:val="nil"/>
              <w:bottom w:val="single" w:sz="4" w:space="0" w:color="auto"/>
              <w:right w:val="single" w:sz="4" w:space="0" w:color="auto"/>
            </w:tcBorders>
            <w:shd w:val="clear" w:color="auto" w:fill="auto"/>
          </w:tcPr>
          <w:p w14:paraId="76E8CBA2" w14:textId="77777777" w:rsidR="00256CE6" w:rsidRPr="00381AEA" w:rsidRDefault="00256CE6" w:rsidP="00BB7F4E">
            <w:pPr>
              <w:jc w:val="right"/>
              <w:rPr>
                <w:sz w:val="20"/>
                <w:szCs w:val="20"/>
                <w:lang w:val="fr-CA" w:eastAsia="en-CA"/>
              </w:rPr>
            </w:pPr>
            <w:r w:rsidRPr="00381AEA">
              <w:rPr>
                <w:color w:val="000000"/>
                <w:sz w:val="20"/>
                <w:szCs w:val="20"/>
                <w:lang w:val="fr-CA"/>
              </w:rPr>
              <w:t>15,000</w:t>
            </w:r>
          </w:p>
        </w:tc>
        <w:tc>
          <w:tcPr>
            <w:tcW w:w="430" w:type="pct"/>
            <w:tcBorders>
              <w:top w:val="single" w:sz="4" w:space="0" w:color="auto"/>
              <w:left w:val="nil"/>
              <w:bottom w:val="single" w:sz="4" w:space="0" w:color="auto"/>
              <w:right w:val="single" w:sz="4" w:space="0" w:color="auto"/>
            </w:tcBorders>
            <w:shd w:val="clear" w:color="auto" w:fill="auto"/>
          </w:tcPr>
          <w:p w14:paraId="5BD8FABD" w14:textId="24A517E7" w:rsidR="00256CE6" w:rsidRPr="00381AEA" w:rsidRDefault="00256CE6" w:rsidP="00BB7F4E">
            <w:pPr>
              <w:jc w:val="right"/>
              <w:rPr>
                <w:b/>
                <w:bCs/>
                <w:sz w:val="20"/>
                <w:szCs w:val="20"/>
                <w:lang w:val="fr-CA" w:eastAsia="en-CA"/>
              </w:rPr>
            </w:pPr>
            <w:r w:rsidRPr="00381AEA">
              <w:rPr>
                <w:b/>
                <w:bCs/>
                <w:color w:val="000000"/>
                <w:sz w:val="20"/>
                <w:szCs w:val="20"/>
                <w:lang w:val="fr-CA"/>
              </w:rPr>
              <w:t>15,000</w:t>
            </w:r>
          </w:p>
        </w:tc>
      </w:tr>
      <w:tr w:rsidR="00F063BF" w:rsidRPr="00381AEA" w14:paraId="4356AF20" w14:textId="77777777" w:rsidTr="00752FF5">
        <w:trPr>
          <w:trHeight w:val="227"/>
        </w:trPr>
        <w:tc>
          <w:tcPr>
            <w:tcW w:w="794" w:type="pct"/>
            <w:tcBorders>
              <w:top w:val="single" w:sz="4" w:space="0" w:color="auto"/>
              <w:left w:val="single" w:sz="4" w:space="0" w:color="auto"/>
              <w:bottom w:val="single" w:sz="4" w:space="0" w:color="auto"/>
              <w:right w:val="single" w:sz="4" w:space="0" w:color="auto"/>
            </w:tcBorders>
            <w:shd w:val="clear" w:color="auto" w:fill="auto"/>
          </w:tcPr>
          <w:p w14:paraId="6B9C2E60" w14:textId="262041C5" w:rsidR="00256CE6" w:rsidRPr="00381AEA" w:rsidRDefault="00256CE6" w:rsidP="00BB7F4E">
            <w:pPr>
              <w:jc w:val="left"/>
              <w:rPr>
                <w:sz w:val="20"/>
                <w:szCs w:val="20"/>
                <w:lang w:val="fr-CA" w:eastAsia="en-CA"/>
              </w:rPr>
            </w:pPr>
            <w:proofErr w:type="spellStart"/>
            <w:r w:rsidRPr="00381AEA">
              <w:rPr>
                <w:sz w:val="20"/>
                <w:szCs w:val="20"/>
                <w:lang w:val="fr-CA" w:eastAsia="en-CA"/>
              </w:rPr>
              <w:t>Technician</w:t>
            </w:r>
            <w:proofErr w:type="spellEnd"/>
            <w:r w:rsidR="00F063BF" w:rsidRPr="00381AEA">
              <w:rPr>
                <w:sz w:val="20"/>
                <w:szCs w:val="20"/>
                <w:lang w:val="fr-CA" w:eastAsia="en-CA"/>
              </w:rPr>
              <w:t xml:space="preserve"> training</w:t>
            </w:r>
          </w:p>
        </w:tc>
        <w:tc>
          <w:tcPr>
            <w:tcW w:w="1516" w:type="pct"/>
            <w:tcBorders>
              <w:top w:val="single" w:sz="4" w:space="0" w:color="auto"/>
              <w:left w:val="single" w:sz="4" w:space="0" w:color="auto"/>
              <w:bottom w:val="single" w:sz="4" w:space="0" w:color="auto"/>
              <w:right w:val="single" w:sz="4" w:space="0" w:color="auto"/>
            </w:tcBorders>
            <w:shd w:val="clear" w:color="auto" w:fill="FFFFFF" w:themeFill="background1"/>
          </w:tcPr>
          <w:p w14:paraId="61ABFB41" w14:textId="180D3B82" w:rsidR="00256CE6" w:rsidRPr="00E91E41" w:rsidRDefault="00256CE6" w:rsidP="00BB7F4E">
            <w:pPr>
              <w:jc w:val="left"/>
              <w:rPr>
                <w:sz w:val="20"/>
                <w:szCs w:val="20"/>
                <w:lang w:val="en-US" w:eastAsia="en-CA"/>
              </w:rPr>
            </w:pPr>
            <w:r w:rsidRPr="00E91E41">
              <w:rPr>
                <w:sz w:val="20"/>
                <w:szCs w:val="20"/>
                <w:lang w:val="en-US" w:eastAsia="en-CA"/>
              </w:rPr>
              <w:t>Training of 1</w:t>
            </w:r>
            <w:r w:rsidR="003F4F2C" w:rsidRPr="00E91E41">
              <w:rPr>
                <w:sz w:val="20"/>
                <w:szCs w:val="20"/>
                <w:lang w:val="en-US" w:eastAsia="en-CA"/>
              </w:rPr>
              <w:t>,</w:t>
            </w:r>
            <w:r w:rsidRPr="00E91E41">
              <w:rPr>
                <w:sz w:val="20"/>
                <w:szCs w:val="20"/>
                <w:lang w:val="en-US" w:eastAsia="en-CA"/>
              </w:rPr>
              <w:t xml:space="preserve">500 RAC technicians on good practices </w:t>
            </w:r>
            <w:r w:rsidR="003F4F2C" w:rsidRPr="00E91E41">
              <w:rPr>
                <w:sz w:val="20"/>
                <w:szCs w:val="20"/>
                <w:lang w:val="en-US" w:eastAsia="en-CA"/>
              </w:rPr>
              <w:t>(</w:t>
            </w:r>
            <w:r w:rsidRPr="00E91E41">
              <w:rPr>
                <w:sz w:val="20"/>
                <w:szCs w:val="20"/>
                <w:lang w:val="en-US" w:eastAsia="en-CA"/>
              </w:rPr>
              <w:t xml:space="preserve">flushing, </w:t>
            </w:r>
            <w:r w:rsidR="003F4F2C" w:rsidRPr="00E91E41">
              <w:rPr>
                <w:sz w:val="20"/>
                <w:szCs w:val="20"/>
                <w:lang w:val="en-US" w:eastAsia="en-CA"/>
              </w:rPr>
              <w:t>R</w:t>
            </w:r>
            <w:r w:rsidRPr="00E91E41">
              <w:rPr>
                <w:sz w:val="20"/>
                <w:szCs w:val="20"/>
                <w:lang w:val="en-US" w:eastAsia="en-CA"/>
              </w:rPr>
              <w:t>R and handling flammable refrigerants</w:t>
            </w:r>
            <w:r w:rsidR="003F4F2C" w:rsidRPr="00E91E41">
              <w:rPr>
                <w:sz w:val="20"/>
                <w:szCs w:val="20"/>
                <w:lang w:val="en-US" w:eastAsia="en-CA"/>
              </w:rPr>
              <w:t>)</w:t>
            </w:r>
          </w:p>
        </w:tc>
        <w:tc>
          <w:tcPr>
            <w:tcW w:w="375" w:type="pct"/>
            <w:tcBorders>
              <w:top w:val="single" w:sz="4" w:space="0" w:color="auto"/>
              <w:left w:val="single" w:sz="4" w:space="0" w:color="auto"/>
              <w:bottom w:val="single" w:sz="4" w:space="0" w:color="auto"/>
              <w:right w:val="single" w:sz="4" w:space="0" w:color="auto"/>
            </w:tcBorders>
            <w:shd w:val="clear" w:color="auto" w:fill="FFFFFF" w:themeFill="background1"/>
          </w:tcPr>
          <w:p w14:paraId="1DD2D97D" w14:textId="3A4D88A4" w:rsidR="00256CE6" w:rsidRPr="00381AEA" w:rsidRDefault="00256CE6" w:rsidP="00BB7F4E">
            <w:pPr>
              <w:jc w:val="right"/>
              <w:rPr>
                <w:sz w:val="20"/>
                <w:szCs w:val="20"/>
                <w:lang w:val="fr-CA" w:eastAsia="en-CA"/>
              </w:rPr>
            </w:pPr>
            <w:r w:rsidRPr="00381AEA">
              <w:rPr>
                <w:color w:val="000000"/>
                <w:sz w:val="20"/>
                <w:szCs w:val="20"/>
                <w:lang w:val="fr-CA"/>
              </w:rPr>
              <w:t>126,698</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3CEE40F7" w14:textId="7BD9A39A" w:rsidR="00256CE6" w:rsidRPr="00E91E41" w:rsidRDefault="00256CE6" w:rsidP="00BB7F4E">
            <w:pPr>
              <w:jc w:val="left"/>
              <w:rPr>
                <w:sz w:val="20"/>
                <w:szCs w:val="20"/>
                <w:lang w:val="en-US"/>
              </w:rPr>
            </w:pPr>
            <w:r w:rsidRPr="00E91E41">
              <w:rPr>
                <w:sz w:val="20"/>
                <w:szCs w:val="20"/>
                <w:lang w:val="en-US" w:eastAsia="en-CA"/>
              </w:rPr>
              <w:t>Training of 80 MAC technicians on good practices and R</w:t>
            </w:r>
            <w:r w:rsidR="003F4F2C" w:rsidRPr="00E91E41">
              <w:rPr>
                <w:sz w:val="20"/>
                <w:szCs w:val="20"/>
                <w:lang w:val="en-US" w:eastAsia="en-CA"/>
              </w:rPr>
              <w:t>R</w:t>
            </w: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1B3F122F" w14:textId="77777777" w:rsidR="00256CE6" w:rsidRPr="00381AEA" w:rsidRDefault="00256CE6" w:rsidP="00BB7F4E">
            <w:pPr>
              <w:jc w:val="right"/>
              <w:rPr>
                <w:sz w:val="20"/>
                <w:szCs w:val="20"/>
                <w:lang w:val="fr-CA" w:eastAsia="en-CA"/>
              </w:rPr>
            </w:pPr>
            <w:r w:rsidRPr="00381AEA">
              <w:rPr>
                <w:color w:val="000000"/>
                <w:sz w:val="20"/>
                <w:szCs w:val="20"/>
                <w:lang w:val="fr-CA"/>
              </w:rPr>
              <w:t>60,000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5DA94F5E" w14:textId="6C92C438" w:rsidR="00256CE6" w:rsidRPr="00381AEA" w:rsidRDefault="00256CE6" w:rsidP="00BB7F4E">
            <w:pPr>
              <w:jc w:val="right"/>
              <w:rPr>
                <w:b/>
                <w:bCs/>
                <w:sz w:val="20"/>
                <w:szCs w:val="20"/>
                <w:lang w:val="fr-CA" w:eastAsia="en-CA"/>
              </w:rPr>
            </w:pPr>
            <w:r w:rsidRPr="00381AEA">
              <w:rPr>
                <w:b/>
                <w:bCs/>
                <w:color w:val="000000"/>
                <w:sz w:val="20"/>
                <w:szCs w:val="20"/>
                <w:lang w:val="fr-CA"/>
              </w:rPr>
              <w:t>186,698</w:t>
            </w:r>
          </w:p>
        </w:tc>
      </w:tr>
      <w:tr w:rsidR="003F4F2C" w:rsidRPr="00381AEA" w14:paraId="29B03447" w14:textId="77777777" w:rsidTr="00752FF5">
        <w:trPr>
          <w:trHeight w:val="227"/>
        </w:trPr>
        <w:tc>
          <w:tcPr>
            <w:tcW w:w="794" w:type="pct"/>
            <w:vMerge w:val="restart"/>
            <w:tcBorders>
              <w:top w:val="single" w:sz="4" w:space="0" w:color="auto"/>
              <w:left w:val="single" w:sz="4" w:space="0" w:color="auto"/>
              <w:bottom w:val="single" w:sz="4" w:space="0" w:color="auto"/>
              <w:right w:val="single" w:sz="4" w:space="0" w:color="auto"/>
            </w:tcBorders>
            <w:shd w:val="clear" w:color="auto" w:fill="auto"/>
          </w:tcPr>
          <w:p w14:paraId="6F8940A1" w14:textId="63B7CEDC" w:rsidR="003F4F2C" w:rsidRPr="00381AEA" w:rsidRDefault="003F4F2C" w:rsidP="00BB7F4E">
            <w:pPr>
              <w:jc w:val="left"/>
              <w:rPr>
                <w:sz w:val="20"/>
                <w:szCs w:val="20"/>
                <w:lang w:val="fr-CA" w:eastAsia="en-CA"/>
              </w:rPr>
            </w:pPr>
            <w:proofErr w:type="spellStart"/>
            <w:r w:rsidRPr="00381AEA">
              <w:rPr>
                <w:sz w:val="20"/>
                <w:szCs w:val="20"/>
                <w:lang w:val="fr-CA" w:eastAsia="en-CA"/>
              </w:rPr>
              <w:t>Technician</w:t>
            </w:r>
            <w:proofErr w:type="spellEnd"/>
            <w:r w:rsidRPr="00381AEA">
              <w:rPr>
                <w:sz w:val="20"/>
                <w:szCs w:val="20"/>
                <w:lang w:val="fr-CA" w:eastAsia="en-CA"/>
              </w:rPr>
              <w:t xml:space="preserve"> certification</w:t>
            </w:r>
          </w:p>
        </w:tc>
        <w:tc>
          <w:tcPr>
            <w:tcW w:w="1516" w:type="pct"/>
            <w:tcBorders>
              <w:top w:val="single" w:sz="4" w:space="0" w:color="auto"/>
              <w:left w:val="nil"/>
              <w:bottom w:val="single" w:sz="4" w:space="0" w:color="auto"/>
              <w:right w:val="single" w:sz="4" w:space="0" w:color="auto"/>
            </w:tcBorders>
            <w:shd w:val="clear" w:color="auto" w:fill="FFFFFF" w:themeFill="background1"/>
          </w:tcPr>
          <w:p w14:paraId="7F8150CD" w14:textId="7D07E657" w:rsidR="003F4F2C" w:rsidRPr="00E91E41" w:rsidRDefault="003F4F2C" w:rsidP="00BB7F4E">
            <w:pPr>
              <w:jc w:val="left"/>
              <w:rPr>
                <w:sz w:val="20"/>
                <w:szCs w:val="20"/>
                <w:lang w:val="en-US" w:eastAsia="en-CA"/>
              </w:rPr>
            </w:pPr>
            <w:r w:rsidRPr="00E91E41">
              <w:rPr>
                <w:sz w:val="20"/>
                <w:szCs w:val="20"/>
                <w:lang w:val="en-US"/>
              </w:rPr>
              <w:t>Completion of a national labor competency standard on good refrigeration practices</w:t>
            </w:r>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1F05D378" w14:textId="4B7FBC9E" w:rsidR="003F4F2C" w:rsidRPr="00381AEA" w:rsidRDefault="003F4F2C" w:rsidP="00BB7F4E">
            <w:pPr>
              <w:jc w:val="right"/>
              <w:rPr>
                <w:sz w:val="20"/>
                <w:szCs w:val="20"/>
                <w:lang w:val="fr-CA" w:eastAsia="en-CA"/>
              </w:rPr>
            </w:pPr>
            <w:r w:rsidRPr="00381AEA">
              <w:rPr>
                <w:sz w:val="20"/>
                <w:szCs w:val="20"/>
                <w:lang w:val="fr-CA" w:eastAsia="en-CA"/>
              </w:rPr>
              <w:t>26,000</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3D8E53F9" w14:textId="1F652FF7" w:rsidR="003F4F2C" w:rsidRPr="006B2EA8" w:rsidRDefault="003F4F2C" w:rsidP="00BB7F4E">
            <w:pPr>
              <w:jc w:val="left"/>
              <w:rPr>
                <w:sz w:val="20"/>
                <w:szCs w:val="20"/>
                <w:lang w:val="en-US"/>
              </w:rPr>
            </w:pPr>
            <w:r w:rsidRPr="006B2EA8">
              <w:rPr>
                <w:sz w:val="20"/>
                <w:szCs w:val="20"/>
                <w:lang w:val="en-US"/>
              </w:rPr>
              <w:t>Development of 3 certification standards for R</w:t>
            </w:r>
            <w:r w:rsidRPr="006B2EA8">
              <w:rPr>
                <w:sz w:val="20"/>
                <w:szCs w:val="20"/>
                <w:lang w:val="en-US"/>
              </w:rPr>
              <w:noBreakHyphen/>
              <w:t>600, R-290 and MAC</w:t>
            </w: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183845D6" w14:textId="71908489" w:rsidR="003F4F2C" w:rsidRPr="00381AEA" w:rsidRDefault="003F4F2C" w:rsidP="00BB7F4E">
            <w:pPr>
              <w:jc w:val="right"/>
              <w:rPr>
                <w:sz w:val="20"/>
                <w:szCs w:val="20"/>
                <w:lang w:val="fr-CA" w:eastAsia="en-CA"/>
              </w:rPr>
            </w:pPr>
            <w:r w:rsidRPr="00381AEA">
              <w:rPr>
                <w:sz w:val="20"/>
                <w:szCs w:val="20"/>
                <w:lang w:val="fr-CA" w:eastAsia="en-CA"/>
              </w:rPr>
              <w:t>31,00</w:t>
            </w:r>
            <w:r w:rsidR="001C34CF" w:rsidRPr="00381AEA">
              <w:rPr>
                <w:sz w:val="20"/>
                <w:szCs w:val="20"/>
                <w:lang w:val="fr-CA" w:eastAsia="en-CA"/>
              </w:rPr>
              <w:t>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41DBD611" w14:textId="557E873D" w:rsidR="003F4F2C" w:rsidRPr="00381AEA" w:rsidRDefault="003F4F2C" w:rsidP="00BB7F4E">
            <w:pPr>
              <w:jc w:val="right"/>
              <w:rPr>
                <w:b/>
                <w:bCs/>
                <w:sz w:val="20"/>
                <w:szCs w:val="20"/>
                <w:lang w:val="fr-CA" w:eastAsia="en-CA"/>
              </w:rPr>
            </w:pPr>
            <w:r w:rsidRPr="00381AEA">
              <w:rPr>
                <w:b/>
                <w:bCs/>
                <w:color w:val="000000"/>
                <w:sz w:val="20"/>
                <w:szCs w:val="20"/>
                <w:lang w:val="fr-CA"/>
              </w:rPr>
              <w:t>57,000</w:t>
            </w:r>
          </w:p>
        </w:tc>
      </w:tr>
      <w:tr w:rsidR="003F4F2C" w:rsidRPr="00381AEA" w14:paraId="66C9F20C" w14:textId="77777777" w:rsidTr="00752FF5">
        <w:trPr>
          <w:trHeight w:val="227"/>
        </w:trPr>
        <w:tc>
          <w:tcPr>
            <w:tcW w:w="794" w:type="pct"/>
            <w:vMerge/>
            <w:tcBorders>
              <w:top w:val="single" w:sz="4" w:space="0" w:color="auto"/>
              <w:left w:val="single" w:sz="4" w:space="0" w:color="auto"/>
              <w:bottom w:val="single" w:sz="4" w:space="0" w:color="auto"/>
              <w:right w:val="single" w:sz="4" w:space="0" w:color="auto"/>
            </w:tcBorders>
            <w:shd w:val="clear" w:color="auto" w:fill="auto"/>
          </w:tcPr>
          <w:p w14:paraId="67D2430F" w14:textId="77777777" w:rsidR="003F4F2C" w:rsidRPr="00381AEA" w:rsidRDefault="003F4F2C" w:rsidP="00BB7F4E">
            <w:pPr>
              <w:jc w:val="left"/>
              <w:rPr>
                <w:sz w:val="20"/>
                <w:szCs w:val="20"/>
                <w:lang w:val="fr-CA" w:eastAsia="en-CA"/>
              </w:rPr>
            </w:pPr>
          </w:p>
        </w:tc>
        <w:tc>
          <w:tcPr>
            <w:tcW w:w="1516" w:type="pct"/>
            <w:tcBorders>
              <w:top w:val="single" w:sz="4" w:space="0" w:color="auto"/>
              <w:left w:val="single" w:sz="4" w:space="0" w:color="auto"/>
              <w:bottom w:val="single" w:sz="4" w:space="0" w:color="auto"/>
              <w:right w:val="single" w:sz="4" w:space="0" w:color="auto"/>
            </w:tcBorders>
            <w:shd w:val="clear" w:color="auto" w:fill="FFFFFF" w:themeFill="background1"/>
          </w:tcPr>
          <w:p w14:paraId="08638A4B" w14:textId="331C9290" w:rsidR="003F4F2C" w:rsidRPr="00381AEA" w:rsidRDefault="003F4F2C" w:rsidP="00BB7F4E">
            <w:pPr>
              <w:jc w:val="left"/>
              <w:rPr>
                <w:sz w:val="20"/>
                <w:szCs w:val="20"/>
                <w:lang w:val="fr-CA" w:eastAsia="en-CA"/>
              </w:rPr>
            </w:pPr>
            <w:r w:rsidRPr="00381AEA">
              <w:rPr>
                <w:sz w:val="20"/>
                <w:szCs w:val="20"/>
                <w:lang w:val="fr-CA"/>
              </w:rPr>
              <w:t xml:space="preserve">Certification of 1,000 RAC </w:t>
            </w:r>
            <w:proofErr w:type="spellStart"/>
            <w:r w:rsidRPr="00381AEA">
              <w:rPr>
                <w:sz w:val="20"/>
                <w:szCs w:val="20"/>
                <w:lang w:val="fr-CA"/>
              </w:rPr>
              <w:t>technicians</w:t>
            </w:r>
            <w:proofErr w:type="spellEnd"/>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6DBD0BAD" w14:textId="7E73C659" w:rsidR="003F4F2C" w:rsidRPr="00381AEA" w:rsidRDefault="003F4F2C" w:rsidP="00BB7F4E">
            <w:pPr>
              <w:jc w:val="right"/>
              <w:rPr>
                <w:sz w:val="20"/>
                <w:szCs w:val="20"/>
                <w:lang w:val="fr-CA" w:eastAsia="en-CA"/>
              </w:rPr>
            </w:pPr>
            <w:r w:rsidRPr="00381AEA">
              <w:rPr>
                <w:color w:val="000000"/>
                <w:sz w:val="20"/>
                <w:szCs w:val="20"/>
                <w:lang w:val="fr-CA"/>
              </w:rPr>
              <w:t>100,000</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0875E10A" w14:textId="0CD2C95D" w:rsidR="003F4F2C" w:rsidRPr="00E91E41" w:rsidRDefault="003F4F2C" w:rsidP="00BB7F4E">
            <w:pPr>
              <w:jc w:val="left"/>
              <w:rPr>
                <w:sz w:val="20"/>
                <w:szCs w:val="20"/>
                <w:lang w:val="en-US" w:eastAsia="en-CA"/>
              </w:rPr>
            </w:pPr>
            <w:r w:rsidRPr="00E91E41">
              <w:rPr>
                <w:color w:val="000000" w:themeColor="text1"/>
                <w:sz w:val="20"/>
                <w:szCs w:val="20"/>
                <w:lang w:val="en-US"/>
              </w:rPr>
              <w:t xml:space="preserve">Training of 60 technicians on the safe use of </w:t>
            </w:r>
            <w:r w:rsidRPr="00E91E41">
              <w:rPr>
                <w:sz w:val="20"/>
                <w:szCs w:val="20"/>
                <w:lang w:val="en-US"/>
              </w:rPr>
              <w:t>R</w:t>
            </w:r>
            <w:r w:rsidRPr="00E91E41">
              <w:rPr>
                <w:sz w:val="20"/>
                <w:szCs w:val="20"/>
                <w:lang w:val="en-US"/>
              </w:rPr>
              <w:noBreakHyphen/>
              <w:t xml:space="preserve">600 and R-290 </w:t>
            </w:r>
            <w:r w:rsidRPr="00E91E41">
              <w:rPr>
                <w:color w:val="000000" w:themeColor="text1"/>
                <w:sz w:val="20"/>
                <w:szCs w:val="20"/>
                <w:lang w:val="en-US"/>
              </w:rPr>
              <w:t>in RAC systems</w:t>
            </w:r>
            <w:r w:rsidRPr="00E91E41">
              <w:rPr>
                <w:sz w:val="20"/>
                <w:szCs w:val="20"/>
                <w:lang w:val="en-US" w:eastAsia="en-CA"/>
              </w:rPr>
              <w:t xml:space="preserve"> under new standards</w:t>
            </w: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2D46F368" w14:textId="053478D4" w:rsidR="003F4F2C" w:rsidRPr="00381AEA" w:rsidRDefault="003F4F2C" w:rsidP="00BB7F4E">
            <w:pPr>
              <w:jc w:val="right"/>
              <w:rPr>
                <w:sz w:val="20"/>
                <w:szCs w:val="20"/>
                <w:lang w:val="fr-CA" w:eastAsia="en-CA"/>
              </w:rPr>
            </w:pPr>
            <w:r w:rsidRPr="00381AEA">
              <w:rPr>
                <w:color w:val="000000"/>
                <w:sz w:val="20"/>
                <w:szCs w:val="20"/>
                <w:lang w:val="fr-CA"/>
              </w:rPr>
              <w:t>28,000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15F4AE28" w14:textId="72170267" w:rsidR="003F4F2C" w:rsidRPr="00381AEA" w:rsidRDefault="003F4F2C" w:rsidP="00BB7F4E">
            <w:pPr>
              <w:jc w:val="right"/>
              <w:rPr>
                <w:b/>
                <w:bCs/>
                <w:sz w:val="20"/>
                <w:szCs w:val="20"/>
                <w:lang w:val="fr-CA" w:eastAsia="en-CA"/>
              </w:rPr>
            </w:pPr>
            <w:r w:rsidRPr="00381AEA">
              <w:rPr>
                <w:b/>
                <w:bCs/>
                <w:color w:val="000000"/>
                <w:sz w:val="20"/>
                <w:szCs w:val="20"/>
                <w:lang w:val="fr-CA"/>
              </w:rPr>
              <w:t>128,000</w:t>
            </w:r>
          </w:p>
        </w:tc>
      </w:tr>
      <w:tr w:rsidR="003F4F2C" w:rsidRPr="00381AEA" w14:paraId="3E403E94" w14:textId="77777777" w:rsidTr="00752FF5">
        <w:trPr>
          <w:trHeight w:val="227"/>
        </w:trPr>
        <w:tc>
          <w:tcPr>
            <w:tcW w:w="794" w:type="pct"/>
            <w:vMerge/>
            <w:tcBorders>
              <w:top w:val="single" w:sz="4" w:space="0" w:color="auto"/>
              <w:left w:val="single" w:sz="4" w:space="0" w:color="auto"/>
              <w:bottom w:val="single" w:sz="4" w:space="0" w:color="auto"/>
              <w:right w:val="single" w:sz="4" w:space="0" w:color="auto"/>
            </w:tcBorders>
            <w:shd w:val="clear" w:color="auto" w:fill="auto"/>
          </w:tcPr>
          <w:p w14:paraId="6C579511" w14:textId="77777777" w:rsidR="003F4F2C" w:rsidRPr="00381AEA" w:rsidRDefault="003F4F2C" w:rsidP="00BB7F4E">
            <w:pPr>
              <w:ind w:right="-248"/>
              <w:jc w:val="left"/>
              <w:rPr>
                <w:sz w:val="20"/>
                <w:szCs w:val="20"/>
                <w:lang w:val="fr-CA" w:eastAsia="en-CA"/>
              </w:rPr>
            </w:pPr>
          </w:p>
        </w:tc>
        <w:tc>
          <w:tcPr>
            <w:tcW w:w="1516" w:type="pct"/>
            <w:tcBorders>
              <w:top w:val="single" w:sz="4" w:space="0" w:color="auto"/>
              <w:left w:val="single" w:sz="4" w:space="0" w:color="auto"/>
              <w:bottom w:val="single" w:sz="4" w:space="0" w:color="auto"/>
              <w:right w:val="single" w:sz="4" w:space="0" w:color="auto"/>
            </w:tcBorders>
            <w:shd w:val="clear" w:color="auto" w:fill="FFFFFF" w:themeFill="background1"/>
          </w:tcPr>
          <w:p w14:paraId="76FE9DCA" w14:textId="0D83A45E" w:rsidR="003F4F2C" w:rsidRPr="00E91E41" w:rsidRDefault="003F4F2C" w:rsidP="00BB7F4E">
            <w:pPr>
              <w:jc w:val="left"/>
              <w:rPr>
                <w:sz w:val="20"/>
                <w:szCs w:val="20"/>
                <w:lang w:val="en-US"/>
              </w:rPr>
            </w:pPr>
            <w:r w:rsidRPr="00E91E41">
              <w:rPr>
                <w:sz w:val="20"/>
                <w:szCs w:val="20"/>
                <w:lang w:val="en-US"/>
              </w:rPr>
              <w:t>An awareness campaign to promote the technician certification scheme</w:t>
            </w:r>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20F84EE3" w14:textId="3A8D3314" w:rsidR="003F4F2C" w:rsidRPr="00381AEA" w:rsidRDefault="003F4F2C" w:rsidP="00BB7F4E">
            <w:pPr>
              <w:jc w:val="right"/>
              <w:rPr>
                <w:color w:val="000000"/>
                <w:sz w:val="20"/>
                <w:szCs w:val="20"/>
                <w:lang w:val="fr-CA"/>
              </w:rPr>
            </w:pPr>
            <w:r w:rsidRPr="00381AEA">
              <w:rPr>
                <w:color w:val="000000"/>
                <w:sz w:val="20"/>
                <w:szCs w:val="20"/>
                <w:lang w:val="fr-CA"/>
              </w:rPr>
              <w:t>39,500</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70F721B8" w14:textId="0E456ABD" w:rsidR="003F4F2C" w:rsidRPr="00E91E41" w:rsidRDefault="003F4F2C" w:rsidP="00BB7F4E">
            <w:pPr>
              <w:jc w:val="left"/>
              <w:rPr>
                <w:sz w:val="20"/>
                <w:szCs w:val="20"/>
                <w:lang w:val="en-US" w:eastAsia="en-CA"/>
              </w:rPr>
            </w:pPr>
            <w:r w:rsidRPr="00E91E41">
              <w:rPr>
                <w:sz w:val="20"/>
                <w:szCs w:val="20"/>
                <w:lang w:val="en-US"/>
              </w:rPr>
              <w:t>An awareness campaign to promote the updated certification scheme</w:t>
            </w: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53D58614" w14:textId="08AA3809" w:rsidR="003F4F2C" w:rsidRPr="00381AEA" w:rsidRDefault="003F4F2C" w:rsidP="00BB7F4E">
            <w:pPr>
              <w:jc w:val="right"/>
              <w:rPr>
                <w:color w:val="000000"/>
                <w:sz w:val="20"/>
                <w:szCs w:val="20"/>
                <w:lang w:val="fr-CA"/>
              </w:rPr>
            </w:pPr>
            <w:r w:rsidRPr="00381AEA">
              <w:rPr>
                <w:color w:val="000000"/>
                <w:sz w:val="20"/>
                <w:szCs w:val="20"/>
                <w:lang w:val="fr-CA"/>
              </w:rPr>
              <w:t>5,500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41859F62" w14:textId="77C4220D" w:rsidR="003F4F2C" w:rsidRPr="00381AEA" w:rsidRDefault="003F4F2C" w:rsidP="00BB7F4E">
            <w:pPr>
              <w:jc w:val="right"/>
              <w:rPr>
                <w:b/>
                <w:bCs/>
                <w:color w:val="000000"/>
                <w:sz w:val="20"/>
                <w:szCs w:val="20"/>
                <w:lang w:val="fr-CA"/>
              </w:rPr>
            </w:pPr>
            <w:r w:rsidRPr="00381AEA">
              <w:rPr>
                <w:b/>
                <w:bCs/>
                <w:color w:val="000000"/>
                <w:sz w:val="20"/>
                <w:szCs w:val="20"/>
                <w:lang w:val="fr-CA"/>
              </w:rPr>
              <w:t>45,000</w:t>
            </w:r>
          </w:p>
        </w:tc>
      </w:tr>
      <w:tr w:rsidR="003F4F2C" w:rsidRPr="00381AEA" w14:paraId="5FF95AE6" w14:textId="77777777" w:rsidTr="00752FF5">
        <w:trPr>
          <w:trHeight w:val="227"/>
        </w:trPr>
        <w:tc>
          <w:tcPr>
            <w:tcW w:w="794" w:type="pct"/>
            <w:vMerge/>
            <w:tcBorders>
              <w:top w:val="single" w:sz="4" w:space="0" w:color="auto"/>
              <w:left w:val="single" w:sz="4" w:space="0" w:color="auto"/>
              <w:bottom w:val="single" w:sz="4" w:space="0" w:color="auto"/>
              <w:right w:val="single" w:sz="4" w:space="0" w:color="auto"/>
            </w:tcBorders>
            <w:shd w:val="clear" w:color="auto" w:fill="auto"/>
          </w:tcPr>
          <w:p w14:paraId="41AD94A6" w14:textId="77777777" w:rsidR="003F4F2C" w:rsidRPr="00381AEA" w:rsidRDefault="003F4F2C" w:rsidP="00BB7F4E">
            <w:pPr>
              <w:ind w:right="-248"/>
              <w:jc w:val="left"/>
              <w:rPr>
                <w:sz w:val="20"/>
                <w:szCs w:val="20"/>
                <w:lang w:val="fr-CA" w:eastAsia="en-CA"/>
              </w:rPr>
            </w:pPr>
          </w:p>
        </w:tc>
        <w:tc>
          <w:tcPr>
            <w:tcW w:w="1516" w:type="pct"/>
            <w:tcBorders>
              <w:top w:val="single" w:sz="4" w:space="0" w:color="auto"/>
              <w:left w:val="single" w:sz="4" w:space="0" w:color="auto"/>
              <w:bottom w:val="single" w:sz="4" w:space="0" w:color="auto"/>
              <w:right w:val="single" w:sz="4" w:space="0" w:color="auto"/>
            </w:tcBorders>
            <w:shd w:val="clear" w:color="auto" w:fill="FFFFFF" w:themeFill="background1"/>
          </w:tcPr>
          <w:p w14:paraId="3B2C78D3" w14:textId="77777777" w:rsidR="003F4F2C" w:rsidRPr="00E91E41" w:rsidRDefault="003F4F2C" w:rsidP="00BB7F4E">
            <w:pPr>
              <w:jc w:val="left"/>
              <w:rPr>
                <w:sz w:val="20"/>
                <w:szCs w:val="20"/>
                <w:lang w:val="en-US" w:eastAsia="en-CA"/>
              </w:rPr>
            </w:pPr>
            <w:r w:rsidRPr="00E91E41">
              <w:rPr>
                <w:sz w:val="20"/>
                <w:szCs w:val="20"/>
                <w:lang w:val="en-US"/>
              </w:rPr>
              <w:t>Design of an online registration system for certified technicians</w:t>
            </w:r>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34240C4C" w14:textId="55ED4BB9" w:rsidR="003F4F2C" w:rsidRPr="00381AEA" w:rsidRDefault="003F4F2C" w:rsidP="00BB7F4E">
            <w:pPr>
              <w:jc w:val="right"/>
              <w:rPr>
                <w:sz w:val="20"/>
                <w:szCs w:val="20"/>
                <w:lang w:val="fr-CA" w:eastAsia="en-CA"/>
              </w:rPr>
            </w:pPr>
            <w:r w:rsidRPr="00381AEA">
              <w:rPr>
                <w:color w:val="000000"/>
                <w:sz w:val="20"/>
                <w:szCs w:val="20"/>
                <w:lang w:val="fr-CA"/>
              </w:rPr>
              <w:t>30,000</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65F88AAF" w14:textId="2718CEA9" w:rsidR="003F4F2C" w:rsidRPr="00381AEA" w:rsidRDefault="00913993" w:rsidP="00BB7F4E">
            <w:pPr>
              <w:jc w:val="left"/>
              <w:rPr>
                <w:sz w:val="20"/>
                <w:szCs w:val="20"/>
                <w:lang w:val="fr-CA" w:eastAsia="en-CA"/>
              </w:rPr>
            </w:pPr>
            <w:r w:rsidRPr="00381AEA">
              <w:rPr>
                <w:sz w:val="20"/>
                <w:szCs w:val="20"/>
                <w:lang w:val="fr-CA" w:eastAsia="en-CA"/>
              </w:rPr>
              <w:t>s.o.</w:t>
            </w: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0AED5BEE" w14:textId="36C041D4" w:rsidR="003F4F2C" w:rsidRPr="00381AEA" w:rsidRDefault="003F4F2C" w:rsidP="00BB7F4E">
            <w:pPr>
              <w:jc w:val="right"/>
              <w:rPr>
                <w:sz w:val="20"/>
                <w:szCs w:val="20"/>
                <w:lang w:val="fr-CA" w:eastAsia="en-CA"/>
              </w:rPr>
            </w:pPr>
            <w:r w:rsidRPr="00381AEA">
              <w:rPr>
                <w:color w:val="000000"/>
                <w:sz w:val="20"/>
                <w:szCs w:val="20"/>
                <w:lang w:val="fr-CA"/>
              </w:rPr>
              <w:t>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4EEC72B5" w14:textId="3A5B37A5" w:rsidR="003F4F2C" w:rsidRPr="00381AEA" w:rsidRDefault="003F4F2C" w:rsidP="00BB7F4E">
            <w:pPr>
              <w:jc w:val="right"/>
              <w:rPr>
                <w:b/>
                <w:bCs/>
                <w:sz w:val="20"/>
                <w:szCs w:val="20"/>
                <w:lang w:val="fr-CA" w:eastAsia="en-CA"/>
              </w:rPr>
            </w:pPr>
            <w:r w:rsidRPr="00381AEA">
              <w:rPr>
                <w:b/>
                <w:bCs/>
                <w:color w:val="000000"/>
                <w:sz w:val="20"/>
                <w:szCs w:val="20"/>
                <w:lang w:val="fr-CA"/>
              </w:rPr>
              <w:t>30,000</w:t>
            </w:r>
          </w:p>
        </w:tc>
      </w:tr>
      <w:tr w:rsidR="00F063BF" w:rsidRPr="00381AEA" w14:paraId="56A7BD2A" w14:textId="77777777" w:rsidTr="00752FF5">
        <w:trPr>
          <w:trHeight w:val="574"/>
        </w:trPr>
        <w:tc>
          <w:tcPr>
            <w:tcW w:w="794" w:type="pct"/>
            <w:vMerge w:val="restart"/>
            <w:tcBorders>
              <w:top w:val="single" w:sz="4" w:space="0" w:color="auto"/>
              <w:left w:val="single" w:sz="4" w:space="0" w:color="auto"/>
              <w:right w:val="single" w:sz="4" w:space="0" w:color="auto"/>
            </w:tcBorders>
            <w:shd w:val="clear" w:color="auto" w:fill="auto"/>
          </w:tcPr>
          <w:p w14:paraId="7C211EE4" w14:textId="3E87DBE3" w:rsidR="00256CE6" w:rsidRPr="00E91E41" w:rsidRDefault="00256CE6" w:rsidP="00BB7F4E">
            <w:pPr>
              <w:ind w:right="-106"/>
              <w:jc w:val="left"/>
              <w:rPr>
                <w:sz w:val="20"/>
                <w:szCs w:val="20"/>
                <w:lang w:val="en-US" w:eastAsia="en-CA"/>
              </w:rPr>
            </w:pPr>
            <w:r w:rsidRPr="00E91E41">
              <w:rPr>
                <w:sz w:val="20"/>
                <w:szCs w:val="20"/>
                <w:lang w:val="en-US" w:eastAsia="en-CA"/>
              </w:rPr>
              <w:t>Provision of tools and equipment</w:t>
            </w:r>
          </w:p>
        </w:tc>
        <w:tc>
          <w:tcPr>
            <w:tcW w:w="1516" w:type="pct"/>
            <w:tcBorders>
              <w:top w:val="single" w:sz="4" w:space="0" w:color="auto"/>
              <w:left w:val="nil"/>
              <w:bottom w:val="single" w:sz="4" w:space="0" w:color="auto"/>
              <w:right w:val="single" w:sz="4" w:space="0" w:color="auto"/>
            </w:tcBorders>
            <w:shd w:val="clear" w:color="auto" w:fill="FFFFFF" w:themeFill="background1"/>
          </w:tcPr>
          <w:p w14:paraId="1DAAFBE7" w14:textId="64484061" w:rsidR="00256CE6" w:rsidRPr="00E91E41" w:rsidRDefault="00256CE6" w:rsidP="00BB7F4E">
            <w:pPr>
              <w:jc w:val="left"/>
              <w:rPr>
                <w:sz w:val="20"/>
                <w:szCs w:val="20"/>
                <w:lang w:val="en-US" w:eastAsia="en-CA"/>
              </w:rPr>
            </w:pPr>
            <w:r w:rsidRPr="00E91E41">
              <w:rPr>
                <w:sz w:val="20"/>
                <w:szCs w:val="20"/>
                <w:lang w:val="en-US" w:eastAsia="en-CA"/>
              </w:rPr>
              <w:t xml:space="preserve">Provision of </w:t>
            </w:r>
            <w:r w:rsidR="00B504D8" w:rsidRPr="00E91E41">
              <w:rPr>
                <w:sz w:val="20"/>
                <w:szCs w:val="20"/>
                <w:lang w:val="en-US" w:eastAsia="en-CA"/>
              </w:rPr>
              <w:t xml:space="preserve">4 </w:t>
            </w:r>
            <w:r w:rsidRPr="00E91E41">
              <w:rPr>
                <w:sz w:val="20"/>
                <w:szCs w:val="20"/>
                <w:lang w:val="en-US" w:eastAsia="en-CA"/>
              </w:rPr>
              <w:t xml:space="preserve">sets of </w:t>
            </w:r>
            <w:r w:rsidR="00B504D8" w:rsidRPr="00E91E41">
              <w:rPr>
                <w:sz w:val="20"/>
                <w:szCs w:val="20"/>
                <w:lang w:val="en-US" w:eastAsia="en-CA"/>
              </w:rPr>
              <w:t xml:space="preserve">training </w:t>
            </w:r>
            <w:r w:rsidRPr="00E91E41">
              <w:rPr>
                <w:sz w:val="20"/>
                <w:szCs w:val="20"/>
                <w:lang w:val="en-US" w:eastAsia="en-CA"/>
              </w:rPr>
              <w:t xml:space="preserve">equipment </w:t>
            </w:r>
            <w:r w:rsidR="00B504D8" w:rsidRPr="00E91E41">
              <w:rPr>
                <w:sz w:val="20"/>
                <w:szCs w:val="20"/>
                <w:lang w:val="en-US" w:eastAsia="en-CA"/>
              </w:rPr>
              <w:t>for</w:t>
            </w:r>
            <w:r w:rsidR="00B504D8" w:rsidRPr="00E91E41">
              <w:rPr>
                <w:sz w:val="20"/>
                <w:szCs w:val="20"/>
                <w:lang w:val="en-US"/>
              </w:rPr>
              <w:t xml:space="preserve"> good practices in RAC servicing</w:t>
            </w:r>
            <w:r w:rsidR="00B504D8" w:rsidRPr="00E91E41">
              <w:rPr>
                <w:sz w:val="20"/>
                <w:szCs w:val="20"/>
                <w:lang w:val="en-US" w:eastAsia="en-CA"/>
              </w:rPr>
              <w:t xml:space="preserve"> </w:t>
            </w:r>
            <w:r w:rsidRPr="00E91E41">
              <w:rPr>
                <w:sz w:val="20"/>
                <w:szCs w:val="20"/>
                <w:lang w:val="en-US" w:eastAsia="en-CA"/>
              </w:rPr>
              <w:t xml:space="preserve">to a vocational </w:t>
            </w:r>
            <w:r w:rsidR="00B504D8" w:rsidRPr="00E91E41">
              <w:rPr>
                <w:sz w:val="20"/>
                <w:szCs w:val="20"/>
                <w:lang w:val="en-US" w:eastAsia="en-CA"/>
              </w:rPr>
              <w:t>school</w:t>
            </w:r>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438E961F" w14:textId="0B7EE0A9" w:rsidR="00256CE6" w:rsidRPr="00381AEA" w:rsidRDefault="00256CE6" w:rsidP="00BB7F4E">
            <w:pPr>
              <w:jc w:val="right"/>
              <w:rPr>
                <w:sz w:val="20"/>
                <w:szCs w:val="20"/>
                <w:lang w:val="fr-CA" w:eastAsia="en-CA"/>
              </w:rPr>
            </w:pPr>
            <w:r w:rsidRPr="00381AEA">
              <w:rPr>
                <w:sz w:val="20"/>
                <w:szCs w:val="20"/>
                <w:lang w:val="fr-CA" w:eastAsia="en-CA"/>
              </w:rPr>
              <w:t>120,955</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50220EDC" w14:textId="020E5B85" w:rsidR="00256CE6" w:rsidRPr="00E91E41" w:rsidRDefault="00B504D8" w:rsidP="00BB7F4E">
            <w:pPr>
              <w:jc w:val="left"/>
              <w:rPr>
                <w:sz w:val="20"/>
                <w:szCs w:val="20"/>
                <w:lang w:val="en-US" w:eastAsia="en-CA"/>
              </w:rPr>
            </w:pPr>
            <w:r w:rsidRPr="00E91E41">
              <w:rPr>
                <w:sz w:val="20"/>
                <w:szCs w:val="20"/>
                <w:lang w:val="en-US"/>
              </w:rPr>
              <w:t>Provision of</w:t>
            </w:r>
            <w:r w:rsidR="00256CE6" w:rsidRPr="00E91E41">
              <w:rPr>
                <w:sz w:val="20"/>
                <w:szCs w:val="20"/>
                <w:lang w:val="en-US"/>
              </w:rPr>
              <w:t xml:space="preserve"> equipment and tools to </w:t>
            </w:r>
            <w:r w:rsidR="00AD7F5D" w:rsidRPr="00E91E41">
              <w:rPr>
                <w:sz w:val="20"/>
                <w:szCs w:val="20"/>
                <w:lang w:val="en-US"/>
              </w:rPr>
              <w:t>three</w:t>
            </w:r>
            <w:r w:rsidRPr="00E91E41">
              <w:rPr>
                <w:sz w:val="20"/>
                <w:szCs w:val="20"/>
                <w:lang w:val="en-US"/>
              </w:rPr>
              <w:t xml:space="preserve"> </w:t>
            </w:r>
            <w:r w:rsidR="00256CE6" w:rsidRPr="00E91E41">
              <w:rPr>
                <w:sz w:val="20"/>
                <w:szCs w:val="20"/>
                <w:lang w:val="en-US"/>
              </w:rPr>
              <w:t>vocational</w:t>
            </w:r>
            <w:r w:rsidRPr="00E91E41">
              <w:rPr>
                <w:sz w:val="20"/>
                <w:szCs w:val="20"/>
                <w:lang w:val="en-US"/>
              </w:rPr>
              <w:t xml:space="preserve"> schools</w:t>
            </w:r>
            <w:r w:rsidR="00256CE6" w:rsidRPr="00E91E41">
              <w:rPr>
                <w:sz w:val="20"/>
                <w:szCs w:val="20"/>
                <w:lang w:val="en-US"/>
              </w:rPr>
              <w:t xml:space="preserve"> </w:t>
            </w:r>
            <w:r w:rsidRPr="00E91E41">
              <w:rPr>
                <w:sz w:val="20"/>
                <w:szCs w:val="20"/>
                <w:lang w:val="en-US"/>
              </w:rPr>
              <w:t>for training on RR and</w:t>
            </w:r>
            <w:r w:rsidR="00256CE6" w:rsidRPr="00E91E41">
              <w:rPr>
                <w:sz w:val="20"/>
                <w:szCs w:val="20"/>
                <w:lang w:val="en-US"/>
              </w:rPr>
              <w:t xml:space="preserve"> good practices </w:t>
            </w:r>
            <w:r w:rsidRPr="00E91E41">
              <w:rPr>
                <w:sz w:val="20"/>
                <w:szCs w:val="20"/>
                <w:lang w:val="en-US"/>
              </w:rPr>
              <w:t>i</w:t>
            </w:r>
            <w:r w:rsidR="00256CE6" w:rsidRPr="00E91E41">
              <w:rPr>
                <w:sz w:val="20"/>
                <w:szCs w:val="20"/>
                <w:lang w:val="en-US"/>
              </w:rPr>
              <w:t>n MAC</w:t>
            </w: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45A0E178" w14:textId="77777777" w:rsidR="00256CE6" w:rsidRPr="00381AEA" w:rsidRDefault="00256CE6" w:rsidP="00BB7F4E">
            <w:pPr>
              <w:jc w:val="right"/>
              <w:rPr>
                <w:sz w:val="20"/>
                <w:szCs w:val="20"/>
                <w:lang w:val="fr-CA" w:eastAsia="en-CA"/>
              </w:rPr>
            </w:pPr>
            <w:r w:rsidRPr="00381AEA">
              <w:rPr>
                <w:color w:val="000000"/>
                <w:sz w:val="20"/>
                <w:szCs w:val="20"/>
                <w:lang w:val="fr-CA"/>
              </w:rPr>
              <w:t>21,750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47F68060" w14:textId="58729692" w:rsidR="00256CE6" w:rsidRPr="00381AEA" w:rsidRDefault="00256CE6" w:rsidP="00BB7F4E">
            <w:pPr>
              <w:jc w:val="right"/>
              <w:rPr>
                <w:b/>
                <w:bCs/>
                <w:sz w:val="20"/>
                <w:szCs w:val="20"/>
                <w:lang w:val="fr-CA" w:eastAsia="en-CA"/>
              </w:rPr>
            </w:pPr>
            <w:r w:rsidRPr="00381AEA">
              <w:rPr>
                <w:b/>
                <w:bCs/>
                <w:color w:val="000000"/>
                <w:sz w:val="20"/>
                <w:szCs w:val="20"/>
                <w:lang w:val="fr-CA"/>
              </w:rPr>
              <w:t>142,705</w:t>
            </w:r>
          </w:p>
        </w:tc>
      </w:tr>
      <w:tr w:rsidR="00F063BF" w:rsidRPr="00381AEA" w14:paraId="2C6E0654" w14:textId="77777777" w:rsidTr="00752FF5">
        <w:trPr>
          <w:trHeight w:val="227"/>
        </w:trPr>
        <w:tc>
          <w:tcPr>
            <w:tcW w:w="794" w:type="pct"/>
            <w:vMerge/>
            <w:tcBorders>
              <w:left w:val="single" w:sz="4" w:space="0" w:color="auto"/>
              <w:right w:val="single" w:sz="4" w:space="0" w:color="auto"/>
            </w:tcBorders>
            <w:shd w:val="clear" w:color="auto" w:fill="auto"/>
          </w:tcPr>
          <w:p w14:paraId="7C10C95F" w14:textId="77777777" w:rsidR="00256CE6" w:rsidRPr="00381AEA" w:rsidRDefault="00256CE6" w:rsidP="00BB7F4E">
            <w:pPr>
              <w:ind w:right="-248"/>
              <w:jc w:val="left"/>
              <w:rPr>
                <w:sz w:val="20"/>
                <w:szCs w:val="20"/>
                <w:lang w:val="fr-CA" w:eastAsia="en-CA"/>
              </w:rPr>
            </w:pPr>
          </w:p>
        </w:tc>
        <w:tc>
          <w:tcPr>
            <w:tcW w:w="1516" w:type="pct"/>
            <w:tcBorders>
              <w:top w:val="nil"/>
              <w:left w:val="nil"/>
              <w:bottom w:val="single" w:sz="4" w:space="0" w:color="auto"/>
              <w:right w:val="single" w:sz="4" w:space="0" w:color="auto"/>
            </w:tcBorders>
            <w:shd w:val="clear" w:color="auto" w:fill="FFFFFF" w:themeFill="background1"/>
          </w:tcPr>
          <w:p w14:paraId="2B0A4EE7" w14:textId="009712AC" w:rsidR="00256CE6" w:rsidRPr="00E91E41" w:rsidRDefault="00256CE6" w:rsidP="00BB7F4E">
            <w:pPr>
              <w:jc w:val="left"/>
              <w:rPr>
                <w:sz w:val="20"/>
                <w:szCs w:val="20"/>
                <w:lang w:val="en-US" w:eastAsia="en-CA"/>
              </w:rPr>
            </w:pPr>
            <w:r w:rsidRPr="00E91E41">
              <w:rPr>
                <w:sz w:val="20"/>
                <w:szCs w:val="20"/>
                <w:lang w:val="en-US" w:eastAsia="en-CA"/>
              </w:rPr>
              <w:t>Provision of toolkits for 100 RAC technicians</w:t>
            </w:r>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4581C477" w14:textId="1D7D6ED1" w:rsidR="00256CE6" w:rsidRPr="00381AEA" w:rsidRDefault="00256CE6" w:rsidP="00BB7F4E">
            <w:pPr>
              <w:jc w:val="right"/>
              <w:rPr>
                <w:sz w:val="20"/>
                <w:szCs w:val="20"/>
                <w:lang w:val="fr-CA" w:eastAsia="en-CA"/>
              </w:rPr>
            </w:pPr>
            <w:r w:rsidRPr="00381AEA">
              <w:rPr>
                <w:color w:val="000000"/>
                <w:sz w:val="20"/>
                <w:szCs w:val="20"/>
                <w:lang w:val="fr-CA"/>
              </w:rPr>
              <w:t>186,086</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1E5AED30" w14:textId="55FB746F" w:rsidR="00256CE6" w:rsidRPr="00381AEA" w:rsidRDefault="00913993" w:rsidP="00BB7F4E">
            <w:pPr>
              <w:jc w:val="left"/>
              <w:rPr>
                <w:sz w:val="20"/>
                <w:szCs w:val="20"/>
                <w:lang w:val="fr-CA" w:eastAsia="en-CA"/>
              </w:rPr>
            </w:pPr>
            <w:r w:rsidRPr="00381AEA">
              <w:rPr>
                <w:sz w:val="20"/>
                <w:szCs w:val="20"/>
                <w:lang w:val="fr-CA" w:eastAsia="en-CA"/>
              </w:rPr>
              <w:t>s.o.</w:t>
            </w: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214A09C1" w14:textId="47558446" w:rsidR="00256CE6" w:rsidRPr="00381AEA" w:rsidRDefault="00256CE6" w:rsidP="00BB7F4E">
            <w:pPr>
              <w:jc w:val="right"/>
              <w:rPr>
                <w:sz w:val="20"/>
                <w:szCs w:val="20"/>
                <w:lang w:val="fr-CA" w:eastAsia="en-CA"/>
              </w:rPr>
            </w:pPr>
            <w:r w:rsidRPr="00381AEA">
              <w:rPr>
                <w:color w:val="000000"/>
                <w:sz w:val="20"/>
                <w:szCs w:val="20"/>
                <w:lang w:val="fr-CA"/>
              </w:rPr>
              <w:t>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3064F73F" w14:textId="3F0752E1" w:rsidR="00256CE6" w:rsidRPr="00381AEA" w:rsidRDefault="00256CE6" w:rsidP="00BB7F4E">
            <w:pPr>
              <w:jc w:val="right"/>
              <w:rPr>
                <w:b/>
                <w:bCs/>
                <w:sz w:val="20"/>
                <w:szCs w:val="20"/>
                <w:lang w:val="fr-CA" w:eastAsia="en-CA"/>
              </w:rPr>
            </w:pPr>
            <w:r w:rsidRPr="00381AEA">
              <w:rPr>
                <w:b/>
                <w:bCs/>
                <w:color w:val="000000"/>
                <w:sz w:val="20"/>
                <w:szCs w:val="20"/>
                <w:lang w:val="fr-CA"/>
              </w:rPr>
              <w:t>186,086</w:t>
            </w:r>
          </w:p>
        </w:tc>
      </w:tr>
      <w:tr w:rsidR="00F063BF" w:rsidRPr="00381AEA" w14:paraId="7238730C" w14:textId="77777777" w:rsidTr="00752FF5">
        <w:trPr>
          <w:trHeight w:val="227"/>
        </w:trPr>
        <w:tc>
          <w:tcPr>
            <w:tcW w:w="794" w:type="pct"/>
            <w:vMerge w:val="restart"/>
            <w:tcBorders>
              <w:top w:val="single" w:sz="4" w:space="0" w:color="auto"/>
              <w:left w:val="single" w:sz="4" w:space="0" w:color="auto"/>
              <w:right w:val="single" w:sz="4" w:space="0" w:color="auto"/>
            </w:tcBorders>
            <w:shd w:val="clear" w:color="auto" w:fill="auto"/>
          </w:tcPr>
          <w:p w14:paraId="13F58136" w14:textId="77777777" w:rsidR="00256CE6" w:rsidRPr="00381AEA" w:rsidRDefault="00256CE6" w:rsidP="00BB7F4E">
            <w:pPr>
              <w:ind w:right="-106"/>
              <w:jc w:val="left"/>
              <w:rPr>
                <w:sz w:val="20"/>
                <w:szCs w:val="20"/>
                <w:lang w:val="fr-CA" w:eastAsia="en-CA"/>
              </w:rPr>
            </w:pPr>
            <w:r w:rsidRPr="00381AEA">
              <w:rPr>
                <w:sz w:val="20"/>
                <w:szCs w:val="20"/>
                <w:lang w:val="fr-CA" w:eastAsia="en-CA"/>
              </w:rPr>
              <w:t>RRR</w:t>
            </w:r>
          </w:p>
        </w:tc>
        <w:tc>
          <w:tcPr>
            <w:tcW w:w="1516" w:type="pct"/>
            <w:tcBorders>
              <w:top w:val="single" w:sz="4" w:space="0" w:color="auto"/>
              <w:left w:val="nil"/>
              <w:bottom w:val="single" w:sz="4" w:space="0" w:color="auto"/>
              <w:right w:val="single" w:sz="4" w:space="0" w:color="auto"/>
            </w:tcBorders>
            <w:shd w:val="clear" w:color="auto" w:fill="auto"/>
          </w:tcPr>
          <w:p w14:paraId="4C6AAD0A" w14:textId="74D238E4" w:rsidR="00256CE6" w:rsidRPr="006B2EA8" w:rsidRDefault="00B504D8" w:rsidP="00BB7F4E">
            <w:pPr>
              <w:jc w:val="left"/>
              <w:rPr>
                <w:sz w:val="20"/>
                <w:szCs w:val="20"/>
                <w:lang w:val="en-US" w:eastAsia="en-CA"/>
              </w:rPr>
            </w:pPr>
            <w:r w:rsidRPr="006B2EA8">
              <w:rPr>
                <w:sz w:val="20"/>
                <w:szCs w:val="20"/>
                <w:lang w:val="en-US"/>
              </w:rPr>
              <w:t>Organization of 4 t</w:t>
            </w:r>
            <w:r w:rsidR="00256CE6" w:rsidRPr="006B2EA8">
              <w:rPr>
                <w:sz w:val="20"/>
                <w:szCs w:val="20"/>
                <w:lang w:val="en-US"/>
              </w:rPr>
              <w:t>raining workshops on RRR equipment</w:t>
            </w:r>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337D29DB" w14:textId="56C5CD5F" w:rsidR="00256CE6" w:rsidRPr="00381AEA" w:rsidRDefault="00256CE6" w:rsidP="00BB7F4E">
            <w:pPr>
              <w:jc w:val="right"/>
              <w:rPr>
                <w:color w:val="000000"/>
                <w:sz w:val="20"/>
                <w:szCs w:val="20"/>
                <w:lang w:val="fr-CA"/>
              </w:rPr>
            </w:pPr>
            <w:r w:rsidRPr="00381AEA">
              <w:rPr>
                <w:color w:val="000000"/>
                <w:sz w:val="20"/>
                <w:szCs w:val="20"/>
                <w:lang w:val="fr-CA"/>
              </w:rPr>
              <w:t>23,00</w:t>
            </w:r>
            <w:r w:rsidR="001C34CF" w:rsidRPr="00381AEA">
              <w:rPr>
                <w:color w:val="000000"/>
                <w:sz w:val="20"/>
                <w:szCs w:val="20"/>
                <w:lang w:val="fr-CA"/>
              </w:rPr>
              <w:t>0</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63BB8C80" w14:textId="77777777" w:rsidR="00256CE6" w:rsidRPr="00E91E41" w:rsidRDefault="00256CE6" w:rsidP="00BB7F4E">
            <w:pPr>
              <w:jc w:val="left"/>
              <w:rPr>
                <w:sz w:val="20"/>
                <w:szCs w:val="20"/>
                <w:lang w:val="en-US"/>
              </w:rPr>
            </w:pPr>
            <w:r w:rsidRPr="00E91E41">
              <w:rPr>
                <w:sz w:val="20"/>
                <w:szCs w:val="20"/>
                <w:lang w:val="en-US"/>
              </w:rPr>
              <w:t>Technical support for installing and using RRR equipment</w:t>
            </w: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2D09F174" w14:textId="0F72EF5D" w:rsidR="00256CE6" w:rsidRPr="00381AEA" w:rsidRDefault="00256CE6" w:rsidP="00BB7F4E">
            <w:pPr>
              <w:jc w:val="right"/>
              <w:rPr>
                <w:color w:val="000000"/>
                <w:sz w:val="20"/>
                <w:szCs w:val="20"/>
                <w:lang w:val="fr-CA" w:eastAsia="es-PA"/>
              </w:rPr>
            </w:pPr>
            <w:r w:rsidRPr="00381AEA">
              <w:rPr>
                <w:color w:val="000000"/>
                <w:sz w:val="20"/>
                <w:szCs w:val="20"/>
                <w:lang w:val="fr-CA" w:eastAsia="es-CO"/>
              </w:rPr>
              <w:t>10,000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7180B8A5" w14:textId="7139CDB6" w:rsidR="00256CE6" w:rsidRPr="00381AEA" w:rsidRDefault="008D3926" w:rsidP="00BB7F4E">
            <w:pPr>
              <w:jc w:val="right"/>
              <w:rPr>
                <w:b/>
                <w:bCs/>
                <w:sz w:val="20"/>
                <w:szCs w:val="20"/>
                <w:lang w:val="fr-CA" w:eastAsia="en-CA"/>
              </w:rPr>
            </w:pPr>
            <w:r w:rsidRPr="00381AEA">
              <w:rPr>
                <w:b/>
                <w:bCs/>
                <w:sz w:val="20"/>
                <w:szCs w:val="20"/>
                <w:lang w:val="fr-CA" w:eastAsia="en-CA"/>
              </w:rPr>
              <w:t>33,000</w:t>
            </w:r>
          </w:p>
        </w:tc>
      </w:tr>
      <w:tr w:rsidR="00F063BF" w:rsidRPr="00381AEA" w14:paraId="4DCB5CA1" w14:textId="77777777" w:rsidTr="00752FF5">
        <w:trPr>
          <w:trHeight w:val="227"/>
        </w:trPr>
        <w:tc>
          <w:tcPr>
            <w:tcW w:w="794" w:type="pct"/>
            <w:vMerge/>
            <w:tcBorders>
              <w:left w:val="single" w:sz="4" w:space="0" w:color="auto"/>
              <w:right w:val="single" w:sz="4" w:space="0" w:color="auto"/>
            </w:tcBorders>
            <w:shd w:val="clear" w:color="auto" w:fill="auto"/>
          </w:tcPr>
          <w:p w14:paraId="7AA27CC8" w14:textId="77777777" w:rsidR="00256CE6" w:rsidRPr="00381AEA" w:rsidRDefault="00256CE6" w:rsidP="00BB7F4E">
            <w:pPr>
              <w:ind w:right="-106"/>
              <w:jc w:val="left"/>
              <w:rPr>
                <w:sz w:val="20"/>
                <w:szCs w:val="20"/>
                <w:lang w:val="fr-CA" w:eastAsia="en-CA"/>
              </w:rPr>
            </w:pPr>
          </w:p>
        </w:tc>
        <w:tc>
          <w:tcPr>
            <w:tcW w:w="1516" w:type="pct"/>
            <w:tcBorders>
              <w:top w:val="single" w:sz="4" w:space="0" w:color="auto"/>
              <w:left w:val="nil"/>
              <w:bottom w:val="single" w:sz="4" w:space="0" w:color="auto"/>
              <w:right w:val="single" w:sz="4" w:space="0" w:color="auto"/>
            </w:tcBorders>
            <w:shd w:val="clear" w:color="auto" w:fill="auto"/>
          </w:tcPr>
          <w:p w14:paraId="4699F460" w14:textId="2ED848B7" w:rsidR="00256CE6" w:rsidRPr="00E91E41" w:rsidRDefault="00256CE6" w:rsidP="00BB7F4E">
            <w:pPr>
              <w:jc w:val="left"/>
              <w:rPr>
                <w:sz w:val="20"/>
                <w:szCs w:val="20"/>
                <w:lang w:val="en-US"/>
              </w:rPr>
            </w:pPr>
            <w:r w:rsidRPr="00E91E41">
              <w:rPr>
                <w:sz w:val="20"/>
                <w:szCs w:val="20"/>
                <w:lang w:val="en-US" w:eastAsia="en-CA"/>
              </w:rPr>
              <w:t xml:space="preserve">Strengthening </w:t>
            </w:r>
            <w:r w:rsidR="00B504D8" w:rsidRPr="00E91E41">
              <w:rPr>
                <w:sz w:val="20"/>
                <w:szCs w:val="20"/>
                <w:lang w:val="en-US" w:eastAsia="en-CA"/>
              </w:rPr>
              <w:t xml:space="preserve">of the 2 existing RR </w:t>
            </w:r>
            <w:proofErr w:type="spellStart"/>
            <w:r w:rsidR="00B504D8" w:rsidRPr="00E91E41">
              <w:rPr>
                <w:sz w:val="20"/>
                <w:szCs w:val="20"/>
                <w:lang w:val="en-US" w:eastAsia="en-CA"/>
              </w:rPr>
              <w:t>centres</w:t>
            </w:r>
            <w:proofErr w:type="spellEnd"/>
            <w:r w:rsidR="00B504D8" w:rsidRPr="00E91E41">
              <w:rPr>
                <w:sz w:val="20"/>
                <w:szCs w:val="20"/>
                <w:lang w:val="en-US" w:eastAsia="en-CA"/>
              </w:rPr>
              <w:t xml:space="preserve"> with</w:t>
            </w:r>
            <w:r w:rsidRPr="00E91E41">
              <w:rPr>
                <w:sz w:val="20"/>
                <w:szCs w:val="20"/>
                <w:lang w:val="en-US" w:eastAsia="en-CA"/>
              </w:rPr>
              <w:t xml:space="preserve"> equipment and </w:t>
            </w:r>
            <w:r w:rsidR="00B504D8" w:rsidRPr="00E91E41">
              <w:rPr>
                <w:sz w:val="20"/>
                <w:szCs w:val="20"/>
                <w:lang w:val="en-US" w:eastAsia="en-CA"/>
              </w:rPr>
              <w:t>establishment of 2</w:t>
            </w:r>
            <w:r w:rsidRPr="00E91E41">
              <w:rPr>
                <w:sz w:val="20"/>
                <w:szCs w:val="20"/>
                <w:lang w:val="en-US" w:eastAsia="en-CA"/>
              </w:rPr>
              <w:t xml:space="preserve"> additional </w:t>
            </w:r>
            <w:proofErr w:type="spellStart"/>
            <w:r w:rsidR="00B504D8" w:rsidRPr="00E91E41">
              <w:rPr>
                <w:sz w:val="20"/>
                <w:szCs w:val="20"/>
                <w:lang w:val="en-US" w:eastAsia="en-CA"/>
              </w:rPr>
              <w:t>centres</w:t>
            </w:r>
            <w:proofErr w:type="spellEnd"/>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1B40DA1F" w14:textId="7D64AB85" w:rsidR="00256CE6" w:rsidRPr="00381AEA" w:rsidRDefault="00256CE6" w:rsidP="00BB7F4E">
            <w:pPr>
              <w:jc w:val="right"/>
              <w:rPr>
                <w:sz w:val="20"/>
                <w:szCs w:val="20"/>
                <w:lang w:val="fr-CA" w:eastAsia="en-CA"/>
              </w:rPr>
            </w:pPr>
            <w:r w:rsidRPr="00381AEA">
              <w:rPr>
                <w:color w:val="000000"/>
                <w:sz w:val="20"/>
                <w:szCs w:val="20"/>
                <w:lang w:val="fr-CA"/>
              </w:rPr>
              <w:t>68,256</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21FCA989" w14:textId="43556617" w:rsidR="00256CE6" w:rsidRPr="006B2EA8" w:rsidRDefault="00256CE6" w:rsidP="00BB7F4E">
            <w:pPr>
              <w:jc w:val="left"/>
              <w:rPr>
                <w:sz w:val="20"/>
                <w:szCs w:val="20"/>
                <w:lang w:val="en-US"/>
              </w:rPr>
            </w:pPr>
            <w:r w:rsidRPr="006B2EA8">
              <w:rPr>
                <w:sz w:val="20"/>
                <w:szCs w:val="20"/>
                <w:lang w:val="en-US"/>
              </w:rPr>
              <w:t xml:space="preserve">Strengthening of the RR network with toolkits for HFCs for </w:t>
            </w:r>
            <w:r w:rsidR="00B504D8" w:rsidRPr="006B2EA8">
              <w:rPr>
                <w:sz w:val="20"/>
                <w:szCs w:val="20"/>
                <w:lang w:val="en-US"/>
              </w:rPr>
              <w:t>6</w:t>
            </w:r>
            <w:r w:rsidRPr="006B2EA8">
              <w:rPr>
                <w:sz w:val="20"/>
                <w:szCs w:val="20"/>
                <w:lang w:val="en-US"/>
              </w:rPr>
              <w:t xml:space="preserve"> collection </w:t>
            </w:r>
            <w:proofErr w:type="spellStart"/>
            <w:r w:rsidRPr="006B2EA8">
              <w:rPr>
                <w:sz w:val="20"/>
                <w:szCs w:val="20"/>
                <w:lang w:val="en-US"/>
              </w:rPr>
              <w:t>centres</w:t>
            </w:r>
            <w:proofErr w:type="spellEnd"/>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7500B12D" w14:textId="77777777" w:rsidR="00256CE6" w:rsidRPr="00381AEA" w:rsidRDefault="00256CE6" w:rsidP="00BB7F4E">
            <w:pPr>
              <w:jc w:val="right"/>
              <w:rPr>
                <w:sz w:val="20"/>
                <w:szCs w:val="20"/>
                <w:lang w:val="fr-CA" w:eastAsia="en-CA"/>
              </w:rPr>
            </w:pPr>
            <w:r w:rsidRPr="00381AEA">
              <w:rPr>
                <w:color w:val="000000"/>
                <w:sz w:val="20"/>
                <w:szCs w:val="20"/>
                <w:lang w:val="fr-CA" w:eastAsia="es-PA"/>
              </w:rPr>
              <w:t>41,850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369A0555" w14:textId="75CEDA97" w:rsidR="00256CE6" w:rsidRPr="00381AEA" w:rsidRDefault="00256CE6" w:rsidP="00BB7F4E">
            <w:pPr>
              <w:jc w:val="right"/>
              <w:rPr>
                <w:b/>
                <w:bCs/>
                <w:sz w:val="20"/>
                <w:szCs w:val="20"/>
                <w:lang w:val="fr-CA" w:eastAsia="en-CA"/>
              </w:rPr>
            </w:pPr>
            <w:r w:rsidRPr="00381AEA">
              <w:rPr>
                <w:b/>
                <w:bCs/>
                <w:color w:val="000000"/>
                <w:sz w:val="20"/>
                <w:szCs w:val="20"/>
                <w:lang w:val="fr-CA"/>
              </w:rPr>
              <w:t>110,106</w:t>
            </w:r>
          </w:p>
        </w:tc>
      </w:tr>
      <w:tr w:rsidR="00F063BF" w:rsidRPr="00381AEA" w14:paraId="5DD7E8C5" w14:textId="77777777" w:rsidTr="00752FF5">
        <w:trPr>
          <w:trHeight w:val="227"/>
        </w:trPr>
        <w:tc>
          <w:tcPr>
            <w:tcW w:w="794" w:type="pct"/>
            <w:vMerge/>
            <w:tcBorders>
              <w:left w:val="single" w:sz="4" w:space="0" w:color="auto"/>
              <w:right w:val="single" w:sz="4" w:space="0" w:color="auto"/>
            </w:tcBorders>
            <w:shd w:val="clear" w:color="auto" w:fill="auto"/>
          </w:tcPr>
          <w:p w14:paraId="0DAD62A9" w14:textId="77777777" w:rsidR="00256CE6" w:rsidRPr="00381AEA" w:rsidRDefault="00256CE6" w:rsidP="00BB7F4E">
            <w:pPr>
              <w:ind w:right="-106"/>
              <w:jc w:val="left"/>
              <w:rPr>
                <w:sz w:val="20"/>
                <w:szCs w:val="20"/>
                <w:lang w:val="fr-CA" w:eastAsia="en-CA"/>
              </w:rPr>
            </w:pPr>
          </w:p>
        </w:tc>
        <w:tc>
          <w:tcPr>
            <w:tcW w:w="1516" w:type="pct"/>
            <w:tcBorders>
              <w:top w:val="single" w:sz="4" w:space="0" w:color="auto"/>
              <w:left w:val="nil"/>
              <w:bottom w:val="single" w:sz="4" w:space="0" w:color="auto"/>
              <w:right w:val="single" w:sz="4" w:space="0" w:color="auto"/>
            </w:tcBorders>
            <w:shd w:val="clear" w:color="auto" w:fill="auto"/>
          </w:tcPr>
          <w:p w14:paraId="4FAE9C86" w14:textId="3F94D2CB" w:rsidR="00256CE6" w:rsidRPr="00E91E41" w:rsidRDefault="00B504D8" w:rsidP="00BB7F4E">
            <w:pPr>
              <w:jc w:val="left"/>
              <w:rPr>
                <w:sz w:val="20"/>
                <w:szCs w:val="20"/>
                <w:lang w:val="en-US" w:eastAsia="en-CA"/>
              </w:rPr>
            </w:pPr>
            <w:r w:rsidRPr="00E91E41">
              <w:rPr>
                <w:sz w:val="20"/>
                <w:szCs w:val="20"/>
                <w:lang w:val="en-US" w:eastAsia="en-CA"/>
              </w:rPr>
              <w:t>Establishment of</w:t>
            </w:r>
            <w:r w:rsidR="00256CE6" w:rsidRPr="00E91E41">
              <w:rPr>
                <w:sz w:val="20"/>
                <w:szCs w:val="20"/>
                <w:lang w:val="en-US" w:eastAsia="en-CA"/>
              </w:rPr>
              <w:t xml:space="preserve"> a refrigerant reclaim </w:t>
            </w:r>
            <w:proofErr w:type="spellStart"/>
            <w:r w:rsidR="00256CE6" w:rsidRPr="00E91E41">
              <w:rPr>
                <w:sz w:val="20"/>
                <w:szCs w:val="20"/>
                <w:lang w:val="en-US" w:eastAsia="en-CA"/>
              </w:rPr>
              <w:t>centre</w:t>
            </w:r>
            <w:proofErr w:type="spellEnd"/>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78B7A42E" w14:textId="1A1510BE" w:rsidR="00256CE6" w:rsidRPr="00381AEA" w:rsidRDefault="00256CE6" w:rsidP="00BB7F4E">
            <w:pPr>
              <w:jc w:val="right"/>
              <w:rPr>
                <w:sz w:val="20"/>
                <w:szCs w:val="20"/>
                <w:lang w:val="fr-CA" w:eastAsia="en-CA"/>
              </w:rPr>
            </w:pPr>
            <w:r w:rsidRPr="00381AEA">
              <w:rPr>
                <w:color w:val="000000"/>
                <w:sz w:val="20"/>
                <w:szCs w:val="20"/>
                <w:lang w:val="fr-CA"/>
              </w:rPr>
              <w:t>124,795</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3822814E" w14:textId="4B677E20" w:rsidR="00256CE6" w:rsidRPr="00E91E41" w:rsidRDefault="00256CE6" w:rsidP="00BB7F4E">
            <w:pPr>
              <w:jc w:val="left"/>
              <w:rPr>
                <w:sz w:val="20"/>
                <w:szCs w:val="20"/>
                <w:lang w:val="en-US"/>
              </w:rPr>
            </w:pPr>
            <w:r w:rsidRPr="00E91E41">
              <w:rPr>
                <w:sz w:val="20"/>
                <w:szCs w:val="20"/>
                <w:lang w:val="en-US"/>
              </w:rPr>
              <w:t xml:space="preserve">Reinforcing the infrastructure of the refrigerant reclaim </w:t>
            </w:r>
            <w:proofErr w:type="spellStart"/>
            <w:r w:rsidRPr="00E91E41">
              <w:rPr>
                <w:sz w:val="20"/>
                <w:szCs w:val="20"/>
                <w:lang w:val="en-US" w:eastAsia="es-PA"/>
              </w:rPr>
              <w:t>centre</w:t>
            </w:r>
            <w:proofErr w:type="spellEnd"/>
            <w:r w:rsidRPr="00E91E41">
              <w:rPr>
                <w:sz w:val="20"/>
                <w:szCs w:val="20"/>
                <w:lang w:val="en-US" w:eastAsia="es-PA"/>
              </w:rPr>
              <w:t xml:space="preserve"> to incorporate HFCs</w:t>
            </w: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1EC76C46" w14:textId="37A9FD9B" w:rsidR="00256CE6" w:rsidRPr="00381AEA" w:rsidRDefault="00256CE6" w:rsidP="00BB7F4E">
            <w:pPr>
              <w:jc w:val="right"/>
              <w:rPr>
                <w:sz w:val="20"/>
                <w:szCs w:val="20"/>
                <w:lang w:val="fr-CA" w:eastAsia="en-CA"/>
              </w:rPr>
            </w:pPr>
            <w:r w:rsidRPr="00381AEA">
              <w:rPr>
                <w:color w:val="000000"/>
                <w:sz w:val="20"/>
                <w:szCs w:val="20"/>
                <w:lang w:val="fr-CA"/>
              </w:rPr>
              <w:t>19,400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63917239" w14:textId="1BA4D65B" w:rsidR="00256CE6" w:rsidRPr="00381AEA" w:rsidRDefault="00256CE6" w:rsidP="00BB7F4E">
            <w:pPr>
              <w:jc w:val="right"/>
              <w:rPr>
                <w:b/>
                <w:bCs/>
                <w:color w:val="000000"/>
                <w:sz w:val="20"/>
                <w:szCs w:val="20"/>
                <w:lang w:val="fr-CA"/>
              </w:rPr>
            </w:pPr>
            <w:r w:rsidRPr="00381AEA">
              <w:rPr>
                <w:b/>
                <w:bCs/>
                <w:color w:val="000000"/>
                <w:sz w:val="20"/>
                <w:szCs w:val="20"/>
                <w:lang w:val="fr-CA"/>
              </w:rPr>
              <w:t>144,195</w:t>
            </w:r>
          </w:p>
        </w:tc>
      </w:tr>
      <w:tr w:rsidR="00F063BF" w:rsidRPr="00381AEA" w14:paraId="7D685E61" w14:textId="77777777" w:rsidTr="00752FF5">
        <w:trPr>
          <w:trHeight w:val="227"/>
        </w:trPr>
        <w:tc>
          <w:tcPr>
            <w:tcW w:w="794" w:type="pct"/>
            <w:vMerge/>
            <w:tcBorders>
              <w:left w:val="single" w:sz="4" w:space="0" w:color="auto"/>
              <w:bottom w:val="single" w:sz="4" w:space="0" w:color="auto"/>
              <w:right w:val="single" w:sz="4" w:space="0" w:color="auto"/>
            </w:tcBorders>
            <w:shd w:val="clear" w:color="auto" w:fill="auto"/>
          </w:tcPr>
          <w:p w14:paraId="3F09B544" w14:textId="77777777" w:rsidR="00256CE6" w:rsidRPr="00381AEA" w:rsidRDefault="00256CE6" w:rsidP="00BB7F4E">
            <w:pPr>
              <w:ind w:right="-106"/>
              <w:jc w:val="left"/>
              <w:rPr>
                <w:sz w:val="20"/>
                <w:szCs w:val="20"/>
                <w:lang w:val="fr-CA" w:eastAsia="en-CA"/>
              </w:rPr>
            </w:pPr>
          </w:p>
        </w:tc>
        <w:tc>
          <w:tcPr>
            <w:tcW w:w="1516" w:type="pct"/>
            <w:tcBorders>
              <w:top w:val="single" w:sz="4" w:space="0" w:color="auto"/>
              <w:left w:val="nil"/>
              <w:bottom w:val="single" w:sz="4" w:space="0" w:color="auto"/>
              <w:right w:val="single" w:sz="4" w:space="0" w:color="auto"/>
            </w:tcBorders>
            <w:shd w:val="clear" w:color="auto" w:fill="auto"/>
          </w:tcPr>
          <w:p w14:paraId="727BDA86" w14:textId="5B18AE16" w:rsidR="00256CE6" w:rsidRPr="00E91E41" w:rsidRDefault="00256CE6" w:rsidP="00BB7F4E">
            <w:pPr>
              <w:jc w:val="left"/>
              <w:rPr>
                <w:sz w:val="20"/>
                <w:szCs w:val="20"/>
                <w:lang w:val="en-US" w:eastAsia="en-CA"/>
              </w:rPr>
            </w:pPr>
            <w:r w:rsidRPr="00E91E41">
              <w:rPr>
                <w:sz w:val="20"/>
                <w:szCs w:val="20"/>
                <w:lang w:val="en-US"/>
              </w:rPr>
              <w:t xml:space="preserve">Training and provision of toolkits for 8 scrapping </w:t>
            </w:r>
            <w:proofErr w:type="spellStart"/>
            <w:r w:rsidRPr="00E91E41">
              <w:rPr>
                <w:sz w:val="20"/>
                <w:szCs w:val="20"/>
                <w:lang w:val="en-US"/>
              </w:rPr>
              <w:t>centres</w:t>
            </w:r>
            <w:proofErr w:type="spellEnd"/>
            <w:r w:rsidRPr="00E91E41">
              <w:rPr>
                <w:sz w:val="20"/>
                <w:szCs w:val="20"/>
                <w:lang w:val="en-US"/>
              </w:rPr>
              <w:t xml:space="preserve"> to ensure proper </w:t>
            </w:r>
            <w:r w:rsidR="00B504D8" w:rsidRPr="00E91E41">
              <w:rPr>
                <w:sz w:val="20"/>
                <w:szCs w:val="20"/>
                <w:lang w:val="en-US"/>
              </w:rPr>
              <w:t xml:space="preserve">refrigerant </w:t>
            </w:r>
            <w:r w:rsidRPr="00E91E41">
              <w:rPr>
                <w:sz w:val="20"/>
                <w:szCs w:val="20"/>
                <w:lang w:val="en-US"/>
              </w:rPr>
              <w:t>recovery during equipment dismantling</w:t>
            </w:r>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147B4B4E" w14:textId="35301394" w:rsidR="00256CE6" w:rsidRPr="00381AEA" w:rsidRDefault="00256CE6" w:rsidP="00BB7F4E">
            <w:pPr>
              <w:jc w:val="right"/>
              <w:rPr>
                <w:sz w:val="20"/>
                <w:szCs w:val="20"/>
                <w:lang w:val="fr-CA" w:eastAsia="en-CA"/>
              </w:rPr>
            </w:pPr>
            <w:r w:rsidRPr="00381AEA">
              <w:rPr>
                <w:color w:val="000000"/>
                <w:sz w:val="20"/>
                <w:szCs w:val="20"/>
                <w:lang w:val="fr-CA"/>
              </w:rPr>
              <w:t>36,920</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5904B64B" w14:textId="0BAD159E" w:rsidR="00256CE6" w:rsidRPr="00381AEA" w:rsidRDefault="00913993" w:rsidP="00BB7F4E">
            <w:pPr>
              <w:jc w:val="left"/>
              <w:rPr>
                <w:sz w:val="20"/>
                <w:szCs w:val="20"/>
                <w:lang w:val="fr-CA" w:eastAsia="en-CA"/>
              </w:rPr>
            </w:pPr>
            <w:r w:rsidRPr="00381AEA">
              <w:rPr>
                <w:sz w:val="20"/>
                <w:szCs w:val="20"/>
                <w:lang w:val="fr-CA" w:eastAsia="en-CA"/>
              </w:rPr>
              <w:t>s.o.</w:t>
            </w:r>
          </w:p>
        </w:tc>
        <w:tc>
          <w:tcPr>
            <w:tcW w:w="321" w:type="pct"/>
            <w:tcBorders>
              <w:top w:val="single" w:sz="4" w:space="0" w:color="auto"/>
              <w:left w:val="single" w:sz="4" w:space="0" w:color="auto"/>
              <w:bottom w:val="single" w:sz="4" w:space="0" w:color="auto"/>
              <w:right w:val="single" w:sz="4" w:space="0" w:color="auto"/>
            </w:tcBorders>
            <w:shd w:val="clear" w:color="auto" w:fill="auto"/>
          </w:tcPr>
          <w:p w14:paraId="24D2359D" w14:textId="7B5CF182" w:rsidR="00256CE6" w:rsidRPr="00381AEA" w:rsidRDefault="00256CE6" w:rsidP="00BB7F4E">
            <w:pPr>
              <w:jc w:val="right"/>
              <w:rPr>
                <w:sz w:val="20"/>
                <w:szCs w:val="20"/>
                <w:lang w:val="fr-CA" w:eastAsia="en-CA"/>
              </w:rPr>
            </w:pPr>
            <w:r w:rsidRPr="00381AEA">
              <w:rPr>
                <w:color w:val="000000"/>
                <w:sz w:val="20"/>
                <w:szCs w:val="20"/>
                <w:lang w:val="fr-CA"/>
              </w:rPr>
              <w:t>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2F5F7DC3" w14:textId="1DC03282" w:rsidR="00256CE6" w:rsidRPr="00381AEA" w:rsidRDefault="00256CE6" w:rsidP="00BB7F4E">
            <w:pPr>
              <w:jc w:val="right"/>
              <w:rPr>
                <w:b/>
                <w:bCs/>
                <w:sz w:val="20"/>
                <w:szCs w:val="20"/>
                <w:lang w:val="fr-CA" w:eastAsia="en-CA"/>
              </w:rPr>
            </w:pPr>
            <w:r w:rsidRPr="00381AEA">
              <w:rPr>
                <w:b/>
                <w:bCs/>
                <w:color w:val="000000"/>
                <w:sz w:val="20"/>
                <w:szCs w:val="20"/>
                <w:lang w:val="fr-CA"/>
              </w:rPr>
              <w:t>36,920</w:t>
            </w:r>
          </w:p>
        </w:tc>
      </w:tr>
      <w:tr w:rsidR="00F063BF" w:rsidRPr="00381AEA" w14:paraId="286B746A" w14:textId="77777777" w:rsidTr="00752FF5">
        <w:trPr>
          <w:trHeight w:hRule="exact" w:val="708"/>
        </w:trPr>
        <w:tc>
          <w:tcPr>
            <w:tcW w:w="794" w:type="pct"/>
            <w:vMerge w:val="restart"/>
            <w:tcBorders>
              <w:top w:val="single" w:sz="4" w:space="0" w:color="auto"/>
              <w:left w:val="single" w:sz="4" w:space="0" w:color="auto"/>
              <w:right w:val="single" w:sz="4" w:space="0" w:color="auto"/>
            </w:tcBorders>
            <w:shd w:val="clear" w:color="auto" w:fill="auto"/>
          </w:tcPr>
          <w:p w14:paraId="27F9A673" w14:textId="5300CF66" w:rsidR="00256CE6" w:rsidRPr="00E91E41" w:rsidRDefault="00256CE6" w:rsidP="00F063BF">
            <w:pPr>
              <w:ind w:right="-12"/>
              <w:jc w:val="left"/>
              <w:rPr>
                <w:sz w:val="20"/>
                <w:szCs w:val="20"/>
                <w:lang w:val="en-US" w:eastAsia="en-CA"/>
              </w:rPr>
            </w:pPr>
            <w:r w:rsidRPr="00E91E41">
              <w:rPr>
                <w:sz w:val="20"/>
                <w:szCs w:val="20"/>
                <w:lang w:val="en-US" w:eastAsia="en-CA"/>
              </w:rPr>
              <w:t xml:space="preserve">Technical support to the </w:t>
            </w:r>
            <w:r w:rsidR="00F063BF" w:rsidRPr="00E91E41">
              <w:rPr>
                <w:sz w:val="20"/>
                <w:szCs w:val="20"/>
                <w:lang w:val="en-US" w:eastAsia="en-CA"/>
              </w:rPr>
              <w:t>h</w:t>
            </w:r>
            <w:r w:rsidRPr="00E91E41">
              <w:rPr>
                <w:sz w:val="20"/>
                <w:szCs w:val="20"/>
                <w:lang w:val="en-US" w:eastAsia="en-CA"/>
              </w:rPr>
              <w:t xml:space="preserve">ealth </w:t>
            </w:r>
            <w:r w:rsidR="00F063BF" w:rsidRPr="00E91E41">
              <w:rPr>
                <w:sz w:val="20"/>
                <w:szCs w:val="20"/>
                <w:lang w:val="en-US" w:eastAsia="en-CA"/>
              </w:rPr>
              <w:t>s</w:t>
            </w:r>
            <w:r w:rsidRPr="00E91E41">
              <w:rPr>
                <w:sz w:val="20"/>
                <w:szCs w:val="20"/>
                <w:lang w:val="en-US" w:eastAsia="en-CA"/>
              </w:rPr>
              <w:t>ector</w:t>
            </w:r>
            <w:r w:rsidRPr="00E91E41">
              <w:rPr>
                <w:sz w:val="20"/>
                <w:szCs w:val="20"/>
                <w:lang w:val="en-US"/>
              </w:rPr>
              <w:t xml:space="preserve"> to promote energy efficiency and the use of low</w:t>
            </w:r>
            <w:r w:rsidRPr="00E91E41">
              <w:rPr>
                <w:sz w:val="20"/>
                <w:szCs w:val="20"/>
                <w:lang w:val="en-US"/>
              </w:rPr>
              <w:noBreakHyphen/>
              <w:t>GWP technologies</w:t>
            </w:r>
          </w:p>
        </w:tc>
        <w:tc>
          <w:tcPr>
            <w:tcW w:w="1516" w:type="pct"/>
            <w:tcBorders>
              <w:top w:val="nil"/>
              <w:left w:val="nil"/>
              <w:bottom w:val="single" w:sz="4" w:space="0" w:color="auto"/>
              <w:right w:val="single" w:sz="4" w:space="0" w:color="auto"/>
            </w:tcBorders>
            <w:shd w:val="clear" w:color="auto" w:fill="auto"/>
          </w:tcPr>
          <w:p w14:paraId="2F736351" w14:textId="7DF46A0F" w:rsidR="00256CE6" w:rsidRPr="00381AEA" w:rsidRDefault="00913993" w:rsidP="00BB7F4E">
            <w:pPr>
              <w:jc w:val="left"/>
              <w:rPr>
                <w:sz w:val="20"/>
                <w:szCs w:val="20"/>
                <w:lang w:val="fr-CA" w:eastAsia="en-CA"/>
              </w:rPr>
            </w:pPr>
            <w:proofErr w:type="spellStart"/>
            <w:r w:rsidRPr="00381AEA">
              <w:rPr>
                <w:sz w:val="20"/>
                <w:szCs w:val="20"/>
                <w:lang w:val="fr-CA" w:eastAsia="en-CA"/>
              </w:rPr>
              <w:t>s.o</w:t>
            </w:r>
            <w:proofErr w:type="spellEnd"/>
            <w:r w:rsidRPr="00381AEA">
              <w:rPr>
                <w:sz w:val="20"/>
                <w:szCs w:val="20"/>
                <w:lang w:val="fr-CA" w:eastAsia="en-CA"/>
              </w:rPr>
              <w:t>.</w:t>
            </w:r>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78B5F696" w14:textId="1643F238" w:rsidR="00256CE6" w:rsidRPr="00381AEA" w:rsidRDefault="001C34CF" w:rsidP="001C34CF">
            <w:pPr>
              <w:jc w:val="right"/>
              <w:rPr>
                <w:lang w:val="fr-CA"/>
              </w:rPr>
            </w:pPr>
            <w:r w:rsidRPr="00381AEA">
              <w:rPr>
                <w:lang w:val="fr-CA"/>
              </w:rPr>
              <w:t>0</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77C1C25D" w14:textId="264CD831" w:rsidR="00256CE6" w:rsidRPr="00E91E41" w:rsidRDefault="00256CE6" w:rsidP="00256CE6">
            <w:pPr>
              <w:pStyle w:val="Heading2"/>
              <w:numPr>
                <w:ilvl w:val="1"/>
                <w:numId w:val="40"/>
              </w:numPr>
              <w:ind w:left="32"/>
              <w:jc w:val="left"/>
              <w:rPr>
                <w:sz w:val="20"/>
                <w:szCs w:val="20"/>
                <w:lang w:val="en-US"/>
              </w:rPr>
            </w:pPr>
            <w:r w:rsidRPr="00E91E41">
              <w:rPr>
                <w:sz w:val="20"/>
                <w:szCs w:val="20"/>
                <w:lang w:val="en-US"/>
              </w:rPr>
              <w:t xml:space="preserve">Training for 50 decision makers; </w:t>
            </w:r>
            <w:r w:rsidR="00B504D8" w:rsidRPr="00E91E41">
              <w:rPr>
                <w:sz w:val="20"/>
                <w:szCs w:val="20"/>
                <w:lang w:val="en-US"/>
              </w:rPr>
              <w:t xml:space="preserve">and carrying out of </w:t>
            </w:r>
            <w:r w:rsidRPr="00E91E41">
              <w:rPr>
                <w:sz w:val="20"/>
                <w:szCs w:val="20"/>
                <w:lang w:val="en-US"/>
              </w:rPr>
              <w:t xml:space="preserve">a case study </w:t>
            </w:r>
            <w:r w:rsidR="00B504D8" w:rsidRPr="00E91E41">
              <w:rPr>
                <w:sz w:val="20"/>
                <w:szCs w:val="20"/>
                <w:lang w:val="en-US"/>
              </w:rPr>
              <w:t>t</w:t>
            </w:r>
            <w:r w:rsidRPr="00E91E41">
              <w:rPr>
                <w:sz w:val="20"/>
                <w:szCs w:val="20"/>
                <w:lang w:val="en-US"/>
              </w:rPr>
              <w:t>o improve maintenance services and energy efficiency</w:t>
            </w:r>
          </w:p>
        </w:tc>
        <w:tc>
          <w:tcPr>
            <w:tcW w:w="321" w:type="pct"/>
            <w:tcBorders>
              <w:top w:val="single" w:sz="4" w:space="0" w:color="auto"/>
              <w:left w:val="nil"/>
              <w:bottom w:val="single" w:sz="4" w:space="0" w:color="auto"/>
              <w:right w:val="single" w:sz="4" w:space="0" w:color="auto"/>
            </w:tcBorders>
            <w:shd w:val="clear" w:color="auto" w:fill="auto"/>
          </w:tcPr>
          <w:p w14:paraId="5F4A5CF3" w14:textId="02F13A79" w:rsidR="00256CE6" w:rsidRPr="00381AEA" w:rsidRDefault="00256CE6" w:rsidP="00BB7F4E">
            <w:pPr>
              <w:jc w:val="right"/>
              <w:rPr>
                <w:sz w:val="20"/>
                <w:szCs w:val="20"/>
                <w:lang w:val="fr-CA" w:eastAsia="en-CA"/>
              </w:rPr>
            </w:pPr>
            <w:r w:rsidRPr="00381AEA">
              <w:rPr>
                <w:color w:val="000000"/>
                <w:sz w:val="20"/>
                <w:szCs w:val="20"/>
                <w:lang w:val="fr-CA"/>
              </w:rPr>
              <w:t>40,000</w:t>
            </w:r>
          </w:p>
        </w:tc>
        <w:tc>
          <w:tcPr>
            <w:tcW w:w="430" w:type="pct"/>
            <w:tcBorders>
              <w:top w:val="single" w:sz="4" w:space="0" w:color="auto"/>
              <w:left w:val="nil"/>
              <w:bottom w:val="single" w:sz="4" w:space="0" w:color="auto"/>
              <w:right w:val="single" w:sz="4" w:space="0" w:color="auto"/>
            </w:tcBorders>
            <w:shd w:val="clear" w:color="auto" w:fill="auto"/>
          </w:tcPr>
          <w:p w14:paraId="42DCB729" w14:textId="715E69B5" w:rsidR="00256CE6" w:rsidRPr="00381AEA" w:rsidRDefault="00256CE6" w:rsidP="00BB7F4E">
            <w:pPr>
              <w:jc w:val="right"/>
              <w:rPr>
                <w:b/>
                <w:bCs/>
                <w:sz w:val="20"/>
                <w:szCs w:val="20"/>
                <w:lang w:val="fr-CA" w:eastAsia="en-CA"/>
              </w:rPr>
            </w:pPr>
            <w:r w:rsidRPr="00381AEA">
              <w:rPr>
                <w:b/>
                <w:bCs/>
                <w:color w:val="000000"/>
                <w:sz w:val="20"/>
                <w:szCs w:val="20"/>
                <w:lang w:val="fr-CA"/>
              </w:rPr>
              <w:t>40,000</w:t>
            </w:r>
          </w:p>
        </w:tc>
      </w:tr>
      <w:tr w:rsidR="00C63BE8" w:rsidRPr="00381AEA" w14:paraId="7DF93849" w14:textId="77777777" w:rsidTr="00752FF5">
        <w:trPr>
          <w:trHeight w:val="227"/>
        </w:trPr>
        <w:tc>
          <w:tcPr>
            <w:tcW w:w="794" w:type="pct"/>
            <w:vMerge/>
            <w:tcBorders>
              <w:left w:val="single" w:sz="4" w:space="0" w:color="auto"/>
              <w:bottom w:val="single" w:sz="4" w:space="0" w:color="auto"/>
              <w:right w:val="single" w:sz="4" w:space="0" w:color="auto"/>
            </w:tcBorders>
            <w:shd w:val="clear" w:color="auto" w:fill="auto"/>
          </w:tcPr>
          <w:p w14:paraId="3D5DDC27" w14:textId="77777777" w:rsidR="00256CE6" w:rsidRPr="00381AEA" w:rsidRDefault="00256CE6" w:rsidP="00BB7F4E">
            <w:pPr>
              <w:jc w:val="left"/>
              <w:rPr>
                <w:sz w:val="20"/>
                <w:szCs w:val="20"/>
                <w:lang w:val="fr-CA" w:eastAsia="en-CA"/>
              </w:rPr>
            </w:pPr>
          </w:p>
        </w:tc>
        <w:tc>
          <w:tcPr>
            <w:tcW w:w="1516" w:type="pct"/>
            <w:tcBorders>
              <w:top w:val="nil"/>
              <w:left w:val="nil"/>
              <w:bottom w:val="single" w:sz="4" w:space="0" w:color="auto"/>
              <w:right w:val="single" w:sz="4" w:space="0" w:color="auto"/>
            </w:tcBorders>
            <w:shd w:val="clear" w:color="auto" w:fill="auto"/>
          </w:tcPr>
          <w:p w14:paraId="54D38F3F" w14:textId="1EA08786" w:rsidR="00256CE6" w:rsidRPr="00381AEA" w:rsidRDefault="00913993" w:rsidP="00BB7F4E">
            <w:pPr>
              <w:jc w:val="left"/>
              <w:rPr>
                <w:sz w:val="20"/>
                <w:szCs w:val="20"/>
                <w:lang w:val="fr-CA" w:eastAsia="en-CA"/>
              </w:rPr>
            </w:pPr>
            <w:r w:rsidRPr="00381AEA">
              <w:rPr>
                <w:sz w:val="20"/>
                <w:szCs w:val="20"/>
                <w:lang w:val="fr-CA" w:eastAsia="en-CA"/>
              </w:rPr>
              <w:t>s.o.</w:t>
            </w:r>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532B3DE0" w14:textId="1623B3B3" w:rsidR="00256CE6" w:rsidRPr="00381AEA" w:rsidRDefault="00256CE6" w:rsidP="001C34CF">
            <w:pPr>
              <w:jc w:val="right"/>
              <w:rPr>
                <w:sz w:val="20"/>
                <w:szCs w:val="20"/>
                <w:lang w:val="fr-CA" w:eastAsia="en-CA"/>
              </w:rPr>
            </w:pPr>
            <w:r w:rsidRPr="00381AEA">
              <w:rPr>
                <w:sz w:val="20"/>
                <w:szCs w:val="20"/>
                <w:lang w:val="fr-CA"/>
              </w:rPr>
              <w:t>0</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3CF199FC" w14:textId="3F2C7B52" w:rsidR="00256CE6" w:rsidRPr="006B2EA8" w:rsidRDefault="00256CE6" w:rsidP="00BB7F4E">
            <w:pPr>
              <w:jc w:val="left"/>
              <w:rPr>
                <w:sz w:val="20"/>
                <w:szCs w:val="20"/>
                <w:lang w:val="en-US"/>
              </w:rPr>
            </w:pPr>
            <w:r w:rsidRPr="006B2EA8">
              <w:rPr>
                <w:sz w:val="20"/>
                <w:szCs w:val="20"/>
                <w:lang w:val="en-US"/>
              </w:rPr>
              <w:t>Develop</w:t>
            </w:r>
            <w:r w:rsidR="00B504D8" w:rsidRPr="006B2EA8">
              <w:rPr>
                <w:sz w:val="20"/>
                <w:szCs w:val="20"/>
                <w:lang w:val="en-US"/>
              </w:rPr>
              <w:t>ment of</w:t>
            </w:r>
            <w:r w:rsidRPr="006B2EA8">
              <w:rPr>
                <w:sz w:val="20"/>
                <w:szCs w:val="20"/>
                <w:lang w:val="en-US"/>
              </w:rPr>
              <w:t xml:space="preserve"> criteria for inclu</w:t>
            </w:r>
            <w:r w:rsidR="00B504D8" w:rsidRPr="006B2EA8">
              <w:rPr>
                <w:sz w:val="20"/>
                <w:szCs w:val="20"/>
                <w:lang w:val="en-US"/>
              </w:rPr>
              <w:t>ding</w:t>
            </w:r>
            <w:r w:rsidRPr="006B2EA8">
              <w:rPr>
                <w:sz w:val="20"/>
                <w:szCs w:val="20"/>
                <w:lang w:val="en-US"/>
              </w:rPr>
              <w:t xml:space="preserve"> low</w:t>
            </w:r>
            <w:r w:rsidR="00B504D8" w:rsidRPr="006B2EA8">
              <w:rPr>
                <w:sz w:val="20"/>
                <w:szCs w:val="20"/>
                <w:lang w:val="en-US"/>
              </w:rPr>
              <w:noBreakHyphen/>
            </w:r>
            <w:r w:rsidRPr="006B2EA8">
              <w:rPr>
                <w:sz w:val="20"/>
                <w:szCs w:val="20"/>
                <w:lang w:val="en-US"/>
              </w:rPr>
              <w:t>GWP refrigerants in public procurement processes and dissemination of recommendations</w:t>
            </w:r>
            <w:r w:rsidR="00B504D8" w:rsidRPr="006B2EA8">
              <w:rPr>
                <w:sz w:val="20"/>
                <w:szCs w:val="20"/>
                <w:lang w:val="en-US"/>
              </w:rPr>
              <w:t xml:space="preserve"> to ca. </w:t>
            </w:r>
            <w:r w:rsidRPr="006B2EA8">
              <w:rPr>
                <w:sz w:val="20"/>
                <w:szCs w:val="20"/>
                <w:lang w:val="en-US"/>
              </w:rPr>
              <w:t>80</w:t>
            </w:r>
            <w:r w:rsidR="00B504D8" w:rsidRPr="006B2EA8">
              <w:rPr>
                <w:sz w:val="20"/>
                <w:szCs w:val="20"/>
                <w:lang w:val="en-US"/>
              </w:rPr>
              <w:t> </w:t>
            </w:r>
            <w:r w:rsidRPr="006B2EA8">
              <w:rPr>
                <w:sz w:val="20"/>
                <w:szCs w:val="20"/>
                <w:lang w:val="en-US"/>
              </w:rPr>
              <w:t>stakeholders</w:t>
            </w:r>
          </w:p>
        </w:tc>
        <w:tc>
          <w:tcPr>
            <w:tcW w:w="321" w:type="pct"/>
            <w:tcBorders>
              <w:top w:val="single" w:sz="4" w:space="0" w:color="auto"/>
              <w:left w:val="nil"/>
              <w:bottom w:val="single" w:sz="4" w:space="0" w:color="auto"/>
              <w:right w:val="single" w:sz="4" w:space="0" w:color="auto"/>
            </w:tcBorders>
            <w:shd w:val="clear" w:color="auto" w:fill="auto"/>
          </w:tcPr>
          <w:p w14:paraId="1BAD29B2" w14:textId="123B2B1A" w:rsidR="00256CE6" w:rsidRPr="00381AEA" w:rsidRDefault="00256CE6" w:rsidP="00BB7F4E">
            <w:pPr>
              <w:jc w:val="right"/>
              <w:rPr>
                <w:sz w:val="20"/>
                <w:szCs w:val="20"/>
                <w:lang w:val="fr-CA" w:eastAsia="es-CO"/>
              </w:rPr>
            </w:pPr>
            <w:r w:rsidRPr="00381AEA">
              <w:rPr>
                <w:sz w:val="20"/>
                <w:szCs w:val="20"/>
                <w:lang w:val="fr-CA" w:eastAsia="es-CO"/>
              </w:rPr>
              <w:t>20,000</w:t>
            </w:r>
          </w:p>
        </w:tc>
        <w:tc>
          <w:tcPr>
            <w:tcW w:w="430" w:type="pct"/>
            <w:tcBorders>
              <w:top w:val="single" w:sz="4" w:space="0" w:color="auto"/>
              <w:left w:val="nil"/>
              <w:bottom w:val="single" w:sz="4" w:space="0" w:color="auto"/>
              <w:right w:val="single" w:sz="4" w:space="0" w:color="auto"/>
            </w:tcBorders>
            <w:shd w:val="clear" w:color="auto" w:fill="auto"/>
          </w:tcPr>
          <w:p w14:paraId="5D2560A3" w14:textId="4E0A45B4" w:rsidR="00256CE6" w:rsidRPr="00381AEA" w:rsidRDefault="00256CE6" w:rsidP="00BB7F4E">
            <w:pPr>
              <w:jc w:val="right"/>
              <w:rPr>
                <w:b/>
                <w:bCs/>
                <w:sz w:val="20"/>
                <w:szCs w:val="20"/>
                <w:lang w:val="fr-CA" w:eastAsia="es-CO"/>
              </w:rPr>
            </w:pPr>
            <w:r w:rsidRPr="00381AEA">
              <w:rPr>
                <w:b/>
                <w:bCs/>
                <w:sz w:val="20"/>
                <w:szCs w:val="20"/>
                <w:lang w:val="fr-CA"/>
              </w:rPr>
              <w:t>20,000</w:t>
            </w:r>
          </w:p>
        </w:tc>
      </w:tr>
      <w:tr w:rsidR="00C63BE8" w:rsidRPr="00381AEA" w14:paraId="47830FDE" w14:textId="77777777" w:rsidTr="00752FF5">
        <w:trPr>
          <w:trHeight w:val="227"/>
        </w:trPr>
        <w:tc>
          <w:tcPr>
            <w:tcW w:w="794" w:type="pct"/>
            <w:tcBorders>
              <w:top w:val="nil"/>
              <w:left w:val="single" w:sz="4" w:space="0" w:color="auto"/>
              <w:bottom w:val="single" w:sz="4" w:space="0" w:color="auto"/>
              <w:right w:val="single" w:sz="4" w:space="0" w:color="auto"/>
            </w:tcBorders>
            <w:shd w:val="clear" w:color="auto" w:fill="auto"/>
          </w:tcPr>
          <w:p w14:paraId="5CF13803" w14:textId="77777777" w:rsidR="00256CE6" w:rsidRPr="00381AEA" w:rsidRDefault="00256CE6" w:rsidP="00BB7F4E">
            <w:pPr>
              <w:jc w:val="left"/>
              <w:rPr>
                <w:sz w:val="20"/>
                <w:szCs w:val="20"/>
                <w:lang w:val="fr-CA" w:eastAsia="en-CA"/>
              </w:rPr>
            </w:pPr>
            <w:proofErr w:type="spellStart"/>
            <w:r w:rsidRPr="00381AEA">
              <w:rPr>
                <w:sz w:val="20"/>
                <w:szCs w:val="20"/>
                <w:lang w:val="fr-CA" w:eastAsia="en-CA"/>
              </w:rPr>
              <w:t>Technology</w:t>
            </w:r>
            <w:proofErr w:type="spellEnd"/>
            <w:r w:rsidRPr="00381AEA">
              <w:rPr>
                <w:sz w:val="20"/>
                <w:szCs w:val="20"/>
                <w:lang w:val="fr-CA" w:eastAsia="en-CA"/>
              </w:rPr>
              <w:t xml:space="preserve"> </w:t>
            </w:r>
            <w:proofErr w:type="spellStart"/>
            <w:r w:rsidRPr="00381AEA">
              <w:rPr>
                <w:sz w:val="20"/>
                <w:szCs w:val="20"/>
                <w:lang w:val="fr-CA" w:eastAsia="en-CA"/>
              </w:rPr>
              <w:t>demonstration</w:t>
            </w:r>
            <w:proofErr w:type="spellEnd"/>
          </w:p>
        </w:tc>
        <w:tc>
          <w:tcPr>
            <w:tcW w:w="1516" w:type="pct"/>
            <w:tcBorders>
              <w:top w:val="nil"/>
              <w:left w:val="nil"/>
              <w:bottom w:val="single" w:sz="4" w:space="0" w:color="auto"/>
              <w:right w:val="single" w:sz="4" w:space="0" w:color="auto"/>
            </w:tcBorders>
            <w:shd w:val="clear" w:color="auto" w:fill="auto"/>
          </w:tcPr>
          <w:p w14:paraId="2CFEAFB8" w14:textId="1D94095E" w:rsidR="00256CE6" w:rsidRPr="00381AEA" w:rsidRDefault="00913993" w:rsidP="00BB7F4E">
            <w:pPr>
              <w:jc w:val="left"/>
              <w:rPr>
                <w:sz w:val="20"/>
                <w:szCs w:val="20"/>
                <w:lang w:val="fr-CA" w:eastAsia="en-CA"/>
              </w:rPr>
            </w:pPr>
            <w:r w:rsidRPr="00381AEA">
              <w:rPr>
                <w:sz w:val="20"/>
                <w:szCs w:val="20"/>
                <w:lang w:val="fr-CA" w:eastAsia="en-CA"/>
              </w:rPr>
              <w:t>s.o.</w:t>
            </w:r>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41A7FD83" w14:textId="47B00C89" w:rsidR="00256CE6" w:rsidRPr="00381AEA" w:rsidRDefault="00256CE6" w:rsidP="001C34CF">
            <w:pPr>
              <w:jc w:val="right"/>
              <w:rPr>
                <w:sz w:val="20"/>
                <w:szCs w:val="20"/>
                <w:lang w:val="fr-CA" w:eastAsia="en-CA"/>
              </w:rPr>
            </w:pPr>
            <w:r w:rsidRPr="00381AEA">
              <w:rPr>
                <w:sz w:val="20"/>
                <w:szCs w:val="20"/>
                <w:lang w:val="fr-CA"/>
              </w:rPr>
              <w:t>0</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64B551FF" w14:textId="7BCC5D99" w:rsidR="00256CE6" w:rsidRPr="00E91E41" w:rsidRDefault="00B504D8" w:rsidP="00BB7F4E">
            <w:pPr>
              <w:jc w:val="left"/>
              <w:rPr>
                <w:sz w:val="20"/>
                <w:szCs w:val="20"/>
                <w:lang w:val="en-US"/>
              </w:rPr>
            </w:pPr>
            <w:r w:rsidRPr="00E91E41">
              <w:rPr>
                <w:sz w:val="20"/>
                <w:szCs w:val="20"/>
                <w:lang w:val="en-US"/>
              </w:rPr>
              <w:t>Implementation of 2</w:t>
            </w:r>
            <w:r w:rsidR="00256CE6" w:rsidRPr="00E91E41">
              <w:rPr>
                <w:sz w:val="20"/>
                <w:szCs w:val="20"/>
                <w:lang w:val="en-US"/>
              </w:rPr>
              <w:t xml:space="preserve"> low-GWP demonstration projects </w:t>
            </w:r>
            <w:r w:rsidR="001C34CF" w:rsidRPr="00E91E41">
              <w:rPr>
                <w:sz w:val="20"/>
                <w:szCs w:val="20"/>
                <w:lang w:val="en-US"/>
              </w:rPr>
              <w:t>for</w:t>
            </w:r>
            <w:r w:rsidR="00256CE6" w:rsidRPr="00E91E41">
              <w:rPr>
                <w:sz w:val="20"/>
                <w:szCs w:val="20"/>
                <w:lang w:val="en-US"/>
              </w:rPr>
              <w:t xml:space="preserve"> new cold</w:t>
            </w:r>
            <w:r w:rsidR="00256CE6" w:rsidRPr="00E91E41">
              <w:rPr>
                <w:sz w:val="20"/>
                <w:szCs w:val="20"/>
                <w:lang w:val="en-US"/>
              </w:rPr>
              <w:noBreakHyphen/>
              <w:t>room installations, monitoring of the systems</w:t>
            </w:r>
            <w:r w:rsidR="00035E7C" w:rsidRPr="00E91E41">
              <w:rPr>
                <w:sz w:val="20"/>
                <w:szCs w:val="20"/>
                <w:lang w:val="en-US"/>
              </w:rPr>
              <w:t>’</w:t>
            </w:r>
            <w:r w:rsidR="00256CE6" w:rsidRPr="00E91E41">
              <w:rPr>
                <w:sz w:val="20"/>
                <w:szCs w:val="20"/>
                <w:lang w:val="en-US"/>
              </w:rPr>
              <w:t xml:space="preserve"> thermal and energy performance</w:t>
            </w:r>
            <w:r w:rsidRPr="00E91E41">
              <w:rPr>
                <w:sz w:val="20"/>
                <w:szCs w:val="20"/>
                <w:lang w:val="en-US"/>
              </w:rPr>
              <w:t xml:space="preserve"> </w:t>
            </w:r>
            <w:r w:rsidR="00256CE6" w:rsidRPr="00E91E41">
              <w:rPr>
                <w:sz w:val="20"/>
                <w:szCs w:val="20"/>
                <w:lang w:val="en-US"/>
              </w:rPr>
              <w:t>and dissemination of results</w:t>
            </w:r>
          </w:p>
        </w:tc>
        <w:tc>
          <w:tcPr>
            <w:tcW w:w="321" w:type="pct"/>
            <w:tcBorders>
              <w:top w:val="nil"/>
              <w:left w:val="nil"/>
              <w:bottom w:val="single" w:sz="4" w:space="0" w:color="auto"/>
              <w:right w:val="single" w:sz="4" w:space="0" w:color="auto"/>
            </w:tcBorders>
            <w:shd w:val="clear" w:color="auto" w:fill="auto"/>
          </w:tcPr>
          <w:p w14:paraId="1B178173" w14:textId="00E953A9" w:rsidR="00256CE6" w:rsidRPr="00381AEA" w:rsidRDefault="00256CE6" w:rsidP="00BB7F4E">
            <w:pPr>
              <w:jc w:val="right"/>
              <w:rPr>
                <w:sz w:val="20"/>
                <w:szCs w:val="20"/>
                <w:lang w:val="fr-CA" w:eastAsia="en-CA"/>
              </w:rPr>
            </w:pPr>
            <w:r w:rsidRPr="00381AEA">
              <w:rPr>
                <w:sz w:val="20"/>
                <w:szCs w:val="20"/>
                <w:lang w:val="fr-CA" w:eastAsia="es-CO"/>
              </w:rPr>
              <w:t>98,000</w:t>
            </w:r>
          </w:p>
        </w:tc>
        <w:tc>
          <w:tcPr>
            <w:tcW w:w="430" w:type="pct"/>
            <w:tcBorders>
              <w:top w:val="nil"/>
              <w:left w:val="nil"/>
              <w:bottom w:val="single" w:sz="4" w:space="0" w:color="auto"/>
              <w:right w:val="single" w:sz="4" w:space="0" w:color="auto"/>
            </w:tcBorders>
            <w:shd w:val="clear" w:color="auto" w:fill="auto"/>
          </w:tcPr>
          <w:p w14:paraId="6FCDDC23" w14:textId="3B5B9504" w:rsidR="00256CE6" w:rsidRPr="00381AEA" w:rsidRDefault="00256CE6" w:rsidP="00BB7F4E">
            <w:pPr>
              <w:jc w:val="right"/>
              <w:rPr>
                <w:b/>
                <w:bCs/>
                <w:sz w:val="20"/>
                <w:szCs w:val="20"/>
                <w:lang w:val="fr-CA" w:eastAsia="en-CA"/>
              </w:rPr>
            </w:pPr>
            <w:r w:rsidRPr="00381AEA">
              <w:rPr>
                <w:b/>
                <w:bCs/>
                <w:sz w:val="20"/>
                <w:szCs w:val="20"/>
                <w:lang w:val="fr-CA"/>
              </w:rPr>
              <w:t>98,000</w:t>
            </w:r>
          </w:p>
        </w:tc>
      </w:tr>
      <w:tr w:rsidR="00C63BE8" w:rsidRPr="00381AEA" w14:paraId="6ACC2EF4" w14:textId="77777777" w:rsidTr="00752FF5">
        <w:trPr>
          <w:trHeight w:val="227"/>
        </w:trPr>
        <w:tc>
          <w:tcPr>
            <w:tcW w:w="794" w:type="pct"/>
            <w:tcBorders>
              <w:top w:val="single" w:sz="4" w:space="0" w:color="auto"/>
              <w:left w:val="single" w:sz="4" w:space="0" w:color="auto"/>
              <w:bottom w:val="single" w:sz="4" w:space="0" w:color="auto"/>
              <w:right w:val="single" w:sz="4" w:space="0" w:color="auto"/>
            </w:tcBorders>
            <w:shd w:val="clear" w:color="auto" w:fill="auto"/>
          </w:tcPr>
          <w:p w14:paraId="0A0499E2" w14:textId="77777777" w:rsidR="00256CE6" w:rsidRPr="00381AEA" w:rsidRDefault="00256CE6" w:rsidP="00BB7F4E">
            <w:pPr>
              <w:jc w:val="left"/>
              <w:rPr>
                <w:sz w:val="20"/>
                <w:szCs w:val="20"/>
                <w:lang w:val="fr-CA" w:eastAsia="en-CA"/>
              </w:rPr>
            </w:pPr>
            <w:r w:rsidRPr="00381AEA">
              <w:rPr>
                <w:sz w:val="20"/>
                <w:szCs w:val="20"/>
                <w:lang w:val="fr-CA" w:eastAsia="en-CA"/>
              </w:rPr>
              <w:t>Coordination and monitoring</w:t>
            </w:r>
          </w:p>
        </w:tc>
        <w:tc>
          <w:tcPr>
            <w:tcW w:w="1516" w:type="pct"/>
            <w:tcBorders>
              <w:top w:val="single" w:sz="4" w:space="0" w:color="auto"/>
              <w:left w:val="nil"/>
              <w:bottom w:val="single" w:sz="4" w:space="0" w:color="auto"/>
              <w:right w:val="single" w:sz="4" w:space="0" w:color="auto"/>
            </w:tcBorders>
            <w:shd w:val="clear" w:color="auto" w:fill="FFFFFF" w:themeFill="background1"/>
          </w:tcPr>
          <w:p w14:paraId="6D902B98" w14:textId="503B52E2" w:rsidR="00256CE6" w:rsidRPr="00E91E41" w:rsidRDefault="00256CE6" w:rsidP="00BB7F4E">
            <w:pPr>
              <w:jc w:val="left"/>
              <w:rPr>
                <w:sz w:val="20"/>
                <w:szCs w:val="20"/>
                <w:lang w:val="en-US" w:eastAsia="en-CA"/>
              </w:rPr>
            </w:pPr>
            <w:r w:rsidRPr="00E91E41">
              <w:rPr>
                <w:sz w:val="20"/>
                <w:szCs w:val="20"/>
                <w:lang w:val="en-US" w:eastAsia="en-CA"/>
              </w:rPr>
              <w:t xml:space="preserve">Implementation </w:t>
            </w:r>
            <w:r w:rsidR="00B504D8" w:rsidRPr="00E91E41">
              <w:rPr>
                <w:sz w:val="20"/>
                <w:szCs w:val="20"/>
                <w:lang w:val="en-US" w:eastAsia="en-CA"/>
              </w:rPr>
              <w:t xml:space="preserve">of </w:t>
            </w:r>
            <w:r w:rsidRPr="00E91E41">
              <w:rPr>
                <w:sz w:val="20"/>
                <w:szCs w:val="20"/>
                <w:lang w:val="en-US" w:eastAsia="en-CA"/>
              </w:rPr>
              <w:t>and reporting o</w:t>
            </w:r>
            <w:r w:rsidR="00B504D8" w:rsidRPr="00E91E41">
              <w:rPr>
                <w:sz w:val="20"/>
                <w:szCs w:val="20"/>
                <w:lang w:val="en-US" w:eastAsia="en-CA"/>
              </w:rPr>
              <w:t>n</w:t>
            </w:r>
            <w:r w:rsidRPr="00E91E41">
              <w:rPr>
                <w:sz w:val="20"/>
                <w:szCs w:val="20"/>
                <w:lang w:val="en-US" w:eastAsia="en-CA"/>
              </w:rPr>
              <w:t xml:space="preserve"> stage II of the HPMP</w:t>
            </w:r>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4EE564C6" w14:textId="47DDB478" w:rsidR="00256CE6" w:rsidRPr="00381AEA" w:rsidRDefault="00256CE6" w:rsidP="00BB7F4E">
            <w:pPr>
              <w:jc w:val="right"/>
              <w:rPr>
                <w:sz w:val="20"/>
                <w:szCs w:val="20"/>
                <w:lang w:val="fr-CA" w:eastAsia="en-CA"/>
              </w:rPr>
            </w:pPr>
            <w:r w:rsidRPr="00381AEA">
              <w:rPr>
                <w:sz w:val="20"/>
                <w:szCs w:val="20"/>
                <w:lang w:val="fr-CA"/>
              </w:rPr>
              <w:t>117,000</w:t>
            </w: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5157D1D3" w14:textId="6424B79A" w:rsidR="00256CE6" w:rsidRPr="00E91E41" w:rsidRDefault="00256CE6" w:rsidP="00BB7F4E">
            <w:pPr>
              <w:jc w:val="left"/>
              <w:rPr>
                <w:b/>
                <w:bCs/>
                <w:sz w:val="20"/>
                <w:szCs w:val="20"/>
                <w:lang w:val="en-US" w:eastAsia="en-CA"/>
              </w:rPr>
            </w:pPr>
            <w:r w:rsidRPr="00E91E41">
              <w:rPr>
                <w:sz w:val="20"/>
                <w:szCs w:val="20"/>
                <w:lang w:val="en-US" w:eastAsia="en-CA"/>
              </w:rPr>
              <w:t>Implementation</w:t>
            </w:r>
            <w:r w:rsidR="00B504D8" w:rsidRPr="00E91E41">
              <w:rPr>
                <w:sz w:val="20"/>
                <w:szCs w:val="20"/>
                <w:lang w:val="en-US" w:eastAsia="en-CA"/>
              </w:rPr>
              <w:t xml:space="preserve"> and monitoring of activities </w:t>
            </w:r>
            <w:r w:rsidRPr="00E91E41">
              <w:rPr>
                <w:sz w:val="20"/>
                <w:szCs w:val="20"/>
                <w:lang w:val="en-US" w:eastAsia="en-CA"/>
              </w:rPr>
              <w:t>and reporting o</w:t>
            </w:r>
            <w:r w:rsidR="00B504D8" w:rsidRPr="00E91E41">
              <w:rPr>
                <w:sz w:val="20"/>
                <w:szCs w:val="20"/>
                <w:lang w:val="en-US" w:eastAsia="en-CA"/>
              </w:rPr>
              <w:t>n</w:t>
            </w:r>
            <w:r w:rsidRPr="00E91E41">
              <w:rPr>
                <w:sz w:val="20"/>
                <w:szCs w:val="20"/>
                <w:lang w:val="en-US" w:eastAsia="en-CA"/>
              </w:rPr>
              <w:t xml:space="preserve"> stage I of the KIP</w:t>
            </w:r>
          </w:p>
        </w:tc>
        <w:tc>
          <w:tcPr>
            <w:tcW w:w="321" w:type="pct"/>
            <w:tcBorders>
              <w:top w:val="single" w:sz="4" w:space="0" w:color="auto"/>
              <w:left w:val="nil"/>
              <w:bottom w:val="single" w:sz="4" w:space="0" w:color="auto"/>
              <w:right w:val="single" w:sz="4" w:space="0" w:color="auto"/>
            </w:tcBorders>
            <w:shd w:val="clear" w:color="auto" w:fill="auto"/>
          </w:tcPr>
          <w:p w14:paraId="311979F3" w14:textId="08A6C53C" w:rsidR="00256CE6" w:rsidRPr="00381AEA" w:rsidRDefault="00256CE6" w:rsidP="00BB7F4E">
            <w:pPr>
              <w:jc w:val="right"/>
              <w:rPr>
                <w:sz w:val="20"/>
                <w:szCs w:val="20"/>
                <w:lang w:val="fr-CA" w:eastAsia="en-CA"/>
              </w:rPr>
            </w:pPr>
            <w:r w:rsidRPr="00381AEA">
              <w:rPr>
                <w:sz w:val="20"/>
                <w:szCs w:val="20"/>
                <w:lang w:val="fr-CA"/>
              </w:rPr>
              <w:t>42,850</w:t>
            </w:r>
          </w:p>
        </w:tc>
        <w:tc>
          <w:tcPr>
            <w:tcW w:w="430" w:type="pct"/>
            <w:tcBorders>
              <w:top w:val="single" w:sz="4" w:space="0" w:color="auto"/>
              <w:left w:val="nil"/>
              <w:bottom w:val="single" w:sz="4" w:space="0" w:color="auto"/>
              <w:right w:val="single" w:sz="4" w:space="0" w:color="auto"/>
            </w:tcBorders>
            <w:shd w:val="clear" w:color="auto" w:fill="auto"/>
          </w:tcPr>
          <w:p w14:paraId="39682124" w14:textId="4370884E" w:rsidR="00256CE6" w:rsidRPr="00381AEA" w:rsidRDefault="00256CE6" w:rsidP="00BB7F4E">
            <w:pPr>
              <w:jc w:val="right"/>
              <w:rPr>
                <w:b/>
                <w:bCs/>
                <w:sz w:val="20"/>
                <w:szCs w:val="20"/>
                <w:lang w:val="fr-CA" w:eastAsia="en-CA"/>
              </w:rPr>
            </w:pPr>
            <w:r w:rsidRPr="00381AEA">
              <w:rPr>
                <w:b/>
                <w:bCs/>
                <w:sz w:val="20"/>
                <w:szCs w:val="20"/>
                <w:lang w:val="fr-CA"/>
              </w:rPr>
              <w:t>159,850</w:t>
            </w:r>
          </w:p>
        </w:tc>
      </w:tr>
      <w:tr w:rsidR="00C63BE8" w:rsidRPr="00381AEA" w14:paraId="4A82C3A2" w14:textId="77777777" w:rsidTr="00752FF5">
        <w:trPr>
          <w:trHeight w:hRule="exact" w:val="223"/>
        </w:trPr>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36322E6B" w14:textId="7DD59D94" w:rsidR="00374A73" w:rsidRPr="00381AEA" w:rsidRDefault="00374A73" w:rsidP="00374A73">
            <w:pPr>
              <w:jc w:val="left"/>
              <w:rPr>
                <w:b/>
                <w:bCs/>
                <w:sz w:val="20"/>
                <w:szCs w:val="20"/>
                <w:lang w:val="fr-CA" w:eastAsia="en-CA"/>
              </w:rPr>
            </w:pPr>
            <w:r w:rsidRPr="00381AEA">
              <w:rPr>
                <w:b/>
                <w:bCs/>
                <w:sz w:val="20"/>
                <w:szCs w:val="20"/>
                <w:lang w:val="fr-CA" w:eastAsia="en-CA"/>
              </w:rPr>
              <w:t>Total</w:t>
            </w:r>
          </w:p>
        </w:tc>
        <w:tc>
          <w:tcPr>
            <w:tcW w:w="1516" w:type="pct"/>
            <w:tcBorders>
              <w:top w:val="single" w:sz="4" w:space="0" w:color="auto"/>
              <w:left w:val="nil"/>
              <w:bottom w:val="single" w:sz="4" w:space="0" w:color="auto"/>
              <w:right w:val="single" w:sz="4" w:space="0" w:color="auto"/>
            </w:tcBorders>
            <w:shd w:val="clear" w:color="auto" w:fill="auto"/>
            <w:vAlign w:val="center"/>
          </w:tcPr>
          <w:p w14:paraId="3E2B8860" w14:textId="77777777" w:rsidR="00374A73" w:rsidRPr="00381AEA" w:rsidRDefault="00374A73" w:rsidP="00374A73">
            <w:pPr>
              <w:jc w:val="left"/>
              <w:rPr>
                <w:b/>
                <w:bCs/>
                <w:sz w:val="20"/>
                <w:szCs w:val="20"/>
                <w:lang w:val="fr-CA" w:eastAsia="en-CA"/>
              </w:rPr>
            </w:pPr>
          </w:p>
        </w:tc>
        <w:tc>
          <w:tcPr>
            <w:tcW w:w="375" w:type="pct"/>
            <w:tcBorders>
              <w:top w:val="single" w:sz="4" w:space="0" w:color="auto"/>
              <w:left w:val="single" w:sz="4" w:space="0" w:color="auto"/>
              <w:bottom w:val="single" w:sz="4" w:space="0" w:color="auto"/>
              <w:right w:val="single" w:sz="4" w:space="0" w:color="auto"/>
            </w:tcBorders>
            <w:shd w:val="clear" w:color="auto" w:fill="auto"/>
            <w:vAlign w:val="center"/>
          </w:tcPr>
          <w:p w14:paraId="271BABFC" w14:textId="527F8E54" w:rsidR="00374A73" w:rsidRPr="00381AEA" w:rsidRDefault="00374A73" w:rsidP="00374A73">
            <w:pPr>
              <w:jc w:val="right"/>
              <w:rPr>
                <w:b/>
                <w:bCs/>
                <w:sz w:val="20"/>
                <w:szCs w:val="20"/>
                <w:lang w:val="fr-CA" w:eastAsia="en-CA"/>
              </w:rPr>
            </w:pPr>
            <w:r w:rsidRPr="00381AEA">
              <w:rPr>
                <w:b/>
                <w:sz w:val="20"/>
                <w:szCs w:val="20"/>
                <w:lang w:val="fr-CA"/>
              </w:rPr>
              <w:t>1,170,000</w:t>
            </w:r>
          </w:p>
        </w:tc>
        <w:tc>
          <w:tcPr>
            <w:tcW w:w="1564" w:type="pct"/>
            <w:tcBorders>
              <w:top w:val="single" w:sz="4" w:space="0" w:color="auto"/>
              <w:left w:val="single" w:sz="4" w:space="0" w:color="auto"/>
              <w:bottom w:val="single" w:sz="4" w:space="0" w:color="auto"/>
              <w:right w:val="single" w:sz="4" w:space="0" w:color="auto"/>
            </w:tcBorders>
            <w:shd w:val="clear" w:color="auto" w:fill="auto"/>
            <w:vAlign w:val="center"/>
          </w:tcPr>
          <w:p w14:paraId="6BA1A59B" w14:textId="7C9E635C" w:rsidR="00374A73" w:rsidRPr="00381AEA" w:rsidRDefault="00374A73" w:rsidP="00374A73">
            <w:pPr>
              <w:jc w:val="left"/>
              <w:rPr>
                <w:b/>
                <w:bCs/>
                <w:sz w:val="20"/>
                <w:szCs w:val="20"/>
                <w:lang w:val="fr-CA" w:eastAsia="en-CA"/>
              </w:rPr>
            </w:pPr>
          </w:p>
        </w:tc>
        <w:tc>
          <w:tcPr>
            <w:tcW w:w="321" w:type="pct"/>
            <w:tcBorders>
              <w:top w:val="single" w:sz="4" w:space="0" w:color="auto"/>
              <w:left w:val="nil"/>
              <w:bottom w:val="single" w:sz="4" w:space="0" w:color="auto"/>
              <w:right w:val="single" w:sz="4" w:space="0" w:color="auto"/>
            </w:tcBorders>
            <w:shd w:val="clear" w:color="auto" w:fill="auto"/>
            <w:vAlign w:val="center"/>
          </w:tcPr>
          <w:p w14:paraId="335B1AF4" w14:textId="1E593E35" w:rsidR="00374A73" w:rsidRPr="00381AEA" w:rsidRDefault="00374A73" w:rsidP="00374A73">
            <w:pPr>
              <w:jc w:val="right"/>
              <w:rPr>
                <w:b/>
                <w:bCs/>
                <w:sz w:val="20"/>
                <w:szCs w:val="20"/>
                <w:lang w:val="fr-CA" w:eastAsia="en-CA"/>
              </w:rPr>
            </w:pPr>
            <w:r w:rsidRPr="00381AEA">
              <w:rPr>
                <w:b/>
                <w:bCs/>
                <w:sz w:val="20"/>
                <w:szCs w:val="20"/>
                <w:lang w:val="fr-CA"/>
              </w:rPr>
              <w:t>471,350</w:t>
            </w:r>
          </w:p>
        </w:tc>
        <w:tc>
          <w:tcPr>
            <w:tcW w:w="430" w:type="pct"/>
            <w:tcBorders>
              <w:top w:val="single" w:sz="4" w:space="0" w:color="auto"/>
              <w:left w:val="nil"/>
              <w:bottom w:val="single" w:sz="4" w:space="0" w:color="auto"/>
              <w:right w:val="single" w:sz="4" w:space="0" w:color="auto"/>
            </w:tcBorders>
            <w:shd w:val="clear" w:color="auto" w:fill="auto"/>
            <w:vAlign w:val="center"/>
          </w:tcPr>
          <w:p w14:paraId="4925CEFE" w14:textId="7C288179" w:rsidR="00374A73" w:rsidRPr="00381AEA" w:rsidRDefault="00374A73" w:rsidP="00374A73">
            <w:pPr>
              <w:jc w:val="right"/>
              <w:rPr>
                <w:b/>
                <w:bCs/>
                <w:sz w:val="20"/>
                <w:szCs w:val="20"/>
                <w:lang w:val="fr-CA" w:eastAsia="en-CA"/>
              </w:rPr>
            </w:pPr>
            <w:r w:rsidRPr="00381AEA">
              <w:rPr>
                <w:b/>
                <w:bCs/>
                <w:sz w:val="20"/>
                <w:szCs w:val="20"/>
                <w:lang w:val="fr-CA"/>
              </w:rPr>
              <w:t>1,641,350</w:t>
            </w:r>
          </w:p>
        </w:tc>
      </w:tr>
      <w:tr w:rsidR="00374A73" w:rsidRPr="00381AEA" w14:paraId="4B53A22C" w14:textId="77777777" w:rsidTr="00752FF5">
        <w:trPr>
          <w:trHeight w:val="262"/>
        </w:trPr>
        <w:tc>
          <w:tcPr>
            <w:tcW w:w="794" w:type="pct"/>
            <w:tcBorders>
              <w:top w:val="single" w:sz="4" w:space="0" w:color="auto"/>
              <w:left w:val="single" w:sz="4" w:space="0" w:color="auto"/>
              <w:bottom w:val="single" w:sz="4" w:space="0" w:color="auto"/>
              <w:right w:val="single" w:sz="4" w:space="0" w:color="auto"/>
            </w:tcBorders>
            <w:shd w:val="clear" w:color="auto" w:fill="auto"/>
          </w:tcPr>
          <w:p w14:paraId="15980422" w14:textId="3786CD7C" w:rsidR="00374A73" w:rsidRPr="00381AEA" w:rsidRDefault="00374A73" w:rsidP="00374A73">
            <w:pPr>
              <w:jc w:val="left"/>
              <w:rPr>
                <w:b/>
                <w:bCs/>
                <w:sz w:val="20"/>
                <w:szCs w:val="20"/>
                <w:lang w:val="fr-CA" w:eastAsia="en-CA"/>
              </w:rPr>
            </w:pPr>
            <w:r w:rsidRPr="00381AEA">
              <w:rPr>
                <w:b/>
                <w:bCs/>
                <w:sz w:val="20"/>
                <w:szCs w:val="20"/>
                <w:lang w:val="fr-CA" w:eastAsia="en-CA"/>
              </w:rPr>
              <w:t>Percentage of total (%)</w:t>
            </w:r>
          </w:p>
        </w:tc>
        <w:tc>
          <w:tcPr>
            <w:tcW w:w="1516" w:type="pct"/>
            <w:tcBorders>
              <w:top w:val="single" w:sz="4" w:space="0" w:color="auto"/>
              <w:left w:val="nil"/>
              <w:bottom w:val="single" w:sz="4" w:space="0" w:color="auto"/>
              <w:right w:val="single" w:sz="4" w:space="0" w:color="auto"/>
            </w:tcBorders>
            <w:shd w:val="clear" w:color="auto" w:fill="auto"/>
            <w:vAlign w:val="center"/>
          </w:tcPr>
          <w:p w14:paraId="03E33D82" w14:textId="77777777" w:rsidR="00374A73" w:rsidRPr="00381AEA" w:rsidRDefault="00374A73" w:rsidP="00374A73">
            <w:pPr>
              <w:jc w:val="right"/>
              <w:rPr>
                <w:b/>
                <w:bCs/>
                <w:sz w:val="20"/>
                <w:szCs w:val="20"/>
                <w:lang w:val="fr-CA" w:eastAsia="en-CA"/>
              </w:rPr>
            </w:pPr>
          </w:p>
        </w:tc>
        <w:tc>
          <w:tcPr>
            <w:tcW w:w="375" w:type="pct"/>
            <w:tcBorders>
              <w:top w:val="single" w:sz="4" w:space="0" w:color="auto"/>
              <w:left w:val="single" w:sz="4" w:space="0" w:color="auto"/>
              <w:bottom w:val="single" w:sz="4" w:space="0" w:color="auto"/>
              <w:right w:val="single" w:sz="4" w:space="0" w:color="auto"/>
            </w:tcBorders>
            <w:shd w:val="clear" w:color="auto" w:fill="auto"/>
            <w:vAlign w:val="center"/>
          </w:tcPr>
          <w:p w14:paraId="3FBB5DB2" w14:textId="31881C5A" w:rsidR="00374A73" w:rsidRPr="00381AEA" w:rsidRDefault="00374A73" w:rsidP="00374A73">
            <w:pPr>
              <w:jc w:val="center"/>
              <w:rPr>
                <w:b/>
                <w:bCs/>
                <w:sz w:val="20"/>
                <w:szCs w:val="20"/>
                <w:lang w:val="fr-CA" w:eastAsia="en-CA"/>
              </w:rPr>
            </w:pPr>
            <w:r w:rsidRPr="00381AEA">
              <w:rPr>
                <w:b/>
                <w:bCs/>
                <w:sz w:val="20"/>
                <w:szCs w:val="20"/>
                <w:lang w:val="fr-CA" w:eastAsia="es-CO"/>
              </w:rPr>
              <w:t>71</w:t>
            </w:r>
          </w:p>
        </w:tc>
        <w:tc>
          <w:tcPr>
            <w:tcW w:w="1564" w:type="pct"/>
            <w:tcBorders>
              <w:top w:val="single" w:sz="4" w:space="0" w:color="auto"/>
              <w:left w:val="single" w:sz="4" w:space="0" w:color="auto"/>
              <w:bottom w:val="single" w:sz="4" w:space="0" w:color="auto"/>
              <w:right w:val="single" w:sz="4" w:space="0" w:color="auto"/>
            </w:tcBorders>
            <w:shd w:val="clear" w:color="auto" w:fill="auto"/>
            <w:vAlign w:val="center"/>
          </w:tcPr>
          <w:p w14:paraId="12065BB8" w14:textId="77777777" w:rsidR="00374A73" w:rsidRPr="00381AEA" w:rsidRDefault="00374A73" w:rsidP="00374A73">
            <w:pPr>
              <w:jc w:val="center"/>
              <w:rPr>
                <w:b/>
                <w:bCs/>
                <w:sz w:val="20"/>
                <w:szCs w:val="20"/>
                <w:lang w:val="fr-CA" w:eastAsia="en-CA"/>
              </w:rPr>
            </w:pPr>
          </w:p>
        </w:tc>
        <w:tc>
          <w:tcPr>
            <w:tcW w:w="321" w:type="pct"/>
            <w:tcBorders>
              <w:top w:val="single" w:sz="4" w:space="0" w:color="auto"/>
              <w:left w:val="nil"/>
              <w:bottom w:val="single" w:sz="4" w:space="0" w:color="auto"/>
              <w:right w:val="single" w:sz="4" w:space="0" w:color="auto"/>
            </w:tcBorders>
            <w:shd w:val="clear" w:color="auto" w:fill="auto"/>
            <w:vAlign w:val="center"/>
          </w:tcPr>
          <w:p w14:paraId="18F96475" w14:textId="2114B28A" w:rsidR="00374A73" w:rsidRPr="00381AEA" w:rsidRDefault="00374A73" w:rsidP="00374A73">
            <w:pPr>
              <w:jc w:val="center"/>
              <w:rPr>
                <w:b/>
                <w:bCs/>
                <w:sz w:val="20"/>
                <w:szCs w:val="20"/>
                <w:lang w:val="fr-CA" w:eastAsia="en-CA"/>
              </w:rPr>
            </w:pPr>
            <w:r w:rsidRPr="00381AEA">
              <w:rPr>
                <w:b/>
                <w:bCs/>
                <w:sz w:val="20"/>
                <w:szCs w:val="20"/>
                <w:lang w:val="fr-CA"/>
              </w:rPr>
              <w:t>29</w:t>
            </w:r>
          </w:p>
        </w:tc>
        <w:tc>
          <w:tcPr>
            <w:tcW w:w="430" w:type="pct"/>
            <w:tcBorders>
              <w:top w:val="single" w:sz="4" w:space="0" w:color="auto"/>
              <w:left w:val="nil"/>
              <w:bottom w:val="single" w:sz="4" w:space="0" w:color="auto"/>
              <w:right w:val="single" w:sz="4" w:space="0" w:color="auto"/>
            </w:tcBorders>
            <w:shd w:val="clear" w:color="auto" w:fill="auto"/>
            <w:vAlign w:val="center"/>
          </w:tcPr>
          <w:p w14:paraId="328FA257" w14:textId="7AB001B1" w:rsidR="00374A73" w:rsidRPr="00381AEA" w:rsidRDefault="00374A73" w:rsidP="00374A73">
            <w:pPr>
              <w:jc w:val="center"/>
              <w:rPr>
                <w:b/>
                <w:bCs/>
                <w:sz w:val="20"/>
                <w:szCs w:val="20"/>
                <w:lang w:val="fr-CA" w:eastAsia="en-CA"/>
              </w:rPr>
            </w:pPr>
            <w:r w:rsidRPr="00381AEA">
              <w:rPr>
                <w:b/>
                <w:bCs/>
                <w:sz w:val="20"/>
                <w:szCs w:val="20"/>
                <w:lang w:val="fr-CA"/>
              </w:rPr>
              <w:t>100</w:t>
            </w:r>
          </w:p>
        </w:tc>
      </w:tr>
    </w:tbl>
    <w:p w14:paraId="39B2FCDD" w14:textId="77777777" w:rsidR="00E85409" w:rsidRPr="00381AEA" w:rsidRDefault="00E85409" w:rsidP="004A44C3">
      <w:pPr>
        <w:jc w:val="center"/>
        <w:rPr>
          <w:lang w:val="fr-C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52"/>
        <w:gridCol w:w="2851"/>
        <w:gridCol w:w="2851"/>
        <w:gridCol w:w="2851"/>
        <w:gridCol w:w="2851"/>
      </w:tblGrid>
      <w:tr w:rsidR="00C63BE8" w:rsidRPr="00381AEA" w14:paraId="5D5F812F" w14:textId="77777777" w:rsidTr="004A44C3">
        <w:tc>
          <w:tcPr>
            <w:tcW w:w="1000" w:type="pct"/>
            <w:vAlign w:val="center"/>
          </w:tcPr>
          <w:p w14:paraId="229B7BBC" w14:textId="77777777" w:rsidR="00E85409" w:rsidRPr="00381AEA" w:rsidRDefault="00E85409" w:rsidP="004A44C3">
            <w:pPr>
              <w:jc w:val="center"/>
              <w:rPr>
                <w:lang w:val="fr-CA"/>
              </w:rPr>
            </w:pPr>
          </w:p>
        </w:tc>
        <w:tc>
          <w:tcPr>
            <w:tcW w:w="1000" w:type="pct"/>
            <w:vAlign w:val="center"/>
          </w:tcPr>
          <w:p w14:paraId="41E69FC8" w14:textId="77777777" w:rsidR="00E85409" w:rsidRPr="00381AEA" w:rsidRDefault="00E85409" w:rsidP="004A44C3">
            <w:pPr>
              <w:jc w:val="center"/>
              <w:rPr>
                <w:lang w:val="fr-CA"/>
              </w:rPr>
            </w:pPr>
          </w:p>
        </w:tc>
        <w:tc>
          <w:tcPr>
            <w:tcW w:w="1000" w:type="pct"/>
            <w:tcBorders>
              <w:bottom w:val="single" w:sz="4" w:space="0" w:color="auto"/>
            </w:tcBorders>
            <w:vAlign w:val="center"/>
          </w:tcPr>
          <w:p w14:paraId="478C963F" w14:textId="77777777" w:rsidR="00E85409" w:rsidRPr="00381AEA" w:rsidRDefault="00E85409" w:rsidP="004A44C3">
            <w:pPr>
              <w:jc w:val="center"/>
              <w:rPr>
                <w:lang w:val="fr-CA"/>
              </w:rPr>
            </w:pPr>
          </w:p>
        </w:tc>
        <w:tc>
          <w:tcPr>
            <w:tcW w:w="1000" w:type="pct"/>
            <w:vAlign w:val="center"/>
          </w:tcPr>
          <w:p w14:paraId="776CB983" w14:textId="77777777" w:rsidR="00E85409" w:rsidRPr="00381AEA" w:rsidRDefault="00E85409" w:rsidP="004A44C3">
            <w:pPr>
              <w:jc w:val="center"/>
              <w:rPr>
                <w:lang w:val="fr-CA"/>
              </w:rPr>
            </w:pPr>
          </w:p>
        </w:tc>
        <w:tc>
          <w:tcPr>
            <w:tcW w:w="1000" w:type="pct"/>
            <w:vAlign w:val="center"/>
          </w:tcPr>
          <w:p w14:paraId="2115D37F" w14:textId="77777777" w:rsidR="00E85409" w:rsidRPr="00381AEA" w:rsidRDefault="00E85409" w:rsidP="004A44C3">
            <w:pPr>
              <w:jc w:val="center"/>
              <w:rPr>
                <w:lang w:val="fr-CA"/>
              </w:rPr>
            </w:pPr>
          </w:p>
        </w:tc>
      </w:tr>
    </w:tbl>
    <w:p w14:paraId="33EBBDF1" w14:textId="77777777" w:rsidR="00E85409" w:rsidRPr="00381AEA" w:rsidRDefault="00E85409" w:rsidP="00DC1D6A">
      <w:pPr>
        <w:jc w:val="center"/>
        <w:rPr>
          <w:lang w:val="fr-CA"/>
        </w:rPr>
      </w:pPr>
    </w:p>
    <w:sectPr w:rsidR="00E85409" w:rsidRPr="00381AEA" w:rsidSect="00D935B7">
      <w:headerReference w:type="even" r:id="rId30"/>
      <w:headerReference w:type="default" r:id="rId31"/>
      <w:footerReference w:type="even" r:id="rId32"/>
      <w:footerReference w:type="default" r:id="rId33"/>
      <w:headerReference w:type="first" r:id="rId34"/>
      <w:footerReference w:type="first" r:id="rId35"/>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AE5763" w14:textId="77777777" w:rsidR="00D935B7" w:rsidRDefault="00D935B7" w:rsidP="004A504B">
      <w:r>
        <w:separator/>
      </w:r>
    </w:p>
  </w:endnote>
  <w:endnote w:type="continuationSeparator" w:id="0">
    <w:p w14:paraId="0802F118" w14:textId="77777777" w:rsidR="00D935B7" w:rsidRDefault="00D935B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C82C65" w14:textId="77777777" w:rsidR="00256CE6" w:rsidRPr="0033525D" w:rsidRDefault="00256CE6">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270FF0" w14:textId="77777777" w:rsidR="00256CE6" w:rsidRPr="0033525D" w:rsidRDefault="00256CE6">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EFFB56" w14:textId="4A23B208" w:rsidR="00660288" w:rsidRDefault="00660288" w:rsidP="00660288">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Les documents de présession du Comité exécutif du Fonds multilatéral aux fins d</w:t>
    </w:r>
    <w:r w:rsidR="00035E7C">
      <w:rPr>
        <w:rFonts w:cs="MS Serif"/>
        <w:sz w:val="20"/>
        <w:lang w:val="fr-FR"/>
      </w:rPr>
      <w:t>’</w:t>
    </w:r>
    <w:r>
      <w:rPr>
        <w:rFonts w:cs="MS Serif"/>
        <w:sz w:val="20"/>
        <w:lang w:val="fr-FR"/>
      </w:rPr>
      <w:t xml:space="preserve">application du Protocole de </w:t>
    </w:r>
  </w:p>
  <w:p w14:paraId="37592991" w14:textId="6ECBCABE" w:rsidR="00256CE6" w:rsidRPr="00660288" w:rsidRDefault="00660288" w:rsidP="00660288">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122CDF" w14:textId="77777777" w:rsidR="00256CE6" w:rsidRPr="0033525D" w:rsidRDefault="00256CE6">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4CF4E8" w14:textId="77777777" w:rsidR="00256CE6" w:rsidRPr="0033525D" w:rsidRDefault="00256CE6">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3172468"/>
      <w:docPartObj>
        <w:docPartGallery w:val="Page Numbers (Bottom of Page)"/>
        <w:docPartUnique/>
      </w:docPartObj>
    </w:sdtPr>
    <w:sdtEndPr>
      <w:rPr>
        <w:noProof/>
      </w:rPr>
    </w:sdtEndPr>
    <w:sdtContent>
      <w:p w14:paraId="776D4718" w14:textId="77777777" w:rsidR="00256CE6" w:rsidRDefault="00256CE6">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302EEC" w14:textId="77777777" w:rsidR="00C63BE8" w:rsidRPr="0033525D" w:rsidRDefault="00C63BE8">
    <w:pPr>
      <w:jc w:val="center"/>
    </w:pPr>
    <w:r>
      <w:fldChar w:fldCharType="begin"/>
    </w:r>
    <w:r>
      <w:instrText xml:space="preserve"> PAGE </w:instrText>
    </w:r>
    <w:r>
      <w:fldChar w:fldCharType="separate"/>
    </w:r>
    <w:r>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83714923"/>
      <w:docPartObj>
        <w:docPartGallery w:val="Page Numbers (Bottom of Page)"/>
        <w:docPartUnique/>
      </w:docPartObj>
    </w:sdtPr>
    <w:sdtEndPr>
      <w:rPr>
        <w:noProof/>
      </w:rPr>
    </w:sdtEndPr>
    <w:sdtContent>
      <w:p w14:paraId="32FA42BE" w14:textId="77777777" w:rsidR="006A33A5" w:rsidRDefault="006A33A5">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4AB48E"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66F0B7"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4600C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A97FE5F"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69D56C" w14:textId="77777777" w:rsidR="00D935B7" w:rsidRDefault="00D935B7" w:rsidP="004A504B">
      <w:r>
        <w:separator/>
      </w:r>
    </w:p>
  </w:footnote>
  <w:footnote w:type="continuationSeparator" w:id="0">
    <w:p w14:paraId="295F4BAC" w14:textId="77777777" w:rsidR="00D935B7" w:rsidRDefault="00D935B7" w:rsidP="004A504B">
      <w:r>
        <w:continuationSeparator/>
      </w:r>
    </w:p>
  </w:footnote>
  <w:footnote w:id="1">
    <w:p w14:paraId="7B789C73" w14:textId="77777777" w:rsidR="00256CE6" w:rsidRPr="001B47A4" w:rsidRDefault="00256CE6" w:rsidP="00256CE6">
      <w:pPr>
        <w:pStyle w:val="FootnoteText"/>
        <w:spacing w:after="120"/>
        <w:rPr>
          <w:lang w:val="fr-FR"/>
        </w:rPr>
      </w:pPr>
      <w:r w:rsidRPr="001B47A4">
        <w:rPr>
          <w:rStyle w:val="FootnoteReference"/>
          <w:lang w:val="fr-FR"/>
        </w:rPr>
        <w:footnoteRef/>
      </w:r>
      <w:r w:rsidRPr="001B47A4">
        <w:rPr>
          <w:lang w:val="fr-FR"/>
        </w:rPr>
        <w:t xml:space="preserve"> UNEP/OzL.Pro/ExCom/94/1</w:t>
      </w:r>
    </w:p>
  </w:footnote>
  <w:footnote w:id="2">
    <w:p w14:paraId="4E945EB7" w14:textId="3BECA058" w:rsidR="003D4A2B" w:rsidRPr="001B47A4" w:rsidRDefault="003D4A2B" w:rsidP="003D4A2B">
      <w:pPr>
        <w:pStyle w:val="FootnoteText"/>
        <w:rPr>
          <w:lang w:val="fr-FR"/>
        </w:rPr>
      </w:pPr>
      <w:r w:rsidRPr="001B47A4">
        <w:rPr>
          <w:rStyle w:val="FootnoteReference"/>
          <w:lang w:val="fr-FR"/>
        </w:rPr>
        <w:footnoteRef/>
      </w:r>
      <w:r w:rsidRPr="001B47A4">
        <w:rPr>
          <w:lang w:val="fr-FR"/>
        </w:rPr>
        <w:t xml:space="preserve"> </w:t>
      </w:r>
      <w:r w:rsidR="00392337" w:rsidRPr="001B47A4">
        <w:rPr>
          <w:lang w:val="fr-FR"/>
        </w:rPr>
        <w:t>Selon la lettre du 5 février 2024 adressée au PNUE par le ministère de l</w:t>
      </w:r>
      <w:r w:rsidR="00035E7C">
        <w:rPr>
          <w:lang w:val="fr-FR"/>
        </w:rPr>
        <w:t>’</w:t>
      </w:r>
      <w:r w:rsidR="00392337" w:rsidRPr="001B47A4">
        <w:rPr>
          <w:lang w:val="fr-FR"/>
        </w:rPr>
        <w:t>Environnement et du Développement durable du Paraguay.</w:t>
      </w:r>
    </w:p>
  </w:footnote>
  <w:footnote w:id="3">
    <w:p w14:paraId="2D0262BB" w14:textId="5C468211" w:rsidR="003D4A2B" w:rsidRPr="001B47A4" w:rsidRDefault="003D4A2B" w:rsidP="003D4A2B">
      <w:pPr>
        <w:pStyle w:val="FootnoteText"/>
        <w:rPr>
          <w:lang w:val="fr-FR"/>
        </w:rPr>
      </w:pPr>
      <w:r w:rsidRPr="001B47A4">
        <w:rPr>
          <w:rStyle w:val="FootnoteReference"/>
          <w:lang w:val="fr-FR"/>
        </w:rPr>
        <w:footnoteRef/>
      </w:r>
      <w:r w:rsidRPr="001B47A4">
        <w:rPr>
          <w:lang w:val="fr-FR"/>
        </w:rPr>
        <w:t xml:space="preserve"> </w:t>
      </w:r>
      <w:r w:rsidR="00392337" w:rsidRPr="001B47A4">
        <w:rPr>
          <w:lang w:val="fr-FR"/>
        </w:rPr>
        <w:t>Conformément à la décision 89/6, les pays à faible consommation de volume peuvent inclure dans leur PGEH des activités supplémentaires pour l</w:t>
      </w:r>
      <w:r w:rsidR="00035E7C">
        <w:rPr>
          <w:lang w:val="fr-FR"/>
        </w:rPr>
        <w:t>’</w:t>
      </w:r>
      <w:r w:rsidR="00392337" w:rsidRPr="001B47A4">
        <w:rPr>
          <w:lang w:val="fr-FR"/>
        </w:rPr>
        <w:t>introduction de produits de remplacement des HCFC dont le potentiel de réchauffement de la planète est faible ou nul et pour le maintien de l</w:t>
      </w:r>
      <w:r w:rsidR="00035E7C">
        <w:rPr>
          <w:lang w:val="fr-FR"/>
        </w:rPr>
        <w:t>’</w:t>
      </w:r>
      <w:r w:rsidR="00392337" w:rsidRPr="001B47A4">
        <w:rPr>
          <w:lang w:val="fr-FR"/>
        </w:rPr>
        <w:t>efficacité énergétique dans le secteur de l</w:t>
      </w:r>
      <w:r w:rsidR="00035E7C">
        <w:rPr>
          <w:lang w:val="fr-FR"/>
        </w:rPr>
        <w:t>’</w:t>
      </w:r>
      <w:r w:rsidR="00392337" w:rsidRPr="001B47A4">
        <w:rPr>
          <w:lang w:val="fr-FR"/>
        </w:rPr>
        <w:t>entretien des équipements de réfrigération.</w:t>
      </w:r>
    </w:p>
  </w:footnote>
  <w:footnote w:id="4">
    <w:p w14:paraId="54CA555B" w14:textId="453CA2FC" w:rsidR="002C5399" w:rsidRPr="001B47A4" w:rsidRDefault="002C5399" w:rsidP="002C5399">
      <w:pPr>
        <w:pStyle w:val="FootnoteText"/>
        <w:rPr>
          <w:lang w:val="fr-FR"/>
        </w:rPr>
      </w:pPr>
      <w:r w:rsidRPr="001B47A4">
        <w:rPr>
          <w:rStyle w:val="FootnoteReference"/>
          <w:lang w:val="fr-FR"/>
        </w:rPr>
        <w:footnoteRef/>
      </w:r>
      <w:r w:rsidRPr="001B47A4">
        <w:rPr>
          <w:lang w:val="fr-FR"/>
        </w:rPr>
        <w:t xml:space="preserve"> Annexe XXII du document UNEP/OzL.Pro/ExCom/87/58</w:t>
      </w:r>
    </w:p>
  </w:footnote>
  <w:footnote w:id="5">
    <w:p w14:paraId="36685CBC" w14:textId="10CBD591" w:rsidR="00A85778" w:rsidRPr="001B47A4" w:rsidRDefault="00A85778" w:rsidP="00A85778">
      <w:pPr>
        <w:pStyle w:val="FootnoteText"/>
        <w:rPr>
          <w:lang w:val="fr-FR"/>
        </w:rPr>
      </w:pPr>
      <w:r w:rsidRPr="001B47A4">
        <w:rPr>
          <w:rStyle w:val="FootnoteReference"/>
          <w:lang w:val="fr-FR"/>
        </w:rPr>
        <w:footnoteRef/>
      </w:r>
      <w:r w:rsidRPr="001B47A4">
        <w:rPr>
          <w:lang w:val="fr-FR"/>
        </w:rPr>
        <w:t xml:space="preserve"> Une unité de récupération multi-frigorigène de ½ HP avec mode filtre, une pompe à vide à deux phases, une balance de charge électronique, un détecteur de fuite électronique pour HCFC/HFC, un identificateur de réfrigérant avancé, deux ensembles de collecteurs et de pinces RR, trois cylindres de 26,2 livres, ainsi que des pièces de rechange.</w:t>
      </w:r>
    </w:p>
  </w:footnote>
  <w:footnote w:id="6">
    <w:p w14:paraId="15474F40" w14:textId="754DB63E" w:rsidR="003D4A2B" w:rsidRPr="001B47A4" w:rsidRDefault="003D4A2B" w:rsidP="003D4A2B">
      <w:pPr>
        <w:pStyle w:val="FootnoteText"/>
        <w:rPr>
          <w:lang w:val="fr-FR"/>
        </w:rPr>
      </w:pPr>
      <w:r w:rsidRPr="001B47A4">
        <w:rPr>
          <w:rStyle w:val="FootnoteReference"/>
          <w:lang w:val="fr-FR"/>
        </w:rPr>
        <w:footnoteRef/>
      </w:r>
      <w:r w:rsidRPr="001B47A4">
        <w:rPr>
          <w:lang w:val="fr-FR"/>
        </w:rPr>
        <w:t xml:space="preserve"> </w:t>
      </w:r>
      <w:r w:rsidR="003333F9" w:rsidRPr="001B47A4">
        <w:rPr>
          <w:lang w:val="fr-FR"/>
        </w:rPr>
        <w:t>À la 87</w:t>
      </w:r>
      <w:r w:rsidR="00B8287E" w:rsidRPr="001B47A4">
        <w:rPr>
          <w:vertAlign w:val="superscript"/>
          <w:lang w:val="fr-FR"/>
        </w:rPr>
        <w:t>e</w:t>
      </w:r>
      <w:r w:rsidR="00B8287E" w:rsidRPr="001B47A4">
        <w:rPr>
          <w:lang w:val="fr-FR"/>
        </w:rPr>
        <w:t xml:space="preserve"> </w:t>
      </w:r>
      <w:r w:rsidR="003333F9" w:rsidRPr="001B47A4">
        <w:rPr>
          <w:lang w:val="fr-FR"/>
        </w:rPr>
        <w:t>réunion, le Comité exécutif a approuvé un montant de 32 820</w:t>
      </w:r>
      <w:r w:rsidR="00F02C9C">
        <w:rPr>
          <w:lang w:val="fr-FR"/>
        </w:rPr>
        <w:t> $US</w:t>
      </w:r>
      <w:r w:rsidR="003333F9" w:rsidRPr="001B47A4">
        <w:rPr>
          <w:lang w:val="fr-FR"/>
        </w:rPr>
        <w:t xml:space="preserve"> pour le suivi et la coordination du projet. Toutefois, le PNUE et le gouvernement du Paraguay ont convenu de réaffecter à d</w:t>
      </w:r>
      <w:r w:rsidR="00035E7C">
        <w:rPr>
          <w:lang w:val="fr-FR"/>
        </w:rPr>
        <w:t>’</w:t>
      </w:r>
      <w:r w:rsidR="003333F9" w:rsidRPr="001B47A4">
        <w:rPr>
          <w:lang w:val="fr-FR"/>
        </w:rPr>
        <w:t>autres activités 9</w:t>
      </w:r>
      <w:r w:rsidR="00230ED5" w:rsidRPr="001B47A4">
        <w:rPr>
          <w:lang w:val="fr-FR"/>
        </w:rPr>
        <w:t> </w:t>
      </w:r>
      <w:r w:rsidR="003333F9" w:rsidRPr="001B47A4">
        <w:rPr>
          <w:lang w:val="fr-FR"/>
        </w:rPr>
        <w:t>820</w:t>
      </w:r>
      <w:r w:rsidR="00F02C9C">
        <w:rPr>
          <w:lang w:val="fr-FR"/>
        </w:rPr>
        <w:t> $US</w:t>
      </w:r>
      <w:r w:rsidR="003333F9" w:rsidRPr="001B47A4">
        <w:rPr>
          <w:lang w:val="fr-FR"/>
        </w:rPr>
        <w:t xml:space="preserve"> initialement approuvés à cette fin</w:t>
      </w:r>
      <w:r w:rsidRPr="001B47A4">
        <w:rPr>
          <w:lang w:val="fr-FR"/>
        </w:rPr>
        <w:t>.</w:t>
      </w:r>
    </w:p>
  </w:footnote>
  <w:footnote w:id="7">
    <w:p w14:paraId="75C44B59" w14:textId="01422105" w:rsidR="00861034" w:rsidRPr="001B47A4" w:rsidRDefault="00861034" w:rsidP="00861034">
      <w:pPr>
        <w:pStyle w:val="FootnoteText"/>
        <w:rPr>
          <w:lang w:val="fr-FR"/>
        </w:rPr>
      </w:pPr>
      <w:r w:rsidRPr="001B47A4">
        <w:rPr>
          <w:rStyle w:val="FootnoteReference"/>
          <w:lang w:val="fr-FR"/>
        </w:rPr>
        <w:footnoteRef/>
      </w:r>
      <w:r w:rsidRPr="001B47A4">
        <w:rPr>
          <w:lang w:val="fr-FR"/>
        </w:rPr>
        <w:t xml:space="preserve"> </w:t>
      </w:r>
      <w:r w:rsidR="003333F9" w:rsidRPr="001B47A4">
        <w:rPr>
          <w:lang w:val="fr-FR"/>
        </w:rPr>
        <w:t>La liste provisoire des achats comprend une unité de récupération multi-réfrigérants, quatre machines de récupération avec modules de filtrage, six réservoirs de stockage de 100 livres et 10 réservoirs de récupération de 26,2 livres, deux pompes à vide, trois ensembles de collecteurs, deux balances de charge électroniques, deux identificateurs de réfrigérants, des pinces de récupération et des pièces de rechange.</w:t>
      </w:r>
    </w:p>
  </w:footnote>
  <w:footnote w:id="8">
    <w:p w14:paraId="0EC100E6" w14:textId="30E5F6CC" w:rsidR="003D4A2B" w:rsidRPr="001B47A4" w:rsidRDefault="003D4A2B" w:rsidP="003D4A2B">
      <w:pPr>
        <w:tabs>
          <w:tab w:val="left" w:pos="4750"/>
        </w:tabs>
        <w:rPr>
          <w:lang w:val="fr-FR"/>
        </w:rPr>
      </w:pPr>
      <w:r w:rsidRPr="001B47A4">
        <w:rPr>
          <w:rStyle w:val="FootnoteReference"/>
          <w:lang w:val="fr-FR"/>
        </w:rPr>
        <w:footnoteRef/>
      </w:r>
      <w:r w:rsidRPr="001B47A4">
        <w:rPr>
          <w:lang w:val="fr-FR"/>
        </w:rPr>
        <w:t xml:space="preserve"> </w:t>
      </w:r>
      <w:r w:rsidR="00934077" w:rsidRPr="001B47A4">
        <w:rPr>
          <w:sz w:val="20"/>
          <w:szCs w:val="20"/>
          <w:lang w:val="fr-FR"/>
        </w:rPr>
        <w:t xml:space="preserve">Chaque </w:t>
      </w:r>
      <w:r w:rsidR="000029FF" w:rsidRPr="001B47A4">
        <w:rPr>
          <w:sz w:val="20"/>
          <w:szCs w:val="20"/>
          <w:lang w:val="fr-FR"/>
        </w:rPr>
        <w:t>kit</w:t>
      </w:r>
      <w:r w:rsidR="007079D0">
        <w:rPr>
          <w:sz w:val="20"/>
          <w:szCs w:val="20"/>
          <w:lang w:val="fr-FR"/>
        </w:rPr>
        <w:t xml:space="preserve"> est</w:t>
      </w:r>
      <w:r w:rsidR="00934077" w:rsidRPr="001B47A4">
        <w:rPr>
          <w:sz w:val="20"/>
          <w:szCs w:val="20"/>
          <w:lang w:val="fr-FR"/>
        </w:rPr>
        <w:t xml:space="preserve"> compos</w:t>
      </w:r>
      <w:r w:rsidR="007079D0">
        <w:rPr>
          <w:sz w:val="20"/>
          <w:szCs w:val="20"/>
          <w:lang w:val="fr-FR"/>
        </w:rPr>
        <w:t>é</w:t>
      </w:r>
      <w:r w:rsidR="00934077" w:rsidRPr="001B47A4">
        <w:rPr>
          <w:sz w:val="20"/>
          <w:szCs w:val="20"/>
          <w:lang w:val="fr-FR"/>
        </w:rPr>
        <w:t xml:space="preserve"> d</w:t>
      </w:r>
      <w:r w:rsidR="00035E7C">
        <w:rPr>
          <w:sz w:val="20"/>
          <w:szCs w:val="20"/>
          <w:lang w:val="fr-FR"/>
        </w:rPr>
        <w:t>’</w:t>
      </w:r>
      <w:r w:rsidR="00934077" w:rsidRPr="001B47A4">
        <w:rPr>
          <w:sz w:val="20"/>
          <w:szCs w:val="20"/>
          <w:lang w:val="fr-FR"/>
        </w:rPr>
        <w:t>un wattmètre numérique Ethernet, d</w:t>
      </w:r>
      <w:r w:rsidR="00035E7C">
        <w:rPr>
          <w:sz w:val="20"/>
          <w:szCs w:val="20"/>
          <w:lang w:val="fr-FR"/>
        </w:rPr>
        <w:t>’</w:t>
      </w:r>
      <w:r w:rsidR="00934077" w:rsidRPr="001B47A4">
        <w:rPr>
          <w:sz w:val="20"/>
          <w:szCs w:val="20"/>
          <w:lang w:val="fr-FR"/>
        </w:rPr>
        <w:t>une pince ampèremétrique et d</w:t>
      </w:r>
      <w:r w:rsidR="00035E7C">
        <w:rPr>
          <w:sz w:val="20"/>
          <w:szCs w:val="20"/>
          <w:lang w:val="fr-FR"/>
        </w:rPr>
        <w:t>’</w:t>
      </w:r>
      <w:r w:rsidR="00934077" w:rsidRPr="001B47A4">
        <w:rPr>
          <w:sz w:val="20"/>
          <w:szCs w:val="20"/>
          <w:lang w:val="fr-FR"/>
        </w:rPr>
        <w:t>un voltmètre</w:t>
      </w:r>
      <w:r w:rsidR="00E55711">
        <w:rPr>
          <w:sz w:val="20"/>
          <w:szCs w:val="20"/>
          <w:lang w:val="fr-FR"/>
        </w:rPr>
        <w:t> ;</w:t>
      </w:r>
      <w:r w:rsidR="00934077" w:rsidRPr="001B47A4">
        <w:rPr>
          <w:sz w:val="20"/>
          <w:szCs w:val="20"/>
          <w:lang w:val="fr-FR"/>
        </w:rPr>
        <w:t xml:space="preserve"> d</w:t>
      </w:r>
      <w:r w:rsidR="00035E7C">
        <w:rPr>
          <w:sz w:val="20"/>
          <w:szCs w:val="20"/>
          <w:lang w:val="fr-FR"/>
        </w:rPr>
        <w:t>’</w:t>
      </w:r>
      <w:r w:rsidR="00934077" w:rsidRPr="001B47A4">
        <w:rPr>
          <w:sz w:val="20"/>
          <w:szCs w:val="20"/>
          <w:lang w:val="fr-FR"/>
        </w:rPr>
        <w:t>un analyseur de système de réfrigération avec deux thermomètres à pince</w:t>
      </w:r>
      <w:r w:rsidR="00E55711">
        <w:rPr>
          <w:sz w:val="20"/>
          <w:szCs w:val="20"/>
          <w:lang w:val="fr-FR"/>
        </w:rPr>
        <w:t> ;</w:t>
      </w:r>
      <w:r w:rsidR="00934077" w:rsidRPr="001B47A4">
        <w:rPr>
          <w:sz w:val="20"/>
          <w:szCs w:val="20"/>
          <w:lang w:val="fr-FR"/>
        </w:rPr>
        <w:t xml:space="preserve"> </w:t>
      </w:r>
      <w:r w:rsidR="002D7068" w:rsidRPr="001B47A4">
        <w:rPr>
          <w:sz w:val="20"/>
          <w:szCs w:val="20"/>
          <w:lang w:val="fr-FR"/>
        </w:rPr>
        <w:t xml:space="preserve">de </w:t>
      </w:r>
      <w:r w:rsidR="00934077" w:rsidRPr="001B47A4">
        <w:rPr>
          <w:sz w:val="20"/>
          <w:szCs w:val="20"/>
          <w:lang w:val="fr-FR"/>
        </w:rPr>
        <w:t>deux thermomètres à pince pour tuyaux et un thermomètre infrarouge avec laser</w:t>
      </w:r>
      <w:r w:rsidR="00E55711">
        <w:rPr>
          <w:sz w:val="20"/>
          <w:szCs w:val="20"/>
          <w:lang w:val="fr-FR"/>
        </w:rPr>
        <w:t> ;</w:t>
      </w:r>
      <w:r w:rsidR="00934077" w:rsidRPr="001B47A4">
        <w:rPr>
          <w:sz w:val="20"/>
          <w:szCs w:val="20"/>
          <w:lang w:val="fr-FR"/>
        </w:rPr>
        <w:t xml:space="preserve"> d</w:t>
      </w:r>
      <w:r w:rsidR="00035E7C">
        <w:rPr>
          <w:sz w:val="20"/>
          <w:szCs w:val="20"/>
          <w:lang w:val="fr-FR"/>
        </w:rPr>
        <w:t>’</w:t>
      </w:r>
      <w:r w:rsidR="00934077" w:rsidRPr="001B47A4">
        <w:rPr>
          <w:sz w:val="20"/>
          <w:szCs w:val="20"/>
          <w:lang w:val="fr-FR"/>
        </w:rPr>
        <w:t>un anémomètre pour mesurer la vitesse de l</w:t>
      </w:r>
      <w:r w:rsidR="00035E7C">
        <w:rPr>
          <w:sz w:val="20"/>
          <w:szCs w:val="20"/>
          <w:lang w:val="fr-FR"/>
        </w:rPr>
        <w:t>’</w:t>
      </w:r>
      <w:r w:rsidR="00934077" w:rsidRPr="001B47A4">
        <w:rPr>
          <w:sz w:val="20"/>
          <w:szCs w:val="20"/>
          <w:lang w:val="fr-FR"/>
        </w:rPr>
        <w:t>air, la température et l</w:t>
      </w:r>
      <w:r w:rsidR="00035E7C">
        <w:rPr>
          <w:sz w:val="20"/>
          <w:szCs w:val="20"/>
          <w:lang w:val="fr-FR"/>
        </w:rPr>
        <w:t>’</w:t>
      </w:r>
      <w:r w:rsidR="00934077" w:rsidRPr="001B47A4">
        <w:rPr>
          <w:sz w:val="20"/>
          <w:szCs w:val="20"/>
          <w:lang w:val="fr-FR"/>
        </w:rPr>
        <w:t>humidité</w:t>
      </w:r>
      <w:r w:rsidR="00E55711">
        <w:rPr>
          <w:sz w:val="20"/>
          <w:szCs w:val="20"/>
          <w:lang w:val="fr-FR"/>
        </w:rPr>
        <w:t> ;</w:t>
      </w:r>
      <w:r w:rsidR="00934077" w:rsidRPr="001B47A4">
        <w:rPr>
          <w:sz w:val="20"/>
          <w:szCs w:val="20"/>
          <w:lang w:val="fr-FR"/>
        </w:rPr>
        <w:t xml:space="preserve"> d</w:t>
      </w:r>
      <w:r w:rsidR="00035E7C">
        <w:rPr>
          <w:sz w:val="20"/>
          <w:szCs w:val="20"/>
          <w:lang w:val="fr-FR"/>
        </w:rPr>
        <w:t>’</w:t>
      </w:r>
      <w:r w:rsidR="00934077" w:rsidRPr="001B47A4">
        <w:rPr>
          <w:sz w:val="20"/>
          <w:szCs w:val="20"/>
          <w:lang w:val="fr-FR"/>
        </w:rPr>
        <w:t>une caméra thermique et de deux instruments intelligents sans fil de mesure de la pression dans les pipelines.</w:t>
      </w:r>
    </w:p>
  </w:footnote>
  <w:footnote w:id="9">
    <w:p w14:paraId="1D4C28A3" w14:textId="0AD02BC9" w:rsidR="003D4A2B" w:rsidRPr="001B47A4" w:rsidRDefault="003D4A2B" w:rsidP="003D4A2B">
      <w:pPr>
        <w:pStyle w:val="FootnoteText"/>
        <w:rPr>
          <w:lang w:val="fr-FR"/>
        </w:rPr>
      </w:pPr>
      <w:r w:rsidRPr="001B47A4">
        <w:rPr>
          <w:rStyle w:val="FootnoteReference"/>
          <w:lang w:val="fr-FR"/>
        </w:rPr>
        <w:footnoteRef/>
      </w:r>
      <w:r w:rsidRPr="001B47A4">
        <w:rPr>
          <w:lang w:val="fr-FR"/>
        </w:rPr>
        <w:t xml:space="preserve"> </w:t>
      </w:r>
      <w:r w:rsidR="00A735A0" w:rsidRPr="001B47A4">
        <w:rPr>
          <w:lang w:val="fr-FR"/>
        </w:rPr>
        <w:t>Organe consultatif composé de représentants de l</w:t>
      </w:r>
      <w:r w:rsidR="00035E7C">
        <w:rPr>
          <w:lang w:val="fr-FR"/>
        </w:rPr>
        <w:t>’</w:t>
      </w:r>
      <w:r w:rsidR="00A735A0" w:rsidRPr="001B47A4">
        <w:rPr>
          <w:lang w:val="fr-FR"/>
        </w:rPr>
        <w:t>UNO, d</w:t>
      </w:r>
      <w:r w:rsidR="00035E7C">
        <w:rPr>
          <w:lang w:val="fr-FR"/>
        </w:rPr>
        <w:t>’</w:t>
      </w:r>
      <w:r w:rsidR="00A735A0" w:rsidRPr="001B47A4">
        <w:rPr>
          <w:lang w:val="fr-FR"/>
        </w:rPr>
        <w:t>instituts de formation, d</w:t>
      </w:r>
      <w:r w:rsidR="00035E7C">
        <w:rPr>
          <w:lang w:val="fr-FR"/>
        </w:rPr>
        <w:t>’</w:t>
      </w:r>
      <w:r w:rsidR="00A735A0" w:rsidRPr="001B47A4">
        <w:rPr>
          <w:lang w:val="fr-FR"/>
        </w:rPr>
        <w:t>universités techniques et du secteur privé, qui recommande aux autorités gouvernementales de haut niveau des mesures stratégiques sur la gestion des réfrigérants et les technologies de remplacement.</w:t>
      </w:r>
    </w:p>
  </w:footnote>
  <w:footnote w:id="10">
    <w:p w14:paraId="0DBFA7B8" w14:textId="593C2803" w:rsidR="003D4A2B" w:rsidRPr="001B47A4" w:rsidRDefault="003D4A2B" w:rsidP="003D4A2B">
      <w:pPr>
        <w:pStyle w:val="FootnoteText"/>
        <w:rPr>
          <w:lang w:val="fr-FR"/>
        </w:rPr>
      </w:pPr>
      <w:r w:rsidRPr="001B47A4">
        <w:rPr>
          <w:rStyle w:val="FootnoteReference"/>
          <w:lang w:val="fr-FR"/>
        </w:rPr>
        <w:footnoteRef/>
      </w:r>
      <w:r w:rsidRPr="001B47A4">
        <w:rPr>
          <w:lang w:val="fr-FR"/>
        </w:rPr>
        <w:t xml:space="preserve"> </w:t>
      </w:r>
      <w:r w:rsidR="008E136F" w:rsidRPr="001B47A4">
        <w:rPr>
          <w:lang w:val="fr-FR"/>
        </w:rPr>
        <w:t>P</w:t>
      </w:r>
      <w:r w:rsidR="00512B80" w:rsidRPr="001B47A4">
        <w:rPr>
          <w:lang w:val="fr-FR"/>
        </w:rPr>
        <w:t>rojet de coopération triangulaire (Paraguay-Uruguay-Allemagne) a abouti à la publication d</w:t>
      </w:r>
      <w:r w:rsidR="00035E7C">
        <w:rPr>
          <w:lang w:val="fr-FR"/>
        </w:rPr>
        <w:t>’</w:t>
      </w:r>
      <w:r w:rsidR="00512B80" w:rsidRPr="001B47A4">
        <w:rPr>
          <w:lang w:val="fr-FR"/>
        </w:rPr>
        <w:t>un « Guide pour la mise en œuvre de l</w:t>
      </w:r>
      <w:r w:rsidR="00035E7C">
        <w:rPr>
          <w:lang w:val="fr-FR"/>
        </w:rPr>
        <w:t>’</w:t>
      </w:r>
      <w:r w:rsidR="00512B80" w:rsidRPr="001B47A4">
        <w:rPr>
          <w:lang w:val="fr-FR"/>
        </w:rPr>
        <w:t>étiquetage de l</w:t>
      </w:r>
      <w:r w:rsidR="00035E7C">
        <w:rPr>
          <w:lang w:val="fr-FR"/>
        </w:rPr>
        <w:t>’</w:t>
      </w:r>
      <w:r w:rsidR="00512B80" w:rsidRPr="001B47A4">
        <w:rPr>
          <w:lang w:val="fr-FR"/>
        </w:rPr>
        <w:t>efficacité énergétique des climatiseurs au Paraguay » et d</w:t>
      </w:r>
      <w:r w:rsidR="00035E7C">
        <w:rPr>
          <w:lang w:val="fr-FR"/>
        </w:rPr>
        <w:t>’</w:t>
      </w:r>
      <w:r w:rsidR="00512B80" w:rsidRPr="001B47A4">
        <w:rPr>
          <w:lang w:val="fr-FR"/>
        </w:rPr>
        <w:t>une « Étude comparative du système d</w:t>
      </w:r>
      <w:r w:rsidR="00035E7C">
        <w:rPr>
          <w:lang w:val="fr-FR"/>
        </w:rPr>
        <w:t>’</w:t>
      </w:r>
      <w:r w:rsidR="00512B80" w:rsidRPr="001B47A4">
        <w:rPr>
          <w:lang w:val="fr-FR"/>
        </w:rPr>
        <w:t>étiquetage de l</w:t>
      </w:r>
      <w:r w:rsidR="00035E7C">
        <w:rPr>
          <w:lang w:val="fr-FR"/>
        </w:rPr>
        <w:t>’</w:t>
      </w:r>
      <w:r w:rsidR="00512B80" w:rsidRPr="001B47A4">
        <w:rPr>
          <w:lang w:val="fr-FR"/>
        </w:rPr>
        <w:t>efficacité énergétique du Paraguay et de l</w:t>
      </w:r>
      <w:r w:rsidR="00035E7C">
        <w:rPr>
          <w:lang w:val="fr-FR"/>
        </w:rPr>
        <w:t>’</w:t>
      </w:r>
      <w:r w:rsidR="00512B80" w:rsidRPr="001B47A4">
        <w:rPr>
          <w:lang w:val="fr-FR"/>
        </w:rPr>
        <w:t>Uruguay » (12 mars 2020), tandis que l</w:t>
      </w:r>
      <w:r w:rsidR="00035E7C">
        <w:rPr>
          <w:lang w:val="fr-FR"/>
        </w:rPr>
        <w:t>’</w:t>
      </w:r>
      <w:r w:rsidR="00512B80" w:rsidRPr="001B47A4">
        <w:rPr>
          <w:lang w:val="fr-FR"/>
        </w:rPr>
        <w:t xml:space="preserve">évaluation révisée « United for </w:t>
      </w:r>
      <w:proofErr w:type="spellStart"/>
      <w:r w:rsidR="00512B80" w:rsidRPr="001B47A4">
        <w:rPr>
          <w:lang w:val="fr-FR"/>
        </w:rPr>
        <w:t>Efficiency</w:t>
      </w:r>
      <w:proofErr w:type="spellEnd"/>
      <w:r w:rsidR="00512B80" w:rsidRPr="001B47A4">
        <w:rPr>
          <w:lang w:val="fr-FR"/>
        </w:rPr>
        <w:t xml:space="preserve"> Country </w:t>
      </w:r>
      <w:proofErr w:type="spellStart"/>
      <w:r w:rsidR="00512B80" w:rsidRPr="001B47A4">
        <w:rPr>
          <w:lang w:val="fr-FR"/>
        </w:rPr>
        <w:t>Savings</w:t>
      </w:r>
      <w:proofErr w:type="spellEnd"/>
      <w:r w:rsidR="00512B80" w:rsidRPr="001B47A4">
        <w:rPr>
          <w:lang w:val="fr-FR"/>
        </w:rPr>
        <w:t xml:space="preserve"> » des équipements de réfrigération commerciale a fourni un résumé des avantages obtenus grâce à l</w:t>
      </w:r>
      <w:r w:rsidR="00035E7C">
        <w:rPr>
          <w:lang w:val="fr-FR"/>
        </w:rPr>
        <w:t>’</w:t>
      </w:r>
      <w:r w:rsidR="00512B80" w:rsidRPr="001B47A4">
        <w:rPr>
          <w:lang w:val="fr-FR"/>
        </w:rPr>
        <w:t>amélioration de l</w:t>
      </w:r>
      <w:r w:rsidR="00035E7C">
        <w:rPr>
          <w:lang w:val="fr-FR"/>
        </w:rPr>
        <w:t>’</w:t>
      </w:r>
      <w:r w:rsidR="00512B80" w:rsidRPr="001B47A4">
        <w:rPr>
          <w:lang w:val="fr-FR"/>
        </w:rPr>
        <w:t>efficacité énergétique et a montré comment une transformation du marché pouvait être obtenue grâce aux NMPE, à l</w:t>
      </w:r>
      <w:r w:rsidR="00035E7C">
        <w:rPr>
          <w:lang w:val="fr-FR"/>
        </w:rPr>
        <w:t>’</w:t>
      </w:r>
      <w:r w:rsidR="00512B80" w:rsidRPr="001B47A4">
        <w:rPr>
          <w:lang w:val="fr-FR"/>
        </w:rPr>
        <w:t>étiquetage des produits, au suivi et à la vérification du marché, ainsi qu</w:t>
      </w:r>
      <w:r w:rsidR="00035E7C">
        <w:rPr>
          <w:lang w:val="fr-FR"/>
        </w:rPr>
        <w:t>’</w:t>
      </w:r>
      <w:r w:rsidR="00512B80" w:rsidRPr="001B47A4">
        <w:rPr>
          <w:lang w:val="fr-FR"/>
        </w:rPr>
        <w:t>aux incitations financières</w:t>
      </w:r>
      <w:r w:rsidRPr="001B47A4">
        <w:rPr>
          <w:lang w:val="fr-FR"/>
        </w:rPr>
        <w:t>.</w:t>
      </w:r>
    </w:p>
  </w:footnote>
  <w:footnote w:id="11">
    <w:p w14:paraId="55211D58" w14:textId="34829F49" w:rsidR="007F7710" w:rsidRPr="001B47A4" w:rsidRDefault="007F7710" w:rsidP="007F7710">
      <w:pPr>
        <w:rPr>
          <w:sz w:val="20"/>
          <w:szCs w:val="20"/>
          <w:lang w:val="fr-FR"/>
        </w:rPr>
      </w:pPr>
      <w:r w:rsidRPr="001B47A4">
        <w:rPr>
          <w:rStyle w:val="FootnoteReference"/>
          <w:sz w:val="20"/>
          <w:szCs w:val="20"/>
          <w:lang w:val="fr-FR"/>
        </w:rPr>
        <w:footnoteRef/>
      </w:r>
      <w:r w:rsidRPr="001B47A4">
        <w:rPr>
          <w:sz w:val="20"/>
          <w:szCs w:val="20"/>
          <w:lang w:val="fr-FR"/>
        </w:rPr>
        <w:t xml:space="preserve"> Les standards nationaux relatifs à l</w:t>
      </w:r>
      <w:r w:rsidR="00035E7C">
        <w:rPr>
          <w:sz w:val="20"/>
          <w:szCs w:val="20"/>
          <w:lang w:val="fr-FR"/>
        </w:rPr>
        <w:t>’</w:t>
      </w:r>
      <w:r w:rsidRPr="001B47A4">
        <w:rPr>
          <w:sz w:val="20"/>
          <w:szCs w:val="20"/>
          <w:lang w:val="fr-FR"/>
        </w:rPr>
        <w:t>efficacité énergétique des équipements R&amp;C, actuellement volontaires, établissent la méthodologie pour déterminer la catégorie d</w:t>
      </w:r>
      <w:r w:rsidR="00035E7C">
        <w:rPr>
          <w:sz w:val="20"/>
          <w:szCs w:val="20"/>
          <w:lang w:val="fr-FR"/>
        </w:rPr>
        <w:t>’</w:t>
      </w:r>
      <w:r w:rsidRPr="001B47A4">
        <w:rPr>
          <w:sz w:val="20"/>
          <w:szCs w:val="20"/>
          <w:lang w:val="fr-FR"/>
        </w:rPr>
        <w:t>efficacité énergétique, les méthodes d</w:t>
      </w:r>
      <w:r w:rsidR="00035E7C">
        <w:rPr>
          <w:sz w:val="20"/>
          <w:szCs w:val="20"/>
          <w:lang w:val="fr-FR"/>
        </w:rPr>
        <w:t>’</w:t>
      </w:r>
      <w:r w:rsidRPr="001B47A4">
        <w:rPr>
          <w:sz w:val="20"/>
          <w:szCs w:val="20"/>
          <w:lang w:val="fr-FR"/>
        </w:rPr>
        <w:t>essai et les caractéristiques d</w:t>
      </w:r>
      <w:r w:rsidR="00035E7C">
        <w:rPr>
          <w:sz w:val="20"/>
          <w:szCs w:val="20"/>
          <w:lang w:val="fr-FR"/>
        </w:rPr>
        <w:t>’</w:t>
      </w:r>
      <w:r w:rsidRPr="001B47A4">
        <w:rPr>
          <w:sz w:val="20"/>
          <w:szCs w:val="20"/>
          <w:lang w:val="fr-FR"/>
        </w:rPr>
        <w:t>efficacité énergétique. Elles s</w:t>
      </w:r>
      <w:r w:rsidR="00035E7C">
        <w:rPr>
          <w:sz w:val="20"/>
          <w:szCs w:val="20"/>
          <w:lang w:val="fr-FR"/>
        </w:rPr>
        <w:t>’</w:t>
      </w:r>
      <w:r w:rsidRPr="001B47A4">
        <w:rPr>
          <w:sz w:val="20"/>
          <w:szCs w:val="20"/>
          <w:lang w:val="fr-FR"/>
        </w:rPr>
        <w:t>appliquent à deux catégories d</w:t>
      </w:r>
      <w:r w:rsidR="00035E7C">
        <w:rPr>
          <w:sz w:val="20"/>
          <w:szCs w:val="20"/>
          <w:lang w:val="fr-FR"/>
        </w:rPr>
        <w:t>’</w:t>
      </w:r>
      <w:r w:rsidRPr="001B47A4">
        <w:rPr>
          <w:sz w:val="20"/>
          <w:szCs w:val="20"/>
          <w:lang w:val="fr-FR"/>
        </w:rPr>
        <w:t>équipements R&amp;C importés, fabriqués ou commercialisés dans le pays</w:t>
      </w:r>
      <w:r w:rsidR="00E55711">
        <w:rPr>
          <w:sz w:val="20"/>
          <w:szCs w:val="20"/>
          <w:lang w:val="fr-FR"/>
        </w:rPr>
        <w:t> :</w:t>
      </w:r>
      <w:r w:rsidRPr="001B47A4">
        <w:rPr>
          <w:sz w:val="20"/>
          <w:szCs w:val="20"/>
          <w:lang w:val="fr-FR"/>
        </w:rPr>
        <w:t xml:space="preserve"> les appareils de réfrigération autonomes et les climatiseurs sans conduit compacts ou </w:t>
      </w:r>
      <w:proofErr w:type="spellStart"/>
      <w:r w:rsidRPr="001B47A4">
        <w:rPr>
          <w:sz w:val="20"/>
          <w:szCs w:val="20"/>
          <w:lang w:val="fr-FR"/>
        </w:rPr>
        <w:t>biblocs</w:t>
      </w:r>
      <w:proofErr w:type="spellEnd"/>
      <w:r w:rsidRPr="001B47A4">
        <w:rPr>
          <w:sz w:val="20"/>
          <w:szCs w:val="20"/>
          <w:lang w:val="fr-FR"/>
        </w:rPr>
        <w:t xml:space="preserve"> avec une seule unité intérieure et une capacité de réfrigération allant jusqu</w:t>
      </w:r>
      <w:r w:rsidR="00035E7C">
        <w:rPr>
          <w:sz w:val="20"/>
          <w:szCs w:val="20"/>
          <w:lang w:val="fr-FR"/>
        </w:rPr>
        <w:t>’</w:t>
      </w:r>
      <w:r w:rsidRPr="001B47A4">
        <w:rPr>
          <w:sz w:val="20"/>
          <w:szCs w:val="20"/>
          <w:lang w:val="fr-FR"/>
        </w:rPr>
        <w:t>à 12 kW.</w:t>
      </w:r>
    </w:p>
  </w:footnote>
  <w:footnote w:id="12">
    <w:p w14:paraId="5D16ED99" w14:textId="0FDEDB13" w:rsidR="00256CE6" w:rsidRPr="001B47A4" w:rsidRDefault="00256CE6" w:rsidP="00256CE6">
      <w:pPr>
        <w:pStyle w:val="FootnoteText"/>
        <w:rPr>
          <w:lang w:val="fr-FR"/>
        </w:rPr>
      </w:pPr>
      <w:r w:rsidRPr="001B47A4">
        <w:rPr>
          <w:rStyle w:val="FootnoteReference"/>
          <w:lang w:val="fr-FR"/>
        </w:rPr>
        <w:footnoteRef/>
      </w:r>
      <w:r w:rsidRPr="001B47A4">
        <w:rPr>
          <w:lang w:val="fr-FR"/>
        </w:rPr>
        <w:t xml:space="preserve"> </w:t>
      </w:r>
      <w:r w:rsidR="00E01355" w:rsidRPr="001B47A4">
        <w:rPr>
          <w:lang w:val="fr-FR"/>
        </w:rPr>
        <w:t>Selon la lettre du 2 février 2024 adressée au PNUD par le ministère de l</w:t>
      </w:r>
      <w:r w:rsidR="00035E7C">
        <w:rPr>
          <w:lang w:val="fr-FR"/>
        </w:rPr>
        <w:t>’</w:t>
      </w:r>
      <w:r w:rsidR="00E01355" w:rsidRPr="001B47A4">
        <w:rPr>
          <w:lang w:val="fr-FR"/>
        </w:rPr>
        <w:t>Environnement et du développement durable du Paraguay.</w:t>
      </w:r>
    </w:p>
  </w:footnote>
  <w:footnote w:id="13">
    <w:p w14:paraId="16051543" w14:textId="3A713C19" w:rsidR="007E5C06" w:rsidRPr="001B47A4" w:rsidRDefault="007E5C06">
      <w:pPr>
        <w:pStyle w:val="FootnoteText"/>
        <w:rPr>
          <w:lang w:val="fr-FR"/>
        </w:rPr>
      </w:pPr>
      <w:r w:rsidRPr="001B47A4">
        <w:rPr>
          <w:rStyle w:val="FootnoteReference"/>
          <w:lang w:val="fr-FR"/>
        </w:rPr>
        <w:footnoteRef/>
      </w:r>
      <w:r w:rsidRPr="001B47A4">
        <w:rPr>
          <w:lang w:val="fr-FR"/>
        </w:rPr>
        <w:t xml:space="preserve"> </w:t>
      </w:r>
      <w:r w:rsidRPr="001B47A4">
        <w:rPr>
          <w:lang w:val="fr-FR" w:eastAsia="zh-CN"/>
        </w:rPr>
        <w:t>FK</w:t>
      </w:r>
      <w:r w:rsidRPr="001B47A4">
        <w:rPr>
          <w:lang w:val="fr-FR" w:eastAsia="zh-CN"/>
        </w:rPr>
        <w:noBreakHyphen/>
        <w:t>5</w:t>
      </w:r>
      <w:r w:rsidRPr="001B47A4">
        <w:rPr>
          <w:lang w:val="fr-FR" w:eastAsia="zh-CN"/>
        </w:rPr>
        <w:noBreakHyphen/>
        <w:t>1</w:t>
      </w:r>
      <w:r w:rsidRPr="001B47A4">
        <w:rPr>
          <w:lang w:val="fr-FR" w:eastAsia="zh-CN"/>
        </w:rPr>
        <w:noBreakHyphen/>
      </w:r>
      <w:r w:rsidR="006C20B8" w:rsidRPr="001B47A4">
        <w:rPr>
          <w:lang w:val="fr-FR" w:eastAsia="zh-CN"/>
        </w:rPr>
        <w:t>12 est le nom commercial du dodécafluoro</w:t>
      </w:r>
      <w:r w:rsidR="005D4846" w:rsidRPr="001B47A4">
        <w:rPr>
          <w:lang w:val="fr-FR" w:eastAsia="zh-CN"/>
        </w:rPr>
        <w:t>-</w:t>
      </w:r>
      <w:r w:rsidR="006C20B8" w:rsidRPr="001B47A4">
        <w:rPr>
          <w:lang w:val="fr-FR" w:eastAsia="zh-CN"/>
        </w:rPr>
        <w:t>2</w:t>
      </w:r>
      <w:r w:rsidR="005D4846" w:rsidRPr="001B47A4">
        <w:rPr>
          <w:lang w:val="fr-FR" w:eastAsia="zh-CN"/>
        </w:rPr>
        <w:t>-</w:t>
      </w:r>
      <w:r w:rsidR="006C20B8" w:rsidRPr="001B47A4">
        <w:rPr>
          <w:lang w:val="fr-FR" w:eastAsia="zh-CN"/>
        </w:rPr>
        <w:t>méthylpentan</w:t>
      </w:r>
      <w:r w:rsidR="005D4846" w:rsidRPr="001B47A4">
        <w:rPr>
          <w:lang w:val="fr-FR" w:eastAsia="zh-CN"/>
        </w:rPr>
        <w:t>-</w:t>
      </w:r>
      <w:r w:rsidR="006C20B8" w:rsidRPr="001B47A4">
        <w:rPr>
          <w:lang w:val="fr-FR" w:eastAsia="zh-CN"/>
        </w:rPr>
        <w:t>3</w:t>
      </w:r>
      <w:r w:rsidR="007A02EF" w:rsidRPr="001B47A4">
        <w:rPr>
          <w:lang w:val="fr-FR" w:eastAsia="zh-CN"/>
        </w:rPr>
        <w:t>-one</w:t>
      </w:r>
      <w:r w:rsidR="006C20B8" w:rsidRPr="001B47A4">
        <w:rPr>
          <w:lang w:val="fr-FR" w:eastAsia="zh-CN"/>
        </w:rPr>
        <w:t>, un agent extincteur alternatif dont le PAO est nul et le PRP inférieur ou égal à un.</w:t>
      </w:r>
    </w:p>
  </w:footnote>
  <w:footnote w:id="14">
    <w:p w14:paraId="63F97892" w14:textId="04AA1905" w:rsidR="00B653E9" w:rsidRPr="001B47A4" w:rsidRDefault="00B653E9" w:rsidP="00B653E9">
      <w:pPr>
        <w:pStyle w:val="FootnoteText"/>
        <w:rPr>
          <w:lang w:val="fr-FR"/>
        </w:rPr>
      </w:pPr>
      <w:r w:rsidRPr="001B47A4">
        <w:rPr>
          <w:rStyle w:val="FootnoteReference"/>
          <w:lang w:val="fr-FR"/>
        </w:rPr>
        <w:footnoteRef/>
      </w:r>
      <w:r w:rsidRPr="001B47A4">
        <w:rPr>
          <w:lang w:val="fr-FR"/>
        </w:rPr>
        <w:t xml:space="preserve"> </w:t>
      </w:r>
      <w:r w:rsidR="00825103" w:rsidRPr="001B47A4">
        <w:rPr>
          <w:lang w:val="fr-FR" w:eastAsia="en-CA"/>
        </w:rPr>
        <w:t>Dans les principales villes, la température moyenne varie de 19 à 34 °C et l</w:t>
      </w:r>
      <w:r w:rsidR="00035E7C">
        <w:rPr>
          <w:lang w:val="fr-FR" w:eastAsia="en-CA"/>
        </w:rPr>
        <w:t>’</w:t>
      </w:r>
      <w:r w:rsidR="00825103" w:rsidRPr="001B47A4">
        <w:rPr>
          <w:lang w:val="fr-FR" w:eastAsia="en-CA"/>
        </w:rPr>
        <w:t>humidité moyenne de 70 à 80</w:t>
      </w:r>
      <w:r w:rsidR="00EB05EF">
        <w:rPr>
          <w:lang w:val="fr-FR" w:eastAsia="en-CA"/>
        </w:rPr>
        <w:t> %</w:t>
      </w:r>
      <w:r w:rsidRPr="001B47A4">
        <w:rPr>
          <w:lang w:val="fr-FR" w:eastAsia="en-CA"/>
        </w:rPr>
        <w:t>.</w:t>
      </w:r>
    </w:p>
  </w:footnote>
  <w:footnote w:id="15">
    <w:p w14:paraId="2000C57E" w14:textId="1F4EA29E" w:rsidR="00256CE6" w:rsidRPr="001B47A4" w:rsidRDefault="00256CE6" w:rsidP="00256CE6">
      <w:pPr>
        <w:pStyle w:val="FootnoteText"/>
        <w:rPr>
          <w:lang w:val="fr-FR"/>
        </w:rPr>
      </w:pPr>
      <w:r w:rsidRPr="001B47A4">
        <w:rPr>
          <w:rStyle w:val="FootnoteReference"/>
          <w:lang w:val="fr-FR"/>
        </w:rPr>
        <w:footnoteRef/>
      </w:r>
      <w:r w:rsidRPr="001B47A4">
        <w:rPr>
          <w:lang w:val="fr-FR"/>
        </w:rPr>
        <w:t xml:space="preserve"> </w:t>
      </w:r>
      <w:r w:rsidR="00890036" w:rsidRPr="001B47A4">
        <w:rPr>
          <w:lang w:val="fr-FR"/>
        </w:rPr>
        <w:t xml:space="preserve">Auparavant, le </w:t>
      </w:r>
      <w:r w:rsidR="00CA138F" w:rsidRPr="001B47A4">
        <w:rPr>
          <w:lang w:val="fr-FR"/>
        </w:rPr>
        <w:t>s</w:t>
      </w:r>
      <w:r w:rsidR="00890036" w:rsidRPr="001B47A4">
        <w:rPr>
          <w:lang w:val="fr-FR"/>
        </w:rPr>
        <w:t xml:space="preserve">ecrétariat </w:t>
      </w:r>
      <w:r w:rsidR="00AF79E7" w:rsidRPr="001B47A4">
        <w:rPr>
          <w:lang w:val="fr-FR"/>
        </w:rPr>
        <w:t>de</w:t>
      </w:r>
      <w:r w:rsidR="00890036" w:rsidRPr="001B47A4">
        <w:rPr>
          <w:lang w:val="fr-FR"/>
        </w:rPr>
        <w:t xml:space="preserve"> l</w:t>
      </w:r>
      <w:r w:rsidR="00035E7C">
        <w:rPr>
          <w:lang w:val="fr-FR"/>
        </w:rPr>
        <w:t>’</w:t>
      </w:r>
      <w:r w:rsidR="00CA138F" w:rsidRPr="001B47A4">
        <w:rPr>
          <w:lang w:val="fr-FR"/>
        </w:rPr>
        <w:t>E</w:t>
      </w:r>
      <w:r w:rsidR="00890036" w:rsidRPr="001B47A4">
        <w:rPr>
          <w:lang w:val="fr-FR"/>
        </w:rPr>
        <w:t>nvironnement</w:t>
      </w:r>
    </w:p>
  </w:footnote>
  <w:footnote w:id="16">
    <w:p w14:paraId="69404EC2" w14:textId="74F36CAF" w:rsidR="007E4856" w:rsidRPr="001B47A4" w:rsidRDefault="007E4856" w:rsidP="007E4856">
      <w:pPr>
        <w:pStyle w:val="FootnoteText"/>
        <w:rPr>
          <w:lang w:val="fr-FR"/>
        </w:rPr>
      </w:pPr>
      <w:r w:rsidRPr="001B47A4">
        <w:rPr>
          <w:rStyle w:val="FootnoteReference"/>
          <w:lang w:val="fr-FR"/>
        </w:rPr>
        <w:footnoteRef/>
      </w:r>
      <w:r w:rsidRPr="001B47A4">
        <w:rPr>
          <w:lang w:val="fr-FR"/>
        </w:rPr>
        <w:t xml:space="preserve"> </w:t>
      </w:r>
      <w:r w:rsidRPr="001B47A4">
        <w:rPr>
          <w:lang w:val="fr-FR" w:eastAsia="zh-CN"/>
        </w:rPr>
        <w:t>Le R-600a dans les applications de réfrigération domestique et le R-290 dans la réfrigération commerciale.</w:t>
      </w:r>
    </w:p>
  </w:footnote>
  <w:footnote w:id="17">
    <w:p w14:paraId="53F568B2" w14:textId="5F0AA8E3" w:rsidR="00256CE6" w:rsidRPr="001B47A4" w:rsidRDefault="00256CE6" w:rsidP="0067494E">
      <w:pPr>
        <w:rPr>
          <w:rFonts w:eastAsiaTheme="minorEastAsia"/>
          <w:sz w:val="20"/>
          <w:szCs w:val="20"/>
          <w:lang w:val="fr-FR"/>
        </w:rPr>
      </w:pPr>
      <w:r w:rsidRPr="001B47A4">
        <w:rPr>
          <w:rStyle w:val="FootnoteReference"/>
          <w:lang w:val="fr-FR"/>
        </w:rPr>
        <w:footnoteRef/>
      </w:r>
      <w:r w:rsidRPr="001B47A4">
        <w:rPr>
          <w:lang w:val="fr-FR"/>
        </w:rPr>
        <w:t xml:space="preserve"> </w:t>
      </w:r>
      <w:r w:rsidR="003141B4" w:rsidRPr="001B47A4">
        <w:rPr>
          <w:sz w:val="20"/>
          <w:szCs w:val="20"/>
          <w:lang w:val="fr-FR"/>
        </w:rPr>
        <w:t>Y compris trois unités de récupération portables pour les climatiseurs mobiles, six bouteilles de récupération de 30 livres, trois bouteilles de 123 livres pour les réfrigérants non réutilisables, des détecteurs de fuites, une pompe à vide, un vacuomètre numérique et 20 kits de détection de l</w:t>
      </w:r>
      <w:r w:rsidR="00035E7C">
        <w:rPr>
          <w:sz w:val="20"/>
          <w:szCs w:val="20"/>
          <w:lang w:val="fr-FR"/>
        </w:rPr>
        <w:t>’</w:t>
      </w:r>
      <w:r w:rsidR="003141B4" w:rsidRPr="001B47A4">
        <w:rPr>
          <w:sz w:val="20"/>
          <w:szCs w:val="20"/>
          <w:lang w:val="fr-FR"/>
        </w:rPr>
        <w:t>acidité</w:t>
      </w:r>
      <w:r w:rsidR="005C01DF" w:rsidRPr="001B47A4">
        <w:rPr>
          <w:rFonts w:eastAsiaTheme="minorEastAsia"/>
          <w:sz w:val="20"/>
          <w:szCs w:val="20"/>
          <w:lang w:val="fr-FR"/>
        </w:rPr>
        <w:t>.</w:t>
      </w:r>
    </w:p>
  </w:footnote>
  <w:footnote w:id="18">
    <w:p w14:paraId="42C7D2F7" w14:textId="54F01DC6" w:rsidR="00C34AEC" w:rsidRPr="001B47A4" w:rsidRDefault="00C34AEC" w:rsidP="00C34AEC">
      <w:pPr>
        <w:pStyle w:val="FootnoteText"/>
        <w:rPr>
          <w:lang w:val="fr-FR"/>
        </w:rPr>
      </w:pPr>
      <w:r w:rsidRPr="001B47A4">
        <w:rPr>
          <w:rStyle w:val="FootnoteReference"/>
          <w:lang w:val="fr-FR"/>
        </w:rPr>
        <w:footnoteRef/>
      </w:r>
      <w:r w:rsidRPr="001B47A4">
        <w:rPr>
          <w:lang w:val="fr-FR"/>
        </w:rPr>
        <w:t xml:space="preserve"> </w:t>
      </w:r>
      <w:r w:rsidR="00130263" w:rsidRPr="001B47A4">
        <w:rPr>
          <w:lang w:val="fr-FR" w:eastAsia="es-CO"/>
        </w:rPr>
        <w:t>Chaque kit comprend trois unités de récupération et de recyclage des réfrigérants, des bouteilles de récupération standard (30 unités de 30 livres et 12 unités de 100 livres), neuf jauges à vide numériques, six kits de collecteurs pour HFC, trois pompes à vide, un détecteur de fuites de HFC et une balance de pesage de réservoir</w:t>
      </w:r>
      <w:r w:rsidRPr="001B47A4">
        <w:rPr>
          <w:color w:val="000000"/>
          <w:lang w:val="fr-FR" w:eastAsia="es-PA"/>
        </w:rPr>
        <w:t>.</w:t>
      </w:r>
    </w:p>
  </w:footnote>
  <w:footnote w:id="19">
    <w:p w14:paraId="32A8D38A" w14:textId="08B6A08E" w:rsidR="00256CE6" w:rsidRPr="001B47A4" w:rsidRDefault="00256CE6" w:rsidP="00256CE6">
      <w:pPr>
        <w:pStyle w:val="FootnoteText"/>
        <w:rPr>
          <w:lang w:val="fr-FR"/>
        </w:rPr>
      </w:pPr>
      <w:r w:rsidRPr="001B47A4">
        <w:rPr>
          <w:rStyle w:val="FootnoteReference"/>
          <w:lang w:val="fr-FR"/>
        </w:rPr>
        <w:footnoteRef/>
      </w:r>
      <w:r w:rsidRPr="001B47A4">
        <w:rPr>
          <w:lang w:val="fr-FR"/>
        </w:rPr>
        <w:t xml:space="preserve"> </w:t>
      </w:r>
      <w:r w:rsidR="00130263" w:rsidRPr="001B47A4">
        <w:rPr>
          <w:lang w:val="fr-FR"/>
        </w:rPr>
        <w:t>Y compris trois bouteilles de récupération standard (250 livres), un analyseur d</w:t>
      </w:r>
      <w:r w:rsidR="00035E7C">
        <w:rPr>
          <w:lang w:val="fr-FR"/>
        </w:rPr>
        <w:t>’</w:t>
      </w:r>
      <w:r w:rsidR="00130263" w:rsidRPr="001B47A4">
        <w:rPr>
          <w:lang w:val="fr-FR"/>
        </w:rPr>
        <w:t>air, un ensemble de manomètres à azote, une bouteille d</w:t>
      </w:r>
      <w:r w:rsidR="00035E7C">
        <w:rPr>
          <w:lang w:val="fr-FR"/>
        </w:rPr>
        <w:t>’</w:t>
      </w:r>
      <w:r w:rsidR="00130263" w:rsidRPr="001B47A4">
        <w:rPr>
          <w:lang w:val="fr-FR"/>
        </w:rPr>
        <w:t>azote, un vacuomètre numérique, une machine à nettoyer les bouteilles et un ensemble d</w:t>
      </w:r>
      <w:r w:rsidR="00035E7C">
        <w:rPr>
          <w:lang w:val="fr-FR"/>
        </w:rPr>
        <w:t>’</w:t>
      </w:r>
      <w:r w:rsidR="00130263" w:rsidRPr="001B47A4">
        <w:rPr>
          <w:lang w:val="fr-FR"/>
        </w:rPr>
        <w:t>outils de nettoyage, une balance pour réservoir, une balance analytique de laboratoire, un équipement et des accessoires pour la détermination de la teneur en humidité Karl Fischer, un ensemble de détection du chlore, ainsi que des réactifs et des accessoires de laboratoire.</w:t>
      </w:r>
    </w:p>
  </w:footnote>
  <w:footnote w:id="20">
    <w:p w14:paraId="55C8EBBF" w14:textId="0FC228BE" w:rsidR="007E4856" w:rsidRPr="001B47A4" w:rsidRDefault="007E4856" w:rsidP="007E4856">
      <w:pPr>
        <w:pStyle w:val="FootnoteText"/>
        <w:rPr>
          <w:lang w:val="fr-FR"/>
        </w:rPr>
      </w:pPr>
      <w:r w:rsidRPr="001B47A4">
        <w:rPr>
          <w:rStyle w:val="FootnoteReference"/>
          <w:lang w:val="fr-FR"/>
        </w:rPr>
        <w:footnoteRef/>
      </w:r>
      <w:r w:rsidRPr="001B47A4">
        <w:rPr>
          <w:lang w:val="fr-FR"/>
        </w:rPr>
        <w:t xml:space="preserve"> Répertoriés à l</w:t>
      </w:r>
      <w:r w:rsidR="00035E7C">
        <w:rPr>
          <w:lang w:val="fr-FR"/>
        </w:rPr>
        <w:t>’</w:t>
      </w:r>
      <w:r w:rsidRPr="001B47A4">
        <w:rPr>
          <w:lang w:val="fr-FR"/>
        </w:rPr>
        <w:t>annexe XXII au document UNEP/OzL.Pro/ExCom/92/56.</w:t>
      </w:r>
    </w:p>
  </w:footnote>
  <w:footnote w:id="21">
    <w:p w14:paraId="145B5DDF" w14:textId="318ECD9B" w:rsidR="00020700" w:rsidRPr="001B47A4" w:rsidRDefault="00020700" w:rsidP="00020700">
      <w:pPr>
        <w:pStyle w:val="FootnoteText"/>
        <w:rPr>
          <w:lang w:val="fr-FR"/>
        </w:rPr>
      </w:pPr>
      <w:r w:rsidRPr="001B47A4">
        <w:rPr>
          <w:rStyle w:val="FootnoteReference"/>
          <w:lang w:val="fr-FR"/>
        </w:rPr>
        <w:footnoteRef/>
      </w:r>
      <w:r w:rsidRPr="001B47A4">
        <w:rPr>
          <w:lang w:val="fr-FR"/>
        </w:rPr>
        <w:t xml:space="preserve"> </w:t>
      </w:r>
      <w:r w:rsidRPr="001B47A4">
        <w:rPr>
          <w:lang w:val="fr-FR" w:eastAsia="zh-CN"/>
        </w:rPr>
        <w:t>Le R-600a dans les applications de réfrigération domestique et le R-290 dans la réfrigération commerciale.</w:t>
      </w:r>
    </w:p>
  </w:footnote>
  <w:footnote w:id="22">
    <w:p w14:paraId="37065E33" w14:textId="27B761EA" w:rsidR="00256CE6" w:rsidRPr="001B47A4" w:rsidRDefault="00256CE6" w:rsidP="00256CE6">
      <w:pPr>
        <w:rPr>
          <w:sz w:val="20"/>
          <w:szCs w:val="20"/>
          <w:lang w:val="fr-FR"/>
        </w:rPr>
      </w:pPr>
      <w:r w:rsidRPr="001B47A4">
        <w:rPr>
          <w:sz w:val="20"/>
          <w:szCs w:val="20"/>
          <w:vertAlign w:val="superscript"/>
          <w:lang w:val="fr-FR"/>
        </w:rPr>
        <w:footnoteRef/>
      </w:r>
      <w:r w:rsidRPr="001B47A4">
        <w:rPr>
          <w:sz w:val="20"/>
          <w:szCs w:val="20"/>
          <w:lang w:val="fr-FR"/>
        </w:rPr>
        <w:t xml:space="preserve"> </w:t>
      </w:r>
      <w:r w:rsidR="0090783A" w:rsidRPr="001B47A4">
        <w:rPr>
          <w:sz w:val="20"/>
          <w:szCs w:val="20"/>
          <w:lang w:val="fr-FR"/>
        </w:rPr>
        <w:t>Document sur le point de départ des réductions globales soutenues, basé sur les discussions de la 91</w:t>
      </w:r>
      <w:r w:rsidR="0090783A" w:rsidRPr="001B47A4">
        <w:rPr>
          <w:sz w:val="20"/>
          <w:szCs w:val="20"/>
          <w:vertAlign w:val="superscript"/>
          <w:lang w:val="fr-FR"/>
        </w:rPr>
        <w:t>e</w:t>
      </w:r>
      <w:r w:rsidR="0090783A" w:rsidRPr="001B47A4">
        <w:rPr>
          <w:sz w:val="20"/>
          <w:szCs w:val="20"/>
          <w:lang w:val="fr-FR"/>
        </w:rPr>
        <w:t xml:space="preserve"> réunion du Groupe de contact sur les orientations en matière de coûts pour la réduction progressive des HFC (décision 91/64 a)).</w:t>
      </w:r>
    </w:p>
  </w:footnote>
  <w:footnote w:id="23">
    <w:p w14:paraId="43CB6D50" w14:textId="0CC6DF4D" w:rsidR="001B47A4" w:rsidRPr="001B47A4" w:rsidRDefault="001B47A4" w:rsidP="001B47A4">
      <w:pPr>
        <w:pStyle w:val="FootnoteText"/>
        <w:rPr>
          <w:lang w:val="fr-FR"/>
        </w:rPr>
      </w:pPr>
      <w:r w:rsidRPr="001B47A4">
        <w:rPr>
          <w:rStyle w:val="FootnoteReference"/>
          <w:lang w:val="fr-FR"/>
        </w:rPr>
        <w:footnoteRef/>
      </w:r>
      <w:r w:rsidRPr="001B47A4">
        <w:rPr>
          <w:lang w:val="fr-FR"/>
        </w:rPr>
        <w:t xml:space="preserve"> </w:t>
      </w:r>
      <w:r w:rsidRPr="001B47A4">
        <w:rPr>
          <w:kern w:val="36"/>
          <w:lang w:val="fr-FR"/>
        </w:rPr>
        <w:t>Comme indiqué dans le document 94/14, Aperçu des questions identifiées lors de l</w:t>
      </w:r>
      <w:r w:rsidR="00035E7C">
        <w:rPr>
          <w:kern w:val="36"/>
          <w:lang w:val="fr-FR"/>
        </w:rPr>
        <w:t>’</w:t>
      </w:r>
      <w:r w:rsidRPr="001B47A4">
        <w:rPr>
          <w:kern w:val="36"/>
          <w:lang w:val="fr-FR"/>
        </w:rPr>
        <w:t>examen des projets, le Secrétariat est en train de mettre au point une méthode permettant d</w:t>
      </w:r>
      <w:r w:rsidR="00035E7C">
        <w:rPr>
          <w:kern w:val="36"/>
          <w:lang w:val="fr-FR"/>
        </w:rPr>
        <w:t>’</w:t>
      </w:r>
      <w:r w:rsidRPr="001B47A4">
        <w:rPr>
          <w:kern w:val="36"/>
          <w:lang w:val="fr-FR"/>
        </w:rPr>
        <w:t>estimer les émissions évitées grâce à la mise en œuvre de projets de réduction progressive des HFC soutenus par le Fonds multilatéral.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BEF9C3" w14:textId="3F3524EC" w:rsidR="00256CE6" w:rsidRDefault="00000000">
    <w:r>
      <w:fldChar w:fldCharType="begin"/>
    </w:r>
    <w:r>
      <w:instrText xml:space="preserve"> DOCPROPERTY "Document number"  \* MERGEFORMAT </w:instrText>
    </w:r>
    <w:r>
      <w:fldChar w:fldCharType="separate"/>
    </w:r>
    <w:r w:rsidR="002C27C2">
      <w:t>UNEP/</w:t>
    </w:r>
    <w:proofErr w:type="spellStart"/>
    <w:r w:rsidR="002C27C2">
      <w:t>OzL.Pro</w:t>
    </w:r>
    <w:proofErr w:type="spellEnd"/>
    <w:r w:rsidR="002C27C2">
      <w:t>/ExCom/94/48</w:t>
    </w:r>
    <w:r>
      <w:fldChar w:fldCharType="end"/>
    </w:r>
  </w:p>
  <w:p w14:paraId="677A12F0" w14:textId="77777777" w:rsidR="00256CE6" w:rsidRPr="0033525D" w:rsidRDefault="00256CE6"/>
  <w:p w14:paraId="3E808B81" w14:textId="77777777" w:rsidR="00256CE6" w:rsidRPr="0033525D" w:rsidRDefault="00256C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361B36" w14:textId="5CADD19B" w:rsidR="00256CE6" w:rsidRPr="0033525D" w:rsidRDefault="00000000">
    <w:pPr>
      <w:jc w:val="right"/>
    </w:pPr>
    <w:r>
      <w:fldChar w:fldCharType="begin"/>
    </w:r>
    <w:r>
      <w:instrText xml:space="preserve"> DOCPROPERTY "Document number"  \* MERGEFORMAT </w:instrText>
    </w:r>
    <w:r>
      <w:fldChar w:fldCharType="separate"/>
    </w:r>
    <w:r w:rsidR="002C27C2">
      <w:t>UNEP/</w:t>
    </w:r>
    <w:proofErr w:type="spellStart"/>
    <w:r w:rsidR="002C27C2">
      <w:t>OzL.Pro</w:t>
    </w:r>
    <w:proofErr w:type="spellEnd"/>
    <w:r w:rsidR="002C27C2">
      <w:t>/ExCom/94/48</w:t>
    </w:r>
    <w:r>
      <w:fldChar w:fldCharType="end"/>
    </w:r>
  </w:p>
  <w:p w14:paraId="5BBEC8C6" w14:textId="77777777" w:rsidR="00256CE6" w:rsidRPr="0033525D" w:rsidRDefault="00256CE6">
    <w:pPr>
      <w:jc w:val="right"/>
    </w:pPr>
  </w:p>
  <w:p w14:paraId="41292BD2" w14:textId="77777777" w:rsidR="00256CE6" w:rsidRPr="0033525D" w:rsidRDefault="00256CE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4AE181" w14:textId="5C78379C" w:rsidR="00256CE6" w:rsidRPr="0033525D" w:rsidRDefault="00000000">
    <w:r>
      <w:fldChar w:fldCharType="begin"/>
    </w:r>
    <w:r>
      <w:instrText xml:space="preserve"> DOCPROPERTY "Document number"  \* MERGEFORMAT </w:instrText>
    </w:r>
    <w:r>
      <w:fldChar w:fldCharType="separate"/>
    </w:r>
    <w:r w:rsidR="002C27C2">
      <w:t>UNEP/</w:t>
    </w:r>
    <w:proofErr w:type="spellStart"/>
    <w:r w:rsidR="002C27C2">
      <w:t>OzL.Pro</w:t>
    </w:r>
    <w:proofErr w:type="spellEnd"/>
    <w:r w:rsidR="002C27C2">
      <w:t>/ExCom/94/48</w:t>
    </w:r>
    <w:r>
      <w:fldChar w:fldCharType="end"/>
    </w:r>
  </w:p>
  <w:p w14:paraId="31BA057B" w14:textId="77777777" w:rsidR="00256CE6" w:rsidRPr="0033525D" w:rsidRDefault="00256CE6"/>
  <w:p w14:paraId="4870FDA6" w14:textId="77777777" w:rsidR="00256CE6" w:rsidRPr="0033525D" w:rsidRDefault="00256CE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21A5C3" w14:textId="3C22F16B" w:rsidR="00256CE6" w:rsidRPr="0033525D" w:rsidRDefault="00000000">
    <w:pPr>
      <w:jc w:val="right"/>
    </w:pPr>
    <w:r>
      <w:fldChar w:fldCharType="begin"/>
    </w:r>
    <w:r>
      <w:instrText xml:space="preserve"> DOCPROPERTY "Document number"  \* MERGEFORMAT </w:instrText>
    </w:r>
    <w:r>
      <w:fldChar w:fldCharType="separate"/>
    </w:r>
    <w:r w:rsidR="002C27C2">
      <w:t>UNEP/</w:t>
    </w:r>
    <w:proofErr w:type="spellStart"/>
    <w:r w:rsidR="002C27C2">
      <w:t>OzL.Pro</w:t>
    </w:r>
    <w:proofErr w:type="spellEnd"/>
    <w:r w:rsidR="002C27C2">
      <w:t>/ExCom/94/48</w:t>
    </w:r>
    <w:r>
      <w:fldChar w:fldCharType="end"/>
    </w:r>
  </w:p>
  <w:p w14:paraId="22E0DFCA" w14:textId="77777777" w:rsidR="00256CE6" w:rsidRPr="0033525D" w:rsidRDefault="00256CE6"/>
  <w:p w14:paraId="27F619D5" w14:textId="77777777" w:rsidR="00256CE6" w:rsidRPr="0033525D" w:rsidRDefault="00256CE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339E83" w14:textId="0E66839F" w:rsidR="00256CE6" w:rsidRPr="00A52605" w:rsidRDefault="00000000">
    <w:pPr>
      <w:jc w:val="right"/>
    </w:pPr>
    <w:r>
      <w:fldChar w:fldCharType="begin"/>
    </w:r>
    <w:r>
      <w:instrText xml:space="preserve"> DOCPROPERTY "Document number"  \* MERGEFORMAT </w:instrText>
    </w:r>
    <w:r>
      <w:fldChar w:fldCharType="separate"/>
    </w:r>
    <w:r w:rsidR="002C27C2">
      <w:t>UNEP/</w:t>
    </w:r>
    <w:proofErr w:type="spellStart"/>
    <w:r w:rsidR="002C27C2">
      <w:t>OzL.Pro</w:t>
    </w:r>
    <w:proofErr w:type="spellEnd"/>
    <w:r w:rsidR="002C27C2">
      <w:t>/ExCom/94/48</w:t>
    </w:r>
    <w:r>
      <w:fldChar w:fldCharType="end"/>
    </w:r>
  </w:p>
  <w:p w14:paraId="7C54EBB1" w14:textId="73DE5195" w:rsidR="00256CE6" w:rsidRDefault="00256CE6">
    <w:pPr>
      <w:pStyle w:val="Header"/>
      <w:jc w:val="right"/>
    </w:pPr>
    <w:r w:rsidRPr="00A52605">
      <w:t>Annex</w:t>
    </w:r>
    <w:r w:rsidR="00E91E41">
      <w:t>e</w:t>
    </w:r>
    <w:r w:rsidRPr="00A52605">
      <w:t xml:space="preserve"> </w:t>
    </w:r>
    <w:r w:rsidR="00A52605">
      <w:t>I</w:t>
    </w:r>
  </w:p>
  <w:p w14:paraId="60E2D8EA" w14:textId="77777777" w:rsidR="00256CE6" w:rsidRDefault="00256CE6">
    <w:pPr>
      <w:pStyle w:val="Header"/>
      <w:jc w:val="right"/>
    </w:pPr>
  </w:p>
  <w:p w14:paraId="79A86D55" w14:textId="77777777" w:rsidR="00256CE6" w:rsidRDefault="00256CE6">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9598B9" w14:textId="211F733A" w:rsidR="00C63BE8" w:rsidRPr="0033525D" w:rsidRDefault="00000000" w:rsidP="00005FC4">
    <w:pPr>
      <w:jc w:val="left"/>
    </w:pPr>
    <w:r>
      <w:fldChar w:fldCharType="begin"/>
    </w:r>
    <w:r>
      <w:instrText xml:space="preserve"> DOCPROPERTY "Document number"  \* MERGEFORMAT </w:instrText>
    </w:r>
    <w:r>
      <w:fldChar w:fldCharType="separate"/>
    </w:r>
    <w:r w:rsidR="002C27C2">
      <w:t>UNEP/</w:t>
    </w:r>
    <w:proofErr w:type="spellStart"/>
    <w:r w:rsidR="002C27C2">
      <w:t>OzL.Pro</w:t>
    </w:r>
    <w:proofErr w:type="spellEnd"/>
    <w:r w:rsidR="002C27C2">
      <w:t>/ExCom/94/48</w:t>
    </w:r>
    <w:r>
      <w:fldChar w:fldCharType="end"/>
    </w:r>
  </w:p>
  <w:p w14:paraId="2E10C222" w14:textId="3313A21B" w:rsidR="00C63BE8" w:rsidRDefault="00C63BE8" w:rsidP="00005FC4">
    <w:pPr>
      <w:jc w:val="left"/>
    </w:pPr>
    <w:r>
      <w:t>Annex</w:t>
    </w:r>
    <w:r w:rsidR="008D0FAB">
      <w:t>e</w:t>
    </w:r>
    <w:r>
      <w:t xml:space="preserve"> II</w:t>
    </w:r>
  </w:p>
  <w:p w14:paraId="1BA5CB9E" w14:textId="77777777" w:rsidR="00C63BE8" w:rsidRPr="0033525D" w:rsidRDefault="00C63BE8" w:rsidP="00005FC4">
    <w:pPr>
      <w:jc w:val="left"/>
    </w:pPr>
  </w:p>
  <w:p w14:paraId="53F44C6C" w14:textId="77777777" w:rsidR="00C63BE8" w:rsidRPr="0033525D" w:rsidRDefault="00C63BE8" w:rsidP="00005FC4">
    <w:pPr>
      <w:pStyle w:val="Heade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E913D2" w14:textId="26D2DA76" w:rsidR="006A33A5" w:rsidRPr="00A52605" w:rsidRDefault="00000000">
    <w:pPr>
      <w:jc w:val="right"/>
    </w:pPr>
    <w:r>
      <w:fldChar w:fldCharType="begin"/>
    </w:r>
    <w:r>
      <w:instrText xml:space="preserve"> DOCPROPERTY "Document number"  \* MERGEFORMAT </w:instrText>
    </w:r>
    <w:r>
      <w:fldChar w:fldCharType="separate"/>
    </w:r>
    <w:r w:rsidR="002C27C2">
      <w:t>UNEP/</w:t>
    </w:r>
    <w:proofErr w:type="spellStart"/>
    <w:r w:rsidR="002C27C2">
      <w:t>OzL.Pro</w:t>
    </w:r>
    <w:proofErr w:type="spellEnd"/>
    <w:r w:rsidR="002C27C2">
      <w:t>/ExCom/94/48</w:t>
    </w:r>
    <w:r>
      <w:fldChar w:fldCharType="end"/>
    </w:r>
  </w:p>
  <w:p w14:paraId="1DAA1457" w14:textId="77777777" w:rsidR="006A33A5" w:rsidRDefault="006A33A5">
    <w:pPr>
      <w:pStyle w:val="Header"/>
      <w:jc w:val="right"/>
    </w:pPr>
    <w:r w:rsidRPr="00A52605">
      <w:t xml:space="preserve">Annex </w:t>
    </w:r>
    <w:r>
      <w:t>I</w:t>
    </w:r>
  </w:p>
  <w:p w14:paraId="20DB1829" w14:textId="77777777" w:rsidR="006A33A5" w:rsidRDefault="006A33A5">
    <w:pPr>
      <w:pStyle w:val="Header"/>
      <w:jc w:val="right"/>
    </w:pPr>
  </w:p>
  <w:p w14:paraId="103AAC79" w14:textId="77777777" w:rsidR="006A33A5" w:rsidRDefault="006A33A5">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9DB9D2" w14:textId="48D4D019" w:rsidR="00DC6A10" w:rsidRPr="0033525D" w:rsidRDefault="00000000">
    <w:r>
      <w:fldChar w:fldCharType="begin"/>
    </w:r>
    <w:r>
      <w:instrText xml:space="preserve"> DOCPROPERTY "Document number"  \* MERGEFORMAT </w:instrText>
    </w:r>
    <w:r>
      <w:fldChar w:fldCharType="separate"/>
    </w:r>
    <w:r w:rsidR="002C27C2">
      <w:t>UNEP/</w:t>
    </w:r>
    <w:proofErr w:type="spellStart"/>
    <w:r w:rsidR="002C27C2">
      <w:t>OzL.Pro</w:t>
    </w:r>
    <w:proofErr w:type="spellEnd"/>
    <w:r w:rsidR="002C27C2">
      <w:t>/ExCom/94/48</w:t>
    </w:r>
    <w:r>
      <w:fldChar w:fldCharType="end"/>
    </w:r>
  </w:p>
  <w:p w14:paraId="36EE822F" w14:textId="5B73634A" w:rsidR="00DC6A10" w:rsidRDefault="003F4F2C">
    <w:r>
      <w:t>Annex II</w:t>
    </w:r>
    <w:r w:rsidR="00C63BE8">
      <w:t>I</w:t>
    </w:r>
  </w:p>
  <w:p w14:paraId="39BD3BB0" w14:textId="77777777" w:rsidR="003F4F2C" w:rsidRPr="0033525D" w:rsidRDefault="003F4F2C"/>
  <w:p w14:paraId="77051731" w14:textId="77777777" w:rsidR="00DC6A10" w:rsidRPr="0033525D" w:rsidRDefault="00DC6A10"/>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EDF9F0" w14:textId="6665AC44" w:rsidR="00DC6A10" w:rsidRPr="0033525D" w:rsidRDefault="00000000">
    <w:pPr>
      <w:jc w:val="right"/>
    </w:pPr>
    <w:r>
      <w:fldChar w:fldCharType="begin"/>
    </w:r>
    <w:r>
      <w:instrText xml:space="preserve"> DOCPROPERTY "Document number"  \* MERGEFORMAT </w:instrText>
    </w:r>
    <w:r>
      <w:fldChar w:fldCharType="separate"/>
    </w:r>
    <w:r w:rsidR="002C27C2">
      <w:t>UNEP/</w:t>
    </w:r>
    <w:proofErr w:type="spellStart"/>
    <w:r w:rsidR="002C27C2">
      <w:t>OzL.Pro</w:t>
    </w:r>
    <w:proofErr w:type="spellEnd"/>
    <w:r w:rsidR="002C27C2">
      <w:t>/ExCom/94/48</w:t>
    </w:r>
    <w:r>
      <w:fldChar w:fldCharType="end"/>
    </w:r>
  </w:p>
  <w:p w14:paraId="489A4128" w14:textId="42812F59" w:rsidR="00DC6A10" w:rsidRPr="0033525D" w:rsidRDefault="00A52605" w:rsidP="00A52605">
    <w:pPr>
      <w:jc w:val="right"/>
    </w:pPr>
    <w:r>
      <w:t>Annex II</w:t>
    </w:r>
    <w:r w:rsidR="00C63BE8">
      <w:t>I</w:t>
    </w:r>
  </w:p>
  <w:p w14:paraId="60C2749F" w14:textId="77777777" w:rsidR="00DC6A10" w:rsidRDefault="00DC6A10" w:rsidP="00A52605">
    <w:pPr>
      <w:pStyle w:val="Header"/>
      <w:jc w:val="right"/>
    </w:pPr>
  </w:p>
  <w:p w14:paraId="5F6E010A" w14:textId="77777777" w:rsidR="00A52605" w:rsidRPr="0033525D" w:rsidRDefault="00A52605" w:rsidP="00A52605">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9F58D4" w14:textId="2A0E1A2D" w:rsidR="00A52605" w:rsidRPr="00A52605" w:rsidRDefault="00000000">
    <w:pPr>
      <w:jc w:val="right"/>
    </w:pPr>
    <w:r>
      <w:fldChar w:fldCharType="begin"/>
    </w:r>
    <w:r>
      <w:instrText xml:space="preserve"> DOCPROPERTY "Document number"  \* MERGEFORMAT </w:instrText>
    </w:r>
    <w:r>
      <w:fldChar w:fldCharType="separate"/>
    </w:r>
    <w:r w:rsidR="002C27C2">
      <w:t>UNEP/</w:t>
    </w:r>
    <w:proofErr w:type="spellStart"/>
    <w:r w:rsidR="002C27C2">
      <w:t>OzL.Pro</w:t>
    </w:r>
    <w:proofErr w:type="spellEnd"/>
    <w:r w:rsidR="002C27C2">
      <w:t>/ExCom/94/48</w:t>
    </w:r>
    <w:r>
      <w:fldChar w:fldCharType="end"/>
    </w:r>
  </w:p>
  <w:p w14:paraId="1A1F9C2D" w14:textId="0B518447" w:rsidR="00A52605" w:rsidRDefault="00A52605">
    <w:pPr>
      <w:pStyle w:val="Header"/>
      <w:jc w:val="right"/>
    </w:pPr>
    <w:r w:rsidRPr="00A52605">
      <w:t xml:space="preserve">Annex </w:t>
    </w:r>
    <w:r>
      <w:t>II</w:t>
    </w:r>
  </w:p>
  <w:p w14:paraId="49B7380C" w14:textId="77777777" w:rsidR="00A52605" w:rsidRDefault="00A52605">
    <w:pPr>
      <w:pStyle w:val="Header"/>
      <w:jc w:val="right"/>
    </w:pPr>
  </w:p>
  <w:p w14:paraId="14EE0C10" w14:textId="77777777" w:rsidR="00A52605" w:rsidRDefault="00A5260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2DA7352"/>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ind w:left="1080" w:hanging="360"/>
      </w:pPr>
    </w:lvl>
    <w:lvl w:ilvl="2">
      <w:start w:val="1"/>
      <w:numFmt w:val="lowerRoman"/>
      <w:pStyle w:val="Heading3"/>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47952DC"/>
    <w:multiLevelType w:val="hybridMultilevel"/>
    <w:tmpl w:val="20F6F0D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3" w15:restartNumberingAfterBreak="0">
    <w:nsid w:val="09094087"/>
    <w:multiLevelType w:val="multilevel"/>
    <w:tmpl w:val="78B8C57A"/>
    <w:lvl w:ilvl="0">
      <w:start w:val="1"/>
      <w:numFmt w:val="bullet"/>
      <w:lvlText w:val=""/>
      <w:lvlJc w:val="left"/>
      <w:pPr>
        <w:ind w:left="720" w:hanging="360"/>
      </w:pPr>
      <w:rPr>
        <w:rFonts w:ascii="Wingdings" w:hAnsi="Wingding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0BBD10BE"/>
    <w:multiLevelType w:val="hybridMultilevel"/>
    <w:tmpl w:val="E846732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10C216E3"/>
    <w:multiLevelType w:val="multilevel"/>
    <w:tmpl w:val="771A97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4E96003"/>
    <w:multiLevelType w:val="hybridMultilevel"/>
    <w:tmpl w:val="2976DE52"/>
    <w:lvl w:ilvl="0" w:tplc="09B6E650">
      <w:start w:val="1"/>
      <w:numFmt w:val="decimal"/>
      <w:lvlText w:val="%1."/>
      <w:lvlJc w:val="left"/>
      <w:pPr>
        <w:ind w:left="720" w:hanging="36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28FC00A0"/>
    <w:multiLevelType w:val="hybridMultilevel"/>
    <w:tmpl w:val="BF743502"/>
    <w:lvl w:ilvl="0" w:tplc="3EA497F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2860A9B"/>
    <w:multiLevelType w:val="hybridMultilevel"/>
    <w:tmpl w:val="45367E0E"/>
    <w:lvl w:ilvl="0" w:tplc="90F2011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33492591"/>
    <w:multiLevelType w:val="hybridMultilevel"/>
    <w:tmpl w:val="B0CCFF5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9C03084"/>
    <w:multiLevelType w:val="hybridMultilevel"/>
    <w:tmpl w:val="24B82AC2"/>
    <w:lvl w:ilvl="0" w:tplc="98A0D74E">
      <w:start w:val="3"/>
      <w:numFmt w:val="bullet"/>
      <w:lvlText w:val="-"/>
      <w:lvlJc w:val="left"/>
      <w:pPr>
        <w:ind w:left="360" w:hanging="360"/>
      </w:pPr>
      <w:rPr>
        <w:rFonts w:ascii="Times New Roman" w:eastAsia="Times New Roman" w:hAnsi="Times New Roman" w:cs="Times New Roman"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3" w15:restartNumberingAfterBreak="0">
    <w:nsid w:val="44ED09E7"/>
    <w:multiLevelType w:val="hybridMultilevel"/>
    <w:tmpl w:val="B6E2AF42"/>
    <w:lvl w:ilvl="0" w:tplc="2BA01770">
      <w:start w:val="1"/>
      <w:numFmt w:val="bullet"/>
      <w:lvlText w:val="-"/>
      <w:lvlJc w:val="left"/>
      <w:pPr>
        <w:ind w:left="360" w:hanging="360"/>
      </w:pPr>
      <w:rPr>
        <w:rFonts w:ascii="Courier New" w:hAnsi="Courier New"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50EC221B"/>
    <w:multiLevelType w:val="multilevel"/>
    <w:tmpl w:val="45AC4B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15:restartNumberingAfterBreak="0">
    <w:nsid w:val="5B923E76"/>
    <w:multiLevelType w:val="hybridMultilevel"/>
    <w:tmpl w:val="09EE4EBE"/>
    <w:lvl w:ilvl="0" w:tplc="98A0D74E">
      <w:start w:val="3"/>
      <w:numFmt w:val="bullet"/>
      <w:lvlText w:val="-"/>
      <w:lvlJc w:val="left"/>
      <w:pPr>
        <w:ind w:left="360" w:hanging="360"/>
      </w:pPr>
      <w:rPr>
        <w:rFonts w:ascii="Times New Roman" w:eastAsia="Times New Roman" w:hAnsi="Times New Roman" w:cs="Times New Roman"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0" w15:restartNumberingAfterBreak="0">
    <w:nsid w:val="5FD4054B"/>
    <w:multiLevelType w:val="hybridMultilevel"/>
    <w:tmpl w:val="4C8C1F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1C21458"/>
    <w:multiLevelType w:val="multilevel"/>
    <w:tmpl w:val="65444F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E8F3723"/>
    <w:multiLevelType w:val="hybridMultilevel"/>
    <w:tmpl w:val="0F14DC2C"/>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33" w15:restartNumberingAfterBreak="0">
    <w:nsid w:val="727A019F"/>
    <w:multiLevelType w:val="hybridMultilevel"/>
    <w:tmpl w:val="C20A9598"/>
    <w:lvl w:ilvl="0" w:tplc="98A0D74E">
      <w:start w:val="3"/>
      <w:numFmt w:val="bullet"/>
      <w:lvlText w:val="-"/>
      <w:lvlJc w:val="left"/>
      <w:pPr>
        <w:ind w:left="360" w:hanging="360"/>
      </w:pPr>
      <w:rPr>
        <w:rFonts w:ascii="Times New Roman" w:eastAsia="Times New Roman" w:hAnsi="Times New Roman" w:cs="Times New Roman"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4" w15:restartNumberingAfterBreak="0">
    <w:nsid w:val="78C021F5"/>
    <w:multiLevelType w:val="hybridMultilevel"/>
    <w:tmpl w:val="BCA0F63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7B08466A"/>
    <w:multiLevelType w:val="hybridMultilevel"/>
    <w:tmpl w:val="EF145866"/>
    <w:lvl w:ilvl="0" w:tplc="AE94EDF8">
      <w:start w:val="1"/>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8"/>
  </w:num>
  <w:num w:numId="17" w16cid:durableId="299306927">
    <w:abstractNumId w:val="26"/>
  </w:num>
  <w:num w:numId="18" w16cid:durableId="559828470">
    <w:abstractNumId w:val="28"/>
  </w:num>
  <w:num w:numId="19" w16cid:durableId="1488010068">
    <w:abstractNumId w:val="36"/>
  </w:num>
  <w:num w:numId="20" w16cid:durableId="444007775">
    <w:abstractNumId w:val="19"/>
  </w:num>
  <w:num w:numId="21" w16cid:durableId="2043942065">
    <w:abstractNumId w:val="30"/>
  </w:num>
  <w:num w:numId="22" w16cid:durableId="1395083166">
    <w:abstractNumId w:val="11"/>
  </w:num>
  <w:num w:numId="23" w16cid:durableId="1316683867">
    <w:abstractNumId w:val="17"/>
  </w:num>
  <w:num w:numId="24" w16cid:durableId="402264233">
    <w:abstractNumId w:val="20"/>
  </w:num>
  <w:num w:numId="25" w16cid:durableId="761141202">
    <w:abstractNumId w:val="16"/>
  </w:num>
  <w:num w:numId="26" w16cid:durableId="2023046015">
    <w:abstractNumId w:val="15"/>
  </w:num>
  <w:num w:numId="27" w16cid:durableId="20628234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525089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638883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26645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05442611">
    <w:abstractNumId w:val="21"/>
  </w:num>
  <w:num w:numId="32" w16cid:durableId="11154565">
    <w:abstractNumId w:val="13"/>
  </w:num>
  <w:num w:numId="33" w16cid:durableId="1719665950">
    <w:abstractNumId w:val="12"/>
  </w:num>
  <w:num w:numId="34" w16cid:durableId="464155361">
    <w:abstractNumId w:val="27"/>
  </w:num>
  <w:num w:numId="35" w16cid:durableId="111829863">
    <w:abstractNumId w:val="31"/>
  </w:num>
  <w:num w:numId="36" w16cid:durableId="872496684">
    <w:abstractNumId w:val="32"/>
  </w:num>
  <w:num w:numId="37" w16cid:durableId="813569544">
    <w:abstractNumId w:val="34"/>
  </w:num>
  <w:num w:numId="38" w16cid:durableId="69498634">
    <w:abstractNumId w:val="14"/>
  </w:num>
  <w:num w:numId="39" w16cid:durableId="21112685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688723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97825505">
    <w:abstractNumId w:val="25"/>
  </w:num>
  <w:num w:numId="42" w16cid:durableId="1791509857">
    <w:abstractNumId w:val="24"/>
  </w:num>
  <w:num w:numId="43" w16cid:durableId="1254045496">
    <w:abstractNumId w:val="29"/>
  </w:num>
  <w:num w:numId="44" w16cid:durableId="1818104532">
    <w:abstractNumId w:val="23"/>
  </w:num>
  <w:num w:numId="45" w16cid:durableId="1902446437">
    <w:abstractNumId w:val="22"/>
  </w:num>
  <w:num w:numId="46" w16cid:durableId="118842866">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626233365">
    <w:abstractNumId w:val="33"/>
  </w:num>
  <w:num w:numId="48" w16cid:durableId="355690695">
    <w:abstractNumId w:val="3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56CE6"/>
    <w:rsid w:val="00000FED"/>
    <w:rsid w:val="000021D3"/>
    <w:rsid w:val="000029FF"/>
    <w:rsid w:val="0000434E"/>
    <w:rsid w:val="00005345"/>
    <w:rsid w:val="000053B6"/>
    <w:rsid w:val="00005CCB"/>
    <w:rsid w:val="00005FC4"/>
    <w:rsid w:val="000076AD"/>
    <w:rsid w:val="000106E2"/>
    <w:rsid w:val="000131DE"/>
    <w:rsid w:val="000143E2"/>
    <w:rsid w:val="000153E1"/>
    <w:rsid w:val="00017C13"/>
    <w:rsid w:val="00020700"/>
    <w:rsid w:val="00020E50"/>
    <w:rsid w:val="000211A9"/>
    <w:rsid w:val="00021238"/>
    <w:rsid w:val="00022071"/>
    <w:rsid w:val="0002676C"/>
    <w:rsid w:val="00031260"/>
    <w:rsid w:val="00035E7C"/>
    <w:rsid w:val="0003636C"/>
    <w:rsid w:val="0003681A"/>
    <w:rsid w:val="000372B7"/>
    <w:rsid w:val="00037C53"/>
    <w:rsid w:val="000433FE"/>
    <w:rsid w:val="00045BF4"/>
    <w:rsid w:val="00050F6E"/>
    <w:rsid w:val="000521F4"/>
    <w:rsid w:val="00055998"/>
    <w:rsid w:val="00061EC2"/>
    <w:rsid w:val="000625D6"/>
    <w:rsid w:val="00065C63"/>
    <w:rsid w:val="00066CE8"/>
    <w:rsid w:val="00074933"/>
    <w:rsid w:val="00077B4C"/>
    <w:rsid w:val="00080ED0"/>
    <w:rsid w:val="00080F58"/>
    <w:rsid w:val="0008233E"/>
    <w:rsid w:val="00082E0C"/>
    <w:rsid w:val="00082E50"/>
    <w:rsid w:val="0008412D"/>
    <w:rsid w:val="000842F9"/>
    <w:rsid w:val="00084785"/>
    <w:rsid w:val="00085B8F"/>
    <w:rsid w:val="000879E0"/>
    <w:rsid w:val="00090481"/>
    <w:rsid w:val="000916DA"/>
    <w:rsid w:val="00094649"/>
    <w:rsid w:val="000A3826"/>
    <w:rsid w:val="000A63D8"/>
    <w:rsid w:val="000A6C26"/>
    <w:rsid w:val="000B36C8"/>
    <w:rsid w:val="000B4061"/>
    <w:rsid w:val="000B50BF"/>
    <w:rsid w:val="000B7BAC"/>
    <w:rsid w:val="000C1EA5"/>
    <w:rsid w:val="000C2CB0"/>
    <w:rsid w:val="000C645C"/>
    <w:rsid w:val="000C6FD9"/>
    <w:rsid w:val="000D3135"/>
    <w:rsid w:val="000D42E4"/>
    <w:rsid w:val="000D52A4"/>
    <w:rsid w:val="000E07BC"/>
    <w:rsid w:val="000E2E21"/>
    <w:rsid w:val="000E4CB2"/>
    <w:rsid w:val="000E5516"/>
    <w:rsid w:val="000F1CD4"/>
    <w:rsid w:val="000F4103"/>
    <w:rsid w:val="000F6099"/>
    <w:rsid w:val="000F70A7"/>
    <w:rsid w:val="00100904"/>
    <w:rsid w:val="0010380A"/>
    <w:rsid w:val="00104C1F"/>
    <w:rsid w:val="0010539A"/>
    <w:rsid w:val="001109AA"/>
    <w:rsid w:val="00111881"/>
    <w:rsid w:val="00113CCA"/>
    <w:rsid w:val="00113EF4"/>
    <w:rsid w:val="00114245"/>
    <w:rsid w:val="001172AF"/>
    <w:rsid w:val="00122DDA"/>
    <w:rsid w:val="00122F25"/>
    <w:rsid w:val="0012481C"/>
    <w:rsid w:val="00125771"/>
    <w:rsid w:val="0012691C"/>
    <w:rsid w:val="00130263"/>
    <w:rsid w:val="00133EFD"/>
    <w:rsid w:val="00135980"/>
    <w:rsid w:val="00136522"/>
    <w:rsid w:val="0013786F"/>
    <w:rsid w:val="0014117B"/>
    <w:rsid w:val="001434BD"/>
    <w:rsid w:val="00143B3F"/>
    <w:rsid w:val="00143F6F"/>
    <w:rsid w:val="001554EA"/>
    <w:rsid w:val="00157326"/>
    <w:rsid w:val="0015785E"/>
    <w:rsid w:val="00160A28"/>
    <w:rsid w:val="00161F20"/>
    <w:rsid w:val="0016324E"/>
    <w:rsid w:val="00164719"/>
    <w:rsid w:val="00165D59"/>
    <w:rsid w:val="00166FC4"/>
    <w:rsid w:val="001677AC"/>
    <w:rsid w:val="001679D7"/>
    <w:rsid w:val="001736A5"/>
    <w:rsid w:val="0017687A"/>
    <w:rsid w:val="001804EA"/>
    <w:rsid w:val="0018228B"/>
    <w:rsid w:val="001838C2"/>
    <w:rsid w:val="00186A84"/>
    <w:rsid w:val="00187521"/>
    <w:rsid w:val="0019006A"/>
    <w:rsid w:val="00190A61"/>
    <w:rsid w:val="001959B8"/>
    <w:rsid w:val="00197179"/>
    <w:rsid w:val="001A13D0"/>
    <w:rsid w:val="001A1E1B"/>
    <w:rsid w:val="001A1F07"/>
    <w:rsid w:val="001A2215"/>
    <w:rsid w:val="001A3342"/>
    <w:rsid w:val="001A3E3D"/>
    <w:rsid w:val="001A446E"/>
    <w:rsid w:val="001A4E29"/>
    <w:rsid w:val="001A5B23"/>
    <w:rsid w:val="001A7049"/>
    <w:rsid w:val="001B1E40"/>
    <w:rsid w:val="001B47A4"/>
    <w:rsid w:val="001B512C"/>
    <w:rsid w:val="001B7346"/>
    <w:rsid w:val="001B7C36"/>
    <w:rsid w:val="001C0FB0"/>
    <w:rsid w:val="001C178E"/>
    <w:rsid w:val="001C34CF"/>
    <w:rsid w:val="001C489E"/>
    <w:rsid w:val="001C59A0"/>
    <w:rsid w:val="001C6D46"/>
    <w:rsid w:val="001C764E"/>
    <w:rsid w:val="001D08E5"/>
    <w:rsid w:val="001D3265"/>
    <w:rsid w:val="001D47AE"/>
    <w:rsid w:val="001D6444"/>
    <w:rsid w:val="001E1052"/>
    <w:rsid w:val="001E21B1"/>
    <w:rsid w:val="001E2F93"/>
    <w:rsid w:val="001E37F0"/>
    <w:rsid w:val="001E4554"/>
    <w:rsid w:val="001E61E5"/>
    <w:rsid w:val="001E6995"/>
    <w:rsid w:val="001E7E1C"/>
    <w:rsid w:val="001F08AC"/>
    <w:rsid w:val="001F172C"/>
    <w:rsid w:val="001F2159"/>
    <w:rsid w:val="001F53FD"/>
    <w:rsid w:val="001F6022"/>
    <w:rsid w:val="0020556A"/>
    <w:rsid w:val="00210B8B"/>
    <w:rsid w:val="002126D0"/>
    <w:rsid w:val="00212B71"/>
    <w:rsid w:val="00214863"/>
    <w:rsid w:val="002156B4"/>
    <w:rsid w:val="00221430"/>
    <w:rsid w:val="002245E4"/>
    <w:rsid w:val="00224BB2"/>
    <w:rsid w:val="00224FCD"/>
    <w:rsid w:val="00227A71"/>
    <w:rsid w:val="00230281"/>
    <w:rsid w:val="00230ED5"/>
    <w:rsid w:val="00234C13"/>
    <w:rsid w:val="002413A4"/>
    <w:rsid w:val="0024262D"/>
    <w:rsid w:val="00243131"/>
    <w:rsid w:val="00250F9F"/>
    <w:rsid w:val="00253222"/>
    <w:rsid w:val="0025456B"/>
    <w:rsid w:val="00255CFD"/>
    <w:rsid w:val="00256116"/>
    <w:rsid w:val="00256CE6"/>
    <w:rsid w:val="00257CE2"/>
    <w:rsid w:val="00257FCA"/>
    <w:rsid w:val="00261C13"/>
    <w:rsid w:val="00262847"/>
    <w:rsid w:val="00262B3A"/>
    <w:rsid w:val="00263B7A"/>
    <w:rsid w:val="00264AD5"/>
    <w:rsid w:val="002658AB"/>
    <w:rsid w:val="00266945"/>
    <w:rsid w:val="002700ED"/>
    <w:rsid w:val="0027051B"/>
    <w:rsid w:val="00280E19"/>
    <w:rsid w:val="00281BB2"/>
    <w:rsid w:val="00283D7C"/>
    <w:rsid w:val="00283EEB"/>
    <w:rsid w:val="00291157"/>
    <w:rsid w:val="00293418"/>
    <w:rsid w:val="0029440C"/>
    <w:rsid w:val="0029634C"/>
    <w:rsid w:val="00297997"/>
    <w:rsid w:val="002A03C3"/>
    <w:rsid w:val="002A472B"/>
    <w:rsid w:val="002A569C"/>
    <w:rsid w:val="002A6FD6"/>
    <w:rsid w:val="002B254E"/>
    <w:rsid w:val="002B4CE8"/>
    <w:rsid w:val="002B5468"/>
    <w:rsid w:val="002B5777"/>
    <w:rsid w:val="002B72E9"/>
    <w:rsid w:val="002C27C2"/>
    <w:rsid w:val="002C3A0B"/>
    <w:rsid w:val="002C4513"/>
    <w:rsid w:val="002C5399"/>
    <w:rsid w:val="002C7998"/>
    <w:rsid w:val="002D12CF"/>
    <w:rsid w:val="002D19BF"/>
    <w:rsid w:val="002D2DB4"/>
    <w:rsid w:val="002D33A5"/>
    <w:rsid w:val="002D4026"/>
    <w:rsid w:val="002D4187"/>
    <w:rsid w:val="002D5F9E"/>
    <w:rsid w:val="002D640B"/>
    <w:rsid w:val="002D69CB"/>
    <w:rsid w:val="002D7068"/>
    <w:rsid w:val="002E0F64"/>
    <w:rsid w:val="002E12D2"/>
    <w:rsid w:val="002E5867"/>
    <w:rsid w:val="002E6A29"/>
    <w:rsid w:val="002F0BF6"/>
    <w:rsid w:val="002F0CC1"/>
    <w:rsid w:val="002F1E53"/>
    <w:rsid w:val="002F2CAA"/>
    <w:rsid w:val="002F6FA0"/>
    <w:rsid w:val="0030052C"/>
    <w:rsid w:val="003028C5"/>
    <w:rsid w:val="003043A9"/>
    <w:rsid w:val="0031040B"/>
    <w:rsid w:val="00313B90"/>
    <w:rsid w:val="003141B4"/>
    <w:rsid w:val="003156F8"/>
    <w:rsid w:val="00317C54"/>
    <w:rsid w:val="0032054B"/>
    <w:rsid w:val="003215E9"/>
    <w:rsid w:val="00326B23"/>
    <w:rsid w:val="003306E1"/>
    <w:rsid w:val="00330DC9"/>
    <w:rsid w:val="003320E4"/>
    <w:rsid w:val="003333F9"/>
    <w:rsid w:val="00333B3D"/>
    <w:rsid w:val="0033525D"/>
    <w:rsid w:val="00335739"/>
    <w:rsid w:val="00335F20"/>
    <w:rsid w:val="003414F3"/>
    <w:rsid w:val="00341B9D"/>
    <w:rsid w:val="00344788"/>
    <w:rsid w:val="00345743"/>
    <w:rsid w:val="00351ED7"/>
    <w:rsid w:val="0035224D"/>
    <w:rsid w:val="0035393B"/>
    <w:rsid w:val="0035613E"/>
    <w:rsid w:val="00356B4B"/>
    <w:rsid w:val="003570F1"/>
    <w:rsid w:val="00357A0D"/>
    <w:rsid w:val="00360810"/>
    <w:rsid w:val="00361679"/>
    <w:rsid w:val="0036265C"/>
    <w:rsid w:val="003635C5"/>
    <w:rsid w:val="00363861"/>
    <w:rsid w:val="00363EE9"/>
    <w:rsid w:val="00364C3A"/>
    <w:rsid w:val="00367CDD"/>
    <w:rsid w:val="00367CE1"/>
    <w:rsid w:val="00371F9E"/>
    <w:rsid w:val="00372C6F"/>
    <w:rsid w:val="00374A73"/>
    <w:rsid w:val="00376128"/>
    <w:rsid w:val="0037742E"/>
    <w:rsid w:val="00377D56"/>
    <w:rsid w:val="00380284"/>
    <w:rsid w:val="00381AEA"/>
    <w:rsid w:val="0038245A"/>
    <w:rsid w:val="00382FC6"/>
    <w:rsid w:val="003840E6"/>
    <w:rsid w:val="00385AF3"/>
    <w:rsid w:val="00385CFC"/>
    <w:rsid w:val="00386464"/>
    <w:rsid w:val="0038777A"/>
    <w:rsid w:val="00391A66"/>
    <w:rsid w:val="00392337"/>
    <w:rsid w:val="0039337A"/>
    <w:rsid w:val="00394113"/>
    <w:rsid w:val="003A03A4"/>
    <w:rsid w:val="003A2357"/>
    <w:rsid w:val="003A3189"/>
    <w:rsid w:val="003A3CA7"/>
    <w:rsid w:val="003A52DE"/>
    <w:rsid w:val="003B3372"/>
    <w:rsid w:val="003B33BD"/>
    <w:rsid w:val="003B3EFD"/>
    <w:rsid w:val="003B569D"/>
    <w:rsid w:val="003C1950"/>
    <w:rsid w:val="003C3C0E"/>
    <w:rsid w:val="003C6925"/>
    <w:rsid w:val="003D030C"/>
    <w:rsid w:val="003D06FA"/>
    <w:rsid w:val="003D296B"/>
    <w:rsid w:val="003D42A6"/>
    <w:rsid w:val="003D4A2B"/>
    <w:rsid w:val="003D4F21"/>
    <w:rsid w:val="003D4FAC"/>
    <w:rsid w:val="003D53F1"/>
    <w:rsid w:val="003D5537"/>
    <w:rsid w:val="003E09A1"/>
    <w:rsid w:val="003E1885"/>
    <w:rsid w:val="003E71F9"/>
    <w:rsid w:val="003E7906"/>
    <w:rsid w:val="003F000F"/>
    <w:rsid w:val="003F3C50"/>
    <w:rsid w:val="003F4F2C"/>
    <w:rsid w:val="00402E71"/>
    <w:rsid w:val="00406202"/>
    <w:rsid w:val="004068DB"/>
    <w:rsid w:val="00406A6A"/>
    <w:rsid w:val="00406B22"/>
    <w:rsid w:val="00407147"/>
    <w:rsid w:val="004078FA"/>
    <w:rsid w:val="00413666"/>
    <w:rsid w:val="004138E9"/>
    <w:rsid w:val="00422F00"/>
    <w:rsid w:val="00424CAC"/>
    <w:rsid w:val="00425769"/>
    <w:rsid w:val="00431AF6"/>
    <w:rsid w:val="00431E08"/>
    <w:rsid w:val="004328A7"/>
    <w:rsid w:val="0043388F"/>
    <w:rsid w:val="00434C74"/>
    <w:rsid w:val="00445F0F"/>
    <w:rsid w:val="00450C92"/>
    <w:rsid w:val="00451B04"/>
    <w:rsid w:val="0045353C"/>
    <w:rsid w:val="004566FF"/>
    <w:rsid w:val="00456881"/>
    <w:rsid w:val="00456EB4"/>
    <w:rsid w:val="00457827"/>
    <w:rsid w:val="00457A59"/>
    <w:rsid w:val="00463C66"/>
    <w:rsid w:val="00465CD5"/>
    <w:rsid w:val="004718F3"/>
    <w:rsid w:val="00471AD8"/>
    <w:rsid w:val="0047212E"/>
    <w:rsid w:val="00473DB4"/>
    <w:rsid w:val="004748F8"/>
    <w:rsid w:val="00474B64"/>
    <w:rsid w:val="00475040"/>
    <w:rsid w:val="00477B49"/>
    <w:rsid w:val="00482625"/>
    <w:rsid w:val="004830EB"/>
    <w:rsid w:val="004903A1"/>
    <w:rsid w:val="00490C06"/>
    <w:rsid w:val="00492735"/>
    <w:rsid w:val="00493D40"/>
    <w:rsid w:val="00493EE3"/>
    <w:rsid w:val="004967B6"/>
    <w:rsid w:val="004A1563"/>
    <w:rsid w:val="004A44C3"/>
    <w:rsid w:val="004A504B"/>
    <w:rsid w:val="004A55DA"/>
    <w:rsid w:val="004A6911"/>
    <w:rsid w:val="004A7EC6"/>
    <w:rsid w:val="004B3652"/>
    <w:rsid w:val="004B4075"/>
    <w:rsid w:val="004B4B5F"/>
    <w:rsid w:val="004B54E0"/>
    <w:rsid w:val="004B6697"/>
    <w:rsid w:val="004B7384"/>
    <w:rsid w:val="004C1541"/>
    <w:rsid w:val="004C4269"/>
    <w:rsid w:val="004C5029"/>
    <w:rsid w:val="004C53F4"/>
    <w:rsid w:val="004C59A0"/>
    <w:rsid w:val="004C5A32"/>
    <w:rsid w:val="004C775A"/>
    <w:rsid w:val="004D2ADE"/>
    <w:rsid w:val="004D6236"/>
    <w:rsid w:val="004D7F90"/>
    <w:rsid w:val="004E43D4"/>
    <w:rsid w:val="004E4DBB"/>
    <w:rsid w:val="004E4E41"/>
    <w:rsid w:val="004E73DB"/>
    <w:rsid w:val="004E7746"/>
    <w:rsid w:val="004E7F9C"/>
    <w:rsid w:val="004F0ACF"/>
    <w:rsid w:val="004F12BF"/>
    <w:rsid w:val="004F3269"/>
    <w:rsid w:val="004F3493"/>
    <w:rsid w:val="004F5143"/>
    <w:rsid w:val="00500C72"/>
    <w:rsid w:val="00507FA6"/>
    <w:rsid w:val="0051140D"/>
    <w:rsid w:val="00512B09"/>
    <w:rsid w:val="00512B80"/>
    <w:rsid w:val="005144EF"/>
    <w:rsid w:val="00514505"/>
    <w:rsid w:val="00517CC6"/>
    <w:rsid w:val="005211E4"/>
    <w:rsid w:val="005220ED"/>
    <w:rsid w:val="0053178E"/>
    <w:rsid w:val="005322E9"/>
    <w:rsid w:val="00533796"/>
    <w:rsid w:val="00535331"/>
    <w:rsid w:val="00537343"/>
    <w:rsid w:val="00543065"/>
    <w:rsid w:val="00546D71"/>
    <w:rsid w:val="005516F3"/>
    <w:rsid w:val="00555D75"/>
    <w:rsid w:val="00560A43"/>
    <w:rsid w:val="00560CC1"/>
    <w:rsid w:val="00560DF0"/>
    <w:rsid w:val="0056464E"/>
    <w:rsid w:val="005662EC"/>
    <w:rsid w:val="005666DA"/>
    <w:rsid w:val="00566B32"/>
    <w:rsid w:val="0056759C"/>
    <w:rsid w:val="00571D0E"/>
    <w:rsid w:val="00573D0E"/>
    <w:rsid w:val="005810C4"/>
    <w:rsid w:val="005817D4"/>
    <w:rsid w:val="0058539C"/>
    <w:rsid w:val="00594652"/>
    <w:rsid w:val="00594AA3"/>
    <w:rsid w:val="0059513E"/>
    <w:rsid w:val="005A0646"/>
    <w:rsid w:val="005A49C8"/>
    <w:rsid w:val="005A4BE1"/>
    <w:rsid w:val="005A58CE"/>
    <w:rsid w:val="005A5903"/>
    <w:rsid w:val="005A6AA4"/>
    <w:rsid w:val="005A6D9F"/>
    <w:rsid w:val="005B46FD"/>
    <w:rsid w:val="005B48FF"/>
    <w:rsid w:val="005B5E12"/>
    <w:rsid w:val="005C01DF"/>
    <w:rsid w:val="005C0B15"/>
    <w:rsid w:val="005C1E32"/>
    <w:rsid w:val="005C670D"/>
    <w:rsid w:val="005D32FF"/>
    <w:rsid w:val="005D363F"/>
    <w:rsid w:val="005D4846"/>
    <w:rsid w:val="005D6FA1"/>
    <w:rsid w:val="005E32FD"/>
    <w:rsid w:val="005E3A49"/>
    <w:rsid w:val="005E68F4"/>
    <w:rsid w:val="005F3F29"/>
    <w:rsid w:val="005F61EF"/>
    <w:rsid w:val="00604C15"/>
    <w:rsid w:val="0060548A"/>
    <w:rsid w:val="0060582B"/>
    <w:rsid w:val="006063D8"/>
    <w:rsid w:val="006125BE"/>
    <w:rsid w:val="006158D5"/>
    <w:rsid w:val="00615BFD"/>
    <w:rsid w:val="00625D83"/>
    <w:rsid w:val="00630C83"/>
    <w:rsid w:val="006322BF"/>
    <w:rsid w:val="0063364C"/>
    <w:rsid w:val="00641F57"/>
    <w:rsid w:val="00643117"/>
    <w:rsid w:val="00644564"/>
    <w:rsid w:val="0064794B"/>
    <w:rsid w:val="00650F76"/>
    <w:rsid w:val="00651984"/>
    <w:rsid w:val="00651CD5"/>
    <w:rsid w:val="006551B4"/>
    <w:rsid w:val="00660288"/>
    <w:rsid w:val="00661F37"/>
    <w:rsid w:val="006623E7"/>
    <w:rsid w:val="00662B80"/>
    <w:rsid w:val="00665599"/>
    <w:rsid w:val="00666446"/>
    <w:rsid w:val="0066768F"/>
    <w:rsid w:val="00670F6C"/>
    <w:rsid w:val="00672A6D"/>
    <w:rsid w:val="006737CD"/>
    <w:rsid w:val="0067494E"/>
    <w:rsid w:val="00676E58"/>
    <w:rsid w:val="006811D4"/>
    <w:rsid w:val="006819B7"/>
    <w:rsid w:val="006820FF"/>
    <w:rsid w:val="00683140"/>
    <w:rsid w:val="006852C7"/>
    <w:rsid w:val="006852CE"/>
    <w:rsid w:val="00685E08"/>
    <w:rsid w:val="00686BC5"/>
    <w:rsid w:val="00687434"/>
    <w:rsid w:val="0069266F"/>
    <w:rsid w:val="00692D14"/>
    <w:rsid w:val="006A0884"/>
    <w:rsid w:val="006A33A5"/>
    <w:rsid w:val="006A473D"/>
    <w:rsid w:val="006A5ED7"/>
    <w:rsid w:val="006A7237"/>
    <w:rsid w:val="006A7A3B"/>
    <w:rsid w:val="006B2EA8"/>
    <w:rsid w:val="006B65C7"/>
    <w:rsid w:val="006B7BC6"/>
    <w:rsid w:val="006C07B3"/>
    <w:rsid w:val="006C1727"/>
    <w:rsid w:val="006C20B8"/>
    <w:rsid w:val="006C26C8"/>
    <w:rsid w:val="006C26F2"/>
    <w:rsid w:val="006C32FD"/>
    <w:rsid w:val="006C39CE"/>
    <w:rsid w:val="006D0FCC"/>
    <w:rsid w:val="006D21F5"/>
    <w:rsid w:val="006D29E6"/>
    <w:rsid w:val="006D2A68"/>
    <w:rsid w:val="006D3089"/>
    <w:rsid w:val="006D477C"/>
    <w:rsid w:val="006D7721"/>
    <w:rsid w:val="006D7D51"/>
    <w:rsid w:val="006E022B"/>
    <w:rsid w:val="006E126D"/>
    <w:rsid w:val="006E1FC3"/>
    <w:rsid w:val="006E5C2C"/>
    <w:rsid w:val="006F2C63"/>
    <w:rsid w:val="006F3063"/>
    <w:rsid w:val="00701F58"/>
    <w:rsid w:val="00704159"/>
    <w:rsid w:val="00704CE9"/>
    <w:rsid w:val="00705C1D"/>
    <w:rsid w:val="0070616B"/>
    <w:rsid w:val="00706295"/>
    <w:rsid w:val="00706FDA"/>
    <w:rsid w:val="007079D0"/>
    <w:rsid w:val="00711F9A"/>
    <w:rsid w:val="00713810"/>
    <w:rsid w:val="007151DE"/>
    <w:rsid w:val="00715706"/>
    <w:rsid w:val="007202D1"/>
    <w:rsid w:val="00725168"/>
    <w:rsid w:val="007303A5"/>
    <w:rsid w:val="00730B3E"/>
    <w:rsid w:val="0073420B"/>
    <w:rsid w:val="00734F01"/>
    <w:rsid w:val="00736367"/>
    <w:rsid w:val="00741584"/>
    <w:rsid w:val="00742473"/>
    <w:rsid w:val="00744BA0"/>
    <w:rsid w:val="007450DE"/>
    <w:rsid w:val="00746034"/>
    <w:rsid w:val="0074760E"/>
    <w:rsid w:val="00752FF5"/>
    <w:rsid w:val="007543C2"/>
    <w:rsid w:val="00754ABA"/>
    <w:rsid w:val="00755B8C"/>
    <w:rsid w:val="00755CED"/>
    <w:rsid w:val="00756E4A"/>
    <w:rsid w:val="00764EE3"/>
    <w:rsid w:val="00767639"/>
    <w:rsid w:val="007676DE"/>
    <w:rsid w:val="00767C70"/>
    <w:rsid w:val="0077768C"/>
    <w:rsid w:val="00777A05"/>
    <w:rsid w:val="00780679"/>
    <w:rsid w:val="0078228D"/>
    <w:rsid w:val="0078282C"/>
    <w:rsid w:val="00782B0D"/>
    <w:rsid w:val="007864D0"/>
    <w:rsid w:val="00787E74"/>
    <w:rsid w:val="0079330F"/>
    <w:rsid w:val="00793D0A"/>
    <w:rsid w:val="007941E7"/>
    <w:rsid w:val="00794345"/>
    <w:rsid w:val="007962D4"/>
    <w:rsid w:val="0079781A"/>
    <w:rsid w:val="00797ABB"/>
    <w:rsid w:val="007A02EF"/>
    <w:rsid w:val="007A1546"/>
    <w:rsid w:val="007A228C"/>
    <w:rsid w:val="007A263A"/>
    <w:rsid w:val="007A368E"/>
    <w:rsid w:val="007A4D6E"/>
    <w:rsid w:val="007A5868"/>
    <w:rsid w:val="007B04CE"/>
    <w:rsid w:val="007B0920"/>
    <w:rsid w:val="007B27B2"/>
    <w:rsid w:val="007B2FA9"/>
    <w:rsid w:val="007B41C8"/>
    <w:rsid w:val="007B5E49"/>
    <w:rsid w:val="007B6871"/>
    <w:rsid w:val="007B7A2F"/>
    <w:rsid w:val="007C0A5E"/>
    <w:rsid w:val="007C20BD"/>
    <w:rsid w:val="007C32EE"/>
    <w:rsid w:val="007C33F8"/>
    <w:rsid w:val="007C3D33"/>
    <w:rsid w:val="007C481D"/>
    <w:rsid w:val="007D055D"/>
    <w:rsid w:val="007D294A"/>
    <w:rsid w:val="007D44F9"/>
    <w:rsid w:val="007D47D2"/>
    <w:rsid w:val="007D6EC0"/>
    <w:rsid w:val="007D7E1D"/>
    <w:rsid w:val="007E0AF9"/>
    <w:rsid w:val="007E43EE"/>
    <w:rsid w:val="007E4856"/>
    <w:rsid w:val="007E503C"/>
    <w:rsid w:val="007E5C06"/>
    <w:rsid w:val="007F02AC"/>
    <w:rsid w:val="007F4109"/>
    <w:rsid w:val="007F6C3A"/>
    <w:rsid w:val="007F7710"/>
    <w:rsid w:val="0080002F"/>
    <w:rsid w:val="00800640"/>
    <w:rsid w:val="008022FC"/>
    <w:rsid w:val="0080345C"/>
    <w:rsid w:val="0080659A"/>
    <w:rsid w:val="0082082F"/>
    <w:rsid w:val="00825103"/>
    <w:rsid w:val="0082522F"/>
    <w:rsid w:val="00825523"/>
    <w:rsid w:val="0083029C"/>
    <w:rsid w:val="00830A89"/>
    <w:rsid w:val="00830B4D"/>
    <w:rsid w:val="00831979"/>
    <w:rsid w:val="0083762F"/>
    <w:rsid w:val="00840120"/>
    <w:rsid w:val="00840612"/>
    <w:rsid w:val="00840DDC"/>
    <w:rsid w:val="00845040"/>
    <w:rsid w:val="00851352"/>
    <w:rsid w:val="00857077"/>
    <w:rsid w:val="00861034"/>
    <w:rsid w:val="008610D2"/>
    <w:rsid w:val="00863230"/>
    <w:rsid w:val="00864456"/>
    <w:rsid w:val="00865BD0"/>
    <w:rsid w:val="008717D8"/>
    <w:rsid w:val="0087215C"/>
    <w:rsid w:val="00875D25"/>
    <w:rsid w:val="00880E35"/>
    <w:rsid w:val="00880F89"/>
    <w:rsid w:val="0088157B"/>
    <w:rsid w:val="008875FE"/>
    <w:rsid w:val="00887F8E"/>
    <w:rsid w:val="00890036"/>
    <w:rsid w:val="0089078C"/>
    <w:rsid w:val="008928D7"/>
    <w:rsid w:val="00896234"/>
    <w:rsid w:val="00897E43"/>
    <w:rsid w:val="008A21A7"/>
    <w:rsid w:val="008B2E41"/>
    <w:rsid w:val="008B58A4"/>
    <w:rsid w:val="008B5904"/>
    <w:rsid w:val="008C222B"/>
    <w:rsid w:val="008C4AB8"/>
    <w:rsid w:val="008C5738"/>
    <w:rsid w:val="008C7EAD"/>
    <w:rsid w:val="008D0692"/>
    <w:rsid w:val="008D0CFE"/>
    <w:rsid w:val="008D0FAB"/>
    <w:rsid w:val="008D23B0"/>
    <w:rsid w:val="008D2F69"/>
    <w:rsid w:val="008D3926"/>
    <w:rsid w:val="008D6152"/>
    <w:rsid w:val="008D636E"/>
    <w:rsid w:val="008D721F"/>
    <w:rsid w:val="008E136F"/>
    <w:rsid w:val="008E22C9"/>
    <w:rsid w:val="008E44F6"/>
    <w:rsid w:val="008E5DF2"/>
    <w:rsid w:val="008E729B"/>
    <w:rsid w:val="008E72BC"/>
    <w:rsid w:val="008E7BA9"/>
    <w:rsid w:val="008E7E10"/>
    <w:rsid w:val="008F0F81"/>
    <w:rsid w:val="008F172A"/>
    <w:rsid w:val="008F27BF"/>
    <w:rsid w:val="008F2E64"/>
    <w:rsid w:val="009009D8"/>
    <w:rsid w:val="0090257B"/>
    <w:rsid w:val="0090584B"/>
    <w:rsid w:val="0090666E"/>
    <w:rsid w:val="009068D1"/>
    <w:rsid w:val="0090783A"/>
    <w:rsid w:val="00907B5F"/>
    <w:rsid w:val="00911556"/>
    <w:rsid w:val="00913993"/>
    <w:rsid w:val="009142EC"/>
    <w:rsid w:val="009145E4"/>
    <w:rsid w:val="009151DD"/>
    <w:rsid w:val="009154C3"/>
    <w:rsid w:val="00916944"/>
    <w:rsid w:val="00923540"/>
    <w:rsid w:val="009238BE"/>
    <w:rsid w:val="00923D73"/>
    <w:rsid w:val="009261CF"/>
    <w:rsid w:val="0092661B"/>
    <w:rsid w:val="00926767"/>
    <w:rsid w:val="009270FE"/>
    <w:rsid w:val="00934077"/>
    <w:rsid w:val="00935C4E"/>
    <w:rsid w:val="009361D5"/>
    <w:rsid w:val="00940E25"/>
    <w:rsid w:val="00942060"/>
    <w:rsid w:val="009428A4"/>
    <w:rsid w:val="00944345"/>
    <w:rsid w:val="00945FDE"/>
    <w:rsid w:val="00946E6A"/>
    <w:rsid w:val="009523C3"/>
    <w:rsid w:val="00953D6D"/>
    <w:rsid w:val="00963EE5"/>
    <w:rsid w:val="0096516A"/>
    <w:rsid w:val="009655EF"/>
    <w:rsid w:val="009659F4"/>
    <w:rsid w:val="00970D60"/>
    <w:rsid w:val="00974C62"/>
    <w:rsid w:val="00976F84"/>
    <w:rsid w:val="00983762"/>
    <w:rsid w:val="0098606B"/>
    <w:rsid w:val="0098645C"/>
    <w:rsid w:val="00990D4D"/>
    <w:rsid w:val="0099390E"/>
    <w:rsid w:val="00993BCD"/>
    <w:rsid w:val="009960E5"/>
    <w:rsid w:val="009A4E35"/>
    <w:rsid w:val="009A7ADC"/>
    <w:rsid w:val="009B0D30"/>
    <w:rsid w:val="009B2327"/>
    <w:rsid w:val="009B44E6"/>
    <w:rsid w:val="009C19B7"/>
    <w:rsid w:val="009C2544"/>
    <w:rsid w:val="009C5ABB"/>
    <w:rsid w:val="009C7678"/>
    <w:rsid w:val="009D2CC0"/>
    <w:rsid w:val="009D4EA1"/>
    <w:rsid w:val="009D57D3"/>
    <w:rsid w:val="009D7C51"/>
    <w:rsid w:val="009D7E5A"/>
    <w:rsid w:val="009E196C"/>
    <w:rsid w:val="009E5328"/>
    <w:rsid w:val="009E64D5"/>
    <w:rsid w:val="009E6A0A"/>
    <w:rsid w:val="009E73BB"/>
    <w:rsid w:val="009E7C7C"/>
    <w:rsid w:val="009F1E21"/>
    <w:rsid w:val="009F2FB1"/>
    <w:rsid w:val="009F36BF"/>
    <w:rsid w:val="009F45A4"/>
    <w:rsid w:val="009F72F6"/>
    <w:rsid w:val="00A015C8"/>
    <w:rsid w:val="00A0464D"/>
    <w:rsid w:val="00A0543D"/>
    <w:rsid w:val="00A111B6"/>
    <w:rsid w:val="00A11F4F"/>
    <w:rsid w:val="00A15123"/>
    <w:rsid w:val="00A17A66"/>
    <w:rsid w:val="00A23102"/>
    <w:rsid w:val="00A23F20"/>
    <w:rsid w:val="00A24100"/>
    <w:rsid w:val="00A26235"/>
    <w:rsid w:val="00A26C23"/>
    <w:rsid w:val="00A26D27"/>
    <w:rsid w:val="00A278D9"/>
    <w:rsid w:val="00A31D4F"/>
    <w:rsid w:val="00A329E9"/>
    <w:rsid w:val="00A32F44"/>
    <w:rsid w:val="00A376EE"/>
    <w:rsid w:val="00A42A99"/>
    <w:rsid w:val="00A43D1F"/>
    <w:rsid w:val="00A50E7B"/>
    <w:rsid w:val="00A5151A"/>
    <w:rsid w:val="00A52605"/>
    <w:rsid w:val="00A531A7"/>
    <w:rsid w:val="00A57E0A"/>
    <w:rsid w:val="00A60583"/>
    <w:rsid w:val="00A64AEE"/>
    <w:rsid w:val="00A6775D"/>
    <w:rsid w:val="00A677DC"/>
    <w:rsid w:val="00A720B7"/>
    <w:rsid w:val="00A726CF"/>
    <w:rsid w:val="00A72FA3"/>
    <w:rsid w:val="00A735A0"/>
    <w:rsid w:val="00A7742A"/>
    <w:rsid w:val="00A77919"/>
    <w:rsid w:val="00A820CB"/>
    <w:rsid w:val="00A820D4"/>
    <w:rsid w:val="00A823F6"/>
    <w:rsid w:val="00A825BB"/>
    <w:rsid w:val="00A85778"/>
    <w:rsid w:val="00A8719E"/>
    <w:rsid w:val="00A872A3"/>
    <w:rsid w:val="00A914AE"/>
    <w:rsid w:val="00AA0A89"/>
    <w:rsid w:val="00AA1605"/>
    <w:rsid w:val="00AA5368"/>
    <w:rsid w:val="00AA560B"/>
    <w:rsid w:val="00AA5F3C"/>
    <w:rsid w:val="00AA6429"/>
    <w:rsid w:val="00AB29DD"/>
    <w:rsid w:val="00AB5FC6"/>
    <w:rsid w:val="00AB5FD4"/>
    <w:rsid w:val="00AB6F76"/>
    <w:rsid w:val="00AC01AA"/>
    <w:rsid w:val="00AC4A6A"/>
    <w:rsid w:val="00AC4F72"/>
    <w:rsid w:val="00AC5041"/>
    <w:rsid w:val="00AC761A"/>
    <w:rsid w:val="00AD0D7C"/>
    <w:rsid w:val="00AD11E7"/>
    <w:rsid w:val="00AD2682"/>
    <w:rsid w:val="00AD3524"/>
    <w:rsid w:val="00AD37FF"/>
    <w:rsid w:val="00AD4B43"/>
    <w:rsid w:val="00AD53A6"/>
    <w:rsid w:val="00AD6343"/>
    <w:rsid w:val="00AD7F5D"/>
    <w:rsid w:val="00AE482E"/>
    <w:rsid w:val="00AE66B7"/>
    <w:rsid w:val="00AE6951"/>
    <w:rsid w:val="00AE6EA3"/>
    <w:rsid w:val="00AF15C4"/>
    <w:rsid w:val="00AF1DF4"/>
    <w:rsid w:val="00AF3849"/>
    <w:rsid w:val="00AF741A"/>
    <w:rsid w:val="00AF79E7"/>
    <w:rsid w:val="00B01ADB"/>
    <w:rsid w:val="00B04075"/>
    <w:rsid w:val="00B04161"/>
    <w:rsid w:val="00B0429E"/>
    <w:rsid w:val="00B04BEE"/>
    <w:rsid w:val="00B056F9"/>
    <w:rsid w:val="00B10494"/>
    <w:rsid w:val="00B11E3D"/>
    <w:rsid w:val="00B12850"/>
    <w:rsid w:val="00B13B9C"/>
    <w:rsid w:val="00B14D2C"/>
    <w:rsid w:val="00B15897"/>
    <w:rsid w:val="00B15B18"/>
    <w:rsid w:val="00B17E82"/>
    <w:rsid w:val="00B24104"/>
    <w:rsid w:val="00B25BCD"/>
    <w:rsid w:val="00B31C3D"/>
    <w:rsid w:val="00B33931"/>
    <w:rsid w:val="00B375CC"/>
    <w:rsid w:val="00B37C19"/>
    <w:rsid w:val="00B43222"/>
    <w:rsid w:val="00B4575A"/>
    <w:rsid w:val="00B46657"/>
    <w:rsid w:val="00B47197"/>
    <w:rsid w:val="00B504D8"/>
    <w:rsid w:val="00B517B5"/>
    <w:rsid w:val="00B575BA"/>
    <w:rsid w:val="00B60B02"/>
    <w:rsid w:val="00B63A01"/>
    <w:rsid w:val="00B646F9"/>
    <w:rsid w:val="00B653E9"/>
    <w:rsid w:val="00B6651F"/>
    <w:rsid w:val="00B6689A"/>
    <w:rsid w:val="00B71608"/>
    <w:rsid w:val="00B72E56"/>
    <w:rsid w:val="00B76429"/>
    <w:rsid w:val="00B8287E"/>
    <w:rsid w:val="00B86471"/>
    <w:rsid w:val="00B86C10"/>
    <w:rsid w:val="00B92F83"/>
    <w:rsid w:val="00B933A5"/>
    <w:rsid w:val="00B9353F"/>
    <w:rsid w:val="00B956D4"/>
    <w:rsid w:val="00B95BB4"/>
    <w:rsid w:val="00B97446"/>
    <w:rsid w:val="00BA27CC"/>
    <w:rsid w:val="00BA7432"/>
    <w:rsid w:val="00BB1684"/>
    <w:rsid w:val="00BB2764"/>
    <w:rsid w:val="00BB36A4"/>
    <w:rsid w:val="00BB6ED3"/>
    <w:rsid w:val="00BC1AA0"/>
    <w:rsid w:val="00BC2495"/>
    <w:rsid w:val="00BC314A"/>
    <w:rsid w:val="00BC7EB9"/>
    <w:rsid w:val="00BD1251"/>
    <w:rsid w:val="00BD2643"/>
    <w:rsid w:val="00BD2E3A"/>
    <w:rsid w:val="00BD2ED6"/>
    <w:rsid w:val="00BD35E0"/>
    <w:rsid w:val="00BD56B1"/>
    <w:rsid w:val="00BD64B1"/>
    <w:rsid w:val="00BD6558"/>
    <w:rsid w:val="00BE15C9"/>
    <w:rsid w:val="00BE1CEA"/>
    <w:rsid w:val="00BE27AA"/>
    <w:rsid w:val="00BE2D63"/>
    <w:rsid w:val="00BE6F5F"/>
    <w:rsid w:val="00BE7331"/>
    <w:rsid w:val="00BE77C9"/>
    <w:rsid w:val="00BF191B"/>
    <w:rsid w:val="00BF2AD7"/>
    <w:rsid w:val="00BF2F76"/>
    <w:rsid w:val="00BF3022"/>
    <w:rsid w:val="00BF3214"/>
    <w:rsid w:val="00BF5573"/>
    <w:rsid w:val="00C0078E"/>
    <w:rsid w:val="00C016E0"/>
    <w:rsid w:val="00C03A23"/>
    <w:rsid w:val="00C103FA"/>
    <w:rsid w:val="00C14227"/>
    <w:rsid w:val="00C1434A"/>
    <w:rsid w:val="00C14C1C"/>
    <w:rsid w:val="00C15867"/>
    <w:rsid w:val="00C22398"/>
    <w:rsid w:val="00C2296D"/>
    <w:rsid w:val="00C23155"/>
    <w:rsid w:val="00C26B0F"/>
    <w:rsid w:val="00C26D46"/>
    <w:rsid w:val="00C26E4E"/>
    <w:rsid w:val="00C32869"/>
    <w:rsid w:val="00C3312B"/>
    <w:rsid w:val="00C34AEC"/>
    <w:rsid w:val="00C3671B"/>
    <w:rsid w:val="00C40C41"/>
    <w:rsid w:val="00C414F8"/>
    <w:rsid w:val="00C4272B"/>
    <w:rsid w:val="00C43601"/>
    <w:rsid w:val="00C45885"/>
    <w:rsid w:val="00C474A0"/>
    <w:rsid w:val="00C50F22"/>
    <w:rsid w:val="00C52718"/>
    <w:rsid w:val="00C5398B"/>
    <w:rsid w:val="00C564C3"/>
    <w:rsid w:val="00C578C7"/>
    <w:rsid w:val="00C57971"/>
    <w:rsid w:val="00C603F6"/>
    <w:rsid w:val="00C63BE8"/>
    <w:rsid w:val="00C64FEF"/>
    <w:rsid w:val="00C65BD7"/>
    <w:rsid w:val="00C76BA4"/>
    <w:rsid w:val="00C83A48"/>
    <w:rsid w:val="00C856A9"/>
    <w:rsid w:val="00C85865"/>
    <w:rsid w:val="00C85E85"/>
    <w:rsid w:val="00C86C55"/>
    <w:rsid w:val="00C90292"/>
    <w:rsid w:val="00C91912"/>
    <w:rsid w:val="00C945D5"/>
    <w:rsid w:val="00C96B34"/>
    <w:rsid w:val="00CA06BF"/>
    <w:rsid w:val="00CA138F"/>
    <w:rsid w:val="00CA2EAE"/>
    <w:rsid w:val="00CA4AC1"/>
    <w:rsid w:val="00CA5361"/>
    <w:rsid w:val="00CA59FB"/>
    <w:rsid w:val="00CB0316"/>
    <w:rsid w:val="00CB0B11"/>
    <w:rsid w:val="00CB10DB"/>
    <w:rsid w:val="00CB1DBA"/>
    <w:rsid w:val="00CB1FF7"/>
    <w:rsid w:val="00CB426A"/>
    <w:rsid w:val="00CB480F"/>
    <w:rsid w:val="00CB5354"/>
    <w:rsid w:val="00CB537A"/>
    <w:rsid w:val="00CB6F3A"/>
    <w:rsid w:val="00CC3C9E"/>
    <w:rsid w:val="00CC6A14"/>
    <w:rsid w:val="00CC70A3"/>
    <w:rsid w:val="00CD4442"/>
    <w:rsid w:val="00CD53C3"/>
    <w:rsid w:val="00CD574E"/>
    <w:rsid w:val="00CD5AB0"/>
    <w:rsid w:val="00CD5B70"/>
    <w:rsid w:val="00CE0CB4"/>
    <w:rsid w:val="00CE1EF7"/>
    <w:rsid w:val="00CE26F8"/>
    <w:rsid w:val="00CE3124"/>
    <w:rsid w:val="00CE4C22"/>
    <w:rsid w:val="00CE5FB8"/>
    <w:rsid w:val="00CE6A84"/>
    <w:rsid w:val="00CE6E1A"/>
    <w:rsid w:val="00CE76E5"/>
    <w:rsid w:val="00CF1059"/>
    <w:rsid w:val="00CF22EA"/>
    <w:rsid w:val="00CF3658"/>
    <w:rsid w:val="00CF3FD0"/>
    <w:rsid w:val="00CF41EC"/>
    <w:rsid w:val="00CF5D04"/>
    <w:rsid w:val="00CF6B44"/>
    <w:rsid w:val="00D02249"/>
    <w:rsid w:val="00D0239E"/>
    <w:rsid w:val="00D02C50"/>
    <w:rsid w:val="00D04DE4"/>
    <w:rsid w:val="00D056F8"/>
    <w:rsid w:val="00D063F1"/>
    <w:rsid w:val="00D107F8"/>
    <w:rsid w:val="00D12F21"/>
    <w:rsid w:val="00D13D20"/>
    <w:rsid w:val="00D14F22"/>
    <w:rsid w:val="00D1697A"/>
    <w:rsid w:val="00D22E4C"/>
    <w:rsid w:val="00D23408"/>
    <w:rsid w:val="00D307CB"/>
    <w:rsid w:val="00D32AB0"/>
    <w:rsid w:val="00D337C1"/>
    <w:rsid w:val="00D36194"/>
    <w:rsid w:val="00D37391"/>
    <w:rsid w:val="00D379FC"/>
    <w:rsid w:val="00D43225"/>
    <w:rsid w:val="00D46D0E"/>
    <w:rsid w:val="00D4741C"/>
    <w:rsid w:val="00D52BE6"/>
    <w:rsid w:val="00D57918"/>
    <w:rsid w:val="00D6000A"/>
    <w:rsid w:val="00D6174A"/>
    <w:rsid w:val="00D70982"/>
    <w:rsid w:val="00D73B89"/>
    <w:rsid w:val="00D73DC6"/>
    <w:rsid w:val="00D74C1A"/>
    <w:rsid w:val="00D754C1"/>
    <w:rsid w:val="00D77393"/>
    <w:rsid w:val="00D77A35"/>
    <w:rsid w:val="00D815D4"/>
    <w:rsid w:val="00D81B3E"/>
    <w:rsid w:val="00D836A6"/>
    <w:rsid w:val="00D8767C"/>
    <w:rsid w:val="00D90C70"/>
    <w:rsid w:val="00D90E49"/>
    <w:rsid w:val="00D9273E"/>
    <w:rsid w:val="00D935B7"/>
    <w:rsid w:val="00D94810"/>
    <w:rsid w:val="00D94FED"/>
    <w:rsid w:val="00D96ADE"/>
    <w:rsid w:val="00DA0CE2"/>
    <w:rsid w:val="00DA2387"/>
    <w:rsid w:val="00DA30F0"/>
    <w:rsid w:val="00DA67FD"/>
    <w:rsid w:val="00DA7651"/>
    <w:rsid w:val="00DB156E"/>
    <w:rsid w:val="00DB2BCD"/>
    <w:rsid w:val="00DB396D"/>
    <w:rsid w:val="00DC187B"/>
    <w:rsid w:val="00DC1D6A"/>
    <w:rsid w:val="00DC2A67"/>
    <w:rsid w:val="00DC5EA8"/>
    <w:rsid w:val="00DC6A10"/>
    <w:rsid w:val="00DD0986"/>
    <w:rsid w:val="00DD126A"/>
    <w:rsid w:val="00DD521D"/>
    <w:rsid w:val="00DD65DE"/>
    <w:rsid w:val="00DD7E1B"/>
    <w:rsid w:val="00DE0CF0"/>
    <w:rsid w:val="00DE657E"/>
    <w:rsid w:val="00DF4704"/>
    <w:rsid w:val="00DF4BAA"/>
    <w:rsid w:val="00DF51F6"/>
    <w:rsid w:val="00DF797C"/>
    <w:rsid w:val="00E01355"/>
    <w:rsid w:val="00E019CB"/>
    <w:rsid w:val="00E024AA"/>
    <w:rsid w:val="00E0359D"/>
    <w:rsid w:val="00E03E92"/>
    <w:rsid w:val="00E120B2"/>
    <w:rsid w:val="00E14A73"/>
    <w:rsid w:val="00E15C77"/>
    <w:rsid w:val="00E205F7"/>
    <w:rsid w:val="00E209B6"/>
    <w:rsid w:val="00E250F1"/>
    <w:rsid w:val="00E25F7C"/>
    <w:rsid w:val="00E27582"/>
    <w:rsid w:val="00E302C2"/>
    <w:rsid w:val="00E30381"/>
    <w:rsid w:val="00E3113F"/>
    <w:rsid w:val="00E3550D"/>
    <w:rsid w:val="00E4084C"/>
    <w:rsid w:val="00E52838"/>
    <w:rsid w:val="00E55711"/>
    <w:rsid w:val="00E60413"/>
    <w:rsid w:val="00E614E0"/>
    <w:rsid w:val="00E639A0"/>
    <w:rsid w:val="00E65E98"/>
    <w:rsid w:val="00E66D4E"/>
    <w:rsid w:val="00E67B8D"/>
    <w:rsid w:val="00E70FAA"/>
    <w:rsid w:val="00E711CC"/>
    <w:rsid w:val="00E73F7F"/>
    <w:rsid w:val="00E753CF"/>
    <w:rsid w:val="00E753E8"/>
    <w:rsid w:val="00E75AC8"/>
    <w:rsid w:val="00E75E96"/>
    <w:rsid w:val="00E80D57"/>
    <w:rsid w:val="00E82A31"/>
    <w:rsid w:val="00E85119"/>
    <w:rsid w:val="00E8517B"/>
    <w:rsid w:val="00E85409"/>
    <w:rsid w:val="00E85BF2"/>
    <w:rsid w:val="00E91E41"/>
    <w:rsid w:val="00E9445B"/>
    <w:rsid w:val="00EA0C9A"/>
    <w:rsid w:val="00EA4068"/>
    <w:rsid w:val="00EA429F"/>
    <w:rsid w:val="00EA4F9E"/>
    <w:rsid w:val="00EA5107"/>
    <w:rsid w:val="00EA63CA"/>
    <w:rsid w:val="00EA6624"/>
    <w:rsid w:val="00EA6D3B"/>
    <w:rsid w:val="00EB00AD"/>
    <w:rsid w:val="00EB05EF"/>
    <w:rsid w:val="00EB0D1F"/>
    <w:rsid w:val="00EB136C"/>
    <w:rsid w:val="00EB3661"/>
    <w:rsid w:val="00EB480E"/>
    <w:rsid w:val="00EB5EC6"/>
    <w:rsid w:val="00EB6FA7"/>
    <w:rsid w:val="00EB7FC9"/>
    <w:rsid w:val="00EC2598"/>
    <w:rsid w:val="00EC4A40"/>
    <w:rsid w:val="00ED27E8"/>
    <w:rsid w:val="00ED35BB"/>
    <w:rsid w:val="00ED3FC7"/>
    <w:rsid w:val="00ED7137"/>
    <w:rsid w:val="00EE2DE9"/>
    <w:rsid w:val="00EE2FA2"/>
    <w:rsid w:val="00EE3258"/>
    <w:rsid w:val="00EF06EA"/>
    <w:rsid w:val="00EF3D74"/>
    <w:rsid w:val="00F02C9C"/>
    <w:rsid w:val="00F03623"/>
    <w:rsid w:val="00F063BF"/>
    <w:rsid w:val="00F0644A"/>
    <w:rsid w:val="00F07604"/>
    <w:rsid w:val="00F10B33"/>
    <w:rsid w:val="00F11C65"/>
    <w:rsid w:val="00F20745"/>
    <w:rsid w:val="00F20CF4"/>
    <w:rsid w:val="00F21088"/>
    <w:rsid w:val="00F219EA"/>
    <w:rsid w:val="00F229AE"/>
    <w:rsid w:val="00F326BF"/>
    <w:rsid w:val="00F327E7"/>
    <w:rsid w:val="00F329CB"/>
    <w:rsid w:val="00F35746"/>
    <w:rsid w:val="00F35857"/>
    <w:rsid w:val="00F37FA2"/>
    <w:rsid w:val="00F41C0A"/>
    <w:rsid w:val="00F447C7"/>
    <w:rsid w:val="00F459B4"/>
    <w:rsid w:val="00F47F18"/>
    <w:rsid w:val="00F5211B"/>
    <w:rsid w:val="00F554A9"/>
    <w:rsid w:val="00F60029"/>
    <w:rsid w:val="00F62259"/>
    <w:rsid w:val="00F659A2"/>
    <w:rsid w:val="00F716FD"/>
    <w:rsid w:val="00F80355"/>
    <w:rsid w:val="00F80394"/>
    <w:rsid w:val="00F80C93"/>
    <w:rsid w:val="00F83861"/>
    <w:rsid w:val="00F83E83"/>
    <w:rsid w:val="00F83EEA"/>
    <w:rsid w:val="00F84FFD"/>
    <w:rsid w:val="00F87C43"/>
    <w:rsid w:val="00F9173D"/>
    <w:rsid w:val="00F91FEC"/>
    <w:rsid w:val="00F93946"/>
    <w:rsid w:val="00F94BED"/>
    <w:rsid w:val="00F94E46"/>
    <w:rsid w:val="00F95517"/>
    <w:rsid w:val="00FA5722"/>
    <w:rsid w:val="00FA6C90"/>
    <w:rsid w:val="00FB0C81"/>
    <w:rsid w:val="00FB2D5F"/>
    <w:rsid w:val="00FB4171"/>
    <w:rsid w:val="00FB44FD"/>
    <w:rsid w:val="00FB5F4B"/>
    <w:rsid w:val="00FC2200"/>
    <w:rsid w:val="00FC2540"/>
    <w:rsid w:val="00FC27A2"/>
    <w:rsid w:val="00FD5162"/>
    <w:rsid w:val="00FD7C60"/>
    <w:rsid w:val="00FE0BB9"/>
    <w:rsid w:val="00FE2813"/>
    <w:rsid w:val="00FE4F70"/>
    <w:rsid w:val="00FE77D3"/>
    <w:rsid w:val="00FF0204"/>
    <w:rsid w:val="00FF1C74"/>
    <w:rsid w:val="00FF281D"/>
    <w:rsid w:val="00FF2B82"/>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48D162"/>
  <w15:docId w15:val="{42FE8A23-42CB-412C-8DC2-0E33D3E8D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B23"/>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9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256C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256CE6"/>
    <w:rPr>
      <w:sz w:val="22"/>
      <w:szCs w:val="22"/>
      <w:lang w:val="en-GB"/>
    </w:rPr>
  </w:style>
  <w:style w:type="paragraph" w:customStyle="1" w:styleId="Default">
    <w:name w:val="Default"/>
    <w:rsid w:val="00256C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256CE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56CE6"/>
    <w:rPr>
      <w:sz w:val="22"/>
      <w:szCs w:val="22"/>
      <w:lang w:val="en-GB"/>
    </w:rPr>
  </w:style>
  <w:style w:type="paragraph" w:styleId="NormalWeb">
    <w:name w:val="Normal (Web)"/>
    <w:basedOn w:val="Normal"/>
    <w:uiPriority w:val="99"/>
    <w:unhideWhenUsed/>
    <w:qFormat/>
    <w:rsid w:val="00256C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256CE6"/>
    <w:rPr>
      <w:sz w:val="20"/>
      <w:szCs w:val="20"/>
      <w:lang w:val="en-GB"/>
    </w:rPr>
  </w:style>
  <w:style w:type="character" w:customStyle="1" w:styleId="EndnoteTextChar">
    <w:name w:val="Endnote Text Char"/>
    <w:basedOn w:val="DefaultParagraphFont"/>
    <w:link w:val="EndnoteText"/>
    <w:uiPriority w:val="99"/>
    <w:semiHidden/>
    <w:rsid w:val="00256CE6"/>
    <w:rPr>
      <w:lang w:val="en-GB"/>
    </w:rPr>
  </w:style>
  <w:style w:type="character" w:styleId="EndnoteReference">
    <w:name w:val="endnote reference"/>
    <w:basedOn w:val="DefaultParagraphFont"/>
    <w:uiPriority w:val="99"/>
    <w:semiHidden/>
    <w:unhideWhenUsed/>
    <w:rsid w:val="00256C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256C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56CE6"/>
    <w:pPr>
      <w:spacing w:after="160" w:line="240" w:lineRule="exact"/>
    </w:pPr>
    <w:rPr>
      <w:sz w:val="20"/>
      <w:szCs w:val="20"/>
      <w:vertAlign w:val="superscript"/>
      <w:lang w:val="en-US"/>
    </w:rPr>
  </w:style>
  <w:style w:type="character" w:customStyle="1" w:styleId="ui-provider">
    <w:name w:val="ui-provider"/>
    <w:basedOn w:val="DefaultParagraphFont"/>
    <w:rsid w:val="00256CE6"/>
  </w:style>
  <w:style w:type="character" w:customStyle="1" w:styleId="FooterChar">
    <w:name w:val="Footer Char"/>
    <w:basedOn w:val="DefaultParagraphFont"/>
    <w:link w:val="Footer"/>
    <w:uiPriority w:val="99"/>
    <w:rsid w:val="00256CE6"/>
    <w:rPr>
      <w:sz w:val="22"/>
      <w:szCs w:val="22"/>
      <w:lang w:val="en-CA"/>
    </w:rPr>
  </w:style>
  <w:style w:type="paragraph" w:styleId="Caption">
    <w:name w:val="caption"/>
    <w:basedOn w:val="Normal"/>
    <w:next w:val="Normal"/>
    <w:uiPriority w:val="35"/>
    <w:qFormat/>
    <w:rsid w:val="00256CE6"/>
    <w:pPr>
      <w:spacing w:after="80"/>
      <w:jc w:val="center"/>
    </w:pPr>
    <w:rPr>
      <w:bCs/>
      <w:color w:val="7F7F7F" w:themeColor="text1" w:themeTint="80"/>
      <w:sz w:val="20"/>
      <w:lang w:val="es-MX" w:eastAsia="es-MX"/>
    </w:rPr>
  </w:style>
  <w:style w:type="paragraph" w:customStyle="1" w:styleId="Footer1">
    <w:name w:val="Footer1"/>
    <w:basedOn w:val="Normal"/>
    <w:rsid w:val="00256C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256CE6"/>
    <w:rPr>
      <w:rFonts w:ascii="Arial" w:hAnsi="Arial" w:cs="Arial"/>
      <w:sz w:val="22"/>
      <w:szCs w:val="22"/>
      <w:lang w:val="en-CA"/>
    </w:rPr>
  </w:style>
  <w:style w:type="character" w:customStyle="1" w:styleId="cf01">
    <w:name w:val="cf01"/>
    <w:basedOn w:val="DefaultParagraphFont"/>
    <w:rsid w:val="00256CE6"/>
    <w:rPr>
      <w:rFonts w:ascii="Segoe UI" w:hAnsi="Segoe UI" w:cs="Segoe UI" w:hint="default"/>
      <w:sz w:val="18"/>
      <w:szCs w:val="18"/>
    </w:rPr>
  </w:style>
  <w:style w:type="table" w:customStyle="1" w:styleId="8">
    <w:name w:val="8"/>
    <w:basedOn w:val="TableNormal"/>
    <w:rsid w:val="00256CE6"/>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character" w:styleId="Hyperlink">
    <w:name w:val="Hyperlink"/>
    <w:basedOn w:val="DefaultParagraphFont"/>
    <w:uiPriority w:val="99"/>
    <w:unhideWhenUsed/>
    <w:qFormat/>
    <w:rsid w:val="00256CE6"/>
    <w:rPr>
      <w:color w:val="0000FF" w:themeColor="hyperlink"/>
      <w:u w:val="single"/>
    </w:rPr>
  </w:style>
  <w:style w:type="paragraph" w:customStyle="1" w:styleId="pf0">
    <w:name w:val="pf0"/>
    <w:basedOn w:val="Normal"/>
    <w:rsid w:val="00256CE6"/>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3D4A2B"/>
  </w:style>
  <w:style w:type="character" w:customStyle="1" w:styleId="highlight">
    <w:name w:val="highlight"/>
    <w:basedOn w:val="DefaultParagraphFont"/>
    <w:rsid w:val="003D4A2B"/>
  </w:style>
  <w:style w:type="paragraph" w:styleId="NoSpacing">
    <w:name w:val="No Spacing"/>
    <w:link w:val="NoSpacingChar"/>
    <w:uiPriority w:val="1"/>
    <w:qFormat/>
    <w:rsid w:val="003D4A2B"/>
    <w:rPr>
      <w:rFonts w:ascii="Calibri" w:eastAsia="SimSun" w:hAnsi="Calibri"/>
      <w:sz w:val="22"/>
      <w:szCs w:val="22"/>
      <w:lang w:eastAsia="ja-JP"/>
    </w:rPr>
  </w:style>
  <w:style w:type="character" w:customStyle="1" w:styleId="NoSpacingChar">
    <w:name w:val="No Spacing Char"/>
    <w:link w:val="NoSpacing"/>
    <w:uiPriority w:val="1"/>
    <w:rsid w:val="003D4A2B"/>
    <w:rPr>
      <w:rFonts w:ascii="Calibri" w:eastAsia="SimSun" w:hAnsi="Calibri"/>
      <w:sz w:val="22"/>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1192372">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67689121">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19944218">
      <w:bodyDiv w:val="1"/>
      <w:marLeft w:val="0"/>
      <w:marRight w:val="0"/>
      <w:marTop w:val="0"/>
      <w:marBottom w:val="0"/>
      <w:divBdr>
        <w:top w:val="none" w:sz="0" w:space="0" w:color="auto"/>
        <w:left w:val="none" w:sz="0" w:space="0" w:color="auto"/>
        <w:bottom w:val="none" w:sz="0" w:space="0" w:color="auto"/>
        <w:right w:val="none" w:sz="0" w:space="0" w:color="auto"/>
      </w:divBdr>
    </w:div>
    <w:div w:id="958993700">
      <w:bodyDiv w:val="1"/>
      <w:marLeft w:val="0"/>
      <w:marRight w:val="0"/>
      <w:marTop w:val="0"/>
      <w:marBottom w:val="0"/>
      <w:divBdr>
        <w:top w:val="none" w:sz="0" w:space="0" w:color="auto"/>
        <w:left w:val="none" w:sz="0" w:space="0" w:color="auto"/>
        <w:bottom w:val="none" w:sz="0" w:space="0" w:color="auto"/>
        <w:right w:val="none" w:sz="0" w:space="0" w:color="auto"/>
      </w:divBdr>
    </w:div>
    <w:div w:id="1208568334">
      <w:bodyDiv w:val="1"/>
      <w:marLeft w:val="0"/>
      <w:marRight w:val="0"/>
      <w:marTop w:val="0"/>
      <w:marBottom w:val="0"/>
      <w:divBdr>
        <w:top w:val="none" w:sz="0" w:space="0" w:color="auto"/>
        <w:left w:val="none" w:sz="0" w:space="0" w:color="auto"/>
        <w:bottom w:val="none" w:sz="0" w:space="0" w:color="auto"/>
        <w:right w:val="none" w:sz="0" w:space="0" w:color="auto"/>
      </w:divBdr>
    </w:div>
    <w:div w:id="1391537685">
      <w:bodyDiv w:val="1"/>
      <w:marLeft w:val="0"/>
      <w:marRight w:val="0"/>
      <w:marTop w:val="0"/>
      <w:marBottom w:val="0"/>
      <w:divBdr>
        <w:top w:val="none" w:sz="0" w:space="0" w:color="auto"/>
        <w:left w:val="none" w:sz="0" w:space="0" w:color="auto"/>
        <w:bottom w:val="none" w:sz="0" w:space="0" w:color="auto"/>
        <w:right w:val="none" w:sz="0" w:space="0" w:color="auto"/>
      </w:divBdr>
    </w:div>
    <w:div w:id="157045455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14862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21" Type="http://schemas.openxmlformats.org/officeDocument/2006/relationships/header" Target="header4.xml"/><Relationship Id="rId34" Type="http://schemas.openxmlformats.org/officeDocument/2006/relationships/header" Target="header10.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footer" Target="footer10.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oter" Target="footer9.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header" Target="header7.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7.xml"/><Relationship Id="rId30" Type="http://schemas.openxmlformats.org/officeDocument/2006/relationships/header" Target="header8.xml"/><Relationship Id="rId35" Type="http://schemas.openxmlformats.org/officeDocument/2006/relationships/footer" Target="footer11.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UNEP/OzL.Pro/ExCom/94/48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81D6F5B3C066F4585A645B8FC801316" ma:contentTypeVersion="5" ma:contentTypeDescription="Create a new document." ma:contentTypeScope="" ma:versionID="2eed13ee09967b1a4fd237a02d751e4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6E9BAC1B-6A04-46B7-B083-3ED1A93D9126}"/>
</file>

<file path=customXml/itemProps4.xml><?xml version="1.0" encoding="utf-8"?>
<ds:datastoreItem xmlns:ds="http://schemas.openxmlformats.org/officeDocument/2006/customXml" ds:itemID="{7592A24F-4CE0-4842-8839-18C0B0D5F7D1}"/>
</file>

<file path=docProps/app.xml><?xml version="1.0" encoding="utf-8"?>
<Properties xmlns="http://schemas.openxmlformats.org/officeDocument/2006/extended-properties" xmlns:vt="http://schemas.openxmlformats.org/officeDocument/2006/docPropsVTypes">
  <Template>Eec94G</Template>
  <TotalTime>857</TotalTime>
  <Pages>34</Pages>
  <Words>14617</Words>
  <Characters>83317</Characters>
  <Application>Microsoft Office Word</Application>
  <DocSecurity>0</DocSecurity>
  <Lines>694</Lines>
  <Paragraphs>195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Propositions de Projet : Paraguay</vt:lpstr>
      <vt:lpstr>Project proposals: Paraguay</vt:lpstr>
    </vt:vector>
  </TitlesOfParts>
  <Company>UNMFS</Company>
  <LinksUpToDate>false</LinksUpToDate>
  <CharactersWithSpaces>97739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 : Paraguay         </dc:title>
  <dc:creator>Dominika Anna Suwik</dc:creator>
  <cp:keywords>94th ExCom</cp:keywords>
  <dc:description>KIP SI + HPMP SII 2nd Tr + EE</dc:description>
  <cp:lastModifiedBy>Angela Xue He Yan</cp:lastModifiedBy>
  <cp:revision>367</cp:revision>
  <cp:lastPrinted>2024-05-07T18:08:00Z</cp:lastPrinted>
  <dcterms:created xsi:type="dcterms:W3CDTF">2024-05-01T12:29:00Z</dcterms:created>
  <dcterms:modified xsi:type="dcterms:W3CDTF">2024-05-07T18:09:00Z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UNEP/OzL.Pro/ExCom/94/48</vt:lpwstr>
  </property>
  <property fmtid="{D5CDD505-2E9C-101B-9397-08002B2CF9AE}" pid="3" name="Revision date">
    <vt:lpwstr>4/30/2024</vt:lpwstr>
  </property>
  <property fmtid="{D5CDD505-2E9C-101B-9397-08002B2CF9AE}" pid="4" name="ContentTypeId">
    <vt:lpwstr>0x010100281D6F5B3C066F4585A645B8FC801316</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