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2162A9" w:rsidRPr="00CD129D" w14:paraId="405FF6E4" w14:textId="77777777" w:rsidTr="006F67AC">
        <w:trPr>
          <w:trHeight w:val="720"/>
        </w:trPr>
        <w:tc>
          <w:tcPr>
            <w:tcW w:w="5490" w:type="dxa"/>
            <w:gridSpan w:val="2"/>
            <w:tcBorders>
              <w:bottom w:val="single" w:sz="18" w:space="0" w:color="auto"/>
            </w:tcBorders>
          </w:tcPr>
          <w:p w14:paraId="75FAA269" w14:textId="77777777" w:rsidR="002162A9" w:rsidRPr="00CD129D" w:rsidRDefault="002162A9" w:rsidP="006F67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sidRPr="00CD129D">
              <w:rPr>
                <w:rFonts w:ascii="Univers" w:hAnsi="Univers"/>
                <w:b/>
                <w:sz w:val="28"/>
                <w:szCs w:val="28"/>
              </w:rPr>
              <w:t>UNITED</w:t>
            </w:r>
            <w:r w:rsidRPr="00CD129D">
              <w:rPr>
                <w:rFonts w:ascii="Univers" w:hAnsi="Univers"/>
                <w:b/>
                <w:sz w:val="28"/>
                <w:szCs w:val="28"/>
              </w:rPr>
              <w:br/>
              <w:t>NATIONS</w:t>
            </w:r>
          </w:p>
        </w:tc>
        <w:tc>
          <w:tcPr>
            <w:tcW w:w="4590" w:type="dxa"/>
            <w:tcBorders>
              <w:bottom w:val="single" w:sz="18" w:space="0" w:color="auto"/>
            </w:tcBorders>
          </w:tcPr>
          <w:p w14:paraId="2B358C9C" w14:textId="77777777" w:rsidR="002162A9" w:rsidRPr="00CD129D" w:rsidRDefault="002162A9" w:rsidP="006F67AC">
            <w:pPr>
              <w:jc w:val="right"/>
              <w:rPr>
                <w:sz w:val="52"/>
                <w:szCs w:val="52"/>
              </w:rPr>
            </w:pPr>
            <w:r w:rsidRPr="00CD129D">
              <w:rPr>
                <w:rFonts w:ascii="Univers Bold" w:hAnsi="Univers Bold"/>
                <w:b/>
                <w:sz w:val="72"/>
              </w:rPr>
              <w:t>EP</w:t>
            </w:r>
          </w:p>
        </w:tc>
      </w:tr>
      <w:tr w:rsidR="002162A9" w:rsidRPr="00CD129D" w14:paraId="42E73590" w14:textId="77777777" w:rsidTr="006F6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C8F67D6" w14:textId="49F2A1FC" w:rsidR="002162A9" w:rsidRPr="00CD129D" w:rsidRDefault="001425DC" w:rsidP="006F67AC">
            <w:pPr>
              <w:spacing w:before="120"/>
            </w:pPr>
            <w:r w:rsidRPr="00CD129D">
              <w:rPr>
                <w:noProof/>
              </w:rPr>
              <mc:AlternateContent>
                <mc:Choice Requires="wpg">
                  <w:drawing>
                    <wp:anchor distT="0" distB="0" distL="114300" distR="114300" simplePos="0" relativeHeight="251659264" behindDoc="0" locked="0" layoutInCell="1" allowOverlap="1" wp14:anchorId="5B7A1814" wp14:editId="240AB5F1">
                      <wp:simplePos x="0" y="0"/>
                      <wp:positionH relativeFrom="column">
                        <wp:posOffset>2540</wp:posOffset>
                      </wp:positionH>
                      <wp:positionV relativeFrom="paragraph">
                        <wp:posOffset>36195</wp:posOffset>
                      </wp:positionV>
                      <wp:extent cx="844550" cy="1616075"/>
                      <wp:effectExtent l="0" t="0" r="0" b="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2" name="Picture 2" descr="UNEP"/>
                                <pic:cNvPicPr>
                                  <a:picLocks noChangeArrowheads="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2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701CEED"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4" o:title=""/>
                        <o:lock v:ext="edit" aspectratio="f"/>
                      </v:shape>
                    </v:group>
                  </w:pict>
                </mc:Fallback>
              </mc:AlternateContent>
            </w:r>
          </w:p>
        </w:tc>
        <w:tc>
          <w:tcPr>
            <w:tcW w:w="3420" w:type="dxa"/>
            <w:tcBorders>
              <w:top w:val="nil"/>
              <w:left w:val="nil"/>
              <w:bottom w:val="single" w:sz="36" w:space="0" w:color="auto"/>
              <w:right w:val="nil"/>
            </w:tcBorders>
          </w:tcPr>
          <w:p w14:paraId="648F62DE" w14:textId="77777777" w:rsidR="002162A9" w:rsidRPr="00CD129D" w:rsidRDefault="002162A9" w:rsidP="006F67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D129D">
              <w:rPr>
                <w:rFonts w:ascii="Univers" w:hAnsi="Univers"/>
                <w:b/>
                <w:sz w:val="32"/>
              </w:rPr>
              <w:t>United Nations</w:t>
            </w:r>
          </w:p>
          <w:p w14:paraId="6BD0CE97" w14:textId="77777777" w:rsidR="002162A9" w:rsidRPr="00CD129D" w:rsidRDefault="002162A9" w:rsidP="006F67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D129D">
              <w:rPr>
                <w:rFonts w:ascii="Univers" w:hAnsi="Univers"/>
                <w:b/>
                <w:sz w:val="32"/>
              </w:rPr>
              <w:t>Environment</w:t>
            </w:r>
          </w:p>
          <w:p w14:paraId="44925EEE" w14:textId="77777777" w:rsidR="002162A9" w:rsidRPr="00CD129D" w:rsidRDefault="002162A9" w:rsidP="006F67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D129D">
              <w:rPr>
                <w:rFonts w:ascii="Univers" w:hAnsi="Univers"/>
                <w:b/>
                <w:sz w:val="32"/>
              </w:rPr>
              <w:t>Programme</w:t>
            </w:r>
          </w:p>
          <w:p w14:paraId="3E50B5D7" w14:textId="77777777" w:rsidR="002162A9" w:rsidRPr="00CD129D" w:rsidRDefault="002162A9" w:rsidP="006F67AC">
            <w:pPr>
              <w:spacing w:before="720"/>
              <w:ind w:left="158"/>
            </w:pPr>
          </w:p>
        </w:tc>
        <w:tc>
          <w:tcPr>
            <w:tcW w:w="4590" w:type="dxa"/>
            <w:tcBorders>
              <w:top w:val="nil"/>
              <w:left w:val="nil"/>
              <w:bottom w:val="single" w:sz="36" w:space="0" w:color="auto"/>
              <w:right w:val="nil"/>
            </w:tcBorders>
          </w:tcPr>
          <w:p w14:paraId="395CC9BB" w14:textId="77777777" w:rsidR="002162A9" w:rsidRPr="00CD129D" w:rsidRDefault="002162A9" w:rsidP="006F67AC">
            <w:r w:rsidRPr="00CD129D">
              <w:t>Distr.</w:t>
            </w:r>
          </w:p>
          <w:p w14:paraId="37B3CF7E" w14:textId="77777777" w:rsidR="002162A9" w:rsidRPr="00CD129D" w:rsidRDefault="002162A9" w:rsidP="006F67AC">
            <w:r w:rsidRPr="00CD129D">
              <w:t>GENERAL</w:t>
            </w:r>
          </w:p>
          <w:p w14:paraId="082BF655" w14:textId="77777777" w:rsidR="002162A9" w:rsidRPr="00CD129D" w:rsidRDefault="002162A9" w:rsidP="006F67AC"/>
          <w:p w14:paraId="1995E164" w14:textId="77777777" w:rsidR="002162A9" w:rsidRPr="00CD129D" w:rsidRDefault="002162A9" w:rsidP="006F67AC"/>
          <w:p w14:paraId="25F469E2" w14:textId="11007AFC" w:rsidR="002162A9" w:rsidRPr="00CD129D" w:rsidRDefault="000910F9" w:rsidP="006F67AC">
            <w:fldSimple w:instr=" DOCPROPERTY &quot;Document number&quot;  \* MERGEFORMAT ">
              <w:r w:rsidRPr="00CD129D">
                <w:t>UNEP/OzL.Pro/ExCom/95/22</w:t>
              </w:r>
            </w:fldSimple>
          </w:p>
          <w:p w14:paraId="7E09EEE0" w14:textId="5F232EC8" w:rsidR="002162A9" w:rsidRPr="00CD129D" w:rsidRDefault="00901FF1" w:rsidP="004A2D03">
            <w:pPr>
              <w:spacing w:after="120"/>
              <w:rPr>
                <w:caps/>
              </w:rPr>
            </w:pPr>
            <w:r>
              <w:t>2</w:t>
            </w:r>
            <w:r w:rsidR="00857F0C">
              <w:t>9</w:t>
            </w:r>
            <w:r>
              <w:t xml:space="preserve"> October 2024</w:t>
            </w:r>
          </w:p>
          <w:p w14:paraId="5E1E13B7" w14:textId="77777777" w:rsidR="002162A9" w:rsidRPr="00CD129D" w:rsidRDefault="002162A9" w:rsidP="006F67AC">
            <w:r w:rsidRPr="00CD129D">
              <w:t>ORIGINAL: ENGLISH</w:t>
            </w:r>
          </w:p>
        </w:tc>
      </w:tr>
    </w:tbl>
    <w:bookmarkEnd w:id="0"/>
    <w:p w14:paraId="57312F1E" w14:textId="3F8B8ACE" w:rsidR="00334C47" w:rsidRPr="00CD129D" w:rsidRDefault="00334C47" w:rsidP="00334C47">
      <w:pPr>
        <w:jc w:val="left"/>
        <w:rPr>
          <w:lang w:val="en-GB"/>
        </w:rPr>
      </w:pPr>
      <w:r w:rsidRPr="00CD129D">
        <w:rPr>
          <w:lang w:val="en-GB"/>
        </w:rPr>
        <w:t>EXECUTIVE COMMITTEE OF</w:t>
      </w:r>
      <w:r w:rsidRPr="00CD129D">
        <w:rPr>
          <w:lang w:val="en-GB"/>
        </w:rPr>
        <w:br/>
        <w:t xml:space="preserve">  THE MULTILATERAL FUND FOR THE</w:t>
      </w:r>
      <w:r w:rsidRPr="00CD129D">
        <w:rPr>
          <w:lang w:val="en-GB"/>
        </w:rPr>
        <w:br/>
        <w:t xml:space="preserve">  IMPLEMENTATION OF THE MONTREAL PROTOCOL</w:t>
      </w:r>
      <w:r w:rsidRPr="00CD129D">
        <w:rPr>
          <w:lang w:val="en-GB"/>
        </w:rPr>
        <w:br/>
      </w:r>
      <w:bookmarkStart w:id="1" w:name="_Hlk179987861"/>
      <w:r w:rsidRPr="00CD129D">
        <w:rPr>
          <w:lang w:val="en-GB"/>
        </w:rPr>
        <w:t>Ninety-f</w:t>
      </w:r>
      <w:r w:rsidR="000910F9" w:rsidRPr="00CD129D">
        <w:rPr>
          <w:lang w:val="en-GB"/>
        </w:rPr>
        <w:t>ifth</w:t>
      </w:r>
      <w:r w:rsidRPr="00CD129D">
        <w:rPr>
          <w:lang w:val="en-GB"/>
        </w:rPr>
        <w:t xml:space="preserve"> Meeting</w:t>
      </w:r>
    </w:p>
    <w:p w14:paraId="14E96C31" w14:textId="43E080C0" w:rsidR="00334C47" w:rsidRPr="00CD129D" w:rsidRDefault="00334C47" w:rsidP="00334C47">
      <w:pPr>
        <w:jc w:val="left"/>
        <w:rPr>
          <w:lang w:val="en-GB"/>
        </w:rPr>
      </w:pPr>
      <w:r w:rsidRPr="00CD129D">
        <w:rPr>
          <w:lang w:val="en-GB"/>
        </w:rPr>
        <w:t xml:space="preserve">Montreal, </w:t>
      </w:r>
      <w:r w:rsidR="000910F9" w:rsidRPr="00CD129D">
        <w:rPr>
          <w:lang w:val="en-GB"/>
        </w:rPr>
        <w:t>4</w:t>
      </w:r>
      <w:r w:rsidR="00986985">
        <w:rPr>
          <w:lang w:val="en-GB"/>
        </w:rPr>
        <w:t>–</w:t>
      </w:r>
      <w:r w:rsidR="000910F9" w:rsidRPr="00CD129D">
        <w:rPr>
          <w:lang w:val="en-GB"/>
        </w:rPr>
        <w:t>8</w:t>
      </w:r>
      <w:r w:rsidRPr="00CD129D">
        <w:rPr>
          <w:lang w:val="en-GB"/>
        </w:rPr>
        <w:t xml:space="preserve"> </w:t>
      </w:r>
      <w:r w:rsidR="00C83721" w:rsidRPr="00CD129D">
        <w:rPr>
          <w:lang w:val="en-GB"/>
        </w:rPr>
        <w:t>December 2024</w:t>
      </w:r>
    </w:p>
    <w:bookmarkEnd w:id="1"/>
    <w:p w14:paraId="59E8428E" w14:textId="77777777" w:rsidR="00334C47" w:rsidRPr="00CD129D" w:rsidRDefault="00334C47" w:rsidP="00334C47">
      <w:pPr>
        <w:jc w:val="left"/>
        <w:rPr>
          <w:lang w:val="en-GB"/>
        </w:rPr>
      </w:pPr>
      <w:r w:rsidRPr="00CD129D">
        <w:rPr>
          <w:lang w:val="en-GB"/>
        </w:rPr>
        <w:t xml:space="preserve">Item </w:t>
      </w:r>
      <w:r w:rsidR="002667DF" w:rsidRPr="00CD129D">
        <w:rPr>
          <w:lang w:val="en-GB"/>
        </w:rPr>
        <w:t>7(c)</w:t>
      </w:r>
      <w:r w:rsidRPr="00CD129D">
        <w:rPr>
          <w:lang w:val="en-GB"/>
        </w:rPr>
        <w:t xml:space="preserve"> of the provisional agenda</w:t>
      </w:r>
      <w:r w:rsidRPr="00CD129D">
        <w:rPr>
          <w:rStyle w:val="FootnoteReference"/>
          <w:lang w:val="en-GB"/>
        </w:rPr>
        <w:footnoteReference w:id="2"/>
      </w:r>
    </w:p>
    <w:p w14:paraId="3E4E289D" w14:textId="68EB1286" w:rsidR="00334C47" w:rsidRPr="00CD129D" w:rsidRDefault="00334C47" w:rsidP="00A20B3E">
      <w:pPr>
        <w:tabs>
          <w:tab w:val="left" w:pos="5888"/>
          <w:tab w:val="left" w:pos="8256"/>
        </w:tabs>
        <w:jc w:val="left"/>
        <w:rPr>
          <w:lang w:val="en-GB"/>
        </w:rPr>
      </w:pPr>
    </w:p>
    <w:p w14:paraId="5778DF82" w14:textId="77777777" w:rsidR="00C15867" w:rsidRPr="00CD129D" w:rsidRDefault="00C15867" w:rsidP="000E55F1">
      <w:pPr>
        <w:spacing w:after="240"/>
        <w:jc w:val="left"/>
        <w:rPr>
          <w:lang w:val="en-GB"/>
        </w:rPr>
      </w:pPr>
    </w:p>
    <w:p w14:paraId="53235B36" w14:textId="77777777" w:rsidR="00264784" w:rsidRPr="00CD129D" w:rsidRDefault="00264784" w:rsidP="00264784">
      <w:pPr>
        <w:widowControl w:val="0"/>
        <w:jc w:val="center"/>
        <w:rPr>
          <w:b/>
          <w:bCs/>
          <w:sz w:val="24"/>
          <w:szCs w:val="24"/>
          <w:lang w:val="en-GB"/>
        </w:rPr>
      </w:pPr>
      <w:r w:rsidRPr="00CD129D">
        <w:rPr>
          <w:b/>
          <w:bCs/>
          <w:sz w:val="24"/>
          <w:szCs w:val="24"/>
          <w:lang w:val="en-GB"/>
        </w:rPr>
        <w:t>202</w:t>
      </w:r>
      <w:r w:rsidR="00334C47" w:rsidRPr="00CD129D">
        <w:rPr>
          <w:b/>
          <w:bCs/>
          <w:sz w:val="24"/>
          <w:szCs w:val="24"/>
          <w:lang w:val="en-GB"/>
        </w:rPr>
        <w:t>4</w:t>
      </w:r>
      <w:r w:rsidRPr="00CD129D">
        <w:rPr>
          <w:b/>
          <w:bCs/>
          <w:sz w:val="24"/>
          <w:szCs w:val="24"/>
          <w:lang w:val="en-GB"/>
        </w:rPr>
        <w:t xml:space="preserve"> CONSOLIDATED PROJECT COMPLETION REPORT</w:t>
      </w:r>
    </w:p>
    <w:p w14:paraId="0E6F106B" w14:textId="6CE1BE41" w:rsidR="00264784" w:rsidRPr="00CD129D" w:rsidRDefault="00264784" w:rsidP="001E7AE8">
      <w:pPr>
        <w:widowControl w:val="0"/>
        <w:spacing w:after="240"/>
        <w:jc w:val="center"/>
        <w:rPr>
          <w:b/>
          <w:bCs/>
          <w:sz w:val="24"/>
          <w:szCs w:val="24"/>
          <w:lang w:val="en-GB"/>
        </w:rPr>
      </w:pPr>
      <w:r w:rsidRPr="00CD129D">
        <w:rPr>
          <w:b/>
          <w:bCs/>
          <w:sz w:val="24"/>
          <w:szCs w:val="24"/>
          <w:lang w:val="en-GB"/>
        </w:rPr>
        <w:t>(Part I</w:t>
      </w:r>
      <w:r w:rsidR="00CD01A7" w:rsidRPr="00CD129D">
        <w:rPr>
          <w:b/>
          <w:bCs/>
          <w:sz w:val="24"/>
          <w:szCs w:val="24"/>
          <w:lang w:val="en-GB"/>
        </w:rPr>
        <w:t>I</w:t>
      </w:r>
      <w:r w:rsidRPr="00CD129D">
        <w:rPr>
          <w:b/>
          <w:bCs/>
          <w:sz w:val="24"/>
          <w:szCs w:val="24"/>
          <w:lang w:val="en-GB"/>
        </w:rPr>
        <w:t>)</w:t>
      </w:r>
    </w:p>
    <w:p w14:paraId="55D59EA1" w14:textId="77777777" w:rsidR="00264784" w:rsidRPr="00CD129D" w:rsidRDefault="00264784" w:rsidP="00264784">
      <w:pPr>
        <w:spacing w:after="240"/>
        <w:jc w:val="left"/>
        <w:rPr>
          <w:b/>
          <w:bCs/>
          <w:lang w:val="en-GB"/>
        </w:rPr>
      </w:pPr>
      <w:r w:rsidRPr="00CD129D">
        <w:rPr>
          <w:b/>
          <w:bCs/>
          <w:lang w:val="en-GB"/>
        </w:rPr>
        <w:t>Introduction</w:t>
      </w:r>
    </w:p>
    <w:p w14:paraId="7F336472" w14:textId="15CD06E4" w:rsidR="00264784" w:rsidRPr="00CD129D" w:rsidRDefault="00CD01A7" w:rsidP="007C2147">
      <w:pPr>
        <w:pStyle w:val="Heading1"/>
        <w:rPr>
          <w:lang w:val="en-GB"/>
        </w:rPr>
      </w:pPr>
      <w:r w:rsidRPr="00CD129D">
        <w:rPr>
          <w:lang w:val="en-GB"/>
        </w:rPr>
        <w:t xml:space="preserve">As per </w:t>
      </w:r>
      <w:r w:rsidR="00F47CC1">
        <w:rPr>
          <w:lang w:val="en-GB"/>
        </w:rPr>
        <w:t xml:space="preserve">the </w:t>
      </w:r>
      <w:r w:rsidRPr="00CD129D">
        <w:rPr>
          <w:lang w:val="en-GB"/>
        </w:rPr>
        <w:t>established practice for the preparation of the consolidated project completion report (PCR),</w:t>
      </w:r>
      <w:r w:rsidR="00C95845" w:rsidRPr="00CD129D">
        <w:rPr>
          <w:lang w:val="en-GB"/>
        </w:rPr>
        <w:t xml:space="preserve"> </w:t>
      </w:r>
      <w:r w:rsidR="00264784" w:rsidRPr="00CD129D">
        <w:rPr>
          <w:lang w:val="en-GB"/>
        </w:rPr>
        <w:t xml:space="preserve">the list containing outstanding PCRs due for </w:t>
      </w:r>
      <w:r w:rsidR="000910F9" w:rsidRPr="00CD129D">
        <w:rPr>
          <w:lang w:val="en-GB"/>
        </w:rPr>
        <w:t>the 95</w:t>
      </w:r>
      <w:r w:rsidR="000910F9" w:rsidRPr="00CD129D">
        <w:rPr>
          <w:vertAlign w:val="superscript"/>
          <w:lang w:val="en-GB"/>
        </w:rPr>
        <w:t>th</w:t>
      </w:r>
      <w:r w:rsidR="000910F9" w:rsidRPr="00CD129D">
        <w:rPr>
          <w:lang w:val="en-GB"/>
        </w:rPr>
        <w:t xml:space="preserve"> meeting</w:t>
      </w:r>
      <w:r w:rsidR="00264784" w:rsidRPr="00CD129D">
        <w:rPr>
          <w:lang w:val="en-GB"/>
        </w:rPr>
        <w:t xml:space="preserve"> </w:t>
      </w:r>
      <w:r w:rsidR="00CA240C" w:rsidRPr="00CD129D">
        <w:rPr>
          <w:lang w:val="en-GB"/>
        </w:rPr>
        <w:t>w</w:t>
      </w:r>
      <w:r w:rsidR="00CA240C">
        <w:rPr>
          <w:lang w:val="en-GB"/>
        </w:rPr>
        <w:t>as</w:t>
      </w:r>
      <w:r w:rsidR="002125C0">
        <w:rPr>
          <w:lang w:val="en-GB"/>
        </w:rPr>
        <w:t xml:space="preserve"> </w:t>
      </w:r>
      <w:r w:rsidR="00264784" w:rsidRPr="00CD129D">
        <w:rPr>
          <w:lang w:val="en-GB"/>
        </w:rPr>
        <w:t xml:space="preserve">sent to bilateral and implementing agencies </w:t>
      </w:r>
      <w:r w:rsidR="006C727E">
        <w:rPr>
          <w:lang w:val="en-GB"/>
        </w:rPr>
        <w:t xml:space="preserve">first </w:t>
      </w:r>
      <w:r w:rsidR="00264784" w:rsidRPr="00CD129D">
        <w:rPr>
          <w:lang w:val="en-GB"/>
        </w:rPr>
        <w:t xml:space="preserve">in </w:t>
      </w:r>
      <w:r w:rsidR="000910F9" w:rsidRPr="00CD129D">
        <w:rPr>
          <w:lang w:val="en-GB"/>
        </w:rPr>
        <w:t>July</w:t>
      </w:r>
      <w:r w:rsidR="00264784" w:rsidRPr="00CD129D">
        <w:rPr>
          <w:lang w:val="en-GB"/>
        </w:rPr>
        <w:t xml:space="preserve"> 202</w:t>
      </w:r>
      <w:r w:rsidR="00FB6423" w:rsidRPr="00CD129D">
        <w:rPr>
          <w:lang w:val="en-GB"/>
        </w:rPr>
        <w:t>4</w:t>
      </w:r>
      <w:r w:rsidRPr="00CD129D">
        <w:rPr>
          <w:lang w:val="en-GB"/>
        </w:rPr>
        <w:t xml:space="preserve"> </w:t>
      </w:r>
      <w:r w:rsidR="00B128C2">
        <w:rPr>
          <w:lang w:val="en-GB"/>
        </w:rPr>
        <w:t xml:space="preserve">followed by </w:t>
      </w:r>
      <w:r w:rsidRPr="00CD129D">
        <w:rPr>
          <w:lang w:val="en-GB"/>
        </w:rPr>
        <w:t xml:space="preserve">an updated list </w:t>
      </w:r>
      <w:r w:rsidR="00E52FE9" w:rsidRPr="00CD129D">
        <w:rPr>
          <w:lang w:val="en-GB"/>
        </w:rPr>
        <w:t>in September 2024</w:t>
      </w:r>
      <w:r w:rsidR="00E52FE9">
        <w:rPr>
          <w:lang w:val="en-GB"/>
        </w:rPr>
        <w:t xml:space="preserve"> </w:t>
      </w:r>
      <w:r w:rsidR="008D7432">
        <w:rPr>
          <w:lang w:val="en-GB"/>
        </w:rPr>
        <w:t>taking account of submissions already received.</w:t>
      </w:r>
    </w:p>
    <w:p w14:paraId="7C80906A" w14:textId="2AA33962" w:rsidR="003131AA" w:rsidRPr="00CD129D" w:rsidRDefault="002417FC" w:rsidP="00357B26">
      <w:pPr>
        <w:pStyle w:val="Heading1"/>
        <w:rPr>
          <w:lang w:val="en-GB"/>
        </w:rPr>
      </w:pPr>
      <w:r w:rsidRPr="00CD129D">
        <w:rPr>
          <w:lang w:val="en-GB"/>
        </w:rPr>
        <w:t>In line</w:t>
      </w:r>
      <w:r w:rsidR="00264784" w:rsidRPr="00CD129D">
        <w:rPr>
          <w:lang w:val="en-GB"/>
        </w:rPr>
        <w:t xml:space="preserve"> with decision 9</w:t>
      </w:r>
      <w:r w:rsidR="000910F9" w:rsidRPr="00CD129D">
        <w:rPr>
          <w:lang w:val="en-GB"/>
        </w:rPr>
        <w:t>4</w:t>
      </w:r>
      <w:r w:rsidR="00264784" w:rsidRPr="00CD129D">
        <w:rPr>
          <w:lang w:val="en-GB"/>
        </w:rPr>
        <w:t>/</w:t>
      </w:r>
      <w:r w:rsidR="000910F9" w:rsidRPr="00CD129D">
        <w:rPr>
          <w:lang w:val="en-GB"/>
        </w:rPr>
        <w:t>14</w:t>
      </w:r>
      <w:r w:rsidR="00264784" w:rsidRPr="00CD129D">
        <w:rPr>
          <w:lang w:val="en-GB"/>
        </w:rPr>
        <w:t xml:space="preserve">(b), </w:t>
      </w:r>
      <w:r w:rsidR="002E4FC0" w:rsidRPr="00CD129D">
        <w:rPr>
          <w:lang w:val="en-GB"/>
        </w:rPr>
        <w:t xml:space="preserve">the Senior Monitoring and Evaluation Officer (SMEO) </w:t>
      </w:r>
      <w:r w:rsidR="00264784" w:rsidRPr="00CD129D">
        <w:rPr>
          <w:lang w:val="en-GB"/>
        </w:rPr>
        <w:t>request</w:t>
      </w:r>
      <w:r w:rsidR="00A50C66" w:rsidRPr="00CD129D">
        <w:rPr>
          <w:lang w:val="en-GB"/>
        </w:rPr>
        <w:t>ed</w:t>
      </w:r>
      <w:r w:rsidR="00264784" w:rsidRPr="00CD129D">
        <w:rPr>
          <w:lang w:val="en-GB"/>
        </w:rPr>
        <w:t xml:space="preserve"> agencies to provide the reasons for not submitting the PCRs</w:t>
      </w:r>
      <w:r w:rsidR="00A50C66" w:rsidRPr="00CD129D">
        <w:rPr>
          <w:lang w:val="en-GB"/>
        </w:rPr>
        <w:t xml:space="preserve"> due for the 9</w:t>
      </w:r>
      <w:r w:rsidR="00CD01A7" w:rsidRPr="00CD129D">
        <w:rPr>
          <w:lang w:val="en-GB"/>
        </w:rPr>
        <w:t>5</w:t>
      </w:r>
      <w:r w:rsidR="002667DF" w:rsidRPr="00CD129D">
        <w:rPr>
          <w:vertAlign w:val="superscript"/>
          <w:lang w:val="en-GB"/>
        </w:rPr>
        <w:t>th</w:t>
      </w:r>
      <w:r w:rsidR="00A50C66" w:rsidRPr="00CD129D">
        <w:rPr>
          <w:lang w:val="en-GB"/>
        </w:rPr>
        <w:t xml:space="preserve"> meeting</w:t>
      </w:r>
      <w:r w:rsidR="007648E9" w:rsidRPr="00CD129D">
        <w:rPr>
          <w:lang w:val="en-GB"/>
        </w:rPr>
        <w:t xml:space="preserve">, </w:t>
      </w:r>
      <w:r w:rsidR="00595E88" w:rsidRPr="00CD129D">
        <w:rPr>
          <w:lang w:val="en-GB"/>
        </w:rPr>
        <w:t xml:space="preserve">where </w:t>
      </w:r>
      <w:r w:rsidR="007648E9" w:rsidRPr="00CD129D">
        <w:rPr>
          <w:lang w:val="en-GB"/>
        </w:rPr>
        <w:t>applicable</w:t>
      </w:r>
      <w:r w:rsidR="00A50C66" w:rsidRPr="00CD129D">
        <w:rPr>
          <w:lang w:val="en-GB"/>
        </w:rPr>
        <w:t>.</w:t>
      </w:r>
      <w:r w:rsidR="00B548A3" w:rsidRPr="00CD129D">
        <w:rPr>
          <w:rStyle w:val="FootnoteReference"/>
          <w:lang w:val="en-GB"/>
        </w:rPr>
        <w:footnoteReference w:id="3"/>
      </w:r>
      <w:r w:rsidR="007648E9" w:rsidRPr="00CD129D">
        <w:rPr>
          <w:lang w:val="en-GB"/>
        </w:rPr>
        <w:t xml:space="preserve"> </w:t>
      </w:r>
      <w:r w:rsidR="00357238" w:rsidRPr="0000771F">
        <w:rPr>
          <w:lang w:val="en-GB"/>
        </w:rPr>
        <w:t>The</w:t>
      </w:r>
      <w:r w:rsidR="001706F9" w:rsidRPr="0000771F">
        <w:rPr>
          <w:lang w:val="en-GB"/>
        </w:rPr>
        <w:t xml:space="preserve">se </w:t>
      </w:r>
      <w:r w:rsidR="006B023F">
        <w:rPr>
          <w:lang w:val="en-GB"/>
        </w:rPr>
        <w:t>reasons were varied and included</w:t>
      </w:r>
      <w:r w:rsidR="00357238" w:rsidRPr="0000771F">
        <w:rPr>
          <w:lang w:val="en-GB"/>
        </w:rPr>
        <w:t xml:space="preserve"> </w:t>
      </w:r>
      <w:r w:rsidR="001706F9" w:rsidRPr="0000771F">
        <w:rPr>
          <w:lang w:val="en-GB"/>
        </w:rPr>
        <w:t xml:space="preserve">delays in </w:t>
      </w:r>
      <w:r w:rsidR="00ED1ED1" w:rsidRPr="0000771F">
        <w:rPr>
          <w:lang w:val="en-GB"/>
        </w:rPr>
        <w:t xml:space="preserve">equipment </w:t>
      </w:r>
      <w:r w:rsidR="001706F9" w:rsidRPr="0000771F">
        <w:rPr>
          <w:lang w:val="en-GB"/>
        </w:rPr>
        <w:t xml:space="preserve">deliveries from </w:t>
      </w:r>
      <w:r w:rsidR="00552FE5" w:rsidRPr="0000771F">
        <w:rPr>
          <w:lang w:val="en-GB"/>
        </w:rPr>
        <w:t>suppliers and procurement issues</w:t>
      </w:r>
      <w:r w:rsidR="00357238" w:rsidRPr="0000771F">
        <w:rPr>
          <w:lang w:val="en-GB"/>
        </w:rPr>
        <w:t>,</w:t>
      </w:r>
      <w:r w:rsidR="00E520C1" w:rsidRPr="0000771F">
        <w:rPr>
          <w:rFonts w:asciiTheme="majorBidi" w:hAnsiTheme="majorBidi" w:cstheme="majorBidi"/>
        </w:rPr>
        <w:t xml:space="preserve"> </w:t>
      </w:r>
      <w:r w:rsidR="00A95091">
        <w:rPr>
          <w:rFonts w:asciiTheme="majorBidi" w:hAnsiTheme="majorBidi" w:cstheme="majorBidi"/>
        </w:rPr>
        <w:t xml:space="preserve">problems with the </w:t>
      </w:r>
      <w:r w:rsidR="00E520C1" w:rsidRPr="0000771F">
        <w:rPr>
          <w:rFonts w:asciiTheme="majorBidi" w:hAnsiTheme="majorBidi" w:cstheme="majorBidi"/>
        </w:rPr>
        <w:t xml:space="preserve">installation and commissioning of </w:t>
      </w:r>
      <w:r w:rsidR="003131AA" w:rsidRPr="0000771F">
        <w:rPr>
          <w:rFonts w:asciiTheme="majorBidi" w:hAnsiTheme="majorBidi" w:cstheme="majorBidi"/>
        </w:rPr>
        <w:t>equipment</w:t>
      </w:r>
      <w:r w:rsidR="00E520C1" w:rsidRPr="0000771F">
        <w:rPr>
          <w:rFonts w:asciiTheme="majorBidi" w:hAnsiTheme="majorBidi" w:cstheme="majorBidi"/>
        </w:rPr>
        <w:t>,</w:t>
      </w:r>
      <w:r w:rsidR="00C61EE7" w:rsidRPr="0000771F">
        <w:rPr>
          <w:lang w:val="en-GB"/>
        </w:rPr>
        <w:t xml:space="preserve"> </w:t>
      </w:r>
      <w:r w:rsidR="00357238" w:rsidRPr="0000771F">
        <w:rPr>
          <w:lang w:val="en-GB"/>
        </w:rPr>
        <w:t>visa issues,</w:t>
      </w:r>
      <w:r w:rsidR="00E520C1" w:rsidRPr="0000771F">
        <w:rPr>
          <w:lang w:val="en-GB"/>
        </w:rPr>
        <w:t xml:space="preserve"> weather condition</w:t>
      </w:r>
      <w:r w:rsidR="000F6C2F">
        <w:rPr>
          <w:lang w:val="en-GB"/>
        </w:rPr>
        <w:t>s</w:t>
      </w:r>
      <w:r w:rsidR="00E520C1" w:rsidRPr="0000771F">
        <w:rPr>
          <w:lang w:val="en-GB"/>
        </w:rPr>
        <w:t xml:space="preserve"> in the country</w:t>
      </w:r>
      <w:r w:rsidR="00A95091">
        <w:rPr>
          <w:lang w:val="en-GB"/>
        </w:rPr>
        <w:t>,</w:t>
      </w:r>
      <w:r w:rsidR="00E520C1" w:rsidRPr="0000771F">
        <w:rPr>
          <w:lang w:val="en-GB"/>
        </w:rPr>
        <w:t xml:space="preserve"> and</w:t>
      </w:r>
      <w:r w:rsidR="00357238" w:rsidRPr="0000771F">
        <w:rPr>
          <w:lang w:val="en-GB"/>
        </w:rPr>
        <w:t xml:space="preserve"> political</w:t>
      </w:r>
      <w:r w:rsidR="00E520C1" w:rsidRPr="0000771F">
        <w:rPr>
          <w:lang w:val="en-GB"/>
        </w:rPr>
        <w:t xml:space="preserve"> </w:t>
      </w:r>
      <w:r w:rsidR="00A95091" w:rsidRPr="0000771F">
        <w:rPr>
          <w:lang w:val="en-GB"/>
        </w:rPr>
        <w:t xml:space="preserve">and security </w:t>
      </w:r>
      <w:r w:rsidR="00A95091">
        <w:rPr>
          <w:lang w:val="en-GB"/>
        </w:rPr>
        <w:t xml:space="preserve">issues </w:t>
      </w:r>
      <w:r w:rsidR="00E520C1" w:rsidRPr="0000771F">
        <w:rPr>
          <w:lang w:val="en-GB"/>
        </w:rPr>
        <w:t xml:space="preserve">leading to </w:t>
      </w:r>
      <w:r w:rsidR="003131AA" w:rsidRPr="0000771F">
        <w:rPr>
          <w:lang w:val="en-GB"/>
        </w:rPr>
        <w:t xml:space="preserve">the </w:t>
      </w:r>
      <w:r w:rsidR="00E520C1" w:rsidRPr="0000771F">
        <w:rPr>
          <w:lang w:val="en-GB"/>
        </w:rPr>
        <w:t>clos</w:t>
      </w:r>
      <w:r w:rsidR="000F6C2F">
        <w:rPr>
          <w:lang w:val="en-GB"/>
        </w:rPr>
        <w:t>ing</w:t>
      </w:r>
      <w:r w:rsidR="00E520C1" w:rsidRPr="0000771F">
        <w:rPr>
          <w:lang w:val="en-GB"/>
        </w:rPr>
        <w:t xml:space="preserve"> of</w:t>
      </w:r>
      <w:r w:rsidR="003131AA" w:rsidRPr="0000771F">
        <w:rPr>
          <w:lang w:val="en-GB"/>
        </w:rPr>
        <w:t xml:space="preserve"> </w:t>
      </w:r>
      <w:r w:rsidR="00E520C1" w:rsidRPr="0000771F">
        <w:rPr>
          <w:lang w:val="en-GB"/>
        </w:rPr>
        <w:t>borders and</w:t>
      </w:r>
      <w:r w:rsidR="003131AA" w:rsidRPr="0000771F">
        <w:rPr>
          <w:lang w:val="en-GB"/>
        </w:rPr>
        <w:t xml:space="preserve"> complicating the shipment of equipment,</w:t>
      </w:r>
      <w:r w:rsidR="00E520C1" w:rsidRPr="0000771F">
        <w:rPr>
          <w:lang w:val="en-GB"/>
        </w:rPr>
        <w:t xml:space="preserve"> </w:t>
      </w:r>
      <w:r w:rsidR="00A95091">
        <w:rPr>
          <w:lang w:val="en-GB"/>
        </w:rPr>
        <w:t xml:space="preserve">all </w:t>
      </w:r>
      <w:r w:rsidR="002352A1" w:rsidRPr="0000771F">
        <w:rPr>
          <w:lang w:val="en-GB"/>
        </w:rPr>
        <w:t>causing</w:t>
      </w:r>
      <w:r w:rsidR="00357238" w:rsidRPr="0000771F">
        <w:rPr>
          <w:lang w:val="en-GB"/>
        </w:rPr>
        <w:t xml:space="preserve"> delays in project completion.</w:t>
      </w:r>
    </w:p>
    <w:p w14:paraId="5715F2E3" w14:textId="4465E3DB" w:rsidR="00E24DFE" w:rsidRPr="00CD129D" w:rsidRDefault="00FE5BA9" w:rsidP="00F50C80">
      <w:pPr>
        <w:pStyle w:val="Heading1"/>
        <w:rPr>
          <w:lang w:val="en-GB"/>
        </w:rPr>
      </w:pPr>
      <w:r w:rsidRPr="00CD129D">
        <w:rPr>
          <w:lang w:val="en-GB"/>
        </w:rPr>
        <w:t>In total</w:t>
      </w:r>
      <w:r w:rsidR="008A2193" w:rsidRPr="00CD129D">
        <w:rPr>
          <w:lang w:val="en-GB"/>
        </w:rPr>
        <w:t xml:space="preserve"> </w:t>
      </w:r>
      <w:r w:rsidR="008A2193" w:rsidRPr="0066585E">
        <w:rPr>
          <w:lang w:val="en-GB"/>
        </w:rPr>
        <w:t>eight</w:t>
      </w:r>
      <w:r w:rsidRPr="0066585E">
        <w:rPr>
          <w:lang w:val="en-GB"/>
        </w:rPr>
        <w:t xml:space="preserve"> PCRs</w:t>
      </w:r>
      <w:r w:rsidRPr="00CD129D">
        <w:rPr>
          <w:lang w:val="en-GB"/>
        </w:rPr>
        <w:t xml:space="preserve"> for</w:t>
      </w:r>
      <w:r w:rsidR="00DB3B88" w:rsidRPr="00CD129D">
        <w:rPr>
          <w:lang w:val="en-GB"/>
        </w:rPr>
        <w:t xml:space="preserve"> multi</w:t>
      </w:r>
      <w:r w:rsidR="00DB3B88" w:rsidRPr="00CD129D">
        <w:rPr>
          <w:lang w:val="en-GB"/>
        </w:rPr>
        <w:noBreakHyphen/>
        <w:t>year agreement (</w:t>
      </w:r>
      <w:r w:rsidRPr="00CD129D">
        <w:rPr>
          <w:lang w:val="en-GB"/>
        </w:rPr>
        <w:t>MYA</w:t>
      </w:r>
      <w:r w:rsidR="00DB3B88" w:rsidRPr="00CD129D">
        <w:rPr>
          <w:lang w:val="en-GB"/>
        </w:rPr>
        <w:t>)</w:t>
      </w:r>
      <w:r w:rsidRPr="00CD129D">
        <w:rPr>
          <w:lang w:val="en-GB"/>
        </w:rPr>
        <w:t xml:space="preserve"> projects</w:t>
      </w:r>
      <w:r w:rsidR="008A4D15" w:rsidRPr="00CD129D">
        <w:rPr>
          <w:lang w:val="en-GB"/>
        </w:rPr>
        <w:t xml:space="preserve"> </w:t>
      </w:r>
      <w:r w:rsidR="006B023F">
        <w:rPr>
          <w:lang w:val="en-GB"/>
        </w:rPr>
        <w:t>were</w:t>
      </w:r>
      <w:r w:rsidR="00B1119C" w:rsidRPr="00CD129D">
        <w:rPr>
          <w:lang w:val="en-GB"/>
        </w:rPr>
        <w:t xml:space="preserve"> </w:t>
      </w:r>
      <w:r w:rsidR="008A4D15" w:rsidRPr="00CD129D">
        <w:rPr>
          <w:lang w:val="en-GB"/>
        </w:rPr>
        <w:t xml:space="preserve">submitted after the </w:t>
      </w:r>
      <w:r w:rsidR="00A95091" w:rsidRPr="00CD129D">
        <w:rPr>
          <w:lang w:val="en-GB"/>
        </w:rPr>
        <w:t>9</w:t>
      </w:r>
      <w:r w:rsidR="00A95091">
        <w:rPr>
          <w:lang w:val="en-GB"/>
        </w:rPr>
        <w:t>4</w:t>
      </w:r>
      <w:r w:rsidR="00A95091" w:rsidRPr="00CD129D">
        <w:rPr>
          <w:vertAlign w:val="superscript"/>
          <w:lang w:val="en-GB"/>
        </w:rPr>
        <w:t>th</w:t>
      </w:r>
      <w:r w:rsidR="00A95091" w:rsidRPr="00CD129D">
        <w:rPr>
          <w:lang w:val="en-GB"/>
        </w:rPr>
        <w:t xml:space="preserve"> </w:t>
      </w:r>
      <w:r w:rsidR="008A4D15" w:rsidRPr="00CD129D">
        <w:rPr>
          <w:lang w:val="en-GB"/>
        </w:rPr>
        <w:t xml:space="preserve">meeting </w:t>
      </w:r>
      <w:r w:rsidR="00A95091">
        <w:rPr>
          <w:lang w:val="en-GB"/>
        </w:rPr>
        <w:t>by</w:t>
      </w:r>
      <w:r w:rsidR="00A95091" w:rsidRPr="00CD129D">
        <w:rPr>
          <w:lang w:val="en-GB"/>
        </w:rPr>
        <w:t xml:space="preserve"> </w:t>
      </w:r>
      <w:r w:rsidR="008A4D15" w:rsidRPr="00CD129D">
        <w:rPr>
          <w:lang w:val="en-GB"/>
        </w:rPr>
        <w:t>the agreed cut</w:t>
      </w:r>
      <w:r w:rsidR="008A4D15" w:rsidRPr="00CD129D">
        <w:rPr>
          <w:lang w:val="en-GB"/>
        </w:rPr>
        <w:noBreakHyphen/>
        <w:t>off date for consideration at the 9</w:t>
      </w:r>
      <w:r w:rsidR="008A2193" w:rsidRPr="00CD129D">
        <w:rPr>
          <w:lang w:val="en-GB"/>
        </w:rPr>
        <w:t>5</w:t>
      </w:r>
      <w:r w:rsidR="008A4D15" w:rsidRPr="00CD129D">
        <w:rPr>
          <w:vertAlign w:val="superscript"/>
          <w:lang w:val="en-GB"/>
        </w:rPr>
        <w:t xml:space="preserve">th </w:t>
      </w:r>
      <w:r w:rsidR="008A4D15" w:rsidRPr="00CD129D">
        <w:rPr>
          <w:lang w:val="en-GB"/>
        </w:rPr>
        <w:t>meeting</w:t>
      </w:r>
      <w:r w:rsidR="00890917" w:rsidRPr="00CD129D">
        <w:rPr>
          <w:lang w:val="en-GB"/>
        </w:rPr>
        <w:t>, as listed in annex I to the present document</w:t>
      </w:r>
      <w:r w:rsidR="008A4D15" w:rsidRPr="00CD129D">
        <w:rPr>
          <w:lang w:val="en-GB"/>
        </w:rPr>
        <w:t>.</w:t>
      </w:r>
      <w:r w:rsidRPr="00CD129D">
        <w:rPr>
          <w:lang w:val="en-GB"/>
        </w:rPr>
        <w:t xml:space="preserve"> </w:t>
      </w:r>
      <w:r w:rsidR="00B1119C">
        <w:rPr>
          <w:lang w:val="en-GB"/>
        </w:rPr>
        <w:t>They</w:t>
      </w:r>
      <w:r w:rsidR="008A4D15" w:rsidRPr="00CD129D">
        <w:rPr>
          <w:lang w:val="en-GB"/>
        </w:rPr>
        <w:t xml:space="preserve"> </w:t>
      </w:r>
      <w:r w:rsidR="00B1119C">
        <w:rPr>
          <w:lang w:val="en-GB"/>
        </w:rPr>
        <w:t>correspond</w:t>
      </w:r>
      <w:r w:rsidR="00B1119C" w:rsidRPr="00CD129D">
        <w:rPr>
          <w:lang w:val="en-GB"/>
        </w:rPr>
        <w:t xml:space="preserve"> </w:t>
      </w:r>
      <w:r w:rsidR="00E732CD" w:rsidRPr="00CD129D">
        <w:rPr>
          <w:lang w:val="en-GB"/>
        </w:rPr>
        <w:t>to</w:t>
      </w:r>
      <w:r w:rsidR="00595E88" w:rsidRPr="00CD129D">
        <w:rPr>
          <w:lang w:val="en-GB"/>
        </w:rPr>
        <w:t xml:space="preserve"> </w:t>
      </w:r>
      <w:r w:rsidR="00285B95" w:rsidRPr="00CD129D">
        <w:rPr>
          <w:lang w:val="en-GB"/>
        </w:rPr>
        <w:t>HCFC phase-out management plans (HPMPs)</w:t>
      </w:r>
      <w:r w:rsidR="00DC543C" w:rsidRPr="00CD129D">
        <w:rPr>
          <w:lang w:val="en-GB"/>
        </w:rPr>
        <w:t xml:space="preserve">, </w:t>
      </w:r>
      <w:r w:rsidR="00577095" w:rsidRPr="00CD129D">
        <w:rPr>
          <w:lang w:val="en-GB"/>
        </w:rPr>
        <w:t>seve</w:t>
      </w:r>
      <w:r w:rsidR="009D438A" w:rsidRPr="00CD129D">
        <w:rPr>
          <w:lang w:val="en-GB"/>
        </w:rPr>
        <w:t>n</w:t>
      </w:r>
      <w:r w:rsidR="008A4D15" w:rsidRPr="00CD129D">
        <w:rPr>
          <w:lang w:val="en-GB"/>
        </w:rPr>
        <w:t xml:space="preserve"> </w:t>
      </w:r>
      <w:r w:rsidR="00DC543C" w:rsidRPr="00CD129D">
        <w:rPr>
          <w:lang w:val="en-GB"/>
        </w:rPr>
        <w:t>of which</w:t>
      </w:r>
      <w:r w:rsidR="008A4D15" w:rsidRPr="00CD129D">
        <w:rPr>
          <w:lang w:val="en-GB"/>
        </w:rPr>
        <w:t xml:space="preserve"> </w:t>
      </w:r>
      <w:r w:rsidR="00A95091">
        <w:rPr>
          <w:lang w:val="en-GB"/>
        </w:rPr>
        <w:t xml:space="preserve">are </w:t>
      </w:r>
      <w:r w:rsidR="008F1759" w:rsidRPr="00CD129D">
        <w:rPr>
          <w:lang w:val="en-GB"/>
        </w:rPr>
        <w:t>for</w:t>
      </w:r>
      <w:r w:rsidR="00DC543C" w:rsidRPr="00CD129D">
        <w:rPr>
          <w:lang w:val="en-GB"/>
        </w:rPr>
        <w:t xml:space="preserve"> </w:t>
      </w:r>
      <w:r w:rsidR="008A4D15" w:rsidRPr="00CD129D">
        <w:rPr>
          <w:lang w:val="en-GB"/>
        </w:rPr>
        <w:t>s</w:t>
      </w:r>
      <w:r w:rsidR="00DC543C" w:rsidRPr="00CD129D">
        <w:rPr>
          <w:lang w:val="en-GB"/>
        </w:rPr>
        <w:t xml:space="preserve">tage I and one for </w:t>
      </w:r>
      <w:r w:rsidR="008A4D15" w:rsidRPr="00CD129D">
        <w:rPr>
          <w:lang w:val="en-GB"/>
        </w:rPr>
        <w:t xml:space="preserve">stage </w:t>
      </w:r>
      <w:r w:rsidR="00DC543C" w:rsidRPr="00CD129D">
        <w:rPr>
          <w:lang w:val="en-GB"/>
        </w:rPr>
        <w:t>II</w:t>
      </w:r>
      <w:r w:rsidR="00890917" w:rsidRPr="00CD129D">
        <w:rPr>
          <w:lang w:val="en-GB"/>
        </w:rPr>
        <w:t>.</w:t>
      </w:r>
      <w:r w:rsidR="00B1119C">
        <w:rPr>
          <w:lang w:val="en-GB"/>
        </w:rPr>
        <w:t xml:space="preserve"> No submission</w:t>
      </w:r>
      <w:r w:rsidR="00A95091">
        <w:rPr>
          <w:lang w:val="en-GB"/>
        </w:rPr>
        <w:t>s</w:t>
      </w:r>
      <w:r w:rsidR="00B1119C">
        <w:rPr>
          <w:lang w:val="en-GB"/>
        </w:rPr>
        <w:t xml:space="preserve"> ha</w:t>
      </w:r>
      <w:r w:rsidR="00A95091">
        <w:rPr>
          <w:lang w:val="en-GB"/>
        </w:rPr>
        <w:t>ve</w:t>
      </w:r>
      <w:r w:rsidR="00B1119C">
        <w:rPr>
          <w:lang w:val="en-GB"/>
        </w:rPr>
        <w:t xml:space="preserve"> been received on individual projects for this consolidated report.</w:t>
      </w:r>
    </w:p>
    <w:p w14:paraId="274CECB9" w14:textId="34B44240" w:rsidR="007A44E3" w:rsidRPr="00CD129D" w:rsidRDefault="00E23D13" w:rsidP="00357B26">
      <w:pPr>
        <w:numPr>
          <w:ilvl w:val="0"/>
          <w:numId w:val="26"/>
        </w:numPr>
        <w:spacing w:after="240"/>
        <w:ind w:left="504"/>
        <w:rPr>
          <w:b/>
          <w:bCs/>
        </w:rPr>
      </w:pPr>
      <w:r w:rsidRPr="00CD129D">
        <w:rPr>
          <w:b/>
          <w:bCs/>
        </w:rPr>
        <w:t>Summary of information from multi-year agreement project completion reports</w:t>
      </w:r>
    </w:p>
    <w:p w14:paraId="4D222E2C" w14:textId="77777777" w:rsidR="00264784" w:rsidRPr="00CD129D" w:rsidRDefault="00264784" w:rsidP="00357B26">
      <w:pPr>
        <w:spacing w:after="240"/>
        <w:rPr>
          <w:b/>
          <w:bCs/>
          <w:lang w:val="en-GB"/>
        </w:rPr>
      </w:pPr>
      <w:r w:rsidRPr="00CD129D">
        <w:rPr>
          <w:b/>
          <w:bCs/>
          <w:lang w:val="en-GB"/>
        </w:rPr>
        <w:t>I.1</w:t>
      </w:r>
      <w:r w:rsidRPr="00CD129D">
        <w:rPr>
          <w:b/>
          <w:bCs/>
          <w:lang w:val="en-GB"/>
        </w:rPr>
        <w:tab/>
        <w:t>Overview of information from multi-year agreement project completion reports</w:t>
      </w:r>
    </w:p>
    <w:p w14:paraId="335221C1" w14:textId="31E41740" w:rsidR="00264784" w:rsidRPr="00CD129D" w:rsidRDefault="00264784" w:rsidP="00F50C80">
      <w:pPr>
        <w:pStyle w:val="Heading1"/>
        <w:rPr>
          <w:lang w:val="en-GB"/>
        </w:rPr>
      </w:pPr>
      <w:bookmarkStart w:id="2" w:name="_Hlk119151817"/>
      <w:r w:rsidRPr="00CD129D">
        <w:rPr>
          <w:lang w:val="en-GB"/>
        </w:rPr>
        <w:t xml:space="preserve">Of the </w:t>
      </w:r>
      <w:r w:rsidR="00CA6C41" w:rsidRPr="00CD129D">
        <w:rPr>
          <w:lang w:val="en-GB"/>
        </w:rPr>
        <w:t>31</w:t>
      </w:r>
      <w:r w:rsidR="00404F4B" w:rsidRPr="00CD129D">
        <w:rPr>
          <w:lang w:val="en-GB"/>
        </w:rPr>
        <w:t>2</w:t>
      </w:r>
      <w:r w:rsidRPr="00CD129D">
        <w:rPr>
          <w:lang w:val="en-GB"/>
        </w:rPr>
        <w:t xml:space="preserve"> MYA projects identified as completed in the 202</w:t>
      </w:r>
      <w:r w:rsidR="00CA6C41" w:rsidRPr="00CD129D">
        <w:rPr>
          <w:lang w:val="en-GB"/>
        </w:rPr>
        <w:t>3</w:t>
      </w:r>
      <w:r w:rsidRPr="00CD129D">
        <w:rPr>
          <w:lang w:val="en-GB"/>
        </w:rPr>
        <w:t xml:space="preserve"> progress report, bilateral and implementing agencies submitted </w:t>
      </w:r>
      <w:r w:rsidR="00682A38" w:rsidRPr="00CD129D">
        <w:rPr>
          <w:lang w:val="en-GB"/>
        </w:rPr>
        <w:t>306</w:t>
      </w:r>
      <w:r w:rsidRPr="00CD129D">
        <w:rPr>
          <w:lang w:val="en-GB"/>
        </w:rPr>
        <w:t xml:space="preserve"> PCRs prior to the </w:t>
      </w:r>
      <w:r w:rsidR="00D926C8" w:rsidRPr="00CD129D">
        <w:rPr>
          <w:lang w:val="en-GB"/>
        </w:rPr>
        <w:t>9</w:t>
      </w:r>
      <w:r w:rsidR="00682A38" w:rsidRPr="00CD129D">
        <w:rPr>
          <w:lang w:val="en-GB"/>
        </w:rPr>
        <w:t>5</w:t>
      </w:r>
      <w:r w:rsidR="00D926C8" w:rsidRPr="00CD129D">
        <w:rPr>
          <w:vertAlign w:val="superscript"/>
          <w:lang w:val="en-GB"/>
        </w:rPr>
        <w:t>th</w:t>
      </w:r>
      <w:r w:rsidR="00D926C8" w:rsidRPr="00CD129D">
        <w:rPr>
          <w:lang w:val="en-GB"/>
        </w:rPr>
        <w:t xml:space="preserve"> </w:t>
      </w:r>
      <w:r w:rsidRPr="00CD129D">
        <w:rPr>
          <w:lang w:val="en-GB"/>
        </w:rPr>
        <w:t xml:space="preserve">meeting, of which </w:t>
      </w:r>
      <w:r w:rsidR="00A63FC8" w:rsidRPr="00CD129D">
        <w:rPr>
          <w:lang w:val="en-GB"/>
        </w:rPr>
        <w:t>298</w:t>
      </w:r>
      <w:r w:rsidRPr="00CD129D">
        <w:rPr>
          <w:lang w:val="en-GB"/>
        </w:rPr>
        <w:t xml:space="preserve"> were received prior to </w:t>
      </w:r>
      <w:r w:rsidRPr="00CD129D">
        <w:rPr>
          <w:lang w:val="en-GB"/>
        </w:rPr>
        <w:lastRenderedPageBreak/>
        <w:t xml:space="preserve">the </w:t>
      </w:r>
      <w:r w:rsidR="00D926C8" w:rsidRPr="00CD129D">
        <w:rPr>
          <w:lang w:val="en-GB"/>
        </w:rPr>
        <w:t>9</w:t>
      </w:r>
      <w:r w:rsidR="00A63FC8" w:rsidRPr="00CD129D">
        <w:rPr>
          <w:lang w:val="en-GB"/>
        </w:rPr>
        <w:t>4</w:t>
      </w:r>
      <w:r w:rsidR="00A63FC8" w:rsidRPr="00CD129D">
        <w:rPr>
          <w:vertAlign w:val="superscript"/>
          <w:lang w:val="en-GB"/>
        </w:rPr>
        <w:t>th</w:t>
      </w:r>
      <w:r w:rsidR="00A63FC8" w:rsidRPr="00CD129D">
        <w:rPr>
          <w:lang w:val="en-GB"/>
        </w:rPr>
        <w:t xml:space="preserve"> </w:t>
      </w:r>
      <w:r w:rsidRPr="00CD129D">
        <w:rPr>
          <w:lang w:val="en-GB"/>
        </w:rPr>
        <w:t xml:space="preserve">meeting and </w:t>
      </w:r>
      <w:r w:rsidR="00A63FC8" w:rsidRPr="00CD129D">
        <w:rPr>
          <w:lang w:val="en-GB"/>
        </w:rPr>
        <w:t>eight</w:t>
      </w:r>
      <w:r w:rsidRPr="00CD129D">
        <w:rPr>
          <w:lang w:val="en-GB"/>
        </w:rPr>
        <w:t xml:space="preserve"> after, leaving </w:t>
      </w:r>
      <w:r w:rsidR="00A63FC8" w:rsidRPr="00CD129D">
        <w:rPr>
          <w:lang w:val="en-GB"/>
        </w:rPr>
        <w:t>six</w:t>
      </w:r>
      <w:r w:rsidR="00FE5BA9" w:rsidRPr="00CD129D">
        <w:rPr>
          <w:lang w:val="en-GB"/>
        </w:rPr>
        <w:t xml:space="preserve"> </w:t>
      </w:r>
      <w:r w:rsidRPr="00CD129D">
        <w:rPr>
          <w:lang w:val="en-GB"/>
        </w:rPr>
        <w:t>outstanding PCRs, as shown in table 1.</w:t>
      </w:r>
      <w:r w:rsidR="00724A66" w:rsidRPr="00CD129D">
        <w:rPr>
          <w:lang w:val="en-GB"/>
        </w:rPr>
        <w:t xml:space="preserve"> The </w:t>
      </w:r>
      <w:r w:rsidR="00F12FD9" w:rsidRPr="00CD129D">
        <w:rPr>
          <w:lang w:val="en-GB"/>
        </w:rPr>
        <w:t>six</w:t>
      </w:r>
      <w:r w:rsidR="00724A66" w:rsidRPr="00CD129D">
        <w:rPr>
          <w:lang w:val="en-GB"/>
        </w:rPr>
        <w:t xml:space="preserve"> outstanding PCRs are listed in annex II to the present document.</w:t>
      </w:r>
      <w:r w:rsidR="00274FF2" w:rsidRPr="00CD129D">
        <w:rPr>
          <w:lang w:val="en-GB"/>
        </w:rPr>
        <w:t xml:space="preserve"> In addition, there are </w:t>
      </w:r>
      <w:r w:rsidR="000A78B2" w:rsidRPr="00CD129D">
        <w:rPr>
          <w:lang w:val="en-GB"/>
        </w:rPr>
        <w:t>1</w:t>
      </w:r>
      <w:r w:rsidR="007E447C" w:rsidRPr="00CD129D">
        <w:rPr>
          <w:lang w:val="en-GB"/>
        </w:rPr>
        <w:t>1</w:t>
      </w:r>
      <w:r w:rsidR="000A78B2" w:rsidRPr="00CD129D">
        <w:rPr>
          <w:lang w:val="en-GB"/>
        </w:rPr>
        <w:t xml:space="preserve"> </w:t>
      </w:r>
      <w:r w:rsidR="00274FF2" w:rsidRPr="00CD129D">
        <w:rPr>
          <w:lang w:val="en-GB"/>
        </w:rPr>
        <w:t>outstanding MYA PCRs</w:t>
      </w:r>
      <w:r w:rsidR="003A7C4D" w:rsidRPr="00CD129D">
        <w:rPr>
          <w:lang w:val="en-GB"/>
        </w:rPr>
        <w:t xml:space="preserve"> </w:t>
      </w:r>
      <w:r w:rsidR="00274FF2" w:rsidRPr="00CD129D">
        <w:rPr>
          <w:lang w:val="en-GB"/>
        </w:rPr>
        <w:t xml:space="preserve">due by decision </w:t>
      </w:r>
      <w:r w:rsidR="00C01DFD" w:rsidRPr="00CD129D">
        <w:rPr>
          <w:lang w:val="en-GB"/>
        </w:rPr>
        <w:t>in 202</w:t>
      </w:r>
      <w:r w:rsidR="00F71CF0" w:rsidRPr="00CD129D">
        <w:rPr>
          <w:lang w:val="en-GB"/>
        </w:rPr>
        <w:t>5</w:t>
      </w:r>
      <w:r w:rsidR="00C01DFD" w:rsidRPr="00CD129D">
        <w:rPr>
          <w:lang w:val="en-GB"/>
        </w:rPr>
        <w:t xml:space="preserve"> </w:t>
      </w:r>
      <w:r w:rsidR="00274FF2" w:rsidRPr="00CD129D">
        <w:rPr>
          <w:lang w:val="en-GB"/>
        </w:rPr>
        <w:t>that are listed in annex I</w:t>
      </w:r>
      <w:r w:rsidR="00944D29" w:rsidRPr="00CD129D">
        <w:rPr>
          <w:lang w:val="en-GB"/>
        </w:rPr>
        <w:t>II</w:t>
      </w:r>
      <w:r w:rsidR="00274FF2" w:rsidRPr="00CD129D">
        <w:rPr>
          <w:lang w:val="en-GB"/>
        </w:rPr>
        <w:t xml:space="preserve"> to the present document.</w:t>
      </w:r>
    </w:p>
    <w:p w14:paraId="70E5C5CC" w14:textId="77777777" w:rsidR="00264784" w:rsidRPr="00CD129D" w:rsidRDefault="00264784" w:rsidP="00264784">
      <w:pPr>
        <w:pStyle w:val="Heading1"/>
        <w:widowControl w:val="0"/>
        <w:numPr>
          <w:ilvl w:val="0"/>
          <w:numId w:val="0"/>
        </w:numPr>
        <w:tabs>
          <w:tab w:val="left" w:pos="720"/>
        </w:tabs>
        <w:spacing w:after="0"/>
        <w:rPr>
          <w:b/>
          <w:lang w:val="en-GB"/>
        </w:rPr>
      </w:pPr>
      <w:r w:rsidRPr="00CD129D">
        <w:rPr>
          <w:b/>
          <w:lang w:val="en-GB"/>
        </w:rPr>
        <w:t>Table 1.</w:t>
      </w:r>
      <w:r w:rsidR="00697203" w:rsidRPr="00CD129D">
        <w:rPr>
          <w:b/>
          <w:lang w:val="en-GB"/>
        </w:rPr>
        <w:t xml:space="preserve"> </w:t>
      </w:r>
      <w:r w:rsidRPr="00CD129D">
        <w:rPr>
          <w:b/>
          <w:lang w:val="en-GB"/>
        </w:rPr>
        <w:t>Overview of MYA PCRs</w:t>
      </w:r>
    </w:p>
    <w:tbl>
      <w:tblPr>
        <w:tblW w:w="5000" w:type="pct"/>
        <w:tblLook w:val="04A0" w:firstRow="1" w:lastRow="0" w:firstColumn="1" w:lastColumn="0" w:noHBand="0" w:noVBand="1"/>
      </w:tblPr>
      <w:tblGrid>
        <w:gridCol w:w="1841"/>
        <w:gridCol w:w="1878"/>
        <w:gridCol w:w="1877"/>
        <w:gridCol w:w="1877"/>
        <w:gridCol w:w="1877"/>
      </w:tblGrid>
      <w:tr w:rsidR="00264784" w:rsidRPr="00CD129D" w14:paraId="5E81D7F1"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39E21766" w14:textId="77777777" w:rsidR="00264784" w:rsidRPr="00CD129D" w:rsidRDefault="00264784" w:rsidP="00E46700">
            <w:pPr>
              <w:keepLines/>
              <w:widowControl w:val="0"/>
              <w:jc w:val="center"/>
              <w:rPr>
                <w:b/>
                <w:bCs/>
                <w:color w:val="000000"/>
                <w:sz w:val="20"/>
                <w:szCs w:val="20"/>
                <w:lang w:val="en-GB" w:eastAsia="en-CA"/>
              </w:rPr>
            </w:pPr>
            <w:r w:rsidRPr="00CD129D">
              <w:rPr>
                <w:b/>
                <w:bCs/>
                <w:color w:val="000000"/>
                <w:sz w:val="20"/>
                <w:szCs w:val="20"/>
                <w:lang w:val="en-GB" w:eastAsia="en-CA"/>
              </w:rPr>
              <w:t>Agency</w:t>
            </w:r>
          </w:p>
        </w:tc>
        <w:tc>
          <w:tcPr>
            <w:tcW w:w="1004" w:type="pct"/>
            <w:tcBorders>
              <w:top w:val="single" w:sz="4" w:space="0" w:color="auto"/>
              <w:left w:val="nil"/>
              <w:bottom w:val="single" w:sz="4" w:space="0" w:color="auto"/>
              <w:right w:val="single" w:sz="4" w:space="0" w:color="auto"/>
            </w:tcBorders>
            <w:noWrap/>
            <w:vAlign w:val="center"/>
            <w:hideMark/>
          </w:tcPr>
          <w:p w14:paraId="31A87A4C" w14:textId="77777777" w:rsidR="00264784" w:rsidRPr="00CD129D" w:rsidRDefault="00264784" w:rsidP="00E46700">
            <w:pPr>
              <w:keepLines/>
              <w:widowControl w:val="0"/>
              <w:jc w:val="center"/>
              <w:rPr>
                <w:b/>
                <w:bCs/>
                <w:color w:val="000000"/>
                <w:sz w:val="20"/>
                <w:szCs w:val="20"/>
                <w:lang w:val="en-GB" w:eastAsia="en-CA"/>
              </w:rPr>
            </w:pPr>
            <w:r w:rsidRPr="00CD129D">
              <w:rPr>
                <w:b/>
                <w:bCs/>
                <w:color w:val="000000"/>
                <w:sz w:val="20"/>
                <w:szCs w:val="20"/>
                <w:lang w:val="en-GB" w:eastAsia="en-CA"/>
              </w:rPr>
              <w:t>Completed</w:t>
            </w:r>
          </w:p>
        </w:tc>
        <w:tc>
          <w:tcPr>
            <w:tcW w:w="1004" w:type="pct"/>
            <w:tcBorders>
              <w:top w:val="single" w:sz="4" w:space="0" w:color="auto"/>
              <w:left w:val="nil"/>
              <w:bottom w:val="single" w:sz="4" w:space="0" w:color="auto"/>
              <w:right w:val="single" w:sz="4" w:space="0" w:color="auto"/>
            </w:tcBorders>
            <w:vAlign w:val="center"/>
            <w:hideMark/>
          </w:tcPr>
          <w:p w14:paraId="27689213" w14:textId="5E28512C" w:rsidR="00264784" w:rsidRPr="00CD129D" w:rsidRDefault="00264784" w:rsidP="00E46700">
            <w:pPr>
              <w:keepLines/>
              <w:widowControl w:val="0"/>
              <w:jc w:val="center"/>
              <w:rPr>
                <w:b/>
                <w:bCs/>
                <w:sz w:val="20"/>
                <w:szCs w:val="20"/>
                <w:lang w:val="en-GB" w:eastAsia="en-CA"/>
              </w:rPr>
            </w:pPr>
            <w:r w:rsidRPr="00CD129D">
              <w:rPr>
                <w:b/>
                <w:bCs/>
                <w:sz w:val="20"/>
                <w:szCs w:val="20"/>
                <w:lang w:val="en-GB" w:eastAsia="en-CA"/>
              </w:rPr>
              <w:t xml:space="preserve">Received prior to the </w:t>
            </w:r>
            <w:r w:rsidR="00DE2262" w:rsidRPr="00CD129D">
              <w:rPr>
                <w:b/>
                <w:bCs/>
                <w:sz w:val="20"/>
                <w:szCs w:val="20"/>
                <w:lang w:val="en-GB" w:eastAsia="en-CA"/>
              </w:rPr>
              <w:t>94</w:t>
            </w:r>
            <w:r w:rsidR="00DE2262" w:rsidRPr="00CD129D">
              <w:rPr>
                <w:b/>
                <w:bCs/>
                <w:sz w:val="20"/>
                <w:szCs w:val="20"/>
                <w:vertAlign w:val="superscript"/>
                <w:lang w:val="en-GB" w:eastAsia="en-CA"/>
              </w:rPr>
              <w:t>th</w:t>
            </w:r>
            <w:r w:rsidR="00DE2262" w:rsidRPr="00CD129D">
              <w:rPr>
                <w:b/>
                <w:bCs/>
                <w:sz w:val="20"/>
                <w:szCs w:val="20"/>
                <w:lang w:val="en-GB" w:eastAsia="en-CA"/>
              </w:rPr>
              <w:t xml:space="preserve"> </w:t>
            </w:r>
            <w:r w:rsidRPr="00CD129D">
              <w:rPr>
                <w:b/>
                <w:bCs/>
                <w:sz w:val="20"/>
                <w:szCs w:val="20"/>
                <w:lang w:val="en-GB" w:eastAsia="en-CA"/>
              </w:rPr>
              <w:t>meeting</w:t>
            </w:r>
          </w:p>
        </w:tc>
        <w:tc>
          <w:tcPr>
            <w:tcW w:w="1004" w:type="pct"/>
            <w:tcBorders>
              <w:top w:val="single" w:sz="4" w:space="0" w:color="auto"/>
              <w:left w:val="nil"/>
              <w:bottom w:val="single" w:sz="4" w:space="0" w:color="auto"/>
              <w:right w:val="single" w:sz="4" w:space="0" w:color="auto"/>
            </w:tcBorders>
            <w:vAlign w:val="center"/>
            <w:hideMark/>
          </w:tcPr>
          <w:p w14:paraId="71B89BEC" w14:textId="75DB87BE" w:rsidR="00264784" w:rsidRPr="00CD129D" w:rsidRDefault="00264784" w:rsidP="00E46700">
            <w:pPr>
              <w:keepLines/>
              <w:widowControl w:val="0"/>
              <w:jc w:val="center"/>
              <w:rPr>
                <w:b/>
                <w:bCs/>
                <w:sz w:val="20"/>
                <w:szCs w:val="20"/>
                <w:lang w:val="en-GB" w:eastAsia="en-CA"/>
              </w:rPr>
            </w:pPr>
            <w:r w:rsidRPr="00CD129D">
              <w:rPr>
                <w:b/>
                <w:bCs/>
                <w:sz w:val="20"/>
                <w:szCs w:val="20"/>
                <w:lang w:val="en-GB" w:eastAsia="en-CA"/>
              </w:rPr>
              <w:t xml:space="preserve">Received after the </w:t>
            </w:r>
            <w:r w:rsidR="00DE2262" w:rsidRPr="00CD129D">
              <w:rPr>
                <w:b/>
                <w:bCs/>
                <w:sz w:val="20"/>
                <w:szCs w:val="20"/>
                <w:lang w:val="en-GB" w:eastAsia="en-CA"/>
              </w:rPr>
              <w:t>94</w:t>
            </w:r>
            <w:r w:rsidR="00DE2262" w:rsidRPr="00CD129D">
              <w:rPr>
                <w:b/>
                <w:bCs/>
                <w:sz w:val="20"/>
                <w:szCs w:val="20"/>
                <w:vertAlign w:val="superscript"/>
                <w:lang w:val="en-GB" w:eastAsia="en-CA"/>
              </w:rPr>
              <w:t>th</w:t>
            </w:r>
            <w:r w:rsidR="00DE2262" w:rsidRPr="00CD129D">
              <w:rPr>
                <w:b/>
                <w:bCs/>
                <w:sz w:val="20"/>
                <w:szCs w:val="20"/>
                <w:lang w:val="en-GB" w:eastAsia="en-CA"/>
              </w:rPr>
              <w:t xml:space="preserve"> </w:t>
            </w:r>
            <w:r w:rsidRPr="00CD129D">
              <w:rPr>
                <w:b/>
                <w:bCs/>
                <w:sz w:val="20"/>
                <w:szCs w:val="20"/>
                <w:lang w:val="en-GB" w:eastAsia="en-CA"/>
              </w:rPr>
              <w:t>meeting</w:t>
            </w:r>
          </w:p>
        </w:tc>
        <w:tc>
          <w:tcPr>
            <w:tcW w:w="1004" w:type="pct"/>
            <w:tcBorders>
              <w:top w:val="single" w:sz="4" w:space="0" w:color="auto"/>
              <w:left w:val="nil"/>
              <w:bottom w:val="single" w:sz="4" w:space="0" w:color="auto"/>
              <w:right w:val="single" w:sz="4" w:space="0" w:color="auto"/>
            </w:tcBorders>
            <w:vAlign w:val="center"/>
            <w:hideMark/>
          </w:tcPr>
          <w:p w14:paraId="52428F57" w14:textId="77777777" w:rsidR="00264784" w:rsidRPr="00CD129D" w:rsidRDefault="00264784" w:rsidP="00E46700">
            <w:pPr>
              <w:keepLines/>
              <w:widowControl w:val="0"/>
              <w:jc w:val="center"/>
              <w:rPr>
                <w:b/>
                <w:bCs/>
                <w:sz w:val="20"/>
                <w:szCs w:val="20"/>
                <w:lang w:val="en-GB" w:eastAsia="en-CA"/>
              </w:rPr>
            </w:pPr>
            <w:r w:rsidRPr="00CD129D">
              <w:rPr>
                <w:b/>
                <w:bCs/>
                <w:sz w:val="20"/>
                <w:szCs w:val="20"/>
                <w:lang w:val="en-GB" w:eastAsia="en-CA"/>
              </w:rPr>
              <w:t>Outstanding</w:t>
            </w:r>
          </w:p>
        </w:tc>
      </w:tr>
      <w:tr w:rsidR="00D94F63" w:rsidRPr="00CD129D" w14:paraId="43997C5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6462280" w14:textId="77777777" w:rsidR="00D94F63" w:rsidRPr="00CD129D" w:rsidRDefault="00D94F63" w:rsidP="00D94F63">
            <w:pPr>
              <w:keepLines/>
              <w:widowControl w:val="0"/>
              <w:rPr>
                <w:color w:val="000000"/>
                <w:sz w:val="20"/>
                <w:szCs w:val="20"/>
                <w:lang w:val="en-GB" w:eastAsia="en-CA"/>
              </w:rPr>
            </w:pPr>
            <w:r w:rsidRPr="00CD129D">
              <w:rPr>
                <w:color w:val="000000"/>
                <w:sz w:val="20"/>
                <w:szCs w:val="20"/>
                <w:lang w:val="en-GB" w:eastAsia="en-CA"/>
              </w:rPr>
              <w:t>Canada</w:t>
            </w:r>
          </w:p>
        </w:tc>
        <w:tc>
          <w:tcPr>
            <w:tcW w:w="1004" w:type="pct"/>
            <w:tcBorders>
              <w:top w:val="nil"/>
              <w:left w:val="nil"/>
              <w:bottom w:val="single" w:sz="4" w:space="0" w:color="auto"/>
              <w:right w:val="single" w:sz="4" w:space="0" w:color="auto"/>
            </w:tcBorders>
            <w:noWrap/>
            <w:vAlign w:val="center"/>
            <w:hideMark/>
          </w:tcPr>
          <w:p w14:paraId="3BA65C32" w14:textId="77777777" w:rsidR="00D94F63" w:rsidRPr="00CD129D" w:rsidRDefault="00D94F63" w:rsidP="00D94F63">
            <w:pPr>
              <w:keepLines/>
              <w:widowControl w:val="0"/>
              <w:jc w:val="right"/>
              <w:rPr>
                <w:sz w:val="20"/>
                <w:szCs w:val="20"/>
                <w:lang w:val="en-GB" w:eastAsia="en-CA"/>
              </w:rPr>
            </w:pPr>
            <w:r w:rsidRPr="00CD129D">
              <w:rPr>
                <w:sz w:val="20"/>
                <w:szCs w:val="20"/>
                <w:lang w:val="en-GB"/>
              </w:rPr>
              <w:t>3</w:t>
            </w:r>
          </w:p>
        </w:tc>
        <w:tc>
          <w:tcPr>
            <w:tcW w:w="1004" w:type="pct"/>
            <w:tcBorders>
              <w:top w:val="nil"/>
              <w:left w:val="nil"/>
              <w:bottom w:val="single" w:sz="4" w:space="0" w:color="auto"/>
              <w:right w:val="single" w:sz="4" w:space="0" w:color="auto"/>
            </w:tcBorders>
            <w:noWrap/>
            <w:vAlign w:val="center"/>
            <w:hideMark/>
          </w:tcPr>
          <w:p w14:paraId="782BBFE1" w14:textId="77777777" w:rsidR="00D94F63" w:rsidRPr="00CD129D" w:rsidRDefault="00D94F63" w:rsidP="00D94F63">
            <w:pPr>
              <w:keepLines/>
              <w:widowControl w:val="0"/>
              <w:jc w:val="right"/>
              <w:rPr>
                <w:sz w:val="20"/>
                <w:szCs w:val="20"/>
                <w:lang w:val="en-GB" w:eastAsia="en-CA"/>
              </w:rPr>
            </w:pPr>
            <w:r w:rsidRPr="00CD129D">
              <w:rPr>
                <w:sz w:val="20"/>
                <w:szCs w:val="20"/>
                <w:lang w:val="en-GB"/>
              </w:rPr>
              <w:t>3</w:t>
            </w:r>
          </w:p>
        </w:tc>
        <w:tc>
          <w:tcPr>
            <w:tcW w:w="1004" w:type="pct"/>
            <w:tcBorders>
              <w:top w:val="nil"/>
              <w:left w:val="nil"/>
              <w:bottom w:val="single" w:sz="4" w:space="0" w:color="auto"/>
              <w:right w:val="single" w:sz="4" w:space="0" w:color="auto"/>
            </w:tcBorders>
            <w:noWrap/>
            <w:vAlign w:val="center"/>
          </w:tcPr>
          <w:p w14:paraId="416D1326" w14:textId="77777777" w:rsidR="00D94F63" w:rsidRPr="00CD129D" w:rsidRDefault="00D94F63" w:rsidP="00D94F63">
            <w:pPr>
              <w:keepLines/>
              <w:widowControl w:val="0"/>
              <w:jc w:val="right"/>
              <w:rPr>
                <w:sz w:val="20"/>
                <w:szCs w:val="20"/>
                <w:lang w:val="en-GB" w:eastAsia="en-CA"/>
              </w:rPr>
            </w:pPr>
            <w:r w:rsidRPr="00CD129D">
              <w:rPr>
                <w:sz w:val="20"/>
                <w:szCs w:val="20"/>
                <w:lang w:val="en-GB"/>
              </w:rPr>
              <w:t>0</w:t>
            </w:r>
          </w:p>
        </w:tc>
        <w:tc>
          <w:tcPr>
            <w:tcW w:w="1004" w:type="pct"/>
            <w:tcBorders>
              <w:top w:val="nil"/>
              <w:left w:val="nil"/>
              <w:bottom w:val="single" w:sz="4" w:space="0" w:color="auto"/>
              <w:right w:val="single" w:sz="4" w:space="0" w:color="auto"/>
            </w:tcBorders>
            <w:vAlign w:val="center"/>
          </w:tcPr>
          <w:p w14:paraId="10846EC0" w14:textId="77777777" w:rsidR="00D94F63" w:rsidRPr="00CD129D" w:rsidRDefault="00D94F63" w:rsidP="00D94F63">
            <w:pPr>
              <w:keepLines/>
              <w:widowControl w:val="0"/>
              <w:jc w:val="right"/>
              <w:rPr>
                <w:sz w:val="20"/>
                <w:szCs w:val="20"/>
                <w:lang w:val="en-GB" w:eastAsia="en-CA"/>
              </w:rPr>
            </w:pPr>
            <w:r w:rsidRPr="00CD129D">
              <w:rPr>
                <w:sz w:val="20"/>
                <w:szCs w:val="20"/>
                <w:lang w:val="en-GB"/>
              </w:rPr>
              <w:t>0</w:t>
            </w:r>
          </w:p>
        </w:tc>
      </w:tr>
      <w:tr w:rsidR="00D94F63" w:rsidRPr="00CD129D" w14:paraId="147F5FF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243DF1B" w14:textId="77777777" w:rsidR="00D94F63" w:rsidRPr="00CD129D" w:rsidRDefault="00D94F63" w:rsidP="00D94F63">
            <w:pPr>
              <w:keepLines/>
              <w:widowControl w:val="0"/>
              <w:rPr>
                <w:color w:val="000000"/>
                <w:sz w:val="20"/>
                <w:szCs w:val="20"/>
                <w:lang w:val="en-GB" w:eastAsia="en-CA"/>
              </w:rPr>
            </w:pPr>
            <w:r w:rsidRPr="00CD129D">
              <w:rPr>
                <w:color w:val="000000"/>
                <w:sz w:val="20"/>
                <w:szCs w:val="20"/>
                <w:lang w:val="en-GB" w:eastAsia="en-CA"/>
              </w:rPr>
              <w:t>France</w:t>
            </w:r>
          </w:p>
        </w:tc>
        <w:tc>
          <w:tcPr>
            <w:tcW w:w="1004" w:type="pct"/>
            <w:tcBorders>
              <w:top w:val="nil"/>
              <w:left w:val="nil"/>
              <w:bottom w:val="single" w:sz="4" w:space="0" w:color="auto"/>
              <w:right w:val="single" w:sz="4" w:space="0" w:color="auto"/>
            </w:tcBorders>
            <w:noWrap/>
            <w:vAlign w:val="center"/>
            <w:hideMark/>
          </w:tcPr>
          <w:p w14:paraId="30D31648" w14:textId="77777777" w:rsidR="00D94F63" w:rsidRPr="00CD129D" w:rsidRDefault="00D94F63" w:rsidP="00D94F63">
            <w:pPr>
              <w:keepLines/>
              <w:widowControl w:val="0"/>
              <w:jc w:val="right"/>
              <w:rPr>
                <w:sz w:val="20"/>
                <w:szCs w:val="20"/>
                <w:lang w:val="en-GB" w:eastAsia="en-CA"/>
              </w:rPr>
            </w:pPr>
            <w:r w:rsidRPr="00CD129D">
              <w:rPr>
                <w:sz w:val="20"/>
                <w:szCs w:val="20"/>
                <w:lang w:val="en-GB"/>
              </w:rPr>
              <w:t>6</w:t>
            </w:r>
          </w:p>
        </w:tc>
        <w:tc>
          <w:tcPr>
            <w:tcW w:w="1004" w:type="pct"/>
            <w:tcBorders>
              <w:top w:val="nil"/>
              <w:left w:val="nil"/>
              <w:bottom w:val="single" w:sz="4" w:space="0" w:color="auto"/>
              <w:right w:val="single" w:sz="4" w:space="0" w:color="auto"/>
            </w:tcBorders>
            <w:noWrap/>
            <w:vAlign w:val="center"/>
            <w:hideMark/>
          </w:tcPr>
          <w:p w14:paraId="2D0A8B38" w14:textId="77777777" w:rsidR="00D94F63" w:rsidRPr="00CD129D" w:rsidRDefault="00D94F63" w:rsidP="00D94F63">
            <w:pPr>
              <w:keepLines/>
              <w:widowControl w:val="0"/>
              <w:jc w:val="right"/>
              <w:rPr>
                <w:sz w:val="20"/>
                <w:szCs w:val="20"/>
                <w:lang w:val="en-GB" w:eastAsia="en-CA"/>
              </w:rPr>
            </w:pPr>
            <w:r w:rsidRPr="00CD129D">
              <w:rPr>
                <w:sz w:val="20"/>
                <w:szCs w:val="20"/>
                <w:lang w:val="en-GB"/>
              </w:rPr>
              <w:t>6</w:t>
            </w:r>
          </w:p>
        </w:tc>
        <w:tc>
          <w:tcPr>
            <w:tcW w:w="1004" w:type="pct"/>
            <w:tcBorders>
              <w:top w:val="nil"/>
              <w:left w:val="nil"/>
              <w:bottom w:val="single" w:sz="4" w:space="0" w:color="auto"/>
              <w:right w:val="single" w:sz="4" w:space="0" w:color="auto"/>
            </w:tcBorders>
            <w:noWrap/>
            <w:vAlign w:val="center"/>
          </w:tcPr>
          <w:p w14:paraId="088BACA1" w14:textId="77777777" w:rsidR="00D94F63" w:rsidRPr="00CD129D" w:rsidRDefault="00D94F63" w:rsidP="00D94F63">
            <w:pPr>
              <w:keepLines/>
              <w:widowControl w:val="0"/>
              <w:jc w:val="right"/>
              <w:rPr>
                <w:sz w:val="20"/>
                <w:szCs w:val="20"/>
                <w:lang w:val="en-GB" w:eastAsia="en-CA"/>
              </w:rPr>
            </w:pPr>
            <w:r w:rsidRPr="00CD129D">
              <w:rPr>
                <w:sz w:val="20"/>
                <w:szCs w:val="20"/>
                <w:lang w:val="en-GB"/>
              </w:rPr>
              <w:t>0</w:t>
            </w:r>
          </w:p>
        </w:tc>
        <w:tc>
          <w:tcPr>
            <w:tcW w:w="1004" w:type="pct"/>
            <w:tcBorders>
              <w:top w:val="nil"/>
              <w:left w:val="nil"/>
              <w:bottom w:val="single" w:sz="4" w:space="0" w:color="auto"/>
              <w:right w:val="single" w:sz="4" w:space="0" w:color="auto"/>
            </w:tcBorders>
            <w:vAlign w:val="center"/>
          </w:tcPr>
          <w:p w14:paraId="716A4253" w14:textId="77777777" w:rsidR="00D94F63" w:rsidRPr="00CD129D" w:rsidRDefault="00D94F63" w:rsidP="00D94F63">
            <w:pPr>
              <w:keepLines/>
              <w:widowControl w:val="0"/>
              <w:jc w:val="right"/>
              <w:rPr>
                <w:sz w:val="20"/>
                <w:szCs w:val="20"/>
                <w:lang w:val="en-GB" w:eastAsia="en-CA"/>
              </w:rPr>
            </w:pPr>
            <w:r w:rsidRPr="00CD129D">
              <w:rPr>
                <w:sz w:val="20"/>
                <w:szCs w:val="20"/>
                <w:lang w:val="en-GB"/>
              </w:rPr>
              <w:t>0</w:t>
            </w:r>
          </w:p>
        </w:tc>
      </w:tr>
      <w:tr w:rsidR="00D94F63" w:rsidRPr="00CD129D" w14:paraId="2A49A612"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59068B4" w14:textId="77777777" w:rsidR="00D94F63" w:rsidRPr="00CD129D" w:rsidRDefault="00D94F63" w:rsidP="00D94F63">
            <w:pPr>
              <w:keepLines/>
              <w:widowControl w:val="0"/>
              <w:rPr>
                <w:color w:val="000000"/>
                <w:sz w:val="20"/>
                <w:szCs w:val="20"/>
                <w:lang w:val="en-GB" w:eastAsia="en-CA"/>
              </w:rPr>
            </w:pPr>
            <w:r w:rsidRPr="00CD129D">
              <w:rPr>
                <w:color w:val="000000"/>
                <w:sz w:val="20"/>
                <w:szCs w:val="20"/>
                <w:lang w:val="en-GB" w:eastAsia="en-CA"/>
              </w:rPr>
              <w:t>Germany</w:t>
            </w:r>
          </w:p>
        </w:tc>
        <w:tc>
          <w:tcPr>
            <w:tcW w:w="1004" w:type="pct"/>
            <w:tcBorders>
              <w:top w:val="nil"/>
              <w:left w:val="nil"/>
              <w:bottom w:val="single" w:sz="4" w:space="0" w:color="auto"/>
              <w:right w:val="single" w:sz="4" w:space="0" w:color="auto"/>
            </w:tcBorders>
            <w:noWrap/>
            <w:vAlign w:val="center"/>
            <w:hideMark/>
          </w:tcPr>
          <w:p w14:paraId="400DBE85" w14:textId="6CF3F7C7" w:rsidR="00D94F63" w:rsidRPr="00CD129D" w:rsidRDefault="00C333CF" w:rsidP="00D94F63">
            <w:pPr>
              <w:keepLines/>
              <w:widowControl w:val="0"/>
              <w:jc w:val="right"/>
              <w:rPr>
                <w:sz w:val="20"/>
                <w:szCs w:val="20"/>
                <w:lang w:val="en-GB" w:eastAsia="en-CA"/>
              </w:rPr>
            </w:pPr>
            <w:r w:rsidRPr="00CD129D">
              <w:rPr>
                <w:sz w:val="20"/>
                <w:szCs w:val="20"/>
                <w:lang w:val="en-GB"/>
              </w:rPr>
              <w:t>13</w:t>
            </w:r>
          </w:p>
        </w:tc>
        <w:tc>
          <w:tcPr>
            <w:tcW w:w="1004" w:type="pct"/>
            <w:tcBorders>
              <w:top w:val="nil"/>
              <w:left w:val="nil"/>
              <w:bottom w:val="single" w:sz="4" w:space="0" w:color="auto"/>
              <w:right w:val="single" w:sz="4" w:space="0" w:color="auto"/>
            </w:tcBorders>
            <w:noWrap/>
            <w:vAlign w:val="center"/>
            <w:hideMark/>
          </w:tcPr>
          <w:p w14:paraId="6A52DB57" w14:textId="3965DEED" w:rsidR="00D94F63" w:rsidRPr="00CD129D" w:rsidRDefault="00917B5E" w:rsidP="00D94F63">
            <w:pPr>
              <w:keepLines/>
              <w:widowControl w:val="0"/>
              <w:jc w:val="right"/>
              <w:rPr>
                <w:sz w:val="20"/>
                <w:szCs w:val="20"/>
                <w:lang w:val="en-GB" w:eastAsia="en-CA"/>
              </w:rPr>
            </w:pPr>
            <w:r w:rsidRPr="00CD129D">
              <w:rPr>
                <w:sz w:val="20"/>
                <w:szCs w:val="20"/>
                <w:lang w:val="en-GB"/>
              </w:rPr>
              <w:t>13</w:t>
            </w:r>
          </w:p>
        </w:tc>
        <w:tc>
          <w:tcPr>
            <w:tcW w:w="1004" w:type="pct"/>
            <w:tcBorders>
              <w:top w:val="nil"/>
              <w:left w:val="nil"/>
              <w:bottom w:val="single" w:sz="4" w:space="0" w:color="auto"/>
              <w:right w:val="single" w:sz="4" w:space="0" w:color="auto"/>
            </w:tcBorders>
            <w:noWrap/>
            <w:vAlign w:val="center"/>
          </w:tcPr>
          <w:p w14:paraId="07B58F72" w14:textId="77777777" w:rsidR="00D94F63" w:rsidRPr="00CD129D" w:rsidRDefault="00DD783F" w:rsidP="00D94F63">
            <w:pPr>
              <w:keepLines/>
              <w:widowControl w:val="0"/>
              <w:jc w:val="right"/>
              <w:rPr>
                <w:sz w:val="20"/>
                <w:szCs w:val="20"/>
                <w:lang w:val="en-GB" w:eastAsia="en-CA"/>
              </w:rPr>
            </w:pPr>
            <w:r w:rsidRPr="00CD129D">
              <w:rPr>
                <w:sz w:val="20"/>
                <w:szCs w:val="20"/>
                <w:lang w:val="en-GB" w:eastAsia="en-CA"/>
              </w:rPr>
              <w:t>0</w:t>
            </w:r>
          </w:p>
        </w:tc>
        <w:tc>
          <w:tcPr>
            <w:tcW w:w="1004" w:type="pct"/>
            <w:tcBorders>
              <w:top w:val="nil"/>
              <w:left w:val="nil"/>
              <w:bottom w:val="single" w:sz="4" w:space="0" w:color="auto"/>
              <w:right w:val="single" w:sz="4" w:space="0" w:color="auto"/>
            </w:tcBorders>
            <w:vAlign w:val="center"/>
          </w:tcPr>
          <w:p w14:paraId="5B4CBF09" w14:textId="77777777" w:rsidR="00D94F63" w:rsidRPr="00CD129D" w:rsidRDefault="00D94F63" w:rsidP="00D94F63">
            <w:pPr>
              <w:keepLines/>
              <w:widowControl w:val="0"/>
              <w:jc w:val="right"/>
              <w:rPr>
                <w:b/>
                <w:bCs/>
                <w:sz w:val="20"/>
                <w:szCs w:val="20"/>
                <w:lang w:val="en-GB" w:eastAsia="en-CA"/>
              </w:rPr>
            </w:pPr>
            <w:r w:rsidRPr="00CD129D">
              <w:rPr>
                <w:sz w:val="20"/>
                <w:szCs w:val="20"/>
                <w:lang w:val="en-GB"/>
              </w:rPr>
              <w:t>0</w:t>
            </w:r>
          </w:p>
        </w:tc>
      </w:tr>
      <w:tr w:rsidR="00D94F63" w:rsidRPr="00CD129D" w14:paraId="4BC951E1" w14:textId="77777777" w:rsidTr="00DE2262">
        <w:trPr>
          <w:trHeight w:val="44"/>
        </w:trPr>
        <w:tc>
          <w:tcPr>
            <w:tcW w:w="984" w:type="pct"/>
            <w:tcBorders>
              <w:top w:val="nil"/>
              <w:left w:val="single" w:sz="4" w:space="0" w:color="auto"/>
              <w:bottom w:val="single" w:sz="4" w:space="0" w:color="auto"/>
              <w:right w:val="single" w:sz="4" w:space="0" w:color="auto"/>
            </w:tcBorders>
            <w:noWrap/>
            <w:vAlign w:val="center"/>
            <w:hideMark/>
          </w:tcPr>
          <w:p w14:paraId="6674C64C" w14:textId="77777777" w:rsidR="00D94F63" w:rsidRPr="00CD129D" w:rsidRDefault="00D94F63" w:rsidP="00D94F63">
            <w:pPr>
              <w:keepLines/>
              <w:widowControl w:val="0"/>
              <w:rPr>
                <w:color w:val="000000"/>
                <w:sz w:val="20"/>
                <w:szCs w:val="20"/>
                <w:lang w:val="en-GB" w:eastAsia="en-CA"/>
              </w:rPr>
            </w:pPr>
            <w:r w:rsidRPr="00CD129D">
              <w:rPr>
                <w:color w:val="000000"/>
                <w:sz w:val="20"/>
                <w:szCs w:val="20"/>
                <w:lang w:val="en-GB" w:eastAsia="en-CA"/>
              </w:rPr>
              <w:t>Japan</w:t>
            </w:r>
          </w:p>
        </w:tc>
        <w:tc>
          <w:tcPr>
            <w:tcW w:w="1004" w:type="pct"/>
            <w:tcBorders>
              <w:top w:val="nil"/>
              <w:left w:val="nil"/>
              <w:bottom w:val="single" w:sz="4" w:space="0" w:color="auto"/>
              <w:right w:val="single" w:sz="4" w:space="0" w:color="auto"/>
            </w:tcBorders>
            <w:noWrap/>
            <w:vAlign w:val="center"/>
            <w:hideMark/>
          </w:tcPr>
          <w:p w14:paraId="28E82F92" w14:textId="77777777" w:rsidR="00D94F63" w:rsidRPr="00CD129D" w:rsidRDefault="00D94F63" w:rsidP="00D94F63">
            <w:pPr>
              <w:keepLines/>
              <w:widowControl w:val="0"/>
              <w:jc w:val="right"/>
              <w:rPr>
                <w:sz w:val="20"/>
                <w:szCs w:val="20"/>
                <w:lang w:val="en-GB" w:eastAsia="en-CA"/>
              </w:rPr>
            </w:pPr>
            <w:r w:rsidRPr="00CD129D">
              <w:rPr>
                <w:sz w:val="20"/>
                <w:szCs w:val="20"/>
                <w:lang w:val="en-GB"/>
              </w:rPr>
              <w:t>1</w:t>
            </w:r>
          </w:p>
        </w:tc>
        <w:tc>
          <w:tcPr>
            <w:tcW w:w="1004" w:type="pct"/>
            <w:tcBorders>
              <w:top w:val="nil"/>
              <w:left w:val="nil"/>
              <w:bottom w:val="single" w:sz="4" w:space="0" w:color="auto"/>
              <w:right w:val="single" w:sz="4" w:space="0" w:color="auto"/>
            </w:tcBorders>
            <w:noWrap/>
            <w:vAlign w:val="center"/>
            <w:hideMark/>
          </w:tcPr>
          <w:p w14:paraId="6E75C555" w14:textId="77777777" w:rsidR="00D94F63" w:rsidRPr="00CD129D" w:rsidRDefault="00D94F63" w:rsidP="00D94F63">
            <w:pPr>
              <w:keepLines/>
              <w:widowControl w:val="0"/>
              <w:jc w:val="right"/>
              <w:rPr>
                <w:sz w:val="20"/>
                <w:szCs w:val="20"/>
                <w:lang w:val="en-GB" w:eastAsia="en-CA"/>
              </w:rPr>
            </w:pPr>
            <w:r w:rsidRPr="00CD129D">
              <w:rPr>
                <w:sz w:val="20"/>
                <w:szCs w:val="20"/>
                <w:lang w:val="en-GB"/>
              </w:rPr>
              <w:t>1</w:t>
            </w:r>
          </w:p>
        </w:tc>
        <w:tc>
          <w:tcPr>
            <w:tcW w:w="1004" w:type="pct"/>
            <w:tcBorders>
              <w:top w:val="nil"/>
              <w:left w:val="nil"/>
              <w:bottom w:val="single" w:sz="4" w:space="0" w:color="auto"/>
              <w:right w:val="single" w:sz="4" w:space="0" w:color="auto"/>
            </w:tcBorders>
            <w:noWrap/>
            <w:vAlign w:val="center"/>
          </w:tcPr>
          <w:p w14:paraId="37205127" w14:textId="77777777" w:rsidR="00D94F63" w:rsidRPr="00CD129D" w:rsidRDefault="00D94F63" w:rsidP="00D94F63">
            <w:pPr>
              <w:keepLines/>
              <w:widowControl w:val="0"/>
              <w:jc w:val="right"/>
              <w:rPr>
                <w:sz w:val="20"/>
                <w:szCs w:val="20"/>
                <w:lang w:val="en-GB" w:eastAsia="en-CA"/>
              </w:rPr>
            </w:pPr>
            <w:r w:rsidRPr="00CD129D">
              <w:rPr>
                <w:sz w:val="20"/>
                <w:szCs w:val="20"/>
                <w:lang w:val="en-GB"/>
              </w:rPr>
              <w:t>0</w:t>
            </w:r>
          </w:p>
        </w:tc>
        <w:tc>
          <w:tcPr>
            <w:tcW w:w="1004" w:type="pct"/>
            <w:tcBorders>
              <w:top w:val="nil"/>
              <w:left w:val="nil"/>
              <w:bottom w:val="single" w:sz="4" w:space="0" w:color="auto"/>
              <w:right w:val="single" w:sz="4" w:space="0" w:color="auto"/>
            </w:tcBorders>
            <w:vAlign w:val="center"/>
          </w:tcPr>
          <w:p w14:paraId="6DD627FF" w14:textId="77777777" w:rsidR="00D94F63" w:rsidRPr="00CD129D" w:rsidRDefault="00D94F63" w:rsidP="00D94F63">
            <w:pPr>
              <w:keepLines/>
              <w:widowControl w:val="0"/>
              <w:jc w:val="right"/>
              <w:rPr>
                <w:sz w:val="20"/>
                <w:szCs w:val="20"/>
                <w:lang w:val="en-GB" w:eastAsia="en-CA"/>
              </w:rPr>
            </w:pPr>
            <w:r w:rsidRPr="00CD129D">
              <w:rPr>
                <w:sz w:val="20"/>
                <w:szCs w:val="20"/>
                <w:lang w:val="en-GB"/>
              </w:rPr>
              <w:t>0</w:t>
            </w:r>
          </w:p>
        </w:tc>
      </w:tr>
      <w:tr w:rsidR="00D94F63" w:rsidRPr="00CD129D" w14:paraId="718134E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0557027A" w14:textId="106450EE" w:rsidR="00D94F63" w:rsidRPr="00CD129D" w:rsidRDefault="00D94F63" w:rsidP="00D94F63">
            <w:pPr>
              <w:keepLines/>
              <w:widowControl w:val="0"/>
              <w:rPr>
                <w:color w:val="000000"/>
                <w:sz w:val="20"/>
                <w:szCs w:val="20"/>
                <w:lang w:val="en-GB" w:eastAsia="en-CA"/>
              </w:rPr>
            </w:pPr>
            <w:r w:rsidRPr="00CD129D">
              <w:rPr>
                <w:color w:val="000000"/>
                <w:sz w:val="20"/>
                <w:szCs w:val="20"/>
                <w:lang w:val="en-GB" w:eastAsia="en-CA"/>
              </w:rPr>
              <w:t>UNDP</w:t>
            </w:r>
          </w:p>
        </w:tc>
        <w:tc>
          <w:tcPr>
            <w:tcW w:w="1004" w:type="pct"/>
            <w:tcBorders>
              <w:top w:val="nil"/>
              <w:left w:val="nil"/>
              <w:bottom w:val="single" w:sz="4" w:space="0" w:color="auto"/>
              <w:right w:val="single" w:sz="4" w:space="0" w:color="auto"/>
            </w:tcBorders>
            <w:noWrap/>
            <w:vAlign w:val="center"/>
            <w:hideMark/>
          </w:tcPr>
          <w:p w14:paraId="7606BEB6" w14:textId="46DF9484" w:rsidR="00D94F63" w:rsidRPr="00CD129D" w:rsidRDefault="002C7345" w:rsidP="00D94F63">
            <w:pPr>
              <w:keepLines/>
              <w:widowControl w:val="0"/>
              <w:jc w:val="right"/>
              <w:rPr>
                <w:sz w:val="20"/>
                <w:szCs w:val="20"/>
                <w:lang w:val="en-GB" w:eastAsia="en-CA"/>
              </w:rPr>
            </w:pPr>
            <w:r w:rsidRPr="00CD129D">
              <w:rPr>
                <w:sz w:val="20"/>
                <w:szCs w:val="20"/>
                <w:lang w:val="en-GB"/>
              </w:rPr>
              <w:t>62</w:t>
            </w:r>
          </w:p>
        </w:tc>
        <w:tc>
          <w:tcPr>
            <w:tcW w:w="1004" w:type="pct"/>
            <w:tcBorders>
              <w:top w:val="nil"/>
              <w:left w:val="nil"/>
              <w:bottom w:val="single" w:sz="4" w:space="0" w:color="auto"/>
              <w:right w:val="single" w:sz="4" w:space="0" w:color="auto"/>
            </w:tcBorders>
            <w:noWrap/>
            <w:vAlign w:val="center"/>
            <w:hideMark/>
          </w:tcPr>
          <w:p w14:paraId="7BCF3563" w14:textId="00F3E860" w:rsidR="00D94F63" w:rsidRPr="00CD129D" w:rsidRDefault="00596D48" w:rsidP="00D94F63">
            <w:pPr>
              <w:keepLines/>
              <w:widowControl w:val="0"/>
              <w:jc w:val="right"/>
              <w:rPr>
                <w:sz w:val="20"/>
                <w:szCs w:val="20"/>
                <w:lang w:val="en-GB" w:eastAsia="en-CA"/>
              </w:rPr>
            </w:pPr>
            <w:r w:rsidRPr="00CD129D">
              <w:rPr>
                <w:sz w:val="20"/>
                <w:szCs w:val="20"/>
                <w:lang w:val="en-GB"/>
              </w:rPr>
              <w:t>62</w:t>
            </w:r>
          </w:p>
        </w:tc>
        <w:tc>
          <w:tcPr>
            <w:tcW w:w="1004" w:type="pct"/>
            <w:tcBorders>
              <w:top w:val="nil"/>
              <w:left w:val="nil"/>
              <w:bottom w:val="single" w:sz="4" w:space="0" w:color="auto"/>
              <w:right w:val="single" w:sz="4" w:space="0" w:color="auto"/>
            </w:tcBorders>
            <w:noWrap/>
            <w:vAlign w:val="center"/>
          </w:tcPr>
          <w:p w14:paraId="57401F1C" w14:textId="28266133" w:rsidR="00D94F63" w:rsidRPr="00CD129D" w:rsidRDefault="00596D48" w:rsidP="00D94F63">
            <w:pPr>
              <w:keepLines/>
              <w:widowControl w:val="0"/>
              <w:jc w:val="right"/>
              <w:rPr>
                <w:sz w:val="20"/>
                <w:szCs w:val="20"/>
                <w:lang w:val="en-GB" w:eastAsia="en-CA"/>
              </w:rPr>
            </w:pPr>
            <w:r w:rsidRPr="00CD129D">
              <w:rPr>
                <w:sz w:val="20"/>
                <w:szCs w:val="20"/>
                <w:lang w:val="en-GB" w:eastAsia="en-CA"/>
              </w:rPr>
              <w:t>0</w:t>
            </w:r>
          </w:p>
        </w:tc>
        <w:tc>
          <w:tcPr>
            <w:tcW w:w="1004" w:type="pct"/>
            <w:tcBorders>
              <w:top w:val="nil"/>
              <w:left w:val="nil"/>
              <w:bottom w:val="single" w:sz="4" w:space="0" w:color="auto"/>
              <w:right w:val="single" w:sz="4" w:space="0" w:color="auto"/>
            </w:tcBorders>
            <w:vAlign w:val="center"/>
          </w:tcPr>
          <w:p w14:paraId="51F650A9" w14:textId="3536D6E3" w:rsidR="00D94F63" w:rsidRPr="00CD129D" w:rsidRDefault="007D220B" w:rsidP="00D94F63">
            <w:pPr>
              <w:keepLines/>
              <w:widowControl w:val="0"/>
              <w:jc w:val="right"/>
              <w:rPr>
                <w:b/>
                <w:bCs/>
                <w:sz w:val="20"/>
                <w:szCs w:val="20"/>
                <w:lang w:val="en-GB" w:eastAsia="en-CA"/>
              </w:rPr>
            </w:pPr>
            <w:r w:rsidRPr="00CD129D">
              <w:rPr>
                <w:sz w:val="20"/>
                <w:szCs w:val="20"/>
                <w:lang w:val="en-GB"/>
              </w:rPr>
              <w:t>0</w:t>
            </w:r>
          </w:p>
        </w:tc>
      </w:tr>
      <w:tr w:rsidR="00D94F63" w:rsidRPr="00CD129D" w14:paraId="0C004955"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04D7E6D4" w14:textId="779D7DAB" w:rsidR="00D94F63" w:rsidRPr="00CD129D" w:rsidRDefault="00D94F63" w:rsidP="00D94F63">
            <w:pPr>
              <w:keepLines/>
              <w:widowControl w:val="0"/>
              <w:rPr>
                <w:color w:val="000000"/>
                <w:sz w:val="20"/>
                <w:szCs w:val="20"/>
                <w:lang w:val="en-GB" w:eastAsia="en-CA"/>
              </w:rPr>
            </w:pPr>
            <w:r w:rsidRPr="00CD129D">
              <w:rPr>
                <w:color w:val="000000"/>
                <w:sz w:val="20"/>
                <w:szCs w:val="20"/>
                <w:lang w:val="en-GB" w:eastAsia="en-CA"/>
              </w:rPr>
              <w:t>UNEP</w:t>
            </w:r>
          </w:p>
        </w:tc>
        <w:tc>
          <w:tcPr>
            <w:tcW w:w="1004" w:type="pct"/>
            <w:tcBorders>
              <w:top w:val="nil"/>
              <w:left w:val="nil"/>
              <w:bottom w:val="single" w:sz="4" w:space="0" w:color="auto"/>
              <w:right w:val="single" w:sz="4" w:space="0" w:color="auto"/>
            </w:tcBorders>
            <w:noWrap/>
            <w:vAlign w:val="center"/>
            <w:hideMark/>
          </w:tcPr>
          <w:p w14:paraId="69BF0331" w14:textId="1C5CBE7D" w:rsidR="00D94F63" w:rsidRPr="00CD129D" w:rsidRDefault="00741A65" w:rsidP="00D94F63">
            <w:pPr>
              <w:keepLines/>
              <w:widowControl w:val="0"/>
              <w:jc w:val="right"/>
              <w:rPr>
                <w:sz w:val="20"/>
                <w:szCs w:val="20"/>
                <w:lang w:val="en-GB" w:eastAsia="en-CA"/>
              </w:rPr>
            </w:pPr>
            <w:r w:rsidRPr="00CD129D">
              <w:rPr>
                <w:sz w:val="20"/>
                <w:szCs w:val="20"/>
                <w:lang w:val="en-GB"/>
              </w:rPr>
              <w:t>120</w:t>
            </w:r>
          </w:p>
        </w:tc>
        <w:tc>
          <w:tcPr>
            <w:tcW w:w="1004" w:type="pct"/>
            <w:tcBorders>
              <w:top w:val="nil"/>
              <w:left w:val="nil"/>
              <w:bottom w:val="single" w:sz="4" w:space="0" w:color="auto"/>
              <w:right w:val="single" w:sz="4" w:space="0" w:color="auto"/>
            </w:tcBorders>
            <w:noWrap/>
            <w:vAlign w:val="center"/>
            <w:hideMark/>
          </w:tcPr>
          <w:p w14:paraId="5FEA6722" w14:textId="71C77F5F" w:rsidR="00D94F63" w:rsidRPr="00CD129D" w:rsidRDefault="00E41841" w:rsidP="00D94F63">
            <w:pPr>
              <w:keepLines/>
              <w:widowControl w:val="0"/>
              <w:jc w:val="right"/>
              <w:rPr>
                <w:sz w:val="20"/>
                <w:szCs w:val="20"/>
                <w:lang w:val="en-GB" w:eastAsia="en-CA"/>
              </w:rPr>
            </w:pPr>
            <w:r w:rsidRPr="00CD129D">
              <w:rPr>
                <w:sz w:val="20"/>
                <w:szCs w:val="20"/>
                <w:lang w:val="en-GB"/>
              </w:rPr>
              <w:t>11</w:t>
            </w:r>
            <w:r w:rsidR="0074020E" w:rsidRPr="00CD129D">
              <w:rPr>
                <w:sz w:val="20"/>
                <w:szCs w:val="20"/>
                <w:lang w:val="en-GB"/>
              </w:rPr>
              <w:t>2</w:t>
            </w:r>
          </w:p>
        </w:tc>
        <w:tc>
          <w:tcPr>
            <w:tcW w:w="1004" w:type="pct"/>
            <w:tcBorders>
              <w:top w:val="nil"/>
              <w:left w:val="nil"/>
              <w:bottom w:val="single" w:sz="4" w:space="0" w:color="auto"/>
              <w:right w:val="single" w:sz="4" w:space="0" w:color="auto"/>
            </w:tcBorders>
            <w:noWrap/>
            <w:vAlign w:val="center"/>
          </w:tcPr>
          <w:p w14:paraId="3E83789D" w14:textId="0D6E4CFB" w:rsidR="00D94F63" w:rsidRPr="00CD129D" w:rsidRDefault="0074020E" w:rsidP="00D94F63">
            <w:pPr>
              <w:keepLines/>
              <w:widowControl w:val="0"/>
              <w:jc w:val="right"/>
              <w:rPr>
                <w:sz w:val="20"/>
                <w:szCs w:val="20"/>
                <w:lang w:val="en-GB" w:eastAsia="en-CA"/>
              </w:rPr>
            </w:pPr>
            <w:r w:rsidRPr="00CD129D">
              <w:rPr>
                <w:sz w:val="20"/>
                <w:szCs w:val="20"/>
                <w:lang w:val="en-GB" w:eastAsia="en-CA"/>
              </w:rPr>
              <w:t>5</w:t>
            </w:r>
          </w:p>
        </w:tc>
        <w:tc>
          <w:tcPr>
            <w:tcW w:w="1004" w:type="pct"/>
            <w:tcBorders>
              <w:top w:val="nil"/>
              <w:left w:val="nil"/>
              <w:bottom w:val="single" w:sz="4" w:space="0" w:color="auto"/>
              <w:right w:val="single" w:sz="4" w:space="0" w:color="auto"/>
            </w:tcBorders>
            <w:vAlign w:val="center"/>
          </w:tcPr>
          <w:p w14:paraId="54B70323" w14:textId="77777777" w:rsidR="00D94F63" w:rsidRPr="00CD129D" w:rsidRDefault="004C066E" w:rsidP="00D94F63">
            <w:pPr>
              <w:keepLines/>
              <w:widowControl w:val="0"/>
              <w:jc w:val="right"/>
              <w:rPr>
                <w:sz w:val="20"/>
                <w:szCs w:val="20"/>
                <w:lang w:val="en-GB" w:eastAsia="en-CA"/>
              </w:rPr>
            </w:pPr>
            <w:r w:rsidRPr="00CD129D">
              <w:rPr>
                <w:sz w:val="20"/>
                <w:szCs w:val="20"/>
                <w:lang w:val="en-GB"/>
              </w:rPr>
              <w:t>3</w:t>
            </w:r>
          </w:p>
        </w:tc>
      </w:tr>
      <w:tr w:rsidR="00D94F63" w:rsidRPr="00CD129D" w14:paraId="7D99FE7E"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0209FFC6" w14:textId="0F74D6E2" w:rsidR="00D94F63" w:rsidRPr="00CD129D" w:rsidRDefault="00D94F63" w:rsidP="00D94F63">
            <w:pPr>
              <w:keepLines/>
              <w:widowControl w:val="0"/>
              <w:rPr>
                <w:color w:val="000000"/>
                <w:sz w:val="20"/>
                <w:szCs w:val="20"/>
                <w:lang w:val="en-GB" w:eastAsia="en-CA"/>
              </w:rPr>
            </w:pPr>
            <w:r w:rsidRPr="00CD129D">
              <w:rPr>
                <w:color w:val="000000"/>
                <w:sz w:val="20"/>
                <w:szCs w:val="20"/>
                <w:lang w:val="en-GB" w:eastAsia="en-CA"/>
              </w:rPr>
              <w:t>UNIDO</w:t>
            </w:r>
          </w:p>
        </w:tc>
        <w:tc>
          <w:tcPr>
            <w:tcW w:w="1004" w:type="pct"/>
            <w:tcBorders>
              <w:top w:val="nil"/>
              <w:left w:val="nil"/>
              <w:bottom w:val="single" w:sz="4" w:space="0" w:color="auto"/>
              <w:right w:val="single" w:sz="4" w:space="0" w:color="auto"/>
            </w:tcBorders>
            <w:noWrap/>
            <w:vAlign w:val="center"/>
            <w:hideMark/>
          </w:tcPr>
          <w:p w14:paraId="54A603C1" w14:textId="22BA0D74" w:rsidR="00D94F63" w:rsidRPr="00CD129D" w:rsidRDefault="00A468C5" w:rsidP="00D94F63">
            <w:pPr>
              <w:keepLines/>
              <w:widowControl w:val="0"/>
              <w:jc w:val="right"/>
              <w:rPr>
                <w:sz w:val="20"/>
                <w:szCs w:val="20"/>
                <w:lang w:val="en-GB" w:eastAsia="en-CA"/>
              </w:rPr>
            </w:pPr>
            <w:r w:rsidRPr="00CD129D">
              <w:rPr>
                <w:sz w:val="20"/>
                <w:szCs w:val="20"/>
                <w:lang w:val="en-GB"/>
              </w:rPr>
              <w:t>80</w:t>
            </w:r>
          </w:p>
        </w:tc>
        <w:tc>
          <w:tcPr>
            <w:tcW w:w="1004" w:type="pct"/>
            <w:tcBorders>
              <w:top w:val="nil"/>
              <w:left w:val="nil"/>
              <w:bottom w:val="single" w:sz="4" w:space="0" w:color="auto"/>
              <w:right w:val="single" w:sz="4" w:space="0" w:color="auto"/>
            </w:tcBorders>
            <w:noWrap/>
            <w:vAlign w:val="center"/>
            <w:hideMark/>
          </w:tcPr>
          <w:p w14:paraId="7FEADF20" w14:textId="50B54C53" w:rsidR="00D94F63" w:rsidRPr="00CD129D" w:rsidRDefault="00A468C5" w:rsidP="00D94F63">
            <w:pPr>
              <w:keepLines/>
              <w:widowControl w:val="0"/>
              <w:jc w:val="right"/>
              <w:rPr>
                <w:sz w:val="20"/>
                <w:szCs w:val="20"/>
                <w:lang w:val="en-GB" w:eastAsia="en-CA"/>
              </w:rPr>
            </w:pPr>
            <w:r w:rsidRPr="00CD129D">
              <w:rPr>
                <w:sz w:val="20"/>
                <w:szCs w:val="20"/>
                <w:lang w:val="en-GB"/>
              </w:rPr>
              <w:t>7</w:t>
            </w:r>
            <w:r w:rsidR="007E7609" w:rsidRPr="00CD129D">
              <w:rPr>
                <w:sz w:val="20"/>
                <w:szCs w:val="20"/>
                <w:lang w:val="en-GB"/>
              </w:rPr>
              <w:t>5</w:t>
            </w:r>
          </w:p>
        </w:tc>
        <w:tc>
          <w:tcPr>
            <w:tcW w:w="1004" w:type="pct"/>
            <w:tcBorders>
              <w:top w:val="nil"/>
              <w:left w:val="nil"/>
              <w:bottom w:val="single" w:sz="4" w:space="0" w:color="auto"/>
              <w:right w:val="single" w:sz="4" w:space="0" w:color="auto"/>
            </w:tcBorders>
            <w:noWrap/>
            <w:vAlign w:val="center"/>
          </w:tcPr>
          <w:p w14:paraId="707EC190" w14:textId="2125EDFE" w:rsidR="00D94F63" w:rsidRPr="00CD129D" w:rsidRDefault="001931FB" w:rsidP="00D94F63">
            <w:pPr>
              <w:keepLines/>
              <w:widowControl w:val="0"/>
              <w:jc w:val="right"/>
              <w:rPr>
                <w:sz w:val="20"/>
                <w:szCs w:val="20"/>
                <w:lang w:val="en-GB" w:eastAsia="en-CA"/>
              </w:rPr>
            </w:pPr>
            <w:r w:rsidRPr="00CD129D">
              <w:rPr>
                <w:sz w:val="20"/>
                <w:szCs w:val="20"/>
                <w:lang w:val="en-GB" w:eastAsia="en-CA"/>
              </w:rPr>
              <w:t>2</w:t>
            </w:r>
          </w:p>
        </w:tc>
        <w:tc>
          <w:tcPr>
            <w:tcW w:w="1004" w:type="pct"/>
            <w:tcBorders>
              <w:top w:val="nil"/>
              <w:left w:val="nil"/>
              <w:bottom w:val="single" w:sz="4" w:space="0" w:color="auto"/>
              <w:right w:val="single" w:sz="4" w:space="0" w:color="auto"/>
            </w:tcBorders>
            <w:vAlign w:val="center"/>
          </w:tcPr>
          <w:p w14:paraId="49D4A3BA" w14:textId="53F7BA92" w:rsidR="00D94F63" w:rsidRPr="00CD129D" w:rsidRDefault="00734928" w:rsidP="00D94F63">
            <w:pPr>
              <w:keepLines/>
              <w:widowControl w:val="0"/>
              <w:jc w:val="right"/>
              <w:rPr>
                <w:sz w:val="20"/>
                <w:szCs w:val="20"/>
                <w:lang w:val="en-GB" w:eastAsia="en-CA"/>
              </w:rPr>
            </w:pPr>
            <w:r w:rsidRPr="00CD129D">
              <w:rPr>
                <w:sz w:val="20"/>
                <w:szCs w:val="20"/>
                <w:lang w:val="en-GB"/>
              </w:rPr>
              <w:t>3</w:t>
            </w:r>
          </w:p>
        </w:tc>
      </w:tr>
      <w:tr w:rsidR="00D94F63" w:rsidRPr="00CD129D" w14:paraId="07F5DA7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7C52582" w14:textId="77777777" w:rsidR="00D94F63" w:rsidRPr="00CD129D" w:rsidRDefault="00D94F63" w:rsidP="00D94F63">
            <w:pPr>
              <w:keepLines/>
              <w:widowControl w:val="0"/>
              <w:rPr>
                <w:color w:val="000000"/>
                <w:sz w:val="20"/>
                <w:szCs w:val="20"/>
                <w:lang w:val="en-GB" w:eastAsia="en-CA"/>
              </w:rPr>
            </w:pPr>
            <w:r w:rsidRPr="00CD129D">
              <w:rPr>
                <w:color w:val="000000"/>
                <w:sz w:val="20"/>
                <w:szCs w:val="20"/>
                <w:lang w:val="en-GB" w:eastAsia="en-CA"/>
              </w:rPr>
              <w:t>World Bank</w:t>
            </w:r>
          </w:p>
        </w:tc>
        <w:tc>
          <w:tcPr>
            <w:tcW w:w="1004" w:type="pct"/>
            <w:tcBorders>
              <w:top w:val="nil"/>
              <w:left w:val="nil"/>
              <w:bottom w:val="single" w:sz="4" w:space="0" w:color="auto"/>
              <w:right w:val="single" w:sz="4" w:space="0" w:color="auto"/>
            </w:tcBorders>
            <w:noWrap/>
            <w:vAlign w:val="center"/>
            <w:hideMark/>
          </w:tcPr>
          <w:p w14:paraId="013C97EA" w14:textId="64BCB878" w:rsidR="00D94F63" w:rsidRPr="00CD129D" w:rsidRDefault="00D94F63" w:rsidP="00D94F63">
            <w:pPr>
              <w:keepLines/>
              <w:widowControl w:val="0"/>
              <w:jc w:val="right"/>
              <w:rPr>
                <w:sz w:val="20"/>
                <w:szCs w:val="20"/>
                <w:lang w:val="en-GB" w:eastAsia="en-CA"/>
              </w:rPr>
            </w:pPr>
            <w:r w:rsidRPr="00CD129D">
              <w:rPr>
                <w:sz w:val="20"/>
                <w:szCs w:val="20"/>
                <w:lang w:val="en-GB"/>
              </w:rPr>
              <w:t>2</w:t>
            </w:r>
            <w:r w:rsidR="002756E9" w:rsidRPr="00CD129D">
              <w:rPr>
                <w:sz w:val="20"/>
                <w:szCs w:val="20"/>
                <w:lang w:val="en-GB"/>
              </w:rPr>
              <w:t>7</w:t>
            </w:r>
          </w:p>
        </w:tc>
        <w:tc>
          <w:tcPr>
            <w:tcW w:w="1004" w:type="pct"/>
            <w:tcBorders>
              <w:top w:val="nil"/>
              <w:left w:val="nil"/>
              <w:bottom w:val="single" w:sz="4" w:space="0" w:color="auto"/>
              <w:right w:val="single" w:sz="4" w:space="0" w:color="auto"/>
            </w:tcBorders>
            <w:noWrap/>
            <w:vAlign w:val="center"/>
            <w:hideMark/>
          </w:tcPr>
          <w:p w14:paraId="0C9C9B84" w14:textId="2C655717" w:rsidR="00D94F63" w:rsidRPr="00CD129D" w:rsidRDefault="009922D3" w:rsidP="00D94F63">
            <w:pPr>
              <w:keepLines/>
              <w:widowControl w:val="0"/>
              <w:jc w:val="right"/>
              <w:rPr>
                <w:sz w:val="20"/>
                <w:szCs w:val="20"/>
                <w:lang w:val="en-GB" w:eastAsia="en-CA"/>
              </w:rPr>
            </w:pPr>
            <w:r w:rsidRPr="00CD129D">
              <w:rPr>
                <w:sz w:val="20"/>
                <w:szCs w:val="20"/>
                <w:lang w:val="en-GB"/>
              </w:rPr>
              <w:t>2</w:t>
            </w:r>
            <w:r w:rsidR="00A755D8" w:rsidRPr="00CD129D">
              <w:rPr>
                <w:sz w:val="20"/>
                <w:szCs w:val="20"/>
                <w:lang w:val="en-GB"/>
              </w:rPr>
              <w:t>6</w:t>
            </w:r>
          </w:p>
        </w:tc>
        <w:tc>
          <w:tcPr>
            <w:tcW w:w="1004" w:type="pct"/>
            <w:tcBorders>
              <w:top w:val="nil"/>
              <w:left w:val="nil"/>
              <w:bottom w:val="single" w:sz="4" w:space="0" w:color="auto"/>
              <w:right w:val="single" w:sz="4" w:space="0" w:color="auto"/>
            </w:tcBorders>
            <w:noWrap/>
            <w:vAlign w:val="center"/>
          </w:tcPr>
          <w:p w14:paraId="6F06D092" w14:textId="6C29337A" w:rsidR="00D94F63" w:rsidRPr="00CD129D" w:rsidRDefault="00A755D8" w:rsidP="00D94F63">
            <w:pPr>
              <w:keepLines/>
              <w:widowControl w:val="0"/>
              <w:jc w:val="right"/>
              <w:rPr>
                <w:sz w:val="20"/>
                <w:szCs w:val="20"/>
                <w:lang w:val="en-GB" w:eastAsia="en-CA"/>
              </w:rPr>
            </w:pPr>
            <w:r w:rsidRPr="00CD129D">
              <w:rPr>
                <w:sz w:val="20"/>
                <w:szCs w:val="20"/>
                <w:lang w:val="en-GB" w:eastAsia="en-CA"/>
              </w:rPr>
              <w:t>1</w:t>
            </w:r>
          </w:p>
        </w:tc>
        <w:tc>
          <w:tcPr>
            <w:tcW w:w="1004" w:type="pct"/>
            <w:tcBorders>
              <w:top w:val="nil"/>
              <w:left w:val="nil"/>
              <w:bottom w:val="single" w:sz="4" w:space="0" w:color="auto"/>
              <w:right w:val="single" w:sz="4" w:space="0" w:color="auto"/>
            </w:tcBorders>
            <w:vAlign w:val="center"/>
          </w:tcPr>
          <w:p w14:paraId="737C7087" w14:textId="77777777" w:rsidR="00D94F63" w:rsidRPr="00CD129D" w:rsidRDefault="00D94F63" w:rsidP="00D94F63">
            <w:pPr>
              <w:keepLines/>
              <w:widowControl w:val="0"/>
              <w:jc w:val="right"/>
              <w:rPr>
                <w:b/>
                <w:bCs/>
                <w:sz w:val="20"/>
                <w:szCs w:val="20"/>
                <w:lang w:val="en-GB" w:eastAsia="en-CA"/>
              </w:rPr>
            </w:pPr>
            <w:r w:rsidRPr="00CD129D">
              <w:rPr>
                <w:sz w:val="20"/>
                <w:szCs w:val="20"/>
                <w:lang w:val="en-GB"/>
              </w:rPr>
              <w:t>0</w:t>
            </w:r>
          </w:p>
        </w:tc>
      </w:tr>
      <w:tr w:rsidR="00AD22E9" w:rsidRPr="00CD129D" w14:paraId="4A8C091D"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DCABE99" w14:textId="77777777" w:rsidR="00AD22E9" w:rsidRPr="00CD129D" w:rsidRDefault="00AD22E9" w:rsidP="00AD22E9">
            <w:pPr>
              <w:keepLines/>
              <w:widowControl w:val="0"/>
              <w:contextualSpacing/>
              <w:rPr>
                <w:b/>
                <w:bCs/>
                <w:color w:val="000000"/>
                <w:sz w:val="20"/>
                <w:szCs w:val="20"/>
                <w:lang w:val="en-GB" w:eastAsia="en-CA"/>
              </w:rPr>
            </w:pPr>
            <w:r w:rsidRPr="00CD129D">
              <w:rPr>
                <w:b/>
                <w:bCs/>
                <w:color w:val="000000"/>
                <w:sz w:val="20"/>
                <w:szCs w:val="20"/>
                <w:lang w:val="en-GB" w:eastAsia="en-CA"/>
              </w:rPr>
              <w:t>Total</w:t>
            </w:r>
          </w:p>
        </w:tc>
        <w:tc>
          <w:tcPr>
            <w:tcW w:w="1004" w:type="pct"/>
            <w:tcBorders>
              <w:top w:val="nil"/>
              <w:left w:val="nil"/>
              <w:bottom w:val="single" w:sz="4" w:space="0" w:color="auto"/>
              <w:right w:val="single" w:sz="4" w:space="0" w:color="auto"/>
            </w:tcBorders>
            <w:noWrap/>
            <w:vAlign w:val="center"/>
            <w:hideMark/>
          </w:tcPr>
          <w:p w14:paraId="65FEFCB3" w14:textId="2B5A58FE" w:rsidR="00AD22E9" w:rsidRPr="00CD129D" w:rsidRDefault="00AD22E9" w:rsidP="00AD22E9">
            <w:pPr>
              <w:keepLines/>
              <w:widowControl w:val="0"/>
              <w:contextualSpacing/>
              <w:jc w:val="right"/>
              <w:rPr>
                <w:b/>
                <w:bCs/>
                <w:sz w:val="20"/>
                <w:szCs w:val="20"/>
                <w:lang w:val="en-GB" w:eastAsia="en-CA"/>
              </w:rPr>
            </w:pPr>
            <w:r w:rsidRPr="00CD129D">
              <w:rPr>
                <w:b/>
                <w:bCs/>
                <w:sz w:val="20"/>
                <w:szCs w:val="20"/>
              </w:rPr>
              <w:t>312</w:t>
            </w:r>
          </w:p>
        </w:tc>
        <w:tc>
          <w:tcPr>
            <w:tcW w:w="1004" w:type="pct"/>
            <w:tcBorders>
              <w:top w:val="nil"/>
              <w:left w:val="nil"/>
              <w:bottom w:val="single" w:sz="4" w:space="0" w:color="auto"/>
              <w:right w:val="single" w:sz="4" w:space="0" w:color="auto"/>
            </w:tcBorders>
            <w:noWrap/>
            <w:vAlign w:val="center"/>
            <w:hideMark/>
          </w:tcPr>
          <w:p w14:paraId="02314875" w14:textId="6D81633E" w:rsidR="00AD22E9" w:rsidRPr="00CD129D" w:rsidRDefault="00AD22E9" w:rsidP="00AD22E9">
            <w:pPr>
              <w:keepLines/>
              <w:widowControl w:val="0"/>
              <w:contextualSpacing/>
              <w:jc w:val="right"/>
              <w:rPr>
                <w:b/>
                <w:bCs/>
                <w:sz w:val="20"/>
                <w:szCs w:val="20"/>
                <w:lang w:val="en-GB" w:eastAsia="en-CA"/>
              </w:rPr>
            </w:pPr>
            <w:r w:rsidRPr="00CD129D">
              <w:rPr>
                <w:b/>
                <w:bCs/>
                <w:sz w:val="20"/>
                <w:szCs w:val="20"/>
              </w:rPr>
              <w:t>298</w:t>
            </w:r>
          </w:p>
        </w:tc>
        <w:tc>
          <w:tcPr>
            <w:tcW w:w="1004" w:type="pct"/>
            <w:tcBorders>
              <w:top w:val="nil"/>
              <w:left w:val="nil"/>
              <w:bottom w:val="single" w:sz="4" w:space="0" w:color="auto"/>
              <w:right w:val="single" w:sz="4" w:space="0" w:color="auto"/>
            </w:tcBorders>
            <w:noWrap/>
            <w:vAlign w:val="center"/>
          </w:tcPr>
          <w:p w14:paraId="37B5536C" w14:textId="1D981D94" w:rsidR="00AD22E9" w:rsidRPr="00CD129D" w:rsidRDefault="00AD22E9" w:rsidP="00AD22E9">
            <w:pPr>
              <w:keepLines/>
              <w:widowControl w:val="0"/>
              <w:contextualSpacing/>
              <w:jc w:val="right"/>
              <w:rPr>
                <w:b/>
                <w:bCs/>
                <w:sz w:val="20"/>
                <w:szCs w:val="20"/>
                <w:lang w:val="en-GB" w:eastAsia="en-CA"/>
              </w:rPr>
            </w:pPr>
            <w:r w:rsidRPr="00CD129D">
              <w:rPr>
                <w:b/>
                <w:bCs/>
                <w:sz w:val="20"/>
                <w:szCs w:val="20"/>
              </w:rPr>
              <w:t>8</w:t>
            </w:r>
          </w:p>
        </w:tc>
        <w:tc>
          <w:tcPr>
            <w:tcW w:w="1004" w:type="pct"/>
            <w:tcBorders>
              <w:top w:val="nil"/>
              <w:left w:val="nil"/>
              <w:bottom w:val="single" w:sz="4" w:space="0" w:color="auto"/>
              <w:right w:val="single" w:sz="4" w:space="0" w:color="auto"/>
            </w:tcBorders>
            <w:vAlign w:val="center"/>
          </w:tcPr>
          <w:p w14:paraId="424E2270" w14:textId="55DC4632" w:rsidR="00AD22E9" w:rsidRPr="00CD129D" w:rsidRDefault="00AD22E9" w:rsidP="00AD22E9">
            <w:pPr>
              <w:keepLines/>
              <w:widowControl w:val="0"/>
              <w:contextualSpacing/>
              <w:jc w:val="right"/>
              <w:rPr>
                <w:b/>
                <w:bCs/>
                <w:sz w:val="20"/>
                <w:szCs w:val="20"/>
                <w:lang w:val="en-GB" w:eastAsia="en-CA"/>
              </w:rPr>
            </w:pPr>
            <w:r w:rsidRPr="00CD129D">
              <w:rPr>
                <w:b/>
                <w:bCs/>
                <w:sz w:val="20"/>
                <w:szCs w:val="20"/>
              </w:rPr>
              <w:t>6</w:t>
            </w:r>
          </w:p>
        </w:tc>
      </w:tr>
      <w:bookmarkEnd w:id="2"/>
    </w:tbl>
    <w:p w14:paraId="18DBC841" w14:textId="77777777" w:rsidR="009B77FC" w:rsidRPr="00CD129D" w:rsidRDefault="009B77FC" w:rsidP="00671405">
      <w:pPr>
        <w:pStyle w:val="Heading1"/>
        <w:numPr>
          <w:ilvl w:val="0"/>
          <w:numId w:val="0"/>
        </w:numPr>
        <w:spacing w:after="0"/>
        <w:rPr>
          <w:lang w:val="en-GB"/>
        </w:rPr>
      </w:pPr>
    </w:p>
    <w:p w14:paraId="211BFB81" w14:textId="7DAEF81D" w:rsidR="00264784" w:rsidRPr="00CD129D" w:rsidRDefault="00264784" w:rsidP="007C2147">
      <w:pPr>
        <w:pStyle w:val="Heading1"/>
        <w:rPr>
          <w:lang w:val="en-GB"/>
        </w:rPr>
      </w:pPr>
      <w:r w:rsidRPr="00CD129D">
        <w:rPr>
          <w:lang w:val="en-GB"/>
        </w:rPr>
        <w:t xml:space="preserve">Table 2 below reports on the aggregated funds disbursed, ozone-depleting substances (ODSs) phased out, and project completion delays in the </w:t>
      </w:r>
      <w:r w:rsidR="003438BB" w:rsidRPr="00CD129D">
        <w:rPr>
          <w:lang w:val="en-GB"/>
        </w:rPr>
        <w:t xml:space="preserve">eight </w:t>
      </w:r>
      <w:r w:rsidRPr="00CD129D">
        <w:rPr>
          <w:lang w:val="en-GB"/>
        </w:rPr>
        <w:t>MYA projects for which PCRs have been received since the</w:t>
      </w:r>
      <w:r w:rsidR="009730A3" w:rsidRPr="00CD129D">
        <w:rPr>
          <w:lang w:val="en-GB"/>
        </w:rPr>
        <w:t xml:space="preserve"> </w:t>
      </w:r>
      <w:r w:rsidR="003438BB" w:rsidRPr="00CD129D">
        <w:rPr>
          <w:lang w:val="en-GB"/>
        </w:rPr>
        <w:t>94</w:t>
      </w:r>
      <w:r w:rsidR="003438BB" w:rsidRPr="00CD129D">
        <w:rPr>
          <w:vertAlign w:val="superscript"/>
          <w:lang w:val="en-GB"/>
        </w:rPr>
        <w:t>th</w:t>
      </w:r>
      <w:r w:rsidR="003438BB" w:rsidRPr="00CD129D">
        <w:rPr>
          <w:lang w:val="en-GB"/>
        </w:rPr>
        <w:t xml:space="preserve"> </w:t>
      </w:r>
      <w:r w:rsidRPr="00CD129D">
        <w:rPr>
          <w:lang w:val="en-GB"/>
        </w:rPr>
        <w:t>meeting</w:t>
      </w:r>
      <w:r w:rsidR="00E46700" w:rsidRPr="00CD129D">
        <w:rPr>
          <w:lang w:val="en-GB"/>
        </w:rPr>
        <w:t>,</w:t>
      </w:r>
      <w:r w:rsidRPr="00CD129D">
        <w:rPr>
          <w:lang w:val="en-GB"/>
        </w:rPr>
        <w:t xml:space="preserve"> and </w:t>
      </w:r>
      <w:r w:rsidR="00E46700" w:rsidRPr="00CD129D">
        <w:rPr>
          <w:lang w:val="en-GB"/>
        </w:rPr>
        <w:t xml:space="preserve">which have been </w:t>
      </w:r>
      <w:r w:rsidRPr="00CD129D">
        <w:rPr>
          <w:lang w:val="en-GB"/>
        </w:rPr>
        <w:t xml:space="preserve">included in the present consolidated report for consideration at the </w:t>
      </w:r>
      <w:r w:rsidR="003438BB" w:rsidRPr="00CD129D">
        <w:rPr>
          <w:lang w:val="en-GB"/>
        </w:rPr>
        <w:t>95</w:t>
      </w:r>
      <w:r w:rsidR="003438BB" w:rsidRPr="00CD129D">
        <w:rPr>
          <w:vertAlign w:val="superscript"/>
          <w:lang w:val="en-GB"/>
        </w:rPr>
        <w:t>th</w:t>
      </w:r>
      <w:r w:rsidR="003438BB" w:rsidRPr="00CD129D">
        <w:rPr>
          <w:lang w:val="en-GB"/>
        </w:rPr>
        <w:t xml:space="preserve"> </w:t>
      </w:r>
      <w:r w:rsidRPr="00CD129D">
        <w:rPr>
          <w:lang w:val="en-GB"/>
        </w:rPr>
        <w:t>meeting.</w:t>
      </w:r>
    </w:p>
    <w:p w14:paraId="498C4460" w14:textId="0AA0ED02" w:rsidR="00264784" w:rsidRPr="00CD129D" w:rsidRDefault="00264784" w:rsidP="00264784">
      <w:pPr>
        <w:pStyle w:val="Heading1"/>
        <w:widowControl w:val="0"/>
        <w:numPr>
          <w:ilvl w:val="0"/>
          <w:numId w:val="0"/>
        </w:numPr>
        <w:tabs>
          <w:tab w:val="left" w:pos="720"/>
        </w:tabs>
        <w:spacing w:after="0"/>
        <w:rPr>
          <w:b/>
          <w:color w:val="000000"/>
          <w:lang w:val="en-GB"/>
        </w:rPr>
      </w:pPr>
      <w:r w:rsidRPr="00CD129D">
        <w:rPr>
          <w:b/>
          <w:color w:val="000000"/>
          <w:lang w:val="en-GB"/>
        </w:rPr>
        <w:t>Table 2.</w:t>
      </w:r>
      <w:r w:rsidR="00697203" w:rsidRPr="00CD129D">
        <w:rPr>
          <w:b/>
          <w:color w:val="000000"/>
          <w:lang w:val="en-GB"/>
        </w:rPr>
        <w:t xml:space="preserve"> </w:t>
      </w:r>
      <w:r w:rsidRPr="00CD129D">
        <w:rPr>
          <w:b/>
          <w:color w:val="000000"/>
          <w:lang w:val="en-GB"/>
        </w:rPr>
        <w:t xml:space="preserve">Overview of the budget, ODSs phased out and delays of MYA PCRs submitted after the </w:t>
      </w:r>
      <w:r w:rsidR="00AC6DCD" w:rsidRPr="00CD129D">
        <w:rPr>
          <w:b/>
          <w:color w:val="000000"/>
          <w:lang w:val="en-GB"/>
        </w:rPr>
        <w:t>94</w:t>
      </w:r>
      <w:r w:rsidR="00AC6DCD" w:rsidRPr="00CD129D">
        <w:rPr>
          <w:b/>
          <w:color w:val="000000"/>
          <w:vertAlign w:val="superscript"/>
          <w:lang w:val="en-GB"/>
        </w:rPr>
        <w:t>th</w:t>
      </w:r>
      <w:r w:rsidR="00761894">
        <w:rPr>
          <w:b/>
          <w:color w:val="000000"/>
          <w:lang w:val="en-GB"/>
        </w:rPr>
        <w:t> </w:t>
      </w:r>
      <w:r w:rsidRPr="00CD129D">
        <w:rPr>
          <w:b/>
          <w:color w:val="000000"/>
          <w:lang w:val="en-GB"/>
        </w:rPr>
        <w:t>meeting</w:t>
      </w:r>
    </w:p>
    <w:tbl>
      <w:tblPr>
        <w:tblW w:w="9355" w:type="dxa"/>
        <w:tblLook w:val="04A0" w:firstRow="1" w:lastRow="0" w:firstColumn="1" w:lastColumn="0" w:noHBand="0" w:noVBand="1"/>
      </w:tblPr>
      <w:tblGrid>
        <w:gridCol w:w="1705"/>
        <w:gridCol w:w="1530"/>
        <w:gridCol w:w="1530"/>
        <w:gridCol w:w="1440"/>
        <w:gridCol w:w="1350"/>
        <w:gridCol w:w="1800"/>
      </w:tblGrid>
      <w:tr w:rsidR="00370EDC" w:rsidRPr="00CD129D" w14:paraId="56728E44" w14:textId="77777777" w:rsidTr="00870F02">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27FFC7" w14:textId="77777777" w:rsidR="00370EDC" w:rsidRPr="00891BC3" w:rsidRDefault="00370EDC" w:rsidP="00337CA7">
            <w:pPr>
              <w:jc w:val="center"/>
              <w:rPr>
                <w:b/>
                <w:bCs/>
                <w:color w:val="000000"/>
                <w:sz w:val="20"/>
                <w:szCs w:val="20"/>
                <w:lang w:val="en-GB" w:eastAsia="en-CA"/>
              </w:rPr>
            </w:pPr>
            <w:r w:rsidRPr="00891BC3">
              <w:rPr>
                <w:b/>
                <w:bCs/>
                <w:color w:val="000000"/>
                <w:sz w:val="20"/>
                <w:szCs w:val="20"/>
                <w:lang w:val="en-GB" w:eastAsia="en-CA"/>
              </w:rPr>
              <w:t>Agency</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0A8C3429" w14:textId="77777777" w:rsidR="00370EDC" w:rsidRPr="00891BC3" w:rsidRDefault="00370EDC" w:rsidP="00337CA7">
            <w:pPr>
              <w:jc w:val="center"/>
              <w:rPr>
                <w:b/>
                <w:bCs/>
                <w:color w:val="000000"/>
                <w:sz w:val="20"/>
                <w:szCs w:val="20"/>
                <w:lang w:val="en-GB" w:eastAsia="en-CA"/>
              </w:rPr>
            </w:pPr>
            <w:r w:rsidRPr="00891BC3">
              <w:rPr>
                <w:b/>
                <w:bCs/>
                <w:color w:val="000000"/>
                <w:sz w:val="20"/>
                <w:szCs w:val="20"/>
                <w:lang w:val="en-GB" w:eastAsia="en-CA"/>
              </w:rPr>
              <w:t>MYA funds (US $)</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FB9CB95" w14:textId="77777777" w:rsidR="00370EDC" w:rsidRPr="00891BC3" w:rsidRDefault="00370EDC" w:rsidP="00337CA7">
            <w:pPr>
              <w:jc w:val="center"/>
              <w:rPr>
                <w:b/>
                <w:bCs/>
                <w:color w:val="000000"/>
                <w:sz w:val="20"/>
                <w:szCs w:val="20"/>
                <w:lang w:val="en-GB" w:eastAsia="en-CA"/>
              </w:rPr>
            </w:pPr>
            <w:r w:rsidRPr="00891BC3">
              <w:rPr>
                <w:b/>
                <w:bCs/>
                <w:color w:val="000000"/>
                <w:sz w:val="20"/>
                <w:szCs w:val="20"/>
                <w:lang w:val="en-GB" w:eastAsia="en-CA"/>
              </w:rPr>
              <w:t>Consumption phase-out (ODP tonnes)</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3DFEE" w14:textId="77777777" w:rsidR="00370EDC" w:rsidRPr="00891BC3" w:rsidRDefault="00370EDC" w:rsidP="00FB4ED7">
            <w:pPr>
              <w:ind w:left="-106" w:right="-86"/>
              <w:jc w:val="center"/>
              <w:rPr>
                <w:b/>
                <w:bCs/>
                <w:color w:val="000000"/>
                <w:sz w:val="20"/>
                <w:szCs w:val="20"/>
                <w:lang w:val="en-GB" w:eastAsia="en-CA"/>
              </w:rPr>
            </w:pPr>
            <w:r w:rsidRPr="00891BC3">
              <w:rPr>
                <w:b/>
                <w:bCs/>
                <w:color w:val="000000"/>
                <w:sz w:val="20"/>
                <w:szCs w:val="20"/>
                <w:lang w:val="en-GB" w:eastAsia="en-CA"/>
              </w:rPr>
              <w:t>Average delays (months)*</w:t>
            </w:r>
          </w:p>
        </w:tc>
      </w:tr>
      <w:tr w:rsidR="00370EDC" w:rsidRPr="00CD129D" w14:paraId="094ABB72" w14:textId="77777777" w:rsidTr="00870F02">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03C8BA9F" w14:textId="77777777" w:rsidR="00370EDC" w:rsidRPr="00891BC3" w:rsidRDefault="00370EDC" w:rsidP="00337CA7">
            <w:pPr>
              <w:jc w:val="left"/>
              <w:rPr>
                <w:b/>
                <w:bCs/>
                <w:color w:val="000000"/>
                <w:sz w:val="20"/>
                <w:szCs w:val="20"/>
                <w:lang w:val="en-GB"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46AC192A" w14:textId="77777777" w:rsidR="00370EDC" w:rsidRPr="00891BC3" w:rsidRDefault="00370EDC" w:rsidP="00337CA7">
            <w:pPr>
              <w:jc w:val="center"/>
              <w:rPr>
                <w:b/>
                <w:bCs/>
                <w:color w:val="000000"/>
                <w:sz w:val="20"/>
                <w:szCs w:val="20"/>
                <w:lang w:val="en-GB" w:eastAsia="en-CA"/>
              </w:rPr>
            </w:pPr>
            <w:r w:rsidRPr="00891BC3">
              <w:rPr>
                <w:b/>
                <w:bCs/>
                <w:color w:val="000000"/>
                <w:sz w:val="20"/>
                <w:szCs w:val="20"/>
                <w:lang w:val="en-GB" w:eastAsia="en-CA"/>
              </w:rPr>
              <w:t>Approved</w:t>
            </w:r>
          </w:p>
        </w:tc>
        <w:tc>
          <w:tcPr>
            <w:tcW w:w="1530" w:type="dxa"/>
            <w:tcBorders>
              <w:top w:val="nil"/>
              <w:left w:val="nil"/>
              <w:bottom w:val="single" w:sz="4" w:space="0" w:color="auto"/>
              <w:right w:val="single" w:sz="4" w:space="0" w:color="auto"/>
            </w:tcBorders>
            <w:shd w:val="clear" w:color="auto" w:fill="auto"/>
            <w:vAlign w:val="center"/>
            <w:hideMark/>
          </w:tcPr>
          <w:p w14:paraId="534E2AF6" w14:textId="77777777" w:rsidR="00370EDC" w:rsidRPr="00891BC3" w:rsidRDefault="00370EDC" w:rsidP="00337CA7">
            <w:pPr>
              <w:jc w:val="center"/>
              <w:rPr>
                <w:b/>
                <w:bCs/>
                <w:color w:val="000000"/>
                <w:sz w:val="20"/>
                <w:szCs w:val="20"/>
                <w:lang w:val="en-GB" w:eastAsia="en-CA"/>
              </w:rPr>
            </w:pPr>
            <w:r w:rsidRPr="00891BC3">
              <w:rPr>
                <w:b/>
                <w:bCs/>
                <w:color w:val="000000"/>
                <w:sz w:val="20"/>
                <w:szCs w:val="20"/>
                <w:lang w:val="en-GB" w:eastAsia="en-CA"/>
              </w:rPr>
              <w:t>Disbursed</w:t>
            </w:r>
          </w:p>
        </w:tc>
        <w:tc>
          <w:tcPr>
            <w:tcW w:w="1440" w:type="dxa"/>
            <w:tcBorders>
              <w:top w:val="nil"/>
              <w:left w:val="nil"/>
              <w:bottom w:val="single" w:sz="4" w:space="0" w:color="auto"/>
              <w:right w:val="single" w:sz="4" w:space="0" w:color="auto"/>
            </w:tcBorders>
            <w:shd w:val="clear" w:color="auto" w:fill="auto"/>
            <w:vAlign w:val="center"/>
            <w:hideMark/>
          </w:tcPr>
          <w:p w14:paraId="78D2FCE0" w14:textId="77777777" w:rsidR="00370EDC" w:rsidRPr="00891BC3" w:rsidRDefault="00370EDC" w:rsidP="00337CA7">
            <w:pPr>
              <w:jc w:val="center"/>
              <w:rPr>
                <w:b/>
                <w:bCs/>
                <w:color w:val="000000"/>
                <w:sz w:val="20"/>
                <w:szCs w:val="20"/>
                <w:lang w:val="en-GB" w:eastAsia="en-CA"/>
              </w:rPr>
            </w:pPr>
            <w:r w:rsidRPr="00891BC3">
              <w:rPr>
                <w:b/>
                <w:bCs/>
                <w:color w:val="000000"/>
                <w:sz w:val="20"/>
                <w:szCs w:val="20"/>
                <w:lang w:val="en-GB" w:eastAsia="en-CA"/>
              </w:rPr>
              <w:t>Approved</w:t>
            </w:r>
          </w:p>
        </w:tc>
        <w:tc>
          <w:tcPr>
            <w:tcW w:w="1350" w:type="dxa"/>
            <w:tcBorders>
              <w:top w:val="nil"/>
              <w:left w:val="nil"/>
              <w:bottom w:val="single" w:sz="4" w:space="0" w:color="auto"/>
              <w:right w:val="single" w:sz="4" w:space="0" w:color="auto"/>
            </w:tcBorders>
            <w:shd w:val="clear" w:color="auto" w:fill="auto"/>
            <w:vAlign w:val="center"/>
            <w:hideMark/>
          </w:tcPr>
          <w:p w14:paraId="513C1197" w14:textId="77777777" w:rsidR="00370EDC" w:rsidRPr="00891BC3" w:rsidRDefault="00370EDC" w:rsidP="00337CA7">
            <w:pPr>
              <w:jc w:val="center"/>
              <w:rPr>
                <w:b/>
                <w:bCs/>
                <w:color w:val="000000"/>
                <w:sz w:val="20"/>
                <w:szCs w:val="20"/>
                <w:lang w:val="en-GB" w:eastAsia="en-CA"/>
              </w:rPr>
            </w:pPr>
            <w:r w:rsidRPr="00891BC3">
              <w:rPr>
                <w:b/>
                <w:bCs/>
                <w:color w:val="000000"/>
                <w:sz w:val="20"/>
                <w:szCs w:val="20"/>
                <w:lang w:val="en-GB" w:eastAsia="en-CA"/>
              </w:rPr>
              <w:t>Actual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87B9D35" w14:textId="77777777" w:rsidR="00370EDC" w:rsidRPr="00891BC3" w:rsidRDefault="00370EDC" w:rsidP="00337CA7">
            <w:pPr>
              <w:jc w:val="left"/>
              <w:rPr>
                <w:b/>
                <w:bCs/>
                <w:color w:val="000000"/>
                <w:sz w:val="20"/>
                <w:szCs w:val="20"/>
                <w:lang w:val="en-GB" w:eastAsia="en-CA"/>
              </w:rPr>
            </w:pPr>
          </w:p>
        </w:tc>
      </w:tr>
      <w:tr w:rsidR="006A66CC" w:rsidRPr="00CD129D" w14:paraId="2161BFAD"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305B8F1" w14:textId="78888B02" w:rsidR="006A66CC" w:rsidRPr="00891BC3" w:rsidRDefault="006A66CC" w:rsidP="006A66CC">
            <w:pPr>
              <w:jc w:val="left"/>
              <w:rPr>
                <w:color w:val="000000"/>
                <w:sz w:val="20"/>
                <w:szCs w:val="20"/>
                <w:lang w:val="en-GB"/>
              </w:rPr>
            </w:pPr>
            <w:r w:rsidRPr="00891BC3">
              <w:rPr>
                <w:color w:val="000000"/>
                <w:sz w:val="20"/>
                <w:szCs w:val="20"/>
                <w:lang w:val="en-GB"/>
              </w:rPr>
              <w:t>UNEP</w:t>
            </w:r>
          </w:p>
        </w:tc>
        <w:tc>
          <w:tcPr>
            <w:tcW w:w="1530" w:type="dxa"/>
            <w:tcBorders>
              <w:top w:val="nil"/>
              <w:left w:val="nil"/>
              <w:bottom w:val="single" w:sz="4" w:space="0" w:color="auto"/>
              <w:right w:val="single" w:sz="4" w:space="0" w:color="auto"/>
            </w:tcBorders>
            <w:shd w:val="clear" w:color="auto" w:fill="auto"/>
            <w:noWrap/>
            <w:vAlign w:val="bottom"/>
          </w:tcPr>
          <w:p w14:paraId="5D94B5B0" w14:textId="1029AF50" w:rsidR="006A66CC" w:rsidRPr="00891BC3" w:rsidRDefault="006A66CC" w:rsidP="006A66CC">
            <w:pPr>
              <w:jc w:val="right"/>
              <w:rPr>
                <w:color w:val="000000"/>
                <w:sz w:val="20"/>
                <w:szCs w:val="20"/>
                <w:lang w:val="en-GB"/>
              </w:rPr>
            </w:pPr>
            <w:r w:rsidRPr="00891BC3">
              <w:rPr>
                <w:color w:val="000000"/>
                <w:sz w:val="20"/>
                <w:szCs w:val="20"/>
                <w:lang w:val="en-GB"/>
              </w:rPr>
              <w:t>2,931,485</w:t>
            </w:r>
          </w:p>
        </w:tc>
        <w:tc>
          <w:tcPr>
            <w:tcW w:w="1530" w:type="dxa"/>
            <w:tcBorders>
              <w:top w:val="nil"/>
              <w:left w:val="nil"/>
              <w:bottom w:val="single" w:sz="4" w:space="0" w:color="auto"/>
              <w:right w:val="single" w:sz="4" w:space="0" w:color="auto"/>
            </w:tcBorders>
            <w:shd w:val="clear" w:color="auto" w:fill="auto"/>
            <w:noWrap/>
            <w:vAlign w:val="bottom"/>
          </w:tcPr>
          <w:p w14:paraId="2D0B0D5C" w14:textId="26CD63CC" w:rsidR="006A66CC" w:rsidRPr="00891BC3" w:rsidRDefault="006A66CC" w:rsidP="006A66CC">
            <w:pPr>
              <w:jc w:val="right"/>
              <w:rPr>
                <w:color w:val="000000"/>
                <w:sz w:val="20"/>
                <w:szCs w:val="20"/>
                <w:lang w:val="en-GB"/>
              </w:rPr>
            </w:pPr>
            <w:r w:rsidRPr="00891BC3">
              <w:rPr>
                <w:color w:val="000000"/>
                <w:sz w:val="20"/>
                <w:szCs w:val="20"/>
                <w:lang w:val="en-GB"/>
              </w:rPr>
              <w:t>2,621,142</w:t>
            </w:r>
          </w:p>
        </w:tc>
        <w:tc>
          <w:tcPr>
            <w:tcW w:w="1440" w:type="dxa"/>
            <w:tcBorders>
              <w:top w:val="nil"/>
              <w:left w:val="nil"/>
              <w:bottom w:val="single" w:sz="4" w:space="0" w:color="auto"/>
              <w:right w:val="single" w:sz="4" w:space="0" w:color="auto"/>
            </w:tcBorders>
            <w:shd w:val="clear" w:color="auto" w:fill="auto"/>
            <w:noWrap/>
            <w:vAlign w:val="bottom"/>
          </w:tcPr>
          <w:p w14:paraId="1C0C55E5" w14:textId="4B69A113" w:rsidR="006A66CC" w:rsidRPr="00891BC3" w:rsidRDefault="006A66CC" w:rsidP="006A66CC">
            <w:pPr>
              <w:jc w:val="right"/>
              <w:rPr>
                <w:color w:val="000000"/>
                <w:sz w:val="20"/>
                <w:szCs w:val="20"/>
                <w:lang w:val="en-GB"/>
              </w:rPr>
            </w:pPr>
            <w:r w:rsidRPr="00891BC3">
              <w:rPr>
                <w:color w:val="000000"/>
                <w:sz w:val="20"/>
                <w:szCs w:val="20"/>
                <w:lang w:val="en-GB"/>
              </w:rPr>
              <w:t>28.4</w:t>
            </w:r>
          </w:p>
        </w:tc>
        <w:tc>
          <w:tcPr>
            <w:tcW w:w="1350" w:type="dxa"/>
            <w:tcBorders>
              <w:top w:val="nil"/>
              <w:left w:val="nil"/>
              <w:bottom w:val="single" w:sz="4" w:space="0" w:color="auto"/>
              <w:right w:val="single" w:sz="4" w:space="0" w:color="auto"/>
            </w:tcBorders>
            <w:shd w:val="clear" w:color="auto" w:fill="auto"/>
            <w:noWrap/>
            <w:vAlign w:val="bottom"/>
          </w:tcPr>
          <w:p w14:paraId="2047F302" w14:textId="1482C44B" w:rsidR="006A66CC" w:rsidRPr="00891BC3" w:rsidRDefault="006A66CC" w:rsidP="006A66CC">
            <w:pPr>
              <w:jc w:val="right"/>
              <w:rPr>
                <w:color w:val="000000"/>
                <w:sz w:val="20"/>
                <w:szCs w:val="20"/>
                <w:lang w:val="en-GB"/>
              </w:rPr>
            </w:pPr>
            <w:r w:rsidRPr="00891BC3">
              <w:rPr>
                <w:color w:val="000000"/>
                <w:sz w:val="20"/>
                <w:szCs w:val="20"/>
                <w:lang w:val="en-GB"/>
              </w:rPr>
              <w:t>13.9</w:t>
            </w:r>
          </w:p>
        </w:tc>
        <w:tc>
          <w:tcPr>
            <w:tcW w:w="1800" w:type="dxa"/>
            <w:tcBorders>
              <w:top w:val="nil"/>
              <w:left w:val="nil"/>
              <w:bottom w:val="single" w:sz="4" w:space="0" w:color="auto"/>
              <w:right w:val="single" w:sz="4" w:space="0" w:color="auto"/>
            </w:tcBorders>
            <w:shd w:val="clear" w:color="auto" w:fill="auto"/>
            <w:noWrap/>
            <w:vAlign w:val="bottom"/>
          </w:tcPr>
          <w:p w14:paraId="03424BC7" w14:textId="5642B575" w:rsidR="006A66CC" w:rsidRPr="00891BC3" w:rsidRDefault="00BD0B80" w:rsidP="006A66CC">
            <w:pPr>
              <w:jc w:val="right"/>
              <w:rPr>
                <w:color w:val="000000"/>
                <w:sz w:val="20"/>
                <w:szCs w:val="20"/>
                <w:lang w:val="en-GB" w:eastAsia="en-CA"/>
              </w:rPr>
            </w:pPr>
            <w:r w:rsidRPr="00891BC3">
              <w:rPr>
                <w:color w:val="000000"/>
                <w:sz w:val="20"/>
                <w:szCs w:val="20"/>
                <w:lang w:val="en-GB"/>
              </w:rPr>
              <w:t>0.0</w:t>
            </w:r>
          </w:p>
        </w:tc>
      </w:tr>
      <w:tr w:rsidR="006A66CC" w:rsidRPr="00CD129D" w14:paraId="71333DDA"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3E031409" w14:textId="5D956B1A" w:rsidR="006A66CC" w:rsidRPr="00891BC3" w:rsidRDefault="006A66CC" w:rsidP="006A66CC">
            <w:pPr>
              <w:jc w:val="left"/>
              <w:rPr>
                <w:color w:val="000000"/>
                <w:sz w:val="20"/>
                <w:szCs w:val="20"/>
                <w:lang w:val="en-GB"/>
              </w:rPr>
            </w:pPr>
            <w:r w:rsidRPr="00891BC3">
              <w:rPr>
                <w:color w:val="000000"/>
                <w:sz w:val="20"/>
                <w:szCs w:val="20"/>
                <w:lang w:val="en-GB"/>
              </w:rPr>
              <w:t>UNIDO</w:t>
            </w:r>
          </w:p>
        </w:tc>
        <w:tc>
          <w:tcPr>
            <w:tcW w:w="1530" w:type="dxa"/>
            <w:tcBorders>
              <w:top w:val="nil"/>
              <w:left w:val="nil"/>
              <w:bottom w:val="single" w:sz="4" w:space="0" w:color="auto"/>
              <w:right w:val="single" w:sz="4" w:space="0" w:color="auto"/>
            </w:tcBorders>
            <w:shd w:val="clear" w:color="auto" w:fill="auto"/>
            <w:noWrap/>
            <w:vAlign w:val="bottom"/>
          </w:tcPr>
          <w:p w14:paraId="172472FE" w14:textId="0CA33F03" w:rsidR="006A66CC" w:rsidRPr="00891BC3" w:rsidRDefault="006A66CC" w:rsidP="006A66CC">
            <w:pPr>
              <w:jc w:val="right"/>
              <w:rPr>
                <w:color w:val="000000"/>
                <w:sz w:val="20"/>
                <w:szCs w:val="20"/>
                <w:lang w:val="en-GB"/>
              </w:rPr>
            </w:pPr>
            <w:r w:rsidRPr="00891BC3">
              <w:rPr>
                <w:color w:val="000000"/>
                <w:sz w:val="20"/>
                <w:szCs w:val="20"/>
                <w:lang w:val="en-GB"/>
              </w:rPr>
              <w:t>2,283,260</w:t>
            </w:r>
          </w:p>
        </w:tc>
        <w:tc>
          <w:tcPr>
            <w:tcW w:w="1530" w:type="dxa"/>
            <w:tcBorders>
              <w:top w:val="nil"/>
              <w:left w:val="nil"/>
              <w:bottom w:val="single" w:sz="4" w:space="0" w:color="auto"/>
              <w:right w:val="single" w:sz="4" w:space="0" w:color="auto"/>
            </w:tcBorders>
            <w:shd w:val="clear" w:color="auto" w:fill="auto"/>
            <w:noWrap/>
            <w:vAlign w:val="bottom"/>
          </w:tcPr>
          <w:p w14:paraId="6C5C25F4" w14:textId="5750996C" w:rsidR="006A66CC" w:rsidRPr="00891BC3" w:rsidRDefault="006A66CC" w:rsidP="006A66CC">
            <w:pPr>
              <w:jc w:val="right"/>
              <w:rPr>
                <w:color w:val="000000"/>
                <w:sz w:val="20"/>
                <w:szCs w:val="20"/>
                <w:lang w:val="en-GB"/>
              </w:rPr>
            </w:pPr>
            <w:r w:rsidRPr="00891BC3">
              <w:rPr>
                <w:color w:val="000000"/>
                <w:sz w:val="20"/>
                <w:szCs w:val="20"/>
                <w:lang w:val="en-GB"/>
              </w:rPr>
              <w:t>1,936,577</w:t>
            </w:r>
          </w:p>
        </w:tc>
        <w:tc>
          <w:tcPr>
            <w:tcW w:w="1440" w:type="dxa"/>
            <w:tcBorders>
              <w:top w:val="nil"/>
              <w:left w:val="nil"/>
              <w:bottom w:val="single" w:sz="4" w:space="0" w:color="auto"/>
              <w:right w:val="single" w:sz="4" w:space="0" w:color="auto"/>
            </w:tcBorders>
            <w:shd w:val="clear" w:color="auto" w:fill="auto"/>
            <w:noWrap/>
            <w:vAlign w:val="bottom"/>
          </w:tcPr>
          <w:p w14:paraId="2628FDE0" w14:textId="64899FF8" w:rsidR="006A66CC" w:rsidRPr="00891BC3" w:rsidRDefault="006A66CC" w:rsidP="006A66CC">
            <w:pPr>
              <w:jc w:val="right"/>
              <w:rPr>
                <w:color w:val="000000"/>
                <w:sz w:val="20"/>
                <w:szCs w:val="20"/>
                <w:lang w:val="en-GB"/>
              </w:rPr>
            </w:pPr>
            <w:r w:rsidRPr="00891BC3">
              <w:rPr>
                <w:color w:val="000000"/>
                <w:sz w:val="20"/>
                <w:szCs w:val="20"/>
                <w:lang w:val="en-GB"/>
              </w:rPr>
              <w:t>28.5</w:t>
            </w:r>
          </w:p>
        </w:tc>
        <w:tc>
          <w:tcPr>
            <w:tcW w:w="1350" w:type="dxa"/>
            <w:tcBorders>
              <w:top w:val="nil"/>
              <w:left w:val="nil"/>
              <w:bottom w:val="single" w:sz="4" w:space="0" w:color="auto"/>
              <w:right w:val="single" w:sz="4" w:space="0" w:color="auto"/>
            </w:tcBorders>
            <w:shd w:val="clear" w:color="auto" w:fill="auto"/>
            <w:noWrap/>
            <w:vAlign w:val="bottom"/>
          </w:tcPr>
          <w:p w14:paraId="0DA03426" w14:textId="45DABD79" w:rsidR="006A66CC" w:rsidRPr="00891BC3" w:rsidRDefault="006A66CC" w:rsidP="006A66CC">
            <w:pPr>
              <w:jc w:val="right"/>
              <w:rPr>
                <w:color w:val="000000"/>
                <w:sz w:val="20"/>
                <w:szCs w:val="20"/>
                <w:lang w:val="en-GB"/>
              </w:rPr>
            </w:pPr>
            <w:r w:rsidRPr="00891BC3">
              <w:rPr>
                <w:color w:val="000000"/>
                <w:sz w:val="20"/>
                <w:szCs w:val="20"/>
                <w:lang w:val="en-GB"/>
              </w:rPr>
              <w:t>28.6</w:t>
            </w:r>
          </w:p>
        </w:tc>
        <w:tc>
          <w:tcPr>
            <w:tcW w:w="1800" w:type="dxa"/>
            <w:tcBorders>
              <w:top w:val="nil"/>
              <w:left w:val="nil"/>
              <w:bottom w:val="single" w:sz="4" w:space="0" w:color="auto"/>
              <w:right w:val="single" w:sz="4" w:space="0" w:color="auto"/>
            </w:tcBorders>
            <w:shd w:val="clear" w:color="auto" w:fill="auto"/>
            <w:noWrap/>
            <w:vAlign w:val="bottom"/>
          </w:tcPr>
          <w:p w14:paraId="55FD4B01" w14:textId="34D08E02" w:rsidR="006A66CC" w:rsidRPr="00891BC3" w:rsidRDefault="00BD0B80" w:rsidP="006A66CC">
            <w:pPr>
              <w:jc w:val="right"/>
              <w:rPr>
                <w:color w:val="000000"/>
                <w:sz w:val="20"/>
                <w:szCs w:val="20"/>
                <w:lang w:val="en-GB" w:eastAsia="en-CA"/>
              </w:rPr>
            </w:pPr>
            <w:r w:rsidRPr="00891BC3">
              <w:rPr>
                <w:color w:val="000000"/>
                <w:sz w:val="20"/>
                <w:szCs w:val="20"/>
                <w:lang w:val="en-GB"/>
              </w:rPr>
              <w:t>25.4</w:t>
            </w:r>
          </w:p>
        </w:tc>
      </w:tr>
      <w:tr w:rsidR="006A66CC" w:rsidRPr="00CD129D" w14:paraId="2123E077" w14:textId="77777777" w:rsidTr="006F67AC">
        <w:trPr>
          <w:trHeight w:val="89"/>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55D8C1E4" w14:textId="7ADB88D0" w:rsidR="006A66CC" w:rsidRPr="00891BC3" w:rsidRDefault="006A66CC" w:rsidP="006A66CC">
            <w:pPr>
              <w:jc w:val="left"/>
              <w:rPr>
                <w:color w:val="000000"/>
                <w:sz w:val="20"/>
                <w:szCs w:val="20"/>
                <w:lang w:val="en-GB"/>
              </w:rPr>
            </w:pPr>
            <w:r w:rsidRPr="00891BC3">
              <w:rPr>
                <w:color w:val="000000"/>
                <w:sz w:val="20"/>
                <w:szCs w:val="20"/>
                <w:lang w:val="en-GB"/>
              </w:rPr>
              <w:t>World Bank</w:t>
            </w:r>
          </w:p>
        </w:tc>
        <w:tc>
          <w:tcPr>
            <w:tcW w:w="1530" w:type="dxa"/>
            <w:tcBorders>
              <w:top w:val="nil"/>
              <w:left w:val="nil"/>
              <w:bottom w:val="single" w:sz="4" w:space="0" w:color="auto"/>
              <w:right w:val="single" w:sz="4" w:space="0" w:color="auto"/>
            </w:tcBorders>
            <w:shd w:val="clear" w:color="auto" w:fill="auto"/>
            <w:noWrap/>
            <w:vAlign w:val="bottom"/>
          </w:tcPr>
          <w:p w14:paraId="77931EAB" w14:textId="07BCF637" w:rsidR="006A66CC" w:rsidRPr="00891BC3" w:rsidRDefault="006A66CC" w:rsidP="006A66CC">
            <w:pPr>
              <w:jc w:val="right"/>
              <w:rPr>
                <w:color w:val="000000"/>
                <w:sz w:val="20"/>
                <w:szCs w:val="20"/>
                <w:lang w:val="en-GB"/>
              </w:rPr>
            </w:pPr>
            <w:r w:rsidRPr="00891BC3">
              <w:rPr>
                <w:color w:val="000000"/>
                <w:sz w:val="20"/>
                <w:szCs w:val="20"/>
                <w:lang w:val="en-GB"/>
              </w:rPr>
              <w:t>6,594,732</w:t>
            </w:r>
          </w:p>
        </w:tc>
        <w:tc>
          <w:tcPr>
            <w:tcW w:w="1530" w:type="dxa"/>
            <w:tcBorders>
              <w:top w:val="nil"/>
              <w:left w:val="nil"/>
              <w:bottom w:val="single" w:sz="4" w:space="0" w:color="auto"/>
              <w:right w:val="single" w:sz="4" w:space="0" w:color="auto"/>
            </w:tcBorders>
            <w:shd w:val="clear" w:color="auto" w:fill="auto"/>
            <w:noWrap/>
            <w:vAlign w:val="bottom"/>
          </w:tcPr>
          <w:p w14:paraId="620C73F7" w14:textId="2E3E58DF" w:rsidR="006A66CC" w:rsidRPr="00891BC3" w:rsidRDefault="006A66CC" w:rsidP="006A66CC">
            <w:pPr>
              <w:jc w:val="right"/>
              <w:rPr>
                <w:color w:val="000000"/>
                <w:sz w:val="20"/>
                <w:szCs w:val="20"/>
                <w:lang w:val="en-GB"/>
              </w:rPr>
            </w:pPr>
            <w:r w:rsidRPr="00891BC3">
              <w:rPr>
                <w:color w:val="000000"/>
                <w:sz w:val="20"/>
                <w:szCs w:val="20"/>
                <w:lang w:val="en-GB"/>
              </w:rPr>
              <w:t>5,938,832</w:t>
            </w:r>
          </w:p>
        </w:tc>
        <w:tc>
          <w:tcPr>
            <w:tcW w:w="1440" w:type="dxa"/>
            <w:tcBorders>
              <w:top w:val="nil"/>
              <w:left w:val="nil"/>
              <w:bottom w:val="single" w:sz="4" w:space="0" w:color="auto"/>
              <w:right w:val="single" w:sz="4" w:space="0" w:color="auto"/>
            </w:tcBorders>
            <w:shd w:val="clear" w:color="auto" w:fill="auto"/>
            <w:noWrap/>
            <w:vAlign w:val="bottom"/>
          </w:tcPr>
          <w:p w14:paraId="12C9AFA9" w14:textId="4CD5971E" w:rsidR="006A66CC" w:rsidRPr="00891BC3" w:rsidRDefault="006A66CC" w:rsidP="006A66CC">
            <w:pPr>
              <w:jc w:val="right"/>
              <w:rPr>
                <w:color w:val="000000"/>
                <w:sz w:val="20"/>
                <w:szCs w:val="20"/>
                <w:lang w:val="en-GB"/>
              </w:rPr>
            </w:pPr>
            <w:r w:rsidRPr="00891BC3">
              <w:rPr>
                <w:color w:val="000000"/>
                <w:sz w:val="20"/>
                <w:szCs w:val="20"/>
                <w:lang w:val="en-GB"/>
              </w:rPr>
              <w:t>137.2</w:t>
            </w:r>
          </w:p>
        </w:tc>
        <w:tc>
          <w:tcPr>
            <w:tcW w:w="1350" w:type="dxa"/>
            <w:tcBorders>
              <w:top w:val="nil"/>
              <w:left w:val="nil"/>
              <w:bottom w:val="single" w:sz="4" w:space="0" w:color="auto"/>
              <w:right w:val="single" w:sz="4" w:space="0" w:color="auto"/>
            </w:tcBorders>
            <w:shd w:val="clear" w:color="auto" w:fill="auto"/>
            <w:noWrap/>
            <w:vAlign w:val="bottom"/>
          </w:tcPr>
          <w:p w14:paraId="5E64B392" w14:textId="2F55FB1C" w:rsidR="006A66CC" w:rsidRPr="00891BC3" w:rsidRDefault="006A66CC" w:rsidP="006A66CC">
            <w:pPr>
              <w:jc w:val="right"/>
              <w:rPr>
                <w:color w:val="000000"/>
                <w:sz w:val="20"/>
                <w:szCs w:val="20"/>
                <w:lang w:val="en-GB"/>
              </w:rPr>
            </w:pPr>
            <w:r w:rsidRPr="00891BC3">
              <w:rPr>
                <w:color w:val="000000"/>
                <w:sz w:val="20"/>
                <w:szCs w:val="20"/>
                <w:lang w:val="en-GB"/>
              </w:rPr>
              <w:t>134.5</w:t>
            </w:r>
          </w:p>
        </w:tc>
        <w:tc>
          <w:tcPr>
            <w:tcW w:w="1800" w:type="dxa"/>
            <w:tcBorders>
              <w:top w:val="nil"/>
              <w:left w:val="nil"/>
              <w:bottom w:val="single" w:sz="4" w:space="0" w:color="auto"/>
              <w:right w:val="single" w:sz="4" w:space="0" w:color="auto"/>
            </w:tcBorders>
            <w:shd w:val="clear" w:color="auto" w:fill="auto"/>
            <w:noWrap/>
            <w:vAlign w:val="center"/>
          </w:tcPr>
          <w:p w14:paraId="5849C553" w14:textId="760EC801" w:rsidR="006A66CC" w:rsidRPr="00891BC3" w:rsidRDefault="00BD0B80" w:rsidP="006A66CC">
            <w:pPr>
              <w:jc w:val="right"/>
              <w:rPr>
                <w:color w:val="000000"/>
                <w:sz w:val="20"/>
                <w:szCs w:val="20"/>
                <w:lang w:val="en-GB" w:eastAsia="en-CA"/>
              </w:rPr>
            </w:pPr>
            <w:r w:rsidRPr="00891BC3">
              <w:rPr>
                <w:color w:val="000000"/>
                <w:sz w:val="20"/>
                <w:szCs w:val="20"/>
                <w:lang w:val="en-GB"/>
              </w:rPr>
              <w:t>0.0</w:t>
            </w:r>
          </w:p>
        </w:tc>
      </w:tr>
      <w:tr w:rsidR="006A66CC" w:rsidRPr="00CD129D" w14:paraId="442F845E" w14:textId="77777777" w:rsidTr="006F67AC">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7866EA80" w14:textId="57B74097" w:rsidR="006A66CC" w:rsidRPr="00891BC3" w:rsidRDefault="006A66CC" w:rsidP="006A66CC">
            <w:pPr>
              <w:jc w:val="left"/>
              <w:rPr>
                <w:b/>
                <w:bCs/>
                <w:color w:val="000000"/>
                <w:sz w:val="20"/>
                <w:szCs w:val="20"/>
                <w:lang w:val="en-GB"/>
              </w:rPr>
            </w:pPr>
            <w:r w:rsidRPr="00891BC3">
              <w:rPr>
                <w:b/>
                <w:bCs/>
                <w:color w:val="000000"/>
                <w:sz w:val="20"/>
                <w:szCs w:val="20"/>
                <w:lang w:val="en-GB"/>
              </w:rPr>
              <w:t>Grand Total</w:t>
            </w:r>
          </w:p>
        </w:tc>
        <w:tc>
          <w:tcPr>
            <w:tcW w:w="1530" w:type="dxa"/>
            <w:tcBorders>
              <w:top w:val="nil"/>
              <w:left w:val="nil"/>
              <w:bottom w:val="single" w:sz="4" w:space="0" w:color="auto"/>
              <w:right w:val="single" w:sz="4" w:space="0" w:color="auto"/>
            </w:tcBorders>
            <w:shd w:val="clear" w:color="auto" w:fill="auto"/>
            <w:noWrap/>
            <w:vAlign w:val="bottom"/>
          </w:tcPr>
          <w:p w14:paraId="1F3F3653" w14:textId="24EEC8D6" w:rsidR="006A66CC" w:rsidRPr="00891BC3" w:rsidRDefault="006A66CC" w:rsidP="006A66CC">
            <w:pPr>
              <w:jc w:val="right"/>
              <w:rPr>
                <w:b/>
                <w:bCs/>
                <w:color w:val="000000"/>
                <w:sz w:val="20"/>
                <w:szCs w:val="20"/>
                <w:lang w:val="en-GB"/>
              </w:rPr>
            </w:pPr>
            <w:r w:rsidRPr="00891BC3">
              <w:rPr>
                <w:b/>
                <w:bCs/>
                <w:color w:val="000000"/>
                <w:sz w:val="20"/>
                <w:szCs w:val="20"/>
                <w:lang w:val="en-GB"/>
              </w:rPr>
              <w:t>11,809,477</w:t>
            </w:r>
          </w:p>
        </w:tc>
        <w:tc>
          <w:tcPr>
            <w:tcW w:w="1530" w:type="dxa"/>
            <w:tcBorders>
              <w:top w:val="nil"/>
              <w:left w:val="nil"/>
              <w:bottom w:val="single" w:sz="4" w:space="0" w:color="auto"/>
              <w:right w:val="single" w:sz="4" w:space="0" w:color="auto"/>
            </w:tcBorders>
            <w:shd w:val="clear" w:color="auto" w:fill="auto"/>
            <w:noWrap/>
            <w:vAlign w:val="bottom"/>
          </w:tcPr>
          <w:p w14:paraId="5713D183" w14:textId="25151CD7" w:rsidR="006A66CC" w:rsidRPr="00891BC3" w:rsidRDefault="006A66CC" w:rsidP="006A66CC">
            <w:pPr>
              <w:jc w:val="right"/>
              <w:rPr>
                <w:b/>
                <w:bCs/>
                <w:color w:val="000000"/>
                <w:sz w:val="20"/>
                <w:szCs w:val="20"/>
                <w:lang w:val="en-GB"/>
              </w:rPr>
            </w:pPr>
            <w:r w:rsidRPr="00891BC3">
              <w:rPr>
                <w:b/>
                <w:bCs/>
                <w:color w:val="000000"/>
                <w:sz w:val="20"/>
                <w:szCs w:val="20"/>
                <w:lang w:val="en-GB"/>
              </w:rPr>
              <w:t>10,496,551</w:t>
            </w:r>
          </w:p>
        </w:tc>
        <w:tc>
          <w:tcPr>
            <w:tcW w:w="1440" w:type="dxa"/>
            <w:tcBorders>
              <w:top w:val="nil"/>
              <w:left w:val="nil"/>
              <w:bottom w:val="single" w:sz="4" w:space="0" w:color="auto"/>
              <w:right w:val="single" w:sz="4" w:space="0" w:color="auto"/>
            </w:tcBorders>
            <w:shd w:val="clear" w:color="auto" w:fill="auto"/>
            <w:noWrap/>
            <w:vAlign w:val="bottom"/>
          </w:tcPr>
          <w:p w14:paraId="2E5973BF" w14:textId="6261AD8D" w:rsidR="006A66CC" w:rsidRPr="00891BC3" w:rsidRDefault="006A66CC" w:rsidP="006A66CC">
            <w:pPr>
              <w:jc w:val="right"/>
              <w:rPr>
                <w:b/>
                <w:bCs/>
                <w:color w:val="000000"/>
                <w:sz w:val="20"/>
                <w:szCs w:val="20"/>
                <w:lang w:val="en-GB"/>
              </w:rPr>
            </w:pPr>
            <w:r w:rsidRPr="00891BC3">
              <w:rPr>
                <w:b/>
                <w:bCs/>
                <w:color w:val="000000"/>
                <w:sz w:val="20"/>
                <w:szCs w:val="20"/>
                <w:lang w:val="en-GB"/>
              </w:rPr>
              <w:t>194.1</w:t>
            </w:r>
          </w:p>
        </w:tc>
        <w:tc>
          <w:tcPr>
            <w:tcW w:w="1350" w:type="dxa"/>
            <w:tcBorders>
              <w:top w:val="nil"/>
              <w:left w:val="nil"/>
              <w:bottom w:val="single" w:sz="4" w:space="0" w:color="auto"/>
              <w:right w:val="single" w:sz="4" w:space="0" w:color="auto"/>
            </w:tcBorders>
            <w:shd w:val="clear" w:color="auto" w:fill="auto"/>
            <w:noWrap/>
            <w:vAlign w:val="bottom"/>
          </w:tcPr>
          <w:p w14:paraId="38BA221B" w14:textId="73A3949C" w:rsidR="006A66CC" w:rsidRPr="00891BC3" w:rsidRDefault="006A66CC" w:rsidP="006A66CC">
            <w:pPr>
              <w:jc w:val="right"/>
              <w:rPr>
                <w:b/>
                <w:bCs/>
                <w:color w:val="000000"/>
                <w:sz w:val="20"/>
                <w:szCs w:val="20"/>
                <w:lang w:val="en-GB"/>
              </w:rPr>
            </w:pPr>
            <w:r w:rsidRPr="00891BC3">
              <w:rPr>
                <w:b/>
                <w:bCs/>
                <w:color w:val="000000"/>
                <w:sz w:val="20"/>
                <w:szCs w:val="20"/>
                <w:lang w:val="en-GB"/>
              </w:rPr>
              <w:t>177.0</w:t>
            </w:r>
          </w:p>
        </w:tc>
        <w:tc>
          <w:tcPr>
            <w:tcW w:w="1800" w:type="dxa"/>
            <w:tcBorders>
              <w:top w:val="nil"/>
              <w:left w:val="nil"/>
              <w:bottom w:val="single" w:sz="4" w:space="0" w:color="auto"/>
              <w:right w:val="single" w:sz="4" w:space="0" w:color="auto"/>
            </w:tcBorders>
            <w:shd w:val="clear" w:color="auto" w:fill="auto"/>
            <w:noWrap/>
            <w:vAlign w:val="center"/>
          </w:tcPr>
          <w:p w14:paraId="57BB36BB" w14:textId="3761BBDE" w:rsidR="006A66CC" w:rsidRPr="00891BC3" w:rsidRDefault="009A3587" w:rsidP="009A3587">
            <w:pPr>
              <w:jc w:val="right"/>
              <w:rPr>
                <w:b/>
                <w:bCs/>
                <w:color w:val="000000"/>
                <w:sz w:val="20"/>
                <w:szCs w:val="20"/>
                <w:lang w:val="en-GB"/>
              </w:rPr>
            </w:pPr>
            <w:r w:rsidRPr="00891BC3">
              <w:rPr>
                <w:b/>
                <w:bCs/>
                <w:color w:val="000000"/>
                <w:sz w:val="20"/>
                <w:szCs w:val="20"/>
                <w:lang w:val="en-GB"/>
              </w:rPr>
              <w:t>6.3</w:t>
            </w:r>
          </w:p>
        </w:tc>
      </w:tr>
    </w:tbl>
    <w:p w14:paraId="6DF5DB38" w14:textId="7CCC4271" w:rsidR="004957D7" w:rsidRPr="00CD129D" w:rsidRDefault="00264784" w:rsidP="00C451DE">
      <w:pPr>
        <w:spacing w:after="240"/>
        <w:rPr>
          <w:sz w:val="18"/>
          <w:szCs w:val="18"/>
          <w:lang w:val="en-GB"/>
        </w:rPr>
      </w:pPr>
      <w:r w:rsidRPr="00CD129D">
        <w:rPr>
          <w:sz w:val="18"/>
          <w:szCs w:val="18"/>
          <w:lang w:val="en-GB"/>
        </w:rPr>
        <w:t xml:space="preserve">* The total average is based on the total of </w:t>
      </w:r>
      <w:r w:rsidR="009A3587" w:rsidRPr="00CD129D">
        <w:rPr>
          <w:sz w:val="18"/>
          <w:szCs w:val="18"/>
          <w:lang w:val="en-GB"/>
        </w:rPr>
        <w:t>eight</w:t>
      </w:r>
      <w:r w:rsidRPr="00CD129D">
        <w:rPr>
          <w:sz w:val="18"/>
          <w:szCs w:val="18"/>
          <w:lang w:val="en-GB"/>
        </w:rPr>
        <w:t xml:space="preserve"> MYA PCRs received, as presented in </w:t>
      </w:r>
      <w:r w:rsidR="00006323" w:rsidRPr="00CD129D">
        <w:rPr>
          <w:sz w:val="18"/>
          <w:szCs w:val="18"/>
          <w:lang w:val="en-GB"/>
        </w:rPr>
        <w:t>a</w:t>
      </w:r>
      <w:r w:rsidRPr="00CD129D">
        <w:rPr>
          <w:sz w:val="18"/>
          <w:szCs w:val="18"/>
          <w:lang w:val="en-GB"/>
        </w:rPr>
        <w:t>nnex I.</w:t>
      </w:r>
    </w:p>
    <w:p w14:paraId="0BE7E1B7" w14:textId="2CB9D1DD" w:rsidR="004957D7" w:rsidRPr="00CD129D" w:rsidRDefault="003A63C3" w:rsidP="00C451DE">
      <w:pPr>
        <w:spacing w:after="240"/>
        <w:rPr>
          <w:b/>
          <w:bCs/>
          <w:lang w:val="en-GB"/>
        </w:rPr>
      </w:pPr>
      <w:r w:rsidRPr="00CD129D">
        <w:rPr>
          <w:b/>
          <w:bCs/>
          <w:lang w:val="en-GB"/>
        </w:rPr>
        <w:t>I.2</w:t>
      </w:r>
      <w:r w:rsidRPr="00CD129D">
        <w:rPr>
          <w:b/>
          <w:bCs/>
          <w:lang w:val="en-GB"/>
        </w:rPr>
        <w:tab/>
        <w:t>Reasons for delays in multi-year agreement project implementation and action</w:t>
      </w:r>
      <w:r w:rsidR="00E732CD" w:rsidRPr="00CD129D">
        <w:rPr>
          <w:b/>
          <w:bCs/>
          <w:lang w:val="en-GB"/>
        </w:rPr>
        <w:t>s</w:t>
      </w:r>
      <w:r w:rsidRPr="00CD129D">
        <w:rPr>
          <w:b/>
          <w:bCs/>
          <w:lang w:val="en-GB"/>
        </w:rPr>
        <w:t xml:space="preserve"> taken</w:t>
      </w:r>
    </w:p>
    <w:p w14:paraId="59CAF262" w14:textId="77777777" w:rsidR="004957D7" w:rsidRPr="00CD129D" w:rsidRDefault="00213702" w:rsidP="00C451DE">
      <w:pPr>
        <w:spacing w:after="240"/>
        <w:rPr>
          <w:sz w:val="18"/>
          <w:szCs w:val="18"/>
          <w:lang w:val="en-GB"/>
        </w:rPr>
      </w:pPr>
      <w:r w:rsidRPr="00CD129D">
        <w:rPr>
          <w:rFonts w:eastAsia="SimSun"/>
          <w:noProof/>
          <w:u w:val="single"/>
          <w:lang w:val="en-GB"/>
        </w:rPr>
        <w:t>HCFC phase-out management plan</w:t>
      </w:r>
      <w:bookmarkStart w:id="3" w:name="_Hlk150159356"/>
    </w:p>
    <w:p w14:paraId="59C18FB0" w14:textId="77777777" w:rsidR="00CD2781" w:rsidRPr="00CD129D" w:rsidRDefault="00213702" w:rsidP="00C451DE">
      <w:pPr>
        <w:spacing w:after="240"/>
        <w:rPr>
          <w:sz w:val="18"/>
          <w:szCs w:val="18"/>
          <w:lang w:val="en-GB"/>
        </w:rPr>
      </w:pPr>
      <w:r w:rsidRPr="00CD129D">
        <w:rPr>
          <w:i/>
          <w:iCs/>
          <w:lang w:val="en-GB"/>
        </w:rPr>
        <w:t>Reasons for delays</w:t>
      </w:r>
    </w:p>
    <w:bookmarkEnd w:id="3"/>
    <w:p w14:paraId="65431C38" w14:textId="04D8821E" w:rsidR="00E6180E" w:rsidRPr="00BA794A" w:rsidRDefault="00213702" w:rsidP="007C2147">
      <w:pPr>
        <w:pStyle w:val="Heading1"/>
        <w:rPr>
          <w:lang w:val="en-GB"/>
        </w:rPr>
      </w:pPr>
      <w:r w:rsidRPr="00BA794A">
        <w:rPr>
          <w:lang w:val="en-GB"/>
        </w:rPr>
        <w:t xml:space="preserve">The agencies submitted </w:t>
      </w:r>
      <w:r w:rsidR="00134CC7" w:rsidRPr="00BA794A">
        <w:rPr>
          <w:lang w:val="en-GB"/>
        </w:rPr>
        <w:t>seven</w:t>
      </w:r>
      <w:r w:rsidRPr="00BA794A">
        <w:rPr>
          <w:lang w:val="en-GB"/>
        </w:rPr>
        <w:t xml:space="preserve"> MYA PCRs for stage I and </w:t>
      </w:r>
      <w:r w:rsidR="00F97DD5" w:rsidRPr="00BA794A">
        <w:rPr>
          <w:lang w:val="en-GB"/>
        </w:rPr>
        <w:t>one</w:t>
      </w:r>
      <w:r w:rsidR="007374E3" w:rsidRPr="00BA794A">
        <w:rPr>
          <w:lang w:val="en-GB"/>
        </w:rPr>
        <w:t xml:space="preserve"> </w:t>
      </w:r>
      <w:r w:rsidR="00946B95" w:rsidRPr="00BA794A">
        <w:rPr>
          <w:lang w:val="en-GB"/>
        </w:rPr>
        <w:t xml:space="preserve">MYA </w:t>
      </w:r>
      <w:r w:rsidR="007374E3" w:rsidRPr="00BA794A">
        <w:rPr>
          <w:lang w:val="en-GB"/>
        </w:rPr>
        <w:t>PCR</w:t>
      </w:r>
      <w:r w:rsidRPr="00BA794A">
        <w:rPr>
          <w:lang w:val="en-GB"/>
        </w:rPr>
        <w:t xml:space="preserve"> for stage II of HPMPs</w:t>
      </w:r>
      <w:r w:rsidR="000652C6" w:rsidRPr="00BA794A">
        <w:rPr>
          <w:lang w:val="en-GB"/>
        </w:rPr>
        <w:t>.</w:t>
      </w:r>
      <w:r w:rsidRPr="00BA794A">
        <w:rPr>
          <w:lang w:val="en-GB"/>
        </w:rPr>
        <w:t xml:space="preserve"> A</w:t>
      </w:r>
      <w:r w:rsidR="00800922" w:rsidRPr="00BA794A">
        <w:rPr>
          <w:lang w:val="en-GB"/>
        </w:rPr>
        <w:t xml:space="preserve"> </w:t>
      </w:r>
      <w:r w:rsidRPr="00BA794A">
        <w:rPr>
          <w:lang w:val="en-GB"/>
        </w:rPr>
        <w:t xml:space="preserve">variety of causes for project implementation delays were reported, including </w:t>
      </w:r>
      <w:r w:rsidR="0087437A" w:rsidRPr="00BA794A">
        <w:rPr>
          <w:lang w:val="en-GB"/>
        </w:rPr>
        <w:t xml:space="preserve">Executive Committee provisions, </w:t>
      </w:r>
      <w:r w:rsidR="006E22E3" w:rsidRPr="00BA794A">
        <w:rPr>
          <w:lang w:val="en-GB"/>
        </w:rPr>
        <w:t>low disbursement of funds and external factors such as the COVID-19 pandemic, security stability in the country</w:t>
      </w:r>
      <w:r w:rsidR="00B1119C" w:rsidRPr="00BA794A">
        <w:rPr>
          <w:lang w:val="en-GB"/>
        </w:rPr>
        <w:t xml:space="preserve">, </w:t>
      </w:r>
      <w:r w:rsidR="006B023F">
        <w:rPr>
          <w:lang w:val="en-GB"/>
        </w:rPr>
        <w:t xml:space="preserve">and </w:t>
      </w:r>
      <w:r w:rsidR="006E22E3" w:rsidRPr="00BA794A">
        <w:rPr>
          <w:lang w:val="en-GB"/>
        </w:rPr>
        <w:t xml:space="preserve">market issues </w:t>
      </w:r>
      <w:r w:rsidR="00B1119C" w:rsidRPr="00BA794A">
        <w:rPr>
          <w:lang w:val="en-GB"/>
        </w:rPr>
        <w:t>impacting on the choice of technologies.</w:t>
      </w:r>
    </w:p>
    <w:p w14:paraId="39C20C41" w14:textId="010462A3" w:rsidR="00E6180E" w:rsidRPr="003201D0" w:rsidRDefault="003201D0" w:rsidP="00E6180E">
      <w:pPr>
        <w:pStyle w:val="Heading1"/>
        <w:rPr>
          <w:lang w:val="en-GB"/>
        </w:rPr>
      </w:pPr>
      <w:r w:rsidRPr="00BA794A">
        <w:rPr>
          <w:rStyle w:val="ui-provider"/>
        </w:rPr>
        <w:t>It was reported, under the category of Executive Committee provisions and external factor</w:t>
      </w:r>
      <w:r w:rsidR="00BA794A" w:rsidRPr="00BA794A">
        <w:rPr>
          <w:rStyle w:val="ui-provider"/>
        </w:rPr>
        <w:t>s</w:t>
      </w:r>
      <w:r w:rsidRPr="00BA794A">
        <w:rPr>
          <w:rStyle w:val="ui-provider"/>
        </w:rPr>
        <w:t xml:space="preserve">, that some </w:t>
      </w:r>
      <w:r w:rsidRPr="00BA794A">
        <w:rPr>
          <w:lang w:val="en-GB"/>
        </w:rPr>
        <w:t>project</w:t>
      </w:r>
      <w:r w:rsidR="0087437A" w:rsidRPr="00BA794A">
        <w:rPr>
          <w:lang w:val="en-GB"/>
        </w:rPr>
        <w:t xml:space="preserve"> requirements </w:t>
      </w:r>
      <w:r w:rsidR="00E6180E" w:rsidRPr="00BA794A">
        <w:rPr>
          <w:lang w:val="en-GB"/>
        </w:rPr>
        <w:t>related to technolog</w:t>
      </w:r>
      <w:r w:rsidR="00BB3FA0">
        <w:rPr>
          <w:lang w:val="en-GB"/>
        </w:rPr>
        <w:t>y</w:t>
      </w:r>
      <w:r w:rsidR="00E6180E" w:rsidRPr="00BA794A">
        <w:rPr>
          <w:lang w:val="en-GB"/>
        </w:rPr>
        <w:t xml:space="preserve"> choices to be adopted by the enterprises </w:t>
      </w:r>
      <w:r w:rsidR="006B023F">
        <w:rPr>
          <w:lang w:val="en-GB"/>
        </w:rPr>
        <w:t>caused delays</w:t>
      </w:r>
      <w:r w:rsidR="00E6180E" w:rsidRPr="00BA794A">
        <w:rPr>
          <w:lang w:val="en-GB"/>
        </w:rPr>
        <w:t xml:space="preserve"> in different cases. </w:t>
      </w:r>
      <w:r w:rsidR="00BC6D9C" w:rsidRPr="00BA794A">
        <w:rPr>
          <w:lang w:val="en-GB"/>
        </w:rPr>
        <w:t>In one case,</w:t>
      </w:r>
      <w:r w:rsidR="00B1119C" w:rsidRPr="00BA794A">
        <w:rPr>
          <w:lang w:val="en-GB"/>
        </w:rPr>
        <w:t xml:space="preserve"> </w:t>
      </w:r>
      <w:r w:rsidR="00BC6D9C" w:rsidRPr="00BA794A">
        <w:rPr>
          <w:lang w:val="en-GB"/>
        </w:rPr>
        <w:t xml:space="preserve">the country’s </w:t>
      </w:r>
      <w:r w:rsidR="00B1119C" w:rsidRPr="00BA794A">
        <w:rPr>
          <w:lang w:val="en-GB"/>
        </w:rPr>
        <w:t>decision regarding the transition path for the refrigeration sector towards lower-GWP HFC technologies required more time</w:t>
      </w:r>
      <w:r w:rsidR="006B023F">
        <w:rPr>
          <w:lang w:val="en-GB"/>
        </w:rPr>
        <w:t xml:space="preserve"> </w:t>
      </w:r>
      <w:proofErr w:type="gramStart"/>
      <w:r w:rsidR="006B023F">
        <w:rPr>
          <w:lang w:val="en-GB"/>
        </w:rPr>
        <w:t>in order</w:t>
      </w:r>
      <w:r w:rsidR="00B1119C" w:rsidRPr="00BA794A">
        <w:rPr>
          <w:lang w:val="en-GB"/>
        </w:rPr>
        <w:t xml:space="preserve"> </w:t>
      </w:r>
      <w:r w:rsidR="00BC6D9C" w:rsidRPr="00BA794A">
        <w:rPr>
          <w:lang w:val="en-GB"/>
        </w:rPr>
        <w:t>to</w:t>
      </w:r>
      <w:proofErr w:type="gramEnd"/>
      <w:r w:rsidR="00BC6D9C" w:rsidRPr="00BA794A">
        <w:rPr>
          <w:lang w:val="en-GB"/>
        </w:rPr>
        <w:t xml:space="preserve"> consider all national implications for the sector. T</w:t>
      </w:r>
      <w:r w:rsidR="00B1119C" w:rsidRPr="00BA794A">
        <w:rPr>
          <w:lang w:val="en-GB"/>
        </w:rPr>
        <w:t>hus</w:t>
      </w:r>
      <w:r w:rsidR="00BC6D9C" w:rsidRPr="00BA794A">
        <w:rPr>
          <w:lang w:val="en-GB"/>
        </w:rPr>
        <w:t>, it</w:t>
      </w:r>
      <w:r w:rsidR="00B1119C" w:rsidRPr="00BA794A">
        <w:rPr>
          <w:lang w:val="en-GB"/>
        </w:rPr>
        <w:t xml:space="preserve"> delay</w:t>
      </w:r>
      <w:r w:rsidR="00BC6D9C" w:rsidRPr="00BA794A">
        <w:rPr>
          <w:lang w:val="en-GB"/>
        </w:rPr>
        <w:t>ed</w:t>
      </w:r>
      <w:r w:rsidR="00B1119C" w:rsidRPr="00BA794A">
        <w:rPr>
          <w:lang w:val="en-GB"/>
        </w:rPr>
        <w:t xml:space="preserve"> the implementation of the project</w:t>
      </w:r>
      <w:r w:rsidR="00115D77" w:rsidRPr="00BA794A">
        <w:rPr>
          <w:lang w:val="en-GB"/>
        </w:rPr>
        <w:t xml:space="preserve"> as</w:t>
      </w:r>
      <w:r w:rsidR="00B1119C" w:rsidRPr="00BA794A">
        <w:rPr>
          <w:lang w:val="en-GB"/>
        </w:rPr>
        <w:t xml:space="preserve"> the </w:t>
      </w:r>
      <w:r w:rsidR="00115D77" w:rsidRPr="00BA794A">
        <w:rPr>
          <w:lang w:val="en-GB"/>
        </w:rPr>
        <w:t>enterprises required more time to make their choices on whether to participate in the process to change technologies.</w:t>
      </w:r>
      <w:r w:rsidR="00E6180E" w:rsidRPr="00BA794A">
        <w:rPr>
          <w:lang w:val="en-GB"/>
        </w:rPr>
        <w:t xml:space="preserve"> For another project, it was reported that the technology initially planned for the transition was not available</w:t>
      </w:r>
      <w:r w:rsidR="00E6180E" w:rsidRPr="003201D0">
        <w:rPr>
          <w:lang w:val="en-GB"/>
        </w:rPr>
        <w:t xml:space="preserve"> for the country, and it was difficult to find eligible enterprises volunteering to participate in the projects to adopt HCFC alternative technologies.</w:t>
      </w:r>
    </w:p>
    <w:p w14:paraId="0F9EFD9C" w14:textId="618896A0" w:rsidR="00115D77" w:rsidRPr="00115D77" w:rsidRDefault="00115D77" w:rsidP="00115D77">
      <w:pPr>
        <w:pStyle w:val="Heading1"/>
      </w:pPr>
      <w:r>
        <w:lastRenderedPageBreak/>
        <w:t xml:space="preserve">For one project, </w:t>
      </w:r>
      <w:r w:rsidR="007D309E">
        <w:t xml:space="preserve">a request was made to </w:t>
      </w:r>
      <w:r>
        <w:t>the country</w:t>
      </w:r>
      <w:r w:rsidR="00BA794A">
        <w:rPr>
          <w:rStyle w:val="FootnoteReference"/>
        </w:rPr>
        <w:footnoteReference w:id="4"/>
      </w:r>
      <w:r>
        <w:t xml:space="preserve"> </w:t>
      </w:r>
      <w:r w:rsidRPr="00115D77">
        <w:t xml:space="preserve">to work closely with the implementing agency to revise the action plan and to submit the </w:t>
      </w:r>
      <w:r>
        <w:t xml:space="preserve">required </w:t>
      </w:r>
      <w:r w:rsidRPr="00115D77">
        <w:t xml:space="preserve">documents to overcome the delays </w:t>
      </w:r>
      <w:r>
        <w:t xml:space="preserve">in the submission </w:t>
      </w:r>
      <w:r w:rsidRPr="00115D77">
        <w:t xml:space="preserve">of progress and financial reports </w:t>
      </w:r>
      <w:r>
        <w:t xml:space="preserve">required </w:t>
      </w:r>
      <w:r w:rsidRPr="00115D77">
        <w:t>for the approval of different tranches of stage I</w:t>
      </w:r>
      <w:r>
        <w:t xml:space="preserve">. These delays were </w:t>
      </w:r>
      <w:r w:rsidR="006F67AC">
        <w:t xml:space="preserve">caused by difficulties that were </w:t>
      </w:r>
      <w:r>
        <w:t xml:space="preserve">both internal and external </w:t>
      </w:r>
      <w:r w:rsidR="006F67AC">
        <w:t>to</w:t>
      </w:r>
      <w:r>
        <w:t xml:space="preserve"> the </w:t>
      </w:r>
      <w:r w:rsidR="008B282C">
        <w:t>country and</w:t>
      </w:r>
      <w:r>
        <w:t xml:space="preserve"> required some time to overcome.</w:t>
      </w:r>
    </w:p>
    <w:p w14:paraId="3D27856C" w14:textId="6D466E3C" w:rsidR="00115D77" w:rsidRPr="00BA794A" w:rsidRDefault="00115D77" w:rsidP="00115D77">
      <w:pPr>
        <w:pStyle w:val="Heading1"/>
      </w:pPr>
      <w:r w:rsidRPr="00BA794A">
        <w:t xml:space="preserve">For another project, </w:t>
      </w:r>
      <w:r w:rsidR="00901FF1" w:rsidRPr="00BA794A">
        <w:t xml:space="preserve">the Executive Committee </w:t>
      </w:r>
      <w:r w:rsidRPr="00BA794A">
        <w:t>granted an extension at the 88</w:t>
      </w:r>
      <w:r w:rsidRPr="007070E4">
        <w:rPr>
          <w:vertAlign w:val="superscript"/>
        </w:rPr>
        <w:t>th</w:t>
      </w:r>
      <w:r w:rsidR="006F67AC">
        <w:t xml:space="preserve"> </w:t>
      </w:r>
      <w:r w:rsidRPr="00BA794A">
        <w:t xml:space="preserve">meeting, on </w:t>
      </w:r>
      <w:r w:rsidR="009F6749">
        <w:t xml:space="preserve">an </w:t>
      </w:r>
      <w:r w:rsidRPr="00BA794A">
        <w:t xml:space="preserve">exceptional basis, for the completion date of stage I of the HPMP until 31 December 2023. This </w:t>
      </w:r>
      <w:r w:rsidR="006F67AC">
        <w:t>made it possible to complete</w:t>
      </w:r>
      <w:r w:rsidRPr="00BA794A">
        <w:t xml:space="preserve"> the planned activities related to the development of a national plan for refrigerant waste management.</w:t>
      </w:r>
    </w:p>
    <w:p w14:paraId="5D9A442E" w14:textId="0E26D970" w:rsidR="00035D8A" w:rsidRPr="00901FF1" w:rsidRDefault="009D1492" w:rsidP="007C2147">
      <w:pPr>
        <w:pStyle w:val="Heading1"/>
        <w:rPr>
          <w:color w:val="000000"/>
          <w:lang w:val="en-GB"/>
        </w:rPr>
      </w:pPr>
      <w:r w:rsidRPr="00CD129D">
        <w:rPr>
          <w:lang w:val="en-GB"/>
        </w:rPr>
        <w:t xml:space="preserve">For the low disbursement of </w:t>
      </w:r>
      <w:r w:rsidR="00173FF7" w:rsidRPr="00CD129D">
        <w:rPr>
          <w:lang w:val="en-GB"/>
        </w:rPr>
        <w:t>fund</w:t>
      </w:r>
      <w:r w:rsidR="00035D8A">
        <w:rPr>
          <w:lang w:val="en-GB"/>
        </w:rPr>
        <w:t>s</w:t>
      </w:r>
      <w:r w:rsidR="00173FF7" w:rsidRPr="00CD129D">
        <w:rPr>
          <w:lang w:val="en-GB"/>
        </w:rPr>
        <w:t>,</w:t>
      </w:r>
      <w:r w:rsidR="00035D8A">
        <w:rPr>
          <w:lang w:val="en-GB"/>
        </w:rPr>
        <w:t xml:space="preserve"> the</w:t>
      </w:r>
      <w:r w:rsidR="00173FF7" w:rsidRPr="00CD129D">
        <w:rPr>
          <w:lang w:val="en-GB"/>
        </w:rPr>
        <w:t xml:space="preserve"> agency reported that the security situation and the civil war in </w:t>
      </w:r>
      <w:r w:rsidR="00F644D0" w:rsidRPr="00CD129D">
        <w:rPr>
          <w:lang w:val="en-GB"/>
        </w:rPr>
        <w:t xml:space="preserve">the </w:t>
      </w:r>
      <w:r w:rsidR="00173FF7" w:rsidRPr="00CD129D">
        <w:rPr>
          <w:lang w:val="en-GB"/>
        </w:rPr>
        <w:t>country resulted in government</w:t>
      </w:r>
      <w:r w:rsidR="007D309E">
        <w:rPr>
          <w:lang w:val="en-GB"/>
        </w:rPr>
        <w:t>al</w:t>
      </w:r>
      <w:r w:rsidR="00173FF7" w:rsidRPr="00CD129D">
        <w:rPr>
          <w:lang w:val="en-GB"/>
        </w:rPr>
        <w:t xml:space="preserve"> </w:t>
      </w:r>
      <w:r w:rsidR="006D0547" w:rsidRPr="00CD129D">
        <w:rPr>
          <w:lang w:val="en-GB"/>
        </w:rPr>
        <w:t xml:space="preserve">and national ozone </w:t>
      </w:r>
      <w:r w:rsidR="007D309E">
        <w:rPr>
          <w:lang w:val="en-GB"/>
        </w:rPr>
        <w:t>u</w:t>
      </w:r>
      <w:r w:rsidR="007D309E" w:rsidRPr="00CD129D">
        <w:rPr>
          <w:lang w:val="en-GB"/>
        </w:rPr>
        <w:t xml:space="preserve">nit </w:t>
      </w:r>
      <w:r w:rsidR="006D0547" w:rsidRPr="00CD129D">
        <w:rPr>
          <w:lang w:val="en-GB"/>
        </w:rPr>
        <w:t>(NOU) changes</w:t>
      </w:r>
      <w:r w:rsidR="00035D8A">
        <w:rPr>
          <w:lang w:val="en-GB"/>
        </w:rPr>
        <w:t>, thus</w:t>
      </w:r>
      <w:r w:rsidR="00F644D0" w:rsidRPr="00CD129D">
        <w:rPr>
          <w:lang w:val="en-GB"/>
        </w:rPr>
        <w:t xml:space="preserve"> </w:t>
      </w:r>
      <w:r w:rsidR="006D0547" w:rsidRPr="00CD129D">
        <w:rPr>
          <w:lang w:val="en-GB"/>
        </w:rPr>
        <w:t>delay</w:t>
      </w:r>
      <w:r w:rsidR="00035D8A">
        <w:rPr>
          <w:lang w:val="en-GB"/>
        </w:rPr>
        <w:t>ing</w:t>
      </w:r>
      <w:r w:rsidR="00173FF7" w:rsidRPr="00CD129D">
        <w:rPr>
          <w:lang w:val="en-GB"/>
        </w:rPr>
        <w:t xml:space="preserve"> the disbursement and </w:t>
      </w:r>
      <w:r w:rsidR="00035D8A">
        <w:rPr>
          <w:lang w:val="en-GB"/>
        </w:rPr>
        <w:t xml:space="preserve">subsequently the </w:t>
      </w:r>
      <w:r w:rsidR="00173FF7" w:rsidRPr="00CD129D">
        <w:rPr>
          <w:lang w:val="en-GB"/>
        </w:rPr>
        <w:t>implementation of the first and second tranches.</w:t>
      </w:r>
    </w:p>
    <w:p w14:paraId="5CF38E60" w14:textId="37C6030A" w:rsidR="0034450F" w:rsidRPr="00CD129D" w:rsidRDefault="00035D8A" w:rsidP="007C2147">
      <w:pPr>
        <w:pStyle w:val="Heading1"/>
        <w:rPr>
          <w:color w:val="000000"/>
          <w:lang w:val="en-GB"/>
        </w:rPr>
      </w:pPr>
      <w:r>
        <w:rPr>
          <w:lang w:val="en-GB"/>
        </w:rPr>
        <w:t xml:space="preserve">Other delays were reported </w:t>
      </w:r>
      <w:r w:rsidR="007D309E">
        <w:rPr>
          <w:lang w:val="en-GB"/>
        </w:rPr>
        <w:t>i</w:t>
      </w:r>
      <w:r>
        <w:rPr>
          <w:lang w:val="en-GB"/>
        </w:rPr>
        <w:t xml:space="preserve">n the signature of the agreements, or </w:t>
      </w:r>
      <w:r w:rsidR="007D309E">
        <w:rPr>
          <w:lang w:val="en-GB"/>
        </w:rPr>
        <w:t>i</w:t>
      </w:r>
      <w:r>
        <w:rPr>
          <w:lang w:val="en-GB"/>
        </w:rPr>
        <w:t xml:space="preserve">n </w:t>
      </w:r>
      <w:r w:rsidR="00A40323">
        <w:rPr>
          <w:lang w:val="en-GB"/>
        </w:rPr>
        <w:t>reach</w:t>
      </w:r>
      <w:r w:rsidR="007D309E">
        <w:rPr>
          <w:lang w:val="en-GB"/>
        </w:rPr>
        <w:t>ing</w:t>
      </w:r>
      <w:r w:rsidR="00A40323">
        <w:rPr>
          <w:lang w:val="en-GB"/>
        </w:rPr>
        <w:t xml:space="preserve"> the</w:t>
      </w:r>
      <w:r>
        <w:rPr>
          <w:lang w:val="en-GB"/>
        </w:rPr>
        <w:t xml:space="preserve"> 20 per</w:t>
      </w:r>
      <w:r w:rsidR="007D309E">
        <w:rPr>
          <w:lang w:val="en-GB"/>
        </w:rPr>
        <w:t xml:space="preserve"> </w:t>
      </w:r>
      <w:r>
        <w:rPr>
          <w:lang w:val="en-GB"/>
        </w:rPr>
        <w:t xml:space="preserve">cent </w:t>
      </w:r>
      <w:r w:rsidR="00A40323">
        <w:rPr>
          <w:lang w:val="en-GB"/>
        </w:rPr>
        <w:t xml:space="preserve">threshold of </w:t>
      </w:r>
      <w:r>
        <w:rPr>
          <w:lang w:val="en-GB"/>
        </w:rPr>
        <w:t xml:space="preserve">disbursement of the first tranche, </w:t>
      </w:r>
      <w:r w:rsidR="00A40323">
        <w:rPr>
          <w:lang w:val="en-GB"/>
        </w:rPr>
        <w:t>thus causing delays in planned project implementation</w:t>
      </w:r>
      <w:r w:rsidR="00173FF7" w:rsidRPr="00CD129D">
        <w:rPr>
          <w:lang w:val="en-GB"/>
        </w:rPr>
        <w:t>.</w:t>
      </w:r>
    </w:p>
    <w:p w14:paraId="25B1E058" w14:textId="426F5D5E" w:rsidR="005A0F86" w:rsidRPr="00CD129D" w:rsidRDefault="00C02FC9" w:rsidP="00EF4824">
      <w:pPr>
        <w:pStyle w:val="Heading1"/>
        <w:rPr>
          <w:lang w:val="en-GB"/>
        </w:rPr>
      </w:pPr>
      <w:r>
        <w:rPr>
          <w:lang w:val="en-GB"/>
        </w:rPr>
        <w:t xml:space="preserve">The COVID-19 pandemic is still referred to as a cause of delays, causing </w:t>
      </w:r>
      <w:r w:rsidR="007D309E">
        <w:rPr>
          <w:lang w:val="en-GB"/>
        </w:rPr>
        <w:t xml:space="preserve">the </w:t>
      </w:r>
      <w:r>
        <w:rPr>
          <w:lang w:val="en-GB"/>
        </w:rPr>
        <w:t>postponement of planned activities, such as restrictions on travel</w:t>
      </w:r>
      <w:r w:rsidR="007D309E">
        <w:rPr>
          <w:lang w:val="en-GB"/>
        </w:rPr>
        <w:t xml:space="preserve"> having impact on</w:t>
      </w:r>
      <w:r>
        <w:rPr>
          <w:lang w:val="en-GB"/>
        </w:rPr>
        <w:t xml:space="preserve"> capacity-building and awareness-raising activities.</w:t>
      </w:r>
    </w:p>
    <w:p w14:paraId="1A096F65" w14:textId="42814BE2" w:rsidR="00EF4824" w:rsidRPr="00E6180E" w:rsidRDefault="00E6180E" w:rsidP="006F67AC">
      <w:pPr>
        <w:pStyle w:val="Heading1"/>
        <w:rPr>
          <w:lang w:val="en-GB"/>
        </w:rPr>
      </w:pPr>
      <w:r>
        <w:t xml:space="preserve">Security issues have impacted projects in different ways. </w:t>
      </w:r>
      <w:r w:rsidR="00741BD0" w:rsidRPr="00CD129D">
        <w:t xml:space="preserve">In </w:t>
      </w:r>
      <w:r w:rsidR="00095182" w:rsidRPr="00CD129D">
        <w:t>one</w:t>
      </w:r>
      <w:r w:rsidR="00741BD0" w:rsidRPr="00CD129D">
        <w:t xml:space="preserve"> </w:t>
      </w:r>
      <w:r w:rsidR="00F644D0" w:rsidRPr="00CD129D">
        <w:t>country</w:t>
      </w:r>
      <w:r w:rsidR="00741BD0" w:rsidRPr="00CD129D">
        <w:t xml:space="preserve">, </w:t>
      </w:r>
      <w:proofErr w:type="gramStart"/>
      <w:r w:rsidR="00741BD0" w:rsidRPr="00CD129D">
        <w:t xml:space="preserve">as </w:t>
      </w:r>
      <w:r w:rsidR="007D309E">
        <w:t xml:space="preserve">a </w:t>
      </w:r>
      <w:r w:rsidR="00741BD0" w:rsidRPr="00CD129D">
        <w:t>result of</w:t>
      </w:r>
      <w:proofErr w:type="gramEnd"/>
      <w:r w:rsidR="00741BD0" w:rsidRPr="00CD129D">
        <w:t xml:space="preserve"> social disruptions that led to travel bans, NOU changes and </w:t>
      </w:r>
      <w:r w:rsidR="007D309E">
        <w:rPr>
          <w:lang w:val="en-GB"/>
        </w:rPr>
        <w:t>a</w:t>
      </w:r>
      <w:r w:rsidR="007D309E" w:rsidRPr="00E6180E">
        <w:rPr>
          <w:lang w:val="en-GB"/>
        </w:rPr>
        <w:t xml:space="preserve"> </w:t>
      </w:r>
      <w:r w:rsidR="009E13A5" w:rsidRPr="00E6180E">
        <w:rPr>
          <w:lang w:val="en-GB"/>
        </w:rPr>
        <w:t xml:space="preserve">delay in the </w:t>
      </w:r>
      <w:r w:rsidR="00741BD0" w:rsidRPr="00E6180E">
        <w:rPr>
          <w:lang w:val="en-GB"/>
        </w:rPr>
        <w:t xml:space="preserve">completion of </w:t>
      </w:r>
      <w:r w:rsidR="007D309E">
        <w:rPr>
          <w:lang w:val="en-GB"/>
        </w:rPr>
        <w:t xml:space="preserve">the </w:t>
      </w:r>
      <w:r w:rsidR="00741BD0" w:rsidRPr="00E6180E">
        <w:rPr>
          <w:lang w:val="en-GB"/>
        </w:rPr>
        <w:t xml:space="preserve">customs clearance process for the procured </w:t>
      </w:r>
      <w:r w:rsidR="00F644D0" w:rsidRPr="00E6180E">
        <w:rPr>
          <w:lang w:val="en-GB"/>
        </w:rPr>
        <w:t>equipment</w:t>
      </w:r>
      <w:r w:rsidR="00741BD0" w:rsidRPr="00E6180E">
        <w:rPr>
          <w:lang w:val="en-GB"/>
        </w:rPr>
        <w:t xml:space="preserve">, </w:t>
      </w:r>
      <w:r w:rsidR="00741BD0" w:rsidRPr="00CD129D">
        <w:t xml:space="preserve">the implementation of </w:t>
      </w:r>
      <w:r w:rsidR="00EF4824" w:rsidRPr="00E6180E">
        <w:rPr>
          <w:lang w:val="en-GB"/>
        </w:rPr>
        <w:t>the first tranche of</w:t>
      </w:r>
      <w:r w:rsidR="001B0FF6">
        <w:rPr>
          <w:lang w:val="en-GB"/>
        </w:rPr>
        <w:t xml:space="preserve"> stage I of</w:t>
      </w:r>
      <w:r w:rsidR="00EF4824" w:rsidRPr="00E6180E">
        <w:rPr>
          <w:lang w:val="en-GB"/>
        </w:rPr>
        <w:t xml:space="preserve"> the HPMP </w:t>
      </w:r>
      <w:r w:rsidR="00741BD0" w:rsidRPr="00E6180E">
        <w:rPr>
          <w:lang w:val="en-GB"/>
        </w:rPr>
        <w:t xml:space="preserve">was delayed and the </w:t>
      </w:r>
      <w:r w:rsidR="00EF4824" w:rsidRPr="00E6180E">
        <w:rPr>
          <w:lang w:val="en-GB"/>
        </w:rPr>
        <w:t xml:space="preserve">submission of the second tranche request under stage I of the HPMP has been delayed for four </w:t>
      </w:r>
      <w:r w:rsidR="00095182" w:rsidRPr="00E6180E">
        <w:rPr>
          <w:lang w:val="en-GB"/>
        </w:rPr>
        <w:t xml:space="preserve">years. In </w:t>
      </w:r>
      <w:r w:rsidR="001B0FF6">
        <w:rPr>
          <w:lang w:val="en-GB"/>
        </w:rPr>
        <w:t>an</w:t>
      </w:r>
      <w:r w:rsidR="00095182" w:rsidRPr="00E6180E">
        <w:rPr>
          <w:lang w:val="en-GB"/>
        </w:rPr>
        <w:t xml:space="preserve">other case, the </w:t>
      </w:r>
      <w:r w:rsidR="00EF4824" w:rsidRPr="00E6180E">
        <w:rPr>
          <w:lang w:val="en-GB"/>
        </w:rPr>
        <w:t xml:space="preserve">security </w:t>
      </w:r>
      <w:r w:rsidR="00095182" w:rsidRPr="00E6180E">
        <w:rPr>
          <w:lang w:val="en-GB"/>
        </w:rPr>
        <w:t xml:space="preserve">situation </w:t>
      </w:r>
      <w:r>
        <w:rPr>
          <w:lang w:val="en-GB"/>
        </w:rPr>
        <w:t>delayed the</w:t>
      </w:r>
      <w:r w:rsidR="00EF4824" w:rsidRPr="00E6180E">
        <w:rPr>
          <w:lang w:val="en-GB"/>
        </w:rPr>
        <w:t xml:space="preserve"> dispatch of equipment to beneficiary enterprises in the foam manufacturing sector and </w:t>
      </w:r>
      <w:r>
        <w:rPr>
          <w:lang w:val="en-GB"/>
        </w:rPr>
        <w:t xml:space="preserve">affected the </w:t>
      </w:r>
      <w:r w:rsidR="00EF4824" w:rsidRPr="00E6180E">
        <w:rPr>
          <w:lang w:val="en-GB"/>
        </w:rPr>
        <w:t>installation and commissioning of the equipment.</w:t>
      </w:r>
      <w:r w:rsidR="00095182" w:rsidRPr="00E6180E">
        <w:rPr>
          <w:lang w:val="en-GB"/>
        </w:rPr>
        <w:t xml:space="preserve"> On</w:t>
      </w:r>
      <w:r w:rsidR="00EF4824" w:rsidRPr="00E6180E">
        <w:rPr>
          <w:lang w:val="en-GB"/>
        </w:rPr>
        <w:t>ly limited activities in the refrigeration servicing sector were implemented.</w:t>
      </w:r>
    </w:p>
    <w:p w14:paraId="292E2C21" w14:textId="2CBBA76E" w:rsidR="00CD2781" w:rsidRPr="00CD129D" w:rsidRDefault="00213702" w:rsidP="00785AB4">
      <w:pPr>
        <w:pStyle w:val="Heading1"/>
        <w:widowControl w:val="0"/>
        <w:numPr>
          <w:ilvl w:val="0"/>
          <w:numId w:val="0"/>
        </w:numPr>
        <w:rPr>
          <w:b/>
          <w:bCs/>
          <w:lang w:val="en-GB"/>
        </w:rPr>
      </w:pPr>
      <w:r w:rsidRPr="00CD129D">
        <w:rPr>
          <w:i/>
          <w:iCs/>
          <w:lang w:val="en-GB"/>
        </w:rPr>
        <w:t>Action</w:t>
      </w:r>
      <w:r w:rsidR="0088530F" w:rsidRPr="00CD129D">
        <w:rPr>
          <w:i/>
          <w:iCs/>
          <w:lang w:val="en-GB"/>
        </w:rPr>
        <w:t>s</w:t>
      </w:r>
      <w:r w:rsidRPr="00CD129D">
        <w:rPr>
          <w:i/>
          <w:iCs/>
          <w:lang w:val="en-GB"/>
        </w:rPr>
        <w:t xml:space="preserve"> taken to address the implementation delays</w:t>
      </w:r>
    </w:p>
    <w:p w14:paraId="6B5FB8EA" w14:textId="4424A0BD" w:rsidR="00350A8E" w:rsidRPr="00B22C4D" w:rsidRDefault="0047760A" w:rsidP="007D1D0C">
      <w:pPr>
        <w:pStyle w:val="Heading1"/>
        <w:rPr>
          <w:lang w:val="en-GB"/>
        </w:rPr>
      </w:pPr>
      <w:r w:rsidRPr="00B22C4D">
        <w:rPr>
          <w:lang w:val="en-GB"/>
        </w:rPr>
        <w:t xml:space="preserve">For the project where the country was not ready to convert to the lower-GWP HFC alternatives for its refrigeration </w:t>
      </w:r>
      <w:r w:rsidR="00675995">
        <w:rPr>
          <w:lang w:val="en-GB"/>
        </w:rPr>
        <w:t xml:space="preserve">manufacturing </w:t>
      </w:r>
      <w:r w:rsidRPr="00B22C4D">
        <w:rPr>
          <w:lang w:val="en-GB"/>
        </w:rPr>
        <w:t xml:space="preserve">sector, </w:t>
      </w:r>
      <w:r w:rsidR="00357B26">
        <w:rPr>
          <w:lang w:val="en-GB"/>
        </w:rPr>
        <w:t xml:space="preserve">the </w:t>
      </w:r>
      <w:r w:rsidR="0075116F">
        <w:rPr>
          <w:lang w:val="en-GB"/>
        </w:rPr>
        <w:t>country,</w:t>
      </w:r>
      <w:r w:rsidR="00357B26">
        <w:rPr>
          <w:lang w:val="en-GB"/>
        </w:rPr>
        <w:t xml:space="preserve"> through the agency requested</w:t>
      </w:r>
      <w:r w:rsidR="00FB65E4" w:rsidRPr="00B22C4D">
        <w:rPr>
          <w:lang w:val="en-GB"/>
        </w:rPr>
        <w:t xml:space="preserve"> to return most </w:t>
      </w:r>
      <w:r w:rsidR="00B23A87">
        <w:rPr>
          <w:lang w:val="en-GB"/>
        </w:rPr>
        <w:t xml:space="preserve">of the approved </w:t>
      </w:r>
      <w:r w:rsidR="001B710E" w:rsidRPr="00B22C4D">
        <w:rPr>
          <w:lang w:val="en-GB"/>
        </w:rPr>
        <w:t>funding</w:t>
      </w:r>
      <w:r w:rsidR="007D1D0C" w:rsidRPr="00B22C4D">
        <w:rPr>
          <w:lang w:val="en-GB"/>
        </w:rPr>
        <w:t xml:space="preserve"> </w:t>
      </w:r>
      <w:r w:rsidR="00FB65E4" w:rsidRPr="00B22C4D">
        <w:rPr>
          <w:lang w:val="en-GB"/>
        </w:rPr>
        <w:t xml:space="preserve">and </w:t>
      </w:r>
      <w:r w:rsidR="007D1D0C" w:rsidRPr="00B22C4D">
        <w:rPr>
          <w:lang w:val="en-GB"/>
        </w:rPr>
        <w:t>reallocate</w:t>
      </w:r>
      <w:r w:rsidR="00691E2D">
        <w:rPr>
          <w:lang w:val="en-GB"/>
        </w:rPr>
        <w:t xml:space="preserve"> the </w:t>
      </w:r>
      <w:r w:rsidR="00016932">
        <w:rPr>
          <w:lang w:val="en-GB"/>
        </w:rPr>
        <w:t>remaining balance</w:t>
      </w:r>
      <w:r w:rsidR="001B710E" w:rsidRPr="00B22C4D">
        <w:rPr>
          <w:lang w:val="en-GB"/>
        </w:rPr>
        <w:t xml:space="preserve"> </w:t>
      </w:r>
      <w:r w:rsidR="007D1D0C" w:rsidRPr="00B22C4D">
        <w:rPr>
          <w:lang w:val="en-GB"/>
        </w:rPr>
        <w:t xml:space="preserve">to </w:t>
      </w:r>
      <w:r w:rsidR="001B710E" w:rsidRPr="00B22C4D">
        <w:rPr>
          <w:lang w:val="en-GB"/>
        </w:rPr>
        <w:t xml:space="preserve">the </w:t>
      </w:r>
      <w:r w:rsidR="007D1D0C" w:rsidRPr="00B22C4D">
        <w:rPr>
          <w:lang w:val="en-GB"/>
        </w:rPr>
        <w:t>servicing</w:t>
      </w:r>
      <w:r w:rsidR="00FB65E4" w:rsidRPr="00B22C4D">
        <w:rPr>
          <w:lang w:val="en-GB"/>
        </w:rPr>
        <w:t xml:space="preserve"> </w:t>
      </w:r>
      <w:r w:rsidR="00691E2D">
        <w:rPr>
          <w:lang w:val="en-GB"/>
        </w:rPr>
        <w:t>sector for activities</w:t>
      </w:r>
      <w:r w:rsidR="00691E2D" w:rsidRPr="00B22C4D">
        <w:rPr>
          <w:lang w:val="en-GB"/>
        </w:rPr>
        <w:t xml:space="preserve"> </w:t>
      </w:r>
      <w:r w:rsidR="00FB65E4" w:rsidRPr="00B22C4D">
        <w:rPr>
          <w:lang w:val="en-GB"/>
        </w:rPr>
        <w:t>that could be implemented easily.</w:t>
      </w:r>
      <w:r w:rsidR="00433F70">
        <w:rPr>
          <w:lang w:val="en-GB"/>
        </w:rPr>
        <w:t xml:space="preserve"> </w:t>
      </w:r>
      <w:r w:rsidR="00433F70" w:rsidRPr="00BA794A">
        <w:rPr>
          <w:lang w:val="en-GB"/>
        </w:rPr>
        <w:t>Th</w:t>
      </w:r>
      <w:r w:rsidR="004D35F6" w:rsidRPr="00BA794A">
        <w:rPr>
          <w:lang w:val="en-GB"/>
        </w:rPr>
        <w:t>e request</w:t>
      </w:r>
      <w:r w:rsidR="00433F70" w:rsidRPr="00BA794A">
        <w:rPr>
          <w:lang w:val="en-GB"/>
        </w:rPr>
        <w:t xml:space="preserve"> was approved by the Executive Committee at the 90</w:t>
      </w:r>
      <w:r w:rsidR="00691E2D">
        <w:rPr>
          <w:vertAlign w:val="superscript"/>
          <w:lang w:val="en-GB"/>
        </w:rPr>
        <w:t>th</w:t>
      </w:r>
      <w:r w:rsidR="00433F70" w:rsidRPr="00BA794A">
        <w:rPr>
          <w:lang w:val="en-GB"/>
        </w:rPr>
        <w:t xml:space="preserve"> meeting.</w:t>
      </w:r>
    </w:p>
    <w:p w14:paraId="5245DB6C" w14:textId="2B472053" w:rsidR="007B599D" w:rsidRPr="00CD129D" w:rsidRDefault="0047760A" w:rsidP="00220912">
      <w:pPr>
        <w:pStyle w:val="Heading1"/>
        <w:rPr>
          <w:lang w:val="en-GB"/>
        </w:rPr>
      </w:pPr>
      <w:r>
        <w:rPr>
          <w:lang w:val="en-GB"/>
        </w:rPr>
        <w:t xml:space="preserve">For the delays </w:t>
      </w:r>
      <w:r w:rsidR="00E7785C">
        <w:rPr>
          <w:lang w:val="en-GB"/>
        </w:rPr>
        <w:t>caused by</w:t>
      </w:r>
      <w:r>
        <w:rPr>
          <w:lang w:val="en-GB"/>
        </w:rPr>
        <w:t xml:space="preserve"> </w:t>
      </w:r>
      <w:r w:rsidR="007D1D0C" w:rsidRPr="00CD129D">
        <w:rPr>
          <w:lang w:val="en-GB"/>
        </w:rPr>
        <w:t xml:space="preserve">the low </w:t>
      </w:r>
      <w:r w:rsidR="004A24A7" w:rsidRPr="00CD129D">
        <w:rPr>
          <w:lang w:val="en-GB"/>
        </w:rPr>
        <w:t>disbursement</w:t>
      </w:r>
      <w:r w:rsidR="007D1D0C" w:rsidRPr="00CD129D">
        <w:rPr>
          <w:lang w:val="en-GB"/>
        </w:rPr>
        <w:t xml:space="preserve"> of fund</w:t>
      </w:r>
      <w:r>
        <w:rPr>
          <w:lang w:val="en-GB"/>
        </w:rPr>
        <w:t>s</w:t>
      </w:r>
      <w:r w:rsidR="007D1D0C" w:rsidRPr="00CD129D">
        <w:rPr>
          <w:lang w:val="en-GB"/>
        </w:rPr>
        <w:t>,</w:t>
      </w:r>
      <w:r>
        <w:rPr>
          <w:lang w:val="en-GB"/>
        </w:rPr>
        <w:t xml:space="preserve"> different approaches were taken by the agencies, </w:t>
      </w:r>
      <w:r w:rsidR="00825509">
        <w:rPr>
          <w:lang w:val="en-GB"/>
        </w:rPr>
        <w:t xml:space="preserve">i.e., </w:t>
      </w:r>
      <w:r>
        <w:rPr>
          <w:lang w:val="en-GB"/>
        </w:rPr>
        <w:t>working closely with the NOUs and liaising with the Fund Secretariat to resolve the issues related to achieving the 20</w:t>
      </w:r>
      <w:r w:rsidR="00F110BF">
        <w:rPr>
          <w:lang w:val="en-GB"/>
        </w:rPr>
        <w:t xml:space="preserve"> per cent</w:t>
      </w:r>
      <w:r>
        <w:rPr>
          <w:lang w:val="en-GB"/>
        </w:rPr>
        <w:t xml:space="preserve"> threshold of disbursements </w:t>
      </w:r>
      <w:r w:rsidR="002047B3">
        <w:rPr>
          <w:lang w:val="en-GB"/>
        </w:rPr>
        <w:t>that</w:t>
      </w:r>
      <w:r>
        <w:rPr>
          <w:lang w:val="en-GB"/>
        </w:rPr>
        <w:t xml:space="preserve"> allow for the </w:t>
      </w:r>
      <w:r w:rsidR="00E7785C">
        <w:rPr>
          <w:lang w:val="en-GB"/>
        </w:rPr>
        <w:t xml:space="preserve">subsequent </w:t>
      </w:r>
      <w:r>
        <w:rPr>
          <w:lang w:val="en-GB"/>
        </w:rPr>
        <w:t>tranche submissions.</w:t>
      </w:r>
    </w:p>
    <w:p w14:paraId="5CFFA629" w14:textId="20DD4A1A" w:rsidR="002E27F4" w:rsidRPr="00CD129D" w:rsidRDefault="0047760A" w:rsidP="003B2669">
      <w:pPr>
        <w:pStyle w:val="Heading1"/>
        <w:rPr>
          <w:color w:val="000000"/>
          <w:lang w:val="en-GB"/>
        </w:rPr>
      </w:pPr>
      <w:r>
        <w:rPr>
          <w:lang w:val="en-GB"/>
        </w:rPr>
        <w:t>Regarding the</w:t>
      </w:r>
      <w:r w:rsidR="00213702" w:rsidRPr="00CD129D">
        <w:rPr>
          <w:lang w:val="en-GB"/>
        </w:rPr>
        <w:t xml:space="preserve"> COVID-19 pandemic,</w:t>
      </w:r>
      <w:r w:rsidR="00237372" w:rsidRPr="00CD129D">
        <w:rPr>
          <w:lang w:val="en-GB"/>
        </w:rPr>
        <w:t xml:space="preserve"> </w:t>
      </w:r>
      <w:r w:rsidR="00E27DBF" w:rsidRPr="00CD129D">
        <w:rPr>
          <w:lang w:val="en-GB"/>
        </w:rPr>
        <w:t>NOU</w:t>
      </w:r>
      <w:r>
        <w:rPr>
          <w:lang w:val="en-GB"/>
        </w:rPr>
        <w:t>s</w:t>
      </w:r>
      <w:r w:rsidR="00E27DBF" w:rsidRPr="00CD129D">
        <w:rPr>
          <w:lang w:val="en-GB"/>
        </w:rPr>
        <w:t xml:space="preserve"> conducted online meetings with the main stakeholders until the restrictions were lifted. </w:t>
      </w:r>
      <w:r>
        <w:rPr>
          <w:lang w:val="en-GB"/>
        </w:rPr>
        <w:t xml:space="preserve">For some other projects, </w:t>
      </w:r>
      <w:r w:rsidR="00E7785C">
        <w:rPr>
          <w:lang w:val="en-GB"/>
        </w:rPr>
        <w:t>approval was obtained to extend the</w:t>
      </w:r>
      <w:r>
        <w:rPr>
          <w:lang w:val="en-GB"/>
        </w:rPr>
        <w:t xml:space="preserve"> project completion date to allow for the completion of planned activities</w:t>
      </w:r>
      <w:r w:rsidR="00BD2BB3">
        <w:rPr>
          <w:lang w:val="en-GB"/>
        </w:rPr>
        <w:t>.</w:t>
      </w:r>
    </w:p>
    <w:p w14:paraId="40AB7932" w14:textId="028C0C03" w:rsidR="003B2669" w:rsidRPr="00CD129D" w:rsidRDefault="0047760A" w:rsidP="00844C8B">
      <w:pPr>
        <w:pStyle w:val="Heading1"/>
        <w:rPr>
          <w:color w:val="000000"/>
          <w:lang w:val="en-GB"/>
        </w:rPr>
      </w:pPr>
      <w:r>
        <w:rPr>
          <w:lang w:val="en-GB"/>
        </w:rPr>
        <w:t xml:space="preserve">To overcome delays </w:t>
      </w:r>
      <w:r w:rsidR="00E7785C">
        <w:rPr>
          <w:lang w:val="en-GB"/>
        </w:rPr>
        <w:t>caused by</w:t>
      </w:r>
      <w:r>
        <w:rPr>
          <w:lang w:val="en-GB"/>
        </w:rPr>
        <w:t xml:space="preserve"> security issues,</w:t>
      </w:r>
      <w:r w:rsidR="003B2669" w:rsidRPr="00CD129D">
        <w:rPr>
          <w:lang w:val="en-GB"/>
        </w:rPr>
        <w:t xml:space="preserve"> </w:t>
      </w:r>
      <w:r w:rsidR="00E7785C">
        <w:rPr>
          <w:lang w:val="en-GB"/>
        </w:rPr>
        <w:t xml:space="preserve">one </w:t>
      </w:r>
      <w:r w:rsidR="003B2669" w:rsidRPr="00CD129D">
        <w:rPr>
          <w:lang w:val="en-GB"/>
        </w:rPr>
        <w:t>agency conducted regular consultation</w:t>
      </w:r>
      <w:r w:rsidR="00E7785C">
        <w:rPr>
          <w:lang w:val="en-GB"/>
        </w:rPr>
        <w:t>s</w:t>
      </w:r>
      <w:r w:rsidR="003B2669" w:rsidRPr="00CD129D">
        <w:rPr>
          <w:lang w:val="en-GB"/>
        </w:rPr>
        <w:t xml:space="preserve"> with the government an</w:t>
      </w:r>
      <w:r w:rsidR="00844C8B" w:rsidRPr="00CD129D">
        <w:rPr>
          <w:lang w:val="en-GB"/>
        </w:rPr>
        <w:t>d</w:t>
      </w:r>
      <w:r w:rsidR="003B2669" w:rsidRPr="00CD129D">
        <w:rPr>
          <w:lang w:val="en-GB"/>
        </w:rPr>
        <w:t xml:space="preserve"> </w:t>
      </w:r>
      <w:r w:rsidR="00EC4F64" w:rsidRPr="00CD129D">
        <w:rPr>
          <w:lang w:val="en-GB"/>
        </w:rPr>
        <w:t>stakeholders</w:t>
      </w:r>
      <w:r w:rsidR="00EC4F64">
        <w:rPr>
          <w:lang w:val="en-GB"/>
        </w:rPr>
        <w:t xml:space="preserve"> and</w:t>
      </w:r>
      <w:r w:rsidR="00844C8B" w:rsidRPr="00CD129D">
        <w:rPr>
          <w:lang w:val="en-GB"/>
        </w:rPr>
        <w:t xml:space="preserve"> </w:t>
      </w:r>
      <w:r w:rsidR="00E7785C">
        <w:rPr>
          <w:lang w:val="en-GB"/>
        </w:rPr>
        <w:t>stayed in contact</w:t>
      </w:r>
      <w:r w:rsidR="00844C8B" w:rsidRPr="00CD129D">
        <w:rPr>
          <w:lang w:val="en-GB"/>
        </w:rPr>
        <w:t xml:space="preserve"> with the </w:t>
      </w:r>
      <w:r w:rsidR="0021427B">
        <w:rPr>
          <w:lang w:val="en-GB"/>
        </w:rPr>
        <w:t>enterprises</w:t>
      </w:r>
      <w:r w:rsidR="00844C8B" w:rsidRPr="00CD129D">
        <w:rPr>
          <w:lang w:val="en-GB"/>
        </w:rPr>
        <w:t xml:space="preserve"> and </w:t>
      </w:r>
      <w:r w:rsidR="00C80698">
        <w:rPr>
          <w:lang w:val="en-GB"/>
        </w:rPr>
        <w:t xml:space="preserve">the </w:t>
      </w:r>
      <w:r w:rsidR="00844C8B" w:rsidRPr="00CD129D">
        <w:rPr>
          <w:lang w:val="en-GB"/>
        </w:rPr>
        <w:t>NOU</w:t>
      </w:r>
      <w:r w:rsidR="00494208">
        <w:rPr>
          <w:lang w:val="en-GB"/>
        </w:rPr>
        <w:t>. It</w:t>
      </w:r>
      <w:r w:rsidR="00844C8B" w:rsidRPr="00CD129D">
        <w:rPr>
          <w:lang w:val="en-GB"/>
        </w:rPr>
        <w:t xml:space="preserve"> </w:t>
      </w:r>
      <w:r w:rsidR="003B2669" w:rsidRPr="00CD129D">
        <w:rPr>
          <w:lang w:val="en-GB"/>
        </w:rPr>
        <w:t>provid</w:t>
      </w:r>
      <w:r w:rsidR="00844C8B" w:rsidRPr="00CD129D">
        <w:rPr>
          <w:lang w:val="en-GB"/>
        </w:rPr>
        <w:t>ed remote</w:t>
      </w:r>
      <w:r w:rsidR="003B2669" w:rsidRPr="00CD129D">
        <w:rPr>
          <w:lang w:val="en-GB"/>
        </w:rPr>
        <w:t xml:space="preserve"> guidance and technical assistance to the NOU on the legal framework covering the controls for HCFCs and HCFC-based equipment, as well as on the introduction of alternatives (hydrocarbons, </w:t>
      </w:r>
      <w:r w:rsidR="00992082" w:rsidRPr="00CD129D">
        <w:rPr>
          <w:rStyle w:val="ui-provider"/>
        </w:rPr>
        <w:t>CO₂</w:t>
      </w:r>
      <w:r w:rsidR="003B2669" w:rsidRPr="00CD129D">
        <w:rPr>
          <w:lang w:val="en-GB"/>
        </w:rPr>
        <w:t xml:space="preserve"> and </w:t>
      </w:r>
      <w:r w:rsidR="00992082" w:rsidRPr="00CD129D">
        <w:rPr>
          <w:lang w:val="en-GB"/>
        </w:rPr>
        <w:t>hydrofluoroolefins (</w:t>
      </w:r>
      <w:r w:rsidR="003B2669" w:rsidRPr="00CD129D">
        <w:rPr>
          <w:lang w:val="en-GB"/>
        </w:rPr>
        <w:t>HFOs)</w:t>
      </w:r>
      <w:r w:rsidR="00992082" w:rsidRPr="00CD129D">
        <w:rPr>
          <w:lang w:val="en-GB"/>
        </w:rPr>
        <w:t>)</w:t>
      </w:r>
      <w:r w:rsidR="003B2669" w:rsidRPr="00CD129D">
        <w:rPr>
          <w:lang w:val="en-GB"/>
        </w:rPr>
        <w:t>.</w:t>
      </w:r>
    </w:p>
    <w:p w14:paraId="48ABC573" w14:textId="62DF099E" w:rsidR="00F21699" w:rsidRPr="006C1E6B" w:rsidRDefault="00494208" w:rsidP="006F7496">
      <w:pPr>
        <w:pStyle w:val="Heading1"/>
        <w:rPr>
          <w:lang w:val="en-US"/>
        </w:rPr>
      </w:pPr>
      <w:r w:rsidRPr="006C1E6B">
        <w:rPr>
          <w:lang w:val="en-GB"/>
        </w:rPr>
        <w:lastRenderedPageBreak/>
        <w:t xml:space="preserve">To overcome the delay </w:t>
      </w:r>
      <w:r w:rsidR="00E7785C">
        <w:rPr>
          <w:lang w:val="en-GB"/>
        </w:rPr>
        <w:t xml:space="preserve">caused by </w:t>
      </w:r>
      <w:r w:rsidRPr="006C1E6B">
        <w:rPr>
          <w:lang w:val="en-GB"/>
        </w:rPr>
        <w:t xml:space="preserve">the postponement of </w:t>
      </w:r>
      <w:r w:rsidR="002D17D6" w:rsidRPr="006C1E6B">
        <w:rPr>
          <w:lang w:val="en-GB"/>
        </w:rPr>
        <w:t>technolog</w:t>
      </w:r>
      <w:r w:rsidR="002D17D6">
        <w:rPr>
          <w:lang w:val="en-GB"/>
        </w:rPr>
        <w:t>y</w:t>
      </w:r>
      <w:r w:rsidR="002D17D6" w:rsidRPr="006C1E6B">
        <w:rPr>
          <w:lang w:val="en-GB"/>
        </w:rPr>
        <w:t xml:space="preserve"> </w:t>
      </w:r>
      <w:r w:rsidRPr="006C1E6B">
        <w:rPr>
          <w:lang w:val="en-GB"/>
        </w:rPr>
        <w:t xml:space="preserve">choices and the participation of </w:t>
      </w:r>
      <w:r w:rsidR="003005D3" w:rsidRPr="006C1E6B">
        <w:rPr>
          <w:lang w:val="en-GB"/>
        </w:rPr>
        <w:t>eligible</w:t>
      </w:r>
      <w:r w:rsidR="00C40ACC" w:rsidRPr="006C1E6B">
        <w:rPr>
          <w:lang w:val="en-GB"/>
        </w:rPr>
        <w:t xml:space="preserve"> enterprises, </w:t>
      </w:r>
      <w:r w:rsidRPr="006C1E6B">
        <w:rPr>
          <w:lang w:val="en-GB"/>
        </w:rPr>
        <w:t xml:space="preserve">one </w:t>
      </w:r>
      <w:r w:rsidR="00C40ACC" w:rsidRPr="006C1E6B">
        <w:rPr>
          <w:lang w:val="en-GB"/>
        </w:rPr>
        <w:t xml:space="preserve">agency </w:t>
      </w:r>
      <w:r w:rsidRPr="006C1E6B">
        <w:rPr>
          <w:lang w:val="en-GB"/>
        </w:rPr>
        <w:t xml:space="preserve">worked with the country to reformulate the </w:t>
      </w:r>
      <w:r w:rsidR="00083F11" w:rsidRPr="006C1E6B">
        <w:rPr>
          <w:lang w:val="en-US"/>
        </w:rPr>
        <w:t>HCFC phase</w:t>
      </w:r>
      <w:r w:rsidR="002D17D6">
        <w:rPr>
          <w:lang w:val="en-US"/>
        </w:rPr>
        <w:noBreakHyphen/>
      </w:r>
      <w:r w:rsidR="00083F11" w:rsidRPr="006C1E6B">
        <w:rPr>
          <w:lang w:val="en-US"/>
        </w:rPr>
        <w:t>out project</w:t>
      </w:r>
      <w:r w:rsidRPr="006C1E6B">
        <w:rPr>
          <w:lang w:val="en-US"/>
        </w:rPr>
        <w:t xml:space="preserve">. </w:t>
      </w:r>
      <w:r w:rsidR="00C40ACC" w:rsidRPr="006C1E6B">
        <w:rPr>
          <w:lang w:val="en-US"/>
        </w:rPr>
        <w:t xml:space="preserve">The </w:t>
      </w:r>
      <w:r w:rsidR="00925265" w:rsidRPr="006C1E6B">
        <w:rPr>
          <w:lang w:val="en-US"/>
        </w:rPr>
        <w:t>changes</w:t>
      </w:r>
      <w:r w:rsidRPr="006C1E6B">
        <w:rPr>
          <w:lang w:val="en-US"/>
        </w:rPr>
        <w:t xml:space="preserve"> resulted in </w:t>
      </w:r>
      <w:r w:rsidR="00925265" w:rsidRPr="006C1E6B">
        <w:rPr>
          <w:lang w:val="en-US"/>
        </w:rPr>
        <w:t xml:space="preserve">the </w:t>
      </w:r>
      <w:r w:rsidR="00083F11" w:rsidRPr="006C1E6B">
        <w:rPr>
          <w:lang w:val="en-US"/>
        </w:rPr>
        <w:t xml:space="preserve">return of funds in </w:t>
      </w:r>
      <w:r w:rsidR="00E7785C">
        <w:rPr>
          <w:lang w:val="en-US"/>
        </w:rPr>
        <w:t xml:space="preserve">the </w:t>
      </w:r>
      <w:r w:rsidR="00083F11" w:rsidRPr="006C1E6B">
        <w:rPr>
          <w:lang w:val="en-US"/>
        </w:rPr>
        <w:t>manufacturing</w:t>
      </w:r>
      <w:r w:rsidR="00E7785C">
        <w:rPr>
          <w:lang w:val="en-US"/>
        </w:rPr>
        <w:t xml:space="preserve"> sector</w:t>
      </w:r>
      <w:r w:rsidR="00083F11" w:rsidRPr="006C1E6B">
        <w:rPr>
          <w:lang w:val="en-US"/>
        </w:rPr>
        <w:t xml:space="preserve">, </w:t>
      </w:r>
      <w:r w:rsidRPr="006C1E6B">
        <w:rPr>
          <w:lang w:val="en-US"/>
        </w:rPr>
        <w:t xml:space="preserve">and the </w:t>
      </w:r>
      <w:r w:rsidR="00083F11" w:rsidRPr="006C1E6B">
        <w:rPr>
          <w:lang w:val="en-US"/>
        </w:rPr>
        <w:t>reallocat</w:t>
      </w:r>
      <w:r w:rsidRPr="006C1E6B">
        <w:rPr>
          <w:lang w:val="en-US"/>
        </w:rPr>
        <w:t xml:space="preserve">ion of </w:t>
      </w:r>
      <w:r w:rsidR="003005D3" w:rsidRPr="006C1E6B">
        <w:rPr>
          <w:lang w:val="en-US"/>
        </w:rPr>
        <w:t>the remaining</w:t>
      </w:r>
      <w:r w:rsidRPr="006C1E6B">
        <w:rPr>
          <w:lang w:val="en-US"/>
        </w:rPr>
        <w:t xml:space="preserve"> </w:t>
      </w:r>
      <w:r w:rsidR="00E7785C" w:rsidRPr="006C1E6B">
        <w:rPr>
          <w:lang w:val="en-US"/>
        </w:rPr>
        <w:t>fund</w:t>
      </w:r>
      <w:r w:rsidR="00E7785C">
        <w:rPr>
          <w:lang w:val="en-US"/>
        </w:rPr>
        <w:t>s</w:t>
      </w:r>
      <w:r w:rsidR="00E7785C" w:rsidRPr="006C1E6B">
        <w:rPr>
          <w:lang w:val="en-US"/>
        </w:rPr>
        <w:t xml:space="preserve"> </w:t>
      </w:r>
      <w:r w:rsidR="00083F11" w:rsidRPr="006C1E6B">
        <w:rPr>
          <w:lang w:val="en-US"/>
        </w:rPr>
        <w:t xml:space="preserve">to </w:t>
      </w:r>
      <w:r w:rsidR="00083F11" w:rsidRPr="00BA794A">
        <w:rPr>
          <w:lang w:val="en-US"/>
        </w:rPr>
        <w:t>the servicing sector</w:t>
      </w:r>
      <w:r w:rsidRPr="00BA794A">
        <w:rPr>
          <w:lang w:val="en-US"/>
        </w:rPr>
        <w:t xml:space="preserve">. This </w:t>
      </w:r>
      <w:r w:rsidR="00925265" w:rsidRPr="00BA794A">
        <w:rPr>
          <w:lang w:val="en-US"/>
        </w:rPr>
        <w:t>allow</w:t>
      </w:r>
      <w:r w:rsidRPr="00BA794A">
        <w:rPr>
          <w:lang w:val="en-US"/>
        </w:rPr>
        <w:t>ed</w:t>
      </w:r>
      <w:r w:rsidR="00925265" w:rsidRPr="00BA794A">
        <w:rPr>
          <w:lang w:val="en-US"/>
        </w:rPr>
        <w:t xml:space="preserve"> the </w:t>
      </w:r>
      <w:r w:rsidR="00DE6070">
        <w:rPr>
          <w:lang w:val="en-US"/>
        </w:rPr>
        <w:t>project management unit</w:t>
      </w:r>
      <w:r w:rsidR="00DE6070" w:rsidRPr="00BA794A">
        <w:rPr>
          <w:lang w:val="en-US"/>
        </w:rPr>
        <w:t xml:space="preserve"> </w:t>
      </w:r>
      <w:r w:rsidR="00083F11" w:rsidRPr="00BA794A">
        <w:rPr>
          <w:lang w:val="en-US"/>
        </w:rPr>
        <w:t>to take direct control of subproject management</w:t>
      </w:r>
      <w:r w:rsidRPr="00BA794A">
        <w:rPr>
          <w:lang w:val="en-US"/>
        </w:rPr>
        <w:t xml:space="preserve">, </w:t>
      </w:r>
      <w:r w:rsidR="00E7785C" w:rsidRPr="00BA794A">
        <w:rPr>
          <w:lang w:val="en-US"/>
        </w:rPr>
        <w:t>replac</w:t>
      </w:r>
      <w:r w:rsidR="00E7785C">
        <w:rPr>
          <w:lang w:val="en-US"/>
        </w:rPr>
        <w:t>e</w:t>
      </w:r>
      <w:r w:rsidR="00E7785C" w:rsidRPr="00BA794A">
        <w:rPr>
          <w:lang w:val="en-US"/>
        </w:rPr>
        <w:t xml:space="preserve"> </w:t>
      </w:r>
      <w:r w:rsidR="001F23E8" w:rsidRPr="00BA794A">
        <w:rPr>
          <w:lang w:val="en-US"/>
        </w:rPr>
        <w:t>the previous</w:t>
      </w:r>
      <w:r w:rsidRPr="00BA794A">
        <w:rPr>
          <w:lang w:val="en-US"/>
        </w:rPr>
        <w:t xml:space="preserve"> </w:t>
      </w:r>
      <w:r w:rsidR="00083F11" w:rsidRPr="00BA794A">
        <w:rPr>
          <w:lang w:val="en-US"/>
        </w:rPr>
        <w:t>consulting firms</w:t>
      </w:r>
      <w:r w:rsidRPr="00BA794A">
        <w:rPr>
          <w:lang w:val="en-US"/>
        </w:rPr>
        <w:t>,</w:t>
      </w:r>
      <w:r w:rsidR="00215148" w:rsidRPr="00BA794A">
        <w:rPr>
          <w:lang w:val="en-US"/>
        </w:rPr>
        <w:t xml:space="preserve"> and remove ineligible and uncommitted enterprises</w:t>
      </w:r>
      <w:r w:rsidR="00F21699" w:rsidRPr="00BA794A">
        <w:rPr>
          <w:lang w:val="en-US"/>
        </w:rPr>
        <w:t>.</w:t>
      </w:r>
    </w:p>
    <w:p w14:paraId="152D4495" w14:textId="0DCE9160" w:rsidR="00DE6D4C" w:rsidRPr="00CD129D" w:rsidRDefault="00264784" w:rsidP="006F67AC">
      <w:pPr>
        <w:pStyle w:val="Heading1"/>
        <w:numPr>
          <w:ilvl w:val="0"/>
          <w:numId w:val="0"/>
        </w:numPr>
        <w:rPr>
          <w:lang w:val="en-GB"/>
        </w:rPr>
      </w:pPr>
      <w:r w:rsidRPr="00CD129D">
        <w:rPr>
          <w:b/>
          <w:bCs/>
          <w:lang w:val="en-GB"/>
        </w:rPr>
        <w:t>I.3</w:t>
      </w:r>
      <w:r w:rsidRPr="00CD129D">
        <w:rPr>
          <w:b/>
          <w:bCs/>
          <w:lang w:val="en-GB"/>
        </w:rPr>
        <w:tab/>
        <w:t>Lessons learned</w:t>
      </w:r>
    </w:p>
    <w:p w14:paraId="04ACD516" w14:textId="77777777" w:rsidR="00DE6D4C" w:rsidRPr="00CD129D" w:rsidRDefault="000345C1" w:rsidP="00DE6D4C">
      <w:pPr>
        <w:pStyle w:val="Heading1"/>
        <w:numPr>
          <w:ilvl w:val="0"/>
          <w:numId w:val="0"/>
        </w:numPr>
        <w:rPr>
          <w:rFonts w:eastAsia="SimSun"/>
          <w:noProof/>
          <w:u w:val="single"/>
          <w:lang w:val="en-GB"/>
        </w:rPr>
      </w:pPr>
      <w:r w:rsidRPr="00CD129D">
        <w:rPr>
          <w:rFonts w:eastAsia="SimSun"/>
          <w:noProof/>
          <w:u w:val="single"/>
          <w:lang w:val="en-GB"/>
        </w:rPr>
        <w:t>HCFC phase-out management plans</w:t>
      </w:r>
    </w:p>
    <w:p w14:paraId="5D182BBF" w14:textId="0353305B" w:rsidR="00061285" w:rsidRPr="00CD129D" w:rsidRDefault="00361175" w:rsidP="00061285">
      <w:pPr>
        <w:spacing w:after="240"/>
        <w:rPr>
          <w:rFonts w:eastAsia="SimSun"/>
          <w:i/>
          <w:iCs/>
          <w:lang w:val="en-GB"/>
        </w:rPr>
      </w:pPr>
      <w:r w:rsidRPr="00CD129D">
        <w:rPr>
          <w:rFonts w:eastAsia="SimSun"/>
          <w:i/>
          <w:iCs/>
          <w:lang w:val="en-GB"/>
        </w:rPr>
        <w:t>Project implementation</w:t>
      </w:r>
    </w:p>
    <w:p w14:paraId="780F0D9C" w14:textId="3273EE63" w:rsidR="00A5441C" w:rsidRPr="00CD129D" w:rsidRDefault="00061285" w:rsidP="00945D08">
      <w:pPr>
        <w:pStyle w:val="Heading1"/>
        <w:rPr>
          <w:lang w:val="en-GB" w:eastAsia="en-CA"/>
        </w:rPr>
      </w:pPr>
      <w:r w:rsidRPr="00CD129D">
        <w:rPr>
          <w:lang w:val="en-GB"/>
        </w:rPr>
        <w:t>Lessons learned from project implementation highlight</w:t>
      </w:r>
      <w:r w:rsidR="00474D08" w:rsidRPr="00CD129D">
        <w:rPr>
          <w:lang w:val="en-GB"/>
        </w:rPr>
        <w:t>ed</w:t>
      </w:r>
      <w:r w:rsidRPr="00CD129D">
        <w:rPr>
          <w:lang w:val="en-GB"/>
        </w:rPr>
        <w:t xml:space="preserve"> the essential role of NOU</w:t>
      </w:r>
      <w:r w:rsidR="00EA7BC7">
        <w:rPr>
          <w:lang w:val="en-GB"/>
        </w:rPr>
        <w:t>s</w:t>
      </w:r>
      <w:r w:rsidRPr="00CD129D">
        <w:rPr>
          <w:lang w:val="en-GB"/>
        </w:rPr>
        <w:t xml:space="preserve"> in supervising and monitoring al</w:t>
      </w:r>
      <w:r w:rsidR="00945D08" w:rsidRPr="00CD129D">
        <w:rPr>
          <w:lang w:val="en-GB"/>
        </w:rPr>
        <w:t>l</w:t>
      </w:r>
      <w:r w:rsidRPr="00CD129D">
        <w:rPr>
          <w:lang w:val="en-GB"/>
        </w:rPr>
        <w:t xml:space="preserve"> planned activities</w:t>
      </w:r>
      <w:r w:rsidR="00945D08" w:rsidRPr="00CD129D">
        <w:rPr>
          <w:lang w:val="en-GB"/>
        </w:rPr>
        <w:t xml:space="preserve"> and </w:t>
      </w:r>
      <w:r w:rsidR="00B44EEB">
        <w:rPr>
          <w:lang w:val="en-GB"/>
        </w:rPr>
        <w:t>in achieving</w:t>
      </w:r>
      <w:r w:rsidR="00B44EEB" w:rsidRPr="00CD129D">
        <w:rPr>
          <w:lang w:val="en-GB"/>
        </w:rPr>
        <w:t xml:space="preserve"> </w:t>
      </w:r>
      <w:r w:rsidR="00B44EEB">
        <w:rPr>
          <w:lang w:val="en-GB"/>
        </w:rPr>
        <w:t>a national-level impact</w:t>
      </w:r>
      <w:r w:rsidR="00945D08" w:rsidRPr="00CD129D">
        <w:rPr>
          <w:lang w:val="en-GB"/>
        </w:rPr>
        <w:t xml:space="preserve"> </w:t>
      </w:r>
      <w:r w:rsidR="00B44EEB">
        <w:rPr>
          <w:lang w:val="en-GB"/>
        </w:rPr>
        <w:t xml:space="preserve">for projects. </w:t>
      </w:r>
      <w:r w:rsidR="00474D08" w:rsidRPr="00CD129D">
        <w:rPr>
          <w:lang w:val="en-GB" w:eastAsia="en-CA"/>
        </w:rPr>
        <w:t>Furthermore, agencies reported that the</w:t>
      </w:r>
      <w:r w:rsidR="00A5441C" w:rsidRPr="00CD129D">
        <w:rPr>
          <w:lang w:val="en-GB" w:eastAsia="en-CA"/>
        </w:rPr>
        <w:t xml:space="preserve"> hybrid mode </w:t>
      </w:r>
      <w:r w:rsidR="00B44EEB" w:rsidRPr="00CD129D">
        <w:rPr>
          <w:lang w:val="en-GB" w:eastAsia="en-CA"/>
        </w:rPr>
        <w:t xml:space="preserve">is still being implemented </w:t>
      </w:r>
      <w:r w:rsidR="00A5441C" w:rsidRPr="00CD129D">
        <w:rPr>
          <w:lang w:val="en-GB" w:eastAsia="en-CA"/>
        </w:rPr>
        <w:t>to overcome the impacts of the</w:t>
      </w:r>
      <w:r w:rsidR="00C430A5">
        <w:rPr>
          <w:lang w:val="en-GB" w:eastAsia="en-CA"/>
        </w:rPr>
        <w:t xml:space="preserve"> </w:t>
      </w:r>
      <w:r w:rsidR="00A5441C" w:rsidRPr="00CD129D">
        <w:rPr>
          <w:lang w:val="en-GB" w:eastAsia="en-CA"/>
        </w:rPr>
        <w:t>COVID</w:t>
      </w:r>
      <w:r w:rsidR="00F416CA">
        <w:rPr>
          <w:lang w:val="en-GB" w:eastAsia="en-CA"/>
        </w:rPr>
        <w:noBreakHyphen/>
      </w:r>
      <w:r w:rsidR="00A5441C" w:rsidRPr="00CD129D">
        <w:rPr>
          <w:lang w:val="en-GB" w:eastAsia="en-CA"/>
        </w:rPr>
        <w:t xml:space="preserve">19 pandemic and </w:t>
      </w:r>
      <w:r w:rsidR="00EA7BC7">
        <w:rPr>
          <w:lang w:val="en-GB" w:eastAsia="en-CA"/>
        </w:rPr>
        <w:t xml:space="preserve">has proven to be an </w:t>
      </w:r>
      <w:r w:rsidR="00474D08" w:rsidRPr="00CD129D">
        <w:rPr>
          <w:lang w:val="en-GB" w:eastAsia="en-CA"/>
        </w:rPr>
        <w:t xml:space="preserve">effective </w:t>
      </w:r>
      <w:r w:rsidR="00EA7BC7">
        <w:rPr>
          <w:lang w:val="en-GB" w:eastAsia="en-CA"/>
        </w:rPr>
        <w:t xml:space="preserve">approach to ensure full completion of </w:t>
      </w:r>
      <w:r w:rsidR="00B44EEB">
        <w:rPr>
          <w:lang w:val="en-GB" w:eastAsia="en-CA"/>
        </w:rPr>
        <w:t>a</w:t>
      </w:r>
      <w:r w:rsidR="00B44EEB" w:rsidRPr="00CD129D">
        <w:rPr>
          <w:lang w:val="en-GB" w:eastAsia="en-CA"/>
        </w:rPr>
        <w:t xml:space="preserve"> </w:t>
      </w:r>
      <w:r w:rsidR="00474D08" w:rsidRPr="00CD129D">
        <w:rPr>
          <w:lang w:val="en-GB" w:eastAsia="en-CA"/>
        </w:rPr>
        <w:t>project</w:t>
      </w:r>
      <w:r w:rsidR="00B44EEB">
        <w:rPr>
          <w:lang w:val="en-GB" w:eastAsia="en-CA"/>
        </w:rPr>
        <w:t>’s</w:t>
      </w:r>
      <w:r w:rsidR="00474D08" w:rsidRPr="00CD129D">
        <w:rPr>
          <w:lang w:val="en-GB" w:eastAsia="en-CA"/>
        </w:rPr>
        <w:t xml:space="preserve"> </w:t>
      </w:r>
      <w:r w:rsidR="00EA7BC7">
        <w:rPr>
          <w:lang w:val="en-GB" w:eastAsia="en-CA"/>
        </w:rPr>
        <w:t xml:space="preserve">planned </w:t>
      </w:r>
      <w:r w:rsidR="00474D08" w:rsidRPr="00CD129D">
        <w:rPr>
          <w:lang w:val="en-GB" w:eastAsia="en-CA"/>
        </w:rPr>
        <w:t>activities.</w:t>
      </w:r>
    </w:p>
    <w:p w14:paraId="60C8F042" w14:textId="3EAB2445" w:rsidR="00061285" w:rsidRPr="00CD129D" w:rsidRDefault="00EA7BC7" w:rsidP="00945D08">
      <w:pPr>
        <w:pStyle w:val="Heading1"/>
        <w:rPr>
          <w:lang w:val="en-GB" w:eastAsia="en-CA"/>
        </w:rPr>
      </w:pPr>
      <w:r>
        <w:rPr>
          <w:lang w:val="en-GB" w:eastAsia="en-CA"/>
        </w:rPr>
        <w:t xml:space="preserve">It has also </w:t>
      </w:r>
      <w:r w:rsidR="006C1E6B">
        <w:rPr>
          <w:lang w:val="en-GB" w:eastAsia="en-CA"/>
        </w:rPr>
        <w:t>been</w:t>
      </w:r>
      <w:r>
        <w:rPr>
          <w:lang w:val="en-GB" w:eastAsia="en-CA"/>
        </w:rPr>
        <w:t xml:space="preserve"> reported that</w:t>
      </w:r>
      <w:r w:rsidR="00061285" w:rsidRPr="00CD129D">
        <w:rPr>
          <w:lang w:val="en-GB" w:eastAsia="en-CA"/>
        </w:rPr>
        <w:t xml:space="preserve"> </w:t>
      </w:r>
      <w:r w:rsidR="00945D08" w:rsidRPr="00CD129D">
        <w:rPr>
          <w:lang w:val="en-GB" w:eastAsia="en-CA"/>
        </w:rPr>
        <w:t xml:space="preserve">the delivery of training </w:t>
      </w:r>
      <w:r w:rsidR="00A5441C" w:rsidRPr="00CD129D">
        <w:rPr>
          <w:lang w:val="en-GB" w:eastAsia="en-CA"/>
        </w:rPr>
        <w:t xml:space="preserve">equipment to </w:t>
      </w:r>
      <w:r w:rsidR="00945D08" w:rsidRPr="00CD129D">
        <w:rPr>
          <w:lang w:val="en-GB" w:eastAsia="en-CA"/>
        </w:rPr>
        <w:t>institutions and servic</w:t>
      </w:r>
      <w:r w:rsidR="00B44EEB">
        <w:rPr>
          <w:lang w:val="en-GB" w:eastAsia="en-CA"/>
        </w:rPr>
        <w:t>ing</w:t>
      </w:r>
      <w:r w:rsidR="00945D08" w:rsidRPr="00CD129D">
        <w:rPr>
          <w:lang w:val="en-GB" w:eastAsia="en-CA"/>
        </w:rPr>
        <w:t xml:space="preserve"> technicians </w:t>
      </w:r>
      <w:r w:rsidR="004340A7">
        <w:rPr>
          <w:lang w:val="en-GB" w:eastAsia="en-CA"/>
        </w:rPr>
        <w:t>contributes</w:t>
      </w:r>
      <w:r w:rsidR="00945D08" w:rsidRPr="00CD129D">
        <w:rPr>
          <w:lang w:val="en-GB" w:eastAsia="en-CA"/>
        </w:rPr>
        <w:t xml:space="preserve"> </w:t>
      </w:r>
      <w:r w:rsidR="00474D08" w:rsidRPr="00CD129D">
        <w:rPr>
          <w:lang w:val="en-GB" w:eastAsia="en-CA"/>
        </w:rPr>
        <w:t>significant</w:t>
      </w:r>
      <w:r w:rsidR="004340A7">
        <w:rPr>
          <w:lang w:val="en-GB" w:eastAsia="en-CA"/>
        </w:rPr>
        <w:t>ly</w:t>
      </w:r>
      <w:r w:rsidR="00A5441C" w:rsidRPr="00CD129D">
        <w:rPr>
          <w:lang w:val="en-GB" w:eastAsia="en-CA"/>
        </w:rPr>
        <w:t xml:space="preserve"> to the creation of a successful</w:t>
      </w:r>
      <w:r w:rsidR="00945D08" w:rsidRPr="00CD129D">
        <w:rPr>
          <w:lang w:val="en-GB" w:eastAsia="en-CA"/>
        </w:rPr>
        <w:t xml:space="preserve"> cooperative network among the NOU staff, the responsible authorities in different locations and all </w:t>
      </w:r>
      <w:r w:rsidR="00B44EEB">
        <w:rPr>
          <w:lang w:val="en-GB" w:eastAsia="en-CA"/>
        </w:rPr>
        <w:t>participating</w:t>
      </w:r>
      <w:r w:rsidR="00B44EEB" w:rsidRPr="00CD129D">
        <w:rPr>
          <w:lang w:val="en-GB" w:eastAsia="en-CA"/>
        </w:rPr>
        <w:t xml:space="preserve"> </w:t>
      </w:r>
      <w:r w:rsidR="00945D08" w:rsidRPr="00CD129D">
        <w:rPr>
          <w:lang w:val="en-GB" w:eastAsia="en-CA"/>
        </w:rPr>
        <w:t>technicians and vocational training institutions.</w:t>
      </w:r>
    </w:p>
    <w:p w14:paraId="34CC9536" w14:textId="088EC7C4" w:rsidR="00061285" w:rsidRPr="00CD129D" w:rsidRDefault="004340A7" w:rsidP="00945D08">
      <w:pPr>
        <w:pStyle w:val="Heading1"/>
        <w:rPr>
          <w:lang w:val="en-US"/>
        </w:rPr>
      </w:pPr>
      <w:r>
        <w:rPr>
          <w:lang w:val="en-GB"/>
        </w:rPr>
        <w:t xml:space="preserve">From the experience acquired through project implementation, </w:t>
      </w:r>
      <w:r w:rsidR="00BA794A">
        <w:rPr>
          <w:lang w:val="en-GB"/>
        </w:rPr>
        <w:t xml:space="preserve">one </w:t>
      </w:r>
      <w:r>
        <w:rPr>
          <w:lang w:val="en-GB"/>
        </w:rPr>
        <w:t>agenc</w:t>
      </w:r>
      <w:r w:rsidR="006C1E6B">
        <w:rPr>
          <w:lang w:val="en-GB"/>
        </w:rPr>
        <w:t>y</w:t>
      </w:r>
      <w:r>
        <w:rPr>
          <w:lang w:val="en-GB"/>
        </w:rPr>
        <w:t xml:space="preserve"> report</w:t>
      </w:r>
      <w:r w:rsidR="00BA794A">
        <w:rPr>
          <w:lang w:val="en-GB"/>
        </w:rPr>
        <w:t>s</w:t>
      </w:r>
      <w:r>
        <w:rPr>
          <w:lang w:val="en-GB"/>
        </w:rPr>
        <w:t xml:space="preserve"> that </w:t>
      </w:r>
      <w:r w:rsidR="00474D08" w:rsidRPr="00CD129D">
        <w:rPr>
          <w:lang w:val="en-US"/>
        </w:rPr>
        <w:t>c</w:t>
      </w:r>
      <w:r w:rsidR="00945D08" w:rsidRPr="00CD129D">
        <w:rPr>
          <w:lang w:val="en-US"/>
        </w:rPr>
        <w:t xml:space="preserve">onversion activities should be carried out in parallel with other activities, to avoid delays in implementation. </w:t>
      </w:r>
      <w:r w:rsidR="00474D08" w:rsidRPr="00CD129D">
        <w:rPr>
          <w:lang w:val="en-US"/>
        </w:rPr>
        <w:t>Additionally, f</w:t>
      </w:r>
      <w:r w:rsidR="00945D08" w:rsidRPr="00CD129D">
        <w:rPr>
          <w:lang w:val="en-US"/>
        </w:rPr>
        <w:t xml:space="preserve">lexibility in </w:t>
      </w:r>
      <w:r w:rsidR="00474D08" w:rsidRPr="00CD129D">
        <w:rPr>
          <w:lang w:val="en-US"/>
        </w:rPr>
        <w:t xml:space="preserve">implementing </w:t>
      </w:r>
      <w:r w:rsidR="00945D08" w:rsidRPr="00CD129D">
        <w:rPr>
          <w:lang w:val="en-US"/>
        </w:rPr>
        <w:t xml:space="preserve">conversion subprojects is essential for engaging enterprises and </w:t>
      </w:r>
      <w:r w:rsidR="00474D08" w:rsidRPr="00CD129D">
        <w:rPr>
          <w:lang w:val="en-US"/>
        </w:rPr>
        <w:t xml:space="preserve">achieving </w:t>
      </w:r>
      <w:r w:rsidR="00945D08" w:rsidRPr="00CD129D">
        <w:rPr>
          <w:lang w:val="en-US"/>
        </w:rPr>
        <w:t>sustainable outcomes.</w:t>
      </w:r>
    </w:p>
    <w:p w14:paraId="4545B650" w14:textId="77777777" w:rsidR="000345C1" w:rsidRPr="00CD129D" w:rsidRDefault="000345C1" w:rsidP="00133429">
      <w:pPr>
        <w:pStyle w:val="Heading1"/>
        <w:keepLines/>
        <w:numPr>
          <w:ilvl w:val="0"/>
          <w:numId w:val="0"/>
        </w:numPr>
        <w:spacing w:before="240"/>
        <w:rPr>
          <w:i/>
          <w:iCs/>
          <w:lang w:val="en-GB"/>
        </w:rPr>
      </w:pPr>
      <w:r w:rsidRPr="00CD129D">
        <w:rPr>
          <w:i/>
          <w:iCs/>
          <w:lang w:val="en-GB"/>
        </w:rPr>
        <w:t>Capacity building</w:t>
      </w:r>
    </w:p>
    <w:p w14:paraId="642D07FF" w14:textId="5A62FF90" w:rsidR="00474D08" w:rsidRPr="00CD129D" w:rsidRDefault="00414392" w:rsidP="00104688">
      <w:pPr>
        <w:pStyle w:val="Heading1"/>
        <w:rPr>
          <w:color w:val="000000"/>
          <w:lang w:val="en-US"/>
        </w:rPr>
      </w:pPr>
      <w:r>
        <w:rPr>
          <w:lang w:val="en-GB"/>
        </w:rPr>
        <w:t>Agencies</w:t>
      </w:r>
      <w:r w:rsidR="00474D08" w:rsidRPr="00CD129D">
        <w:rPr>
          <w:lang w:val="en-GB"/>
        </w:rPr>
        <w:t xml:space="preserve"> reported that the </w:t>
      </w:r>
      <w:r w:rsidR="000345C1" w:rsidRPr="00CD129D">
        <w:rPr>
          <w:lang w:val="en-GB"/>
        </w:rPr>
        <w:t>capacity-building programmes related to</w:t>
      </w:r>
      <w:r w:rsidR="00964E4D" w:rsidRPr="00CD129D">
        <w:rPr>
          <w:lang w:val="en-GB"/>
        </w:rPr>
        <w:t xml:space="preserve"> </w:t>
      </w:r>
      <w:r w:rsidR="00B44EEB">
        <w:rPr>
          <w:lang w:val="en-GB"/>
        </w:rPr>
        <w:t xml:space="preserve">the </w:t>
      </w:r>
      <w:r w:rsidR="00433F70" w:rsidRPr="00E6180E">
        <w:rPr>
          <w:lang w:val="en-GB"/>
        </w:rPr>
        <w:t>refrigeration servicing sector</w:t>
      </w:r>
      <w:r w:rsidR="00433F70">
        <w:rPr>
          <w:lang w:val="en-GB"/>
        </w:rPr>
        <w:t>,</w:t>
      </w:r>
      <w:r w:rsidR="00433F70" w:rsidRPr="00E6180E">
        <w:rPr>
          <w:lang w:val="en-GB"/>
        </w:rPr>
        <w:t xml:space="preserve"> </w:t>
      </w:r>
      <w:r>
        <w:rPr>
          <w:lang w:val="en-GB"/>
        </w:rPr>
        <w:t xml:space="preserve">involving </w:t>
      </w:r>
      <w:r w:rsidR="00964E4D" w:rsidRPr="00CD129D">
        <w:rPr>
          <w:lang w:val="en-GB"/>
        </w:rPr>
        <w:t>customs department</w:t>
      </w:r>
      <w:r w:rsidR="00B44EEB">
        <w:rPr>
          <w:lang w:val="en-GB"/>
        </w:rPr>
        <w:t>s</w:t>
      </w:r>
      <w:r w:rsidR="00964E4D" w:rsidRPr="00CD129D">
        <w:rPr>
          <w:lang w:val="en-GB"/>
        </w:rPr>
        <w:t xml:space="preserve"> and other key stakeholders</w:t>
      </w:r>
      <w:r>
        <w:rPr>
          <w:lang w:val="en-GB"/>
        </w:rPr>
        <w:t>,</w:t>
      </w:r>
      <w:r w:rsidR="00964E4D" w:rsidRPr="00CD129D">
        <w:rPr>
          <w:lang w:val="en-GB"/>
        </w:rPr>
        <w:t xml:space="preserve"> proved to be necessary to support the country in achieving the intended targets of the Montreal Protocol and progress towards transitioning to low</w:t>
      </w:r>
      <w:r>
        <w:rPr>
          <w:lang w:val="en-GB"/>
        </w:rPr>
        <w:t>-</w:t>
      </w:r>
      <w:r w:rsidR="00964E4D" w:rsidRPr="00CD129D">
        <w:rPr>
          <w:lang w:val="en-GB"/>
        </w:rPr>
        <w:t>GWP</w:t>
      </w:r>
      <w:r w:rsidR="00B44EEB">
        <w:rPr>
          <w:lang w:val="en-GB"/>
        </w:rPr>
        <w:t xml:space="preserve"> technology</w:t>
      </w:r>
      <w:r w:rsidR="00964E4D" w:rsidRPr="00CD129D">
        <w:rPr>
          <w:lang w:val="en-GB"/>
        </w:rPr>
        <w:t xml:space="preserve">. </w:t>
      </w:r>
      <w:r>
        <w:rPr>
          <w:lang w:val="en-GB"/>
        </w:rPr>
        <w:t xml:space="preserve">The commitment of customs authorities has been a key factor in the pathway towards </w:t>
      </w:r>
      <w:r w:rsidR="000B3314" w:rsidRPr="00CD129D">
        <w:rPr>
          <w:color w:val="000000"/>
          <w:lang w:val="en-US"/>
        </w:rPr>
        <w:t xml:space="preserve">complying with the </w:t>
      </w:r>
      <w:r w:rsidR="009219A6" w:rsidRPr="00CD129D">
        <w:rPr>
          <w:color w:val="000000"/>
          <w:lang w:val="en-US"/>
        </w:rPr>
        <w:t>Montreal Protocol and fighting</w:t>
      </w:r>
      <w:r w:rsidR="000B3314" w:rsidRPr="00CD129D">
        <w:rPr>
          <w:color w:val="000000"/>
          <w:lang w:val="en-US"/>
        </w:rPr>
        <w:t xml:space="preserve"> illegal trade.</w:t>
      </w:r>
    </w:p>
    <w:p w14:paraId="5F3C3DA5" w14:textId="57A9CE2A" w:rsidR="005A51AA" w:rsidRPr="00CA47C3" w:rsidRDefault="00414392" w:rsidP="006037FD">
      <w:pPr>
        <w:pStyle w:val="Heading1"/>
        <w:rPr>
          <w:rFonts w:asciiTheme="majorBidi" w:hAnsiTheme="majorBidi" w:cstheme="majorBidi"/>
          <w:lang w:val="en-GB"/>
        </w:rPr>
      </w:pPr>
      <w:bookmarkStart w:id="4" w:name="_Toc370910623"/>
      <w:bookmarkStart w:id="5" w:name="_Toc147920737"/>
      <w:bookmarkStart w:id="6" w:name="_Toc147387247"/>
      <w:bookmarkStart w:id="7" w:name="_Toc147305504"/>
      <w:bookmarkStart w:id="8" w:name="_Toc147305215"/>
      <w:bookmarkStart w:id="9" w:name="_Toc147292222"/>
      <w:bookmarkStart w:id="10" w:name="_Toc147283939"/>
      <w:bookmarkStart w:id="11" w:name="_Toc147217699"/>
      <w:bookmarkStart w:id="12" w:name="_Toc117922249"/>
      <w:bookmarkStart w:id="13" w:name="_Toc56412815"/>
      <w:r w:rsidRPr="00CA47C3">
        <w:rPr>
          <w:lang w:val="en-GB"/>
        </w:rPr>
        <w:t xml:space="preserve">One agency </w:t>
      </w:r>
      <w:r w:rsidR="00903B66" w:rsidRPr="00CA47C3">
        <w:rPr>
          <w:lang w:val="en-GB"/>
        </w:rPr>
        <w:t xml:space="preserve">noted </w:t>
      </w:r>
      <w:r w:rsidR="00ED0C08" w:rsidRPr="00CA47C3">
        <w:rPr>
          <w:lang w:val="en-GB"/>
        </w:rPr>
        <w:t xml:space="preserve">that </w:t>
      </w:r>
      <w:r w:rsidR="00903B66" w:rsidRPr="00CA47C3">
        <w:rPr>
          <w:lang w:val="en-GB"/>
        </w:rPr>
        <w:t xml:space="preserve">they were able to incorporate activities closely related to the original scope of </w:t>
      </w:r>
      <w:r w:rsidR="00CB6406" w:rsidRPr="00CA47C3">
        <w:rPr>
          <w:lang w:val="en-GB"/>
        </w:rPr>
        <w:t xml:space="preserve">stage I of </w:t>
      </w:r>
      <w:r w:rsidR="00903B66" w:rsidRPr="00CA47C3">
        <w:rPr>
          <w:lang w:val="en-GB"/>
        </w:rPr>
        <w:t xml:space="preserve">the HPMP, under the capacity-building activities, </w:t>
      </w:r>
      <w:r w:rsidR="00CA47C3" w:rsidRPr="00CA47C3">
        <w:rPr>
          <w:lang w:val="en-GB"/>
        </w:rPr>
        <w:t>when preparing</w:t>
      </w:r>
      <w:r w:rsidR="00903B66" w:rsidRPr="00CA47C3">
        <w:rPr>
          <w:lang w:val="en-GB"/>
        </w:rPr>
        <w:t xml:space="preserve"> for the requirements emanating from the adoption of the Kigali </w:t>
      </w:r>
      <w:r w:rsidR="00526AB3" w:rsidRPr="00CA47C3">
        <w:rPr>
          <w:lang w:val="en-GB"/>
        </w:rPr>
        <w:t>Amendment</w:t>
      </w:r>
      <w:r w:rsidR="007642E3" w:rsidRPr="00CA47C3">
        <w:rPr>
          <w:lang w:val="en-GB"/>
        </w:rPr>
        <w:t>.</w:t>
      </w:r>
    </w:p>
    <w:p w14:paraId="0AB8A159" w14:textId="7C0D3B23" w:rsidR="00535B70" w:rsidRPr="00CA47C3" w:rsidRDefault="00BA794A" w:rsidP="00DD6224">
      <w:pPr>
        <w:pStyle w:val="Heading1"/>
        <w:rPr>
          <w:lang w:val="en-GB"/>
        </w:rPr>
      </w:pPr>
      <w:r w:rsidRPr="00CA47C3">
        <w:rPr>
          <w:lang w:val="en-GB"/>
        </w:rPr>
        <w:t>One a</w:t>
      </w:r>
      <w:r w:rsidR="00414392" w:rsidRPr="00CA47C3">
        <w:rPr>
          <w:lang w:val="en-GB"/>
        </w:rPr>
        <w:t>genc</w:t>
      </w:r>
      <w:r w:rsidR="008572FC" w:rsidRPr="00CA47C3">
        <w:rPr>
          <w:lang w:val="en-GB"/>
        </w:rPr>
        <w:t>y</w:t>
      </w:r>
      <w:r w:rsidR="00414392" w:rsidRPr="00CA47C3">
        <w:rPr>
          <w:lang w:val="en-GB"/>
        </w:rPr>
        <w:t xml:space="preserve"> also indicate</w:t>
      </w:r>
      <w:r w:rsidR="00B44EEB" w:rsidRPr="00CA47C3">
        <w:rPr>
          <w:lang w:val="en-GB"/>
        </w:rPr>
        <w:t>d</w:t>
      </w:r>
      <w:r w:rsidR="00414392" w:rsidRPr="00CA47C3">
        <w:rPr>
          <w:lang w:val="en-GB"/>
        </w:rPr>
        <w:t xml:space="preserve"> that a</w:t>
      </w:r>
      <w:r w:rsidR="004A4047" w:rsidRPr="00CA47C3">
        <w:rPr>
          <w:lang w:val="en-GB"/>
        </w:rPr>
        <w:t xml:space="preserve"> g</w:t>
      </w:r>
      <w:r w:rsidR="00D60409" w:rsidRPr="00CA47C3">
        <w:rPr>
          <w:lang w:val="en-GB"/>
        </w:rPr>
        <w:t xml:space="preserve">ood </w:t>
      </w:r>
      <w:r w:rsidR="00B44EEB" w:rsidRPr="00CA47C3">
        <w:rPr>
          <w:lang w:val="en-GB"/>
        </w:rPr>
        <w:t xml:space="preserve">grasp </w:t>
      </w:r>
      <w:r w:rsidR="00D60409" w:rsidRPr="00CA47C3">
        <w:rPr>
          <w:lang w:val="en-GB"/>
        </w:rPr>
        <w:t xml:space="preserve">of </w:t>
      </w:r>
      <w:r w:rsidR="00B44EEB" w:rsidRPr="00CA47C3">
        <w:rPr>
          <w:lang w:val="en-GB"/>
        </w:rPr>
        <w:t xml:space="preserve">the </w:t>
      </w:r>
      <w:r w:rsidR="00D60409" w:rsidRPr="00CA47C3">
        <w:rPr>
          <w:lang w:val="en-GB"/>
        </w:rPr>
        <w:t>standard</w:t>
      </w:r>
      <w:r w:rsidR="00D14969" w:rsidRPr="00CA47C3">
        <w:rPr>
          <w:lang w:val="en-GB"/>
        </w:rPr>
        <w:t>s</w:t>
      </w:r>
      <w:r w:rsidR="00D60409" w:rsidRPr="00CA47C3">
        <w:rPr>
          <w:lang w:val="en-GB"/>
        </w:rPr>
        <w:t xml:space="preserve"> and regulations in force is essential to guarantee the safety and lifespan of refrigeration systems. </w:t>
      </w:r>
      <w:r w:rsidR="000F016F" w:rsidRPr="00CA47C3">
        <w:rPr>
          <w:lang w:val="en-GB"/>
        </w:rPr>
        <w:t xml:space="preserve">The agency stated that further </w:t>
      </w:r>
      <w:r w:rsidR="004A4047" w:rsidRPr="00CA47C3">
        <w:rPr>
          <w:lang w:val="en-GB"/>
        </w:rPr>
        <w:t>c</w:t>
      </w:r>
      <w:r w:rsidR="00D60409" w:rsidRPr="00CA47C3">
        <w:rPr>
          <w:lang w:val="en-GB"/>
        </w:rPr>
        <w:t xml:space="preserve">ontinuous training on safety precautions to handle flammable refrigerants in the </w:t>
      </w:r>
      <w:r w:rsidR="000218DC" w:rsidRPr="00CA47C3">
        <w:rPr>
          <w:lang w:val="en-GB"/>
        </w:rPr>
        <w:t>refrigeration and air-conditioning</w:t>
      </w:r>
      <w:r w:rsidR="004A4047" w:rsidRPr="00CA47C3">
        <w:rPr>
          <w:lang w:val="en-GB"/>
        </w:rPr>
        <w:t xml:space="preserve"> </w:t>
      </w:r>
      <w:r w:rsidR="000218DC" w:rsidRPr="00CA47C3">
        <w:rPr>
          <w:lang w:val="en-GB"/>
        </w:rPr>
        <w:t xml:space="preserve">(RAC) </w:t>
      </w:r>
      <w:r w:rsidR="000F016F" w:rsidRPr="00CA47C3">
        <w:rPr>
          <w:lang w:val="en-GB"/>
        </w:rPr>
        <w:t xml:space="preserve">was </w:t>
      </w:r>
      <w:r w:rsidR="004A4047" w:rsidRPr="00CA47C3">
        <w:rPr>
          <w:lang w:val="en-GB"/>
        </w:rPr>
        <w:t>required</w:t>
      </w:r>
      <w:r w:rsidR="000F016F" w:rsidRPr="00CA47C3">
        <w:rPr>
          <w:lang w:val="en-GB"/>
        </w:rPr>
        <w:t xml:space="preserve">. It was also </w:t>
      </w:r>
      <w:r w:rsidR="004A4047" w:rsidRPr="00CA47C3">
        <w:rPr>
          <w:lang w:val="en-GB"/>
        </w:rPr>
        <w:t>important to p</w:t>
      </w:r>
      <w:r w:rsidR="00D60409" w:rsidRPr="00CA47C3">
        <w:rPr>
          <w:lang w:val="en-GB"/>
        </w:rPr>
        <w:t>rovide RAC stakeholders with a quick reference to the main safety classifications and safe handling techniques for flammable refrigerants available in the market</w:t>
      </w:r>
      <w:r w:rsidRPr="00CA47C3">
        <w:rPr>
          <w:lang w:val="en-GB"/>
        </w:rPr>
        <w:t>.</w:t>
      </w:r>
    </w:p>
    <w:p w14:paraId="57143133" w14:textId="3A4BE109" w:rsidR="00535B70" w:rsidRPr="00CA47C3" w:rsidRDefault="00535B70" w:rsidP="000905CB">
      <w:pPr>
        <w:spacing w:after="240"/>
        <w:rPr>
          <w:i/>
          <w:iCs/>
          <w:lang w:val="en-GB"/>
        </w:rPr>
      </w:pPr>
      <w:r w:rsidRPr="00CA47C3">
        <w:rPr>
          <w:i/>
          <w:iCs/>
          <w:lang w:val="en-GB"/>
        </w:rPr>
        <w:t>National and sectoral approach</w:t>
      </w:r>
    </w:p>
    <w:p w14:paraId="33AD3D28" w14:textId="567FFFD6" w:rsidR="00535B70" w:rsidRPr="00CD129D" w:rsidRDefault="00026FE8" w:rsidP="000905CB">
      <w:pPr>
        <w:pStyle w:val="Heading1"/>
        <w:rPr>
          <w:lang w:val="en-GB"/>
        </w:rPr>
      </w:pPr>
      <w:proofErr w:type="gramStart"/>
      <w:r w:rsidRPr="00CA47C3">
        <w:rPr>
          <w:lang w:val="en-GB"/>
        </w:rPr>
        <w:t>With regard to</w:t>
      </w:r>
      <w:proofErr w:type="gramEnd"/>
      <w:r w:rsidRPr="00CA47C3">
        <w:rPr>
          <w:lang w:val="en-GB"/>
        </w:rPr>
        <w:t xml:space="preserve"> the national and sectoral approach, </w:t>
      </w:r>
      <w:r w:rsidR="00D5037A" w:rsidRPr="00CA47C3">
        <w:rPr>
          <w:lang w:val="en-GB"/>
        </w:rPr>
        <w:t xml:space="preserve">one </w:t>
      </w:r>
      <w:r w:rsidR="007F0737" w:rsidRPr="00CA47C3">
        <w:rPr>
          <w:lang w:val="en-GB"/>
        </w:rPr>
        <w:t>agency noted the</w:t>
      </w:r>
      <w:r w:rsidR="00801CC0" w:rsidRPr="00CA47C3">
        <w:rPr>
          <w:lang w:val="en-GB"/>
        </w:rPr>
        <w:t xml:space="preserve"> limited</w:t>
      </w:r>
      <w:r w:rsidR="007F0737" w:rsidRPr="00CA47C3">
        <w:rPr>
          <w:lang w:val="en-GB"/>
        </w:rPr>
        <w:t xml:space="preserve"> </w:t>
      </w:r>
      <w:r w:rsidR="00D5037A" w:rsidRPr="00CA47C3">
        <w:rPr>
          <w:lang w:val="en-GB"/>
        </w:rPr>
        <w:t>scope</w:t>
      </w:r>
      <w:r w:rsidR="00D5037A">
        <w:rPr>
          <w:lang w:val="en-GB"/>
        </w:rPr>
        <w:t xml:space="preserve"> and</w:t>
      </w:r>
      <w:r w:rsidR="00D5037A" w:rsidRPr="00CD129D">
        <w:rPr>
          <w:lang w:val="en-GB"/>
        </w:rPr>
        <w:t xml:space="preserve"> quality</w:t>
      </w:r>
      <w:r w:rsidR="00D5037A">
        <w:rPr>
          <w:lang w:val="en-GB"/>
        </w:rPr>
        <w:t xml:space="preserve"> </w:t>
      </w:r>
      <w:r w:rsidR="007F0737">
        <w:rPr>
          <w:lang w:val="en-GB"/>
        </w:rPr>
        <w:t xml:space="preserve">of available </w:t>
      </w:r>
      <w:r w:rsidRPr="00CD129D">
        <w:rPr>
          <w:lang w:val="en-GB"/>
        </w:rPr>
        <w:t xml:space="preserve">technical vocational education (TVE) </w:t>
      </w:r>
      <w:r w:rsidR="00D5037A">
        <w:rPr>
          <w:lang w:val="en-GB"/>
        </w:rPr>
        <w:t xml:space="preserve">programmes </w:t>
      </w:r>
      <w:r w:rsidRPr="00CD129D">
        <w:rPr>
          <w:lang w:val="en-GB"/>
        </w:rPr>
        <w:t>in developing countries</w:t>
      </w:r>
      <w:r w:rsidR="00BA794A">
        <w:rPr>
          <w:lang w:val="en-GB"/>
        </w:rPr>
        <w:t>.</w:t>
      </w:r>
      <w:r w:rsidRPr="00CD129D">
        <w:rPr>
          <w:lang w:val="en-GB"/>
        </w:rPr>
        <w:t xml:space="preserve"> </w:t>
      </w:r>
      <w:r w:rsidR="007F0737">
        <w:rPr>
          <w:lang w:val="en-GB"/>
        </w:rPr>
        <w:t xml:space="preserve">The existing programmes </w:t>
      </w:r>
      <w:r w:rsidR="001D7243">
        <w:rPr>
          <w:lang w:val="en-GB"/>
        </w:rPr>
        <w:t xml:space="preserve">were </w:t>
      </w:r>
      <w:r w:rsidR="007F0737">
        <w:rPr>
          <w:lang w:val="en-GB"/>
        </w:rPr>
        <w:t xml:space="preserve">not adapted to the needs of the </w:t>
      </w:r>
      <w:r w:rsidR="00BA794A">
        <w:rPr>
          <w:lang w:val="en-GB"/>
        </w:rPr>
        <w:t>labour</w:t>
      </w:r>
      <w:r w:rsidR="007F0737">
        <w:rPr>
          <w:lang w:val="en-GB"/>
        </w:rPr>
        <w:t xml:space="preserve"> market,</w:t>
      </w:r>
      <w:r w:rsidRPr="00CD129D">
        <w:rPr>
          <w:lang w:val="en-GB"/>
        </w:rPr>
        <w:t xml:space="preserve"> the curricula and programmes </w:t>
      </w:r>
      <w:r w:rsidR="001D7243">
        <w:rPr>
          <w:lang w:val="en-GB"/>
        </w:rPr>
        <w:t>were</w:t>
      </w:r>
      <w:r w:rsidR="001D7243" w:rsidRPr="00CD129D">
        <w:rPr>
          <w:lang w:val="en-GB"/>
        </w:rPr>
        <w:t xml:space="preserve"> </w:t>
      </w:r>
      <w:r w:rsidRPr="00CD129D">
        <w:rPr>
          <w:lang w:val="en-GB"/>
        </w:rPr>
        <w:t>out</w:t>
      </w:r>
      <w:r w:rsidR="001D7243">
        <w:rPr>
          <w:lang w:val="en-GB"/>
        </w:rPr>
        <w:t xml:space="preserve"> </w:t>
      </w:r>
      <w:r w:rsidRPr="00CD129D">
        <w:rPr>
          <w:lang w:val="en-GB"/>
        </w:rPr>
        <w:t>of</w:t>
      </w:r>
      <w:r w:rsidR="001D7243">
        <w:rPr>
          <w:lang w:val="en-GB"/>
        </w:rPr>
        <w:t xml:space="preserve"> </w:t>
      </w:r>
      <w:r w:rsidRPr="00CD129D">
        <w:rPr>
          <w:lang w:val="en-GB"/>
        </w:rPr>
        <w:t>date, and the institutions lack</w:t>
      </w:r>
      <w:r w:rsidR="001D7243">
        <w:rPr>
          <w:lang w:val="en-GB"/>
        </w:rPr>
        <w:t>ed</w:t>
      </w:r>
      <w:r w:rsidRPr="00CD129D">
        <w:rPr>
          <w:lang w:val="en-GB"/>
        </w:rPr>
        <w:t xml:space="preserve"> the tools and equipment necessary for a practical education. </w:t>
      </w:r>
      <w:r w:rsidR="00363A9E" w:rsidRPr="00CD129D">
        <w:rPr>
          <w:lang w:val="en-GB"/>
        </w:rPr>
        <w:t>Furthermore</w:t>
      </w:r>
      <w:r w:rsidR="00A06FF5" w:rsidRPr="00CD129D">
        <w:rPr>
          <w:lang w:val="en-GB"/>
        </w:rPr>
        <w:t>, s</w:t>
      </w:r>
      <w:r w:rsidRPr="00CD129D">
        <w:rPr>
          <w:lang w:val="en-GB"/>
        </w:rPr>
        <w:t>ome servicing workshop</w:t>
      </w:r>
      <w:r w:rsidR="00A06FF5" w:rsidRPr="00CD129D">
        <w:rPr>
          <w:lang w:val="en-GB"/>
        </w:rPr>
        <w:t>s</w:t>
      </w:r>
      <w:r w:rsidRPr="00CD129D">
        <w:rPr>
          <w:lang w:val="en-GB"/>
        </w:rPr>
        <w:t xml:space="preserve"> lacked </w:t>
      </w:r>
      <w:r w:rsidR="00E72C89">
        <w:rPr>
          <w:lang w:val="en-GB"/>
        </w:rPr>
        <w:t xml:space="preserve">the </w:t>
      </w:r>
      <w:r w:rsidRPr="00CD129D">
        <w:rPr>
          <w:lang w:val="en-GB"/>
        </w:rPr>
        <w:t>proper tools</w:t>
      </w:r>
      <w:r w:rsidR="00A06FF5" w:rsidRPr="00CD129D">
        <w:rPr>
          <w:lang w:val="en-GB"/>
        </w:rPr>
        <w:t xml:space="preserve"> and equipment</w:t>
      </w:r>
      <w:r w:rsidRPr="00CD129D">
        <w:rPr>
          <w:lang w:val="en-GB"/>
        </w:rPr>
        <w:t xml:space="preserve"> to follow good practices in the </w:t>
      </w:r>
      <w:r w:rsidR="00363A9E" w:rsidRPr="00CD129D">
        <w:rPr>
          <w:lang w:val="en-GB"/>
        </w:rPr>
        <w:t xml:space="preserve">RAC </w:t>
      </w:r>
      <w:r w:rsidRPr="00CD129D">
        <w:rPr>
          <w:lang w:val="en-GB"/>
        </w:rPr>
        <w:lastRenderedPageBreak/>
        <w:t xml:space="preserve">sector. Therefore, </w:t>
      </w:r>
      <w:r w:rsidR="00A06FF5" w:rsidRPr="00CD129D">
        <w:rPr>
          <w:lang w:val="en-GB"/>
        </w:rPr>
        <w:t>the provision of w</w:t>
      </w:r>
      <w:r w:rsidRPr="00CD129D">
        <w:rPr>
          <w:lang w:val="en-GB"/>
        </w:rPr>
        <w:t xml:space="preserve">orkshop tools and </w:t>
      </w:r>
      <w:r w:rsidR="00A06FF5" w:rsidRPr="00CD129D">
        <w:rPr>
          <w:lang w:val="en-GB"/>
        </w:rPr>
        <w:t>equipment</w:t>
      </w:r>
      <w:r w:rsidRPr="00CD129D">
        <w:rPr>
          <w:lang w:val="en-GB"/>
        </w:rPr>
        <w:t xml:space="preserve"> </w:t>
      </w:r>
      <w:r w:rsidR="00E72C89">
        <w:rPr>
          <w:lang w:val="en-GB"/>
        </w:rPr>
        <w:t>was</w:t>
      </w:r>
      <w:r w:rsidR="00E72C89" w:rsidRPr="00CD129D">
        <w:rPr>
          <w:lang w:val="en-GB"/>
        </w:rPr>
        <w:t xml:space="preserve"> </w:t>
      </w:r>
      <w:r w:rsidRPr="00CD129D">
        <w:rPr>
          <w:lang w:val="en-GB"/>
        </w:rPr>
        <w:t xml:space="preserve">very important </w:t>
      </w:r>
      <w:r w:rsidR="007F0737">
        <w:rPr>
          <w:lang w:val="en-GB"/>
        </w:rPr>
        <w:t>for</w:t>
      </w:r>
      <w:r w:rsidR="007F0737" w:rsidRPr="00CD129D">
        <w:rPr>
          <w:lang w:val="en-GB"/>
        </w:rPr>
        <w:t xml:space="preserve"> </w:t>
      </w:r>
      <w:r w:rsidRPr="00CD129D">
        <w:rPr>
          <w:lang w:val="en-GB"/>
        </w:rPr>
        <w:t xml:space="preserve">the successful </w:t>
      </w:r>
      <w:r w:rsidR="007F0737">
        <w:rPr>
          <w:lang w:val="en-GB"/>
        </w:rPr>
        <w:t xml:space="preserve">development </w:t>
      </w:r>
      <w:r w:rsidRPr="00CD129D">
        <w:rPr>
          <w:lang w:val="en-GB"/>
        </w:rPr>
        <w:t xml:space="preserve">of </w:t>
      </w:r>
      <w:r w:rsidR="007F0737">
        <w:rPr>
          <w:lang w:val="en-GB"/>
        </w:rPr>
        <w:t xml:space="preserve">updated </w:t>
      </w:r>
      <w:r w:rsidRPr="00CD129D">
        <w:rPr>
          <w:lang w:val="en-GB"/>
        </w:rPr>
        <w:t xml:space="preserve">TVE programmes in </w:t>
      </w:r>
      <w:r w:rsidR="00A06FF5" w:rsidRPr="00CD129D">
        <w:rPr>
          <w:lang w:val="en-GB"/>
        </w:rPr>
        <w:t xml:space="preserve">the RAC </w:t>
      </w:r>
      <w:r w:rsidRPr="00CD129D">
        <w:rPr>
          <w:lang w:val="en-GB"/>
        </w:rPr>
        <w:t>sector</w:t>
      </w:r>
      <w:r w:rsidR="007F0737">
        <w:rPr>
          <w:lang w:val="en-GB"/>
        </w:rPr>
        <w:t>.</w:t>
      </w:r>
    </w:p>
    <w:p w14:paraId="33D82CF4" w14:textId="2885FADC" w:rsidR="00DA56ED" w:rsidRPr="00CD129D" w:rsidRDefault="007F0737" w:rsidP="000A3741">
      <w:pPr>
        <w:pStyle w:val="Heading1"/>
        <w:rPr>
          <w:lang w:val="en-GB"/>
        </w:rPr>
      </w:pPr>
      <w:r>
        <w:rPr>
          <w:lang w:val="en-GB"/>
        </w:rPr>
        <w:t xml:space="preserve">It has also been </w:t>
      </w:r>
      <w:r w:rsidR="00044D8D" w:rsidRPr="00CD129D">
        <w:rPr>
          <w:lang w:val="en-GB"/>
        </w:rPr>
        <w:t xml:space="preserve">reported </w:t>
      </w:r>
      <w:r w:rsidR="006572BE" w:rsidRPr="00CD129D">
        <w:rPr>
          <w:lang w:val="en-GB"/>
        </w:rPr>
        <w:t>that e</w:t>
      </w:r>
      <w:r w:rsidR="00DA56ED" w:rsidRPr="00CD129D">
        <w:rPr>
          <w:lang w:val="en-GB"/>
        </w:rPr>
        <w:t xml:space="preserve">ffective servicing and maintenance in </w:t>
      </w:r>
      <w:r w:rsidR="00E72C89">
        <w:rPr>
          <w:lang w:val="en-GB"/>
        </w:rPr>
        <w:t xml:space="preserve">the </w:t>
      </w:r>
      <w:r w:rsidR="006572BE" w:rsidRPr="00CD129D">
        <w:rPr>
          <w:lang w:val="en-GB"/>
        </w:rPr>
        <w:t xml:space="preserve">RAC </w:t>
      </w:r>
      <w:r w:rsidR="00DA56ED" w:rsidRPr="00CD129D">
        <w:rPr>
          <w:lang w:val="en-GB"/>
        </w:rPr>
        <w:t xml:space="preserve">sector </w:t>
      </w:r>
      <w:r w:rsidR="00E72C89">
        <w:rPr>
          <w:lang w:val="en-GB"/>
        </w:rPr>
        <w:t>were</w:t>
      </w:r>
      <w:r w:rsidR="00E72C89" w:rsidRPr="00CD129D">
        <w:rPr>
          <w:lang w:val="en-GB"/>
        </w:rPr>
        <w:t xml:space="preserve"> </w:t>
      </w:r>
      <w:r w:rsidR="00DA56ED" w:rsidRPr="00CD129D">
        <w:rPr>
          <w:lang w:val="en-GB"/>
        </w:rPr>
        <w:t>critical in</w:t>
      </w:r>
      <w:r w:rsidR="002D3BC3" w:rsidRPr="00CD129D">
        <w:rPr>
          <w:lang w:val="en-GB"/>
        </w:rPr>
        <w:t xml:space="preserve"> </w:t>
      </w:r>
      <w:r w:rsidR="00DA56ED" w:rsidRPr="00CD129D">
        <w:rPr>
          <w:lang w:val="en-GB"/>
        </w:rPr>
        <w:t>reducing refrigerant leakage,</w:t>
      </w:r>
      <w:r w:rsidR="002D3BC3" w:rsidRPr="00CD129D">
        <w:rPr>
          <w:lang w:val="en-GB"/>
        </w:rPr>
        <w:t xml:space="preserve"> </w:t>
      </w:r>
      <w:r w:rsidR="00DA56ED" w:rsidRPr="00CD129D">
        <w:rPr>
          <w:lang w:val="en-GB"/>
        </w:rPr>
        <w:t>minimizing indirect emissions from energy</w:t>
      </w:r>
      <w:r w:rsidR="00E72C89">
        <w:rPr>
          <w:lang w:val="en-GB"/>
        </w:rPr>
        <w:t>-</w:t>
      </w:r>
      <w:r w:rsidR="00DA56ED" w:rsidRPr="00CD129D">
        <w:rPr>
          <w:lang w:val="en-GB"/>
        </w:rPr>
        <w:t>inefficient equipment</w:t>
      </w:r>
      <w:r w:rsidR="00E72C89">
        <w:rPr>
          <w:lang w:val="en-GB"/>
        </w:rPr>
        <w:t>,</w:t>
      </w:r>
      <w:r w:rsidR="00DA56ED" w:rsidRPr="00CD129D">
        <w:rPr>
          <w:lang w:val="en-GB"/>
        </w:rPr>
        <w:t xml:space="preserve"> and creating significant employment opportunities. </w:t>
      </w:r>
      <w:r w:rsidR="00044D8D" w:rsidRPr="00CD129D">
        <w:rPr>
          <w:lang w:val="en-GB"/>
        </w:rPr>
        <w:t xml:space="preserve">Further improvement of the </w:t>
      </w:r>
      <w:r w:rsidR="00DA56ED" w:rsidRPr="00CD129D">
        <w:rPr>
          <w:lang w:val="en-GB"/>
        </w:rPr>
        <w:t>servicing, maintenance and disposal</w:t>
      </w:r>
      <w:r w:rsidR="00044D8D" w:rsidRPr="00CD129D">
        <w:rPr>
          <w:lang w:val="en-GB"/>
        </w:rPr>
        <w:t xml:space="preserve"> in the </w:t>
      </w:r>
      <w:r w:rsidR="0032214A" w:rsidRPr="00CD129D">
        <w:rPr>
          <w:lang w:val="en-GB"/>
        </w:rPr>
        <w:t>refrigera</w:t>
      </w:r>
      <w:r w:rsidR="0032214A">
        <w:rPr>
          <w:lang w:val="en-GB"/>
        </w:rPr>
        <w:t>tion</w:t>
      </w:r>
      <w:r w:rsidR="0032214A" w:rsidRPr="00CD129D">
        <w:rPr>
          <w:lang w:val="en-GB"/>
        </w:rPr>
        <w:t xml:space="preserve"> </w:t>
      </w:r>
      <w:r w:rsidR="00044D8D" w:rsidRPr="00CD129D">
        <w:rPr>
          <w:lang w:val="en-GB"/>
        </w:rPr>
        <w:t xml:space="preserve">sector is required. </w:t>
      </w:r>
      <w:r w:rsidR="0032214A">
        <w:rPr>
          <w:lang w:val="en-GB"/>
        </w:rPr>
        <w:t>It was suggested that this could</w:t>
      </w:r>
      <w:r w:rsidR="00DA56ED" w:rsidRPr="00CD129D">
        <w:rPr>
          <w:lang w:val="en-GB"/>
        </w:rPr>
        <w:t xml:space="preserve"> be achieved by ensuring a minimum threshold for training</w:t>
      </w:r>
      <w:r w:rsidR="0032214A">
        <w:rPr>
          <w:lang w:val="en-GB"/>
        </w:rPr>
        <w:t xml:space="preserve"> and </w:t>
      </w:r>
      <w:r w:rsidR="00DA56ED" w:rsidRPr="00CD129D">
        <w:rPr>
          <w:lang w:val="en-GB"/>
        </w:rPr>
        <w:t>certification</w:t>
      </w:r>
      <w:r w:rsidR="0032214A">
        <w:rPr>
          <w:lang w:val="en-GB"/>
        </w:rPr>
        <w:t xml:space="preserve"> of</w:t>
      </w:r>
      <w:r w:rsidR="00DA56ED" w:rsidRPr="00CD129D">
        <w:rPr>
          <w:lang w:val="en-GB"/>
        </w:rPr>
        <w:t xml:space="preserve"> servic</w:t>
      </w:r>
      <w:r w:rsidR="0032214A">
        <w:rPr>
          <w:lang w:val="en-GB"/>
        </w:rPr>
        <w:t>ing</w:t>
      </w:r>
      <w:r w:rsidR="00DA56ED" w:rsidRPr="00CD129D">
        <w:rPr>
          <w:lang w:val="en-GB"/>
        </w:rPr>
        <w:t xml:space="preserve"> technicians</w:t>
      </w:r>
      <w:r w:rsidR="0032214A">
        <w:rPr>
          <w:lang w:val="en-GB"/>
        </w:rPr>
        <w:t>, along with an</w:t>
      </w:r>
      <w:r w:rsidR="00DA56ED" w:rsidRPr="00CD129D">
        <w:rPr>
          <w:lang w:val="en-GB"/>
        </w:rPr>
        <w:t xml:space="preserve"> appropriate policy framework </w:t>
      </w:r>
      <w:r w:rsidR="0032214A">
        <w:rPr>
          <w:lang w:val="en-GB"/>
        </w:rPr>
        <w:t>to</w:t>
      </w:r>
      <w:r w:rsidR="0032214A" w:rsidRPr="00CD129D">
        <w:rPr>
          <w:lang w:val="en-GB"/>
        </w:rPr>
        <w:t xml:space="preserve"> </w:t>
      </w:r>
      <w:r w:rsidR="00DA56ED" w:rsidRPr="00CD129D">
        <w:rPr>
          <w:lang w:val="en-GB"/>
        </w:rPr>
        <w:t>help formalize the serv</w:t>
      </w:r>
      <w:r w:rsidR="00502B44" w:rsidRPr="00CD129D">
        <w:rPr>
          <w:lang w:val="en-GB"/>
        </w:rPr>
        <w:t>ic</w:t>
      </w:r>
      <w:r w:rsidR="00DA56ED" w:rsidRPr="00CD129D">
        <w:rPr>
          <w:lang w:val="en-GB"/>
        </w:rPr>
        <w:t>i</w:t>
      </w:r>
      <w:r w:rsidR="006572BE" w:rsidRPr="00CD129D">
        <w:rPr>
          <w:lang w:val="en-GB"/>
        </w:rPr>
        <w:t>ng</w:t>
      </w:r>
      <w:r w:rsidR="00DA56ED" w:rsidRPr="00CD129D">
        <w:rPr>
          <w:lang w:val="en-GB"/>
        </w:rPr>
        <w:t xml:space="preserve"> sector in </w:t>
      </w:r>
      <w:r w:rsidR="00044D8D" w:rsidRPr="00CD129D">
        <w:rPr>
          <w:lang w:val="en-GB"/>
        </w:rPr>
        <w:t>the country.</w:t>
      </w:r>
      <w:r w:rsidR="00DA56ED" w:rsidRPr="00CD129D">
        <w:rPr>
          <w:lang w:val="en-GB"/>
        </w:rPr>
        <w:t xml:space="preserve"> </w:t>
      </w:r>
      <w:r w:rsidR="0032214A">
        <w:rPr>
          <w:lang w:val="en-GB"/>
        </w:rPr>
        <w:t>Further requirements to achieve HCFC phase-out included t</w:t>
      </w:r>
      <w:r w:rsidR="000A3741" w:rsidRPr="00CD129D">
        <w:rPr>
          <w:lang w:val="en-GB"/>
        </w:rPr>
        <w:t xml:space="preserve">he </w:t>
      </w:r>
      <w:r w:rsidR="00DA56ED" w:rsidRPr="00CD129D">
        <w:rPr>
          <w:lang w:val="en-GB"/>
        </w:rPr>
        <w:t>develop</w:t>
      </w:r>
      <w:r w:rsidR="000A3741" w:rsidRPr="00CD129D">
        <w:rPr>
          <w:lang w:val="en-GB"/>
        </w:rPr>
        <w:t>ment of</w:t>
      </w:r>
      <w:r w:rsidR="00DA56ED" w:rsidRPr="00CD129D">
        <w:rPr>
          <w:lang w:val="en-GB"/>
        </w:rPr>
        <w:t xml:space="preserve"> </w:t>
      </w:r>
      <w:r w:rsidR="00502B44" w:rsidRPr="00CD129D">
        <w:rPr>
          <w:lang w:val="en-GB"/>
        </w:rPr>
        <w:t>an</w:t>
      </w:r>
      <w:r w:rsidR="00DA56ED" w:rsidRPr="00CD129D">
        <w:rPr>
          <w:lang w:val="en-GB"/>
        </w:rPr>
        <w:t xml:space="preserve"> </w:t>
      </w:r>
      <w:r w:rsidR="006572BE" w:rsidRPr="00CD129D">
        <w:rPr>
          <w:lang w:val="en-GB"/>
        </w:rPr>
        <w:t>advantageous</w:t>
      </w:r>
      <w:r w:rsidR="00DA56ED" w:rsidRPr="00CD129D">
        <w:rPr>
          <w:lang w:val="en-GB"/>
        </w:rPr>
        <w:t xml:space="preserve"> policy framework and infrastructure for recovery, recycling and reclamation at disposal</w:t>
      </w:r>
      <w:r w:rsidR="002D3BC3" w:rsidRPr="00CD129D">
        <w:rPr>
          <w:lang w:val="en-GB"/>
        </w:rPr>
        <w:t xml:space="preserve">, </w:t>
      </w:r>
      <w:r w:rsidR="006572BE" w:rsidRPr="00CD129D">
        <w:rPr>
          <w:lang w:val="en-GB"/>
        </w:rPr>
        <w:t xml:space="preserve">a </w:t>
      </w:r>
      <w:r w:rsidR="00502B44" w:rsidRPr="00CD129D">
        <w:rPr>
          <w:lang w:val="en-GB"/>
        </w:rPr>
        <w:t>robust and practicable sector action plan</w:t>
      </w:r>
      <w:r w:rsidR="000A3741" w:rsidRPr="00CD129D">
        <w:rPr>
          <w:lang w:val="en-GB"/>
        </w:rPr>
        <w:t>, technology roadmaps</w:t>
      </w:r>
      <w:r w:rsidR="0032214A">
        <w:rPr>
          <w:lang w:val="en-GB"/>
        </w:rPr>
        <w:t>,</w:t>
      </w:r>
      <w:r w:rsidR="000A3741" w:rsidRPr="00CD129D">
        <w:rPr>
          <w:lang w:val="en-GB"/>
        </w:rPr>
        <w:t xml:space="preserve"> and a conducive environment</w:t>
      </w:r>
      <w:r w:rsidR="0032214A">
        <w:rPr>
          <w:lang w:val="en-GB"/>
        </w:rPr>
        <w:t>al</w:t>
      </w:r>
      <w:r w:rsidR="0032214A" w:rsidRPr="0032214A">
        <w:rPr>
          <w:lang w:val="en-GB"/>
        </w:rPr>
        <w:t xml:space="preserve"> </w:t>
      </w:r>
      <w:r w:rsidR="0032214A" w:rsidRPr="00CD129D">
        <w:rPr>
          <w:lang w:val="en-GB"/>
        </w:rPr>
        <w:t>policy</w:t>
      </w:r>
      <w:r w:rsidR="00DA56ED" w:rsidRPr="00CD129D">
        <w:rPr>
          <w:lang w:val="en-GB"/>
        </w:rPr>
        <w:t>.</w:t>
      </w:r>
    </w:p>
    <w:p w14:paraId="78BF7966" w14:textId="5F34B5C8" w:rsidR="00DA56ED" w:rsidRPr="00CD129D" w:rsidRDefault="00132327" w:rsidP="00DA56ED">
      <w:pPr>
        <w:pStyle w:val="Heading1"/>
        <w:rPr>
          <w:lang w:val="en-GB"/>
        </w:rPr>
      </w:pPr>
      <w:r w:rsidRPr="00CD129D">
        <w:rPr>
          <w:lang w:val="en-GB"/>
        </w:rPr>
        <w:t>Lessons reveal that the</w:t>
      </w:r>
      <w:r w:rsidR="00DA56ED" w:rsidRPr="00CD129D">
        <w:rPr>
          <w:lang w:val="en-GB"/>
        </w:rPr>
        <w:t xml:space="preserve"> </w:t>
      </w:r>
      <w:r w:rsidRPr="00CD129D">
        <w:rPr>
          <w:lang w:val="en-GB"/>
        </w:rPr>
        <w:t>k</w:t>
      </w:r>
      <w:r w:rsidR="00DA56ED" w:rsidRPr="00CD129D">
        <w:rPr>
          <w:lang w:val="en-GB"/>
        </w:rPr>
        <w:t xml:space="preserve">ey elements </w:t>
      </w:r>
      <w:r w:rsidR="0032214A">
        <w:rPr>
          <w:lang w:val="en-GB"/>
        </w:rPr>
        <w:t>of</w:t>
      </w:r>
      <w:r w:rsidR="0032214A" w:rsidRPr="00CD129D">
        <w:rPr>
          <w:lang w:val="en-GB"/>
        </w:rPr>
        <w:t xml:space="preserve"> </w:t>
      </w:r>
      <w:r w:rsidR="00DA56ED" w:rsidRPr="00CD129D">
        <w:rPr>
          <w:lang w:val="en-GB"/>
        </w:rPr>
        <w:t>an effective and sustainable recovery and recycling (R&amp;R) scheme in</w:t>
      </w:r>
      <w:r w:rsidRPr="00CD129D">
        <w:rPr>
          <w:lang w:val="en-GB"/>
        </w:rPr>
        <w:t xml:space="preserve"> one country </w:t>
      </w:r>
      <w:r w:rsidR="00DA56ED" w:rsidRPr="00CD129D">
        <w:rPr>
          <w:lang w:val="en-GB"/>
        </w:rPr>
        <w:t>were</w:t>
      </w:r>
      <w:r w:rsidR="0032214A">
        <w:rPr>
          <w:lang w:val="en-GB"/>
        </w:rPr>
        <w:t>:</w:t>
      </w:r>
      <w:r w:rsidR="00DA56ED" w:rsidRPr="00CD129D">
        <w:rPr>
          <w:lang w:val="en-GB"/>
        </w:rPr>
        <w:t xml:space="preserve"> strengthening the capacity of local service </w:t>
      </w:r>
      <w:r w:rsidR="0032214A">
        <w:rPr>
          <w:lang w:val="en-GB"/>
        </w:rPr>
        <w:t>work</w:t>
      </w:r>
      <w:r w:rsidR="00DA56ED" w:rsidRPr="00CD129D">
        <w:rPr>
          <w:lang w:val="en-GB"/>
        </w:rPr>
        <w:t xml:space="preserve">shops rather than </w:t>
      </w:r>
      <w:r w:rsidR="0032214A">
        <w:rPr>
          <w:lang w:val="en-GB"/>
        </w:rPr>
        <w:t>creating</w:t>
      </w:r>
      <w:r w:rsidR="00DA56ED" w:rsidRPr="00CD129D">
        <w:rPr>
          <w:lang w:val="en-GB"/>
        </w:rPr>
        <w:t xml:space="preserve"> local or regional R&amp;R centres; </w:t>
      </w:r>
      <w:r w:rsidR="0032214A">
        <w:rPr>
          <w:lang w:val="en-GB"/>
        </w:rPr>
        <w:t xml:space="preserve">including </w:t>
      </w:r>
      <w:r w:rsidRPr="00CD129D">
        <w:rPr>
          <w:lang w:val="en-GB"/>
        </w:rPr>
        <w:t>r</w:t>
      </w:r>
      <w:r w:rsidR="00DA56ED" w:rsidRPr="00CD129D">
        <w:rPr>
          <w:lang w:val="en-GB"/>
        </w:rPr>
        <w:t>efrigerant conservation through R&amp;R</w:t>
      </w:r>
      <w:r w:rsidRPr="00CD129D">
        <w:rPr>
          <w:lang w:val="en-GB"/>
        </w:rPr>
        <w:t xml:space="preserve"> </w:t>
      </w:r>
      <w:r w:rsidR="00DA56ED" w:rsidRPr="00CD129D">
        <w:rPr>
          <w:lang w:val="en-GB"/>
        </w:rPr>
        <w:t xml:space="preserve">and </w:t>
      </w:r>
      <w:r w:rsidR="0032214A">
        <w:rPr>
          <w:lang w:val="en-GB"/>
        </w:rPr>
        <w:t xml:space="preserve">the </w:t>
      </w:r>
      <w:r w:rsidR="00DA56ED" w:rsidRPr="00CD129D">
        <w:rPr>
          <w:lang w:val="en-GB"/>
        </w:rPr>
        <w:t xml:space="preserve">safe handling of alternative technologies in the curricula of the vocational schools and </w:t>
      </w:r>
      <w:r w:rsidR="0032214A">
        <w:rPr>
          <w:lang w:val="en-GB"/>
        </w:rPr>
        <w:t xml:space="preserve">the training curricula </w:t>
      </w:r>
      <w:r w:rsidR="00A51B74">
        <w:rPr>
          <w:lang w:val="en-GB"/>
        </w:rPr>
        <w:t xml:space="preserve">for </w:t>
      </w:r>
      <w:r w:rsidR="00DA56ED" w:rsidRPr="00CD129D">
        <w:rPr>
          <w:lang w:val="en-GB"/>
        </w:rPr>
        <w:t>servic</w:t>
      </w:r>
      <w:r w:rsidR="0032214A">
        <w:rPr>
          <w:lang w:val="en-GB"/>
        </w:rPr>
        <w:t>ing</w:t>
      </w:r>
      <w:r w:rsidR="00DA56ED" w:rsidRPr="00CD129D">
        <w:rPr>
          <w:lang w:val="en-GB"/>
        </w:rPr>
        <w:t xml:space="preserve"> technicians</w:t>
      </w:r>
      <w:r w:rsidR="0032214A">
        <w:rPr>
          <w:lang w:val="en-GB"/>
        </w:rPr>
        <w:t>;</w:t>
      </w:r>
      <w:r w:rsidRPr="00CD129D">
        <w:rPr>
          <w:lang w:val="en-GB"/>
        </w:rPr>
        <w:t xml:space="preserve"> and </w:t>
      </w:r>
      <w:r w:rsidR="00DA56ED" w:rsidRPr="00CD129D">
        <w:rPr>
          <w:lang w:val="en-GB"/>
        </w:rPr>
        <w:t>introduc</w:t>
      </w:r>
      <w:r w:rsidR="0032214A">
        <w:rPr>
          <w:lang w:val="en-GB"/>
        </w:rPr>
        <w:t>ing</w:t>
      </w:r>
      <w:r w:rsidR="00DA56ED" w:rsidRPr="00CD129D">
        <w:rPr>
          <w:lang w:val="en-GB"/>
        </w:rPr>
        <w:t xml:space="preserve"> mandatory leak checks </w:t>
      </w:r>
      <w:r w:rsidR="0032214A">
        <w:rPr>
          <w:lang w:val="en-GB"/>
        </w:rPr>
        <w:t>for</w:t>
      </w:r>
      <w:r w:rsidR="00DA56ED" w:rsidRPr="00CD129D">
        <w:rPr>
          <w:lang w:val="en-GB"/>
        </w:rPr>
        <w:t xml:space="preserve"> the effective </w:t>
      </w:r>
      <w:r w:rsidR="00555B79">
        <w:rPr>
          <w:lang w:val="en-GB"/>
        </w:rPr>
        <w:t>R&amp;R</w:t>
      </w:r>
      <w:r w:rsidR="00DA56ED" w:rsidRPr="00CD129D">
        <w:rPr>
          <w:lang w:val="en-GB"/>
        </w:rPr>
        <w:t xml:space="preserve"> of refrigerant blends</w:t>
      </w:r>
      <w:r w:rsidR="0032214A">
        <w:rPr>
          <w:lang w:val="en-GB"/>
        </w:rPr>
        <w:t xml:space="preserve">, as those checks </w:t>
      </w:r>
      <w:r w:rsidR="00DA56ED" w:rsidRPr="00CD129D">
        <w:rPr>
          <w:lang w:val="en-GB"/>
        </w:rPr>
        <w:t>prevent</w:t>
      </w:r>
      <w:r w:rsidR="0032214A">
        <w:rPr>
          <w:lang w:val="en-GB"/>
        </w:rPr>
        <w:t xml:space="preserve">ed </w:t>
      </w:r>
      <w:r w:rsidR="00DA56ED" w:rsidRPr="00CD129D">
        <w:rPr>
          <w:lang w:val="en-GB"/>
        </w:rPr>
        <w:t xml:space="preserve">blend </w:t>
      </w:r>
      <w:r w:rsidR="00FA6503">
        <w:rPr>
          <w:lang w:val="en-GB"/>
        </w:rPr>
        <w:t>de</w:t>
      </w:r>
      <w:r w:rsidRPr="00CD129D">
        <w:rPr>
          <w:lang w:val="en-GB"/>
        </w:rPr>
        <w:t xml:space="preserve">composition. </w:t>
      </w:r>
      <w:r w:rsidR="00502B44" w:rsidRPr="00CD129D">
        <w:rPr>
          <w:lang w:val="en-GB"/>
        </w:rPr>
        <w:t>Furthermore</w:t>
      </w:r>
      <w:r w:rsidRPr="00CD129D">
        <w:rPr>
          <w:lang w:val="en-GB"/>
        </w:rPr>
        <w:t>,</w:t>
      </w:r>
      <w:r w:rsidR="00DA56ED" w:rsidRPr="00CD129D">
        <w:rPr>
          <w:lang w:val="en-GB"/>
        </w:rPr>
        <w:t xml:space="preserve"> provi</w:t>
      </w:r>
      <w:r w:rsidR="00FA6503">
        <w:rPr>
          <w:lang w:val="en-GB"/>
        </w:rPr>
        <w:t xml:space="preserve">ding </w:t>
      </w:r>
      <w:r w:rsidR="00DA56ED" w:rsidRPr="00CD129D">
        <w:rPr>
          <w:lang w:val="en-GB"/>
        </w:rPr>
        <w:t xml:space="preserve">adequate tools and </w:t>
      </w:r>
      <w:r w:rsidRPr="00CD129D">
        <w:rPr>
          <w:lang w:val="en-GB"/>
        </w:rPr>
        <w:t>equipment</w:t>
      </w:r>
      <w:r w:rsidR="00DA56ED" w:rsidRPr="00CD129D">
        <w:rPr>
          <w:lang w:val="en-GB"/>
        </w:rPr>
        <w:t xml:space="preserve"> for refrigerant </w:t>
      </w:r>
      <w:r w:rsidR="00FA6503">
        <w:rPr>
          <w:lang w:val="en-GB"/>
        </w:rPr>
        <w:t xml:space="preserve">recovery and </w:t>
      </w:r>
      <w:r w:rsidR="00DA56ED" w:rsidRPr="00CD129D">
        <w:rPr>
          <w:lang w:val="en-GB"/>
        </w:rPr>
        <w:t>analysis</w:t>
      </w:r>
      <w:r w:rsidR="00FA6503">
        <w:rPr>
          <w:lang w:val="en-GB"/>
        </w:rPr>
        <w:t>,</w:t>
      </w:r>
      <w:r w:rsidR="00DA56ED" w:rsidRPr="00CD129D">
        <w:rPr>
          <w:lang w:val="en-GB"/>
        </w:rPr>
        <w:t xml:space="preserve"> together with a </w:t>
      </w:r>
      <w:r w:rsidR="00FA6503">
        <w:rPr>
          <w:lang w:val="en-GB"/>
        </w:rPr>
        <w:t>major</w:t>
      </w:r>
      <w:r w:rsidR="00FA6503" w:rsidRPr="00CD129D">
        <w:rPr>
          <w:lang w:val="en-GB"/>
        </w:rPr>
        <w:t xml:space="preserve"> </w:t>
      </w:r>
      <w:r w:rsidR="00DA56ED" w:rsidRPr="00CD129D">
        <w:rPr>
          <w:lang w:val="en-GB"/>
        </w:rPr>
        <w:t xml:space="preserve">improvement in </w:t>
      </w:r>
      <w:r w:rsidR="00FA6503">
        <w:rPr>
          <w:lang w:val="en-GB"/>
        </w:rPr>
        <w:t xml:space="preserve">the </w:t>
      </w:r>
      <w:r w:rsidR="00DA56ED" w:rsidRPr="00CD129D">
        <w:rPr>
          <w:lang w:val="en-GB"/>
        </w:rPr>
        <w:t>knowledge and practical skills acquired for good servic</w:t>
      </w:r>
      <w:r w:rsidR="00FA6503">
        <w:rPr>
          <w:lang w:val="en-GB"/>
        </w:rPr>
        <w:t>ing</w:t>
      </w:r>
      <w:r w:rsidR="00DA56ED" w:rsidRPr="00CD129D">
        <w:rPr>
          <w:lang w:val="en-GB"/>
        </w:rPr>
        <w:t xml:space="preserve"> practice</w:t>
      </w:r>
      <w:r w:rsidR="00FA6503">
        <w:rPr>
          <w:lang w:val="en-GB"/>
        </w:rPr>
        <w:t>s</w:t>
      </w:r>
      <w:r w:rsidR="00DA56ED" w:rsidRPr="00CD129D">
        <w:rPr>
          <w:lang w:val="en-GB"/>
        </w:rPr>
        <w:t xml:space="preserve"> significantly contributed to the achievement of </w:t>
      </w:r>
      <w:r w:rsidR="007F0737">
        <w:rPr>
          <w:lang w:val="en-GB"/>
        </w:rPr>
        <w:t xml:space="preserve">project </w:t>
      </w:r>
      <w:r w:rsidR="00DA56ED" w:rsidRPr="00CD129D">
        <w:rPr>
          <w:lang w:val="en-GB"/>
        </w:rPr>
        <w:t>results.</w:t>
      </w:r>
    </w:p>
    <w:p w14:paraId="17C5CEFA" w14:textId="6E89DF64" w:rsidR="00535B70" w:rsidRPr="00CD129D" w:rsidRDefault="00535B70" w:rsidP="000905CB">
      <w:pPr>
        <w:spacing w:after="240"/>
        <w:rPr>
          <w:i/>
          <w:iCs/>
          <w:lang w:val="en-GB"/>
        </w:rPr>
      </w:pPr>
      <w:r w:rsidRPr="00CD129D">
        <w:rPr>
          <w:i/>
          <w:iCs/>
          <w:lang w:val="en-GB"/>
        </w:rPr>
        <w:t>Policy and regulatory framework</w:t>
      </w:r>
    </w:p>
    <w:p w14:paraId="2DA9BD4C" w14:textId="19AF654A" w:rsidR="00584F37" w:rsidRPr="00CD129D" w:rsidRDefault="00D54444" w:rsidP="00D54444">
      <w:pPr>
        <w:pStyle w:val="Heading1"/>
        <w:rPr>
          <w:lang w:val="en-US"/>
        </w:rPr>
      </w:pPr>
      <w:r w:rsidRPr="00CD129D">
        <w:rPr>
          <w:lang w:val="en-GB"/>
        </w:rPr>
        <w:t>Agencies reported that in many c</w:t>
      </w:r>
      <w:r w:rsidR="00584F37" w:rsidRPr="00CD129D">
        <w:rPr>
          <w:lang w:val="en-GB"/>
        </w:rPr>
        <w:t xml:space="preserve">ases, countries </w:t>
      </w:r>
      <w:r w:rsidRPr="00CD129D">
        <w:rPr>
          <w:lang w:val="en-US"/>
        </w:rPr>
        <w:t>managed to adopt efficient regulatory and institutional frameworks that ensure</w:t>
      </w:r>
      <w:r w:rsidR="00FA6503">
        <w:rPr>
          <w:lang w:val="en-US"/>
        </w:rPr>
        <w:t>d</w:t>
      </w:r>
      <w:r w:rsidRPr="00CD129D">
        <w:rPr>
          <w:lang w:val="en-US"/>
        </w:rPr>
        <w:t xml:space="preserve"> good management and monitoring of controlled substances and </w:t>
      </w:r>
      <w:r w:rsidR="00FA6503">
        <w:rPr>
          <w:lang w:val="en-US"/>
        </w:rPr>
        <w:t xml:space="preserve">the </w:t>
      </w:r>
      <w:r w:rsidRPr="00CD129D">
        <w:rPr>
          <w:lang w:val="en-US"/>
        </w:rPr>
        <w:t>achievement of Montreal Protocol phase</w:t>
      </w:r>
      <w:r w:rsidR="00584F37" w:rsidRPr="00CD129D">
        <w:rPr>
          <w:lang w:val="en-US"/>
        </w:rPr>
        <w:t>-</w:t>
      </w:r>
      <w:r w:rsidRPr="00CD129D">
        <w:rPr>
          <w:lang w:val="en-US"/>
        </w:rPr>
        <w:t>out targets</w:t>
      </w:r>
      <w:r w:rsidR="00584F37" w:rsidRPr="00CD129D">
        <w:rPr>
          <w:lang w:val="en-US"/>
        </w:rPr>
        <w:t>.</w:t>
      </w:r>
    </w:p>
    <w:p w14:paraId="61C9795E" w14:textId="038DFBCB" w:rsidR="004E187A" w:rsidRPr="006B2936" w:rsidRDefault="00584F37" w:rsidP="00584F37">
      <w:pPr>
        <w:pStyle w:val="Heading1"/>
        <w:rPr>
          <w:lang w:val="en-US"/>
        </w:rPr>
      </w:pPr>
      <w:r w:rsidRPr="006B2936">
        <w:rPr>
          <w:lang w:val="en-US"/>
        </w:rPr>
        <w:t xml:space="preserve">In </w:t>
      </w:r>
      <w:r w:rsidR="007F0737" w:rsidRPr="006B2936">
        <w:rPr>
          <w:lang w:val="en-US"/>
        </w:rPr>
        <w:t xml:space="preserve">some </w:t>
      </w:r>
      <w:r w:rsidRPr="006B2936">
        <w:rPr>
          <w:lang w:val="en-US"/>
        </w:rPr>
        <w:t xml:space="preserve">countries, it </w:t>
      </w:r>
      <w:r w:rsidR="006B2936">
        <w:rPr>
          <w:lang w:val="en-US"/>
        </w:rPr>
        <w:t xml:space="preserve">was </w:t>
      </w:r>
      <w:r w:rsidR="007F0737" w:rsidRPr="006B2936">
        <w:rPr>
          <w:lang w:val="en-US"/>
        </w:rPr>
        <w:t xml:space="preserve">suggested </w:t>
      </w:r>
      <w:r w:rsidRPr="006B2936">
        <w:rPr>
          <w:lang w:val="en-US"/>
        </w:rPr>
        <w:t>that policies for the phase</w:t>
      </w:r>
      <w:r w:rsidR="006B2936">
        <w:rPr>
          <w:lang w:val="en-US"/>
        </w:rPr>
        <w:t>-</w:t>
      </w:r>
      <w:r w:rsidRPr="006B2936">
        <w:rPr>
          <w:lang w:val="en-US"/>
        </w:rPr>
        <w:t>out of HCFCs be formulated</w:t>
      </w:r>
      <w:r w:rsidR="006B2936">
        <w:rPr>
          <w:lang w:val="en-US"/>
        </w:rPr>
        <w:t>,</w:t>
      </w:r>
      <w:r w:rsidRPr="006B2936">
        <w:rPr>
          <w:lang w:val="en-US"/>
        </w:rPr>
        <w:t xml:space="preserve"> and </w:t>
      </w:r>
      <w:r w:rsidR="006B2936">
        <w:rPr>
          <w:lang w:val="en-US"/>
        </w:rPr>
        <w:t xml:space="preserve">that </w:t>
      </w:r>
      <w:r w:rsidRPr="006B2936">
        <w:rPr>
          <w:lang w:val="en-US"/>
        </w:rPr>
        <w:t>rules and regulations</w:t>
      </w:r>
      <w:r w:rsidR="00B258E3" w:rsidRPr="006B2936">
        <w:rPr>
          <w:lang w:val="en-US"/>
        </w:rPr>
        <w:t xml:space="preserve"> be</w:t>
      </w:r>
      <w:r w:rsidRPr="006B2936">
        <w:rPr>
          <w:lang w:val="en-US"/>
        </w:rPr>
        <w:t xml:space="preserve"> enforced from the beginning</w:t>
      </w:r>
      <w:r w:rsidR="007F0737" w:rsidRPr="006B2936">
        <w:rPr>
          <w:lang w:val="en-US"/>
        </w:rPr>
        <w:t xml:space="preserve"> </w:t>
      </w:r>
      <w:r w:rsidR="006B2936">
        <w:rPr>
          <w:lang w:val="en-US"/>
        </w:rPr>
        <w:t>of</w:t>
      </w:r>
      <w:r w:rsidR="007F0737" w:rsidRPr="006B2936">
        <w:rPr>
          <w:lang w:val="en-US"/>
        </w:rPr>
        <w:t xml:space="preserve"> implementation</w:t>
      </w:r>
      <w:r w:rsidR="006B2936">
        <w:rPr>
          <w:lang w:val="en-US"/>
        </w:rPr>
        <w:t xml:space="preserve"> of project activities</w:t>
      </w:r>
      <w:r w:rsidR="005538C6">
        <w:rPr>
          <w:lang w:val="en-US"/>
        </w:rPr>
        <w:t xml:space="preserve">, </w:t>
      </w:r>
      <w:proofErr w:type="gramStart"/>
      <w:r w:rsidR="005538C6">
        <w:rPr>
          <w:lang w:val="en-US"/>
        </w:rPr>
        <w:t>in order</w:t>
      </w:r>
      <w:r w:rsidR="006B2936">
        <w:rPr>
          <w:lang w:val="en-US"/>
        </w:rPr>
        <w:t xml:space="preserve"> to</w:t>
      </w:r>
      <w:proofErr w:type="gramEnd"/>
      <w:r w:rsidR="006B2936">
        <w:rPr>
          <w:lang w:val="en-US"/>
        </w:rPr>
        <w:t xml:space="preserve"> foster </w:t>
      </w:r>
      <w:r w:rsidR="005538C6">
        <w:rPr>
          <w:lang w:val="en-US"/>
        </w:rPr>
        <w:t xml:space="preserve">the </w:t>
      </w:r>
      <w:r w:rsidR="006B2936">
        <w:rPr>
          <w:lang w:val="en-US"/>
        </w:rPr>
        <w:t xml:space="preserve">smooth </w:t>
      </w:r>
      <w:r w:rsidR="005D4449">
        <w:rPr>
          <w:lang w:val="en-US"/>
        </w:rPr>
        <w:t>implementation of investment projects</w:t>
      </w:r>
      <w:r w:rsidRPr="006B2936">
        <w:rPr>
          <w:lang w:val="en-US"/>
        </w:rPr>
        <w:t xml:space="preserve">. Policies and regulations on targeted sectors/industries should be further developed and disseminated to draw enterprises’ attention and interest, and to sustain </w:t>
      </w:r>
      <w:r w:rsidR="006B2936">
        <w:rPr>
          <w:lang w:val="en-US"/>
        </w:rPr>
        <w:t xml:space="preserve">the </w:t>
      </w:r>
      <w:r w:rsidRPr="006B2936">
        <w:rPr>
          <w:lang w:val="en-US"/>
        </w:rPr>
        <w:t>management and phase-out of controlled substances.</w:t>
      </w:r>
    </w:p>
    <w:p w14:paraId="1C7B8F54" w14:textId="04A7453D" w:rsidR="00D60409" w:rsidRPr="00CD129D" w:rsidRDefault="00D60409" w:rsidP="004E187A">
      <w:pPr>
        <w:spacing w:after="240"/>
        <w:rPr>
          <w:i/>
          <w:iCs/>
          <w:lang w:val="en-GB"/>
        </w:rPr>
      </w:pPr>
      <w:r w:rsidRPr="00CD129D">
        <w:rPr>
          <w:i/>
          <w:iCs/>
          <w:lang w:val="en-GB"/>
        </w:rPr>
        <w:t xml:space="preserve">Public </w:t>
      </w:r>
      <w:r w:rsidR="000905CB" w:rsidRPr="00CD129D">
        <w:rPr>
          <w:i/>
          <w:iCs/>
          <w:lang w:val="en-GB"/>
        </w:rPr>
        <w:t>awareness</w:t>
      </w:r>
    </w:p>
    <w:p w14:paraId="4105E38E" w14:textId="44127264" w:rsidR="004E187A" w:rsidRPr="007070E4" w:rsidRDefault="00D944F4" w:rsidP="00C221BD">
      <w:pPr>
        <w:pStyle w:val="Heading1"/>
        <w:rPr>
          <w:lang w:val="en-GB"/>
        </w:rPr>
      </w:pPr>
      <w:r w:rsidRPr="007070E4">
        <w:rPr>
          <w:lang w:val="en-GB"/>
        </w:rPr>
        <w:t xml:space="preserve">Lessons learned from many </w:t>
      </w:r>
      <w:r w:rsidR="007F0737" w:rsidRPr="007070E4">
        <w:rPr>
          <w:lang w:val="en-GB"/>
        </w:rPr>
        <w:t xml:space="preserve">projects </w:t>
      </w:r>
      <w:r w:rsidRPr="007070E4">
        <w:rPr>
          <w:lang w:val="en-GB"/>
        </w:rPr>
        <w:t xml:space="preserve">showed the crucial </w:t>
      </w:r>
      <w:r w:rsidR="006B2936" w:rsidRPr="007070E4">
        <w:rPr>
          <w:lang w:val="en-GB"/>
        </w:rPr>
        <w:t xml:space="preserve">impact of </w:t>
      </w:r>
      <w:r w:rsidR="00D964AC" w:rsidRPr="007070E4">
        <w:rPr>
          <w:lang w:val="en-GB"/>
        </w:rPr>
        <w:t>developing and conducting public</w:t>
      </w:r>
      <w:r w:rsidR="006B2936" w:rsidRPr="007070E4">
        <w:rPr>
          <w:lang w:val="en-GB"/>
        </w:rPr>
        <w:t>-</w:t>
      </w:r>
      <w:r w:rsidR="00965A4A" w:rsidRPr="007070E4">
        <w:rPr>
          <w:lang w:val="en-GB"/>
        </w:rPr>
        <w:t>awareness</w:t>
      </w:r>
      <w:r w:rsidRPr="007070E4">
        <w:rPr>
          <w:lang w:val="en-GB"/>
        </w:rPr>
        <w:t xml:space="preserve"> activities </w:t>
      </w:r>
      <w:r w:rsidR="00EF03FA" w:rsidRPr="007070E4">
        <w:rPr>
          <w:lang w:val="en-GB"/>
        </w:rPr>
        <w:t>that</w:t>
      </w:r>
      <w:r w:rsidR="006B2936" w:rsidRPr="007070E4">
        <w:rPr>
          <w:lang w:val="en-GB"/>
        </w:rPr>
        <w:t>:</w:t>
      </w:r>
      <w:r w:rsidRPr="007070E4">
        <w:rPr>
          <w:lang w:val="en-GB"/>
        </w:rPr>
        <w:t xml:space="preserve"> facilita</w:t>
      </w:r>
      <w:r w:rsidR="00AF473A" w:rsidRPr="007070E4">
        <w:rPr>
          <w:lang w:val="en-GB"/>
        </w:rPr>
        <w:t>te</w:t>
      </w:r>
      <w:r w:rsidRPr="007070E4">
        <w:rPr>
          <w:lang w:val="en-GB"/>
        </w:rPr>
        <w:t xml:space="preserve"> the adoption of the required control measures and related policies</w:t>
      </w:r>
      <w:r w:rsidR="006B2936" w:rsidRPr="007070E4">
        <w:rPr>
          <w:lang w:val="en-GB"/>
        </w:rPr>
        <w:t>;</w:t>
      </w:r>
      <w:r w:rsidRPr="007070E4">
        <w:rPr>
          <w:lang w:val="en-GB"/>
        </w:rPr>
        <w:t xml:space="preserve"> reach</w:t>
      </w:r>
      <w:r w:rsidR="00965A4A" w:rsidRPr="007070E4">
        <w:rPr>
          <w:lang w:val="en-GB"/>
        </w:rPr>
        <w:t xml:space="preserve"> out to</w:t>
      </w:r>
      <w:r w:rsidRPr="007070E4">
        <w:rPr>
          <w:lang w:val="en-GB"/>
        </w:rPr>
        <w:t xml:space="preserve"> various stakeholders through various media</w:t>
      </w:r>
      <w:r w:rsidR="00AF473A" w:rsidRPr="007070E4">
        <w:rPr>
          <w:lang w:val="en-GB"/>
        </w:rPr>
        <w:t xml:space="preserve"> fostering their </w:t>
      </w:r>
      <w:r w:rsidRPr="007070E4">
        <w:rPr>
          <w:lang w:val="en-GB"/>
        </w:rPr>
        <w:t xml:space="preserve">buy-in and ownership </w:t>
      </w:r>
      <w:r w:rsidR="00AF473A" w:rsidRPr="007070E4">
        <w:rPr>
          <w:lang w:val="en-GB"/>
        </w:rPr>
        <w:t xml:space="preserve">to </w:t>
      </w:r>
      <w:r w:rsidRPr="007070E4">
        <w:rPr>
          <w:lang w:val="en-GB"/>
        </w:rPr>
        <w:t xml:space="preserve">ensure the achievements of the HPMP and the transition to </w:t>
      </w:r>
      <w:r w:rsidR="00AF473A" w:rsidRPr="007070E4">
        <w:rPr>
          <w:lang w:val="en-GB"/>
        </w:rPr>
        <w:t>l</w:t>
      </w:r>
      <w:r w:rsidRPr="007070E4">
        <w:rPr>
          <w:lang w:val="en-GB"/>
        </w:rPr>
        <w:t>ow</w:t>
      </w:r>
      <w:r w:rsidR="006B2936" w:rsidRPr="007070E4">
        <w:rPr>
          <w:lang w:val="en-GB"/>
        </w:rPr>
        <w:t>-</w:t>
      </w:r>
      <w:r w:rsidRPr="007070E4">
        <w:rPr>
          <w:lang w:val="en-GB"/>
        </w:rPr>
        <w:t>GWP</w:t>
      </w:r>
      <w:r w:rsidR="00AF473A" w:rsidRPr="007070E4">
        <w:rPr>
          <w:lang w:val="en-GB"/>
        </w:rPr>
        <w:t xml:space="preserve"> technologies</w:t>
      </w:r>
      <w:r w:rsidR="006B2936" w:rsidRPr="007070E4">
        <w:rPr>
          <w:lang w:val="en-GB"/>
        </w:rPr>
        <w:t>;</w:t>
      </w:r>
      <w:r w:rsidR="00965A4A" w:rsidRPr="007070E4">
        <w:rPr>
          <w:lang w:val="en-GB"/>
        </w:rPr>
        <w:t xml:space="preserve"> </w:t>
      </w:r>
      <w:r w:rsidR="00AF473A" w:rsidRPr="007070E4">
        <w:rPr>
          <w:lang w:val="en-GB"/>
        </w:rPr>
        <w:t>transmit inform</w:t>
      </w:r>
      <w:r w:rsidR="006B2936" w:rsidRPr="007070E4">
        <w:rPr>
          <w:lang w:val="en-GB"/>
        </w:rPr>
        <w:t>ation</w:t>
      </w:r>
      <w:r w:rsidR="00AF473A" w:rsidRPr="007070E4">
        <w:rPr>
          <w:lang w:val="en-GB"/>
        </w:rPr>
        <w:t xml:space="preserve"> about</w:t>
      </w:r>
      <w:r w:rsidR="00965A4A" w:rsidRPr="007070E4">
        <w:rPr>
          <w:lang w:val="en-GB"/>
        </w:rPr>
        <w:t xml:space="preserve"> the </w:t>
      </w:r>
      <w:r w:rsidRPr="007070E4">
        <w:rPr>
          <w:lang w:val="en-GB"/>
        </w:rPr>
        <w:t>energy</w:t>
      </w:r>
      <w:r w:rsidR="006B2936" w:rsidRPr="007070E4">
        <w:rPr>
          <w:lang w:val="en-GB"/>
        </w:rPr>
        <w:t>-</w:t>
      </w:r>
      <w:r w:rsidRPr="007070E4">
        <w:rPr>
          <w:lang w:val="en-GB"/>
        </w:rPr>
        <w:t>efficien</w:t>
      </w:r>
      <w:r w:rsidR="00965A4A" w:rsidRPr="007070E4">
        <w:rPr>
          <w:lang w:val="en-GB"/>
        </w:rPr>
        <w:t>t</w:t>
      </w:r>
      <w:r w:rsidRPr="007070E4">
        <w:rPr>
          <w:lang w:val="en-GB"/>
        </w:rPr>
        <w:t xml:space="preserve"> alternatives in a clear manner</w:t>
      </w:r>
      <w:r w:rsidR="006B2936" w:rsidRPr="007070E4">
        <w:rPr>
          <w:lang w:val="en-GB"/>
        </w:rPr>
        <w:t>;</w:t>
      </w:r>
      <w:r w:rsidR="00965A4A" w:rsidRPr="007070E4">
        <w:rPr>
          <w:lang w:val="en-GB"/>
        </w:rPr>
        <w:t xml:space="preserve"> and </w:t>
      </w:r>
      <w:r w:rsidRPr="007070E4">
        <w:rPr>
          <w:lang w:val="en-GB"/>
        </w:rPr>
        <w:t>ensur</w:t>
      </w:r>
      <w:r w:rsidR="00AF473A" w:rsidRPr="007070E4">
        <w:rPr>
          <w:lang w:val="en-GB"/>
        </w:rPr>
        <w:t>e</w:t>
      </w:r>
      <w:r w:rsidRPr="007070E4">
        <w:rPr>
          <w:lang w:val="en-GB"/>
        </w:rPr>
        <w:t xml:space="preserve"> </w:t>
      </w:r>
      <w:r w:rsidR="005538C6" w:rsidRPr="007070E4">
        <w:rPr>
          <w:lang w:val="en-GB"/>
        </w:rPr>
        <w:t xml:space="preserve">the </w:t>
      </w:r>
      <w:r w:rsidRPr="007070E4">
        <w:rPr>
          <w:lang w:val="en-GB"/>
        </w:rPr>
        <w:t xml:space="preserve">long-term success of the project </w:t>
      </w:r>
      <w:r w:rsidR="00965A4A" w:rsidRPr="007070E4">
        <w:rPr>
          <w:lang w:val="en-GB"/>
        </w:rPr>
        <w:t>and</w:t>
      </w:r>
      <w:r w:rsidRPr="007070E4">
        <w:rPr>
          <w:lang w:val="en-GB"/>
        </w:rPr>
        <w:t xml:space="preserve"> contribute to the sustainability of project results.</w:t>
      </w:r>
    </w:p>
    <w:p w14:paraId="5650C985" w14:textId="597F568E" w:rsidR="00D213AB" w:rsidRPr="00CD129D" w:rsidRDefault="00E23D13" w:rsidP="00C221BD">
      <w:pPr>
        <w:pStyle w:val="Heading1"/>
        <w:keepNext/>
        <w:numPr>
          <w:ilvl w:val="0"/>
          <w:numId w:val="26"/>
        </w:numPr>
        <w:ind w:left="648"/>
        <w:rPr>
          <w:b/>
          <w:bCs/>
          <w:lang w:val="en-GB"/>
        </w:rPr>
      </w:pPr>
      <w:r w:rsidRPr="00CD129D">
        <w:rPr>
          <w:b/>
          <w:bCs/>
          <w:lang w:val="en-GB"/>
        </w:rPr>
        <w:t xml:space="preserve">Summary of information from individual </w:t>
      </w:r>
      <w:bookmarkEnd w:id="4"/>
      <w:bookmarkEnd w:id="5"/>
      <w:bookmarkEnd w:id="6"/>
      <w:bookmarkEnd w:id="7"/>
      <w:bookmarkEnd w:id="8"/>
      <w:bookmarkEnd w:id="9"/>
      <w:bookmarkEnd w:id="10"/>
      <w:bookmarkEnd w:id="11"/>
      <w:bookmarkEnd w:id="12"/>
      <w:bookmarkEnd w:id="13"/>
      <w:r w:rsidRPr="00CD129D">
        <w:rPr>
          <w:b/>
          <w:bCs/>
          <w:lang w:val="en-GB"/>
        </w:rPr>
        <w:t>project completion reports</w:t>
      </w:r>
    </w:p>
    <w:p w14:paraId="744FC882" w14:textId="77777777" w:rsidR="00264784" w:rsidRPr="00CD129D" w:rsidRDefault="00264784" w:rsidP="00C221BD">
      <w:pPr>
        <w:pStyle w:val="Heading1"/>
        <w:keepNext/>
        <w:numPr>
          <w:ilvl w:val="0"/>
          <w:numId w:val="0"/>
        </w:numPr>
        <w:tabs>
          <w:tab w:val="num" w:pos="720"/>
        </w:tabs>
        <w:rPr>
          <w:b/>
          <w:bCs/>
          <w:lang w:val="en-GB"/>
        </w:rPr>
      </w:pPr>
      <w:r w:rsidRPr="00CD129D">
        <w:rPr>
          <w:b/>
          <w:bCs/>
          <w:lang w:val="en-GB"/>
        </w:rPr>
        <w:t>II.1</w:t>
      </w:r>
      <w:r w:rsidRPr="00CD129D">
        <w:rPr>
          <w:b/>
          <w:bCs/>
          <w:lang w:val="en-GB"/>
        </w:rPr>
        <w:tab/>
        <w:t>Overview of information from individual project completion reports</w:t>
      </w:r>
    </w:p>
    <w:p w14:paraId="33CC1139" w14:textId="279E754F" w:rsidR="00264784" w:rsidRPr="00CD129D" w:rsidRDefault="00264784" w:rsidP="007C2147">
      <w:pPr>
        <w:pStyle w:val="Heading1"/>
        <w:rPr>
          <w:lang w:val="en-GB"/>
        </w:rPr>
      </w:pPr>
      <w:r w:rsidRPr="00CD129D">
        <w:rPr>
          <w:lang w:val="en-GB"/>
        </w:rPr>
        <w:t>Of the total 1,86</w:t>
      </w:r>
      <w:r w:rsidR="002A0D45" w:rsidRPr="00CD129D">
        <w:rPr>
          <w:lang w:val="en-GB"/>
        </w:rPr>
        <w:t>7</w:t>
      </w:r>
      <w:r w:rsidRPr="00CD129D">
        <w:rPr>
          <w:lang w:val="en-GB"/>
        </w:rPr>
        <w:t xml:space="preserve"> investment projects completed, bilateral and implementing agencies have submitted 1,86</w:t>
      </w:r>
      <w:r w:rsidR="004B5F2D" w:rsidRPr="00CD129D">
        <w:rPr>
          <w:lang w:val="en-GB"/>
        </w:rPr>
        <w:t>6</w:t>
      </w:r>
      <w:r w:rsidRPr="00CD129D">
        <w:rPr>
          <w:lang w:val="en-GB"/>
        </w:rPr>
        <w:t xml:space="preserve"> PCRs</w:t>
      </w:r>
      <w:r w:rsidR="007677A2" w:rsidRPr="00CD129D">
        <w:rPr>
          <w:lang w:val="en-GB"/>
        </w:rPr>
        <w:t xml:space="preserve">, </w:t>
      </w:r>
      <w:r w:rsidRPr="00CD129D">
        <w:rPr>
          <w:lang w:val="en-GB"/>
        </w:rPr>
        <w:t xml:space="preserve">with a balance of </w:t>
      </w:r>
      <w:r w:rsidR="009A10B5" w:rsidRPr="00CD129D">
        <w:rPr>
          <w:lang w:val="en-GB"/>
        </w:rPr>
        <w:t>one</w:t>
      </w:r>
      <w:r w:rsidRPr="00CD129D">
        <w:rPr>
          <w:lang w:val="en-GB"/>
        </w:rPr>
        <w:t xml:space="preserve"> outstanding PCR, as shown in table 3</w:t>
      </w:r>
      <w:r w:rsidR="00AF473A">
        <w:rPr>
          <w:lang w:val="en-GB"/>
        </w:rPr>
        <w:t xml:space="preserve"> and listed in annex </w:t>
      </w:r>
      <w:r w:rsidR="00FA757E">
        <w:rPr>
          <w:lang w:val="en-GB"/>
        </w:rPr>
        <w:t>I</w:t>
      </w:r>
      <w:r w:rsidR="00AF473A">
        <w:rPr>
          <w:lang w:val="en-GB"/>
        </w:rPr>
        <w:t>V</w:t>
      </w:r>
      <w:r w:rsidR="005538C6">
        <w:rPr>
          <w:lang w:val="en-GB"/>
        </w:rPr>
        <w:t xml:space="preserve"> to the present document</w:t>
      </w:r>
      <w:r w:rsidRPr="00CD129D">
        <w:rPr>
          <w:lang w:val="en-GB"/>
        </w:rPr>
        <w:t>.</w:t>
      </w:r>
    </w:p>
    <w:p w14:paraId="36BD840F" w14:textId="77777777" w:rsidR="00264784" w:rsidRPr="00CD129D" w:rsidRDefault="00264784" w:rsidP="00357B26">
      <w:pPr>
        <w:pStyle w:val="FootnoteText"/>
        <w:keepNext/>
        <w:contextualSpacing/>
        <w:rPr>
          <w:b/>
          <w:sz w:val="22"/>
          <w:szCs w:val="22"/>
          <w:lang w:val="en-GB"/>
        </w:rPr>
      </w:pPr>
      <w:r w:rsidRPr="00CD129D">
        <w:rPr>
          <w:b/>
          <w:sz w:val="22"/>
          <w:szCs w:val="22"/>
          <w:lang w:val="en-GB"/>
        </w:rPr>
        <w:lastRenderedPageBreak/>
        <w:t>Table 3. PCRs submitted for investment projects</w:t>
      </w:r>
    </w:p>
    <w:tbl>
      <w:tblPr>
        <w:tblW w:w="5076" w:type="pct"/>
        <w:tblLayout w:type="fixed"/>
        <w:tblLook w:val="04A0" w:firstRow="1" w:lastRow="0" w:firstColumn="1" w:lastColumn="0" w:noHBand="0" w:noVBand="1"/>
      </w:tblPr>
      <w:tblGrid>
        <w:gridCol w:w="3114"/>
        <w:gridCol w:w="1416"/>
        <w:gridCol w:w="1843"/>
        <w:gridCol w:w="1703"/>
        <w:gridCol w:w="1416"/>
      </w:tblGrid>
      <w:tr w:rsidR="00264784" w:rsidRPr="00CD129D" w14:paraId="2DBCE31E" w14:textId="77777777" w:rsidTr="0009108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1F8010D0" w14:textId="77777777" w:rsidR="00264784" w:rsidRPr="00CD129D" w:rsidRDefault="00264784" w:rsidP="00E46700">
            <w:pPr>
              <w:widowControl w:val="0"/>
              <w:jc w:val="center"/>
              <w:rPr>
                <w:b/>
                <w:bCs/>
                <w:color w:val="000000"/>
                <w:sz w:val="20"/>
                <w:szCs w:val="20"/>
                <w:lang w:val="en-GB" w:eastAsia="en-CA"/>
              </w:rPr>
            </w:pPr>
            <w:r w:rsidRPr="00CD129D">
              <w:rPr>
                <w:b/>
                <w:bCs/>
                <w:color w:val="000000"/>
                <w:sz w:val="20"/>
                <w:szCs w:val="20"/>
                <w:lang w:val="en-GB" w:eastAsia="en-CA"/>
              </w:rPr>
              <w:t>Agency</w:t>
            </w:r>
          </w:p>
        </w:tc>
        <w:tc>
          <w:tcPr>
            <w:tcW w:w="746" w:type="pct"/>
            <w:tcBorders>
              <w:top w:val="single" w:sz="4" w:space="0" w:color="auto"/>
              <w:left w:val="nil"/>
              <w:bottom w:val="single" w:sz="4" w:space="0" w:color="auto"/>
              <w:right w:val="single" w:sz="4" w:space="0" w:color="auto"/>
            </w:tcBorders>
            <w:noWrap/>
            <w:vAlign w:val="center"/>
            <w:hideMark/>
          </w:tcPr>
          <w:p w14:paraId="0F11BB7B" w14:textId="77777777" w:rsidR="00264784" w:rsidRPr="00CD129D" w:rsidRDefault="00264784" w:rsidP="00E46700">
            <w:pPr>
              <w:widowControl w:val="0"/>
              <w:jc w:val="center"/>
              <w:rPr>
                <w:b/>
                <w:bCs/>
                <w:color w:val="000000"/>
                <w:sz w:val="20"/>
                <w:szCs w:val="20"/>
                <w:lang w:val="en-GB" w:eastAsia="en-CA"/>
              </w:rPr>
            </w:pPr>
            <w:r w:rsidRPr="00CD129D">
              <w:rPr>
                <w:b/>
                <w:bCs/>
                <w:color w:val="000000"/>
                <w:sz w:val="20"/>
                <w:szCs w:val="20"/>
                <w:lang w:val="en-GB" w:eastAsia="en-CA"/>
              </w:rPr>
              <w:t>Completed</w:t>
            </w:r>
          </w:p>
        </w:tc>
        <w:tc>
          <w:tcPr>
            <w:tcW w:w="971" w:type="pct"/>
            <w:tcBorders>
              <w:top w:val="single" w:sz="4" w:space="0" w:color="auto"/>
              <w:left w:val="nil"/>
              <w:bottom w:val="single" w:sz="4" w:space="0" w:color="auto"/>
              <w:right w:val="single" w:sz="4" w:space="0" w:color="auto"/>
            </w:tcBorders>
            <w:vAlign w:val="center"/>
            <w:hideMark/>
          </w:tcPr>
          <w:p w14:paraId="36520ED6" w14:textId="331F2AA7" w:rsidR="00264784" w:rsidRPr="00CD129D" w:rsidRDefault="00264784" w:rsidP="00E46700">
            <w:pPr>
              <w:widowControl w:val="0"/>
              <w:jc w:val="center"/>
              <w:rPr>
                <w:b/>
                <w:bCs/>
                <w:sz w:val="20"/>
                <w:szCs w:val="20"/>
                <w:lang w:val="en-GB" w:eastAsia="en-CA"/>
              </w:rPr>
            </w:pPr>
            <w:r w:rsidRPr="00CD129D">
              <w:rPr>
                <w:b/>
                <w:bCs/>
                <w:sz w:val="20"/>
                <w:szCs w:val="20"/>
                <w:lang w:val="en-GB" w:eastAsia="en-CA"/>
              </w:rPr>
              <w:t>Received prior to th</w:t>
            </w:r>
            <w:r w:rsidR="00D2233D" w:rsidRPr="00CD129D">
              <w:rPr>
                <w:b/>
                <w:bCs/>
                <w:sz w:val="20"/>
                <w:szCs w:val="20"/>
                <w:lang w:val="en-GB" w:eastAsia="en-CA"/>
              </w:rPr>
              <w:t xml:space="preserve">e </w:t>
            </w:r>
            <w:r w:rsidR="004174F3" w:rsidRPr="00CD129D">
              <w:rPr>
                <w:b/>
                <w:bCs/>
                <w:sz w:val="20"/>
                <w:szCs w:val="20"/>
                <w:lang w:val="en-GB" w:eastAsia="en-CA"/>
              </w:rPr>
              <w:t>94</w:t>
            </w:r>
            <w:r w:rsidR="00161F43" w:rsidRPr="00CD129D">
              <w:rPr>
                <w:b/>
                <w:bCs/>
                <w:sz w:val="20"/>
                <w:szCs w:val="20"/>
                <w:vertAlign w:val="superscript"/>
                <w:lang w:val="en-GB" w:eastAsia="en-CA"/>
              </w:rPr>
              <w:t>th</w:t>
            </w:r>
            <w:r w:rsidR="00161F43" w:rsidRPr="00CD129D">
              <w:rPr>
                <w:b/>
                <w:bCs/>
                <w:sz w:val="20"/>
                <w:szCs w:val="20"/>
                <w:lang w:val="en-GB" w:eastAsia="en-CA"/>
              </w:rPr>
              <w:t xml:space="preserve"> </w:t>
            </w:r>
            <w:r w:rsidRPr="00CD129D">
              <w:rPr>
                <w:b/>
                <w:bCs/>
                <w:sz w:val="20"/>
                <w:szCs w:val="20"/>
                <w:lang w:val="en-GB" w:eastAsia="en-CA"/>
              </w:rPr>
              <w:t>meeting</w:t>
            </w:r>
          </w:p>
        </w:tc>
        <w:tc>
          <w:tcPr>
            <w:tcW w:w="897" w:type="pct"/>
            <w:tcBorders>
              <w:top w:val="single" w:sz="4" w:space="0" w:color="auto"/>
              <w:left w:val="nil"/>
              <w:bottom w:val="single" w:sz="4" w:space="0" w:color="auto"/>
              <w:right w:val="single" w:sz="4" w:space="0" w:color="auto"/>
            </w:tcBorders>
            <w:vAlign w:val="center"/>
            <w:hideMark/>
          </w:tcPr>
          <w:p w14:paraId="05100794" w14:textId="5A87D54E" w:rsidR="00264784" w:rsidRPr="00CD129D" w:rsidRDefault="00264784" w:rsidP="00091084">
            <w:pPr>
              <w:widowControl w:val="0"/>
              <w:ind w:left="-109" w:right="-111"/>
              <w:jc w:val="center"/>
              <w:rPr>
                <w:b/>
                <w:bCs/>
                <w:sz w:val="20"/>
                <w:szCs w:val="20"/>
                <w:lang w:val="en-GB" w:eastAsia="en-CA"/>
              </w:rPr>
            </w:pPr>
            <w:r w:rsidRPr="00CD129D">
              <w:rPr>
                <w:b/>
                <w:bCs/>
                <w:sz w:val="20"/>
                <w:szCs w:val="20"/>
                <w:lang w:val="en-GB" w:eastAsia="en-CA"/>
              </w:rPr>
              <w:t xml:space="preserve">Received after the </w:t>
            </w:r>
            <w:r w:rsidR="00161F43" w:rsidRPr="00CD129D">
              <w:rPr>
                <w:b/>
                <w:bCs/>
                <w:sz w:val="20"/>
                <w:szCs w:val="20"/>
                <w:lang w:val="en-GB" w:eastAsia="en-CA"/>
              </w:rPr>
              <w:t>94</w:t>
            </w:r>
            <w:r w:rsidR="00161F43" w:rsidRPr="00CD129D">
              <w:rPr>
                <w:b/>
                <w:bCs/>
                <w:sz w:val="20"/>
                <w:szCs w:val="20"/>
                <w:vertAlign w:val="superscript"/>
                <w:lang w:val="en-GB" w:eastAsia="en-CA"/>
              </w:rPr>
              <w:t>th</w:t>
            </w:r>
            <w:r w:rsidR="00161F43" w:rsidRPr="00CD129D">
              <w:rPr>
                <w:b/>
                <w:bCs/>
                <w:sz w:val="20"/>
                <w:szCs w:val="20"/>
                <w:lang w:val="en-GB" w:eastAsia="en-CA"/>
              </w:rPr>
              <w:t xml:space="preserve"> </w:t>
            </w:r>
            <w:r w:rsidRPr="00CD129D">
              <w:rPr>
                <w:b/>
                <w:bCs/>
                <w:sz w:val="20"/>
                <w:szCs w:val="20"/>
                <w:lang w:val="en-GB" w:eastAsia="en-CA"/>
              </w:rPr>
              <w:t>meeting</w:t>
            </w:r>
          </w:p>
        </w:tc>
        <w:tc>
          <w:tcPr>
            <w:tcW w:w="746" w:type="pct"/>
            <w:tcBorders>
              <w:top w:val="single" w:sz="4" w:space="0" w:color="auto"/>
              <w:left w:val="nil"/>
              <w:bottom w:val="single" w:sz="4" w:space="0" w:color="auto"/>
              <w:right w:val="single" w:sz="4" w:space="0" w:color="auto"/>
            </w:tcBorders>
            <w:vAlign w:val="center"/>
            <w:hideMark/>
          </w:tcPr>
          <w:p w14:paraId="52FF7874" w14:textId="77777777" w:rsidR="00264784" w:rsidRPr="00CD129D" w:rsidRDefault="00264784" w:rsidP="00E46700">
            <w:pPr>
              <w:widowControl w:val="0"/>
              <w:jc w:val="center"/>
              <w:rPr>
                <w:b/>
                <w:bCs/>
                <w:sz w:val="20"/>
                <w:szCs w:val="20"/>
                <w:lang w:val="en-GB" w:eastAsia="en-CA"/>
              </w:rPr>
            </w:pPr>
            <w:r w:rsidRPr="00CD129D">
              <w:rPr>
                <w:b/>
                <w:bCs/>
                <w:sz w:val="20"/>
                <w:szCs w:val="20"/>
                <w:lang w:val="en-GB" w:eastAsia="en-CA"/>
              </w:rPr>
              <w:t>Outstanding</w:t>
            </w:r>
          </w:p>
        </w:tc>
      </w:tr>
      <w:tr w:rsidR="00264784" w:rsidRPr="00CD129D" w14:paraId="53464AF5" w14:textId="77777777" w:rsidTr="00091084">
        <w:trPr>
          <w:trHeight w:val="75"/>
        </w:trPr>
        <w:tc>
          <w:tcPr>
            <w:tcW w:w="1640" w:type="pct"/>
            <w:tcBorders>
              <w:top w:val="single" w:sz="4" w:space="0" w:color="auto"/>
              <w:left w:val="single" w:sz="4" w:space="0" w:color="auto"/>
              <w:bottom w:val="single" w:sz="4" w:space="0" w:color="auto"/>
              <w:right w:val="single" w:sz="4" w:space="0" w:color="auto"/>
            </w:tcBorders>
            <w:noWrap/>
          </w:tcPr>
          <w:p w14:paraId="4261BBBB" w14:textId="77777777" w:rsidR="00264784" w:rsidRPr="00CD129D" w:rsidRDefault="00264784" w:rsidP="00E46700">
            <w:pPr>
              <w:widowControl w:val="0"/>
              <w:jc w:val="left"/>
              <w:rPr>
                <w:b/>
                <w:bCs/>
                <w:color w:val="000000"/>
                <w:sz w:val="20"/>
                <w:szCs w:val="20"/>
                <w:lang w:val="en-GB" w:eastAsia="en-CA"/>
              </w:rPr>
            </w:pPr>
            <w:r w:rsidRPr="00CD129D">
              <w:rPr>
                <w:snapToGrid w:val="0"/>
                <w:sz w:val="20"/>
                <w:szCs w:val="20"/>
                <w:lang w:val="en-GB"/>
              </w:rPr>
              <w:t>Canada</w:t>
            </w:r>
          </w:p>
        </w:tc>
        <w:tc>
          <w:tcPr>
            <w:tcW w:w="746" w:type="pct"/>
            <w:tcBorders>
              <w:top w:val="single" w:sz="4" w:space="0" w:color="auto"/>
              <w:left w:val="nil"/>
              <w:bottom w:val="single" w:sz="4" w:space="0" w:color="auto"/>
              <w:right w:val="single" w:sz="4" w:space="0" w:color="auto"/>
            </w:tcBorders>
            <w:noWrap/>
          </w:tcPr>
          <w:p w14:paraId="3A6BD9DD"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2</w:t>
            </w:r>
          </w:p>
        </w:tc>
        <w:tc>
          <w:tcPr>
            <w:tcW w:w="971" w:type="pct"/>
            <w:tcBorders>
              <w:top w:val="single" w:sz="4" w:space="0" w:color="auto"/>
              <w:left w:val="nil"/>
              <w:bottom w:val="single" w:sz="4" w:space="0" w:color="auto"/>
              <w:right w:val="single" w:sz="4" w:space="0" w:color="auto"/>
            </w:tcBorders>
          </w:tcPr>
          <w:p w14:paraId="5691C076"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2</w:t>
            </w:r>
          </w:p>
        </w:tc>
        <w:tc>
          <w:tcPr>
            <w:tcW w:w="897" w:type="pct"/>
            <w:tcBorders>
              <w:top w:val="single" w:sz="4" w:space="0" w:color="auto"/>
              <w:left w:val="nil"/>
              <w:bottom w:val="single" w:sz="4" w:space="0" w:color="auto"/>
              <w:right w:val="single" w:sz="4" w:space="0" w:color="auto"/>
            </w:tcBorders>
          </w:tcPr>
          <w:p w14:paraId="30914C27"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0</w:t>
            </w:r>
          </w:p>
        </w:tc>
        <w:tc>
          <w:tcPr>
            <w:tcW w:w="746" w:type="pct"/>
            <w:tcBorders>
              <w:top w:val="single" w:sz="4" w:space="0" w:color="auto"/>
              <w:left w:val="nil"/>
              <w:bottom w:val="single" w:sz="4" w:space="0" w:color="auto"/>
              <w:right w:val="single" w:sz="4" w:space="0" w:color="auto"/>
            </w:tcBorders>
          </w:tcPr>
          <w:p w14:paraId="5123537A"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0</w:t>
            </w:r>
          </w:p>
        </w:tc>
      </w:tr>
      <w:tr w:rsidR="00264784" w:rsidRPr="00CD129D" w14:paraId="216080F5" w14:textId="77777777" w:rsidTr="00091084">
        <w:trPr>
          <w:trHeight w:val="120"/>
        </w:trPr>
        <w:tc>
          <w:tcPr>
            <w:tcW w:w="1640" w:type="pct"/>
            <w:tcBorders>
              <w:top w:val="single" w:sz="4" w:space="0" w:color="auto"/>
              <w:left w:val="single" w:sz="4" w:space="0" w:color="auto"/>
              <w:bottom w:val="single" w:sz="4" w:space="0" w:color="auto"/>
              <w:right w:val="single" w:sz="4" w:space="0" w:color="auto"/>
            </w:tcBorders>
            <w:noWrap/>
          </w:tcPr>
          <w:p w14:paraId="4AB67876" w14:textId="77777777" w:rsidR="00264784" w:rsidRPr="00CD129D" w:rsidRDefault="00264784" w:rsidP="00E46700">
            <w:pPr>
              <w:widowControl w:val="0"/>
              <w:jc w:val="left"/>
              <w:rPr>
                <w:b/>
                <w:bCs/>
                <w:color w:val="000000"/>
                <w:sz w:val="20"/>
                <w:szCs w:val="20"/>
                <w:lang w:val="en-GB" w:eastAsia="en-CA"/>
              </w:rPr>
            </w:pPr>
            <w:r w:rsidRPr="00CD129D">
              <w:rPr>
                <w:snapToGrid w:val="0"/>
                <w:sz w:val="20"/>
                <w:szCs w:val="20"/>
                <w:lang w:val="en-GB"/>
              </w:rPr>
              <w:t>France</w:t>
            </w:r>
          </w:p>
        </w:tc>
        <w:tc>
          <w:tcPr>
            <w:tcW w:w="746" w:type="pct"/>
            <w:tcBorders>
              <w:top w:val="single" w:sz="4" w:space="0" w:color="auto"/>
              <w:left w:val="nil"/>
              <w:bottom w:val="single" w:sz="4" w:space="0" w:color="auto"/>
              <w:right w:val="single" w:sz="4" w:space="0" w:color="auto"/>
            </w:tcBorders>
            <w:noWrap/>
          </w:tcPr>
          <w:p w14:paraId="55383071"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13</w:t>
            </w:r>
          </w:p>
        </w:tc>
        <w:tc>
          <w:tcPr>
            <w:tcW w:w="971" w:type="pct"/>
            <w:tcBorders>
              <w:top w:val="single" w:sz="4" w:space="0" w:color="auto"/>
              <w:left w:val="nil"/>
              <w:bottom w:val="single" w:sz="4" w:space="0" w:color="auto"/>
              <w:right w:val="single" w:sz="4" w:space="0" w:color="auto"/>
            </w:tcBorders>
          </w:tcPr>
          <w:p w14:paraId="67A73644"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13</w:t>
            </w:r>
          </w:p>
        </w:tc>
        <w:tc>
          <w:tcPr>
            <w:tcW w:w="897" w:type="pct"/>
            <w:tcBorders>
              <w:top w:val="single" w:sz="4" w:space="0" w:color="auto"/>
              <w:left w:val="nil"/>
              <w:bottom w:val="single" w:sz="4" w:space="0" w:color="auto"/>
              <w:right w:val="single" w:sz="4" w:space="0" w:color="auto"/>
            </w:tcBorders>
          </w:tcPr>
          <w:p w14:paraId="14D9B908"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0</w:t>
            </w:r>
          </w:p>
        </w:tc>
        <w:tc>
          <w:tcPr>
            <w:tcW w:w="746" w:type="pct"/>
            <w:tcBorders>
              <w:top w:val="single" w:sz="4" w:space="0" w:color="auto"/>
              <w:left w:val="nil"/>
              <w:bottom w:val="single" w:sz="4" w:space="0" w:color="auto"/>
              <w:right w:val="single" w:sz="4" w:space="0" w:color="auto"/>
            </w:tcBorders>
          </w:tcPr>
          <w:p w14:paraId="7F9C11B6"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0</w:t>
            </w:r>
          </w:p>
        </w:tc>
      </w:tr>
      <w:tr w:rsidR="00264784" w:rsidRPr="00CD129D" w14:paraId="56B1E146" w14:textId="77777777" w:rsidTr="00091084">
        <w:trPr>
          <w:trHeight w:val="58"/>
        </w:trPr>
        <w:tc>
          <w:tcPr>
            <w:tcW w:w="1640" w:type="pct"/>
            <w:tcBorders>
              <w:top w:val="single" w:sz="4" w:space="0" w:color="auto"/>
              <w:left w:val="single" w:sz="4" w:space="0" w:color="auto"/>
              <w:bottom w:val="single" w:sz="4" w:space="0" w:color="auto"/>
              <w:right w:val="single" w:sz="4" w:space="0" w:color="auto"/>
            </w:tcBorders>
            <w:noWrap/>
          </w:tcPr>
          <w:p w14:paraId="0E400B00" w14:textId="77777777" w:rsidR="00264784" w:rsidRPr="00CD129D" w:rsidRDefault="00264784" w:rsidP="00E46700">
            <w:pPr>
              <w:widowControl w:val="0"/>
              <w:jc w:val="left"/>
              <w:rPr>
                <w:b/>
                <w:bCs/>
                <w:color w:val="000000"/>
                <w:sz w:val="20"/>
                <w:szCs w:val="20"/>
                <w:lang w:val="en-GB" w:eastAsia="en-CA"/>
              </w:rPr>
            </w:pPr>
            <w:r w:rsidRPr="00CD129D">
              <w:rPr>
                <w:snapToGrid w:val="0"/>
                <w:sz w:val="20"/>
                <w:szCs w:val="20"/>
                <w:lang w:val="en-GB"/>
              </w:rPr>
              <w:t>Germany</w:t>
            </w:r>
          </w:p>
        </w:tc>
        <w:tc>
          <w:tcPr>
            <w:tcW w:w="746" w:type="pct"/>
            <w:tcBorders>
              <w:top w:val="single" w:sz="4" w:space="0" w:color="auto"/>
              <w:left w:val="nil"/>
              <w:bottom w:val="single" w:sz="4" w:space="0" w:color="auto"/>
              <w:right w:val="single" w:sz="4" w:space="0" w:color="auto"/>
            </w:tcBorders>
            <w:noWrap/>
          </w:tcPr>
          <w:p w14:paraId="49F2CA3A"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20</w:t>
            </w:r>
          </w:p>
        </w:tc>
        <w:tc>
          <w:tcPr>
            <w:tcW w:w="971" w:type="pct"/>
            <w:tcBorders>
              <w:top w:val="single" w:sz="4" w:space="0" w:color="auto"/>
              <w:left w:val="nil"/>
              <w:bottom w:val="single" w:sz="4" w:space="0" w:color="auto"/>
              <w:right w:val="single" w:sz="4" w:space="0" w:color="auto"/>
            </w:tcBorders>
          </w:tcPr>
          <w:p w14:paraId="0244FB00"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20</w:t>
            </w:r>
          </w:p>
        </w:tc>
        <w:tc>
          <w:tcPr>
            <w:tcW w:w="897" w:type="pct"/>
            <w:tcBorders>
              <w:top w:val="single" w:sz="4" w:space="0" w:color="auto"/>
              <w:left w:val="nil"/>
              <w:bottom w:val="single" w:sz="4" w:space="0" w:color="auto"/>
              <w:right w:val="single" w:sz="4" w:space="0" w:color="auto"/>
            </w:tcBorders>
          </w:tcPr>
          <w:p w14:paraId="2B5DE001"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0</w:t>
            </w:r>
          </w:p>
        </w:tc>
        <w:tc>
          <w:tcPr>
            <w:tcW w:w="746" w:type="pct"/>
            <w:tcBorders>
              <w:top w:val="single" w:sz="4" w:space="0" w:color="auto"/>
              <w:left w:val="nil"/>
              <w:bottom w:val="single" w:sz="4" w:space="0" w:color="auto"/>
              <w:right w:val="single" w:sz="4" w:space="0" w:color="auto"/>
            </w:tcBorders>
          </w:tcPr>
          <w:p w14:paraId="4B675843" w14:textId="77777777" w:rsidR="00264784" w:rsidRPr="00CD129D" w:rsidRDefault="00264784" w:rsidP="00E46700">
            <w:pPr>
              <w:widowControl w:val="0"/>
              <w:jc w:val="right"/>
              <w:rPr>
                <w:snapToGrid w:val="0"/>
                <w:sz w:val="20"/>
                <w:szCs w:val="20"/>
                <w:lang w:val="en-GB"/>
              </w:rPr>
            </w:pPr>
            <w:r w:rsidRPr="00CD129D">
              <w:rPr>
                <w:snapToGrid w:val="0"/>
                <w:sz w:val="20"/>
                <w:szCs w:val="20"/>
                <w:lang w:val="en-GB"/>
              </w:rPr>
              <w:t>0</w:t>
            </w:r>
          </w:p>
        </w:tc>
      </w:tr>
      <w:tr w:rsidR="00264784" w:rsidRPr="00CD129D" w14:paraId="02BCC145"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11C1998" w14:textId="77777777" w:rsidR="00264784" w:rsidRPr="00CD129D" w:rsidRDefault="00264784" w:rsidP="00E46700">
            <w:pPr>
              <w:widowControl w:val="0"/>
              <w:jc w:val="left"/>
              <w:rPr>
                <w:color w:val="000000"/>
                <w:sz w:val="20"/>
                <w:szCs w:val="20"/>
                <w:lang w:val="en-GB" w:eastAsia="en-CA"/>
              </w:rPr>
            </w:pPr>
            <w:r w:rsidRPr="00CD129D">
              <w:rPr>
                <w:snapToGrid w:val="0"/>
                <w:sz w:val="20"/>
                <w:szCs w:val="20"/>
                <w:lang w:val="en-GB"/>
              </w:rPr>
              <w:t>Italy</w:t>
            </w:r>
          </w:p>
        </w:tc>
        <w:tc>
          <w:tcPr>
            <w:tcW w:w="746" w:type="pct"/>
            <w:tcBorders>
              <w:top w:val="nil"/>
              <w:left w:val="nil"/>
              <w:bottom w:val="single" w:sz="4" w:space="0" w:color="auto"/>
              <w:right w:val="single" w:sz="4" w:space="0" w:color="auto"/>
            </w:tcBorders>
            <w:noWrap/>
          </w:tcPr>
          <w:p w14:paraId="2E0E838F"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11</w:t>
            </w:r>
          </w:p>
        </w:tc>
        <w:tc>
          <w:tcPr>
            <w:tcW w:w="971" w:type="pct"/>
            <w:tcBorders>
              <w:top w:val="nil"/>
              <w:left w:val="nil"/>
              <w:bottom w:val="single" w:sz="4" w:space="0" w:color="auto"/>
              <w:right w:val="single" w:sz="4" w:space="0" w:color="auto"/>
            </w:tcBorders>
            <w:noWrap/>
          </w:tcPr>
          <w:p w14:paraId="7DD9C649"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11</w:t>
            </w:r>
          </w:p>
        </w:tc>
        <w:tc>
          <w:tcPr>
            <w:tcW w:w="897" w:type="pct"/>
            <w:tcBorders>
              <w:top w:val="nil"/>
              <w:left w:val="nil"/>
              <w:bottom w:val="single" w:sz="4" w:space="0" w:color="auto"/>
              <w:right w:val="single" w:sz="4" w:space="0" w:color="auto"/>
            </w:tcBorders>
            <w:noWrap/>
          </w:tcPr>
          <w:p w14:paraId="2698D2D9"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c>
          <w:tcPr>
            <w:tcW w:w="746" w:type="pct"/>
            <w:tcBorders>
              <w:top w:val="nil"/>
              <w:left w:val="nil"/>
              <w:bottom w:val="single" w:sz="4" w:space="0" w:color="auto"/>
              <w:right w:val="single" w:sz="4" w:space="0" w:color="auto"/>
            </w:tcBorders>
          </w:tcPr>
          <w:p w14:paraId="4FDD957D"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r>
      <w:tr w:rsidR="00264784" w:rsidRPr="00CD129D" w14:paraId="15063953"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1E4F13EA" w14:textId="77777777" w:rsidR="00264784" w:rsidRPr="00CD129D" w:rsidRDefault="00264784" w:rsidP="00E46700">
            <w:pPr>
              <w:widowControl w:val="0"/>
              <w:jc w:val="left"/>
              <w:rPr>
                <w:color w:val="000000"/>
                <w:sz w:val="20"/>
                <w:szCs w:val="20"/>
                <w:lang w:val="en-GB" w:eastAsia="en-CA"/>
              </w:rPr>
            </w:pPr>
            <w:r w:rsidRPr="00CD129D">
              <w:rPr>
                <w:snapToGrid w:val="0"/>
                <w:sz w:val="20"/>
                <w:szCs w:val="20"/>
                <w:lang w:val="en-GB"/>
              </w:rPr>
              <w:t>Japan</w:t>
            </w:r>
          </w:p>
        </w:tc>
        <w:tc>
          <w:tcPr>
            <w:tcW w:w="746" w:type="pct"/>
            <w:tcBorders>
              <w:top w:val="nil"/>
              <w:left w:val="nil"/>
              <w:bottom w:val="single" w:sz="4" w:space="0" w:color="auto"/>
              <w:right w:val="single" w:sz="4" w:space="0" w:color="auto"/>
            </w:tcBorders>
            <w:noWrap/>
          </w:tcPr>
          <w:p w14:paraId="5ABBB30D"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6</w:t>
            </w:r>
          </w:p>
        </w:tc>
        <w:tc>
          <w:tcPr>
            <w:tcW w:w="971" w:type="pct"/>
            <w:tcBorders>
              <w:top w:val="nil"/>
              <w:left w:val="nil"/>
              <w:bottom w:val="single" w:sz="4" w:space="0" w:color="auto"/>
              <w:right w:val="single" w:sz="4" w:space="0" w:color="auto"/>
            </w:tcBorders>
            <w:noWrap/>
          </w:tcPr>
          <w:p w14:paraId="6DD0EFA8"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6</w:t>
            </w:r>
          </w:p>
        </w:tc>
        <w:tc>
          <w:tcPr>
            <w:tcW w:w="897" w:type="pct"/>
            <w:tcBorders>
              <w:top w:val="nil"/>
              <w:left w:val="nil"/>
              <w:bottom w:val="single" w:sz="4" w:space="0" w:color="auto"/>
              <w:right w:val="single" w:sz="4" w:space="0" w:color="auto"/>
            </w:tcBorders>
            <w:noWrap/>
          </w:tcPr>
          <w:p w14:paraId="0386FC7E"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c>
          <w:tcPr>
            <w:tcW w:w="746" w:type="pct"/>
            <w:tcBorders>
              <w:top w:val="nil"/>
              <w:left w:val="nil"/>
              <w:bottom w:val="single" w:sz="4" w:space="0" w:color="auto"/>
              <w:right w:val="single" w:sz="4" w:space="0" w:color="auto"/>
            </w:tcBorders>
          </w:tcPr>
          <w:p w14:paraId="6C911602"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r>
      <w:tr w:rsidR="00264784" w:rsidRPr="00CD129D" w14:paraId="6FEB5530"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2AD1DC87" w14:textId="77777777" w:rsidR="00264784" w:rsidRPr="00CD129D" w:rsidRDefault="00264784" w:rsidP="00E46700">
            <w:pPr>
              <w:widowControl w:val="0"/>
              <w:jc w:val="left"/>
              <w:rPr>
                <w:color w:val="000000"/>
                <w:sz w:val="20"/>
                <w:szCs w:val="20"/>
                <w:lang w:val="en-GB" w:eastAsia="en-CA"/>
              </w:rPr>
            </w:pPr>
            <w:r w:rsidRPr="00CD129D">
              <w:rPr>
                <w:snapToGrid w:val="0"/>
                <w:sz w:val="20"/>
                <w:szCs w:val="20"/>
                <w:lang w:val="en-GB"/>
              </w:rPr>
              <w:t>Spain</w:t>
            </w:r>
          </w:p>
        </w:tc>
        <w:tc>
          <w:tcPr>
            <w:tcW w:w="746" w:type="pct"/>
            <w:tcBorders>
              <w:top w:val="nil"/>
              <w:left w:val="nil"/>
              <w:bottom w:val="single" w:sz="4" w:space="0" w:color="auto"/>
              <w:right w:val="single" w:sz="4" w:space="0" w:color="auto"/>
            </w:tcBorders>
            <w:noWrap/>
          </w:tcPr>
          <w:p w14:paraId="5005E36F"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1</w:t>
            </w:r>
          </w:p>
        </w:tc>
        <w:tc>
          <w:tcPr>
            <w:tcW w:w="971" w:type="pct"/>
            <w:tcBorders>
              <w:top w:val="nil"/>
              <w:left w:val="nil"/>
              <w:bottom w:val="single" w:sz="4" w:space="0" w:color="auto"/>
              <w:right w:val="single" w:sz="4" w:space="0" w:color="auto"/>
            </w:tcBorders>
            <w:noWrap/>
          </w:tcPr>
          <w:p w14:paraId="0CF3029A"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1</w:t>
            </w:r>
          </w:p>
        </w:tc>
        <w:tc>
          <w:tcPr>
            <w:tcW w:w="897" w:type="pct"/>
            <w:tcBorders>
              <w:top w:val="nil"/>
              <w:left w:val="nil"/>
              <w:bottom w:val="single" w:sz="4" w:space="0" w:color="auto"/>
              <w:right w:val="single" w:sz="4" w:space="0" w:color="auto"/>
            </w:tcBorders>
            <w:noWrap/>
          </w:tcPr>
          <w:p w14:paraId="61B78949"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c>
          <w:tcPr>
            <w:tcW w:w="746" w:type="pct"/>
            <w:tcBorders>
              <w:top w:val="nil"/>
              <w:left w:val="nil"/>
              <w:bottom w:val="single" w:sz="4" w:space="0" w:color="auto"/>
              <w:right w:val="single" w:sz="4" w:space="0" w:color="auto"/>
            </w:tcBorders>
          </w:tcPr>
          <w:p w14:paraId="591AB053"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r>
      <w:tr w:rsidR="00264784" w:rsidRPr="00CD129D" w14:paraId="4EED617D" w14:textId="77777777" w:rsidTr="00091084">
        <w:trPr>
          <w:trHeight w:val="293"/>
        </w:trPr>
        <w:tc>
          <w:tcPr>
            <w:tcW w:w="1640" w:type="pct"/>
            <w:tcBorders>
              <w:top w:val="nil"/>
              <w:left w:val="single" w:sz="4" w:space="0" w:color="auto"/>
              <w:bottom w:val="single" w:sz="4" w:space="0" w:color="auto"/>
              <w:right w:val="single" w:sz="4" w:space="0" w:color="auto"/>
            </w:tcBorders>
            <w:noWrap/>
          </w:tcPr>
          <w:p w14:paraId="32300800" w14:textId="0786A3DD" w:rsidR="00264784" w:rsidRPr="00CD129D" w:rsidRDefault="00264784" w:rsidP="00E46700">
            <w:pPr>
              <w:widowControl w:val="0"/>
              <w:jc w:val="left"/>
              <w:rPr>
                <w:color w:val="000000"/>
                <w:sz w:val="20"/>
                <w:szCs w:val="20"/>
                <w:lang w:val="en-GB" w:eastAsia="en-CA"/>
              </w:rPr>
            </w:pPr>
            <w:r w:rsidRPr="00CD129D">
              <w:rPr>
                <w:snapToGrid w:val="0"/>
                <w:sz w:val="20"/>
                <w:szCs w:val="20"/>
                <w:lang w:val="en-GB"/>
              </w:rPr>
              <w:t>United Kingdom of Great Britain and Northern Ireland</w:t>
            </w:r>
          </w:p>
        </w:tc>
        <w:tc>
          <w:tcPr>
            <w:tcW w:w="746" w:type="pct"/>
            <w:tcBorders>
              <w:top w:val="nil"/>
              <w:left w:val="nil"/>
              <w:bottom w:val="single" w:sz="4" w:space="0" w:color="auto"/>
              <w:right w:val="single" w:sz="4" w:space="0" w:color="auto"/>
            </w:tcBorders>
            <w:noWrap/>
          </w:tcPr>
          <w:p w14:paraId="77AFC1B0"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1</w:t>
            </w:r>
          </w:p>
        </w:tc>
        <w:tc>
          <w:tcPr>
            <w:tcW w:w="971" w:type="pct"/>
            <w:tcBorders>
              <w:top w:val="nil"/>
              <w:left w:val="nil"/>
              <w:bottom w:val="single" w:sz="4" w:space="0" w:color="auto"/>
              <w:right w:val="single" w:sz="4" w:space="0" w:color="auto"/>
            </w:tcBorders>
            <w:noWrap/>
          </w:tcPr>
          <w:p w14:paraId="2CA6670A"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1</w:t>
            </w:r>
          </w:p>
        </w:tc>
        <w:tc>
          <w:tcPr>
            <w:tcW w:w="897" w:type="pct"/>
            <w:tcBorders>
              <w:top w:val="nil"/>
              <w:left w:val="nil"/>
              <w:bottom w:val="single" w:sz="4" w:space="0" w:color="auto"/>
              <w:right w:val="single" w:sz="4" w:space="0" w:color="auto"/>
            </w:tcBorders>
            <w:noWrap/>
          </w:tcPr>
          <w:p w14:paraId="06CBA5E8"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c>
          <w:tcPr>
            <w:tcW w:w="746" w:type="pct"/>
            <w:tcBorders>
              <w:top w:val="nil"/>
              <w:left w:val="nil"/>
              <w:bottom w:val="single" w:sz="4" w:space="0" w:color="auto"/>
              <w:right w:val="single" w:sz="4" w:space="0" w:color="auto"/>
            </w:tcBorders>
          </w:tcPr>
          <w:p w14:paraId="4DA85C65"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r>
      <w:tr w:rsidR="00264784" w:rsidRPr="00CD129D" w14:paraId="42FA2F02"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3C1C73D" w14:textId="77777777" w:rsidR="00264784" w:rsidRPr="00CD129D" w:rsidRDefault="00264784" w:rsidP="00E46700">
            <w:pPr>
              <w:widowControl w:val="0"/>
              <w:jc w:val="left"/>
              <w:rPr>
                <w:color w:val="000000"/>
                <w:sz w:val="20"/>
                <w:szCs w:val="20"/>
                <w:lang w:val="en-GB" w:eastAsia="en-CA"/>
              </w:rPr>
            </w:pPr>
            <w:r w:rsidRPr="00CD129D">
              <w:rPr>
                <w:snapToGrid w:val="0"/>
                <w:sz w:val="20"/>
                <w:szCs w:val="20"/>
                <w:lang w:val="en-GB"/>
              </w:rPr>
              <w:t>United States of America</w:t>
            </w:r>
          </w:p>
        </w:tc>
        <w:tc>
          <w:tcPr>
            <w:tcW w:w="746" w:type="pct"/>
            <w:tcBorders>
              <w:top w:val="nil"/>
              <w:left w:val="nil"/>
              <w:bottom w:val="single" w:sz="4" w:space="0" w:color="auto"/>
              <w:right w:val="single" w:sz="4" w:space="0" w:color="auto"/>
            </w:tcBorders>
            <w:noWrap/>
          </w:tcPr>
          <w:p w14:paraId="3C0525EF"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2</w:t>
            </w:r>
          </w:p>
        </w:tc>
        <w:tc>
          <w:tcPr>
            <w:tcW w:w="971" w:type="pct"/>
            <w:tcBorders>
              <w:top w:val="nil"/>
              <w:left w:val="nil"/>
              <w:bottom w:val="single" w:sz="4" w:space="0" w:color="auto"/>
              <w:right w:val="single" w:sz="4" w:space="0" w:color="auto"/>
            </w:tcBorders>
            <w:noWrap/>
          </w:tcPr>
          <w:p w14:paraId="2C8D1333"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2</w:t>
            </w:r>
          </w:p>
        </w:tc>
        <w:tc>
          <w:tcPr>
            <w:tcW w:w="897" w:type="pct"/>
            <w:tcBorders>
              <w:top w:val="nil"/>
              <w:left w:val="nil"/>
              <w:bottom w:val="single" w:sz="4" w:space="0" w:color="auto"/>
              <w:right w:val="single" w:sz="4" w:space="0" w:color="auto"/>
            </w:tcBorders>
            <w:noWrap/>
          </w:tcPr>
          <w:p w14:paraId="3B26490B"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c>
          <w:tcPr>
            <w:tcW w:w="746" w:type="pct"/>
            <w:tcBorders>
              <w:top w:val="nil"/>
              <w:left w:val="nil"/>
              <w:bottom w:val="single" w:sz="4" w:space="0" w:color="auto"/>
              <w:right w:val="single" w:sz="4" w:space="0" w:color="auto"/>
            </w:tcBorders>
          </w:tcPr>
          <w:p w14:paraId="46CD09B5"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r>
      <w:tr w:rsidR="00264784" w:rsidRPr="00CD129D" w14:paraId="2D3A851D" w14:textId="77777777" w:rsidTr="0009108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12EA39CB" w14:textId="77777777" w:rsidR="00264784" w:rsidRPr="00CD129D" w:rsidRDefault="00264784" w:rsidP="00E46700">
            <w:pPr>
              <w:widowControl w:val="0"/>
              <w:jc w:val="left"/>
              <w:rPr>
                <w:color w:val="000000"/>
                <w:sz w:val="20"/>
                <w:szCs w:val="20"/>
                <w:lang w:val="en-GB" w:eastAsia="en-CA"/>
              </w:rPr>
            </w:pPr>
            <w:r w:rsidRPr="00CD129D">
              <w:rPr>
                <w:snapToGrid w:val="0"/>
                <w:sz w:val="20"/>
                <w:szCs w:val="20"/>
                <w:lang w:val="en-GB"/>
              </w:rPr>
              <w:t>UNDP</w:t>
            </w:r>
          </w:p>
        </w:tc>
        <w:tc>
          <w:tcPr>
            <w:tcW w:w="746" w:type="pct"/>
            <w:tcBorders>
              <w:top w:val="nil"/>
              <w:left w:val="nil"/>
              <w:bottom w:val="single" w:sz="4" w:space="0" w:color="auto"/>
              <w:right w:val="single" w:sz="4" w:space="0" w:color="auto"/>
            </w:tcBorders>
            <w:shd w:val="clear" w:color="auto" w:fill="auto"/>
            <w:noWrap/>
          </w:tcPr>
          <w:p w14:paraId="3EB7E0F6"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899</w:t>
            </w:r>
          </w:p>
        </w:tc>
        <w:tc>
          <w:tcPr>
            <w:tcW w:w="971" w:type="pct"/>
            <w:tcBorders>
              <w:top w:val="nil"/>
              <w:left w:val="nil"/>
              <w:bottom w:val="single" w:sz="4" w:space="0" w:color="auto"/>
              <w:right w:val="single" w:sz="4" w:space="0" w:color="auto"/>
            </w:tcBorders>
            <w:shd w:val="clear" w:color="auto" w:fill="auto"/>
            <w:noWrap/>
          </w:tcPr>
          <w:p w14:paraId="2F3E0A65"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899</w:t>
            </w:r>
          </w:p>
        </w:tc>
        <w:tc>
          <w:tcPr>
            <w:tcW w:w="897" w:type="pct"/>
            <w:tcBorders>
              <w:top w:val="nil"/>
              <w:left w:val="nil"/>
              <w:bottom w:val="single" w:sz="4" w:space="0" w:color="auto"/>
              <w:right w:val="single" w:sz="4" w:space="0" w:color="auto"/>
            </w:tcBorders>
            <w:shd w:val="clear" w:color="auto" w:fill="auto"/>
            <w:noWrap/>
          </w:tcPr>
          <w:p w14:paraId="7A21940A"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c>
          <w:tcPr>
            <w:tcW w:w="746" w:type="pct"/>
            <w:tcBorders>
              <w:top w:val="nil"/>
              <w:left w:val="nil"/>
              <w:bottom w:val="single" w:sz="4" w:space="0" w:color="auto"/>
              <w:right w:val="single" w:sz="4" w:space="0" w:color="auto"/>
            </w:tcBorders>
            <w:shd w:val="clear" w:color="auto" w:fill="auto"/>
          </w:tcPr>
          <w:p w14:paraId="75392B2E"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r>
      <w:tr w:rsidR="00264784" w:rsidRPr="00CD129D" w14:paraId="0A42B95F"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91177B0" w14:textId="77777777" w:rsidR="00264784" w:rsidRPr="00CD129D" w:rsidRDefault="00264784" w:rsidP="00E46700">
            <w:pPr>
              <w:widowControl w:val="0"/>
              <w:jc w:val="left"/>
              <w:rPr>
                <w:color w:val="000000"/>
                <w:sz w:val="20"/>
                <w:szCs w:val="20"/>
                <w:lang w:val="en-GB" w:eastAsia="en-CA"/>
              </w:rPr>
            </w:pPr>
            <w:r w:rsidRPr="00CD129D">
              <w:rPr>
                <w:snapToGrid w:val="0"/>
                <w:sz w:val="20"/>
                <w:szCs w:val="20"/>
                <w:lang w:val="en-GB"/>
              </w:rPr>
              <w:t>UNIDO</w:t>
            </w:r>
          </w:p>
        </w:tc>
        <w:tc>
          <w:tcPr>
            <w:tcW w:w="746" w:type="pct"/>
            <w:tcBorders>
              <w:top w:val="nil"/>
              <w:left w:val="nil"/>
              <w:bottom w:val="single" w:sz="4" w:space="0" w:color="auto"/>
              <w:right w:val="single" w:sz="4" w:space="0" w:color="auto"/>
            </w:tcBorders>
            <w:shd w:val="clear" w:color="auto" w:fill="auto"/>
            <w:noWrap/>
          </w:tcPr>
          <w:p w14:paraId="6E295FB8"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45</w:t>
            </w:r>
            <w:r w:rsidR="00BB5D5F" w:rsidRPr="00CD129D">
              <w:rPr>
                <w:snapToGrid w:val="0"/>
                <w:sz w:val="20"/>
                <w:szCs w:val="20"/>
                <w:lang w:val="en-GB"/>
              </w:rPr>
              <w:t>4</w:t>
            </w:r>
          </w:p>
        </w:tc>
        <w:tc>
          <w:tcPr>
            <w:tcW w:w="971" w:type="pct"/>
            <w:tcBorders>
              <w:top w:val="nil"/>
              <w:left w:val="nil"/>
              <w:bottom w:val="single" w:sz="4" w:space="0" w:color="auto"/>
              <w:right w:val="single" w:sz="4" w:space="0" w:color="auto"/>
            </w:tcBorders>
            <w:shd w:val="clear" w:color="auto" w:fill="auto"/>
            <w:noWrap/>
          </w:tcPr>
          <w:p w14:paraId="444A0C4E" w14:textId="6063A361" w:rsidR="00264784" w:rsidRPr="00CD129D" w:rsidRDefault="00264784" w:rsidP="00E46700">
            <w:pPr>
              <w:widowControl w:val="0"/>
              <w:jc w:val="right"/>
              <w:rPr>
                <w:sz w:val="20"/>
                <w:szCs w:val="20"/>
                <w:lang w:val="en-GB" w:eastAsia="en-CA"/>
              </w:rPr>
            </w:pPr>
            <w:r w:rsidRPr="00CD129D">
              <w:rPr>
                <w:snapToGrid w:val="0"/>
                <w:sz w:val="20"/>
                <w:szCs w:val="20"/>
                <w:lang w:val="en-GB"/>
              </w:rPr>
              <w:t>45</w:t>
            </w:r>
            <w:r w:rsidR="00161F43" w:rsidRPr="00CD129D">
              <w:rPr>
                <w:snapToGrid w:val="0"/>
                <w:sz w:val="20"/>
                <w:szCs w:val="20"/>
                <w:lang w:val="en-GB"/>
              </w:rPr>
              <w:t>3</w:t>
            </w:r>
          </w:p>
        </w:tc>
        <w:tc>
          <w:tcPr>
            <w:tcW w:w="897" w:type="pct"/>
            <w:tcBorders>
              <w:top w:val="nil"/>
              <w:left w:val="nil"/>
              <w:bottom w:val="single" w:sz="4" w:space="0" w:color="auto"/>
              <w:right w:val="single" w:sz="4" w:space="0" w:color="auto"/>
            </w:tcBorders>
            <w:shd w:val="clear" w:color="auto" w:fill="auto"/>
            <w:noWrap/>
          </w:tcPr>
          <w:p w14:paraId="67C6ECEB" w14:textId="611E2DBA" w:rsidR="00264784" w:rsidRPr="00CD129D" w:rsidRDefault="00161F43" w:rsidP="00E46700">
            <w:pPr>
              <w:widowControl w:val="0"/>
              <w:jc w:val="right"/>
              <w:rPr>
                <w:sz w:val="20"/>
                <w:szCs w:val="20"/>
                <w:lang w:val="en-GB" w:eastAsia="en-CA"/>
              </w:rPr>
            </w:pPr>
            <w:r w:rsidRPr="00CD129D">
              <w:rPr>
                <w:sz w:val="20"/>
                <w:szCs w:val="20"/>
                <w:lang w:val="en-GB" w:eastAsia="en-CA"/>
              </w:rPr>
              <w:t>0</w:t>
            </w:r>
          </w:p>
        </w:tc>
        <w:tc>
          <w:tcPr>
            <w:tcW w:w="746" w:type="pct"/>
            <w:tcBorders>
              <w:top w:val="nil"/>
              <w:left w:val="nil"/>
              <w:bottom w:val="single" w:sz="4" w:space="0" w:color="auto"/>
              <w:right w:val="single" w:sz="4" w:space="0" w:color="auto"/>
            </w:tcBorders>
            <w:shd w:val="clear" w:color="auto" w:fill="auto"/>
          </w:tcPr>
          <w:p w14:paraId="557BD261" w14:textId="77777777" w:rsidR="00264784" w:rsidRPr="00CD129D" w:rsidRDefault="00E319A1" w:rsidP="00E46700">
            <w:pPr>
              <w:widowControl w:val="0"/>
              <w:jc w:val="right"/>
              <w:rPr>
                <w:sz w:val="20"/>
                <w:szCs w:val="20"/>
                <w:lang w:val="en-GB" w:eastAsia="en-CA"/>
              </w:rPr>
            </w:pPr>
            <w:r w:rsidRPr="00CD129D">
              <w:rPr>
                <w:sz w:val="20"/>
                <w:szCs w:val="20"/>
                <w:lang w:val="en-GB" w:eastAsia="en-CA"/>
              </w:rPr>
              <w:t>1</w:t>
            </w:r>
          </w:p>
        </w:tc>
      </w:tr>
      <w:tr w:rsidR="00264784" w:rsidRPr="00CD129D" w14:paraId="0DA54888" w14:textId="77777777" w:rsidTr="00E9281F">
        <w:trPr>
          <w:trHeight w:val="113"/>
        </w:trPr>
        <w:tc>
          <w:tcPr>
            <w:tcW w:w="1640" w:type="pct"/>
            <w:tcBorders>
              <w:top w:val="nil"/>
              <w:left w:val="single" w:sz="4" w:space="0" w:color="auto"/>
              <w:bottom w:val="single" w:sz="4" w:space="0" w:color="auto"/>
              <w:right w:val="single" w:sz="4" w:space="0" w:color="auto"/>
            </w:tcBorders>
            <w:shd w:val="clear" w:color="auto" w:fill="auto"/>
            <w:noWrap/>
          </w:tcPr>
          <w:p w14:paraId="3CCE14BB" w14:textId="77777777" w:rsidR="00264784" w:rsidRPr="00CD129D" w:rsidRDefault="00264784" w:rsidP="00E46700">
            <w:pPr>
              <w:widowControl w:val="0"/>
              <w:jc w:val="left"/>
              <w:rPr>
                <w:color w:val="000000"/>
                <w:sz w:val="20"/>
                <w:szCs w:val="20"/>
                <w:lang w:val="en-GB" w:eastAsia="en-CA"/>
              </w:rPr>
            </w:pPr>
            <w:r w:rsidRPr="00CD129D">
              <w:rPr>
                <w:snapToGrid w:val="0"/>
                <w:sz w:val="20"/>
                <w:szCs w:val="20"/>
                <w:lang w:val="en-GB"/>
              </w:rPr>
              <w:t>World Bank</w:t>
            </w:r>
          </w:p>
        </w:tc>
        <w:tc>
          <w:tcPr>
            <w:tcW w:w="746" w:type="pct"/>
            <w:tcBorders>
              <w:top w:val="nil"/>
              <w:left w:val="nil"/>
              <w:bottom w:val="single" w:sz="4" w:space="0" w:color="auto"/>
              <w:right w:val="single" w:sz="4" w:space="0" w:color="auto"/>
            </w:tcBorders>
            <w:shd w:val="clear" w:color="auto" w:fill="auto"/>
            <w:noWrap/>
          </w:tcPr>
          <w:p w14:paraId="48FE0BA5"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458</w:t>
            </w:r>
          </w:p>
        </w:tc>
        <w:tc>
          <w:tcPr>
            <w:tcW w:w="971" w:type="pct"/>
            <w:tcBorders>
              <w:top w:val="nil"/>
              <w:left w:val="nil"/>
              <w:bottom w:val="single" w:sz="4" w:space="0" w:color="auto"/>
              <w:right w:val="single" w:sz="4" w:space="0" w:color="auto"/>
            </w:tcBorders>
            <w:shd w:val="clear" w:color="auto" w:fill="auto"/>
            <w:noWrap/>
          </w:tcPr>
          <w:p w14:paraId="55119E3E" w14:textId="77777777" w:rsidR="00264784" w:rsidRPr="00CD129D" w:rsidRDefault="00264784" w:rsidP="00E46700">
            <w:pPr>
              <w:widowControl w:val="0"/>
              <w:jc w:val="right"/>
              <w:rPr>
                <w:sz w:val="20"/>
                <w:szCs w:val="20"/>
                <w:lang w:val="en-GB" w:eastAsia="en-CA"/>
              </w:rPr>
            </w:pPr>
            <w:r w:rsidRPr="00CD129D">
              <w:rPr>
                <w:snapToGrid w:val="0"/>
                <w:sz w:val="20"/>
                <w:szCs w:val="20"/>
                <w:lang w:val="en-GB"/>
              </w:rPr>
              <w:t>45</w:t>
            </w:r>
            <w:r w:rsidR="00091084" w:rsidRPr="00CD129D">
              <w:rPr>
                <w:snapToGrid w:val="0"/>
                <w:sz w:val="20"/>
                <w:szCs w:val="20"/>
                <w:lang w:val="en-GB"/>
              </w:rPr>
              <w:t>8</w:t>
            </w:r>
          </w:p>
        </w:tc>
        <w:tc>
          <w:tcPr>
            <w:tcW w:w="897" w:type="pct"/>
            <w:tcBorders>
              <w:top w:val="nil"/>
              <w:left w:val="nil"/>
              <w:bottom w:val="single" w:sz="4" w:space="0" w:color="auto"/>
              <w:right w:val="single" w:sz="4" w:space="0" w:color="auto"/>
            </w:tcBorders>
            <w:shd w:val="clear" w:color="auto" w:fill="auto"/>
            <w:noWrap/>
          </w:tcPr>
          <w:p w14:paraId="1FF0A08B" w14:textId="77777777" w:rsidR="00264784" w:rsidRPr="00CD129D" w:rsidRDefault="004D2896" w:rsidP="00E46700">
            <w:pPr>
              <w:widowControl w:val="0"/>
              <w:jc w:val="right"/>
              <w:rPr>
                <w:sz w:val="20"/>
                <w:szCs w:val="20"/>
                <w:lang w:val="en-GB" w:eastAsia="en-CA"/>
              </w:rPr>
            </w:pPr>
            <w:r w:rsidRPr="00CD129D">
              <w:rPr>
                <w:sz w:val="20"/>
                <w:szCs w:val="20"/>
                <w:lang w:val="en-GB" w:eastAsia="en-CA"/>
              </w:rPr>
              <w:t>0</w:t>
            </w:r>
          </w:p>
        </w:tc>
        <w:tc>
          <w:tcPr>
            <w:tcW w:w="746" w:type="pct"/>
            <w:tcBorders>
              <w:top w:val="nil"/>
              <w:left w:val="nil"/>
              <w:bottom w:val="single" w:sz="4" w:space="0" w:color="auto"/>
              <w:right w:val="single" w:sz="4" w:space="0" w:color="auto"/>
            </w:tcBorders>
            <w:shd w:val="clear" w:color="auto" w:fill="auto"/>
          </w:tcPr>
          <w:p w14:paraId="6D4BBD2D" w14:textId="77777777" w:rsidR="00264784" w:rsidRPr="00CD129D" w:rsidRDefault="00264784" w:rsidP="00E46700">
            <w:pPr>
              <w:widowControl w:val="0"/>
              <w:jc w:val="right"/>
              <w:rPr>
                <w:sz w:val="20"/>
                <w:szCs w:val="20"/>
                <w:lang w:val="en-GB" w:eastAsia="en-CA"/>
              </w:rPr>
            </w:pPr>
            <w:r w:rsidRPr="00CD129D">
              <w:rPr>
                <w:sz w:val="20"/>
                <w:szCs w:val="20"/>
                <w:lang w:val="en-GB" w:eastAsia="en-CA"/>
              </w:rPr>
              <w:t>0</w:t>
            </w:r>
          </w:p>
        </w:tc>
      </w:tr>
      <w:tr w:rsidR="00E11E1E" w:rsidRPr="00CD129D" w14:paraId="4A3537FA" w14:textId="77777777" w:rsidTr="00E46700">
        <w:trPr>
          <w:trHeight w:val="187"/>
        </w:trPr>
        <w:tc>
          <w:tcPr>
            <w:tcW w:w="1640" w:type="pct"/>
            <w:tcBorders>
              <w:top w:val="nil"/>
              <w:left w:val="single" w:sz="4" w:space="0" w:color="auto"/>
              <w:bottom w:val="single" w:sz="4" w:space="0" w:color="auto"/>
              <w:right w:val="single" w:sz="4" w:space="0" w:color="auto"/>
            </w:tcBorders>
            <w:noWrap/>
          </w:tcPr>
          <w:p w14:paraId="18DC5383" w14:textId="77777777" w:rsidR="00E11E1E" w:rsidRPr="00CD129D" w:rsidRDefault="00E11E1E" w:rsidP="00E11E1E">
            <w:pPr>
              <w:widowControl w:val="0"/>
              <w:contextualSpacing/>
              <w:rPr>
                <w:b/>
                <w:bCs/>
                <w:color w:val="000000"/>
                <w:sz w:val="20"/>
                <w:szCs w:val="20"/>
                <w:lang w:val="en-GB" w:eastAsia="en-CA"/>
              </w:rPr>
            </w:pPr>
            <w:r w:rsidRPr="00CD129D">
              <w:rPr>
                <w:b/>
                <w:snapToGrid w:val="0"/>
                <w:sz w:val="20"/>
                <w:szCs w:val="20"/>
                <w:lang w:val="en-GB"/>
              </w:rPr>
              <w:t>Total</w:t>
            </w:r>
          </w:p>
        </w:tc>
        <w:tc>
          <w:tcPr>
            <w:tcW w:w="746" w:type="pct"/>
            <w:tcBorders>
              <w:top w:val="nil"/>
              <w:left w:val="nil"/>
              <w:bottom w:val="single" w:sz="4" w:space="0" w:color="auto"/>
              <w:right w:val="single" w:sz="4" w:space="0" w:color="auto"/>
            </w:tcBorders>
            <w:noWrap/>
            <w:vAlign w:val="center"/>
          </w:tcPr>
          <w:p w14:paraId="577C94B7" w14:textId="77777777" w:rsidR="00E11E1E" w:rsidRPr="00CD129D" w:rsidRDefault="00E11E1E" w:rsidP="00E11E1E">
            <w:pPr>
              <w:widowControl w:val="0"/>
              <w:contextualSpacing/>
              <w:jc w:val="right"/>
              <w:rPr>
                <w:b/>
                <w:bCs/>
                <w:sz w:val="20"/>
                <w:szCs w:val="20"/>
                <w:lang w:val="en-GB" w:eastAsia="en-CA"/>
              </w:rPr>
            </w:pPr>
            <w:r w:rsidRPr="00CD129D">
              <w:rPr>
                <w:b/>
                <w:bCs/>
                <w:color w:val="000000"/>
                <w:sz w:val="20"/>
                <w:szCs w:val="20"/>
                <w:lang w:val="en-GB"/>
              </w:rPr>
              <w:t>1,867</w:t>
            </w:r>
          </w:p>
        </w:tc>
        <w:tc>
          <w:tcPr>
            <w:tcW w:w="971" w:type="pct"/>
            <w:tcBorders>
              <w:top w:val="nil"/>
              <w:left w:val="nil"/>
              <w:bottom w:val="single" w:sz="4" w:space="0" w:color="auto"/>
              <w:right w:val="single" w:sz="4" w:space="0" w:color="auto"/>
            </w:tcBorders>
            <w:noWrap/>
            <w:vAlign w:val="center"/>
          </w:tcPr>
          <w:p w14:paraId="61621F4C" w14:textId="357F5719" w:rsidR="00E11E1E" w:rsidRPr="00CD129D" w:rsidRDefault="00E11E1E" w:rsidP="00E11E1E">
            <w:pPr>
              <w:widowControl w:val="0"/>
              <w:contextualSpacing/>
              <w:jc w:val="right"/>
              <w:rPr>
                <w:b/>
                <w:bCs/>
                <w:sz w:val="20"/>
                <w:szCs w:val="20"/>
                <w:lang w:val="en-GB" w:eastAsia="en-CA"/>
              </w:rPr>
            </w:pPr>
            <w:r w:rsidRPr="00CD129D">
              <w:rPr>
                <w:b/>
                <w:bCs/>
                <w:color w:val="000000"/>
                <w:sz w:val="20"/>
                <w:szCs w:val="20"/>
                <w:lang w:val="en-GB"/>
              </w:rPr>
              <w:t>1,86</w:t>
            </w:r>
            <w:r w:rsidR="00884C1A" w:rsidRPr="00CD129D">
              <w:rPr>
                <w:b/>
                <w:bCs/>
                <w:color w:val="000000"/>
                <w:sz w:val="20"/>
                <w:szCs w:val="20"/>
                <w:lang w:val="en-GB"/>
              </w:rPr>
              <w:t>6</w:t>
            </w:r>
          </w:p>
        </w:tc>
        <w:tc>
          <w:tcPr>
            <w:tcW w:w="897" w:type="pct"/>
            <w:tcBorders>
              <w:top w:val="nil"/>
              <w:left w:val="nil"/>
              <w:bottom w:val="single" w:sz="4" w:space="0" w:color="auto"/>
              <w:right w:val="single" w:sz="4" w:space="0" w:color="auto"/>
            </w:tcBorders>
            <w:noWrap/>
            <w:vAlign w:val="center"/>
          </w:tcPr>
          <w:p w14:paraId="0C579941" w14:textId="216A3F3F" w:rsidR="00E11E1E" w:rsidRPr="00CD129D" w:rsidRDefault="00161F43" w:rsidP="00E11E1E">
            <w:pPr>
              <w:widowControl w:val="0"/>
              <w:contextualSpacing/>
              <w:jc w:val="right"/>
              <w:rPr>
                <w:b/>
                <w:bCs/>
                <w:sz w:val="20"/>
                <w:szCs w:val="20"/>
                <w:lang w:val="en-GB" w:eastAsia="en-CA"/>
              </w:rPr>
            </w:pPr>
            <w:r w:rsidRPr="00CD129D">
              <w:rPr>
                <w:b/>
                <w:bCs/>
                <w:color w:val="000000"/>
                <w:sz w:val="20"/>
                <w:szCs w:val="20"/>
                <w:lang w:val="en-GB"/>
              </w:rPr>
              <w:t>0</w:t>
            </w:r>
          </w:p>
        </w:tc>
        <w:tc>
          <w:tcPr>
            <w:tcW w:w="746" w:type="pct"/>
            <w:tcBorders>
              <w:top w:val="nil"/>
              <w:left w:val="nil"/>
              <w:bottom w:val="single" w:sz="4" w:space="0" w:color="auto"/>
              <w:right w:val="single" w:sz="4" w:space="0" w:color="auto"/>
            </w:tcBorders>
            <w:vAlign w:val="center"/>
          </w:tcPr>
          <w:p w14:paraId="179F02A5" w14:textId="77777777" w:rsidR="00E11E1E" w:rsidRPr="00CD129D" w:rsidRDefault="00A37DE3" w:rsidP="00E11E1E">
            <w:pPr>
              <w:widowControl w:val="0"/>
              <w:contextualSpacing/>
              <w:jc w:val="right"/>
              <w:rPr>
                <w:b/>
                <w:bCs/>
                <w:sz w:val="20"/>
                <w:szCs w:val="20"/>
                <w:lang w:val="en-GB" w:eastAsia="en-CA"/>
              </w:rPr>
            </w:pPr>
            <w:r w:rsidRPr="00CD129D">
              <w:rPr>
                <w:b/>
                <w:bCs/>
                <w:color w:val="000000"/>
                <w:sz w:val="20"/>
                <w:szCs w:val="20"/>
                <w:lang w:val="en-GB"/>
              </w:rPr>
              <w:t>1</w:t>
            </w:r>
          </w:p>
        </w:tc>
      </w:tr>
    </w:tbl>
    <w:p w14:paraId="76B148F5" w14:textId="77777777" w:rsidR="007C2147" w:rsidRPr="00CD129D" w:rsidRDefault="007C2147" w:rsidP="002162A9">
      <w:pPr>
        <w:pStyle w:val="Heading1"/>
        <w:numPr>
          <w:ilvl w:val="0"/>
          <w:numId w:val="0"/>
        </w:numPr>
        <w:spacing w:after="0"/>
        <w:rPr>
          <w:lang w:val="en-GB"/>
        </w:rPr>
      </w:pPr>
    </w:p>
    <w:p w14:paraId="5CD7C54C" w14:textId="05368BD2" w:rsidR="000D0333" w:rsidRPr="00CD129D" w:rsidRDefault="00264784" w:rsidP="000D0333">
      <w:pPr>
        <w:pStyle w:val="Heading1"/>
        <w:rPr>
          <w:lang w:val="en-GB"/>
        </w:rPr>
      </w:pPr>
      <w:r w:rsidRPr="00CD129D">
        <w:rPr>
          <w:lang w:val="en-GB"/>
        </w:rPr>
        <w:t xml:space="preserve">Of the </w:t>
      </w:r>
      <w:r w:rsidR="00200C63" w:rsidRPr="00CD129D">
        <w:rPr>
          <w:lang w:val="en-GB"/>
        </w:rPr>
        <w:t>1,2</w:t>
      </w:r>
      <w:r w:rsidR="00810B35" w:rsidRPr="00CD129D">
        <w:rPr>
          <w:lang w:val="en-GB"/>
        </w:rPr>
        <w:t>8</w:t>
      </w:r>
      <w:r w:rsidR="00B26CCA" w:rsidRPr="00CD129D">
        <w:rPr>
          <w:lang w:val="en-GB"/>
        </w:rPr>
        <w:t>3</w:t>
      </w:r>
      <w:r w:rsidR="00200C63" w:rsidRPr="00CD129D">
        <w:rPr>
          <w:lang w:val="en-GB"/>
        </w:rPr>
        <w:t xml:space="preserve"> </w:t>
      </w:r>
      <w:r w:rsidRPr="00CD129D">
        <w:rPr>
          <w:lang w:val="en-GB"/>
        </w:rPr>
        <w:t>non-investment projects com</w:t>
      </w:r>
      <w:r w:rsidRPr="00BA794A">
        <w:rPr>
          <w:lang w:val="en-GB"/>
        </w:rPr>
        <w:t>pleted, bilateral and implementing agencies have submitted 1,2</w:t>
      </w:r>
      <w:r w:rsidR="00810B35" w:rsidRPr="00BA794A">
        <w:rPr>
          <w:lang w:val="en-GB"/>
        </w:rPr>
        <w:t>8</w:t>
      </w:r>
      <w:r w:rsidR="00D43B3F" w:rsidRPr="00BA794A">
        <w:rPr>
          <w:lang w:val="en-GB"/>
        </w:rPr>
        <w:t>2</w:t>
      </w:r>
      <w:r w:rsidR="005E089B" w:rsidRPr="00BA794A">
        <w:rPr>
          <w:lang w:val="en-GB"/>
        </w:rPr>
        <w:t xml:space="preserve"> </w:t>
      </w:r>
      <w:r w:rsidRPr="00BA794A">
        <w:rPr>
          <w:lang w:val="en-GB"/>
        </w:rPr>
        <w:t>PCRs</w:t>
      </w:r>
      <w:r w:rsidR="005538C6" w:rsidRPr="00357B26">
        <w:rPr>
          <w:lang w:val="en-GB"/>
        </w:rPr>
        <w:t xml:space="preserve">, </w:t>
      </w:r>
      <w:r w:rsidRPr="00BA794A">
        <w:rPr>
          <w:lang w:val="en-GB"/>
        </w:rPr>
        <w:t xml:space="preserve">with a balance of </w:t>
      </w:r>
      <w:r w:rsidR="00B26CCA" w:rsidRPr="00BA794A">
        <w:rPr>
          <w:lang w:val="en-GB"/>
        </w:rPr>
        <w:t>one</w:t>
      </w:r>
      <w:r w:rsidRPr="00BA794A">
        <w:rPr>
          <w:lang w:val="en-GB"/>
        </w:rPr>
        <w:t xml:space="preserve"> outstanding PCR, as shown in table 4</w:t>
      </w:r>
      <w:r w:rsidR="003A7C4D" w:rsidRPr="00BA794A">
        <w:rPr>
          <w:lang w:val="en-GB"/>
        </w:rPr>
        <w:t xml:space="preserve"> and listed in annex</w:t>
      </w:r>
      <w:r w:rsidR="00B22C4D" w:rsidRPr="00BA794A">
        <w:rPr>
          <w:lang w:val="en-GB"/>
        </w:rPr>
        <w:t xml:space="preserve"> </w:t>
      </w:r>
      <w:r w:rsidR="00FD3FF7">
        <w:rPr>
          <w:lang w:val="en-GB"/>
        </w:rPr>
        <w:t>I</w:t>
      </w:r>
      <w:r w:rsidR="003A7C4D" w:rsidRPr="00BA794A">
        <w:rPr>
          <w:lang w:val="en-GB"/>
        </w:rPr>
        <w:t>V to the present document</w:t>
      </w:r>
      <w:r w:rsidRPr="00BA794A">
        <w:rPr>
          <w:lang w:val="en-GB"/>
        </w:rPr>
        <w:t>.</w:t>
      </w:r>
      <w:r w:rsidR="000D0333" w:rsidRPr="00BA794A">
        <w:rPr>
          <w:lang w:val="en-GB"/>
        </w:rPr>
        <w:t xml:space="preserve"> In addition, there is one outstanding individual </w:t>
      </w:r>
      <w:r w:rsidR="00CA4FFD" w:rsidRPr="00BA794A">
        <w:rPr>
          <w:lang w:val="en-GB"/>
        </w:rPr>
        <w:t xml:space="preserve">non-investment PCR </w:t>
      </w:r>
      <w:r w:rsidR="000D0333" w:rsidRPr="00BA794A">
        <w:rPr>
          <w:lang w:val="en-GB"/>
        </w:rPr>
        <w:t>due by decision in 2025</w:t>
      </w:r>
      <w:r w:rsidR="00AF473A" w:rsidRPr="00BA794A">
        <w:rPr>
          <w:lang w:val="en-GB"/>
        </w:rPr>
        <w:t>, included</w:t>
      </w:r>
      <w:r w:rsidR="000D0333" w:rsidRPr="00BA794A">
        <w:rPr>
          <w:lang w:val="en-GB"/>
        </w:rPr>
        <w:t xml:space="preserve"> in annex </w:t>
      </w:r>
      <w:r w:rsidR="00AF473A" w:rsidRPr="00BA794A">
        <w:rPr>
          <w:lang w:val="en-GB"/>
        </w:rPr>
        <w:t xml:space="preserve">V </w:t>
      </w:r>
      <w:r w:rsidR="000D0333" w:rsidRPr="00BA794A">
        <w:rPr>
          <w:lang w:val="en-GB"/>
        </w:rPr>
        <w:t>to the present document.</w:t>
      </w:r>
    </w:p>
    <w:p w14:paraId="2A14D5A7" w14:textId="77777777" w:rsidR="00264784" w:rsidRPr="00CD129D" w:rsidRDefault="00264784" w:rsidP="00264784">
      <w:pPr>
        <w:pStyle w:val="FootnoteText"/>
        <w:keepNext/>
        <w:keepLines/>
        <w:widowControl w:val="0"/>
        <w:ind w:left="14"/>
        <w:contextualSpacing/>
        <w:rPr>
          <w:b/>
          <w:sz w:val="22"/>
          <w:szCs w:val="22"/>
          <w:lang w:val="en-GB"/>
        </w:rPr>
      </w:pPr>
      <w:r w:rsidRPr="00CD129D">
        <w:rPr>
          <w:b/>
          <w:sz w:val="22"/>
          <w:szCs w:val="22"/>
          <w:lang w:val="en-GB"/>
        </w:rPr>
        <w:t>Table 4. PCRs submitted for non-investment projects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CD129D" w14:paraId="6ACEDB63" w14:textId="77777777" w:rsidTr="00E46700">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C553657" w14:textId="77777777" w:rsidR="004910D0" w:rsidRPr="00CD129D" w:rsidRDefault="004910D0" w:rsidP="004910D0">
            <w:pPr>
              <w:widowControl w:val="0"/>
              <w:jc w:val="center"/>
              <w:rPr>
                <w:b/>
                <w:color w:val="000000"/>
                <w:sz w:val="20"/>
                <w:szCs w:val="20"/>
                <w:lang w:val="en-GB"/>
              </w:rPr>
            </w:pPr>
            <w:r w:rsidRPr="00CD129D">
              <w:rPr>
                <w:b/>
                <w:color w:val="000000"/>
                <w:sz w:val="20"/>
                <w:szCs w:val="20"/>
                <w:lang w:val="en-GB"/>
              </w:rPr>
              <w:t>Agency</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6C129D2A" w14:textId="77777777" w:rsidR="004910D0" w:rsidRPr="00CD129D" w:rsidRDefault="004910D0" w:rsidP="004910D0">
            <w:pPr>
              <w:widowControl w:val="0"/>
              <w:jc w:val="center"/>
              <w:rPr>
                <w:b/>
                <w:color w:val="000000"/>
                <w:sz w:val="20"/>
                <w:szCs w:val="20"/>
                <w:lang w:val="en-GB"/>
              </w:rPr>
            </w:pPr>
            <w:r w:rsidRPr="00CD129D">
              <w:rPr>
                <w:b/>
                <w:color w:val="000000"/>
                <w:sz w:val="20"/>
                <w:szCs w:val="20"/>
                <w:lang w:val="en-GB"/>
              </w:rPr>
              <w:t>Completed</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1245450" w14:textId="25AFD0D1" w:rsidR="004910D0" w:rsidRPr="00CD129D" w:rsidRDefault="004910D0" w:rsidP="004910D0">
            <w:pPr>
              <w:widowControl w:val="0"/>
              <w:jc w:val="center"/>
              <w:rPr>
                <w:b/>
                <w:sz w:val="20"/>
                <w:szCs w:val="20"/>
                <w:lang w:val="en-GB"/>
              </w:rPr>
            </w:pPr>
            <w:r w:rsidRPr="00CD129D">
              <w:rPr>
                <w:b/>
                <w:bCs/>
                <w:sz w:val="20"/>
                <w:szCs w:val="20"/>
                <w:lang w:val="en-GB" w:eastAsia="en-CA"/>
              </w:rPr>
              <w:t xml:space="preserve">Received prior to the </w:t>
            </w:r>
            <w:r w:rsidR="004E64BC" w:rsidRPr="00CD129D">
              <w:rPr>
                <w:b/>
                <w:bCs/>
                <w:sz w:val="20"/>
                <w:szCs w:val="20"/>
                <w:lang w:val="en-GB" w:eastAsia="en-CA"/>
              </w:rPr>
              <w:t>94</w:t>
            </w:r>
            <w:r w:rsidR="004E64BC" w:rsidRPr="00CD129D">
              <w:rPr>
                <w:b/>
                <w:bCs/>
                <w:sz w:val="20"/>
                <w:szCs w:val="20"/>
                <w:vertAlign w:val="superscript"/>
                <w:lang w:val="en-GB" w:eastAsia="en-CA"/>
              </w:rPr>
              <w:t>th</w:t>
            </w:r>
            <w:r w:rsidR="004E64BC" w:rsidRPr="00CD129D">
              <w:rPr>
                <w:b/>
                <w:bCs/>
                <w:sz w:val="20"/>
                <w:szCs w:val="20"/>
                <w:lang w:val="en-GB" w:eastAsia="en-CA"/>
              </w:rPr>
              <w:t xml:space="preserve"> </w:t>
            </w:r>
            <w:r w:rsidRPr="00CD129D">
              <w:rPr>
                <w:b/>
                <w:bCs/>
                <w:sz w:val="20"/>
                <w:szCs w:val="20"/>
                <w:lang w:val="en-GB" w:eastAsia="en-CA"/>
              </w:rPr>
              <w:t>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C344E0" w14:textId="65E9C1DD" w:rsidR="004910D0" w:rsidRPr="00CD129D" w:rsidRDefault="004910D0" w:rsidP="004910D0">
            <w:pPr>
              <w:widowControl w:val="0"/>
              <w:jc w:val="center"/>
              <w:rPr>
                <w:b/>
                <w:sz w:val="20"/>
                <w:szCs w:val="20"/>
                <w:lang w:val="en-GB"/>
              </w:rPr>
            </w:pPr>
            <w:r w:rsidRPr="00CD129D">
              <w:rPr>
                <w:b/>
                <w:bCs/>
                <w:sz w:val="20"/>
                <w:szCs w:val="20"/>
                <w:lang w:val="en-GB" w:eastAsia="en-CA"/>
              </w:rPr>
              <w:t xml:space="preserve">Received after the </w:t>
            </w:r>
            <w:r w:rsidR="004E64BC" w:rsidRPr="00CD129D">
              <w:rPr>
                <w:b/>
                <w:bCs/>
                <w:sz w:val="20"/>
                <w:szCs w:val="20"/>
                <w:lang w:val="en-GB" w:eastAsia="en-CA"/>
              </w:rPr>
              <w:t>94</w:t>
            </w:r>
            <w:r w:rsidR="004E64BC" w:rsidRPr="00CD129D">
              <w:rPr>
                <w:b/>
                <w:bCs/>
                <w:sz w:val="20"/>
                <w:szCs w:val="20"/>
                <w:vertAlign w:val="superscript"/>
                <w:lang w:val="en-GB" w:eastAsia="en-CA"/>
              </w:rPr>
              <w:t>th</w:t>
            </w:r>
            <w:r w:rsidR="004E64BC" w:rsidRPr="00CD129D">
              <w:rPr>
                <w:b/>
                <w:bCs/>
                <w:sz w:val="20"/>
                <w:szCs w:val="20"/>
                <w:lang w:val="en-GB" w:eastAsia="en-CA"/>
              </w:rPr>
              <w:t xml:space="preserve"> </w:t>
            </w:r>
            <w:r w:rsidRPr="00CD129D">
              <w:rPr>
                <w:b/>
                <w:bCs/>
                <w:sz w:val="20"/>
                <w:szCs w:val="20"/>
                <w:lang w:val="en-GB" w:eastAsia="en-CA"/>
              </w:rPr>
              <w:t>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2336079D" w14:textId="77777777" w:rsidR="004910D0" w:rsidRPr="00CD129D" w:rsidRDefault="004910D0" w:rsidP="004910D0">
            <w:pPr>
              <w:widowControl w:val="0"/>
              <w:jc w:val="center"/>
              <w:rPr>
                <w:b/>
                <w:sz w:val="20"/>
                <w:szCs w:val="20"/>
                <w:lang w:val="en-GB"/>
              </w:rPr>
            </w:pPr>
            <w:r w:rsidRPr="00CD129D">
              <w:rPr>
                <w:b/>
                <w:sz w:val="20"/>
                <w:szCs w:val="20"/>
                <w:lang w:val="en-GB"/>
              </w:rPr>
              <w:t>Outstanding</w:t>
            </w:r>
          </w:p>
        </w:tc>
      </w:tr>
      <w:tr w:rsidR="00264784" w:rsidRPr="00CD129D" w14:paraId="0C7A9DE2" w14:textId="77777777" w:rsidTr="00E46700">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CC35E80"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E0D1FF5" w14:textId="77777777" w:rsidR="00264784" w:rsidRPr="00CD129D" w:rsidRDefault="00264784" w:rsidP="00E46700">
            <w:pPr>
              <w:widowControl w:val="0"/>
              <w:jc w:val="right"/>
              <w:rPr>
                <w:sz w:val="20"/>
                <w:szCs w:val="20"/>
                <w:lang w:val="en-GB"/>
              </w:rPr>
            </w:pPr>
            <w:r w:rsidRPr="00CD129D">
              <w:rPr>
                <w:sz w:val="20"/>
                <w:szCs w:val="20"/>
                <w:lang w:val="en-GB"/>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8FAA1C" w14:textId="77777777" w:rsidR="00264784" w:rsidRPr="00CD129D" w:rsidRDefault="00264784" w:rsidP="00E46700">
            <w:pPr>
              <w:widowControl w:val="0"/>
              <w:jc w:val="right"/>
              <w:rPr>
                <w:sz w:val="20"/>
                <w:szCs w:val="20"/>
                <w:lang w:val="en-GB"/>
              </w:rPr>
            </w:pPr>
            <w:r w:rsidRPr="00CD129D">
              <w:rPr>
                <w:sz w:val="20"/>
                <w:szCs w:val="20"/>
                <w:lang w:val="en-GB"/>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DBF2D" w14:textId="77777777" w:rsidR="00264784" w:rsidRPr="00CD129D" w:rsidRDefault="00264784"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1BF45F" w14:textId="77777777" w:rsidR="00264784" w:rsidRPr="00CD129D" w:rsidRDefault="00264784" w:rsidP="00E46700">
            <w:pPr>
              <w:widowControl w:val="0"/>
              <w:jc w:val="right"/>
              <w:rPr>
                <w:sz w:val="20"/>
                <w:szCs w:val="20"/>
                <w:lang w:val="en-GB"/>
              </w:rPr>
            </w:pPr>
            <w:r w:rsidRPr="00CD129D">
              <w:rPr>
                <w:sz w:val="20"/>
                <w:szCs w:val="20"/>
                <w:lang w:val="en-GB"/>
              </w:rPr>
              <w:t>0</w:t>
            </w:r>
          </w:p>
        </w:tc>
      </w:tr>
      <w:tr w:rsidR="00264784" w:rsidRPr="00CD129D" w14:paraId="712D2057"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7079183"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8662116" w14:textId="77777777" w:rsidR="00264784" w:rsidRPr="00CD129D" w:rsidRDefault="00264784" w:rsidP="00E46700">
            <w:pPr>
              <w:widowControl w:val="0"/>
              <w:jc w:val="right"/>
              <w:rPr>
                <w:sz w:val="20"/>
                <w:szCs w:val="20"/>
                <w:lang w:val="en-GB"/>
              </w:rPr>
            </w:pPr>
            <w:r w:rsidRPr="00CD129D">
              <w:rPr>
                <w:sz w:val="20"/>
                <w:szCs w:val="20"/>
                <w:lang w:val="en-GB"/>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0224E" w14:textId="77777777" w:rsidR="00264784" w:rsidRPr="00CD129D" w:rsidRDefault="00264784" w:rsidP="00E46700">
            <w:pPr>
              <w:widowControl w:val="0"/>
              <w:jc w:val="right"/>
              <w:rPr>
                <w:sz w:val="20"/>
                <w:szCs w:val="20"/>
                <w:lang w:val="en-GB"/>
              </w:rPr>
            </w:pPr>
            <w:r w:rsidRPr="00CD129D">
              <w:rPr>
                <w:sz w:val="20"/>
                <w:szCs w:val="20"/>
                <w:lang w:val="en-GB"/>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F7F5" w14:textId="77777777" w:rsidR="00264784" w:rsidRPr="00CD129D" w:rsidRDefault="00264784"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541E1" w14:textId="77777777" w:rsidR="00264784" w:rsidRPr="00CD129D" w:rsidRDefault="00264784" w:rsidP="00E46700">
            <w:pPr>
              <w:widowControl w:val="0"/>
              <w:jc w:val="right"/>
              <w:rPr>
                <w:sz w:val="20"/>
                <w:szCs w:val="20"/>
                <w:lang w:val="en-GB"/>
              </w:rPr>
            </w:pPr>
            <w:r w:rsidRPr="00CD129D">
              <w:rPr>
                <w:sz w:val="20"/>
                <w:szCs w:val="20"/>
                <w:lang w:val="en-GB"/>
              </w:rPr>
              <w:t>0</w:t>
            </w:r>
          </w:p>
        </w:tc>
      </w:tr>
      <w:tr w:rsidR="00264784" w:rsidRPr="00CD129D" w14:paraId="3BDE87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B3E8E02"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Germany</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DACBDA" w14:textId="77777777" w:rsidR="00264784" w:rsidRPr="00CD129D" w:rsidRDefault="00264784" w:rsidP="00E46700">
            <w:pPr>
              <w:widowControl w:val="0"/>
              <w:jc w:val="right"/>
              <w:rPr>
                <w:sz w:val="20"/>
                <w:szCs w:val="20"/>
                <w:lang w:val="en-GB"/>
              </w:rPr>
            </w:pPr>
            <w:r w:rsidRPr="00CD129D">
              <w:rPr>
                <w:sz w:val="20"/>
                <w:szCs w:val="20"/>
                <w:lang w:val="en-GB"/>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CB3E0A" w14:textId="77777777" w:rsidR="00264784" w:rsidRPr="00CD129D" w:rsidRDefault="00493E0A" w:rsidP="00E46700">
            <w:pPr>
              <w:widowControl w:val="0"/>
              <w:jc w:val="right"/>
              <w:rPr>
                <w:sz w:val="20"/>
                <w:szCs w:val="20"/>
                <w:lang w:val="en-GB"/>
              </w:rPr>
            </w:pPr>
            <w:r w:rsidRPr="00CD129D">
              <w:rPr>
                <w:sz w:val="20"/>
                <w:szCs w:val="20"/>
                <w:lang w:val="en-GB"/>
              </w:rPr>
              <w:t>6</w:t>
            </w:r>
            <w:r w:rsidR="00A95763" w:rsidRPr="00CD129D">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17E94A" w14:textId="77777777" w:rsidR="00264784" w:rsidRPr="00CD129D" w:rsidRDefault="00A95763"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5D85B0" w14:textId="77777777" w:rsidR="00264784" w:rsidRPr="00CD129D" w:rsidRDefault="005B2E87" w:rsidP="00E46700">
            <w:pPr>
              <w:widowControl w:val="0"/>
              <w:jc w:val="right"/>
              <w:rPr>
                <w:sz w:val="20"/>
                <w:szCs w:val="20"/>
                <w:lang w:val="en-GB"/>
              </w:rPr>
            </w:pPr>
            <w:r w:rsidRPr="00CD129D">
              <w:rPr>
                <w:sz w:val="20"/>
                <w:szCs w:val="20"/>
                <w:lang w:val="en-GB"/>
              </w:rPr>
              <w:t>0</w:t>
            </w:r>
          </w:p>
        </w:tc>
      </w:tr>
      <w:tr w:rsidR="00264784" w:rsidRPr="00CD129D" w14:paraId="5636FF0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3032B86"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Japan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BA9A4D3" w14:textId="77777777" w:rsidR="00264784" w:rsidRPr="00CD129D" w:rsidRDefault="00264784" w:rsidP="00E46700">
            <w:pPr>
              <w:widowControl w:val="0"/>
              <w:jc w:val="right"/>
              <w:rPr>
                <w:sz w:val="20"/>
                <w:szCs w:val="20"/>
                <w:lang w:val="en-GB"/>
              </w:rPr>
            </w:pPr>
            <w:r w:rsidRPr="00CD129D">
              <w:rPr>
                <w:sz w:val="20"/>
                <w:szCs w:val="20"/>
                <w:lang w:val="en-GB"/>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24F0C6" w14:textId="77777777" w:rsidR="00264784" w:rsidRPr="00CD129D" w:rsidRDefault="00264784" w:rsidP="00E46700">
            <w:pPr>
              <w:widowControl w:val="0"/>
              <w:jc w:val="right"/>
              <w:rPr>
                <w:sz w:val="20"/>
                <w:szCs w:val="20"/>
                <w:lang w:val="en-GB"/>
              </w:rPr>
            </w:pPr>
            <w:r w:rsidRPr="00CD129D">
              <w:rPr>
                <w:sz w:val="20"/>
                <w:szCs w:val="20"/>
                <w:lang w:val="en-GB"/>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357F4C" w14:textId="77777777" w:rsidR="00264784" w:rsidRPr="00CD129D" w:rsidRDefault="00264784"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615642" w14:textId="77777777" w:rsidR="00264784" w:rsidRPr="00CD129D" w:rsidRDefault="00264784" w:rsidP="00E46700">
            <w:pPr>
              <w:widowControl w:val="0"/>
              <w:jc w:val="right"/>
              <w:rPr>
                <w:sz w:val="20"/>
                <w:szCs w:val="20"/>
                <w:lang w:val="en-GB"/>
              </w:rPr>
            </w:pPr>
            <w:r w:rsidRPr="00CD129D">
              <w:rPr>
                <w:sz w:val="20"/>
                <w:szCs w:val="20"/>
                <w:lang w:val="en-GB"/>
              </w:rPr>
              <w:t>0</w:t>
            </w:r>
          </w:p>
        </w:tc>
      </w:tr>
      <w:tr w:rsidR="00264784" w:rsidRPr="00CD129D" w14:paraId="4FDCB64C"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6E2ED0A"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UNDP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AC5A46" w14:textId="77777777" w:rsidR="00264784" w:rsidRPr="00CD129D" w:rsidRDefault="00264784" w:rsidP="00E46700">
            <w:pPr>
              <w:widowControl w:val="0"/>
              <w:jc w:val="right"/>
              <w:rPr>
                <w:sz w:val="20"/>
                <w:szCs w:val="20"/>
                <w:lang w:val="en-GB"/>
              </w:rPr>
            </w:pPr>
            <w:r w:rsidRPr="00CD129D">
              <w:rPr>
                <w:sz w:val="20"/>
                <w:szCs w:val="20"/>
                <w:lang w:val="en-GB"/>
              </w:rPr>
              <w:t>30</w:t>
            </w:r>
            <w:r w:rsidR="000E1FB2" w:rsidRPr="00CD129D">
              <w:rPr>
                <w:sz w:val="20"/>
                <w:szCs w:val="20"/>
                <w:lang w:val="en-GB"/>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10FE766" w14:textId="77777777" w:rsidR="00264784" w:rsidRPr="00CD129D" w:rsidRDefault="00493E0A" w:rsidP="00E46700">
            <w:pPr>
              <w:widowControl w:val="0"/>
              <w:jc w:val="right"/>
              <w:rPr>
                <w:sz w:val="20"/>
                <w:szCs w:val="20"/>
                <w:lang w:val="en-GB"/>
              </w:rPr>
            </w:pPr>
            <w:r w:rsidRPr="00CD129D">
              <w:rPr>
                <w:sz w:val="20"/>
                <w:szCs w:val="20"/>
                <w:lang w:val="en-GB"/>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2D2832" w14:textId="77777777" w:rsidR="00264784" w:rsidRPr="00CD129D" w:rsidRDefault="00F879A4"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6BCE78" w14:textId="77777777" w:rsidR="00264784" w:rsidRPr="00CD129D" w:rsidRDefault="000E1FB2" w:rsidP="00E46700">
            <w:pPr>
              <w:widowControl w:val="0"/>
              <w:jc w:val="right"/>
              <w:rPr>
                <w:sz w:val="20"/>
                <w:szCs w:val="20"/>
                <w:lang w:val="en-GB"/>
              </w:rPr>
            </w:pPr>
            <w:r w:rsidRPr="00CD129D">
              <w:rPr>
                <w:sz w:val="20"/>
                <w:szCs w:val="20"/>
                <w:lang w:val="en-GB"/>
              </w:rPr>
              <w:t>0</w:t>
            </w:r>
          </w:p>
        </w:tc>
      </w:tr>
      <w:tr w:rsidR="00264784" w:rsidRPr="00CD129D" w14:paraId="6D5C365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14A603E"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UNEP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D5B142B" w14:textId="77777777" w:rsidR="00264784" w:rsidRPr="00CD129D" w:rsidRDefault="00264784" w:rsidP="00E46700">
            <w:pPr>
              <w:widowControl w:val="0"/>
              <w:jc w:val="right"/>
              <w:rPr>
                <w:sz w:val="20"/>
                <w:szCs w:val="20"/>
                <w:lang w:val="en-GB"/>
              </w:rPr>
            </w:pPr>
            <w:r w:rsidRPr="00CD129D">
              <w:rPr>
                <w:sz w:val="20"/>
                <w:szCs w:val="20"/>
                <w:lang w:val="en-GB"/>
              </w:rPr>
              <w:t>51</w:t>
            </w:r>
            <w:r w:rsidR="00363749" w:rsidRPr="00CD129D">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A21BA2C" w14:textId="4A985C84" w:rsidR="00264784" w:rsidRPr="00CD129D" w:rsidRDefault="00F1332A" w:rsidP="00E46700">
            <w:pPr>
              <w:widowControl w:val="0"/>
              <w:jc w:val="right"/>
              <w:rPr>
                <w:sz w:val="20"/>
                <w:szCs w:val="20"/>
                <w:lang w:val="en-GB"/>
              </w:rPr>
            </w:pPr>
            <w:r w:rsidRPr="00CD129D">
              <w:rPr>
                <w:sz w:val="20"/>
                <w:szCs w:val="20"/>
                <w:lang w:val="en-GB"/>
              </w:rPr>
              <w:t>5</w:t>
            </w:r>
            <w:r w:rsidR="00A95763" w:rsidRPr="00CD129D">
              <w:rPr>
                <w:sz w:val="20"/>
                <w:szCs w:val="20"/>
                <w:lang w:val="en-GB"/>
              </w:rPr>
              <w:t>1</w:t>
            </w:r>
            <w:r w:rsidR="004E64BC" w:rsidRPr="00CD129D">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EFE9E5" w14:textId="7D363069" w:rsidR="00264784" w:rsidRPr="00CD129D" w:rsidRDefault="004E64BC"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ECF413" w14:textId="77777777" w:rsidR="00264784" w:rsidRPr="00CD129D" w:rsidRDefault="00FE39E9" w:rsidP="00E46700">
            <w:pPr>
              <w:widowControl w:val="0"/>
              <w:jc w:val="right"/>
              <w:rPr>
                <w:sz w:val="20"/>
                <w:szCs w:val="20"/>
                <w:lang w:val="en-GB"/>
              </w:rPr>
            </w:pPr>
            <w:r w:rsidRPr="00CD129D">
              <w:rPr>
                <w:sz w:val="20"/>
                <w:szCs w:val="20"/>
                <w:lang w:val="en-GB"/>
              </w:rPr>
              <w:t>0</w:t>
            </w:r>
          </w:p>
        </w:tc>
      </w:tr>
      <w:tr w:rsidR="00264784" w:rsidRPr="00CD129D" w14:paraId="33482CA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9EC091"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UNIDO</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64E3D70" w14:textId="6C9302A1" w:rsidR="00264784" w:rsidRPr="00CD129D" w:rsidRDefault="00264784" w:rsidP="00E46700">
            <w:pPr>
              <w:widowControl w:val="0"/>
              <w:jc w:val="right"/>
              <w:rPr>
                <w:sz w:val="20"/>
                <w:szCs w:val="20"/>
                <w:lang w:val="en-GB"/>
              </w:rPr>
            </w:pPr>
            <w:r w:rsidRPr="00CD129D">
              <w:rPr>
                <w:sz w:val="20"/>
                <w:szCs w:val="20"/>
                <w:lang w:val="en-GB"/>
              </w:rPr>
              <w:t>16</w:t>
            </w:r>
            <w:r w:rsidR="00B659BA" w:rsidRPr="00CD129D">
              <w:rPr>
                <w:sz w:val="20"/>
                <w:szCs w:val="20"/>
                <w:lang w:val="en-GB"/>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97C574" w14:textId="77777777" w:rsidR="00264784" w:rsidRPr="00CD129D" w:rsidRDefault="00F1332A" w:rsidP="00E46700">
            <w:pPr>
              <w:widowControl w:val="0"/>
              <w:jc w:val="right"/>
              <w:rPr>
                <w:sz w:val="20"/>
                <w:szCs w:val="20"/>
                <w:lang w:val="en-GB"/>
              </w:rPr>
            </w:pPr>
            <w:r w:rsidRPr="00CD129D">
              <w:rPr>
                <w:sz w:val="20"/>
                <w:szCs w:val="20"/>
                <w:lang w:val="en-GB"/>
              </w:rPr>
              <w:t>16</w:t>
            </w:r>
            <w:r w:rsidR="006E13F5" w:rsidRPr="00CD129D">
              <w:rPr>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EF631" w14:textId="77777777" w:rsidR="00264784" w:rsidRPr="00CD129D" w:rsidRDefault="006E13F5"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B783CC" w14:textId="3C4B3817" w:rsidR="00264784" w:rsidRPr="00CD129D" w:rsidRDefault="00B659BA" w:rsidP="00E46700">
            <w:pPr>
              <w:widowControl w:val="0"/>
              <w:jc w:val="right"/>
              <w:rPr>
                <w:sz w:val="20"/>
                <w:szCs w:val="20"/>
                <w:lang w:val="en-GB"/>
              </w:rPr>
            </w:pPr>
            <w:r w:rsidRPr="00CD129D">
              <w:rPr>
                <w:sz w:val="20"/>
                <w:szCs w:val="20"/>
                <w:lang w:val="en-GB"/>
              </w:rPr>
              <w:t>1</w:t>
            </w:r>
          </w:p>
        </w:tc>
      </w:tr>
      <w:tr w:rsidR="00264784" w:rsidRPr="00CD129D" w14:paraId="2F3E786B"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2E70DE9"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World Bank</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50DA9C5" w14:textId="77777777" w:rsidR="00264784" w:rsidRPr="00CD129D" w:rsidRDefault="00264784" w:rsidP="00E46700">
            <w:pPr>
              <w:widowControl w:val="0"/>
              <w:jc w:val="right"/>
              <w:rPr>
                <w:sz w:val="20"/>
                <w:szCs w:val="20"/>
                <w:lang w:val="en-GB"/>
              </w:rPr>
            </w:pPr>
            <w:r w:rsidRPr="00CD129D">
              <w:rPr>
                <w:sz w:val="20"/>
                <w:szCs w:val="20"/>
                <w:lang w:val="en-GB"/>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36A371" w14:textId="77777777" w:rsidR="00264784" w:rsidRPr="00CD129D" w:rsidRDefault="00D13928" w:rsidP="00E46700">
            <w:pPr>
              <w:widowControl w:val="0"/>
              <w:jc w:val="right"/>
              <w:rPr>
                <w:sz w:val="20"/>
                <w:szCs w:val="20"/>
                <w:lang w:val="en-GB"/>
              </w:rPr>
            </w:pPr>
            <w:r w:rsidRPr="00CD129D">
              <w:rPr>
                <w:sz w:val="20"/>
                <w:szCs w:val="20"/>
                <w:lang w:val="en-GB"/>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28D45C" w14:textId="77777777" w:rsidR="00264784" w:rsidRPr="00CD129D" w:rsidRDefault="008337A2"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678AA3" w14:textId="77777777" w:rsidR="00264784" w:rsidRPr="00CD129D" w:rsidRDefault="00264784" w:rsidP="00E46700">
            <w:pPr>
              <w:widowControl w:val="0"/>
              <w:jc w:val="right"/>
              <w:rPr>
                <w:sz w:val="20"/>
                <w:szCs w:val="20"/>
                <w:lang w:val="en-GB"/>
              </w:rPr>
            </w:pPr>
            <w:r w:rsidRPr="00CD129D">
              <w:rPr>
                <w:sz w:val="20"/>
                <w:szCs w:val="20"/>
                <w:lang w:val="en-GB"/>
              </w:rPr>
              <w:t>0</w:t>
            </w:r>
          </w:p>
        </w:tc>
      </w:tr>
      <w:tr w:rsidR="00264784" w:rsidRPr="00CD129D" w14:paraId="1CCCC6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9E6C41" w14:textId="77777777" w:rsidR="00264784" w:rsidRPr="00CD129D" w:rsidRDefault="00264784" w:rsidP="00E46700">
            <w:pPr>
              <w:widowControl w:val="0"/>
              <w:jc w:val="left"/>
              <w:rPr>
                <w:color w:val="000000"/>
                <w:sz w:val="20"/>
                <w:szCs w:val="20"/>
                <w:lang w:val="en-GB"/>
              </w:rPr>
            </w:pPr>
            <w:r w:rsidRPr="00CD129D">
              <w:rPr>
                <w:color w:val="000000"/>
                <w:sz w:val="20"/>
                <w:szCs w:val="20"/>
                <w:lang w:val="en-GB"/>
              </w:rPr>
              <w:t>Others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AABA2BF" w14:textId="77777777" w:rsidR="00264784" w:rsidRPr="00CD129D" w:rsidRDefault="00264784" w:rsidP="00E46700">
            <w:pPr>
              <w:widowControl w:val="0"/>
              <w:jc w:val="right"/>
              <w:rPr>
                <w:sz w:val="20"/>
                <w:szCs w:val="20"/>
                <w:lang w:val="en-GB"/>
              </w:rPr>
            </w:pPr>
            <w:r w:rsidRPr="00CD129D">
              <w:rPr>
                <w:sz w:val="20"/>
                <w:szCs w:val="20"/>
                <w:lang w:val="en-GB"/>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8F6EE0" w14:textId="77777777" w:rsidR="00264784" w:rsidRPr="00CD129D" w:rsidRDefault="00264784" w:rsidP="00E46700">
            <w:pPr>
              <w:widowControl w:val="0"/>
              <w:jc w:val="right"/>
              <w:rPr>
                <w:sz w:val="20"/>
                <w:szCs w:val="20"/>
                <w:lang w:val="en-GB"/>
              </w:rPr>
            </w:pPr>
            <w:r w:rsidRPr="00CD129D">
              <w:rPr>
                <w:sz w:val="20"/>
                <w:szCs w:val="20"/>
                <w:lang w:val="en-GB"/>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D5A06" w14:textId="77777777" w:rsidR="00264784" w:rsidRPr="00CD129D" w:rsidRDefault="00264784" w:rsidP="00E46700">
            <w:pPr>
              <w:widowControl w:val="0"/>
              <w:jc w:val="right"/>
              <w:rPr>
                <w:sz w:val="20"/>
                <w:szCs w:val="20"/>
                <w:lang w:val="en-GB"/>
              </w:rPr>
            </w:pPr>
            <w:r w:rsidRPr="00CD129D">
              <w:rPr>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35911" w14:textId="77777777" w:rsidR="00264784" w:rsidRPr="00CD129D" w:rsidRDefault="00264784" w:rsidP="00E46700">
            <w:pPr>
              <w:widowControl w:val="0"/>
              <w:jc w:val="right"/>
              <w:rPr>
                <w:sz w:val="20"/>
                <w:szCs w:val="20"/>
                <w:lang w:val="en-GB"/>
              </w:rPr>
            </w:pPr>
            <w:r w:rsidRPr="00CD129D">
              <w:rPr>
                <w:sz w:val="20"/>
                <w:szCs w:val="20"/>
                <w:lang w:val="en-GB"/>
              </w:rPr>
              <w:t>0</w:t>
            </w:r>
          </w:p>
        </w:tc>
      </w:tr>
      <w:tr w:rsidR="00200C63" w:rsidRPr="00CD129D" w14:paraId="3AA073A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6EA0635" w14:textId="77777777" w:rsidR="00200C63" w:rsidRPr="00CD129D" w:rsidRDefault="00200C63" w:rsidP="00200C63">
            <w:pPr>
              <w:widowControl w:val="0"/>
              <w:suppressAutoHyphens/>
              <w:jc w:val="left"/>
              <w:rPr>
                <w:b/>
                <w:snapToGrid w:val="0"/>
                <w:sz w:val="20"/>
                <w:szCs w:val="20"/>
                <w:lang w:val="en-GB"/>
              </w:rPr>
            </w:pPr>
            <w:r w:rsidRPr="00CD129D">
              <w:rPr>
                <w:b/>
                <w:snapToGrid w:val="0"/>
                <w:sz w:val="20"/>
                <w:szCs w:val="20"/>
                <w:lang w:val="en-GB"/>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AFD0A2E" w14:textId="0C6AE569" w:rsidR="00200C63" w:rsidRPr="00CD129D" w:rsidRDefault="00200C63" w:rsidP="00200C63">
            <w:pPr>
              <w:widowControl w:val="0"/>
              <w:contextualSpacing/>
              <w:jc w:val="right"/>
              <w:rPr>
                <w:b/>
                <w:bCs/>
                <w:sz w:val="20"/>
                <w:szCs w:val="20"/>
                <w:lang w:val="en-GB"/>
              </w:rPr>
            </w:pPr>
            <w:r w:rsidRPr="00CD129D">
              <w:rPr>
                <w:b/>
                <w:bCs/>
                <w:color w:val="000000"/>
                <w:sz w:val="20"/>
                <w:szCs w:val="20"/>
                <w:lang w:val="en-GB"/>
              </w:rPr>
              <w:t>1,2</w:t>
            </w:r>
            <w:r w:rsidR="00B001D1" w:rsidRPr="00CD129D">
              <w:rPr>
                <w:b/>
                <w:bCs/>
                <w:color w:val="000000"/>
                <w:sz w:val="20"/>
                <w:szCs w:val="20"/>
                <w:lang w:val="en-GB"/>
              </w:rPr>
              <w:t>8</w:t>
            </w:r>
            <w:r w:rsidR="001D7319" w:rsidRPr="00CD129D">
              <w:rPr>
                <w:b/>
                <w:bCs/>
                <w:color w:val="000000"/>
                <w:sz w:val="20"/>
                <w:szCs w:val="20"/>
                <w:lang w:val="en-GB"/>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7C41FB" w14:textId="3E710668" w:rsidR="00200C63" w:rsidRPr="00CD129D" w:rsidRDefault="00200C63" w:rsidP="00200C63">
            <w:pPr>
              <w:widowControl w:val="0"/>
              <w:contextualSpacing/>
              <w:jc w:val="right"/>
              <w:rPr>
                <w:b/>
                <w:bCs/>
                <w:sz w:val="20"/>
                <w:szCs w:val="20"/>
                <w:lang w:val="en-GB"/>
              </w:rPr>
            </w:pPr>
            <w:r w:rsidRPr="00CD129D">
              <w:rPr>
                <w:b/>
                <w:bCs/>
                <w:color w:val="000000"/>
                <w:sz w:val="20"/>
                <w:szCs w:val="20"/>
                <w:lang w:val="en-GB"/>
              </w:rPr>
              <w:t>1,2</w:t>
            </w:r>
            <w:r w:rsidR="00B001D1" w:rsidRPr="00CD129D">
              <w:rPr>
                <w:b/>
                <w:bCs/>
                <w:color w:val="000000"/>
                <w:sz w:val="20"/>
                <w:szCs w:val="20"/>
                <w:lang w:val="en-GB"/>
              </w:rPr>
              <w:t>8</w:t>
            </w:r>
            <w:r w:rsidR="00E8166B" w:rsidRPr="00CD129D">
              <w:rPr>
                <w:b/>
                <w:bCs/>
                <w:color w:val="000000"/>
                <w:sz w:val="20"/>
                <w:szCs w:val="20"/>
                <w:lang w:val="en-GB"/>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FC07A9" w14:textId="57041FCF" w:rsidR="00200C63" w:rsidRPr="00CD129D" w:rsidRDefault="004E64BC" w:rsidP="00200C63">
            <w:pPr>
              <w:widowControl w:val="0"/>
              <w:contextualSpacing/>
              <w:jc w:val="right"/>
              <w:rPr>
                <w:b/>
                <w:bCs/>
                <w:sz w:val="20"/>
                <w:szCs w:val="20"/>
                <w:lang w:val="en-GB"/>
              </w:rPr>
            </w:pPr>
            <w:r w:rsidRPr="00CD129D">
              <w:rPr>
                <w:b/>
                <w:bCs/>
                <w:color w:val="000000"/>
                <w:sz w:val="20"/>
                <w:szCs w:val="20"/>
                <w:lang w:val="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EB130" w14:textId="7F4DAAC2" w:rsidR="00200C63" w:rsidRPr="00CD129D" w:rsidRDefault="00B659BA" w:rsidP="00200C63">
            <w:pPr>
              <w:widowControl w:val="0"/>
              <w:contextualSpacing/>
              <w:jc w:val="right"/>
              <w:rPr>
                <w:b/>
                <w:bCs/>
                <w:sz w:val="20"/>
                <w:szCs w:val="20"/>
                <w:lang w:val="en-GB"/>
              </w:rPr>
            </w:pPr>
            <w:r w:rsidRPr="00CD129D">
              <w:rPr>
                <w:b/>
                <w:bCs/>
                <w:color w:val="000000"/>
                <w:sz w:val="20"/>
                <w:szCs w:val="20"/>
                <w:lang w:val="en-GB"/>
              </w:rPr>
              <w:t>1</w:t>
            </w:r>
          </w:p>
        </w:tc>
      </w:tr>
    </w:tbl>
    <w:p w14:paraId="38809E43" w14:textId="77777777" w:rsidR="00724A66" w:rsidRPr="00CD129D" w:rsidRDefault="00724A66" w:rsidP="00116D00">
      <w:pPr>
        <w:rPr>
          <w:lang w:val="en-GB"/>
        </w:rPr>
      </w:pPr>
    </w:p>
    <w:p w14:paraId="394441B6" w14:textId="68A5448A" w:rsidR="00D80983" w:rsidRPr="00CD129D" w:rsidRDefault="00AF473A" w:rsidP="003772A8">
      <w:pPr>
        <w:pStyle w:val="Heading1"/>
        <w:rPr>
          <w:strike/>
          <w:lang w:val="en-GB"/>
        </w:rPr>
      </w:pPr>
      <w:r>
        <w:rPr>
          <w:lang w:val="en-GB"/>
        </w:rPr>
        <w:t xml:space="preserve">No individual project completion report has been submitted for consideration </w:t>
      </w:r>
      <w:r w:rsidR="009813BB">
        <w:rPr>
          <w:lang w:val="en-GB"/>
        </w:rPr>
        <w:t xml:space="preserve">at </w:t>
      </w:r>
      <w:r>
        <w:rPr>
          <w:lang w:val="en-GB"/>
        </w:rPr>
        <w:t>this meeting</w:t>
      </w:r>
      <w:r w:rsidR="008572FC">
        <w:rPr>
          <w:lang w:val="en-GB"/>
        </w:rPr>
        <w:t>.</w:t>
      </w:r>
    </w:p>
    <w:p w14:paraId="4C701536" w14:textId="1BE7AEE1" w:rsidR="00CD2781" w:rsidRPr="00CD129D" w:rsidRDefault="00E23D13" w:rsidP="003772A8">
      <w:pPr>
        <w:pStyle w:val="ListParagraph"/>
        <w:keepNext/>
        <w:widowControl w:val="0"/>
        <w:numPr>
          <w:ilvl w:val="0"/>
          <w:numId w:val="15"/>
        </w:numPr>
        <w:spacing w:before="240" w:after="240"/>
        <w:ind w:left="720"/>
        <w:rPr>
          <w:b/>
          <w:bCs/>
        </w:rPr>
      </w:pPr>
      <w:r w:rsidRPr="00CD129D">
        <w:rPr>
          <w:b/>
          <w:bCs/>
        </w:rPr>
        <w:t>Reporting on gender mainstreaming in project completion reports</w:t>
      </w:r>
    </w:p>
    <w:p w14:paraId="02EAA0FF" w14:textId="4E0E952E" w:rsidR="00B86BCC" w:rsidRPr="00CD129D" w:rsidRDefault="00264784" w:rsidP="003772A8">
      <w:pPr>
        <w:pStyle w:val="Heading1"/>
        <w:keepNext/>
        <w:widowControl w:val="0"/>
        <w:rPr>
          <w:lang w:val="en-GB"/>
        </w:rPr>
      </w:pPr>
      <w:r w:rsidRPr="00CD129D">
        <w:rPr>
          <w:lang w:val="en-GB"/>
        </w:rPr>
        <w:t xml:space="preserve">Among the </w:t>
      </w:r>
      <w:r w:rsidR="00CC0A4F" w:rsidRPr="00CD129D">
        <w:rPr>
          <w:lang w:val="en-GB"/>
        </w:rPr>
        <w:t>eight</w:t>
      </w:r>
      <w:r w:rsidR="00927F45" w:rsidRPr="00CD129D">
        <w:rPr>
          <w:lang w:val="en-GB"/>
        </w:rPr>
        <w:t xml:space="preserve"> </w:t>
      </w:r>
      <w:r w:rsidRPr="00CD129D">
        <w:rPr>
          <w:lang w:val="en-GB"/>
        </w:rPr>
        <w:t xml:space="preserve">PCRs considered for the present consolidated report, </w:t>
      </w:r>
      <w:r w:rsidR="005F77F4" w:rsidRPr="00CD129D">
        <w:rPr>
          <w:lang w:val="en-GB"/>
        </w:rPr>
        <w:t xml:space="preserve">only </w:t>
      </w:r>
      <w:r w:rsidR="00D653D6" w:rsidRPr="00CD129D">
        <w:rPr>
          <w:lang w:val="en-GB"/>
        </w:rPr>
        <w:t>s</w:t>
      </w:r>
      <w:r w:rsidR="00CC6AB6" w:rsidRPr="00CD129D">
        <w:rPr>
          <w:lang w:val="en-GB"/>
        </w:rPr>
        <w:t>ix</w:t>
      </w:r>
      <w:r w:rsidR="00AE5DA3" w:rsidRPr="00CD129D">
        <w:rPr>
          <w:lang w:val="en-GB"/>
        </w:rPr>
        <w:t xml:space="preserve"> MYA </w:t>
      </w:r>
      <w:r w:rsidR="00272403" w:rsidRPr="00CD129D">
        <w:rPr>
          <w:lang w:val="en-GB"/>
        </w:rPr>
        <w:t xml:space="preserve">projects </w:t>
      </w:r>
      <w:r w:rsidR="00D653D6" w:rsidRPr="00CD129D">
        <w:rPr>
          <w:lang w:val="en-GB"/>
        </w:rPr>
        <w:t xml:space="preserve">were </w:t>
      </w:r>
      <w:r w:rsidR="004F35FB" w:rsidRPr="00CD129D">
        <w:rPr>
          <w:lang w:val="en-GB"/>
        </w:rPr>
        <w:t xml:space="preserve">approved after </w:t>
      </w:r>
      <w:r w:rsidR="004F35FB" w:rsidRPr="00801CC0">
        <w:rPr>
          <w:lang w:val="en-GB"/>
        </w:rPr>
        <w:t>the 8</w:t>
      </w:r>
      <w:r w:rsidR="00357B26" w:rsidRPr="00801CC0">
        <w:rPr>
          <w:lang w:val="en-GB"/>
        </w:rPr>
        <w:t>4</w:t>
      </w:r>
      <w:r w:rsidR="004F35FB" w:rsidRPr="00801CC0">
        <w:rPr>
          <w:vertAlign w:val="superscript"/>
          <w:lang w:val="en-GB"/>
        </w:rPr>
        <w:t>th</w:t>
      </w:r>
      <w:r w:rsidR="004F35FB" w:rsidRPr="00801CC0">
        <w:rPr>
          <w:lang w:val="en-GB"/>
        </w:rPr>
        <w:t xml:space="preserve"> meeting</w:t>
      </w:r>
      <w:r w:rsidR="005F77F4" w:rsidRPr="00801CC0">
        <w:rPr>
          <w:lang w:val="en-GB"/>
        </w:rPr>
        <w:t>,</w:t>
      </w:r>
      <w:r w:rsidR="004F35FB" w:rsidRPr="00801CC0">
        <w:rPr>
          <w:rStyle w:val="FootnoteReference"/>
          <w:lang w:val="en-GB"/>
        </w:rPr>
        <w:footnoteReference w:id="5"/>
      </w:r>
      <w:r w:rsidR="005F77F4" w:rsidRPr="00CD129D">
        <w:rPr>
          <w:lang w:val="en-GB"/>
        </w:rPr>
        <w:t xml:space="preserve"> date after which it </w:t>
      </w:r>
      <w:r w:rsidR="00AF473A">
        <w:rPr>
          <w:lang w:val="en-GB"/>
        </w:rPr>
        <w:t xml:space="preserve">became </w:t>
      </w:r>
      <w:r w:rsidR="005F77F4" w:rsidRPr="00CD129D">
        <w:rPr>
          <w:lang w:val="en-GB"/>
        </w:rPr>
        <w:t xml:space="preserve">mandatory to include the gender dimension in project </w:t>
      </w:r>
      <w:r w:rsidR="00AF473A">
        <w:rPr>
          <w:lang w:val="en-GB"/>
        </w:rPr>
        <w:t>submissions</w:t>
      </w:r>
      <w:r w:rsidR="005F77F4" w:rsidRPr="00CD129D">
        <w:rPr>
          <w:lang w:val="en-GB"/>
        </w:rPr>
        <w:t>.</w:t>
      </w:r>
    </w:p>
    <w:p w14:paraId="48F202D7" w14:textId="0B7FE338" w:rsidR="00316B50" w:rsidRDefault="00927F45" w:rsidP="005F77F4">
      <w:pPr>
        <w:pStyle w:val="Heading1"/>
        <w:rPr>
          <w:lang w:val="en-GB"/>
        </w:rPr>
      </w:pPr>
      <w:r w:rsidRPr="00CD129D">
        <w:rPr>
          <w:lang w:val="en-GB"/>
        </w:rPr>
        <w:t xml:space="preserve">The </w:t>
      </w:r>
      <w:r w:rsidR="00316B50">
        <w:rPr>
          <w:lang w:val="en-GB"/>
        </w:rPr>
        <w:t xml:space="preserve">new universal </w:t>
      </w:r>
      <w:r w:rsidRPr="00CD129D">
        <w:rPr>
          <w:lang w:val="en-GB"/>
        </w:rPr>
        <w:t>format of PCRs</w:t>
      </w:r>
      <w:r w:rsidR="00316B50">
        <w:rPr>
          <w:lang w:val="en-GB"/>
        </w:rPr>
        <w:t>,</w:t>
      </w:r>
      <w:r w:rsidR="00316B50" w:rsidRPr="00CD129D">
        <w:rPr>
          <w:rStyle w:val="FootnoteReference"/>
          <w:lang w:val="en-GB"/>
        </w:rPr>
        <w:footnoteReference w:id="6"/>
      </w:r>
      <w:r w:rsidR="00316B50">
        <w:rPr>
          <w:lang w:val="en-GB"/>
        </w:rPr>
        <w:t xml:space="preserve"> approved in decision 94/5,</w:t>
      </w:r>
      <w:r w:rsidRPr="00CD129D">
        <w:rPr>
          <w:lang w:val="en-GB"/>
        </w:rPr>
        <w:t xml:space="preserve"> includes a new section to report on gender</w:t>
      </w:r>
      <w:r w:rsidR="00316B50">
        <w:rPr>
          <w:lang w:val="en-GB"/>
        </w:rPr>
        <w:t xml:space="preserve">. This </w:t>
      </w:r>
      <w:r w:rsidR="00316B50" w:rsidRPr="00CD129D">
        <w:rPr>
          <w:lang w:val="en-GB"/>
        </w:rPr>
        <w:t xml:space="preserve">will facilitate future reporting on the implementation of the Multilateral Fund’s operational policy on gender mainstreaming </w:t>
      </w:r>
      <w:r w:rsidR="00D942CA">
        <w:rPr>
          <w:lang w:val="en-GB"/>
        </w:rPr>
        <w:t>as set out</w:t>
      </w:r>
      <w:r w:rsidR="00316B50" w:rsidRPr="00CD129D">
        <w:rPr>
          <w:lang w:val="en-GB"/>
        </w:rPr>
        <w:t xml:space="preserve"> in decision 92/40</w:t>
      </w:r>
      <w:r w:rsidR="00316B50">
        <w:rPr>
          <w:lang w:val="en-GB"/>
        </w:rPr>
        <w:t xml:space="preserve">, once </w:t>
      </w:r>
      <w:r w:rsidRPr="00CD129D">
        <w:rPr>
          <w:lang w:val="en-GB"/>
        </w:rPr>
        <w:t xml:space="preserve">the online reporting functionality </w:t>
      </w:r>
      <w:r w:rsidR="00D942CA">
        <w:rPr>
          <w:lang w:val="en-GB"/>
        </w:rPr>
        <w:t>becomes</w:t>
      </w:r>
      <w:r w:rsidRPr="00CD129D">
        <w:rPr>
          <w:lang w:val="en-GB"/>
        </w:rPr>
        <w:t xml:space="preserve"> available</w:t>
      </w:r>
      <w:r w:rsidR="00316B50">
        <w:rPr>
          <w:lang w:val="en-GB"/>
        </w:rPr>
        <w:t xml:space="preserve"> in the </w:t>
      </w:r>
      <w:r w:rsidR="00D072BB">
        <w:rPr>
          <w:lang w:val="en-GB"/>
        </w:rPr>
        <w:t>knowledge management system</w:t>
      </w:r>
      <w:r w:rsidRPr="00CD129D">
        <w:rPr>
          <w:lang w:val="en-GB"/>
        </w:rPr>
        <w:t xml:space="preserve">. Meanwhile, agencies </w:t>
      </w:r>
      <w:r w:rsidR="00316B50">
        <w:rPr>
          <w:lang w:val="en-GB"/>
        </w:rPr>
        <w:t xml:space="preserve">are using </w:t>
      </w:r>
      <w:r w:rsidRPr="00CD129D">
        <w:rPr>
          <w:lang w:val="en-GB"/>
        </w:rPr>
        <w:t xml:space="preserve">the existing format, </w:t>
      </w:r>
      <w:r w:rsidR="00405E70">
        <w:rPr>
          <w:lang w:val="en-GB"/>
        </w:rPr>
        <w:t>using the comments section to report</w:t>
      </w:r>
      <w:r w:rsidR="00316B50">
        <w:rPr>
          <w:lang w:val="en-GB"/>
        </w:rPr>
        <w:t xml:space="preserve"> </w:t>
      </w:r>
      <w:r w:rsidR="00405E70">
        <w:rPr>
          <w:lang w:val="en-GB"/>
        </w:rPr>
        <w:t>on the implementation of the operational gender policy</w:t>
      </w:r>
      <w:r w:rsidR="00316B50">
        <w:rPr>
          <w:lang w:val="en-GB"/>
        </w:rPr>
        <w:t>.</w:t>
      </w:r>
    </w:p>
    <w:p w14:paraId="5A8047BC" w14:textId="77777777" w:rsidR="005B75C6" w:rsidRPr="00357B26" w:rsidRDefault="00316B50" w:rsidP="006F67AC">
      <w:pPr>
        <w:pStyle w:val="Heading1"/>
        <w:rPr>
          <w:sz w:val="24"/>
          <w:szCs w:val="24"/>
          <w:lang w:val="en-GB"/>
        </w:rPr>
      </w:pPr>
      <w:r w:rsidRPr="00316B50">
        <w:rPr>
          <w:lang w:val="en-GB"/>
        </w:rPr>
        <w:lastRenderedPageBreak/>
        <w:t>O</w:t>
      </w:r>
      <w:r w:rsidR="005F77F4" w:rsidRPr="00316B50">
        <w:rPr>
          <w:lang w:val="en-GB"/>
        </w:rPr>
        <w:t xml:space="preserve">ne agency </w:t>
      </w:r>
      <w:r w:rsidRPr="00316B50">
        <w:rPr>
          <w:lang w:val="en-GB"/>
        </w:rPr>
        <w:t>reported</w:t>
      </w:r>
      <w:r w:rsidR="005F77F4" w:rsidRPr="00316B50">
        <w:rPr>
          <w:lang w:val="en-GB"/>
        </w:rPr>
        <w:t xml:space="preserve"> </w:t>
      </w:r>
      <w:r w:rsidR="00405E70">
        <w:rPr>
          <w:lang w:val="en-GB"/>
        </w:rPr>
        <w:t>that</w:t>
      </w:r>
      <w:r w:rsidR="00405E70" w:rsidRPr="00316B50">
        <w:rPr>
          <w:lang w:val="en-GB"/>
        </w:rPr>
        <w:t xml:space="preserve"> </w:t>
      </w:r>
      <w:r w:rsidR="00257763" w:rsidRPr="00316B50">
        <w:rPr>
          <w:lang w:val="en-GB"/>
        </w:rPr>
        <w:t>women</w:t>
      </w:r>
      <w:r w:rsidR="00EB123C" w:rsidRPr="00316B50">
        <w:rPr>
          <w:lang w:val="en-GB"/>
        </w:rPr>
        <w:t>’s</w:t>
      </w:r>
      <w:r w:rsidR="00257763" w:rsidRPr="00316B50">
        <w:rPr>
          <w:lang w:val="en-GB"/>
        </w:rPr>
        <w:t xml:space="preserve"> participation in activities in the </w:t>
      </w:r>
      <w:r w:rsidR="00C0055B" w:rsidRPr="00316B50">
        <w:rPr>
          <w:lang w:val="en-GB"/>
        </w:rPr>
        <w:t>RAC</w:t>
      </w:r>
      <w:r w:rsidR="00B175D6" w:rsidRPr="00316B50">
        <w:rPr>
          <w:lang w:val="en-GB"/>
        </w:rPr>
        <w:t xml:space="preserve"> </w:t>
      </w:r>
      <w:r w:rsidR="008F3B10" w:rsidRPr="00316B50">
        <w:rPr>
          <w:lang w:val="en-GB"/>
        </w:rPr>
        <w:t xml:space="preserve">and </w:t>
      </w:r>
      <w:r w:rsidR="00433F70" w:rsidRPr="00E6180E">
        <w:rPr>
          <w:lang w:val="en-GB"/>
        </w:rPr>
        <w:t xml:space="preserve">refrigeration servicing </w:t>
      </w:r>
      <w:r w:rsidRPr="00316B50">
        <w:rPr>
          <w:lang w:val="en-GB"/>
        </w:rPr>
        <w:t>sectors</w:t>
      </w:r>
      <w:r w:rsidR="00405E70">
        <w:rPr>
          <w:lang w:val="en-GB"/>
        </w:rPr>
        <w:t xml:space="preserve"> had been deemed</w:t>
      </w:r>
      <w:r w:rsidR="00A167E0" w:rsidRPr="00316B50">
        <w:rPr>
          <w:lang w:val="en-GB"/>
        </w:rPr>
        <w:t xml:space="preserve"> praiseworthy and </w:t>
      </w:r>
      <w:r w:rsidR="00405E70">
        <w:rPr>
          <w:lang w:val="en-GB"/>
        </w:rPr>
        <w:t xml:space="preserve">had been </w:t>
      </w:r>
      <w:r w:rsidR="00A167E0" w:rsidRPr="00316B50">
        <w:rPr>
          <w:lang w:val="en-GB"/>
        </w:rPr>
        <w:t xml:space="preserve">recognized </w:t>
      </w:r>
      <w:r w:rsidRPr="00316B50">
        <w:rPr>
          <w:lang w:val="en-GB"/>
        </w:rPr>
        <w:t xml:space="preserve">at </w:t>
      </w:r>
      <w:r w:rsidR="00405E70">
        <w:rPr>
          <w:lang w:val="en-GB"/>
        </w:rPr>
        <w:t xml:space="preserve">the </w:t>
      </w:r>
      <w:r w:rsidR="00A167E0" w:rsidRPr="00316B50">
        <w:rPr>
          <w:lang w:val="en-GB"/>
        </w:rPr>
        <w:t>national level.</w:t>
      </w:r>
    </w:p>
    <w:p w14:paraId="6DC92A87" w14:textId="75705C17" w:rsidR="008E19EA" w:rsidRPr="00316B50" w:rsidRDefault="00132EFD" w:rsidP="006F67AC">
      <w:pPr>
        <w:pStyle w:val="Heading1"/>
        <w:rPr>
          <w:sz w:val="24"/>
          <w:szCs w:val="24"/>
          <w:lang w:val="en-GB"/>
        </w:rPr>
      </w:pPr>
      <w:r>
        <w:rPr>
          <w:lang w:val="en-GB"/>
        </w:rPr>
        <w:t xml:space="preserve">It is expected </w:t>
      </w:r>
      <w:r w:rsidR="003F2F2C">
        <w:rPr>
          <w:lang w:val="en-GB"/>
        </w:rPr>
        <w:t xml:space="preserve">that </w:t>
      </w:r>
      <w:r w:rsidR="00316B50" w:rsidRPr="00316B50">
        <w:rPr>
          <w:lang w:val="en-GB"/>
        </w:rPr>
        <w:t xml:space="preserve">the reporting on gender </w:t>
      </w:r>
      <w:r w:rsidR="003F2F2C">
        <w:rPr>
          <w:lang w:val="en-GB"/>
        </w:rPr>
        <w:t>will</w:t>
      </w:r>
      <w:r w:rsidR="00316B50" w:rsidRPr="00316B50">
        <w:rPr>
          <w:lang w:val="en-GB"/>
        </w:rPr>
        <w:t xml:space="preserve"> </w:t>
      </w:r>
      <w:r w:rsidR="00405E70" w:rsidRPr="00316B50">
        <w:rPr>
          <w:lang w:val="en-GB"/>
        </w:rPr>
        <w:t>improv</w:t>
      </w:r>
      <w:r w:rsidR="00405E70">
        <w:rPr>
          <w:lang w:val="en-GB"/>
        </w:rPr>
        <w:t>e</w:t>
      </w:r>
      <w:r w:rsidR="00405E70" w:rsidRPr="00316B50">
        <w:rPr>
          <w:lang w:val="en-GB"/>
        </w:rPr>
        <w:t xml:space="preserve"> </w:t>
      </w:r>
      <w:r w:rsidR="00316B50" w:rsidRPr="00316B50">
        <w:rPr>
          <w:lang w:val="en-GB"/>
        </w:rPr>
        <w:t xml:space="preserve">when </w:t>
      </w:r>
      <w:r w:rsidR="003F6557">
        <w:rPr>
          <w:lang w:val="en-GB"/>
        </w:rPr>
        <w:t xml:space="preserve">more </w:t>
      </w:r>
      <w:r w:rsidR="00316B50" w:rsidRPr="00316B50">
        <w:rPr>
          <w:lang w:val="en-GB"/>
        </w:rPr>
        <w:t>projects approved after the 8</w:t>
      </w:r>
      <w:r w:rsidR="00C331AA">
        <w:rPr>
          <w:lang w:val="en-GB"/>
        </w:rPr>
        <w:t>4</w:t>
      </w:r>
      <w:r w:rsidR="00316B50" w:rsidRPr="008572FC">
        <w:rPr>
          <w:vertAlign w:val="superscript"/>
          <w:lang w:val="en-GB"/>
        </w:rPr>
        <w:t>th</w:t>
      </w:r>
      <w:r w:rsidR="005B75C6">
        <w:rPr>
          <w:lang w:val="en-GB"/>
        </w:rPr>
        <w:t> </w:t>
      </w:r>
      <w:r w:rsidR="00316B50" w:rsidRPr="00316B50">
        <w:rPr>
          <w:lang w:val="en-GB"/>
        </w:rPr>
        <w:t xml:space="preserve">meeting </w:t>
      </w:r>
      <w:r w:rsidR="00405E70">
        <w:rPr>
          <w:lang w:val="en-GB"/>
        </w:rPr>
        <w:t>are</w:t>
      </w:r>
      <w:r w:rsidR="00316B50" w:rsidRPr="00316B50">
        <w:rPr>
          <w:lang w:val="en-GB"/>
        </w:rPr>
        <w:t xml:space="preserve"> completed, as </w:t>
      </w:r>
      <w:r w:rsidR="00405E70">
        <w:rPr>
          <w:lang w:val="en-GB"/>
        </w:rPr>
        <w:t xml:space="preserve">agencies </w:t>
      </w:r>
      <w:r w:rsidR="00316B50" w:rsidRPr="00316B50">
        <w:rPr>
          <w:lang w:val="en-GB"/>
        </w:rPr>
        <w:t xml:space="preserve">will </w:t>
      </w:r>
      <w:r w:rsidR="00405E70">
        <w:rPr>
          <w:lang w:val="en-GB"/>
        </w:rPr>
        <w:t xml:space="preserve">be </w:t>
      </w:r>
      <w:r w:rsidR="00316B50" w:rsidRPr="00316B50">
        <w:rPr>
          <w:lang w:val="en-GB"/>
        </w:rPr>
        <w:t>report</w:t>
      </w:r>
      <w:r w:rsidR="00405E70">
        <w:rPr>
          <w:lang w:val="en-GB"/>
        </w:rPr>
        <w:t>ing</w:t>
      </w:r>
      <w:r w:rsidR="00316B50" w:rsidRPr="00316B50">
        <w:rPr>
          <w:lang w:val="en-GB"/>
        </w:rPr>
        <w:t xml:space="preserve"> </w:t>
      </w:r>
      <w:r w:rsidR="00405E70">
        <w:rPr>
          <w:lang w:val="en-GB"/>
        </w:rPr>
        <w:t xml:space="preserve">on </w:t>
      </w:r>
      <w:r w:rsidR="007070E4">
        <w:rPr>
          <w:lang w:val="en-GB"/>
        </w:rPr>
        <w:t>those projects</w:t>
      </w:r>
      <w:r w:rsidR="00405E70">
        <w:rPr>
          <w:lang w:val="en-GB"/>
        </w:rPr>
        <w:t xml:space="preserve"> </w:t>
      </w:r>
      <w:r w:rsidR="00316B50" w:rsidRPr="00316B50">
        <w:rPr>
          <w:lang w:val="en-GB"/>
        </w:rPr>
        <w:t>in compliance with decision</w:t>
      </w:r>
      <w:r w:rsidR="00405E70">
        <w:rPr>
          <w:lang w:val="en-GB"/>
        </w:rPr>
        <w:t>s</w:t>
      </w:r>
      <w:r w:rsidR="002164BE">
        <w:rPr>
          <w:lang w:val="en-GB"/>
        </w:rPr>
        <w:t> </w:t>
      </w:r>
      <w:r w:rsidR="00316B50" w:rsidRPr="00316B50">
        <w:rPr>
          <w:lang w:val="en-GB"/>
        </w:rPr>
        <w:t xml:space="preserve">84/92 and 92/40 </w:t>
      </w:r>
      <w:r w:rsidR="00405E70">
        <w:rPr>
          <w:lang w:val="en-GB"/>
        </w:rPr>
        <w:t>to</w:t>
      </w:r>
      <w:r w:rsidR="00405E70" w:rsidRPr="00316B50">
        <w:rPr>
          <w:lang w:val="en-GB"/>
        </w:rPr>
        <w:t xml:space="preserve"> </w:t>
      </w:r>
      <w:r w:rsidR="00316B50" w:rsidRPr="00316B50">
        <w:rPr>
          <w:lang w:val="en-GB"/>
        </w:rPr>
        <w:t xml:space="preserve">implement the </w:t>
      </w:r>
      <w:r w:rsidR="00405E70" w:rsidRPr="00316B50">
        <w:rPr>
          <w:lang w:val="en-GB"/>
        </w:rPr>
        <w:t xml:space="preserve">operational </w:t>
      </w:r>
      <w:r w:rsidR="00316B50" w:rsidRPr="00316B50">
        <w:rPr>
          <w:lang w:val="en-GB"/>
        </w:rPr>
        <w:t>gender policy.</w:t>
      </w:r>
    </w:p>
    <w:p w14:paraId="59715E39" w14:textId="77777777" w:rsidR="00264784" w:rsidRPr="00CD129D" w:rsidRDefault="007A44E3" w:rsidP="008A6730">
      <w:pPr>
        <w:pStyle w:val="Heading1"/>
        <w:numPr>
          <w:ilvl w:val="0"/>
          <w:numId w:val="15"/>
        </w:numPr>
        <w:tabs>
          <w:tab w:val="num" w:pos="0"/>
          <w:tab w:val="num" w:pos="720"/>
        </w:tabs>
        <w:spacing w:before="240"/>
        <w:ind w:left="0" w:firstLine="0"/>
        <w:rPr>
          <w:b/>
          <w:bCs/>
          <w:lang w:val="en-GB"/>
        </w:rPr>
      </w:pPr>
      <w:r w:rsidRPr="00CD129D">
        <w:rPr>
          <w:b/>
          <w:bCs/>
          <w:lang w:val="en-GB"/>
        </w:rPr>
        <w:t>RECOMMENDATION</w:t>
      </w:r>
    </w:p>
    <w:p w14:paraId="6D38A12C" w14:textId="77777777" w:rsidR="00264784" w:rsidRPr="00CD129D" w:rsidRDefault="00264784" w:rsidP="007C2147">
      <w:pPr>
        <w:pStyle w:val="Heading1"/>
        <w:rPr>
          <w:lang w:val="en-GB"/>
        </w:rPr>
      </w:pPr>
      <w:r w:rsidRPr="00CD129D">
        <w:rPr>
          <w:lang w:val="en-GB"/>
        </w:rPr>
        <w:t>The Executive Committee may wish:</w:t>
      </w:r>
    </w:p>
    <w:p w14:paraId="07079BC8" w14:textId="1F9974E2" w:rsidR="00264784" w:rsidRPr="00CD129D" w:rsidRDefault="00264784" w:rsidP="002162A9">
      <w:pPr>
        <w:pStyle w:val="Heading2"/>
        <w:ind w:left="1440"/>
        <w:rPr>
          <w:lang w:val="en-GB"/>
        </w:rPr>
      </w:pPr>
      <w:r w:rsidRPr="00CD129D">
        <w:rPr>
          <w:lang w:val="en-GB"/>
        </w:rPr>
        <w:t>To note</w:t>
      </w:r>
      <w:r w:rsidR="00C03D57" w:rsidRPr="00CD129D">
        <w:rPr>
          <w:lang w:val="en-GB"/>
        </w:rPr>
        <w:t xml:space="preserve"> t</w:t>
      </w:r>
      <w:r w:rsidRPr="00CD129D">
        <w:rPr>
          <w:lang w:val="en-GB"/>
        </w:rPr>
        <w:t>he 202</w:t>
      </w:r>
      <w:r w:rsidR="009B07E9" w:rsidRPr="00CD129D">
        <w:rPr>
          <w:lang w:val="en-GB"/>
        </w:rPr>
        <w:t>4</w:t>
      </w:r>
      <w:r w:rsidRPr="00CD129D">
        <w:rPr>
          <w:lang w:val="en-GB"/>
        </w:rPr>
        <w:t xml:space="preserve"> consolidated project completion report (PCR) (part </w:t>
      </w:r>
      <w:r w:rsidR="00274817" w:rsidRPr="00CD129D">
        <w:rPr>
          <w:lang w:val="en-GB"/>
        </w:rPr>
        <w:t>I</w:t>
      </w:r>
      <w:r w:rsidRPr="00CD129D">
        <w:rPr>
          <w:lang w:val="en-GB"/>
        </w:rPr>
        <w:t>I) contained in document</w:t>
      </w:r>
      <w:r w:rsidR="00F65994" w:rsidRPr="00CD129D">
        <w:rPr>
          <w:lang w:val="en-GB"/>
        </w:rPr>
        <w:t xml:space="preserve"> </w:t>
      </w:r>
      <w:r w:rsidRPr="00CD129D">
        <w:rPr>
          <w:lang w:val="en-GB"/>
        </w:rPr>
        <w:t>UNEP/OzL.Pro/ExCom/9</w:t>
      </w:r>
      <w:r w:rsidR="00274817" w:rsidRPr="00CD129D">
        <w:rPr>
          <w:lang w:val="en-GB"/>
        </w:rPr>
        <w:t>5</w:t>
      </w:r>
      <w:r w:rsidRPr="00CD129D">
        <w:rPr>
          <w:lang w:val="en-GB"/>
        </w:rPr>
        <w:t>/</w:t>
      </w:r>
      <w:proofErr w:type="gramStart"/>
      <w:r w:rsidR="00274817" w:rsidRPr="00CD129D">
        <w:rPr>
          <w:lang w:val="en-GB"/>
        </w:rPr>
        <w:t>22</w:t>
      </w:r>
      <w:r w:rsidRPr="00CD129D">
        <w:rPr>
          <w:lang w:val="en-GB"/>
        </w:rPr>
        <w:t>;</w:t>
      </w:r>
      <w:proofErr w:type="gramEnd"/>
    </w:p>
    <w:p w14:paraId="49EFED92" w14:textId="77777777" w:rsidR="00264784" w:rsidRPr="00CD129D" w:rsidRDefault="00264784" w:rsidP="002162A9">
      <w:pPr>
        <w:pStyle w:val="Heading2"/>
        <w:ind w:left="1440"/>
        <w:rPr>
          <w:lang w:val="en-GB"/>
        </w:rPr>
      </w:pPr>
      <w:r w:rsidRPr="00CD129D">
        <w:rPr>
          <w:lang w:val="en-GB"/>
        </w:rPr>
        <w:t>To request:</w:t>
      </w:r>
    </w:p>
    <w:p w14:paraId="1479D06F" w14:textId="216AE058" w:rsidR="00264784" w:rsidRPr="00CD129D" w:rsidRDefault="00264784" w:rsidP="002162A9">
      <w:pPr>
        <w:pStyle w:val="Heading3"/>
        <w:keepNext/>
        <w:widowControl/>
        <w:ind w:left="2160"/>
        <w:rPr>
          <w:lang w:val="en-GB"/>
        </w:rPr>
      </w:pPr>
      <w:r w:rsidRPr="00CD129D">
        <w:rPr>
          <w:lang w:val="en-GB"/>
        </w:rPr>
        <w:t xml:space="preserve">Bilateral and implementing agencies to </w:t>
      </w:r>
      <w:r w:rsidR="00435B57" w:rsidRPr="00CD129D">
        <w:rPr>
          <w:lang w:val="en-GB"/>
        </w:rPr>
        <w:t>submit</w:t>
      </w:r>
      <w:r w:rsidRPr="00CD129D">
        <w:rPr>
          <w:lang w:val="en-GB"/>
        </w:rPr>
        <w:t xml:space="preserve"> </w:t>
      </w:r>
      <w:r w:rsidR="007473D5" w:rsidRPr="00CD129D">
        <w:rPr>
          <w:lang w:val="en-GB"/>
        </w:rPr>
        <w:t xml:space="preserve">to </w:t>
      </w:r>
      <w:r w:rsidRPr="00CD129D">
        <w:rPr>
          <w:lang w:val="en-GB"/>
        </w:rPr>
        <w:t>the 9</w:t>
      </w:r>
      <w:r w:rsidR="00274817" w:rsidRPr="00CD129D">
        <w:rPr>
          <w:lang w:val="en-GB"/>
        </w:rPr>
        <w:t>6</w:t>
      </w:r>
      <w:r w:rsidR="005F1FA7" w:rsidRPr="00CD129D">
        <w:rPr>
          <w:vertAlign w:val="superscript"/>
          <w:lang w:val="en-GB"/>
        </w:rPr>
        <w:t>th</w:t>
      </w:r>
      <w:r w:rsidRPr="00CD129D">
        <w:rPr>
          <w:lang w:val="en-GB"/>
        </w:rPr>
        <w:t xml:space="preserve"> meeting</w:t>
      </w:r>
      <w:r w:rsidR="007473D5" w:rsidRPr="00CD129D">
        <w:rPr>
          <w:lang w:val="en-GB"/>
        </w:rPr>
        <w:t xml:space="preserve"> of the Executive </w:t>
      </w:r>
      <w:r w:rsidR="004E72C5" w:rsidRPr="00CD129D">
        <w:rPr>
          <w:lang w:val="en-GB"/>
        </w:rPr>
        <w:t>Committee</w:t>
      </w:r>
      <w:r w:rsidRPr="00CD129D">
        <w:rPr>
          <w:lang w:val="en-GB"/>
        </w:rPr>
        <w:t xml:space="preserve">, outstanding </w:t>
      </w:r>
      <w:r w:rsidR="00B65667" w:rsidRPr="00CD129D">
        <w:rPr>
          <w:lang w:val="en-GB"/>
        </w:rPr>
        <w:t>project completion report</w:t>
      </w:r>
      <w:r w:rsidR="0027188E" w:rsidRPr="00CD129D">
        <w:rPr>
          <w:lang w:val="en-GB"/>
        </w:rPr>
        <w:t>s</w:t>
      </w:r>
      <w:r w:rsidR="00B65667" w:rsidRPr="00CD129D">
        <w:rPr>
          <w:lang w:val="en-GB"/>
        </w:rPr>
        <w:t xml:space="preserve"> (P</w:t>
      </w:r>
      <w:r w:rsidRPr="00CD129D">
        <w:rPr>
          <w:lang w:val="en-GB"/>
        </w:rPr>
        <w:t>CRs</w:t>
      </w:r>
      <w:r w:rsidR="00B65667" w:rsidRPr="00CD129D">
        <w:rPr>
          <w:lang w:val="en-GB"/>
        </w:rPr>
        <w:t>)</w:t>
      </w:r>
      <w:r w:rsidRPr="00CD129D">
        <w:rPr>
          <w:lang w:val="en-GB"/>
        </w:rPr>
        <w:t xml:space="preserve"> for multi</w:t>
      </w:r>
      <w:r w:rsidR="00C03D57" w:rsidRPr="00CD129D">
        <w:rPr>
          <w:lang w:val="en-GB"/>
        </w:rPr>
        <w:noBreakHyphen/>
      </w:r>
      <w:r w:rsidRPr="00CD129D">
        <w:rPr>
          <w:lang w:val="en-GB"/>
        </w:rPr>
        <w:t xml:space="preserve">year agreements (MYAs) and individual projects or to provide reasons for failing to do </w:t>
      </w:r>
      <w:proofErr w:type="gramStart"/>
      <w:r w:rsidRPr="00CD129D">
        <w:rPr>
          <w:lang w:val="en-GB"/>
        </w:rPr>
        <w:t>so;</w:t>
      </w:r>
      <w:proofErr w:type="gramEnd"/>
    </w:p>
    <w:p w14:paraId="203DF65D" w14:textId="77777777" w:rsidR="00264784" w:rsidRPr="00CD129D" w:rsidRDefault="00264784" w:rsidP="002162A9">
      <w:pPr>
        <w:pStyle w:val="Heading3"/>
        <w:ind w:left="2160"/>
        <w:rPr>
          <w:lang w:val="en-GB"/>
        </w:rPr>
      </w:pPr>
      <w:r w:rsidRPr="00CD129D">
        <w:rPr>
          <w:lang w:val="en-GB"/>
        </w:rPr>
        <w:t xml:space="preserve">Lead and cooperating implementing agencies to continue coordinating their work closely in finalizing their respective portions of PCRs to facilitate the timely submission of the reports by the lead implementing </w:t>
      </w:r>
      <w:proofErr w:type="gramStart"/>
      <w:r w:rsidRPr="00CD129D">
        <w:rPr>
          <w:lang w:val="en-GB"/>
        </w:rPr>
        <w:t>agency;</w:t>
      </w:r>
      <w:proofErr w:type="gramEnd"/>
    </w:p>
    <w:p w14:paraId="0420FE91" w14:textId="77777777" w:rsidR="00264784" w:rsidRPr="00CD129D" w:rsidRDefault="00264784" w:rsidP="002162A9">
      <w:pPr>
        <w:pStyle w:val="Heading3"/>
        <w:ind w:left="2160"/>
        <w:rPr>
          <w:lang w:val="en-GB"/>
        </w:rPr>
      </w:pPr>
      <w:bookmarkStart w:id="14" w:name="_Hlk134511359"/>
      <w:r w:rsidRPr="00CD129D">
        <w:rPr>
          <w:lang w:val="en-GB"/>
        </w:rPr>
        <w:t>Bilateral and implementing agencies, when filling in the data for PCR submissions, to ensure the inclusion of relevant and useful information</w:t>
      </w:r>
      <w:r w:rsidR="00651EA6" w:rsidRPr="00CD129D">
        <w:rPr>
          <w:lang w:val="en-GB"/>
        </w:rPr>
        <w:t xml:space="preserve">, including gender information, and </w:t>
      </w:r>
      <w:r w:rsidR="0027188E" w:rsidRPr="00CD129D">
        <w:rPr>
          <w:lang w:val="en-GB"/>
        </w:rPr>
        <w:t xml:space="preserve">to </w:t>
      </w:r>
      <w:r w:rsidR="00651EA6" w:rsidRPr="00CD129D">
        <w:rPr>
          <w:lang w:val="en-GB"/>
        </w:rPr>
        <w:t>report</w:t>
      </w:r>
      <w:r w:rsidR="0027188E" w:rsidRPr="00CD129D">
        <w:rPr>
          <w:lang w:val="en-GB"/>
        </w:rPr>
        <w:t xml:space="preserve"> on</w:t>
      </w:r>
      <w:r w:rsidR="00651EA6" w:rsidRPr="00CD129D">
        <w:rPr>
          <w:lang w:val="en-GB"/>
        </w:rPr>
        <w:t xml:space="preserve"> </w:t>
      </w:r>
      <w:r w:rsidRPr="00CD129D">
        <w:rPr>
          <w:lang w:val="en-GB"/>
        </w:rPr>
        <w:t>lessons learned and reasons for</w:t>
      </w:r>
      <w:r w:rsidR="00651EA6" w:rsidRPr="00CD129D">
        <w:rPr>
          <w:lang w:val="en-GB"/>
        </w:rPr>
        <w:t xml:space="preserve"> </w:t>
      </w:r>
      <w:r w:rsidRPr="00CD129D">
        <w:rPr>
          <w:lang w:val="en-GB"/>
        </w:rPr>
        <w:t>delays</w:t>
      </w:r>
      <w:r w:rsidR="00651EA6" w:rsidRPr="00CD129D">
        <w:rPr>
          <w:lang w:val="en-GB"/>
        </w:rPr>
        <w:t xml:space="preserve"> in project implementation for their use in future improvements in project design and implementation</w:t>
      </w:r>
      <w:r w:rsidRPr="00CD129D">
        <w:rPr>
          <w:lang w:val="en-GB"/>
        </w:rPr>
        <w:t>; and</w:t>
      </w:r>
    </w:p>
    <w:bookmarkEnd w:id="14"/>
    <w:p w14:paraId="00D2BDAC" w14:textId="77777777" w:rsidR="00235CA7" w:rsidRPr="00CD129D" w:rsidRDefault="00264784" w:rsidP="002162A9">
      <w:pPr>
        <w:pStyle w:val="Heading2"/>
        <w:ind w:left="1440"/>
        <w:rPr>
          <w:lang w:val="en-GB"/>
        </w:rPr>
      </w:pPr>
      <w:r w:rsidRPr="00CD129D">
        <w:rPr>
          <w:lang w:val="en-GB"/>
        </w:rPr>
        <w:t>To invite all those involved in the preparation and implementation of MYAs and individual projects, in particular the Secretariat and the bilateral and implementing agencies, to take into consideration the lessons learned from PCRs, where applicable.</w:t>
      </w:r>
    </w:p>
    <w:p w14:paraId="2FC31D6B" w14:textId="77777777" w:rsidR="00235CA7" w:rsidRPr="00CD129D" w:rsidRDefault="00235CA7" w:rsidP="00235CA7">
      <w:pPr>
        <w:rPr>
          <w:lang w:val="en-GB"/>
        </w:rPr>
        <w:sectPr w:rsidR="00235CA7" w:rsidRPr="00CD129D" w:rsidSect="00C17AE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B4C529C" w14:textId="77777777" w:rsidR="00C30273" w:rsidRPr="00CD129D" w:rsidRDefault="00C30273" w:rsidP="0004636C">
      <w:pPr>
        <w:rPr>
          <w:lang w:val="en-GB"/>
        </w:rPr>
      </w:pPr>
    </w:p>
    <w:p w14:paraId="6A0A0D9D" w14:textId="77777777" w:rsidR="00414E82" w:rsidRPr="00CD129D" w:rsidRDefault="00414E82" w:rsidP="0004636C">
      <w:pPr>
        <w:spacing w:after="120"/>
        <w:jc w:val="center"/>
        <w:textAlignment w:val="baseline"/>
        <w:rPr>
          <w:lang w:val="en-GB" w:eastAsia="en-CA"/>
        </w:rPr>
      </w:pPr>
      <w:r w:rsidRPr="00CD129D">
        <w:rPr>
          <w:b/>
          <w:bCs/>
          <w:lang w:val="en-GB" w:eastAsia="en-CA"/>
        </w:rPr>
        <w:t>Annex I</w:t>
      </w:r>
    </w:p>
    <w:p w14:paraId="1EB927AA" w14:textId="77777777" w:rsidR="00235CA7" w:rsidRPr="00CD129D" w:rsidRDefault="00414E82" w:rsidP="0004636C">
      <w:pPr>
        <w:jc w:val="center"/>
        <w:textAlignment w:val="baseline"/>
        <w:rPr>
          <w:b/>
          <w:bCs/>
          <w:lang w:val="en-GB" w:eastAsia="en-CA"/>
        </w:rPr>
      </w:pPr>
      <w:r w:rsidRPr="00CD129D">
        <w:rPr>
          <w:b/>
          <w:bCs/>
          <w:lang w:val="en-GB" w:eastAsia="en-CA"/>
        </w:rPr>
        <w:t>MULTI-YEAR AGREEMENT PROJECT COMPLETION REPORTS</w:t>
      </w:r>
    </w:p>
    <w:p w14:paraId="40336040" w14:textId="6845EE80" w:rsidR="007648E9" w:rsidRPr="00CD129D" w:rsidRDefault="00235CA7" w:rsidP="0004636C">
      <w:pPr>
        <w:jc w:val="center"/>
        <w:textAlignment w:val="baseline"/>
        <w:rPr>
          <w:b/>
          <w:bCs/>
          <w:lang w:val="en-GB" w:eastAsia="en-CA"/>
        </w:rPr>
      </w:pPr>
      <w:r w:rsidRPr="00CD129D">
        <w:rPr>
          <w:b/>
          <w:lang w:val="en-GB"/>
        </w:rPr>
        <w:t xml:space="preserve">RECEIVED AFTER THE </w:t>
      </w:r>
      <w:r w:rsidR="005D04BE" w:rsidRPr="00CD129D">
        <w:rPr>
          <w:b/>
          <w:lang w:val="en-GB"/>
        </w:rPr>
        <w:t>94</w:t>
      </w:r>
      <w:r w:rsidR="005D04BE" w:rsidRPr="00CD129D">
        <w:rPr>
          <w:b/>
          <w:vertAlign w:val="superscript"/>
          <w:lang w:val="en-GB"/>
        </w:rPr>
        <w:t>TH</w:t>
      </w:r>
      <w:r w:rsidRPr="00CD129D">
        <w:rPr>
          <w:b/>
          <w:lang w:val="en-GB"/>
        </w:rPr>
        <w:t xml:space="preserve"> MEETING AND</w:t>
      </w:r>
      <w:r w:rsidR="007648E9" w:rsidRPr="00CD129D">
        <w:rPr>
          <w:b/>
          <w:lang w:val="en-GB"/>
        </w:rPr>
        <w:t xml:space="preserve"> </w:t>
      </w:r>
      <w:r w:rsidR="00414E82" w:rsidRPr="00CD129D">
        <w:rPr>
          <w:b/>
          <w:bCs/>
          <w:lang w:val="en-GB" w:eastAsia="en-CA"/>
        </w:rPr>
        <w:t>CONSIDERED IN THE</w:t>
      </w:r>
    </w:p>
    <w:p w14:paraId="0E0059A2" w14:textId="4E2DD5BF" w:rsidR="00235CA7" w:rsidRPr="00CD129D" w:rsidRDefault="00414E82" w:rsidP="0004636C">
      <w:pPr>
        <w:jc w:val="center"/>
        <w:textAlignment w:val="baseline"/>
        <w:rPr>
          <w:b/>
          <w:bCs/>
          <w:lang w:val="en-GB" w:eastAsia="en-CA"/>
        </w:rPr>
      </w:pPr>
      <w:r w:rsidRPr="00CD129D">
        <w:rPr>
          <w:b/>
          <w:bCs/>
          <w:lang w:val="en-GB" w:eastAsia="en-CA"/>
        </w:rPr>
        <w:t>202</w:t>
      </w:r>
      <w:r w:rsidR="00334C47" w:rsidRPr="00CD129D">
        <w:rPr>
          <w:b/>
          <w:bCs/>
          <w:lang w:val="en-GB" w:eastAsia="en-CA"/>
        </w:rPr>
        <w:t>4</w:t>
      </w:r>
      <w:r w:rsidRPr="00CD129D">
        <w:rPr>
          <w:b/>
          <w:bCs/>
          <w:lang w:val="en-GB" w:eastAsia="en-CA"/>
        </w:rPr>
        <w:t xml:space="preserve"> CONSOLIDATED PROJECT COMPLETION REPORT (Part </w:t>
      </w:r>
      <w:r w:rsidR="00705BE8" w:rsidRPr="00CD129D">
        <w:rPr>
          <w:b/>
          <w:bCs/>
          <w:lang w:val="en-GB" w:eastAsia="en-CA"/>
        </w:rPr>
        <w:t>II</w:t>
      </w:r>
      <w:r w:rsidRPr="00CD129D">
        <w:rPr>
          <w:b/>
          <w:bCs/>
          <w:lang w:val="en-GB" w:eastAsia="en-CA"/>
        </w:rPr>
        <w:t>)</w:t>
      </w:r>
    </w:p>
    <w:p w14:paraId="3E7B6249" w14:textId="77777777" w:rsidR="009929B2" w:rsidRPr="00CD129D" w:rsidRDefault="009929B2" w:rsidP="0004636C">
      <w:pPr>
        <w:jc w:val="center"/>
        <w:textAlignment w:val="baseline"/>
        <w:rPr>
          <w:b/>
          <w:bCs/>
          <w:lang w:val="en-GB"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2186"/>
        <w:gridCol w:w="4202"/>
        <w:gridCol w:w="1032"/>
        <w:gridCol w:w="1395"/>
      </w:tblGrid>
      <w:tr w:rsidR="006868A4" w:rsidRPr="002269EC" w14:paraId="58EFA886" w14:textId="77777777" w:rsidTr="00157EE1">
        <w:trPr>
          <w:trHeight w:val="528"/>
        </w:trPr>
        <w:tc>
          <w:tcPr>
            <w:tcW w:w="286" w:type="pct"/>
            <w:shd w:val="clear" w:color="auto" w:fill="auto"/>
          </w:tcPr>
          <w:p w14:paraId="1FC92964" w14:textId="77777777" w:rsidR="006868A4" w:rsidRPr="0024705A" w:rsidRDefault="006868A4" w:rsidP="00157EE1">
            <w:pPr>
              <w:jc w:val="center"/>
              <w:rPr>
                <w:b/>
                <w:bCs/>
                <w:color w:val="000000"/>
                <w:sz w:val="20"/>
                <w:szCs w:val="20"/>
                <w:lang w:val="en-GB" w:eastAsia="en-CA"/>
              </w:rPr>
            </w:pPr>
          </w:p>
        </w:tc>
        <w:tc>
          <w:tcPr>
            <w:tcW w:w="1169" w:type="pct"/>
            <w:shd w:val="clear" w:color="auto" w:fill="auto"/>
            <w:hideMark/>
          </w:tcPr>
          <w:p w14:paraId="0345AE0F" w14:textId="77777777" w:rsidR="006868A4" w:rsidRPr="0024705A" w:rsidRDefault="006868A4" w:rsidP="00157EE1">
            <w:pPr>
              <w:jc w:val="center"/>
              <w:rPr>
                <w:b/>
                <w:bCs/>
                <w:color w:val="000000"/>
                <w:sz w:val="20"/>
                <w:szCs w:val="20"/>
                <w:lang w:val="en-GB" w:eastAsia="en-CA"/>
              </w:rPr>
            </w:pPr>
            <w:r w:rsidRPr="0024705A">
              <w:rPr>
                <w:b/>
                <w:bCs/>
                <w:color w:val="000000"/>
                <w:sz w:val="20"/>
                <w:szCs w:val="20"/>
                <w:lang w:val="en-GB" w:eastAsia="en-CA"/>
              </w:rPr>
              <w:t>Country</w:t>
            </w:r>
          </w:p>
        </w:tc>
        <w:tc>
          <w:tcPr>
            <w:tcW w:w="2247" w:type="pct"/>
            <w:shd w:val="clear" w:color="auto" w:fill="auto"/>
            <w:hideMark/>
          </w:tcPr>
          <w:p w14:paraId="233328ED" w14:textId="77777777" w:rsidR="006868A4" w:rsidRPr="0024705A" w:rsidRDefault="006868A4" w:rsidP="00157EE1">
            <w:pPr>
              <w:jc w:val="center"/>
              <w:rPr>
                <w:b/>
                <w:bCs/>
                <w:color w:val="000000"/>
                <w:sz w:val="20"/>
                <w:szCs w:val="20"/>
                <w:lang w:val="en-GB" w:eastAsia="en-CA"/>
              </w:rPr>
            </w:pPr>
            <w:r w:rsidRPr="0024705A">
              <w:rPr>
                <w:b/>
                <w:bCs/>
                <w:color w:val="000000"/>
                <w:sz w:val="20"/>
                <w:szCs w:val="20"/>
                <w:lang w:val="en-GB" w:eastAsia="en-CA"/>
              </w:rPr>
              <w:t>Multi-year agreement sector/</w:t>
            </w:r>
            <w:r>
              <w:rPr>
                <w:b/>
                <w:bCs/>
                <w:color w:val="000000"/>
                <w:sz w:val="20"/>
                <w:szCs w:val="20"/>
                <w:lang w:val="en-GB" w:eastAsia="en-CA"/>
              </w:rPr>
              <w:t>T</w:t>
            </w:r>
            <w:r w:rsidRPr="0024705A">
              <w:rPr>
                <w:b/>
                <w:bCs/>
                <w:color w:val="000000"/>
                <w:sz w:val="20"/>
                <w:szCs w:val="20"/>
                <w:lang w:val="en-GB" w:eastAsia="en-CA"/>
              </w:rPr>
              <w:t>itle</w:t>
            </w:r>
          </w:p>
        </w:tc>
        <w:tc>
          <w:tcPr>
            <w:tcW w:w="552" w:type="pct"/>
            <w:shd w:val="clear" w:color="auto" w:fill="auto"/>
            <w:hideMark/>
          </w:tcPr>
          <w:p w14:paraId="7CB5DDC5" w14:textId="77777777" w:rsidR="006868A4" w:rsidRPr="0024705A" w:rsidRDefault="006868A4" w:rsidP="00157EE1">
            <w:pPr>
              <w:jc w:val="center"/>
              <w:rPr>
                <w:b/>
                <w:bCs/>
                <w:color w:val="000000"/>
                <w:sz w:val="20"/>
                <w:szCs w:val="20"/>
                <w:lang w:val="en-GB" w:eastAsia="en-CA"/>
              </w:rPr>
            </w:pPr>
            <w:r w:rsidRPr="0024705A">
              <w:rPr>
                <w:b/>
                <w:bCs/>
                <w:color w:val="000000"/>
                <w:sz w:val="20"/>
                <w:szCs w:val="20"/>
                <w:lang w:val="en-GB" w:eastAsia="en-CA"/>
              </w:rPr>
              <w:t>Lead agency</w:t>
            </w:r>
          </w:p>
        </w:tc>
        <w:tc>
          <w:tcPr>
            <w:tcW w:w="746" w:type="pct"/>
          </w:tcPr>
          <w:p w14:paraId="6809BEF5" w14:textId="77777777" w:rsidR="006868A4" w:rsidRPr="0024705A" w:rsidRDefault="006868A4" w:rsidP="00157EE1">
            <w:pPr>
              <w:jc w:val="center"/>
              <w:rPr>
                <w:b/>
                <w:bCs/>
                <w:color w:val="000000"/>
                <w:sz w:val="20"/>
                <w:szCs w:val="20"/>
                <w:lang w:val="en-GB" w:eastAsia="en-CA"/>
              </w:rPr>
            </w:pPr>
            <w:r w:rsidRPr="0024705A">
              <w:rPr>
                <w:b/>
                <w:bCs/>
                <w:color w:val="000000"/>
                <w:sz w:val="20"/>
                <w:szCs w:val="20"/>
                <w:lang w:val="en-GB" w:eastAsia="en-CA"/>
              </w:rPr>
              <w:t>Cooperating agency</w:t>
            </w:r>
          </w:p>
        </w:tc>
      </w:tr>
      <w:tr w:rsidR="006868A4" w:rsidRPr="002269EC" w14:paraId="6CB421E2" w14:textId="77777777" w:rsidTr="00157EE1">
        <w:trPr>
          <w:trHeight w:val="64"/>
        </w:trPr>
        <w:tc>
          <w:tcPr>
            <w:tcW w:w="286" w:type="pct"/>
            <w:shd w:val="clear" w:color="auto" w:fill="auto"/>
          </w:tcPr>
          <w:p w14:paraId="7D210F9E" w14:textId="77777777" w:rsidR="006868A4" w:rsidRPr="0024705A" w:rsidRDefault="006868A4" w:rsidP="00157EE1">
            <w:pPr>
              <w:jc w:val="left"/>
              <w:rPr>
                <w:sz w:val="20"/>
                <w:szCs w:val="20"/>
                <w:lang w:eastAsia="en-CA"/>
              </w:rPr>
            </w:pPr>
            <w:r>
              <w:rPr>
                <w:sz w:val="20"/>
                <w:szCs w:val="20"/>
                <w:lang w:eastAsia="en-CA"/>
              </w:rPr>
              <w:t>1.</w:t>
            </w:r>
          </w:p>
        </w:tc>
        <w:tc>
          <w:tcPr>
            <w:tcW w:w="1169" w:type="pct"/>
            <w:shd w:val="clear" w:color="auto" w:fill="auto"/>
            <w:noWrap/>
          </w:tcPr>
          <w:p w14:paraId="786112A9" w14:textId="77777777" w:rsidR="006868A4" w:rsidRPr="0024705A" w:rsidRDefault="006868A4" w:rsidP="00157EE1">
            <w:pPr>
              <w:ind w:firstLine="16"/>
              <w:jc w:val="left"/>
              <w:rPr>
                <w:sz w:val="20"/>
                <w:szCs w:val="20"/>
                <w:lang w:val="en-GB" w:eastAsia="en-CA"/>
              </w:rPr>
            </w:pPr>
            <w:r w:rsidRPr="0024705A">
              <w:rPr>
                <w:color w:val="000000"/>
                <w:sz w:val="20"/>
                <w:szCs w:val="20"/>
              </w:rPr>
              <w:t>Barbados</w:t>
            </w:r>
          </w:p>
        </w:tc>
        <w:tc>
          <w:tcPr>
            <w:tcW w:w="2247" w:type="pct"/>
            <w:shd w:val="clear" w:color="auto" w:fill="auto"/>
            <w:noWrap/>
          </w:tcPr>
          <w:p w14:paraId="3F15DDBF" w14:textId="77777777" w:rsidR="006868A4" w:rsidRPr="0024705A" w:rsidRDefault="006868A4" w:rsidP="00157EE1">
            <w:pPr>
              <w:jc w:val="left"/>
              <w:rPr>
                <w:sz w:val="20"/>
                <w:szCs w:val="20"/>
                <w:lang w:val="en-GB"/>
              </w:rPr>
            </w:pPr>
            <w:r w:rsidRPr="0024705A">
              <w:rPr>
                <w:color w:val="000000"/>
                <w:sz w:val="20"/>
                <w:szCs w:val="20"/>
              </w:rPr>
              <w:t>HCFC Phase-Out Plan (Stage I)</w:t>
            </w:r>
          </w:p>
        </w:tc>
        <w:tc>
          <w:tcPr>
            <w:tcW w:w="552" w:type="pct"/>
            <w:noWrap/>
          </w:tcPr>
          <w:p w14:paraId="44E8C812" w14:textId="77777777" w:rsidR="006868A4" w:rsidRPr="0024705A" w:rsidRDefault="006868A4" w:rsidP="00157EE1">
            <w:pPr>
              <w:jc w:val="left"/>
              <w:rPr>
                <w:sz w:val="20"/>
                <w:szCs w:val="20"/>
                <w:lang w:val="en-GB" w:eastAsia="en-CA"/>
              </w:rPr>
            </w:pPr>
            <w:r w:rsidRPr="0024705A">
              <w:rPr>
                <w:color w:val="000000"/>
                <w:sz w:val="20"/>
                <w:szCs w:val="20"/>
              </w:rPr>
              <w:t>UNEP</w:t>
            </w:r>
          </w:p>
        </w:tc>
        <w:tc>
          <w:tcPr>
            <w:tcW w:w="746" w:type="pct"/>
          </w:tcPr>
          <w:p w14:paraId="315032A8" w14:textId="77777777" w:rsidR="006868A4" w:rsidRPr="0024705A" w:rsidRDefault="006868A4" w:rsidP="00157EE1">
            <w:pPr>
              <w:jc w:val="left"/>
              <w:rPr>
                <w:b/>
                <w:bCs/>
                <w:sz w:val="20"/>
                <w:szCs w:val="20"/>
                <w:lang w:val="en-GB" w:eastAsia="en-CA"/>
              </w:rPr>
            </w:pPr>
            <w:r w:rsidRPr="0024705A">
              <w:rPr>
                <w:color w:val="000000"/>
                <w:sz w:val="20"/>
                <w:szCs w:val="20"/>
              </w:rPr>
              <w:t>UNDP</w:t>
            </w:r>
          </w:p>
        </w:tc>
      </w:tr>
      <w:tr w:rsidR="006868A4" w:rsidRPr="002269EC" w14:paraId="2E078DDF" w14:textId="77777777" w:rsidTr="00157EE1">
        <w:trPr>
          <w:trHeight w:val="64"/>
        </w:trPr>
        <w:tc>
          <w:tcPr>
            <w:tcW w:w="286" w:type="pct"/>
            <w:shd w:val="clear" w:color="auto" w:fill="auto"/>
          </w:tcPr>
          <w:p w14:paraId="5584C68C" w14:textId="77777777" w:rsidR="006868A4" w:rsidRPr="0024705A" w:rsidRDefault="006868A4" w:rsidP="00157EE1">
            <w:pPr>
              <w:jc w:val="left"/>
              <w:rPr>
                <w:sz w:val="20"/>
                <w:szCs w:val="20"/>
                <w:lang w:eastAsia="en-CA"/>
              </w:rPr>
            </w:pPr>
            <w:r>
              <w:rPr>
                <w:sz w:val="20"/>
                <w:szCs w:val="20"/>
                <w:lang w:eastAsia="en-CA"/>
              </w:rPr>
              <w:t>2.</w:t>
            </w:r>
          </w:p>
        </w:tc>
        <w:tc>
          <w:tcPr>
            <w:tcW w:w="1169" w:type="pct"/>
            <w:shd w:val="clear" w:color="auto" w:fill="auto"/>
            <w:noWrap/>
          </w:tcPr>
          <w:p w14:paraId="61C1D4FB" w14:textId="77777777" w:rsidR="006868A4" w:rsidRPr="0024705A" w:rsidRDefault="006868A4" w:rsidP="00157EE1">
            <w:pPr>
              <w:ind w:firstLine="16"/>
              <w:jc w:val="left"/>
              <w:rPr>
                <w:sz w:val="20"/>
                <w:szCs w:val="20"/>
                <w:lang w:val="en-GB" w:eastAsia="en-CA"/>
              </w:rPr>
            </w:pPr>
            <w:r w:rsidRPr="0024705A">
              <w:rPr>
                <w:color w:val="000000"/>
                <w:sz w:val="20"/>
                <w:szCs w:val="20"/>
              </w:rPr>
              <w:t>Congo</w:t>
            </w:r>
          </w:p>
        </w:tc>
        <w:tc>
          <w:tcPr>
            <w:tcW w:w="2247" w:type="pct"/>
            <w:shd w:val="clear" w:color="auto" w:fill="auto"/>
            <w:noWrap/>
          </w:tcPr>
          <w:p w14:paraId="64147F24" w14:textId="77777777" w:rsidR="006868A4" w:rsidRPr="0024705A" w:rsidRDefault="006868A4" w:rsidP="00157EE1">
            <w:pPr>
              <w:jc w:val="left"/>
              <w:rPr>
                <w:sz w:val="20"/>
                <w:szCs w:val="20"/>
                <w:lang w:val="en-GB" w:eastAsia="en-CA"/>
              </w:rPr>
            </w:pPr>
            <w:r w:rsidRPr="0024705A">
              <w:rPr>
                <w:color w:val="000000"/>
                <w:sz w:val="20"/>
                <w:szCs w:val="20"/>
              </w:rPr>
              <w:t>HCFC Phase-Out Plan (Stage I)</w:t>
            </w:r>
          </w:p>
        </w:tc>
        <w:tc>
          <w:tcPr>
            <w:tcW w:w="552" w:type="pct"/>
            <w:noWrap/>
          </w:tcPr>
          <w:p w14:paraId="015E7FBE" w14:textId="77777777" w:rsidR="006868A4" w:rsidRPr="0024705A" w:rsidRDefault="006868A4" w:rsidP="00157EE1">
            <w:pPr>
              <w:jc w:val="left"/>
              <w:rPr>
                <w:sz w:val="20"/>
                <w:szCs w:val="20"/>
                <w:lang w:val="en-GB" w:eastAsia="en-CA"/>
              </w:rPr>
            </w:pPr>
            <w:r w:rsidRPr="0024705A">
              <w:rPr>
                <w:color w:val="000000"/>
                <w:sz w:val="20"/>
                <w:szCs w:val="20"/>
              </w:rPr>
              <w:t>UNEP</w:t>
            </w:r>
          </w:p>
        </w:tc>
        <w:tc>
          <w:tcPr>
            <w:tcW w:w="746" w:type="pct"/>
          </w:tcPr>
          <w:p w14:paraId="21575293" w14:textId="77777777" w:rsidR="006868A4" w:rsidRPr="0024705A" w:rsidRDefault="006868A4" w:rsidP="00157EE1">
            <w:pPr>
              <w:jc w:val="left"/>
              <w:rPr>
                <w:b/>
                <w:bCs/>
                <w:sz w:val="20"/>
                <w:szCs w:val="20"/>
                <w:lang w:val="en-GB" w:eastAsia="en-CA"/>
              </w:rPr>
            </w:pPr>
            <w:r w:rsidRPr="0024705A">
              <w:rPr>
                <w:color w:val="000000"/>
                <w:sz w:val="20"/>
                <w:szCs w:val="20"/>
              </w:rPr>
              <w:t>UNIDO</w:t>
            </w:r>
          </w:p>
        </w:tc>
      </w:tr>
      <w:tr w:rsidR="006868A4" w:rsidRPr="002269EC" w14:paraId="7B687B31" w14:textId="77777777" w:rsidTr="00157EE1">
        <w:trPr>
          <w:trHeight w:val="64"/>
        </w:trPr>
        <w:tc>
          <w:tcPr>
            <w:tcW w:w="286" w:type="pct"/>
            <w:shd w:val="clear" w:color="auto" w:fill="auto"/>
          </w:tcPr>
          <w:p w14:paraId="72DA7964" w14:textId="77777777" w:rsidR="006868A4" w:rsidRPr="0024705A" w:rsidRDefault="006868A4" w:rsidP="00157EE1">
            <w:pPr>
              <w:jc w:val="left"/>
              <w:rPr>
                <w:sz w:val="20"/>
                <w:szCs w:val="20"/>
                <w:lang w:eastAsia="en-CA"/>
              </w:rPr>
            </w:pPr>
            <w:r>
              <w:rPr>
                <w:sz w:val="20"/>
                <w:szCs w:val="20"/>
                <w:lang w:eastAsia="en-CA"/>
              </w:rPr>
              <w:t>3.</w:t>
            </w:r>
          </w:p>
        </w:tc>
        <w:tc>
          <w:tcPr>
            <w:tcW w:w="1169" w:type="pct"/>
            <w:shd w:val="clear" w:color="auto" w:fill="auto"/>
            <w:noWrap/>
          </w:tcPr>
          <w:p w14:paraId="426FDD90" w14:textId="77777777" w:rsidR="006868A4" w:rsidRPr="0024705A" w:rsidRDefault="006868A4" w:rsidP="00157EE1">
            <w:pPr>
              <w:ind w:firstLine="16"/>
              <w:jc w:val="left"/>
              <w:rPr>
                <w:sz w:val="20"/>
                <w:szCs w:val="20"/>
                <w:lang w:val="en-GB" w:eastAsia="en-CA"/>
              </w:rPr>
            </w:pPr>
            <w:r w:rsidRPr="0024705A">
              <w:rPr>
                <w:color w:val="000000"/>
                <w:sz w:val="20"/>
                <w:szCs w:val="20"/>
              </w:rPr>
              <w:t>Côte d'Ivoire</w:t>
            </w:r>
          </w:p>
        </w:tc>
        <w:tc>
          <w:tcPr>
            <w:tcW w:w="2247" w:type="pct"/>
            <w:shd w:val="clear" w:color="auto" w:fill="auto"/>
            <w:noWrap/>
          </w:tcPr>
          <w:p w14:paraId="5893B2A8" w14:textId="77777777" w:rsidR="006868A4" w:rsidRPr="0024705A" w:rsidRDefault="006868A4" w:rsidP="00157EE1">
            <w:pPr>
              <w:jc w:val="left"/>
              <w:rPr>
                <w:sz w:val="20"/>
                <w:szCs w:val="20"/>
                <w:lang w:val="en-GB" w:eastAsia="en-CA"/>
              </w:rPr>
            </w:pPr>
            <w:r w:rsidRPr="0024705A">
              <w:rPr>
                <w:color w:val="000000"/>
                <w:sz w:val="20"/>
                <w:szCs w:val="20"/>
              </w:rPr>
              <w:t>HCFC Phase-Out Plan (Stage I)</w:t>
            </w:r>
          </w:p>
        </w:tc>
        <w:tc>
          <w:tcPr>
            <w:tcW w:w="552" w:type="pct"/>
            <w:shd w:val="clear" w:color="auto" w:fill="auto"/>
            <w:noWrap/>
          </w:tcPr>
          <w:p w14:paraId="3539AC9A" w14:textId="77777777" w:rsidR="006868A4" w:rsidRPr="0024705A" w:rsidRDefault="006868A4" w:rsidP="00157EE1">
            <w:pPr>
              <w:jc w:val="left"/>
              <w:rPr>
                <w:sz w:val="20"/>
                <w:szCs w:val="20"/>
                <w:lang w:val="en-GB" w:eastAsia="en-CA"/>
              </w:rPr>
            </w:pPr>
            <w:r w:rsidRPr="0024705A">
              <w:rPr>
                <w:color w:val="000000"/>
                <w:sz w:val="20"/>
                <w:szCs w:val="20"/>
              </w:rPr>
              <w:t>UNEP</w:t>
            </w:r>
          </w:p>
        </w:tc>
        <w:tc>
          <w:tcPr>
            <w:tcW w:w="746" w:type="pct"/>
          </w:tcPr>
          <w:p w14:paraId="009F540F" w14:textId="77777777" w:rsidR="006868A4" w:rsidRPr="0024705A" w:rsidRDefault="006868A4" w:rsidP="00157EE1">
            <w:pPr>
              <w:jc w:val="left"/>
              <w:rPr>
                <w:b/>
                <w:bCs/>
                <w:sz w:val="20"/>
                <w:szCs w:val="20"/>
                <w:lang w:val="en-GB" w:eastAsia="en-CA"/>
              </w:rPr>
            </w:pPr>
            <w:r w:rsidRPr="0024705A">
              <w:rPr>
                <w:color w:val="000000"/>
                <w:sz w:val="20"/>
                <w:szCs w:val="20"/>
              </w:rPr>
              <w:t>UNIDO</w:t>
            </w:r>
          </w:p>
        </w:tc>
      </w:tr>
      <w:tr w:rsidR="006868A4" w:rsidRPr="002269EC" w14:paraId="2D15B498" w14:textId="77777777" w:rsidTr="00157EE1">
        <w:trPr>
          <w:trHeight w:val="64"/>
        </w:trPr>
        <w:tc>
          <w:tcPr>
            <w:tcW w:w="286" w:type="pct"/>
            <w:shd w:val="clear" w:color="auto" w:fill="auto"/>
          </w:tcPr>
          <w:p w14:paraId="724B0C65" w14:textId="77777777" w:rsidR="006868A4" w:rsidRPr="0024705A" w:rsidRDefault="006868A4" w:rsidP="00157EE1">
            <w:pPr>
              <w:jc w:val="left"/>
              <w:rPr>
                <w:sz w:val="20"/>
                <w:szCs w:val="20"/>
                <w:lang w:eastAsia="en-CA"/>
              </w:rPr>
            </w:pPr>
            <w:r>
              <w:rPr>
                <w:sz w:val="20"/>
                <w:szCs w:val="20"/>
                <w:lang w:eastAsia="en-CA"/>
              </w:rPr>
              <w:t>4.</w:t>
            </w:r>
          </w:p>
        </w:tc>
        <w:tc>
          <w:tcPr>
            <w:tcW w:w="1169" w:type="pct"/>
            <w:shd w:val="clear" w:color="auto" w:fill="auto"/>
            <w:noWrap/>
          </w:tcPr>
          <w:p w14:paraId="44278556" w14:textId="77777777" w:rsidR="006868A4" w:rsidRPr="0024705A" w:rsidRDefault="006868A4" w:rsidP="00157EE1">
            <w:pPr>
              <w:ind w:firstLine="16"/>
              <w:jc w:val="left"/>
              <w:rPr>
                <w:sz w:val="20"/>
                <w:szCs w:val="20"/>
                <w:lang w:val="en-GB"/>
              </w:rPr>
            </w:pPr>
            <w:r w:rsidRPr="0024705A">
              <w:rPr>
                <w:color w:val="000000"/>
                <w:sz w:val="20"/>
                <w:szCs w:val="20"/>
              </w:rPr>
              <w:t>Equatorial Guinea</w:t>
            </w:r>
          </w:p>
        </w:tc>
        <w:tc>
          <w:tcPr>
            <w:tcW w:w="2247" w:type="pct"/>
            <w:shd w:val="clear" w:color="auto" w:fill="auto"/>
            <w:noWrap/>
          </w:tcPr>
          <w:p w14:paraId="3B331DD1" w14:textId="77777777" w:rsidR="006868A4" w:rsidRPr="0024705A" w:rsidRDefault="006868A4" w:rsidP="00157EE1">
            <w:pPr>
              <w:jc w:val="left"/>
              <w:rPr>
                <w:sz w:val="20"/>
                <w:szCs w:val="20"/>
                <w:lang w:val="en-GB"/>
              </w:rPr>
            </w:pPr>
            <w:r w:rsidRPr="0024705A">
              <w:rPr>
                <w:color w:val="000000"/>
                <w:sz w:val="20"/>
                <w:szCs w:val="20"/>
              </w:rPr>
              <w:t>HCFC Phase-Out Plan (Stage I)</w:t>
            </w:r>
          </w:p>
        </w:tc>
        <w:tc>
          <w:tcPr>
            <w:tcW w:w="552" w:type="pct"/>
            <w:shd w:val="clear" w:color="auto" w:fill="auto"/>
            <w:noWrap/>
          </w:tcPr>
          <w:p w14:paraId="330BB225" w14:textId="77777777" w:rsidR="006868A4" w:rsidRPr="0024705A" w:rsidRDefault="006868A4" w:rsidP="00157EE1">
            <w:pPr>
              <w:jc w:val="left"/>
              <w:rPr>
                <w:sz w:val="20"/>
                <w:szCs w:val="20"/>
                <w:lang w:val="en-GB"/>
              </w:rPr>
            </w:pPr>
            <w:r w:rsidRPr="0024705A">
              <w:rPr>
                <w:color w:val="000000"/>
                <w:sz w:val="20"/>
                <w:szCs w:val="20"/>
              </w:rPr>
              <w:t>UNEP</w:t>
            </w:r>
          </w:p>
        </w:tc>
        <w:tc>
          <w:tcPr>
            <w:tcW w:w="746" w:type="pct"/>
          </w:tcPr>
          <w:p w14:paraId="62BDF966" w14:textId="77777777" w:rsidR="006868A4" w:rsidRPr="0024705A" w:rsidRDefault="006868A4" w:rsidP="00157EE1">
            <w:pPr>
              <w:jc w:val="left"/>
              <w:rPr>
                <w:sz w:val="20"/>
                <w:szCs w:val="20"/>
                <w:lang w:val="en-GB"/>
              </w:rPr>
            </w:pPr>
            <w:r w:rsidRPr="0024705A">
              <w:rPr>
                <w:color w:val="000000"/>
                <w:sz w:val="20"/>
                <w:szCs w:val="20"/>
              </w:rPr>
              <w:t>UNIDO</w:t>
            </w:r>
          </w:p>
        </w:tc>
      </w:tr>
      <w:tr w:rsidR="006868A4" w:rsidRPr="002269EC" w14:paraId="16A6B29B" w14:textId="77777777" w:rsidTr="00157EE1">
        <w:trPr>
          <w:trHeight w:val="64"/>
        </w:trPr>
        <w:tc>
          <w:tcPr>
            <w:tcW w:w="286" w:type="pct"/>
            <w:shd w:val="clear" w:color="auto" w:fill="auto"/>
          </w:tcPr>
          <w:p w14:paraId="34BDEC55" w14:textId="77777777" w:rsidR="006868A4" w:rsidRPr="0024705A" w:rsidRDefault="006868A4" w:rsidP="00157EE1">
            <w:pPr>
              <w:jc w:val="left"/>
              <w:rPr>
                <w:sz w:val="20"/>
                <w:szCs w:val="20"/>
                <w:lang w:eastAsia="en-CA"/>
              </w:rPr>
            </w:pPr>
            <w:r>
              <w:rPr>
                <w:sz w:val="20"/>
                <w:szCs w:val="20"/>
                <w:lang w:eastAsia="en-CA"/>
              </w:rPr>
              <w:t>5.</w:t>
            </w:r>
          </w:p>
        </w:tc>
        <w:tc>
          <w:tcPr>
            <w:tcW w:w="1169" w:type="pct"/>
            <w:shd w:val="clear" w:color="auto" w:fill="auto"/>
            <w:noWrap/>
          </w:tcPr>
          <w:p w14:paraId="75204CCC" w14:textId="77777777" w:rsidR="006868A4" w:rsidRPr="0024705A" w:rsidRDefault="006868A4" w:rsidP="00157EE1">
            <w:pPr>
              <w:ind w:firstLine="16"/>
              <w:jc w:val="left"/>
              <w:rPr>
                <w:sz w:val="20"/>
                <w:szCs w:val="20"/>
                <w:lang w:val="en-GB" w:eastAsia="en-CA"/>
              </w:rPr>
            </w:pPr>
            <w:r w:rsidRPr="0024705A">
              <w:rPr>
                <w:color w:val="000000"/>
                <w:sz w:val="20"/>
                <w:szCs w:val="20"/>
              </w:rPr>
              <w:t>Grenada</w:t>
            </w:r>
          </w:p>
        </w:tc>
        <w:tc>
          <w:tcPr>
            <w:tcW w:w="2247" w:type="pct"/>
            <w:shd w:val="clear" w:color="auto" w:fill="auto"/>
            <w:noWrap/>
          </w:tcPr>
          <w:p w14:paraId="732F18BB" w14:textId="77777777" w:rsidR="006868A4" w:rsidRPr="0024705A" w:rsidRDefault="006868A4" w:rsidP="00157EE1">
            <w:pPr>
              <w:jc w:val="left"/>
              <w:rPr>
                <w:sz w:val="20"/>
                <w:szCs w:val="20"/>
                <w:lang w:val="en-GB" w:eastAsia="en-CA"/>
              </w:rPr>
            </w:pPr>
            <w:r w:rsidRPr="0024705A">
              <w:rPr>
                <w:color w:val="000000"/>
                <w:sz w:val="20"/>
                <w:szCs w:val="20"/>
              </w:rPr>
              <w:t>HCFC Phase-Out Plan (Stage I)</w:t>
            </w:r>
          </w:p>
        </w:tc>
        <w:tc>
          <w:tcPr>
            <w:tcW w:w="552" w:type="pct"/>
            <w:shd w:val="clear" w:color="auto" w:fill="auto"/>
            <w:noWrap/>
          </w:tcPr>
          <w:p w14:paraId="70D4AA0D" w14:textId="77777777" w:rsidR="006868A4" w:rsidRPr="0024705A" w:rsidRDefault="006868A4" w:rsidP="00157EE1">
            <w:pPr>
              <w:jc w:val="left"/>
              <w:rPr>
                <w:sz w:val="20"/>
                <w:szCs w:val="20"/>
                <w:lang w:val="en-GB" w:eastAsia="en-CA"/>
              </w:rPr>
            </w:pPr>
            <w:r w:rsidRPr="0024705A">
              <w:rPr>
                <w:color w:val="000000"/>
                <w:sz w:val="20"/>
                <w:szCs w:val="20"/>
              </w:rPr>
              <w:t>UNEP</w:t>
            </w:r>
          </w:p>
        </w:tc>
        <w:tc>
          <w:tcPr>
            <w:tcW w:w="746" w:type="pct"/>
          </w:tcPr>
          <w:p w14:paraId="298CB91F" w14:textId="77777777" w:rsidR="006868A4" w:rsidRPr="0024705A" w:rsidRDefault="006868A4" w:rsidP="00157EE1">
            <w:pPr>
              <w:jc w:val="left"/>
              <w:rPr>
                <w:b/>
                <w:bCs/>
                <w:sz w:val="20"/>
                <w:szCs w:val="20"/>
                <w:lang w:val="en-GB" w:eastAsia="en-CA"/>
              </w:rPr>
            </w:pPr>
            <w:r w:rsidRPr="0024705A">
              <w:rPr>
                <w:color w:val="000000"/>
                <w:sz w:val="20"/>
                <w:szCs w:val="20"/>
              </w:rPr>
              <w:t>UNIDO</w:t>
            </w:r>
          </w:p>
        </w:tc>
      </w:tr>
      <w:tr w:rsidR="006868A4" w:rsidRPr="002269EC" w14:paraId="00559B92" w14:textId="77777777" w:rsidTr="00157EE1">
        <w:trPr>
          <w:trHeight w:val="64"/>
        </w:trPr>
        <w:tc>
          <w:tcPr>
            <w:tcW w:w="286" w:type="pct"/>
            <w:shd w:val="clear" w:color="auto" w:fill="auto"/>
          </w:tcPr>
          <w:p w14:paraId="141E9DB5" w14:textId="77777777" w:rsidR="006868A4" w:rsidRPr="0024705A" w:rsidRDefault="006868A4" w:rsidP="00157EE1">
            <w:pPr>
              <w:jc w:val="left"/>
              <w:rPr>
                <w:sz w:val="20"/>
                <w:szCs w:val="20"/>
                <w:lang w:eastAsia="en-CA"/>
              </w:rPr>
            </w:pPr>
            <w:r>
              <w:rPr>
                <w:sz w:val="20"/>
                <w:szCs w:val="20"/>
                <w:lang w:eastAsia="en-CA"/>
              </w:rPr>
              <w:t>6.</w:t>
            </w:r>
          </w:p>
        </w:tc>
        <w:tc>
          <w:tcPr>
            <w:tcW w:w="1169" w:type="pct"/>
            <w:shd w:val="clear" w:color="auto" w:fill="auto"/>
            <w:noWrap/>
          </w:tcPr>
          <w:p w14:paraId="7594E179" w14:textId="77777777" w:rsidR="006868A4" w:rsidRPr="0024705A" w:rsidRDefault="006868A4" w:rsidP="00157EE1">
            <w:pPr>
              <w:ind w:firstLine="16"/>
              <w:jc w:val="left"/>
              <w:rPr>
                <w:sz w:val="20"/>
                <w:szCs w:val="20"/>
                <w:lang w:val="en-GB" w:eastAsia="en-CA"/>
              </w:rPr>
            </w:pPr>
            <w:r w:rsidRPr="0024705A">
              <w:rPr>
                <w:color w:val="000000"/>
                <w:sz w:val="20"/>
                <w:szCs w:val="20"/>
              </w:rPr>
              <w:t>Libya</w:t>
            </w:r>
          </w:p>
        </w:tc>
        <w:tc>
          <w:tcPr>
            <w:tcW w:w="2247" w:type="pct"/>
            <w:shd w:val="clear" w:color="auto" w:fill="auto"/>
            <w:noWrap/>
          </w:tcPr>
          <w:p w14:paraId="6B9ACC0D" w14:textId="77777777" w:rsidR="006868A4" w:rsidRPr="0024705A" w:rsidRDefault="006868A4" w:rsidP="00157EE1">
            <w:pPr>
              <w:jc w:val="left"/>
              <w:rPr>
                <w:sz w:val="20"/>
                <w:szCs w:val="20"/>
                <w:lang w:val="en-GB" w:eastAsia="en-CA"/>
              </w:rPr>
            </w:pPr>
            <w:r w:rsidRPr="0024705A">
              <w:rPr>
                <w:color w:val="000000"/>
                <w:sz w:val="20"/>
                <w:szCs w:val="20"/>
              </w:rPr>
              <w:t>HCFC Phase-Out Plan (Stage I)</w:t>
            </w:r>
          </w:p>
        </w:tc>
        <w:tc>
          <w:tcPr>
            <w:tcW w:w="552" w:type="pct"/>
            <w:shd w:val="clear" w:color="auto" w:fill="auto"/>
            <w:noWrap/>
          </w:tcPr>
          <w:p w14:paraId="2C92FA8C" w14:textId="77777777" w:rsidR="006868A4" w:rsidRPr="0024705A" w:rsidRDefault="006868A4" w:rsidP="00157EE1">
            <w:pPr>
              <w:jc w:val="left"/>
              <w:rPr>
                <w:sz w:val="20"/>
                <w:szCs w:val="20"/>
                <w:lang w:val="en-GB" w:eastAsia="en-CA"/>
              </w:rPr>
            </w:pPr>
            <w:r w:rsidRPr="0024705A">
              <w:rPr>
                <w:color w:val="000000"/>
                <w:sz w:val="20"/>
                <w:szCs w:val="20"/>
              </w:rPr>
              <w:t>UNIDO</w:t>
            </w:r>
          </w:p>
        </w:tc>
        <w:tc>
          <w:tcPr>
            <w:tcW w:w="746" w:type="pct"/>
          </w:tcPr>
          <w:p w14:paraId="1DA28F06" w14:textId="77777777" w:rsidR="006868A4" w:rsidRPr="0024705A" w:rsidRDefault="006868A4" w:rsidP="00157EE1">
            <w:pPr>
              <w:jc w:val="left"/>
              <w:rPr>
                <w:b/>
                <w:bCs/>
                <w:sz w:val="20"/>
                <w:szCs w:val="20"/>
                <w:lang w:val="en-GB" w:eastAsia="en-CA"/>
              </w:rPr>
            </w:pPr>
            <w:r w:rsidRPr="0024705A">
              <w:rPr>
                <w:color w:val="000000"/>
                <w:sz w:val="20"/>
                <w:szCs w:val="20"/>
              </w:rPr>
              <w:t> </w:t>
            </w:r>
          </w:p>
        </w:tc>
      </w:tr>
      <w:tr w:rsidR="006868A4" w:rsidRPr="002269EC" w14:paraId="501BCA52" w14:textId="77777777" w:rsidTr="00157EE1">
        <w:trPr>
          <w:trHeight w:val="64"/>
        </w:trPr>
        <w:tc>
          <w:tcPr>
            <w:tcW w:w="286" w:type="pct"/>
            <w:shd w:val="clear" w:color="auto" w:fill="auto"/>
          </w:tcPr>
          <w:p w14:paraId="6F3DE0F7" w14:textId="77777777" w:rsidR="006868A4" w:rsidRPr="0024705A" w:rsidRDefault="006868A4" w:rsidP="00157EE1">
            <w:pPr>
              <w:jc w:val="left"/>
              <w:rPr>
                <w:sz w:val="20"/>
                <w:szCs w:val="20"/>
                <w:lang w:eastAsia="en-CA"/>
              </w:rPr>
            </w:pPr>
            <w:r>
              <w:rPr>
                <w:sz w:val="20"/>
                <w:szCs w:val="20"/>
                <w:lang w:eastAsia="en-CA"/>
              </w:rPr>
              <w:t>7.</w:t>
            </w:r>
          </w:p>
        </w:tc>
        <w:tc>
          <w:tcPr>
            <w:tcW w:w="1169" w:type="pct"/>
            <w:shd w:val="clear" w:color="auto" w:fill="auto"/>
            <w:noWrap/>
          </w:tcPr>
          <w:p w14:paraId="33EC5506" w14:textId="77777777" w:rsidR="006868A4" w:rsidRPr="0024705A" w:rsidRDefault="006868A4" w:rsidP="00157EE1">
            <w:pPr>
              <w:ind w:firstLine="16"/>
              <w:jc w:val="left"/>
              <w:rPr>
                <w:sz w:val="20"/>
                <w:szCs w:val="20"/>
                <w:lang w:val="en-GB" w:eastAsia="en-CA"/>
              </w:rPr>
            </w:pPr>
            <w:r w:rsidRPr="0024705A">
              <w:rPr>
                <w:color w:val="000000"/>
                <w:sz w:val="20"/>
                <w:szCs w:val="20"/>
              </w:rPr>
              <w:t>North Macedonia</w:t>
            </w:r>
          </w:p>
        </w:tc>
        <w:tc>
          <w:tcPr>
            <w:tcW w:w="2247" w:type="pct"/>
            <w:shd w:val="clear" w:color="auto" w:fill="auto"/>
            <w:noWrap/>
          </w:tcPr>
          <w:p w14:paraId="0C86A19F" w14:textId="77777777" w:rsidR="006868A4" w:rsidRPr="0024705A" w:rsidRDefault="006868A4" w:rsidP="00157EE1">
            <w:pPr>
              <w:jc w:val="left"/>
              <w:rPr>
                <w:sz w:val="20"/>
                <w:szCs w:val="20"/>
                <w:lang w:val="en-GB" w:eastAsia="en-CA"/>
              </w:rPr>
            </w:pPr>
            <w:r w:rsidRPr="0024705A">
              <w:rPr>
                <w:color w:val="000000"/>
                <w:sz w:val="20"/>
                <w:szCs w:val="20"/>
              </w:rPr>
              <w:t>HCFC Phase-Out Plan (Stage I)</w:t>
            </w:r>
          </w:p>
        </w:tc>
        <w:tc>
          <w:tcPr>
            <w:tcW w:w="552" w:type="pct"/>
            <w:shd w:val="clear" w:color="auto" w:fill="auto"/>
            <w:noWrap/>
          </w:tcPr>
          <w:p w14:paraId="23F30D75" w14:textId="77777777" w:rsidR="006868A4" w:rsidRPr="0024705A" w:rsidRDefault="006868A4" w:rsidP="00157EE1">
            <w:pPr>
              <w:jc w:val="left"/>
              <w:rPr>
                <w:sz w:val="20"/>
                <w:szCs w:val="20"/>
                <w:lang w:val="en-GB" w:eastAsia="en-CA"/>
              </w:rPr>
            </w:pPr>
            <w:r w:rsidRPr="0024705A">
              <w:rPr>
                <w:color w:val="000000"/>
                <w:sz w:val="20"/>
                <w:szCs w:val="20"/>
              </w:rPr>
              <w:t>UNIDO</w:t>
            </w:r>
          </w:p>
        </w:tc>
        <w:tc>
          <w:tcPr>
            <w:tcW w:w="746" w:type="pct"/>
          </w:tcPr>
          <w:p w14:paraId="3E57F9ED" w14:textId="77777777" w:rsidR="006868A4" w:rsidRPr="0024705A" w:rsidRDefault="006868A4" w:rsidP="00157EE1">
            <w:pPr>
              <w:jc w:val="left"/>
              <w:rPr>
                <w:b/>
                <w:bCs/>
                <w:sz w:val="20"/>
                <w:szCs w:val="20"/>
                <w:lang w:val="en-GB" w:eastAsia="en-CA"/>
              </w:rPr>
            </w:pPr>
            <w:r w:rsidRPr="0024705A">
              <w:rPr>
                <w:color w:val="000000"/>
                <w:sz w:val="20"/>
                <w:szCs w:val="20"/>
              </w:rPr>
              <w:t> </w:t>
            </w:r>
          </w:p>
        </w:tc>
      </w:tr>
      <w:tr w:rsidR="006868A4" w:rsidRPr="002269EC" w14:paraId="264B4FEC" w14:textId="77777777" w:rsidTr="00157EE1">
        <w:trPr>
          <w:trHeight w:val="64"/>
        </w:trPr>
        <w:tc>
          <w:tcPr>
            <w:tcW w:w="286" w:type="pct"/>
            <w:shd w:val="clear" w:color="auto" w:fill="auto"/>
          </w:tcPr>
          <w:p w14:paraId="552D81BB" w14:textId="77777777" w:rsidR="006868A4" w:rsidRPr="0024705A" w:rsidRDefault="006868A4" w:rsidP="00157EE1">
            <w:pPr>
              <w:jc w:val="left"/>
              <w:rPr>
                <w:sz w:val="20"/>
                <w:szCs w:val="20"/>
                <w:lang w:eastAsia="en-CA"/>
              </w:rPr>
            </w:pPr>
            <w:r>
              <w:rPr>
                <w:sz w:val="20"/>
                <w:szCs w:val="20"/>
                <w:lang w:eastAsia="en-CA"/>
              </w:rPr>
              <w:t>8.</w:t>
            </w:r>
          </w:p>
        </w:tc>
        <w:tc>
          <w:tcPr>
            <w:tcW w:w="1169" w:type="pct"/>
            <w:shd w:val="clear" w:color="auto" w:fill="auto"/>
            <w:noWrap/>
          </w:tcPr>
          <w:p w14:paraId="4DD6C9E2" w14:textId="77777777" w:rsidR="006868A4" w:rsidRPr="0024705A" w:rsidRDefault="006868A4" w:rsidP="00157EE1">
            <w:pPr>
              <w:ind w:firstLine="16"/>
              <w:jc w:val="left"/>
              <w:rPr>
                <w:sz w:val="20"/>
                <w:szCs w:val="20"/>
                <w:lang w:val="en-GB" w:eastAsia="en-CA"/>
              </w:rPr>
            </w:pPr>
            <w:r w:rsidRPr="0024705A">
              <w:rPr>
                <w:color w:val="000000"/>
                <w:sz w:val="20"/>
                <w:szCs w:val="20"/>
              </w:rPr>
              <w:t>Viet Nam</w:t>
            </w:r>
          </w:p>
        </w:tc>
        <w:tc>
          <w:tcPr>
            <w:tcW w:w="2247" w:type="pct"/>
            <w:shd w:val="clear" w:color="auto" w:fill="auto"/>
            <w:noWrap/>
          </w:tcPr>
          <w:p w14:paraId="440BD2F8" w14:textId="77777777" w:rsidR="006868A4" w:rsidRPr="0024705A" w:rsidRDefault="006868A4" w:rsidP="00157EE1">
            <w:pPr>
              <w:jc w:val="left"/>
              <w:rPr>
                <w:sz w:val="20"/>
                <w:szCs w:val="20"/>
                <w:lang w:val="en-GB" w:eastAsia="en-CA"/>
              </w:rPr>
            </w:pPr>
            <w:r w:rsidRPr="0024705A">
              <w:rPr>
                <w:color w:val="000000"/>
                <w:sz w:val="20"/>
                <w:szCs w:val="20"/>
              </w:rPr>
              <w:t>HCFC Phase-Out Plan (Stage II)</w:t>
            </w:r>
          </w:p>
        </w:tc>
        <w:tc>
          <w:tcPr>
            <w:tcW w:w="552" w:type="pct"/>
            <w:shd w:val="clear" w:color="auto" w:fill="auto"/>
            <w:noWrap/>
          </w:tcPr>
          <w:p w14:paraId="14A95534" w14:textId="77777777" w:rsidR="006868A4" w:rsidRPr="0024705A" w:rsidRDefault="006868A4" w:rsidP="00157EE1">
            <w:pPr>
              <w:jc w:val="left"/>
              <w:rPr>
                <w:sz w:val="20"/>
                <w:szCs w:val="20"/>
                <w:lang w:val="en-GB" w:eastAsia="en-CA"/>
              </w:rPr>
            </w:pPr>
            <w:r w:rsidRPr="0024705A">
              <w:rPr>
                <w:color w:val="000000"/>
                <w:sz w:val="20"/>
                <w:szCs w:val="20"/>
              </w:rPr>
              <w:t>IBRD</w:t>
            </w:r>
          </w:p>
        </w:tc>
        <w:tc>
          <w:tcPr>
            <w:tcW w:w="746" w:type="pct"/>
          </w:tcPr>
          <w:p w14:paraId="3F366EF4" w14:textId="77777777" w:rsidR="006868A4" w:rsidRPr="0024705A" w:rsidRDefault="006868A4" w:rsidP="00157EE1">
            <w:pPr>
              <w:jc w:val="left"/>
              <w:rPr>
                <w:b/>
                <w:bCs/>
                <w:sz w:val="20"/>
                <w:szCs w:val="20"/>
                <w:lang w:val="en-GB" w:eastAsia="en-CA"/>
              </w:rPr>
            </w:pPr>
            <w:r w:rsidRPr="0024705A">
              <w:rPr>
                <w:color w:val="000000"/>
                <w:sz w:val="20"/>
                <w:szCs w:val="20"/>
              </w:rPr>
              <w:t>Japan</w:t>
            </w:r>
          </w:p>
        </w:tc>
      </w:tr>
    </w:tbl>
    <w:p w14:paraId="2178FDE3" w14:textId="77777777" w:rsidR="007648E9" w:rsidRPr="00CD129D" w:rsidRDefault="007648E9" w:rsidP="0004636C">
      <w:pPr>
        <w:jc w:val="center"/>
        <w:textAlignment w:val="baseline"/>
        <w:rPr>
          <w:b/>
          <w:bCs/>
          <w:lang w:val="en-GB" w:eastAsia="en-CA"/>
        </w:rPr>
      </w:pPr>
    </w:p>
    <w:p w14:paraId="39B0AC7B" w14:textId="77777777" w:rsidR="00F4065A" w:rsidRPr="00CD129D" w:rsidRDefault="00F4065A" w:rsidP="003131AA">
      <w:pPr>
        <w:spacing w:after="120"/>
        <w:textAlignment w:val="baseline"/>
        <w:rPr>
          <w:b/>
          <w:bCs/>
          <w:lang w:val="en-GB" w:eastAsia="en-CA"/>
        </w:rPr>
        <w:sectPr w:rsidR="00F4065A" w:rsidRPr="00CD129D" w:rsidSect="00C17AEB">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74843FF7" w14:textId="5CDA4314" w:rsidR="00D303BF" w:rsidRPr="00CD129D" w:rsidRDefault="00361E0E" w:rsidP="00D303BF">
      <w:pPr>
        <w:spacing w:after="240"/>
        <w:jc w:val="center"/>
        <w:textAlignment w:val="baseline"/>
        <w:rPr>
          <w:sz w:val="18"/>
          <w:szCs w:val="18"/>
          <w:lang w:val="en-GB" w:eastAsia="en-CA"/>
        </w:rPr>
      </w:pPr>
      <w:r w:rsidRPr="00CD129D">
        <w:rPr>
          <w:b/>
          <w:bCs/>
          <w:lang w:val="en-GB" w:eastAsia="en-CA"/>
        </w:rPr>
        <w:lastRenderedPageBreak/>
        <w:t>Annex II</w:t>
      </w:r>
    </w:p>
    <w:p w14:paraId="1096DD1F" w14:textId="2B6FCB85" w:rsidR="00361E0E" w:rsidRPr="00CD129D" w:rsidRDefault="00361E0E" w:rsidP="00D303BF">
      <w:pPr>
        <w:spacing w:after="240"/>
        <w:jc w:val="center"/>
        <w:textAlignment w:val="baseline"/>
        <w:rPr>
          <w:lang w:val="en-GB" w:eastAsia="en-CA"/>
        </w:rPr>
      </w:pPr>
      <w:r w:rsidRPr="00CD129D">
        <w:rPr>
          <w:b/>
          <w:bCs/>
          <w:lang w:val="en-GB" w:eastAsia="en-CA"/>
        </w:rPr>
        <w:t>OUTSTANDING MULTI-YEAR AGREEMENT PROJECT COMPLETION REPORTS FOR SUBMISSION TO THE 9</w:t>
      </w:r>
      <w:r w:rsidR="0058481A" w:rsidRPr="00CD129D">
        <w:rPr>
          <w:b/>
          <w:bCs/>
          <w:lang w:val="en-GB" w:eastAsia="en-CA"/>
        </w:rPr>
        <w:t>6</w:t>
      </w:r>
      <w:r w:rsidRPr="00CD129D">
        <w:rPr>
          <w:b/>
          <w:bCs/>
          <w:vertAlign w:val="superscript"/>
          <w:lang w:val="en-GB" w:eastAsia="en-CA"/>
        </w:rPr>
        <w:t>th</w:t>
      </w:r>
      <w:r w:rsidRPr="00CD129D">
        <w:rPr>
          <w:b/>
          <w:bCs/>
          <w:lang w:val="en-GB" w:eastAsia="en-CA"/>
        </w:rPr>
        <w:t xml:space="preserv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
        <w:gridCol w:w="1335"/>
        <w:gridCol w:w="4146"/>
        <w:gridCol w:w="1229"/>
        <w:gridCol w:w="907"/>
        <w:gridCol w:w="1359"/>
      </w:tblGrid>
      <w:tr w:rsidR="00926B3B" w:rsidRPr="002269EC" w14:paraId="1D0F6316" w14:textId="77777777" w:rsidTr="006868A4">
        <w:trPr>
          <w:trHeight w:val="278"/>
        </w:trPr>
        <w:tc>
          <w:tcPr>
            <w:tcW w:w="200" w:type="pct"/>
            <w:shd w:val="clear" w:color="auto" w:fill="auto"/>
            <w:hideMark/>
          </w:tcPr>
          <w:p w14:paraId="06ADA171" w14:textId="77777777" w:rsidR="000A68FC" w:rsidRPr="006455F8" w:rsidRDefault="000A68FC" w:rsidP="008A6730">
            <w:pPr>
              <w:jc w:val="center"/>
              <w:rPr>
                <w:b/>
                <w:bCs/>
                <w:color w:val="000000"/>
                <w:sz w:val="20"/>
                <w:szCs w:val="20"/>
                <w:lang w:val="en-GB" w:eastAsia="zh-CN"/>
              </w:rPr>
            </w:pPr>
          </w:p>
        </w:tc>
        <w:tc>
          <w:tcPr>
            <w:tcW w:w="714" w:type="pct"/>
            <w:shd w:val="clear" w:color="auto" w:fill="auto"/>
            <w:hideMark/>
          </w:tcPr>
          <w:p w14:paraId="4E1721D9" w14:textId="77777777" w:rsidR="000A68FC" w:rsidRPr="006455F8" w:rsidRDefault="000A68FC" w:rsidP="000A68FC">
            <w:pPr>
              <w:jc w:val="center"/>
              <w:rPr>
                <w:b/>
                <w:bCs/>
                <w:color w:val="000000"/>
                <w:sz w:val="20"/>
                <w:szCs w:val="20"/>
                <w:lang w:val="en-GB" w:eastAsia="zh-CN"/>
              </w:rPr>
            </w:pPr>
            <w:r w:rsidRPr="006455F8">
              <w:rPr>
                <w:b/>
                <w:bCs/>
                <w:color w:val="000000"/>
                <w:sz w:val="20"/>
                <w:szCs w:val="20"/>
                <w:lang w:val="en-GB" w:eastAsia="en-CA"/>
              </w:rPr>
              <w:t>Country</w:t>
            </w:r>
          </w:p>
        </w:tc>
        <w:tc>
          <w:tcPr>
            <w:tcW w:w="2217" w:type="pct"/>
            <w:shd w:val="clear" w:color="auto" w:fill="auto"/>
            <w:hideMark/>
          </w:tcPr>
          <w:p w14:paraId="687A6BB4" w14:textId="6B68A145" w:rsidR="000A68FC" w:rsidRPr="006455F8" w:rsidRDefault="000A68FC" w:rsidP="000A68FC">
            <w:pPr>
              <w:jc w:val="center"/>
              <w:rPr>
                <w:b/>
                <w:bCs/>
                <w:color w:val="000000"/>
                <w:sz w:val="20"/>
                <w:szCs w:val="20"/>
                <w:lang w:val="en-GB" w:eastAsia="zh-CN"/>
              </w:rPr>
            </w:pPr>
            <w:r w:rsidRPr="006455F8">
              <w:rPr>
                <w:b/>
                <w:bCs/>
                <w:color w:val="000000"/>
                <w:sz w:val="20"/>
                <w:szCs w:val="20"/>
                <w:lang w:val="en-GB" w:eastAsia="en-CA"/>
              </w:rPr>
              <w:t>Multi-year agreement sector/</w:t>
            </w:r>
            <w:r w:rsidR="00A90BDA">
              <w:rPr>
                <w:b/>
                <w:bCs/>
                <w:color w:val="000000"/>
                <w:sz w:val="20"/>
                <w:szCs w:val="20"/>
                <w:lang w:val="en-GB" w:eastAsia="en-CA"/>
              </w:rPr>
              <w:t>T</w:t>
            </w:r>
            <w:r w:rsidRPr="006455F8">
              <w:rPr>
                <w:b/>
                <w:bCs/>
                <w:color w:val="000000"/>
                <w:sz w:val="20"/>
                <w:szCs w:val="20"/>
                <w:lang w:val="en-GB" w:eastAsia="en-CA"/>
              </w:rPr>
              <w:t>itle</w:t>
            </w:r>
          </w:p>
        </w:tc>
        <w:tc>
          <w:tcPr>
            <w:tcW w:w="657" w:type="pct"/>
            <w:shd w:val="clear" w:color="auto" w:fill="auto"/>
            <w:hideMark/>
          </w:tcPr>
          <w:p w14:paraId="3B82CB7B" w14:textId="0A273559" w:rsidR="000A68FC" w:rsidRPr="006455F8" w:rsidRDefault="000A68FC" w:rsidP="000A68FC">
            <w:pPr>
              <w:jc w:val="center"/>
              <w:rPr>
                <w:b/>
                <w:bCs/>
                <w:color w:val="000000"/>
                <w:sz w:val="20"/>
                <w:szCs w:val="20"/>
                <w:lang w:val="en-GB" w:eastAsia="zh-CN"/>
              </w:rPr>
            </w:pPr>
            <w:proofErr w:type="gramStart"/>
            <w:r w:rsidRPr="006455F8">
              <w:rPr>
                <w:b/>
                <w:bCs/>
                <w:color w:val="000000"/>
                <w:sz w:val="20"/>
                <w:szCs w:val="20"/>
                <w:lang w:val="en-GB" w:eastAsia="en-CA"/>
              </w:rPr>
              <w:t xml:space="preserve">Final </w:t>
            </w:r>
            <w:r w:rsidR="00585185" w:rsidRPr="006455F8">
              <w:rPr>
                <w:b/>
                <w:bCs/>
                <w:color w:val="000000"/>
                <w:sz w:val="20"/>
                <w:szCs w:val="20"/>
                <w:lang w:val="en-GB" w:eastAsia="en-CA"/>
              </w:rPr>
              <w:t>c</w:t>
            </w:r>
            <w:r w:rsidRPr="006455F8">
              <w:rPr>
                <w:b/>
                <w:bCs/>
                <w:color w:val="000000"/>
                <w:sz w:val="20"/>
                <w:szCs w:val="20"/>
                <w:lang w:val="en-GB" w:eastAsia="en-CA"/>
              </w:rPr>
              <w:t>ompletion</w:t>
            </w:r>
            <w:proofErr w:type="gramEnd"/>
            <w:r w:rsidRPr="006455F8">
              <w:rPr>
                <w:b/>
                <w:bCs/>
                <w:color w:val="000000"/>
                <w:sz w:val="20"/>
                <w:szCs w:val="20"/>
                <w:lang w:val="en-GB" w:eastAsia="en-CA"/>
              </w:rPr>
              <w:t xml:space="preserve"> dates</w:t>
            </w:r>
          </w:p>
        </w:tc>
        <w:tc>
          <w:tcPr>
            <w:tcW w:w="485" w:type="pct"/>
            <w:shd w:val="clear" w:color="auto" w:fill="auto"/>
            <w:hideMark/>
          </w:tcPr>
          <w:p w14:paraId="23C50786" w14:textId="77777777" w:rsidR="000A68FC" w:rsidRPr="006455F8" w:rsidRDefault="000A68FC" w:rsidP="000A68FC">
            <w:pPr>
              <w:jc w:val="center"/>
              <w:rPr>
                <w:b/>
                <w:bCs/>
                <w:color w:val="000000"/>
                <w:sz w:val="20"/>
                <w:szCs w:val="20"/>
                <w:lang w:val="en-GB" w:eastAsia="zh-CN"/>
              </w:rPr>
            </w:pPr>
            <w:r w:rsidRPr="006455F8">
              <w:rPr>
                <w:b/>
                <w:bCs/>
                <w:color w:val="000000"/>
                <w:sz w:val="20"/>
                <w:szCs w:val="20"/>
                <w:lang w:val="en-GB" w:eastAsia="en-CA"/>
              </w:rPr>
              <w:t>Lead agency</w:t>
            </w:r>
          </w:p>
        </w:tc>
        <w:tc>
          <w:tcPr>
            <w:tcW w:w="727" w:type="pct"/>
          </w:tcPr>
          <w:p w14:paraId="58BE715A" w14:textId="77777777" w:rsidR="000A68FC" w:rsidRPr="006455F8" w:rsidRDefault="000A68FC" w:rsidP="000A68FC">
            <w:pPr>
              <w:jc w:val="center"/>
              <w:rPr>
                <w:b/>
                <w:bCs/>
                <w:color w:val="000000"/>
                <w:sz w:val="20"/>
                <w:szCs w:val="20"/>
                <w:lang w:val="en-GB" w:eastAsia="en-CA"/>
              </w:rPr>
            </w:pPr>
            <w:r w:rsidRPr="006455F8">
              <w:rPr>
                <w:b/>
                <w:bCs/>
                <w:color w:val="000000"/>
                <w:sz w:val="20"/>
                <w:szCs w:val="20"/>
                <w:lang w:val="en-GB" w:eastAsia="en-CA"/>
              </w:rPr>
              <w:t>Cooperating agency</w:t>
            </w:r>
          </w:p>
        </w:tc>
      </w:tr>
      <w:tr w:rsidR="0058481A" w:rsidRPr="002269EC" w14:paraId="75B04858" w14:textId="77777777" w:rsidTr="006868A4">
        <w:trPr>
          <w:trHeight w:val="161"/>
        </w:trPr>
        <w:tc>
          <w:tcPr>
            <w:tcW w:w="200" w:type="pct"/>
            <w:shd w:val="clear" w:color="auto" w:fill="auto"/>
            <w:noWrap/>
            <w:hideMark/>
          </w:tcPr>
          <w:p w14:paraId="72591137" w14:textId="77777777" w:rsidR="0058481A" w:rsidRPr="006455F8" w:rsidRDefault="0058481A" w:rsidP="0058481A">
            <w:pPr>
              <w:jc w:val="center"/>
              <w:rPr>
                <w:color w:val="000000"/>
                <w:sz w:val="20"/>
                <w:szCs w:val="20"/>
                <w:lang w:val="en-GB" w:eastAsia="zh-CN"/>
              </w:rPr>
            </w:pPr>
            <w:r w:rsidRPr="006455F8">
              <w:rPr>
                <w:color w:val="000000"/>
                <w:sz w:val="20"/>
                <w:szCs w:val="20"/>
                <w:lang w:val="en-GB" w:eastAsia="zh-CN"/>
              </w:rPr>
              <w:t>1.</w:t>
            </w:r>
          </w:p>
        </w:tc>
        <w:tc>
          <w:tcPr>
            <w:tcW w:w="714" w:type="pct"/>
            <w:shd w:val="clear" w:color="auto" w:fill="auto"/>
            <w:noWrap/>
            <w:vAlign w:val="bottom"/>
          </w:tcPr>
          <w:p w14:paraId="5DF65D18" w14:textId="53EE6924" w:rsidR="0058481A" w:rsidRPr="006455F8" w:rsidRDefault="0058481A" w:rsidP="0058481A">
            <w:pPr>
              <w:jc w:val="left"/>
              <w:rPr>
                <w:sz w:val="20"/>
                <w:szCs w:val="20"/>
                <w:lang w:val="en-GB" w:eastAsia="zh-CN"/>
              </w:rPr>
            </w:pPr>
            <w:r w:rsidRPr="006455F8">
              <w:rPr>
                <w:sz w:val="20"/>
                <w:szCs w:val="20"/>
              </w:rPr>
              <w:t>Iraq</w:t>
            </w:r>
          </w:p>
        </w:tc>
        <w:tc>
          <w:tcPr>
            <w:tcW w:w="2217" w:type="pct"/>
            <w:shd w:val="clear" w:color="auto" w:fill="auto"/>
            <w:noWrap/>
            <w:vAlign w:val="bottom"/>
          </w:tcPr>
          <w:p w14:paraId="4F5E5422" w14:textId="4F39B7E5" w:rsidR="0058481A" w:rsidRPr="006455F8" w:rsidRDefault="0058481A" w:rsidP="0058481A">
            <w:pPr>
              <w:jc w:val="left"/>
              <w:rPr>
                <w:sz w:val="20"/>
                <w:szCs w:val="20"/>
                <w:lang w:val="en-GB" w:eastAsia="zh-CN"/>
              </w:rPr>
            </w:pPr>
            <w:r w:rsidRPr="006455F8">
              <w:rPr>
                <w:sz w:val="20"/>
                <w:szCs w:val="20"/>
              </w:rPr>
              <w:t>HCFC Phase</w:t>
            </w:r>
            <w:r w:rsidR="00405E70" w:rsidRPr="006455F8">
              <w:rPr>
                <w:sz w:val="20"/>
                <w:szCs w:val="20"/>
              </w:rPr>
              <w:t>-</w:t>
            </w:r>
            <w:r w:rsidRPr="006455F8">
              <w:rPr>
                <w:sz w:val="20"/>
                <w:szCs w:val="20"/>
              </w:rPr>
              <w:t>Out Plan (Stage I)</w:t>
            </w:r>
          </w:p>
        </w:tc>
        <w:tc>
          <w:tcPr>
            <w:tcW w:w="657" w:type="pct"/>
            <w:shd w:val="clear" w:color="auto" w:fill="auto"/>
            <w:noWrap/>
            <w:vAlign w:val="bottom"/>
          </w:tcPr>
          <w:p w14:paraId="70CE8433" w14:textId="46432FA8" w:rsidR="0058481A" w:rsidRPr="006455F8" w:rsidRDefault="0058481A" w:rsidP="0058481A">
            <w:pPr>
              <w:jc w:val="right"/>
              <w:rPr>
                <w:sz w:val="20"/>
                <w:szCs w:val="20"/>
                <w:lang w:val="en-GB" w:eastAsia="zh-CN"/>
              </w:rPr>
            </w:pPr>
            <w:r w:rsidRPr="006455F8">
              <w:rPr>
                <w:sz w:val="20"/>
                <w:szCs w:val="20"/>
              </w:rPr>
              <w:t>Dec-21</w:t>
            </w:r>
          </w:p>
        </w:tc>
        <w:tc>
          <w:tcPr>
            <w:tcW w:w="485" w:type="pct"/>
            <w:shd w:val="clear" w:color="auto" w:fill="auto"/>
            <w:noWrap/>
            <w:vAlign w:val="bottom"/>
          </w:tcPr>
          <w:p w14:paraId="3DB28F4A" w14:textId="6D6BFA81" w:rsidR="0058481A" w:rsidRPr="006455F8" w:rsidRDefault="0058481A" w:rsidP="0058481A">
            <w:pPr>
              <w:jc w:val="left"/>
              <w:rPr>
                <w:sz w:val="20"/>
                <w:szCs w:val="20"/>
                <w:lang w:val="en-GB" w:eastAsia="zh-CN"/>
              </w:rPr>
            </w:pPr>
            <w:r w:rsidRPr="006455F8">
              <w:rPr>
                <w:sz w:val="20"/>
                <w:szCs w:val="20"/>
              </w:rPr>
              <w:t>UNEP</w:t>
            </w:r>
          </w:p>
        </w:tc>
        <w:tc>
          <w:tcPr>
            <w:tcW w:w="727" w:type="pct"/>
            <w:vAlign w:val="bottom"/>
          </w:tcPr>
          <w:p w14:paraId="062FDFFB" w14:textId="69528E18" w:rsidR="0058481A" w:rsidRPr="006455F8" w:rsidRDefault="0058481A" w:rsidP="0058481A">
            <w:pPr>
              <w:jc w:val="left"/>
              <w:rPr>
                <w:sz w:val="20"/>
                <w:szCs w:val="20"/>
                <w:lang w:val="en-GB"/>
              </w:rPr>
            </w:pPr>
            <w:r w:rsidRPr="006455F8">
              <w:rPr>
                <w:sz w:val="20"/>
                <w:szCs w:val="20"/>
              </w:rPr>
              <w:t>UNIDO</w:t>
            </w:r>
          </w:p>
        </w:tc>
      </w:tr>
      <w:tr w:rsidR="0058481A" w:rsidRPr="002269EC" w14:paraId="52DF74C9" w14:textId="77777777" w:rsidTr="006868A4">
        <w:trPr>
          <w:trHeight w:val="179"/>
        </w:trPr>
        <w:tc>
          <w:tcPr>
            <w:tcW w:w="200" w:type="pct"/>
            <w:shd w:val="clear" w:color="auto" w:fill="auto"/>
            <w:noWrap/>
            <w:hideMark/>
          </w:tcPr>
          <w:p w14:paraId="06D43F99" w14:textId="77777777" w:rsidR="0058481A" w:rsidRPr="006455F8" w:rsidRDefault="0058481A" w:rsidP="0058481A">
            <w:pPr>
              <w:jc w:val="center"/>
              <w:rPr>
                <w:color w:val="000000"/>
                <w:sz w:val="20"/>
                <w:szCs w:val="20"/>
                <w:lang w:val="en-GB" w:eastAsia="zh-CN"/>
              </w:rPr>
            </w:pPr>
            <w:r w:rsidRPr="006455F8">
              <w:rPr>
                <w:color w:val="000000"/>
                <w:sz w:val="20"/>
                <w:szCs w:val="20"/>
                <w:lang w:val="en-GB" w:eastAsia="zh-CN"/>
              </w:rPr>
              <w:t>2.</w:t>
            </w:r>
          </w:p>
        </w:tc>
        <w:tc>
          <w:tcPr>
            <w:tcW w:w="714" w:type="pct"/>
            <w:shd w:val="clear" w:color="auto" w:fill="auto"/>
            <w:noWrap/>
            <w:vAlign w:val="bottom"/>
          </w:tcPr>
          <w:p w14:paraId="17988C27" w14:textId="46EC5207" w:rsidR="0058481A" w:rsidRPr="006455F8" w:rsidRDefault="0058481A" w:rsidP="0058481A">
            <w:pPr>
              <w:jc w:val="left"/>
              <w:rPr>
                <w:sz w:val="20"/>
                <w:szCs w:val="20"/>
                <w:lang w:val="en-GB" w:eastAsia="zh-CN"/>
              </w:rPr>
            </w:pPr>
            <w:r w:rsidRPr="006455F8">
              <w:rPr>
                <w:sz w:val="20"/>
                <w:szCs w:val="20"/>
              </w:rPr>
              <w:t>Kuwait</w:t>
            </w:r>
          </w:p>
        </w:tc>
        <w:tc>
          <w:tcPr>
            <w:tcW w:w="2217" w:type="pct"/>
            <w:shd w:val="clear" w:color="auto" w:fill="auto"/>
            <w:noWrap/>
            <w:vAlign w:val="bottom"/>
          </w:tcPr>
          <w:p w14:paraId="52457727" w14:textId="7450B7E1" w:rsidR="0058481A" w:rsidRPr="006455F8" w:rsidRDefault="0058481A" w:rsidP="0058481A">
            <w:pPr>
              <w:jc w:val="left"/>
              <w:rPr>
                <w:sz w:val="20"/>
                <w:szCs w:val="20"/>
                <w:lang w:val="en-GB" w:eastAsia="zh-CN"/>
              </w:rPr>
            </w:pPr>
            <w:r w:rsidRPr="006455F8">
              <w:rPr>
                <w:sz w:val="20"/>
                <w:szCs w:val="20"/>
              </w:rPr>
              <w:t>HCFC Phase</w:t>
            </w:r>
            <w:r w:rsidR="00405E70" w:rsidRPr="006455F8">
              <w:rPr>
                <w:sz w:val="20"/>
                <w:szCs w:val="20"/>
              </w:rPr>
              <w:t>-</w:t>
            </w:r>
            <w:r w:rsidRPr="006455F8">
              <w:rPr>
                <w:sz w:val="20"/>
                <w:szCs w:val="20"/>
              </w:rPr>
              <w:t>Out Plan (Stage I)</w:t>
            </w:r>
          </w:p>
        </w:tc>
        <w:tc>
          <w:tcPr>
            <w:tcW w:w="657" w:type="pct"/>
            <w:shd w:val="clear" w:color="auto" w:fill="auto"/>
            <w:noWrap/>
            <w:vAlign w:val="bottom"/>
          </w:tcPr>
          <w:p w14:paraId="4DF8FBD8" w14:textId="7204D54D" w:rsidR="0058481A" w:rsidRPr="006455F8" w:rsidRDefault="0058481A" w:rsidP="0058481A">
            <w:pPr>
              <w:jc w:val="right"/>
              <w:rPr>
                <w:sz w:val="20"/>
                <w:szCs w:val="20"/>
                <w:lang w:val="en-GB" w:eastAsia="zh-CN"/>
              </w:rPr>
            </w:pPr>
            <w:r w:rsidRPr="006455F8">
              <w:rPr>
                <w:sz w:val="20"/>
                <w:szCs w:val="20"/>
              </w:rPr>
              <w:t>Jun-22</w:t>
            </w:r>
          </w:p>
        </w:tc>
        <w:tc>
          <w:tcPr>
            <w:tcW w:w="485" w:type="pct"/>
            <w:shd w:val="clear" w:color="auto" w:fill="auto"/>
            <w:noWrap/>
            <w:vAlign w:val="bottom"/>
          </w:tcPr>
          <w:p w14:paraId="63E25DCA" w14:textId="7A5E28B5" w:rsidR="0058481A" w:rsidRPr="006455F8" w:rsidRDefault="0058481A" w:rsidP="0058481A">
            <w:pPr>
              <w:jc w:val="left"/>
              <w:rPr>
                <w:sz w:val="20"/>
                <w:szCs w:val="20"/>
                <w:lang w:val="en-GB" w:eastAsia="zh-CN"/>
              </w:rPr>
            </w:pPr>
            <w:r w:rsidRPr="006455F8">
              <w:rPr>
                <w:sz w:val="20"/>
                <w:szCs w:val="20"/>
              </w:rPr>
              <w:t>UNEP</w:t>
            </w:r>
          </w:p>
        </w:tc>
        <w:tc>
          <w:tcPr>
            <w:tcW w:w="727" w:type="pct"/>
            <w:vAlign w:val="bottom"/>
          </w:tcPr>
          <w:p w14:paraId="7E3503CB" w14:textId="5EA2FEDA" w:rsidR="0058481A" w:rsidRPr="006455F8" w:rsidRDefault="0058481A" w:rsidP="0058481A">
            <w:pPr>
              <w:jc w:val="left"/>
              <w:rPr>
                <w:sz w:val="20"/>
                <w:szCs w:val="20"/>
                <w:lang w:val="en-GB"/>
              </w:rPr>
            </w:pPr>
            <w:r w:rsidRPr="006455F8">
              <w:rPr>
                <w:sz w:val="20"/>
                <w:szCs w:val="20"/>
              </w:rPr>
              <w:t>UNIDO</w:t>
            </w:r>
          </w:p>
        </w:tc>
      </w:tr>
      <w:tr w:rsidR="0058481A" w:rsidRPr="002269EC" w14:paraId="13120E63" w14:textId="77777777" w:rsidTr="006868A4">
        <w:trPr>
          <w:trHeight w:val="100"/>
        </w:trPr>
        <w:tc>
          <w:tcPr>
            <w:tcW w:w="200" w:type="pct"/>
            <w:shd w:val="clear" w:color="auto" w:fill="auto"/>
            <w:noWrap/>
            <w:hideMark/>
          </w:tcPr>
          <w:p w14:paraId="61902E8A" w14:textId="77777777" w:rsidR="0058481A" w:rsidRPr="006455F8" w:rsidRDefault="0058481A" w:rsidP="0058481A">
            <w:pPr>
              <w:jc w:val="center"/>
              <w:rPr>
                <w:color w:val="000000"/>
                <w:sz w:val="20"/>
                <w:szCs w:val="20"/>
                <w:lang w:val="en-GB" w:eastAsia="zh-CN"/>
              </w:rPr>
            </w:pPr>
            <w:r w:rsidRPr="006455F8">
              <w:rPr>
                <w:color w:val="000000"/>
                <w:sz w:val="20"/>
                <w:szCs w:val="20"/>
                <w:lang w:val="en-GB" w:eastAsia="zh-CN"/>
              </w:rPr>
              <w:t>3.</w:t>
            </w:r>
          </w:p>
        </w:tc>
        <w:tc>
          <w:tcPr>
            <w:tcW w:w="714" w:type="pct"/>
            <w:shd w:val="clear" w:color="auto" w:fill="auto"/>
            <w:noWrap/>
          </w:tcPr>
          <w:p w14:paraId="73565712" w14:textId="066CFE5E" w:rsidR="0058481A" w:rsidRPr="006455F8" w:rsidRDefault="0058481A" w:rsidP="0058481A">
            <w:pPr>
              <w:jc w:val="left"/>
              <w:rPr>
                <w:sz w:val="20"/>
                <w:szCs w:val="20"/>
                <w:lang w:val="en-GB" w:eastAsia="zh-CN"/>
              </w:rPr>
            </w:pPr>
            <w:r w:rsidRPr="006455F8">
              <w:rPr>
                <w:sz w:val="20"/>
                <w:szCs w:val="20"/>
              </w:rPr>
              <w:t>Mozambique</w:t>
            </w:r>
          </w:p>
        </w:tc>
        <w:tc>
          <w:tcPr>
            <w:tcW w:w="2217" w:type="pct"/>
            <w:shd w:val="clear" w:color="auto" w:fill="auto"/>
            <w:noWrap/>
          </w:tcPr>
          <w:p w14:paraId="52573FCE" w14:textId="57AB2BBF" w:rsidR="0058481A" w:rsidRPr="006455F8" w:rsidRDefault="0058481A" w:rsidP="0058481A">
            <w:pPr>
              <w:jc w:val="left"/>
              <w:rPr>
                <w:sz w:val="20"/>
                <w:szCs w:val="20"/>
                <w:lang w:val="en-GB" w:eastAsia="zh-CN"/>
              </w:rPr>
            </w:pPr>
            <w:r w:rsidRPr="006455F8">
              <w:rPr>
                <w:sz w:val="20"/>
                <w:szCs w:val="20"/>
              </w:rPr>
              <w:t>HCFC Phase</w:t>
            </w:r>
            <w:r w:rsidR="00405E70" w:rsidRPr="006455F8">
              <w:rPr>
                <w:sz w:val="20"/>
                <w:szCs w:val="20"/>
              </w:rPr>
              <w:t>-</w:t>
            </w:r>
            <w:r w:rsidRPr="006455F8">
              <w:rPr>
                <w:sz w:val="20"/>
                <w:szCs w:val="20"/>
              </w:rPr>
              <w:t>Out Plan (Stage I)</w:t>
            </w:r>
          </w:p>
        </w:tc>
        <w:tc>
          <w:tcPr>
            <w:tcW w:w="657" w:type="pct"/>
            <w:shd w:val="clear" w:color="auto" w:fill="auto"/>
            <w:noWrap/>
          </w:tcPr>
          <w:p w14:paraId="78379BD2" w14:textId="19802F5B" w:rsidR="0058481A" w:rsidRPr="006455F8" w:rsidRDefault="0058481A" w:rsidP="0058481A">
            <w:pPr>
              <w:jc w:val="right"/>
              <w:rPr>
                <w:sz w:val="20"/>
                <w:szCs w:val="20"/>
                <w:lang w:val="en-GB" w:eastAsia="zh-CN"/>
              </w:rPr>
            </w:pPr>
            <w:r w:rsidRPr="006455F8">
              <w:rPr>
                <w:sz w:val="20"/>
                <w:szCs w:val="20"/>
              </w:rPr>
              <w:t>Jun-23</w:t>
            </w:r>
          </w:p>
        </w:tc>
        <w:tc>
          <w:tcPr>
            <w:tcW w:w="485" w:type="pct"/>
            <w:shd w:val="clear" w:color="auto" w:fill="auto"/>
            <w:noWrap/>
          </w:tcPr>
          <w:p w14:paraId="0861CD44" w14:textId="65D15C07" w:rsidR="0058481A" w:rsidRPr="006455F8" w:rsidRDefault="0058481A" w:rsidP="0058481A">
            <w:pPr>
              <w:jc w:val="left"/>
              <w:rPr>
                <w:sz w:val="20"/>
                <w:szCs w:val="20"/>
                <w:lang w:val="en-GB" w:eastAsia="zh-CN"/>
              </w:rPr>
            </w:pPr>
            <w:r w:rsidRPr="006455F8">
              <w:rPr>
                <w:sz w:val="20"/>
                <w:szCs w:val="20"/>
              </w:rPr>
              <w:t>UNEP</w:t>
            </w:r>
          </w:p>
        </w:tc>
        <w:tc>
          <w:tcPr>
            <w:tcW w:w="727" w:type="pct"/>
          </w:tcPr>
          <w:p w14:paraId="2B0C547D" w14:textId="2A8172C2" w:rsidR="0058481A" w:rsidRPr="006455F8" w:rsidRDefault="0058481A" w:rsidP="0058481A">
            <w:pPr>
              <w:jc w:val="left"/>
              <w:rPr>
                <w:sz w:val="20"/>
                <w:szCs w:val="20"/>
                <w:lang w:val="en-GB"/>
              </w:rPr>
            </w:pPr>
            <w:r w:rsidRPr="006455F8">
              <w:rPr>
                <w:sz w:val="20"/>
                <w:szCs w:val="20"/>
              </w:rPr>
              <w:t>UNIDO</w:t>
            </w:r>
          </w:p>
        </w:tc>
      </w:tr>
      <w:tr w:rsidR="0058481A" w:rsidRPr="002269EC" w14:paraId="5C561945" w14:textId="77777777" w:rsidTr="006868A4">
        <w:trPr>
          <w:trHeight w:val="44"/>
        </w:trPr>
        <w:tc>
          <w:tcPr>
            <w:tcW w:w="200" w:type="pct"/>
            <w:shd w:val="clear" w:color="auto" w:fill="auto"/>
            <w:noWrap/>
            <w:hideMark/>
          </w:tcPr>
          <w:p w14:paraId="36BEB0AD" w14:textId="77777777" w:rsidR="0058481A" w:rsidRPr="006455F8" w:rsidRDefault="0058481A" w:rsidP="0058481A">
            <w:pPr>
              <w:jc w:val="center"/>
              <w:rPr>
                <w:color w:val="000000"/>
                <w:sz w:val="20"/>
                <w:szCs w:val="20"/>
                <w:lang w:val="en-GB" w:eastAsia="zh-CN"/>
              </w:rPr>
            </w:pPr>
            <w:r w:rsidRPr="006455F8">
              <w:rPr>
                <w:color w:val="000000"/>
                <w:sz w:val="20"/>
                <w:szCs w:val="20"/>
                <w:lang w:val="en-GB" w:eastAsia="zh-CN"/>
              </w:rPr>
              <w:t>4.</w:t>
            </w:r>
          </w:p>
        </w:tc>
        <w:tc>
          <w:tcPr>
            <w:tcW w:w="714" w:type="pct"/>
            <w:shd w:val="clear" w:color="auto" w:fill="auto"/>
            <w:noWrap/>
            <w:vAlign w:val="bottom"/>
          </w:tcPr>
          <w:p w14:paraId="4C8CA5FA" w14:textId="40E75110" w:rsidR="0058481A" w:rsidRPr="006455F8" w:rsidRDefault="0058481A" w:rsidP="0058481A">
            <w:pPr>
              <w:jc w:val="left"/>
              <w:rPr>
                <w:sz w:val="20"/>
                <w:szCs w:val="20"/>
                <w:lang w:val="en-GB" w:eastAsia="zh-CN"/>
              </w:rPr>
            </w:pPr>
            <w:r w:rsidRPr="006455F8">
              <w:rPr>
                <w:sz w:val="20"/>
                <w:szCs w:val="20"/>
              </w:rPr>
              <w:t>Niger</w:t>
            </w:r>
          </w:p>
        </w:tc>
        <w:tc>
          <w:tcPr>
            <w:tcW w:w="2217" w:type="pct"/>
            <w:shd w:val="clear" w:color="auto" w:fill="auto"/>
            <w:noWrap/>
            <w:vAlign w:val="bottom"/>
          </w:tcPr>
          <w:p w14:paraId="4AC84C73" w14:textId="5CBA25B6" w:rsidR="0058481A" w:rsidRPr="006455F8" w:rsidRDefault="0058481A" w:rsidP="0058481A">
            <w:pPr>
              <w:jc w:val="left"/>
              <w:rPr>
                <w:sz w:val="20"/>
                <w:szCs w:val="20"/>
                <w:lang w:val="en-GB" w:eastAsia="zh-CN"/>
              </w:rPr>
            </w:pPr>
            <w:r w:rsidRPr="006455F8">
              <w:rPr>
                <w:sz w:val="20"/>
                <w:szCs w:val="20"/>
              </w:rPr>
              <w:t>HCFC Phase</w:t>
            </w:r>
            <w:r w:rsidR="00405E70" w:rsidRPr="006455F8">
              <w:rPr>
                <w:sz w:val="20"/>
                <w:szCs w:val="20"/>
              </w:rPr>
              <w:t>-</w:t>
            </w:r>
            <w:r w:rsidRPr="006455F8">
              <w:rPr>
                <w:sz w:val="20"/>
                <w:szCs w:val="20"/>
              </w:rPr>
              <w:t>Out Plan (Stage I)</w:t>
            </w:r>
          </w:p>
        </w:tc>
        <w:tc>
          <w:tcPr>
            <w:tcW w:w="657" w:type="pct"/>
            <w:shd w:val="clear" w:color="auto" w:fill="auto"/>
            <w:noWrap/>
            <w:vAlign w:val="bottom"/>
          </w:tcPr>
          <w:p w14:paraId="0129AF73" w14:textId="1804C4F8" w:rsidR="0058481A" w:rsidRPr="006455F8" w:rsidRDefault="0058481A" w:rsidP="0058481A">
            <w:pPr>
              <w:jc w:val="right"/>
              <w:rPr>
                <w:sz w:val="20"/>
                <w:szCs w:val="20"/>
                <w:lang w:val="en-GB" w:eastAsia="zh-CN"/>
              </w:rPr>
            </w:pPr>
            <w:r w:rsidRPr="006455F8">
              <w:rPr>
                <w:sz w:val="20"/>
                <w:szCs w:val="20"/>
              </w:rPr>
              <w:t>Dec-22</w:t>
            </w:r>
          </w:p>
        </w:tc>
        <w:tc>
          <w:tcPr>
            <w:tcW w:w="485" w:type="pct"/>
            <w:shd w:val="clear" w:color="auto" w:fill="auto"/>
            <w:noWrap/>
            <w:vAlign w:val="bottom"/>
          </w:tcPr>
          <w:p w14:paraId="373C6FD2" w14:textId="316A5020" w:rsidR="0058481A" w:rsidRPr="006455F8" w:rsidRDefault="0058481A" w:rsidP="0058481A">
            <w:pPr>
              <w:jc w:val="left"/>
              <w:rPr>
                <w:sz w:val="20"/>
                <w:szCs w:val="20"/>
                <w:lang w:val="en-GB" w:eastAsia="zh-CN"/>
              </w:rPr>
            </w:pPr>
            <w:r w:rsidRPr="006455F8">
              <w:rPr>
                <w:sz w:val="20"/>
                <w:szCs w:val="20"/>
              </w:rPr>
              <w:t>UNIDO</w:t>
            </w:r>
          </w:p>
        </w:tc>
        <w:tc>
          <w:tcPr>
            <w:tcW w:w="727" w:type="pct"/>
            <w:vAlign w:val="bottom"/>
          </w:tcPr>
          <w:p w14:paraId="249AA91A" w14:textId="05C867DA" w:rsidR="0058481A" w:rsidRPr="006455F8" w:rsidRDefault="0058481A" w:rsidP="0058481A">
            <w:pPr>
              <w:jc w:val="left"/>
              <w:rPr>
                <w:sz w:val="20"/>
                <w:szCs w:val="20"/>
                <w:lang w:val="en-GB"/>
              </w:rPr>
            </w:pPr>
            <w:r w:rsidRPr="006455F8">
              <w:rPr>
                <w:sz w:val="20"/>
                <w:szCs w:val="20"/>
              </w:rPr>
              <w:t>UNEP</w:t>
            </w:r>
          </w:p>
        </w:tc>
      </w:tr>
      <w:tr w:rsidR="0058481A" w:rsidRPr="002269EC" w14:paraId="45ACECD4" w14:textId="77777777" w:rsidTr="006868A4">
        <w:trPr>
          <w:trHeight w:val="107"/>
        </w:trPr>
        <w:tc>
          <w:tcPr>
            <w:tcW w:w="200" w:type="pct"/>
            <w:shd w:val="clear" w:color="auto" w:fill="auto"/>
            <w:noWrap/>
          </w:tcPr>
          <w:p w14:paraId="536E575C" w14:textId="4CE09553" w:rsidR="0058481A" w:rsidRPr="006455F8" w:rsidRDefault="0058481A" w:rsidP="0058481A">
            <w:pPr>
              <w:jc w:val="center"/>
              <w:rPr>
                <w:color w:val="000000"/>
                <w:sz w:val="20"/>
                <w:szCs w:val="20"/>
                <w:lang w:val="en-GB" w:eastAsia="zh-CN"/>
              </w:rPr>
            </w:pPr>
            <w:r w:rsidRPr="006455F8">
              <w:rPr>
                <w:color w:val="000000"/>
                <w:sz w:val="20"/>
                <w:szCs w:val="20"/>
                <w:lang w:val="en-GB" w:eastAsia="zh-CN"/>
              </w:rPr>
              <w:t>5.</w:t>
            </w:r>
          </w:p>
        </w:tc>
        <w:tc>
          <w:tcPr>
            <w:tcW w:w="714" w:type="pct"/>
            <w:shd w:val="clear" w:color="auto" w:fill="auto"/>
            <w:noWrap/>
          </w:tcPr>
          <w:p w14:paraId="4B1A4408" w14:textId="5A1E4C3A" w:rsidR="0058481A" w:rsidRPr="006455F8" w:rsidRDefault="0058481A" w:rsidP="0058481A">
            <w:pPr>
              <w:jc w:val="left"/>
              <w:rPr>
                <w:sz w:val="20"/>
                <w:szCs w:val="20"/>
                <w:lang w:val="en-GB"/>
              </w:rPr>
            </w:pPr>
            <w:r w:rsidRPr="006455F8">
              <w:rPr>
                <w:sz w:val="20"/>
                <w:szCs w:val="20"/>
              </w:rPr>
              <w:t>Philippines</w:t>
            </w:r>
          </w:p>
        </w:tc>
        <w:tc>
          <w:tcPr>
            <w:tcW w:w="2217" w:type="pct"/>
            <w:shd w:val="clear" w:color="auto" w:fill="auto"/>
            <w:noWrap/>
          </w:tcPr>
          <w:p w14:paraId="49B0B80E" w14:textId="6C45A376" w:rsidR="0058481A" w:rsidRPr="006455F8" w:rsidRDefault="0058481A" w:rsidP="0058481A">
            <w:pPr>
              <w:jc w:val="left"/>
              <w:rPr>
                <w:sz w:val="20"/>
                <w:szCs w:val="20"/>
                <w:lang w:val="en-GB"/>
              </w:rPr>
            </w:pPr>
            <w:r w:rsidRPr="006455F8">
              <w:rPr>
                <w:sz w:val="20"/>
                <w:szCs w:val="20"/>
              </w:rPr>
              <w:t>HCFC Phase</w:t>
            </w:r>
            <w:r w:rsidR="00405E70" w:rsidRPr="006455F8">
              <w:rPr>
                <w:sz w:val="20"/>
                <w:szCs w:val="20"/>
              </w:rPr>
              <w:t>-</w:t>
            </w:r>
            <w:r w:rsidRPr="006455F8">
              <w:rPr>
                <w:sz w:val="20"/>
                <w:szCs w:val="20"/>
              </w:rPr>
              <w:t>Out Plan (Stage II)</w:t>
            </w:r>
          </w:p>
        </w:tc>
        <w:tc>
          <w:tcPr>
            <w:tcW w:w="657" w:type="pct"/>
            <w:shd w:val="clear" w:color="auto" w:fill="auto"/>
            <w:noWrap/>
          </w:tcPr>
          <w:p w14:paraId="1B91C010" w14:textId="0A050AE8" w:rsidR="0058481A" w:rsidRPr="006455F8" w:rsidRDefault="0058481A" w:rsidP="0058481A">
            <w:pPr>
              <w:jc w:val="right"/>
              <w:rPr>
                <w:sz w:val="20"/>
                <w:szCs w:val="20"/>
                <w:lang w:val="en-GB"/>
              </w:rPr>
            </w:pPr>
            <w:r w:rsidRPr="006455F8">
              <w:rPr>
                <w:sz w:val="20"/>
                <w:szCs w:val="20"/>
              </w:rPr>
              <w:t>Dec-23</w:t>
            </w:r>
          </w:p>
        </w:tc>
        <w:tc>
          <w:tcPr>
            <w:tcW w:w="485" w:type="pct"/>
            <w:shd w:val="clear" w:color="auto" w:fill="auto"/>
            <w:noWrap/>
          </w:tcPr>
          <w:p w14:paraId="4181EA86" w14:textId="7444B750" w:rsidR="0058481A" w:rsidRPr="006455F8" w:rsidRDefault="0058481A" w:rsidP="0058481A">
            <w:pPr>
              <w:jc w:val="left"/>
              <w:rPr>
                <w:sz w:val="20"/>
                <w:szCs w:val="20"/>
                <w:lang w:val="en-GB"/>
              </w:rPr>
            </w:pPr>
            <w:r w:rsidRPr="006455F8">
              <w:rPr>
                <w:sz w:val="20"/>
                <w:szCs w:val="20"/>
              </w:rPr>
              <w:t>UNIDO</w:t>
            </w:r>
          </w:p>
        </w:tc>
        <w:tc>
          <w:tcPr>
            <w:tcW w:w="727" w:type="pct"/>
          </w:tcPr>
          <w:p w14:paraId="300EDFD0" w14:textId="77777777" w:rsidR="0058481A" w:rsidRPr="006455F8" w:rsidRDefault="0058481A" w:rsidP="0058481A">
            <w:pPr>
              <w:jc w:val="left"/>
              <w:rPr>
                <w:sz w:val="20"/>
                <w:szCs w:val="20"/>
                <w:lang w:val="en-GB"/>
              </w:rPr>
            </w:pPr>
          </w:p>
        </w:tc>
      </w:tr>
      <w:tr w:rsidR="0058481A" w:rsidRPr="002269EC" w14:paraId="2FC26788" w14:textId="77777777" w:rsidTr="006868A4">
        <w:trPr>
          <w:trHeight w:val="107"/>
        </w:trPr>
        <w:tc>
          <w:tcPr>
            <w:tcW w:w="200" w:type="pct"/>
            <w:shd w:val="clear" w:color="auto" w:fill="auto"/>
            <w:noWrap/>
          </w:tcPr>
          <w:p w14:paraId="54114491" w14:textId="0CCD1E93" w:rsidR="0058481A" w:rsidRPr="006455F8" w:rsidRDefault="0058481A" w:rsidP="0058481A">
            <w:pPr>
              <w:jc w:val="center"/>
              <w:rPr>
                <w:color w:val="000000"/>
                <w:sz w:val="20"/>
                <w:szCs w:val="20"/>
                <w:lang w:val="en-GB" w:eastAsia="zh-CN"/>
              </w:rPr>
            </w:pPr>
            <w:r w:rsidRPr="006455F8">
              <w:rPr>
                <w:color w:val="000000"/>
                <w:sz w:val="20"/>
                <w:szCs w:val="20"/>
                <w:lang w:val="en-GB" w:eastAsia="zh-CN"/>
              </w:rPr>
              <w:t>6.</w:t>
            </w:r>
          </w:p>
        </w:tc>
        <w:tc>
          <w:tcPr>
            <w:tcW w:w="714" w:type="pct"/>
            <w:shd w:val="clear" w:color="auto" w:fill="auto"/>
            <w:noWrap/>
          </w:tcPr>
          <w:p w14:paraId="35803F73" w14:textId="7CCB579E" w:rsidR="0058481A" w:rsidRPr="006455F8" w:rsidRDefault="0058481A" w:rsidP="0058481A">
            <w:pPr>
              <w:jc w:val="left"/>
              <w:rPr>
                <w:sz w:val="20"/>
                <w:szCs w:val="20"/>
                <w:lang w:val="en-GB"/>
              </w:rPr>
            </w:pPr>
            <w:r w:rsidRPr="006455F8">
              <w:rPr>
                <w:sz w:val="20"/>
                <w:szCs w:val="20"/>
              </w:rPr>
              <w:t>South Africa</w:t>
            </w:r>
          </w:p>
        </w:tc>
        <w:tc>
          <w:tcPr>
            <w:tcW w:w="2217" w:type="pct"/>
            <w:shd w:val="clear" w:color="auto" w:fill="auto"/>
            <w:noWrap/>
          </w:tcPr>
          <w:p w14:paraId="140EF147" w14:textId="469CD8BB" w:rsidR="0058481A" w:rsidRPr="006455F8" w:rsidRDefault="0058481A" w:rsidP="0058481A">
            <w:pPr>
              <w:jc w:val="left"/>
              <w:rPr>
                <w:sz w:val="20"/>
                <w:szCs w:val="20"/>
                <w:lang w:val="en-GB"/>
              </w:rPr>
            </w:pPr>
            <w:r w:rsidRPr="006455F8">
              <w:rPr>
                <w:sz w:val="20"/>
                <w:szCs w:val="20"/>
              </w:rPr>
              <w:t>HCFC Phase</w:t>
            </w:r>
            <w:r w:rsidR="00405E70" w:rsidRPr="006455F8">
              <w:rPr>
                <w:sz w:val="20"/>
                <w:szCs w:val="20"/>
              </w:rPr>
              <w:t>-</w:t>
            </w:r>
            <w:r w:rsidRPr="006455F8">
              <w:rPr>
                <w:sz w:val="20"/>
                <w:szCs w:val="20"/>
              </w:rPr>
              <w:t>Out Plan (Stage I)</w:t>
            </w:r>
          </w:p>
        </w:tc>
        <w:tc>
          <w:tcPr>
            <w:tcW w:w="657" w:type="pct"/>
            <w:shd w:val="clear" w:color="auto" w:fill="auto"/>
            <w:noWrap/>
          </w:tcPr>
          <w:p w14:paraId="1C4AE3BF" w14:textId="7E800B38" w:rsidR="0058481A" w:rsidRPr="006455F8" w:rsidRDefault="0058481A" w:rsidP="0058481A">
            <w:pPr>
              <w:jc w:val="right"/>
              <w:rPr>
                <w:sz w:val="20"/>
                <w:szCs w:val="20"/>
                <w:lang w:val="en-GB"/>
              </w:rPr>
            </w:pPr>
            <w:r w:rsidRPr="006455F8">
              <w:rPr>
                <w:sz w:val="20"/>
                <w:szCs w:val="20"/>
              </w:rPr>
              <w:t>Dec-23</w:t>
            </w:r>
          </w:p>
        </w:tc>
        <w:tc>
          <w:tcPr>
            <w:tcW w:w="485" w:type="pct"/>
            <w:shd w:val="clear" w:color="auto" w:fill="auto"/>
            <w:noWrap/>
          </w:tcPr>
          <w:p w14:paraId="000FDDA6" w14:textId="0B395CD8" w:rsidR="0058481A" w:rsidRPr="006455F8" w:rsidRDefault="0058481A" w:rsidP="0058481A">
            <w:pPr>
              <w:jc w:val="left"/>
              <w:rPr>
                <w:sz w:val="20"/>
                <w:szCs w:val="20"/>
                <w:lang w:val="en-GB"/>
              </w:rPr>
            </w:pPr>
            <w:r w:rsidRPr="006455F8">
              <w:rPr>
                <w:sz w:val="20"/>
                <w:szCs w:val="20"/>
              </w:rPr>
              <w:t>UNIDO</w:t>
            </w:r>
          </w:p>
        </w:tc>
        <w:tc>
          <w:tcPr>
            <w:tcW w:w="727" w:type="pct"/>
          </w:tcPr>
          <w:p w14:paraId="7BB6D2D0" w14:textId="77777777" w:rsidR="0058481A" w:rsidRPr="006455F8" w:rsidRDefault="0058481A" w:rsidP="0058481A">
            <w:pPr>
              <w:jc w:val="left"/>
              <w:rPr>
                <w:sz w:val="20"/>
                <w:szCs w:val="20"/>
                <w:lang w:val="en-GB"/>
              </w:rPr>
            </w:pPr>
          </w:p>
        </w:tc>
      </w:tr>
    </w:tbl>
    <w:p w14:paraId="6E144933" w14:textId="77777777" w:rsidR="009020BE" w:rsidRPr="00CD129D" w:rsidRDefault="009020BE" w:rsidP="00C332B9">
      <w:pPr>
        <w:spacing w:after="14160"/>
        <w:jc w:val="center"/>
        <w:textAlignment w:val="baseline"/>
        <w:rPr>
          <w:lang w:val="en-GB" w:eastAsia="en-CA"/>
        </w:rPr>
        <w:sectPr w:rsidR="009020BE" w:rsidRPr="00CD129D" w:rsidSect="00C17AEB">
          <w:headerReference w:type="first" r:id="rId24"/>
          <w:pgSz w:w="12240" w:h="15840" w:code="1"/>
          <w:pgMar w:top="720" w:right="1440" w:bottom="864" w:left="1440" w:header="720" w:footer="475" w:gutter="0"/>
          <w:pgNumType w:start="1"/>
          <w:cols w:space="720"/>
          <w:titlePg/>
        </w:sectPr>
      </w:pPr>
    </w:p>
    <w:p w14:paraId="1B492144" w14:textId="6A3EDCCC" w:rsidR="00DA26E9" w:rsidRPr="00CD129D" w:rsidRDefault="00DA26E9" w:rsidP="00DA26E9">
      <w:pPr>
        <w:spacing w:after="240"/>
        <w:jc w:val="center"/>
        <w:textAlignment w:val="baseline"/>
        <w:rPr>
          <w:sz w:val="18"/>
          <w:szCs w:val="18"/>
          <w:lang w:val="en-GB" w:eastAsia="en-CA"/>
        </w:rPr>
      </w:pPr>
      <w:r w:rsidRPr="00CD129D">
        <w:rPr>
          <w:b/>
          <w:bCs/>
          <w:lang w:val="en-GB" w:eastAsia="en-CA"/>
        </w:rPr>
        <w:lastRenderedPageBreak/>
        <w:t>Annex I</w:t>
      </w:r>
      <w:r w:rsidR="00944D29" w:rsidRPr="00CD129D">
        <w:rPr>
          <w:b/>
          <w:bCs/>
          <w:lang w:val="en-GB" w:eastAsia="en-CA"/>
        </w:rPr>
        <w:t>II</w:t>
      </w:r>
    </w:p>
    <w:p w14:paraId="5F8DEB5E" w14:textId="77777777" w:rsidR="00DA26E9" w:rsidRPr="00CD129D" w:rsidRDefault="00DA26E9" w:rsidP="00DA26E9">
      <w:pPr>
        <w:jc w:val="center"/>
        <w:textAlignment w:val="baseline"/>
        <w:rPr>
          <w:b/>
          <w:bCs/>
          <w:lang w:val="en-GB" w:eastAsia="en-CA"/>
        </w:rPr>
      </w:pPr>
      <w:r w:rsidRPr="00CD129D">
        <w:rPr>
          <w:b/>
          <w:bCs/>
          <w:lang w:val="en-GB" w:eastAsia="en-CA"/>
        </w:rPr>
        <w:t>OUTSTANDING MULTI-YEAR AGREEMENT PROJECT COMPLETION REPORTS</w:t>
      </w:r>
    </w:p>
    <w:p w14:paraId="628B61CB" w14:textId="61A00699" w:rsidR="00DA26E9" w:rsidRPr="00CD129D" w:rsidRDefault="00DA26E9" w:rsidP="00DA26E9">
      <w:pPr>
        <w:spacing w:after="240"/>
        <w:jc w:val="center"/>
        <w:textAlignment w:val="baseline"/>
        <w:rPr>
          <w:b/>
          <w:bCs/>
          <w:lang w:val="en-GB" w:eastAsia="en-CA"/>
        </w:rPr>
      </w:pPr>
      <w:r w:rsidRPr="00CD129D">
        <w:rPr>
          <w:b/>
          <w:bCs/>
          <w:lang w:val="en-GB" w:eastAsia="en-CA"/>
        </w:rPr>
        <w:t>DUE BY DECISION IN 202</w:t>
      </w:r>
      <w:r w:rsidR="009D2AAB" w:rsidRPr="00CD129D">
        <w:rPr>
          <w:b/>
          <w:bCs/>
          <w:lang w:val="en-GB" w:eastAsia="en-CA"/>
        </w:rPr>
        <w:t>5</w:t>
      </w:r>
    </w:p>
    <w:tbl>
      <w:tblPr>
        <w:tblW w:w="10606" w:type="dxa"/>
        <w:tblInd w:w="-289" w:type="dxa"/>
        <w:tblLook w:val="04A0" w:firstRow="1" w:lastRow="0" w:firstColumn="1" w:lastColumn="0" w:noHBand="0" w:noVBand="1"/>
      </w:tblPr>
      <w:tblGrid>
        <w:gridCol w:w="466"/>
        <w:gridCol w:w="1089"/>
        <w:gridCol w:w="2872"/>
        <w:gridCol w:w="989"/>
        <w:gridCol w:w="1319"/>
        <w:gridCol w:w="1161"/>
        <w:gridCol w:w="1295"/>
        <w:gridCol w:w="1415"/>
      </w:tblGrid>
      <w:tr w:rsidR="00F1032A" w:rsidRPr="00F1032A" w14:paraId="0860D9DA" w14:textId="77777777" w:rsidTr="006455F8">
        <w:trPr>
          <w:trHeight w:val="408"/>
        </w:trPr>
        <w:tc>
          <w:tcPr>
            <w:tcW w:w="464" w:type="dxa"/>
            <w:tcBorders>
              <w:top w:val="single" w:sz="4" w:space="0" w:color="auto"/>
              <w:left w:val="single" w:sz="4" w:space="0" w:color="auto"/>
              <w:bottom w:val="single" w:sz="4" w:space="0" w:color="auto"/>
              <w:right w:val="single" w:sz="4" w:space="0" w:color="auto"/>
            </w:tcBorders>
            <w:shd w:val="clear" w:color="auto" w:fill="auto"/>
            <w:hideMark/>
          </w:tcPr>
          <w:p w14:paraId="099035ED" w14:textId="77777777" w:rsidR="00BE3EFC" w:rsidRPr="00984A47" w:rsidRDefault="00BE3EFC" w:rsidP="00BE3EFC">
            <w:pPr>
              <w:jc w:val="left"/>
              <w:rPr>
                <w:sz w:val="20"/>
                <w:szCs w:val="20"/>
                <w:lang w:eastAsia="zh-CN"/>
              </w:rPr>
            </w:pPr>
            <w:r w:rsidRPr="00984A47">
              <w:rPr>
                <w:sz w:val="20"/>
                <w:szCs w:val="20"/>
                <w:lang w:eastAsia="zh-CN"/>
              </w:rPr>
              <w:t> </w:t>
            </w:r>
          </w:p>
        </w:tc>
        <w:tc>
          <w:tcPr>
            <w:tcW w:w="1090" w:type="dxa"/>
            <w:tcBorders>
              <w:top w:val="single" w:sz="4" w:space="0" w:color="auto"/>
              <w:left w:val="nil"/>
              <w:bottom w:val="single" w:sz="4" w:space="0" w:color="auto"/>
              <w:right w:val="single" w:sz="4" w:space="0" w:color="auto"/>
            </w:tcBorders>
            <w:shd w:val="clear" w:color="auto" w:fill="auto"/>
            <w:hideMark/>
          </w:tcPr>
          <w:p w14:paraId="7C7171C0" w14:textId="77777777" w:rsidR="00BE3EFC" w:rsidRPr="00984A47" w:rsidRDefault="00BE3EFC" w:rsidP="00BE3EFC">
            <w:pPr>
              <w:jc w:val="left"/>
              <w:rPr>
                <w:b/>
                <w:bCs/>
                <w:sz w:val="20"/>
                <w:szCs w:val="20"/>
                <w:lang w:eastAsia="zh-CN"/>
              </w:rPr>
            </w:pPr>
            <w:r w:rsidRPr="00984A47">
              <w:rPr>
                <w:b/>
                <w:bCs/>
                <w:sz w:val="20"/>
                <w:szCs w:val="20"/>
                <w:lang w:eastAsia="zh-CN"/>
              </w:rPr>
              <w:t>Country</w:t>
            </w:r>
          </w:p>
        </w:tc>
        <w:tc>
          <w:tcPr>
            <w:tcW w:w="2873" w:type="dxa"/>
            <w:tcBorders>
              <w:top w:val="single" w:sz="4" w:space="0" w:color="auto"/>
              <w:left w:val="nil"/>
              <w:bottom w:val="single" w:sz="4" w:space="0" w:color="auto"/>
              <w:right w:val="single" w:sz="4" w:space="0" w:color="auto"/>
            </w:tcBorders>
            <w:shd w:val="clear" w:color="auto" w:fill="auto"/>
            <w:hideMark/>
          </w:tcPr>
          <w:p w14:paraId="2725DCD8" w14:textId="7016E22A" w:rsidR="00BE3EFC" w:rsidRPr="00984A47" w:rsidRDefault="00BE3EFC" w:rsidP="00BE3EFC">
            <w:pPr>
              <w:jc w:val="center"/>
              <w:rPr>
                <w:b/>
                <w:bCs/>
                <w:sz w:val="20"/>
                <w:szCs w:val="20"/>
                <w:lang w:eastAsia="zh-CN"/>
              </w:rPr>
            </w:pPr>
            <w:r w:rsidRPr="00984A47">
              <w:rPr>
                <w:b/>
                <w:bCs/>
                <w:sz w:val="20"/>
                <w:szCs w:val="20"/>
                <w:lang w:eastAsia="zh-CN"/>
              </w:rPr>
              <w:t>M</w:t>
            </w:r>
            <w:r w:rsidR="00823DAB">
              <w:rPr>
                <w:b/>
                <w:bCs/>
                <w:sz w:val="20"/>
                <w:szCs w:val="20"/>
                <w:lang w:eastAsia="zh-CN"/>
              </w:rPr>
              <w:t>ulti-year agreement</w:t>
            </w:r>
            <w:r w:rsidRPr="00984A47">
              <w:rPr>
                <w:b/>
                <w:bCs/>
                <w:sz w:val="20"/>
                <w:szCs w:val="20"/>
                <w:lang w:eastAsia="zh-CN"/>
              </w:rPr>
              <w:t xml:space="preserve"> </w:t>
            </w:r>
            <w:r w:rsidR="00322F37">
              <w:rPr>
                <w:b/>
                <w:bCs/>
                <w:sz w:val="20"/>
                <w:szCs w:val="20"/>
                <w:lang w:eastAsia="zh-CN"/>
              </w:rPr>
              <w:t>s</w:t>
            </w:r>
            <w:r w:rsidRPr="00984A47">
              <w:rPr>
                <w:b/>
                <w:bCs/>
                <w:sz w:val="20"/>
                <w:szCs w:val="20"/>
                <w:lang w:eastAsia="zh-CN"/>
              </w:rPr>
              <w:t>ector/Title</w:t>
            </w:r>
          </w:p>
        </w:tc>
        <w:tc>
          <w:tcPr>
            <w:tcW w:w="989" w:type="dxa"/>
            <w:tcBorders>
              <w:top w:val="single" w:sz="4" w:space="0" w:color="auto"/>
              <w:left w:val="nil"/>
              <w:bottom w:val="single" w:sz="4" w:space="0" w:color="auto"/>
              <w:right w:val="single" w:sz="4" w:space="0" w:color="auto"/>
            </w:tcBorders>
            <w:shd w:val="clear" w:color="auto" w:fill="auto"/>
            <w:hideMark/>
          </w:tcPr>
          <w:p w14:paraId="72961B50" w14:textId="7B6EF998" w:rsidR="00BE3EFC" w:rsidRPr="00984A47" w:rsidRDefault="00BE3EFC" w:rsidP="00BE3EFC">
            <w:pPr>
              <w:jc w:val="center"/>
              <w:rPr>
                <w:b/>
                <w:bCs/>
                <w:sz w:val="20"/>
                <w:szCs w:val="20"/>
                <w:lang w:eastAsia="zh-CN"/>
              </w:rPr>
            </w:pPr>
            <w:r w:rsidRPr="00984A47">
              <w:rPr>
                <w:b/>
                <w:bCs/>
                <w:sz w:val="20"/>
                <w:szCs w:val="20"/>
                <w:lang w:val="en-GB" w:eastAsia="zh-CN"/>
              </w:rPr>
              <w:t>Lead agency</w:t>
            </w:r>
          </w:p>
        </w:tc>
        <w:tc>
          <w:tcPr>
            <w:tcW w:w="1319" w:type="dxa"/>
            <w:tcBorders>
              <w:top w:val="single" w:sz="4" w:space="0" w:color="auto"/>
              <w:left w:val="nil"/>
              <w:bottom w:val="single" w:sz="4" w:space="0" w:color="auto"/>
              <w:right w:val="single" w:sz="4" w:space="0" w:color="auto"/>
            </w:tcBorders>
            <w:shd w:val="clear" w:color="auto" w:fill="auto"/>
            <w:hideMark/>
          </w:tcPr>
          <w:p w14:paraId="03A2CBE5" w14:textId="6540D11E" w:rsidR="00BE3EFC" w:rsidRPr="00984A47" w:rsidRDefault="00BE3EFC" w:rsidP="00BE3EFC">
            <w:pPr>
              <w:jc w:val="center"/>
              <w:rPr>
                <w:b/>
                <w:bCs/>
                <w:sz w:val="20"/>
                <w:szCs w:val="20"/>
                <w:lang w:eastAsia="zh-CN"/>
              </w:rPr>
            </w:pPr>
            <w:r w:rsidRPr="00984A47">
              <w:rPr>
                <w:b/>
                <w:bCs/>
                <w:sz w:val="20"/>
                <w:szCs w:val="20"/>
                <w:lang w:val="en-GB" w:eastAsia="zh-CN"/>
              </w:rPr>
              <w:t>Cooperating agency</w:t>
            </w:r>
          </w:p>
        </w:tc>
        <w:tc>
          <w:tcPr>
            <w:tcW w:w="1161" w:type="dxa"/>
            <w:tcBorders>
              <w:top w:val="single" w:sz="4" w:space="0" w:color="auto"/>
              <w:left w:val="nil"/>
              <w:bottom w:val="single" w:sz="4" w:space="0" w:color="auto"/>
              <w:right w:val="single" w:sz="4" w:space="0" w:color="auto"/>
            </w:tcBorders>
            <w:shd w:val="clear" w:color="auto" w:fill="auto"/>
            <w:hideMark/>
          </w:tcPr>
          <w:p w14:paraId="1774BF2D" w14:textId="4A429DFE" w:rsidR="00BE3EFC" w:rsidRPr="00984A47" w:rsidRDefault="00BE3EFC" w:rsidP="00BE3EFC">
            <w:pPr>
              <w:jc w:val="center"/>
              <w:rPr>
                <w:b/>
                <w:bCs/>
                <w:sz w:val="20"/>
                <w:szCs w:val="20"/>
                <w:lang w:eastAsia="zh-CN"/>
              </w:rPr>
            </w:pPr>
            <w:proofErr w:type="gramStart"/>
            <w:r w:rsidRPr="00984A47">
              <w:rPr>
                <w:b/>
                <w:bCs/>
                <w:sz w:val="20"/>
                <w:szCs w:val="20"/>
                <w:lang w:val="en-GB" w:eastAsia="zh-CN"/>
              </w:rPr>
              <w:t>Final completion</w:t>
            </w:r>
            <w:proofErr w:type="gramEnd"/>
            <w:r w:rsidRPr="00984A47">
              <w:rPr>
                <w:b/>
                <w:bCs/>
                <w:sz w:val="20"/>
                <w:szCs w:val="20"/>
                <w:lang w:val="en-GB" w:eastAsia="zh-CN"/>
              </w:rPr>
              <w:t xml:space="preserve"> date</w:t>
            </w:r>
          </w:p>
        </w:tc>
        <w:tc>
          <w:tcPr>
            <w:tcW w:w="1295" w:type="dxa"/>
            <w:tcBorders>
              <w:top w:val="single" w:sz="4" w:space="0" w:color="auto"/>
              <w:left w:val="nil"/>
              <w:bottom w:val="single" w:sz="4" w:space="0" w:color="auto"/>
              <w:right w:val="single" w:sz="4" w:space="0" w:color="auto"/>
            </w:tcBorders>
            <w:shd w:val="clear" w:color="auto" w:fill="auto"/>
            <w:hideMark/>
          </w:tcPr>
          <w:p w14:paraId="74D6D08D" w14:textId="11DC6FA1" w:rsidR="00BE3EFC" w:rsidRPr="00984A47" w:rsidRDefault="00BE3EFC" w:rsidP="00BE3EFC">
            <w:pPr>
              <w:jc w:val="center"/>
              <w:rPr>
                <w:b/>
                <w:bCs/>
                <w:sz w:val="20"/>
                <w:szCs w:val="20"/>
                <w:lang w:eastAsia="zh-CN"/>
              </w:rPr>
            </w:pPr>
            <w:r w:rsidRPr="00984A47">
              <w:rPr>
                <w:b/>
                <w:bCs/>
                <w:sz w:val="20"/>
                <w:szCs w:val="20"/>
                <w:lang w:val="en-GB" w:eastAsia="zh-CN"/>
              </w:rPr>
              <w:t>Schedule date of PCR submission</w:t>
            </w:r>
          </w:p>
        </w:tc>
        <w:tc>
          <w:tcPr>
            <w:tcW w:w="1415" w:type="dxa"/>
            <w:tcBorders>
              <w:top w:val="single" w:sz="4" w:space="0" w:color="auto"/>
              <w:left w:val="nil"/>
              <w:bottom w:val="single" w:sz="4" w:space="0" w:color="auto"/>
              <w:right w:val="single" w:sz="4" w:space="0" w:color="auto"/>
            </w:tcBorders>
            <w:shd w:val="clear" w:color="auto" w:fill="auto"/>
            <w:hideMark/>
          </w:tcPr>
          <w:p w14:paraId="700B9BB1" w14:textId="2E6FC936" w:rsidR="00BE3EFC" w:rsidRPr="00984A47" w:rsidRDefault="00BE3EFC" w:rsidP="00BE3EFC">
            <w:pPr>
              <w:jc w:val="center"/>
              <w:rPr>
                <w:b/>
                <w:bCs/>
                <w:sz w:val="20"/>
                <w:szCs w:val="20"/>
                <w:lang w:eastAsia="zh-CN"/>
              </w:rPr>
            </w:pPr>
            <w:r w:rsidRPr="00984A47">
              <w:rPr>
                <w:b/>
                <w:bCs/>
                <w:sz w:val="20"/>
                <w:szCs w:val="20"/>
                <w:lang w:val="en-GB" w:eastAsia="zh-CN"/>
              </w:rPr>
              <w:t>Decision</w:t>
            </w:r>
          </w:p>
        </w:tc>
      </w:tr>
      <w:tr w:rsidR="00F1032A" w:rsidRPr="00F1032A" w14:paraId="278082C4"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3EBB1E19" w14:textId="698E388B" w:rsidR="00BE3EFC" w:rsidRPr="00984A47" w:rsidRDefault="007E447C" w:rsidP="00BE3EFC">
            <w:pPr>
              <w:jc w:val="left"/>
              <w:rPr>
                <w:sz w:val="20"/>
                <w:szCs w:val="20"/>
                <w:lang w:eastAsia="zh-CN"/>
              </w:rPr>
            </w:pPr>
            <w:r w:rsidRPr="00984A47">
              <w:rPr>
                <w:sz w:val="20"/>
                <w:szCs w:val="20"/>
                <w:lang w:eastAsia="zh-CN"/>
              </w:rPr>
              <w:t>1</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2B7E7A0D" w14:textId="77777777" w:rsidR="00BE3EFC" w:rsidRPr="00984A47" w:rsidRDefault="00BE3EFC" w:rsidP="00BE3EFC">
            <w:pPr>
              <w:jc w:val="left"/>
              <w:rPr>
                <w:sz w:val="20"/>
                <w:szCs w:val="20"/>
                <w:lang w:eastAsia="zh-CN"/>
              </w:rPr>
            </w:pPr>
            <w:r w:rsidRPr="00984A47">
              <w:rPr>
                <w:sz w:val="20"/>
                <w:szCs w:val="20"/>
                <w:lang w:eastAsia="zh-CN"/>
              </w:rPr>
              <w:t>Argentina</w:t>
            </w:r>
          </w:p>
        </w:tc>
        <w:tc>
          <w:tcPr>
            <w:tcW w:w="2873" w:type="dxa"/>
            <w:tcBorders>
              <w:top w:val="nil"/>
              <w:left w:val="nil"/>
              <w:bottom w:val="single" w:sz="4" w:space="0" w:color="auto"/>
              <w:right w:val="single" w:sz="4" w:space="0" w:color="auto"/>
            </w:tcBorders>
            <w:shd w:val="clear" w:color="auto" w:fill="auto"/>
            <w:hideMark/>
          </w:tcPr>
          <w:p w14:paraId="2E1D1DD0" w14:textId="0A33694F"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II)</w:t>
            </w:r>
          </w:p>
        </w:tc>
        <w:tc>
          <w:tcPr>
            <w:tcW w:w="989" w:type="dxa"/>
            <w:tcBorders>
              <w:top w:val="nil"/>
              <w:left w:val="nil"/>
              <w:bottom w:val="single" w:sz="4" w:space="0" w:color="auto"/>
              <w:right w:val="single" w:sz="4" w:space="0" w:color="auto"/>
            </w:tcBorders>
            <w:shd w:val="clear" w:color="auto" w:fill="auto"/>
            <w:hideMark/>
          </w:tcPr>
          <w:p w14:paraId="2E0D8D47" w14:textId="77777777" w:rsidR="00BE3EFC" w:rsidRPr="00984A47" w:rsidRDefault="00BE3EFC" w:rsidP="00BE3EFC">
            <w:pPr>
              <w:jc w:val="left"/>
              <w:rPr>
                <w:sz w:val="20"/>
                <w:szCs w:val="20"/>
                <w:lang w:eastAsia="zh-CN"/>
              </w:rPr>
            </w:pPr>
            <w:r w:rsidRPr="00984A47">
              <w:rPr>
                <w:sz w:val="20"/>
                <w:szCs w:val="20"/>
                <w:lang w:eastAsia="zh-CN"/>
              </w:rPr>
              <w:t>UNIDO</w:t>
            </w:r>
          </w:p>
        </w:tc>
        <w:tc>
          <w:tcPr>
            <w:tcW w:w="1319" w:type="dxa"/>
            <w:tcBorders>
              <w:top w:val="nil"/>
              <w:left w:val="nil"/>
              <w:bottom w:val="single" w:sz="4" w:space="0" w:color="auto"/>
              <w:right w:val="single" w:sz="4" w:space="0" w:color="auto"/>
            </w:tcBorders>
            <w:shd w:val="clear" w:color="auto" w:fill="auto"/>
            <w:hideMark/>
          </w:tcPr>
          <w:p w14:paraId="58F1B907" w14:textId="77777777" w:rsidR="00BE3EFC" w:rsidRPr="00984A47" w:rsidRDefault="00BE3EFC" w:rsidP="00BE3EFC">
            <w:pPr>
              <w:jc w:val="left"/>
              <w:rPr>
                <w:sz w:val="20"/>
                <w:szCs w:val="20"/>
                <w:lang w:eastAsia="zh-CN"/>
              </w:rPr>
            </w:pPr>
            <w:r w:rsidRPr="00984A47">
              <w:rPr>
                <w:sz w:val="20"/>
                <w:szCs w:val="20"/>
                <w:lang w:eastAsia="zh-CN"/>
              </w:rPr>
              <w:t>Italy</w:t>
            </w:r>
          </w:p>
        </w:tc>
        <w:tc>
          <w:tcPr>
            <w:tcW w:w="1161" w:type="dxa"/>
            <w:tcBorders>
              <w:top w:val="nil"/>
              <w:left w:val="nil"/>
              <w:bottom w:val="single" w:sz="4" w:space="0" w:color="auto"/>
              <w:right w:val="single" w:sz="4" w:space="0" w:color="auto"/>
            </w:tcBorders>
            <w:shd w:val="clear" w:color="auto" w:fill="auto"/>
            <w:hideMark/>
          </w:tcPr>
          <w:p w14:paraId="4C543262" w14:textId="77777777" w:rsidR="00BE3EFC" w:rsidRPr="00984A47" w:rsidRDefault="00BE3EFC" w:rsidP="00BE3EFC">
            <w:pPr>
              <w:jc w:val="right"/>
              <w:rPr>
                <w:sz w:val="20"/>
                <w:szCs w:val="20"/>
                <w:lang w:eastAsia="zh-CN"/>
              </w:rPr>
            </w:pPr>
            <w:r w:rsidRPr="00984A47">
              <w:rPr>
                <w:sz w:val="20"/>
                <w:szCs w:val="20"/>
                <w:lang w:eastAsia="zh-CN"/>
              </w:rPr>
              <w:t>Dec-24</w:t>
            </w:r>
          </w:p>
        </w:tc>
        <w:tc>
          <w:tcPr>
            <w:tcW w:w="1295" w:type="dxa"/>
            <w:tcBorders>
              <w:top w:val="nil"/>
              <w:left w:val="nil"/>
              <w:bottom w:val="single" w:sz="4" w:space="0" w:color="auto"/>
              <w:right w:val="single" w:sz="4" w:space="0" w:color="auto"/>
            </w:tcBorders>
            <w:shd w:val="clear" w:color="auto" w:fill="auto"/>
            <w:hideMark/>
          </w:tcPr>
          <w:p w14:paraId="551DC892" w14:textId="77777777" w:rsidR="00BE3EFC" w:rsidRPr="00984A47" w:rsidRDefault="00BE3EFC" w:rsidP="00BE3EFC">
            <w:pPr>
              <w:jc w:val="right"/>
              <w:rPr>
                <w:sz w:val="20"/>
                <w:szCs w:val="20"/>
                <w:lang w:eastAsia="zh-CN"/>
              </w:rPr>
            </w:pPr>
            <w:r w:rsidRPr="00984A47">
              <w:rPr>
                <w:sz w:val="20"/>
                <w:szCs w:val="20"/>
                <w:lang w:eastAsia="zh-CN"/>
              </w:rPr>
              <w:t>Jun-25</w:t>
            </w:r>
          </w:p>
        </w:tc>
        <w:tc>
          <w:tcPr>
            <w:tcW w:w="1415" w:type="dxa"/>
            <w:tcBorders>
              <w:top w:val="nil"/>
              <w:left w:val="nil"/>
              <w:bottom w:val="single" w:sz="4" w:space="0" w:color="auto"/>
              <w:right w:val="single" w:sz="4" w:space="0" w:color="auto"/>
            </w:tcBorders>
            <w:shd w:val="clear" w:color="auto" w:fill="auto"/>
            <w:hideMark/>
          </w:tcPr>
          <w:p w14:paraId="72A46340" w14:textId="77777777" w:rsidR="00BE3EFC" w:rsidRPr="00984A47" w:rsidRDefault="00BE3EFC" w:rsidP="00BE3EFC">
            <w:pPr>
              <w:jc w:val="left"/>
              <w:rPr>
                <w:sz w:val="20"/>
                <w:szCs w:val="20"/>
                <w:lang w:eastAsia="zh-CN"/>
              </w:rPr>
            </w:pPr>
            <w:r w:rsidRPr="00984A47">
              <w:rPr>
                <w:sz w:val="20"/>
                <w:szCs w:val="20"/>
                <w:lang w:eastAsia="zh-CN"/>
              </w:rPr>
              <w:t>92/31(e)(i)</w:t>
            </w:r>
          </w:p>
        </w:tc>
      </w:tr>
      <w:tr w:rsidR="00F1032A" w:rsidRPr="00F1032A" w14:paraId="582D5F27"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08255E11" w14:textId="215F1E0F" w:rsidR="00BE3EFC" w:rsidRPr="00984A47" w:rsidRDefault="007E447C" w:rsidP="00BE3EFC">
            <w:pPr>
              <w:jc w:val="left"/>
              <w:rPr>
                <w:sz w:val="20"/>
                <w:szCs w:val="20"/>
                <w:lang w:eastAsia="zh-CN"/>
              </w:rPr>
            </w:pPr>
            <w:r w:rsidRPr="00984A47">
              <w:rPr>
                <w:sz w:val="20"/>
                <w:szCs w:val="20"/>
                <w:lang w:eastAsia="zh-CN"/>
              </w:rPr>
              <w:t>2</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1C9662E2" w14:textId="77777777" w:rsidR="00BE3EFC" w:rsidRPr="00984A47" w:rsidRDefault="00BE3EFC" w:rsidP="00BE3EFC">
            <w:pPr>
              <w:jc w:val="left"/>
              <w:rPr>
                <w:sz w:val="20"/>
                <w:szCs w:val="20"/>
                <w:lang w:eastAsia="zh-CN"/>
              </w:rPr>
            </w:pPr>
            <w:r w:rsidRPr="00984A47">
              <w:rPr>
                <w:sz w:val="20"/>
                <w:szCs w:val="20"/>
                <w:lang w:eastAsia="zh-CN"/>
              </w:rPr>
              <w:t>Burundi</w:t>
            </w:r>
          </w:p>
        </w:tc>
        <w:tc>
          <w:tcPr>
            <w:tcW w:w="2873" w:type="dxa"/>
            <w:tcBorders>
              <w:top w:val="nil"/>
              <w:left w:val="nil"/>
              <w:bottom w:val="single" w:sz="4" w:space="0" w:color="auto"/>
              <w:right w:val="single" w:sz="4" w:space="0" w:color="auto"/>
            </w:tcBorders>
            <w:shd w:val="clear" w:color="auto" w:fill="auto"/>
            <w:hideMark/>
          </w:tcPr>
          <w:p w14:paraId="505C2E20" w14:textId="715BBA56"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w:t>
            </w:r>
          </w:p>
        </w:tc>
        <w:tc>
          <w:tcPr>
            <w:tcW w:w="989" w:type="dxa"/>
            <w:tcBorders>
              <w:top w:val="nil"/>
              <w:left w:val="nil"/>
              <w:bottom w:val="single" w:sz="4" w:space="0" w:color="auto"/>
              <w:right w:val="single" w:sz="4" w:space="0" w:color="auto"/>
            </w:tcBorders>
            <w:shd w:val="clear" w:color="auto" w:fill="auto"/>
            <w:hideMark/>
          </w:tcPr>
          <w:p w14:paraId="7B625A09" w14:textId="77777777" w:rsidR="00BE3EFC" w:rsidRPr="00984A47" w:rsidRDefault="00BE3EFC" w:rsidP="00BE3EFC">
            <w:pPr>
              <w:jc w:val="left"/>
              <w:rPr>
                <w:sz w:val="20"/>
                <w:szCs w:val="20"/>
                <w:lang w:eastAsia="zh-CN"/>
              </w:rPr>
            </w:pPr>
            <w:r w:rsidRPr="00984A47">
              <w:rPr>
                <w:sz w:val="20"/>
                <w:szCs w:val="20"/>
                <w:lang w:eastAsia="zh-CN"/>
              </w:rPr>
              <w:t>UNEP</w:t>
            </w:r>
          </w:p>
        </w:tc>
        <w:tc>
          <w:tcPr>
            <w:tcW w:w="1319" w:type="dxa"/>
            <w:tcBorders>
              <w:top w:val="nil"/>
              <w:left w:val="nil"/>
              <w:bottom w:val="single" w:sz="4" w:space="0" w:color="auto"/>
              <w:right w:val="single" w:sz="4" w:space="0" w:color="auto"/>
            </w:tcBorders>
            <w:shd w:val="clear" w:color="auto" w:fill="auto"/>
            <w:hideMark/>
          </w:tcPr>
          <w:p w14:paraId="0725185D" w14:textId="77777777" w:rsidR="00BE3EFC" w:rsidRPr="00984A47" w:rsidRDefault="00BE3EFC" w:rsidP="00BE3EFC">
            <w:pPr>
              <w:jc w:val="left"/>
              <w:rPr>
                <w:sz w:val="20"/>
                <w:szCs w:val="20"/>
                <w:lang w:eastAsia="zh-CN"/>
              </w:rPr>
            </w:pPr>
            <w:r w:rsidRPr="00984A47">
              <w:rPr>
                <w:sz w:val="20"/>
                <w:szCs w:val="20"/>
                <w:lang w:eastAsia="zh-CN"/>
              </w:rPr>
              <w:t>UNIDO</w:t>
            </w:r>
          </w:p>
        </w:tc>
        <w:tc>
          <w:tcPr>
            <w:tcW w:w="1161" w:type="dxa"/>
            <w:tcBorders>
              <w:top w:val="nil"/>
              <w:left w:val="nil"/>
              <w:bottom w:val="single" w:sz="4" w:space="0" w:color="auto"/>
              <w:right w:val="single" w:sz="4" w:space="0" w:color="auto"/>
            </w:tcBorders>
            <w:shd w:val="clear" w:color="auto" w:fill="auto"/>
            <w:hideMark/>
          </w:tcPr>
          <w:p w14:paraId="35245C76" w14:textId="77777777" w:rsidR="00BE3EFC" w:rsidRPr="00984A47" w:rsidRDefault="00BE3EFC" w:rsidP="00BE3EFC">
            <w:pPr>
              <w:jc w:val="right"/>
              <w:rPr>
                <w:sz w:val="20"/>
                <w:szCs w:val="20"/>
                <w:lang w:eastAsia="zh-CN"/>
              </w:rPr>
            </w:pPr>
            <w:r w:rsidRPr="00984A47">
              <w:rPr>
                <w:sz w:val="20"/>
                <w:szCs w:val="20"/>
                <w:lang w:eastAsia="zh-CN"/>
              </w:rPr>
              <w:t>Dec-24</w:t>
            </w:r>
          </w:p>
        </w:tc>
        <w:tc>
          <w:tcPr>
            <w:tcW w:w="1295" w:type="dxa"/>
            <w:tcBorders>
              <w:top w:val="nil"/>
              <w:left w:val="nil"/>
              <w:bottom w:val="single" w:sz="4" w:space="0" w:color="auto"/>
              <w:right w:val="single" w:sz="4" w:space="0" w:color="auto"/>
            </w:tcBorders>
            <w:shd w:val="clear" w:color="auto" w:fill="auto"/>
            <w:hideMark/>
          </w:tcPr>
          <w:p w14:paraId="4EFBE8F1" w14:textId="77777777" w:rsidR="00BE3EFC" w:rsidRPr="00984A47" w:rsidRDefault="00BE3EFC" w:rsidP="00BE3EFC">
            <w:pPr>
              <w:jc w:val="right"/>
              <w:rPr>
                <w:sz w:val="20"/>
                <w:szCs w:val="20"/>
                <w:lang w:eastAsia="zh-CN"/>
              </w:rPr>
            </w:pPr>
            <w:r w:rsidRPr="00984A47">
              <w:rPr>
                <w:sz w:val="20"/>
                <w:szCs w:val="20"/>
                <w:lang w:eastAsia="zh-CN"/>
              </w:rPr>
              <w:t>Jun-25</w:t>
            </w:r>
          </w:p>
        </w:tc>
        <w:tc>
          <w:tcPr>
            <w:tcW w:w="1415" w:type="dxa"/>
            <w:tcBorders>
              <w:top w:val="nil"/>
              <w:left w:val="nil"/>
              <w:bottom w:val="single" w:sz="4" w:space="0" w:color="auto"/>
              <w:right w:val="single" w:sz="4" w:space="0" w:color="auto"/>
            </w:tcBorders>
            <w:shd w:val="clear" w:color="auto" w:fill="auto"/>
            <w:hideMark/>
          </w:tcPr>
          <w:p w14:paraId="312449BB" w14:textId="77777777" w:rsidR="00BE3EFC" w:rsidRPr="00984A47" w:rsidRDefault="00BE3EFC" w:rsidP="00BE3EFC">
            <w:pPr>
              <w:jc w:val="left"/>
              <w:rPr>
                <w:sz w:val="20"/>
                <w:szCs w:val="20"/>
                <w:lang w:eastAsia="zh-CN"/>
              </w:rPr>
            </w:pPr>
            <w:r w:rsidRPr="00984A47">
              <w:rPr>
                <w:sz w:val="20"/>
                <w:szCs w:val="20"/>
                <w:lang w:eastAsia="zh-CN"/>
              </w:rPr>
              <w:t>93/36(a)</w:t>
            </w:r>
          </w:p>
        </w:tc>
      </w:tr>
      <w:tr w:rsidR="00F1032A" w:rsidRPr="00F1032A" w14:paraId="310781E7"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5FA83B4D" w14:textId="7883D511" w:rsidR="00BE3EFC" w:rsidRPr="00984A47" w:rsidRDefault="007E447C" w:rsidP="00BE3EFC">
            <w:pPr>
              <w:jc w:val="left"/>
              <w:rPr>
                <w:sz w:val="20"/>
                <w:szCs w:val="20"/>
                <w:lang w:eastAsia="zh-CN"/>
              </w:rPr>
            </w:pPr>
            <w:r w:rsidRPr="00984A47">
              <w:rPr>
                <w:sz w:val="20"/>
                <w:szCs w:val="20"/>
                <w:lang w:eastAsia="zh-CN"/>
              </w:rPr>
              <w:t>3</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53F7D489" w14:textId="77777777" w:rsidR="00BE3EFC" w:rsidRPr="00984A47" w:rsidRDefault="00BE3EFC" w:rsidP="00BE3EFC">
            <w:pPr>
              <w:jc w:val="left"/>
              <w:rPr>
                <w:sz w:val="20"/>
                <w:szCs w:val="20"/>
                <w:lang w:eastAsia="zh-CN"/>
              </w:rPr>
            </w:pPr>
            <w:r w:rsidRPr="00984A47">
              <w:rPr>
                <w:sz w:val="20"/>
                <w:szCs w:val="20"/>
                <w:lang w:eastAsia="zh-CN"/>
              </w:rPr>
              <w:t>Dominica</w:t>
            </w:r>
          </w:p>
        </w:tc>
        <w:tc>
          <w:tcPr>
            <w:tcW w:w="2873" w:type="dxa"/>
            <w:tcBorders>
              <w:top w:val="nil"/>
              <w:left w:val="nil"/>
              <w:bottom w:val="single" w:sz="4" w:space="0" w:color="auto"/>
              <w:right w:val="single" w:sz="4" w:space="0" w:color="auto"/>
            </w:tcBorders>
            <w:shd w:val="clear" w:color="auto" w:fill="auto"/>
            <w:hideMark/>
          </w:tcPr>
          <w:p w14:paraId="65A16442" w14:textId="67086FBF"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w:t>
            </w:r>
          </w:p>
        </w:tc>
        <w:tc>
          <w:tcPr>
            <w:tcW w:w="989" w:type="dxa"/>
            <w:tcBorders>
              <w:top w:val="nil"/>
              <w:left w:val="nil"/>
              <w:bottom w:val="single" w:sz="4" w:space="0" w:color="auto"/>
              <w:right w:val="single" w:sz="4" w:space="0" w:color="auto"/>
            </w:tcBorders>
            <w:shd w:val="clear" w:color="auto" w:fill="auto"/>
            <w:hideMark/>
          </w:tcPr>
          <w:p w14:paraId="7B9025AB" w14:textId="77777777" w:rsidR="00BE3EFC" w:rsidRPr="00984A47" w:rsidRDefault="00BE3EFC" w:rsidP="00BE3EFC">
            <w:pPr>
              <w:jc w:val="left"/>
              <w:rPr>
                <w:sz w:val="20"/>
                <w:szCs w:val="20"/>
                <w:lang w:eastAsia="zh-CN"/>
              </w:rPr>
            </w:pPr>
            <w:r w:rsidRPr="00984A47">
              <w:rPr>
                <w:sz w:val="20"/>
                <w:szCs w:val="20"/>
                <w:lang w:eastAsia="zh-CN"/>
              </w:rPr>
              <w:t>UNEP</w:t>
            </w:r>
          </w:p>
        </w:tc>
        <w:tc>
          <w:tcPr>
            <w:tcW w:w="1319" w:type="dxa"/>
            <w:tcBorders>
              <w:top w:val="nil"/>
              <w:left w:val="nil"/>
              <w:bottom w:val="single" w:sz="4" w:space="0" w:color="auto"/>
              <w:right w:val="single" w:sz="4" w:space="0" w:color="auto"/>
            </w:tcBorders>
            <w:shd w:val="clear" w:color="auto" w:fill="auto"/>
            <w:hideMark/>
          </w:tcPr>
          <w:p w14:paraId="64020E53" w14:textId="77777777" w:rsidR="00BE3EFC" w:rsidRPr="00984A47" w:rsidRDefault="00BE3EFC" w:rsidP="00BE3EFC">
            <w:pPr>
              <w:jc w:val="left"/>
              <w:rPr>
                <w:sz w:val="20"/>
                <w:szCs w:val="20"/>
                <w:lang w:eastAsia="zh-CN"/>
              </w:rPr>
            </w:pPr>
            <w:r w:rsidRPr="00984A47">
              <w:rPr>
                <w:sz w:val="20"/>
                <w:szCs w:val="20"/>
                <w:lang w:eastAsia="zh-CN"/>
              </w:rPr>
              <w:t> </w:t>
            </w:r>
          </w:p>
        </w:tc>
        <w:tc>
          <w:tcPr>
            <w:tcW w:w="1161" w:type="dxa"/>
            <w:tcBorders>
              <w:top w:val="nil"/>
              <w:left w:val="nil"/>
              <w:bottom w:val="single" w:sz="4" w:space="0" w:color="auto"/>
              <w:right w:val="single" w:sz="4" w:space="0" w:color="auto"/>
            </w:tcBorders>
            <w:shd w:val="clear" w:color="auto" w:fill="auto"/>
            <w:hideMark/>
          </w:tcPr>
          <w:p w14:paraId="3DEC7413" w14:textId="77777777" w:rsidR="00BE3EFC" w:rsidRPr="00984A47" w:rsidRDefault="00BE3EFC" w:rsidP="00BE3EFC">
            <w:pPr>
              <w:jc w:val="right"/>
              <w:rPr>
                <w:sz w:val="20"/>
                <w:szCs w:val="20"/>
                <w:lang w:eastAsia="zh-CN"/>
              </w:rPr>
            </w:pPr>
            <w:r w:rsidRPr="00984A47">
              <w:rPr>
                <w:sz w:val="20"/>
                <w:szCs w:val="20"/>
                <w:lang w:eastAsia="zh-CN"/>
              </w:rPr>
              <w:t>Dec-24</w:t>
            </w:r>
          </w:p>
        </w:tc>
        <w:tc>
          <w:tcPr>
            <w:tcW w:w="1295" w:type="dxa"/>
            <w:tcBorders>
              <w:top w:val="nil"/>
              <w:left w:val="nil"/>
              <w:bottom w:val="single" w:sz="4" w:space="0" w:color="auto"/>
              <w:right w:val="single" w:sz="4" w:space="0" w:color="auto"/>
            </w:tcBorders>
            <w:shd w:val="clear" w:color="auto" w:fill="auto"/>
            <w:hideMark/>
          </w:tcPr>
          <w:p w14:paraId="332DC249" w14:textId="77777777" w:rsidR="00BE3EFC" w:rsidRPr="00984A47" w:rsidRDefault="00BE3EFC" w:rsidP="00BE3EFC">
            <w:pPr>
              <w:jc w:val="right"/>
              <w:rPr>
                <w:sz w:val="20"/>
                <w:szCs w:val="20"/>
                <w:lang w:eastAsia="zh-CN"/>
              </w:rPr>
            </w:pPr>
            <w:r w:rsidRPr="00984A47">
              <w:rPr>
                <w:sz w:val="20"/>
                <w:szCs w:val="20"/>
                <w:lang w:eastAsia="zh-CN"/>
              </w:rPr>
              <w:t>Jun-25</w:t>
            </w:r>
          </w:p>
        </w:tc>
        <w:tc>
          <w:tcPr>
            <w:tcW w:w="1415" w:type="dxa"/>
            <w:tcBorders>
              <w:top w:val="nil"/>
              <w:left w:val="nil"/>
              <w:bottom w:val="single" w:sz="4" w:space="0" w:color="auto"/>
              <w:right w:val="single" w:sz="4" w:space="0" w:color="auto"/>
            </w:tcBorders>
            <w:shd w:val="clear" w:color="auto" w:fill="auto"/>
            <w:hideMark/>
          </w:tcPr>
          <w:p w14:paraId="7D834BFF" w14:textId="77777777" w:rsidR="00BE3EFC" w:rsidRPr="00984A47" w:rsidRDefault="00BE3EFC" w:rsidP="00BE3EFC">
            <w:pPr>
              <w:jc w:val="left"/>
              <w:rPr>
                <w:sz w:val="20"/>
                <w:szCs w:val="20"/>
                <w:lang w:eastAsia="zh-CN"/>
              </w:rPr>
            </w:pPr>
            <w:r w:rsidRPr="00984A47">
              <w:rPr>
                <w:sz w:val="20"/>
                <w:szCs w:val="20"/>
                <w:lang w:eastAsia="zh-CN"/>
              </w:rPr>
              <w:t>93/14(b)</w:t>
            </w:r>
          </w:p>
        </w:tc>
      </w:tr>
      <w:tr w:rsidR="00F1032A" w:rsidRPr="00F1032A" w14:paraId="4702D2D9"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080F55F6" w14:textId="1A4176F6" w:rsidR="00BE3EFC" w:rsidRPr="00984A47" w:rsidRDefault="007E447C" w:rsidP="00BE3EFC">
            <w:pPr>
              <w:jc w:val="left"/>
              <w:rPr>
                <w:sz w:val="20"/>
                <w:szCs w:val="20"/>
                <w:lang w:eastAsia="zh-CN"/>
              </w:rPr>
            </w:pPr>
            <w:r w:rsidRPr="00984A47">
              <w:rPr>
                <w:sz w:val="20"/>
                <w:szCs w:val="20"/>
                <w:lang w:eastAsia="zh-CN"/>
              </w:rPr>
              <w:t>4</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4F616614" w14:textId="77777777" w:rsidR="00BE3EFC" w:rsidRPr="00984A47" w:rsidRDefault="00BE3EFC" w:rsidP="00BE3EFC">
            <w:pPr>
              <w:jc w:val="left"/>
              <w:rPr>
                <w:sz w:val="20"/>
                <w:szCs w:val="20"/>
                <w:lang w:eastAsia="zh-CN"/>
              </w:rPr>
            </w:pPr>
            <w:r w:rsidRPr="00984A47">
              <w:rPr>
                <w:sz w:val="20"/>
                <w:szCs w:val="20"/>
                <w:lang w:eastAsia="zh-CN"/>
              </w:rPr>
              <w:t>Indonesia</w:t>
            </w:r>
          </w:p>
        </w:tc>
        <w:tc>
          <w:tcPr>
            <w:tcW w:w="2873" w:type="dxa"/>
            <w:tcBorders>
              <w:top w:val="nil"/>
              <w:left w:val="nil"/>
              <w:bottom w:val="single" w:sz="4" w:space="0" w:color="auto"/>
              <w:right w:val="single" w:sz="4" w:space="0" w:color="auto"/>
            </w:tcBorders>
            <w:shd w:val="clear" w:color="auto" w:fill="auto"/>
            <w:hideMark/>
          </w:tcPr>
          <w:p w14:paraId="6695F171" w14:textId="49B3F1FD"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II)</w:t>
            </w:r>
          </w:p>
        </w:tc>
        <w:tc>
          <w:tcPr>
            <w:tcW w:w="989" w:type="dxa"/>
            <w:tcBorders>
              <w:top w:val="nil"/>
              <w:left w:val="nil"/>
              <w:bottom w:val="single" w:sz="4" w:space="0" w:color="auto"/>
              <w:right w:val="single" w:sz="4" w:space="0" w:color="auto"/>
            </w:tcBorders>
            <w:shd w:val="clear" w:color="auto" w:fill="auto"/>
            <w:hideMark/>
          </w:tcPr>
          <w:p w14:paraId="215C76A3" w14:textId="77777777" w:rsidR="00BE3EFC" w:rsidRPr="00984A47" w:rsidRDefault="00BE3EFC" w:rsidP="00BE3EFC">
            <w:pPr>
              <w:jc w:val="left"/>
              <w:rPr>
                <w:sz w:val="20"/>
                <w:szCs w:val="20"/>
                <w:lang w:eastAsia="zh-CN"/>
              </w:rPr>
            </w:pPr>
            <w:r w:rsidRPr="00984A47">
              <w:rPr>
                <w:sz w:val="20"/>
                <w:szCs w:val="20"/>
                <w:lang w:eastAsia="zh-CN"/>
              </w:rPr>
              <w:t>UNDP</w:t>
            </w:r>
          </w:p>
        </w:tc>
        <w:tc>
          <w:tcPr>
            <w:tcW w:w="1319" w:type="dxa"/>
            <w:tcBorders>
              <w:top w:val="nil"/>
              <w:left w:val="nil"/>
              <w:bottom w:val="single" w:sz="4" w:space="0" w:color="auto"/>
              <w:right w:val="single" w:sz="4" w:space="0" w:color="auto"/>
            </w:tcBorders>
            <w:shd w:val="clear" w:color="auto" w:fill="auto"/>
            <w:hideMark/>
          </w:tcPr>
          <w:p w14:paraId="734004FB" w14:textId="77777777" w:rsidR="00BE3EFC" w:rsidRPr="00984A47" w:rsidRDefault="00BE3EFC" w:rsidP="00BE3EFC">
            <w:pPr>
              <w:jc w:val="left"/>
              <w:rPr>
                <w:sz w:val="20"/>
                <w:szCs w:val="20"/>
                <w:lang w:eastAsia="zh-CN"/>
              </w:rPr>
            </w:pPr>
            <w:r w:rsidRPr="00984A47">
              <w:rPr>
                <w:sz w:val="20"/>
                <w:szCs w:val="20"/>
                <w:lang w:eastAsia="zh-CN"/>
              </w:rPr>
              <w:t>IBRD</w:t>
            </w:r>
          </w:p>
        </w:tc>
        <w:tc>
          <w:tcPr>
            <w:tcW w:w="1161" w:type="dxa"/>
            <w:tcBorders>
              <w:top w:val="nil"/>
              <w:left w:val="nil"/>
              <w:bottom w:val="single" w:sz="4" w:space="0" w:color="auto"/>
              <w:right w:val="single" w:sz="4" w:space="0" w:color="auto"/>
            </w:tcBorders>
            <w:shd w:val="clear" w:color="auto" w:fill="auto"/>
            <w:hideMark/>
          </w:tcPr>
          <w:p w14:paraId="7A0C131B" w14:textId="77777777" w:rsidR="00BE3EFC" w:rsidRPr="00984A47" w:rsidRDefault="00BE3EFC" w:rsidP="00BE3EFC">
            <w:pPr>
              <w:jc w:val="left"/>
              <w:rPr>
                <w:sz w:val="20"/>
                <w:szCs w:val="20"/>
                <w:lang w:eastAsia="zh-CN"/>
              </w:rPr>
            </w:pPr>
            <w:r w:rsidRPr="00984A47">
              <w:rPr>
                <w:sz w:val="20"/>
                <w:szCs w:val="20"/>
                <w:lang w:eastAsia="zh-CN"/>
              </w:rPr>
              <w:t> </w:t>
            </w:r>
          </w:p>
        </w:tc>
        <w:tc>
          <w:tcPr>
            <w:tcW w:w="1295" w:type="dxa"/>
            <w:tcBorders>
              <w:top w:val="nil"/>
              <w:left w:val="nil"/>
              <w:bottom w:val="single" w:sz="4" w:space="0" w:color="auto"/>
              <w:right w:val="single" w:sz="4" w:space="0" w:color="auto"/>
            </w:tcBorders>
            <w:shd w:val="clear" w:color="auto" w:fill="auto"/>
            <w:hideMark/>
          </w:tcPr>
          <w:p w14:paraId="3C45F1D0" w14:textId="77777777" w:rsidR="00BE3EFC" w:rsidRPr="00984A47" w:rsidRDefault="00BE3EFC" w:rsidP="00BE3EFC">
            <w:pPr>
              <w:jc w:val="right"/>
              <w:rPr>
                <w:sz w:val="20"/>
                <w:szCs w:val="20"/>
                <w:lang w:eastAsia="zh-CN"/>
              </w:rPr>
            </w:pPr>
            <w:r w:rsidRPr="00984A47">
              <w:rPr>
                <w:sz w:val="20"/>
                <w:szCs w:val="20"/>
                <w:lang w:eastAsia="zh-CN"/>
              </w:rPr>
              <w:t>Second meeting in 2025</w:t>
            </w:r>
          </w:p>
        </w:tc>
        <w:tc>
          <w:tcPr>
            <w:tcW w:w="1415" w:type="dxa"/>
            <w:tcBorders>
              <w:top w:val="nil"/>
              <w:left w:val="nil"/>
              <w:bottom w:val="single" w:sz="4" w:space="0" w:color="auto"/>
              <w:right w:val="single" w:sz="4" w:space="0" w:color="auto"/>
            </w:tcBorders>
            <w:shd w:val="clear" w:color="auto" w:fill="auto"/>
            <w:hideMark/>
          </w:tcPr>
          <w:p w14:paraId="625A8DE7" w14:textId="77777777" w:rsidR="00BE3EFC" w:rsidRPr="00984A47" w:rsidRDefault="00BE3EFC" w:rsidP="00BE3EFC">
            <w:pPr>
              <w:jc w:val="left"/>
              <w:rPr>
                <w:sz w:val="20"/>
                <w:szCs w:val="20"/>
                <w:lang w:eastAsia="zh-CN"/>
              </w:rPr>
            </w:pPr>
            <w:r w:rsidRPr="00984A47">
              <w:rPr>
                <w:sz w:val="20"/>
                <w:szCs w:val="20"/>
                <w:lang w:eastAsia="zh-CN"/>
              </w:rPr>
              <w:t>92/24(a)</w:t>
            </w:r>
          </w:p>
        </w:tc>
      </w:tr>
      <w:tr w:rsidR="00F1032A" w:rsidRPr="00F1032A" w14:paraId="1824CE53" w14:textId="77777777" w:rsidTr="006455F8">
        <w:trPr>
          <w:trHeight w:val="343"/>
        </w:trPr>
        <w:tc>
          <w:tcPr>
            <w:tcW w:w="464" w:type="dxa"/>
            <w:tcBorders>
              <w:top w:val="nil"/>
              <w:left w:val="single" w:sz="4" w:space="0" w:color="auto"/>
              <w:bottom w:val="single" w:sz="4" w:space="0" w:color="auto"/>
              <w:right w:val="single" w:sz="4" w:space="0" w:color="auto"/>
            </w:tcBorders>
            <w:shd w:val="clear" w:color="auto" w:fill="auto"/>
            <w:hideMark/>
          </w:tcPr>
          <w:p w14:paraId="525FB94E" w14:textId="53A79F6A" w:rsidR="00BE3EFC" w:rsidRPr="00984A47" w:rsidRDefault="007E447C" w:rsidP="00BE3EFC">
            <w:pPr>
              <w:jc w:val="left"/>
              <w:rPr>
                <w:sz w:val="20"/>
                <w:szCs w:val="20"/>
                <w:lang w:eastAsia="zh-CN"/>
              </w:rPr>
            </w:pPr>
            <w:r w:rsidRPr="00984A47">
              <w:rPr>
                <w:sz w:val="20"/>
                <w:szCs w:val="20"/>
                <w:lang w:eastAsia="zh-CN"/>
              </w:rPr>
              <w:t>5</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3D54C372" w14:textId="77777777" w:rsidR="00BE3EFC" w:rsidRPr="00984A47" w:rsidRDefault="00BE3EFC" w:rsidP="00BE3EFC">
            <w:pPr>
              <w:jc w:val="left"/>
              <w:rPr>
                <w:sz w:val="20"/>
                <w:szCs w:val="20"/>
                <w:lang w:eastAsia="zh-CN"/>
              </w:rPr>
            </w:pPr>
            <w:r w:rsidRPr="00984A47">
              <w:rPr>
                <w:sz w:val="20"/>
                <w:szCs w:val="20"/>
                <w:lang w:eastAsia="zh-CN"/>
              </w:rPr>
              <w:t>Jordan</w:t>
            </w:r>
          </w:p>
        </w:tc>
        <w:tc>
          <w:tcPr>
            <w:tcW w:w="2873" w:type="dxa"/>
            <w:tcBorders>
              <w:top w:val="nil"/>
              <w:left w:val="nil"/>
              <w:bottom w:val="single" w:sz="4" w:space="0" w:color="auto"/>
              <w:right w:val="single" w:sz="4" w:space="0" w:color="auto"/>
            </w:tcBorders>
            <w:shd w:val="clear" w:color="auto" w:fill="auto"/>
            <w:hideMark/>
          </w:tcPr>
          <w:p w14:paraId="77DACBA5" w14:textId="17575D91"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II)</w:t>
            </w:r>
          </w:p>
        </w:tc>
        <w:tc>
          <w:tcPr>
            <w:tcW w:w="989" w:type="dxa"/>
            <w:tcBorders>
              <w:top w:val="nil"/>
              <w:left w:val="nil"/>
              <w:bottom w:val="single" w:sz="4" w:space="0" w:color="auto"/>
              <w:right w:val="single" w:sz="4" w:space="0" w:color="auto"/>
            </w:tcBorders>
            <w:shd w:val="clear" w:color="auto" w:fill="auto"/>
            <w:hideMark/>
          </w:tcPr>
          <w:p w14:paraId="1FC373FA" w14:textId="77777777" w:rsidR="00BE3EFC" w:rsidRPr="00984A47" w:rsidRDefault="00BE3EFC" w:rsidP="00BE3EFC">
            <w:pPr>
              <w:jc w:val="left"/>
              <w:rPr>
                <w:sz w:val="20"/>
                <w:szCs w:val="20"/>
                <w:lang w:eastAsia="zh-CN"/>
              </w:rPr>
            </w:pPr>
            <w:r w:rsidRPr="00984A47">
              <w:rPr>
                <w:sz w:val="20"/>
                <w:szCs w:val="20"/>
                <w:lang w:eastAsia="zh-CN"/>
              </w:rPr>
              <w:t>IBRD</w:t>
            </w:r>
          </w:p>
        </w:tc>
        <w:tc>
          <w:tcPr>
            <w:tcW w:w="1319" w:type="dxa"/>
            <w:tcBorders>
              <w:top w:val="nil"/>
              <w:left w:val="nil"/>
              <w:bottom w:val="single" w:sz="4" w:space="0" w:color="auto"/>
              <w:right w:val="single" w:sz="4" w:space="0" w:color="auto"/>
            </w:tcBorders>
            <w:shd w:val="clear" w:color="auto" w:fill="auto"/>
            <w:hideMark/>
          </w:tcPr>
          <w:p w14:paraId="2844FB30" w14:textId="77777777" w:rsidR="00BE3EFC" w:rsidRPr="00984A47" w:rsidRDefault="00BE3EFC" w:rsidP="00BE3EFC">
            <w:pPr>
              <w:jc w:val="left"/>
              <w:rPr>
                <w:sz w:val="20"/>
                <w:szCs w:val="20"/>
                <w:lang w:eastAsia="zh-CN"/>
              </w:rPr>
            </w:pPr>
            <w:r w:rsidRPr="00984A47">
              <w:rPr>
                <w:sz w:val="20"/>
                <w:szCs w:val="20"/>
                <w:lang w:eastAsia="zh-CN"/>
              </w:rPr>
              <w:t>UNIDO</w:t>
            </w:r>
          </w:p>
        </w:tc>
        <w:tc>
          <w:tcPr>
            <w:tcW w:w="1161" w:type="dxa"/>
            <w:tcBorders>
              <w:top w:val="nil"/>
              <w:left w:val="nil"/>
              <w:bottom w:val="single" w:sz="4" w:space="0" w:color="auto"/>
              <w:right w:val="single" w:sz="4" w:space="0" w:color="auto"/>
            </w:tcBorders>
            <w:shd w:val="clear" w:color="auto" w:fill="auto"/>
            <w:hideMark/>
          </w:tcPr>
          <w:p w14:paraId="79653135" w14:textId="77777777" w:rsidR="00BE3EFC" w:rsidRPr="00984A47" w:rsidRDefault="00BE3EFC" w:rsidP="00BE3EFC">
            <w:pPr>
              <w:jc w:val="right"/>
              <w:rPr>
                <w:sz w:val="20"/>
                <w:szCs w:val="20"/>
                <w:lang w:eastAsia="zh-CN"/>
              </w:rPr>
            </w:pPr>
            <w:r w:rsidRPr="00984A47">
              <w:rPr>
                <w:sz w:val="20"/>
                <w:szCs w:val="20"/>
                <w:lang w:eastAsia="zh-CN"/>
              </w:rPr>
              <w:t>Dec-24</w:t>
            </w:r>
          </w:p>
        </w:tc>
        <w:tc>
          <w:tcPr>
            <w:tcW w:w="1295" w:type="dxa"/>
            <w:tcBorders>
              <w:top w:val="nil"/>
              <w:left w:val="nil"/>
              <w:bottom w:val="single" w:sz="4" w:space="0" w:color="auto"/>
              <w:right w:val="single" w:sz="4" w:space="0" w:color="auto"/>
            </w:tcBorders>
            <w:shd w:val="clear" w:color="auto" w:fill="auto"/>
            <w:hideMark/>
          </w:tcPr>
          <w:p w14:paraId="3A1DB71D" w14:textId="77777777" w:rsidR="00BE3EFC" w:rsidRPr="00984A47" w:rsidRDefault="00BE3EFC" w:rsidP="00BE3EFC">
            <w:pPr>
              <w:jc w:val="right"/>
              <w:rPr>
                <w:sz w:val="20"/>
                <w:szCs w:val="20"/>
                <w:lang w:eastAsia="zh-CN"/>
              </w:rPr>
            </w:pPr>
            <w:r w:rsidRPr="00984A47">
              <w:rPr>
                <w:sz w:val="20"/>
                <w:szCs w:val="20"/>
                <w:lang w:eastAsia="zh-CN"/>
              </w:rPr>
              <w:t>Jun-25</w:t>
            </w:r>
          </w:p>
        </w:tc>
        <w:tc>
          <w:tcPr>
            <w:tcW w:w="1415" w:type="dxa"/>
            <w:tcBorders>
              <w:top w:val="nil"/>
              <w:left w:val="nil"/>
              <w:bottom w:val="single" w:sz="4" w:space="0" w:color="auto"/>
              <w:right w:val="single" w:sz="4" w:space="0" w:color="auto"/>
            </w:tcBorders>
            <w:shd w:val="clear" w:color="auto" w:fill="auto"/>
            <w:hideMark/>
          </w:tcPr>
          <w:p w14:paraId="2106ACED" w14:textId="77777777" w:rsidR="00BE3EFC" w:rsidRPr="00984A47" w:rsidRDefault="00BE3EFC" w:rsidP="00BE3EFC">
            <w:pPr>
              <w:jc w:val="left"/>
              <w:rPr>
                <w:sz w:val="20"/>
                <w:szCs w:val="20"/>
                <w:lang w:eastAsia="zh-CN"/>
              </w:rPr>
            </w:pPr>
            <w:r w:rsidRPr="00984A47">
              <w:rPr>
                <w:sz w:val="20"/>
                <w:szCs w:val="20"/>
                <w:lang w:eastAsia="zh-CN"/>
              </w:rPr>
              <w:t>93/15(b) and 93/16(b)</w:t>
            </w:r>
          </w:p>
        </w:tc>
      </w:tr>
      <w:tr w:rsidR="00F1032A" w:rsidRPr="00F1032A" w14:paraId="5A7A36D6"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377996C2" w14:textId="6C3F08EC" w:rsidR="00BE3EFC" w:rsidRPr="00984A47" w:rsidRDefault="007E447C" w:rsidP="00BE3EFC">
            <w:pPr>
              <w:jc w:val="left"/>
              <w:rPr>
                <w:sz w:val="20"/>
                <w:szCs w:val="20"/>
                <w:lang w:eastAsia="zh-CN"/>
              </w:rPr>
            </w:pPr>
            <w:r w:rsidRPr="00984A47">
              <w:rPr>
                <w:sz w:val="20"/>
                <w:szCs w:val="20"/>
                <w:lang w:eastAsia="zh-CN"/>
              </w:rPr>
              <w:t>6</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4E99551C" w14:textId="77777777" w:rsidR="00BE3EFC" w:rsidRPr="00984A47" w:rsidRDefault="00BE3EFC" w:rsidP="00BE3EFC">
            <w:pPr>
              <w:jc w:val="left"/>
              <w:rPr>
                <w:sz w:val="20"/>
                <w:szCs w:val="20"/>
                <w:lang w:eastAsia="zh-CN"/>
              </w:rPr>
            </w:pPr>
            <w:r w:rsidRPr="00984A47">
              <w:rPr>
                <w:sz w:val="20"/>
                <w:szCs w:val="20"/>
                <w:lang w:eastAsia="zh-CN"/>
              </w:rPr>
              <w:t>Mali</w:t>
            </w:r>
          </w:p>
        </w:tc>
        <w:tc>
          <w:tcPr>
            <w:tcW w:w="2873" w:type="dxa"/>
            <w:tcBorders>
              <w:top w:val="nil"/>
              <w:left w:val="nil"/>
              <w:bottom w:val="single" w:sz="4" w:space="0" w:color="auto"/>
              <w:right w:val="single" w:sz="4" w:space="0" w:color="auto"/>
            </w:tcBorders>
            <w:shd w:val="clear" w:color="auto" w:fill="auto"/>
            <w:hideMark/>
          </w:tcPr>
          <w:p w14:paraId="6B62FBB2" w14:textId="0DAD314F"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w:t>
            </w:r>
          </w:p>
        </w:tc>
        <w:tc>
          <w:tcPr>
            <w:tcW w:w="989" w:type="dxa"/>
            <w:tcBorders>
              <w:top w:val="nil"/>
              <w:left w:val="nil"/>
              <w:bottom w:val="single" w:sz="4" w:space="0" w:color="auto"/>
              <w:right w:val="single" w:sz="4" w:space="0" w:color="auto"/>
            </w:tcBorders>
            <w:shd w:val="clear" w:color="auto" w:fill="auto"/>
            <w:hideMark/>
          </w:tcPr>
          <w:p w14:paraId="4F5EC46A" w14:textId="77777777" w:rsidR="00BE3EFC" w:rsidRPr="00984A47" w:rsidRDefault="00BE3EFC" w:rsidP="00BE3EFC">
            <w:pPr>
              <w:jc w:val="left"/>
              <w:rPr>
                <w:sz w:val="20"/>
                <w:szCs w:val="20"/>
                <w:lang w:eastAsia="zh-CN"/>
              </w:rPr>
            </w:pPr>
            <w:r w:rsidRPr="00984A47">
              <w:rPr>
                <w:sz w:val="20"/>
                <w:szCs w:val="20"/>
                <w:lang w:eastAsia="zh-CN"/>
              </w:rPr>
              <w:t>UNEP</w:t>
            </w:r>
          </w:p>
        </w:tc>
        <w:tc>
          <w:tcPr>
            <w:tcW w:w="1319" w:type="dxa"/>
            <w:tcBorders>
              <w:top w:val="nil"/>
              <w:left w:val="nil"/>
              <w:bottom w:val="single" w:sz="4" w:space="0" w:color="auto"/>
              <w:right w:val="single" w:sz="4" w:space="0" w:color="auto"/>
            </w:tcBorders>
            <w:shd w:val="clear" w:color="auto" w:fill="auto"/>
            <w:hideMark/>
          </w:tcPr>
          <w:p w14:paraId="01A1EDF4" w14:textId="77777777" w:rsidR="00BE3EFC" w:rsidRPr="00984A47" w:rsidRDefault="00BE3EFC" w:rsidP="00BE3EFC">
            <w:pPr>
              <w:jc w:val="left"/>
              <w:rPr>
                <w:sz w:val="20"/>
                <w:szCs w:val="20"/>
                <w:lang w:eastAsia="zh-CN"/>
              </w:rPr>
            </w:pPr>
            <w:r w:rsidRPr="00984A47">
              <w:rPr>
                <w:sz w:val="20"/>
                <w:szCs w:val="20"/>
                <w:lang w:eastAsia="zh-CN"/>
              </w:rPr>
              <w:t>UNDP</w:t>
            </w:r>
          </w:p>
        </w:tc>
        <w:tc>
          <w:tcPr>
            <w:tcW w:w="1161" w:type="dxa"/>
            <w:tcBorders>
              <w:top w:val="nil"/>
              <w:left w:val="nil"/>
              <w:bottom w:val="single" w:sz="4" w:space="0" w:color="auto"/>
              <w:right w:val="single" w:sz="4" w:space="0" w:color="auto"/>
            </w:tcBorders>
            <w:shd w:val="clear" w:color="auto" w:fill="auto"/>
            <w:hideMark/>
          </w:tcPr>
          <w:p w14:paraId="3C325C25" w14:textId="77777777" w:rsidR="00BE3EFC" w:rsidRPr="00984A47" w:rsidRDefault="00BE3EFC" w:rsidP="00BE3EFC">
            <w:pPr>
              <w:jc w:val="right"/>
              <w:rPr>
                <w:sz w:val="20"/>
                <w:szCs w:val="20"/>
                <w:lang w:eastAsia="zh-CN"/>
              </w:rPr>
            </w:pPr>
            <w:r w:rsidRPr="00984A47">
              <w:rPr>
                <w:sz w:val="20"/>
                <w:szCs w:val="20"/>
                <w:lang w:eastAsia="zh-CN"/>
              </w:rPr>
              <w:t>Dec-24</w:t>
            </w:r>
          </w:p>
        </w:tc>
        <w:tc>
          <w:tcPr>
            <w:tcW w:w="1295" w:type="dxa"/>
            <w:tcBorders>
              <w:top w:val="nil"/>
              <w:left w:val="nil"/>
              <w:bottom w:val="single" w:sz="4" w:space="0" w:color="auto"/>
              <w:right w:val="single" w:sz="4" w:space="0" w:color="auto"/>
            </w:tcBorders>
            <w:shd w:val="clear" w:color="auto" w:fill="auto"/>
            <w:hideMark/>
          </w:tcPr>
          <w:p w14:paraId="7305BB40" w14:textId="77777777" w:rsidR="00BE3EFC" w:rsidRPr="00984A47" w:rsidRDefault="00BE3EFC" w:rsidP="00BE3EFC">
            <w:pPr>
              <w:jc w:val="right"/>
              <w:rPr>
                <w:sz w:val="20"/>
                <w:szCs w:val="20"/>
                <w:lang w:eastAsia="zh-CN"/>
              </w:rPr>
            </w:pPr>
            <w:r w:rsidRPr="00984A47">
              <w:rPr>
                <w:sz w:val="20"/>
                <w:szCs w:val="20"/>
                <w:lang w:eastAsia="zh-CN"/>
              </w:rPr>
              <w:t>Jun-25</w:t>
            </w:r>
          </w:p>
        </w:tc>
        <w:tc>
          <w:tcPr>
            <w:tcW w:w="1415" w:type="dxa"/>
            <w:tcBorders>
              <w:top w:val="nil"/>
              <w:left w:val="nil"/>
              <w:bottom w:val="single" w:sz="4" w:space="0" w:color="auto"/>
              <w:right w:val="single" w:sz="4" w:space="0" w:color="auto"/>
            </w:tcBorders>
            <w:shd w:val="clear" w:color="auto" w:fill="auto"/>
            <w:hideMark/>
          </w:tcPr>
          <w:p w14:paraId="3DED7A50" w14:textId="77777777" w:rsidR="00BE3EFC" w:rsidRPr="00984A47" w:rsidRDefault="00BE3EFC" w:rsidP="00BE3EFC">
            <w:pPr>
              <w:jc w:val="left"/>
              <w:rPr>
                <w:sz w:val="20"/>
                <w:szCs w:val="20"/>
                <w:lang w:eastAsia="zh-CN"/>
              </w:rPr>
            </w:pPr>
            <w:r w:rsidRPr="00984A47">
              <w:rPr>
                <w:sz w:val="20"/>
                <w:szCs w:val="20"/>
                <w:lang w:eastAsia="zh-CN"/>
              </w:rPr>
              <w:t>92/24(a)</w:t>
            </w:r>
          </w:p>
        </w:tc>
      </w:tr>
      <w:tr w:rsidR="00F1032A" w:rsidRPr="00F1032A" w14:paraId="568DDD43" w14:textId="77777777" w:rsidTr="006455F8">
        <w:trPr>
          <w:trHeight w:val="515"/>
        </w:trPr>
        <w:tc>
          <w:tcPr>
            <w:tcW w:w="464" w:type="dxa"/>
            <w:tcBorders>
              <w:top w:val="nil"/>
              <w:left w:val="single" w:sz="4" w:space="0" w:color="auto"/>
              <w:bottom w:val="single" w:sz="4" w:space="0" w:color="auto"/>
              <w:right w:val="single" w:sz="4" w:space="0" w:color="auto"/>
            </w:tcBorders>
            <w:shd w:val="clear" w:color="auto" w:fill="auto"/>
            <w:hideMark/>
          </w:tcPr>
          <w:p w14:paraId="1D969F8A" w14:textId="25975526" w:rsidR="00BE3EFC" w:rsidRPr="00984A47" w:rsidRDefault="007E447C" w:rsidP="00BE3EFC">
            <w:pPr>
              <w:jc w:val="left"/>
              <w:rPr>
                <w:sz w:val="20"/>
                <w:szCs w:val="20"/>
                <w:lang w:eastAsia="zh-CN"/>
              </w:rPr>
            </w:pPr>
            <w:r w:rsidRPr="00984A47">
              <w:rPr>
                <w:sz w:val="20"/>
                <w:szCs w:val="20"/>
                <w:lang w:eastAsia="zh-CN"/>
              </w:rPr>
              <w:t>7</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367324E9" w14:textId="77777777" w:rsidR="00BE3EFC" w:rsidRPr="00984A47" w:rsidRDefault="00BE3EFC" w:rsidP="00BE3EFC">
            <w:pPr>
              <w:jc w:val="left"/>
              <w:rPr>
                <w:sz w:val="20"/>
                <w:szCs w:val="20"/>
                <w:lang w:eastAsia="zh-CN"/>
              </w:rPr>
            </w:pPr>
            <w:r w:rsidRPr="00984A47">
              <w:rPr>
                <w:sz w:val="20"/>
                <w:szCs w:val="20"/>
                <w:lang w:eastAsia="zh-CN"/>
              </w:rPr>
              <w:t>Mexico</w:t>
            </w:r>
          </w:p>
        </w:tc>
        <w:tc>
          <w:tcPr>
            <w:tcW w:w="2873" w:type="dxa"/>
            <w:tcBorders>
              <w:top w:val="nil"/>
              <w:left w:val="nil"/>
              <w:bottom w:val="single" w:sz="4" w:space="0" w:color="auto"/>
              <w:right w:val="single" w:sz="4" w:space="0" w:color="auto"/>
            </w:tcBorders>
            <w:shd w:val="clear" w:color="auto" w:fill="auto"/>
            <w:hideMark/>
          </w:tcPr>
          <w:p w14:paraId="7A5BC5D3" w14:textId="48496EED"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II)</w:t>
            </w:r>
          </w:p>
        </w:tc>
        <w:tc>
          <w:tcPr>
            <w:tcW w:w="989" w:type="dxa"/>
            <w:tcBorders>
              <w:top w:val="nil"/>
              <w:left w:val="nil"/>
              <w:bottom w:val="single" w:sz="4" w:space="0" w:color="auto"/>
              <w:right w:val="single" w:sz="4" w:space="0" w:color="auto"/>
            </w:tcBorders>
            <w:shd w:val="clear" w:color="auto" w:fill="auto"/>
            <w:hideMark/>
          </w:tcPr>
          <w:p w14:paraId="2DC11EEC" w14:textId="77777777" w:rsidR="00BE3EFC" w:rsidRPr="00984A47" w:rsidRDefault="00BE3EFC" w:rsidP="00BE3EFC">
            <w:pPr>
              <w:jc w:val="left"/>
              <w:rPr>
                <w:sz w:val="20"/>
                <w:szCs w:val="20"/>
                <w:lang w:eastAsia="zh-CN"/>
              </w:rPr>
            </w:pPr>
            <w:r w:rsidRPr="00984A47">
              <w:rPr>
                <w:sz w:val="20"/>
                <w:szCs w:val="20"/>
                <w:lang w:eastAsia="zh-CN"/>
              </w:rPr>
              <w:t>UNIDO</w:t>
            </w:r>
          </w:p>
        </w:tc>
        <w:tc>
          <w:tcPr>
            <w:tcW w:w="1319" w:type="dxa"/>
            <w:tcBorders>
              <w:top w:val="nil"/>
              <w:left w:val="nil"/>
              <w:bottom w:val="single" w:sz="4" w:space="0" w:color="auto"/>
              <w:right w:val="single" w:sz="4" w:space="0" w:color="auto"/>
            </w:tcBorders>
            <w:shd w:val="clear" w:color="auto" w:fill="auto"/>
            <w:hideMark/>
          </w:tcPr>
          <w:p w14:paraId="5A175805" w14:textId="77777777" w:rsidR="00BE3EFC" w:rsidRPr="00984A47" w:rsidRDefault="00BE3EFC" w:rsidP="00BE3EFC">
            <w:pPr>
              <w:jc w:val="left"/>
              <w:rPr>
                <w:sz w:val="20"/>
                <w:szCs w:val="20"/>
                <w:lang w:eastAsia="zh-CN"/>
              </w:rPr>
            </w:pPr>
            <w:r w:rsidRPr="00984A47">
              <w:rPr>
                <w:sz w:val="20"/>
                <w:szCs w:val="20"/>
                <w:lang w:eastAsia="zh-CN"/>
              </w:rPr>
              <w:t>UNEP/</w:t>
            </w:r>
          </w:p>
          <w:p w14:paraId="7E35606D" w14:textId="503D489C" w:rsidR="00BE3EFC" w:rsidRPr="00984A47" w:rsidRDefault="00BE3EFC" w:rsidP="00BE3EFC">
            <w:pPr>
              <w:jc w:val="left"/>
              <w:rPr>
                <w:sz w:val="20"/>
                <w:szCs w:val="20"/>
                <w:lang w:eastAsia="zh-CN"/>
              </w:rPr>
            </w:pPr>
            <w:r w:rsidRPr="00984A47">
              <w:rPr>
                <w:sz w:val="20"/>
                <w:szCs w:val="20"/>
                <w:lang w:eastAsia="zh-CN"/>
              </w:rPr>
              <w:t>Germany/</w:t>
            </w:r>
          </w:p>
          <w:p w14:paraId="64CC1388" w14:textId="0CB7B207" w:rsidR="00BE3EFC" w:rsidRPr="00984A47" w:rsidRDefault="00BE3EFC" w:rsidP="00BE3EFC">
            <w:pPr>
              <w:jc w:val="left"/>
              <w:rPr>
                <w:sz w:val="20"/>
                <w:szCs w:val="20"/>
                <w:lang w:eastAsia="zh-CN"/>
              </w:rPr>
            </w:pPr>
            <w:r w:rsidRPr="00984A47">
              <w:rPr>
                <w:sz w:val="20"/>
                <w:szCs w:val="20"/>
                <w:lang w:eastAsia="zh-CN"/>
              </w:rPr>
              <w:t>Italy/Spain</w:t>
            </w:r>
          </w:p>
        </w:tc>
        <w:tc>
          <w:tcPr>
            <w:tcW w:w="1161" w:type="dxa"/>
            <w:tcBorders>
              <w:top w:val="nil"/>
              <w:left w:val="nil"/>
              <w:bottom w:val="single" w:sz="4" w:space="0" w:color="auto"/>
              <w:right w:val="single" w:sz="4" w:space="0" w:color="auto"/>
            </w:tcBorders>
            <w:shd w:val="clear" w:color="auto" w:fill="auto"/>
            <w:hideMark/>
          </w:tcPr>
          <w:p w14:paraId="04163368" w14:textId="77777777" w:rsidR="00BE3EFC" w:rsidRPr="00984A47" w:rsidRDefault="00BE3EFC" w:rsidP="00BE3EFC">
            <w:pPr>
              <w:jc w:val="right"/>
              <w:rPr>
                <w:sz w:val="20"/>
                <w:szCs w:val="20"/>
                <w:lang w:eastAsia="zh-CN"/>
              </w:rPr>
            </w:pPr>
            <w:r w:rsidRPr="00984A47">
              <w:rPr>
                <w:sz w:val="20"/>
                <w:szCs w:val="20"/>
                <w:lang w:eastAsia="zh-CN"/>
              </w:rPr>
              <w:t>Dec-24</w:t>
            </w:r>
          </w:p>
        </w:tc>
        <w:tc>
          <w:tcPr>
            <w:tcW w:w="1295" w:type="dxa"/>
            <w:tcBorders>
              <w:top w:val="nil"/>
              <w:left w:val="nil"/>
              <w:bottom w:val="single" w:sz="4" w:space="0" w:color="auto"/>
              <w:right w:val="single" w:sz="4" w:space="0" w:color="auto"/>
            </w:tcBorders>
            <w:shd w:val="clear" w:color="auto" w:fill="auto"/>
            <w:hideMark/>
          </w:tcPr>
          <w:p w14:paraId="62BEDEF1" w14:textId="77777777" w:rsidR="00BE3EFC" w:rsidRPr="00984A47" w:rsidRDefault="00BE3EFC" w:rsidP="00BE3EFC">
            <w:pPr>
              <w:jc w:val="right"/>
              <w:rPr>
                <w:sz w:val="20"/>
                <w:szCs w:val="20"/>
                <w:lang w:eastAsia="zh-CN"/>
              </w:rPr>
            </w:pPr>
            <w:r w:rsidRPr="00984A47">
              <w:rPr>
                <w:sz w:val="20"/>
                <w:szCs w:val="20"/>
                <w:lang w:eastAsia="zh-CN"/>
              </w:rPr>
              <w:t>Second meeting in 2025</w:t>
            </w:r>
          </w:p>
        </w:tc>
        <w:tc>
          <w:tcPr>
            <w:tcW w:w="1415" w:type="dxa"/>
            <w:tcBorders>
              <w:top w:val="nil"/>
              <w:left w:val="nil"/>
              <w:bottom w:val="single" w:sz="4" w:space="0" w:color="auto"/>
              <w:right w:val="single" w:sz="4" w:space="0" w:color="auto"/>
            </w:tcBorders>
            <w:shd w:val="clear" w:color="auto" w:fill="auto"/>
            <w:hideMark/>
          </w:tcPr>
          <w:p w14:paraId="4F7BAC4D" w14:textId="77777777" w:rsidR="00BE3EFC" w:rsidRPr="00984A47" w:rsidRDefault="00BE3EFC" w:rsidP="00BE3EFC">
            <w:pPr>
              <w:jc w:val="left"/>
              <w:rPr>
                <w:sz w:val="20"/>
                <w:szCs w:val="20"/>
                <w:lang w:eastAsia="zh-CN"/>
              </w:rPr>
            </w:pPr>
            <w:r w:rsidRPr="00984A47">
              <w:rPr>
                <w:sz w:val="20"/>
                <w:szCs w:val="20"/>
                <w:lang w:eastAsia="zh-CN"/>
              </w:rPr>
              <w:t>90/46(b) and 92/24(a)</w:t>
            </w:r>
          </w:p>
        </w:tc>
      </w:tr>
      <w:tr w:rsidR="00F1032A" w:rsidRPr="00F1032A" w14:paraId="478E26F9" w14:textId="77777777" w:rsidTr="006455F8">
        <w:trPr>
          <w:trHeight w:val="515"/>
        </w:trPr>
        <w:tc>
          <w:tcPr>
            <w:tcW w:w="464" w:type="dxa"/>
            <w:tcBorders>
              <w:top w:val="nil"/>
              <w:left w:val="single" w:sz="4" w:space="0" w:color="auto"/>
              <w:bottom w:val="single" w:sz="4" w:space="0" w:color="auto"/>
              <w:right w:val="single" w:sz="4" w:space="0" w:color="auto"/>
            </w:tcBorders>
            <w:shd w:val="clear" w:color="auto" w:fill="auto"/>
            <w:hideMark/>
          </w:tcPr>
          <w:p w14:paraId="1B6E44A2" w14:textId="784574C6" w:rsidR="00BE3EFC" w:rsidRPr="00984A47" w:rsidRDefault="007E447C" w:rsidP="00BE3EFC">
            <w:pPr>
              <w:jc w:val="left"/>
              <w:rPr>
                <w:sz w:val="20"/>
                <w:szCs w:val="20"/>
                <w:lang w:eastAsia="zh-CN"/>
              </w:rPr>
            </w:pPr>
            <w:r w:rsidRPr="00984A47">
              <w:rPr>
                <w:sz w:val="20"/>
                <w:szCs w:val="20"/>
                <w:lang w:eastAsia="zh-CN"/>
              </w:rPr>
              <w:t>8</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704BC6E7" w14:textId="77777777" w:rsidR="00BE3EFC" w:rsidRPr="00984A47" w:rsidRDefault="00BE3EFC" w:rsidP="00BE3EFC">
            <w:pPr>
              <w:jc w:val="left"/>
              <w:rPr>
                <w:sz w:val="20"/>
                <w:szCs w:val="20"/>
                <w:lang w:eastAsia="zh-CN"/>
              </w:rPr>
            </w:pPr>
            <w:r w:rsidRPr="00984A47">
              <w:rPr>
                <w:sz w:val="20"/>
                <w:szCs w:val="20"/>
                <w:lang w:eastAsia="zh-CN"/>
              </w:rPr>
              <w:t>Pakistan</w:t>
            </w:r>
          </w:p>
        </w:tc>
        <w:tc>
          <w:tcPr>
            <w:tcW w:w="2873" w:type="dxa"/>
            <w:tcBorders>
              <w:top w:val="nil"/>
              <w:left w:val="nil"/>
              <w:bottom w:val="single" w:sz="4" w:space="0" w:color="auto"/>
              <w:right w:val="single" w:sz="4" w:space="0" w:color="auto"/>
            </w:tcBorders>
            <w:shd w:val="clear" w:color="auto" w:fill="auto"/>
            <w:hideMark/>
          </w:tcPr>
          <w:p w14:paraId="261A73C5" w14:textId="44316206"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II)</w:t>
            </w:r>
          </w:p>
        </w:tc>
        <w:tc>
          <w:tcPr>
            <w:tcW w:w="989" w:type="dxa"/>
            <w:tcBorders>
              <w:top w:val="nil"/>
              <w:left w:val="nil"/>
              <w:bottom w:val="single" w:sz="4" w:space="0" w:color="auto"/>
              <w:right w:val="single" w:sz="4" w:space="0" w:color="auto"/>
            </w:tcBorders>
            <w:shd w:val="clear" w:color="auto" w:fill="auto"/>
            <w:hideMark/>
          </w:tcPr>
          <w:p w14:paraId="5FD81D1D" w14:textId="77777777" w:rsidR="00BE3EFC" w:rsidRPr="00984A47" w:rsidRDefault="00BE3EFC" w:rsidP="00BE3EFC">
            <w:pPr>
              <w:jc w:val="left"/>
              <w:rPr>
                <w:sz w:val="20"/>
                <w:szCs w:val="20"/>
                <w:lang w:eastAsia="zh-CN"/>
              </w:rPr>
            </w:pPr>
            <w:r w:rsidRPr="00984A47">
              <w:rPr>
                <w:sz w:val="20"/>
                <w:szCs w:val="20"/>
                <w:lang w:eastAsia="zh-CN"/>
              </w:rPr>
              <w:t>UNIDO</w:t>
            </w:r>
          </w:p>
        </w:tc>
        <w:tc>
          <w:tcPr>
            <w:tcW w:w="1319" w:type="dxa"/>
            <w:tcBorders>
              <w:top w:val="nil"/>
              <w:left w:val="nil"/>
              <w:bottom w:val="single" w:sz="4" w:space="0" w:color="auto"/>
              <w:right w:val="single" w:sz="4" w:space="0" w:color="auto"/>
            </w:tcBorders>
            <w:shd w:val="clear" w:color="auto" w:fill="auto"/>
            <w:hideMark/>
          </w:tcPr>
          <w:p w14:paraId="00E1C57E" w14:textId="77777777" w:rsidR="00BE3EFC" w:rsidRPr="00984A47" w:rsidRDefault="00BE3EFC" w:rsidP="00BE3EFC">
            <w:pPr>
              <w:jc w:val="left"/>
              <w:rPr>
                <w:sz w:val="20"/>
                <w:szCs w:val="20"/>
                <w:lang w:eastAsia="zh-CN"/>
              </w:rPr>
            </w:pPr>
            <w:r w:rsidRPr="00984A47">
              <w:rPr>
                <w:sz w:val="20"/>
                <w:szCs w:val="20"/>
                <w:lang w:eastAsia="zh-CN"/>
              </w:rPr>
              <w:t>UNEP</w:t>
            </w:r>
          </w:p>
        </w:tc>
        <w:tc>
          <w:tcPr>
            <w:tcW w:w="1161" w:type="dxa"/>
            <w:tcBorders>
              <w:top w:val="nil"/>
              <w:left w:val="nil"/>
              <w:bottom w:val="single" w:sz="4" w:space="0" w:color="auto"/>
              <w:right w:val="single" w:sz="4" w:space="0" w:color="auto"/>
            </w:tcBorders>
            <w:shd w:val="clear" w:color="auto" w:fill="auto"/>
            <w:hideMark/>
          </w:tcPr>
          <w:p w14:paraId="70623216" w14:textId="77777777" w:rsidR="00BE3EFC" w:rsidRPr="00984A47" w:rsidRDefault="00BE3EFC" w:rsidP="00BE3EFC">
            <w:pPr>
              <w:jc w:val="left"/>
              <w:rPr>
                <w:sz w:val="20"/>
                <w:szCs w:val="20"/>
                <w:lang w:eastAsia="zh-CN"/>
              </w:rPr>
            </w:pPr>
            <w:r w:rsidRPr="00984A47">
              <w:rPr>
                <w:sz w:val="20"/>
                <w:szCs w:val="20"/>
                <w:lang w:eastAsia="zh-CN"/>
              </w:rPr>
              <w:t> </w:t>
            </w:r>
          </w:p>
        </w:tc>
        <w:tc>
          <w:tcPr>
            <w:tcW w:w="1295" w:type="dxa"/>
            <w:tcBorders>
              <w:top w:val="nil"/>
              <w:left w:val="nil"/>
              <w:bottom w:val="single" w:sz="4" w:space="0" w:color="auto"/>
              <w:right w:val="single" w:sz="4" w:space="0" w:color="auto"/>
            </w:tcBorders>
            <w:shd w:val="clear" w:color="auto" w:fill="auto"/>
            <w:hideMark/>
          </w:tcPr>
          <w:p w14:paraId="0228627E" w14:textId="77777777" w:rsidR="00BE3EFC" w:rsidRPr="00984A47" w:rsidRDefault="00BE3EFC" w:rsidP="00BE3EFC">
            <w:pPr>
              <w:jc w:val="right"/>
              <w:rPr>
                <w:sz w:val="20"/>
                <w:szCs w:val="20"/>
                <w:lang w:eastAsia="zh-CN"/>
              </w:rPr>
            </w:pPr>
            <w:r w:rsidRPr="00984A47">
              <w:rPr>
                <w:sz w:val="20"/>
                <w:szCs w:val="20"/>
                <w:lang w:eastAsia="zh-CN"/>
              </w:rPr>
              <w:t>First meeting in 2025</w:t>
            </w:r>
          </w:p>
        </w:tc>
        <w:tc>
          <w:tcPr>
            <w:tcW w:w="1415" w:type="dxa"/>
            <w:tcBorders>
              <w:top w:val="nil"/>
              <w:left w:val="nil"/>
              <w:bottom w:val="single" w:sz="4" w:space="0" w:color="auto"/>
              <w:right w:val="single" w:sz="4" w:space="0" w:color="auto"/>
            </w:tcBorders>
            <w:shd w:val="clear" w:color="auto" w:fill="auto"/>
            <w:hideMark/>
          </w:tcPr>
          <w:p w14:paraId="62573B63" w14:textId="77777777" w:rsidR="00BE3EFC" w:rsidRPr="00984A47" w:rsidRDefault="00BE3EFC" w:rsidP="00BE3EFC">
            <w:pPr>
              <w:jc w:val="left"/>
              <w:rPr>
                <w:sz w:val="20"/>
                <w:szCs w:val="20"/>
                <w:lang w:eastAsia="zh-CN"/>
              </w:rPr>
            </w:pPr>
            <w:r w:rsidRPr="00984A47">
              <w:rPr>
                <w:sz w:val="20"/>
                <w:szCs w:val="20"/>
                <w:lang w:eastAsia="zh-CN"/>
              </w:rPr>
              <w:t>88/72(d) and 92/15(b)</w:t>
            </w:r>
          </w:p>
        </w:tc>
      </w:tr>
      <w:tr w:rsidR="00F1032A" w:rsidRPr="00F1032A" w14:paraId="2B52FE51" w14:textId="77777777" w:rsidTr="006455F8">
        <w:trPr>
          <w:trHeight w:val="258"/>
        </w:trPr>
        <w:tc>
          <w:tcPr>
            <w:tcW w:w="464" w:type="dxa"/>
            <w:tcBorders>
              <w:top w:val="nil"/>
              <w:left w:val="single" w:sz="4" w:space="0" w:color="auto"/>
              <w:bottom w:val="single" w:sz="4" w:space="0" w:color="auto"/>
              <w:right w:val="single" w:sz="4" w:space="0" w:color="auto"/>
            </w:tcBorders>
            <w:shd w:val="clear" w:color="auto" w:fill="auto"/>
            <w:hideMark/>
          </w:tcPr>
          <w:p w14:paraId="3379FF6A" w14:textId="16605331" w:rsidR="00BE3EFC" w:rsidRPr="00984A47" w:rsidRDefault="007E447C" w:rsidP="00BE3EFC">
            <w:pPr>
              <w:jc w:val="left"/>
              <w:rPr>
                <w:sz w:val="20"/>
                <w:szCs w:val="20"/>
                <w:lang w:eastAsia="zh-CN"/>
              </w:rPr>
            </w:pPr>
            <w:r w:rsidRPr="00984A47">
              <w:rPr>
                <w:sz w:val="20"/>
                <w:szCs w:val="20"/>
                <w:lang w:eastAsia="zh-CN"/>
              </w:rPr>
              <w:t>9</w:t>
            </w:r>
            <w:r w:rsidR="00BE3EFC"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6A4860FE" w14:textId="77777777" w:rsidR="00BE3EFC" w:rsidRPr="00984A47" w:rsidRDefault="00BE3EFC" w:rsidP="00BE3EFC">
            <w:pPr>
              <w:jc w:val="left"/>
              <w:rPr>
                <w:sz w:val="20"/>
                <w:szCs w:val="20"/>
                <w:lang w:eastAsia="zh-CN"/>
              </w:rPr>
            </w:pPr>
            <w:r w:rsidRPr="00984A47">
              <w:rPr>
                <w:sz w:val="20"/>
                <w:szCs w:val="20"/>
                <w:lang w:eastAsia="zh-CN"/>
              </w:rPr>
              <w:t>Saint Kitts and Nevis</w:t>
            </w:r>
          </w:p>
        </w:tc>
        <w:tc>
          <w:tcPr>
            <w:tcW w:w="2873" w:type="dxa"/>
            <w:tcBorders>
              <w:top w:val="nil"/>
              <w:left w:val="nil"/>
              <w:bottom w:val="single" w:sz="4" w:space="0" w:color="auto"/>
              <w:right w:val="single" w:sz="4" w:space="0" w:color="auto"/>
            </w:tcBorders>
            <w:shd w:val="clear" w:color="auto" w:fill="auto"/>
            <w:hideMark/>
          </w:tcPr>
          <w:p w14:paraId="75BDE828" w14:textId="358A578C"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w:t>
            </w:r>
          </w:p>
        </w:tc>
        <w:tc>
          <w:tcPr>
            <w:tcW w:w="989" w:type="dxa"/>
            <w:tcBorders>
              <w:top w:val="nil"/>
              <w:left w:val="nil"/>
              <w:bottom w:val="single" w:sz="4" w:space="0" w:color="auto"/>
              <w:right w:val="single" w:sz="4" w:space="0" w:color="auto"/>
            </w:tcBorders>
            <w:shd w:val="clear" w:color="auto" w:fill="auto"/>
            <w:hideMark/>
          </w:tcPr>
          <w:p w14:paraId="1180385A" w14:textId="77777777" w:rsidR="00BE3EFC" w:rsidRPr="00984A47" w:rsidRDefault="00BE3EFC" w:rsidP="00BE3EFC">
            <w:pPr>
              <w:jc w:val="left"/>
              <w:rPr>
                <w:sz w:val="20"/>
                <w:szCs w:val="20"/>
                <w:lang w:eastAsia="zh-CN"/>
              </w:rPr>
            </w:pPr>
            <w:r w:rsidRPr="00984A47">
              <w:rPr>
                <w:sz w:val="20"/>
                <w:szCs w:val="20"/>
                <w:lang w:eastAsia="zh-CN"/>
              </w:rPr>
              <w:t>UNEP</w:t>
            </w:r>
          </w:p>
        </w:tc>
        <w:tc>
          <w:tcPr>
            <w:tcW w:w="1319" w:type="dxa"/>
            <w:tcBorders>
              <w:top w:val="nil"/>
              <w:left w:val="nil"/>
              <w:bottom w:val="single" w:sz="4" w:space="0" w:color="auto"/>
              <w:right w:val="single" w:sz="4" w:space="0" w:color="auto"/>
            </w:tcBorders>
            <w:shd w:val="clear" w:color="auto" w:fill="auto"/>
            <w:hideMark/>
          </w:tcPr>
          <w:p w14:paraId="7EFE84DF" w14:textId="77777777" w:rsidR="00BE3EFC" w:rsidRPr="00984A47" w:rsidRDefault="00BE3EFC" w:rsidP="00BE3EFC">
            <w:pPr>
              <w:jc w:val="left"/>
              <w:rPr>
                <w:sz w:val="20"/>
                <w:szCs w:val="20"/>
                <w:lang w:eastAsia="zh-CN"/>
              </w:rPr>
            </w:pPr>
            <w:r w:rsidRPr="00984A47">
              <w:rPr>
                <w:sz w:val="20"/>
                <w:szCs w:val="20"/>
                <w:lang w:eastAsia="zh-CN"/>
              </w:rPr>
              <w:t>UNDP</w:t>
            </w:r>
          </w:p>
        </w:tc>
        <w:tc>
          <w:tcPr>
            <w:tcW w:w="1161" w:type="dxa"/>
            <w:tcBorders>
              <w:top w:val="nil"/>
              <w:left w:val="nil"/>
              <w:bottom w:val="single" w:sz="4" w:space="0" w:color="auto"/>
              <w:right w:val="single" w:sz="4" w:space="0" w:color="auto"/>
            </w:tcBorders>
            <w:shd w:val="clear" w:color="auto" w:fill="auto"/>
            <w:hideMark/>
          </w:tcPr>
          <w:p w14:paraId="053C575A" w14:textId="77777777" w:rsidR="00BE3EFC" w:rsidRPr="00984A47" w:rsidRDefault="00BE3EFC" w:rsidP="00BE3EFC">
            <w:pPr>
              <w:jc w:val="right"/>
              <w:rPr>
                <w:sz w:val="20"/>
                <w:szCs w:val="20"/>
                <w:lang w:eastAsia="zh-CN"/>
              </w:rPr>
            </w:pPr>
            <w:r w:rsidRPr="00984A47">
              <w:rPr>
                <w:sz w:val="20"/>
                <w:szCs w:val="20"/>
                <w:lang w:eastAsia="zh-CN"/>
              </w:rPr>
              <w:t>Jun-24</w:t>
            </w:r>
          </w:p>
        </w:tc>
        <w:tc>
          <w:tcPr>
            <w:tcW w:w="1295" w:type="dxa"/>
            <w:tcBorders>
              <w:top w:val="nil"/>
              <w:left w:val="nil"/>
              <w:bottom w:val="single" w:sz="4" w:space="0" w:color="auto"/>
              <w:right w:val="single" w:sz="4" w:space="0" w:color="auto"/>
            </w:tcBorders>
            <w:shd w:val="clear" w:color="auto" w:fill="auto"/>
            <w:hideMark/>
          </w:tcPr>
          <w:p w14:paraId="76EFC061" w14:textId="77777777" w:rsidR="00BE3EFC" w:rsidRPr="00984A47" w:rsidRDefault="00BE3EFC" w:rsidP="00BE3EFC">
            <w:pPr>
              <w:jc w:val="right"/>
              <w:rPr>
                <w:sz w:val="20"/>
                <w:szCs w:val="20"/>
                <w:lang w:eastAsia="zh-CN"/>
              </w:rPr>
            </w:pPr>
            <w:r w:rsidRPr="00984A47">
              <w:rPr>
                <w:sz w:val="20"/>
                <w:szCs w:val="20"/>
                <w:lang w:eastAsia="zh-CN"/>
              </w:rPr>
              <w:t>Dec-24</w:t>
            </w:r>
          </w:p>
        </w:tc>
        <w:tc>
          <w:tcPr>
            <w:tcW w:w="1415" w:type="dxa"/>
            <w:tcBorders>
              <w:top w:val="nil"/>
              <w:left w:val="nil"/>
              <w:bottom w:val="single" w:sz="4" w:space="0" w:color="auto"/>
              <w:right w:val="single" w:sz="4" w:space="0" w:color="auto"/>
            </w:tcBorders>
            <w:shd w:val="clear" w:color="auto" w:fill="auto"/>
            <w:hideMark/>
          </w:tcPr>
          <w:p w14:paraId="66B43B47" w14:textId="77777777" w:rsidR="00BE3EFC" w:rsidRPr="00984A47" w:rsidRDefault="00BE3EFC" w:rsidP="00BE3EFC">
            <w:pPr>
              <w:jc w:val="left"/>
              <w:rPr>
                <w:sz w:val="20"/>
                <w:szCs w:val="20"/>
                <w:lang w:eastAsia="zh-CN"/>
              </w:rPr>
            </w:pPr>
            <w:r w:rsidRPr="00984A47">
              <w:rPr>
                <w:sz w:val="20"/>
                <w:szCs w:val="20"/>
                <w:lang w:eastAsia="zh-CN"/>
              </w:rPr>
              <w:t>93/36(a)</w:t>
            </w:r>
          </w:p>
        </w:tc>
      </w:tr>
      <w:tr w:rsidR="00F1032A" w:rsidRPr="00F1032A" w14:paraId="5732900C" w14:textId="77777777" w:rsidTr="006455F8">
        <w:trPr>
          <w:trHeight w:val="772"/>
        </w:trPr>
        <w:tc>
          <w:tcPr>
            <w:tcW w:w="464" w:type="dxa"/>
            <w:tcBorders>
              <w:top w:val="nil"/>
              <w:left w:val="single" w:sz="4" w:space="0" w:color="auto"/>
              <w:bottom w:val="single" w:sz="4" w:space="0" w:color="auto"/>
              <w:right w:val="single" w:sz="4" w:space="0" w:color="auto"/>
            </w:tcBorders>
            <w:shd w:val="clear" w:color="auto" w:fill="auto"/>
            <w:hideMark/>
          </w:tcPr>
          <w:p w14:paraId="29F33601" w14:textId="0967C2C2" w:rsidR="00BE3EFC" w:rsidRPr="00984A47" w:rsidRDefault="00BE3EFC" w:rsidP="00BE3EFC">
            <w:pPr>
              <w:jc w:val="left"/>
              <w:rPr>
                <w:sz w:val="20"/>
                <w:szCs w:val="20"/>
                <w:lang w:eastAsia="zh-CN"/>
              </w:rPr>
            </w:pPr>
            <w:r w:rsidRPr="00984A47">
              <w:rPr>
                <w:sz w:val="20"/>
                <w:szCs w:val="20"/>
                <w:lang w:eastAsia="zh-CN"/>
              </w:rPr>
              <w:t>1</w:t>
            </w:r>
            <w:r w:rsidR="007E447C" w:rsidRPr="00984A47">
              <w:rPr>
                <w:sz w:val="20"/>
                <w:szCs w:val="20"/>
                <w:lang w:eastAsia="zh-CN"/>
              </w:rPr>
              <w:t>0</w:t>
            </w:r>
            <w:r w:rsidRPr="00984A47">
              <w:rPr>
                <w:sz w:val="20"/>
                <w:szCs w:val="20"/>
                <w:lang w:eastAsia="zh-CN"/>
              </w:rPr>
              <w:t>.</w:t>
            </w:r>
          </w:p>
        </w:tc>
        <w:tc>
          <w:tcPr>
            <w:tcW w:w="1090" w:type="dxa"/>
            <w:tcBorders>
              <w:top w:val="nil"/>
              <w:left w:val="nil"/>
              <w:bottom w:val="single" w:sz="4" w:space="0" w:color="auto"/>
              <w:right w:val="single" w:sz="4" w:space="0" w:color="auto"/>
            </w:tcBorders>
            <w:shd w:val="clear" w:color="auto" w:fill="auto"/>
            <w:hideMark/>
          </w:tcPr>
          <w:p w14:paraId="726B9043" w14:textId="77777777" w:rsidR="00BE3EFC" w:rsidRPr="00984A47" w:rsidRDefault="00BE3EFC" w:rsidP="00BE3EFC">
            <w:pPr>
              <w:jc w:val="left"/>
              <w:rPr>
                <w:sz w:val="20"/>
                <w:szCs w:val="20"/>
                <w:lang w:eastAsia="zh-CN"/>
              </w:rPr>
            </w:pPr>
            <w:r w:rsidRPr="00984A47">
              <w:rPr>
                <w:sz w:val="20"/>
                <w:szCs w:val="20"/>
                <w:lang w:eastAsia="zh-CN"/>
              </w:rPr>
              <w:t>Sudan (the)</w:t>
            </w:r>
          </w:p>
        </w:tc>
        <w:tc>
          <w:tcPr>
            <w:tcW w:w="2873" w:type="dxa"/>
            <w:tcBorders>
              <w:top w:val="nil"/>
              <w:left w:val="nil"/>
              <w:bottom w:val="single" w:sz="4" w:space="0" w:color="auto"/>
              <w:right w:val="single" w:sz="4" w:space="0" w:color="auto"/>
            </w:tcBorders>
            <w:shd w:val="clear" w:color="auto" w:fill="auto"/>
            <w:hideMark/>
          </w:tcPr>
          <w:p w14:paraId="238A5A9E" w14:textId="174D67C2"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II)</w:t>
            </w:r>
          </w:p>
        </w:tc>
        <w:tc>
          <w:tcPr>
            <w:tcW w:w="989" w:type="dxa"/>
            <w:tcBorders>
              <w:top w:val="nil"/>
              <w:left w:val="nil"/>
              <w:bottom w:val="single" w:sz="4" w:space="0" w:color="auto"/>
              <w:right w:val="single" w:sz="4" w:space="0" w:color="auto"/>
            </w:tcBorders>
            <w:shd w:val="clear" w:color="auto" w:fill="auto"/>
            <w:hideMark/>
          </w:tcPr>
          <w:p w14:paraId="0DC3380B" w14:textId="77777777" w:rsidR="00BE3EFC" w:rsidRPr="00984A47" w:rsidRDefault="00BE3EFC" w:rsidP="00BE3EFC">
            <w:pPr>
              <w:jc w:val="left"/>
              <w:rPr>
                <w:sz w:val="20"/>
                <w:szCs w:val="20"/>
                <w:lang w:eastAsia="zh-CN"/>
              </w:rPr>
            </w:pPr>
            <w:r w:rsidRPr="00984A47">
              <w:rPr>
                <w:sz w:val="20"/>
                <w:szCs w:val="20"/>
                <w:lang w:eastAsia="zh-CN"/>
              </w:rPr>
              <w:t>UNIDO</w:t>
            </w:r>
          </w:p>
        </w:tc>
        <w:tc>
          <w:tcPr>
            <w:tcW w:w="1319" w:type="dxa"/>
            <w:tcBorders>
              <w:top w:val="nil"/>
              <w:left w:val="nil"/>
              <w:bottom w:val="single" w:sz="4" w:space="0" w:color="auto"/>
              <w:right w:val="single" w:sz="4" w:space="0" w:color="auto"/>
            </w:tcBorders>
            <w:shd w:val="clear" w:color="auto" w:fill="auto"/>
            <w:hideMark/>
          </w:tcPr>
          <w:p w14:paraId="1549ACE7" w14:textId="77777777" w:rsidR="00BE3EFC" w:rsidRPr="00984A47" w:rsidRDefault="00BE3EFC" w:rsidP="00BE3EFC">
            <w:pPr>
              <w:jc w:val="left"/>
              <w:rPr>
                <w:sz w:val="20"/>
                <w:szCs w:val="20"/>
                <w:lang w:eastAsia="zh-CN"/>
              </w:rPr>
            </w:pPr>
            <w:r w:rsidRPr="00984A47">
              <w:rPr>
                <w:sz w:val="20"/>
                <w:szCs w:val="20"/>
                <w:lang w:eastAsia="zh-CN"/>
              </w:rPr>
              <w:t> </w:t>
            </w:r>
          </w:p>
        </w:tc>
        <w:tc>
          <w:tcPr>
            <w:tcW w:w="1161" w:type="dxa"/>
            <w:tcBorders>
              <w:top w:val="nil"/>
              <w:left w:val="nil"/>
              <w:bottom w:val="single" w:sz="4" w:space="0" w:color="auto"/>
              <w:right w:val="single" w:sz="4" w:space="0" w:color="auto"/>
            </w:tcBorders>
            <w:shd w:val="clear" w:color="auto" w:fill="auto"/>
            <w:hideMark/>
          </w:tcPr>
          <w:p w14:paraId="467AE885" w14:textId="77777777" w:rsidR="00BE3EFC" w:rsidRPr="00984A47" w:rsidRDefault="00BE3EFC" w:rsidP="00BE3EFC">
            <w:pPr>
              <w:jc w:val="right"/>
              <w:rPr>
                <w:sz w:val="20"/>
                <w:szCs w:val="20"/>
                <w:lang w:eastAsia="zh-CN"/>
              </w:rPr>
            </w:pPr>
            <w:r w:rsidRPr="00984A47">
              <w:rPr>
                <w:sz w:val="20"/>
                <w:szCs w:val="20"/>
                <w:lang w:eastAsia="zh-CN"/>
              </w:rPr>
              <w:t>Dec-24</w:t>
            </w:r>
          </w:p>
        </w:tc>
        <w:tc>
          <w:tcPr>
            <w:tcW w:w="1295" w:type="dxa"/>
            <w:tcBorders>
              <w:top w:val="nil"/>
              <w:left w:val="nil"/>
              <w:bottom w:val="single" w:sz="4" w:space="0" w:color="auto"/>
              <w:right w:val="single" w:sz="4" w:space="0" w:color="auto"/>
            </w:tcBorders>
            <w:shd w:val="clear" w:color="auto" w:fill="auto"/>
            <w:hideMark/>
          </w:tcPr>
          <w:p w14:paraId="7436FE8B" w14:textId="77777777" w:rsidR="00BE3EFC" w:rsidRPr="00984A47" w:rsidRDefault="00BE3EFC" w:rsidP="00BE3EFC">
            <w:pPr>
              <w:jc w:val="right"/>
              <w:rPr>
                <w:sz w:val="20"/>
                <w:szCs w:val="20"/>
                <w:lang w:eastAsia="zh-CN"/>
              </w:rPr>
            </w:pPr>
            <w:r w:rsidRPr="00984A47">
              <w:rPr>
                <w:sz w:val="20"/>
                <w:szCs w:val="20"/>
                <w:lang w:eastAsia="zh-CN"/>
              </w:rPr>
              <w:t>Jun-25</w:t>
            </w:r>
          </w:p>
        </w:tc>
        <w:tc>
          <w:tcPr>
            <w:tcW w:w="1415" w:type="dxa"/>
            <w:tcBorders>
              <w:top w:val="nil"/>
              <w:left w:val="nil"/>
              <w:bottom w:val="single" w:sz="4" w:space="0" w:color="auto"/>
              <w:right w:val="single" w:sz="4" w:space="0" w:color="auto"/>
            </w:tcBorders>
            <w:shd w:val="clear" w:color="auto" w:fill="auto"/>
            <w:hideMark/>
          </w:tcPr>
          <w:p w14:paraId="7CD01E97" w14:textId="77777777" w:rsidR="00BE3EFC" w:rsidRPr="00984A47" w:rsidRDefault="00BE3EFC" w:rsidP="00BE3EFC">
            <w:pPr>
              <w:jc w:val="left"/>
              <w:rPr>
                <w:sz w:val="20"/>
                <w:szCs w:val="20"/>
                <w:lang w:eastAsia="zh-CN"/>
              </w:rPr>
            </w:pPr>
            <w:r w:rsidRPr="00984A47">
              <w:rPr>
                <w:sz w:val="20"/>
                <w:szCs w:val="20"/>
                <w:lang w:eastAsia="zh-CN"/>
              </w:rPr>
              <w:t>88/60(a), 91/14(b)(iv) and 93/15(b)(ii)</w:t>
            </w:r>
          </w:p>
        </w:tc>
      </w:tr>
      <w:tr w:rsidR="00F1032A" w:rsidRPr="00F1032A" w14:paraId="0DC91C1A" w14:textId="77777777" w:rsidTr="006455F8">
        <w:trPr>
          <w:trHeight w:val="258"/>
        </w:trPr>
        <w:tc>
          <w:tcPr>
            <w:tcW w:w="464" w:type="dxa"/>
            <w:tcBorders>
              <w:top w:val="single" w:sz="4" w:space="0" w:color="auto"/>
              <w:left w:val="single" w:sz="4" w:space="0" w:color="auto"/>
              <w:bottom w:val="single" w:sz="4" w:space="0" w:color="auto"/>
              <w:right w:val="single" w:sz="4" w:space="0" w:color="auto"/>
            </w:tcBorders>
            <w:shd w:val="clear" w:color="auto" w:fill="auto"/>
            <w:hideMark/>
          </w:tcPr>
          <w:p w14:paraId="49CD0CAD" w14:textId="681C3C00" w:rsidR="00BE3EFC" w:rsidRPr="00984A47" w:rsidRDefault="00BE3EFC" w:rsidP="00BE3EFC">
            <w:pPr>
              <w:jc w:val="left"/>
              <w:rPr>
                <w:sz w:val="20"/>
                <w:szCs w:val="20"/>
                <w:lang w:eastAsia="zh-CN"/>
              </w:rPr>
            </w:pPr>
            <w:r w:rsidRPr="00984A47">
              <w:rPr>
                <w:sz w:val="20"/>
                <w:szCs w:val="20"/>
                <w:lang w:eastAsia="zh-CN"/>
              </w:rPr>
              <w:t>1</w:t>
            </w:r>
            <w:r w:rsidR="007E447C" w:rsidRPr="00984A47">
              <w:rPr>
                <w:sz w:val="20"/>
                <w:szCs w:val="20"/>
                <w:lang w:eastAsia="zh-CN"/>
              </w:rPr>
              <w:t>1</w:t>
            </w:r>
            <w:r w:rsidRPr="00984A47">
              <w:rPr>
                <w:sz w:val="20"/>
                <w:szCs w:val="20"/>
                <w:lang w:eastAsia="zh-CN"/>
              </w:rPr>
              <w:t>.</w:t>
            </w:r>
          </w:p>
        </w:tc>
        <w:tc>
          <w:tcPr>
            <w:tcW w:w="1090" w:type="dxa"/>
            <w:tcBorders>
              <w:top w:val="single" w:sz="4" w:space="0" w:color="auto"/>
              <w:left w:val="nil"/>
              <w:bottom w:val="single" w:sz="4" w:space="0" w:color="auto"/>
              <w:right w:val="single" w:sz="4" w:space="0" w:color="auto"/>
            </w:tcBorders>
            <w:shd w:val="clear" w:color="auto" w:fill="auto"/>
            <w:hideMark/>
          </w:tcPr>
          <w:p w14:paraId="5A6C2D66" w14:textId="77777777" w:rsidR="00BE3EFC" w:rsidRPr="00984A47" w:rsidRDefault="00BE3EFC" w:rsidP="00BE3EFC">
            <w:pPr>
              <w:jc w:val="left"/>
              <w:rPr>
                <w:sz w:val="20"/>
                <w:szCs w:val="20"/>
                <w:lang w:eastAsia="zh-CN"/>
              </w:rPr>
            </w:pPr>
            <w:r w:rsidRPr="00984A47">
              <w:rPr>
                <w:sz w:val="20"/>
                <w:szCs w:val="20"/>
                <w:lang w:eastAsia="zh-CN"/>
              </w:rPr>
              <w:t>Suriname</w:t>
            </w:r>
          </w:p>
        </w:tc>
        <w:tc>
          <w:tcPr>
            <w:tcW w:w="2873" w:type="dxa"/>
            <w:tcBorders>
              <w:top w:val="single" w:sz="4" w:space="0" w:color="auto"/>
              <w:left w:val="nil"/>
              <w:bottom w:val="single" w:sz="4" w:space="0" w:color="auto"/>
              <w:right w:val="single" w:sz="4" w:space="0" w:color="auto"/>
            </w:tcBorders>
            <w:shd w:val="clear" w:color="auto" w:fill="auto"/>
            <w:hideMark/>
          </w:tcPr>
          <w:p w14:paraId="0316991F" w14:textId="0F924569" w:rsidR="00BE3EFC" w:rsidRPr="00984A47" w:rsidRDefault="00BE3EFC" w:rsidP="00BE3EFC">
            <w:pPr>
              <w:jc w:val="left"/>
              <w:rPr>
                <w:sz w:val="20"/>
                <w:szCs w:val="20"/>
                <w:lang w:eastAsia="zh-CN"/>
              </w:rPr>
            </w:pPr>
            <w:r w:rsidRPr="00984A47">
              <w:rPr>
                <w:sz w:val="20"/>
                <w:szCs w:val="20"/>
                <w:lang w:eastAsia="zh-CN"/>
              </w:rPr>
              <w:t>HCFC Phase</w:t>
            </w:r>
            <w:r w:rsidR="00405E70" w:rsidRPr="00984A47">
              <w:rPr>
                <w:sz w:val="20"/>
                <w:szCs w:val="20"/>
                <w:lang w:eastAsia="zh-CN"/>
              </w:rPr>
              <w:t>-</w:t>
            </w:r>
            <w:r w:rsidRPr="00984A47">
              <w:rPr>
                <w:sz w:val="20"/>
                <w:szCs w:val="20"/>
                <w:lang w:eastAsia="zh-CN"/>
              </w:rPr>
              <w:t>Out Plan (Stage I)</w:t>
            </w:r>
          </w:p>
        </w:tc>
        <w:tc>
          <w:tcPr>
            <w:tcW w:w="989" w:type="dxa"/>
            <w:tcBorders>
              <w:top w:val="single" w:sz="4" w:space="0" w:color="auto"/>
              <w:left w:val="nil"/>
              <w:bottom w:val="single" w:sz="4" w:space="0" w:color="auto"/>
              <w:right w:val="single" w:sz="4" w:space="0" w:color="auto"/>
            </w:tcBorders>
            <w:shd w:val="clear" w:color="auto" w:fill="auto"/>
            <w:hideMark/>
          </w:tcPr>
          <w:p w14:paraId="14FCDF6E" w14:textId="77777777" w:rsidR="00BE3EFC" w:rsidRPr="00984A47" w:rsidRDefault="00BE3EFC" w:rsidP="00BE3EFC">
            <w:pPr>
              <w:jc w:val="left"/>
              <w:rPr>
                <w:sz w:val="20"/>
                <w:szCs w:val="20"/>
                <w:lang w:eastAsia="zh-CN"/>
              </w:rPr>
            </w:pPr>
            <w:r w:rsidRPr="00984A47">
              <w:rPr>
                <w:sz w:val="20"/>
                <w:szCs w:val="20"/>
                <w:lang w:eastAsia="zh-CN"/>
              </w:rPr>
              <w:t>UNEP</w:t>
            </w:r>
          </w:p>
        </w:tc>
        <w:tc>
          <w:tcPr>
            <w:tcW w:w="1319" w:type="dxa"/>
            <w:tcBorders>
              <w:top w:val="single" w:sz="4" w:space="0" w:color="auto"/>
              <w:left w:val="nil"/>
              <w:bottom w:val="single" w:sz="4" w:space="0" w:color="auto"/>
              <w:right w:val="single" w:sz="4" w:space="0" w:color="auto"/>
            </w:tcBorders>
            <w:shd w:val="clear" w:color="auto" w:fill="auto"/>
            <w:hideMark/>
          </w:tcPr>
          <w:p w14:paraId="44143609" w14:textId="77777777" w:rsidR="00BE3EFC" w:rsidRPr="00984A47" w:rsidRDefault="00BE3EFC" w:rsidP="00BE3EFC">
            <w:pPr>
              <w:jc w:val="left"/>
              <w:rPr>
                <w:sz w:val="20"/>
                <w:szCs w:val="20"/>
                <w:lang w:eastAsia="zh-CN"/>
              </w:rPr>
            </w:pPr>
            <w:r w:rsidRPr="00984A47">
              <w:rPr>
                <w:sz w:val="20"/>
                <w:szCs w:val="20"/>
                <w:lang w:eastAsia="zh-CN"/>
              </w:rPr>
              <w:t>UNIDO</w:t>
            </w:r>
          </w:p>
        </w:tc>
        <w:tc>
          <w:tcPr>
            <w:tcW w:w="1161" w:type="dxa"/>
            <w:tcBorders>
              <w:top w:val="single" w:sz="4" w:space="0" w:color="auto"/>
              <w:left w:val="nil"/>
              <w:bottom w:val="single" w:sz="4" w:space="0" w:color="auto"/>
              <w:right w:val="single" w:sz="4" w:space="0" w:color="auto"/>
            </w:tcBorders>
            <w:shd w:val="clear" w:color="auto" w:fill="auto"/>
            <w:hideMark/>
          </w:tcPr>
          <w:p w14:paraId="5669D527" w14:textId="77777777" w:rsidR="00BE3EFC" w:rsidRPr="00984A47" w:rsidRDefault="00BE3EFC" w:rsidP="00BE3EFC">
            <w:pPr>
              <w:jc w:val="right"/>
              <w:rPr>
                <w:sz w:val="20"/>
                <w:szCs w:val="20"/>
                <w:lang w:eastAsia="zh-CN"/>
              </w:rPr>
            </w:pPr>
            <w:r w:rsidRPr="00984A47">
              <w:rPr>
                <w:sz w:val="20"/>
                <w:szCs w:val="20"/>
                <w:lang w:eastAsia="zh-CN"/>
              </w:rPr>
              <w:t>Jun-24</w:t>
            </w:r>
          </w:p>
        </w:tc>
        <w:tc>
          <w:tcPr>
            <w:tcW w:w="1295" w:type="dxa"/>
            <w:tcBorders>
              <w:top w:val="single" w:sz="4" w:space="0" w:color="auto"/>
              <w:left w:val="nil"/>
              <w:bottom w:val="single" w:sz="4" w:space="0" w:color="auto"/>
              <w:right w:val="single" w:sz="4" w:space="0" w:color="auto"/>
            </w:tcBorders>
            <w:shd w:val="clear" w:color="auto" w:fill="auto"/>
            <w:hideMark/>
          </w:tcPr>
          <w:p w14:paraId="352329DC" w14:textId="77777777" w:rsidR="00BE3EFC" w:rsidRPr="00984A47" w:rsidRDefault="00BE3EFC" w:rsidP="00BE3EFC">
            <w:pPr>
              <w:jc w:val="right"/>
              <w:rPr>
                <w:sz w:val="20"/>
                <w:szCs w:val="20"/>
                <w:lang w:eastAsia="zh-CN"/>
              </w:rPr>
            </w:pPr>
            <w:r w:rsidRPr="00984A47">
              <w:rPr>
                <w:sz w:val="20"/>
                <w:szCs w:val="20"/>
                <w:lang w:eastAsia="zh-CN"/>
              </w:rPr>
              <w:t>First meeting in 2025</w:t>
            </w:r>
          </w:p>
        </w:tc>
        <w:tc>
          <w:tcPr>
            <w:tcW w:w="1415" w:type="dxa"/>
            <w:tcBorders>
              <w:top w:val="single" w:sz="4" w:space="0" w:color="auto"/>
              <w:left w:val="nil"/>
              <w:bottom w:val="single" w:sz="4" w:space="0" w:color="auto"/>
              <w:right w:val="single" w:sz="4" w:space="0" w:color="auto"/>
            </w:tcBorders>
            <w:shd w:val="clear" w:color="auto" w:fill="auto"/>
            <w:hideMark/>
          </w:tcPr>
          <w:p w14:paraId="2109BDF5" w14:textId="77777777" w:rsidR="00BE3EFC" w:rsidRPr="00984A47" w:rsidRDefault="00BE3EFC" w:rsidP="00BE3EFC">
            <w:pPr>
              <w:jc w:val="left"/>
              <w:rPr>
                <w:sz w:val="20"/>
                <w:szCs w:val="20"/>
                <w:lang w:eastAsia="zh-CN"/>
              </w:rPr>
            </w:pPr>
            <w:r w:rsidRPr="00984A47">
              <w:rPr>
                <w:sz w:val="20"/>
                <w:szCs w:val="20"/>
                <w:lang w:eastAsia="zh-CN"/>
              </w:rPr>
              <w:t>92/32(c)</w:t>
            </w:r>
          </w:p>
        </w:tc>
      </w:tr>
    </w:tbl>
    <w:p w14:paraId="451B4C9A" w14:textId="77777777" w:rsidR="00B548A3" w:rsidRPr="00CD129D" w:rsidRDefault="00B548A3" w:rsidP="00E84940">
      <w:pPr>
        <w:spacing w:after="240"/>
        <w:jc w:val="center"/>
        <w:textAlignment w:val="baseline"/>
        <w:rPr>
          <w:b/>
          <w:bCs/>
          <w:lang w:val="en-GB" w:eastAsia="en-CA"/>
        </w:rPr>
      </w:pPr>
    </w:p>
    <w:p w14:paraId="05428779" w14:textId="77777777" w:rsidR="00901FF1" w:rsidRDefault="00901FF1" w:rsidP="00E84940">
      <w:pPr>
        <w:spacing w:after="240"/>
        <w:jc w:val="center"/>
        <w:textAlignment w:val="baseline"/>
        <w:rPr>
          <w:b/>
          <w:bCs/>
          <w:lang w:val="en-GB" w:eastAsia="en-CA"/>
        </w:rPr>
        <w:sectPr w:rsidR="00901FF1" w:rsidSect="00C17AEB">
          <w:headerReference w:type="first" r:id="rId25"/>
          <w:pgSz w:w="12240" w:h="15840" w:code="1"/>
          <w:pgMar w:top="720" w:right="1440" w:bottom="864" w:left="1440" w:header="720" w:footer="475" w:gutter="0"/>
          <w:pgNumType w:start="1"/>
          <w:cols w:space="720"/>
          <w:titlePg/>
        </w:sectPr>
      </w:pPr>
    </w:p>
    <w:p w14:paraId="3E39A701" w14:textId="77777777" w:rsidR="006455F8" w:rsidRPr="00CD129D" w:rsidRDefault="006455F8" w:rsidP="006455F8">
      <w:pPr>
        <w:spacing w:after="240"/>
        <w:jc w:val="center"/>
        <w:textAlignment w:val="baseline"/>
        <w:rPr>
          <w:b/>
          <w:bCs/>
          <w:lang w:val="en-GB" w:eastAsia="en-CA"/>
        </w:rPr>
      </w:pPr>
      <w:r w:rsidRPr="00CD129D">
        <w:rPr>
          <w:b/>
          <w:bCs/>
          <w:lang w:val="en-GB" w:eastAsia="en-CA"/>
        </w:rPr>
        <w:lastRenderedPageBreak/>
        <w:t xml:space="preserve">Annex </w:t>
      </w:r>
      <w:r>
        <w:rPr>
          <w:b/>
          <w:bCs/>
          <w:lang w:val="en-GB" w:eastAsia="en-CA"/>
        </w:rPr>
        <w:t>I</w:t>
      </w:r>
      <w:r w:rsidRPr="00CD129D">
        <w:rPr>
          <w:b/>
          <w:bCs/>
          <w:lang w:val="en-GB" w:eastAsia="en-CA"/>
        </w:rPr>
        <w:t>V</w:t>
      </w:r>
    </w:p>
    <w:p w14:paraId="44C89938" w14:textId="77777777" w:rsidR="006455F8" w:rsidRPr="00CD129D" w:rsidRDefault="006455F8" w:rsidP="006455F8">
      <w:pPr>
        <w:jc w:val="center"/>
        <w:textAlignment w:val="baseline"/>
        <w:rPr>
          <w:b/>
          <w:bCs/>
          <w:lang w:val="en-GB" w:eastAsia="en-CA"/>
        </w:rPr>
      </w:pPr>
      <w:r w:rsidRPr="00CD129D">
        <w:rPr>
          <w:b/>
          <w:bCs/>
          <w:lang w:val="en-GB" w:eastAsia="en-CA"/>
        </w:rPr>
        <w:t>OUTSTANDING INDIVIDUAL PROJECT COMPLETION REPORTS</w:t>
      </w:r>
    </w:p>
    <w:p w14:paraId="5EAADA99" w14:textId="77777777" w:rsidR="006455F8" w:rsidRPr="00CD129D" w:rsidRDefault="006455F8" w:rsidP="006455F8">
      <w:pPr>
        <w:spacing w:after="240"/>
        <w:jc w:val="center"/>
        <w:textAlignment w:val="baseline"/>
        <w:rPr>
          <w:lang w:val="en-GB" w:eastAsia="en-CA"/>
        </w:rPr>
      </w:pPr>
      <w:r w:rsidRPr="00CD129D">
        <w:rPr>
          <w:b/>
          <w:bCs/>
          <w:lang w:val="en-GB" w:eastAsia="en-CA"/>
        </w:rPr>
        <w:t>FOR SUBMISSION TO THE 96</w:t>
      </w:r>
      <w:r w:rsidRPr="00CD129D">
        <w:rPr>
          <w:b/>
          <w:bCs/>
          <w:vertAlign w:val="superscript"/>
          <w:lang w:val="en-GB" w:eastAsia="en-CA"/>
        </w:rPr>
        <w:t>th</w:t>
      </w:r>
      <w:r w:rsidRPr="00CD129D">
        <w:rPr>
          <w:b/>
          <w:bCs/>
          <w:lang w:val="en-GB" w:eastAsia="en-CA"/>
        </w:rPr>
        <w:t xml:space="preserv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
        <w:gridCol w:w="987"/>
        <w:gridCol w:w="2085"/>
        <w:gridCol w:w="967"/>
        <w:gridCol w:w="1275"/>
        <w:gridCol w:w="3663"/>
      </w:tblGrid>
      <w:tr w:rsidR="006455F8" w:rsidRPr="00104C79" w14:paraId="7AAEE0A5" w14:textId="77777777" w:rsidTr="00157EE1">
        <w:trPr>
          <w:trHeight w:val="746"/>
        </w:trPr>
        <w:tc>
          <w:tcPr>
            <w:tcW w:w="199" w:type="pct"/>
          </w:tcPr>
          <w:p w14:paraId="5B9116F1" w14:textId="77777777" w:rsidR="006455F8" w:rsidRPr="006455F8" w:rsidRDefault="006455F8" w:rsidP="00157EE1">
            <w:pPr>
              <w:ind w:right="765"/>
              <w:jc w:val="center"/>
              <w:rPr>
                <w:b/>
                <w:bCs/>
                <w:color w:val="000000"/>
                <w:sz w:val="20"/>
                <w:szCs w:val="20"/>
                <w:lang w:val="en-GB" w:eastAsia="zh-CN"/>
              </w:rPr>
            </w:pPr>
          </w:p>
        </w:tc>
        <w:tc>
          <w:tcPr>
            <w:tcW w:w="528" w:type="pct"/>
            <w:shd w:val="clear" w:color="auto" w:fill="auto"/>
            <w:hideMark/>
          </w:tcPr>
          <w:p w14:paraId="682A02F3" w14:textId="77777777" w:rsidR="006455F8" w:rsidRPr="006455F8" w:rsidRDefault="006455F8" w:rsidP="00157EE1">
            <w:pPr>
              <w:jc w:val="center"/>
              <w:rPr>
                <w:b/>
                <w:bCs/>
                <w:color w:val="000000"/>
                <w:sz w:val="20"/>
                <w:szCs w:val="20"/>
                <w:lang w:val="en-GB" w:eastAsia="zh-CN"/>
              </w:rPr>
            </w:pPr>
            <w:r w:rsidRPr="006455F8">
              <w:rPr>
                <w:b/>
                <w:bCs/>
                <w:color w:val="000000"/>
                <w:sz w:val="20"/>
                <w:szCs w:val="20"/>
                <w:lang w:val="en-GB" w:eastAsia="zh-CN"/>
              </w:rPr>
              <w:t>Country</w:t>
            </w:r>
          </w:p>
        </w:tc>
        <w:tc>
          <w:tcPr>
            <w:tcW w:w="1115" w:type="pct"/>
            <w:shd w:val="clear" w:color="auto" w:fill="auto"/>
            <w:hideMark/>
          </w:tcPr>
          <w:p w14:paraId="2EC01798" w14:textId="77777777" w:rsidR="006455F8" w:rsidRPr="006455F8" w:rsidRDefault="006455F8" w:rsidP="00157EE1">
            <w:pPr>
              <w:jc w:val="center"/>
              <w:rPr>
                <w:b/>
                <w:bCs/>
                <w:color w:val="000000"/>
                <w:sz w:val="20"/>
                <w:szCs w:val="20"/>
                <w:lang w:val="en-GB" w:eastAsia="zh-CN"/>
              </w:rPr>
            </w:pPr>
            <w:r w:rsidRPr="006455F8">
              <w:rPr>
                <w:b/>
                <w:bCs/>
                <w:color w:val="000000"/>
                <w:sz w:val="20"/>
                <w:szCs w:val="20"/>
                <w:lang w:val="en-GB" w:eastAsia="zh-CN"/>
              </w:rPr>
              <w:t>Code</w:t>
            </w:r>
          </w:p>
        </w:tc>
        <w:tc>
          <w:tcPr>
            <w:tcW w:w="517" w:type="pct"/>
            <w:shd w:val="clear" w:color="auto" w:fill="auto"/>
            <w:hideMark/>
          </w:tcPr>
          <w:p w14:paraId="1A55EA9A" w14:textId="77777777" w:rsidR="006455F8" w:rsidRPr="006455F8" w:rsidRDefault="006455F8" w:rsidP="00157EE1">
            <w:pPr>
              <w:jc w:val="center"/>
              <w:rPr>
                <w:b/>
                <w:bCs/>
                <w:color w:val="000000"/>
                <w:sz w:val="20"/>
                <w:szCs w:val="20"/>
                <w:lang w:val="en-GB" w:eastAsia="zh-CN"/>
              </w:rPr>
            </w:pPr>
            <w:r w:rsidRPr="006455F8">
              <w:rPr>
                <w:b/>
                <w:bCs/>
                <w:color w:val="000000"/>
                <w:sz w:val="20"/>
                <w:szCs w:val="20"/>
                <w:lang w:val="en-GB" w:eastAsia="zh-CN"/>
              </w:rPr>
              <w:t>Agency</w:t>
            </w:r>
          </w:p>
        </w:tc>
        <w:tc>
          <w:tcPr>
            <w:tcW w:w="682" w:type="pct"/>
            <w:shd w:val="clear" w:color="auto" w:fill="auto"/>
            <w:vAlign w:val="center"/>
            <w:hideMark/>
          </w:tcPr>
          <w:p w14:paraId="6D15DB40" w14:textId="77777777" w:rsidR="006455F8" w:rsidRPr="006455F8" w:rsidRDefault="006455F8" w:rsidP="00157EE1">
            <w:pPr>
              <w:jc w:val="center"/>
              <w:rPr>
                <w:b/>
                <w:bCs/>
                <w:color w:val="000000"/>
                <w:sz w:val="20"/>
                <w:szCs w:val="20"/>
                <w:lang w:val="en-GB" w:eastAsia="zh-CN"/>
              </w:rPr>
            </w:pPr>
            <w:r w:rsidRPr="006455F8">
              <w:rPr>
                <w:b/>
                <w:bCs/>
                <w:color w:val="000000"/>
                <w:sz w:val="20"/>
                <w:szCs w:val="20"/>
                <w:lang w:val="en-GB" w:eastAsia="en-CA"/>
              </w:rPr>
              <w:t>Final Completion date</w:t>
            </w:r>
          </w:p>
        </w:tc>
        <w:tc>
          <w:tcPr>
            <w:tcW w:w="1959" w:type="pct"/>
            <w:shd w:val="clear" w:color="auto" w:fill="auto"/>
            <w:hideMark/>
          </w:tcPr>
          <w:p w14:paraId="7A892720" w14:textId="77777777" w:rsidR="006455F8" w:rsidRPr="006455F8" w:rsidRDefault="006455F8" w:rsidP="00157EE1">
            <w:pPr>
              <w:jc w:val="center"/>
              <w:rPr>
                <w:b/>
                <w:bCs/>
                <w:color w:val="000000"/>
                <w:sz w:val="20"/>
                <w:szCs w:val="20"/>
                <w:lang w:val="en-GB" w:eastAsia="zh-CN"/>
              </w:rPr>
            </w:pPr>
            <w:r w:rsidRPr="006455F8">
              <w:rPr>
                <w:b/>
                <w:bCs/>
                <w:color w:val="000000"/>
                <w:sz w:val="20"/>
                <w:szCs w:val="20"/>
                <w:lang w:val="en-GB" w:eastAsia="zh-CN"/>
              </w:rPr>
              <w:t>Project title</w:t>
            </w:r>
          </w:p>
        </w:tc>
      </w:tr>
      <w:tr w:rsidR="006455F8" w:rsidRPr="00104C79" w14:paraId="7C18390A" w14:textId="77777777" w:rsidTr="00157EE1">
        <w:trPr>
          <w:trHeight w:val="1029"/>
        </w:trPr>
        <w:tc>
          <w:tcPr>
            <w:tcW w:w="199" w:type="pct"/>
          </w:tcPr>
          <w:p w14:paraId="21ED1B0C" w14:textId="77777777" w:rsidR="006455F8" w:rsidRPr="006455F8" w:rsidRDefault="006455F8" w:rsidP="00157EE1">
            <w:pPr>
              <w:jc w:val="left"/>
              <w:rPr>
                <w:color w:val="000000"/>
                <w:sz w:val="20"/>
                <w:szCs w:val="20"/>
                <w:lang w:val="en-GB" w:eastAsia="zh-CN"/>
              </w:rPr>
            </w:pPr>
            <w:r w:rsidRPr="006455F8">
              <w:rPr>
                <w:color w:val="000000"/>
                <w:sz w:val="20"/>
                <w:szCs w:val="20"/>
                <w:lang w:val="en-GB" w:eastAsia="zh-CN"/>
              </w:rPr>
              <w:t>1.</w:t>
            </w:r>
          </w:p>
        </w:tc>
        <w:tc>
          <w:tcPr>
            <w:tcW w:w="528" w:type="pct"/>
            <w:shd w:val="clear" w:color="auto" w:fill="auto"/>
          </w:tcPr>
          <w:p w14:paraId="20334DA3" w14:textId="77777777" w:rsidR="006455F8" w:rsidRPr="006455F8" w:rsidRDefault="006455F8" w:rsidP="00157EE1">
            <w:pPr>
              <w:jc w:val="left"/>
              <w:rPr>
                <w:color w:val="000000"/>
                <w:sz w:val="20"/>
                <w:szCs w:val="20"/>
                <w:lang w:val="en-GB" w:eastAsia="zh-CN"/>
              </w:rPr>
            </w:pPr>
            <w:r w:rsidRPr="006455F8">
              <w:rPr>
                <w:color w:val="000000"/>
                <w:sz w:val="20"/>
                <w:szCs w:val="20"/>
                <w:lang w:val="en-GB" w:eastAsia="zh-CN"/>
              </w:rPr>
              <w:t>Iraq</w:t>
            </w:r>
          </w:p>
        </w:tc>
        <w:tc>
          <w:tcPr>
            <w:tcW w:w="1115" w:type="pct"/>
            <w:shd w:val="clear" w:color="auto" w:fill="auto"/>
          </w:tcPr>
          <w:p w14:paraId="6B363B7B" w14:textId="77777777" w:rsidR="006455F8" w:rsidRPr="006455F8" w:rsidRDefault="006455F8" w:rsidP="00157EE1">
            <w:pPr>
              <w:jc w:val="left"/>
              <w:rPr>
                <w:color w:val="000000"/>
                <w:sz w:val="20"/>
                <w:szCs w:val="20"/>
                <w:lang w:val="en-GB"/>
              </w:rPr>
            </w:pPr>
            <w:r w:rsidRPr="006455F8">
              <w:rPr>
                <w:color w:val="000000"/>
                <w:sz w:val="20"/>
                <w:szCs w:val="20"/>
                <w:lang w:val="en-GB"/>
              </w:rPr>
              <w:t>IRQ/REF/57/INV/07</w:t>
            </w:r>
          </w:p>
          <w:p w14:paraId="1A94D2A6" w14:textId="77777777" w:rsidR="006455F8" w:rsidRPr="006455F8" w:rsidRDefault="006455F8" w:rsidP="00157EE1">
            <w:pPr>
              <w:jc w:val="left"/>
              <w:rPr>
                <w:color w:val="000000"/>
                <w:sz w:val="20"/>
                <w:szCs w:val="20"/>
                <w:lang w:val="en-GB" w:eastAsia="zh-CN"/>
              </w:rPr>
            </w:pPr>
          </w:p>
        </w:tc>
        <w:tc>
          <w:tcPr>
            <w:tcW w:w="517" w:type="pct"/>
            <w:shd w:val="clear" w:color="auto" w:fill="auto"/>
          </w:tcPr>
          <w:p w14:paraId="5A61F29C" w14:textId="77777777" w:rsidR="006455F8" w:rsidRPr="006455F8" w:rsidRDefault="006455F8" w:rsidP="00157EE1">
            <w:pPr>
              <w:jc w:val="left"/>
              <w:rPr>
                <w:color w:val="000000"/>
                <w:sz w:val="20"/>
                <w:szCs w:val="20"/>
                <w:lang w:val="en-GB"/>
              </w:rPr>
            </w:pPr>
            <w:r w:rsidRPr="006455F8">
              <w:rPr>
                <w:color w:val="000000"/>
                <w:sz w:val="20"/>
                <w:szCs w:val="20"/>
                <w:lang w:val="en-GB"/>
              </w:rPr>
              <w:t>UNIDO</w:t>
            </w:r>
          </w:p>
          <w:p w14:paraId="7AA52F5F" w14:textId="77777777" w:rsidR="006455F8" w:rsidRPr="006455F8" w:rsidRDefault="006455F8" w:rsidP="00157EE1">
            <w:pPr>
              <w:jc w:val="left"/>
              <w:rPr>
                <w:color w:val="000000"/>
                <w:sz w:val="20"/>
                <w:szCs w:val="20"/>
                <w:lang w:val="en-GB" w:eastAsia="zh-CN"/>
              </w:rPr>
            </w:pPr>
          </w:p>
        </w:tc>
        <w:tc>
          <w:tcPr>
            <w:tcW w:w="682" w:type="pct"/>
            <w:shd w:val="clear" w:color="auto" w:fill="auto"/>
          </w:tcPr>
          <w:p w14:paraId="2E175483" w14:textId="77777777" w:rsidR="006455F8" w:rsidRPr="006455F8" w:rsidRDefault="006455F8" w:rsidP="00157EE1">
            <w:pPr>
              <w:jc w:val="right"/>
              <w:rPr>
                <w:color w:val="000000"/>
                <w:sz w:val="20"/>
                <w:szCs w:val="20"/>
                <w:lang w:val="en-GB"/>
              </w:rPr>
            </w:pPr>
            <w:r w:rsidRPr="006455F8">
              <w:rPr>
                <w:color w:val="000000"/>
                <w:sz w:val="20"/>
                <w:szCs w:val="20"/>
                <w:lang w:val="en-GB"/>
              </w:rPr>
              <w:t>Jun-21</w:t>
            </w:r>
          </w:p>
          <w:p w14:paraId="5011E8F3" w14:textId="77777777" w:rsidR="006455F8" w:rsidRPr="006455F8" w:rsidRDefault="006455F8" w:rsidP="00157EE1">
            <w:pPr>
              <w:jc w:val="right"/>
              <w:rPr>
                <w:color w:val="000000"/>
                <w:sz w:val="20"/>
                <w:szCs w:val="20"/>
                <w:lang w:val="en-GB" w:eastAsia="zh-CN"/>
              </w:rPr>
            </w:pPr>
          </w:p>
        </w:tc>
        <w:tc>
          <w:tcPr>
            <w:tcW w:w="1959" w:type="pct"/>
            <w:shd w:val="clear" w:color="auto" w:fill="auto"/>
          </w:tcPr>
          <w:p w14:paraId="5A22976E" w14:textId="77777777" w:rsidR="006455F8" w:rsidRPr="006455F8" w:rsidRDefault="006455F8" w:rsidP="00157EE1">
            <w:pPr>
              <w:jc w:val="left"/>
              <w:rPr>
                <w:color w:val="000000"/>
                <w:sz w:val="20"/>
                <w:szCs w:val="20"/>
                <w:lang w:val="en-GB" w:eastAsia="zh-CN"/>
              </w:rPr>
            </w:pPr>
            <w:r w:rsidRPr="006455F8">
              <w:rPr>
                <w:color w:val="000000"/>
                <w:sz w:val="20"/>
                <w:szCs w:val="20"/>
                <w:lang w:val="en-GB" w:eastAsia="zh-CN"/>
              </w:rPr>
              <w:t>Replacement of refrigerant CFC-12 with isobutane and foam blowing agent CFC-11 with cyclopentane in the manufacture of domestic refrigerators and chest freezers at Light Industries Company</w:t>
            </w:r>
          </w:p>
        </w:tc>
      </w:tr>
      <w:tr w:rsidR="006455F8" w:rsidRPr="00104C79" w14:paraId="0BD3BBE9" w14:textId="77777777" w:rsidTr="00157EE1">
        <w:trPr>
          <w:trHeight w:val="50"/>
        </w:trPr>
        <w:tc>
          <w:tcPr>
            <w:tcW w:w="199" w:type="pct"/>
          </w:tcPr>
          <w:p w14:paraId="48512BEB" w14:textId="77777777" w:rsidR="006455F8" w:rsidRPr="006455F8" w:rsidRDefault="006455F8" w:rsidP="00157EE1">
            <w:pPr>
              <w:jc w:val="left"/>
              <w:rPr>
                <w:color w:val="000000"/>
                <w:sz w:val="20"/>
                <w:szCs w:val="20"/>
                <w:lang w:val="en-GB" w:eastAsia="zh-CN"/>
              </w:rPr>
            </w:pPr>
            <w:r w:rsidRPr="006455F8">
              <w:rPr>
                <w:color w:val="000000"/>
                <w:sz w:val="20"/>
                <w:szCs w:val="20"/>
                <w:lang w:val="en-GB" w:eastAsia="zh-CN"/>
              </w:rPr>
              <w:t>2.</w:t>
            </w:r>
          </w:p>
        </w:tc>
        <w:tc>
          <w:tcPr>
            <w:tcW w:w="528" w:type="pct"/>
            <w:shd w:val="clear" w:color="auto" w:fill="auto"/>
          </w:tcPr>
          <w:p w14:paraId="6D0EB6CD" w14:textId="77777777" w:rsidR="006455F8" w:rsidRPr="006455F8" w:rsidRDefault="006455F8" w:rsidP="00157EE1">
            <w:pPr>
              <w:jc w:val="left"/>
              <w:rPr>
                <w:color w:val="000000"/>
                <w:sz w:val="20"/>
                <w:szCs w:val="20"/>
                <w:lang w:val="en-GB" w:eastAsia="zh-CN"/>
              </w:rPr>
            </w:pPr>
            <w:r w:rsidRPr="006455F8">
              <w:rPr>
                <w:color w:val="000000"/>
                <w:sz w:val="20"/>
                <w:szCs w:val="20"/>
                <w:lang w:val="en-GB" w:eastAsia="zh-CN"/>
              </w:rPr>
              <w:t>Saudi Arabia</w:t>
            </w:r>
          </w:p>
        </w:tc>
        <w:tc>
          <w:tcPr>
            <w:tcW w:w="1115" w:type="pct"/>
            <w:shd w:val="clear" w:color="auto" w:fill="auto"/>
          </w:tcPr>
          <w:p w14:paraId="6887CDE8" w14:textId="77777777" w:rsidR="006455F8" w:rsidRPr="006455F8" w:rsidRDefault="006455F8" w:rsidP="00157EE1">
            <w:pPr>
              <w:jc w:val="left"/>
              <w:rPr>
                <w:color w:val="000000"/>
                <w:sz w:val="20"/>
                <w:szCs w:val="20"/>
                <w:lang w:val="en-GB" w:eastAsia="zh-CN"/>
              </w:rPr>
            </w:pPr>
            <w:r w:rsidRPr="006455F8">
              <w:rPr>
                <w:color w:val="000000"/>
                <w:sz w:val="20"/>
                <w:szCs w:val="20"/>
                <w:lang w:val="en-GB" w:eastAsia="zh-CN"/>
              </w:rPr>
              <w:t>SAU/REF/76/DEM/28</w:t>
            </w:r>
          </w:p>
          <w:p w14:paraId="3CF32BCD" w14:textId="77777777" w:rsidR="006455F8" w:rsidRPr="006455F8" w:rsidRDefault="006455F8" w:rsidP="00157EE1">
            <w:pPr>
              <w:jc w:val="left"/>
              <w:rPr>
                <w:color w:val="000000"/>
                <w:sz w:val="20"/>
                <w:szCs w:val="20"/>
                <w:lang w:val="en-GB" w:eastAsia="zh-CN"/>
              </w:rPr>
            </w:pPr>
          </w:p>
        </w:tc>
        <w:tc>
          <w:tcPr>
            <w:tcW w:w="517" w:type="pct"/>
            <w:shd w:val="clear" w:color="auto" w:fill="auto"/>
          </w:tcPr>
          <w:p w14:paraId="57E42E3D" w14:textId="77777777" w:rsidR="006455F8" w:rsidRPr="00104C79" w:rsidRDefault="006455F8" w:rsidP="00157EE1">
            <w:pPr>
              <w:jc w:val="left"/>
              <w:rPr>
                <w:color w:val="000000"/>
                <w:sz w:val="20"/>
                <w:szCs w:val="20"/>
              </w:rPr>
            </w:pPr>
            <w:r w:rsidRPr="00104C79">
              <w:rPr>
                <w:color w:val="000000"/>
                <w:sz w:val="20"/>
                <w:szCs w:val="20"/>
              </w:rPr>
              <w:t>UNIDO</w:t>
            </w:r>
          </w:p>
          <w:p w14:paraId="67CEC109" w14:textId="77777777" w:rsidR="006455F8" w:rsidRPr="006455F8" w:rsidRDefault="006455F8" w:rsidP="00157EE1">
            <w:pPr>
              <w:jc w:val="left"/>
              <w:rPr>
                <w:color w:val="000000"/>
                <w:sz w:val="20"/>
                <w:szCs w:val="20"/>
                <w:lang w:val="en-GB" w:eastAsia="zh-CN"/>
              </w:rPr>
            </w:pPr>
          </w:p>
        </w:tc>
        <w:tc>
          <w:tcPr>
            <w:tcW w:w="682" w:type="pct"/>
            <w:shd w:val="clear" w:color="auto" w:fill="auto"/>
          </w:tcPr>
          <w:p w14:paraId="01D05F2C" w14:textId="77777777" w:rsidR="006455F8" w:rsidRPr="00104C79" w:rsidRDefault="006455F8" w:rsidP="00157EE1">
            <w:pPr>
              <w:jc w:val="right"/>
              <w:rPr>
                <w:color w:val="000000"/>
                <w:sz w:val="20"/>
                <w:szCs w:val="20"/>
              </w:rPr>
            </w:pPr>
            <w:r w:rsidRPr="00104C79">
              <w:rPr>
                <w:color w:val="000000"/>
                <w:sz w:val="20"/>
                <w:szCs w:val="20"/>
              </w:rPr>
              <w:t>Mar-23</w:t>
            </w:r>
          </w:p>
          <w:p w14:paraId="31DFD9DA" w14:textId="77777777" w:rsidR="006455F8" w:rsidRPr="006455F8" w:rsidRDefault="006455F8" w:rsidP="00157EE1">
            <w:pPr>
              <w:jc w:val="right"/>
              <w:rPr>
                <w:color w:val="000000"/>
                <w:sz w:val="20"/>
                <w:szCs w:val="20"/>
                <w:lang w:val="en-GB" w:eastAsia="zh-CN"/>
              </w:rPr>
            </w:pPr>
          </w:p>
        </w:tc>
        <w:tc>
          <w:tcPr>
            <w:tcW w:w="1959" w:type="pct"/>
            <w:shd w:val="clear" w:color="auto" w:fill="auto"/>
          </w:tcPr>
          <w:p w14:paraId="73B542E2" w14:textId="77777777" w:rsidR="006455F8" w:rsidRPr="006455F8" w:rsidRDefault="006455F8" w:rsidP="00157EE1">
            <w:pPr>
              <w:jc w:val="left"/>
              <w:rPr>
                <w:color w:val="000000"/>
                <w:sz w:val="20"/>
                <w:szCs w:val="20"/>
                <w:lang w:val="en-GB" w:eastAsia="zh-CN"/>
              </w:rPr>
            </w:pPr>
            <w:r w:rsidRPr="006455F8">
              <w:rPr>
                <w:color w:val="000000"/>
                <w:sz w:val="20"/>
                <w:szCs w:val="20"/>
                <w:lang w:val="en-GB" w:eastAsia="zh-CN"/>
              </w:rPr>
              <w:t>Demonstration project on promoting HFO-based low-global-warming-potential refrigerants for air-conditioning sector in high ambient temperatures</w:t>
            </w:r>
          </w:p>
        </w:tc>
      </w:tr>
    </w:tbl>
    <w:p w14:paraId="1D256252" w14:textId="77777777" w:rsidR="006455F8" w:rsidRPr="006455F8" w:rsidRDefault="006455F8" w:rsidP="00901FF1">
      <w:pPr>
        <w:spacing w:after="240"/>
        <w:jc w:val="center"/>
        <w:textAlignment w:val="baseline"/>
        <w:rPr>
          <w:b/>
          <w:bCs/>
          <w:lang w:eastAsia="en-CA"/>
        </w:rPr>
      </w:pPr>
    </w:p>
    <w:p w14:paraId="43567A33" w14:textId="77777777" w:rsidR="00901FF1" w:rsidRPr="00CD129D" w:rsidRDefault="00901FF1" w:rsidP="00E84940">
      <w:pPr>
        <w:spacing w:after="240"/>
        <w:jc w:val="center"/>
        <w:textAlignment w:val="baseline"/>
        <w:rPr>
          <w:b/>
          <w:bCs/>
          <w:lang w:val="en-GB" w:eastAsia="en-CA"/>
        </w:rPr>
        <w:sectPr w:rsidR="00901FF1" w:rsidRPr="00CD129D" w:rsidSect="00C17AEB">
          <w:headerReference w:type="first" r:id="rId26"/>
          <w:pgSz w:w="12240" w:h="15840" w:code="1"/>
          <w:pgMar w:top="720" w:right="1440" w:bottom="864" w:left="1440" w:header="720" w:footer="475" w:gutter="0"/>
          <w:pgNumType w:start="1"/>
          <w:cols w:space="720"/>
          <w:titlePg/>
        </w:sectPr>
      </w:pPr>
    </w:p>
    <w:p w14:paraId="0264F91F" w14:textId="77777777" w:rsidR="006455F8" w:rsidRPr="00CD129D" w:rsidRDefault="006455F8" w:rsidP="006455F8">
      <w:pPr>
        <w:spacing w:after="240"/>
        <w:jc w:val="center"/>
        <w:textAlignment w:val="baseline"/>
        <w:rPr>
          <w:sz w:val="18"/>
          <w:szCs w:val="18"/>
          <w:lang w:val="en-GB" w:eastAsia="en-CA"/>
        </w:rPr>
      </w:pPr>
      <w:r w:rsidRPr="00CD129D">
        <w:rPr>
          <w:b/>
          <w:bCs/>
          <w:lang w:val="en-GB" w:eastAsia="en-CA"/>
        </w:rPr>
        <w:lastRenderedPageBreak/>
        <w:t xml:space="preserve">Annex </w:t>
      </w:r>
      <w:r>
        <w:rPr>
          <w:b/>
          <w:bCs/>
          <w:lang w:val="en-GB" w:eastAsia="en-CA"/>
        </w:rPr>
        <w:t>V</w:t>
      </w:r>
    </w:p>
    <w:p w14:paraId="76B5C9FD" w14:textId="77777777" w:rsidR="006455F8" w:rsidRPr="00CD129D" w:rsidRDefault="006455F8" w:rsidP="006455F8">
      <w:pPr>
        <w:jc w:val="center"/>
        <w:textAlignment w:val="baseline"/>
        <w:rPr>
          <w:b/>
          <w:bCs/>
          <w:lang w:val="en-GB" w:eastAsia="en-CA"/>
        </w:rPr>
      </w:pPr>
      <w:r w:rsidRPr="00CD129D">
        <w:rPr>
          <w:b/>
          <w:bCs/>
          <w:lang w:val="en-GB" w:eastAsia="en-CA"/>
        </w:rPr>
        <w:t xml:space="preserve">OUTSTANDING </w:t>
      </w:r>
      <w:r>
        <w:rPr>
          <w:b/>
          <w:bCs/>
          <w:lang w:val="en-GB" w:eastAsia="en-CA"/>
        </w:rPr>
        <w:t xml:space="preserve">INDIVIDUAL </w:t>
      </w:r>
      <w:r w:rsidRPr="00CD129D">
        <w:rPr>
          <w:b/>
          <w:bCs/>
          <w:lang w:val="en-GB" w:eastAsia="en-CA"/>
        </w:rPr>
        <w:t>PROJECT COMPLETION REPORTS</w:t>
      </w:r>
    </w:p>
    <w:p w14:paraId="3712E3CD" w14:textId="77777777" w:rsidR="006455F8" w:rsidRDefault="006455F8" w:rsidP="006455F8">
      <w:pPr>
        <w:spacing w:after="240"/>
        <w:jc w:val="center"/>
        <w:textAlignment w:val="baseline"/>
        <w:rPr>
          <w:b/>
          <w:bCs/>
          <w:lang w:val="en-GB" w:eastAsia="en-CA"/>
        </w:rPr>
      </w:pPr>
      <w:r w:rsidRPr="00CD129D">
        <w:rPr>
          <w:b/>
          <w:bCs/>
          <w:lang w:val="en-GB" w:eastAsia="en-CA"/>
        </w:rPr>
        <w:t>DUE BY DECISION IN 2025</w:t>
      </w:r>
    </w:p>
    <w:tbl>
      <w:tblPr>
        <w:tblW w:w="1006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2185"/>
        <w:gridCol w:w="1183"/>
        <w:gridCol w:w="1283"/>
        <w:gridCol w:w="1335"/>
        <w:gridCol w:w="1299"/>
        <w:gridCol w:w="1420"/>
      </w:tblGrid>
      <w:tr w:rsidR="0015004E" w:rsidRPr="00CD129D" w14:paraId="52DA6EB0" w14:textId="77777777" w:rsidTr="0015004E">
        <w:trPr>
          <w:trHeight w:val="258"/>
        </w:trPr>
        <w:tc>
          <w:tcPr>
            <w:tcW w:w="1362" w:type="dxa"/>
            <w:shd w:val="clear" w:color="auto" w:fill="auto"/>
          </w:tcPr>
          <w:p w14:paraId="7DCA9651" w14:textId="77777777" w:rsidR="0015004E" w:rsidRPr="00CD129D" w:rsidRDefault="0015004E" w:rsidP="00157EE1">
            <w:pPr>
              <w:jc w:val="center"/>
              <w:rPr>
                <w:sz w:val="20"/>
                <w:szCs w:val="20"/>
                <w:lang w:eastAsia="zh-CN"/>
              </w:rPr>
            </w:pPr>
            <w:r w:rsidRPr="00CD129D">
              <w:rPr>
                <w:b/>
                <w:bCs/>
                <w:sz w:val="20"/>
                <w:szCs w:val="20"/>
                <w:lang w:eastAsia="zh-CN"/>
              </w:rPr>
              <w:t>Country</w:t>
            </w:r>
          </w:p>
        </w:tc>
        <w:tc>
          <w:tcPr>
            <w:tcW w:w="2185" w:type="dxa"/>
            <w:shd w:val="clear" w:color="auto" w:fill="auto"/>
          </w:tcPr>
          <w:p w14:paraId="5FF5A6DF" w14:textId="77777777" w:rsidR="0015004E" w:rsidRPr="00CD129D" w:rsidRDefault="0015004E" w:rsidP="00157EE1">
            <w:pPr>
              <w:jc w:val="center"/>
              <w:rPr>
                <w:sz w:val="20"/>
                <w:szCs w:val="20"/>
                <w:lang w:eastAsia="zh-CN"/>
              </w:rPr>
            </w:pPr>
            <w:r w:rsidRPr="00CD129D">
              <w:rPr>
                <w:b/>
                <w:bCs/>
                <w:sz w:val="20"/>
                <w:szCs w:val="20"/>
                <w:lang w:eastAsia="zh-CN"/>
              </w:rPr>
              <w:t>Individua</w:t>
            </w:r>
            <w:r>
              <w:rPr>
                <w:b/>
                <w:bCs/>
                <w:sz w:val="20"/>
                <w:szCs w:val="20"/>
                <w:lang w:eastAsia="zh-CN"/>
              </w:rPr>
              <w:t>l</w:t>
            </w:r>
            <w:r w:rsidRPr="00CD129D">
              <w:rPr>
                <w:b/>
                <w:bCs/>
                <w:sz w:val="20"/>
                <w:szCs w:val="20"/>
                <w:lang w:eastAsia="zh-CN"/>
              </w:rPr>
              <w:t xml:space="preserve"> </w:t>
            </w:r>
            <w:r>
              <w:rPr>
                <w:b/>
                <w:bCs/>
                <w:sz w:val="20"/>
                <w:szCs w:val="20"/>
                <w:lang w:eastAsia="zh-CN"/>
              </w:rPr>
              <w:t>project t</w:t>
            </w:r>
            <w:r w:rsidRPr="00CD129D">
              <w:rPr>
                <w:b/>
                <w:bCs/>
                <w:sz w:val="20"/>
                <w:szCs w:val="20"/>
                <w:lang w:eastAsia="zh-CN"/>
              </w:rPr>
              <w:t>itle</w:t>
            </w:r>
          </w:p>
        </w:tc>
        <w:tc>
          <w:tcPr>
            <w:tcW w:w="1183" w:type="dxa"/>
            <w:shd w:val="clear" w:color="auto" w:fill="auto"/>
          </w:tcPr>
          <w:p w14:paraId="6E0FA62E" w14:textId="77777777" w:rsidR="0015004E" w:rsidRPr="00CD129D" w:rsidRDefault="0015004E" w:rsidP="00157EE1">
            <w:pPr>
              <w:jc w:val="center"/>
              <w:rPr>
                <w:sz w:val="20"/>
                <w:szCs w:val="20"/>
                <w:lang w:eastAsia="zh-CN"/>
              </w:rPr>
            </w:pPr>
            <w:r w:rsidRPr="00CD129D">
              <w:rPr>
                <w:b/>
                <w:bCs/>
                <w:sz w:val="20"/>
                <w:szCs w:val="20"/>
                <w:lang w:val="en-GB" w:eastAsia="zh-CN"/>
              </w:rPr>
              <w:t>Lead agency</w:t>
            </w:r>
          </w:p>
        </w:tc>
        <w:tc>
          <w:tcPr>
            <w:tcW w:w="1283" w:type="dxa"/>
            <w:shd w:val="clear" w:color="auto" w:fill="auto"/>
          </w:tcPr>
          <w:p w14:paraId="69672580" w14:textId="77777777" w:rsidR="0015004E" w:rsidRPr="00CD129D" w:rsidRDefault="0015004E" w:rsidP="00157EE1">
            <w:pPr>
              <w:jc w:val="center"/>
              <w:rPr>
                <w:sz w:val="20"/>
                <w:szCs w:val="20"/>
                <w:lang w:eastAsia="zh-CN"/>
              </w:rPr>
            </w:pPr>
            <w:r w:rsidRPr="00CD129D">
              <w:rPr>
                <w:b/>
                <w:bCs/>
                <w:sz w:val="20"/>
                <w:szCs w:val="20"/>
                <w:lang w:val="en-GB" w:eastAsia="zh-CN"/>
              </w:rPr>
              <w:t>Cooperating agency</w:t>
            </w:r>
          </w:p>
        </w:tc>
        <w:tc>
          <w:tcPr>
            <w:tcW w:w="1335" w:type="dxa"/>
            <w:shd w:val="clear" w:color="auto" w:fill="auto"/>
          </w:tcPr>
          <w:p w14:paraId="351683D4" w14:textId="77777777" w:rsidR="0015004E" w:rsidRPr="00CD129D" w:rsidRDefault="0015004E" w:rsidP="00157EE1">
            <w:pPr>
              <w:jc w:val="center"/>
              <w:rPr>
                <w:sz w:val="20"/>
                <w:szCs w:val="20"/>
                <w:lang w:eastAsia="zh-CN"/>
              </w:rPr>
            </w:pPr>
            <w:proofErr w:type="gramStart"/>
            <w:r w:rsidRPr="00CD129D">
              <w:rPr>
                <w:b/>
                <w:bCs/>
                <w:sz w:val="20"/>
                <w:szCs w:val="20"/>
                <w:lang w:val="en-GB" w:eastAsia="zh-CN"/>
              </w:rPr>
              <w:t>Final completion</w:t>
            </w:r>
            <w:proofErr w:type="gramEnd"/>
            <w:r w:rsidRPr="00CD129D">
              <w:rPr>
                <w:b/>
                <w:bCs/>
                <w:sz w:val="20"/>
                <w:szCs w:val="20"/>
                <w:lang w:val="en-GB" w:eastAsia="zh-CN"/>
              </w:rPr>
              <w:t xml:space="preserve"> date</w:t>
            </w:r>
          </w:p>
        </w:tc>
        <w:tc>
          <w:tcPr>
            <w:tcW w:w="1299" w:type="dxa"/>
            <w:shd w:val="clear" w:color="auto" w:fill="auto"/>
          </w:tcPr>
          <w:p w14:paraId="3BCC3E2C" w14:textId="77777777" w:rsidR="0015004E" w:rsidRPr="00CD129D" w:rsidRDefault="0015004E" w:rsidP="00157EE1">
            <w:pPr>
              <w:jc w:val="center"/>
              <w:rPr>
                <w:sz w:val="20"/>
                <w:szCs w:val="20"/>
                <w:lang w:eastAsia="zh-CN"/>
              </w:rPr>
            </w:pPr>
            <w:r w:rsidRPr="00CD129D">
              <w:rPr>
                <w:b/>
                <w:bCs/>
                <w:sz w:val="20"/>
                <w:szCs w:val="20"/>
                <w:lang w:val="en-GB" w:eastAsia="zh-CN"/>
              </w:rPr>
              <w:t>Schedule date of PCR submission</w:t>
            </w:r>
          </w:p>
        </w:tc>
        <w:tc>
          <w:tcPr>
            <w:tcW w:w="1420" w:type="dxa"/>
            <w:shd w:val="clear" w:color="auto" w:fill="auto"/>
          </w:tcPr>
          <w:p w14:paraId="2579F5E1" w14:textId="77777777" w:rsidR="0015004E" w:rsidRPr="00CD129D" w:rsidRDefault="0015004E" w:rsidP="00157EE1">
            <w:pPr>
              <w:jc w:val="center"/>
              <w:rPr>
                <w:sz w:val="20"/>
                <w:szCs w:val="20"/>
                <w:lang w:eastAsia="zh-CN"/>
              </w:rPr>
            </w:pPr>
            <w:r w:rsidRPr="00CD129D">
              <w:rPr>
                <w:b/>
                <w:bCs/>
                <w:sz w:val="20"/>
                <w:szCs w:val="20"/>
                <w:lang w:val="en-GB" w:eastAsia="zh-CN"/>
              </w:rPr>
              <w:t>Decision</w:t>
            </w:r>
          </w:p>
        </w:tc>
      </w:tr>
      <w:tr w:rsidR="0015004E" w:rsidRPr="00CD129D" w14:paraId="00F82F39" w14:textId="77777777" w:rsidTr="0015004E">
        <w:trPr>
          <w:trHeight w:val="258"/>
        </w:trPr>
        <w:tc>
          <w:tcPr>
            <w:tcW w:w="1362" w:type="dxa"/>
            <w:shd w:val="clear" w:color="auto" w:fill="auto"/>
          </w:tcPr>
          <w:p w14:paraId="2C54C573" w14:textId="77777777" w:rsidR="0015004E" w:rsidRPr="00CD129D" w:rsidRDefault="0015004E" w:rsidP="00157EE1">
            <w:pPr>
              <w:jc w:val="left"/>
              <w:rPr>
                <w:b/>
                <w:bCs/>
                <w:sz w:val="20"/>
                <w:szCs w:val="20"/>
                <w:lang w:eastAsia="zh-CN"/>
              </w:rPr>
            </w:pPr>
            <w:r w:rsidRPr="00CD129D">
              <w:rPr>
                <w:sz w:val="20"/>
                <w:szCs w:val="20"/>
                <w:lang w:eastAsia="zh-CN"/>
              </w:rPr>
              <w:t>Maldives</w:t>
            </w:r>
          </w:p>
        </w:tc>
        <w:tc>
          <w:tcPr>
            <w:tcW w:w="2185" w:type="dxa"/>
            <w:shd w:val="clear" w:color="auto" w:fill="auto"/>
          </w:tcPr>
          <w:p w14:paraId="4B27A75E" w14:textId="77777777" w:rsidR="0015004E" w:rsidRPr="00CD129D" w:rsidRDefault="0015004E" w:rsidP="00157EE1">
            <w:pPr>
              <w:jc w:val="left"/>
              <w:rPr>
                <w:b/>
                <w:bCs/>
                <w:sz w:val="20"/>
                <w:szCs w:val="20"/>
                <w:lang w:eastAsia="zh-CN"/>
              </w:rPr>
            </w:pPr>
            <w:r w:rsidRPr="00CD129D">
              <w:rPr>
                <w:sz w:val="20"/>
                <w:szCs w:val="20"/>
                <w:lang w:eastAsia="zh-CN"/>
              </w:rPr>
              <w:t>Additional activities to maintain energy efficiency for the servicing sector under decision 89/6(b) (MDV/REF/91/TAS/38)</w:t>
            </w:r>
          </w:p>
        </w:tc>
        <w:tc>
          <w:tcPr>
            <w:tcW w:w="1183" w:type="dxa"/>
            <w:shd w:val="clear" w:color="auto" w:fill="auto"/>
          </w:tcPr>
          <w:p w14:paraId="4B4C8BC7" w14:textId="77777777" w:rsidR="0015004E" w:rsidRPr="00CD129D" w:rsidRDefault="0015004E" w:rsidP="00157EE1">
            <w:pPr>
              <w:jc w:val="left"/>
              <w:rPr>
                <w:b/>
                <w:bCs/>
                <w:sz w:val="20"/>
                <w:szCs w:val="20"/>
                <w:lang w:val="en-GB" w:eastAsia="zh-CN"/>
              </w:rPr>
            </w:pPr>
            <w:r w:rsidRPr="00CD129D">
              <w:rPr>
                <w:sz w:val="20"/>
                <w:szCs w:val="20"/>
                <w:lang w:eastAsia="zh-CN"/>
              </w:rPr>
              <w:t>UNEP</w:t>
            </w:r>
          </w:p>
        </w:tc>
        <w:tc>
          <w:tcPr>
            <w:tcW w:w="1283" w:type="dxa"/>
            <w:shd w:val="clear" w:color="auto" w:fill="auto"/>
          </w:tcPr>
          <w:p w14:paraId="529B27D6" w14:textId="77777777" w:rsidR="0015004E" w:rsidRPr="00CD129D" w:rsidRDefault="0015004E" w:rsidP="00157EE1">
            <w:pPr>
              <w:jc w:val="left"/>
              <w:rPr>
                <w:b/>
                <w:bCs/>
                <w:sz w:val="20"/>
                <w:szCs w:val="20"/>
                <w:lang w:val="en-GB" w:eastAsia="zh-CN"/>
              </w:rPr>
            </w:pPr>
            <w:r w:rsidRPr="00CD129D">
              <w:rPr>
                <w:sz w:val="20"/>
                <w:szCs w:val="20"/>
                <w:lang w:eastAsia="zh-CN"/>
              </w:rPr>
              <w:t> </w:t>
            </w:r>
          </w:p>
        </w:tc>
        <w:tc>
          <w:tcPr>
            <w:tcW w:w="1335" w:type="dxa"/>
            <w:shd w:val="clear" w:color="auto" w:fill="auto"/>
          </w:tcPr>
          <w:p w14:paraId="25540EB7" w14:textId="77777777" w:rsidR="0015004E" w:rsidRPr="00CD129D" w:rsidRDefault="0015004E" w:rsidP="00157EE1">
            <w:pPr>
              <w:jc w:val="right"/>
              <w:rPr>
                <w:b/>
                <w:bCs/>
                <w:sz w:val="20"/>
                <w:szCs w:val="20"/>
                <w:lang w:val="en-GB" w:eastAsia="zh-CN"/>
              </w:rPr>
            </w:pPr>
            <w:r w:rsidRPr="00CD129D">
              <w:rPr>
                <w:sz w:val="20"/>
                <w:szCs w:val="20"/>
                <w:lang w:eastAsia="zh-CN"/>
              </w:rPr>
              <w:t>Jun-25</w:t>
            </w:r>
          </w:p>
        </w:tc>
        <w:tc>
          <w:tcPr>
            <w:tcW w:w="1299" w:type="dxa"/>
            <w:shd w:val="clear" w:color="auto" w:fill="auto"/>
          </w:tcPr>
          <w:p w14:paraId="24C55162" w14:textId="77777777" w:rsidR="0015004E" w:rsidRPr="00CD129D" w:rsidRDefault="0015004E" w:rsidP="00157EE1">
            <w:pPr>
              <w:jc w:val="right"/>
              <w:rPr>
                <w:b/>
                <w:bCs/>
                <w:sz w:val="20"/>
                <w:szCs w:val="20"/>
                <w:lang w:val="en-GB" w:eastAsia="zh-CN"/>
              </w:rPr>
            </w:pPr>
            <w:r w:rsidRPr="00CD129D">
              <w:rPr>
                <w:sz w:val="20"/>
                <w:szCs w:val="20"/>
                <w:lang w:eastAsia="zh-CN"/>
              </w:rPr>
              <w:t>Second meeting in 2025</w:t>
            </w:r>
          </w:p>
        </w:tc>
        <w:tc>
          <w:tcPr>
            <w:tcW w:w="1420" w:type="dxa"/>
            <w:shd w:val="clear" w:color="auto" w:fill="auto"/>
          </w:tcPr>
          <w:p w14:paraId="40CFDA58" w14:textId="77777777" w:rsidR="0015004E" w:rsidRPr="00CD129D" w:rsidRDefault="0015004E" w:rsidP="00157EE1">
            <w:pPr>
              <w:jc w:val="left"/>
              <w:rPr>
                <w:b/>
                <w:bCs/>
                <w:sz w:val="20"/>
                <w:szCs w:val="20"/>
                <w:lang w:val="en-GB" w:eastAsia="zh-CN"/>
              </w:rPr>
            </w:pPr>
            <w:r w:rsidRPr="00CD129D">
              <w:rPr>
                <w:sz w:val="20"/>
                <w:szCs w:val="20"/>
                <w:lang w:eastAsia="zh-CN"/>
              </w:rPr>
              <w:t>91/60(b) and 93/20(b)</w:t>
            </w:r>
          </w:p>
        </w:tc>
      </w:tr>
    </w:tbl>
    <w:p w14:paraId="4C385B99" w14:textId="77777777" w:rsidR="006455F8" w:rsidRPr="00CD129D" w:rsidRDefault="006455F8" w:rsidP="006455F8">
      <w:pPr>
        <w:spacing w:after="240"/>
        <w:jc w:val="center"/>
        <w:textAlignment w:val="baseline"/>
        <w:rPr>
          <w:b/>
          <w:bCs/>
          <w:lang w:val="en-GB" w:eastAsia="en-CA"/>
        </w:rPr>
      </w:pPr>
    </w:p>
    <w:p w14:paraId="711E62D5" w14:textId="77777777" w:rsidR="00DA26E9" w:rsidRPr="00EA7ECC" w:rsidRDefault="00DA26E9" w:rsidP="00C332B9">
      <w:pPr>
        <w:spacing w:after="14160"/>
        <w:jc w:val="center"/>
        <w:textAlignment w:val="baseline"/>
        <w:rPr>
          <w:lang w:val="en-GB" w:eastAsia="en-CA"/>
        </w:rPr>
      </w:pPr>
    </w:p>
    <w:sectPr w:rsidR="00DA26E9" w:rsidRPr="00EA7ECC" w:rsidSect="00C17AEB">
      <w:headerReference w:type="even" r:id="rId27"/>
      <w:head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A22B67" w14:textId="77777777" w:rsidR="00E6714D" w:rsidRDefault="00E6714D" w:rsidP="004A504B">
      <w:r>
        <w:separator/>
      </w:r>
    </w:p>
  </w:endnote>
  <w:endnote w:type="continuationSeparator" w:id="0">
    <w:p w14:paraId="4CB97B01" w14:textId="77777777" w:rsidR="00E6714D" w:rsidRDefault="00E6714D" w:rsidP="004A504B">
      <w:r>
        <w:continuationSeparator/>
      </w:r>
    </w:p>
  </w:endnote>
  <w:endnote w:type="continuationNotice" w:id="1">
    <w:p w14:paraId="516336DC" w14:textId="77777777" w:rsidR="00E6714D" w:rsidRDefault="00E671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ABDAF" w14:textId="77777777" w:rsidR="006F67AC" w:rsidRPr="0033525D" w:rsidRDefault="006F67A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3227D" w14:textId="77777777" w:rsidR="006F67AC" w:rsidRPr="0033525D" w:rsidRDefault="006F67A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AB94A" w14:textId="77777777" w:rsidR="006F67AC" w:rsidRPr="002E3916" w:rsidRDefault="006F67AC" w:rsidP="00235C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F338C0" w14:textId="77777777" w:rsidR="006F67AC" w:rsidRDefault="006F67AC" w:rsidP="00235CA7">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C8F74" w14:textId="77777777" w:rsidR="006F67AC" w:rsidRDefault="006F67AC">
    <w:pPr>
      <w:pStyle w:val="Footer"/>
      <w:jc w:val="center"/>
    </w:pPr>
    <w:r>
      <w:fldChar w:fldCharType="begin"/>
    </w:r>
    <w:r>
      <w:instrText xml:space="preserve"> PAGE   \* MERGEFORMAT </w:instrText>
    </w:r>
    <w:r>
      <w:fldChar w:fldCharType="separate"/>
    </w:r>
    <w:r>
      <w:rPr>
        <w:noProof/>
      </w:rPr>
      <w:t>2</w:t>
    </w:r>
    <w:r>
      <w:rPr>
        <w:noProof/>
      </w:rPr>
      <w:fldChar w:fldCharType="end"/>
    </w:r>
  </w:p>
  <w:p w14:paraId="4B884528" w14:textId="77777777" w:rsidR="006F67AC" w:rsidRPr="00B866D3" w:rsidRDefault="006F67AC">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723AF" w14:textId="77777777" w:rsidR="006F67AC" w:rsidRDefault="006F67AC">
    <w:pPr>
      <w:pStyle w:val="Footer"/>
      <w:jc w:val="center"/>
    </w:pPr>
    <w:r>
      <w:fldChar w:fldCharType="begin"/>
    </w:r>
    <w:r>
      <w:instrText xml:space="preserve"> PAGE   \* MERGEFORMAT </w:instrText>
    </w:r>
    <w:r>
      <w:fldChar w:fldCharType="separate"/>
    </w:r>
    <w:r>
      <w:rPr>
        <w:noProof/>
      </w:rPr>
      <w:t>2</w:t>
    </w:r>
    <w:r>
      <w:rPr>
        <w:noProof/>
      </w:rPr>
      <w:fldChar w:fldCharType="end"/>
    </w:r>
  </w:p>
  <w:p w14:paraId="6EB0C7FA" w14:textId="77777777" w:rsidR="006F67AC" w:rsidRDefault="006F67AC"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CBEDC4" w14:textId="77777777" w:rsidR="00E6714D" w:rsidRDefault="00E6714D" w:rsidP="004A504B">
      <w:r>
        <w:separator/>
      </w:r>
    </w:p>
  </w:footnote>
  <w:footnote w:type="continuationSeparator" w:id="0">
    <w:p w14:paraId="78C2ECCA" w14:textId="77777777" w:rsidR="00E6714D" w:rsidRDefault="00E6714D" w:rsidP="004A504B">
      <w:r>
        <w:continuationSeparator/>
      </w:r>
    </w:p>
  </w:footnote>
  <w:footnote w:type="continuationNotice" w:id="1">
    <w:p w14:paraId="320A988E" w14:textId="77777777" w:rsidR="00E6714D" w:rsidRDefault="00E6714D"/>
  </w:footnote>
  <w:footnote w:id="2">
    <w:p w14:paraId="345AA285" w14:textId="5BB34257" w:rsidR="006F67AC" w:rsidRPr="003455BB" w:rsidRDefault="006F67AC" w:rsidP="00334C47">
      <w:pPr>
        <w:pStyle w:val="FootnoteText"/>
        <w:rPr>
          <w:lang w:val="en-US"/>
        </w:rPr>
      </w:pPr>
      <w:r w:rsidRPr="003455BB">
        <w:rPr>
          <w:rStyle w:val="FootnoteReference"/>
        </w:rPr>
        <w:footnoteRef/>
      </w:r>
      <w:r w:rsidRPr="003455BB">
        <w:t xml:space="preserve"> </w:t>
      </w:r>
      <w:r w:rsidRPr="003455BB">
        <w:rPr>
          <w:lang w:val="en-US"/>
        </w:rPr>
        <w:t>UNEP/OzL.Pro/ExCom/95/1</w:t>
      </w:r>
    </w:p>
  </w:footnote>
  <w:footnote w:id="3">
    <w:p w14:paraId="141995DF" w14:textId="338E584E" w:rsidR="006F67AC" w:rsidRPr="008F1759" w:rsidRDefault="006F67AC" w:rsidP="006455F8">
      <w:pPr>
        <w:pStyle w:val="FootnoteText"/>
        <w:spacing w:after="120"/>
        <w:rPr>
          <w:lang w:val="en-US"/>
        </w:rPr>
      </w:pPr>
      <w:r w:rsidRPr="003455BB">
        <w:rPr>
          <w:rStyle w:val="FootnoteReference"/>
        </w:rPr>
        <w:footnoteRef/>
      </w:r>
      <w:r w:rsidRPr="003455BB">
        <w:t xml:space="preserve"> </w:t>
      </w:r>
      <w:r w:rsidRPr="003455BB">
        <w:rPr>
          <w:lang w:val="en-US"/>
        </w:rPr>
        <w:t xml:space="preserve">This concerns </w:t>
      </w:r>
      <w:r>
        <w:rPr>
          <w:lang w:val="en-US"/>
        </w:rPr>
        <w:t xml:space="preserve">six </w:t>
      </w:r>
      <w:r w:rsidRPr="003131AA">
        <w:rPr>
          <w:lang w:val="en-US"/>
        </w:rPr>
        <w:t>MYAs</w:t>
      </w:r>
      <w:r w:rsidRPr="003455BB">
        <w:rPr>
          <w:lang w:val="en-US"/>
        </w:rPr>
        <w:t xml:space="preserve"> and one individual project.</w:t>
      </w:r>
    </w:p>
  </w:footnote>
  <w:footnote w:id="4">
    <w:p w14:paraId="0023EE54" w14:textId="326BDD61" w:rsidR="006F67AC" w:rsidRDefault="006F67AC">
      <w:pPr>
        <w:pStyle w:val="FootnoteText"/>
      </w:pPr>
      <w:r>
        <w:rPr>
          <w:rStyle w:val="FootnoteReference"/>
        </w:rPr>
        <w:footnoteRef/>
      </w:r>
      <w:r>
        <w:t xml:space="preserve"> </w:t>
      </w:r>
      <w:r w:rsidR="002542CC">
        <w:t xml:space="preserve">At the </w:t>
      </w:r>
      <w:r>
        <w:t>87</w:t>
      </w:r>
      <w:r w:rsidRPr="00BA794A">
        <w:rPr>
          <w:vertAlign w:val="superscript"/>
        </w:rPr>
        <w:t>th</w:t>
      </w:r>
      <w:r>
        <w:t>, 88</w:t>
      </w:r>
      <w:r w:rsidRPr="00BA794A">
        <w:rPr>
          <w:vertAlign w:val="superscript"/>
        </w:rPr>
        <w:t>th</w:t>
      </w:r>
      <w:r>
        <w:t xml:space="preserve"> and 89</w:t>
      </w:r>
      <w:r w:rsidRPr="00BA794A">
        <w:rPr>
          <w:vertAlign w:val="superscript"/>
        </w:rPr>
        <w:t>th</w:t>
      </w:r>
      <w:r w:rsidR="002542CC" w:rsidRPr="002542CC">
        <w:t xml:space="preserve"> </w:t>
      </w:r>
      <w:r w:rsidR="002542CC">
        <w:t>meetings</w:t>
      </w:r>
      <w:r>
        <w:t>.</w:t>
      </w:r>
    </w:p>
  </w:footnote>
  <w:footnote w:id="5">
    <w:p w14:paraId="3375D0D7" w14:textId="1FB22DD0" w:rsidR="006F67AC" w:rsidRPr="00801CC0" w:rsidRDefault="006F67AC" w:rsidP="00CC34B9">
      <w:pPr>
        <w:pStyle w:val="FootnoteText"/>
        <w:ind w:right="113"/>
      </w:pPr>
      <w:r>
        <w:rPr>
          <w:rStyle w:val="FootnoteReference"/>
        </w:rPr>
        <w:footnoteRef/>
      </w:r>
      <w:r>
        <w:t xml:space="preserve"> </w:t>
      </w:r>
      <w:r w:rsidRPr="00C221BD">
        <w:t xml:space="preserve">Date after which </w:t>
      </w:r>
      <w:r w:rsidRPr="00801CC0">
        <w:t>projects should be addressing gender issues in compliance with the Multilateral Fund operational gender mainstreaming policy approved by decision</w:t>
      </w:r>
      <w:r w:rsidR="00E6118A" w:rsidRPr="00801CC0">
        <w:t> </w:t>
      </w:r>
      <w:r w:rsidRPr="00801CC0">
        <w:t>84/92. For latest updates see document UNEP/OzL.Pro/ExCom/92/51 and decision 92/40.</w:t>
      </w:r>
    </w:p>
  </w:footnote>
  <w:footnote w:id="6">
    <w:p w14:paraId="431A189C" w14:textId="28CBBD0D" w:rsidR="006F67AC" w:rsidRPr="008631A4" w:rsidRDefault="006F67AC" w:rsidP="00316B50">
      <w:pPr>
        <w:pStyle w:val="FootnoteText"/>
        <w:jc w:val="left"/>
        <w:rPr>
          <w:lang w:val="en-US"/>
        </w:rPr>
      </w:pPr>
      <w:r w:rsidRPr="00801CC0">
        <w:rPr>
          <w:rStyle w:val="FootnoteReference"/>
        </w:rPr>
        <w:footnoteRef/>
      </w:r>
      <w:r w:rsidRPr="00801CC0">
        <w:t xml:space="preserve"> </w:t>
      </w:r>
      <w:r w:rsidRPr="00801CC0">
        <w:rPr>
          <w:lang w:val="en-US"/>
        </w:rPr>
        <w:t xml:space="preserve">Annex </w:t>
      </w:r>
      <w:r w:rsidR="006455F8" w:rsidRPr="00801CC0">
        <w:rPr>
          <w:lang w:val="en-US"/>
        </w:rPr>
        <w:t>II</w:t>
      </w:r>
      <w:r w:rsidRPr="00801CC0">
        <w:rPr>
          <w:lang w:val="en-US"/>
        </w:rPr>
        <w:t xml:space="preserve"> in document UNEP/OzL.Pro/ExCom/94/</w:t>
      </w:r>
      <w:r w:rsidR="006455F8" w:rsidRPr="00801CC0">
        <w:rPr>
          <w:lang w:val="en-US"/>
        </w:rPr>
        <w:t>67</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2C0D" w14:textId="5DF11570" w:rsidR="006F67AC" w:rsidRPr="0033525D" w:rsidRDefault="006F67AC">
    <w:fldSimple w:instr=" DOCPROPERTY &quot;Document number&quot;  \* MERGEFORMAT ">
      <w:r>
        <w:t>UNEP/OzL.Pro/ExCom/95/22</w:t>
      </w:r>
    </w:fldSimple>
  </w:p>
  <w:p w14:paraId="2AD4DBBF" w14:textId="77777777" w:rsidR="006F67AC" w:rsidRPr="0033525D" w:rsidRDefault="006F67AC"/>
  <w:p w14:paraId="42FEECF4" w14:textId="77777777" w:rsidR="006F67AC" w:rsidRPr="0033525D" w:rsidRDefault="006F67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C4436" w14:textId="46C0CC70" w:rsidR="006F67AC" w:rsidRDefault="006F67AC">
    <w:pPr>
      <w:jc w:val="right"/>
    </w:pPr>
    <w:fldSimple w:instr=" DOCPROPERTY &quot;Document number&quot;  \* MERGEFORMAT ">
      <w:r>
        <w:t>UNEP/OzL.Pro/ExCom/95/22</w:t>
      </w:r>
    </w:fldSimple>
  </w:p>
  <w:p w14:paraId="32E1AAED" w14:textId="77777777" w:rsidR="006F67AC" w:rsidRPr="0033525D" w:rsidRDefault="006F67AC"/>
  <w:p w14:paraId="166721BD" w14:textId="77777777" w:rsidR="006F67AC" w:rsidRPr="0033525D" w:rsidRDefault="006F6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AD05A" w14:textId="70ED69BB" w:rsidR="006F67AC" w:rsidRDefault="006F67AC" w:rsidP="00021418">
    <w:pPr>
      <w:jc w:val="left"/>
    </w:pPr>
    <w:fldSimple w:instr=" DOCPROPERTY &quot;Document number&quot;  \* MERGEFORMAT ">
      <w:r>
        <w:t>UNEP/OzL.Pro/ExCom/95/22</w:t>
      </w:r>
    </w:fldSimple>
  </w:p>
  <w:p w14:paraId="549813B7" w14:textId="77777777" w:rsidR="006F67AC" w:rsidRPr="0033525D" w:rsidRDefault="006F67AC" w:rsidP="00021418">
    <w:pPr>
      <w:jc w:val="left"/>
    </w:pPr>
    <w:r>
      <w:t>Annex I</w:t>
    </w:r>
  </w:p>
  <w:p w14:paraId="6939399B" w14:textId="77777777" w:rsidR="006F67AC" w:rsidRPr="0033525D" w:rsidRDefault="006F67AC"/>
  <w:p w14:paraId="5363DF40" w14:textId="77777777" w:rsidR="006F67AC" w:rsidRPr="0033525D" w:rsidRDefault="006F67A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02E96" w14:textId="2D770DB8" w:rsidR="006F67AC" w:rsidRDefault="006F67AC" w:rsidP="00235CA7">
    <w:pPr>
      <w:pStyle w:val="Header"/>
      <w:jc w:val="right"/>
    </w:pPr>
    <w:r>
      <w:t>UNEP/OzL.Pro/ExCom/95/22</w:t>
    </w:r>
  </w:p>
  <w:p w14:paraId="01A7FA87" w14:textId="77777777" w:rsidR="006F67AC" w:rsidRDefault="006F67AC" w:rsidP="00235CA7">
    <w:pPr>
      <w:pStyle w:val="Header"/>
      <w:jc w:val="right"/>
    </w:pPr>
    <w:r>
      <w:t>Annex I</w:t>
    </w:r>
  </w:p>
  <w:p w14:paraId="03EF58C8" w14:textId="77777777" w:rsidR="006F67AC" w:rsidRDefault="006F67AC" w:rsidP="00235CA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3DAC8" w14:textId="5612240A" w:rsidR="006F67AC" w:rsidRDefault="006F67AC" w:rsidP="00451C29">
    <w:pPr>
      <w:pStyle w:val="Header"/>
      <w:jc w:val="right"/>
    </w:pPr>
    <w:r>
      <w:t>UNEP/OzL.Pro/ExCom/95/22</w:t>
    </w:r>
  </w:p>
  <w:p w14:paraId="23CCF36A" w14:textId="3E61D714" w:rsidR="006F67AC" w:rsidRDefault="006F67AC" w:rsidP="00451C29">
    <w:pPr>
      <w:pStyle w:val="Header"/>
      <w:jc w:val="right"/>
    </w:pPr>
    <w:r>
      <w:t>Annex II</w:t>
    </w:r>
  </w:p>
  <w:p w14:paraId="08A2EB4C" w14:textId="77777777" w:rsidR="006F67AC" w:rsidRDefault="006F67AC" w:rsidP="00451C2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71BD9" w14:textId="623629B3" w:rsidR="006F67AC" w:rsidRDefault="006F67AC" w:rsidP="00235CA7">
    <w:pPr>
      <w:pStyle w:val="Header"/>
      <w:jc w:val="right"/>
    </w:pPr>
    <w:r>
      <w:t>UNEP/OzL.Pro/ExCom/95/22</w:t>
    </w:r>
  </w:p>
  <w:p w14:paraId="27A44341" w14:textId="5C55E640" w:rsidR="006F67AC" w:rsidRDefault="006F67AC" w:rsidP="00C14AA8">
    <w:pPr>
      <w:pStyle w:val="Header"/>
      <w:spacing w:after="240"/>
      <w:jc w:val="right"/>
    </w:pPr>
    <w:r>
      <w:t>Annex III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2349A" w14:textId="77777777" w:rsidR="006F67AC" w:rsidRDefault="006F67AC" w:rsidP="00235CA7">
    <w:pPr>
      <w:pStyle w:val="Header"/>
      <w:jc w:val="right"/>
    </w:pPr>
    <w:r>
      <w:t>UNEP/OzL.Pro/ExCom/95/22</w:t>
    </w:r>
  </w:p>
  <w:p w14:paraId="49B8A820" w14:textId="69A7E92C" w:rsidR="006F67AC" w:rsidRDefault="006F67AC" w:rsidP="00C14AA8">
    <w:pPr>
      <w:pStyle w:val="Header"/>
      <w:spacing w:after="240"/>
      <w:jc w:val="right"/>
    </w:pPr>
    <w:r>
      <w:t>Annex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2654E" w14:textId="77777777" w:rsidR="006F67AC" w:rsidRPr="0033525D" w:rsidRDefault="006F67AC"/>
  <w:p w14:paraId="38F5243F" w14:textId="77777777" w:rsidR="006F67AC" w:rsidRPr="0033525D" w:rsidRDefault="006F67A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8A9AA" w14:textId="0C8EDBE4" w:rsidR="006F67AC" w:rsidRDefault="006F67AC" w:rsidP="00235CA7">
    <w:pPr>
      <w:pStyle w:val="Header"/>
      <w:jc w:val="right"/>
    </w:pPr>
    <w:r>
      <w:t>UNEP/OzL.Pro/ExCom/95/22</w:t>
    </w:r>
  </w:p>
  <w:p w14:paraId="7A11AD6E" w14:textId="723EFEF6" w:rsidR="006F67AC" w:rsidRDefault="006F67AC" w:rsidP="00235CA7">
    <w:pPr>
      <w:pStyle w:val="Header"/>
      <w:jc w:val="right"/>
    </w:pPr>
    <w:r>
      <w:t>Annex V</w:t>
    </w:r>
  </w:p>
  <w:p w14:paraId="13374A87" w14:textId="77777777" w:rsidR="006F67AC" w:rsidRDefault="006F67AC" w:rsidP="00C14A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204C01C"/>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trike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4"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17"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9251789">
    <w:abstractNumId w:val="0"/>
  </w:num>
  <w:num w:numId="2" w16cid:durableId="1749957598">
    <w:abstractNumId w:val="0"/>
  </w:num>
  <w:num w:numId="3" w16cid:durableId="2050253021">
    <w:abstractNumId w:val="0"/>
  </w:num>
  <w:num w:numId="4" w16cid:durableId="493568236">
    <w:abstractNumId w:val="0"/>
  </w:num>
  <w:num w:numId="5" w16cid:durableId="512572722">
    <w:abstractNumId w:val="8"/>
  </w:num>
  <w:num w:numId="6" w16cid:durableId="1113598922">
    <w:abstractNumId w:val="12"/>
  </w:num>
  <w:num w:numId="7" w16cid:durableId="393241902">
    <w:abstractNumId w:val="13"/>
  </w:num>
  <w:num w:numId="8" w16cid:durableId="2084184966">
    <w:abstractNumId w:val="18"/>
  </w:num>
  <w:num w:numId="9" w16cid:durableId="2125034641">
    <w:abstractNumId w:val="9"/>
  </w:num>
  <w:num w:numId="10" w16cid:durableId="13513759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97198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8111548">
    <w:abstractNumId w:val="2"/>
  </w:num>
  <w:num w:numId="13" w16cid:durableId="912351195">
    <w:abstractNumId w:val="4"/>
  </w:num>
  <w:num w:numId="14" w16cid:durableId="685718258">
    <w:abstractNumId w:val="17"/>
  </w:num>
  <w:num w:numId="15" w16cid:durableId="2014408875">
    <w:abstractNumId w:val="14"/>
  </w:num>
  <w:num w:numId="16" w16cid:durableId="17439180">
    <w:abstractNumId w:val="1"/>
  </w:num>
  <w:num w:numId="17" w16cid:durableId="20322903">
    <w:abstractNumId w:val="3"/>
  </w:num>
  <w:num w:numId="18" w16cid:durableId="1029573643">
    <w:abstractNumId w:val="10"/>
  </w:num>
  <w:num w:numId="19" w16cid:durableId="2043749917">
    <w:abstractNumId w:val="6"/>
  </w:num>
  <w:num w:numId="20" w16cid:durableId="1579632121">
    <w:abstractNumId w:val="5"/>
  </w:num>
  <w:num w:numId="21" w16cid:durableId="2125072300">
    <w:abstractNumId w:val="0"/>
  </w:num>
  <w:num w:numId="22" w16cid:durableId="822506000">
    <w:abstractNumId w:val="0"/>
  </w:num>
  <w:num w:numId="23" w16cid:durableId="79565798">
    <w:abstractNumId w:val="0"/>
  </w:num>
  <w:num w:numId="24" w16cid:durableId="1394818113">
    <w:abstractNumId w:val="16"/>
  </w:num>
  <w:num w:numId="25" w16cid:durableId="1580408421">
    <w:abstractNumId w:val="0"/>
  </w:num>
  <w:num w:numId="26" w16cid:durableId="1512641347">
    <w:abstractNumId w:val="11"/>
  </w:num>
  <w:num w:numId="27" w16cid:durableId="1062021455">
    <w:abstractNumId w:val="0"/>
  </w:num>
  <w:num w:numId="28" w16cid:durableId="461728909">
    <w:abstractNumId w:val="0"/>
  </w:num>
  <w:num w:numId="29" w16cid:durableId="180165530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31C1"/>
    <w:rsid w:val="0000434E"/>
    <w:rsid w:val="00006203"/>
    <w:rsid w:val="00006323"/>
    <w:rsid w:val="000066DD"/>
    <w:rsid w:val="0000713C"/>
    <w:rsid w:val="0000771F"/>
    <w:rsid w:val="00007930"/>
    <w:rsid w:val="00010545"/>
    <w:rsid w:val="00010B6D"/>
    <w:rsid w:val="00013938"/>
    <w:rsid w:val="00013D30"/>
    <w:rsid w:val="00016932"/>
    <w:rsid w:val="0001702C"/>
    <w:rsid w:val="00017314"/>
    <w:rsid w:val="0001732B"/>
    <w:rsid w:val="00017A00"/>
    <w:rsid w:val="000210A9"/>
    <w:rsid w:val="000211A9"/>
    <w:rsid w:val="00021238"/>
    <w:rsid w:val="00021418"/>
    <w:rsid w:val="000218DC"/>
    <w:rsid w:val="00021E47"/>
    <w:rsid w:val="00021FAF"/>
    <w:rsid w:val="000224B5"/>
    <w:rsid w:val="00022510"/>
    <w:rsid w:val="00022555"/>
    <w:rsid w:val="00023135"/>
    <w:rsid w:val="000232B4"/>
    <w:rsid w:val="00023737"/>
    <w:rsid w:val="00023921"/>
    <w:rsid w:val="000239DC"/>
    <w:rsid w:val="00023AB3"/>
    <w:rsid w:val="000261B8"/>
    <w:rsid w:val="000266A7"/>
    <w:rsid w:val="0002676F"/>
    <w:rsid w:val="00026FE8"/>
    <w:rsid w:val="0002759A"/>
    <w:rsid w:val="00027E1C"/>
    <w:rsid w:val="00027F2B"/>
    <w:rsid w:val="00031260"/>
    <w:rsid w:val="000313C6"/>
    <w:rsid w:val="00032DB3"/>
    <w:rsid w:val="000345C1"/>
    <w:rsid w:val="00035CEA"/>
    <w:rsid w:val="00035D8A"/>
    <w:rsid w:val="0003681A"/>
    <w:rsid w:val="00036901"/>
    <w:rsid w:val="00036EE7"/>
    <w:rsid w:val="000372B7"/>
    <w:rsid w:val="00040049"/>
    <w:rsid w:val="0004045C"/>
    <w:rsid w:val="000405B1"/>
    <w:rsid w:val="0004071A"/>
    <w:rsid w:val="00040973"/>
    <w:rsid w:val="00041795"/>
    <w:rsid w:val="000443F0"/>
    <w:rsid w:val="00044D8D"/>
    <w:rsid w:val="000458A2"/>
    <w:rsid w:val="00045C66"/>
    <w:rsid w:val="0004636C"/>
    <w:rsid w:val="00050F6E"/>
    <w:rsid w:val="000512D4"/>
    <w:rsid w:val="0005292C"/>
    <w:rsid w:val="0005468C"/>
    <w:rsid w:val="00054CAE"/>
    <w:rsid w:val="0005525B"/>
    <w:rsid w:val="000561D8"/>
    <w:rsid w:val="00057099"/>
    <w:rsid w:val="00057206"/>
    <w:rsid w:val="00061214"/>
    <w:rsid w:val="00061285"/>
    <w:rsid w:val="00061EC2"/>
    <w:rsid w:val="00061F41"/>
    <w:rsid w:val="00064063"/>
    <w:rsid w:val="00064849"/>
    <w:rsid w:val="000648A6"/>
    <w:rsid w:val="00064B69"/>
    <w:rsid w:val="000652C6"/>
    <w:rsid w:val="00066CE8"/>
    <w:rsid w:val="0006724D"/>
    <w:rsid w:val="00067C0D"/>
    <w:rsid w:val="000710CA"/>
    <w:rsid w:val="00073777"/>
    <w:rsid w:val="0007460D"/>
    <w:rsid w:val="0007525D"/>
    <w:rsid w:val="00075CEC"/>
    <w:rsid w:val="00075D47"/>
    <w:rsid w:val="00076818"/>
    <w:rsid w:val="00077561"/>
    <w:rsid w:val="00077768"/>
    <w:rsid w:val="00080ED0"/>
    <w:rsid w:val="0008127A"/>
    <w:rsid w:val="00083F11"/>
    <w:rsid w:val="00084D75"/>
    <w:rsid w:val="00084EE2"/>
    <w:rsid w:val="000857D8"/>
    <w:rsid w:val="00085B8F"/>
    <w:rsid w:val="000867DD"/>
    <w:rsid w:val="00090353"/>
    <w:rsid w:val="00090481"/>
    <w:rsid w:val="000905CB"/>
    <w:rsid w:val="00091084"/>
    <w:rsid w:val="000910F9"/>
    <w:rsid w:val="00092106"/>
    <w:rsid w:val="00092DBB"/>
    <w:rsid w:val="00093224"/>
    <w:rsid w:val="000949B1"/>
    <w:rsid w:val="00095182"/>
    <w:rsid w:val="0009534D"/>
    <w:rsid w:val="00095428"/>
    <w:rsid w:val="00096593"/>
    <w:rsid w:val="0009701C"/>
    <w:rsid w:val="000976A9"/>
    <w:rsid w:val="0009784F"/>
    <w:rsid w:val="00097BFE"/>
    <w:rsid w:val="000A18E8"/>
    <w:rsid w:val="000A2DED"/>
    <w:rsid w:val="000A309F"/>
    <w:rsid w:val="000A339F"/>
    <w:rsid w:val="000A3741"/>
    <w:rsid w:val="000A3826"/>
    <w:rsid w:val="000A56F4"/>
    <w:rsid w:val="000A6291"/>
    <w:rsid w:val="000A68FC"/>
    <w:rsid w:val="000A6C26"/>
    <w:rsid w:val="000A78B2"/>
    <w:rsid w:val="000B1200"/>
    <w:rsid w:val="000B200F"/>
    <w:rsid w:val="000B3154"/>
    <w:rsid w:val="000B3314"/>
    <w:rsid w:val="000B36C8"/>
    <w:rsid w:val="000B504B"/>
    <w:rsid w:val="000B6589"/>
    <w:rsid w:val="000B6958"/>
    <w:rsid w:val="000B6AC9"/>
    <w:rsid w:val="000B6CA0"/>
    <w:rsid w:val="000B792E"/>
    <w:rsid w:val="000C1286"/>
    <w:rsid w:val="000C2228"/>
    <w:rsid w:val="000C40CA"/>
    <w:rsid w:val="000C4991"/>
    <w:rsid w:val="000D0333"/>
    <w:rsid w:val="000D184D"/>
    <w:rsid w:val="000D4A15"/>
    <w:rsid w:val="000D4A98"/>
    <w:rsid w:val="000D52A4"/>
    <w:rsid w:val="000D59E9"/>
    <w:rsid w:val="000D611C"/>
    <w:rsid w:val="000D7624"/>
    <w:rsid w:val="000D77A1"/>
    <w:rsid w:val="000E07BC"/>
    <w:rsid w:val="000E0F1E"/>
    <w:rsid w:val="000E1FB2"/>
    <w:rsid w:val="000E257D"/>
    <w:rsid w:val="000E266B"/>
    <w:rsid w:val="000E2E21"/>
    <w:rsid w:val="000E44C3"/>
    <w:rsid w:val="000E534A"/>
    <w:rsid w:val="000E55F1"/>
    <w:rsid w:val="000E5922"/>
    <w:rsid w:val="000F016F"/>
    <w:rsid w:val="000F1CD4"/>
    <w:rsid w:val="000F4103"/>
    <w:rsid w:val="000F5468"/>
    <w:rsid w:val="000F5FE4"/>
    <w:rsid w:val="000F6C2F"/>
    <w:rsid w:val="000F70A7"/>
    <w:rsid w:val="000F715F"/>
    <w:rsid w:val="000F7C6A"/>
    <w:rsid w:val="00101042"/>
    <w:rsid w:val="0010162E"/>
    <w:rsid w:val="001031C8"/>
    <w:rsid w:val="00104688"/>
    <w:rsid w:val="00104C79"/>
    <w:rsid w:val="0010714A"/>
    <w:rsid w:val="0010765F"/>
    <w:rsid w:val="0010780F"/>
    <w:rsid w:val="001102EA"/>
    <w:rsid w:val="0011188A"/>
    <w:rsid w:val="00111B6C"/>
    <w:rsid w:val="0011263D"/>
    <w:rsid w:val="00112F7E"/>
    <w:rsid w:val="00113CCA"/>
    <w:rsid w:val="00114EE0"/>
    <w:rsid w:val="00115069"/>
    <w:rsid w:val="00115D77"/>
    <w:rsid w:val="00116A3D"/>
    <w:rsid w:val="00116D00"/>
    <w:rsid w:val="001174C2"/>
    <w:rsid w:val="00120DBE"/>
    <w:rsid w:val="00122F25"/>
    <w:rsid w:val="001237E4"/>
    <w:rsid w:val="00124005"/>
    <w:rsid w:val="00124047"/>
    <w:rsid w:val="001245AD"/>
    <w:rsid w:val="00125AD5"/>
    <w:rsid w:val="00126CFD"/>
    <w:rsid w:val="00127756"/>
    <w:rsid w:val="00130E9C"/>
    <w:rsid w:val="001313DE"/>
    <w:rsid w:val="00132327"/>
    <w:rsid w:val="00132EFD"/>
    <w:rsid w:val="00133429"/>
    <w:rsid w:val="00134CC7"/>
    <w:rsid w:val="00134E0C"/>
    <w:rsid w:val="00135051"/>
    <w:rsid w:val="00135980"/>
    <w:rsid w:val="00137639"/>
    <w:rsid w:val="0013786F"/>
    <w:rsid w:val="001425DC"/>
    <w:rsid w:val="00143790"/>
    <w:rsid w:val="00143E46"/>
    <w:rsid w:val="00144EB3"/>
    <w:rsid w:val="00145563"/>
    <w:rsid w:val="00146947"/>
    <w:rsid w:val="00146CDA"/>
    <w:rsid w:val="00146F19"/>
    <w:rsid w:val="00147909"/>
    <w:rsid w:val="00147D69"/>
    <w:rsid w:val="0015004E"/>
    <w:rsid w:val="00150A0A"/>
    <w:rsid w:val="00151FF1"/>
    <w:rsid w:val="00153B67"/>
    <w:rsid w:val="00154F3F"/>
    <w:rsid w:val="0015671F"/>
    <w:rsid w:val="0016062A"/>
    <w:rsid w:val="00160A4D"/>
    <w:rsid w:val="00160C49"/>
    <w:rsid w:val="00161F43"/>
    <w:rsid w:val="001625C6"/>
    <w:rsid w:val="001632EF"/>
    <w:rsid w:val="00163CD1"/>
    <w:rsid w:val="00164719"/>
    <w:rsid w:val="00165BD7"/>
    <w:rsid w:val="00166290"/>
    <w:rsid w:val="0016690C"/>
    <w:rsid w:val="00166FC4"/>
    <w:rsid w:val="0016731C"/>
    <w:rsid w:val="001677AC"/>
    <w:rsid w:val="00170116"/>
    <w:rsid w:val="00170398"/>
    <w:rsid w:val="001706F9"/>
    <w:rsid w:val="00172DA5"/>
    <w:rsid w:val="00173FF7"/>
    <w:rsid w:val="00174701"/>
    <w:rsid w:val="0017619F"/>
    <w:rsid w:val="0017726F"/>
    <w:rsid w:val="00177F07"/>
    <w:rsid w:val="001804EA"/>
    <w:rsid w:val="00180F0F"/>
    <w:rsid w:val="00181614"/>
    <w:rsid w:val="00181C0C"/>
    <w:rsid w:val="00182A73"/>
    <w:rsid w:val="00182AAD"/>
    <w:rsid w:val="0018483B"/>
    <w:rsid w:val="00186922"/>
    <w:rsid w:val="00187A39"/>
    <w:rsid w:val="001900E7"/>
    <w:rsid w:val="00190A61"/>
    <w:rsid w:val="00191870"/>
    <w:rsid w:val="001931FB"/>
    <w:rsid w:val="0019397D"/>
    <w:rsid w:val="00193D5F"/>
    <w:rsid w:val="00194C0A"/>
    <w:rsid w:val="001966D9"/>
    <w:rsid w:val="00196B72"/>
    <w:rsid w:val="00196BC7"/>
    <w:rsid w:val="00197179"/>
    <w:rsid w:val="0019761F"/>
    <w:rsid w:val="001976CE"/>
    <w:rsid w:val="001A0AC3"/>
    <w:rsid w:val="001A1847"/>
    <w:rsid w:val="001A1A8C"/>
    <w:rsid w:val="001A1C56"/>
    <w:rsid w:val="001A2215"/>
    <w:rsid w:val="001A3342"/>
    <w:rsid w:val="001A341B"/>
    <w:rsid w:val="001A3E3D"/>
    <w:rsid w:val="001A4376"/>
    <w:rsid w:val="001A4B12"/>
    <w:rsid w:val="001A566A"/>
    <w:rsid w:val="001A63FD"/>
    <w:rsid w:val="001A652B"/>
    <w:rsid w:val="001A680D"/>
    <w:rsid w:val="001A7049"/>
    <w:rsid w:val="001A74F8"/>
    <w:rsid w:val="001B0A2D"/>
    <w:rsid w:val="001B0FF6"/>
    <w:rsid w:val="001B1E40"/>
    <w:rsid w:val="001B26E6"/>
    <w:rsid w:val="001B4B76"/>
    <w:rsid w:val="001B4BF5"/>
    <w:rsid w:val="001B55B0"/>
    <w:rsid w:val="001B710E"/>
    <w:rsid w:val="001B7E59"/>
    <w:rsid w:val="001C0475"/>
    <w:rsid w:val="001C0571"/>
    <w:rsid w:val="001C0E6C"/>
    <w:rsid w:val="001C1C3D"/>
    <w:rsid w:val="001C20C4"/>
    <w:rsid w:val="001C40C4"/>
    <w:rsid w:val="001C4115"/>
    <w:rsid w:val="001C5AFB"/>
    <w:rsid w:val="001C666B"/>
    <w:rsid w:val="001C764E"/>
    <w:rsid w:val="001C77BA"/>
    <w:rsid w:val="001C7C4F"/>
    <w:rsid w:val="001D0329"/>
    <w:rsid w:val="001D062E"/>
    <w:rsid w:val="001D072A"/>
    <w:rsid w:val="001D1F5C"/>
    <w:rsid w:val="001D4106"/>
    <w:rsid w:val="001D4ABA"/>
    <w:rsid w:val="001D59F2"/>
    <w:rsid w:val="001D67E2"/>
    <w:rsid w:val="001D7243"/>
    <w:rsid w:val="001D7319"/>
    <w:rsid w:val="001D7754"/>
    <w:rsid w:val="001E1052"/>
    <w:rsid w:val="001E21B1"/>
    <w:rsid w:val="001E2F93"/>
    <w:rsid w:val="001E4554"/>
    <w:rsid w:val="001E57F7"/>
    <w:rsid w:val="001E61E5"/>
    <w:rsid w:val="001E6315"/>
    <w:rsid w:val="001E6765"/>
    <w:rsid w:val="001E7AE8"/>
    <w:rsid w:val="001E7E66"/>
    <w:rsid w:val="001F0015"/>
    <w:rsid w:val="001F0250"/>
    <w:rsid w:val="001F11C9"/>
    <w:rsid w:val="001F2159"/>
    <w:rsid w:val="001F23E8"/>
    <w:rsid w:val="001F3DA7"/>
    <w:rsid w:val="001F3F5A"/>
    <w:rsid w:val="001F53FD"/>
    <w:rsid w:val="001F58CE"/>
    <w:rsid w:val="001F6315"/>
    <w:rsid w:val="001F72EC"/>
    <w:rsid w:val="00200C63"/>
    <w:rsid w:val="00200D0B"/>
    <w:rsid w:val="00200F8E"/>
    <w:rsid w:val="00201D8A"/>
    <w:rsid w:val="0020245B"/>
    <w:rsid w:val="002031A0"/>
    <w:rsid w:val="00203E85"/>
    <w:rsid w:val="002047B3"/>
    <w:rsid w:val="00204A57"/>
    <w:rsid w:val="00205433"/>
    <w:rsid w:val="0020627E"/>
    <w:rsid w:val="00206365"/>
    <w:rsid w:val="0020717A"/>
    <w:rsid w:val="002073F1"/>
    <w:rsid w:val="00210685"/>
    <w:rsid w:val="00210A8C"/>
    <w:rsid w:val="00210B8B"/>
    <w:rsid w:val="002125C0"/>
    <w:rsid w:val="00212D9D"/>
    <w:rsid w:val="002132B6"/>
    <w:rsid w:val="00213702"/>
    <w:rsid w:val="0021427B"/>
    <w:rsid w:val="00214863"/>
    <w:rsid w:val="00215148"/>
    <w:rsid w:val="00215282"/>
    <w:rsid w:val="002156B4"/>
    <w:rsid w:val="002162A9"/>
    <w:rsid w:val="002164BE"/>
    <w:rsid w:val="00220912"/>
    <w:rsid w:val="00220FA5"/>
    <w:rsid w:val="0022156B"/>
    <w:rsid w:val="00221A95"/>
    <w:rsid w:val="00222E47"/>
    <w:rsid w:val="00223D1B"/>
    <w:rsid w:val="00224A6C"/>
    <w:rsid w:val="00224FCD"/>
    <w:rsid w:val="00225A48"/>
    <w:rsid w:val="00225CB9"/>
    <w:rsid w:val="00226661"/>
    <w:rsid w:val="002269EC"/>
    <w:rsid w:val="00232D4D"/>
    <w:rsid w:val="0023469D"/>
    <w:rsid w:val="002349BB"/>
    <w:rsid w:val="002352A1"/>
    <w:rsid w:val="00235A27"/>
    <w:rsid w:val="00235CA7"/>
    <w:rsid w:val="002369E1"/>
    <w:rsid w:val="00237023"/>
    <w:rsid w:val="002371F5"/>
    <w:rsid w:val="00237372"/>
    <w:rsid w:val="00237985"/>
    <w:rsid w:val="00240786"/>
    <w:rsid w:val="002413C8"/>
    <w:rsid w:val="002417FC"/>
    <w:rsid w:val="002421D8"/>
    <w:rsid w:val="00242C67"/>
    <w:rsid w:val="00243F53"/>
    <w:rsid w:val="002444B6"/>
    <w:rsid w:val="0024578E"/>
    <w:rsid w:val="002462BA"/>
    <w:rsid w:val="00247D30"/>
    <w:rsid w:val="002512EA"/>
    <w:rsid w:val="00253222"/>
    <w:rsid w:val="002542CC"/>
    <w:rsid w:val="00255A4A"/>
    <w:rsid w:val="00257763"/>
    <w:rsid w:val="002601E1"/>
    <w:rsid w:val="00261933"/>
    <w:rsid w:val="00261C13"/>
    <w:rsid w:val="00261CC9"/>
    <w:rsid w:val="002625C6"/>
    <w:rsid w:val="00262847"/>
    <w:rsid w:val="00263835"/>
    <w:rsid w:val="00264172"/>
    <w:rsid w:val="00264784"/>
    <w:rsid w:val="00264833"/>
    <w:rsid w:val="0026594C"/>
    <w:rsid w:val="00266277"/>
    <w:rsid w:val="00266423"/>
    <w:rsid w:val="00266674"/>
    <w:rsid w:val="002667DF"/>
    <w:rsid w:val="00270A0D"/>
    <w:rsid w:val="00270B11"/>
    <w:rsid w:val="00270E49"/>
    <w:rsid w:val="0027188E"/>
    <w:rsid w:val="00271AA7"/>
    <w:rsid w:val="002723F0"/>
    <w:rsid w:val="00272403"/>
    <w:rsid w:val="002741CA"/>
    <w:rsid w:val="0027461A"/>
    <w:rsid w:val="00274817"/>
    <w:rsid w:val="002749BE"/>
    <w:rsid w:val="00274ABA"/>
    <w:rsid w:val="00274FF2"/>
    <w:rsid w:val="002756E9"/>
    <w:rsid w:val="00275D6D"/>
    <w:rsid w:val="00276355"/>
    <w:rsid w:val="0027678C"/>
    <w:rsid w:val="00276AEB"/>
    <w:rsid w:val="002778A0"/>
    <w:rsid w:val="0028089A"/>
    <w:rsid w:val="00281A1F"/>
    <w:rsid w:val="00281BB2"/>
    <w:rsid w:val="00282DBD"/>
    <w:rsid w:val="002838D7"/>
    <w:rsid w:val="00284BD8"/>
    <w:rsid w:val="00284D7A"/>
    <w:rsid w:val="00285094"/>
    <w:rsid w:val="00285529"/>
    <w:rsid w:val="0028593A"/>
    <w:rsid w:val="00285B95"/>
    <w:rsid w:val="0028669E"/>
    <w:rsid w:val="00286E0D"/>
    <w:rsid w:val="0028753D"/>
    <w:rsid w:val="00287A5F"/>
    <w:rsid w:val="002907BF"/>
    <w:rsid w:val="00290C87"/>
    <w:rsid w:val="0029148E"/>
    <w:rsid w:val="00291712"/>
    <w:rsid w:val="00291A11"/>
    <w:rsid w:val="00292BDC"/>
    <w:rsid w:val="002952E4"/>
    <w:rsid w:val="0029545E"/>
    <w:rsid w:val="002A03C3"/>
    <w:rsid w:val="002A07C4"/>
    <w:rsid w:val="002A0D45"/>
    <w:rsid w:val="002A1CFB"/>
    <w:rsid w:val="002A3406"/>
    <w:rsid w:val="002A3742"/>
    <w:rsid w:val="002A43C3"/>
    <w:rsid w:val="002A6AE1"/>
    <w:rsid w:val="002B0DA0"/>
    <w:rsid w:val="002B1F8C"/>
    <w:rsid w:val="002B254E"/>
    <w:rsid w:val="002B384E"/>
    <w:rsid w:val="002B3B88"/>
    <w:rsid w:val="002B4420"/>
    <w:rsid w:val="002B4CE8"/>
    <w:rsid w:val="002B51E9"/>
    <w:rsid w:val="002B59D5"/>
    <w:rsid w:val="002B72E9"/>
    <w:rsid w:val="002B7C04"/>
    <w:rsid w:val="002C0D67"/>
    <w:rsid w:val="002C0F28"/>
    <w:rsid w:val="002C19C6"/>
    <w:rsid w:val="002C3971"/>
    <w:rsid w:val="002C3CB5"/>
    <w:rsid w:val="002C519C"/>
    <w:rsid w:val="002C58B3"/>
    <w:rsid w:val="002C7345"/>
    <w:rsid w:val="002C7998"/>
    <w:rsid w:val="002C7E2F"/>
    <w:rsid w:val="002D09BF"/>
    <w:rsid w:val="002D17D6"/>
    <w:rsid w:val="002D23BC"/>
    <w:rsid w:val="002D25E2"/>
    <w:rsid w:val="002D3663"/>
    <w:rsid w:val="002D387D"/>
    <w:rsid w:val="002D3BC3"/>
    <w:rsid w:val="002D3DE7"/>
    <w:rsid w:val="002D3EA8"/>
    <w:rsid w:val="002D45B3"/>
    <w:rsid w:val="002D4CDB"/>
    <w:rsid w:val="002D59D7"/>
    <w:rsid w:val="002D5F8B"/>
    <w:rsid w:val="002D6B0E"/>
    <w:rsid w:val="002E07B1"/>
    <w:rsid w:val="002E27F4"/>
    <w:rsid w:val="002E3429"/>
    <w:rsid w:val="002E38A1"/>
    <w:rsid w:val="002E3FBA"/>
    <w:rsid w:val="002E4FC0"/>
    <w:rsid w:val="002E52F7"/>
    <w:rsid w:val="002E76DE"/>
    <w:rsid w:val="002E7D37"/>
    <w:rsid w:val="002F0A9E"/>
    <w:rsid w:val="002F13FC"/>
    <w:rsid w:val="002F1E53"/>
    <w:rsid w:val="002F1F1F"/>
    <w:rsid w:val="002F20E1"/>
    <w:rsid w:val="002F2CAA"/>
    <w:rsid w:val="002F4869"/>
    <w:rsid w:val="0030041B"/>
    <w:rsid w:val="0030052C"/>
    <w:rsid w:val="003005D3"/>
    <w:rsid w:val="003019F4"/>
    <w:rsid w:val="00304BDD"/>
    <w:rsid w:val="00304CDF"/>
    <w:rsid w:val="003061A7"/>
    <w:rsid w:val="00307572"/>
    <w:rsid w:val="003105C3"/>
    <w:rsid w:val="00310D69"/>
    <w:rsid w:val="00311231"/>
    <w:rsid w:val="003131AA"/>
    <w:rsid w:val="0031375C"/>
    <w:rsid w:val="003153AF"/>
    <w:rsid w:val="00316B50"/>
    <w:rsid w:val="0031717D"/>
    <w:rsid w:val="003173B6"/>
    <w:rsid w:val="003201D0"/>
    <w:rsid w:val="00320982"/>
    <w:rsid w:val="00321B24"/>
    <w:rsid w:val="0032214A"/>
    <w:rsid w:val="00322615"/>
    <w:rsid w:val="00322DF9"/>
    <w:rsid w:val="00322F37"/>
    <w:rsid w:val="003232A8"/>
    <w:rsid w:val="00325EC7"/>
    <w:rsid w:val="00326593"/>
    <w:rsid w:val="00326F18"/>
    <w:rsid w:val="00327DFB"/>
    <w:rsid w:val="003306E1"/>
    <w:rsid w:val="00330950"/>
    <w:rsid w:val="00331620"/>
    <w:rsid w:val="003320E4"/>
    <w:rsid w:val="003324CB"/>
    <w:rsid w:val="003328F8"/>
    <w:rsid w:val="00334AE4"/>
    <w:rsid w:val="00334C47"/>
    <w:rsid w:val="0033525D"/>
    <w:rsid w:val="00335B08"/>
    <w:rsid w:val="00336410"/>
    <w:rsid w:val="00336973"/>
    <w:rsid w:val="00336F04"/>
    <w:rsid w:val="00337CA7"/>
    <w:rsid w:val="003409D3"/>
    <w:rsid w:val="003414F3"/>
    <w:rsid w:val="00342642"/>
    <w:rsid w:val="003426B1"/>
    <w:rsid w:val="003437FB"/>
    <w:rsid w:val="003438BB"/>
    <w:rsid w:val="0034450F"/>
    <w:rsid w:val="003455BB"/>
    <w:rsid w:val="00345E40"/>
    <w:rsid w:val="00346525"/>
    <w:rsid w:val="003466E2"/>
    <w:rsid w:val="00347C99"/>
    <w:rsid w:val="00350022"/>
    <w:rsid w:val="00350A8E"/>
    <w:rsid w:val="00351AF3"/>
    <w:rsid w:val="0035265C"/>
    <w:rsid w:val="003526BD"/>
    <w:rsid w:val="00352CD8"/>
    <w:rsid w:val="00353D64"/>
    <w:rsid w:val="00354028"/>
    <w:rsid w:val="003544C6"/>
    <w:rsid w:val="00355914"/>
    <w:rsid w:val="00355FE6"/>
    <w:rsid w:val="0035613E"/>
    <w:rsid w:val="00357238"/>
    <w:rsid w:val="00357748"/>
    <w:rsid w:val="00357B26"/>
    <w:rsid w:val="00357E55"/>
    <w:rsid w:val="00361175"/>
    <w:rsid w:val="0036134A"/>
    <w:rsid w:val="00361E0E"/>
    <w:rsid w:val="003623D2"/>
    <w:rsid w:val="00362C74"/>
    <w:rsid w:val="00363486"/>
    <w:rsid w:val="00363749"/>
    <w:rsid w:val="00363A9E"/>
    <w:rsid w:val="00363EE9"/>
    <w:rsid w:val="00364024"/>
    <w:rsid w:val="003648C5"/>
    <w:rsid w:val="00366800"/>
    <w:rsid w:val="00366D92"/>
    <w:rsid w:val="00367096"/>
    <w:rsid w:val="0036724D"/>
    <w:rsid w:val="00370EDC"/>
    <w:rsid w:val="00374E85"/>
    <w:rsid w:val="00375F51"/>
    <w:rsid w:val="0037603F"/>
    <w:rsid w:val="00376128"/>
    <w:rsid w:val="003764B3"/>
    <w:rsid w:val="0037667B"/>
    <w:rsid w:val="003772A8"/>
    <w:rsid w:val="0037742E"/>
    <w:rsid w:val="003776A3"/>
    <w:rsid w:val="00377915"/>
    <w:rsid w:val="00377D56"/>
    <w:rsid w:val="0038037D"/>
    <w:rsid w:val="003808AE"/>
    <w:rsid w:val="00380C21"/>
    <w:rsid w:val="00381E1B"/>
    <w:rsid w:val="0038245A"/>
    <w:rsid w:val="00382802"/>
    <w:rsid w:val="00382ACC"/>
    <w:rsid w:val="00383F67"/>
    <w:rsid w:val="003840E6"/>
    <w:rsid w:val="00384CC0"/>
    <w:rsid w:val="00385CFC"/>
    <w:rsid w:val="00385FFF"/>
    <w:rsid w:val="00386386"/>
    <w:rsid w:val="00392CCB"/>
    <w:rsid w:val="0039337A"/>
    <w:rsid w:val="0039409C"/>
    <w:rsid w:val="00395713"/>
    <w:rsid w:val="0039599D"/>
    <w:rsid w:val="003971DD"/>
    <w:rsid w:val="00397578"/>
    <w:rsid w:val="003A02D2"/>
    <w:rsid w:val="003A12BC"/>
    <w:rsid w:val="003A2A1D"/>
    <w:rsid w:val="003A2C9E"/>
    <w:rsid w:val="003A3189"/>
    <w:rsid w:val="003A3B83"/>
    <w:rsid w:val="003A3CA7"/>
    <w:rsid w:val="003A415D"/>
    <w:rsid w:val="003A455C"/>
    <w:rsid w:val="003A5C3B"/>
    <w:rsid w:val="003A63C3"/>
    <w:rsid w:val="003A6E89"/>
    <w:rsid w:val="003A6FC5"/>
    <w:rsid w:val="003A7C4D"/>
    <w:rsid w:val="003B020D"/>
    <w:rsid w:val="003B0949"/>
    <w:rsid w:val="003B0A4C"/>
    <w:rsid w:val="003B0AB1"/>
    <w:rsid w:val="003B0AF6"/>
    <w:rsid w:val="003B14B4"/>
    <w:rsid w:val="003B1986"/>
    <w:rsid w:val="003B2669"/>
    <w:rsid w:val="003B2745"/>
    <w:rsid w:val="003B3012"/>
    <w:rsid w:val="003B33BD"/>
    <w:rsid w:val="003B434A"/>
    <w:rsid w:val="003B44C6"/>
    <w:rsid w:val="003B569D"/>
    <w:rsid w:val="003B58B7"/>
    <w:rsid w:val="003B60D4"/>
    <w:rsid w:val="003B6653"/>
    <w:rsid w:val="003B7825"/>
    <w:rsid w:val="003C0615"/>
    <w:rsid w:val="003C1B81"/>
    <w:rsid w:val="003C2FD7"/>
    <w:rsid w:val="003C3872"/>
    <w:rsid w:val="003C3C0E"/>
    <w:rsid w:val="003C5444"/>
    <w:rsid w:val="003C617C"/>
    <w:rsid w:val="003C7445"/>
    <w:rsid w:val="003D0CED"/>
    <w:rsid w:val="003D3506"/>
    <w:rsid w:val="003D42A6"/>
    <w:rsid w:val="003D4435"/>
    <w:rsid w:val="003D478D"/>
    <w:rsid w:val="003D4F21"/>
    <w:rsid w:val="003D4FAC"/>
    <w:rsid w:val="003D508B"/>
    <w:rsid w:val="003D50D4"/>
    <w:rsid w:val="003D56C2"/>
    <w:rsid w:val="003D56D1"/>
    <w:rsid w:val="003D66B8"/>
    <w:rsid w:val="003E3600"/>
    <w:rsid w:val="003E3CAE"/>
    <w:rsid w:val="003E4473"/>
    <w:rsid w:val="003E4499"/>
    <w:rsid w:val="003E5EDB"/>
    <w:rsid w:val="003E5F7F"/>
    <w:rsid w:val="003E71BB"/>
    <w:rsid w:val="003E72CA"/>
    <w:rsid w:val="003E77E0"/>
    <w:rsid w:val="003E7906"/>
    <w:rsid w:val="003F000F"/>
    <w:rsid w:val="003F0ED5"/>
    <w:rsid w:val="003F2F2C"/>
    <w:rsid w:val="003F3705"/>
    <w:rsid w:val="003F3C50"/>
    <w:rsid w:val="003F57F5"/>
    <w:rsid w:val="003F63A7"/>
    <w:rsid w:val="003F6557"/>
    <w:rsid w:val="003F6DDB"/>
    <w:rsid w:val="00403861"/>
    <w:rsid w:val="00403E0B"/>
    <w:rsid w:val="00403F07"/>
    <w:rsid w:val="00404BD4"/>
    <w:rsid w:val="00404D15"/>
    <w:rsid w:val="00404F4B"/>
    <w:rsid w:val="00405E70"/>
    <w:rsid w:val="00406202"/>
    <w:rsid w:val="0040629B"/>
    <w:rsid w:val="00406929"/>
    <w:rsid w:val="00406A6A"/>
    <w:rsid w:val="00406B22"/>
    <w:rsid w:val="00407147"/>
    <w:rsid w:val="004078FA"/>
    <w:rsid w:val="00407CCA"/>
    <w:rsid w:val="0041062D"/>
    <w:rsid w:val="004109F5"/>
    <w:rsid w:val="00410F01"/>
    <w:rsid w:val="00411343"/>
    <w:rsid w:val="00411C61"/>
    <w:rsid w:val="00412C7E"/>
    <w:rsid w:val="00413D43"/>
    <w:rsid w:val="00414392"/>
    <w:rsid w:val="00414CC2"/>
    <w:rsid w:val="00414E82"/>
    <w:rsid w:val="00414F81"/>
    <w:rsid w:val="0041596F"/>
    <w:rsid w:val="00416733"/>
    <w:rsid w:val="004174F3"/>
    <w:rsid w:val="0041790A"/>
    <w:rsid w:val="00420827"/>
    <w:rsid w:val="00420A5D"/>
    <w:rsid w:val="00422363"/>
    <w:rsid w:val="00423DEF"/>
    <w:rsid w:val="0042406D"/>
    <w:rsid w:val="00424773"/>
    <w:rsid w:val="004254E9"/>
    <w:rsid w:val="00425930"/>
    <w:rsid w:val="00431802"/>
    <w:rsid w:val="00431E08"/>
    <w:rsid w:val="004328A7"/>
    <w:rsid w:val="00433F70"/>
    <w:rsid w:val="004340A7"/>
    <w:rsid w:val="00434C74"/>
    <w:rsid w:val="00435948"/>
    <w:rsid w:val="00435B57"/>
    <w:rsid w:val="00436CDA"/>
    <w:rsid w:val="00436CE9"/>
    <w:rsid w:val="00437534"/>
    <w:rsid w:val="00440A0F"/>
    <w:rsid w:val="00442023"/>
    <w:rsid w:val="004421D2"/>
    <w:rsid w:val="00442AEC"/>
    <w:rsid w:val="00443607"/>
    <w:rsid w:val="00444AF8"/>
    <w:rsid w:val="00445062"/>
    <w:rsid w:val="00445918"/>
    <w:rsid w:val="004466D4"/>
    <w:rsid w:val="00446BE4"/>
    <w:rsid w:val="00450AFE"/>
    <w:rsid w:val="00450CE8"/>
    <w:rsid w:val="00451025"/>
    <w:rsid w:val="00451150"/>
    <w:rsid w:val="00451C29"/>
    <w:rsid w:val="00452B39"/>
    <w:rsid w:val="00454B0A"/>
    <w:rsid w:val="00454DFE"/>
    <w:rsid w:val="00455071"/>
    <w:rsid w:val="004552F1"/>
    <w:rsid w:val="004557D7"/>
    <w:rsid w:val="004565CB"/>
    <w:rsid w:val="00456EB4"/>
    <w:rsid w:val="0045723A"/>
    <w:rsid w:val="00457827"/>
    <w:rsid w:val="00457A85"/>
    <w:rsid w:val="00457EC6"/>
    <w:rsid w:val="00460361"/>
    <w:rsid w:val="00461972"/>
    <w:rsid w:val="00463CED"/>
    <w:rsid w:val="00466236"/>
    <w:rsid w:val="00466AB1"/>
    <w:rsid w:val="004718F3"/>
    <w:rsid w:val="00472EF7"/>
    <w:rsid w:val="004731D9"/>
    <w:rsid w:val="004732EB"/>
    <w:rsid w:val="0047442B"/>
    <w:rsid w:val="004744E3"/>
    <w:rsid w:val="00474D08"/>
    <w:rsid w:val="00475040"/>
    <w:rsid w:val="00475B08"/>
    <w:rsid w:val="00475E8F"/>
    <w:rsid w:val="00475ED6"/>
    <w:rsid w:val="0047715F"/>
    <w:rsid w:val="0047760A"/>
    <w:rsid w:val="00480BCB"/>
    <w:rsid w:val="00480D52"/>
    <w:rsid w:val="00481025"/>
    <w:rsid w:val="00481A8E"/>
    <w:rsid w:val="004839AB"/>
    <w:rsid w:val="004845AC"/>
    <w:rsid w:val="00484D12"/>
    <w:rsid w:val="00485DB5"/>
    <w:rsid w:val="004867FF"/>
    <w:rsid w:val="004876FD"/>
    <w:rsid w:val="0048796F"/>
    <w:rsid w:val="00490C06"/>
    <w:rsid w:val="004910D0"/>
    <w:rsid w:val="004912F8"/>
    <w:rsid w:val="004914FC"/>
    <w:rsid w:val="00491A09"/>
    <w:rsid w:val="00491B10"/>
    <w:rsid w:val="004927F9"/>
    <w:rsid w:val="0049326C"/>
    <w:rsid w:val="00493320"/>
    <w:rsid w:val="00493D40"/>
    <w:rsid w:val="00493E0A"/>
    <w:rsid w:val="00493EE3"/>
    <w:rsid w:val="00494208"/>
    <w:rsid w:val="00494287"/>
    <w:rsid w:val="004957D7"/>
    <w:rsid w:val="00495E8B"/>
    <w:rsid w:val="00496030"/>
    <w:rsid w:val="00496284"/>
    <w:rsid w:val="004963B3"/>
    <w:rsid w:val="004967B6"/>
    <w:rsid w:val="004973F1"/>
    <w:rsid w:val="004A0053"/>
    <w:rsid w:val="004A193D"/>
    <w:rsid w:val="004A1F7B"/>
    <w:rsid w:val="004A1F89"/>
    <w:rsid w:val="004A24A7"/>
    <w:rsid w:val="004A2AA1"/>
    <w:rsid w:val="004A2D03"/>
    <w:rsid w:val="004A3260"/>
    <w:rsid w:val="004A4047"/>
    <w:rsid w:val="004A41F1"/>
    <w:rsid w:val="004A5041"/>
    <w:rsid w:val="004A504B"/>
    <w:rsid w:val="004A50B6"/>
    <w:rsid w:val="004A5316"/>
    <w:rsid w:val="004A6911"/>
    <w:rsid w:val="004B1BFE"/>
    <w:rsid w:val="004B419B"/>
    <w:rsid w:val="004B426D"/>
    <w:rsid w:val="004B54E0"/>
    <w:rsid w:val="004B5F2D"/>
    <w:rsid w:val="004B7384"/>
    <w:rsid w:val="004C066E"/>
    <w:rsid w:val="004C0C89"/>
    <w:rsid w:val="004C128B"/>
    <w:rsid w:val="004C1351"/>
    <w:rsid w:val="004C13C7"/>
    <w:rsid w:val="004C301B"/>
    <w:rsid w:val="004C4269"/>
    <w:rsid w:val="004C4B65"/>
    <w:rsid w:val="004C5BA2"/>
    <w:rsid w:val="004C68B0"/>
    <w:rsid w:val="004C70D8"/>
    <w:rsid w:val="004C76C8"/>
    <w:rsid w:val="004D0C5E"/>
    <w:rsid w:val="004D187A"/>
    <w:rsid w:val="004D23A5"/>
    <w:rsid w:val="004D2896"/>
    <w:rsid w:val="004D2D4F"/>
    <w:rsid w:val="004D35F6"/>
    <w:rsid w:val="004D3DDB"/>
    <w:rsid w:val="004D4A98"/>
    <w:rsid w:val="004D5807"/>
    <w:rsid w:val="004D6120"/>
    <w:rsid w:val="004D6236"/>
    <w:rsid w:val="004D6352"/>
    <w:rsid w:val="004D63BD"/>
    <w:rsid w:val="004D63ED"/>
    <w:rsid w:val="004D67A8"/>
    <w:rsid w:val="004D7F90"/>
    <w:rsid w:val="004E1360"/>
    <w:rsid w:val="004E1612"/>
    <w:rsid w:val="004E187A"/>
    <w:rsid w:val="004E1F86"/>
    <w:rsid w:val="004E252C"/>
    <w:rsid w:val="004E2DEB"/>
    <w:rsid w:val="004E2FD3"/>
    <w:rsid w:val="004E3C2A"/>
    <w:rsid w:val="004E4DBB"/>
    <w:rsid w:val="004E4E41"/>
    <w:rsid w:val="004E518A"/>
    <w:rsid w:val="004E587A"/>
    <w:rsid w:val="004E5988"/>
    <w:rsid w:val="004E64BC"/>
    <w:rsid w:val="004E6C92"/>
    <w:rsid w:val="004E72C5"/>
    <w:rsid w:val="004E73DB"/>
    <w:rsid w:val="004E7F9C"/>
    <w:rsid w:val="004F0379"/>
    <w:rsid w:val="004F099C"/>
    <w:rsid w:val="004F190F"/>
    <w:rsid w:val="004F2F43"/>
    <w:rsid w:val="004F3493"/>
    <w:rsid w:val="004F35FB"/>
    <w:rsid w:val="004F48B1"/>
    <w:rsid w:val="004F48EC"/>
    <w:rsid w:val="004F5143"/>
    <w:rsid w:val="004F694F"/>
    <w:rsid w:val="004F75BB"/>
    <w:rsid w:val="00501496"/>
    <w:rsid w:val="005019D8"/>
    <w:rsid w:val="00501D56"/>
    <w:rsid w:val="005026AB"/>
    <w:rsid w:val="00502B44"/>
    <w:rsid w:val="0050608E"/>
    <w:rsid w:val="00506CA6"/>
    <w:rsid w:val="00506EAF"/>
    <w:rsid w:val="0051003E"/>
    <w:rsid w:val="0051029D"/>
    <w:rsid w:val="0051178B"/>
    <w:rsid w:val="00512B09"/>
    <w:rsid w:val="005130D6"/>
    <w:rsid w:val="00513BDE"/>
    <w:rsid w:val="005152F0"/>
    <w:rsid w:val="00516AA7"/>
    <w:rsid w:val="00517A1F"/>
    <w:rsid w:val="00520852"/>
    <w:rsid w:val="005210BA"/>
    <w:rsid w:val="00521322"/>
    <w:rsid w:val="00521413"/>
    <w:rsid w:val="005217DA"/>
    <w:rsid w:val="00521912"/>
    <w:rsid w:val="00521DEC"/>
    <w:rsid w:val="005220ED"/>
    <w:rsid w:val="00522EEE"/>
    <w:rsid w:val="00525D1E"/>
    <w:rsid w:val="00526908"/>
    <w:rsid w:val="00526AB3"/>
    <w:rsid w:val="00527525"/>
    <w:rsid w:val="00530172"/>
    <w:rsid w:val="00531096"/>
    <w:rsid w:val="005318DA"/>
    <w:rsid w:val="00531C0B"/>
    <w:rsid w:val="00531C0F"/>
    <w:rsid w:val="00533796"/>
    <w:rsid w:val="00534844"/>
    <w:rsid w:val="00534AF2"/>
    <w:rsid w:val="00535659"/>
    <w:rsid w:val="00535705"/>
    <w:rsid w:val="00535847"/>
    <w:rsid w:val="0053595E"/>
    <w:rsid w:val="00535B70"/>
    <w:rsid w:val="005365D3"/>
    <w:rsid w:val="00536674"/>
    <w:rsid w:val="00537343"/>
    <w:rsid w:val="00537EF8"/>
    <w:rsid w:val="00540021"/>
    <w:rsid w:val="005411D3"/>
    <w:rsid w:val="00541B8A"/>
    <w:rsid w:val="005423EF"/>
    <w:rsid w:val="005434E4"/>
    <w:rsid w:val="005472D5"/>
    <w:rsid w:val="005477FA"/>
    <w:rsid w:val="00550969"/>
    <w:rsid w:val="005516F3"/>
    <w:rsid w:val="00551B76"/>
    <w:rsid w:val="00552FE5"/>
    <w:rsid w:val="005535D6"/>
    <w:rsid w:val="005538C6"/>
    <w:rsid w:val="0055471E"/>
    <w:rsid w:val="00555B79"/>
    <w:rsid w:val="00555D75"/>
    <w:rsid w:val="00556F5F"/>
    <w:rsid w:val="00560831"/>
    <w:rsid w:val="00560DF0"/>
    <w:rsid w:val="0056250D"/>
    <w:rsid w:val="0056304D"/>
    <w:rsid w:val="005631BB"/>
    <w:rsid w:val="00563578"/>
    <w:rsid w:val="00563967"/>
    <w:rsid w:val="00565BD5"/>
    <w:rsid w:val="0056602D"/>
    <w:rsid w:val="0056759C"/>
    <w:rsid w:val="00571180"/>
    <w:rsid w:val="00572102"/>
    <w:rsid w:val="00572A8C"/>
    <w:rsid w:val="00573AD3"/>
    <w:rsid w:val="00574CEB"/>
    <w:rsid w:val="00574FCE"/>
    <w:rsid w:val="0057639B"/>
    <w:rsid w:val="00577095"/>
    <w:rsid w:val="0057782E"/>
    <w:rsid w:val="0058020C"/>
    <w:rsid w:val="00580603"/>
    <w:rsid w:val="005811DC"/>
    <w:rsid w:val="00583DD7"/>
    <w:rsid w:val="005846AE"/>
    <w:rsid w:val="0058481A"/>
    <w:rsid w:val="00584F37"/>
    <w:rsid w:val="00585185"/>
    <w:rsid w:val="005861CE"/>
    <w:rsid w:val="00586318"/>
    <w:rsid w:val="005900CC"/>
    <w:rsid w:val="00592917"/>
    <w:rsid w:val="00593161"/>
    <w:rsid w:val="005938DA"/>
    <w:rsid w:val="00593F80"/>
    <w:rsid w:val="00594396"/>
    <w:rsid w:val="0059513E"/>
    <w:rsid w:val="00595E88"/>
    <w:rsid w:val="005967D3"/>
    <w:rsid w:val="00596D48"/>
    <w:rsid w:val="005A0610"/>
    <w:rsid w:val="005A0D28"/>
    <w:rsid w:val="005A0F86"/>
    <w:rsid w:val="005A1516"/>
    <w:rsid w:val="005A27F7"/>
    <w:rsid w:val="005A34AC"/>
    <w:rsid w:val="005A4040"/>
    <w:rsid w:val="005A40BD"/>
    <w:rsid w:val="005A4B43"/>
    <w:rsid w:val="005A4E12"/>
    <w:rsid w:val="005A4FD5"/>
    <w:rsid w:val="005A51AA"/>
    <w:rsid w:val="005A6AA4"/>
    <w:rsid w:val="005A6D9F"/>
    <w:rsid w:val="005A7FC8"/>
    <w:rsid w:val="005B2DC2"/>
    <w:rsid w:val="005B2E87"/>
    <w:rsid w:val="005B428E"/>
    <w:rsid w:val="005B4842"/>
    <w:rsid w:val="005B48FF"/>
    <w:rsid w:val="005B56E0"/>
    <w:rsid w:val="005B5B63"/>
    <w:rsid w:val="005B63A8"/>
    <w:rsid w:val="005B75C6"/>
    <w:rsid w:val="005B7F15"/>
    <w:rsid w:val="005C1E32"/>
    <w:rsid w:val="005C208D"/>
    <w:rsid w:val="005C2141"/>
    <w:rsid w:val="005C4551"/>
    <w:rsid w:val="005C5A9E"/>
    <w:rsid w:val="005C61C5"/>
    <w:rsid w:val="005C633F"/>
    <w:rsid w:val="005C670D"/>
    <w:rsid w:val="005C6C2A"/>
    <w:rsid w:val="005C7280"/>
    <w:rsid w:val="005C752D"/>
    <w:rsid w:val="005C75EC"/>
    <w:rsid w:val="005D04BE"/>
    <w:rsid w:val="005D305F"/>
    <w:rsid w:val="005D363F"/>
    <w:rsid w:val="005D3FBE"/>
    <w:rsid w:val="005D4449"/>
    <w:rsid w:val="005D4CAF"/>
    <w:rsid w:val="005D5476"/>
    <w:rsid w:val="005D5843"/>
    <w:rsid w:val="005D6363"/>
    <w:rsid w:val="005E089B"/>
    <w:rsid w:val="005E0BB2"/>
    <w:rsid w:val="005E0FCF"/>
    <w:rsid w:val="005E4880"/>
    <w:rsid w:val="005E4B40"/>
    <w:rsid w:val="005E576B"/>
    <w:rsid w:val="005E5912"/>
    <w:rsid w:val="005E62A1"/>
    <w:rsid w:val="005E678F"/>
    <w:rsid w:val="005E689B"/>
    <w:rsid w:val="005F0170"/>
    <w:rsid w:val="005F0A27"/>
    <w:rsid w:val="005F118B"/>
    <w:rsid w:val="005F1FA7"/>
    <w:rsid w:val="005F2043"/>
    <w:rsid w:val="005F3890"/>
    <w:rsid w:val="005F3A92"/>
    <w:rsid w:val="005F4480"/>
    <w:rsid w:val="005F628F"/>
    <w:rsid w:val="005F71F4"/>
    <w:rsid w:val="005F77F4"/>
    <w:rsid w:val="005F7F3A"/>
    <w:rsid w:val="00600FC4"/>
    <w:rsid w:val="0060127E"/>
    <w:rsid w:val="0060137A"/>
    <w:rsid w:val="006037FD"/>
    <w:rsid w:val="00603AB5"/>
    <w:rsid w:val="0060404E"/>
    <w:rsid w:val="00604C15"/>
    <w:rsid w:val="006069C6"/>
    <w:rsid w:val="00607A2B"/>
    <w:rsid w:val="00607AFD"/>
    <w:rsid w:val="00610D2E"/>
    <w:rsid w:val="00610E58"/>
    <w:rsid w:val="0061182B"/>
    <w:rsid w:val="00612205"/>
    <w:rsid w:val="00612453"/>
    <w:rsid w:val="0061297B"/>
    <w:rsid w:val="00612BA4"/>
    <w:rsid w:val="00612BFB"/>
    <w:rsid w:val="00612CF1"/>
    <w:rsid w:val="00615104"/>
    <w:rsid w:val="00615426"/>
    <w:rsid w:val="006158D5"/>
    <w:rsid w:val="006160F3"/>
    <w:rsid w:val="00616C6B"/>
    <w:rsid w:val="00620CC6"/>
    <w:rsid w:val="00620CF2"/>
    <w:rsid w:val="0062143E"/>
    <w:rsid w:val="006217A7"/>
    <w:rsid w:val="00623C98"/>
    <w:rsid w:val="00625D83"/>
    <w:rsid w:val="00626BA9"/>
    <w:rsid w:val="00627950"/>
    <w:rsid w:val="00630C89"/>
    <w:rsid w:val="006324F1"/>
    <w:rsid w:val="00632CCD"/>
    <w:rsid w:val="006333B3"/>
    <w:rsid w:val="00641501"/>
    <w:rsid w:val="006415B0"/>
    <w:rsid w:val="006423E4"/>
    <w:rsid w:val="0064255E"/>
    <w:rsid w:val="00642746"/>
    <w:rsid w:val="00642C59"/>
    <w:rsid w:val="00644097"/>
    <w:rsid w:val="00645082"/>
    <w:rsid w:val="006450F4"/>
    <w:rsid w:val="006455F8"/>
    <w:rsid w:val="0064581F"/>
    <w:rsid w:val="006473B0"/>
    <w:rsid w:val="006476F4"/>
    <w:rsid w:val="00651216"/>
    <w:rsid w:val="00651984"/>
    <w:rsid w:val="00651EA6"/>
    <w:rsid w:val="006528A0"/>
    <w:rsid w:val="006528C0"/>
    <w:rsid w:val="00652B22"/>
    <w:rsid w:val="00653C3D"/>
    <w:rsid w:val="006548F6"/>
    <w:rsid w:val="00657166"/>
    <w:rsid w:val="006572BE"/>
    <w:rsid w:val="00661D7F"/>
    <w:rsid w:val="006620D5"/>
    <w:rsid w:val="006623E7"/>
    <w:rsid w:val="00662B80"/>
    <w:rsid w:val="006631D3"/>
    <w:rsid w:val="0066377E"/>
    <w:rsid w:val="00663D5F"/>
    <w:rsid w:val="00664E8E"/>
    <w:rsid w:val="006655F0"/>
    <w:rsid w:val="0066585E"/>
    <w:rsid w:val="00667095"/>
    <w:rsid w:val="00667169"/>
    <w:rsid w:val="0066768F"/>
    <w:rsid w:val="00670F39"/>
    <w:rsid w:val="00670F6C"/>
    <w:rsid w:val="006711A5"/>
    <w:rsid w:val="00671405"/>
    <w:rsid w:val="00671796"/>
    <w:rsid w:val="00672F22"/>
    <w:rsid w:val="00673351"/>
    <w:rsid w:val="00673C3C"/>
    <w:rsid w:val="00673DB2"/>
    <w:rsid w:val="00674476"/>
    <w:rsid w:val="00675995"/>
    <w:rsid w:val="00675DA2"/>
    <w:rsid w:val="00676E58"/>
    <w:rsid w:val="00677B22"/>
    <w:rsid w:val="00680921"/>
    <w:rsid w:val="00680E98"/>
    <w:rsid w:val="006819DE"/>
    <w:rsid w:val="00682964"/>
    <w:rsid w:val="00682A38"/>
    <w:rsid w:val="006830D1"/>
    <w:rsid w:val="006831FA"/>
    <w:rsid w:val="00684C60"/>
    <w:rsid w:val="0068526D"/>
    <w:rsid w:val="006852C7"/>
    <w:rsid w:val="006852CE"/>
    <w:rsid w:val="0068565A"/>
    <w:rsid w:val="006868A4"/>
    <w:rsid w:val="00691E2D"/>
    <w:rsid w:val="00692D14"/>
    <w:rsid w:val="006942EC"/>
    <w:rsid w:val="00696CE2"/>
    <w:rsid w:val="0069714D"/>
    <w:rsid w:val="00697203"/>
    <w:rsid w:val="006975E5"/>
    <w:rsid w:val="00697738"/>
    <w:rsid w:val="006A0939"/>
    <w:rsid w:val="006A0EDA"/>
    <w:rsid w:val="006A297A"/>
    <w:rsid w:val="006A3479"/>
    <w:rsid w:val="006A3C20"/>
    <w:rsid w:val="006A3FEF"/>
    <w:rsid w:val="006A40B0"/>
    <w:rsid w:val="006A536A"/>
    <w:rsid w:val="006A623B"/>
    <w:rsid w:val="006A66CC"/>
    <w:rsid w:val="006A6992"/>
    <w:rsid w:val="006A7A3B"/>
    <w:rsid w:val="006B023F"/>
    <w:rsid w:val="006B053A"/>
    <w:rsid w:val="006B23BF"/>
    <w:rsid w:val="006B2936"/>
    <w:rsid w:val="006B31E3"/>
    <w:rsid w:val="006B4DDC"/>
    <w:rsid w:val="006B65C7"/>
    <w:rsid w:val="006B76C5"/>
    <w:rsid w:val="006B7869"/>
    <w:rsid w:val="006C12A0"/>
    <w:rsid w:val="006C1727"/>
    <w:rsid w:val="006C1932"/>
    <w:rsid w:val="006C1E6B"/>
    <w:rsid w:val="006C2ACA"/>
    <w:rsid w:val="006C2E29"/>
    <w:rsid w:val="006C303E"/>
    <w:rsid w:val="006C32FD"/>
    <w:rsid w:val="006C3630"/>
    <w:rsid w:val="006C3651"/>
    <w:rsid w:val="006C39CE"/>
    <w:rsid w:val="006C4BDC"/>
    <w:rsid w:val="006C5BE4"/>
    <w:rsid w:val="006C5EE7"/>
    <w:rsid w:val="006C727E"/>
    <w:rsid w:val="006C73CD"/>
    <w:rsid w:val="006D0547"/>
    <w:rsid w:val="006D0FCC"/>
    <w:rsid w:val="006D21F5"/>
    <w:rsid w:val="006D2274"/>
    <w:rsid w:val="006D3089"/>
    <w:rsid w:val="006D4498"/>
    <w:rsid w:val="006D51AA"/>
    <w:rsid w:val="006D5444"/>
    <w:rsid w:val="006D5BA8"/>
    <w:rsid w:val="006D7EB0"/>
    <w:rsid w:val="006E0985"/>
    <w:rsid w:val="006E116B"/>
    <w:rsid w:val="006E126D"/>
    <w:rsid w:val="006E13F5"/>
    <w:rsid w:val="006E1731"/>
    <w:rsid w:val="006E1FC3"/>
    <w:rsid w:val="006E22E3"/>
    <w:rsid w:val="006E3D6A"/>
    <w:rsid w:val="006E41FE"/>
    <w:rsid w:val="006E67FD"/>
    <w:rsid w:val="006E6BAA"/>
    <w:rsid w:val="006E7FA7"/>
    <w:rsid w:val="006F24EE"/>
    <w:rsid w:val="006F29E8"/>
    <w:rsid w:val="006F33D5"/>
    <w:rsid w:val="006F61B8"/>
    <w:rsid w:val="006F6764"/>
    <w:rsid w:val="006F67AC"/>
    <w:rsid w:val="006F7496"/>
    <w:rsid w:val="006F76F3"/>
    <w:rsid w:val="006F7DAE"/>
    <w:rsid w:val="007003E4"/>
    <w:rsid w:val="00700F79"/>
    <w:rsid w:val="0070141F"/>
    <w:rsid w:val="00702425"/>
    <w:rsid w:val="0070274C"/>
    <w:rsid w:val="007027A9"/>
    <w:rsid w:val="00704931"/>
    <w:rsid w:val="00704BCB"/>
    <w:rsid w:val="00704CE9"/>
    <w:rsid w:val="00704D86"/>
    <w:rsid w:val="00705202"/>
    <w:rsid w:val="007054F9"/>
    <w:rsid w:val="00705BE8"/>
    <w:rsid w:val="0070616B"/>
    <w:rsid w:val="00706295"/>
    <w:rsid w:val="00706FDA"/>
    <w:rsid w:val="007070E4"/>
    <w:rsid w:val="007077CC"/>
    <w:rsid w:val="00707C05"/>
    <w:rsid w:val="00710151"/>
    <w:rsid w:val="0071146E"/>
    <w:rsid w:val="00711B77"/>
    <w:rsid w:val="00711F9A"/>
    <w:rsid w:val="00712E3F"/>
    <w:rsid w:val="007131A9"/>
    <w:rsid w:val="00713810"/>
    <w:rsid w:val="00714C4B"/>
    <w:rsid w:val="00714E34"/>
    <w:rsid w:val="00714FAE"/>
    <w:rsid w:val="0071541B"/>
    <w:rsid w:val="00717555"/>
    <w:rsid w:val="007175BD"/>
    <w:rsid w:val="00717D03"/>
    <w:rsid w:val="0072028F"/>
    <w:rsid w:val="007202A0"/>
    <w:rsid w:val="00721311"/>
    <w:rsid w:val="0072152E"/>
    <w:rsid w:val="00721743"/>
    <w:rsid w:val="00722587"/>
    <w:rsid w:val="00722BA1"/>
    <w:rsid w:val="00723DC1"/>
    <w:rsid w:val="00724A66"/>
    <w:rsid w:val="00725883"/>
    <w:rsid w:val="007301B7"/>
    <w:rsid w:val="007303A5"/>
    <w:rsid w:val="00730B3E"/>
    <w:rsid w:val="00731996"/>
    <w:rsid w:val="00732885"/>
    <w:rsid w:val="00732C7B"/>
    <w:rsid w:val="0073301D"/>
    <w:rsid w:val="0073420B"/>
    <w:rsid w:val="0073427E"/>
    <w:rsid w:val="0073469A"/>
    <w:rsid w:val="00734928"/>
    <w:rsid w:val="00736172"/>
    <w:rsid w:val="00736367"/>
    <w:rsid w:val="007374E3"/>
    <w:rsid w:val="007375DA"/>
    <w:rsid w:val="00737685"/>
    <w:rsid w:val="00737AB7"/>
    <w:rsid w:val="00737CE3"/>
    <w:rsid w:val="0074020E"/>
    <w:rsid w:val="00740238"/>
    <w:rsid w:val="00740C77"/>
    <w:rsid w:val="00741A65"/>
    <w:rsid w:val="00741BD0"/>
    <w:rsid w:val="007429D6"/>
    <w:rsid w:val="00742B74"/>
    <w:rsid w:val="00743832"/>
    <w:rsid w:val="007454E4"/>
    <w:rsid w:val="007462DF"/>
    <w:rsid w:val="007473D5"/>
    <w:rsid w:val="0074760E"/>
    <w:rsid w:val="007507DD"/>
    <w:rsid w:val="0075086D"/>
    <w:rsid w:val="0075116F"/>
    <w:rsid w:val="0075281D"/>
    <w:rsid w:val="00752E13"/>
    <w:rsid w:val="00753192"/>
    <w:rsid w:val="00753ABC"/>
    <w:rsid w:val="00754977"/>
    <w:rsid w:val="00754ABA"/>
    <w:rsid w:val="007556FF"/>
    <w:rsid w:val="007571F9"/>
    <w:rsid w:val="007613E2"/>
    <w:rsid w:val="00761894"/>
    <w:rsid w:val="00762579"/>
    <w:rsid w:val="00762A3B"/>
    <w:rsid w:val="007634FB"/>
    <w:rsid w:val="00763936"/>
    <w:rsid w:val="007642E3"/>
    <w:rsid w:val="007644E2"/>
    <w:rsid w:val="007648E9"/>
    <w:rsid w:val="00765848"/>
    <w:rsid w:val="00766652"/>
    <w:rsid w:val="0076680C"/>
    <w:rsid w:val="007677A2"/>
    <w:rsid w:val="007679AE"/>
    <w:rsid w:val="00770C7C"/>
    <w:rsid w:val="00771825"/>
    <w:rsid w:val="00771C22"/>
    <w:rsid w:val="00772F12"/>
    <w:rsid w:val="007732DA"/>
    <w:rsid w:val="007738DC"/>
    <w:rsid w:val="00774BE5"/>
    <w:rsid w:val="0077677D"/>
    <w:rsid w:val="00776E19"/>
    <w:rsid w:val="00777F3F"/>
    <w:rsid w:val="007802FE"/>
    <w:rsid w:val="007806F5"/>
    <w:rsid w:val="00780F31"/>
    <w:rsid w:val="00781618"/>
    <w:rsid w:val="00781C63"/>
    <w:rsid w:val="00782B0D"/>
    <w:rsid w:val="00784D4B"/>
    <w:rsid w:val="007854CC"/>
    <w:rsid w:val="00785AB4"/>
    <w:rsid w:val="00786266"/>
    <w:rsid w:val="007864D1"/>
    <w:rsid w:val="00786A64"/>
    <w:rsid w:val="00786C1F"/>
    <w:rsid w:val="00786E16"/>
    <w:rsid w:val="00787E2F"/>
    <w:rsid w:val="007911D5"/>
    <w:rsid w:val="0079243D"/>
    <w:rsid w:val="0079325A"/>
    <w:rsid w:val="00795052"/>
    <w:rsid w:val="00795BBD"/>
    <w:rsid w:val="0079781A"/>
    <w:rsid w:val="00797D98"/>
    <w:rsid w:val="007A1546"/>
    <w:rsid w:val="007A228C"/>
    <w:rsid w:val="007A2D4A"/>
    <w:rsid w:val="007A2F05"/>
    <w:rsid w:val="007A368E"/>
    <w:rsid w:val="007A438B"/>
    <w:rsid w:val="007A44E3"/>
    <w:rsid w:val="007A54D1"/>
    <w:rsid w:val="007A5868"/>
    <w:rsid w:val="007A5B34"/>
    <w:rsid w:val="007A5D4C"/>
    <w:rsid w:val="007A6397"/>
    <w:rsid w:val="007A7E3D"/>
    <w:rsid w:val="007B04CE"/>
    <w:rsid w:val="007B052C"/>
    <w:rsid w:val="007B2F82"/>
    <w:rsid w:val="007B3662"/>
    <w:rsid w:val="007B3B18"/>
    <w:rsid w:val="007B4963"/>
    <w:rsid w:val="007B50BD"/>
    <w:rsid w:val="007B599D"/>
    <w:rsid w:val="007B6871"/>
    <w:rsid w:val="007B6A39"/>
    <w:rsid w:val="007B7A2F"/>
    <w:rsid w:val="007C026E"/>
    <w:rsid w:val="007C2147"/>
    <w:rsid w:val="007C2EE2"/>
    <w:rsid w:val="007C32EE"/>
    <w:rsid w:val="007C3D33"/>
    <w:rsid w:val="007C4BBF"/>
    <w:rsid w:val="007C7DE9"/>
    <w:rsid w:val="007D1D0C"/>
    <w:rsid w:val="007D220B"/>
    <w:rsid w:val="007D294A"/>
    <w:rsid w:val="007D29BD"/>
    <w:rsid w:val="007D309E"/>
    <w:rsid w:val="007D30DE"/>
    <w:rsid w:val="007D41D4"/>
    <w:rsid w:val="007D47D2"/>
    <w:rsid w:val="007D50B5"/>
    <w:rsid w:val="007D6EC0"/>
    <w:rsid w:val="007D7E1D"/>
    <w:rsid w:val="007E067F"/>
    <w:rsid w:val="007E12D9"/>
    <w:rsid w:val="007E153A"/>
    <w:rsid w:val="007E1E77"/>
    <w:rsid w:val="007E2199"/>
    <w:rsid w:val="007E447C"/>
    <w:rsid w:val="007E503C"/>
    <w:rsid w:val="007E6919"/>
    <w:rsid w:val="007E7609"/>
    <w:rsid w:val="007E7B0B"/>
    <w:rsid w:val="007E7F4B"/>
    <w:rsid w:val="007F0737"/>
    <w:rsid w:val="007F1B4D"/>
    <w:rsid w:val="007F35E0"/>
    <w:rsid w:val="007F45A4"/>
    <w:rsid w:val="007F4BC1"/>
    <w:rsid w:val="007F56FC"/>
    <w:rsid w:val="007F6F2E"/>
    <w:rsid w:val="007F7D24"/>
    <w:rsid w:val="00800922"/>
    <w:rsid w:val="00801CC0"/>
    <w:rsid w:val="00801E40"/>
    <w:rsid w:val="0080234D"/>
    <w:rsid w:val="00803334"/>
    <w:rsid w:val="0080345C"/>
    <w:rsid w:val="00803789"/>
    <w:rsid w:val="00804013"/>
    <w:rsid w:val="0080401A"/>
    <w:rsid w:val="008047B9"/>
    <w:rsid w:val="00804FAE"/>
    <w:rsid w:val="008055A2"/>
    <w:rsid w:val="00807798"/>
    <w:rsid w:val="008103D5"/>
    <w:rsid w:val="0081085B"/>
    <w:rsid w:val="00810B35"/>
    <w:rsid w:val="0081364A"/>
    <w:rsid w:val="00813C4A"/>
    <w:rsid w:val="00814AFB"/>
    <w:rsid w:val="00817221"/>
    <w:rsid w:val="00820107"/>
    <w:rsid w:val="00820617"/>
    <w:rsid w:val="008207D1"/>
    <w:rsid w:val="00820CD9"/>
    <w:rsid w:val="00820DC9"/>
    <w:rsid w:val="00821E44"/>
    <w:rsid w:val="00821FD9"/>
    <w:rsid w:val="0082258A"/>
    <w:rsid w:val="008225FE"/>
    <w:rsid w:val="0082310C"/>
    <w:rsid w:val="00823544"/>
    <w:rsid w:val="00823DAB"/>
    <w:rsid w:val="00823EA7"/>
    <w:rsid w:val="0082522F"/>
    <w:rsid w:val="00825509"/>
    <w:rsid w:val="00825B89"/>
    <w:rsid w:val="008273C3"/>
    <w:rsid w:val="00830B94"/>
    <w:rsid w:val="008310EA"/>
    <w:rsid w:val="00831979"/>
    <w:rsid w:val="00832B3D"/>
    <w:rsid w:val="008337A2"/>
    <w:rsid w:val="00833875"/>
    <w:rsid w:val="008341FD"/>
    <w:rsid w:val="0083593A"/>
    <w:rsid w:val="008376CE"/>
    <w:rsid w:val="008376DA"/>
    <w:rsid w:val="008401DF"/>
    <w:rsid w:val="0084085C"/>
    <w:rsid w:val="00842172"/>
    <w:rsid w:val="00844108"/>
    <w:rsid w:val="008443D1"/>
    <w:rsid w:val="00844C8B"/>
    <w:rsid w:val="00845939"/>
    <w:rsid w:val="00846AA9"/>
    <w:rsid w:val="008473EA"/>
    <w:rsid w:val="0084749C"/>
    <w:rsid w:val="00847995"/>
    <w:rsid w:val="00847A76"/>
    <w:rsid w:val="00850A60"/>
    <w:rsid w:val="00850F4D"/>
    <w:rsid w:val="00851352"/>
    <w:rsid w:val="008523D5"/>
    <w:rsid w:val="00854565"/>
    <w:rsid w:val="00854E9D"/>
    <w:rsid w:val="00855572"/>
    <w:rsid w:val="0085557A"/>
    <w:rsid w:val="00855D18"/>
    <w:rsid w:val="008566B0"/>
    <w:rsid w:val="00857077"/>
    <w:rsid w:val="008572FC"/>
    <w:rsid w:val="00857DD2"/>
    <w:rsid w:val="00857F0C"/>
    <w:rsid w:val="00860328"/>
    <w:rsid w:val="00861054"/>
    <w:rsid w:val="00861145"/>
    <w:rsid w:val="00861312"/>
    <w:rsid w:val="0086161D"/>
    <w:rsid w:val="00861771"/>
    <w:rsid w:val="00862A21"/>
    <w:rsid w:val="008631A4"/>
    <w:rsid w:val="00863230"/>
    <w:rsid w:val="00865951"/>
    <w:rsid w:val="00865BD0"/>
    <w:rsid w:val="008660C5"/>
    <w:rsid w:val="0086630B"/>
    <w:rsid w:val="00866AAA"/>
    <w:rsid w:val="00867AD0"/>
    <w:rsid w:val="0087024F"/>
    <w:rsid w:val="00870F02"/>
    <w:rsid w:val="008717D8"/>
    <w:rsid w:val="0087215C"/>
    <w:rsid w:val="00872578"/>
    <w:rsid w:val="0087437A"/>
    <w:rsid w:val="0087448B"/>
    <w:rsid w:val="008758CF"/>
    <w:rsid w:val="00875D25"/>
    <w:rsid w:val="00876385"/>
    <w:rsid w:val="00876C94"/>
    <w:rsid w:val="00880656"/>
    <w:rsid w:val="00880E35"/>
    <w:rsid w:val="00882348"/>
    <w:rsid w:val="0088289A"/>
    <w:rsid w:val="00884BD4"/>
    <w:rsid w:val="00884C1A"/>
    <w:rsid w:val="0088530F"/>
    <w:rsid w:val="008872EF"/>
    <w:rsid w:val="008875FE"/>
    <w:rsid w:val="00887A74"/>
    <w:rsid w:val="00887F8E"/>
    <w:rsid w:val="00890565"/>
    <w:rsid w:val="00890917"/>
    <w:rsid w:val="00890DA8"/>
    <w:rsid w:val="00891BC3"/>
    <w:rsid w:val="0089308B"/>
    <w:rsid w:val="00893133"/>
    <w:rsid w:val="0089356A"/>
    <w:rsid w:val="00896234"/>
    <w:rsid w:val="00897B5A"/>
    <w:rsid w:val="00897E43"/>
    <w:rsid w:val="008A01A7"/>
    <w:rsid w:val="008A0613"/>
    <w:rsid w:val="008A1204"/>
    <w:rsid w:val="008A12A4"/>
    <w:rsid w:val="008A1967"/>
    <w:rsid w:val="008A19A9"/>
    <w:rsid w:val="008A2193"/>
    <w:rsid w:val="008A276D"/>
    <w:rsid w:val="008A2C93"/>
    <w:rsid w:val="008A4AA8"/>
    <w:rsid w:val="008A4C98"/>
    <w:rsid w:val="008A4D15"/>
    <w:rsid w:val="008A6730"/>
    <w:rsid w:val="008A748F"/>
    <w:rsid w:val="008A7866"/>
    <w:rsid w:val="008B1BC9"/>
    <w:rsid w:val="008B282C"/>
    <w:rsid w:val="008B43A9"/>
    <w:rsid w:val="008B47F3"/>
    <w:rsid w:val="008B4DD5"/>
    <w:rsid w:val="008B5585"/>
    <w:rsid w:val="008B6E98"/>
    <w:rsid w:val="008B7501"/>
    <w:rsid w:val="008B770F"/>
    <w:rsid w:val="008C002A"/>
    <w:rsid w:val="008C0489"/>
    <w:rsid w:val="008C16C4"/>
    <w:rsid w:val="008C222B"/>
    <w:rsid w:val="008C29F6"/>
    <w:rsid w:val="008C397F"/>
    <w:rsid w:val="008C45D9"/>
    <w:rsid w:val="008C5738"/>
    <w:rsid w:val="008C5766"/>
    <w:rsid w:val="008C655C"/>
    <w:rsid w:val="008C6E41"/>
    <w:rsid w:val="008C70EB"/>
    <w:rsid w:val="008C7297"/>
    <w:rsid w:val="008C73FE"/>
    <w:rsid w:val="008C7772"/>
    <w:rsid w:val="008C7D5E"/>
    <w:rsid w:val="008C7EAD"/>
    <w:rsid w:val="008C7EBF"/>
    <w:rsid w:val="008C7EDC"/>
    <w:rsid w:val="008D036C"/>
    <w:rsid w:val="008D0CFE"/>
    <w:rsid w:val="008D2705"/>
    <w:rsid w:val="008D284E"/>
    <w:rsid w:val="008D4C8F"/>
    <w:rsid w:val="008D51E2"/>
    <w:rsid w:val="008D5A2F"/>
    <w:rsid w:val="008D5B41"/>
    <w:rsid w:val="008D5E0F"/>
    <w:rsid w:val="008D6152"/>
    <w:rsid w:val="008D721F"/>
    <w:rsid w:val="008D72DD"/>
    <w:rsid w:val="008D7432"/>
    <w:rsid w:val="008D7726"/>
    <w:rsid w:val="008E0D17"/>
    <w:rsid w:val="008E0F45"/>
    <w:rsid w:val="008E10C4"/>
    <w:rsid w:val="008E19BA"/>
    <w:rsid w:val="008E19EA"/>
    <w:rsid w:val="008E24F4"/>
    <w:rsid w:val="008E73E8"/>
    <w:rsid w:val="008E7BA9"/>
    <w:rsid w:val="008F0F81"/>
    <w:rsid w:val="008F1759"/>
    <w:rsid w:val="008F27BF"/>
    <w:rsid w:val="008F2E64"/>
    <w:rsid w:val="008F3B10"/>
    <w:rsid w:val="008F3F8E"/>
    <w:rsid w:val="008F49EA"/>
    <w:rsid w:val="008F5A12"/>
    <w:rsid w:val="008F6264"/>
    <w:rsid w:val="008F64E7"/>
    <w:rsid w:val="009019D3"/>
    <w:rsid w:val="00901D49"/>
    <w:rsid w:val="00901EA0"/>
    <w:rsid w:val="00901FF1"/>
    <w:rsid w:val="009020BE"/>
    <w:rsid w:val="009029C9"/>
    <w:rsid w:val="009033D7"/>
    <w:rsid w:val="00903541"/>
    <w:rsid w:val="00903B66"/>
    <w:rsid w:val="00903F19"/>
    <w:rsid w:val="00904BB3"/>
    <w:rsid w:val="00905021"/>
    <w:rsid w:val="00905055"/>
    <w:rsid w:val="00906654"/>
    <w:rsid w:val="00911D20"/>
    <w:rsid w:val="009122C2"/>
    <w:rsid w:val="009126BA"/>
    <w:rsid w:val="00913C25"/>
    <w:rsid w:val="009142EC"/>
    <w:rsid w:val="009154C3"/>
    <w:rsid w:val="00915D63"/>
    <w:rsid w:val="00915EB2"/>
    <w:rsid w:val="009160C6"/>
    <w:rsid w:val="00916F65"/>
    <w:rsid w:val="00917B5E"/>
    <w:rsid w:val="009206F3"/>
    <w:rsid w:val="009216BF"/>
    <w:rsid w:val="009219A6"/>
    <w:rsid w:val="00921CB0"/>
    <w:rsid w:val="00922DE1"/>
    <w:rsid w:val="00923540"/>
    <w:rsid w:val="00923DBF"/>
    <w:rsid w:val="00923FFD"/>
    <w:rsid w:val="009249FC"/>
    <w:rsid w:val="00925265"/>
    <w:rsid w:val="00926767"/>
    <w:rsid w:val="00926B3B"/>
    <w:rsid w:val="009271A9"/>
    <w:rsid w:val="0092749A"/>
    <w:rsid w:val="00927F45"/>
    <w:rsid w:val="009307CD"/>
    <w:rsid w:val="00931E46"/>
    <w:rsid w:val="0093269B"/>
    <w:rsid w:val="009332A1"/>
    <w:rsid w:val="009337ED"/>
    <w:rsid w:val="00934ED7"/>
    <w:rsid w:val="00935548"/>
    <w:rsid w:val="00935CBC"/>
    <w:rsid w:val="009361D5"/>
    <w:rsid w:val="00936CCB"/>
    <w:rsid w:val="00937151"/>
    <w:rsid w:val="00937F44"/>
    <w:rsid w:val="0094070F"/>
    <w:rsid w:val="00940BEC"/>
    <w:rsid w:val="00941735"/>
    <w:rsid w:val="00941B3D"/>
    <w:rsid w:val="009428A4"/>
    <w:rsid w:val="00944451"/>
    <w:rsid w:val="00944739"/>
    <w:rsid w:val="0094478B"/>
    <w:rsid w:val="00944D29"/>
    <w:rsid w:val="0094549D"/>
    <w:rsid w:val="00945C4A"/>
    <w:rsid w:val="00945D08"/>
    <w:rsid w:val="00946B95"/>
    <w:rsid w:val="00947ED6"/>
    <w:rsid w:val="00950C5F"/>
    <w:rsid w:val="00950C74"/>
    <w:rsid w:val="009544CF"/>
    <w:rsid w:val="00954648"/>
    <w:rsid w:val="00955219"/>
    <w:rsid w:val="0095530A"/>
    <w:rsid w:val="00957363"/>
    <w:rsid w:val="00960523"/>
    <w:rsid w:val="0096141F"/>
    <w:rsid w:val="00961830"/>
    <w:rsid w:val="009625E4"/>
    <w:rsid w:val="00962D3B"/>
    <w:rsid w:val="009637B1"/>
    <w:rsid w:val="00963AE8"/>
    <w:rsid w:val="00964305"/>
    <w:rsid w:val="00964491"/>
    <w:rsid w:val="009646BF"/>
    <w:rsid w:val="00964E4D"/>
    <w:rsid w:val="0096585C"/>
    <w:rsid w:val="009659F4"/>
    <w:rsid w:val="00965A4A"/>
    <w:rsid w:val="00966BA3"/>
    <w:rsid w:val="00967946"/>
    <w:rsid w:val="00970400"/>
    <w:rsid w:val="00970A4E"/>
    <w:rsid w:val="00970A85"/>
    <w:rsid w:val="00970D60"/>
    <w:rsid w:val="009717A2"/>
    <w:rsid w:val="009730A3"/>
    <w:rsid w:val="00973231"/>
    <w:rsid w:val="00973AD7"/>
    <w:rsid w:val="00973BDC"/>
    <w:rsid w:val="00974ADF"/>
    <w:rsid w:val="0097623D"/>
    <w:rsid w:val="00980E9E"/>
    <w:rsid w:val="00980EA2"/>
    <w:rsid w:val="009813BB"/>
    <w:rsid w:val="009822D2"/>
    <w:rsid w:val="0098388D"/>
    <w:rsid w:val="009839F3"/>
    <w:rsid w:val="00984195"/>
    <w:rsid w:val="00984A47"/>
    <w:rsid w:val="00984BA6"/>
    <w:rsid w:val="00984E0A"/>
    <w:rsid w:val="009851AF"/>
    <w:rsid w:val="00985A54"/>
    <w:rsid w:val="00986985"/>
    <w:rsid w:val="00987C70"/>
    <w:rsid w:val="00990CFA"/>
    <w:rsid w:val="00990E2D"/>
    <w:rsid w:val="00991645"/>
    <w:rsid w:val="00992082"/>
    <w:rsid w:val="009922D3"/>
    <w:rsid w:val="00992541"/>
    <w:rsid w:val="009929B2"/>
    <w:rsid w:val="00992F7B"/>
    <w:rsid w:val="009934FF"/>
    <w:rsid w:val="00993579"/>
    <w:rsid w:val="0099390E"/>
    <w:rsid w:val="00993EEF"/>
    <w:rsid w:val="0099450A"/>
    <w:rsid w:val="0099488C"/>
    <w:rsid w:val="00995314"/>
    <w:rsid w:val="00995941"/>
    <w:rsid w:val="00995D7C"/>
    <w:rsid w:val="009960E5"/>
    <w:rsid w:val="009962AB"/>
    <w:rsid w:val="009976BE"/>
    <w:rsid w:val="0099791C"/>
    <w:rsid w:val="00997C0D"/>
    <w:rsid w:val="009A004A"/>
    <w:rsid w:val="009A072D"/>
    <w:rsid w:val="009A0B42"/>
    <w:rsid w:val="009A10B5"/>
    <w:rsid w:val="009A167A"/>
    <w:rsid w:val="009A199D"/>
    <w:rsid w:val="009A1B29"/>
    <w:rsid w:val="009A267C"/>
    <w:rsid w:val="009A3529"/>
    <w:rsid w:val="009A3587"/>
    <w:rsid w:val="009A3D1F"/>
    <w:rsid w:val="009A3D3E"/>
    <w:rsid w:val="009A53E3"/>
    <w:rsid w:val="009A5CF2"/>
    <w:rsid w:val="009A640F"/>
    <w:rsid w:val="009A6D36"/>
    <w:rsid w:val="009A7ADC"/>
    <w:rsid w:val="009A7F80"/>
    <w:rsid w:val="009B07E9"/>
    <w:rsid w:val="009B0A4F"/>
    <w:rsid w:val="009B0B87"/>
    <w:rsid w:val="009B0D30"/>
    <w:rsid w:val="009B1A7B"/>
    <w:rsid w:val="009B2717"/>
    <w:rsid w:val="009B567C"/>
    <w:rsid w:val="009B5CC1"/>
    <w:rsid w:val="009B630B"/>
    <w:rsid w:val="009B6CD8"/>
    <w:rsid w:val="009B77FC"/>
    <w:rsid w:val="009B7AE4"/>
    <w:rsid w:val="009C0BC7"/>
    <w:rsid w:val="009C19B7"/>
    <w:rsid w:val="009C37E5"/>
    <w:rsid w:val="009C38C6"/>
    <w:rsid w:val="009C46FB"/>
    <w:rsid w:val="009C5787"/>
    <w:rsid w:val="009C5ABB"/>
    <w:rsid w:val="009C6354"/>
    <w:rsid w:val="009C6437"/>
    <w:rsid w:val="009C6725"/>
    <w:rsid w:val="009C7880"/>
    <w:rsid w:val="009D0CAF"/>
    <w:rsid w:val="009D1492"/>
    <w:rsid w:val="009D25D1"/>
    <w:rsid w:val="009D2AAB"/>
    <w:rsid w:val="009D2B12"/>
    <w:rsid w:val="009D3FD0"/>
    <w:rsid w:val="009D438A"/>
    <w:rsid w:val="009D45B2"/>
    <w:rsid w:val="009D6A51"/>
    <w:rsid w:val="009D760A"/>
    <w:rsid w:val="009D7C51"/>
    <w:rsid w:val="009E10F3"/>
    <w:rsid w:val="009E13A5"/>
    <w:rsid w:val="009E13BA"/>
    <w:rsid w:val="009E1963"/>
    <w:rsid w:val="009E196C"/>
    <w:rsid w:val="009E2DAC"/>
    <w:rsid w:val="009E6A0A"/>
    <w:rsid w:val="009E753C"/>
    <w:rsid w:val="009E76E0"/>
    <w:rsid w:val="009E7F3B"/>
    <w:rsid w:val="009F2519"/>
    <w:rsid w:val="009F2B3A"/>
    <w:rsid w:val="009F36BF"/>
    <w:rsid w:val="009F372A"/>
    <w:rsid w:val="009F39B2"/>
    <w:rsid w:val="009F4B3B"/>
    <w:rsid w:val="009F65F5"/>
    <w:rsid w:val="009F6749"/>
    <w:rsid w:val="009F70BF"/>
    <w:rsid w:val="00A0043C"/>
    <w:rsid w:val="00A0428C"/>
    <w:rsid w:val="00A0638D"/>
    <w:rsid w:val="00A06FF5"/>
    <w:rsid w:val="00A07558"/>
    <w:rsid w:val="00A076AA"/>
    <w:rsid w:val="00A07A9A"/>
    <w:rsid w:val="00A111B6"/>
    <w:rsid w:val="00A11D29"/>
    <w:rsid w:val="00A12472"/>
    <w:rsid w:val="00A12AF9"/>
    <w:rsid w:val="00A13159"/>
    <w:rsid w:val="00A14B8D"/>
    <w:rsid w:val="00A14D2D"/>
    <w:rsid w:val="00A14E28"/>
    <w:rsid w:val="00A15F37"/>
    <w:rsid w:val="00A167E0"/>
    <w:rsid w:val="00A20B3E"/>
    <w:rsid w:val="00A223C2"/>
    <w:rsid w:val="00A23360"/>
    <w:rsid w:val="00A236D4"/>
    <w:rsid w:val="00A24272"/>
    <w:rsid w:val="00A2498D"/>
    <w:rsid w:val="00A25162"/>
    <w:rsid w:val="00A25503"/>
    <w:rsid w:val="00A2569B"/>
    <w:rsid w:val="00A25908"/>
    <w:rsid w:val="00A26D27"/>
    <w:rsid w:val="00A26EED"/>
    <w:rsid w:val="00A3031F"/>
    <w:rsid w:val="00A30426"/>
    <w:rsid w:val="00A322F1"/>
    <w:rsid w:val="00A32E49"/>
    <w:rsid w:val="00A3328E"/>
    <w:rsid w:val="00A34F11"/>
    <w:rsid w:val="00A3506F"/>
    <w:rsid w:val="00A35CD7"/>
    <w:rsid w:val="00A376EE"/>
    <w:rsid w:val="00A37DE3"/>
    <w:rsid w:val="00A40323"/>
    <w:rsid w:val="00A4084C"/>
    <w:rsid w:val="00A4161D"/>
    <w:rsid w:val="00A41B92"/>
    <w:rsid w:val="00A42A99"/>
    <w:rsid w:val="00A45503"/>
    <w:rsid w:val="00A45DF0"/>
    <w:rsid w:val="00A468C1"/>
    <w:rsid w:val="00A468C5"/>
    <w:rsid w:val="00A4690E"/>
    <w:rsid w:val="00A472CA"/>
    <w:rsid w:val="00A4781C"/>
    <w:rsid w:val="00A47868"/>
    <w:rsid w:val="00A50C66"/>
    <w:rsid w:val="00A5151A"/>
    <w:rsid w:val="00A5159C"/>
    <w:rsid w:val="00A51B74"/>
    <w:rsid w:val="00A5200C"/>
    <w:rsid w:val="00A52B5D"/>
    <w:rsid w:val="00A5353D"/>
    <w:rsid w:val="00A5441C"/>
    <w:rsid w:val="00A55F55"/>
    <w:rsid w:val="00A56FAA"/>
    <w:rsid w:val="00A571D8"/>
    <w:rsid w:val="00A57604"/>
    <w:rsid w:val="00A57E0A"/>
    <w:rsid w:val="00A623BE"/>
    <w:rsid w:val="00A6309D"/>
    <w:rsid w:val="00A63845"/>
    <w:rsid w:val="00A63AC5"/>
    <w:rsid w:val="00A63E64"/>
    <w:rsid w:val="00A63FC8"/>
    <w:rsid w:val="00A6452D"/>
    <w:rsid w:val="00A6592C"/>
    <w:rsid w:val="00A66567"/>
    <w:rsid w:val="00A6696D"/>
    <w:rsid w:val="00A67796"/>
    <w:rsid w:val="00A71797"/>
    <w:rsid w:val="00A72294"/>
    <w:rsid w:val="00A722AA"/>
    <w:rsid w:val="00A7291F"/>
    <w:rsid w:val="00A73918"/>
    <w:rsid w:val="00A73A65"/>
    <w:rsid w:val="00A755D8"/>
    <w:rsid w:val="00A801AB"/>
    <w:rsid w:val="00A81059"/>
    <w:rsid w:val="00A8149F"/>
    <w:rsid w:val="00A823F6"/>
    <w:rsid w:val="00A8264F"/>
    <w:rsid w:val="00A82C2F"/>
    <w:rsid w:val="00A85FF5"/>
    <w:rsid w:val="00A87020"/>
    <w:rsid w:val="00A8719E"/>
    <w:rsid w:val="00A874E1"/>
    <w:rsid w:val="00A87974"/>
    <w:rsid w:val="00A8799F"/>
    <w:rsid w:val="00A87A4D"/>
    <w:rsid w:val="00A9034E"/>
    <w:rsid w:val="00A90BDA"/>
    <w:rsid w:val="00A90EE1"/>
    <w:rsid w:val="00A95091"/>
    <w:rsid w:val="00A95763"/>
    <w:rsid w:val="00A95E80"/>
    <w:rsid w:val="00A9686B"/>
    <w:rsid w:val="00A97173"/>
    <w:rsid w:val="00AA0A89"/>
    <w:rsid w:val="00AA1692"/>
    <w:rsid w:val="00AA1E41"/>
    <w:rsid w:val="00AA2003"/>
    <w:rsid w:val="00AA2EB9"/>
    <w:rsid w:val="00AA3D11"/>
    <w:rsid w:val="00AA460C"/>
    <w:rsid w:val="00AA50BF"/>
    <w:rsid w:val="00AA5368"/>
    <w:rsid w:val="00AA6292"/>
    <w:rsid w:val="00AA6429"/>
    <w:rsid w:val="00AA690C"/>
    <w:rsid w:val="00AA71DD"/>
    <w:rsid w:val="00AA7A5E"/>
    <w:rsid w:val="00AB0661"/>
    <w:rsid w:val="00AB15D9"/>
    <w:rsid w:val="00AB373C"/>
    <w:rsid w:val="00AB462B"/>
    <w:rsid w:val="00AB6691"/>
    <w:rsid w:val="00AB6F36"/>
    <w:rsid w:val="00AB762D"/>
    <w:rsid w:val="00AB7C6B"/>
    <w:rsid w:val="00AC01AA"/>
    <w:rsid w:val="00AC0B5D"/>
    <w:rsid w:val="00AC16FF"/>
    <w:rsid w:val="00AC1A7C"/>
    <w:rsid w:val="00AC2F62"/>
    <w:rsid w:val="00AC4F72"/>
    <w:rsid w:val="00AC5896"/>
    <w:rsid w:val="00AC617A"/>
    <w:rsid w:val="00AC6332"/>
    <w:rsid w:val="00AC6AE9"/>
    <w:rsid w:val="00AC6DCD"/>
    <w:rsid w:val="00AC7E79"/>
    <w:rsid w:val="00AD061C"/>
    <w:rsid w:val="00AD0B03"/>
    <w:rsid w:val="00AD1332"/>
    <w:rsid w:val="00AD1583"/>
    <w:rsid w:val="00AD182B"/>
    <w:rsid w:val="00AD22E9"/>
    <w:rsid w:val="00AD4B69"/>
    <w:rsid w:val="00AD58D8"/>
    <w:rsid w:val="00AD5C8A"/>
    <w:rsid w:val="00AD6761"/>
    <w:rsid w:val="00AD6C0E"/>
    <w:rsid w:val="00AD7DA7"/>
    <w:rsid w:val="00AE0112"/>
    <w:rsid w:val="00AE0FA4"/>
    <w:rsid w:val="00AE1ABD"/>
    <w:rsid w:val="00AE269C"/>
    <w:rsid w:val="00AE3A25"/>
    <w:rsid w:val="00AE446C"/>
    <w:rsid w:val="00AE482E"/>
    <w:rsid w:val="00AE5DA3"/>
    <w:rsid w:val="00AE7D9E"/>
    <w:rsid w:val="00AE7F41"/>
    <w:rsid w:val="00AF324D"/>
    <w:rsid w:val="00AF3272"/>
    <w:rsid w:val="00AF3557"/>
    <w:rsid w:val="00AF385B"/>
    <w:rsid w:val="00AF473A"/>
    <w:rsid w:val="00AF741A"/>
    <w:rsid w:val="00AF7993"/>
    <w:rsid w:val="00B001D1"/>
    <w:rsid w:val="00B00558"/>
    <w:rsid w:val="00B01699"/>
    <w:rsid w:val="00B01ADB"/>
    <w:rsid w:val="00B04161"/>
    <w:rsid w:val="00B04274"/>
    <w:rsid w:val="00B046E2"/>
    <w:rsid w:val="00B056F9"/>
    <w:rsid w:val="00B05890"/>
    <w:rsid w:val="00B0651E"/>
    <w:rsid w:val="00B06CE8"/>
    <w:rsid w:val="00B09CC3"/>
    <w:rsid w:val="00B10526"/>
    <w:rsid w:val="00B1119C"/>
    <w:rsid w:val="00B11E3D"/>
    <w:rsid w:val="00B128C2"/>
    <w:rsid w:val="00B13F66"/>
    <w:rsid w:val="00B13FC9"/>
    <w:rsid w:val="00B14C1C"/>
    <w:rsid w:val="00B14D2C"/>
    <w:rsid w:val="00B152E9"/>
    <w:rsid w:val="00B15874"/>
    <w:rsid w:val="00B16C00"/>
    <w:rsid w:val="00B1735E"/>
    <w:rsid w:val="00B175D6"/>
    <w:rsid w:val="00B17E82"/>
    <w:rsid w:val="00B21807"/>
    <w:rsid w:val="00B22B6C"/>
    <w:rsid w:val="00B22B9B"/>
    <w:rsid w:val="00B22C4D"/>
    <w:rsid w:val="00B23224"/>
    <w:rsid w:val="00B23A87"/>
    <w:rsid w:val="00B24AC6"/>
    <w:rsid w:val="00B257C8"/>
    <w:rsid w:val="00B258E3"/>
    <w:rsid w:val="00B26631"/>
    <w:rsid w:val="00B26CCA"/>
    <w:rsid w:val="00B303F7"/>
    <w:rsid w:val="00B30D5F"/>
    <w:rsid w:val="00B30F3F"/>
    <w:rsid w:val="00B314A2"/>
    <w:rsid w:val="00B3184C"/>
    <w:rsid w:val="00B338C6"/>
    <w:rsid w:val="00B33C93"/>
    <w:rsid w:val="00B34686"/>
    <w:rsid w:val="00B36CFF"/>
    <w:rsid w:val="00B41032"/>
    <w:rsid w:val="00B4288F"/>
    <w:rsid w:val="00B43441"/>
    <w:rsid w:val="00B44722"/>
    <w:rsid w:val="00B44D22"/>
    <w:rsid w:val="00B44EEB"/>
    <w:rsid w:val="00B4575A"/>
    <w:rsid w:val="00B46A94"/>
    <w:rsid w:val="00B477E3"/>
    <w:rsid w:val="00B479D6"/>
    <w:rsid w:val="00B47A2E"/>
    <w:rsid w:val="00B47E80"/>
    <w:rsid w:val="00B538CD"/>
    <w:rsid w:val="00B539E9"/>
    <w:rsid w:val="00B548A3"/>
    <w:rsid w:val="00B575BA"/>
    <w:rsid w:val="00B620DC"/>
    <w:rsid w:val="00B65667"/>
    <w:rsid w:val="00B659BA"/>
    <w:rsid w:val="00B65E69"/>
    <w:rsid w:val="00B709D2"/>
    <w:rsid w:val="00B71608"/>
    <w:rsid w:val="00B71749"/>
    <w:rsid w:val="00B719BB"/>
    <w:rsid w:val="00B729E7"/>
    <w:rsid w:val="00B7442B"/>
    <w:rsid w:val="00B75298"/>
    <w:rsid w:val="00B76429"/>
    <w:rsid w:val="00B76895"/>
    <w:rsid w:val="00B76C45"/>
    <w:rsid w:val="00B8020B"/>
    <w:rsid w:val="00B82216"/>
    <w:rsid w:val="00B82578"/>
    <w:rsid w:val="00B84611"/>
    <w:rsid w:val="00B84971"/>
    <w:rsid w:val="00B84D4B"/>
    <w:rsid w:val="00B85883"/>
    <w:rsid w:val="00B862C5"/>
    <w:rsid w:val="00B86471"/>
    <w:rsid w:val="00B866D3"/>
    <w:rsid w:val="00B86BCC"/>
    <w:rsid w:val="00B87383"/>
    <w:rsid w:val="00B90164"/>
    <w:rsid w:val="00B92F31"/>
    <w:rsid w:val="00B93733"/>
    <w:rsid w:val="00B945CE"/>
    <w:rsid w:val="00B956D4"/>
    <w:rsid w:val="00B96773"/>
    <w:rsid w:val="00B96BFF"/>
    <w:rsid w:val="00B97446"/>
    <w:rsid w:val="00BA0088"/>
    <w:rsid w:val="00BA24D6"/>
    <w:rsid w:val="00BA3D31"/>
    <w:rsid w:val="00BA3DB5"/>
    <w:rsid w:val="00BA5053"/>
    <w:rsid w:val="00BA63E4"/>
    <w:rsid w:val="00BA6ECF"/>
    <w:rsid w:val="00BA7432"/>
    <w:rsid w:val="00BA794A"/>
    <w:rsid w:val="00BB1824"/>
    <w:rsid w:val="00BB22E1"/>
    <w:rsid w:val="00BB23C6"/>
    <w:rsid w:val="00BB2727"/>
    <w:rsid w:val="00BB2764"/>
    <w:rsid w:val="00BB2882"/>
    <w:rsid w:val="00BB3FA0"/>
    <w:rsid w:val="00BB42EF"/>
    <w:rsid w:val="00BB52E9"/>
    <w:rsid w:val="00BB551D"/>
    <w:rsid w:val="00BB558D"/>
    <w:rsid w:val="00BB5D5F"/>
    <w:rsid w:val="00BB62BB"/>
    <w:rsid w:val="00BB63C0"/>
    <w:rsid w:val="00BB7D52"/>
    <w:rsid w:val="00BB7EC6"/>
    <w:rsid w:val="00BC1AA0"/>
    <w:rsid w:val="00BC2495"/>
    <w:rsid w:val="00BC314A"/>
    <w:rsid w:val="00BC3941"/>
    <w:rsid w:val="00BC3A19"/>
    <w:rsid w:val="00BC40A7"/>
    <w:rsid w:val="00BC5013"/>
    <w:rsid w:val="00BC6595"/>
    <w:rsid w:val="00BC6C22"/>
    <w:rsid w:val="00BC6D9C"/>
    <w:rsid w:val="00BC74D1"/>
    <w:rsid w:val="00BC7EB9"/>
    <w:rsid w:val="00BD08C1"/>
    <w:rsid w:val="00BD0B80"/>
    <w:rsid w:val="00BD0F3B"/>
    <w:rsid w:val="00BD2643"/>
    <w:rsid w:val="00BD2BB3"/>
    <w:rsid w:val="00BD2D11"/>
    <w:rsid w:val="00BD3D7E"/>
    <w:rsid w:val="00BD4898"/>
    <w:rsid w:val="00BD4ADB"/>
    <w:rsid w:val="00BD56B1"/>
    <w:rsid w:val="00BD6184"/>
    <w:rsid w:val="00BD6558"/>
    <w:rsid w:val="00BD6D9E"/>
    <w:rsid w:val="00BD7718"/>
    <w:rsid w:val="00BD7C00"/>
    <w:rsid w:val="00BE03A1"/>
    <w:rsid w:val="00BE03EC"/>
    <w:rsid w:val="00BE09C6"/>
    <w:rsid w:val="00BE1388"/>
    <w:rsid w:val="00BE1C40"/>
    <w:rsid w:val="00BE23FB"/>
    <w:rsid w:val="00BE2C96"/>
    <w:rsid w:val="00BE2EA6"/>
    <w:rsid w:val="00BE3ACB"/>
    <w:rsid w:val="00BE3EFC"/>
    <w:rsid w:val="00BE3F35"/>
    <w:rsid w:val="00BE4559"/>
    <w:rsid w:val="00BE483C"/>
    <w:rsid w:val="00BE5030"/>
    <w:rsid w:val="00BE63A0"/>
    <w:rsid w:val="00BE670A"/>
    <w:rsid w:val="00BE7649"/>
    <w:rsid w:val="00BF0033"/>
    <w:rsid w:val="00BF086D"/>
    <w:rsid w:val="00BF0A3B"/>
    <w:rsid w:val="00BF2AD7"/>
    <w:rsid w:val="00BF2F76"/>
    <w:rsid w:val="00BF3022"/>
    <w:rsid w:val="00BF3214"/>
    <w:rsid w:val="00BF4471"/>
    <w:rsid w:val="00BF46DC"/>
    <w:rsid w:val="00BF4BD3"/>
    <w:rsid w:val="00BF5573"/>
    <w:rsid w:val="00BF5D03"/>
    <w:rsid w:val="00BF67B8"/>
    <w:rsid w:val="00BF6C32"/>
    <w:rsid w:val="00C0055B"/>
    <w:rsid w:val="00C0141A"/>
    <w:rsid w:val="00C01439"/>
    <w:rsid w:val="00C01DFD"/>
    <w:rsid w:val="00C02D6B"/>
    <w:rsid w:val="00C02FC9"/>
    <w:rsid w:val="00C03757"/>
    <w:rsid w:val="00C03D57"/>
    <w:rsid w:val="00C04E21"/>
    <w:rsid w:val="00C06B49"/>
    <w:rsid w:val="00C10066"/>
    <w:rsid w:val="00C10A49"/>
    <w:rsid w:val="00C10AB8"/>
    <w:rsid w:val="00C10C8C"/>
    <w:rsid w:val="00C12417"/>
    <w:rsid w:val="00C14AA8"/>
    <w:rsid w:val="00C15104"/>
    <w:rsid w:val="00C15606"/>
    <w:rsid w:val="00C15867"/>
    <w:rsid w:val="00C16D2D"/>
    <w:rsid w:val="00C1769F"/>
    <w:rsid w:val="00C17AB3"/>
    <w:rsid w:val="00C17AEB"/>
    <w:rsid w:val="00C201CD"/>
    <w:rsid w:val="00C209D0"/>
    <w:rsid w:val="00C21A5E"/>
    <w:rsid w:val="00C221BD"/>
    <w:rsid w:val="00C22398"/>
    <w:rsid w:val="00C2296D"/>
    <w:rsid w:val="00C22E14"/>
    <w:rsid w:val="00C23155"/>
    <w:rsid w:val="00C23D22"/>
    <w:rsid w:val="00C244FA"/>
    <w:rsid w:val="00C24A7A"/>
    <w:rsid w:val="00C252F5"/>
    <w:rsid w:val="00C25CC1"/>
    <w:rsid w:val="00C26B91"/>
    <w:rsid w:val="00C26E66"/>
    <w:rsid w:val="00C30273"/>
    <w:rsid w:val="00C30FB3"/>
    <w:rsid w:val="00C3141D"/>
    <w:rsid w:val="00C314B1"/>
    <w:rsid w:val="00C320E8"/>
    <w:rsid w:val="00C328CF"/>
    <w:rsid w:val="00C32945"/>
    <w:rsid w:val="00C331AA"/>
    <w:rsid w:val="00C332B9"/>
    <w:rsid w:val="00C333CF"/>
    <w:rsid w:val="00C33740"/>
    <w:rsid w:val="00C3480B"/>
    <w:rsid w:val="00C34BA5"/>
    <w:rsid w:val="00C36E2E"/>
    <w:rsid w:val="00C37AA8"/>
    <w:rsid w:val="00C40ACC"/>
    <w:rsid w:val="00C40C41"/>
    <w:rsid w:val="00C41FAD"/>
    <w:rsid w:val="00C430A5"/>
    <w:rsid w:val="00C430F7"/>
    <w:rsid w:val="00C43B02"/>
    <w:rsid w:val="00C44DF2"/>
    <w:rsid w:val="00C451DE"/>
    <w:rsid w:val="00C4562F"/>
    <w:rsid w:val="00C45647"/>
    <w:rsid w:val="00C45885"/>
    <w:rsid w:val="00C45C55"/>
    <w:rsid w:val="00C46267"/>
    <w:rsid w:val="00C47114"/>
    <w:rsid w:val="00C47A7E"/>
    <w:rsid w:val="00C47B69"/>
    <w:rsid w:val="00C505DB"/>
    <w:rsid w:val="00C506D3"/>
    <w:rsid w:val="00C50D50"/>
    <w:rsid w:val="00C50F22"/>
    <w:rsid w:val="00C51812"/>
    <w:rsid w:val="00C51B09"/>
    <w:rsid w:val="00C522D6"/>
    <w:rsid w:val="00C5448C"/>
    <w:rsid w:val="00C5508F"/>
    <w:rsid w:val="00C567F1"/>
    <w:rsid w:val="00C57971"/>
    <w:rsid w:val="00C606A2"/>
    <w:rsid w:val="00C61EE7"/>
    <w:rsid w:val="00C62CF0"/>
    <w:rsid w:val="00C62DAE"/>
    <w:rsid w:val="00C62F3F"/>
    <w:rsid w:val="00C63A36"/>
    <w:rsid w:val="00C63A55"/>
    <w:rsid w:val="00C643E9"/>
    <w:rsid w:val="00C65BD7"/>
    <w:rsid w:val="00C7236B"/>
    <w:rsid w:val="00C72C4B"/>
    <w:rsid w:val="00C736D0"/>
    <w:rsid w:val="00C73848"/>
    <w:rsid w:val="00C76BA4"/>
    <w:rsid w:val="00C7728E"/>
    <w:rsid w:val="00C80698"/>
    <w:rsid w:val="00C81CA4"/>
    <w:rsid w:val="00C8364B"/>
    <w:rsid w:val="00C83721"/>
    <w:rsid w:val="00C839DA"/>
    <w:rsid w:val="00C83A48"/>
    <w:rsid w:val="00C843D1"/>
    <w:rsid w:val="00C84875"/>
    <w:rsid w:val="00C84CE2"/>
    <w:rsid w:val="00C850BE"/>
    <w:rsid w:val="00C854B4"/>
    <w:rsid w:val="00C85865"/>
    <w:rsid w:val="00C85E85"/>
    <w:rsid w:val="00C85FC0"/>
    <w:rsid w:val="00C86900"/>
    <w:rsid w:val="00C870E1"/>
    <w:rsid w:val="00C90FAF"/>
    <w:rsid w:val="00C91487"/>
    <w:rsid w:val="00C9474A"/>
    <w:rsid w:val="00C95845"/>
    <w:rsid w:val="00C95983"/>
    <w:rsid w:val="00C9710C"/>
    <w:rsid w:val="00CA00AC"/>
    <w:rsid w:val="00CA0AE1"/>
    <w:rsid w:val="00CA1431"/>
    <w:rsid w:val="00CA14DA"/>
    <w:rsid w:val="00CA185A"/>
    <w:rsid w:val="00CA240C"/>
    <w:rsid w:val="00CA2EAE"/>
    <w:rsid w:val="00CA3772"/>
    <w:rsid w:val="00CA4710"/>
    <w:rsid w:val="00CA47C3"/>
    <w:rsid w:val="00CA4AC1"/>
    <w:rsid w:val="00CA4FFD"/>
    <w:rsid w:val="00CA5576"/>
    <w:rsid w:val="00CA59FB"/>
    <w:rsid w:val="00CA6B73"/>
    <w:rsid w:val="00CA6C41"/>
    <w:rsid w:val="00CA6D2D"/>
    <w:rsid w:val="00CA7185"/>
    <w:rsid w:val="00CA7780"/>
    <w:rsid w:val="00CA7803"/>
    <w:rsid w:val="00CA7B88"/>
    <w:rsid w:val="00CA7E2C"/>
    <w:rsid w:val="00CB0316"/>
    <w:rsid w:val="00CB03EC"/>
    <w:rsid w:val="00CB0B11"/>
    <w:rsid w:val="00CB3E2B"/>
    <w:rsid w:val="00CB4140"/>
    <w:rsid w:val="00CB426A"/>
    <w:rsid w:val="00CB43E0"/>
    <w:rsid w:val="00CB4746"/>
    <w:rsid w:val="00CB5354"/>
    <w:rsid w:val="00CB562D"/>
    <w:rsid w:val="00CB5752"/>
    <w:rsid w:val="00CB5F8C"/>
    <w:rsid w:val="00CB6406"/>
    <w:rsid w:val="00CC0071"/>
    <w:rsid w:val="00CC010D"/>
    <w:rsid w:val="00CC0A4F"/>
    <w:rsid w:val="00CC2A7F"/>
    <w:rsid w:val="00CC2B4B"/>
    <w:rsid w:val="00CC3108"/>
    <w:rsid w:val="00CC34B9"/>
    <w:rsid w:val="00CC3C9E"/>
    <w:rsid w:val="00CC4AAF"/>
    <w:rsid w:val="00CC6A14"/>
    <w:rsid w:val="00CC6AB6"/>
    <w:rsid w:val="00CC6D12"/>
    <w:rsid w:val="00CC6EA2"/>
    <w:rsid w:val="00CC70A3"/>
    <w:rsid w:val="00CD01A7"/>
    <w:rsid w:val="00CD0BC6"/>
    <w:rsid w:val="00CD0FA5"/>
    <w:rsid w:val="00CD129D"/>
    <w:rsid w:val="00CD1AB0"/>
    <w:rsid w:val="00CD1C87"/>
    <w:rsid w:val="00CD2207"/>
    <w:rsid w:val="00CD2516"/>
    <w:rsid w:val="00CD2781"/>
    <w:rsid w:val="00CD4442"/>
    <w:rsid w:val="00CD5088"/>
    <w:rsid w:val="00CD53C3"/>
    <w:rsid w:val="00CD574E"/>
    <w:rsid w:val="00CD620D"/>
    <w:rsid w:val="00CD6DC1"/>
    <w:rsid w:val="00CD7C69"/>
    <w:rsid w:val="00CE06E1"/>
    <w:rsid w:val="00CE1863"/>
    <w:rsid w:val="00CE1A4B"/>
    <w:rsid w:val="00CE1D4E"/>
    <w:rsid w:val="00CE1E25"/>
    <w:rsid w:val="00CE2776"/>
    <w:rsid w:val="00CE2A0A"/>
    <w:rsid w:val="00CE46CB"/>
    <w:rsid w:val="00CE4C22"/>
    <w:rsid w:val="00CE506E"/>
    <w:rsid w:val="00CE55A8"/>
    <w:rsid w:val="00CE5C42"/>
    <w:rsid w:val="00CE5E8F"/>
    <w:rsid w:val="00CE6364"/>
    <w:rsid w:val="00CE76E5"/>
    <w:rsid w:val="00CE7895"/>
    <w:rsid w:val="00CF021C"/>
    <w:rsid w:val="00CF047A"/>
    <w:rsid w:val="00CF0BDF"/>
    <w:rsid w:val="00CF25D6"/>
    <w:rsid w:val="00CF41EC"/>
    <w:rsid w:val="00CF5557"/>
    <w:rsid w:val="00CF59F8"/>
    <w:rsid w:val="00CF5D04"/>
    <w:rsid w:val="00CF6324"/>
    <w:rsid w:val="00CF685C"/>
    <w:rsid w:val="00CF7975"/>
    <w:rsid w:val="00D00DE9"/>
    <w:rsid w:val="00D00E76"/>
    <w:rsid w:val="00D00F9D"/>
    <w:rsid w:val="00D0136B"/>
    <w:rsid w:val="00D01527"/>
    <w:rsid w:val="00D02389"/>
    <w:rsid w:val="00D02D92"/>
    <w:rsid w:val="00D02F2C"/>
    <w:rsid w:val="00D036C0"/>
    <w:rsid w:val="00D036D7"/>
    <w:rsid w:val="00D0391B"/>
    <w:rsid w:val="00D03B5C"/>
    <w:rsid w:val="00D03DD7"/>
    <w:rsid w:val="00D04DE4"/>
    <w:rsid w:val="00D063F1"/>
    <w:rsid w:val="00D072BB"/>
    <w:rsid w:val="00D07C6C"/>
    <w:rsid w:val="00D105B3"/>
    <w:rsid w:val="00D11A27"/>
    <w:rsid w:val="00D11E74"/>
    <w:rsid w:val="00D11E8A"/>
    <w:rsid w:val="00D126C3"/>
    <w:rsid w:val="00D1292E"/>
    <w:rsid w:val="00D13479"/>
    <w:rsid w:val="00D13928"/>
    <w:rsid w:val="00D14969"/>
    <w:rsid w:val="00D14F22"/>
    <w:rsid w:val="00D15FCF"/>
    <w:rsid w:val="00D169A8"/>
    <w:rsid w:val="00D16D8C"/>
    <w:rsid w:val="00D2057D"/>
    <w:rsid w:val="00D213AB"/>
    <w:rsid w:val="00D21959"/>
    <w:rsid w:val="00D21A17"/>
    <w:rsid w:val="00D2233D"/>
    <w:rsid w:val="00D23B1F"/>
    <w:rsid w:val="00D26DF5"/>
    <w:rsid w:val="00D27108"/>
    <w:rsid w:val="00D303BF"/>
    <w:rsid w:val="00D30A97"/>
    <w:rsid w:val="00D31FD3"/>
    <w:rsid w:val="00D33BF3"/>
    <w:rsid w:val="00D34069"/>
    <w:rsid w:val="00D36CD5"/>
    <w:rsid w:val="00D37733"/>
    <w:rsid w:val="00D37CD9"/>
    <w:rsid w:val="00D414F2"/>
    <w:rsid w:val="00D41C4A"/>
    <w:rsid w:val="00D43B3F"/>
    <w:rsid w:val="00D440A9"/>
    <w:rsid w:val="00D444A3"/>
    <w:rsid w:val="00D44E02"/>
    <w:rsid w:val="00D4556B"/>
    <w:rsid w:val="00D4741C"/>
    <w:rsid w:val="00D4751F"/>
    <w:rsid w:val="00D47F41"/>
    <w:rsid w:val="00D5037A"/>
    <w:rsid w:val="00D50AC9"/>
    <w:rsid w:val="00D541E6"/>
    <w:rsid w:val="00D54444"/>
    <w:rsid w:val="00D54848"/>
    <w:rsid w:val="00D548EE"/>
    <w:rsid w:val="00D56DFB"/>
    <w:rsid w:val="00D5707E"/>
    <w:rsid w:val="00D57647"/>
    <w:rsid w:val="00D57918"/>
    <w:rsid w:val="00D60409"/>
    <w:rsid w:val="00D60D48"/>
    <w:rsid w:val="00D61542"/>
    <w:rsid w:val="00D6179F"/>
    <w:rsid w:val="00D626D2"/>
    <w:rsid w:val="00D63311"/>
    <w:rsid w:val="00D63DC6"/>
    <w:rsid w:val="00D64974"/>
    <w:rsid w:val="00D653D6"/>
    <w:rsid w:val="00D653F6"/>
    <w:rsid w:val="00D65DD2"/>
    <w:rsid w:val="00D66EC3"/>
    <w:rsid w:val="00D674DC"/>
    <w:rsid w:val="00D7019D"/>
    <w:rsid w:val="00D7043E"/>
    <w:rsid w:val="00D70609"/>
    <w:rsid w:val="00D72ED7"/>
    <w:rsid w:val="00D73533"/>
    <w:rsid w:val="00D735AB"/>
    <w:rsid w:val="00D73DC6"/>
    <w:rsid w:val="00D73DF7"/>
    <w:rsid w:val="00D749F0"/>
    <w:rsid w:val="00D74C1A"/>
    <w:rsid w:val="00D754C1"/>
    <w:rsid w:val="00D759E3"/>
    <w:rsid w:val="00D76DBA"/>
    <w:rsid w:val="00D77291"/>
    <w:rsid w:val="00D77393"/>
    <w:rsid w:val="00D77A35"/>
    <w:rsid w:val="00D8040D"/>
    <w:rsid w:val="00D80929"/>
    <w:rsid w:val="00D80979"/>
    <w:rsid w:val="00D80983"/>
    <w:rsid w:val="00D81B3E"/>
    <w:rsid w:val="00D82866"/>
    <w:rsid w:val="00D858D1"/>
    <w:rsid w:val="00D86845"/>
    <w:rsid w:val="00D86A4D"/>
    <w:rsid w:val="00D878AE"/>
    <w:rsid w:val="00D90C70"/>
    <w:rsid w:val="00D90E49"/>
    <w:rsid w:val="00D910D9"/>
    <w:rsid w:val="00D926C8"/>
    <w:rsid w:val="00D92C54"/>
    <w:rsid w:val="00D93F5A"/>
    <w:rsid w:val="00D942CA"/>
    <w:rsid w:val="00D942D4"/>
    <w:rsid w:val="00D944F4"/>
    <w:rsid w:val="00D94F63"/>
    <w:rsid w:val="00D95550"/>
    <w:rsid w:val="00D964AC"/>
    <w:rsid w:val="00D9665D"/>
    <w:rsid w:val="00D96ADE"/>
    <w:rsid w:val="00D96C87"/>
    <w:rsid w:val="00DA02B9"/>
    <w:rsid w:val="00DA02E0"/>
    <w:rsid w:val="00DA0CE2"/>
    <w:rsid w:val="00DA1556"/>
    <w:rsid w:val="00DA18BB"/>
    <w:rsid w:val="00DA2387"/>
    <w:rsid w:val="00DA26E9"/>
    <w:rsid w:val="00DA3445"/>
    <w:rsid w:val="00DA4A7A"/>
    <w:rsid w:val="00DA508E"/>
    <w:rsid w:val="00DA51CA"/>
    <w:rsid w:val="00DA56ED"/>
    <w:rsid w:val="00DA6D7F"/>
    <w:rsid w:val="00DB01A4"/>
    <w:rsid w:val="00DB1EB5"/>
    <w:rsid w:val="00DB1EFE"/>
    <w:rsid w:val="00DB3B88"/>
    <w:rsid w:val="00DB4458"/>
    <w:rsid w:val="00DB5A1B"/>
    <w:rsid w:val="00DB5EEF"/>
    <w:rsid w:val="00DB62E8"/>
    <w:rsid w:val="00DB78C1"/>
    <w:rsid w:val="00DB7E2F"/>
    <w:rsid w:val="00DC098E"/>
    <w:rsid w:val="00DC0D73"/>
    <w:rsid w:val="00DC152B"/>
    <w:rsid w:val="00DC2222"/>
    <w:rsid w:val="00DC248D"/>
    <w:rsid w:val="00DC3293"/>
    <w:rsid w:val="00DC37B3"/>
    <w:rsid w:val="00DC3E9C"/>
    <w:rsid w:val="00DC543C"/>
    <w:rsid w:val="00DC6A10"/>
    <w:rsid w:val="00DC7990"/>
    <w:rsid w:val="00DD0073"/>
    <w:rsid w:val="00DD0A66"/>
    <w:rsid w:val="00DD0CCC"/>
    <w:rsid w:val="00DD1E71"/>
    <w:rsid w:val="00DD35DC"/>
    <w:rsid w:val="00DD4D16"/>
    <w:rsid w:val="00DD516B"/>
    <w:rsid w:val="00DD53DD"/>
    <w:rsid w:val="00DD5D46"/>
    <w:rsid w:val="00DD60AF"/>
    <w:rsid w:val="00DD618A"/>
    <w:rsid w:val="00DD6224"/>
    <w:rsid w:val="00DD69F9"/>
    <w:rsid w:val="00DD70D6"/>
    <w:rsid w:val="00DD783F"/>
    <w:rsid w:val="00DE1402"/>
    <w:rsid w:val="00DE2262"/>
    <w:rsid w:val="00DE337E"/>
    <w:rsid w:val="00DE3694"/>
    <w:rsid w:val="00DE3A94"/>
    <w:rsid w:val="00DE4126"/>
    <w:rsid w:val="00DE594A"/>
    <w:rsid w:val="00DE6070"/>
    <w:rsid w:val="00DE657E"/>
    <w:rsid w:val="00DE6D4C"/>
    <w:rsid w:val="00DF0123"/>
    <w:rsid w:val="00DF03DA"/>
    <w:rsid w:val="00DF04E8"/>
    <w:rsid w:val="00DF0752"/>
    <w:rsid w:val="00DF096E"/>
    <w:rsid w:val="00DF1B19"/>
    <w:rsid w:val="00DF31E1"/>
    <w:rsid w:val="00DF44CE"/>
    <w:rsid w:val="00DF4704"/>
    <w:rsid w:val="00DF4759"/>
    <w:rsid w:val="00DF493F"/>
    <w:rsid w:val="00DF56C5"/>
    <w:rsid w:val="00DF5FD1"/>
    <w:rsid w:val="00DF60B1"/>
    <w:rsid w:val="00DF6F17"/>
    <w:rsid w:val="00DF7E17"/>
    <w:rsid w:val="00E01447"/>
    <w:rsid w:val="00E024AA"/>
    <w:rsid w:val="00E02A65"/>
    <w:rsid w:val="00E0362E"/>
    <w:rsid w:val="00E04C15"/>
    <w:rsid w:val="00E05CB8"/>
    <w:rsid w:val="00E05E6E"/>
    <w:rsid w:val="00E1042E"/>
    <w:rsid w:val="00E108F2"/>
    <w:rsid w:val="00E1137D"/>
    <w:rsid w:val="00E11E1E"/>
    <w:rsid w:val="00E12155"/>
    <w:rsid w:val="00E12AAA"/>
    <w:rsid w:val="00E150F9"/>
    <w:rsid w:val="00E15C77"/>
    <w:rsid w:val="00E15F3E"/>
    <w:rsid w:val="00E16287"/>
    <w:rsid w:val="00E23D13"/>
    <w:rsid w:val="00E240F8"/>
    <w:rsid w:val="00E24DFE"/>
    <w:rsid w:val="00E250F1"/>
    <w:rsid w:val="00E2531B"/>
    <w:rsid w:val="00E2542B"/>
    <w:rsid w:val="00E2544E"/>
    <w:rsid w:val="00E26EEC"/>
    <w:rsid w:val="00E27273"/>
    <w:rsid w:val="00E27DBF"/>
    <w:rsid w:val="00E30BD8"/>
    <w:rsid w:val="00E31618"/>
    <w:rsid w:val="00E319A1"/>
    <w:rsid w:val="00E33019"/>
    <w:rsid w:val="00E3365F"/>
    <w:rsid w:val="00E33958"/>
    <w:rsid w:val="00E33C88"/>
    <w:rsid w:val="00E33FEA"/>
    <w:rsid w:val="00E3550D"/>
    <w:rsid w:val="00E35584"/>
    <w:rsid w:val="00E36A11"/>
    <w:rsid w:val="00E37F71"/>
    <w:rsid w:val="00E40108"/>
    <w:rsid w:val="00E4027E"/>
    <w:rsid w:val="00E40C45"/>
    <w:rsid w:val="00E40FEE"/>
    <w:rsid w:val="00E41841"/>
    <w:rsid w:val="00E42A80"/>
    <w:rsid w:val="00E43164"/>
    <w:rsid w:val="00E43323"/>
    <w:rsid w:val="00E43B0D"/>
    <w:rsid w:val="00E461E8"/>
    <w:rsid w:val="00E46700"/>
    <w:rsid w:val="00E520C1"/>
    <w:rsid w:val="00E522BD"/>
    <w:rsid w:val="00E52838"/>
    <w:rsid w:val="00E52FE9"/>
    <w:rsid w:val="00E52FEE"/>
    <w:rsid w:val="00E53670"/>
    <w:rsid w:val="00E54CA3"/>
    <w:rsid w:val="00E54CC4"/>
    <w:rsid w:val="00E567BF"/>
    <w:rsid w:val="00E6118A"/>
    <w:rsid w:val="00E6142C"/>
    <w:rsid w:val="00E614E0"/>
    <w:rsid w:val="00E6180E"/>
    <w:rsid w:val="00E619B8"/>
    <w:rsid w:val="00E625CE"/>
    <w:rsid w:val="00E62625"/>
    <w:rsid w:val="00E628A9"/>
    <w:rsid w:val="00E6321A"/>
    <w:rsid w:val="00E65DC2"/>
    <w:rsid w:val="00E65F88"/>
    <w:rsid w:val="00E6714D"/>
    <w:rsid w:val="00E7150D"/>
    <w:rsid w:val="00E717EA"/>
    <w:rsid w:val="00E72660"/>
    <w:rsid w:val="00E72C89"/>
    <w:rsid w:val="00E72F95"/>
    <w:rsid w:val="00E732CD"/>
    <w:rsid w:val="00E73F7F"/>
    <w:rsid w:val="00E7403A"/>
    <w:rsid w:val="00E74ADA"/>
    <w:rsid w:val="00E753E8"/>
    <w:rsid w:val="00E75A0E"/>
    <w:rsid w:val="00E75D8F"/>
    <w:rsid w:val="00E76921"/>
    <w:rsid w:val="00E76DA5"/>
    <w:rsid w:val="00E7785C"/>
    <w:rsid w:val="00E779AB"/>
    <w:rsid w:val="00E80120"/>
    <w:rsid w:val="00E80B0A"/>
    <w:rsid w:val="00E8166B"/>
    <w:rsid w:val="00E81BB5"/>
    <w:rsid w:val="00E81CA0"/>
    <w:rsid w:val="00E82659"/>
    <w:rsid w:val="00E82A55"/>
    <w:rsid w:val="00E83F43"/>
    <w:rsid w:val="00E8436F"/>
    <w:rsid w:val="00E84940"/>
    <w:rsid w:val="00E852C0"/>
    <w:rsid w:val="00E85409"/>
    <w:rsid w:val="00E86F98"/>
    <w:rsid w:val="00E87106"/>
    <w:rsid w:val="00E90129"/>
    <w:rsid w:val="00E913FD"/>
    <w:rsid w:val="00E91844"/>
    <w:rsid w:val="00E9258E"/>
    <w:rsid w:val="00E9281F"/>
    <w:rsid w:val="00E92FD8"/>
    <w:rsid w:val="00E930E2"/>
    <w:rsid w:val="00E9390B"/>
    <w:rsid w:val="00E97A0A"/>
    <w:rsid w:val="00EA41D2"/>
    <w:rsid w:val="00EA429F"/>
    <w:rsid w:val="00EA4F9E"/>
    <w:rsid w:val="00EA5091"/>
    <w:rsid w:val="00EA552A"/>
    <w:rsid w:val="00EA60AB"/>
    <w:rsid w:val="00EA63BF"/>
    <w:rsid w:val="00EA63CA"/>
    <w:rsid w:val="00EA63DC"/>
    <w:rsid w:val="00EA65B4"/>
    <w:rsid w:val="00EA67DD"/>
    <w:rsid w:val="00EA6D3B"/>
    <w:rsid w:val="00EA7BC7"/>
    <w:rsid w:val="00EA7ECC"/>
    <w:rsid w:val="00EB00AD"/>
    <w:rsid w:val="00EB0477"/>
    <w:rsid w:val="00EB04CD"/>
    <w:rsid w:val="00EB123C"/>
    <w:rsid w:val="00EB136C"/>
    <w:rsid w:val="00EB17CA"/>
    <w:rsid w:val="00EB199B"/>
    <w:rsid w:val="00EB26A0"/>
    <w:rsid w:val="00EB386A"/>
    <w:rsid w:val="00EB392A"/>
    <w:rsid w:val="00EB3F05"/>
    <w:rsid w:val="00EB44CF"/>
    <w:rsid w:val="00EB480E"/>
    <w:rsid w:val="00EB4C10"/>
    <w:rsid w:val="00EB4D23"/>
    <w:rsid w:val="00EB5C98"/>
    <w:rsid w:val="00EB5EC6"/>
    <w:rsid w:val="00EB6312"/>
    <w:rsid w:val="00EB7FC9"/>
    <w:rsid w:val="00EC0519"/>
    <w:rsid w:val="00EC21DD"/>
    <w:rsid w:val="00EC31D0"/>
    <w:rsid w:val="00EC3719"/>
    <w:rsid w:val="00EC4753"/>
    <w:rsid w:val="00EC4A80"/>
    <w:rsid w:val="00EC4C20"/>
    <w:rsid w:val="00EC4F64"/>
    <w:rsid w:val="00EC61B8"/>
    <w:rsid w:val="00ED08C4"/>
    <w:rsid w:val="00ED0C08"/>
    <w:rsid w:val="00ED1ED1"/>
    <w:rsid w:val="00ED202D"/>
    <w:rsid w:val="00ED27E8"/>
    <w:rsid w:val="00ED2AEF"/>
    <w:rsid w:val="00ED317A"/>
    <w:rsid w:val="00ED4C60"/>
    <w:rsid w:val="00ED568A"/>
    <w:rsid w:val="00ED7137"/>
    <w:rsid w:val="00EE0DB3"/>
    <w:rsid w:val="00EE3261"/>
    <w:rsid w:val="00EE3D7F"/>
    <w:rsid w:val="00EE3FCA"/>
    <w:rsid w:val="00EE41A5"/>
    <w:rsid w:val="00EE4583"/>
    <w:rsid w:val="00EE46B7"/>
    <w:rsid w:val="00EE47D4"/>
    <w:rsid w:val="00EE52C4"/>
    <w:rsid w:val="00EE5CF8"/>
    <w:rsid w:val="00EE6F20"/>
    <w:rsid w:val="00EE6FB7"/>
    <w:rsid w:val="00EF03FA"/>
    <w:rsid w:val="00EF044A"/>
    <w:rsid w:val="00EF06EA"/>
    <w:rsid w:val="00EF1AC6"/>
    <w:rsid w:val="00EF1B76"/>
    <w:rsid w:val="00EF24C1"/>
    <w:rsid w:val="00EF3367"/>
    <w:rsid w:val="00EF4824"/>
    <w:rsid w:val="00EF5DA1"/>
    <w:rsid w:val="00EF67F5"/>
    <w:rsid w:val="00EF6E11"/>
    <w:rsid w:val="00EF72D5"/>
    <w:rsid w:val="00EF7386"/>
    <w:rsid w:val="00F00B65"/>
    <w:rsid w:val="00F016BF"/>
    <w:rsid w:val="00F01A85"/>
    <w:rsid w:val="00F02269"/>
    <w:rsid w:val="00F02DE7"/>
    <w:rsid w:val="00F03C9C"/>
    <w:rsid w:val="00F05A52"/>
    <w:rsid w:val="00F07604"/>
    <w:rsid w:val="00F1032A"/>
    <w:rsid w:val="00F10C42"/>
    <w:rsid w:val="00F110BF"/>
    <w:rsid w:val="00F11589"/>
    <w:rsid w:val="00F1174C"/>
    <w:rsid w:val="00F127C2"/>
    <w:rsid w:val="00F12FD9"/>
    <w:rsid w:val="00F1332A"/>
    <w:rsid w:val="00F137D8"/>
    <w:rsid w:val="00F14DE8"/>
    <w:rsid w:val="00F15479"/>
    <w:rsid w:val="00F159DB"/>
    <w:rsid w:val="00F20251"/>
    <w:rsid w:val="00F20710"/>
    <w:rsid w:val="00F21088"/>
    <w:rsid w:val="00F21699"/>
    <w:rsid w:val="00F23166"/>
    <w:rsid w:val="00F24FF0"/>
    <w:rsid w:val="00F257F4"/>
    <w:rsid w:val="00F26066"/>
    <w:rsid w:val="00F26123"/>
    <w:rsid w:val="00F268D6"/>
    <w:rsid w:val="00F31386"/>
    <w:rsid w:val="00F327E7"/>
    <w:rsid w:val="00F32D80"/>
    <w:rsid w:val="00F33AF6"/>
    <w:rsid w:val="00F35746"/>
    <w:rsid w:val="00F357BB"/>
    <w:rsid w:val="00F360B9"/>
    <w:rsid w:val="00F364B7"/>
    <w:rsid w:val="00F36605"/>
    <w:rsid w:val="00F36A23"/>
    <w:rsid w:val="00F37306"/>
    <w:rsid w:val="00F401F4"/>
    <w:rsid w:val="00F4065A"/>
    <w:rsid w:val="00F416CA"/>
    <w:rsid w:val="00F43402"/>
    <w:rsid w:val="00F43CCA"/>
    <w:rsid w:val="00F447C7"/>
    <w:rsid w:val="00F459B4"/>
    <w:rsid w:val="00F45EA6"/>
    <w:rsid w:val="00F46BCB"/>
    <w:rsid w:val="00F47CC1"/>
    <w:rsid w:val="00F5058B"/>
    <w:rsid w:val="00F50B67"/>
    <w:rsid w:val="00F50C80"/>
    <w:rsid w:val="00F50FAD"/>
    <w:rsid w:val="00F51FB3"/>
    <w:rsid w:val="00F51FEC"/>
    <w:rsid w:val="00F520B5"/>
    <w:rsid w:val="00F5211B"/>
    <w:rsid w:val="00F52431"/>
    <w:rsid w:val="00F53297"/>
    <w:rsid w:val="00F54EF1"/>
    <w:rsid w:val="00F554A9"/>
    <w:rsid w:val="00F61395"/>
    <w:rsid w:val="00F62550"/>
    <w:rsid w:val="00F62A93"/>
    <w:rsid w:val="00F644D0"/>
    <w:rsid w:val="00F6473E"/>
    <w:rsid w:val="00F64878"/>
    <w:rsid w:val="00F65389"/>
    <w:rsid w:val="00F65994"/>
    <w:rsid w:val="00F66B31"/>
    <w:rsid w:val="00F66B48"/>
    <w:rsid w:val="00F66D62"/>
    <w:rsid w:val="00F66F55"/>
    <w:rsid w:val="00F67910"/>
    <w:rsid w:val="00F70CCF"/>
    <w:rsid w:val="00F716FD"/>
    <w:rsid w:val="00F71CF0"/>
    <w:rsid w:val="00F72446"/>
    <w:rsid w:val="00F73634"/>
    <w:rsid w:val="00F73919"/>
    <w:rsid w:val="00F74D08"/>
    <w:rsid w:val="00F773F9"/>
    <w:rsid w:val="00F776AF"/>
    <w:rsid w:val="00F80355"/>
    <w:rsid w:val="00F808B5"/>
    <w:rsid w:val="00F8165D"/>
    <w:rsid w:val="00F819CC"/>
    <w:rsid w:val="00F81AAA"/>
    <w:rsid w:val="00F81B23"/>
    <w:rsid w:val="00F821B4"/>
    <w:rsid w:val="00F825B2"/>
    <w:rsid w:val="00F83504"/>
    <w:rsid w:val="00F839F7"/>
    <w:rsid w:val="00F843B8"/>
    <w:rsid w:val="00F84EBA"/>
    <w:rsid w:val="00F868D0"/>
    <w:rsid w:val="00F879A4"/>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3943"/>
    <w:rsid w:val="00FA3D49"/>
    <w:rsid w:val="00FA413C"/>
    <w:rsid w:val="00FA50CE"/>
    <w:rsid w:val="00FA529C"/>
    <w:rsid w:val="00FA5722"/>
    <w:rsid w:val="00FA6503"/>
    <w:rsid w:val="00FA757E"/>
    <w:rsid w:val="00FA77C4"/>
    <w:rsid w:val="00FA7E64"/>
    <w:rsid w:val="00FB0C02"/>
    <w:rsid w:val="00FB0C81"/>
    <w:rsid w:val="00FB0D9D"/>
    <w:rsid w:val="00FB1160"/>
    <w:rsid w:val="00FB1691"/>
    <w:rsid w:val="00FB3332"/>
    <w:rsid w:val="00FB389D"/>
    <w:rsid w:val="00FB3B7A"/>
    <w:rsid w:val="00FB434B"/>
    <w:rsid w:val="00FB4ED7"/>
    <w:rsid w:val="00FB6423"/>
    <w:rsid w:val="00FB65E4"/>
    <w:rsid w:val="00FB6B6C"/>
    <w:rsid w:val="00FB6E88"/>
    <w:rsid w:val="00FC072F"/>
    <w:rsid w:val="00FC14FE"/>
    <w:rsid w:val="00FC2200"/>
    <w:rsid w:val="00FC2540"/>
    <w:rsid w:val="00FC2B57"/>
    <w:rsid w:val="00FC2F6C"/>
    <w:rsid w:val="00FC45E8"/>
    <w:rsid w:val="00FC5FC4"/>
    <w:rsid w:val="00FC6E1C"/>
    <w:rsid w:val="00FC6FD8"/>
    <w:rsid w:val="00FC7130"/>
    <w:rsid w:val="00FC74C7"/>
    <w:rsid w:val="00FD0467"/>
    <w:rsid w:val="00FD1B73"/>
    <w:rsid w:val="00FD3FF7"/>
    <w:rsid w:val="00FD42CD"/>
    <w:rsid w:val="00FD5F52"/>
    <w:rsid w:val="00FD716B"/>
    <w:rsid w:val="00FD7A23"/>
    <w:rsid w:val="00FD7DBC"/>
    <w:rsid w:val="00FE0831"/>
    <w:rsid w:val="00FE2E49"/>
    <w:rsid w:val="00FE31CA"/>
    <w:rsid w:val="00FE31DE"/>
    <w:rsid w:val="00FE34A6"/>
    <w:rsid w:val="00FE3633"/>
    <w:rsid w:val="00FE39E9"/>
    <w:rsid w:val="00FE469B"/>
    <w:rsid w:val="00FE4DEC"/>
    <w:rsid w:val="00FE5480"/>
    <w:rsid w:val="00FE5BA9"/>
    <w:rsid w:val="00FE6FF6"/>
    <w:rsid w:val="00FE7B4F"/>
    <w:rsid w:val="00FF0204"/>
    <w:rsid w:val="00FF1232"/>
    <w:rsid w:val="00FF1998"/>
    <w:rsid w:val="00FF2A3F"/>
    <w:rsid w:val="00FF3AED"/>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11C"/>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link w:val="EndnoteText"/>
    <w:uiPriority w:val="99"/>
    <w:semiHidden/>
    <w:rsid w:val="00264784"/>
    <w:rPr>
      <w:lang w:val="en-GB"/>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lang w:val="en-US"/>
    </w:rPr>
  </w:style>
  <w:style w:type="paragraph" w:styleId="ListNumber2">
    <w:name w:val="List Number 2"/>
    <w:basedOn w:val="Normal"/>
    <w:rsid w:val="008273C3"/>
    <w:pPr>
      <w:widowControl w:val="0"/>
      <w:numPr>
        <w:numId w:val="24"/>
      </w:numPr>
      <w:jc w:val="left"/>
    </w:pPr>
    <w:rPr>
      <w:noProof/>
      <w:sz w:val="20"/>
      <w:szCs w:val="20"/>
    </w:rPr>
  </w:style>
  <w:style w:type="character" w:customStyle="1" w:styleId="ui-provider">
    <w:name w:val="ui-provider"/>
    <w:basedOn w:val="DefaultParagraphFont"/>
    <w:rsid w:val="00992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57019032">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468155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351958772">
      <w:bodyDiv w:val="1"/>
      <w:marLeft w:val="0"/>
      <w:marRight w:val="0"/>
      <w:marTop w:val="0"/>
      <w:marBottom w:val="0"/>
      <w:divBdr>
        <w:top w:val="none" w:sz="0" w:space="0" w:color="auto"/>
        <w:left w:val="none" w:sz="0" w:space="0" w:color="auto"/>
        <w:bottom w:val="none" w:sz="0" w:space="0" w:color="auto"/>
        <w:right w:val="none" w:sz="0" w:space="0" w:color="auto"/>
      </w:divBdr>
    </w:div>
    <w:div w:id="415830723">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6879483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03863177">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270358002">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482115360">
      <w:bodyDiv w:val="1"/>
      <w:marLeft w:val="0"/>
      <w:marRight w:val="0"/>
      <w:marTop w:val="0"/>
      <w:marBottom w:val="0"/>
      <w:divBdr>
        <w:top w:val="none" w:sz="0" w:space="0" w:color="auto"/>
        <w:left w:val="none" w:sz="0" w:space="0" w:color="auto"/>
        <w:bottom w:val="none" w:sz="0" w:space="0" w:color="auto"/>
        <w:right w:val="none" w:sz="0" w:space="0" w:color="auto"/>
      </w:divBdr>
    </w:div>
    <w:div w:id="1496452475">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14362632">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9031">
      <w:bodyDiv w:val="1"/>
      <w:marLeft w:val="0"/>
      <w:marRight w:val="0"/>
      <w:marTop w:val="0"/>
      <w:marBottom w:val="0"/>
      <w:divBdr>
        <w:top w:val="none" w:sz="0" w:space="0" w:color="auto"/>
        <w:left w:val="none" w:sz="0" w:space="0" w:color="auto"/>
        <w:bottom w:val="none" w:sz="0" w:space="0" w:color="auto"/>
        <w:right w:val="none" w:sz="0" w:space="0" w:color="auto"/>
      </w:divBdr>
    </w:div>
    <w:div w:id="1972053000">
      <w:bodyDiv w:val="1"/>
      <w:marLeft w:val="0"/>
      <w:marRight w:val="0"/>
      <w:marTop w:val="0"/>
      <w:marBottom w:val="0"/>
      <w:divBdr>
        <w:top w:val="none" w:sz="0" w:space="0" w:color="auto"/>
        <w:left w:val="none" w:sz="0" w:space="0" w:color="auto"/>
        <w:bottom w:val="none" w:sz="0" w:space="0" w:color="auto"/>
        <w:right w:val="none" w:sz="0" w:space="0" w:color="auto"/>
      </w:divBdr>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8CF0-3713-4BBE-82A5-3B12742B2676}">
  <ds:schemaRefs>
    <ds:schemaRef ds:uri="http://schemas.microsoft.com/office/2006/metadata/properties"/>
    <ds:schemaRef ds:uri="http://purl.org/dc/dcmitype/"/>
    <ds:schemaRef ds:uri="http://purl.org/dc/terms/"/>
    <ds:schemaRef ds:uri="http://purl.org/dc/elements/1.1/"/>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b93c647f-d63b-431a-95c8-8e00048cff23"/>
    <ds:schemaRef ds:uri="http://www.w3.org/XML/1998/namespac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284AD80-6186-A44E-8831-1373FC6B7BAF}">
  <ds:schemaRefs>
    <ds:schemaRef ds:uri="http://schemas.openxmlformats.org/officeDocument/2006/bibliography"/>
  </ds:schemaRefs>
</ds:datastoreItem>
</file>

<file path=customXml/itemProps4.xml><?xml version="1.0" encoding="utf-8"?>
<ds:datastoreItem xmlns:ds="http://schemas.openxmlformats.org/officeDocument/2006/customXml" ds:itemID="{2C0DAC1C-6933-4EE9-B4D9-06F4D9E77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9322- Working document 24102023</Template>
  <TotalTime>1</TotalTime>
  <Pages>17</Pages>
  <Words>3440</Words>
  <Characters>19199</Characters>
  <Application>Microsoft Office Word</Application>
  <DocSecurity>0</DocSecurity>
  <Lines>767</Lines>
  <Paragraphs>580</Paragraphs>
  <ScaleCrop>false</ScaleCrop>
  <HeadingPairs>
    <vt:vector size="2" baseType="variant">
      <vt:variant>
        <vt:lpstr>Title</vt:lpstr>
      </vt:variant>
      <vt:variant>
        <vt:i4>1</vt:i4>
      </vt:variant>
    </vt:vector>
  </HeadingPairs>
  <TitlesOfParts>
    <vt:vector size="1" baseType="lpstr">
      <vt:lpstr>2023 consolidated project completion report (part II)                                                  2024 CONSOLIDATED PROJECT COMPLETION REPORT (Part II)</vt:lpstr>
    </vt:vector>
  </TitlesOfParts>
  <Company>UNMFS</Company>
  <LinksUpToDate>false</LinksUpToDate>
  <CharactersWithSpaces>22059</CharactersWithSpaces>
  <SharedDoc>false</SharedDoc>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consolidated project completion report (part II)                                                  2024 CONSOLIDATED PROJECT COMPLETION REPORT (Part II)</dc:title>
  <dc:subject/>
  <dc:creator>Pamela El Kortbawi</dc:creator>
  <cp:keywords/>
  <cp:lastModifiedBy>Pamela El Kortbawi</cp:lastModifiedBy>
  <cp:revision>2</cp:revision>
  <cp:lastPrinted>2024-10-22T21:21:00Z</cp:lastPrinted>
  <dcterms:created xsi:type="dcterms:W3CDTF">2024-10-29T20:33:00Z</dcterms:created>
  <dcterms:modified xsi:type="dcterms:W3CDTF">2024-10-29T20:33:00Z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UNEP/OzL.Pro/ExCom/95/22</vt:lpwstr>
  </property>
  <property fmtid="{D5CDD505-2E9C-101B-9397-08002B2CF9AE}" pid="3" name="Revision date">
    <vt:lpwstr>10/29/2024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ies>
</file>