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14" w:type="dxa"/>
        <w:tblInd w:w="-432" w:type="dxa"/>
        <w:tblLayout w:type="fixed"/>
        <w:tblLook w:val="0000" w:firstRow="0" w:lastRow="0" w:firstColumn="0" w:lastColumn="0" w:noHBand="0" w:noVBand="0"/>
      </w:tblPr>
      <w:tblGrid>
        <w:gridCol w:w="2008"/>
        <w:gridCol w:w="3953"/>
        <w:gridCol w:w="4453"/>
      </w:tblGrid>
      <w:tr w:rsidR="00C15867" w:rsidRPr="009B0D30" w14:paraId="73403BC8" w14:textId="77777777" w:rsidTr="00412398">
        <w:trPr>
          <w:trHeight w:val="720"/>
        </w:trPr>
        <w:tc>
          <w:tcPr>
            <w:tcW w:w="5961" w:type="dxa"/>
            <w:gridSpan w:val="2"/>
            <w:tcBorders>
              <w:bottom w:val="single" w:sz="18" w:space="0" w:color="auto"/>
            </w:tcBorders>
          </w:tcPr>
          <w:p w14:paraId="413FFDD9"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453" w:type="dxa"/>
            <w:tcBorders>
              <w:bottom w:val="single" w:sz="18" w:space="0" w:color="auto"/>
            </w:tcBorders>
          </w:tcPr>
          <w:p w14:paraId="4EFA4BF1" w14:textId="77777777" w:rsidR="00C15867" w:rsidRPr="009B0D30" w:rsidRDefault="00C15867" w:rsidP="009C59F7">
            <w:pPr>
              <w:jc w:val="right"/>
              <w:rPr>
                <w:sz w:val="52"/>
                <w:szCs w:val="52"/>
              </w:rPr>
            </w:pPr>
            <w:r>
              <w:rPr>
                <w:rFonts w:ascii="Univers Bold" w:hAnsi="Univers Bold"/>
                <w:b/>
                <w:sz w:val="72"/>
              </w:rPr>
              <w:t>EP</w:t>
            </w:r>
          </w:p>
        </w:tc>
      </w:tr>
      <w:tr w:rsidR="00C15867" w:rsidRPr="009B0D30" w14:paraId="61044D4F" w14:textId="77777777" w:rsidTr="004123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08" w:type="dxa"/>
            <w:tcBorders>
              <w:top w:val="nil"/>
              <w:left w:val="nil"/>
              <w:bottom w:val="single" w:sz="36" w:space="0" w:color="auto"/>
              <w:right w:val="nil"/>
            </w:tcBorders>
          </w:tcPr>
          <w:p w14:paraId="024262B1" w14:textId="77777777" w:rsidR="00C15867" w:rsidRPr="009B0D30" w:rsidRDefault="00E52838" w:rsidP="009C59F7">
            <w:pPr>
              <w:spacing w:before="120"/>
            </w:pPr>
            <w:r>
              <w:rPr>
                <w:noProof/>
                <w:lang w:val="en-CA" w:eastAsia="en-CA"/>
              </w:rPr>
              <mc:AlternateContent>
                <mc:Choice Requires="wpg">
                  <w:drawing>
                    <wp:anchor distT="0" distB="0" distL="114300" distR="114300" simplePos="0" relativeHeight="251660288" behindDoc="0" locked="0" layoutInCell="1" allowOverlap="1" wp14:anchorId="4B21B8A1" wp14:editId="67B4C2D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603D8B2"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953" w:type="dxa"/>
            <w:tcBorders>
              <w:top w:val="nil"/>
              <w:left w:val="nil"/>
              <w:bottom w:val="single" w:sz="36" w:space="0" w:color="auto"/>
              <w:right w:val="nil"/>
            </w:tcBorders>
          </w:tcPr>
          <w:p w14:paraId="032D7BB4" w14:textId="77777777" w:rsidR="00412398" w:rsidRDefault="00412398"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47D0DDAB" w14:textId="61FEB332"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32D4B9E6"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25EC6FB1" w14:textId="77777777" w:rsidR="00C15867" w:rsidRPr="009B0D30" w:rsidRDefault="00C15867" w:rsidP="00F3308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Pr>
                <w:rFonts w:ascii="Univers" w:hAnsi="Univers"/>
                <w:b/>
                <w:sz w:val="32"/>
              </w:rPr>
              <w:t>para el Medio Ambiente</w:t>
            </w:r>
          </w:p>
          <w:p w14:paraId="7A85A98C" w14:textId="77777777" w:rsidR="00C15867" w:rsidRPr="009B0D30" w:rsidRDefault="00C15867" w:rsidP="009C59F7">
            <w:pPr>
              <w:spacing w:before="720"/>
              <w:ind w:left="158"/>
            </w:pPr>
          </w:p>
        </w:tc>
        <w:tc>
          <w:tcPr>
            <w:tcW w:w="4453" w:type="dxa"/>
            <w:tcBorders>
              <w:top w:val="nil"/>
              <w:left w:val="nil"/>
              <w:bottom w:val="single" w:sz="36" w:space="0" w:color="auto"/>
              <w:right w:val="nil"/>
            </w:tcBorders>
          </w:tcPr>
          <w:p w14:paraId="1BA4CFE3" w14:textId="77777777" w:rsidR="00412398" w:rsidRDefault="00412398" w:rsidP="009C59F7"/>
          <w:p w14:paraId="74C64E4D" w14:textId="7C59C9EF" w:rsidR="00C15867" w:rsidRPr="009B0D30" w:rsidRDefault="00C15867" w:rsidP="009C59F7">
            <w:proofErr w:type="spellStart"/>
            <w:r>
              <w:t>Distr</w:t>
            </w:r>
            <w:proofErr w:type="spellEnd"/>
            <w:r>
              <w:t>.</w:t>
            </w:r>
          </w:p>
          <w:p w14:paraId="76B6D648" w14:textId="77777777" w:rsidR="00923540" w:rsidRPr="009B0D30" w:rsidRDefault="00923540" w:rsidP="00923540">
            <w:r>
              <w:t>GENERAL</w:t>
            </w:r>
          </w:p>
          <w:p w14:paraId="5F47812A" w14:textId="77777777" w:rsidR="00C15867" w:rsidRPr="009B0D30" w:rsidRDefault="00C15867" w:rsidP="009C59F7"/>
          <w:p w14:paraId="62D35782" w14:textId="09D139AB" w:rsidR="00F33088" w:rsidRPr="009B0D30" w:rsidRDefault="00F33088" w:rsidP="00F33088">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/88/29</w:t>
            </w:r>
            <w:r>
              <w:fldChar w:fldCharType="end"/>
            </w:r>
          </w:p>
          <w:p w14:paraId="7A971BD2" w14:textId="73809460" w:rsidR="00C15867" w:rsidRPr="009B0D30" w:rsidRDefault="00B450A4" w:rsidP="009C59F7">
            <w:r>
              <w:t>10 de noviembre de 2021</w:t>
            </w:r>
          </w:p>
          <w:p w14:paraId="12133297" w14:textId="77777777" w:rsidR="00C15867" w:rsidRPr="009B0D30" w:rsidRDefault="00C15867" w:rsidP="009C59F7">
            <w:pPr>
              <w:rPr>
                <w:caps/>
              </w:rPr>
            </w:pPr>
          </w:p>
          <w:p w14:paraId="02C6CA3E" w14:textId="77777777" w:rsidR="00412398" w:rsidRPr="0075148D" w:rsidRDefault="00412398" w:rsidP="00412398">
            <w:r w:rsidRPr="0075148D">
              <w:t xml:space="preserve">ESPAÑOL </w:t>
            </w:r>
          </w:p>
          <w:p w14:paraId="05888288" w14:textId="1F4970A3" w:rsidR="00C15867" w:rsidRPr="009B0D30" w:rsidRDefault="00412398" w:rsidP="00412398">
            <w:r w:rsidRPr="0075148D">
              <w:t>ORIGINAL: INGLÉS</w:t>
            </w:r>
          </w:p>
        </w:tc>
      </w:tr>
    </w:tbl>
    <w:p w14:paraId="5095D33F" w14:textId="77777777" w:rsidR="00412398" w:rsidRDefault="00412398" w:rsidP="00B86471">
      <w:pPr>
        <w:jc w:val="left"/>
      </w:pPr>
    </w:p>
    <w:p w14:paraId="7D16A87C" w14:textId="45FE8735" w:rsidR="00B86471" w:rsidRPr="00CC6E10" w:rsidRDefault="00C15867" w:rsidP="00B86471">
      <w:pPr>
        <w:jc w:val="left"/>
      </w:pPr>
      <w:bookmarkStart w:id="0" w:name="_GoBack"/>
      <w:bookmarkEnd w:id="0"/>
      <w:r>
        <w:t>COMITÉ EJECUTIVO DEL FONDO MULTILATERAL</w:t>
      </w:r>
      <w:r>
        <w:br/>
        <w:t xml:space="preserve">  PARA LA APLICACIÓN DEL</w:t>
      </w:r>
      <w:r>
        <w:br/>
        <w:t xml:space="preserve">  PROTOCOLO DE MONTREAL</w:t>
      </w:r>
      <w:r>
        <w:br/>
        <w:t>Octogésima octava Reunión</w:t>
      </w:r>
    </w:p>
    <w:p w14:paraId="694AA69D" w14:textId="77777777" w:rsidR="00066CE8" w:rsidRPr="009B0D30" w:rsidRDefault="00B86471" w:rsidP="00B86471">
      <w:pPr>
        <w:jc w:val="left"/>
      </w:pPr>
      <w:r>
        <w:t>Montreal, 15-19 de noviembre de 2021</w:t>
      </w:r>
      <w:r>
        <w:rPr>
          <w:rStyle w:val="FootnoteReference"/>
        </w:rPr>
        <w:footnoteReference w:id="1"/>
      </w:r>
    </w:p>
    <w:p w14:paraId="6FE6C1C1" w14:textId="77777777" w:rsidR="00C15867" w:rsidRPr="009B0D30" w:rsidRDefault="00C15867" w:rsidP="00857077">
      <w:pPr>
        <w:jc w:val="left"/>
      </w:pPr>
    </w:p>
    <w:p w14:paraId="02A3F876" w14:textId="77777777" w:rsidR="00066CE8" w:rsidRPr="009B0D30" w:rsidRDefault="00066CE8" w:rsidP="00857077">
      <w:pPr>
        <w:jc w:val="left"/>
      </w:pPr>
    </w:p>
    <w:p w14:paraId="677F7758" w14:textId="77777777" w:rsidR="00172B88" w:rsidRPr="009B0D30" w:rsidRDefault="00172B88" w:rsidP="00172B88">
      <w:pPr>
        <w:jc w:val="left"/>
      </w:pPr>
    </w:p>
    <w:p w14:paraId="7AE61F57" w14:textId="4259E59C" w:rsidR="00172B88" w:rsidRDefault="00F33088" w:rsidP="00172B88">
      <w:pPr>
        <w:jc w:val="center"/>
        <w:outlineLvl w:val="0"/>
        <w:rPr>
          <w:b/>
        </w:rPr>
      </w:pPr>
      <w:r>
        <w:rPr>
          <w:b/>
        </w:rPr>
        <w:t>COOPERACIÓN BILATERAL</w:t>
      </w:r>
    </w:p>
    <w:p w14:paraId="0DCA6E23" w14:textId="77777777" w:rsidR="00412398" w:rsidRPr="002A6F84" w:rsidRDefault="00412398" w:rsidP="00172B88">
      <w:pPr>
        <w:jc w:val="center"/>
        <w:outlineLvl w:val="0"/>
        <w:rPr>
          <w:b/>
          <w:caps/>
        </w:rPr>
      </w:pPr>
    </w:p>
    <w:p w14:paraId="694D4F81" w14:textId="77777777" w:rsidR="00172B88" w:rsidRPr="002A6F84" w:rsidRDefault="00172B88" w:rsidP="00172B88">
      <w:pPr>
        <w:jc w:val="center"/>
        <w:outlineLvl w:val="0"/>
        <w:rPr>
          <w:b/>
          <w:caps/>
        </w:rPr>
      </w:pPr>
    </w:p>
    <w:p w14:paraId="780234D7" w14:textId="77777777" w:rsidR="00D316AD" w:rsidRPr="00D316AD" w:rsidRDefault="00172B88" w:rsidP="00D316AD">
      <w:pPr>
        <w:pStyle w:val="Heading1"/>
      </w:pPr>
      <w:r>
        <w:t xml:space="preserve">Este documento presenta un panorama general de las solicitudes de los organismos bilaterales. </w:t>
      </w:r>
    </w:p>
    <w:p w14:paraId="7BDEA38B" w14:textId="66122CE1" w:rsidR="00D316AD" w:rsidRDefault="00172B88" w:rsidP="009A470F">
      <w:pPr>
        <w:pStyle w:val="Heading1"/>
      </w:pPr>
      <w:r>
        <w:t xml:space="preserve">Debido a las limitaciones impuestas por la pandemia de COVID-19, las Partes del Protocolo de Montreal no han podido acordar la cuantía de la reposición del Fondo Multilateral para 2021-2023. En su 33ª Reunión, las Partes decidieron, entre otras cosas, adoptar un presupuesto provisional actualizado para el Fondo Multilateral para el trienio 2021-2023 (decisión XXXIII/1) y un nivel de contribuciones indicativas de las Partes para 2022 con carácter provisional, a la espera de una decisión final de las Partes sobre un presupuesto revisado para el Fondo para el trienio 2021-2023 (decisión XXXIII/2). </w:t>
      </w:r>
    </w:p>
    <w:p w14:paraId="70957255" w14:textId="03D99451" w:rsidR="00172B88" w:rsidRPr="00D316AD" w:rsidRDefault="00B36219" w:rsidP="009A470F">
      <w:pPr>
        <w:pStyle w:val="Heading1"/>
      </w:pPr>
      <w:r>
        <w:t>La financiación de estas solicitudes, además de la financiación de la solicitud de cooperación bilateral aprobada en la 87ª reunión</w:t>
      </w:r>
      <w:r w:rsidR="0011684A">
        <w:rPr>
          <w:rStyle w:val="FootnoteReference"/>
          <w:lang w:val="en-GB"/>
        </w:rPr>
        <w:footnoteReference w:id="2"/>
      </w:r>
      <w:r>
        <w:t>, en su caso, están por debajo del nivel máximo admisible de cooperación bilateral calculado sobre la base de las mencionadas decisiones de las Partes. En este documento se hace referencia a los documentos pertinentes presentados en la reunión que incluyen un análisis de las solicitudes de cooperación bilateral y contiene la recomendación sobre el año de asignación de la cooperación bilateral.</w:t>
      </w:r>
    </w:p>
    <w:p w14:paraId="305024D6" w14:textId="77777777" w:rsidR="00172B88" w:rsidRPr="00C31A41" w:rsidRDefault="00172B88" w:rsidP="00172B88">
      <w:pPr>
        <w:tabs>
          <w:tab w:val="left" w:pos="720"/>
        </w:tabs>
        <w:spacing w:after="240"/>
        <w:outlineLvl w:val="0"/>
      </w:pPr>
      <w:r>
        <w:rPr>
          <w:b/>
        </w:rPr>
        <w:t>Sinopsis</w:t>
      </w:r>
    </w:p>
    <w:p w14:paraId="0DA1E642" w14:textId="67FE5195" w:rsidR="00172B88" w:rsidRPr="00C31A41" w:rsidRDefault="00172B88" w:rsidP="00172B88">
      <w:pPr>
        <w:numPr>
          <w:ilvl w:val="0"/>
          <w:numId w:val="1"/>
        </w:numPr>
        <w:spacing w:after="240"/>
        <w:outlineLvl w:val="0"/>
      </w:pPr>
      <w:r>
        <w:t xml:space="preserve">Cuatro organismos bilaterales han presentado diez proyectos por un valor de 4 142 026 $EUA, como se indica en la tabla 1. </w:t>
      </w:r>
    </w:p>
    <w:p w14:paraId="170B3484" w14:textId="77777777" w:rsidR="00172B88" w:rsidRPr="00C31A41" w:rsidRDefault="00172B88" w:rsidP="00172B88">
      <w:pPr>
        <w:keepNext/>
        <w:rPr>
          <w:b/>
        </w:rPr>
      </w:pPr>
      <w:r>
        <w:rPr>
          <w:b/>
        </w:rPr>
        <w:lastRenderedPageBreak/>
        <w:t>Tabla 1. Proyectos para cooperación bilateral presentados en la 88ª reunión</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134"/>
        <w:gridCol w:w="993"/>
        <w:gridCol w:w="2733"/>
        <w:gridCol w:w="1236"/>
        <w:gridCol w:w="924"/>
        <w:gridCol w:w="1260"/>
        <w:gridCol w:w="1080"/>
      </w:tblGrid>
      <w:tr w:rsidR="00172B88" w:rsidRPr="005C6D67" w14:paraId="2C981975" w14:textId="77777777" w:rsidTr="00F33088">
        <w:trPr>
          <w:tblHeader/>
        </w:trPr>
        <w:tc>
          <w:tcPr>
            <w:tcW w:w="1134" w:type="dxa"/>
            <w:tcBorders>
              <w:top w:val="single" w:sz="4" w:space="0" w:color="auto"/>
              <w:left w:val="single" w:sz="4" w:space="0" w:color="auto"/>
              <w:bottom w:val="single" w:sz="4" w:space="0" w:color="auto"/>
              <w:right w:val="single" w:sz="4" w:space="0" w:color="auto"/>
            </w:tcBorders>
            <w:vAlign w:val="center"/>
            <w:hideMark/>
          </w:tcPr>
          <w:p w14:paraId="23EA6AD2" w14:textId="77777777" w:rsidR="00172B88" w:rsidRPr="005C6D67" w:rsidRDefault="00172B88" w:rsidP="00D316AD">
            <w:pPr>
              <w:jc w:val="center"/>
              <w:outlineLvl w:val="0"/>
              <w:rPr>
                <w:b/>
                <w:bCs/>
                <w:sz w:val="20"/>
                <w:szCs w:val="20"/>
              </w:rPr>
            </w:pPr>
            <w:r>
              <w:rPr>
                <w:b/>
                <w:bCs/>
                <w:sz w:val="20"/>
                <w:szCs w:val="20"/>
              </w:rPr>
              <w:t>Organismo</w:t>
            </w:r>
          </w:p>
        </w:tc>
        <w:tc>
          <w:tcPr>
            <w:tcW w:w="993" w:type="dxa"/>
            <w:tcBorders>
              <w:top w:val="single" w:sz="4" w:space="0" w:color="auto"/>
              <w:left w:val="single" w:sz="4" w:space="0" w:color="auto"/>
              <w:bottom w:val="single" w:sz="4" w:space="0" w:color="auto"/>
              <w:right w:val="single" w:sz="4" w:space="0" w:color="auto"/>
            </w:tcBorders>
            <w:vAlign w:val="center"/>
            <w:hideMark/>
          </w:tcPr>
          <w:p w14:paraId="7310BCF9" w14:textId="77777777" w:rsidR="00172B88" w:rsidRPr="005C6D67" w:rsidRDefault="00172B88" w:rsidP="00D316AD">
            <w:pPr>
              <w:jc w:val="center"/>
              <w:rPr>
                <w:b/>
                <w:bCs/>
                <w:sz w:val="20"/>
                <w:szCs w:val="20"/>
              </w:rPr>
            </w:pPr>
            <w:r>
              <w:rPr>
                <w:b/>
                <w:bCs/>
                <w:sz w:val="20"/>
                <w:szCs w:val="20"/>
              </w:rPr>
              <w:t>País</w:t>
            </w:r>
          </w:p>
        </w:tc>
        <w:tc>
          <w:tcPr>
            <w:tcW w:w="2733" w:type="dxa"/>
            <w:tcBorders>
              <w:top w:val="single" w:sz="4" w:space="0" w:color="auto"/>
              <w:left w:val="single" w:sz="4" w:space="0" w:color="auto"/>
              <w:bottom w:val="single" w:sz="4" w:space="0" w:color="auto"/>
              <w:right w:val="single" w:sz="4" w:space="0" w:color="auto"/>
            </w:tcBorders>
            <w:vAlign w:val="center"/>
            <w:hideMark/>
          </w:tcPr>
          <w:p w14:paraId="642E8F9F" w14:textId="77777777" w:rsidR="00172B88" w:rsidRPr="005C6D67" w:rsidRDefault="00172B88" w:rsidP="00D316AD">
            <w:pPr>
              <w:jc w:val="center"/>
              <w:rPr>
                <w:b/>
                <w:bCs/>
                <w:sz w:val="20"/>
                <w:szCs w:val="20"/>
              </w:rPr>
            </w:pPr>
            <w:r>
              <w:rPr>
                <w:b/>
                <w:bCs/>
                <w:sz w:val="20"/>
                <w:szCs w:val="20"/>
              </w:rPr>
              <w:t>Título del proyecto</w:t>
            </w:r>
          </w:p>
        </w:tc>
        <w:tc>
          <w:tcPr>
            <w:tcW w:w="1236" w:type="dxa"/>
            <w:tcBorders>
              <w:top w:val="single" w:sz="4" w:space="0" w:color="auto"/>
              <w:left w:val="single" w:sz="4" w:space="0" w:color="auto"/>
              <w:bottom w:val="single" w:sz="4" w:space="0" w:color="auto"/>
              <w:right w:val="single" w:sz="4" w:space="0" w:color="auto"/>
            </w:tcBorders>
            <w:vAlign w:val="center"/>
            <w:hideMark/>
          </w:tcPr>
          <w:p w14:paraId="23543976" w14:textId="087EBFC5" w:rsidR="00172B88" w:rsidRPr="005C6D67" w:rsidRDefault="00172B88" w:rsidP="00D316AD">
            <w:pPr>
              <w:jc w:val="center"/>
              <w:rPr>
                <w:b/>
                <w:bCs/>
                <w:sz w:val="20"/>
                <w:szCs w:val="20"/>
              </w:rPr>
            </w:pPr>
            <w:r>
              <w:rPr>
                <w:b/>
                <w:bCs/>
                <w:sz w:val="20"/>
                <w:szCs w:val="20"/>
              </w:rPr>
              <w:t>Financiación solicitada ($EUA)</w:t>
            </w:r>
          </w:p>
        </w:tc>
        <w:tc>
          <w:tcPr>
            <w:tcW w:w="924" w:type="dxa"/>
            <w:tcBorders>
              <w:top w:val="single" w:sz="4" w:space="0" w:color="auto"/>
              <w:left w:val="single" w:sz="4" w:space="0" w:color="auto"/>
              <w:bottom w:val="single" w:sz="4" w:space="0" w:color="auto"/>
              <w:right w:val="single" w:sz="4" w:space="0" w:color="auto"/>
            </w:tcBorders>
            <w:vAlign w:val="center"/>
            <w:hideMark/>
          </w:tcPr>
          <w:p w14:paraId="6F0421AA" w14:textId="018FA2CA" w:rsidR="00172B88" w:rsidRPr="005C6D67" w:rsidRDefault="00172B88" w:rsidP="00D316AD">
            <w:pPr>
              <w:jc w:val="center"/>
              <w:rPr>
                <w:b/>
                <w:bCs/>
                <w:sz w:val="20"/>
                <w:szCs w:val="20"/>
              </w:rPr>
            </w:pPr>
            <w:r>
              <w:rPr>
                <w:b/>
                <w:bCs/>
                <w:sz w:val="20"/>
                <w:szCs w:val="20"/>
              </w:rPr>
              <w:t>Gastos de apoyo ($EUA)</w:t>
            </w:r>
          </w:p>
        </w:tc>
        <w:tc>
          <w:tcPr>
            <w:tcW w:w="126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C8C7743" w14:textId="1D670665" w:rsidR="00172B88" w:rsidRPr="005C6D67" w:rsidRDefault="00172B88" w:rsidP="00D316AD">
            <w:pPr>
              <w:jc w:val="center"/>
              <w:rPr>
                <w:b/>
                <w:bCs/>
                <w:sz w:val="20"/>
                <w:szCs w:val="20"/>
              </w:rPr>
            </w:pPr>
            <w:r>
              <w:rPr>
                <w:b/>
                <w:bCs/>
                <w:sz w:val="20"/>
                <w:szCs w:val="20"/>
              </w:rPr>
              <w:t>Cantidad recomendada ($EUA)</w:t>
            </w:r>
          </w:p>
        </w:tc>
        <w:tc>
          <w:tcPr>
            <w:tcW w:w="1080" w:type="dxa"/>
            <w:tcBorders>
              <w:top w:val="single" w:sz="4" w:space="0" w:color="auto"/>
              <w:left w:val="single" w:sz="4" w:space="0" w:color="auto"/>
              <w:bottom w:val="single" w:sz="4" w:space="0" w:color="auto"/>
              <w:right w:val="single" w:sz="4" w:space="0" w:color="auto"/>
            </w:tcBorders>
            <w:vAlign w:val="center"/>
          </w:tcPr>
          <w:p w14:paraId="03C80C9A" w14:textId="77777777" w:rsidR="00172B88" w:rsidRPr="005C6D67" w:rsidRDefault="00172B88" w:rsidP="00D316AD">
            <w:pPr>
              <w:jc w:val="center"/>
              <w:rPr>
                <w:b/>
                <w:bCs/>
                <w:sz w:val="20"/>
                <w:szCs w:val="20"/>
              </w:rPr>
            </w:pPr>
            <w:r>
              <w:rPr>
                <w:b/>
                <w:bCs/>
                <w:sz w:val="20"/>
                <w:szCs w:val="20"/>
              </w:rPr>
              <w:t>Documento</w:t>
            </w:r>
          </w:p>
        </w:tc>
      </w:tr>
      <w:tr w:rsidR="00F50B48" w:rsidRPr="005C6D67" w14:paraId="13E4C83D" w14:textId="77777777" w:rsidTr="00F33088">
        <w:tc>
          <w:tcPr>
            <w:tcW w:w="1134" w:type="dxa"/>
            <w:tcBorders>
              <w:top w:val="single" w:sz="4" w:space="0" w:color="auto"/>
              <w:left w:val="single" w:sz="4" w:space="0" w:color="auto"/>
              <w:bottom w:val="single" w:sz="4" w:space="0" w:color="auto"/>
              <w:right w:val="single" w:sz="4" w:space="0" w:color="auto"/>
            </w:tcBorders>
          </w:tcPr>
          <w:p w14:paraId="6215691B" w14:textId="77777777" w:rsidR="00F50B48" w:rsidRDefault="00F50B48" w:rsidP="00121777">
            <w:pPr>
              <w:rPr>
                <w:sz w:val="20"/>
                <w:szCs w:val="20"/>
              </w:rPr>
            </w:pPr>
            <w:r>
              <w:rPr>
                <w:sz w:val="20"/>
                <w:szCs w:val="20"/>
              </w:rPr>
              <w:t>Austria</w:t>
            </w:r>
          </w:p>
        </w:tc>
        <w:tc>
          <w:tcPr>
            <w:tcW w:w="993" w:type="dxa"/>
            <w:tcBorders>
              <w:top w:val="single" w:sz="4" w:space="0" w:color="auto"/>
              <w:left w:val="nil"/>
              <w:bottom w:val="single" w:sz="4" w:space="0" w:color="auto"/>
              <w:right w:val="single" w:sz="4" w:space="0" w:color="auto"/>
            </w:tcBorders>
          </w:tcPr>
          <w:p w14:paraId="6A6E1536" w14:textId="77777777" w:rsidR="00F50B48" w:rsidRPr="005C6D67" w:rsidRDefault="00F50B48" w:rsidP="00121777">
            <w:pPr>
              <w:jc w:val="left"/>
              <w:rPr>
                <w:sz w:val="20"/>
                <w:szCs w:val="20"/>
              </w:rPr>
            </w:pPr>
            <w:r>
              <w:rPr>
                <w:sz w:val="20"/>
                <w:szCs w:val="20"/>
              </w:rPr>
              <w:t>China</w:t>
            </w:r>
          </w:p>
        </w:tc>
        <w:tc>
          <w:tcPr>
            <w:tcW w:w="2733" w:type="dxa"/>
            <w:tcBorders>
              <w:top w:val="single" w:sz="4" w:space="0" w:color="auto"/>
              <w:left w:val="single" w:sz="4" w:space="0" w:color="auto"/>
              <w:bottom w:val="single" w:sz="4" w:space="0" w:color="auto"/>
              <w:right w:val="single" w:sz="4" w:space="0" w:color="auto"/>
            </w:tcBorders>
          </w:tcPr>
          <w:p w14:paraId="1C30A1BE" w14:textId="77777777" w:rsidR="00F50B48" w:rsidRPr="00F50B48" w:rsidRDefault="00F50B48" w:rsidP="00074E0B">
            <w:pPr>
              <w:jc w:val="left"/>
              <w:rPr>
                <w:color w:val="000000"/>
                <w:sz w:val="20"/>
                <w:szCs w:val="20"/>
              </w:rPr>
            </w:pPr>
            <w:r>
              <w:rPr>
                <w:color w:val="000000"/>
                <w:sz w:val="20"/>
                <w:szCs w:val="20"/>
              </w:rPr>
              <w:t>Plan de gestión de eliminación de los HCFC (PGEH) (etapa II, tercer tramo)</w:t>
            </w:r>
          </w:p>
        </w:tc>
        <w:tc>
          <w:tcPr>
            <w:tcW w:w="1236" w:type="dxa"/>
            <w:tcBorders>
              <w:top w:val="single" w:sz="4" w:space="0" w:color="auto"/>
              <w:left w:val="nil"/>
              <w:bottom w:val="single" w:sz="4" w:space="0" w:color="auto"/>
              <w:right w:val="single" w:sz="4" w:space="0" w:color="auto"/>
            </w:tcBorders>
          </w:tcPr>
          <w:p w14:paraId="10B9C9CC" w14:textId="6611F05D" w:rsidR="00F50B48" w:rsidRPr="005C6D67" w:rsidRDefault="00F50B48" w:rsidP="00121777">
            <w:pPr>
              <w:jc w:val="right"/>
              <w:rPr>
                <w:color w:val="000000"/>
                <w:sz w:val="20"/>
                <w:szCs w:val="20"/>
              </w:rPr>
            </w:pPr>
            <w:r>
              <w:rPr>
                <w:color w:val="000000"/>
                <w:sz w:val="20"/>
                <w:szCs w:val="20"/>
              </w:rPr>
              <w:t>350 000</w:t>
            </w:r>
          </w:p>
        </w:tc>
        <w:tc>
          <w:tcPr>
            <w:tcW w:w="924" w:type="dxa"/>
            <w:tcBorders>
              <w:top w:val="single" w:sz="4" w:space="0" w:color="auto"/>
              <w:left w:val="single" w:sz="4" w:space="0" w:color="auto"/>
              <w:bottom w:val="single" w:sz="4" w:space="0" w:color="auto"/>
              <w:right w:val="nil"/>
            </w:tcBorders>
          </w:tcPr>
          <w:p w14:paraId="427F4D6F" w14:textId="5BB6CFAB" w:rsidR="00F50B48" w:rsidRPr="005C6D67" w:rsidRDefault="00F50B48" w:rsidP="00121777">
            <w:pPr>
              <w:jc w:val="right"/>
              <w:rPr>
                <w:color w:val="000000"/>
                <w:sz w:val="20"/>
                <w:szCs w:val="20"/>
              </w:rPr>
            </w:pPr>
            <w:r>
              <w:rPr>
                <w:color w:val="000000"/>
                <w:sz w:val="20"/>
                <w:szCs w:val="20"/>
              </w:rPr>
              <w:t>41 833</w:t>
            </w:r>
          </w:p>
        </w:tc>
        <w:tc>
          <w:tcPr>
            <w:tcW w:w="1260" w:type="dxa"/>
            <w:tcBorders>
              <w:top w:val="single" w:sz="4" w:space="0" w:color="auto"/>
              <w:left w:val="single" w:sz="4" w:space="0" w:color="auto"/>
              <w:bottom w:val="single" w:sz="4" w:space="0" w:color="auto"/>
              <w:right w:val="single" w:sz="4" w:space="0" w:color="auto"/>
            </w:tcBorders>
          </w:tcPr>
          <w:p w14:paraId="28CA6940" w14:textId="1C1AC166" w:rsidR="00F50B48" w:rsidRPr="005C6D67" w:rsidRDefault="00EB2E6C" w:rsidP="00121777">
            <w:pPr>
              <w:jc w:val="right"/>
              <w:rPr>
                <w:color w:val="000000"/>
                <w:sz w:val="20"/>
                <w:szCs w:val="20"/>
              </w:rPr>
            </w:pPr>
            <w:r>
              <w:rPr>
                <w:color w:val="000000"/>
                <w:sz w:val="20"/>
                <w:szCs w:val="20"/>
              </w:rPr>
              <w:t>391 833</w:t>
            </w:r>
          </w:p>
        </w:tc>
        <w:tc>
          <w:tcPr>
            <w:tcW w:w="1080" w:type="dxa"/>
            <w:tcBorders>
              <w:top w:val="single" w:sz="4" w:space="0" w:color="auto"/>
              <w:left w:val="single" w:sz="4" w:space="0" w:color="auto"/>
              <w:bottom w:val="single" w:sz="4" w:space="0" w:color="auto"/>
              <w:right w:val="single" w:sz="4" w:space="0" w:color="auto"/>
            </w:tcBorders>
          </w:tcPr>
          <w:p w14:paraId="7834927D" w14:textId="77777777" w:rsidR="00F50B48" w:rsidRDefault="00F556E0" w:rsidP="00121777">
            <w:pPr>
              <w:jc w:val="center"/>
              <w:rPr>
                <w:sz w:val="20"/>
                <w:szCs w:val="20"/>
              </w:rPr>
            </w:pPr>
            <w:r>
              <w:rPr>
                <w:sz w:val="20"/>
                <w:szCs w:val="20"/>
              </w:rPr>
              <w:t>(1)</w:t>
            </w:r>
          </w:p>
        </w:tc>
      </w:tr>
      <w:tr w:rsidR="00E56CBB" w:rsidRPr="005C6D67" w14:paraId="3EEA0E74" w14:textId="77777777" w:rsidTr="00F33088">
        <w:tc>
          <w:tcPr>
            <w:tcW w:w="1134" w:type="dxa"/>
            <w:tcBorders>
              <w:top w:val="single" w:sz="4" w:space="0" w:color="auto"/>
              <w:left w:val="single" w:sz="4" w:space="0" w:color="auto"/>
              <w:bottom w:val="single" w:sz="4" w:space="0" w:color="auto"/>
              <w:right w:val="single" w:sz="4" w:space="0" w:color="auto"/>
            </w:tcBorders>
          </w:tcPr>
          <w:p w14:paraId="4AE28555" w14:textId="77777777" w:rsidR="00E56CBB" w:rsidRDefault="00E56CBB" w:rsidP="00121777">
            <w:pPr>
              <w:rPr>
                <w:sz w:val="20"/>
                <w:szCs w:val="20"/>
              </w:rPr>
            </w:pPr>
            <w:r>
              <w:rPr>
                <w:b/>
                <w:sz w:val="20"/>
                <w:szCs w:val="20"/>
              </w:rPr>
              <w:t>Subtotal</w:t>
            </w:r>
          </w:p>
        </w:tc>
        <w:tc>
          <w:tcPr>
            <w:tcW w:w="993" w:type="dxa"/>
            <w:tcBorders>
              <w:top w:val="single" w:sz="4" w:space="0" w:color="auto"/>
              <w:left w:val="nil"/>
              <w:bottom w:val="single" w:sz="4" w:space="0" w:color="auto"/>
              <w:right w:val="single" w:sz="4" w:space="0" w:color="auto"/>
            </w:tcBorders>
          </w:tcPr>
          <w:p w14:paraId="6F21D80E" w14:textId="77777777" w:rsidR="00E56CBB" w:rsidRPr="00E56CBB" w:rsidRDefault="00E56CBB" w:rsidP="00121777">
            <w:pPr>
              <w:jc w:val="left"/>
              <w:rPr>
                <w:b/>
                <w:sz w:val="20"/>
                <w:szCs w:val="20"/>
                <w:lang w:val="en-GB"/>
              </w:rPr>
            </w:pPr>
          </w:p>
        </w:tc>
        <w:tc>
          <w:tcPr>
            <w:tcW w:w="2733" w:type="dxa"/>
            <w:tcBorders>
              <w:top w:val="single" w:sz="4" w:space="0" w:color="auto"/>
              <w:left w:val="single" w:sz="4" w:space="0" w:color="auto"/>
              <w:bottom w:val="single" w:sz="4" w:space="0" w:color="auto"/>
              <w:right w:val="single" w:sz="4" w:space="0" w:color="auto"/>
            </w:tcBorders>
          </w:tcPr>
          <w:p w14:paraId="006A8A8D" w14:textId="77777777" w:rsidR="00E56CBB" w:rsidRPr="00E56CBB" w:rsidRDefault="00E56CBB" w:rsidP="00121777">
            <w:pPr>
              <w:jc w:val="left"/>
              <w:rPr>
                <w:b/>
                <w:color w:val="000000"/>
                <w:sz w:val="20"/>
                <w:szCs w:val="20"/>
              </w:rPr>
            </w:pPr>
          </w:p>
        </w:tc>
        <w:tc>
          <w:tcPr>
            <w:tcW w:w="1236" w:type="dxa"/>
            <w:tcBorders>
              <w:top w:val="single" w:sz="4" w:space="0" w:color="auto"/>
              <w:left w:val="nil"/>
              <w:bottom w:val="single" w:sz="4" w:space="0" w:color="auto"/>
              <w:right w:val="single" w:sz="4" w:space="0" w:color="auto"/>
            </w:tcBorders>
          </w:tcPr>
          <w:p w14:paraId="1251E146" w14:textId="6E7CADB1" w:rsidR="00E56CBB" w:rsidRPr="00E56CBB" w:rsidRDefault="00E56CBB" w:rsidP="00121777">
            <w:pPr>
              <w:jc w:val="right"/>
              <w:rPr>
                <w:b/>
                <w:color w:val="000000"/>
                <w:sz w:val="20"/>
                <w:szCs w:val="20"/>
              </w:rPr>
            </w:pPr>
            <w:r>
              <w:rPr>
                <w:b/>
                <w:color w:val="000000"/>
                <w:sz w:val="20"/>
                <w:szCs w:val="20"/>
              </w:rPr>
              <w:t>350 000</w:t>
            </w:r>
          </w:p>
        </w:tc>
        <w:tc>
          <w:tcPr>
            <w:tcW w:w="924" w:type="dxa"/>
            <w:tcBorders>
              <w:top w:val="single" w:sz="4" w:space="0" w:color="auto"/>
              <w:left w:val="single" w:sz="4" w:space="0" w:color="auto"/>
              <w:bottom w:val="single" w:sz="4" w:space="0" w:color="auto"/>
              <w:right w:val="nil"/>
            </w:tcBorders>
          </w:tcPr>
          <w:p w14:paraId="6A3BE7AF" w14:textId="3569E4B2" w:rsidR="00E56CBB" w:rsidRPr="00E56CBB" w:rsidRDefault="00E56CBB" w:rsidP="00121777">
            <w:pPr>
              <w:jc w:val="right"/>
              <w:rPr>
                <w:b/>
                <w:color w:val="000000"/>
                <w:sz w:val="20"/>
                <w:szCs w:val="20"/>
              </w:rPr>
            </w:pPr>
            <w:r>
              <w:rPr>
                <w:b/>
                <w:color w:val="000000"/>
                <w:sz w:val="20"/>
                <w:szCs w:val="20"/>
              </w:rPr>
              <w:t>41 833</w:t>
            </w:r>
          </w:p>
        </w:tc>
        <w:tc>
          <w:tcPr>
            <w:tcW w:w="1260" w:type="dxa"/>
            <w:tcBorders>
              <w:top w:val="single" w:sz="4" w:space="0" w:color="auto"/>
              <w:left w:val="single" w:sz="4" w:space="0" w:color="auto"/>
              <w:bottom w:val="single" w:sz="4" w:space="0" w:color="auto"/>
              <w:right w:val="single" w:sz="4" w:space="0" w:color="auto"/>
            </w:tcBorders>
          </w:tcPr>
          <w:p w14:paraId="17342531" w14:textId="105932B8" w:rsidR="00E56CBB" w:rsidRPr="00E56CBB" w:rsidRDefault="00E56CBB" w:rsidP="00121777">
            <w:pPr>
              <w:jc w:val="right"/>
              <w:rPr>
                <w:b/>
                <w:color w:val="000000"/>
                <w:sz w:val="20"/>
                <w:szCs w:val="20"/>
              </w:rPr>
            </w:pPr>
            <w:r>
              <w:rPr>
                <w:b/>
                <w:color w:val="000000"/>
                <w:sz w:val="20"/>
                <w:szCs w:val="20"/>
              </w:rPr>
              <w:t>391 833</w:t>
            </w:r>
          </w:p>
        </w:tc>
        <w:tc>
          <w:tcPr>
            <w:tcW w:w="1080" w:type="dxa"/>
            <w:tcBorders>
              <w:top w:val="single" w:sz="4" w:space="0" w:color="auto"/>
              <w:left w:val="single" w:sz="4" w:space="0" w:color="auto"/>
              <w:bottom w:val="single" w:sz="4" w:space="0" w:color="auto"/>
              <w:right w:val="single" w:sz="4" w:space="0" w:color="auto"/>
            </w:tcBorders>
          </w:tcPr>
          <w:p w14:paraId="4683874A" w14:textId="77777777" w:rsidR="00E56CBB" w:rsidRPr="00E56CBB" w:rsidRDefault="00E56CBB" w:rsidP="00121777">
            <w:pPr>
              <w:jc w:val="center"/>
              <w:rPr>
                <w:b/>
                <w:sz w:val="20"/>
                <w:szCs w:val="20"/>
                <w:lang w:val="en-GB"/>
              </w:rPr>
            </w:pPr>
          </w:p>
        </w:tc>
      </w:tr>
      <w:tr w:rsidR="007867A0" w:rsidRPr="005C6D67" w14:paraId="1C1AEF1C" w14:textId="77777777" w:rsidTr="00F33088">
        <w:tc>
          <w:tcPr>
            <w:tcW w:w="1134" w:type="dxa"/>
            <w:tcBorders>
              <w:top w:val="single" w:sz="4" w:space="0" w:color="auto"/>
              <w:left w:val="single" w:sz="4" w:space="0" w:color="auto"/>
              <w:bottom w:val="single" w:sz="4" w:space="0" w:color="auto"/>
              <w:right w:val="single" w:sz="4" w:space="0" w:color="auto"/>
            </w:tcBorders>
            <w:hideMark/>
          </w:tcPr>
          <w:p w14:paraId="3439598C" w14:textId="77777777" w:rsidR="007867A0" w:rsidRPr="005C6D67" w:rsidRDefault="007867A0" w:rsidP="007867A0">
            <w:pPr>
              <w:rPr>
                <w:sz w:val="20"/>
                <w:szCs w:val="20"/>
              </w:rPr>
            </w:pPr>
            <w:r>
              <w:rPr>
                <w:sz w:val="20"/>
                <w:szCs w:val="20"/>
              </w:rPr>
              <w:t>Alemania</w:t>
            </w:r>
          </w:p>
        </w:tc>
        <w:tc>
          <w:tcPr>
            <w:tcW w:w="993" w:type="dxa"/>
            <w:tcBorders>
              <w:top w:val="single" w:sz="4" w:space="0" w:color="auto"/>
              <w:left w:val="nil"/>
              <w:bottom w:val="single" w:sz="4" w:space="0" w:color="auto"/>
              <w:right w:val="single" w:sz="4" w:space="0" w:color="auto"/>
            </w:tcBorders>
          </w:tcPr>
          <w:p w14:paraId="3B6900E8" w14:textId="24DB3CC7" w:rsidR="007867A0" w:rsidRPr="005C6D67" w:rsidRDefault="007867A0" w:rsidP="00D316AD">
            <w:pPr>
              <w:jc w:val="left"/>
              <w:rPr>
                <w:sz w:val="20"/>
                <w:szCs w:val="20"/>
              </w:rPr>
            </w:pPr>
            <w:r>
              <w:rPr>
                <w:sz w:val="20"/>
                <w:szCs w:val="20"/>
              </w:rPr>
              <w:t>Brasil</w:t>
            </w:r>
            <w:r>
              <w:rPr>
                <w:sz w:val="20"/>
                <w:szCs w:val="20"/>
                <w:vertAlign w:val="superscript"/>
              </w:rPr>
              <w:t>a</w:t>
            </w:r>
          </w:p>
        </w:tc>
        <w:tc>
          <w:tcPr>
            <w:tcW w:w="2733" w:type="dxa"/>
            <w:tcBorders>
              <w:top w:val="single" w:sz="4" w:space="0" w:color="auto"/>
              <w:left w:val="single" w:sz="4" w:space="0" w:color="auto"/>
              <w:bottom w:val="single" w:sz="4" w:space="0" w:color="auto"/>
              <w:right w:val="single" w:sz="4" w:space="0" w:color="auto"/>
            </w:tcBorders>
          </w:tcPr>
          <w:p w14:paraId="465491FB" w14:textId="77777777" w:rsidR="007867A0" w:rsidRPr="00EF1AA0" w:rsidRDefault="007867A0" w:rsidP="007867A0">
            <w:pPr>
              <w:jc w:val="left"/>
              <w:rPr>
                <w:color w:val="000000"/>
                <w:sz w:val="20"/>
                <w:szCs w:val="20"/>
              </w:rPr>
            </w:pPr>
            <w:r>
              <w:rPr>
                <w:color w:val="000000"/>
                <w:sz w:val="20"/>
                <w:szCs w:val="20"/>
              </w:rPr>
              <w:t xml:space="preserve">Preparación de un PGEH (etapa III) </w:t>
            </w:r>
          </w:p>
        </w:tc>
        <w:tc>
          <w:tcPr>
            <w:tcW w:w="1236" w:type="dxa"/>
            <w:tcBorders>
              <w:top w:val="single" w:sz="4" w:space="0" w:color="auto"/>
              <w:left w:val="nil"/>
              <w:bottom w:val="single" w:sz="4" w:space="0" w:color="auto"/>
              <w:right w:val="single" w:sz="4" w:space="0" w:color="auto"/>
            </w:tcBorders>
          </w:tcPr>
          <w:p w14:paraId="529393ED" w14:textId="71F3E13E" w:rsidR="007867A0" w:rsidRPr="005C6D67" w:rsidRDefault="007867A0" w:rsidP="007867A0">
            <w:pPr>
              <w:jc w:val="right"/>
              <w:rPr>
                <w:sz w:val="20"/>
                <w:szCs w:val="20"/>
              </w:rPr>
            </w:pPr>
            <w:r>
              <w:rPr>
                <w:color w:val="000000"/>
                <w:sz w:val="20"/>
                <w:szCs w:val="20"/>
              </w:rPr>
              <w:t>25 000</w:t>
            </w:r>
          </w:p>
        </w:tc>
        <w:tc>
          <w:tcPr>
            <w:tcW w:w="924" w:type="dxa"/>
            <w:tcBorders>
              <w:top w:val="single" w:sz="4" w:space="0" w:color="auto"/>
              <w:left w:val="single" w:sz="4" w:space="0" w:color="auto"/>
              <w:bottom w:val="single" w:sz="4" w:space="0" w:color="auto"/>
              <w:right w:val="nil"/>
            </w:tcBorders>
          </w:tcPr>
          <w:p w14:paraId="209F953B" w14:textId="22F93D39" w:rsidR="007867A0" w:rsidRPr="005C6D67" w:rsidRDefault="007867A0" w:rsidP="007867A0">
            <w:pPr>
              <w:jc w:val="right"/>
              <w:rPr>
                <w:sz w:val="20"/>
                <w:szCs w:val="20"/>
              </w:rPr>
            </w:pPr>
            <w:r>
              <w:rPr>
                <w:color w:val="000000"/>
                <w:sz w:val="20"/>
                <w:szCs w:val="20"/>
              </w:rPr>
              <w:t>3 250</w:t>
            </w:r>
          </w:p>
        </w:tc>
        <w:tc>
          <w:tcPr>
            <w:tcW w:w="1260" w:type="dxa"/>
            <w:tcBorders>
              <w:top w:val="single" w:sz="4" w:space="0" w:color="auto"/>
              <w:left w:val="single" w:sz="4" w:space="0" w:color="auto"/>
              <w:bottom w:val="single" w:sz="4" w:space="0" w:color="auto"/>
              <w:right w:val="single" w:sz="4" w:space="0" w:color="auto"/>
            </w:tcBorders>
          </w:tcPr>
          <w:p w14:paraId="252CC4DD" w14:textId="15E9CE88" w:rsidR="007867A0" w:rsidRPr="005C6D67" w:rsidRDefault="007867A0" w:rsidP="007867A0">
            <w:pPr>
              <w:jc w:val="right"/>
              <w:rPr>
                <w:color w:val="000000"/>
                <w:sz w:val="20"/>
                <w:szCs w:val="20"/>
              </w:rPr>
            </w:pPr>
            <w:r>
              <w:rPr>
                <w:color w:val="000000"/>
                <w:sz w:val="20"/>
                <w:szCs w:val="20"/>
              </w:rPr>
              <w:t>28 250</w:t>
            </w:r>
          </w:p>
          <w:p w14:paraId="41892741" w14:textId="77777777" w:rsidR="007867A0" w:rsidRPr="005C6D67" w:rsidRDefault="007867A0" w:rsidP="007867A0">
            <w:pPr>
              <w:jc w:val="right"/>
              <w:rPr>
                <w:b/>
                <w:sz w:val="20"/>
                <w:szCs w:val="20"/>
                <w:lang w:val="en-GB"/>
              </w:rPr>
            </w:pPr>
          </w:p>
        </w:tc>
        <w:tc>
          <w:tcPr>
            <w:tcW w:w="1080" w:type="dxa"/>
            <w:tcBorders>
              <w:top w:val="single" w:sz="4" w:space="0" w:color="auto"/>
              <w:left w:val="single" w:sz="4" w:space="0" w:color="auto"/>
              <w:bottom w:val="single" w:sz="4" w:space="0" w:color="auto"/>
              <w:right w:val="single" w:sz="4" w:space="0" w:color="auto"/>
            </w:tcBorders>
          </w:tcPr>
          <w:p w14:paraId="45B3C1B4" w14:textId="77777777" w:rsidR="007867A0" w:rsidRPr="005C6D67" w:rsidRDefault="00CD24EC" w:rsidP="007867A0">
            <w:pPr>
              <w:jc w:val="center"/>
              <w:rPr>
                <w:sz w:val="20"/>
                <w:szCs w:val="20"/>
              </w:rPr>
            </w:pPr>
            <w:r>
              <w:rPr>
                <w:sz w:val="20"/>
                <w:szCs w:val="20"/>
              </w:rPr>
              <w:t>Presente documento</w:t>
            </w:r>
          </w:p>
        </w:tc>
      </w:tr>
      <w:tr w:rsidR="00286E51" w:rsidRPr="005C6D67" w14:paraId="30F7A8D1" w14:textId="77777777" w:rsidTr="00F33088">
        <w:tc>
          <w:tcPr>
            <w:tcW w:w="1134" w:type="dxa"/>
            <w:tcBorders>
              <w:top w:val="single" w:sz="4" w:space="0" w:color="auto"/>
              <w:left w:val="single" w:sz="4" w:space="0" w:color="auto"/>
              <w:bottom w:val="single" w:sz="4" w:space="0" w:color="auto"/>
              <w:right w:val="single" w:sz="4" w:space="0" w:color="auto"/>
            </w:tcBorders>
          </w:tcPr>
          <w:p w14:paraId="5053BB0B" w14:textId="77777777" w:rsidR="00286E51" w:rsidRPr="005C6D67" w:rsidRDefault="00286E51" w:rsidP="00286E51">
            <w:pPr>
              <w:rPr>
                <w:sz w:val="20"/>
                <w:szCs w:val="20"/>
              </w:rPr>
            </w:pPr>
            <w:r>
              <w:rPr>
                <w:sz w:val="20"/>
                <w:szCs w:val="20"/>
              </w:rPr>
              <w:t>Alemania</w:t>
            </w:r>
          </w:p>
        </w:tc>
        <w:tc>
          <w:tcPr>
            <w:tcW w:w="993" w:type="dxa"/>
            <w:tcBorders>
              <w:top w:val="single" w:sz="4" w:space="0" w:color="auto"/>
              <w:left w:val="nil"/>
              <w:bottom w:val="single" w:sz="4" w:space="0" w:color="auto"/>
              <w:right w:val="single" w:sz="4" w:space="0" w:color="auto"/>
            </w:tcBorders>
          </w:tcPr>
          <w:p w14:paraId="373B85D7" w14:textId="77777777" w:rsidR="00286E51" w:rsidRDefault="00286E51" w:rsidP="00286E51">
            <w:pPr>
              <w:jc w:val="left"/>
              <w:rPr>
                <w:sz w:val="20"/>
                <w:szCs w:val="20"/>
              </w:rPr>
            </w:pPr>
            <w:r>
              <w:rPr>
                <w:sz w:val="20"/>
                <w:szCs w:val="20"/>
              </w:rPr>
              <w:t>Brasil</w:t>
            </w:r>
          </w:p>
        </w:tc>
        <w:tc>
          <w:tcPr>
            <w:tcW w:w="2733" w:type="dxa"/>
            <w:tcBorders>
              <w:top w:val="single" w:sz="4" w:space="0" w:color="auto"/>
              <w:left w:val="single" w:sz="4" w:space="0" w:color="auto"/>
              <w:bottom w:val="single" w:sz="4" w:space="0" w:color="auto"/>
              <w:right w:val="single" w:sz="4" w:space="0" w:color="auto"/>
            </w:tcBorders>
          </w:tcPr>
          <w:p w14:paraId="018A51B7" w14:textId="77777777" w:rsidR="00286E51" w:rsidRPr="00EF1AA0" w:rsidRDefault="00286E51" w:rsidP="00286E51">
            <w:pPr>
              <w:jc w:val="left"/>
              <w:rPr>
                <w:color w:val="000000"/>
                <w:sz w:val="20"/>
                <w:szCs w:val="20"/>
              </w:rPr>
            </w:pPr>
            <w:r>
              <w:rPr>
                <w:color w:val="000000"/>
                <w:sz w:val="20"/>
                <w:szCs w:val="20"/>
              </w:rPr>
              <w:t>PGEH (etapa II, quinto tramo)</w:t>
            </w:r>
          </w:p>
        </w:tc>
        <w:tc>
          <w:tcPr>
            <w:tcW w:w="1236" w:type="dxa"/>
            <w:tcBorders>
              <w:top w:val="single" w:sz="4" w:space="0" w:color="auto"/>
              <w:left w:val="nil"/>
              <w:bottom w:val="single" w:sz="4" w:space="0" w:color="auto"/>
              <w:right w:val="single" w:sz="4" w:space="0" w:color="auto"/>
            </w:tcBorders>
          </w:tcPr>
          <w:p w14:paraId="326D8D55" w14:textId="7F6EF645" w:rsidR="00286E51" w:rsidRDefault="00286E51" w:rsidP="00286E51">
            <w:pPr>
              <w:jc w:val="right"/>
              <w:rPr>
                <w:color w:val="000000"/>
                <w:sz w:val="20"/>
                <w:szCs w:val="20"/>
              </w:rPr>
            </w:pPr>
            <w:r>
              <w:rPr>
                <w:color w:val="000000"/>
                <w:sz w:val="20"/>
                <w:szCs w:val="20"/>
              </w:rPr>
              <w:t>1 500 000</w:t>
            </w:r>
          </w:p>
        </w:tc>
        <w:tc>
          <w:tcPr>
            <w:tcW w:w="924" w:type="dxa"/>
            <w:tcBorders>
              <w:top w:val="single" w:sz="4" w:space="0" w:color="auto"/>
              <w:left w:val="single" w:sz="4" w:space="0" w:color="auto"/>
              <w:bottom w:val="single" w:sz="4" w:space="0" w:color="auto"/>
              <w:right w:val="nil"/>
            </w:tcBorders>
          </w:tcPr>
          <w:p w14:paraId="2FD3C408" w14:textId="6B89BD36" w:rsidR="00286E51" w:rsidRDefault="00286E51" w:rsidP="00286E51">
            <w:pPr>
              <w:jc w:val="right"/>
              <w:rPr>
                <w:color w:val="000000"/>
                <w:sz w:val="20"/>
                <w:szCs w:val="20"/>
              </w:rPr>
            </w:pPr>
            <w:r>
              <w:rPr>
                <w:color w:val="000000"/>
                <w:sz w:val="20"/>
                <w:szCs w:val="20"/>
              </w:rPr>
              <w:t>166 941</w:t>
            </w:r>
          </w:p>
        </w:tc>
        <w:tc>
          <w:tcPr>
            <w:tcW w:w="1260" w:type="dxa"/>
            <w:tcBorders>
              <w:top w:val="single" w:sz="4" w:space="0" w:color="auto"/>
              <w:left w:val="single" w:sz="4" w:space="0" w:color="auto"/>
              <w:bottom w:val="single" w:sz="4" w:space="0" w:color="auto"/>
              <w:right w:val="single" w:sz="4" w:space="0" w:color="auto"/>
            </w:tcBorders>
          </w:tcPr>
          <w:p w14:paraId="6A143731" w14:textId="6E601549" w:rsidR="00286E51" w:rsidRDefault="00286E51" w:rsidP="00286E51">
            <w:pPr>
              <w:jc w:val="right"/>
              <w:rPr>
                <w:color w:val="000000"/>
                <w:sz w:val="20"/>
                <w:szCs w:val="20"/>
              </w:rPr>
            </w:pPr>
            <w:r>
              <w:rPr>
                <w:color w:val="000000"/>
                <w:sz w:val="20"/>
                <w:szCs w:val="20"/>
              </w:rPr>
              <w:t>1 666 941</w:t>
            </w:r>
          </w:p>
        </w:tc>
        <w:tc>
          <w:tcPr>
            <w:tcW w:w="1080" w:type="dxa"/>
            <w:tcBorders>
              <w:top w:val="single" w:sz="4" w:space="0" w:color="auto"/>
              <w:left w:val="single" w:sz="4" w:space="0" w:color="auto"/>
              <w:bottom w:val="single" w:sz="4" w:space="0" w:color="auto"/>
              <w:right w:val="single" w:sz="4" w:space="0" w:color="auto"/>
            </w:tcBorders>
          </w:tcPr>
          <w:p w14:paraId="2496318D" w14:textId="77777777" w:rsidR="00286E51" w:rsidRPr="005C6D67" w:rsidRDefault="00286E51" w:rsidP="00286E51">
            <w:pPr>
              <w:jc w:val="center"/>
              <w:rPr>
                <w:sz w:val="20"/>
                <w:szCs w:val="20"/>
              </w:rPr>
            </w:pPr>
            <w:r>
              <w:rPr>
                <w:sz w:val="20"/>
                <w:szCs w:val="20"/>
              </w:rPr>
              <w:t>(2)</w:t>
            </w:r>
          </w:p>
        </w:tc>
      </w:tr>
      <w:tr w:rsidR="00286E51" w:rsidRPr="005C6D67" w14:paraId="34258891" w14:textId="77777777" w:rsidTr="00F33088">
        <w:tc>
          <w:tcPr>
            <w:tcW w:w="1134" w:type="dxa"/>
            <w:tcBorders>
              <w:top w:val="single" w:sz="4" w:space="0" w:color="auto"/>
              <w:left w:val="single" w:sz="4" w:space="0" w:color="auto"/>
              <w:bottom w:val="single" w:sz="4" w:space="0" w:color="auto"/>
              <w:right w:val="single" w:sz="4" w:space="0" w:color="auto"/>
            </w:tcBorders>
            <w:hideMark/>
          </w:tcPr>
          <w:p w14:paraId="2814356A" w14:textId="77777777" w:rsidR="00286E51" w:rsidRPr="005C6D67" w:rsidRDefault="00286E51" w:rsidP="00286E51">
            <w:pPr>
              <w:rPr>
                <w:sz w:val="20"/>
                <w:szCs w:val="20"/>
              </w:rPr>
            </w:pPr>
            <w:r>
              <w:rPr>
                <w:sz w:val="20"/>
                <w:szCs w:val="20"/>
              </w:rPr>
              <w:t>Alemania</w:t>
            </w:r>
          </w:p>
        </w:tc>
        <w:tc>
          <w:tcPr>
            <w:tcW w:w="993" w:type="dxa"/>
            <w:tcBorders>
              <w:top w:val="single" w:sz="4" w:space="0" w:color="auto"/>
              <w:left w:val="nil"/>
              <w:bottom w:val="single" w:sz="4" w:space="0" w:color="auto"/>
              <w:right w:val="single" w:sz="4" w:space="0" w:color="auto"/>
            </w:tcBorders>
          </w:tcPr>
          <w:p w14:paraId="2A51F508" w14:textId="77777777" w:rsidR="00286E51" w:rsidRPr="005C6D67" w:rsidRDefault="00286E51" w:rsidP="00286E51">
            <w:pPr>
              <w:jc w:val="left"/>
              <w:rPr>
                <w:sz w:val="20"/>
                <w:szCs w:val="20"/>
              </w:rPr>
            </w:pPr>
            <w:r>
              <w:rPr>
                <w:sz w:val="20"/>
                <w:szCs w:val="20"/>
              </w:rPr>
              <w:t>China</w:t>
            </w:r>
          </w:p>
        </w:tc>
        <w:tc>
          <w:tcPr>
            <w:tcW w:w="2733" w:type="dxa"/>
            <w:tcBorders>
              <w:top w:val="single" w:sz="4" w:space="0" w:color="auto"/>
              <w:left w:val="single" w:sz="4" w:space="0" w:color="auto"/>
              <w:bottom w:val="single" w:sz="4" w:space="0" w:color="auto"/>
              <w:right w:val="single" w:sz="4" w:space="0" w:color="auto"/>
            </w:tcBorders>
          </w:tcPr>
          <w:p w14:paraId="2531FF5C" w14:textId="77777777" w:rsidR="00286E51" w:rsidRPr="00EF1AA0" w:rsidRDefault="00286E51" w:rsidP="00286E51">
            <w:pPr>
              <w:jc w:val="left"/>
              <w:rPr>
                <w:color w:val="000000"/>
                <w:sz w:val="20"/>
                <w:szCs w:val="20"/>
              </w:rPr>
            </w:pPr>
            <w:r>
              <w:rPr>
                <w:color w:val="000000"/>
                <w:sz w:val="20"/>
                <w:szCs w:val="20"/>
              </w:rPr>
              <w:t>PGEH (etapa II, cuarto tramo) (refrigeración y climatización: plan sectorial de mantenimiento y programa de facilitación)</w:t>
            </w:r>
          </w:p>
        </w:tc>
        <w:tc>
          <w:tcPr>
            <w:tcW w:w="1236" w:type="dxa"/>
            <w:tcBorders>
              <w:top w:val="single" w:sz="4" w:space="0" w:color="auto"/>
              <w:left w:val="nil"/>
              <w:bottom w:val="single" w:sz="4" w:space="0" w:color="auto"/>
              <w:right w:val="single" w:sz="4" w:space="0" w:color="auto"/>
            </w:tcBorders>
          </w:tcPr>
          <w:p w14:paraId="45F8EFD5" w14:textId="4089A4B3" w:rsidR="00286E51" w:rsidRPr="005C6D67" w:rsidRDefault="00286E51" w:rsidP="00286E51">
            <w:pPr>
              <w:jc w:val="right"/>
              <w:rPr>
                <w:b/>
                <w:sz w:val="20"/>
                <w:szCs w:val="20"/>
              </w:rPr>
            </w:pPr>
            <w:r>
              <w:rPr>
                <w:color w:val="000000"/>
                <w:sz w:val="20"/>
                <w:szCs w:val="20"/>
              </w:rPr>
              <w:t>600 000</w:t>
            </w:r>
          </w:p>
        </w:tc>
        <w:tc>
          <w:tcPr>
            <w:tcW w:w="924" w:type="dxa"/>
            <w:tcBorders>
              <w:top w:val="single" w:sz="4" w:space="0" w:color="auto"/>
              <w:left w:val="single" w:sz="4" w:space="0" w:color="auto"/>
              <w:bottom w:val="single" w:sz="4" w:space="0" w:color="auto"/>
              <w:right w:val="nil"/>
            </w:tcBorders>
          </w:tcPr>
          <w:p w14:paraId="2877D9C9" w14:textId="04397FD2" w:rsidR="00286E51" w:rsidRPr="005C6D67" w:rsidRDefault="00286E51" w:rsidP="00286E51">
            <w:pPr>
              <w:jc w:val="right"/>
              <w:rPr>
                <w:b/>
                <w:sz w:val="20"/>
                <w:szCs w:val="20"/>
              </w:rPr>
            </w:pPr>
            <w:r>
              <w:rPr>
                <w:color w:val="000000"/>
                <w:sz w:val="20"/>
                <w:szCs w:val="20"/>
              </w:rPr>
              <w:t>71 122</w:t>
            </w:r>
          </w:p>
        </w:tc>
        <w:tc>
          <w:tcPr>
            <w:tcW w:w="1260" w:type="dxa"/>
            <w:tcBorders>
              <w:top w:val="single" w:sz="4" w:space="0" w:color="auto"/>
              <w:left w:val="single" w:sz="4" w:space="0" w:color="auto"/>
              <w:bottom w:val="single" w:sz="4" w:space="0" w:color="auto"/>
              <w:right w:val="single" w:sz="4" w:space="0" w:color="auto"/>
            </w:tcBorders>
          </w:tcPr>
          <w:p w14:paraId="18EAC4DF" w14:textId="0F347339" w:rsidR="00286E51" w:rsidRPr="005C6D67" w:rsidRDefault="00286E51" w:rsidP="00286E51">
            <w:pPr>
              <w:jc w:val="right"/>
              <w:rPr>
                <w:color w:val="000000"/>
                <w:sz w:val="20"/>
                <w:szCs w:val="20"/>
              </w:rPr>
            </w:pPr>
            <w:r>
              <w:rPr>
                <w:color w:val="000000"/>
                <w:sz w:val="20"/>
                <w:szCs w:val="20"/>
              </w:rPr>
              <w:t>671 122</w:t>
            </w:r>
          </w:p>
          <w:p w14:paraId="018F521E" w14:textId="77777777" w:rsidR="00286E51" w:rsidRPr="005C6D67" w:rsidRDefault="00286E51" w:rsidP="00286E51">
            <w:pPr>
              <w:jc w:val="right"/>
              <w:rPr>
                <w:sz w:val="20"/>
                <w:szCs w:val="20"/>
                <w:lang w:val="en-GB"/>
              </w:rPr>
            </w:pPr>
          </w:p>
        </w:tc>
        <w:tc>
          <w:tcPr>
            <w:tcW w:w="1080" w:type="dxa"/>
            <w:tcBorders>
              <w:top w:val="single" w:sz="4" w:space="0" w:color="auto"/>
              <w:left w:val="single" w:sz="4" w:space="0" w:color="auto"/>
              <w:bottom w:val="single" w:sz="4" w:space="0" w:color="auto"/>
              <w:right w:val="single" w:sz="4" w:space="0" w:color="auto"/>
            </w:tcBorders>
          </w:tcPr>
          <w:p w14:paraId="724DF7BA" w14:textId="77777777" w:rsidR="00286E51" w:rsidRPr="005C6D67" w:rsidRDefault="00286E51" w:rsidP="00286E51">
            <w:pPr>
              <w:jc w:val="center"/>
              <w:rPr>
                <w:sz w:val="20"/>
                <w:szCs w:val="20"/>
              </w:rPr>
            </w:pPr>
            <w:r>
              <w:rPr>
                <w:sz w:val="20"/>
                <w:szCs w:val="20"/>
              </w:rPr>
              <w:t>(3)</w:t>
            </w:r>
          </w:p>
        </w:tc>
      </w:tr>
      <w:tr w:rsidR="00286E51" w:rsidRPr="005C6D67" w14:paraId="69F91ED1" w14:textId="77777777" w:rsidTr="00F33088">
        <w:tc>
          <w:tcPr>
            <w:tcW w:w="1134" w:type="dxa"/>
            <w:tcBorders>
              <w:top w:val="single" w:sz="4" w:space="0" w:color="auto"/>
              <w:left w:val="single" w:sz="4" w:space="0" w:color="auto"/>
              <w:bottom w:val="single" w:sz="4" w:space="0" w:color="auto"/>
              <w:right w:val="single" w:sz="4" w:space="0" w:color="auto"/>
            </w:tcBorders>
          </w:tcPr>
          <w:p w14:paraId="1EF4FA92" w14:textId="77777777" w:rsidR="00286E51" w:rsidRPr="005C6D67" w:rsidRDefault="00286E51" w:rsidP="00286E51">
            <w:pPr>
              <w:rPr>
                <w:sz w:val="20"/>
                <w:szCs w:val="20"/>
              </w:rPr>
            </w:pPr>
            <w:r>
              <w:rPr>
                <w:sz w:val="20"/>
                <w:szCs w:val="20"/>
              </w:rPr>
              <w:t>Alemania</w:t>
            </w:r>
          </w:p>
        </w:tc>
        <w:tc>
          <w:tcPr>
            <w:tcW w:w="993" w:type="dxa"/>
            <w:tcBorders>
              <w:top w:val="single" w:sz="4" w:space="0" w:color="auto"/>
              <w:left w:val="nil"/>
              <w:bottom w:val="single" w:sz="4" w:space="0" w:color="auto"/>
              <w:right w:val="single" w:sz="4" w:space="0" w:color="auto"/>
            </w:tcBorders>
          </w:tcPr>
          <w:p w14:paraId="373D68FD" w14:textId="77777777" w:rsidR="00286E51" w:rsidRPr="005C6D67" w:rsidRDefault="00286E51" w:rsidP="00286E51">
            <w:pPr>
              <w:jc w:val="left"/>
              <w:rPr>
                <w:sz w:val="20"/>
                <w:szCs w:val="20"/>
              </w:rPr>
            </w:pPr>
            <w:r>
              <w:rPr>
                <w:sz w:val="20"/>
                <w:szCs w:val="20"/>
              </w:rPr>
              <w:t>China</w:t>
            </w:r>
          </w:p>
        </w:tc>
        <w:tc>
          <w:tcPr>
            <w:tcW w:w="2733" w:type="dxa"/>
            <w:tcBorders>
              <w:top w:val="single" w:sz="4" w:space="0" w:color="auto"/>
              <w:left w:val="single" w:sz="4" w:space="0" w:color="auto"/>
              <w:bottom w:val="single" w:sz="4" w:space="0" w:color="auto"/>
              <w:right w:val="single" w:sz="4" w:space="0" w:color="auto"/>
            </w:tcBorders>
          </w:tcPr>
          <w:p w14:paraId="49F1835B" w14:textId="77777777" w:rsidR="00286E51" w:rsidRPr="00EF1AA0" w:rsidRDefault="00286E51" w:rsidP="00286E51">
            <w:pPr>
              <w:jc w:val="left"/>
              <w:rPr>
                <w:color w:val="000000"/>
                <w:sz w:val="20"/>
                <w:szCs w:val="20"/>
              </w:rPr>
            </w:pPr>
            <w:r>
              <w:rPr>
                <w:color w:val="000000"/>
                <w:sz w:val="20"/>
                <w:szCs w:val="20"/>
              </w:rPr>
              <w:t>PGEH (etapa II, cuarto tramo) (plan del sector de espumas de poliestireno extruido)</w:t>
            </w:r>
          </w:p>
        </w:tc>
        <w:tc>
          <w:tcPr>
            <w:tcW w:w="1236" w:type="dxa"/>
            <w:tcBorders>
              <w:top w:val="single" w:sz="4" w:space="0" w:color="auto"/>
              <w:left w:val="nil"/>
              <w:bottom w:val="single" w:sz="4" w:space="0" w:color="auto"/>
              <w:right w:val="single" w:sz="4" w:space="0" w:color="auto"/>
            </w:tcBorders>
          </w:tcPr>
          <w:p w14:paraId="7E19B2DE" w14:textId="0D208441" w:rsidR="00286E51" w:rsidRPr="005C6D67" w:rsidRDefault="00286E51" w:rsidP="00286E51">
            <w:pPr>
              <w:jc w:val="right"/>
              <w:rPr>
                <w:sz w:val="20"/>
                <w:szCs w:val="20"/>
              </w:rPr>
            </w:pPr>
            <w:r>
              <w:rPr>
                <w:color w:val="000000"/>
                <w:sz w:val="20"/>
                <w:szCs w:val="20"/>
              </w:rPr>
              <w:t>600 000</w:t>
            </w:r>
          </w:p>
        </w:tc>
        <w:tc>
          <w:tcPr>
            <w:tcW w:w="924" w:type="dxa"/>
            <w:tcBorders>
              <w:top w:val="single" w:sz="4" w:space="0" w:color="auto"/>
              <w:left w:val="single" w:sz="4" w:space="0" w:color="auto"/>
              <w:bottom w:val="single" w:sz="4" w:space="0" w:color="auto"/>
              <w:right w:val="nil"/>
            </w:tcBorders>
          </w:tcPr>
          <w:p w14:paraId="1F636D1F" w14:textId="11218A3D" w:rsidR="00286E51" w:rsidRPr="005C6D67" w:rsidRDefault="00286E51" w:rsidP="00286E51">
            <w:pPr>
              <w:jc w:val="right"/>
              <w:rPr>
                <w:sz w:val="20"/>
                <w:szCs w:val="20"/>
              </w:rPr>
            </w:pPr>
            <w:r>
              <w:rPr>
                <w:color w:val="000000"/>
                <w:sz w:val="20"/>
                <w:szCs w:val="20"/>
              </w:rPr>
              <w:t>73 535</w:t>
            </w:r>
          </w:p>
        </w:tc>
        <w:tc>
          <w:tcPr>
            <w:tcW w:w="1260" w:type="dxa"/>
            <w:tcBorders>
              <w:top w:val="single" w:sz="4" w:space="0" w:color="auto"/>
              <w:left w:val="single" w:sz="4" w:space="0" w:color="auto"/>
              <w:bottom w:val="single" w:sz="4" w:space="0" w:color="auto"/>
              <w:right w:val="single" w:sz="4" w:space="0" w:color="auto"/>
            </w:tcBorders>
          </w:tcPr>
          <w:p w14:paraId="445E103C" w14:textId="5FB0CBCB" w:rsidR="00286E51" w:rsidRPr="005C6D67" w:rsidRDefault="00286E51" w:rsidP="00286E51">
            <w:pPr>
              <w:jc w:val="right"/>
              <w:rPr>
                <w:color w:val="000000"/>
                <w:sz w:val="20"/>
                <w:szCs w:val="20"/>
              </w:rPr>
            </w:pPr>
            <w:r>
              <w:rPr>
                <w:color w:val="000000"/>
                <w:sz w:val="20"/>
                <w:szCs w:val="20"/>
              </w:rPr>
              <w:t>673 535</w:t>
            </w:r>
          </w:p>
          <w:p w14:paraId="67A19CB2" w14:textId="77777777" w:rsidR="00286E51" w:rsidRPr="005C6D67" w:rsidRDefault="00286E51" w:rsidP="00286E51">
            <w:pPr>
              <w:jc w:val="right"/>
              <w:rPr>
                <w:sz w:val="20"/>
                <w:szCs w:val="20"/>
                <w:lang w:val="en-GB"/>
              </w:rPr>
            </w:pPr>
          </w:p>
        </w:tc>
        <w:tc>
          <w:tcPr>
            <w:tcW w:w="1080" w:type="dxa"/>
            <w:tcBorders>
              <w:top w:val="single" w:sz="4" w:space="0" w:color="auto"/>
              <w:left w:val="single" w:sz="4" w:space="0" w:color="auto"/>
              <w:bottom w:val="single" w:sz="4" w:space="0" w:color="auto"/>
              <w:right w:val="single" w:sz="4" w:space="0" w:color="auto"/>
            </w:tcBorders>
          </w:tcPr>
          <w:p w14:paraId="3E053CC5" w14:textId="77777777" w:rsidR="00286E51" w:rsidRPr="005C6D67" w:rsidRDefault="00286E51" w:rsidP="00286E51">
            <w:pPr>
              <w:jc w:val="center"/>
              <w:rPr>
                <w:sz w:val="20"/>
                <w:szCs w:val="20"/>
              </w:rPr>
            </w:pPr>
            <w:r>
              <w:rPr>
                <w:sz w:val="20"/>
                <w:szCs w:val="20"/>
              </w:rPr>
              <w:t>(4)</w:t>
            </w:r>
          </w:p>
        </w:tc>
      </w:tr>
      <w:tr w:rsidR="00286E51" w:rsidRPr="005C6D67" w14:paraId="79B579F7" w14:textId="77777777" w:rsidTr="00F33088">
        <w:tc>
          <w:tcPr>
            <w:tcW w:w="1134" w:type="dxa"/>
            <w:tcBorders>
              <w:top w:val="single" w:sz="4" w:space="0" w:color="auto"/>
              <w:left w:val="single" w:sz="4" w:space="0" w:color="auto"/>
              <w:bottom w:val="single" w:sz="4" w:space="0" w:color="auto"/>
              <w:right w:val="single" w:sz="4" w:space="0" w:color="auto"/>
            </w:tcBorders>
          </w:tcPr>
          <w:p w14:paraId="15201C2F" w14:textId="77777777" w:rsidR="00286E51" w:rsidRPr="005C6D67" w:rsidRDefault="00286E51" w:rsidP="00286E51">
            <w:pPr>
              <w:rPr>
                <w:sz w:val="20"/>
                <w:szCs w:val="20"/>
              </w:rPr>
            </w:pPr>
            <w:r>
              <w:rPr>
                <w:sz w:val="20"/>
                <w:szCs w:val="20"/>
              </w:rPr>
              <w:t>Alemania</w:t>
            </w:r>
          </w:p>
        </w:tc>
        <w:tc>
          <w:tcPr>
            <w:tcW w:w="993" w:type="dxa"/>
            <w:tcBorders>
              <w:top w:val="single" w:sz="4" w:space="0" w:color="auto"/>
              <w:left w:val="nil"/>
              <w:bottom w:val="single" w:sz="4" w:space="0" w:color="auto"/>
              <w:right w:val="single" w:sz="4" w:space="0" w:color="auto"/>
            </w:tcBorders>
          </w:tcPr>
          <w:p w14:paraId="0BE5EBE7" w14:textId="77777777" w:rsidR="00286E51" w:rsidRPr="005C6D67" w:rsidRDefault="00286E51" w:rsidP="00286E51">
            <w:pPr>
              <w:jc w:val="left"/>
              <w:rPr>
                <w:sz w:val="20"/>
                <w:szCs w:val="20"/>
              </w:rPr>
            </w:pPr>
            <w:r>
              <w:rPr>
                <w:sz w:val="20"/>
                <w:szCs w:val="20"/>
              </w:rPr>
              <w:t>Colombia</w:t>
            </w:r>
            <w:r>
              <w:rPr>
                <w:sz w:val="20"/>
                <w:szCs w:val="20"/>
                <w:vertAlign w:val="superscript"/>
              </w:rPr>
              <w:t>b</w:t>
            </w:r>
          </w:p>
        </w:tc>
        <w:tc>
          <w:tcPr>
            <w:tcW w:w="2733" w:type="dxa"/>
            <w:tcBorders>
              <w:top w:val="single" w:sz="4" w:space="0" w:color="auto"/>
              <w:left w:val="single" w:sz="4" w:space="0" w:color="auto"/>
              <w:bottom w:val="single" w:sz="4" w:space="0" w:color="auto"/>
              <w:right w:val="single" w:sz="4" w:space="0" w:color="auto"/>
            </w:tcBorders>
          </w:tcPr>
          <w:p w14:paraId="0E97B292" w14:textId="77777777" w:rsidR="00286E51" w:rsidRPr="00784077" w:rsidRDefault="00286E51" w:rsidP="00286E51">
            <w:pPr>
              <w:jc w:val="left"/>
              <w:rPr>
                <w:color w:val="000000"/>
                <w:sz w:val="20"/>
                <w:szCs w:val="20"/>
              </w:rPr>
            </w:pPr>
            <w:r>
              <w:rPr>
                <w:color w:val="000000"/>
                <w:sz w:val="20"/>
                <w:szCs w:val="20"/>
              </w:rPr>
              <w:t xml:space="preserve">Preparación del plan de aplicación de la Enmienda de Kigali para los HFC  </w:t>
            </w:r>
          </w:p>
        </w:tc>
        <w:tc>
          <w:tcPr>
            <w:tcW w:w="1236" w:type="dxa"/>
            <w:tcBorders>
              <w:top w:val="single" w:sz="4" w:space="0" w:color="auto"/>
              <w:left w:val="nil"/>
              <w:bottom w:val="single" w:sz="4" w:space="0" w:color="auto"/>
              <w:right w:val="single" w:sz="4" w:space="0" w:color="auto"/>
            </w:tcBorders>
          </w:tcPr>
          <w:p w14:paraId="5A7D9C01" w14:textId="06BB92A5" w:rsidR="00286E51" w:rsidRPr="005C6D67" w:rsidRDefault="00286E51" w:rsidP="00286E51">
            <w:pPr>
              <w:jc w:val="right"/>
              <w:rPr>
                <w:b/>
                <w:color w:val="000000"/>
                <w:sz w:val="20"/>
                <w:szCs w:val="20"/>
              </w:rPr>
            </w:pPr>
            <w:r>
              <w:rPr>
                <w:color w:val="000000"/>
                <w:sz w:val="20"/>
                <w:szCs w:val="20"/>
              </w:rPr>
              <w:t>70 000</w:t>
            </w:r>
          </w:p>
        </w:tc>
        <w:tc>
          <w:tcPr>
            <w:tcW w:w="924" w:type="dxa"/>
            <w:tcBorders>
              <w:top w:val="single" w:sz="4" w:space="0" w:color="auto"/>
              <w:left w:val="single" w:sz="4" w:space="0" w:color="auto"/>
              <w:bottom w:val="single" w:sz="4" w:space="0" w:color="auto"/>
              <w:right w:val="nil"/>
            </w:tcBorders>
          </w:tcPr>
          <w:p w14:paraId="0982199A" w14:textId="38F5C9E8" w:rsidR="00286E51" w:rsidRPr="005C6D67" w:rsidRDefault="00286E51" w:rsidP="00286E51">
            <w:pPr>
              <w:jc w:val="right"/>
              <w:rPr>
                <w:b/>
                <w:color w:val="000000"/>
                <w:sz w:val="20"/>
                <w:szCs w:val="20"/>
              </w:rPr>
            </w:pPr>
            <w:r>
              <w:rPr>
                <w:color w:val="000000"/>
                <w:sz w:val="20"/>
                <w:szCs w:val="20"/>
              </w:rPr>
              <w:t>9 100</w:t>
            </w:r>
          </w:p>
        </w:tc>
        <w:tc>
          <w:tcPr>
            <w:tcW w:w="1260" w:type="dxa"/>
            <w:tcBorders>
              <w:top w:val="single" w:sz="4" w:space="0" w:color="auto"/>
              <w:left w:val="single" w:sz="4" w:space="0" w:color="auto"/>
              <w:bottom w:val="single" w:sz="4" w:space="0" w:color="auto"/>
              <w:right w:val="single" w:sz="4" w:space="0" w:color="auto"/>
            </w:tcBorders>
          </w:tcPr>
          <w:p w14:paraId="7060B6FE" w14:textId="2E495AF1" w:rsidR="00286E51" w:rsidRPr="005C6D67" w:rsidRDefault="00286E51" w:rsidP="00D316AD">
            <w:pPr>
              <w:jc w:val="right"/>
              <w:rPr>
                <w:b/>
                <w:sz w:val="20"/>
                <w:szCs w:val="20"/>
              </w:rPr>
            </w:pPr>
            <w:r>
              <w:rPr>
                <w:color w:val="000000"/>
                <w:sz w:val="20"/>
                <w:szCs w:val="20"/>
              </w:rPr>
              <w:t>79 100</w:t>
            </w:r>
          </w:p>
        </w:tc>
        <w:tc>
          <w:tcPr>
            <w:tcW w:w="1080" w:type="dxa"/>
            <w:tcBorders>
              <w:top w:val="single" w:sz="4" w:space="0" w:color="auto"/>
              <w:left w:val="single" w:sz="4" w:space="0" w:color="auto"/>
              <w:bottom w:val="single" w:sz="4" w:space="0" w:color="auto"/>
              <w:right w:val="single" w:sz="4" w:space="0" w:color="auto"/>
            </w:tcBorders>
          </w:tcPr>
          <w:p w14:paraId="49591633" w14:textId="77777777" w:rsidR="00286E51" w:rsidRDefault="00CD24EC" w:rsidP="00286E51">
            <w:pPr>
              <w:jc w:val="center"/>
              <w:rPr>
                <w:sz w:val="20"/>
                <w:szCs w:val="20"/>
              </w:rPr>
            </w:pPr>
            <w:r>
              <w:rPr>
                <w:sz w:val="20"/>
                <w:szCs w:val="20"/>
              </w:rPr>
              <w:t>Presente documento</w:t>
            </w:r>
          </w:p>
        </w:tc>
      </w:tr>
      <w:tr w:rsidR="00286E51" w:rsidRPr="005C6D67" w14:paraId="4BA115E4" w14:textId="77777777" w:rsidTr="00F33088">
        <w:tc>
          <w:tcPr>
            <w:tcW w:w="1134" w:type="dxa"/>
            <w:tcBorders>
              <w:top w:val="single" w:sz="4" w:space="0" w:color="auto"/>
              <w:left w:val="single" w:sz="4" w:space="0" w:color="auto"/>
              <w:bottom w:val="single" w:sz="4" w:space="0" w:color="auto"/>
              <w:right w:val="single" w:sz="4" w:space="0" w:color="auto"/>
            </w:tcBorders>
          </w:tcPr>
          <w:p w14:paraId="4214F7F5" w14:textId="77777777" w:rsidR="00286E51" w:rsidRPr="005C6D67" w:rsidRDefault="00286E51" w:rsidP="00286E51">
            <w:pPr>
              <w:rPr>
                <w:sz w:val="20"/>
                <w:szCs w:val="20"/>
              </w:rPr>
            </w:pPr>
            <w:r>
              <w:rPr>
                <w:sz w:val="20"/>
                <w:szCs w:val="20"/>
              </w:rPr>
              <w:t>Alemania</w:t>
            </w:r>
          </w:p>
        </w:tc>
        <w:tc>
          <w:tcPr>
            <w:tcW w:w="993" w:type="dxa"/>
            <w:tcBorders>
              <w:top w:val="single" w:sz="4" w:space="0" w:color="auto"/>
              <w:left w:val="nil"/>
              <w:bottom w:val="single" w:sz="4" w:space="0" w:color="auto"/>
              <w:right w:val="single" w:sz="4" w:space="0" w:color="auto"/>
            </w:tcBorders>
          </w:tcPr>
          <w:p w14:paraId="39795C54" w14:textId="77777777" w:rsidR="00286E51" w:rsidRPr="005C6D67" w:rsidRDefault="00286E51" w:rsidP="00286E51">
            <w:pPr>
              <w:jc w:val="left"/>
              <w:rPr>
                <w:sz w:val="20"/>
                <w:szCs w:val="20"/>
              </w:rPr>
            </w:pPr>
            <w:r>
              <w:rPr>
                <w:sz w:val="20"/>
                <w:szCs w:val="20"/>
              </w:rPr>
              <w:t>Colombia</w:t>
            </w:r>
          </w:p>
        </w:tc>
        <w:tc>
          <w:tcPr>
            <w:tcW w:w="2733" w:type="dxa"/>
            <w:tcBorders>
              <w:top w:val="single" w:sz="4" w:space="0" w:color="auto"/>
              <w:left w:val="single" w:sz="4" w:space="0" w:color="auto"/>
              <w:bottom w:val="single" w:sz="4" w:space="0" w:color="auto"/>
              <w:right w:val="single" w:sz="4" w:space="0" w:color="auto"/>
            </w:tcBorders>
          </w:tcPr>
          <w:p w14:paraId="7FD7D2AF" w14:textId="77777777" w:rsidR="00286E51" w:rsidRPr="00784077" w:rsidRDefault="00286E51" w:rsidP="00286E51">
            <w:pPr>
              <w:jc w:val="left"/>
              <w:rPr>
                <w:color w:val="000000"/>
                <w:sz w:val="20"/>
                <w:szCs w:val="20"/>
              </w:rPr>
            </w:pPr>
            <w:r>
              <w:rPr>
                <w:color w:val="000000"/>
                <w:sz w:val="20"/>
                <w:szCs w:val="20"/>
              </w:rPr>
              <w:t>PGEH (etapa II, cuarto tramo)</w:t>
            </w:r>
          </w:p>
        </w:tc>
        <w:tc>
          <w:tcPr>
            <w:tcW w:w="1236" w:type="dxa"/>
            <w:tcBorders>
              <w:top w:val="single" w:sz="4" w:space="0" w:color="auto"/>
              <w:left w:val="nil"/>
              <w:bottom w:val="single" w:sz="4" w:space="0" w:color="auto"/>
              <w:right w:val="single" w:sz="4" w:space="0" w:color="auto"/>
            </w:tcBorders>
          </w:tcPr>
          <w:p w14:paraId="31696381" w14:textId="61FB9CA4" w:rsidR="00286E51" w:rsidRPr="005C6D67" w:rsidRDefault="00286E51" w:rsidP="00286E51">
            <w:pPr>
              <w:jc w:val="right"/>
              <w:rPr>
                <w:b/>
                <w:color w:val="000000"/>
                <w:sz w:val="20"/>
                <w:szCs w:val="20"/>
              </w:rPr>
            </w:pPr>
            <w:r>
              <w:rPr>
                <w:color w:val="000000"/>
                <w:sz w:val="20"/>
                <w:szCs w:val="20"/>
              </w:rPr>
              <w:t>54 300</w:t>
            </w:r>
          </w:p>
        </w:tc>
        <w:tc>
          <w:tcPr>
            <w:tcW w:w="924" w:type="dxa"/>
            <w:tcBorders>
              <w:top w:val="single" w:sz="4" w:space="0" w:color="auto"/>
              <w:left w:val="single" w:sz="4" w:space="0" w:color="auto"/>
              <w:bottom w:val="single" w:sz="4" w:space="0" w:color="auto"/>
              <w:right w:val="nil"/>
            </w:tcBorders>
          </w:tcPr>
          <w:p w14:paraId="3151B548" w14:textId="1DEFC944" w:rsidR="00286E51" w:rsidRPr="005C6D67" w:rsidRDefault="00286E51" w:rsidP="00286E51">
            <w:pPr>
              <w:jc w:val="right"/>
              <w:rPr>
                <w:b/>
                <w:color w:val="000000"/>
                <w:sz w:val="20"/>
                <w:szCs w:val="20"/>
              </w:rPr>
            </w:pPr>
            <w:r>
              <w:rPr>
                <w:color w:val="000000"/>
                <w:sz w:val="20"/>
                <w:szCs w:val="20"/>
              </w:rPr>
              <w:t>6 973</w:t>
            </w:r>
          </w:p>
        </w:tc>
        <w:tc>
          <w:tcPr>
            <w:tcW w:w="1260" w:type="dxa"/>
            <w:tcBorders>
              <w:top w:val="single" w:sz="4" w:space="0" w:color="auto"/>
              <w:left w:val="single" w:sz="4" w:space="0" w:color="auto"/>
              <w:bottom w:val="single" w:sz="4" w:space="0" w:color="auto"/>
              <w:right w:val="single" w:sz="4" w:space="0" w:color="auto"/>
            </w:tcBorders>
          </w:tcPr>
          <w:p w14:paraId="26A46286" w14:textId="59000EB5" w:rsidR="00286E51" w:rsidRPr="005C6D67" w:rsidRDefault="00286E51" w:rsidP="00286E51">
            <w:pPr>
              <w:jc w:val="right"/>
              <w:rPr>
                <w:color w:val="000000"/>
                <w:sz w:val="20"/>
                <w:szCs w:val="20"/>
              </w:rPr>
            </w:pPr>
            <w:r>
              <w:rPr>
                <w:color w:val="000000"/>
                <w:sz w:val="20"/>
                <w:szCs w:val="20"/>
              </w:rPr>
              <w:t>61 273</w:t>
            </w:r>
          </w:p>
          <w:p w14:paraId="0B648094" w14:textId="77777777" w:rsidR="00286E51" w:rsidRPr="005C6D67" w:rsidRDefault="00286E51" w:rsidP="00286E51">
            <w:pPr>
              <w:jc w:val="right"/>
              <w:rPr>
                <w:b/>
                <w:sz w:val="20"/>
                <w:szCs w:val="20"/>
                <w:lang w:val="en-GB"/>
              </w:rPr>
            </w:pPr>
          </w:p>
        </w:tc>
        <w:tc>
          <w:tcPr>
            <w:tcW w:w="1080" w:type="dxa"/>
            <w:tcBorders>
              <w:top w:val="single" w:sz="4" w:space="0" w:color="auto"/>
              <w:left w:val="single" w:sz="4" w:space="0" w:color="auto"/>
              <w:bottom w:val="single" w:sz="4" w:space="0" w:color="auto"/>
              <w:right w:val="single" w:sz="4" w:space="0" w:color="auto"/>
            </w:tcBorders>
          </w:tcPr>
          <w:p w14:paraId="29A575B3" w14:textId="77777777" w:rsidR="00286E51" w:rsidRPr="005C6D67" w:rsidRDefault="00286E51" w:rsidP="00286E51">
            <w:pPr>
              <w:jc w:val="center"/>
              <w:rPr>
                <w:sz w:val="20"/>
                <w:szCs w:val="20"/>
              </w:rPr>
            </w:pPr>
            <w:r>
              <w:rPr>
                <w:sz w:val="20"/>
                <w:szCs w:val="20"/>
              </w:rPr>
              <w:t>(5)</w:t>
            </w:r>
          </w:p>
        </w:tc>
      </w:tr>
      <w:tr w:rsidR="00286E51" w:rsidRPr="005C6D67" w14:paraId="66696585" w14:textId="77777777" w:rsidTr="00F33088">
        <w:tc>
          <w:tcPr>
            <w:tcW w:w="1134" w:type="dxa"/>
            <w:tcBorders>
              <w:top w:val="single" w:sz="4" w:space="0" w:color="auto"/>
              <w:left w:val="single" w:sz="4" w:space="0" w:color="auto"/>
              <w:bottom w:val="single" w:sz="4" w:space="0" w:color="auto"/>
              <w:right w:val="single" w:sz="4" w:space="0" w:color="auto"/>
            </w:tcBorders>
          </w:tcPr>
          <w:p w14:paraId="7DD198B3" w14:textId="77777777" w:rsidR="00286E51" w:rsidRPr="005C6D67" w:rsidRDefault="00286E51" w:rsidP="00286E51">
            <w:pPr>
              <w:rPr>
                <w:sz w:val="20"/>
                <w:szCs w:val="20"/>
              </w:rPr>
            </w:pPr>
            <w:r>
              <w:rPr>
                <w:sz w:val="20"/>
                <w:szCs w:val="20"/>
              </w:rPr>
              <w:t>Alemania</w:t>
            </w:r>
          </w:p>
        </w:tc>
        <w:tc>
          <w:tcPr>
            <w:tcW w:w="993" w:type="dxa"/>
            <w:tcBorders>
              <w:top w:val="single" w:sz="4" w:space="0" w:color="auto"/>
              <w:left w:val="nil"/>
              <w:bottom w:val="single" w:sz="4" w:space="0" w:color="auto"/>
              <w:right w:val="single" w:sz="4" w:space="0" w:color="auto"/>
            </w:tcBorders>
          </w:tcPr>
          <w:p w14:paraId="6CDC192A" w14:textId="77777777" w:rsidR="00286E51" w:rsidRPr="005C6D67" w:rsidRDefault="00286E51" w:rsidP="00CD24EC">
            <w:pPr>
              <w:jc w:val="left"/>
              <w:rPr>
                <w:color w:val="000000"/>
                <w:sz w:val="20"/>
                <w:szCs w:val="20"/>
              </w:rPr>
            </w:pPr>
            <w:r>
              <w:rPr>
                <w:color w:val="000000"/>
                <w:sz w:val="20"/>
                <w:szCs w:val="20"/>
              </w:rPr>
              <w:t>Mauricio</w:t>
            </w:r>
          </w:p>
        </w:tc>
        <w:tc>
          <w:tcPr>
            <w:tcW w:w="2733" w:type="dxa"/>
            <w:tcBorders>
              <w:top w:val="single" w:sz="4" w:space="0" w:color="auto"/>
              <w:left w:val="single" w:sz="4" w:space="0" w:color="auto"/>
              <w:bottom w:val="single" w:sz="4" w:space="0" w:color="auto"/>
              <w:right w:val="single" w:sz="4" w:space="0" w:color="auto"/>
            </w:tcBorders>
          </w:tcPr>
          <w:p w14:paraId="52BE5020" w14:textId="77777777" w:rsidR="00286E51" w:rsidRPr="00F76CD5" w:rsidRDefault="00286E51" w:rsidP="00286E51">
            <w:pPr>
              <w:jc w:val="left"/>
              <w:rPr>
                <w:color w:val="000000"/>
                <w:sz w:val="20"/>
                <w:szCs w:val="20"/>
              </w:rPr>
            </w:pPr>
            <w:r>
              <w:rPr>
                <w:color w:val="000000"/>
                <w:sz w:val="20"/>
                <w:szCs w:val="20"/>
              </w:rPr>
              <w:t>Informe de verificación sobre la ejecución de la etapa I del PGEH</w:t>
            </w:r>
          </w:p>
        </w:tc>
        <w:tc>
          <w:tcPr>
            <w:tcW w:w="1236" w:type="dxa"/>
            <w:tcBorders>
              <w:top w:val="single" w:sz="4" w:space="0" w:color="auto"/>
              <w:left w:val="nil"/>
              <w:bottom w:val="single" w:sz="4" w:space="0" w:color="auto"/>
              <w:right w:val="single" w:sz="4" w:space="0" w:color="auto"/>
            </w:tcBorders>
          </w:tcPr>
          <w:p w14:paraId="389C1B3B" w14:textId="47A66D5F" w:rsidR="00286E51" w:rsidRPr="005C6D67" w:rsidRDefault="00286E51" w:rsidP="00286E51">
            <w:pPr>
              <w:jc w:val="right"/>
              <w:rPr>
                <w:sz w:val="20"/>
                <w:szCs w:val="20"/>
              </w:rPr>
            </w:pPr>
            <w:r>
              <w:rPr>
                <w:color w:val="000000"/>
                <w:sz w:val="20"/>
                <w:szCs w:val="20"/>
              </w:rPr>
              <w:t>30 000</w:t>
            </w:r>
          </w:p>
        </w:tc>
        <w:tc>
          <w:tcPr>
            <w:tcW w:w="924" w:type="dxa"/>
            <w:tcBorders>
              <w:top w:val="single" w:sz="4" w:space="0" w:color="auto"/>
              <w:left w:val="single" w:sz="4" w:space="0" w:color="auto"/>
              <w:bottom w:val="single" w:sz="4" w:space="0" w:color="auto"/>
              <w:right w:val="nil"/>
            </w:tcBorders>
          </w:tcPr>
          <w:p w14:paraId="7EA572CB" w14:textId="6A48F929" w:rsidR="00286E51" w:rsidRPr="005C6D67" w:rsidRDefault="00286E51" w:rsidP="00286E51">
            <w:pPr>
              <w:jc w:val="right"/>
              <w:rPr>
                <w:sz w:val="20"/>
                <w:szCs w:val="20"/>
              </w:rPr>
            </w:pPr>
            <w:r>
              <w:rPr>
                <w:color w:val="000000"/>
                <w:sz w:val="20"/>
                <w:szCs w:val="20"/>
              </w:rPr>
              <w:t>3 900</w:t>
            </w:r>
          </w:p>
        </w:tc>
        <w:tc>
          <w:tcPr>
            <w:tcW w:w="1260" w:type="dxa"/>
            <w:tcBorders>
              <w:top w:val="single" w:sz="4" w:space="0" w:color="auto"/>
              <w:left w:val="single" w:sz="4" w:space="0" w:color="auto"/>
              <w:bottom w:val="single" w:sz="4" w:space="0" w:color="auto"/>
              <w:right w:val="single" w:sz="4" w:space="0" w:color="auto"/>
            </w:tcBorders>
          </w:tcPr>
          <w:p w14:paraId="2C31C803" w14:textId="6139530C" w:rsidR="00286E51" w:rsidRPr="005C6D67" w:rsidRDefault="00286E51" w:rsidP="00286E51">
            <w:pPr>
              <w:jc w:val="right"/>
              <w:rPr>
                <w:color w:val="000000"/>
                <w:sz w:val="20"/>
                <w:szCs w:val="20"/>
              </w:rPr>
            </w:pPr>
            <w:r>
              <w:rPr>
                <w:color w:val="000000"/>
                <w:sz w:val="20"/>
                <w:szCs w:val="20"/>
              </w:rPr>
              <w:t>33 900</w:t>
            </w:r>
          </w:p>
          <w:p w14:paraId="0CD2F515" w14:textId="77777777" w:rsidR="00286E51" w:rsidRPr="005C6D67" w:rsidRDefault="00286E51" w:rsidP="00286E51">
            <w:pPr>
              <w:jc w:val="right"/>
              <w:rPr>
                <w:sz w:val="20"/>
                <w:szCs w:val="20"/>
                <w:lang w:val="en-GB"/>
              </w:rPr>
            </w:pPr>
          </w:p>
        </w:tc>
        <w:tc>
          <w:tcPr>
            <w:tcW w:w="1080" w:type="dxa"/>
            <w:tcBorders>
              <w:top w:val="single" w:sz="4" w:space="0" w:color="auto"/>
              <w:left w:val="single" w:sz="4" w:space="0" w:color="auto"/>
              <w:bottom w:val="single" w:sz="4" w:space="0" w:color="auto"/>
              <w:right w:val="single" w:sz="4" w:space="0" w:color="auto"/>
            </w:tcBorders>
          </w:tcPr>
          <w:p w14:paraId="1410DFE1" w14:textId="734DFB29" w:rsidR="00286E51" w:rsidRPr="005C6D67" w:rsidRDefault="00C2798B" w:rsidP="00286E51">
            <w:pPr>
              <w:jc w:val="center"/>
              <w:rPr>
                <w:sz w:val="20"/>
                <w:szCs w:val="20"/>
              </w:rPr>
            </w:pPr>
            <w:r>
              <w:rPr>
                <w:sz w:val="20"/>
                <w:szCs w:val="20"/>
              </w:rPr>
              <w:t>Presente documento</w:t>
            </w:r>
          </w:p>
        </w:tc>
      </w:tr>
      <w:tr w:rsidR="00286E51" w:rsidRPr="00F76CD5" w14:paraId="0A6576BF" w14:textId="77777777" w:rsidTr="00F33088">
        <w:tc>
          <w:tcPr>
            <w:tcW w:w="1134" w:type="dxa"/>
            <w:tcBorders>
              <w:top w:val="single" w:sz="4" w:space="0" w:color="auto"/>
              <w:left w:val="single" w:sz="4" w:space="0" w:color="auto"/>
              <w:bottom w:val="single" w:sz="4" w:space="0" w:color="auto"/>
              <w:right w:val="single" w:sz="4" w:space="0" w:color="auto"/>
            </w:tcBorders>
          </w:tcPr>
          <w:p w14:paraId="746894A7" w14:textId="77777777" w:rsidR="00286E51" w:rsidRPr="00F76CD5" w:rsidRDefault="00286E51" w:rsidP="00286E51">
            <w:pPr>
              <w:rPr>
                <w:b/>
                <w:sz w:val="20"/>
                <w:szCs w:val="20"/>
              </w:rPr>
            </w:pPr>
            <w:r>
              <w:rPr>
                <w:b/>
                <w:sz w:val="20"/>
                <w:szCs w:val="20"/>
              </w:rPr>
              <w:t>Subtotal</w:t>
            </w:r>
          </w:p>
        </w:tc>
        <w:tc>
          <w:tcPr>
            <w:tcW w:w="993" w:type="dxa"/>
            <w:tcBorders>
              <w:top w:val="single" w:sz="4" w:space="0" w:color="auto"/>
              <w:left w:val="nil"/>
              <w:bottom w:val="single" w:sz="4" w:space="0" w:color="auto"/>
              <w:right w:val="single" w:sz="4" w:space="0" w:color="auto"/>
            </w:tcBorders>
          </w:tcPr>
          <w:p w14:paraId="6B1BB5BD" w14:textId="77777777" w:rsidR="00286E51" w:rsidRPr="00F76CD5" w:rsidRDefault="00286E51" w:rsidP="00286E51">
            <w:pPr>
              <w:jc w:val="left"/>
              <w:rPr>
                <w:b/>
                <w:color w:val="000000"/>
                <w:sz w:val="20"/>
                <w:szCs w:val="20"/>
              </w:rPr>
            </w:pPr>
          </w:p>
        </w:tc>
        <w:tc>
          <w:tcPr>
            <w:tcW w:w="2733" w:type="dxa"/>
            <w:tcBorders>
              <w:top w:val="single" w:sz="4" w:space="0" w:color="auto"/>
              <w:left w:val="single" w:sz="4" w:space="0" w:color="auto"/>
              <w:bottom w:val="single" w:sz="4" w:space="0" w:color="auto"/>
              <w:right w:val="single" w:sz="4" w:space="0" w:color="auto"/>
            </w:tcBorders>
          </w:tcPr>
          <w:p w14:paraId="2118033B" w14:textId="77777777" w:rsidR="00286E51" w:rsidRPr="00F76CD5" w:rsidRDefault="00286E51" w:rsidP="00286E51">
            <w:pPr>
              <w:jc w:val="left"/>
              <w:rPr>
                <w:b/>
                <w:color w:val="000000"/>
                <w:sz w:val="20"/>
                <w:szCs w:val="20"/>
              </w:rPr>
            </w:pPr>
          </w:p>
        </w:tc>
        <w:tc>
          <w:tcPr>
            <w:tcW w:w="1236" w:type="dxa"/>
            <w:tcBorders>
              <w:top w:val="single" w:sz="4" w:space="0" w:color="auto"/>
              <w:left w:val="nil"/>
              <w:bottom w:val="single" w:sz="4" w:space="0" w:color="auto"/>
              <w:right w:val="single" w:sz="4" w:space="0" w:color="auto"/>
            </w:tcBorders>
            <w:shd w:val="clear" w:color="auto" w:fill="auto"/>
            <w:vAlign w:val="bottom"/>
          </w:tcPr>
          <w:p w14:paraId="3140B3BE" w14:textId="1858CC5F" w:rsidR="00286E51" w:rsidRPr="00F76CD5" w:rsidRDefault="00286E51" w:rsidP="00286E51">
            <w:pPr>
              <w:jc w:val="right"/>
              <w:rPr>
                <w:b/>
                <w:sz w:val="20"/>
                <w:szCs w:val="20"/>
              </w:rPr>
            </w:pPr>
            <w:r>
              <w:rPr>
                <w:b/>
                <w:sz w:val="20"/>
                <w:szCs w:val="20"/>
              </w:rPr>
              <w:t>2 879 300</w:t>
            </w:r>
          </w:p>
        </w:tc>
        <w:tc>
          <w:tcPr>
            <w:tcW w:w="924" w:type="dxa"/>
            <w:tcBorders>
              <w:top w:val="single" w:sz="4" w:space="0" w:color="auto"/>
              <w:left w:val="single" w:sz="4" w:space="0" w:color="auto"/>
              <w:bottom w:val="single" w:sz="4" w:space="0" w:color="auto"/>
              <w:right w:val="single" w:sz="4" w:space="0" w:color="auto"/>
            </w:tcBorders>
            <w:shd w:val="clear" w:color="auto" w:fill="auto"/>
            <w:vAlign w:val="bottom"/>
          </w:tcPr>
          <w:p w14:paraId="1A3C5A8A" w14:textId="54175717" w:rsidR="00286E51" w:rsidRPr="00F76CD5" w:rsidRDefault="00286E51" w:rsidP="00286E51">
            <w:pPr>
              <w:jc w:val="right"/>
              <w:rPr>
                <w:b/>
                <w:sz w:val="20"/>
                <w:szCs w:val="20"/>
              </w:rPr>
            </w:pPr>
            <w:r>
              <w:rPr>
                <w:b/>
                <w:sz w:val="20"/>
                <w:szCs w:val="20"/>
              </w:rPr>
              <w:t>334 821</w:t>
            </w:r>
          </w:p>
        </w:tc>
        <w:tc>
          <w:tcPr>
            <w:tcW w:w="1260" w:type="dxa"/>
            <w:tcBorders>
              <w:top w:val="single" w:sz="4" w:space="0" w:color="auto"/>
              <w:left w:val="single" w:sz="4" w:space="0" w:color="auto"/>
              <w:bottom w:val="single" w:sz="4" w:space="0" w:color="auto"/>
              <w:right w:val="nil"/>
            </w:tcBorders>
            <w:shd w:val="clear" w:color="auto" w:fill="auto"/>
            <w:vAlign w:val="bottom"/>
          </w:tcPr>
          <w:p w14:paraId="186A23CC" w14:textId="3DB4E8B4" w:rsidR="00286E51" w:rsidRPr="00F76CD5" w:rsidRDefault="00286E51" w:rsidP="00286E51">
            <w:pPr>
              <w:jc w:val="right"/>
              <w:rPr>
                <w:b/>
                <w:sz w:val="20"/>
                <w:szCs w:val="20"/>
              </w:rPr>
            </w:pPr>
            <w:r>
              <w:rPr>
                <w:b/>
                <w:sz w:val="20"/>
                <w:szCs w:val="20"/>
              </w:rPr>
              <w:t>3 214 121</w:t>
            </w:r>
          </w:p>
        </w:tc>
        <w:tc>
          <w:tcPr>
            <w:tcW w:w="1080" w:type="dxa"/>
            <w:tcBorders>
              <w:top w:val="single" w:sz="4" w:space="0" w:color="auto"/>
              <w:left w:val="single" w:sz="4" w:space="0" w:color="auto"/>
              <w:bottom w:val="single" w:sz="4" w:space="0" w:color="auto"/>
              <w:right w:val="single" w:sz="4" w:space="0" w:color="auto"/>
            </w:tcBorders>
          </w:tcPr>
          <w:p w14:paraId="3AEBFD69" w14:textId="77777777" w:rsidR="00286E51" w:rsidRPr="00F76CD5" w:rsidRDefault="00286E51" w:rsidP="00286E51">
            <w:pPr>
              <w:jc w:val="center"/>
              <w:rPr>
                <w:b/>
                <w:sz w:val="20"/>
                <w:szCs w:val="20"/>
                <w:lang w:val="en-GB"/>
              </w:rPr>
            </w:pPr>
          </w:p>
        </w:tc>
      </w:tr>
      <w:tr w:rsidR="00286E51" w:rsidRPr="005C6D67" w14:paraId="150396AC" w14:textId="77777777" w:rsidTr="00F33088">
        <w:tc>
          <w:tcPr>
            <w:tcW w:w="1134" w:type="dxa"/>
            <w:tcBorders>
              <w:top w:val="single" w:sz="4" w:space="0" w:color="auto"/>
              <w:left w:val="single" w:sz="4" w:space="0" w:color="auto"/>
              <w:bottom w:val="single" w:sz="4" w:space="0" w:color="auto"/>
              <w:right w:val="single" w:sz="4" w:space="0" w:color="auto"/>
            </w:tcBorders>
          </w:tcPr>
          <w:p w14:paraId="71892971" w14:textId="77777777" w:rsidR="00286E51" w:rsidRPr="005C6D67" w:rsidRDefault="00286E51" w:rsidP="00286E51">
            <w:pPr>
              <w:rPr>
                <w:sz w:val="20"/>
                <w:szCs w:val="20"/>
              </w:rPr>
            </w:pPr>
            <w:r>
              <w:rPr>
                <w:sz w:val="20"/>
                <w:szCs w:val="20"/>
              </w:rPr>
              <w:t>Italia</w:t>
            </w:r>
          </w:p>
        </w:tc>
        <w:tc>
          <w:tcPr>
            <w:tcW w:w="993" w:type="dxa"/>
            <w:tcBorders>
              <w:top w:val="single" w:sz="4" w:space="0" w:color="auto"/>
              <w:left w:val="nil"/>
              <w:bottom w:val="single" w:sz="4" w:space="0" w:color="auto"/>
              <w:right w:val="single" w:sz="4" w:space="0" w:color="auto"/>
            </w:tcBorders>
          </w:tcPr>
          <w:p w14:paraId="3607CCC3" w14:textId="77777777" w:rsidR="00286E51" w:rsidRPr="005C5ED0" w:rsidRDefault="00286E51" w:rsidP="00286E51">
            <w:pPr>
              <w:jc w:val="left"/>
              <w:rPr>
                <w:color w:val="000000"/>
                <w:sz w:val="20"/>
                <w:szCs w:val="20"/>
              </w:rPr>
            </w:pPr>
            <w:r>
              <w:rPr>
                <w:color w:val="000000"/>
                <w:sz w:val="20"/>
                <w:szCs w:val="20"/>
              </w:rPr>
              <w:t>Nigeria</w:t>
            </w:r>
          </w:p>
        </w:tc>
        <w:tc>
          <w:tcPr>
            <w:tcW w:w="2733" w:type="dxa"/>
            <w:tcBorders>
              <w:top w:val="single" w:sz="4" w:space="0" w:color="auto"/>
              <w:left w:val="single" w:sz="4" w:space="0" w:color="auto"/>
              <w:bottom w:val="single" w:sz="4" w:space="0" w:color="auto"/>
              <w:right w:val="single" w:sz="4" w:space="0" w:color="auto"/>
            </w:tcBorders>
          </w:tcPr>
          <w:p w14:paraId="6447204A" w14:textId="77777777" w:rsidR="00286E51" w:rsidRPr="00F76CD5" w:rsidRDefault="00286E51" w:rsidP="00286E51">
            <w:pPr>
              <w:jc w:val="left"/>
              <w:rPr>
                <w:color w:val="000000"/>
                <w:sz w:val="20"/>
                <w:szCs w:val="20"/>
              </w:rPr>
            </w:pPr>
            <w:r>
              <w:rPr>
                <w:color w:val="000000"/>
                <w:sz w:val="20"/>
                <w:szCs w:val="20"/>
              </w:rPr>
              <w:t xml:space="preserve">PGEH (etapa II, segundo tramo) </w:t>
            </w:r>
          </w:p>
        </w:tc>
        <w:tc>
          <w:tcPr>
            <w:tcW w:w="1236" w:type="dxa"/>
            <w:tcBorders>
              <w:top w:val="single" w:sz="4" w:space="0" w:color="auto"/>
              <w:left w:val="nil"/>
              <w:bottom w:val="single" w:sz="4" w:space="0" w:color="auto"/>
              <w:right w:val="single" w:sz="4" w:space="0" w:color="auto"/>
            </w:tcBorders>
          </w:tcPr>
          <w:p w14:paraId="24313E7C" w14:textId="79547915" w:rsidR="00286E51" w:rsidRPr="005C6D67" w:rsidRDefault="00286E51" w:rsidP="00286E51">
            <w:pPr>
              <w:jc w:val="right"/>
              <w:rPr>
                <w:sz w:val="20"/>
                <w:szCs w:val="20"/>
              </w:rPr>
            </w:pPr>
            <w:r>
              <w:rPr>
                <w:color w:val="000000"/>
                <w:sz w:val="20"/>
                <w:szCs w:val="20"/>
              </w:rPr>
              <w:t>234 400</w:t>
            </w:r>
          </w:p>
        </w:tc>
        <w:tc>
          <w:tcPr>
            <w:tcW w:w="924" w:type="dxa"/>
            <w:tcBorders>
              <w:top w:val="single" w:sz="4" w:space="0" w:color="auto"/>
              <w:left w:val="single" w:sz="4" w:space="0" w:color="auto"/>
              <w:bottom w:val="single" w:sz="4" w:space="0" w:color="auto"/>
              <w:right w:val="nil"/>
            </w:tcBorders>
          </w:tcPr>
          <w:p w14:paraId="2657E5E8" w14:textId="39A0F833" w:rsidR="00286E51" w:rsidRPr="005C6D67" w:rsidRDefault="00286E51" w:rsidP="00286E51">
            <w:pPr>
              <w:jc w:val="right"/>
              <w:rPr>
                <w:sz w:val="20"/>
                <w:szCs w:val="20"/>
              </w:rPr>
            </w:pPr>
            <w:r>
              <w:rPr>
                <w:color w:val="000000"/>
                <w:sz w:val="20"/>
                <w:szCs w:val="20"/>
              </w:rPr>
              <w:t>30 472</w:t>
            </w:r>
          </w:p>
        </w:tc>
        <w:tc>
          <w:tcPr>
            <w:tcW w:w="1260" w:type="dxa"/>
            <w:tcBorders>
              <w:top w:val="single" w:sz="4" w:space="0" w:color="auto"/>
              <w:left w:val="single" w:sz="4" w:space="0" w:color="auto"/>
              <w:bottom w:val="single" w:sz="4" w:space="0" w:color="auto"/>
              <w:right w:val="single" w:sz="4" w:space="0" w:color="auto"/>
            </w:tcBorders>
          </w:tcPr>
          <w:p w14:paraId="6589D994" w14:textId="174EAD44" w:rsidR="00286E51" w:rsidRPr="005C6D67" w:rsidRDefault="00286E51" w:rsidP="00286E51">
            <w:pPr>
              <w:jc w:val="right"/>
              <w:rPr>
                <w:sz w:val="20"/>
                <w:szCs w:val="20"/>
              </w:rPr>
            </w:pPr>
            <w:r>
              <w:rPr>
                <w:color w:val="000000"/>
                <w:sz w:val="20"/>
                <w:szCs w:val="20"/>
              </w:rPr>
              <w:t>264 872</w:t>
            </w:r>
          </w:p>
        </w:tc>
        <w:tc>
          <w:tcPr>
            <w:tcW w:w="1080" w:type="dxa"/>
            <w:tcBorders>
              <w:top w:val="single" w:sz="4" w:space="0" w:color="auto"/>
              <w:left w:val="single" w:sz="4" w:space="0" w:color="auto"/>
              <w:bottom w:val="single" w:sz="4" w:space="0" w:color="auto"/>
              <w:right w:val="single" w:sz="4" w:space="0" w:color="auto"/>
            </w:tcBorders>
          </w:tcPr>
          <w:p w14:paraId="746D0271" w14:textId="77777777" w:rsidR="00286E51" w:rsidRPr="005C6D67" w:rsidRDefault="00286E51" w:rsidP="00286E51">
            <w:pPr>
              <w:jc w:val="center"/>
              <w:rPr>
                <w:sz w:val="20"/>
                <w:szCs w:val="20"/>
              </w:rPr>
            </w:pPr>
            <w:r>
              <w:rPr>
                <w:sz w:val="20"/>
                <w:szCs w:val="20"/>
              </w:rPr>
              <w:t>(6)</w:t>
            </w:r>
          </w:p>
        </w:tc>
      </w:tr>
      <w:tr w:rsidR="00286E51" w:rsidRPr="005C6D67" w14:paraId="23D6DD2F" w14:textId="77777777" w:rsidTr="00F33088">
        <w:trPr>
          <w:trHeight w:val="287"/>
        </w:trPr>
        <w:tc>
          <w:tcPr>
            <w:tcW w:w="1134" w:type="dxa"/>
            <w:tcBorders>
              <w:top w:val="single" w:sz="4" w:space="0" w:color="auto"/>
              <w:left w:val="single" w:sz="4" w:space="0" w:color="auto"/>
              <w:bottom w:val="single" w:sz="4" w:space="0" w:color="auto"/>
              <w:right w:val="single" w:sz="4" w:space="0" w:color="auto"/>
            </w:tcBorders>
            <w:hideMark/>
          </w:tcPr>
          <w:p w14:paraId="45B8146F" w14:textId="77777777" w:rsidR="00286E51" w:rsidRPr="005C6D67" w:rsidRDefault="00286E51" w:rsidP="00286E51">
            <w:pPr>
              <w:rPr>
                <w:sz w:val="20"/>
                <w:szCs w:val="20"/>
              </w:rPr>
            </w:pPr>
            <w:r>
              <w:rPr>
                <w:b/>
                <w:sz w:val="20"/>
                <w:szCs w:val="20"/>
              </w:rPr>
              <w:t xml:space="preserve">Subtotal </w:t>
            </w:r>
          </w:p>
        </w:tc>
        <w:tc>
          <w:tcPr>
            <w:tcW w:w="993" w:type="dxa"/>
            <w:tcBorders>
              <w:top w:val="single" w:sz="4" w:space="0" w:color="auto"/>
              <w:left w:val="nil"/>
              <w:bottom w:val="single" w:sz="4" w:space="0" w:color="auto"/>
              <w:right w:val="single" w:sz="4" w:space="0" w:color="auto"/>
            </w:tcBorders>
          </w:tcPr>
          <w:p w14:paraId="41F4B8E5" w14:textId="77777777" w:rsidR="00286E51" w:rsidRPr="005C6D67" w:rsidRDefault="00286E51" w:rsidP="00286E51">
            <w:pPr>
              <w:jc w:val="left"/>
              <w:rPr>
                <w:sz w:val="20"/>
                <w:szCs w:val="20"/>
                <w:lang w:val="en-GB"/>
              </w:rPr>
            </w:pPr>
          </w:p>
        </w:tc>
        <w:tc>
          <w:tcPr>
            <w:tcW w:w="2733" w:type="dxa"/>
            <w:tcBorders>
              <w:top w:val="single" w:sz="4" w:space="0" w:color="auto"/>
              <w:left w:val="single" w:sz="4" w:space="0" w:color="auto"/>
              <w:bottom w:val="single" w:sz="4" w:space="0" w:color="auto"/>
              <w:right w:val="single" w:sz="4" w:space="0" w:color="auto"/>
            </w:tcBorders>
          </w:tcPr>
          <w:p w14:paraId="64660979" w14:textId="77777777" w:rsidR="00286E51" w:rsidRPr="005C6D67" w:rsidRDefault="00286E51" w:rsidP="00286E51">
            <w:pPr>
              <w:jc w:val="left"/>
              <w:rPr>
                <w:bCs/>
                <w:sz w:val="20"/>
                <w:szCs w:val="20"/>
                <w:lang w:val="en-GB"/>
              </w:rPr>
            </w:pPr>
          </w:p>
        </w:tc>
        <w:tc>
          <w:tcPr>
            <w:tcW w:w="1236" w:type="dxa"/>
            <w:tcBorders>
              <w:top w:val="single" w:sz="4" w:space="0" w:color="auto"/>
              <w:left w:val="nil"/>
              <w:bottom w:val="single" w:sz="4" w:space="0" w:color="auto"/>
              <w:right w:val="single" w:sz="4" w:space="0" w:color="auto"/>
            </w:tcBorders>
          </w:tcPr>
          <w:p w14:paraId="39865075" w14:textId="5210ED76" w:rsidR="00286E51" w:rsidRPr="005C6D67" w:rsidRDefault="00286E51" w:rsidP="00286E51">
            <w:pPr>
              <w:jc w:val="right"/>
              <w:rPr>
                <w:b/>
                <w:bCs/>
                <w:color w:val="000000"/>
                <w:sz w:val="20"/>
                <w:szCs w:val="20"/>
              </w:rPr>
            </w:pPr>
            <w:r>
              <w:rPr>
                <w:b/>
                <w:bCs/>
                <w:color w:val="000000"/>
                <w:sz w:val="20"/>
                <w:szCs w:val="20"/>
              </w:rPr>
              <w:t>234 400</w:t>
            </w:r>
          </w:p>
        </w:tc>
        <w:tc>
          <w:tcPr>
            <w:tcW w:w="924" w:type="dxa"/>
            <w:tcBorders>
              <w:top w:val="single" w:sz="4" w:space="0" w:color="auto"/>
              <w:left w:val="single" w:sz="4" w:space="0" w:color="auto"/>
              <w:bottom w:val="single" w:sz="4" w:space="0" w:color="auto"/>
              <w:right w:val="nil"/>
            </w:tcBorders>
          </w:tcPr>
          <w:p w14:paraId="70C968C0" w14:textId="41B4CBC4" w:rsidR="00286E51" w:rsidRPr="005C6D67" w:rsidRDefault="00286E51" w:rsidP="00286E51">
            <w:pPr>
              <w:jc w:val="right"/>
              <w:rPr>
                <w:b/>
                <w:bCs/>
                <w:color w:val="000000"/>
                <w:sz w:val="20"/>
                <w:szCs w:val="20"/>
              </w:rPr>
            </w:pPr>
            <w:r>
              <w:rPr>
                <w:b/>
                <w:bCs/>
                <w:color w:val="000000"/>
                <w:sz w:val="20"/>
                <w:szCs w:val="20"/>
              </w:rPr>
              <w:t>30 472</w:t>
            </w:r>
          </w:p>
        </w:tc>
        <w:tc>
          <w:tcPr>
            <w:tcW w:w="1260" w:type="dxa"/>
            <w:tcBorders>
              <w:top w:val="single" w:sz="4" w:space="0" w:color="auto"/>
              <w:left w:val="single" w:sz="4" w:space="0" w:color="auto"/>
              <w:bottom w:val="single" w:sz="4" w:space="0" w:color="auto"/>
              <w:right w:val="single" w:sz="4" w:space="0" w:color="auto"/>
            </w:tcBorders>
          </w:tcPr>
          <w:p w14:paraId="79C47C31" w14:textId="44D88238" w:rsidR="00286E51" w:rsidRPr="005C6D67" w:rsidRDefault="00286E51" w:rsidP="00286E51">
            <w:pPr>
              <w:jc w:val="right"/>
              <w:rPr>
                <w:b/>
                <w:bCs/>
                <w:color w:val="000000"/>
                <w:sz w:val="20"/>
                <w:szCs w:val="20"/>
              </w:rPr>
            </w:pPr>
            <w:r>
              <w:rPr>
                <w:b/>
                <w:bCs/>
                <w:color w:val="000000"/>
                <w:sz w:val="20"/>
                <w:szCs w:val="20"/>
              </w:rPr>
              <w:t>264 872</w:t>
            </w:r>
          </w:p>
        </w:tc>
        <w:tc>
          <w:tcPr>
            <w:tcW w:w="1080" w:type="dxa"/>
            <w:tcBorders>
              <w:top w:val="single" w:sz="4" w:space="0" w:color="auto"/>
              <w:left w:val="single" w:sz="4" w:space="0" w:color="auto"/>
              <w:bottom w:val="single" w:sz="4" w:space="0" w:color="auto"/>
              <w:right w:val="single" w:sz="4" w:space="0" w:color="auto"/>
            </w:tcBorders>
          </w:tcPr>
          <w:p w14:paraId="01DD5A1E" w14:textId="77777777" w:rsidR="00286E51" w:rsidRPr="005C6D67" w:rsidRDefault="00286E51" w:rsidP="00286E51">
            <w:pPr>
              <w:rPr>
                <w:sz w:val="20"/>
                <w:szCs w:val="20"/>
                <w:lang w:val="en-GB"/>
              </w:rPr>
            </w:pPr>
          </w:p>
        </w:tc>
      </w:tr>
      <w:tr w:rsidR="00286E51" w:rsidRPr="005C6D67" w14:paraId="60A02D07" w14:textId="77777777" w:rsidTr="00F33088">
        <w:tc>
          <w:tcPr>
            <w:tcW w:w="1134" w:type="dxa"/>
            <w:tcBorders>
              <w:top w:val="single" w:sz="4" w:space="0" w:color="auto"/>
              <w:left w:val="single" w:sz="4" w:space="0" w:color="auto"/>
              <w:bottom w:val="single" w:sz="4" w:space="0" w:color="auto"/>
              <w:right w:val="single" w:sz="4" w:space="0" w:color="auto"/>
            </w:tcBorders>
          </w:tcPr>
          <w:p w14:paraId="04F014F8" w14:textId="77777777" w:rsidR="00286E51" w:rsidRPr="005C6D67" w:rsidRDefault="00286E51" w:rsidP="00286E51">
            <w:pPr>
              <w:rPr>
                <w:sz w:val="20"/>
                <w:szCs w:val="20"/>
              </w:rPr>
            </w:pPr>
            <w:r>
              <w:rPr>
                <w:sz w:val="20"/>
                <w:szCs w:val="20"/>
              </w:rPr>
              <w:t>Japón</w:t>
            </w:r>
          </w:p>
        </w:tc>
        <w:tc>
          <w:tcPr>
            <w:tcW w:w="993" w:type="dxa"/>
            <w:tcBorders>
              <w:top w:val="single" w:sz="4" w:space="0" w:color="auto"/>
              <w:left w:val="nil"/>
              <w:bottom w:val="single" w:sz="4" w:space="0" w:color="auto"/>
              <w:right w:val="single" w:sz="4" w:space="0" w:color="auto"/>
            </w:tcBorders>
          </w:tcPr>
          <w:p w14:paraId="09611DC0" w14:textId="77777777" w:rsidR="00286E51" w:rsidRPr="005C5ED0" w:rsidRDefault="00286E51" w:rsidP="00286E51">
            <w:pPr>
              <w:jc w:val="left"/>
              <w:rPr>
                <w:color w:val="000000"/>
                <w:sz w:val="20"/>
                <w:szCs w:val="20"/>
              </w:rPr>
            </w:pPr>
            <w:r>
              <w:rPr>
                <w:color w:val="000000"/>
                <w:sz w:val="20"/>
                <w:szCs w:val="20"/>
              </w:rPr>
              <w:t>China</w:t>
            </w:r>
          </w:p>
        </w:tc>
        <w:tc>
          <w:tcPr>
            <w:tcW w:w="2733" w:type="dxa"/>
            <w:tcBorders>
              <w:top w:val="single" w:sz="4" w:space="0" w:color="auto"/>
              <w:left w:val="single" w:sz="4" w:space="0" w:color="auto"/>
              <w:bottom w:val="single" w:sz="4" w:space="0" w:color="auto"/>
              <w:right w:val="single" w:sz="4" w:space="0" w:color="auto"/>
            </w:tcBorders>
          </w:tcPr>
          <w:p w14:paraId="6DBF164E" w14:textId="77777777" w:rsidR="00286E51" w:rsidRPr="005C6D67" w:rsidRDefault="00286E51" w:rsidP="00286E51">
            <w:pPr>
              <w:jc w:val="left"/>
              <w:rPr>
                <w:color w:val="000000"/>
                <w:sz w:val="20"/>
                <w:szCs w:val="20"/>
              </w:rPr>
            </w:pPr>
            <w:r>
              <w:rPr>
                <w:color w:val="000000"/>
                <w:sz w:val="20"/>
                <w:szCs w:val="20"/>
              </w:rPr>
              <w:t>PGEH (etapa II, cuarto tramo)</w:t>
            </w:r>
          </w:p>
        </w:tc>
        <w:tc>
          <w:tcPr>
            <w:tcW w:w="1236" w:type="dxa"/>
            <w:tcBorders>
              <w:top w:val="single" w:sz="4" w:space="0" w:color="auto"/>
              <w:left w:val="nil"/>
              <w:bottom w:val="single" w:sz="4" w:space="0" w:color="auto"/>
              <w:right w:val="single" w:sz="4" w:space="0" w:color="auto"/>
            </w:tcBorders>
          </w:tcPr>
          <w:p w14:paraId="426EF943" w14:textId="7BE940E6" w:rsidR="00286E51" w:rsidRPr="005C6D67" w:rsidRDefault="00286E51" w:rsidP="00286E51">
            <w:pPr>
              <w:jc w:val="right"/>
              <w:rPr>
                <w:sz w:val="20"/>
                <w:szCs w:val="20"/>
              </w:rPr>
            </w:pPr>
            <w:r>
              <w:rPr>
                <w:color w:val="000000"/>
                <w:sz w:val="20"/>
                <w:szCs w:val="20"/>
              </w:rPr>
              <w:t>240 000</w:t>
            </w:r>
          </w:p>
        </w:tc>
        <w:tc>
          <w:tcPr>
            <w:tcW w:w="924" w:type="dxa"/>
            <w:tcBorders>
              <w:top w:val="single" w:sz="4" w:space="0" w:color="auto"/>
              <w:left w:val="single" w:sz="4" w:space="0" w:color="auto"/>
              <w:bottom w:val="single" w:sz="4" w:space="0" w:color="auto"/>
              <w:right w:val="nil"/>
            </w:tcBorders>
          </w:tcPr>
          <w:p w14:paraId="3458C0B9" w14:textId="45F3D988" w:rsidR="00286E51" w:rsidRPr="005C6D67" w:rsidRDefault="00286E51" w:rsidP="00286E51">
            <w:pPr>
              <w:jc w:val="right"/>
              <w:rPr>
                <w:sz w:val="20"/>
                <w:szCs w:val="20"/>
              </w:rPr>
            </w:pPr>
            <w:r>
              <w:rPr>
                <w:color w:val="000000"/>
                <w:sz w:val="20"/>
                <w:szCs w:val="20"/>
              </w:rPr>
              <w:t>31 200</w:t>
            </w:r>
          </w:p>
        </w:tc>
        <w:tc>
          <w:tcPr>
            <w:tcW w:w="1260" w:type="dxa"/>
            <w:tcBorders>
              <w:top w:val="single" w:sz="4" w:space="0" w:color="auto"/>
              <w:left w:val="single" w:sz="4" w:space="0" w:color="auto"/>
              <w:bottom w:val="single" w:sz="4" w:space="0" w:color="auto"/>
              <w:right w:val="single" w:sz="4" w:space="0" w:color="auto"/>
            </w:tcBorders>
          </w:tcPr>
          <w:p w14:paraId="5C66380A" w14:textId="42219534" w:rsidR="00286E51" w:rsidRPr="005C6D67" w:rsidRDefault="00286E51" w:rsidP="00286E51">
            <w:pPr>
              <w:tabs>
                <w:tab w:val="center" w:pos="633"/>
                <w:tab w:val="right" w:pos="1267"/>
              </w:tabs>
              <w:jc w:val="right"/>
              <w:rPr>
                <w:sz w:val="20"/>
                <w:szCs w:val="20"/>
              </w:rPr>
            </w:pPr>
            <w:r>
              <w:rPr>
                <w:color w:val="000000"/>
                <w:sz w:val="20"/>
                <w:szCs w:val="20"/>
              </w:rPr>
              <w:t>271 200</w:t>
            </w:r>
          </w:p>
        </w:tc>
        <w:tc>
          <w:tcPr>
            <w:tcW w:w="1080" w:type="dxa"/>
            <w:tcBorders>
              <w:top w:val="single" w:sz="4" w:space="0" w:color="auto"/>
              <w:left w:val="single" w:sz="4" w:space="0" w:color="auto"/>
              <w:bottom w:val="single" w:sz="4" w:space="0" w:color="auto"/>
              <w:right w:val="single" w:sz="4" w:space="0" w:color="auto"/>
            </w:tcBorders>
          </w:tcPr>
          <w:p w14:paraId="5880CF5E" w14:textId="77777777" w:rsidR="00286E51" w:rsidRPr="005C6D67" w:rsidRDefault="00286E51" w:rsidP="00286E51">
            <w:pPr>
              <w:jc w:val="center"/>
              <w:rPr>
                <w:sz w:val="20"/>
                <w:szCs w:val="20"/>
              </w:rPr>
            </w:pPr>
            <w:r>
              <w:rPr>
                <w:sz w:val="20"/>
                <w:szCs w:val="20"/>
              </w:rPr>
              <w:t>(7)</w:t>
            </w:r>
          </w:p>
        </w:tc>
      </w:tr>
      <w:tr w:rsidR="00286E51" w:rsidRPr="005C6D67" w14:paraId="1488333F" w14:textId="77777777" w:rsidTr="00F33088">
        <w:tc>
          <w:tcPr>
            <w:tcW w:w="1134" w:type="dxa"/>
            <w:tcBorders>
              <w:top w:val="single" w:sz="4" w:space="0" w:color="auto"/>
              <w:left w:val="single" w:sz="4" w:space="0" w:color="auto"/>
              <w:bottom w:val="single" w:sz="4" w:space="0" w:color="auto"/>
              <w:right w:val="single" w:sz="4" w:space="0" w:color="auto"/>
            </w:tcBorders>
          </w:tcPr>
          <w:p w14:paraId="7BEC4440" w14:textId="77777777" w:rsidR="00286E51" w:rsidRPr="005C6D67" w:rsidRDefault="00286E51" w:rsidP="00286E51">
            <w:pPr>
              <w:rPr>
                <w:sz w:val="20"/>
                <w:szCs w:val="20"/>
              </w:rPr>
            </w:pPr>
            <w:r>
              <w:rPr>
                <w:b/>
                <w:sz w:val="20"/>
                <w:szCs w:val="20"/>
              </w:rPr>
              <w:t xml:space="preserve">Subtotal </w:t>
            </w:r>
          </w:p>
        </w:tc>
        <w:tc>
          <w:tcPr>
            <w:tcW w:w="993" w:type="dxa"/>
            <w:tcBorders>
              <w:top w:val="single" w:sz="4" w:space="0" w:color="auto"/>
              <w:left w:val="nil"/>
              <w:bottom w:val="single" w:sz="4" w:space="0" w:color="auto"/>
              <w:right w:val="single" w:sz="4" w:space="0" w:color="auto"/>
            </w:tcBorders>
          </w:tcPr>
          <w:p w14:paraId="32033BDE" w14:textId="77777777" w:rsidR="00286E51" w:rsidRPr="005C6D67" w:rsidRDefault="00286E51" w:rsidP="00286E51">
            <w:pPr>
              <w:jc w:val="left"/>
              <w:rPr>
                <w:sz w:val="20"/>
                <w:szCs w:val="20"/>
                <w:lang w:val="en-GB"/>
              </w:rPr>
            </w:pPr>
          </w:p>
        </w:tc>
        <w:tc>
          <w:tcPr>
            <w:tcW w:w="2733" w:type="dxa"/>
            <w:tcBorders>
              <w:top w:val="single" w:sz="4" w:space="0" w:color="auto"/>
              <w:left w:val="single" w:sz="4" w:space="0" w:color="auto"/>
              <w:bottom w:val="single" w:sz="4" w:space="0" w:color="auto"/>
              <w:right w:val="single" w:sz="4" w:space="0" w:color="auto"/>
            </w:tcBorders>
          </w:tcPr>
          <w:p w14:paraId="411C8DCA" w14:textId="77777777" w:rsidR="00286E51" w:rsidRPr="005C6D67" w:rsidRDefault="00286E51" w:rsidP="00286E51">
            <w:pPr>
              <w:ind w:hanging="12"/>
              <w:jc w:val="left"/>
              <w:rPr>
                <w:bCs/>
                <w:sz w:val="20"/>
                <w:szCs w:val="20"/>
                <w:lang w:val="en-GB"/>
              </w:rPr>
            </w:pPr>
          </w:p>
        </w:tc>
        <w:tc>
          <w:tcPr>
            <w:tcW w:w="1236" w:type="dxa"/>
            <w:tcBorders>
              <w:top w:val="single" w:sz="4" w:space="0" w:color="auto"/>
              <w:left w:val="nil"/>
              <w:bottom w:val="single" w:sz="4" w:space="0" w:color="auto"/>
              <w:right w:val="single" w:sz="4" w:space="0" w:color="auto"/>
            </w:tcBorders>
          </w:tcPr>
          <w:p w14:paraId="7F784590" w14:textId="6217E2DB" w:rsidR="00286E51" w:rsidRPr="005C6D67" w:rsidRDefault="00286E51" w:rsidP="00286E51">
            <w:pPr>
              <w:jc w:val="right"/>
              <w:rPr>
                <w:b/>
                <w:bCs/>
                <w:color w:val="000000"/>
                <w:sz w:val="20"/>
                <w:szCs w:val="20"/>
              </w:rPr>
            </w:pPr>
            <w:r>
              <w:rPr>
                <w:b/>
                <w:bCs/>
                <w:color w:val="000000"/>
                <w:sz w:val="20"/>
                <w:szCs w:val="20"/>
              </w:rPr>
              <w:t>240 000</w:t>
            </w:r>
          </w:p>
        </w:tc>
        <w:tc>
          <w:tcPr>
            <w:tcW w:w="924" w:type="dxa"/>
            <w:tcBorders>
              <w:top w:val="single" w:sz="4" w:space="0" w:color="auto"/>
              <w:left w:val="single" w:sz="4" w:space="0" w:color="auto"/>
              <w:bottom w:val="single" w:sz="4" w:space="0" w:color="auto"/>
              <w:right w:val="nil"/>
            </w:tcBorders>
          </w:tcPr>
          <w:p w14:paraId="44119495" w14:textId="0B419718" w:rsidR="00286E51" w:rsidRPr="005C6D67" w:rsidRDefault="00286E51" w:rsidP="00286E51">
            <w:pPr>
              <w:jc w:val="right"/>
              <w:rPr>
                <w:b/>
                <w:bCs/>
                <w:color w:val="000000"/>
                <w:sz w:val="20"/>
                <w:szCs w:val="20"/>
              </w:rPr>
            </w:pPr>
            <w:r>
              <w:rPr>
                <w:b/>
                <w:bCs/>
                <w:color w:val="000000"/>
                <w:sz w:val="20"/>
                <w:szCs w:val="20"/>
              </w:rPr>
              <w:t>31 200</w:t>
            </w:r>
          </w:p>
        </w:tc>
        <w:tc>
          <w:tcPr>
            <w:tcW w:w="1260" w:type="dxa"/>
            <w:tcBorders>
              <w:top w:val="single" w:sz="4" w:space="0" w:color="auto"/>
              <w:left w:val="single" w:sz="4" w:space="0" w:color="auto"/>
              <w:bottom w:val="single" w:sz="4" w:space="0" w:color="auto"/>
              <w:right w:val="single" w:sz="4" w:space="0" w:color="auto"/>
            </w:tcBorders>
          </w:tcPr>
          <w:p w14:paraId="717DE7ED" w14:textId="48CC491E" w:rsidR="00286E51" w:rsidRPr="005C6D67" w:rsidRDefault="00286E51" w:rsidP="00286E51">
            <w:pPr>
              <w:jc w:val="right"/>
              <w:rPr>
                <w:b/>
                <w:bCs/>
                <w:color w:val="000000"/>
                <w:sz w:val="20"/>
                <w:szCs w:val="20"/>
              </w:rPr>
            </w:pPr>
            <w:r>
              <w:rPr>
                <w:b/>
                <w:bCs/>
                <w:color w:val="000000"/>
                <w:sz w:val="20"/>
                <w:szCs w:val="20"/>
              </w:rPr>
              <w:t>271 200</w:t>
            </w:r>
          </w:p>
        </w:tc>
        <w:tc>
          <w:tcPr>
            <w:tcW w:w="1080" w:type="dxa"/>
            <w:tcBorders>
              <w:top w:val="single" w:sz="4" w:space="0" w:color="auto"/>
              <w:left w:val="single" w:sz="4" w:space="0" w:color="auto"/>
              <w:bottom w:val="single" w:sz="4" w:space="0" w:color="auto"/>
              <w:right w:val="single" w:sz="4" w:space="0" w:color="auto"/>
            </w:tcBorders>
          </w:tcPr>
          <w:p w14:paraId="06375A19" w14:textId="77777777" w:rsidR="00286E51" w:rsidRPr="005C6D67" w:rsidRDefault="00286E51" w:rsidP="00286E51">
            <w:pPr>
              <w:jc w:val="center"/>
              <w:rPr>
                <w:sz w:val="20"/>
                <w:szCs w:val="20"/>
                <w:lang w:val="en-GB"/>
              </w:rPr>
            </w:pPr>
          </w:p>
        </w:tc>
      </w:tr>
      <w:tr w:rsidR="00286E51" w:rsidRPr="005C6D67" w14:paraId="55EEF4C5" w14:textId="77777777" w:rsidTr="00F33088">
        <w:trPr>
          <w:trHeight w:val="143"/>
        </w:trPr>
        <w:tc>
          <w:tcPr>
            <w:tcW w:w="1134" w:type="dxa"/>
            <w:tcBorders>
              <w:top w:val="single" w:sz="4" w:space="0" w:color="auto"/>
              <w:left w:val="single" w:sz="4" w:space="0" w:color="auto"/>
              <w:bottom w:val="single" w:sz="4" w:space="0" w:color="auto"/>
              <w:right w:val="single" w:sz="4" w:space="0" w:color="auto"/>
            </w:tcBorders>
            <w:hideMark/>
          </w:tcPr>
          <w:p w14:paraId="4822BA46" w14:textId="77777777" w:rsidR="00286E51" w:rsidRPr="005C6D67" w:rsidRDefault="00286E51" w:rsidP="00286E51">
            <w:pPr>
              <w:rPr>
                <w:sz w:val="20"/>
                <w:szCs w:val="20"/>
              </w:rPr>
            </w:pPr>
            <w:r>
              <w:rPr>
                <w:b/>
                <w:sz w:val="20"/>
                <w:szCs w:val="20"/>
              </w:rPr>
              <w:t>Total</w:t>
            </w:r>
          </w:p>
        </w:tc>
        <w:tc>
          <w:tcPr>
            <w:tcW w:w="993" w:type="dxa"/>
            <w:tcBorders>
              <w:top w:val="single" w:sz="4" w:space="0" w:color="auto"/>
              <w:left w:val="nil"/>
              <w:bottom w:val="single" w:sz="4" w:space="0" w:color="auto"/>
              <w:right w:val="single" w:sz="4" w:space="0" w:color="auto"/>
            </w:tcBorders>
          </w:tcPr>
          <w:p w14:paraId="7750E6B8" w14:textId="77777777" w:rsidR="00286E51" w:rsidRPr="005C6D67" w:rsidRDefault="00286E51" w:rsidP="00286E51">
            <w:pPr>
              <w:jc w:val="left"/>
              <w:rPr>
                <w:sz w:val="20"/>
                <w:szCs w:val="20"/>
                <w:lang w:val="en-GB"/>
              </w:rPr>
            </w:pPr>
          </w:p>
        </w:tc>
        <w:tc>
          <w:tcPr>
            <w:tcW w:w="2733" w:type="dxa"/>
            <w:tcBorders>
              <w:top w:val="single" w:sz="4" w:space="0" w:color="auto"/>
              <w:left w:val="single" w:sz="4" w:space="0" w:color="auto"/>
              <w:bottom w:val="single" w:sz="4" w:space="0" w:color="auto"/>
              <w:right w:val="single" w:sz="4" w:space="0" w:color="auto"/>
            </w:tcBorders>
          </w:tcPr>
          <w:p w14:paraId="75B01222" w14:textId="77777777" w:rsidR="00286E51" w:rsidRPr="005C6D67" w:rsidRDefault="00286E51" w:rsidP="00286E51">
            <w:pPr>
              <w:jc w:val="left"/>
              <w:rPr>
                <w:bCs/>
                <w:sz w:val="20"/>
                <w:szCs w:val="20"/>
                <w:lang w:val="en-GB"/>
              </w:rPr>
            </w:pPr>
          </w:p>
        </w:tc>
        <w:tc>
          <w:tcPr>
            <w:tcW w:w="1236" w:type="dxa"/>
            <w:tcBorders>
              <w:top w:val="single" w:sz="4" w:space="0" w:color="auto"/>
              <w:left w:val="nil"/>
              <w:bottom w:val="single" w:sz="4" w:space="0" w:color="auto"/>
              <w:right w:val="single" w:sz="4" w:space="0" w:color="auto"/>
            </w:tcBorders>
          </w:tcPr>
          <w:p w14:paraId="7EB494C3" w14:textId="788114C0" w:rsidR="00286E51" w:rsidRPr="005C6D67" w:rsidRDefault="0097040C" w:rsidP="00286E51">
            <w:pPr>
              <w:jc w:val="right"/>
              <w:rPr>
                <w:b/>
                <w:bCs/>
                <w:sz w:val="20"/>
                <w:szCs w:val="20"/>
              </w:rPr>
            </w:pPr>
            <w:r>
              <w:rPr>
                <w:b/>
                <w:bCs/>
                <w:sz w:val="20"/>
                <w:szCs w:val="20"/>
              </w:rPr>
              <w:t>3 703 700</w:t>
            </w:r>
          </w:p>
        </w:tc>
        <w:tc>
          <w:tcPr>
            <w:tcW w:w="924" w:type="dxa"/>
            <w:tcBorders>
              <w:top w:val="single" w:sz="4" w:space="0" w:color="auto"/>
              <w:left w:val="single" w:sz="4" w:space="0" w:color="auto"/>
              <w:bottom w:val="single" w:sz="4" w:space="0" w:color="auto"/>
              <w:right w:val="nil"/>
            </w:tcBorders>
          </w:tcPr>
          <w:p w14:paraId="70BC0B20" w14:textId="018209C6" w:rsidR="00286E51" w:rsidRPr="005C6D67" w:rsidRDefault="0097040C" w:rsidP="00286E51">
            <w:pPr>
              <w:jc w:val="right"/>
              <w:rPr>
                <w:b/>
                <w:bCs/>
                <w:sz w:val="20"/>
                <w:szCs w:val="20"/>
              </w:rPr>
            </w:pPr>
            <w:r>
              <w:rPr>
                <w:b/>
                <w:bCs/>
                <w:sz w:val="20"/>
                <w:szCs w:val="20"/>
              </w:rPr>
              <w:t>438 326</w:t>
            </w:r>
          </w:p>
        </w:tc>
        <w:tc>
          <w:tcPr>
            <w:tcW w:w="1260" w:type="dxa"/>
            <w:tcBorders>
              <w:top w:val="single" w:sz="4" w:space="0" w:color="auto"/>
              <w:left w:val="single" w:sz="4" w:space="0" w:color="auto"/>
              <w:bottom w:val="single" w:sz="4" w:space="0" w:color="auto"/>
              <w:right w:val="single" w:sz="4" w:space="0" w:color="auto"/>
            </w:tcBorders>
          </w:tcPr>
          <w:p w14:paraId="7903C86D" w14:textId="5B40F0A0" w:rsidR="00286E51" w:rsidRPr="005C6D67" w:rsidRDefault="0097040C" w:rsidP="00286E51">
            <w:pPr>
              <w:jc w:val="right"/>
              <w:rPr>
                <w:b/>
                <w:bCs/>
                <w:sz w:val="20"/>
                <w:szCs w:val="20"/>
              </w:rPr>
            </w:pPr>
            <w:r>
              <w:rPr>
                <w:b/>
                <w:bCs/>
                <w:sz w:val="20"/>
                <w:szCs w:val="20"/>
              </w:rPr>
              <w:t>4 142 026</w:t>
            </w:r>
          </w:p>
        </w:tc>
        <w:tc>
          <w:tcPr>
            <w:tcW w:w="1080" w:type="dxa"/>
            <w:tcBorders>
              <w:top w:val="single" w:sz="4" w:space="0" w:color="auto"/>
              <w:left w:val="single" w:sz="4" w:space="0" w:color="auto"/>
              <w:bottom w:val="single" w:sz="4" w:space="0" w:color="auto"/>
              <w:right w:val="single" w:sz="4" w:space="0" w:color="auto"/>
            </w:tcBorders>
          </w:tcPr>
          <w:p w14:paraId="212CFCE7" w14:textId="77777777" w:rsidR="00286E51" w:rsidRPr="005C6D67" w:rsidRDefault="00286E51" w:rsidP="00286E51">
            <w:pPr>
              <w:jc w:val="center"/>
              <w:rPr>
                <w:sz w:val="20"/>
                <w:szCs w:val="20"/>
                <w:lang w:val="en-GB"/>
              </w:rPr>
            </w:pPr>
          </w:p>
        </w:tc>
      </w:tr>
    </w:tbl>
    <w:p w14:paraId="35000010" w14:textId="77777777" w:rsidR="00172B88" w:rsidRPr="00F87A29" w:rsidRDefault="00172B88" w:rsidP="00172B88">
      <w:pPr>
        <w:tabs>
          <w:tab w:val="left" w:pos="720"/>
        </w:tabs>
        <w:outlineLvl w:val="0"/>
        <w:rPr>
          <w:sz w:val="19"/>
          <w:szCs w:val="19"/>
        </w:rPr>
      </w:pPr>
      <w:r>
        <w:rPr>
          <w:sz w:val="19"/>
          <w:szCs w:val="19"/>
        </w:rPr>
        <w:t>(1)</w:t>
      </w:r>
      <w:r>
        <w:t xml:space="preserve"> </w:t>
      </w:r>
      <w:r>
        <w:rPr>
          <w:sz w:val="19"/>
          <w:szCs w:val="19"/>
        </w:rPr>
        <w:t>UNEP/</w:t>
      </w:r>
      <w:proofErr w:type="spellStart"/>
      <w:r>
        <w:rPr>
          <w:sz w:val="19"/>
          <w:szCs w:val="19"/>
        </w:rPr>
        <w:t>OzL.Pro</w:t>
      </w:r>
      <w:proofErr w:type="spellEnd"/>
      <w:r>
        <w:rPr>
          <w:sz w:val="19"/>
          <w:szCs w:val="19"/>
        </w:rPr>
        <w:t>/</w:t>
      </w:r>
      <w:proofErr w:type="spellStart"/>
      <w:r>
        <w:rPr>
          <w:sz w:val="19"/>
          <w:szCs w:val="19"/>
        </w:rPr>
        <w:t>ExCom</w:t>
      </w:r>
      <w:proofErr w:type="spellEnd"/>
      <w:r>
        <w:rPr>
          <w:sz w:val="19"/>
          <w:szCs w:val="19"/>
        </w:rPr>
        <w:t>/88/43</w:t>
      </w:r>
    </w:p>
    <w:p w14:paraId="5C0F35D6" w14:textId="77777777" w:rsidR="00172B88" w:rsidRPr="00F87A29" w:rsidRDefault="00172B88" w:rsidP="00172B88">
      <w:pPr>
        <w:rPr>
          <w:sz w:val="19"/>
          <w:szCs w:val="19"/>
        </w:rPr>
      </w:pPr>
      <w:r>
        <w:rPr>
          <w:sz w:val="19"/>
          <w:szCs w:val="19"/>
        </w:rPr>
        <w:t>(2) UNEP/OzL.Pro/ExCom/88/39.</w:t>
      </w:r>
    </w:p>
    <w:p w14:paraId="4E912C48" w14:textId="77777777" w:rsidR="00784077" w:rsidRDefault="00172B88" w:rsidP="00784077">
      <w:pPr>
        <w:rPr>
          <w:sz w:val="19"/>
          <w:szCs w:val="19"/>
        </w:rPr>
      </w:pPr>
      <w:r>
        <w:rPr>
          <w:sz w:val="19"/>
          <w:szCs w:val="19"/>
        </w:rPr>
        <w:t>(3) UNEP/OzL.Pro/ExCom/88/43.</w:t>
      </w:r>
    </w:p>
    <w:p w14:paraId="325CA252" w14:textId="77777777" w:rsidR="00784077" w:rsidRDefault="00784077" w:rsidP="00784077">
      <w:pPr>
        <w:rPr>
          <w:sz w:val="19"/>
          <w:szCs w:val="19"/>
        </w:rPr>
      </w:pPr>
      <w:r>
        <w:rPr>
          <w:sz w:val="19"/>
          <w:szCs w:val="19"/>
        </w:rPr>
        <w:t>(4) UNEP/OzL.Pro/ExCom/88/43.</w:t>
      </w:r>
    </w:p>
    <w:p w14:paraId="26CBE74D" w14:textId="77777777" w:rsidR="00784077" w:rsidRDefault="00784077" w:rsidP="00784077">
      <w:pPr>
        <w:rPr>
          <w:sz w:val="19"/>
          <w:szCs w:val="19"/>
        </w:rPr>
      </w:pPr>
      <w:r>
        <w:rPr>
          <w:sz w:val="19"/>
          <w:szCs w:val="19"/>
        </w:rPr>
        <w:t>(5) UNEP/OzL.Pro/ExCom/88/44.</w:t>
      </w:r>
    </w:p>
    <w:p w14:paraId="777541B2" w14:textId="77777777" w:rsidR="00784077" w:rsidRDefault="00784077" w:rsidP="00784077">
      <w:pPr>
        <w:rPr>
          <w:sz w:val="19"/>
          <w:szCs w:val="19"/>
        </w:rPr>
      </w:pPr>
      <w:r>
        <w:rPr>
          <w:sz w:val="19"/>
          <w:szCs w:val="19"/>
        </w:rPr>
        <w:t>(6) UNEP/OzL.Pro/ExCom/88/56.</w:t>
      </w:r>
    </w:p>
    <w:p w14:paraId="686649DD" w14:textId="7F5E04D3" w:rsidR="00172B88" w:rsidRPr="00F87A29" w:rsidRDefault="00074E0B" w:rsidP="00172B88">
      <w:pPr>
        <w:rPr>
          <w:sz w:val="19"/>
          <w:szCs w:val="19"/>
        </w:rPr>
      </w:pPr>
      <w:r>
        <w:rPr>
          <w:sz w:val="19"/>
          <w:szCs w:val="19"/>
        </w:rPr>
        <w:t>(7) UNEP/OzL.Pro/ExCom/88/43.</w:t>
      </w:r>
    </w:p>
    <w:p w14:paraId="372C9B65" w14:textId="77777777" w:rsidR="00172B88" w:rsidRPr="00022943" w:rsidRDefault="00172B88" w:rsidP="00172B88">
      <w:pPr>
        <w:pStyle w:val="Heading1"/>
        <w:numPr>
          <w:ilvl w:val="0"/>
          <w:numId w:val="0"/>
        </w:numPr>
        <w:tabs>
          <w:tab w:val="left" w:pos="720"/>
        </w:tabs>
        <w:spacing w:after="0"/>
        <w:rPr>
          <w:sz w:val="18"/>
          <w:szCs w:val="18"/>
        </w:rPr>
      </w:pPr>
      <w:r>
        <w:rPr>
          <w:sz w:val="18"/>
          <w:szCs w:val="18"/>
          <w:vertAlign w:val="superscript"/>
        </w:rPr>
        <w:t xml:space="preserve">a </w:t>
      </w:r>
      <w:r>
        <w:rPr>
          <w:sz w:val="18"/>
          <w:szCs w:val="18"/>
        </w:rPr>
        <w:t>El PNUD como organismo de ejecución director y la ONUDI como organismo de ejecución de cooperación</w:t>
      </w:r>
    </w:p>
    <w:p w14:paraId="4552520D" w14:textId="77777777" w:rsidR="00172B88" w:rsidRPr="007747BE" w:rsidRDefault="00172B88" w:rsidP="00172B88">
      <w:pPr>
        <w:rPr>
          <w:sz w:val="18"/>
          <w:szCs w:val="18"/>
        </w:rPr>
      </w:pPr>
      <w:r>
        <w:rPr>
          <w:sz w:val="18"/>
          <w:szCs w:val="18"/>
          <w:vertAlign w:val="superscript"/>
        </w:rPr>
        <w:t xml:space="preserve">b </w:t>
      </w:r>
      <w:r>
        <w:rPr>
          <w:sz w:val="18"/>
          <w:szCs w:val="18"/>
        </w:rPr>
        <w:t>PNUD como organismo de ejecución director</w:t>
      </w:r>
    </w:p>
    <w:p w14:paraId="022286D5" w14:textId="77777777" w:rsidR="00172B88" w:rsidRPr="005F1D04" w:rsidRDefault="00172B88" w:rsidP="00172B88">
      <w:pPr>
        <w:rPr>
          <w:sz w:val="18"/>
          <w:szCs w:val="18"/>
          <w:vertAlign w:val="superscript"/>
        </w:rPr>
      </w:pPr>
    </w:p>
    <w:p w14:paraId="0A90F8D5" w14:textId="71ADBEE0" w:rsidR="008A7BE2" w:rsidRPr="00F03759" w:rsidRDefault="008A7BE2" w:rsidP="008A7BE2">
      <w:pPr>
        <w:rPr>
          <w:b/>
          <w:u w:val="single"/>
        </w:rPr>
      </w:pPr>
      <w:r>
        <w:rPr>
          <w:b/>
          <w:u w:val="single"/>
        </w:rPr>
        <w:t>Brasil: Preparación de proyecto para la etapa III del plan de gestión de la eliminación de los HCFC (PGEH) (Alemania)</w:t>
      </w:r>
    </w:p>
    <w:p w14:paraId="76A6BD98" w14:textId="77777777" w:rsidR="008A7BE2" w:rsidRPr="00F03759" w:rsidRDefault="008A7BE2" w:rsidP="008A7BE2">
      <w:pPr>
        <w:rPr>
          <w:u w:val="single"/>
        </w:rPr>
      </w:pPr>
    </w:p>
    <w:p w14:paraId="75C47597" w14:textId="77777777" w:rsidR="008A7BE2" w:rsidRPr="00F03759" w:rsidRDefault="008A7BE2" w:rsidP="008A7BE2">
      <w:pPr>
        <w:spacing w:after="240"/>
        <w:rPr>
          <w:b/>
        </w:rPr>
      </w:pPr>
      <w:r>
        <w:rPr>
          <w:b/>
        </w:rPr>
        <w:t>Descripción del proyecto</w:t>
      </w:r>
    </w:p>
    <w:p w14:paraId="0CE007FC" w14:textId="71ABAD05" w:rsidR="008A7BE2" w:rsidRPr="00F03759" w:rsidRDefault="008A7BE2" w:rsidP="00F33088">
      <w:pPr>
        <w:pStyle w:val="Heading1"/>
      </w:pPr>
      <w:r>
        <w:t>El Gobierno de Alemania presentó una solicitud para la preparación de la etapa III del PGEH de Brasil como organismo bilateral de cooperación, con el PNUD como organismo de ejecución director y la ONUDI como organismo de ejecución de cooperación, como se muestra en la tabla 1. El PNUD ha solicitado 40 000 $EUA, más gastos de apoyo del organismo de 2 800 $EUA; y la ONUDI ha solicitado 25 000 $EUA, más gastos de apoyo del organismo de 1 750 $EUA, en sus respectivas enmiendas al programa de trabajo para 2021</w:t>
      </w:r>
      <w:r w:rsidRPr="00F03759">
        <w:rPr>
          <w:rStyle w:val="FootnoteReference"/>
        </w:rPr>
        <w:footnoteReference w:id="3"/>
      </w:r>
      <w:r>
        <w:t xml:space="preserve">. </w:t>
      </w:r>
    </w:p>
    <w:p w14:paraId="099F1834" w14:textId="77777777" w:rsidR="008A7BE2" w:rsidRPr="00F03759" w:rsidRDefault="008A7BE2" w:rsidP="00F33088">
      <w:pPr>
        <w:pStyle w:val="Heading1"/>
        <w:keepNext/>
        <w:keepLines/>
        <w:widowControl w:val="0"/>
      </w:pPr>
      <w:r>
        <w:lastRenderedPageBreak/>
        <w:t>El PNUD proporcionó una descripción de las actividades necesarias para la preparación de una estrategia global para la etapa III del PGEH de Brasil, y los costos correspondientes en sus enmiendas al programa de trabajo.</w:t>
      </w:r>
    </w:p>
    <w:p w14:paraId="37704B92" w14:textId="77777777" w:rsidR="008A7BE2" w:rsidRPr="007C60D0" w:rsidRDefault="008A7BE2" w:rsidP="008A7BE2">
      <w:pPr>
        <w:pStyle w:val="Heading1"/>
        <w:numPr>
          <w:ilvl w:val="0"/>
          <w:numId w:val="0"/>
        </w:numPr>
        <w:tabs>
          <w:tab w:val="left" w:pos="720"/>
        </w:tabs>
        <w:rPr>
          <w:b/>
        </w:rPr>
      </w:pPr>
      <w:r>
        <w:rPr>
          <w:b/>
        </w:rPr>
        <w:t>Comentarios de la Secretaría</w:t>
      </w:r>
    </w:p>
    <w:p w14:paraId="6A100138" w14:textId="77777777" w:rsidR="008A7BE2" w:rsidRPr="00C2222B" w:rsidRDefault="008A7BE2" w:rsidP="008A7BE2">
      <w:pPr>
        <w:pStyle w:val="Heading1"/>
      </w:pPr>
      <w:r>
        <w:t xml:space="preserve">La Secretaría señaló que la financiación solicitada para la preparación del proyecto es coherente con los requisitos de la decisión 71/42, y que la etapa III del PGEH de Brasil eliminará el 100% del consumo básico de referencia de HCFC para el 1 de enero de 2030, excepto para la prórroga para mantenimiento. </w:t>
      </w:r>
    </w:p>
    <w:p w14:paraId="030BB1BD" w14:textId="77777777" w:rsidR="008A7BE2" w:rsidRPr="007C60D0" w:rsidRDefault="008A7BE2" w:rsidP="008A7BE2">
      <w:pPr>
        <w:widowControl w:val="0"/>
        <w:rPr>
          <w:b/>
        </w:rPr>
      </w:pPr>
      <w:r>
        <w:rPr>
          <w:b/>
        </w:rPr>
        <w:t>Recomendaciones de la Secretaría</w:t>
      </w:r>
    </w:p>
    <w:p w14:paraId="72AE64D1" w14:textId="77777777" w:rsidR="008A7BE2" w:rsidRPr="0008501E" w:rsidRDefault="008A7BE2" w:rsidP="008A7BE2">
      <w:pPr>
        <w:widowControl w:val="0"/>
        <w:rPr>
          <w:b/>
          <w:u w:val="single"/>
        </w:rPr>
      </w:pPr>
    </w:p>
    <w:p w14:paraId="275E98DF" w14:textId="77777777" w:rsidR="008A7BE2" w:rsidRPr="00C2222B" w:rsidRDefault="008A7BE2" w:rsidP="008A7BE2">
      <w:pPr>
        <w:pStyle w:val="Heading1"/>
      </w:pPr>
      <w:r>
        <w:t>La Secretaría recomienda la aprobación general de la solicitud para la preparación de proyectos para la etapa III del PGEH de Brasil con el nivel de financiación que figura en la tabla 1.</w:t>
      </w:r>
    </w:p>
    <w:p w14:paraId="731B5FA0" w14:textId="569FD532" w:rsidR="008A7BE2" w:rsidRPr="00681B74" w:rsidRDefault="008A7BE2" w:rsidP="008A7BE2">
      <w:pPr>
        <w:rPr>
          <w:b/>
          <w:u w:val="single"/>
        </w:rPr>
      </w:pPr>
      <w:r>
        <w:rPr>
          <w:b/>
          <w:u w:val="single"/>
        </w:rPr>
        <w:t xml:space="preserve">Mauricio: Asistencia técnica para preparar un informe de verificación sobre el consumo de HCFC (Alemania) </w:t>
      </w:r>
    </w:p>
    <w:p w14:paraId="7C307B4D" w14:textId="77777777" w:rsidR="008A7BE2" w:rsidRPr="009D2968" w:rsidRDefault="008A7BE2" w:rsidP="008A7BE2">
      <w:pPr>
        <w:rPr>
          <w:b/>
          <w:u w:val="single"/>
        </w:rPr>
      </w:pPr>
    </w:p>
    <w:p w14:paraId="6AF734AD" w14:textId="77777777" w:rsidR="008A7BE2" w:rsidRPr="006E3E09" w:rsidRDefault="008A7BE2" w:rsidP="008A7BE2">
      <w:pPr>
        <w:keepNext/>
        <w:spacing w:after="240"/>
        <w:rPr>
          <w:b/>
        </w:rPr>
      </w:pPr>
      <w:r>
        <w:rPr>
          <w:b/>
        </w:rPr>
        <w:t>Descripción del proyecto</w:t>
      </w:r>
    </w:p>
    <w:p w14:paraId="28ACCCDB" w14:textId="77777777" w:rsidR="008A7BE2" w:rsidRPr="006E3E09" w:rsidRDefault="008A7BE2" w:rsidP="008A7BE2">
      <w:pPr>
        <w:pStyle w:val="Heading1"/>
      </w:pPr>
      <w:r>
        <w:t>El Comité Ejecutivo pidió a los organismos bilaterales y de ejecución pertinentes que incluyeran en las enmiendas de sus programas de trabajo respectivos para su presentación a la 88</w:t>
      </w:r>
      <w:r>
        <w:rPr>
          <w:vertAlign w:val="superscript"/>
        </w:rPr>
        <w:t>ª</w:t>
      </w:r>
      <w:r>
        <w:t xml:space="preserve"> reunión, la financiación de la preparación de informes de verificación para determinados países que operan al amparo del artículo 5. El Gobierno de Alemania, en calidad de organismo de ejecución director, solicita financiación para la verificación de la etapa I del PGEH de Mauricio, como se indica en la tabla 1</w:t>
      </w:r>
      <w:r w:rsidRPr="006E3E09">
        <w:rPr>
          <w:rStyle w:val="FootnoteReference"/>
        </w:rPr>
        <w:footnoteReference w:id="4"/>
      </w:r>
      <w:r>
        <w:t xml:space="preserve">. </w:t>
      </w:r>
    </w:p>
    <w:p w14:paraId="083BB8B7" w14:textId="77777777" w:rsidR="008A7BE2" w:rsidRPr="006E3E09" w:rsidRDefault="008A7BE2" w:rsidP="008A7BE2">
      <w:pPr>
        <w:pStyle w:val="Heading1"/>
        <w:keepNext/>
        <w:numPr>
          <w:ilvl w:val="0"/>
          <w:numId w:val="0"/>
        </w:numPr>
        <w:rPr>
          <w:b/>
        </w:rPr>
      </w:pPr>
      <w:r>
        <w:rPr>
          <w:b/>
        </w:rPr>
        <w:t>Comentarios de la Secretaría</w:t>
      </w:r>
    </w:p>
    <w:p w14:paraId="7629FF12" w14:textId="77777777" w:rsidR="008A7BE2" w:rsidRPr="006E3E09" w:rsidRDefault="008A7BE2" w:rsidP="008A7BE2">
      <w:pPr>
        <w:pStyle w:val="Heading1"/>
      </w:pPr>
      <w:r>
        <w:t>La Secretaría advirtió que la financiación solicitada era coherente con los fondos aprobados para verificaciones similares en reuniones anteriores. Observó además que el informe de verificación debe presentarse al menos 10 semanas antes de la reunión del Comité Ejecutivo correspondiente en la que se solicite el siguiente tramo de financiación del PGEH.</w:t>
      </w:r>
    </w:p>
    <w:p w14:paraId="442B5764" w14:textId="77777777" w:rsidR="008A7BE2" w:rsidRPr="006E3E09" w:rsidRDefault="008A7BE2" w:rsidP="008A7BE2">
      <w:pPr>
        <w:keepNext/>
        <w:spacing w:after="240"/>
        <w:rPr>
          <w:b/>
        </w:rPr>
      </w:pPr>
      <w:r>
        <w:rPr>
          <w:b/>
        </w:rPr>
        <w:t>Recomendación de la Secretaría</w:t>
      </w:r>
    </w:p>
    <w:p w14:paraId="4DC468ED" w14:textId="77777777" w:rsidR="008A7BE2" w:rsidRDefault="008A7BE2" w:rsidP="008A7BE2">
      <w:pPr>
        <w:pStyle w:val="Heading1"/>
      </w:pPr>
      <w:r>
        <w:t>La Secretaría recomienda la aprobación general para la preparación del informe de verificación de la etapa I del PGEH de Mauricio con el nivel de financiación que se indica en la tabla 1, entendiéndose que el informe de verificación debe presentarse por lo menos con 10 semanas de antelación a la reunión correspondiente del Comité Ejecutivo en la que se solicite el siguiente tramo de financiación de su PGEH.</w:t>
      </w:r>
    </w:p>
    <w:p w14:paraId="5071A6A9" w14:textId="67F20DFF" w:rsidR="008A7BE2" w:rsidRPr="006D7787" w:rsidRDefault="008A7BE2" w:rsidP="008A7BE2">
      <w:pPr>
        <w:rPr>
          <w:b/>
          <w:u w:val="single"/>
        </w:rPr>
      </w:pPr>
      <w:r>
        <w:rPr>
          <w:b/>
          <w:u w:val="single"/>
        </w:rPr>
        <w:t>Colombia: Preparación de proyectos para el plan de aplicación de la Enmienda de Kigali para los HFC (Alemania)</w:t>
      </w:r>
    </w:p>
    <w:p w14:paraId="33139324" w14:textId="77777777" w:rsidR="008A7BE2" w:rsidRPr="006D7787" w:rsidRDefault="008A7BE2" w:rsidP="008A7BE2">
      <w:pPr>
        <w:rPr>
          <w:u w:val="single"/>
        </w:rPr>
      </w:pPr>
    </w:p>
    <w:p w14:paraId="11008C38" w14:textId="77777777" w:rsidR="008A7BE2" w:rsidRPr="006D7787" w:rsidRDefault="008A7BE2" w:rsidP="008A7BE2">
      <w:pPr>
        <w:spacing w:after="240"/>
        <w:rPr>
          <w:b/>
        </w:rPr>
      </w:pPr>
      <w:r>
        <w:rPr>
          <w:b/>
        </w:rPr>
        <w:t>Descripción del proyecto</w:t>
      </w:r>
    </w:p>
    <w:p w14:paraId="5D100666" w14:textId="77777777" w:rsidR="008A7BE2" w:rsidRDefault="008A7BE2" w:rsidP="00D316AD">
      <w:pPr>
        <w:pStyle w:val="Heading1"/>
      </w:pPr>
      <w:r>
        <w:t xml:space="preserve">El Gobierno de Alemania presentó una solicitud para la preparación de la etapa I del plan de aplicación de la Enmienda de Kigali para los HFC de Colombia como organismo bilateral de cooperación, con el PNUD como organismo de ejecución director, como se muestra en la tabla 1. </w:t>
      </w:r>
    </w:p>
    <w:p w14:paraId="4AD270E3" w14:textId="77777777" w:rsidR="008A7BE2" w:rsidRPr="00A938A5" w:rsidRDefault="008A7BE2" w:rsidP="00F33088">
      <w:pPr>
        <w:keepNext/>
        <w:keepLines/>
        <w:widowControl w:val="0"/>
        <w:spacing w:after="240"/>
        <w:outlineLvl w:val="0"/>
        <w:rPr>
          <w:b/>
        </w:rPr>
      </w:pPr>
      <w:r>
        <w:rPr>
          <w:b/>
        </w:rPr>
        <w:lastRenderedPageBreak/>
        <w:t>Comentarios de la Secretaría</w:t>
      </w:r>
    </w:p>
    <w:p w14:paraId="06419BA5" w14:textId="22E4E0AC" w:rsidR="008A7BE2" w:rsidRPr="00885E93" w:rsidRDefault="008A7BE2" w:rsidP="00F33088">
      <w:pPr>
        <w:keepNext/>
        <w:keepLines/>
        <w:widowControl w:val="0"/>
        <w:numPr>
          <w:ilvl w:val="0"/>
          <w:numId w:val="1"/>
        </w:numPr>
        <w:spacing w:after="240"/>
        <w:outlineLvl w:val="0"/>
      </w:pPr>
      <w:r>
        <w:t>En la 87ª reunión, se aprobaron fondos para la preparación del plan de aplicación de la Enmienda de Kigali para los HFC para Colombia por un valor de 220 000 $EUA, más los gastos de apoyo del organismo por valor de 15 400 $EUA para el PNUD, de acuerdo con la decisión 87/50</w:t>
      </w:r>
      <w:r>
        <w:rPr>
          <w:rStyle w:val="FootnoteReference"/>
        </w:rPr>
        <w:footnoteReference w:id="5"/>
      </w:r>
      <w:r>
        <w:t>. La Secretaría ha sido informada recientemente de que esta aprobación debería haber incluido una financiación de 70</w:t>
      </w:r>
      <w:r w:rsidR="00F33088">
        <w:t> </w:t>
      </w:r>
      <w:r>
        <w:t>000</w:t>
      </w:r>
      <w:r w:rsidR="00F33088">
        <w:t> </w:t>
      </w:r>
      <w:r>
        <w:t>$EUA, más unos gastos de apoyo del organismo de 9 100 $EUA para el Gobierno de Alemania (como organismo bilateral de cooperación), que se omitió por error en la 87ª reunión. El PNUD confirmó la devolución de los fondos asociados a la cuota para el organismo bilateral de cooperación en la</w:t>
      </w:r>
      <w:r w:rsidR="00F33088">
        <w:t> </w:t>
      </w:r>
      <w:r>
        <w:t>88ª</w:t>
      </w:r>
      <w:r w:rsidR="00F33088">
        <w:t> </w:t>
      </w:r>
      <w:r>
        <w:t xml:space="preserve">reunión. </w:t>
      </w:r>
    </w:p>
    <w:p w14:paraId="1DFCC0FD" w14:textId="77777777" w:rsidR="008A7BE2" w:rsidRPr="006E3E09" w:rsidRDefault="008A7BE2" w:rsidP="008A7BE2">
      <w:pPr>
        <w:keepNext/>
        <w:spacing w:after="240"/>
        <w:rPr>
          <w:b/>
        </w:rPr>
      </w:pPr>
      <w:r>
        <w:rPr>
          <w:b/>
        </w:rPr>
        <w:t>Recomendación de la Secretaría</w:t>
      </w:r>
    </w:p>
    <w:p w14:paraId="04847EA8" w14:textId="77777777" w:rsidR="008A7BE2" w:rsidRDefault="008A7BE2" w:rsidP="008A7BE2">
      <w:pPr>
        <w:pStyle w:val="Heading1"/>
      </w:pPr>
      <w:r>
        <w:t>El Comité Ejecutivo puede considerar oportuno tomar nota de lo siguiente:</w:t>
      </w:r>
    </w:p>
    <w:p w14:paraId="69FBB737" w14:textId="61B7BC2F" w:rsidR="008A7BE2" w:rsidRDefault="008A7BE2" w:rsidP="008A7BE2">
      <w:pPr>
        <w:pStyle w:val="Heading2"/>
        <w:numPr>
          <w:ilvl w:val="1"/>
          <w:numId w:val="1"/>
        </w:numPr>
      </w:pPr>
      <w:r>
        <w:t>Que la financiación para la preparación del plan de aplicación de la Enmienda de Kigali para los HFC (PAK) para Colombia aprobada en la 87ª reunión, que asciende a</w:t>
      </w:r>
      <w:r w:rsidR="00F33088">
        <w:t> </w:t>
      </w:r>
      <w:r>
        <w:t>220</w:t>
      </w:r>
      <w:r w:rsidR="00F33088">
        <w:t> </w:t>
      </w:r>
      <w:r>
        <w:t>000</w:t>
      </w:r>
      <w:r w:rsidR="00F33088">
        <w:t> </w:t>
      </w:r>
      <w:r>
        <w:t xml:space="preserve">$EUA, más los gastos de apoyo al organismo para el PNUD, debería haber consistido en 150 000 $EUA, más los gastos de apoyo al organismo para el PNUD, y 70 000 $EUA, más los gastos de apoyo al organismo para el Gobierno de Alemania; </w:t>
      </w:r>
    </w:p>
    <w:p w14:paraId="78B09E0E" w14:textId="6AC266B5" w:rsidR="008A7BE2" w:rsidRDefault="008A7BE2" w:rsidP="008A7BE2">
      <w:pPr>
        <w:pStyle w:val="Heading2"/>
        <w:numPr>
          <w:ilvl w:val="1"/>
          <w:numId w:val="1"/>
        </w:numPr>
      </w:pPr>
      <w:r>
        <w:t>Que el PNUD devolvería al Fondo Multilateral en la 88ª reunión los fondos aprobados de 70 000 $EUA, más los gastos de apoyo al organismo por valor de 4 900 $EUA, procedentes de la actividad mencionada en el apartado (a) anterior; y</w:t>
      </w:r>
    </w:p>
    <w:p w14:paraId="2AAC8090" w14:textId="383872AD" w:rsidR="008A7BE2" w:rsidRPr="00076F41" w:rsidRDefault="008A7BE2" w:rsidP="008A7BE2">
      <w:pPr>
        <w:pStyle w:val="Heading2"/>
        <w:numPr>
          <w:ilvl w:val="1"/>
          <w:numId w:val="1"/>
        </w:numPr>
      </w:pPr>
      <w:r>
        <w:t>Que la cantidad de 70 000 $EUA, más los gastos de apoyo al organismo de 9 100 $EUA, se asignará al Gobierno de Alemania en la 88ª reunión para la actividad mencionada en el apartado (a) y en la tabla 1.</w:t>
      </w:r>
    </w:p>
    <w:p w14:paraId="36CCE95B" w14:textId="77777777" w:rsidR="003456BC" w:rsidRPr="002A6F84" w:rsidRDefault="003456BC" w:rsidP="003456BC">
      <w:pPr>
        <w:rPr>
          <w:b/>
        </w:rPr>
      </w:pPr>
      <w:r>
        <w:rPr>
          <w:b/>
        </w:rPr>
        <w:t>Recomendación general</w:t>
      </w:r>
    </w:p>
    <w:p w14:paraId="6E21281D" w14:textId="77777777" w:rsidR="003456BC" w:rsidRPr="002A6F84" w:rsidRDefault="003456BC" w:rsidP="003456BC">
      <w:pPr>
        <w:rPr>
          <w:lang w:val="en-GB"/>
        </w:rPr>
      </w:pPr>
    </w:p>
    <w:p w14:paraId="090CDB7F" w14:textId="77777777" w:rsidR="003456BC" w:rsidRPr="002A6F84" w:rsidRDefault="003456BC" w:rsidP="00D316AD">
      <w:pPr>
        <w:pStyle w:val="Heading1"/>
      </w:pPr>
      <w:r>
        <w:t>El Comité Ejecutivo puede considerar oportuno solicitar al Tesorero que compense los costos de los proyectos bilaterales aprobados en la 88ª reunión, tal como se indica a continuación:</w:t>
      </w:r>
    </w:p>
    <w:p w14:paraId="3230C2FD" w14:textId="179E274D" w:rsidR="00CD24EC" w:rsidRPr="00CD24EC" w:rsidRDefault="00D316AD" w:rsidP="00D316AD">
      <w:pPr>
        <w:pStyle w:val="Heading2"/>
      </w:pPr>
      <w:r>
        <w:t>XX $EUA (incluidos los gastos de apoyo al organismo) con cargo al saldo de la contribución bilateral del Gobierno de Austria para 2021.</w:t>
      </w:r>
    </w:p>
    <w:p w14:paraId="2B735BE6" w14:textId="770DE61D" w:rsidR="00CD24EC" w:rsidRPr="00CD24EC" w:rsidRDefault="00D316AD" w:rsidP="00D316AD">
      <w:pPr>
        <w:pStyle w:val="Heading2"/>
      </w:pPr>
      <w:r>
        <w:t>XX $EUA (incluidos los gastos de apoyo al organismo) con cargo al saldo de la contribución bilateral del Gobierno de Alemania para 2021 y 2022;</w:t>
      </w:r>
    </w:p>
    <w:p w14:paraId="29A46773" w14:textId="585AC822" w:rsidR="00CD24EC" w:rsidRPr="00CD24EC" w:rsidRDefault="00D316AD" w:rsidP="00D316AD">
      <w:pPr>
        <w:pStyle w:val="Heading2"/>
      </w:pPr>
      <w:r>
        <w:t>XX $EUA (incluidos los gastos de apoyo al organismo) con cargo al saldo de la contribución bilateral del Gobierno de Italia para 2021; y</w:t>
      </w:r>
    </w:p>
    <w:p w14:paraId="53FA457B" w14:textId="38B60CFD" w:rsidR="008A7BE2" w:rsidRPr="008136C2" w:rsidRDefault="00D316AD" w:rsidP="00D316AD">
      <w:pPr>
        <w:pStyle w:val="Heading2"/>
      </w:pPr>
      <w:r>
        <w:t>XX $EUA (incluidos los gastos de apoyo al organismo) con cargo al saldo de la contribución bilateral del Gobierno de Japón para 2021.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A7BE2" w14:paraId="1A30DE35" w14:textId="77777777" w:rsidTr="0064727C">
        <w:tc>
          <w:tcPr>
            <w:tcW w:w="1871" w:type="dxa"/>
          </w:tcPr>
          <w:p w14:paraId="43485567" w14:textId="77777777" w:rsidR="008A7BE2" w:rsidRDefault="008A7BE2" w:rsidP="0064727C"/>
        </w:tc>
        <w:tc>
          <w:tcPr>
            <w:tcW w:w="1872" w:type="dxa"/>
          </w:tcPr>
          <w:p w14:paraId="49012277" w14:textId="77777777" w:rsidR="008A7BE2" w:rsidRDefault="008A7BE2" w:rsidP="0064727C"/>
        </w:tc>
        <w:tc>
          <w:tcPr>
            <w:tcW w:w="1872" w:type="dxa"/>
            <w:tcBorders>
              <w:top w:val="nil"/>
              <w:left w:val="nil"/>
              <w:bottom w:val="single" w:sz="4" w:space="0" w:color="auto"/>
              <w:right w:val="nil"/>
            </w:tcBorders>
          </w:tcPr>
          <w:p w14:paraId="4B940519" w14:textId="77777777" w:rsidR="008A7BE2" w:rsidRPr="00785798" w:rsidRDefault="008A7BE2" w:rsidP="0064727C">
            <w:pPr>
              <w:rPr>
                <w:sz w:val="32"/>
                <w:szCs w:val="32"/>
              </w:rPr>
            </w:pPr>
          </w:p>
        </w:tc>
        <w:tc>
          <w:tcPr>
            <w:tcW w:w="1872" w:type="dxa"/>
          </w:tcPr>
          <w:p w14:paraId="08947012" w14:textId="77777777" w:rsidR="008A7BE2" w:rsidRDefault="008A7BE2" w:rsidP="0064727C"/>
        </w:tc>
        <w:tc>
          <w:tcPr>
            <w:tcW w:w="1873" w:type="dxa"/>
          </w:tcPr>
          <w:p w14:paraId="419C09CD" w14:textId="77777777" w:rsidR="008A7BE2" w:rsidRDefault="008A7BE2" w:rsidP="0064727C"/>
        </w:tc>
      </w:tr>
    </w:tbl>
    <w:p w14:paraId="5FC95DD6" w14:textId="77777777" w:rsidR="00E85409" w:rsidRPr="009B0D30" w:rsidRDefault="00E85409" w:rsidP="008A7BE2">
      <w:pPr>
        <w:pStyle w:val="Title1"/>
        <w:jc w:val="both"/>
      </w:pPr>
    </w:p>
    <w:sectPr w:rsidR="00E85409"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F1B9C5" w14:textId="77777777" w:rsidR="001F0BE2" w:rsidRDefault="001F0BE2" w:rsidP="004A504B">
      <w:r>
        <w:separator/>
      </w:r>
    </w:p>
  </w:endnote>
  <w:endnote w:type="continuationSeparator" w:id="0">
    <w:p w14:paraId="76DD9841" w14:textId="77777777" w:rsidR="001F0BE2" w:rsidRDefault="001F0BE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8F9408" w14:textId="41788D33" w:rsidR="00DC6A10" w:rsidRPr="0033525D" w:rsidRDefault="00BC2495">
    <w:pPr>
      <w:jc w:val="center"/>
    </w:pPr>
    <w:r>
      <w:fldChar w:fldCharType="begin"/>
    </w:r>
    <w:r w:rsidR="00851352">
      <w:instrText xml:space="preserve"> PAGE </w:instrText>
    </w:r>
    <w:r>
      <w:fldChar w:fldCharType="separate"/>
    </w:r>
    <w:r w:rsidR="00412398">
      <w:rPr>
        <w:noProof/>
      </w:rPr>
      <w:t>4</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B0110" w14:textId="0D511C1C" w:rsidR="00DC6A10" w:rsidRPr="0033525D" w:rsidRDefault="00BC2495">
    <w:pPr>
      <w:jc w:val="center"/>
    </w:pPr>
    <w:r>
      <w:fldChar w:fldCharType="begin"/>
    </w:r>
    <w:r w:rsidR="00851352">
      <w:instrText xml:space="preserve"> PAGE </w:instrText>
    </w:r>
    <w:r>
      <w:fldChar w:fldCharType="separate"/>
    </w:r>
    <w:r w:rsidR="00412398">
      <w:rPr>
        <w:noProof/>
      </w:rPr>
      <w:t>3</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998754" w14:textId="77777777" w:rsidR="004E7F9C" w:rsidRPr="00412398" w:rsidRDefault="004E7F9C" w:rsidP="004E7F9C">
    <w:pPr>
      <w:pBdr>
        <w:top w:val="single" w:sz="4" w:space="1" w:color="auto"/>
        <w:left w:val="single" w:sz="4" w:space="4" w:color="auto"/>
        <w:bottom w:val="single" w:sz="4" w:space="1" w:color="auto"/>
        <w:right w:val="single" w:sz="4" w:space="4" w:color="auto"/>
      </w:pBdr>
      <w:jc w:val="center"/>
      <w:rPr>
        <w:sz w:val="16"/>
        <w:szCs w:val="16"/>
      </w:rPr>
    </w:pPr>
    <w:r w:rsidRPr="00412398">
      <w:rPr>
        <w:sz w:val="16"/>
        <w:szCs w:val="16"/>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05E993A3" w14:textId="77777777" w:rsidR="004E7F9C" w:rsidRPr="00412398" w:rsidRDefault="004E7F9C" w:rsidP="004E7F9C">
    <w:pPr>
      <w:pBdr>
        <w:top w:val="single" w:sz="4" w:space="1" w:color="auto"/>
        <w:left w:val="single" w:sz="4" w:space="4" w:color="auto"/>
        <w:bottom w:val="single" w:sz="4" w:space="1" w:color="auto"/>
        <w:right w:val="single" w:sz="4" w:space="4" w:color="auto"/>
      </w:pBdr>
      <w:jc w:val="center"/>
      <w:rPr>
        <w:sz w:val="16"/>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63BF16" w14:textId="77777777" w:rsidR="001F0BE2" w:rsidRDefault="001F0BE2" w:rsidP="004A504B">
      <w:r>
        <w:separator/>
      </w:r>
    </w:p>
  </w:footnote>
  <w:footnote w:type="continuationSeparator" w:id="0">
    <w:p w14:paraId="0836461B" w14:textId="77777777" w:rsidR="001F0BE2" w:rsidRDefault="001F0BE2" w:rsidP="004A504B">
      <w:r>
        <w:continuationSeparator/>
      </w:r>
    </w:p>
  </w:footnote>
  <w:footnote w:id="1">
    <w:p w14:paraId="66F8A81D" w14:textId="77777777" w:rsidR="00B86471" w:rsidRPr="00B86471" w:rsidRDefault="00B86471">
      <w:pPr>
        <w:pStyle w:val="FootnoteText"/>
      </w:pPr>
      <w:r>
        <w:rPr>
          <w:rStyle w:val="FootnoteReference"/>
        </w:rPr>
        <w:footnoteRef/>
      </w:r>
      <w:r>
        <w:t xml:space="preserve"> En noviembre y diciembre de 2021 se celebrarán reuniones en línea y se llevará a cabo el proceso de aprobación entre períodos de sesiones, debido al coronavirus (COVID-19).</w:t>
      </w:r>
    </w:p>
  </w:footnote>
  <w:footnote w:id="2">
    <w:p w14:paraId="52CC0911" w14:textId="622D5E97" w:rsidR="0011684A" w:rsidRDefault="0011684A">
      <w:pPr>
        <w:pStyle w:val="FootnoteText"/>
      </w:pPr>
      <w:r>
        <w:rPr>
          <w:rStyle w:val="FootnoteReference"/>
        </w:rPr>
        <w:footnoteRef/>
      </w:r>
      <w:r>
        <w:t xml:space="preserve"> 1 102 511 $EUA para el Gobierno de Alemania; 29 832 $EUA para el Gobierno de Japón.</w:t>
      </w:r>
    </w:p>
    <w:p w14:paraId="0192BEBF" w14:textId="292A0734" w:rsidR="00412398" w:rsidRDefault="00412398">
      <w:pPr>
        <w:pStyle w:val="FootnoteText"/>
      </w:pPr>
    </w:p>
    <w:p w14:paraId="4C631042" w14:textId="77777777" w:rsidR="00412398" w:rsidRPr="0011684A" w:rsidRDefault="00412398">
      <w:pPr>
        <w:pStyle w:val="FootnoteText"/>
      </w:pPr>
    </w:p>
  </w:footnote>
  <w:footnote w:id="3">
    <w:p w14:paraId="6C56447D" w14:textId="77777777" w:rsidR="008A7BE2" w:rsidRPr="00AA3CA4" w:rsidRDefault="008A7BE2" w:rsidP="008A7BE2">
      <w:pPr>
        <w:pStyle w:val="FootnoteText"/>
      </w:pPr>
      <w:r>
        <w:rPr>
          <w:rStyle w:val="FootnoteReference"/>
        </w:rPr>
        <w:footnoteRef/>
      </w:r>
      <w:r>
        <w:t xml:space="preserve"> PNUD (UNEP/OzL.Pro/ExCom/88/30); UNIDO (UNEP/OzL.Pro/ExCom/88/32)</w:t>
      </w:r>
    </w:p>
  </w:footnote>
  <w:footnote w:id="4">
    <w:p w14:paraId="448E5517" w14:textId="2BB7EF9C" w:rsidR="008A7BE2" w:rsidRPr="005F1B3D" w:rsidRDefault="008A7BE2" w:rsidP="008A7BE2">
      <w:pPr>
        <w:pStyle w:val="FootnoteText"/>
      </w:pPr>
      <w:r>
        <w:rPr>
          <w:rStyle w:val="FootnoteReference"/>
        </w:rPr>
        <w:footnoteRef/>
      </w:r>
      <w:r>
        <w:t xml:space="preserve"> Decisión 87/27. </w:t>
      </w:r>
    </w:p>
  </w:footnote>
  <w:footnote w:id="5">
    <w:p w14:paraId="23631991" w14:textId="25367BCA" w:rsidR="008A7BE2" w:rsidRPr="00A938A5" w:rsidRDefault="008A7BE2" w:rsidP="008A7BE2">
      <w:pPr>
        <w:pStyle w:val="FootnoteText"/>
      </w:pPr>
      <w:r>
        <w:rPr>
          <w:rStyle w:val="FootnoteReference"/>
        </w:rPr>
        <w:footnoteRef/>
      </w:r>
      <w:r>
        <w:t xml:space="preserve"> Directrices para la preparación de los planes de aplicación de la Enmienda de Kigali para los HFC.</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2C9148" w14:textId="77777777" w:rsidR="00DC6A10" w:rsidRPr="0033525D" w:rsidRDefault="00042EF5">
    <w:r>
      <w:t>UNEP/OzL.Pro/ExCom/88/29</w:t>
    </w:r>
  </w:p>
  <w:p w14:paraId="44CE5305" w14:textId="77777777" w:rsidR="00DC6A10" w:rsidRPr="0033525D" w:rsidRDefault="00DC6A10"/>
  <w:p w14:paraId="3A53B4D1" w14:textId="77777777"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57E0E" w14:textId="77777777" w:rsidR="00DC6A10" w:rsidRPr="0033525D" w:rsidRDefault="00042EF5">
    <w:pPr>
      <w:jc w:val="right"/>
    </w:pPr>
    <w:r>
      <w:t>UNEP/OzL.Pro/ExCom/88/29</w:t>
    </w:r>
  </w:p>
  <w:p w14:paraId="09B1BED9" w14:textId="77777777" w:rsidR="00DC6A10" w:rsidRPr="0033525D" w:rsidRDefault="00DC6A10"/>
  <w:p w14:paraId="02F343B5"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72B88"/>
    <w:rsid w:val="00000FED"/>
    <w:rsid w:val="0000434E"/>
    <w:rsid w:val="000211A9"/>
    <w:rsid w:val="00022943"/>
    <w:rsid w:val="00031260"/>
    <w:rsid w:val="0003681A"/>
    <w:rsid w:val="000372B7"/>
    <w:rsid w:val="00042EF5"/>
    <w:rsid w:val="00050F6E"/>
    <w:rsid w:val="00061EC2"/>
    <w:rsid w:val="00066CE8"/>
    <w:rsid w:val="00074E0B"/>
    <w:rsid w:val="00080ED0"/>
    <w:rsid w:val="00083CF8"/>
    <w:rsid w:val="00085B8F"/>
    <w:rsid w:val="00090481"/>
    <w:rsid w:val="000A3826"/>
    <w:rsid w:val="000A6C26"/>
    <w:rsid w:val="000C746D"/>
    <w:rsid w:val="000D52A4"/>
    <w:rsid w:val="000E07BC"/>
    <w:rsid w:val="000F1CD4"/>
    <w:rsid w:val="000F254E"/>
    <w:rsid w:val="000F4103"/>
    <w:rsid w:val="000F70A7"/>
    <w:rsid w:val="00113CCA"/>
    <w:rsid w:val="0011684A"/>
    <w:rsid w:val="00122F25"/>
    <w:rsid w:val="00135980"/>
    <w:rsid w:val="00156302"/>
    <w:rsid w:val="00164719"/>
    <w:rsid w:val="00166FC4"/>
    <w:rsid w:val="001677AC"/>
    <w:rsid w:val="00172B88"/>
    <w:rsid w:val="001804EA"/>
    <w:rsid w:val="00190A61"/>
    <w:rsid w:val="001A2215"/>
    <w:rsid w:val="001A3342"/>
    <w:rsid w:val="001A3E3D"/>
    <w:rsid w:val="001A7049"/>
    <w:rsid w:val="001B1E40"/>
    <w:rsid w:val="001C764E"/>
    <w:rsid w:val="001E1052"/>
    <w:rsid w:val="001E21B1"/>
    <w:rsid w:val="001E2F93"/>
    <w:rsid w:val="001E4554"/>
    <w:rsid w:val="001E61E5"/>
    <w:rsid w:val="001F0BE2"/>
    <w:rsid w:val="001F2159"/>
    <w:rsid w:val="00210B8B"/>
    <w:rsid w:val="00214863"/>
    <w:rsid w:val="002156B4"/>
    <w:rsid w:val="00224FCD"/>
    <w:rsid w:val="00253222"/>
    <w:rsid w:val="00262847"/>
    <w:rsid w:val="00281BB2"/>
    <w:rsid w:val="00286E51"/>
    <w:rsid w:val="002B254E"/>
    <w:rsid w:val="002B72E9"/>
    <w:rsid w:val="002C6986"/>
    <w:rsid w:val="002C7998"/>
    <w:rsid w:val="002F1E53"/>
    <w:rsid w:val="002F2CAA"/>
    <w:rsid w:val="0030052C"/>
    <w:rsid w:val="00305B2B"/>
    <w:rsid w:val="003306E1"/>
    <w:rsid w:val="003320E4"/>
    <w:rsid w:val="0033525D"/>
    <w:rsid w:val="00337934"/>
    <w:rsid w:val="003414F3"/>
    <w:rsid w:val="003456BC"/>
    <w:rsid w:val="0035613E"/>
    <w:rsid w:val="00363EE9"/>
    <w:rsid w:val="00376128"/>
    <w:rsid w:val="00377193"/>
    <w:rsid w:val="0037742E"/>
    <w:rsid w:val="00377D56"/>
    <w:rsid w:val="0038245A"/>
    <w:rsid w:val="003840E6"/>
    <w:rsid w:val="00385CFC"/>
    <w:rsid w:val="0039337A"/>
    <w:rsid w:val="003A3189"/>
    <w:rsid w:val="003A3CA7"/>
    <w:rsid w:val="003B33BD"/>
    <w:rsid w:val="003B569D"/>
    <w:rsid w:val="003C3C0E"/>
    <w:rsid w:val="003D249B"/>
    <w:rsid w:val="003D3F6A"/>
    <w:rsid w:val="003D42A6"/>
    <w:rsid w:val="003D4F21"/>
    <w:rsid w:val="003D4FAC"/>
    <w:rsid w:val="003E7906"/>
    <w:rsid w:val="003F3C50"/>
    <w:rsid w:val="00406A6A"/>
    <w:rsid w:val="00406B22"/>
    <w:rsid w:val="00412398"/>
    <w:rsid w:val="004328A7"/>
    <w:rsid w:val="00434C74"/>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220ED"/>
    <w:rsid w:val="00533796"/>
    <w:rsid w:val="00537343"/>
    <w:rsid w:val="00555D75"/>
    <w:rsid w:val="00560DF0"/>
    <w:rsid w:val="0056759C"/>
    <w:rsid w:val="0059513E"/>
    <w:rsid w:val="005A6AA4"/>
    <w:rsid w:val="005A6D9F"/>
    <w:rsid w:val="005B48FF"/>
    <w:rsid w:val="005D07B8"/>
    <w:rsid w:val="005D363F"/>
    <w:rsid w:val="005E48EB"/>
    <w:rsid w:val="00604C15"/>
    <w:rsid w:val="006158D5"/>
    <w:rsid w:val="00625D83"/>
    <w:rsid w:val="006623E7"/>
    <w:rsid w:val="00662B80"/>
    <w:rsid w:val="00670F6C"/>
    <w:rsid w:val="006852C7"/>
    <w:rsid w:val="006852CE"/>
    <w:rsid w:val="00692D14"/>
    <w:rsid w:val="006B65C7"/>
    <w:rsid w:val="006C1727"/>
    <w:rsid w:val="006C32FD"/>
    <w:rsid w:val="006C39CE"/>
    <w:rsid w:val="006D0FCC"/>
    <w:rsid w:val="006D21F5"/>
    <w:rsid w:val="006E126D"/>
    <w:rsid w:val="006E1FC3"/>
    <w:rsid w:val="00704CE9"/>
    <w:rsid w:val="0070616B"/>
    <w:rsid w:val="00706295"/>
    <w:rsid w:val="00706FDA"/>
    <w:rsid w:val="00711F9A"/>
    <w:rsid w:val="00713810"/>
    <w:rsid w:val="007303A5"/>
    <w:rsid w:val="00730B3E"/>
    <w:rsid w:val="0073420B"/>
    <w:rsid w:val="0074760E"/>
    <w:rsid w:val="00754ABA"/>
    <w:rsid w:val="007747BE"/>
    <w:rsid w:val="00782B0D"/>
    <w:rsid w:val="00784077"/>
    <w:rsid w:val="007867A0"/>
    <w:rsid w:val="007A1546"/>
    <w:rsid w:val="007A228C"/>
    <w:rsid w:val="007A368E"/>
    <w:rsid w:val="007A4711"/>
    <w:rsid w:val="007A5868"/>
    <w:rsid w:val="007B04CE"/>
    <w:rsid w:val="007B6871"/>
    <w:rsid w:val="007B7A2F"/>
    <w:rsid w:val="007C3D33"/>
    <w:rsid w:val="007D294A"/>
    <w:rsid w:val="007D47D2"/>
    <w:rsid w:val="007D6EC0"/>
    <w:rsid w:val="007D7E1D"/>
    <w:rsid w:val="00812566"/>
    <w:rsid w:val="00831979"/>
    <w:rsid w:val="00851352"/>
    <w:rsid w:val="00857077"/>
    <w:rsid w:val="00863230"/>
    <w:rsid w:val="00865BD0"/>
    <w:rsid w:val="008717D8"/>
    <w:rsid w:val="0087215C"/>
    <w:rsid w:val="00875D25"/>
    <w:rsid w:val="00880E35"/>
    <w:rsid w:val="008875FE"/>
    <w:rsid w:val="00887F8E"/>
    <w:rsid w:val="00896234"/>
    <w:rsid w:val="00897E43"/>
    <w:rsid w:val="008A7BE2"/>
    <w:rsid w:val="008B0658"/>
    <w:rsid w:val="008B1732"/>
    <w:rsid w:val="008C5738"/>
    <w:rsid w:val="008C7EAD"/>
    <w:rsid w:val="008D0CFE"/>
    <w:rsid w:val="008D5A4A"/>
    <w:rsid w:val="008D6152"/>
    <w:rsid w:val="008E7BA9"/>
    <w:rsid w:val="008F0F81"/>
    <w:rsid w:val="008F27BF"/>
    <w:rsid w:val="009142EC"/>
    <w:rsid w:val="009154C3"/>
    <w:rsid w:val="00923540"/>
    <w:rsid w:val="00926767"/>
    <w:rsid w:val="009361D5"/>
    <w:rsid w:val="009428A4"/>
    <w:rsid w:val="009659F4"/>
    <w:rsid w:val="0097040C"/>
    <w:rsid w:val="00970D60"/>
    <w:rsid w:val="0099390E"/>
    <w:rsid w:val="009960E5"/>
    <w:rsid w:val="009A7ADC"/>
    <w:rsid w:val="009B0D30"/>
    <w:rsid w:val="009B7831"/>
    <w:rsid w:val="009C19B7"/>
    <w:rsid w:val="009C5ABB"/>
    <w:rsid w:val="009C71CB"/>
    <w:rsid w:val="009D2968"/>
    <w:rsid w:val="009D7C51"/>
    <w:rsid w:val="009E196C"/>
    <w:rsid w:val="009F36BF"/>
    <w:rsid w:val="00A06D9A"/>
    <w:rsid w:val="00A111B6"/>
    <w:rsid w:val="00A26D27"/>
    <w:rsid w:val="00A376EE"/>
    <w:rsid w:val="00A42A99"/>
    <w:rsid w:val="00A5151A"/>
    <w:rsid w:val="00A57E0A"/>
    <w:rsid w:val="00A70469"/>
    <w:rsid w:val="00A823F6"/>
    <w:rsid w:val="00A8719E"/>
    <w:rsid w:val="00AA0A89"/>
    <w:rsid w:val="00AA6429"/>
    <w:rsid w:val="00AC01AA"/>
    <w:rsid w:val="00AC4F72"/>
    <w:rsid w:val="00AF741A"/>
    <w:rsid w:val="00B01ADB"/>
    <w:rsid w:val="00B04161"/>
    <w:rsid w:val="00B056F9"/>
    <w:rsid w:val="00B11E3D"/>
    <w:rsid w:val="00B17E82"/>
    <w:rsid w:val="00B36219"/>
    <w:rsid w:val="00B450A4"/>
    <w:rsid w:val="00B4575A"/>
    <w:rsid w:val="00B575BA"/>
    <w:rsid w:val="00B71608"/>
    <w:rsid w:val="00B76429"/>
    <w:rsid w:val="00B86471"/>
    <w:rsid w:val="00B956D4"/>
    <w:rsid w:val="00B97446"/>
    <w:rsid w:val="00BA5BA2"/>
    <w:rsid w:val="00BA7432"/>
    <w:rsid w:val="00BB2764"/>
    <w:rsid w:val="00BC1AA0"/>
    <w:rsid w:val="00BC2495"/>
    <w:rsid w:val="00BC7EB9"/>
    <w:rsid w:val="00BD2643"/>
    <w:rsid w:val="00BD56B1"/>
    <w:rsid w:val="00BD6558"/>
    <w:rsid w:val="00BE62B2"/>
    <w:rsid w:val="00BF2F76"/>
    <w:rsid w:val="00BF3022"/>
    <w:rsid w:val="00BF3214"/>
    <w:rsid w:val="00BF5573"/>
    <w:rsid w:val="00C15867"/>
    <w:rsid w:val="00C2296D"/>
    <w:rsid w:val="00C23155"/>
    <w:rsid w:val="00C2798B"/>
    <w:rsid w:val="00C40C41"/>
    <w:rsid w:val="00C45885"/>
    <w:rsid w:val="00C50F22"/>
    <w:rsid w:val="00C57971"/>
    <w:rsid w:val="00C635AF"/>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24EC"/>
    <w:rsid w:val="00CD4442"/>
    <w:rsid w:val="00CD53C3"/>
    <w:rsid w:val="00CD574E"/>
    <w:rsid w:val="00CE4C22"/>
    <w:rsid w:val="00CE76E5"/>
    <w:rsid w:val="00CF41EC"/>
    <w:rsid w:val="00CF5D04"/>
    <w:rsid w:val="00D04DE4"/>
    <w:rsid w:val="00D063F1"/>
    <w:rsid w:val="00D14F22"/>
    <w:rsid w:val="00D316AD"/>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27C5"/>
    <w:rsid w:val="00E15C77"/>
    <w:rsid w:val="00E16185"/>
    <w:rsid w:val="00E250F1"/>
    <w:rsid w:val="00E3550D"/>
    <w:rsid w:val="00E52838"/>
    <w:rsid w:val="00E56CBB"/>
    <w:rsid w:val="00E614E0"/>
    <w:rsid w:val="00E73F7F"/>
    <w:rsid w:val="00E85409"/>
    <w:rsid w:val="00EA232A"/>
    <w:rsid w:val="00EA429F"/>
    <w:rsid w:val="00EA4F9E"/>
    <w:rsid w:val="00EA63CA"/>
    <w:rsid w:val="00EA6D3B"/>
    <w:rsid w:val="00EB00AD"/>
    <w:rsid w:val="00EB136C"/>
    <w:rsid w:val="00EB2E6C"/>
    <w:rsid w:val="00EB480E"/>
    <w:rsid w:val="00EB4ECF"/>
    <w:rsid w:val="00EB5EC6"/>
    <w:rsid w:val="00EB6F3A"/>
    <w:rsid w:val="00EB7983"/>
    <w:rsid w:val="00EB7FC9"/>
    <w:rsid w:val="00ED27E8"/>
    <w:rsid w:val="00ED7137"/>
    <w:rsid w:val="00EF06EA"/>
    <w:rsid w:val="00EF1AA0"/>
    <w:rsid w:val="00F21088"/>
    <w:rsid w:val="00F327E7"/>
    <w:rsid w:val="00F33088"/>
    <w:rsid w:val="00F35746"/>
    <w:rsid w:val="00F447C7"/>
    <w:rsid w:val="00F459B4"/>
    <w:rsid w:val="00F50B48"/>
    <w:rsid w:val="00F51E18"/>
    <w:rsid w:val="00F5211B"/>
    <w:rsid w:val="00F554A9"/>
    <w:rsid w:val="00F556E0"/>
    <w:rsid w:val="00F659E1"/>
    <w:rsid w:val="00F716FD"/>
    <w:rsid w:val="00F76CD5"/>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881874"/>
  <w15:docId w15:val="{00DE7BDE-A3B1-42A1-8AB1-85FFE8B68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
    <w:basedOn w:val="DefaultParagraphFont"/>
    <w:uiPriority w:val="99"/>
    <w:unhideWhenUsed/>
    <w:rsid w:val="006E126D"/>
    <w:rPr>
      <w:vertAlign w:val="superscript"/>
    </w:rPr>
  </w:style>
  <w:style w:type="paragraph" w:styleId="ListParagraph">
    <w:name w:val="List Paragraph"/>
    <w:basedOn w:val="Normal"/>
    <w:uiPriority w:val="34"/>
    <w:qFormat/>
    <w:rsid w:val="00172B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259917">
      <w:bodyDiv w:val="1"/>
      <w:marLeft w:val="0"/>
      <w:marRight w:val="0"/>
      <w:marTop w:val="0"/>
      <w:marBottom w:val="0"/>
      <w:divBdr>
        <w:top w:val="none" w:sz="0" w:space="0" w:color="auto"/>
        <w:left w:val="none" w:sz="0" w:space="0" w:color="auto"/>
        <w:bottom w:val="none" w:sz="0" w:space="0" w:color="auto"/>
        <w:right w:val="none" w:sz="0" w:space="0" w:color="auto"/>
      </w:divBdr>
    </w:div>
    <w:div w:id="310985204">
      <w:bodyDiv w:val="1"/>
      <w:marLeft w:val="0"/>
      <w:marRight w:val="0"/>
      <w:marTop w:val="0"/>
      <w:marBottom w:val="0"/>
      <w:divBdr>
        <w:top w:val="none" w:sz="0" w:space="0" w:color="auto"/>
        <w:left w:val="none" w:sz="0" w:space="0" w:color="auto"/>
        <w:bottom w:val="none" w:sz="0" w:space="0" w:color="auto"/>
        <w:right w:val="none" w:sz="0" w:space="0" w:color="auto"/>
      </w:divBdr>
    </w:div>
    <w:div w:id="796603744">
      <w:bodyDiv w:val="1"/>
      <w:marLeft w:val="0"/>
      <w:marRight w:val="0"/>
      <w:marTop w:val="0"/>
      <w:marBottom w:val="0"/>
      <w:divBdr>
        <w:top w:val="none" w:sz="0" w:space="0" w:color="auto"/>
        <w:left w:val="none" w:sz="0" w:space="0" w:color="auto"/>
        <w:bottom w:val="none" w:sz="0" w:space="0" w:color="auto"/>
        <w:right w:val="none" w:sz="0" w:space="0" w:color="auto"/>
      </w:divBdr>
    </w:div>
    <w:div w:id="822504133">
      <w:bodyDiv w:val="1"/>
      <w:marLeft w:val="0"/>
      <w:marRight w:val="0"/>
      <w:marTop w:val="0"/>
      <w:marBottom w:val="0"/>
      <w:divBdr>
        <w:top w:val="none" w:sz="0" w:space="0" w:color="auto"/>
        <w:left w:val="none" w:sz="0" w:space="0" w:color="auto"/>
        <w:bottom w:val="none" w:sz="0" w:space="0" w:color="auto"/>
        <w:right w:val="none" w:sz="0" w:space="0" w:color="auto"/>
      </w:divBdr>
    </w:div>
    <w:div w:id="891575993">
      <w:bodyDiv w:val="1"/>
      <w:marLeft w:val="0"/>
      <w:marRight w:val="0"/>
      <w:marTop w:val="0"/>
      <w:marBottom w:val="0"/>
      <w:divBdr>
        <w:top w:val="none" w:sz="0" w:space="0" w:color="auto"/>
        <w:left w:val="none" w:sz="0" w:space="0" w:color="auto"/>
        <w:bottom w:val="none" w:sz="0" w:space="0" w:color="auto"/>
        <w:right w:val="none" w:sz="0" w:space="0" w:color="auto"/>
      </w:divBdr>
    </w:div>
    <w:div w:id="1170634362">
      <w:bodyDiv w:val="1"/>
      <w:marLeft w:val="0"/>
      <w:marRight w:val="0"/>
      <w:marTop w:val="0"/>
      <w:marBottom w:val="0"/>
      <w:divBdr>
        <w:top w:val="none" w:sz="0" w:space="0" w:color="auto"/>
        <w:left w:val="none" w:sz="0" w:space="0" w:color="auto"/>
        <w:bottom w:val="none" w:sz="0" w:space="0" w:color="auto"/>
        <w:right w:val="none" w:sz="0" w:space="0" w:color="auto"/>
      </w:divBdr>
    </w:div>
    <w:div w:id="1209991985">
      <w:bodyDiv w:val="1"/>
      <w:marLeft w:val="0"/>
      <w:marRight w:val="0"/>
      <w:marTop w:val="0"/>
      <w:marBottom w:val="0"/>
      <w:divBdr>
        <w:top w:val="none" w:sz="0" w:space="0" w:color="auto"/>
        <w:left w:val="none" w:sz="0" w:space="0" w:color="auto"/>
        <w:bottom w:val="none" w:sz="0" w:space="0" w:color="auto"/>
        <w:right w:val="none" w:sz="0" w:space="0" w:color="auto"/>
      </w:divBdr>
    </w:div>
    <w:div w:id="1553346215">
      <w:bodyDiv w:val="1"/>
      <w:marLeft w:val="0"/>
      <w:marRight w:val="0"/>
      <w:marTop w:val="0"/>
      <w:marBottom w:val="0"/>
      <w:divBdr>
        <w:top w:val="none" w:sz="0" w:space="0" w:color="auto"/>
        <w:left w:val="none" w:sz="0" w:space="0" w:color="auto"/>
        <w:bottom w:val="none" w:sz="0" w:space="0" w:color="auto"/>
        <w:right w:val="none" w:sz="0" w:space="0" w:color="auto"/>
      </w:divBdr>
    </w:div>
    <w:div w:id="1554583338">
      <w:bodyDiv w:val="1"/>
      <w:marLeft w:val="0"/>
      <w:marRight w:val="0"/>
      <w:marTop w:val="0"/>
      <w:marBottom w:val="0"/>
      <w:divBdr>
        <w:top w:val="none" w:sz="0" w:space="0" w:color="auto"/>
        <w:left w:val="none" w:sz="0" w:space="0" w:color="auto"/>
        <w:bottom w:val="none" w:sz="0" w:space="0" w:color="auto"/>
        <w:right w:val="none" w:sz="0" w:space="0" w:color="auto"/>
      </w:divBdr>
    </w:div>
    <w:div w:id="166154210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28113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UNEP/OzL.Pro/ExCom/88/29</Document_x0020_Number>
  </documentManagement>
</p:properties>
</file>

<file path=customXml/itemProps1.xml><?xml version="1.0" encoding="utf-8"?>
<ds:datastoreItem xmlns:ds="http://schemas.openxmlformats.org/officeDocument/2006/customXml" ds:itemID="{FFBF8F95-38A7-45C0-8D79-6176786B1E03}"/>
</file>

<file path=customXml/itemProps2.xml><?xml version="1.0" encoding="utf-8"?>
<ds:datastoreItem xmlns:ds="http://schemas.openxmlformats.org/officeDocument/2006/customXml" ds:itemID="{B8CFBFE9-14C2-4991-AEB2-4E734A10795F}"/>
</file>

<file path=customXml/itemProps3.xml><?xml version="1.0" encoding="utf-8"?>
<ds:datastoreItem xmlns:ds="http://schemas.openxmlformats.org/officeDocument/2006/customXml" ds:itemID="{26CD876D-DE3D-4B1C-8674-6C535B61F7B6}"/>
</file>

<file path=customXml/itemProps4.xml><?xml version="1.0" encoding="utf-8"?>
<ds:datastoreItem xmlns:ds="http://schemas.openxmlformats.org/officeDocument/2006/customXml" ds:itemID="{EEB9EFEA-16D8-49CF-B2AB-8A0FC3712024}"/>
</file>

<file path=docProps/app.xml><?xml version="1.0" encoding="utf-8"?>
<Properties xmlns="http://schemas.openxmlformats.org/officeDocument/2006/extended-properties" xmlns:vt="http://schemas.openxmlformats.org/officeDocument/2006/docPropsVTypes">
  <Template>Normal</Template>
  <TotalTime>6</TotalTime>
  <Pages>4</Pages>
  <Words>1391</Words>
  <Characters>7932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Cooperación bilateral</vt:lpstr>
    </vt:vector>
  </TitlesOfParts>
  <Company>UNMFS</Company>
  <LinksUpToDate>false</LinksUpToDate>
  <CharactersWithSpaces>9305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Cooperación bilateral</dc:title>
  <dc:creator>Grace Nyoike</dc:creator>
  <cp:lastModifiedBy>HBE</cp:lastModifiedBy>
  <cp:revision>3</cp:revision>
  <cp:lastPrinted>2001-05-26T16:40:00Z</cp:lastPrinted>
  <dcterms:created xsi:type="dcterms:W3CDTF">2021-11-07T14:23:00Z</dcterms:created>
  <dcterms:modified xsi:type="dcterms:W3CDTF">2021-11-22T02:40:00Z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UNEP/OzL.Pro/ExCom/88/29</vt:lpwstr>
  </property>
  <property fmtid="{D5CDD505-2E9C-101B-9397-08002B2CF9AE}" pid="3" name="Revision date">
    <vt:lpwstr>11/10/2021</vt:lpwstr>
  </property>
  <property fmtid="{D5CDD505-2E9C-101B-9397-08002B2CF9AE}" pid="4" name="ContentTypeId">
    <vt:lpwstr>0x010100F9B34BAB91CF9C49929DFB9E017C6363</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