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D24043" w14:paraId="0C3EEC58" w14:textId="77777777" w:rsidTr="00D428A3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7E0740E2" w14:textId="77777777" w:rsidR="00D24043" w:rsidRDefault="00D24043" w:rsidP="00D428A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7511742" w14:textId="77777777" w:rsidR="00D24043" w:rsidRDefault="00D24043" w:rsidP="00D428A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7CF6343C" w14:textId="77777777" w:rsidR="00D24043" w:rsidRDefault="00D24043" w:rsidP="00D428A3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     EP</w:t>
            </w:r>
          </w:p>
        </w:tc>
      </w:tr>
      <w:tr w:rsidR="00D24043" w:rsidRPr="00103AB1" w14:paraId="0703E070" w14:textId="77777777" w:rsidTr="00D428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FD99E6" w14:textId="77777777" w:rsidR="00D24043" w:rsidRDefault="00D24043" w:rsidP="00D428A3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11947127" wp14:editId="06C5B0C6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814706</wp:posOffset>
                  </wp:positionV>
                  <wp:extent cx="746760" cy="687880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61" cy="689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691B59F8" wp14:editId="59576838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05F3A7" w14:textId="77777777" w:rsidR="00D24043" w:rsidRDefault="00D24043" w:rsidP="00D428A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F614B79" w14:textId="77777777" w:rsidR="00D24043" w:rsidRDefault="00D24043" w:rsidP="00D428A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29939E6" w14:textId="77777777" w:rsidR="00D24043" w:rsidRDefault="00D24043" w:rsidP="00D428A3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B4EF756" w14:textId="77777777" w:rsidR="00D24043" w:rsidRPr="00542808" w:rsidRDefault="00D24043" w:rsidP="00D428A3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735C5B" w14:textId="77777777" w:rsidR="00D24043" w:rsidRDefault="00D24043" w:rsidP="00D428A3">
            <w:pPr>
              <w:rPr>
                <w:lang w:val="fr-FR"/>
              </w:rPr>
            </w:pPr>
          </w:p>
          <w:p w14:paraId="37AAFF27" w14:textId="77777777" w:rsidR="00D24043" w:rsidRPr="00DD3433" w:rsidRDefault="00D24043" w:rsidP="00D428A3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360B4AD1" w14:textId="77777777" w:rsidR="00D24043" w:rsidRPr="00DD3433" w:rsidRDefault="00D24043" w:rsidP="00D428A3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6A4210FC" w14:textId="77777777" w:rsidR="00D24043" w:rsidRPr="00DD3433" w:rsidRDefault="00D24043" w:rsidP="00D428A3">
            <w:pPr>
              <w:rPr>
                <w:lang w:val="fr-FR"/>
              </w:rPr>
            </w:pPr>
          </w:p>
          <w:p w14:paraId="03928451" w14:textId="71A9CE39" w:rsidR="00D24043" w:rsidRPr="00052B20" w:rsidRDefault="00D24043" w:rsidP="00D428A3">
            <w:pPr>
              <w:rPr>
                <w:lang w:val="fr-FR"/>
              </w:rPr>
            </w:pPr>
            <w:r>
              <w:fldChar w:fldCharType="begin"/>
            </w:r>
            <w:r w:rsidRPr="00052B20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695C90">
              <w:rPr>
                <w:lang w:val="fr-FR"/>
              </w:rPr>
              <w:t>UNEP/OzL.Pro/ExCom/97/64</w:t>
            </w:r>
            <w:r>
              <w:fldChar w:fldCharType="end"/>
            </w:r>
          </w:p>
          <w:p w14:paraId="26EAD911" w14:textId="6EBD00DC" w:rsidR="00D24043" w:rsidRPr="00316C42" w:rsidRDefault="00D24043" w:rsidP="00D428A3">
            <w:pPr>
              <w:rPr>
                <w:szCs w:val="24"/>
                <w:lang w:val="fr-FR"/>
              </w:rPr>
            </w:pPr>
            <w:r w:rsidRPr="00316C42">
              <w:rPr>
                <w:szCs w:val="24"/>
                <w:lang w:val="fr-FR"/>
              </w:rPr>
              <w:fldChar w:fldCharType="begin"/>
            </w:r>
            <w:r w:rsidRPr="00316C42">
              <w:rPr>
                <w:szCs w:val="24"/>
                <w:lang w:val="fr-FR"/>
              </w:rPr>
              <w:instrText xml:space="preserve"> DOCPROPERTY "Revision date" \@ "d MMMM YYYY"  \* MERGEFORMAT </w:instrText>
            </w:r>
            <w:r w:rsidRPr="00316C42">
              <w:rPr>
                <w:szCs w:val="24"/>
                <w:lang w:val="fr-FR"/>
              </w:rPr>
              <w:fldChar w:fldCharType="separate"/>
            </w:r>
            <w:r>
              <w:rPr>
                <w:szCs w:val="24"/>
                <w:lang w:val="fr-FR"/>
              </w:rPr>
              <w:t>1</w:t>
            </w:r>
            <w:r w:rsidR="00695C90">
              <w:rPr>
                <w:szCs w:val="24"/>
                <w:lang w:val="fr-FR"/>
              </w:rPr>
              <w:t>4</w:t>
            </w:r>
            <w:r>
              <w:rPr>
                <w:szCs w:val="24"/>
                <w:lang w:val="fr-FR"/>
              </w:rPr>
              <w:t xml:space="preserve"> novembre 2025</w:t>
            </w:r>
            <w:r w:rsidRPr="00316C42">
              <w:rPr>
                <w:szCs w:val="24"/>
                <w:lang w:val="fr-FR"/>
              </w:rPr>
              <w:fldChar w:fldCharType="end"/>
            </w:r>
          </w:p>
          <w:p w14:paraId="1A961926" w14:textId="77777777" w:rsidR="00D24043" w:rsidRDefault="00D24043" w:rsidP="00D428A3">
            <w:pPr>
              <w:rPr>
                <w:caps/>
                <w:lang w:val="fr-FR"/>
              </w:rPr>
            </w:pPr>
            <w:r w:rsidRPr="00862DA6">
              <w:rPr>
                <w:caps/>
                <w:lang w:val="fr-F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0B4F9495" w14:textId="77777777" w:rsidR="00D24043" w:rsidRPr="00E5237E" w:rsidRDefault="00D24043" w:rsidP="00D428A3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3AC5E707" w14:textId="77777777" w:rsidR="00D24043" w:rsidRDefault="00D24043" w:rsidP="00D24043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Pr="000A47F3">
        <w:rPr>
          <w:lang w:val="fr-CA"/>
        </w:rPr>
        <w:t>Quatre-vingt-dix-septième</w:t>
      </w:r>
      <w:r>
        <w:rPr>
          <w:rFonts w:hint="eastAsia"/>
          <w:lang w:val="fr-CA" w:eastAsia="zh-CN"/>
        </w:rPr>
        <w:t xml:space="preserve"> </w:t>
      </w:r>
      <w:r w:rsidRPr="00103AB1">
        <w:rPr>
          <w:lang w:val="fr-CA"/>
        </w:rPr>
        <w:t>réunion</w:t>
      </w:r>
    </w:p>
    <w:p w14:paraId="553CD62D" w14:textId="77777777" w:rsidR="00D24043" w:rsidRPr="00FE1FA0" w:rsidRDefault="00D24043" w:rsidP="00D24043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>
        <w:rPr>
          <w:rFonts w:hint="eastAsia"/>
          <w:lang w:val="fr-CA" w:eastAsia="zh-CN"/>
        </w:rPr>
        <w:t>1</w:t>
      </w:r>
      <w:r>
        <w:rPr>
          <w:lang w:val="fr-CA"/>
        </w:rPr>
        <w:t>-</w:t>
      </w:r>
      <w:r>
        <w:rPr>
          <w:rFonts w:hint="eastAsia"/>
          <w:lang w:val="fr-CA" w:eastAsia="zh-CN"/>
        </w:rPr>
        <w:t>5</w:t>
      </w:r>
      <w:r>
        <w:rPr>
          <w:lang w:val="fr-CA"/>
        </w:rPr>
        <w:t xml:space="preserve"> </w:t>
      </w:r>
      <w:r w:rsidRPr="000A47F3">
        <w:rPr>
          <w:lang w:val="fr-CA"/>
        </w:rPr>
        <w:t>décembre 2025</w:t>
      </w:r>
    </w:p>
    <w:p w14:paraId="19F16600" w14:textId="77777777" w:rsidR="00D24043" w:rsidRPr="00550019" w:rsidRDefault="00D24043" w:rsidP="00D24043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>
        <w:rPr>
          <w:lang w:val="fr-FR"/>
        </w:rPr>
        <w:t>9 c)</w:t>
      </w:r>
      <w:r w:rsidRPr="00550019">
        <w:rPr>
          <w:lang w:val="fr-FR"/>
        </w:rPr>
        <w:t xml:space="preserve"> 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5CE2C5D2" w14:textId="77777777" w:rsidR="00D24043" w:rsidRPr="00103AB1" w:rsidRDefault="00D24043" w:rsidP="00D24043">
      <w:pPr>
        <w:jc w:val="left"/>
        <w:rPr>
          <w:lang w:val="fr-FR"/>
        </w:rPr>
      </w:pPr>
    </w:p>
    <w:p w14:paraId="02CBEF7F" w14:textId="77777777" w:rsidR="00D24043" w:rsidRDefault="00D24043" w:rsidP="00D24043">
      <w:pPr>
        <w:jc w:val="center"/>
        <w:rPr>
          <w:b/>
          <w:bCs/>
          <w:lang w:val="fr-CA"/>
        </w:rPr>
      </w:pPr>
    </w:p>
    <w:p w14:paraId="64AF8552" w14:textId="77777777" w:rsidR="00D24043" w:rsidRDefault="00D24043" w:rsidP="00D24043">
      <w:pPr>
        <w:jc w:val="center"/>
        <w:rPr>
          <w:b/>
          <w:bCs/>
          <w:lang w:val="fr-CA"/>
        </w:rPr>
      </w:pPr>
    </w:p>
    <w:p w14:paraId="1B71643D" w14:textId="3FCBADE2" w:rsidR="00695C90" w:rsidRPr="009002B7" w:rsidRDefault="00695C90" w:rsidP="00695C90">
      <w:pPr>
        <w:spacing w:after="120"/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PROPOSITION DE PROJET : </w:t>
      </w:r>
      <w:r w:rsidRPr="00695C90">
        <w:rPr>
          <w:b/>
          <w:bCs/>
          <w:lang w:val="fr-CA"/>
        </w:rPr>
        <w:t>NAMIBIE</w:t>
      </w:r>
    </w:p>
    <w:p w14:paraId="0DFD3BB5" w14:textId="77777777" w:rsidR="00D24043" w:rsidRDefault="00D24043" w:rsidP="00D24043">
      <w:pPr>
        <w:jc w:val="center"/>
        <w:rPr>
          <w:lang w:val="fr-CA"/>
        </w:rPr>
      </w:pPr>
    </w:p>
    <w:p w14:paraId="46E84BD2" w14:textId="77777777" w:rsidR="00D24043" w:rsidRDefault="00D24043" w:rsidP="00D24043">
      <w:pPr>
        <w:jc w:val="center"/>
        <w:rPr>
          <w:lang w:val="fr-CA"/>
        </w:rPr>
      </w:pPr>
    </w:p>
    <w:p w14:paraId="58B1928D" w14:textId="77777777" w:rsidR="00D24043" w:rsidRPr="00163EC5" w:rsidRDefault="00D24043" w:rsidP="00D24043">
      <w:pPr>
        <w:ind w:firstLine="720"/>
        <w:rPr>
          <w:lang w:val="fr-CA"/>
        </w:rPr>
      </w:pPr>
      <w:r w:rsidRPr="00163EC5">
        <w:rPr>
          <w:lang w:val="fr-CA"/>
        </w:rPr>
        <w:t xml:space="preserve">Ce document </w:t>
      </w:r>
      <w:r>
        <w:rPr>
          <w:lang w:val="fr-CA"/>
        </w:rPr>
        <w:t>contient les observations</w:t>
      </w:r>
      <w:r w:rsidRPr="00163EC5">
        <w:rPr>
          <w:lang w:val="fr-CA"/>
        </w:rPr>
        <w:t xml:space="preserve"> et recommandation du Secrétariat sur la proposition de projet suivante</w:t>
      </w:r>
      <w:r>
        <w:rPr>
          <w:lang w:val="fr-CA"/>
        </w:rPr>
        <w:t> </w:t>
      </w:r>
      <w:r w:rsidRPr="00163EC5">
        <w:rPr>
          <w:lang w:val="fr-CA"/>
        </w:rPr>
        <w:t xml:space="preserve">: </w:t>
      </w:r>
    </w:p>
    <w:p w14:paraId="2F500E34" w14:textId="77777777" w:rsidR="00D24043" w:rsidRPr="00163EC5" w:rsidRDefault="00D24043" w:rsidP="00D24043">
      <w:pPr>
        <w:ind w:firstLine="720"/>
        <w:rPr>
          <w:lang w:val="fr-CA"/>
        </w:rPr>
      </w:pPr>
    </w:p>
    <w:p w14:paraId="1D2670F8" w14:textId="66C894B0" w:rsidR="00BE7729" w:rsidRDefault="00D24043" w:rsidP="00D24043">
      <w:pPr>
        <w:rPr>
          <w:u w:val="single"/>
        </w:rPr>
      </w:pPr>
      <w:r>
        <w:rPr>
          <w:u w:val="single"/>
        </w:rPr>
        <w:t>Élimination</w:t>
      </w:r>
    </w:p>
    <w:p w14:paraId="33E3CD19" w14:textId="77777777" w:rsidR="00D24043" w:rsidRPr="0034371D" w:rsidRDefault="00D24043" w:rsidP="00D24043"/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680"/>
        <w:gridCol w:w="2121"/>
        <w:gridCol w:w="2559"/>
      </w:tblGrid>
      <w:tr w:rsidR="00BE7729" w:rsidRPr="009D311E" w14:paraId="6115F1AA" w14:textId="77777777" w:rsidTr="00BE7729">
        <w:tc>
          <w:tcPr>
            <w:tcW w:w="4680" w:type="dxa"/>
          </w:tcPr>
          <w:p w14:paraId="37321FEE" w14:textId="310B5BCE" w:rsidR="00BE7729" w:rsidRPr="00BE7729" w:rsidRDefault="00BE7729" w:rsidP="00BE7729">
            <w:pPr>
              <w:numPr>
                <w:ilvl w:val="0"/>
                <w:numId w:val="22"/>
              </w:numPr>
              <w:ind w:right="-300" w:hanging="830"/>
              <w:contextualSpacing/>
              <w:jc w:val="left"/>
              <w:rPr>
                <w:lang w:val="fr-FR"/>
              </w:rPr>
            </w:pPr>
            <w:r w:rsidRPr="00B13566">
              <w:rPr>
                <w:lang w:val="fr-CA"/>
              </w:rPr>
              <w:t>Plan de gestion de l’élimination des HCFC</w:t>
            </w:r>
            <w:r w:rsidRPr="00BE7729">
              <w:rPr>
                <w:lang w:val="fr-FR"/>
              </w:rPr>
              <w:t xml:space="preserve"> </w:t>
            </w:r>
            <w:r w:rsidRPr="0058792A">
              <w:rPr>
                <w:lang w:val="fr-CA"/>
              </w:rPr>
              <w:t>(</w:t>
            </w:r>
            <w:r>
              <w:rPr>
                <w:lang w:val="fr-CA"/>
              </w:rPr>
              <w:t>quatr</w:t>
            </w:r>
            <w:r w:rsidRPr="00A672E4">
              <w:rPr>
                <w:lang w:val="fr-CA"/>
              </w:rPr>
              <w:t>ième</w:t>
            </w:r>
            <w:r w:rsidRPr="0058792A">
              <w:rPr>
                <w:lang w:val="fr-CA"/>
              </w:rPr>
              <w:t xml:space="preserve"> tranche)</w:t>
            </w:r>
          </w:p>
        </w:tc>
        <w:tc>
          <w:tcPr>
            <w:tcW w:w="2121" w:type="dxa"/>
          </w:tcPr>
          <w:p w14:paraId="18FFB95E" w14:textId="50F62833" w:rsidR="00BE7729" w:rsidRPr="009D311E" w:rsidRDefault="00BE7729" w:rsidP="00D428A3">
            <w:pPr>
              <w:jc w:val="center"/>
              <w:rPr>
                <w:highlight w:val="cyan"/>
              </w:rPr>
            </w:pPr>
            <w:r>
              <w:rPr>
                <w:lang w:val="fr-CA" w:eastAsia="zh-CN"/>
              </w:rPr>
              <w:t>Gouvernement de l’</w:t>
            </w:r>
            <w:r w:rsidRPr="006D0AAC">
              <w:rPr>
                <w:lang w:val="fr-CA"/>
              </w:rPr>
              <w:t>Allemagne</w:t>
            </w:r>
            <w:r w:rsidRPr="00B13566">
              <w:rPr>
                <w:rFonts w:hint="eastAsia"/>
                <w:lang w:val="fr-CA" w:eastAsia="zh-CN"/>
              </w:rPr>
              <w:t xml:space="preserve">    </w:t>
            </w:r>
            <w:r>
              <w:rPr>
                <w:rFonts w:hint="eastAsia"/>
                <w:lang w:val="fr-CA" w:eastAsia="zh-CN"/>
              </w:rPr>
              <w:t xml:space="preserve">      </w:t>
            </w:r>
            <w:r w:rsidRPr="00B13566">
              <w:rPr>
                <w:rFonts w:hint="eastAsia"/>
                <w:lang w:val="fr-CA" w:eastAsia="zh-CN"/>
              </w:rPr>
              <w:t xml:space="preserve">  </w:t>
            </w:r>
            <w:r>
              <w:rPr>
                <w:lang w:val="fr-CA" w:eastAsia="zh-CN"/>
              </w:rPr>
              <w:t xml:space="preserve">    </w:t>
            </w:r>
          </w:p>
        </w:tc>
        <w:tc>
          <w:tcPr>
            <w:tcW w:w="2559" w:type="dxa"/>
          </w:tcPr>
          <w:p w14:paraId="2576FEB3" w14:textId="2D91289A" w:rsidR="00BE7729" w:rsidRPr="009D311E" w:rsidRDefault="00BE7729" w:rsidP="00BE7729">
            <w:pPr>
              <w:ind w:right="-105"/>
              <w:jc w:val="right"/>
              <w:rPr>
                <w:highlight w:val="cyan"/>
              </w:rPr>
            </w:pPr>
            <w:r w:rsidRPr="00C42A30">
              <w:rPr>
                <w:lang w:val="fr-CA"/>
              </w:rPr>
              <w:t xml:space="preserve">Approbation </w:t>
            </w:r>
            <w:r>
              <w:rPr>
                <w:lang w:val="fr-CA"/>
              </w:rPr>
              <w:t>générale</w:t>
            </w:r>
            <w:r w:rsidRPr="00B13566">
              <w:rPr>
                <w:rFonts w:hint="eastAsia"/>
                <w:lang w:val="fr-CA" w:eastAsia="zh-CN"/>
              </w:rPr>
              <w:t xml:space="preserve">  </w:t>
            </w:r>
          </w:p>
        </w:tc>
      </w:tr>
    </w:tbl>
    <w:p w14:paraId="21E50264" w14:textId="77777777" w:rsidR="00BE7729" w:rsidRPr="009D311E" w:rsidRDefault="00BE7729" w:rsidP="00BE7729"/>
    <w:p w14:paraId="027BD6B2" w14:textId="77777777" w:rsidR="00D24043" w:rsidRPr="001B646E" w:rsidRDefault="00D24043" w:rsidP="00D24043">
      <w:pPr>
        <w:rPr>
          <w:lang w:val="fr-CA"/>
        </w:rPr>
      </w:pPr>
      <w:r w:rsidRPr="001B646E">
        <w:rPr>
          <w:lang w:val="fr-CA"/>
        </w:rPr>
        <w:br w:type="page"/>
      </w:r>
    </w:p>
    <w:p w14:paraId="63E82961" w14:textId="77777777" w:rsidR="00D24043" w:rsidRPr="004671EC" w:rsidRDefault="00D24043" w:rsidP="00D24043">
      <w:pPr>
        <w:spacing w:after="120"/>
        <w:jc w:val="center"/>
        <w:rPr>
          <w:b/>
          <w:lang w:val="fr-CA"/>
        </w:rPr>
      </w:pPr>
      <w:r w:rsidRPr="004671EC">
        <w:rPr>
          <w:b/>
          <w:lang w:val="fr-CA"/>
        </w:rPr>
        <w:lastRenderedPageBreak/>
        <w:t>FICHE D’ÉVALUATION DU PROJET – PROJETS PLURIANNUELS</w:t>
      </w:r>
    </w:p>
    <w:p w14:paraId="5C88495A" w14:textId="395AC60A" w:rsidR="00D24043" w:rsidRPr="00695C90" w:rsidRDefault="00695C90" w:rsidP="00D24043">
      <w:pPr>
        <w:spacing w:after="120"/>
        <w:jc w:val="center"/>
        <w:rPr>
          <w:b/>
          <w:bCs/>
        </w:rPr>
      </w:pPr>
      <w:r w:rsidRPr="00695C90">
        <w:rPr>
          <w:b/>
          <w:bCs/>
          <w:lang w:val="fr-CA"/>
        </w:rPr>
        <w:t>Namibie</w:t>
      </w: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2127"/>
        <w:gridCol w:w="2409"/>
        <w:gridCol w:w="3159"/>
      </w:tblGrid>
      <w:tr w:rsidR="00D24043" w:rsidRPr="00830019" w14:paraId="5E00811A" w14:textId="77777777" w:rsidTr="00D24043">
        <w:trPr>
          <w:trHeight w:val="240"/>
        </w:trPr>
        <w:tc>
          <w:tcPr>
            <w:tcW w:w="3915" w:type="dxa"/>
            <w:hideMark/>
          </w:tcPr>
          <w:p w14:paraId="7372EDBD" w14:textId="762FF126" w:rsidR="00D24043" w:rsidRPr="00830019" w:rsidRDefault="00D24043" w:rsidP="00D428A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923ECF">
              <w:rPr>
                <w:b/>
                <w:sz w:val="20"/>
                <w:szCs w:val="20"/>
                <w:lang w:val="en-US"/>
              </w:rPr>
              <w:t xml:space="preserve">I) </w:t>
            </w:r>
            <w:r w:rsidRPr="00BB4FDF">
              <w:rPr>
                <w:b/>
                <w:sz w:val="20"/>
                <w:szCs w:val="20"/>
                <w:lang w:val="en-GB"/>
              </w:rPr>
              <w:t>TITRE DU PROJET</w:t>
            </w:r>
          </w:p>
        </w:tc>
        <w:tc>
          <w:tcPr>
            <w:tcW w:w="2127" w:type="dxa"/>
            <w:hideMark/>
          </w:tcPr>
          <w:p w14:paraId="1B176905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23ECF">
              <w:rPr>
                <w:b/>
                <w:sz w:val="20"/>
                <w:szCs w:val="20"/>
                <w:lang w:val="en-US"/>
              </w:rPr>
              <w:t>AGENC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2409" w:type="dxa"/>
            <w:hideMark/>
          </w:tcPr>
          <w:p w14:paraId="6C2493F2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RÉUNION D’APPROBATION</w:t>
            </w:r>
          </w:p>
        </w:tc>
        <w:tc>
          <w:tcPr>
            <w:tcW w:w="3159" w:type="dxa"/>
            <w:hideMark/>
          </w:tcPr>
          <w:p w14:paraId="524C8E6B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MESURE DE RÉGLEMENTATION</w:t>
            </w:r>
          </w:p>
        </w:tc>
      </w:tr>
      <w:tr w:rsidR="00D24043" w:rsidRPr="001A62FA" w14:paraId="2AE2A306" w14:textId="77777777" w:rsidTr="00D24043">
        <w:trPr>
          <w:trHeight w:val="240"/>
        </w:trPr>
        <w:tc>
          <w:tcPr>
            <w:tcW w:w="3915" w:type="dxa"/>
            <w:vAlign w:val="center"/>
            <w:hideMark/>
          </w:tcPr>
          <w:p w14:paraId="5465A14E" w14:textId="77819FF6" w:rsidR="00D24043" w:rsidRPr="003926D2" w:rsidRDefault="00D24043" w:rsidP="00D428A3">
            <w:pPr>
              <w:jc w:val="center"/>
              <w:rPr>
                <w:sz w:val="20"/>
                <w:szCs w:val="20"/>
                <w:lang w:val="fr-CA"/>
              </w:rPr>
            </w:pPr>
            <w:r w:rsidRPr="00FF422C">
              <w:rPr>
                <w:sz w:val="18"/>
                <w:szCs w:val="18"/>
                <w:lang w:val="fr-CH"/>
              </w:rPr>
              <w:t>Plan d’élimination des HCFC</w:t>
            </w:r>
          </w:p>
        </w:tc>
        <w:tc>
          <w:tcPr>
            <w:tcW w:w="2127" w:type="dxa"/>
            <w:vAlign w:val="center"/>
          </w:tcPr>
          <w:p w14:paraId="59EA0586" w14:textId="6AE7CA0E" w:rsidR="00D24043" w:rsidRPr="001A62FA" w:rsidRDefault="00695C90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Allemagne</w:t>
            </w:r>
            <w:r w:rsidR="00D24043">
              <w:rPr>
                <w:sz w:val="20"/>
                <w:szCs w:val="20"/>
              </w:rPr>
              <w:t xml:space="preserve"> (principale)</w:t>
            </w:r>
          </w:p>
        </w:tc>
        <w:tc>
          <w:tcPr>
            <w:tcW w:w="2409" w:type="dxa"/>
            <w:vAlign w:val="center"/>
          </w:tcPr>
          <w:p w14:paraId="01E2DDDE" w14:textId="1D8D6E0C" w:rsidR="00D24043" w:rsidRPr="001A62FA" w:rsidRDefault="00695C90" w:rsidP="00695C9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63</w:t>
            </w:r>
            <w:r w:rsidR="00D24043" w:rsidRPr="003926D2">
              <w:rPr>
                <w:noProof/>
                <w:sz w:val="20"/>
                <w:szCs w:val="20"/>
                <w:vertAlign w:val="superscript"/>
                <w:lang w:val="en-US"/>
              </w:rPr>
              <w:t>e</w:t>
            </w:r>
          </w:p>
        </w:tc>
        <w:tc>
          <w:tcPr>
            <w:tcW w:w="3159" w:type="dxa"/>
            <w:vAlign w:val="center"/>
          </w:tcPr>
          <w:p w14:paraId="77664E9C" w14:textId="77777777" w:rsidR="00D24043" w:rsidRPr="001A62FA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 w:rsidRPr="00FF422C">
              <w:rPr>
                <w:sz w:val="18"/>
                <w:szCs w:val="18"/>
                <w:lang w:val="fr-CH"/>
              </w:rPr>
              <w:t xml:space="preserve">Élimination de 100% d’ici </w:t>
            </w:r>
            <w:r w:rsidRPr="0048487D">
              <w:rPr>
                <w:noProof/>
                <w:sz w:val="20"/>
                <w:szCs w:val="20"/>
                <w:lang w:val="en-US"/>
              </w:rPr>
              <w:t>20</w:t>
            </w:r>
            <w:r>
              <w:rPr>
                <w:noProof/>
                <w:sz w:val="20"/>
                <w:szCs w:val="20"/>
                <w:lang w:val="en-US"/>
              </w:rPr>
              <w:t>25</w:t>
            </w:r>
          </w:p>
        </w:tc>
      </w:tr>
    </w:tbl>
    <w:p w14:paraId="5394DA65" w14:textId="77777777" w:rsidR="00D24043" w:rsidRPr="001A62FA" w:rsidRDefault="00D24043" w:rsidP="00D24043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0"/>
        <w:gridCol w:w="1620"/>
        <w:gridCol w:w="2610"/>
      </w:tblGrid>
      <w:tr w:rsidR="00D24043" w:rsidRPr="001A62FA" w14:paraId="43739DD3" w14:textId="77777777" w:rsidTr="00D24043">
        <w:trPr>
          <w:trHeight w:val="43"/>
        </w:trPr>
        <w:tc>
          <w:tcPr>
            <w:tcW w:w="7380" w:type="dxa"/>
            <w:hideMark/>
          </w:tcPr>
          <w:p w14:paraId="108B3DE5" w14:textId="5BF58D05" w:rsidR="00D24043" w:rsidRPr="003926D2" w:rsidRDefault="00D24043" w:rsidP="00D428A3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6E3770">
              <w:rPr>
                <w:b/>
                <w:sz w:val="20"/>
                <w:szCs w:val="20"/>
                <w:lang w:val="fr-CA"/>
              </w:rPr>
              <w:t>II) DERNIÈRES DONNÉES DE L’ARTICLE 7 (annexe C, groupe I)</w:t>
            </w:r>
          </w:p>
        </w:tc>
        <w:tc>
          <w:tcPr>
            <w:tcW w:w="1620" w:type="dxa"/>
            <w:hideMark/>
          </w:tcPr>
          <w:p w14:paraId="48D22E91" w14:textId="77777777" w:rsidR="00D24043" w:rsidRPr="001A62FA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Année:</w:t>
            </w:r>
            <w:r w:rsidRPr="00923ECF">
              <w:rPr>
                <w:sz w:val="20"/>
                <w:szCs w:val="20"/>
                <w:lang w:val="en-US"/>
              </w:rPr>
              <w:t xml:space="preserve"> </w:t>
            </w:r>
            <w:r w:rsidRPr="00712ACE">
              <w:rPr>
                <w:sz w:val="20"/>
                <w:szCs w:val="20"/>
                <w:lang w:val="en-US"/>
              </w:rPr>
              <w:t>202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610" w:type="dxa"/>
            <w:hideMark/>
          </w:tcPr>
          <w:p w14:paraId="4251493E" w14:textId="42439A21" w:rsidR="00D24043" w:rsidRPr="001A62FA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</w:t>
            </w:r>
            <w:r w:rsidR="005D3943">
              <w:rPr>
                <w:sz w:val="20"/>
                <w:szCs w:val="20"/>
                <w:lang w:val="en-US"/>
              </w:rPr>
              <w:t>38</w:t>
            </w:r>
            <w:r w:rsidRPr="00923ECF">
              <w:rPr>
                <w:sz w:val="20"/>
                <w:szCs w:val="20"/>
                <w:lang w:val="en-US"/>
              </w:rPr>
              <w:t xml:space="preserve"> (tonnes</w:t>
            </w:r>
            <w:r>
              <w:rPr>
                <w:sz w:val="20"/>
                <w:szCs w:val="20"/>
                <w:lang w:val="en-US"/>
              </w:rPr>
              <w:t xml:space="preserve"> PAO</w:t>
            </w:r>
            <w:r w:rsidRPr="00923ECF">
              <w:rPr>
                <w:sz w:val="20"/>
                <w:szCs w:val="20"/>
                <w:lang w:val="en-US"/>
              </w:rPr>
              <w:t>)</w:t>
            </w:r>
          </w:p>
        </w:tc>
      </w:tr>
    </w:tbl>
    <w:p w14:paraId="457A7A60" w14:textId="77777777" w:rsidR="00D24043" w:rsidRPr="001A62FA" w:rsidRDefault="00D24043" w:rsidP="00D24043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990"/>
        <w:gridCol w:w="990"/>
        <w:gridCol w:w="1080"/>
        <w:gridCol w:w="1170"/>
        <w:gridCol w:w="990"/>
        <w:gridCol w:w="990"/>
        <w:gridCol w:w="1638"/>
        <w:gridCol w:w="1152"/>
        <w:gridCol w:w="1440"/>
      </w:tblGrid>
      <w:tr w:rsidR="00D24043" w:rsidRPr="00830019" w14:paraId="50446FCC" w14:textId="77777777" w:rsidTr="00D24043">
        <w:trPr>
          <w:trHeight w:val="249"/>
        </w:trPr>
        <w:tc>
          <w:tcPr>
            <w:tcW w:w="9018" w:type="dxa"/>
            <w:gridSpan w:val="8"/>
            <w:hideMark/>
          </w:tcPr>
          <w:p w14:paraId="06B57CBC" w14:textId="4759D2B7" w:rsidR="00D24043" w:rsidRPr="001A62FA" w:rsidRDefault="00D24043" w:rsidP="00D428A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1A62FA">
              <w:rPr>
                <w:b/>
                <w:sz w:val="20"/>
                <w:szCs w:val="20"/>
                <w:lang w:val="en-US"/>
              </w:rPr>
              <w:t>III) LATEST COUNTRY PROGRAMME SECTORAL DATA (ODP tonnes)</w:t>
            </w:r>
          </w:p>
        </w:tc>
        <w:tc>
          <w:tcPr>
            <w:tcW w:w="2592" w:type="dxa"/>
            <w:gridSpan w:val="2"/>
            <w:hideMark/>
          </w:tcPr>
          <w:p w14:paraId="7B7EF330" w14:textId="77777777" w:rsidR="00D24043" w:rsidRPr="00830019" w:rsidRDefault="00D24043" w:rsidP="00D428A3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1A62FA">
              <w:rPr>
                <w:b/>
                <w:sz w:val="20"/>
                <w:szCs w:val="20"/>
                <w:lang w:val="en-US"/>
              </w:rPr>
              <w:t xml:space="preserve">Year: </w:t>
            </w:r>
            <w:r w:rsidRPr="0048487D">
              <w:rPr>
                <w:b/>
                <w:bCs/>
                <w:noProof/>
                <w:sz w:val="20"/>
                <w:szCs w:val="20"/>
                <w:lang w:val="en-US"/>
              </w:rPr>
              <w:t>2024</w:t>
            </w:r>
          </w:p>
        </w:tc>
      </w:tr>
      <w:tr w:rsidR="00D24043" w:rsidRPr="00830019" w14:paraId="4E3A9509" w14:textId="77777777" w:rsidTr="00D24043">
        <w:trPr>
          <w:trHeight w:val="249"/>
        </w:trPr>
        <w:tc>
          <w:tcPr>
            <w:tcW w:w="1170" w:type="dxa"/>
            <w:hideMark/>
          </w:tcPr>
          <w:p w14:paraId="6C81CC95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Produits chimiques</w:t>
            </w:r>
          </w:p>
        </w:tc>
        <w:tc>
          <w:tcPr>
            <w:tcW w:w="990" w:type="dxa"/>
            <w:hideMark/>
          </w:tcPr>
          <w:p w14:paraId="4A926A69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 w:rsidRPr="00800BB0">
              <w:rPr>
                <w:sz w:val="20"/>
                <w:szCs w:val="20"/>
                <w:lang w:val="en-US"/>
              </w:rPr>
              <w:t>Aerosol</w:t>
            </w:r>
            <w:r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990" w:type="dxa"/>
            <w:hideMark/>
          </w:tcPr>
          <w:p w14:paraId="6E0928C4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Mousses</w:t>
            </w:r>
          </w:p>
        </w:tc>
        <w:tc>
          <w:tcPr>
            <w:tcW w:w="1080" w:type="dxa"/>
            <w:hideMark/>
          </w:tcPr>
          <w:p w14:paraId="706DD33F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Lutte contre l’incendie</w:t>
            </w:r>
          </w:p>
        </w:tc>
        <w:tc>
          <w:tcPr>
            <w:tcW w:w="2160" w:type="dxa"/>
            <w:gridSpan w:val="2"/>
            <w:hideMark/>
          </w:tcPr>
          <w:p w14:paraId="404E1564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 w:rsidRPr="00800BB0"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  <w:lang w:val="en-US"/>
              </w:rPr>
              <w:t>é</w:t>
            </w:r>
            <w:r w:rsidRPr="00800BB0">
              <w:rPr>
                <w:sz w:val="20"/>
                <w:szCs w:val="20"/>
                <w:lang w:val="en-US"/>
              </w:rPr>
              <w:t>frigeration</w:t>
            </w:r>
          </w:p>
        </w:tc>
        <w:tc>
          <w:tcPr>
            <w:tcW w:w="990" w:type="dxa"/>
            <w:hideMark/>
          </w:tcPr>
          <w:p w14:paraId="0E9780C3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 w:rsidRPr="00800BB0">
              <w:rPr>
                <w:sz w:val="20"/>
                <w:szCs w:val="20"/>
                <w:lang w:val="en-US"/>
              </w:rPr>
              <w:t>Solv</w:t>
            </w:r>
            <w:r>
              <w:rPr>
                <w:sz w:val="20"/>
                <w:szCs w:val="20"/>
                <w:lang w:val="en-US"/>
              </w:rPr>
              <w:t>ant</w:t>
            </w:r>
          </w:p>
        </w:tc>
        <w:tc>
          <w:tcPr>
            <w:tcW w:w="1638" w:type="dxa"/>
            <w:hideMark/>
          </w:tcPr>
          <w:p w14:paraId="65336DBD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Agent de transformation</w:t>
            </w:r>
          </w:p>
        </w:tc>
        <w:tc>
          <w:tcPr>
            <w:tcW w:w="1152" w:type="dxa"/>
            <w:hideMark/>
          </w:tcPr>
          <w:p w14:paraId="0105CEA5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Utilisation en laboratoire</w:t>
            </w:r>
          </w:p>
        </w:tc>
        <w:tc>
          <w:tcPr>
            <w:tcW w:w="1440" w:type="dxa"/>
            <w:hideMark/>
          </w:tcPr>
          <w:p w14:paraId="56D54165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Consommation totale du secteur</w:t>
            </w:r>
          </w:p>
        </w:tc>
      </w:tr>
      <w:tr w:rsidR="00D24043" w:rsidRPr="00830019" w14:paraId="32F500FB" w14:textId="77777777" w:rsidTr="00D24043">
        <w:trPr>
          <w:trHeight w:val="249"/>
        </w:trPr>
        <w:tc>
          <w:tcPr>
            <w:tcW w:w="4230" w:type="dxa"/>
            <w:gridSpan w:val="4"/>
            <w:hideMark/>
          </w:tcPr>
          <w:p w14:paraId="38745B4D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 w:rsidRPr="00800BB0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70" w:type="dxa"/>
            <w:hideMark/>
          </w:tcPr>
          <w:p w14:paraId="62DF7B6D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Fabrication</w:t>
            </w:r>
          </w:p>
        </w:tc>
        <w:tc>
          <w:tcPr>
            <w:tcW w:w="990" w:type="dxa"/>
            <w:hideMark/>
          </w:tcPr>
          <w:p w14:paraId="328EF85D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Entretien</w:t>
            </w:r>
          </w:p>
        </w:tc>
        <w:tc>
          <w:tcPr>
            <w:tcW w:w="5220" w:type="dxa"/>
            <w:gridSpan w:val="4"/>
          </w:tcPr>
          <w:p w14:paraId="31DAD39D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24043" w:rsidRPr="00830019" w14:paraId="31EBBBA2" w14:textId="77777777" w:rsidTr="00D24043">
        <w:trPr>
          <w:trHeight w:val="249"/>
        </w:trPr>
        <w:tc>
          <w:tcPr>
            <w:tcW w:w="1170" w:type="dxa"/>
            <w:hideMark/>
          </w:tcPr>
          <w:p w14:paraId="7C3379F1" w14:textId="77777777" w:rsidR="00D24043" w:rsidRPr="00830019" w:rsidRDefault="00D24043" w:rsidP="00D428A3">
            <w:pPr>
              <w:ind w:left="32"/>
              <w:jc w:val="left"/>
              <w:rPr>
                <w:sz w:val="20"/>
                <w:szCs w:val="20"/>
                <w:lang w:val="en-US"/>
              </w:rPr>
            </w:pPr>
            <w:r w:rsidRPr="00830019">
              <w:rPr>
                <w:sz w:val="20"/>
                <w:szCs w:val="20"/>
                <w:lang w:val="en-US"/>
              </w:rPr>
              <w:t>HCFC-22</w:t>
            </w:r>
          </w:p>
        </w:tc>
        <w:tc>
          <w:tcPr>
            <w:tcW w:w="990" w:type="dxa"/>
          </w:tcPr>
          <w:p w14:paraId="5DDA0DCE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0" w:type="dxa"/>
          </w:tcPr>
          <w:p w14:paraId="11509066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</w:tcPr>
          <w:p w14:paraId="5AC0567F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</w:tcPr>
          <w:p w14:paraId="1FC31DE1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990" w:type="dxa"/>
          </w:tcPr>
          <w:p w14:paraId="1B5E0F1E" w14:textId="3A720D22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0,</w:t>
            </w:r>
            <w:r w:rsidR="00695C90">
              <w:rPr>
                <w:noProof/>
                <w:sz w:val="20"/>
                <w:szCs w:val="20"/>
                <w:lang w:val="en-US"/>
              </w:rPr>
              <w:t>38</w:t>
            </w:r>
          </w:p>
        </w:tc>
        <w:tc>
          <w:tcPr>
            <w:tcW w:w="990" w:type="dxa"/>
          </w:tcPr>
          <w:p w14:paraId="0276A53A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638" w:type="dxa"/>
          </w:tcPr>
          <w:p w14:paraId="1CAD65CF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152" w:type="dxa"/>
          </w:tcPr>
          <w:p w14:paraId="43277178" w14:textId="77777777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</w:tcPr>
          <w:p w14:paraId="5B38ED12" w14:textId="1D8DAA67" w:rsidR="00D24043" w:rsidRPr="00830019" w:rsidRDefault="00695C90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0,38</w:t>
            </w:r>
          </w:p>
        </w:tc>
      </w:tr>
    </w:tbl>
    <w:p w14:paraId="3B8A0580" w14:textId="77777777" w:rsidR="00D24043" w:rsidRPr="00862FA7" w:rsidRDefault="00D24043" w:rsidP="00D24043">
      <w:pPr>
        <w:jc w:val="center"/>
        <w:rPr>
          <w:sz w:val="18"/>
          <w:szCs w:val="18"/>
        </w:rPr>
      </w:pPr>
    </w:p>
    <w:tbl>
      <w:tblPr>
        <w:tblStyle w:val="TableGrid"/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0"/>
        <w:gridCol w:w="1701"/>
        <w:gridCol w:w="4394"/>
        <w:gridCol w:w="2025"/>
      </w:tblGrid>
      <w:tr w:rsidR="00D24043" w:rsidRPr="009002B7" w14:paraId="17774AB8" w14:textId="77777777" w:rsidTr="005D3943">
        <w:trPr>
          <w:trHeight w:val="276"/>
        </w:trPr>
        <w:tc>
          <w:tcPr>
            <w:tcW w:w="11610" w:type="dxa"/>
            <w:gridSpan w:val="4"/>
            <w:hideMark/>
          </w:tcPr>
          <w:p w14:paraId="3901DC90" w14:textId="7FDFCA1E" w:rsidR="00D24043" w:rsidRPr="000E2004" w:rsidRDefault="00D24043" w:rsidP="00D428A3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91131E">
              <w:rPr>
                <w:b/>
                <w:sz w:val="20"/>
                <w:szCs w:val="20"/>
                <w:lang w:val="fr-CA"/>
              </w:rPr>
              <w:t>IV) DONNÉES SUR LA CONSOMMATION (tonnes PAO</w:t>
            </w:r>
            <w:r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D24043" w:rsidRPr="00830019" w14:paraId="28473863" w14:textId="77777777" w:rsidTr="005D3943">
        <w:trPr>
          <w:trHeight w:val="276"/>
        </w:trPr>
        <w:tc>
          <w:tcPr>
            <w:tcW w:w="3490" w:type="dxa"/>
            <w:hideMark/>
          </w:tcPr>
          <w:p w14:paraId="567A367B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Référence: </w:t>
            </w:r>
            <w:r w:rsidRPr="00F21830">
              <w:rPr>
                <w:sz w:val="20"/>
                <w:szCs w:val="20"/>
                <w:lang w:val="en-US"/>
              </w:rPr>
              <w:t>2009 - 2010</w:t>
            </w:r>
            <w:r w:rsidRPr="00830019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1701" w:type="dxa"/>
            <w:hideMark/>
          </w:tcPr>
          <w:p w14:paraId="2988EB05" w14:textId="2CF49765" w:rsidR="00D24043" w:rsidRPr="00830019" w:rsidRDefault="00695C90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4394" w:type="dxa"/>
            <w:hideMark/>
          </w:tcPr>
          <w:p w14:paraId="04ACEC99" w14:textId="77777777" w:rsidR="00D24043" w:rsidRPr="000E2004" w:rsidRDefault="00D24043" w:rsidP="00D428A3">
            <w:pPr>
              <w:jc w:val="center"/>
              <w:rPr>
                <w:sz w:val="20"/>
                <w:szCs w:val="20"/>
                <w:lang w:val="fr-CA"/>
              </w:rPr>
            </w:pPr>
            <w:r w:rsidRPr="0091131E">
              <w:rPr>
                <w:sz w:val="20"/>
                <w:szCs w:val="20"/>
                <w:lang w:val="fr-CA"/>
              </w:rPr>
              <w:t>Point de départ des réductions globales durables</w:t>
            </w:r>
            <w:r>
              <w:rPr>
                <w:sz w:val="20"/>
                <w:szCs w:val="20"/>
                <w:lang w:val="fr-CA"/>
              </w:rPr>
              <w:t> :</w:t>
            </w:r>
          </w:p>
        </w:tc>
        <w:tc>
          <w:tcPr>
            <w:tcW w:w="2025" w:type="dxa"/>
          </w:tcPr>
          <w:p w14:paraId="78FD4B85" w14:textId="72A92A2D" w:rsidR="00D24043" w:rsidRPr="00830019" w:rsidRDefault="00695C90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8,40</w:t>
            </w:r>
          </w:p>
        </w:tc>
      </w:tr>
      <w:tr w:rsidR="00D24043" w:rsidRPr="009002B7" w14:paraId="076F7573" w14:textId="77777777" w:rsidTr="005D3943">
        <w:trPr>
          <w:trHeight w:val="276"/>
        </w:trPr>
        <w:tc>
          <w:tcPr>
            <w:tcW w:w="11610" w:type="dxa"/>
            <w:gridSpan w:val="4"/>
            <w:hideMark/>
          </w:tcPr>
          <w:p w14:paraId="4F4AE63C" w14:textId="77777777" w:rsidR="00D24043" w:rsidRPr="000E2004" w:rsidRDefault="00D24043" w:rsidP="00D428A3">
            <w:pPr>
              <w:ind w:left="316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 xml:space="preserve">  </w:t>
            </w:r>
            <w:r w:rsidRPr="0091131E">
              <w:rPr>
                <w:b/>
                <w:sz w:val="20"/>
                <w:szCs w:val="20"/>
                <w:lang w:val="fr-CA"/>
              </w:rPr>
              <w:t>CONSOMMATION ADMISSIBLE AU FINANCEMENT (tonnes PAO)</w:t>
            </w:r>
          </w:p>
        </w:tc>
      </w:tr>
      <w:tr w:rsidR="00D24043" w:rsidRPr="00830019" w14:paraId="3233E62B" w14:textId="77777777" w:rsidTr="005D3943">
        <w:trPr>
          <w:trHeight w:val="276"/>
        </w:trPr>
        <w:tc>
          <w:tcPr>
            <w:tcW w:w="3490" w:type="dxa"/>
            <w:hideMark/>
          </w:tcPr>
          <w:p w14:paraId="59F97499" w14:textId="77777777" w:rsidR="00D24043" w:rsidRPr="00830019" w:rsidRDefault="00D24043" w:rsidP="00D428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Déjà approuvée:</w:t>
            </w:r>
          </w:p>
        </w:tc>
        <w:tc>
          <w:tcPr>
            <w:tcW w:w="1701" w:type="dxa"/>
          </w:tcPr>
          <w:p w14:paraId="51FAF7C9" w14:textId="2A992100" w:rsidR="00D24043" w:rsidRPr="00830019" w:rsidRDefault="00695C90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4394" w:type="dxa"/>
            <w:hideMark/>
          </w:tcPr>
          <w:p w14:paraId="2400AA92" w14:textId="77777777" w:rsidR="00D24043" w:rsidRPr="00830019" w:rsidRDefault="00D24043" w:rsidP="00D428A3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F21830">
              <w:rPr>
                <w:sz w:val="20"/>
                <w:szCs w:val="20"/>
                <w:lang w:val="en-US"/>
              </w:rPr>
              <w:t>Re</w:t>
            </w:r>
            <w:r>
              <w:rPr>
                <w:sz w:val="20"/>
                <w:szCs w:val="20"/>
                <w:lang w:val="en-US"/>
              </w:rPr>
              <w:t>stante:</w:t>
            </w:r>
          </w:p>
        </w:tc>
        <w:tc>
          <w:tcPr>
            <w:tcW w:w="2025" w:type="dxa"/>
          </w:tcPr>
          <w:p w14:paraId="489C60A1" w14:textId="1EBA4CF2" w:rsidR="00D24043" w:rsidRPr="00830019" w:rsidRDefault="00D24043" w:rsidP="00D428A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0</w:t>
            </w:r>
            <w:r w:rsidR="00695C90">
              <w:rPr>
                <w:noProof/>
                <w:sz w:val="20"/>
                <w:szCs w:val="20"/>
                <w:lang w:val="en-US"/>
              </w:rPr>
              <w:t>,00</w:t>
            </w:r>
          </w:p>
        </w:tc>
      </w:tr>
    </w:tbl>
    <w:p w14:paraId="0C11C5C2" w14:textId="77777777" w:rsidR="00D24043" w:rsidRPr="00862FA7" w:rsidRDefault="00D24043" w:rsidP="00D24043">
      <w:pPr>
        <w:jc w:val="center"/>
        <w:rPr>
          <w:sz w:val="18"/>
          <w:szCs w:val="18"/>
        </w:rPr>
      </w:pPr>
    </w:p>
    <w:tbl>
      <w:tblPr>
        <w:tblStyle w:val="TableGrid"/>
        <w:tblW w:w="6209" w:type="pct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3534"/>
        <w:gridCol w:w="1614"/>
        <w:gridCol w:w="1614"/>
        <w:gridCol w:w="1614"/>
        <w:gridCol w:w="1614"/>
      </w:tblGrid>
      <w:tr w:rsidR="00D24043" w:rsidRPr="00830019" w14:paraId="6A3DBC25" w14:textId="77777777" w:rsidTr="00D24043">
        <w:trPr>
          <w:trHeight w:val="264"/>
        </w:trPr>
        <w:tc>
          <w:tcPr>
            <w:tcW w:w="2220" w:type="pct"/>
            <w:gridSpan w:val="2"/>
            <w:hideMark/>
          </w:tcPr>
          <w:p w14:paraId="20DC578E" w14:textId="37FCFF6D" w:rsidR="00D24043" w:rsidRPr="00830019" w:rsidRDefault="00D24043" w:rsidP="00D428A3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1161CE">
              <w:rPr>
                <w:b/>
                <w:sz w:val="20"/>
                <w:szCs w:val="20"/>
                <w:lang w:val="fr-CH"/>
              </w:rPr>
              <w:t>V) PLAN D’ACTIVITÉS ENDOSSÉ</w:t>
            </w:r>
          </w:p>
        </w:tc>
        <w:tc>
          <w:tcPr>
            <w:tcW w:w="695" w:type="pct"/>
            <w:vAlign w:val="center"/>
            <w:hideMark/>
          </w:tcPr>
          <w:p w14:paraId="40179F47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2025</w:t>
            </w:r>
          </w:p>
        </w:tc>
        <w:tc>
          <w:tcPr>
            <w:tcW w:w="695" w:type="pct"/>
            <w:vAlign w:val="center"/>
            <w:hideMark/>
          </w:tcPr>
          <w:p w14:paraId="65464593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2026</w:t>
            </w:r>
          </w:p>
        </w:tc>
        <w:tc>
          <w:tcPr>
            <w:tcW w:w="695" w:type="pct"/>
            <w:vAlign w:val="center"/>
            <w:hideMark/>
          </w:tcPr>
          <w:p w14:paraId="53E80FFD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2027</w:t>
            </w:r>
          </w:p>
        </w:tc>
        <w:tc>
          <w:tcPr>
            <w:tcW w:w="695" w:type="pct"/>
            <w:vAlign w:val="center"/>
            <w:hideMark/>
          </w:tcPr>
          <w:p w14:paraId="08BA32DB" w14:textId="77777777" w:rsidR="00D24043" w:rsidRPr="00830019" w:rsidRDefault="00D24043" w:rsidP="00D428A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830019">
              <w:rPr>
                <w:b/>
                <w:sz w:val="20"/>
                <w:szCs w:val="20"/>
                <w:lang w:val="en-US"/>
              </w:rPr>
              <w:t>Total</w:t>
            </w:r>
          </w:p>
        </w:tc>
      </w:tr>
      <w:tr w:rsidR="00695C90" w:rsidRPr="001A62FA" w14:paraId="628C95A1" w14:textId="77777777" w:rsidTr="00D24043">
        <w:trPr>
          <w:trHeight w:val="187"/>
        </w:trPr>
        <w:tc>
          <w:tcPr>
            <w:tcW w:w="698" w:type="pct"/>
            <w:vMerge w:val="restart"/>
            <w:vAlign w:val="center"/>
            <w:hideMark/>
          </w:tcPr>
          <w:p w14:paraId="5D67C74F" w14:textId="68E8C652" w:rsidR="00695C90" w:rsidRPr="001A62FA" w:rsidRDefault="00695C90" w:rsidP="00695C9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Allemagne</w:t>
            </w:r>
          </w:p>
        </w:tc>
        <w:tc>
          <w:tcPr>
            <w:tcW w:w="1522" w:type="pct"/>
            <w:hideMark/>
          </w:tcPr>
          <w:p w14:paraId="715602CE" w14:textId="77777777" w:rsidR="00695C90" w:rsidRPr="000E2004" w:rsidRDefault="00695C90" w:rsidP="00695C90">
            <w:pPr>
              <w:jc w:val="left"/>
              <w:rPr>
                <w:sz w:val="20"/>
                <w:szCs w:val="20"/>
                <w:lang w:val="fr-CA"/>
              </w:rPr>
            </w:pPr>
            <w:r w:rsidRPr="0091131E">
              <w:rPr>
                <w:sz w:val="20"/>
                <w:szCs w:val="20"/>
                <w:lang w:val="fr-CA"/>
              </w:rPr>
              <w:t>Élimination des SAO (tonnes PAO)</w:t>
            </w:r>
          </w:p>
        </w:tc>
        <w:tc>
          <w:tcPr>
            <w:tcW w:w="695" w:type="pct"/>
          </w:tcPr>
          <w:p w14:paraId="0BB68243" w14:textId="244983EA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74</w:t>
            </w:r>
          </w:p>
        </w:tc>
        <w:tc>
          <w:tcPr>
            <w:tcW w:w="695" w:type="pct"/>
          </w:tcPr>
          <w:p w14:paraId="73B00DB1" w14:textId="0F6ED5A2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00</w:t>
            </w:r>
          </w:p>
        </w:tc>
        <w:tc>
          <w:tcPr>
            <w:tcW w:w="695" w:type="pct"/>
          </w:tcPr>
          <w:p w14:paraId="440A38D6" w14:textId="52F87F85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00</w:t>
            </w:r>
          </w:p>
        </w:tc>
        <w:tc>
          <w:tcPr>
            <w:tcW w:w="695" w:type="pct"/>
          </w:tcPr>
          <w:p w14:paraId="57333532" w14:textId="316FF959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fldChar w:fldCharType="begin"/>
            </w:r>
            <w:r w:rsidRPr="009D311E">
              <w:rPr>
                <w:sz w:val="20"/>
                <w:szCs w:val="20"/>
              </w:rPr>
              <w:instrText xml:space="preserve"> =SUM(LEFT) </w:instrText>
            </w:r>
            <w:r w:rsidRPr="009D311E">
              <w:rPr>
                <w:sz w:val="20"/>
                <w:szCs w:val="20"/>
              </w:rPr>
              <w:fldChar w:fldCharType="separate"/>
            </w: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74</w:t>
            </w:r>
            <w:r w:rsidRPr="009D311E">
              <w:rPr>
                <w:sz w:val="20"/>
                <w:szCs w:val="20"/>
              </w:rPr>
              <w:fldChar w:fldCharType="end"/>
            </w:r>
          </w:p>
        </w:tc>
      </w:tr>
      <w:tr w:rsidR="00695C90" w:rsidRPr="001A62FA" w14:paraId="4A6EA3F3" w14:textId="77777777" w:rsidTr="00D24043">
        <w:trPr>
          <w:trHeight w:val="55"/>
        </w:trPr>
        <w:tc>
          <w:tcPr>
            <w:tcW w:w="698" w:type="pct"/>
            <w:vMerge/>
            <w:vAlign w:val="center"/>
            <w:hideMark/>
          </w:tcPr>
          <w:p w14:paraId="465532DB" w14:textId="77777777" w:rsidR="00695C90" w:rsidRPr="001A62FA" w:rsidRDefault="00695C90" w:rsidP="00695C9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22" w:type="pct"/>
            <w:hideMark/>
          </w:tcPr>
          <w:p w14:paraId="4D8CCE94" w14:textId="77777777" w:rsidR="00695C90" w:rsidRPr="001A62FA" w:rsidRDefault="00695C90" w:rsidP="00695C90">
            <w:pPr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Financement</w:t>
            </w:r>
            <w:r w:rsidRPr="00F21830">
              <w:rPr>
                <w:sz w:val="20"/>
                <w:szCs w:val="20"/>
                <w:lang w:val="en-US"/>
              </w:rPr>
              <w:t xml:space="preserve"> ($</w:t>
            </w:r>
            <w:r>
              <w:rPr>
                <w:sz w:val="20"/>
                <w:szCs w:val="20"/>
                <w:lang w:val="en-US"/>
              </w:rPr>
              <w:t>US</w:t>
            </w:r>
            <w:r w:rsidRPr="00F21830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695" w:type="pct"/>
          </w:tcPr>
          <w:p w14:paraId="2DDDE77F" w14:textId="13091555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</w:p>
        </w:tc>
        <w:tc>
          <w:tcPr>
            <w:tcW w:w="695" w:type="pct"/>
          </w:tcPr>
          <w:p w14:paraId="3506C3E9" w14:textId="2A4C4E7C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0</w:t>
            </w:r>
          </w:p>
        </w:tc>
        <w:tc>
          <w:tcPr>
            <w:tcW w:w="695" w:type="pct"/>
          </w:tcPr>
          <w:p w14:paraId="5F969424" w14:textId="5BC67D25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t>0</w:t>
            </w:r>
          </w:p>
        </w:tc>
        <w:tc>
          <w:tcPr>
            <w:tcW w:w="695" w:type="pct"/>
          </w:tcPr>
          <w:p w14:paraId="2EBE0265" w14:textId="188205A7" w:rsidR="00695C90" w:rsidRPr="001A62FA" w:rsidRDefault="00695C90" w:rsidP="00695C90">
            <w:pPr>
              <w:jc w:val="right"/>
              <w:rPr>
                <w:sz w:val="20"/>
                <w:szCs w:val="20"/>
                <w:lang w:val="en-US"/>
              </w:rPr>
            </w:pPr>
            <w:r w:rsidRPr="009D311E">
              <w:rPr>
                <w:sz w:val="20"/>
                <w:szCs w:val="20"/>
              </w:rPr>
              <w:fldChar w:fldCharType="begin"/>
            </w:r>
            <w:r w:rsidRPr="009D311E">
              <w:rPr>
                <w:sz w:val="20"/>
                <w:szCs w:val="20"/>
              </w:rPr>
              <w:instrText xml:space="preserve"> =SUM(LEFT) </w:instrText>
            </w:r>
            <w:r w:rsidRPr="009D311E">
              <w:rPr>
                <w:sz w:val="20"/>
                <w:szCs w:val="20"/>
              </w:rPr>
              <w:fldChar w:fldCharType="separate"/>
            </w:r>
            <w:r w:rsidRPr="009D311E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  <w:r w:rsidRPr="009D311E">
              <w:rPr>
                <w:sz w:val="20"/>
                <w:szCs w:val="20"/>
              </w:rPr>
              <w:fldChar w:fldCharType="end"/>
            </w:r>
          </w:p>
        </w:tc>
      </w:tr>
    </w:tbl>
    <w:p w14:paraId="53823B55" w14:textId="77777777" w:rsidR="003E6CD7" w:rsidRPr="009D311E" w:rsidRDefault="003E6CD7" w:rsidP="007075F9">
      <w:pPr>
        <w:jc w:val="center"/>
        <w:rPr>
          <w:sz w:val="18"/>
          <w:szCs w:val="18"/>
        </w:rPr>
        <w:sectPr w:rsidR="003E6CD7" w:rsidRPr="009D311E" w:rsidSect="00CB1DB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4D54997" w14:textId="77777777" w:rsidR="00E9063C" w:rsidRPr="009D311E" w:rsidRDefault="00E9063C" w:rsidP="007075F9">
      <w:pPr>
        <w:jc w:val="center"/>
        <w:rPr>
          <w:sz w:val="18"/>
          <w:szCs w:val="18"/>
        </w:rPr>
      </w:pPr>
    </w:p>
    <w:tbl>
      <w:tblPr>
        <w:tblStyle w:val="TableGrid"/>
        <w:tblW w:w="14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075"/>
        <w:gridCol w:w="990"/>
        <w:gridCol w:w="1193"/>
        <w:gridCol w:w="769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931"/>
      </w:tblGrid>
      <w:tr w:rsidR="00D1020B" w:rsidRPr="009D311E" w14:paraId="14E17221" w14:textId="77777777" w:rsidTr="003C7CE0">
        <w:trPr>
          <w:trHeight w:val="230"/>
        </w:trPr>
        <w:tc>
          <w:tcPr>
            <w:tcW w:w="3258" w:type="dxa"/>
            <w:gridSpan w:val="3"/>
            <w:hideMark/>
          </w:tcPr>
          <w:p w14:paraId="4574EC4A" w14:textId="2D9F73B2" w:rsidR="00D3736D" w:rsidRPr="009D311E" w:rsidRDefault="00D24043" w:rsidP="007075F9">
            <w:pPr>
              <w:spacing w:before="20" w:after="20"/>
              <w:ind w:left="38"/>
              <w:jc w:val="left"/>
              <w:rPr>
                <w:b/>
                <w:sz w:val="20"/>
                <w:szCs w:val="20"/>
              </w:rPr>
            </w:pPr>
            <w:r w:rsidRPr="0086310F">
              <w:rPr>
                <w:b/>
                <w:sz w:val="18"/>
                <w:szCs w:val="18"/>
                <w:lang w:val="fr-CA"/>
              </w:rPr>
              <w:t>VI) DONNÉES DU PROJET</w:t>
            </w:r>
          </w:p>
        </w:tc>
        <w:tc>
          <w:tcPr>
            <w:tcW w:w="769" w:type="dxa"/>
          </w:tcPr>
          <w:p w14:paraId="523A0A86" w14:textId="746F228F" w:rsidR="00D3736D" w:rsidRPr="009D311E" w:rsidRDefault="00A771F6" w:rsidP="007075F9">
            <w:pPr>
              <w:spacing w:before="20" w:after="20"/>
              <w:ind w:left="38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2011</w:t>
            </w:r>
          </w:p>
        </w:tc>
        <w:tc>
          <w:tcPr>
            <w:tcW w:w="770" w:type="dxa"/>
          </w:tcPr>
          <w:p w14:paraId="10356459" w14:textId="37C7D891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2012</w:t>
            </w:r>
          </w:p>
        </w:tc>
        <w:tc>
          <w:tcPr>
            <w:tcW w:w="770" w:type="dxa"/>
          </w:tcPr>
          <w:p w14:paraId="363BD835" w14:textId="4C61B00F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2013</w:t>
            </w:r>
          </w:p>
        </w:tc>
        <w:tc>
          <w:tcPr>
            <w:tcW w:w="770" w:type="dxa"/>
          </w:tcPr>
          <w:p w14:paraId="0DCDF15C" w14:textId="71508700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770" w:type="dxa"/>
          </w:tcPr>
          <w:p w14:paraId="63C19FAF" w14:textId="29E96554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770" w:type="dxa"/>
          </w:tcPr>
          <w:p w14:paraId="1617E27B" w14:textId="33C8513C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770" w:type="dxa"/>
          </w:tcPr>
          <w:p w14:paraId="2D583D5C" w14:textId="23B7B889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770" w:type="dxa"/>
          </w:tcPr>
          <w:p w14:paraId="2D36C080" w14:textId="179650B3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770" w:type="dxa"/>
          </w:tcPr>
          <w:p w14:paraId="2883AC51" w14:textId="4748915B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770" w:type="dxa"/>
          </w:tcPr>
          <w:p w14:paraId="5E7673A5" w14:textId="189AD9D9" w:rsidR="00D3736D" w:rsidRPr="009D311E" w:rsidRDefault="00A771F6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2020-2022</w:t>
            </w:r>
          </w:p>
        </w:tc>
        <w:tc>
          <w:tcPr>
            <w:tcW w:w="770" w:type="dxa"/>
          </w:tcPr>
          <w:p w14:paraId="013F6114" w14:textId="47805E3C" w:rsidR="00D3736D" w:rsidRPr="009D311E" w:rsidRDefault="00EF1AD2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2023</w:t>
            </w:r>
            <w:r w:rsidR="00DD6C09" w:rsidRPr="009D311E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770" w:type="dxa"/>
          </w:tcPr>
          <w:p w14:paraId="777BF176" w14:textId="3DCEF456" w:rsidR="00D3736D" w:rsidRPr="009D311E" w:rsidRDefault="00EF1AD2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770" w:type="dxa"/>
          </w:tcPr>
          <w:p w14:paraId="53FC93E5" w14:textId="14B4B1DE" w:rsidR="00D3736D" w:rsidRPr="009D311E" w:rsidRDefault="00EF1AD2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931" w:type="dxa"/>
            <w:hideMark/>
          </w:tcPr>
          <w:p w14:paraId="1BC2A284" w14:textId="77777777" w:rsidR="00D3736D" w:rsidRPr="009D311E" w:rsidRDefault="00D3736D" w:rsidP="007075F9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D311E">
              <w:rPr>
                <w:b/>
                <w:sz w:val="20"/>
                <w:szCs w:val="20"/>
              </w:rPr>
              <w:t>Total</w:t>
            </w:r>
          </w:p>
        </w:tc>
      </w:tr>
      <w:tr w:rsidR="00D24043" w:rsidRPr="009D311E" w14:paraId="0B40A632" w14:textId="77777777" w:rsidTr="003C7CE0">
        <w:trPr>
          <w:trHeight w:val="190"/>
        </w:trPr>
        <w:tc>
          <w:tcPr>
            <w:tcW w:w="3258" w:type="dxa"/>
            <w:gridSpan w:val="3"/>
            <w:hideMark/>
          </w:tcPr>
          <w:p w14:paraId="27E41D1A" w14:textId="41A1810B" w:rsidR="00D24043" w:rsidRPr="00D24043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86310F">
              <w:rPr>
                <w:sz w:val="18"/>
                <w:szCs w:val="18"/>
                <w:lang w:val="fr-CA"/>
              </w:rPr>
              <w:t>Limites de consommation du Protocole de Montréal</w:t>
            </w:r>
            <w:r>
              <w:rPr>
                <w:sz w:val="18"/>
                <w:szCs w:val="18"/>
                <w:lang w:val="fr-CA"/>
              </w:rPr>
              <w:t xml:space="preserve"> </w:t>
            </w:r>
            <w:r w:rsidRPr="0086310F">
              <w:rPr>
                <w:sz w:val="18"/>
                <w:szCs w:val="18"/>
                <w:lang w:val="fr-CH"/>
              </w:rPr>
              <w:t>(tonnes PAO)</w:t>
            </w:r>
          </w:p>
        </w:tc>
        <w:tc>
          <w:tcPr>
            <w:tcW w:w="769" w:type="dxa"/>
            <w:tcMar>
              <w:right w:w="57" w:type="dxa"/>
            </w:tcMar>
          </w:tcPr>
          <w:p w14:paraId="6128E871" w14:textId="67C1526D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  <w:tc>
          <w:tcPr>
            <w:tcW w:w="770" w:type="dxa"/>
            <w:tcMar>
              <w:right w:w="57" w:type="dxa"/>
            </w:tcMar>
          </w:tcPr>
          <w:p w14:paraId="796A329B" w14:textId="11021E25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s.o.</w:t>
            </w:r>
          </w:p>
        </w:tc>
        <w:tc>
          <w:tcPr>
            <w:tcW w:w="770" w:type="dxa"/>
            <w:tcMar>
              <w:right w:w="57" w:type="dxa"/>
            </w:tcMar>
          </w:tcPr>
          <w:p w14:paraId="7A24524D" w14:textId="7A988DBD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4</w:t>
            </w:r>
          </w:p>
        </w:tc>
        <w:tc>
          <w:tcPr>
            <w:tcW w:w="770" w:type="dxa"/>
            <w:tcMar>
              <w:right w:w="57" w:type="dxa"/>
            </w:tcMar>
          </w:tcPr>
          <w:p w14:paraId="5E7646B0" w14:textId="0F12D550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4</w:t>
            </w:r>
          </w:p>
        </w:tc>
        <w:tc>
          <w:tcPr>
            <w:tcW w:w="770" w:type="dxa"/>
            <w:tcMar>
              <w:right w:w="57" w:type="dxa"/>
            </w:tcMar>
          </w:tcPr>
          <w:p w14:paraId="7A82AB5F" w14:textId="53726DDB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56</w:t>
            </w:r>
          </w:p>
        </w:tc>
        <w:tc>
          <w:tcPr>
            <w:tcW w:w="770" w:type="dxa"/>
            <w:tcMar>
              <w:right w:w="57" w:type="dxa"/>
            </w:tcMar>
          </w:tcPr>
          <w:p w14:paraId="01F548C3" w14:textId="05FD021E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7E4918">
              <w:rPr>
                <w:sz w:val="20"/>
                <w:szCs w:val="20"/>
              </w:rPr>
              <w:t>7,56</w:t>
            </w:r>
          </w:p>
        </w:tc>
        <w:tc>
          <w:tcPr>
            <w:tcW w:w="770" w:type="dxa"/>
            <w:tcMar>
              <w:right w:w="57" w:type="dxa"/>
            </w:tcMar>
          </w:tcPr>
          <w:p w14:paraId="39F50E06" w14:textId="3A630ECE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7E491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Pr="007E4918">
              <w:rPr>
                <w:sz w:val="20"/>
                <w:szCs w:val="20"/>
              </w:rPr>
              <w:t>56</w:t>
            </w:r>
          </w:p>
        </w:tc>
        <w:tc>
          <w:tcPr>
            <w:tcW w:w="770" w:type="dxa"/>
            <w:tcMar>
              <w:right w:w="57" w:type="dxa"/>
            </w:tcMar>
          </w:tcPr>
          <w:p w14:paraId="0927C3F8" w14:textId="725E8D58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7E4918">
              <w:rPr>
                <w:sz w:val="20"/>
                <w:szCs w:val="20"/>
              </w:rPr>
              <w:t>7,56</w:t>
            </w:r>
          </w:p>
        </w:tc>
        <w:tc>
          <w:tcPr>
            <w:tcW w:w="770" w:type="dxa"/>
            <w:tcMar>
              <w:right w:w="57" w:type="dxa"/>
            </w:tcMar>
          </w:tcPr>
          <w:p w14:paraId="5595A5A8" w14:textId="230CBA51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7E4918">
              <w:rPr>
                <w:sz w:val="20"/>
                <w:szCs w:val="20"/>
              </w:rPr>
              <w:t>7,56</w:t>
            </w:r>
          </w:p>
        </w:tc>
        <w:tc>
          <w:tcPr>
            <w:tcW w:w="770" w:type="dxa"/>
            <w:tcMar>
              <w:right w:w="57" w:type="dxa"/>
            </w:tcMar>
          </w:tcPr>
          <w:p w14:paraId="69011072" w14:textId="4DB6C8E7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46</w:t>
            </w:r>
          </w:p>
        </w:tc>
        <w:tc>
          <w:tcPr>
            <w:tcW w:w="770" w:type="dxa"/>
            <w:tcMar>
              <w:right w:w="57" w:type="dxa"/>
            </w:tcMar>
          </w:tcPr>
          <w:p w14:paraId="68E0CD43" w14:textId="7D425DA3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125E90">
              <w:rPr>
                <w:sz w:val="20"/>
                <w:szCs w:val="20"/>
              </w:rPr>
              <w:t>5,46</w:t>
            </w:r>
          </w:p>
        </w:tc>
        <w:tc>
          <w:tcPr>
            <w:tcW w:w="770" w:type="dxa"/>
            <w:tcMar>
              <w:right w:w="57" w:type="dxa"/>
            </w:tcMar>
          </w:tcPr>
          <w:p w14:paraId="132F7A1B" w14:textId="414B512C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125E90">
              <w:rPr>
                <w:sz w:val="20"/>
                <w:szCs w:val="20"/>
              </w:rPr>
              <w:t>5,46</w:t>
            </w:r>
          </w:p>
        </w:tc>
        <w:tc>
          <w:tcPr>
            <w:tcW w:w="770" w:type="dxa"/>
            <w:tcMar>
              <w:right w:w="57" w:type="dxa"/>
            </w:tcMar>
          </w:tcPr>
          <w:p w14:paraId="67B5A52F" w14:textId="212E9F1F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73</w:t>
            </w:r>
          </w:p>
        </w:tc>
        <w:tc>
          <w:tcPr>
            <w:tcW w:w="931" w:type="dxa"/>
            <w:tcMar>
              <w:right w:w="57" w:type="dxa"/>
            </w:tcMar>
            <w:hideMark/>
          </w:tcPr>
          <w:p w14:paraId="3E8EE6FF" w14:textId="0EFA1066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C74132">
              <w:rPr>
                <w:sz w:val="20"/>
                <w:szCs w:val="20"/>
              </w:rPr>
              <w:t>s.o.</w:t>
            </w:r>
          </w:p>
        </w:tc>
      </w:tr>
      <w:tr w:rsidR="00D24043" w:rsidRPr="009D311E" w14:paraId="21763E38" w14:textId="77777777" w:rsidTr="003C7CE0">
        <w:trPr>
          <w:trHeight w:val="219"/>
        </w:trPr>
        <w:tc>
          <w:tcPr>
            <w:tcW w:w="3258" w:type="dxa"/>
            <w:gridSpan w:val="3"/>
            <w:hideMark/>
          </w:tcPr>
          <w:p w14:paraId="4A3492AC" w14:textId="186A9A06" w:rsidR="00D24043" w:rsidRPr="00D24043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86310F">
              <w:rPr>
                <w:sz w:val="18"/>
                <w:szCs w:val="18"/>
                <w:lang w:val="fr-CA"/>
              </w:rPr>
              <w:t>Consommation maximale admissible (tonnes PAO)</w:t>
            </w:r>
          </w:p>
        </w:tc>
        <w:tc>
          <w:tcPr>
            <w:tcW w:w="769" w:type="dxa"/>
            <w:tcMar>
              <w:right w:w="57" w:type="dxa"/>
            </w:tcMar>
          </w:tcPr>
          <w:p w14:paraId="00EE9C36" w14:textId="465FBCCD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87</w:t>
            </w:r>
          </w:p>
        </w:tc>
        <w:tc>
          <w:tcPr>
            <w:tcW w:w="770" w:type="dxa"/>
            <w:tcMar>
              <w:right w:w="57" w:type="dxa"/>
            </w:tcMar>
          </w:tcPr>
          <w:p w14:paraId="5CEB68A1" w14:textId="665FFA27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40</w:t>
            </w:r>
          </w:p>
        </w:tc>
        <w:tc>
          <w:tcPr>
            <w:tcW w:w="770" w:type="dxa"/>
            <w:tcMar>
              <w:right w:w="57" w:type="dxa"/>
            </w:tcMar>
          </w:tcPr>
          <w:p w14:paraId="4E19DE5A" w14:textId="30EEA704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22</w:t>
            </w:r>
          </w:p>
        </w:tc>
        <w:tc>
          <w:tcPr>
            <w:tcW w:w="770" w:type="dxa"/>
            <w:tcMar>
              <w:right w:w="57" w:type="dxa"/>
            </w:tcMar>
          </w:tcPr>
          <w:p w14:paraId="5173FD48" w14:textId="46BC3BDD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64</w:t>
            </w:r>
          </w:p>
        </w:tc>
        <w:tc>
          <w:tcPr>
            <w:tcW w:w="770" w:type="dxa"/>
            <w:tcMar>
              <w:right w:w="57" w:type="dxa"/>
            </w:tcMar>
          </w:tcPr>
          <w:p w14:paraId="69C8A425" w14:textId="17E3C682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88</w:t>
            </w:r>
          </w:p>
        </w:tc>
        <w:tc>
          <w:tcPr>
            <w:tcW w:w="770" w:type="dxa"/>
            <w:tcMar>
              <w:right w:w="57" w:type="dxa"/>
            </w:tcMar>
          </w:tcPr>
          <w:p w14:paraId="514E1C59" w14:textId="58879B32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20</w:t>
            </w:r>
          </w:p>
        </w:tc>
        <w:tc>
          <w:tcPr>
            <w:tcW w:w="770" w:type="dxa"/>
            <w:tcMar>
              <w:right w:w="57" w:type="dxa"/>
            </w:tcMar>
          </w:tcPr>
          <w:p w14:paraId="3CA2544E" w14:textId="6118C42B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94</w:t>
            </w:r>
          </w:p>
        </w:tc>
        <w:tc>
          <w:tcPr>
            <w:tcW w:w="770" w:type="dxa"/>
            <w:tcMar>
              <w:right w:w="57" w:type="dxa"/>
            </w:tcMar>
          </w:tcPr>
          <w:p w14:paraId="3A89033C" w14:textId="0F548473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68</w:t>
            </w:r>
          </w:p>
        </w:tc>
        <w:tc>
          <w:tcPr>
            <w:tcW w:w="770" w:type="dxa"/>
            <w:tcMar>
              <w:right w:w="57" w:type="dxa"/>
            </w:tcMar>
          </w:tcPr>
          <w:p w14:paraId="354DF8E7" w14:textId="4FC1B77C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76</w:t>
            </w:r>
          </w:p>
        </w:tc>
        <w:tc>
          <w:tcPr>
            <w:tcW w:w="770" w:type="dxa"/>
            <w:tcMar>
              <w:right w:w="57" w:type="dxa"/>
            </w:tcMar>
          </w:tcPr>
          <w:p w14:paraId="0B52832C" w14:textId="38545C96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0.76</w:t>
            </w:r>
          </w:p>
        </w:tc>
        <w:tc>
          <w:tcPr>
            <w:tcW w:w="770" w:type="dxa"/>
            <w:tcMar>
              <w:right w:w="57" w:type="dxa"/>
            </w:tcMar>
          </w:tcPr>
          <w:p w14:paraId="777EECDF" w14:textId="322853E3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C00CF">
              <w:rPr>
                <w:sz w:val="20"/>
                <w:szCs w:val="20"/>
              </w:rPr>
              <w:t>0,76</w:t>
            </w:r>
          </w:p>
        </w:tc>
        <w:tc>
          <w:tcPr>
            <w:tcW w:w="770" w:type="dxa"/>
            <w:tcMar>
              <w:right w:w="57" w:type="dxa"/>
            </w:tcMar>
          </w:tcPr>
          <w:p w14:paraId="5B522890" w14:textId="00A7D9AE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FC00CF">
              <w:rPr>
                <w:sz w:val="20"/>
                <w:szCs w:val="20"/>
              </w:rPr>
              <w:t>0,76</w:t>
            </w:r>
          </w:p>
        </w:tc>
        <w:tc>
          <w:tcPr>
            <w:tcW w:w="770" w:type="dxa"/>
            <w:tcMar>
              <w:right w:w="57" w:type="dxa"/>
            </w:tcMar>
          </w:tcPr>
          <w:p w14:paraId="58A0F224" w14:textId="1F332B70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21</w:t>
            </w:r>
          </w:p>
        </w:tc>
        <w:tc>
          <w:tcPr>
            <w:tcW w:w="931" w:type="dxa"/>
            <w:tcMar>
              <w:right w:w="57" w:type="dxa"/>
            </w:tcMar>
            <w:hideMark/>
          </w:tcPr>
          <w:p w14:paraId="3176465D" w14:textId="6DC2F917" w:rsidR="00D24043" w:rsidRPr="009D311E" w:rsidRDefault="00D24043" w:rsidP="00D24043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C74132">
              <w:rPr>
                <w:sz w:val="20"/>
                <w:szCs w:val="20"/>
              </w:rPr>
              <w:t>s.o.</w:t>
            </w:r>
          </w:p>
        </w:tc>
      </w:tr>
      <w:tr w:rsidR="00D24043" w:rsidRPr="009D311E" w14:paraId="30DFE435" w14:textId="77777777" w:rsidTr="009002B7">
        <w:trPr>
          <w:trHeight w:val="190"/>
        </w:trPr>
        <w:tc>
          <w:tcPr>
            <w:tcW w:w="1075" w:type="dxa"/>
            <w:vMerge w:val="restart"/>
            <w:vAlign w:val="center"/>
            <w:hideMark/>
          </w:tcPr>
          <w:p w14:paraId="503DBB6A" w14:textId="367BCD29" w:rsidR="00D24043" w:rsidRPr="00D24043" w:rsidRDefault="00D24043" w:rsidP="00D24043">
            <w:pPr>
              <w:spacing w:before="20" w:after="20"/>
              <w:ind w:left="38" w:right="-82"/>
              <w:jc w:val="left"/>
              <w:rPr>
                <w:sz w:val="20"/>
                <w:szCs w:val="20"/>
                <w:lang w:val="fr-FR"/>
              </w:rPr>
            </w:pPr>
            <w:r w:rsidRPr="0086310F">
              <w:rPr>
                <w:sz w:val="18"/>
                <w:szCs w:val="18"/>
                <w:lang w:val="fr-CH"/>
              </w:rPr>
              <w:t>Financement convenu en principe ($US)</w:t>
            </w:r>
          </w:p>
        </w:tc>
        <w:tc>
          <w:tcPr>
            <w:tcW w:w="990" w:type="dxa"/>
            <w:vMerge w:val="restart"/>
            <w:vAlign w:val="center"/>
            <w:hideMark/>
          </w:tcPr>
          <w:p w14:paraId="6B4BBFE0" w14:textId="4F8B6F64" w:rsidR="00D24043" w:rsidRPr="00695C90" w:rsidRDefault="00695C90" w:rsidP="00D24043">
            <w:pPr>
              <w:spacing w:before="20" w:after="20"/>
              <w:ind w:left="38"/>
              <w:jc w:val="center"/>
              <w:rPr>
                <w:sz w:val="18"/>
                <w:szCs w:val="18"/>
              </w:rPr>
            </w:pPr>
            <w:r w:rsidRPr="00695C90">
              <w:rPr>
                <w:sz w:val="18"/>
                <w:szCs w:val="18"/>
                <w:lang w:val="fr-CA"/>
              </w:rPr>
              <w:t>Allemagne</w:t>
            </w:r>
          </w:p>
        </w:tc>
        <w:tc>
          <w:tcPr>
            <w:tcW w:w="1193" w:type="dxa"/>
            <w:hideMark/>
          </w:tcPr>
          <w:p w14:paraId="540CE391" w14:textId="445DBE2C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du projet</w:t>
            </w:r>
          </w:p>
        </w:tc>
        <w:tc>
          <w:tcPr>
            <w:tcW w:w="769" w:type="dxa"/>
            <w:tcMar>
              <w:right w:w="57" w:type="dxa"/>
            </w:tcMar>
          </w:tcPr>
          <w:p w14:paraId="3A841E9E" w14:textId="25C5E6C5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79976225" w14:textId="637B45B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3F9D21F9" w14:textId="20E77562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240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0A2D231B" w14:textId="2655A562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00A86787" w14:textId="771A0E86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579859AB" w14:textId="11718C5E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0AB4D4BC" w14:textId="103D9980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270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5651E68B" w14:textId="66AEEE83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1F064FD2" w14:textId="23488BF3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5030DF4A" w14:textId="3F16FBF3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7DF2F5F7" w14:textId="34002112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120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6CD30DFF" w14:textId="0E809912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4EE49E21" w14:textId="1B6871C9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931" w:type="dxa"/>
            <w:tcMar>
              <w:right w:w="57" w:type="dxa"/>
            </w:tcMar>
          </w:tcPr>
          <w:p w14:paraId="33933187" w14:textId="61A24065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</w:tr>
      <w:tr w:rsidR="00D24043" w:rsidRPr="009D311E" w14:paraId="57483DB9" w14:textId="77777777" w:rsidTr="009002B7">
        <w:trPr>
          <w:trHeight w:val="40"/>
        </w:trPr>
        <w:tc>
          <w:tcPr>
            <w:tcW w:w="1075" w:type="dxa"/>
            <w:vMerge/>
            <w:vAlign w:val="center"/>
            <w:hideMark/>
          </w:tcPr>
          <w:p w14:paraId="184288C4" w14:textId="77777777" w:rsidR="00D24043" w:rsidRPr="009D311E" w:rsidRDefault="00D24043" w:rsidP="00D24043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14:paraId="4B8593EE" w14:textId="77777777" w:rsidR="00D24043" w:rsidRPr="009D311E" w:rsidRDefault="00D24043" w:rsidP="00D24043">
            <w:pPr>
              <w:spacing w:before="20" w:after="20"/>
              <w:ind w:left="38"/>
              <w:jc w:val="center"/>
              <w:rPr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14:paraId="5E88EB4C" w14:textId="781C543F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d’appui</w:t>
            </w:r>
          </w:p>
        </w:tc>
        <w:tc>
          <w:tcPr>
            <w:tcW w:w="769" w:type="dxa"/>
            <w:tcMar>
              <w:right w:w="57" w:type="dxa"/>
            </w:tcMar>
          </w:tcPr>
          <w:p w14:paraId="2802D75B" w14:textId="1D43E910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333</w:t>
            </w:r>
          </w:p>
        </w:tc>
        <w:tc>
          <w:tcPr>
            <w:tcW w:w="770" w:type="dxa"/>
            <w:tcMar>
              <w:right w:w="57" w:type="dxa"/>
            </w:tcMar>
          </w:tcPr>
          <w:p w14:paraId="100C7F79" w14:textId="0B2F0814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4A830E63" w14:textId="0688C82D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067</w:t>
            </w:r>
          </w:p>
        </w:tc>
        <w:tc>
          <w:tcPr>
            <w:tcW w:w="770" w:type="dxa"/>
            <w:tcMar>
              <w:right w:w="57" w:type="dxa"/>
            </w:tcMar>
          </w:tcPr>
          <w:p w14:paraId="20CBC61B" w14:textId="3EB66A55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447BC0FE" w14:textId="3DAC2E1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5AA7992D" w14:textId="4C229B5C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6AAC496F" w14:textId="14ACCD68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700</w:t>
            </w:r>
          </w:p>
        </w:tc>
        <w:tc>
          <w:tcPr>
            <w:tcW w:w="770" w:type="dxa"/>
            <w:tcMar>
              <w:right w:w="57" w:type="dxa"/>
            </w:tcMar>
          </w:tcPr>
          <w:p w14:paraId="6E8A0B5A" w14:textId="60010C7A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40E26857" w14:textId="312DA4C6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48C9BA21" w14:textId="6FCC5FB5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7DF66CBC" w14:textId="4A731ABD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771</w:t>
            </w:r>
          </w:p>
        </w:tc>
        <w:tc>
          <w:tcPr>
            <w:tcW w:w="770" w:type="dxa"/>
            <w:tcMar>
              <w:right w:w="57" w:type="dxa"/>
            </w:tcMar>
          </w:tcPr>
          <w:p w14:paraId="71B665F3" w14:textId="767CF3D2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70" w:type="dxa"/>
            <w:tcMar>
              <w:right w:w="57" w:type="dxa"/>
            </w:tcMar>
          </w:tcPr>
          <w:p w14:paraId="6A40574A" w14:textId="4807F19D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</w:p>
        </w:tc>
        <w:tc>
          <w:tcPr>
            <w:tcW w:w="931" w:type="dxa"/>
            <w:tcMar>
              <w:right w:w="57" w:type="dxa"/>
            </w:tcMar>
          </w:tcPr>
          <w:p w14:paraId="416192C4" w14:textId="51B34CE6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122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200</w:t>
            </w:r>
          </w:p>
        </w:tc>
      </w:tr>
      <w:tr w:rsidR="00D24043" w:rsidRPr="009D311E" w14:paraId="01CFC73F" w14:textId="77777777" w:rsidTr="009002B7">
        <w:trPr>
          <w:trHeight w:val="86"/>
        </w:trPr>
        <w:tc>
          <w:tcPr>
            <w:tcW w:w="2065" w:type="dxa"/>
            <w:gridSpan w:val="2"/>
            <w:vMerge w:val="restart"/>
            <w:vAlign w:val="center"/>
            <w:hideMark/>
          </w:tcPr>
          <w:p w14:paraId="5960E59C" w14:textId="0A6CF9FB" w:rsidR="00D24043" w:rsidRPr="00D24043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  <w:lang w:val="fr-FR"/>
              </w:rPr>
            </w:pPr>
            <w:r w:rsidRPr="0086310F">
              <w:rPr>
                <w:sz w:val="18"/>
                <w:szCs w:val="18"/>
                <w:lang w:val="fr-CA"/>
              </w:rPr>
              <w:t>Fonds approuvés par le Comité exécutif ($US)</w:t>
            </w:r>
          </w:p>
        </w:tc>
        <w:tc>
          <w:tcPr>
            <w:tcW w:w="1193" w:type="dxa"/>
            <w:hideMark/>
          </w:tcPr>
          <w:p w14:paraId="755570C1" w14:textId="4146AB78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du projet</w:t>
            </w:r>
          </w:p>
        </w:tc>
        <w:tc>
          <w:tcPr>
            <w:tcW w:w="769" w:type="dxa"/>
            <w:tcMar>
              <w:right w:w="57" w:type="dxa"/>
            </w:tcMar>
          </w:tcPr>
          <w:p w14:paraId="26C9B12B" w14:textId="6D866013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229E964A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8F85C4A" w14:textId="272F7AEC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240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2AF960B2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BFF5006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CADDB55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4C42DF6" w14:textId="6A13A5D1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270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3524074A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2388251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CEC2E80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BC0AC81" w14:textId="68683A9A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120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770" w:type="dxa"/>
            <w:tcMar>
              <w:right w:w="57" w:type="dxa"/>
            </w:tcMar>
          </w:tcPr>
          <w:p w14:paraId="09A6C00F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09952F5" w14:textId="520DF1D6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31" w:type="dxa"/>
            <w:tcMar>
              <w:right w:w="57" w:type="dxa"/>
            </w:tcMar>
          </w:tcPr>
          <w:p w14:paraId="25106A6E" w14:textId="3BFB38EE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930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</w:tr>
      <w:tr w:rsidR="00D24043" w:rsidRPr="009D311E" w14:paraId="626E5620" w14:textId="77777777" w:rsidTr="009002B7">
        <w:trPr>
          <w:trHeight w:val="68"/>
        </w:trPr>
        <w:tc>
          <w:tcPr>
            <w:tcW w:w="2065" w:type="dxa"/>
            <w:gridSpan w:val="2"/>
            <w:vMerge/>
            <w:vAlign w:val="center"/>
            <w:hideMark/>
          </w:tcPr>
          <w:p w14:paraId="1B1B61BA" w14:textId="77777777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14:paraId="0480EC00" w14:textId="0AD815EE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d’appui</w:t>
            </w:r>
          </w:p>
        </w:tc>
        <w:tc>
          <w:tcPr>
            <w:tcW w:w="769" w:type="dxa"/>
            <w:tcMar>
              <w:right w:w="57" w:type="dxa"/>
            </w:tcMar>
          </w:tcPr>
          <w:p w14:paraId="142A3986" w14:textId="5720A5C6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333</w:t>
            </w:r>
          </w:p>
        </w:tc>
        <w:tc>
          <w:tcPr>
            <w:tcW w:w="770" w:type="dxa"/>
            <w:tcMar>
              <w:right w:w="57" w:type="dxa"/>
            </w:tcMar>
          </w:tcPr>
          <w:p w14:paraId="32ED779D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B1282C6" w14:textId="7ABF42D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067</w:t>
            </w:r>
          </w:p>
        </w:tc>
        <w:tc>
          <w:tcPr>
            <w:tcW w:w="770" w:type="dxa"/>
            <w:tcMar>
              <w:right w:w="57" w:type="dxa"/>
            </w:tcMar>
          </w:tcPr>
          <w:p w14:paraId="702FBD5E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7280BE60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0145333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6C89BC7" w14:textId="7292664C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700</w:t>
            </w:r>
          </w:p>
        </w:tc>
        <w:tc>
          <w:tcPr>
            <w:tcW w:w="770" w:type="dxa"/>
            <w:tcMar>
              <w:right w:w="57" w:type="dxa"/>
            </w:tcMar>
          </w:tcPr>
          <w:p w14:paraId="490CE960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F61D7AD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79BCC7C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6F007335" w14:textId="0493D411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771</w:t>
            </w:r>
          </w:p>
        </w:tc>
        <w:tc>
          <w:tcPr>
            <w:tcW w:w="770" w:type="dxa"/>
            <w:tcMar>
              <w:right w:w="57" w:type="dxa"/>
            </w:tcMar>
          </w:tcPr>
          <w:p w14:paraId="7F50A100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56F2281" w14:textId="7C03767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31" w:type="dxa"/>
            <w:tcMar>
              <w:right w:w="57" w:type="dxa"/>
            </w:tcMar>
          </w:tcPr>
          <w:p w14:paraId="138B4F4F" w14:textId="07FE469D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871</w:t>
            </w:r>
          </w:p>
        </w:tc>
      </w:tr>
      <w:tr w:rsidR="00D24043" w:rsidRPr="009D311E" w14:paraId="274328DE" w14:textId="77777777" w:rsidTr="009002B7">
        <w:trPr>
          <w:trHeight w:val="33"/>
        </w:trPr>
        <w:tc>
          <w:tcPr>
            <w:tcW w:w="2065" w:type="dxa"/>
            <w:gridSpan w:val="2"/>
            <w:vMerge w:val="restart"/>
            <w:vAlign w:val="center"/>
            <w:hideMark/>
          </w:tcPr>
          <w:p w14:paraId="3DEAEDF4" w14:textId="22EBBDD7" w:rsidR="00D24043" w:rsidRPr="00D24043" w:rsidRDefault="00D24043" w:rsidP="00D24043">
            <w:pPr>
              <w:spacing w:before="20" w:after="20"/>
              <w:ind w:left="38" w:right="-85"/>
              <w:jc w:val="left"/>
              <w:rPr>
                <w:sz w:val="20"/>
                <w:szCs w:val="20"/>
                <w:lang w:val="fr-FR"/>
              </w:rPr>
            </w:pPr>
            <w:r w:rsidRPr="0086310F">
              <w:rPr>
                <w:sz w:val="18"/>
                <w:szCs w:val="18"/>
                <w:lang w:val="fr-CH"/>
              </w:rPr>
              <w:t>Financement total recommandé pour approbation à cette réunion ($US)</w:t>
            </w:r>
          </w:p>
        </w:tc>
        <w:tc>
          <w:tcPr>
            <w:tcW w:w="1193" w:type="dxa"/>
            <w:hideMark/>
          </w:tcPr>
          <w:p w14:paraId="78B78BCB" w14:textId="6146BD03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du projet</w:t>
            </w:r>
          </w:p>
        </w:tc>
        <w:tc>
          <w:tcPr>
            <w:tcW w:w="769" w:type="dxa"/>
            <w:tcMar>
              <w:right w:w="57" w:type="dxa"/>
            </w:tcMar>
          </w:tcPr>
          <w:p w14:paraId="609093A2" w14:textId="758056C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257C9661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7A1C9A0" w14:textId="226CEEF5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4C0D66A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4EE91CE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F5C3186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1EE4C988" w14:textId="24DBE1AA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A1436CE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48752DC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682631D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63213B48" w14:textId="32A2A68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0CEC1AA4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640C54B1" w14:textId="228169BD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931" w:type="dxa"/>
            <w:tcMar>
              <w:right w:w="57" w:type="dxa"/>
            </w:tcMar>
          </w:tcPr>
          <w:p w14:paraId="4819F7C5" w14:textId="12F632BB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</w:tr>
      <w:tr w:rsidR="00D24043" w:rsidRPr="009D311E" w14:paraId="444FDB4E" w14:textId="77777777" w:rsidTr="009002B7">
        <w:trPr>
          <w:trHeight w:val="33"/>
        </w:trPr>
        <w:tc>
          <w:tcPr>
            <w:tcW w:w="2065" w:type="dxa"/>
            <w:gridSpan w:val="2"/>
            <w:vMerge/>
            <w:vAlign w:val="center"/>
            <w:hideMark/>
          </w:tcPr>
          <w:p w14:paraId="5683A07E" w14:textId="77777777" w:rsidR="00D24043" w:rsidRPr="009D311E" w:rsidRDefault="00D24043" w:rsidP="00D24043">
            <w:pPr>
              <w:spacing w:before="20" w:after="20"/>
              <w:ind w:left="38"/>
              <w:rPr>
                <w:sz w:val="20"/>
                <w:szCs w:val="20"/>
              </w:rPr>
            </w:pPr>
          </w:p>
        </w:tc>
        <w:tc>
          <w:tcPr>
            <w:tcW w:w="1193" w:type="dxa"/>
            <w:hideMark/>
          </w:tcPr>
          <w:p w14:paraId="12B0E56E" w14:textId="0651F246" w:rsidR="00D24043" w:rsidRPr="009D311E" w:rsidRDefault="00D24043" w:rsidP="00D24043">
            <w:pPr>
              <w:spacing w:before="20" w:after="20"/>
              <w:ind w:left="38"/>
              <w:jc w:val="left"/>
              <w:rPr>
                <w:sz w:val="20"/>
                <w:szCs w:val="20"/>
              </w:rPr>
            </w:pPr>
            <w:r w:rsidRPr="00D623A4">
              <w:rPr>
                <w:sz w:val="18"/>
                <w:szCs w:val="18"/>
                <w:lang w:val="fr-FR"/>
              </w:rPr>
              <w:t>Coûts d’appui</w:t>
            </w:r>
          </w:p>
        </w:tc>
        <w:tc>
          <w:tcPr>
            <w:tcW w:w="769" w:type="dxa"/>
            <w:tcMar>
              <w:right w:w="57" w:type="dxa"/>
            </w:tcMar>
          </w:tcPr>
          <w:p w14:paraId="37EF64BC" w14:textId="578DFEE3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75F85962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38A03AE" w14:textId="3492ADEE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70BC0672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78503441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7F190BC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94A3E29" w14:textId="48886B8C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403F77C5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DE2A857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5B610166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37F8032" w14:textId="585ED118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D65C559" w14:textId="77777777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70" w:type="dxa"/>
            <w:tcMar>
              <w:right w:w="57" w:type="dxa"/>
            </w:tcMar>
          </w:tcPr>
          <w:p w14:paraId="3A6BAE0B" w14:textId="0C1CCB70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</w:p>
        </w:tc>
        <w:tc>
          <w:tcPr>
            <w:tcW w:w="931" w:type="dxa"/>
            <w:tcMar>
              <w:right w:w="57" w:type="dxa"/>
            </w:tcMar>
          </w:tcPr>
          <w:p w14:paraId="5000A892" w14:textId="77FF8B8A" w:rsidR="00D24043" w:rsidRPr="009D311E" w:rsidRDefault="00D24043" w:rsidP="00D24043">
            <w:pPr>
              <w:spacing w:before="20" w:after="2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</w:p>
        </w:tc>
      </w:tr>
    </w:tbl>
    <w:p w14:paraId="6BFBF3EE" w14:textId="2E3D5367" w:rsidR="00DF4959" w:rsidRPr="00D24043" w:rsidRDefault="00D24043" w:rsidP="00D24043">
      <w:pPr>
        <w:spacing w:after="240"/>
        <w:jc w:val="center"/>
        <w:rPr>
          <w:sz w:val="18"/>
          <w:szCs w:val="18"/>
          <w:lang w:val="fr-FR"/>
        </w:rPr>
      </w:pPr>
      <w:r w:rsidRPr="00D24043">
        <w:rPr>
          <w:sz w:val="18"/>
          <w:szCs w:val="18"/>
          <w:lang w:val="fr-FR"/>
        </w:rPr>
        <w:t>* Approuvé lors de la 93</w:t>
      </w:r>
      <w:r w:rsidRPr="00D24043">
        <w:rPr>
          <w:sz w:val="18"/>
          <w:szCs w:val="18"/>
        </w:rPr>
        <w:t>ᵉ</w:t>
      </w:r>
      <w:r w:rsidRPr="00D24043">
        <w:rPr>
          <w:sz w:val="18"/>
          <w:szCs w:val="18"/>
          <w:lang w:val="fr-FR"/>
        </w:rPr>
        <w:t xml:space="preserve"> réunion pour des activités supplémentaires visant à maintenir l'efficacité énergétique dans le secteur de la maintenance des équipements de réfrigération (décision 93/36)</w:t>
      </w:r>
    </w:p>
    <w:tbl>
      <w:tblPr>
        <w:tblStyle w:val="TableGrid"/>
        <w:tblW w:w="141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37"/>
        <w:gridCol w:w="7354"/>
      </w:tblGrid>
      <w:tr w:rsidR="00D24043" w:rsidRPr="009D311E" w14:paraId="7677CECD" w14:textId="77777777" w:rsidTr="00D24043">
        <w:trPr>
          <w:trHeight w:val="38"/>
        </w:trPr>
        <w:tc>
          <w:tcPr>
            <w:tcW w:w="6837" w:type="dxa"/>
            <w:hideMark/>
          </w:tcPr>
          <w:p w14:paraId="5A9CF418" w14:textId="52C3103A" w:rsidR="00D24043" w:rsidRPr="009D311E" w:rsidRDefault="00D24043" w:rsidP="00D24043">
            <w:pPr>
              <w:spacing w:after="6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Re</w:t>
            </w:r>
            <w:r w:rsidRPr="006D1FAA">
              <w:rPr>
                <w:b/>
                <w:sz w:val="20"/>
                <w:szCs w:val="20"/>
                <w:lang w:val="en-US"/>
              </w:rPr>
              <w:t>commendation</w:t>
            </w:r>
            <w:r>
              <w:rPr>
                <w:b/>
                <w:sz w:val="20"/>
                <w:szCs w:val="20"/>
                <w:lang w:val="en-US"/>
              </w:rPr>
              <w:t xml:space="preserve"> du Secrétariat:</w:t>
            </w:r>
          </w:p>
        </w:tc>
        <w:tc>
          <w:tcPr>
            <w:tcW w:w="7354" w:type="dxa"/>
            <w:hideMark/>
          </w:tcPr>
          <w:p w14:paraId="524D31AE" w14:textId="1353C45D" w:rsidR="00D24043" w:rsidRPr="009D311E" w:rsidRDefault="00D24043" w:rsidP="00D2404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Approbation g</w:t>
            </w:r>
            <w:r w:rsidRPr="0086310F">
              <w:rPr>
                <w:sz w:val="18"/>
                <w:szCs w:val="18"/>
                <w:lang w:val="fr-CA"/>
              </w:rPr>
              <w:t>é</w:t>
            </w:r>
            <w:r>
              <w:rPr>
                <w:sz w:val="20"/>
                <w:szCs w:val="20"/>
                <w:lang w:val="en-US"/>
              </w:rPr>
              <w:t>n</w:t>
            </w:r>
            <w:r w:rsidRPr="0086310F">
              <w:rPr>
                <w:sz w:val="18"/>
                <w:szCs w:val="18"/>
                <w:lang w:val="fr-CA"/>
              </w:rPr>
              <w:t>é</w:t>
            </w:r>
            <w:r>
              <w:rPr>
                <w:sz w:val="20"/>
                <w:szCs w:val="20"/>
                <w:lang w:val="en-US"/>
              </w:rPr>
              <w:t>rale</w:t>
            </w:r>
          </w:p>
        </w:tc>
      </w:tr>
    </w:tbl>
    <w:p w14:paraId="19EE098F" w14:textId="77777777" w:rsidR="00D24043" w:rsidRDefault="00D24043" w:rsidP="007075F9"/>
    <w:p w14:paraId="31EEBB01" w14:textId="078BD16D" w:rsidR="003E6CD7" w:rsidRDefault="00E9063C" w:rsidP="007075F9">
      <w:r w:rsidRPr="009D311E">
        <w:br w:type="page"/>
      </w:r>
    </w:p>
    <w:p w14:paraId="0363E33A" w14:textId="77777777" w:rsidR="00D24043" w:rsidRDefault="00D24043" w:rsidP="007075F9">
      <w:pPr>
        <w:sectPr w:rsidR="00D24043" w:rsidSect="00534550">
          <w:headerReference w:type="default" r:id="rId18"/>
          <w:headerReference w:type="first" r:id="rId19"/>
          <w:pgSz w:w="15840" w:h="12240" w:orient="landscape" w:code="1"/>
          <w:pgMar w:top="1440" w:right="864" w:bottom="1440" w:left="720" w:header="720" w:footer="475" w:gutter="0"/>
          <w:cols w:space="720"/>
          <w:docGrid w:linePitch="299"/>
        </w:sectPr>
      </w:pPr>
    </w:p>
    <w:p w14:paraId="2114CDDF" w14:textId="628F6E8C" w:rsidR="00E9063C" w:rsidRPr="009D311E" w:rsidRDefault="00E9063C" w:rsidP="007075F9">
      <w:pPr>
        <w:keepNext/>
        <w:spacing w:after="240"/>
        <w:jc w:val="center"/>
        <w:rPr>
          <w:b/>
        </w:rPr>
      </w:pPr>
      <w:r w:rsidRPr="009D311E">
        <w:rPr>
          <w:b/>
        </w:rPr>
        <w:lastRenderedPageBreak/>
        <w:t>DESCRIPTION</w:t>
      </w:r>
      <w:r w:rsidR="00927F38">
        <w:rPr>
          <w:b/>
        </w:rPr>
        <w:t xml:space="preserve"> </w:t>
      </w:r>
      <w:r w:rsidR="008B0AA2">
        <w:rPr>
          <w:b/>
        </w:rPr>
        <w:t xml:space="preserve">DU </w:t>
      </w:r>
      <w:r w:rsidR="00927F38">
        <w:rPr>
          <w:b/>
        </w:rPr>
        <w:t>PROJET</w:t>
      </w:r>
    </w:p>
    <w:p w14:paraId="36CA674C" w14:textId="7901040C" w:rsidR="006D0AAC" w:rsidRPr="006D0AAC" w:rsidRDefault="006D0AAC" w:rsidP="00CF24A0">
      <w:pPr>
        <w:keepNext/>
        <w:numPr>
          <w:ilvl w:val="0"/>
          <w:numId w:val="1"/>
        </w:numPr>
        <w:spacing w:after="240"/>
        <w:outlineLvl w:val="0"/>
        <w:rPr>
          <w:u w:val="single"/>
          <w:lang w:val="fr-CA"/>
        </w:rPr>
      </w:pPr>
      <w:r w:rsidRPr="006D0AAC">
        <w:rPr>
          <w:lang w:val="fr-CA"/>
        </w:rPr>
        <w:t>Au nom du Gouvernement de la Namibie, le Gouvernement de l’Allemagne, à titre d’agence d’exécution désignée, a soumis une demande de financement pour la quatrième et dernière tranche du plan de gestion de l’élimination des HCFC (PGEH), au montant de 90 000 $US, plus des coûts d’appui d’agence de 10 329 $US.</w:t>
      </w:r>
      <w:r w:rsidR="00DF089F">
        <w:rPr>
          <w:rStyle w:val="FootnoteReference"/>
          <w:lang w:val="fr-CA"/>
        </w:rPr>
        <w:footnoteReference w:id="2"/>
      </w:r>
      <w:r w:rsidRPr="006D0AAC">
        <w:rPr>
          <w:lang w:val="fr-CA"/>
        </w:rPr>
        <w:t xml:space="preserve">  La demande inclut un rapport périodique sur la mise en œuvre de la troisième tranche, le rapport de vérification de la consommation de HCFC de 2017 à 2024, et le plan de mise en œuvre de la tranche pour 2025-2026</w:t>
      </w:r>
      <w:r w:rsidR="00DF089F">
        <w:rPr>
          <w:lang w:val="fr-CA"/>
        </w:rPr>
        <w:t>.</w:t>
      </w:r>
    </w:p>
    <w:p w14:paraId="59D12EAD" w14:textId="0EBE54DD" w:rsidR="006D0AAC" w:rsidRPr="006D0AAC" w:rsidRDefault="006D0AAC" w:rsidP="006D0AAC">
      <w:pPr>
        <w:keepNext/>
        <w:spacing w:after="240"/>
        <w:outlineLvl w:val="0"/>
        <w:rPr>
          <w:u w:val="single"/>
          <w:lang w:val="fr-CA"/>
        </w:rPr>
      </w:pPr>
      <w:r w:rsidRPr="006D0AAC">
        <w:rPr>
          <w:u w:val="single"/>
          <w:lang w:val="fr-CA"/>
        </w:rPr>
        <w:t>Rapport sur la consommation de HCFC</w:t>
      </w:r>
    </w:p>
    <w:p w14:paraId="00E3DE39" w14:textId="06F7FE56" w:rsidR="00E9063C" w:rsidRPr="006D0AAC" w:rsidRDefault="006D0AAC" w:rsidP="006D0AAC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A93E4D">
        <w:rPr>
          <w:lang w:val="fr-CA"/>
        </w:rPr>
        <w:t xml:space="preserve">Le </w:t>
      </w:r>
      <w:r>
        <w:rPr>
          <w:lang w:val="fr-CA"/>
        </w:rPr>
        <w:t>HCFC-22 est l</w:t>
      </w:r>
      <w:r w:rsidR="00DF089F">
        <w:rPr>
          <w:lang w:val="fr-CA"/>
        </w:rPr>
        <w:t>e seul</w:t>
      </w:r>
      <w:r>
        <w:rPr>
          <w:lang w:val="fr-CA"/>
        </w:rPr>
        <w:t xml:space="preserve"> HCFC importé en Namibie.  Le </w:t>
      </w:r>
      <w:r w:rsidRPr="00A93E4D">
        <w:rPr>
          <w:lang w:val="fr-CA"/>
        </w:rPr>
        <w:t xml:space="preserve">Gouvernement de </w:t>
      </w:r>
      <w:r>
        <w:rPr>
          <w:lang w:val="fr-CA"/>
        </w:rPr>
        <w:t>la Namibie</w:t>
      </w:r>
      <w:r w:rsidRPr="00A93E4D">
        <w:rPr>
          <w:lang w:val="fr-CA"/>
        </w:rPr>
        <w:t xml:space="preserve"> a déclaré une consommation de 0,</w:t>
      </w:r>
      <w:r>
        <w:rPr>
          <w:lang w:val="fr-CA"/>
        </w:rPr>
        <w:t>38</w:t>
      </w:r>
      <w:r w:rsidRPr="00A93E4D">
        <w:rPr>
          <w:lang w:val="fr-CA"/>
        </w:rPr>
        <w:t xml:space="preserve"> tonne PAO de HCFC en 2024, </w:t>
      </w:r>
      <w:r>
        <w:rPr>
          <w:lang w:val="fr-CA"/>
        </w:rPr>
        <w:t>qui est inférieure de 95</w:t>
      </w:r>
      <w:r w:rsidRPr="00A93E4D">
        <w:rPr>
          <w:lang w:val="fr-CA"/>
        </w:rPr>
        <w:t> p</w:t>
      </w:r>
      <w:r>
        <w:rPr>
          <w:lang w:val="fr-CA"/>
        </w:rPr>
        <w:t>ou</w:t>
      </w:r>
      <w:r w:rsidRPr="00A93E4D">
        <w:rPr>
          <w:lang w:val="fr-CA"/>
        </w:rPr>
        <w:t xml:space="preserve">r cent </w:t>
      </w:r>
      <w:r>
        <w:rPr>
          <w:lang w:val="fr-CA"/>
        </w:rPr>
        <w:t xml:space="preserve">à la valeur de référence du pays pour les </w:t>
      </w:r>
      <w:r w:rsidRPr="00A93E4D">
        <w:rPr>
          <w:lang w:val="fr-CA"/>
        </w:rPr>
        <w:t xml:space="preserve">HCFC </w:t>
      </w:r>
      <w:r>
        <w:rPr>
          <w:lang w:val="fr-CA"/>
        </w:rPr>
        <w:t xml:space="preserve">aux fins de conformité.  La consommation de HCFC pour </w:t>
      </w:r>
      <w:r w:rsidR="00DF089F">
        <w:rPr>
          <w:lang w:val="fr-CA"/>
        </w:rPr>
        <w:t xml:space="preserve">la période </w:t>
      </w:r>
      <w:r>
        <w:rPr>
          <w:lang w:val="fr-CA"/>
        </w:rPr>
        <w:t xml:space="preserve">2020-2024 est présentée dans le tableau 1. </w:t>
      </w:r>
    </w:p>
    <w:p w14:paraId="26A9A973" w14:textId="798E2D84" w:rsidR="00E9063C" w:rsidRPr="006D0AAC" w:rsidRDefault="00E9063C" w:rsidP="007075F9">
      <w:pPr>
        <w:spacing w:before="240"/>
        <w:rPr>
          <w:b/>
          <w:lang w:val="fr-CA"/>
        </w:rPr>
      </w:pPr>
      <w:r w:rsidRPr="006D0AAC">
        <w:rPr>
          <w:b/>
          <w:lang w:val="fr-CA"/>
        </w:rPr>
        <w:t>Table</w:t>
      </w:r>
      <w:r w:rsidR="006D0AAC" w:rsidRPr="006D0AAC">
        <w:rPr>
          <w:b/>
          <w:lang w:val="fr-CA"/>
        </w:rPr>
        <w:t>au</w:t>
      </w:r>
      <w:r w:rsidRPr="006D0AAC">
        <w:rPr>
          <w:b/>
          <w:lang w:val="fr-CA"/>
        </w:rPr>
        <w:t xml:space="preserve"> 1. </w:t>
      </w:r>
      <w:r w:rsidR="006D0AAC" w:rsidRPr="006D0AAC">
        <w:rPr>
          <w:b/>
          <w:lang w:val="fr-CA"/>
        </w:rPr>
        <w:t xml:space="preserve">Consommation de </w:t>
      </w:r>
      <w:r w:rsidRPr="006D0AAC">
        <w:rPr>
          <w:b/>
          <w:lang w:val="fr-CA"/>
        </w:rPr>
        <w:t xml:space="preserve">HCFC </w:t>
      </w:r>
      <w:r w:rsidR="006D0AAC">
        <w:rPr>
          <w:b/>
          <w:lang w:val="fr-CA"/>
        </w:rPr>
        <w:t>e</w:t>
      </w:r>
      <w:r w:rsidRPr="006D0AAC">
        <w:rPr>
          <w:b/>
          <w:lang w:val="fr-CA"/>
        </w:rPr>
        <w:t xml:space="preserve">n </w:t>
      </w:r>
      <w:r w:rsidR="00E92048" w:rsidRPr="006D0AAC">
        <w:rPr>
          <w:b/>
          <w:lang w:val="fr-CA"/>
        </w:rPr>
        <w:t>Namibi</w:t>
      </w:r>
      <w:r w:rsidR="006D0AAC">
        <w:rPr>
          <w:b/>
          <w:lang w:val="fr-CA"/>
        </w:rPr>
        <w:t>e</w:t>
      </w:r>
      <w:r w:rsidRPr="006D0AAC">
        <w:rPr>
          <w:b/>
          <w:lang w:val="fr-CA"/>
        </w:rPr>
        <w:t xml:space="preserve"> (</w:t>
      </w:r>
      <w:r w:rsidR="006D0AAC">
        <w:rPr>
          <w:b/>
          <w:lang w:val="fr-CA"/>
        </w:rPr>
        <w:t xml:space="preserve">Données visées à l’article 7 pour </w:t>
      </w:r>
      <w:r w:rsidRPr="006D0AAC">
        <w:rPr>
          <w:b/>
          <w:lang w:val="fr-CA"/>
        </w:rPr>
        <w:t>2020</w:t>
      </w:r>
      <w:r w:rsidR="00D74A61" w:rsidRPr="006D0AAC">
        <w:rPr>
          <w:b/>
          <w:bCs/>
          <w:lang w:val="fr-CA"/>
        </w:rPr>
        <w:noBreakHyphen/>
      </w:r>
      <w:r w:rsidRPr="006D0AAC">
        <w:rPr>
          <w:b/>
          <w:lang w:val="fr-CA"/>
        </w:rPr>
        <w:t>2024)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64"/>
        <w:gridCol w:w="1022"/>
        <w:gridCol w:w="1023"/>
        <w:gridCol w:w="1023"/>
        <w:gridCol w:w="1023"/>
        <w:gridCol w:w="1024"/>
        <w:gridCol w:w="1171"/>
      </w:tblGrid>
      <w:tr w:rsidR="006D0AAC" w:rsidRPr="009D311E" w14:paraId="5F3F720E" w14:textId="77777777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5D6731F" w14:textId="77777777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E01" w14:textId="77777777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1BDE" w14:textId="77777777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BC69" w14:textId="77777777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ACA" w14:textId="77777777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EA3" w14:textId="62439E1F" w:rsidR="00E9063C" w:rsidRPr="009D311E" w:rsidRDefault="00E9063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D311E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523A" w14:textId="0AB0D2BF" w:rsidR="00E9063C" w:rsidRPr="005C0D20" w:rsidRDefault="006D0AAC" w:rsidP="007075F9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Référence</w:t>
            </w:r>
            <w:r w:rsidR="002D125C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>*</w:t>
            </w:r>
          </w:p>
        </w:tc>
      </w:tr>
      <w:tr w:rsidR="006D0AAC" w:rsidRPr="009D311E" w14:paraId="05B3B20F" w14:textId="77777777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0076E03" w14:textId="58A35328" w:rsidR="00E9063C" w:rsidRPr="009D311E" w:rsidRDefault="006D0AAC" w:rsidP="007075F9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Tonnes métriques</w:t>
            </w:r>
            <w:r w:rsidR="00E9063C" w:rsidRPr="009D311E">
              <w:rPr>
                <w:b/>
                <w:color w:val="000000"/>
                <w:sz w:val="20"/>
                <w:szCs w:val="20"/>
              </w:rPr>
              <w:t xml:space="preserve"> (t</w:t>
            </w:r>
            <w:r>
              <w:rPr>
                <w:b/>
                <w:color w:val="000000"/>
                <w:sz w:val="20"/>
                <w:szCs w:val="20"/>
              </w:rPr>
              <w:t>m</w:t>
            </w:r>
            <w:r w:rsidR="00E9063C" w:rsidRPr="009D311E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42448" w14:textId="4BC70A5A" w:rsidR="00E9063C" w:rsidRPr="009D311E" w:rsidRDefault="008C71A5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13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0CB08" w14:textId="1F5A31BE" w:rsidR="00E9063C" w:rsidRPr="009D311E" w:rsidRDefault="008C71A5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13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9A275" w14:textId="21CBB044" w:rsidR="00E9063C" w:rsidRPr="009D311E" w:rsidRDefault="00E952CF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6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5751" w14:textId="12419FDA" w:rsidR="00E9063C" w:rsidRPr="009D311E" w:rsidRDefault="00E952CF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4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9F15" w14:textId="2047CC1B" w:rsidR="00E9063C" w:rsidRPr="009D311E" w:rsidRDefault="00E952CF" w:rsidP="007075F9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9D311E">
              <w:rPr>
                <w:rFonts w:eastAsiaTheme="minorHAnsi"/>
                <w:color w:val="000000"/>
                <w:sz w:val="20"/>
                <w:szCs w:val="20"/>
              </w:rPr>
              <w:t>6</w:t>
            </w:r>
            <w:r w:rsidR="006D0AAC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9D311E">
              <w:rPr>
                <w:rFonts w:eastAsiaTheme="minorHAns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CEC3" w14:textId="0BDCB707" w:rsidR="00E9063C" w:rsidRPr="009D311E" w:rsidRDefault="00FB59D0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14</w:t>
            </w:r>
            <w:r w:rsidR="00BD46A9">
              <w:rPr>
                <w:color w:val="000000"/>
                <w:sz w:val="20"/>
                <w:szCs w:val="20"/>
              </w:rPr>
              <w:t>9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="00BD46A9">
              <w:rPr>
                <w:color w:val="000000"/>
                <w:sz w:val="20"/>
                <w:szCs w:val="20"/>
              </w:rPr>
              <w:t>80</w:t>
            </w:r>
          </w:p>
        </w:tc>
      </w:tr>
      <w:tr w:rsidR="006D0AAC" w:rsidRPr="009D311E" w14:paraId="6676874F" w14:textId="77777777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59C2AB29" w14:textId="49497997" w:rsidR="00E9063C" w:rsidRPr="009D311E" w:rsidRDefault="006D0AAC" w:rsidP="007075F9">
            <w:pPr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Tonnes PA</w:t>
            </w:r>
            <w:r w:rsidR="00E9063C" w:rsidRPr="009D311E">
              <w:rPr>
                <w:b/>
                <w:color w:val="000000"/>
                <w:sz w:val="20"/>
                <w:szCs w:val="20"/>
              </w:rPr>
              <w:t>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D2933" w14:textId="45336507" w:rsidR="00E9063C" w:rsidRPr="009D311E" w:rsidRDefault="00993FA6" w:rsidP="007075F9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9D311E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6D0AAC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9D311E">
              <w:rPr>
                <w:rFonts w:eastAsia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2532F" w14:textId="5D51BEDA" w:rsidR="00E9063C" w:rsidRPr="009D311E" w:rsidRDefault="00993FA6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0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DFAC2" w14:textId="128CB536" w:rsidR="00E9063C" w:rsidRPr="009D311E" w:rsidRDefault="00993FA6" w:rsidP="007075F9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9D311E">
              <w:rPr>
                <w:color w:val="000000"/>
                <w:sz w:val="20"/>
                <w:szCs w:val="20"/>
              </w:rPr>
              <w:t>0</w:t>
            </w:r>
            <w:r w:rsidR="006D0AAC">
              <w:rPr>
                <w:color w:val="000000"/>
                <w:sz w:val="20"/>
                <w:szCs w:val="20"/>
              </w:rPr>
              <w:t>,</w:t>
            </w:r>
            <w:r w:rsidRPr="009D311E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F4B" w14:textId="08D4D89D" w:rsidR="00E9063C" w:rsidRPr="009D311E" w:rsidRDefault="004846AD" w:rsidP="007075F9">
            <w:pPr>
              <w:ind w:left="-201" w:right="104"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0</w:t>
            </w:r>
            <w:r w:rsidR="006D0AAC">
              <w:rPr>
                <w:sz w:val="20"/>
                <w:szCs w:val="20"/>
              </w:rPr>
              <w:t>,</w:t>
            </w:r>
            <w:r w:rsidRPr="009D311E">
              <w:rPr>
                <w:sz w:val="20"/>
                <w:szCs w:val="20"/>
              </w:rPr>
              <w:t>26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F0A3" w14:textId="7D343226" w:rsidR="00E9063C" w:rsidRPr="009D311E" w:rsidRDefault="004846AD" w:rsidP="007075F9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9D311E">
              <w:rPr>
                <w:rFonts w:eastAsiaTheme="minorHAnsi"/>
                <w:color w:val="000000"/>
                <w:sz w:val="20"/>
                <w:szCs w:val="20"/>
              </w:rPr>
              <w:t>0</w:t>
            </w:r>
            <w:r w:rsidR="006D0AAC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="00C460E4" w:rsidRPr="009D311E">
              <w:rPr>
                <w:rFonts w:eastAsia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C88BD" w14:textId="5D59BCC3" w:rsidR="00E9063C" w:rsidRPr="009D311E" w:rsidRDefault="00C460E4" w:rsidP="007075F9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9D311E">
              <w:rPr>
                <w:rFonts w:eastAsiaTheme="minorHAnsi"/>
                <w:color w:val="000000"/>
                <w:sz w:val="20"/>
                <w:szCs w:val="20"/>
              </w:rPr>
              <w:t>8</w:t>
            </w:r>
            <w:r w:rsidR="006D0AAC"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="00022E4A">
              <w:rPr>
                <w:rFonts w:eastAsiaTheme="minorHAnsi"/>
                <w:color w:val="000000"/>
                <w:sz w:val="20"/>
                <w:szCs w:val="20"/>
              </w:rPr>
              <w:t>4</w:t>
            </w:r>
            <w:r w:rsidR="00AF4077" w:rsidRPr="009D311E">
              <w:rPr>
                <w:rFonts w:eastAsia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1BC33A4D" w14:textId="2270DCEB" w:rsidR="002D125C" w:rsidRPr="009A35FF" w:rsidRDefault="002D125C" w:rsidP="005C0D20">
      <w:pPr>
        <w:spacing w:after="240"/>
        <w:outlineLvl w:val="0"/>
        <w:rPr>
          <w:sz w:val="18"/>
          <w:szCs w:val="18"/>
          <w:lang w:val="fr-CA" w:eastAsia="zh-CN"/>
        </w:rPr>
      </w:pPr>
      <w:r w:rsidRPr="009A35FF">
        <w:rPr>
          <w:sz w:val="18"/>
          <w:szCs w:val="18"/>
          <w:lang w:val="fr-CA" w:eastAsia="zh-CN"/>
        </w:rPr>
        <w:t>*</w:t>
      </w:r>
      <w:r w:rsidR="00FE2616" w:rsidRPr="009A35FF">
        <w:rPr>
          <w:rFonts w:ascii="Segoe UI" w:hAnsi="Segoe UI" w:cs="Segoe UI"/>
          <w:sz w:val="18"/>
          <w:szCs w:val="18"/>
          <w:lang w:val="fr-CA"/>
        </w:rPr>
        <w:t xml:space="preserve"> </w:t>
      </w:r>
      <w:r w:rsidR="006D0AAC" w:rsidRPr="009A35FF">
        <w:rPr>
          <w:sz w:val="18"/>
          <w:szCs w:val="18"/>
          <w:lang w:val="fr-CA" w:eastAsia="zh-CN"/>
        </w:rPr>
        <w:t>La valeur de référence inclut</w:t>
      </w:r>
      <w:r w:rsidR="00FE2616" w:rsidRPr="009A35FF">
        <w:rPr>
          <w:sz w:val="18"/>
          <w:szCs w:val="18"/>
          <w:lang w:val="fr-CA" w:eastAsia="zh-CN"/>
        </w:rPr>
        <w:t xml:space="preserve"> 0</w:t>
      </w:r>
      <w:r w:rsidR="006D0AAC" w:rsidRPr="009A35FF">
        <w:rPr>
          <w:sz w:val="18"/>
          <w:szCs w:val="18"/>
          <w:lang w:val="fr-CA" w:eastAsia="zh-CN"/>
        </w:rPr>
        <w:t>,</w:t>
      </w:r>
      <w:r w:rsidR="00FE2616" w:rsidRPr="009A35FF">
        <w:rPr>
          <w:sz w:val="18"/>
          <w:szCs w:val="18"/>
          <w:lang w:val="fr-CA" w:eastAsia="zh-CN"/>
        </w:rPr>
        <w:t>30 P</w:t>
      </w:r>
      <w:r w:rsidR="006D0AAC" w:rsidRPr="009A35FF">
        <w:rPr>
          <w:sz w:val="18"/>
          <w:szCs w:val="18"/>
          <w:lang w:val="fr-CA" w:eastAsia="zh-CN"/>
        </w:rPr>
        <w:t>AO</w:t>
      </w:r>
      <w:r w:rsidR="00FE2616" w:rsidRPr="009A35FF">
        <w:rPr>
          <w:sz w:val="18"/>
          <w:szCs w:val="18"/>
          <w:lang w:val="fr-CA" w:eastAsia="zh-CN"/>
        </w:rPr>
        <w:t xml:space="preserve"> tonnes (2</w:t>
      </w:r>
      <w:r w:rsidR="006D0AAC" w:rsidRPr="009A35FF">
        <w:rPr>
          <w:sz w:val="18"/>
          <w:szCs w:val="18"/>
          <w:lang w:val="fr-CA" w:eastAsia="zh-CN"/>
        </w:rPr>
        <w:t>,</w:t>
      </w:r>
      <w:r w:rsidR="00FE2616" w:rsidRPr="009A35FF">
        <w:rPr>
          <w:sz w:val="18"/>
          <w:szCs w:val="18"/>
          <w:lang w:val="fr-CA" w:eastAsia="zh-CN"/>
        </w:rPr>
        <w:t>40 t</w:t>
      </w:r>
      <w:r w:rsidR="006D0AAC" w:rsidRPr="009A35FF">
        <w:rPr>
          <w:sz w:val="18"/>
          <w:szCs w:val="18"/>
          <w:lang w:val="fr-CA" w:eastAsia="zh-CN"/>
        </w:rPr>
        <w:t>m</w:t>
      </w:r>
      <w:r w:rsidR="00FE2616" w:rsidRPr="009A35FF">
        <w:rPr>
          <w:sz w:val="18"/>
          <w:szCs w:val="18"/>
          <w:lang w:val="fr-CA" w:eastAsia="zh-CN"/>
        </w:rPr>
        <w:t xml:space="preserve">) </w:t>
      </w:r>
      <w:r w:rsidR="006D0AAC" w:rsidRPr="009A35FF">
        <w:rPr>
          <w:sz w:val="18"/>
          <w:szCs w:val="18"/>
          <w:lang w:val="fr-CA" w:eastAsia="zh-CN"/>
        </w:rPr>
        <w:t>de</w:t>
      </w:r>
      <w:r w:rsidR="00FE2616" w:rsidRPr="009A35FF">
        <w:rPr>
          <w:sz w:val="18"/>
          <w:szCs w:val="18"/>
          <w:lang w:val="fr-CA" w:eastAsia="zh-CN"/>
        </w:rPr>
        <w:t xml:space="preserve"> HCFC-141b</w:t>
      </w:r>
      <w:r w:rsidR="009A35FF" w:rsidRPr="009A35FF">
        <w:rPr>
          <w:sz w:val="18"/>
          <w:szCs w:val="18"/>
          <w:lang w:val="fr-CA" w:eastAsia="zh-CN"/>
        </w:rPr>
        <w:t xml:space="preserve"> dont aucune consommation n’a été déclarée depuis</w:t>
      </w:r>
      <w:r w:rsidR="00FE2616" w:rsidRPr="009A35FF">
        <w:rPr>
          <w:sz w:val="18"/>
          <w:szCs w:val="18"/>
          <w:lang w:val="fr-CA" w:eastAsia="zh-CN"/>
        </w:rPr>
        <w:t xml:space="preserve"> 2016</w:t>
      </w:r>
      <w:r w:rsidR="005C0D20" w:rsidRPr="009A35FF">
        <w:rPr>
          <w:sz w:val="18"/>
          <w:szCs w:val="18"/>
          <w:lang w:val="fr-CA" w:eastAsia="zh-CN"/>
        </w:rPr>
        <w:t>.</w:t>
      </w:r>
    </w:p>
    <w:p w14:paraId="4F906CDF" w14:textId="27CCA53D" w:rsidR="00D076C0" w:rsidRPr="009A35FF" w:rsidRDefault="009A35FF" w:rsidP="007075F9">
      <w:pPr>
        <w:numPr>
          <w:ilvl w:val="0"/>
          <w:numId w:val="1"/>
        </w:numPr>
        <w:spacing w:before="240" w:after="240"/>
        <w:outlineLvl w:val="0"/>
        <w:rPr>
          <w:lang w:val="fr-CA"/>
        </w:rPr>
      </w:pPr>
      <w:r w:rsidRPr="009A35FF">
        <w:rPr>
          <w:lang w:val="fr-CA"/>
        </w:rPr>
        <w:t xml:space="preserve">La consommation de </w:t>
      </w:r>
      <w:r w:rsidR="007047AB" w:rsidRPr="009A35FF">
        <w:rPr>
          <w:lang w:val="fr-CA"/>
        </w:rPr>
        <w:t>HCFC</w:t>
      </w:r>
      <w:r w:rsidR="00483831" w:rsidRPr="009A35FF">
        <w:rPr>
          <w:lang w:val="fr-CA"/>
        </w:rPr>
        <w:t xml:space="preserve"> </w:t>
      </w:r>
      <w:r w:rsidRPr="009A35FF">
        <w:rPr>
          <w:lang w:val="fr-CA"/>
        </w:rPr>
        <w:t>a fluctué avec une tendance générale à la baisse</w:t>
      </w:r>
      <w:r w:rsidR="00DF089F">
        <w:rPr>
          <w:lang w:val="fr-CA"/>
        </w:rPr>
        <w:t>,</w:t>
      </w:r>
      <w:r w:rsidRPr="009A35FF">
        <w:rPr>
          <w:lang w:val="fr-CA"/>
        </w:rPr>
        <w:t xml:space="preserve"> devan</w:t>
      </w:r>
      <w:r w:rsidR="00DF089F">
        <w:rPr>
          <w:lang w:val="fr-CA"/>
        </w:rPr>
        <w:t>çant</w:t>
      </w:r>
      <w:r w:rsidRPr="009A35FF">
        <w:rPr>
          <w:lang w:val="fr-CA"/>
        </w:rPr>
        <w:t xml:space="preserve"> le calendrier du Protocole de Montréal pour l’élimination </w:t>
      </w:r>
      <w:r w:rsidR="00DF089F">
        <w:rPr>
          <w:lang w:val="fr-CA"/>
        </w:rPr>
        <w:t>grâce à</w:t>
      </w:r>
      <w:r w:rsidRPr="009A35FF">
        <w:rPr>
          <w:lang w:val="fr-CA"/>
        </w:rPr>
        <w:t xml:space="preserve"> la mise en œuvre du </w:t>
      </w:r>
      <w:r>
        <w:rPr>
          <w:lang w:val="fr-CA"/>
        </w:rPr>
        <w:t xml:space="preserve">PGEH, incluant des contrôles et quotas réglementaires, une sensibilisation accrue de l’industrie et </w:t>
      </w:r>
      <w:r w:rsidR="00DF089F">
        <w:rPr>
          <w:lang w:val="fr-CA"/>
        </w:rPr>
        <w:t xml:space="preserve">des </w:t>
      </w:r>
      <w:r>
        <w:rPr>
          <w:lang w:val="fr-CA"/>
        </w:rPr>
        <w:t>solutions de remplacement</w:t>
      </w:r>
      <w:r w:rsidR="00DF089F">
        <w:rPr>
          <w:lang w:val="fr-CA"/>
        </w:rPr>
        <w:t xml:space="preserve"> disponibles</w:t>
      </w:r>
      <w:r>
        <w:rPr>
          <w:lang w:val="fr-CA"/>
        </w:rPr>
        <w:t xml:space="preserve">. </w:t>
      </w:r>
      <w:r w:rsidR="00DF089F">
        <w:rPr>
          <w:lang w:val="fr-CA"/>
        </w:rPr>
        <w:t xml:space="preserve"> </w:t>
      </w:r>
      <w:r w:rsidRPr="009A35FF">
        <w:rPr>
          <w:lang w:val="fr-CA"/>
        </w:rPr>
        <w:t xml:space="preserve">La Namibie a atteint les cibles de contrôle </w:t>
      </w:r>
      <w:r w:rsidR="00202C89">
        <w:rPr>
          <w:lang w:val="fr-CA"/>
        </w:rPr>
        <w:t>fixé</w:t>
      </w:r>
      <w:r w:rsidRPr="009A35FF">
        <w:rPr>
          <w:lang w:val="fr-CA"/>
        </w:rPr>
        <w:t xml:space="preserve">es dans son Accord avec le </w:t>
      </w:r>
      <w:r>
        <w:rPr>
          <w:lang w:val="fr-CA"/>
        </w:rPr>
        <w:t>Comité exécutif qui sont inférieures aux cibles de contrôle du Protocole de Montréal</w:t>
      </w:r>
      <w:r w:rsidR="00D076C0" w:rsidRPr="009A35FF">
        <w:rPr>
          <w:lang w:val="fr-CA"/>
        </w:rPr>
        <w:t>.</w:t>
      </w:r>
    </w:p>
    <w:p w14:paraId="5A50B451" w14:textId="1DC22D64" w:rsidR="00E9063C" w:rsidRPr="009A35FF" w:rsidRDefault="009A35FF" w:rsidP="007075F9">
      <w:pPr>
        <w:keepNext/>
        <w:spacing w:after="240"/>
        <w:rPr>
          <w:i/>
          <w:lang w:val="fr-CA"/>
        </w:rPr>
      </w:pPr>
      <w:r w:rsidRPr="009A35FF">
        <w:rPr>
          <w:i/>
          <w:lang w:val="fr-CA"/>
        </w:rPr>
        <w:t>Rapport sur la mise en œuvre du programme de pays</w:t>
      </w:r>
    </w:p>
    <w:p w14:paraId="0B8E2B97" w14:textId="4CF76347" w:rsidR="009A35FF" w:rsidRPr="00202C89" w:rsidRDefault="009A35FF" w:rsidP="00202C8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202C89">
        <w:rPr>
          <w:lang w:val="fr-CA"/>
        </w:rPr>
        <w:t>Le</w:t>
      </w:r>
      <w:r w:rsidR="00E9063C" w:rsidRPr="00202C89">
        <w:rPr>
          <w:lang w:val="fr-CA"/>
        </w:rPr>
        <w:t xml:space="preserve"> Go</w:t>
      </w:r>
      <w:r w:rsidRPr="00202C89">
        <w:rPr>
          <w:lang w:val="fr-CA"/>
        </w:rPr>
        <w:t>u</w:t>
      </w:r>
      <w:r w:rsidR="00E9063C" w:rsidRPr="00202C89">
        <w:rPr>
          <w:lang w:val="fr-CA"/>
        </w:rPr>
        <w:t>vern</w:t>
      </w:r>
      <w:r w:rsidRPr="00202C89">
        <w:rPr>
          <w:lang w:val="fr-CA"/>
        </w:rPr>
        <w:t>e</w:t>
      </w:r>
      <w:r w:rsidR="00E9063C" w:rsidRPr="00202C89">
        <w:rPr>
          <w:lang w:val="fr-CA"/>
        </w:rPr>
        <w:t xml:space="preserve">ment </w:t>
      </w:r>
      <w:r w:rsidRPr="00202C89">
        <w:rPr>
          <w:lang w:val="fr-CA"/>
        </w:rPr>
        <w:t xml:space="preserve">de la Namibie a </w:t>
      </w:r>
      <w:r w:rsidR="00202C89" w:rsidRPr="00C51604">
        <w:rPr>
          <w:lang w:val="fr-CA"/>
        </w:rPr>
        <w:t xml:space="preserve">communiqué </w:t>
      </w:r>
      <w:r w:rsidR="00202C89">
        <w:rPr>
          <w:lang w:val="fr-CA"/>
        </w:rPr>
        <w:t>d</w:t>
      </w:r>
      <w:r w:rsidR="00202C89" w:rsidRPr="00C51604">
        <w:rPr>
          <w:lang w:val="fr-CA"/>
        </w:rPr>
        <w:t>es données sur le secteur de la consommation</w:t>
      </w:r>
      <w:r w:rsidR="00202C89">
        <w:rPr>
          <w:lang w:val="fr-CA"/>
        </w:rPr>
        <w:t xml:space="preserve"> de HCFC dans le cadre du rapport sur la mise en œuvre du programme de pays qui correspondent aux données déclarées en vertu de l’article 7 du </w:t>
      </w:r>
      <w:r w:rsidR="00202C89" w:rsidRPr="00C51604">
        <w:rPr>
          <w:lang w:val="fr-CA"/>
        </w:rPr>
        <w:t>Protocol</w:t>
      </w:r>
      <w:r w:rsidR="00202C89">
        <w:rPr>
          <w:lang w:val="fr-CA"/>
        </w:rPr>
        <w:t>e de Montréal</w:t>
      </w:r>
    </w:p>
    <w:p w14:paraId="682B0144" w14:textId="77777777" w:rsidR="009A35FF" w:rsidRPr="009A35FF" w:rsidRDefault="009A35FF" w:rsidP="009A35FF">
      <w:pPr>
        <w:keepNext/>
        <w:spacing w:after="240"/>
        <w:rPr>
          <w:i/>
          <w:lang w:val="fr-CA"/>
        </w:rPr>
      </w:pPr>
      <w:r w:rsidRPr="009A35FF">
        <w:rPr>
          <w:i/>
          <w:lang w:val="fr-CA"/>
        </w:rPr>
        <w:t xml:space="preserve">Rapport de vérification </w:t>
      </w:r>
    </w:p>
    <w:p w14:paraId="2060AAA1" w14:textId="0ECCBBF5" w:rsidR="00202C89" w:rsidRPr="00202C89" w:rsidRDefault="009A35FF" w:rsidP="00202C89">
      <w:pPr>
        <w:pStyle w:val="Heading1"/>
        <w:rPr>
          <w:i/>
          <w:lang w:val="fr-CA"/>
        </w:rPr>
      </w:pPr>
      <w:r w:rsidRPr="00C51604">
        <w:rPr>
          <w:lang w:val="fr-CA"/>
        </w:rPr>
        <w:t xml:space="preserve">Le rapport de vérification a confirmé que le gouvernement </w:t>
      </w:r>
      <w:r w:rsidR="00202C89">
        <w:rPr>
          <w:lang w:val="fr-CA"/>
        </w:rPr>
        <w:t xml:space="preserve">a </w:t>
      </w:r>
      <w:r w:rsidRPr="00C51604">
        <w:rPr>
          <w:lang w:val="fr-CA"/>
        </w:rPr>
        <w:t>m</w:t>
      </w:r>
      <w:r w:rsidR="00202C89">
        <w:rPr>
          <w:lang w:val="fr-CA"/>
        </w:rPr>
        <w:t>is</w:t>
      </w:r>
      <w:r w:rsidRPr="00C51604">
        <w:rPr>
          <w:lang w:val="fr-CA"/>
        </w:rPr>
        <w:t xml:space="preserve"> en œuvre un système de permis et de quotas pour l</w:t>
      </w:r>
      <w:r>
        <w:rPr>
          <w:lang w:val="fr-CA"/>
        </w:rPr>
        <w:t xml:space="preserve">es </w:t>
      </w:r>
      <w:r w:rsidRPr="00C51604">
        <w:rPr>
          <w:lang w:val="fr-CA"/>
        </w:rPr>
        <w:t xml:space="preserve">importations et exportations </w:t>
      </w:r>
      <w:r>
        <w:rPr>
          <w:lang w:val="fr-CA"/>
        </w:rPr>
        <w:t xml:space="preserve">de HCFC </w:t>
      </w:r>
      <w:r w:rsidRPr="00C51604">
        <w:rPr>
          <w:lang w:val="fr-CA"/>
        </w:rPr>
        <w:t xml:space="preserve">et que la consommation </w:t>
      </w:r>
      <w:r>
        <w:rPr>
          <w:lang w:val="fr-CA"/>
        </w:rPr>
        <w:t xml:space="preserve">totale </w:t>
      </w:r>
      <w:r w:rsidRPr="00C51604">
        <w:rPr>
          <w:lang w:val="fr-CA"/>
        </w:rPr>
        <w:t>de HCFC</w:t>
      </w:r>
      <w:r>
        <w:rPr>
          <w:lang w:val="fr-CA"/>
        </w:rPr>
        <w:t xml:space="preserve"> déclarée en vertu de l’article 7 du Protocole de</w:t>
      </w:r>
      <w:r w:rsidRPr="00C51604">
        <w:rPr>
          <w:lang w:val="fr-CA"/>
        </w:rPr>
        <w:t xml:space="preserve"> Montréal </w:t>
      </w:r>
      <w:r>
        <w:rPr>
          <w:lang w:val="fr-CA"/>
        </w:rPr>
        <w:t>p</w:t>
      </w:r>
      <w:r w:rsidRPr="00C51604">
        <w:rPr>
          <w:lang w:val="fr-CA"/>
        </w:rPr>
        <w:t>o</w:t>
      </w:r>
      <w:r>
        <w:rPr>
          <w:lang w:val="fr-CA"/>
        </w:rPr>
        <w:t>u</w:t>
      </w:r>
      <w:r w:rsidRPr="00C51604">
        <w:rPr>
          <w:lang w:val="fr-CA"/>
        </w:rPr>
        <w:t xml:space="preserve">r </w:t>
      </w:r>
      <w:r>
        <w:rPr>
          <w:lang w:val="fr-CA"/>
        </w:rPr>
        <w:t xml:space="preserve">la période </w:t>
      </w:r>
      <w:r w:rsidRPr="00C51604">
        <w:rPr>
          <w:lang w:val="fr-CA"/>
        </w:rPr>
        <w:t>2020</w:t>
      </w:r>
      <w:r>
        <w:rPr>
          <w:lang w:val="fr-CA"/>
        </w:rPr>
        <w:t>-</w:t>
      </w:r>
      <w:r w:rsidRPr="00C51604">
        <w:rPr>
          <w:lang w:val="fr-CA"/>
        </w:rPr>
        <w:t xml:space="preserve">2024 </w:t>
      </w:r>
      <w:r>
        <w:rPr>
          <w:lang w:val="fr-CA"/>
        </w:rPr>
        <w:t xml:space="preserve">était exacte </w:t>
      </w:r>
      <w:r w:rsidRPr="00C51604">
        <w:rPr>
          <w:lang w:val="fr-CA"/>
        </w:rPr>
        <w:t>(</w:t>
      </w:r>
      <w:r>
        <w:rPr>
          <w:lang w:val="fr-CA"/>
        </w:rPr>
        <w:t>tel qu’indiqué dans le tableau 1 ci-dessus</w:t>
      </w:r>
      <w:r w:rsidRPr="00C51604">
        <w:rPr>
          <w:lang w:val="fr-CA"/>
        </w:rPr>
        <w:t xml:space="preserve">). </w:t>
      </w:r>
      <w:r>
        <w:rPr>
          <w:lang w:val="fr-CA"/>
        </w:rPr>
        <w:t xml:space="preserve"> </w:t>
      </w:r>
      <w:r w:rsidRPr="00D66D2B">
        <w:rPr>
          <w:lang w:val="fr-CA"/>
        </w:rPr>
        <w:t xml:space="preserve">La vérification a </w:t>
      </w:r>
      <w:r w:rsidR="00202C89">
        <w:rPr>
          <w:lang w:val="fr-CA"/>
        </w:rPr>
        <w:t>conclu que la Namibie a atteint les cibles de contrôle fix</w:t>
      </w:r>
      <w:r w:rsidRPr="00D66D2B">
        <w:rPr>
          <w:lang w:val="fr-CA"/>
        </w:rPr>
        <w:t>é</w:t>
      </w:r>
      <w:r w:rsidR="00202C89">
        <w:rPr>
          <w:lang w:val="fr-CA"/>
        </w:rPr>
        <w:t>es dans son Accord avec le Comité exécutif pour les années 2020 à 2024.  La vérification recommand</w:t>
      </w:r>
      <w:r w:rsidR="00DF089F">
        <w:rPr>
          <w:lang w:val="fr-CA"/>
        </w:rPr>
        <w:t>ait</w:t>
      </w:r>
      <w:r w:rsidR="00202C89">
        <w:rPr>
          <w:lang w:val="fr-CA"/>
        </w:rPr>
        <w:t xml:space="preserve"> que le gouvernement </w:t>
      </w:r>
      <w:r w:rsidR="00DF089F">
        <w:rPr>
          <w:lang w:val="fr-CA"/>
        </w:rPr>
        <w:t xml:space="preserve">devrait </w:t>
      </w:r>
      <w:r w:rsidR="00202C89">
        <w:rPr>
          <w:lang w:val="fr-CA"/>
        </w:rPr>
        <w:t>pre</w:t>
      </w:r>
      <w:r w:rsidR="00DF089F">
        <w:rPr>
          <w:lang w:val="fr-CA"/>
        </w:rPr>
        <w:t>ndr</w:t>
      </w:r>
      <w:r w:rsidR="00202C89">
        <w:rPr>
          <w:lang w:val="fr-CA"/>
        </w:rPr>
        <w:t>e une initiative bilatérale avec le pays voisin, l’Angola, pour améliorer le contrôle des importations de HCFC au poste frontière de Oshikango; que la fixation des quotas d</w:t>
      </w:r>
      <w:r w:rsidR="00DF089F">
        <w:rPr>
          <w:lang w:val="fr-CA"/>
        </w:rPr>
        <w:t>o</w:t>
      </w:r>
      <w:r w:rsidR="00202C89">
        <w:rPr>
          <w:lang w:val="fr-CA"/>
        </w:rPr>
        <w:t>it inclure de</w:t>
      </w:r>
      <w:r w:rsidR="00DF089F">
        <w:rPr>
          <w:lang w:val="fr-CA"/>
        </w:rPr>
        <w:t>s</w:t>
      </w:r>
      <w:r w:rsidR="00202C89">
        <w:rPr>
          <w:lang w:val="fr-CA"/>
        </w:rPr>
        <w:t xml:space="preserve"> information</w:t>
      </w:r>
      <w:r w:rsidR="00DF089F">
        <w:rPr>
          <w:lang w:val="fr-CA"/>
        </w:rPr>
        <w:t>s</w:t>
      </w:r>
      <w:r w:rsidR="00202C89">
        <w:rPr>
          <w:lang w:val="fr-CA"/>
        </w:rPr>
        <w:t xml:space="preserve"> pour différencier les HCFC, les HFC et les gaz de remplacement </w:t>
      </w:r>
      <w:r w:rsidR="00DF089F">
        <w:rPr>
          <w:lang w:val="fr-CA"/>
        </w:rPr>
        <w:t>afin de</w:t>
      </w:r>
      <w:r w:rsidR="00202C89">
        <w:rPr>
          <w:lang w:val="fr-CA"/>
        </w:rPr>
        <w:t xml:space="preserve"> </w:t>
      </w:r>
      <w:r w:rsidR="00DF089F">
        <w:rPr>
          <w:lang w:val="fr-CA"/>
        </w:rPr>
        <w:t>contribuer à</w:t>
      </w:r>
      <w:r w:rsidR="00202C89">
        <w:rPr>
          <w:lang w:val="fr-CA"/>
        </w:rPr>
        <w:t xml:space="preserve"> une surveillance concise des importations; et qu’un système centralisé doit être développé</w:t>
      </w:r>
      <w:r w:rsidR="003C46F8">
        <w:rPr>
          <w:lang w:val="fr-CA"/>
        </w:rPr>
        <w:t xml:space="preserve"> pour</w:t>
      </w:r>
      <w:r w:rsidR="00202C89">
        <w:rPr>
          <w:lang w:val="fr-CA"/>
        </w:rPr>
        <w:t xml:space="preserve"> permettre le suivi des soldes de SAO et autres gaz importés</w:t>
      </w:r>
      <w:r w:rsidR="003C46F8">
        <w:rPr>
          <w:lang w:val="fr-CA"/>
        </w:rPr>
        <w:t>,</w:t>
      </w:r>
      <w:r w:rsidR="00202C89">
        <w:rPr>
          <w:lang w:val="fr-CA"/>
        </w:rPr>
        <w:t xml:space="preserve"> à la fois par le </w:t>
      </w:r>
      <w:r w:rsidRPr="00D66D2B">
        <w:rPr>
          <w:lang w:val="fr-CA"/>
        </w:rPr>
        <w:t xml:space="preserve">Bureau national de l’ozone (UNO) </w:t>
      </w:r>
      <w:r w:rsidR="00202C89">
        <w:rPr>
          <w:lang w:val="fr-CA"/>
        </w:rPr>
        <w:t xml:space="preserve">et </w:t>
      </w:r>
      <w:r w:rsidR="003C46F8">
        <w:rPr>
          <w:lang w:val="fr-CA"/>
        </w:rPr>
        <w:t xml:space="preserve">par </w:t>
      </w:r>
      <w:r w:rsidR="00202C89">
        <w:rPr>
          <w:lang w:val="fr-CA"/>
        </w:rPr>
        <w:t xml:space="preserve">l’administration douanière. </w:t>
      </w:r>
    </w:p>
    <w:p w14:paraId="06C98C35" w14:textId="77777777" w:rsidR="003C46F8" w:rsidRDefault="003C46F8" w:rsidP="00202C89">
      <w:pPr>
        <w:pStyle w:val="Heading1"/>
        <w:numPr>
          <w:ilvl w:val="0"/>
          <w:numId w:val="0"/>
        </w:numPr>
        <w:rPr>
          <w:sz w:val="21"/>
          <w:szCs w:val="21"/>
          <w:u w:val="single"/>
          <w:lang w:val="fr-CA"/>
        </w:rPr>
      </w:pPr>
    </w:p>
    <w:p w14:paraId="757582CA" w14:textId="3DEEA1FF" w:rsidR="00E9063C" w:rsidRPr="00A36EF4" w:rsidRDefault="00A36EF4" w:rsidP="00202C89">
      <w:pPr>
        <w:pStyle w:val="Heading1"/>
        <w:numPr>
          <w:ilvl w:val="0"/>
          <w:numId w:val="0"/>
        </w:numPr>
        <w:rPr>
          <w:i/>
          <w:sz w:val="21"/>
          <w:szCs w:val="21"/>
          <w:u w:val="single"/>
          <w:lang w:val="fr-CA"/>
        </w:rPr>
      </w:pPr>
      <w:r w:rsidRPr="00A36EF4">
        <w:rPr>
          <w:sz w:val="21"/>
          <w:szCs w:val="21"/>
          <w:u w:val="single"/>
          <w:lang w:val="fr-CA"/>
        </w:rPr>
        <w:lastRenderedPageBreak/>
        <w:t>Rapport périodique sur la mise en œuvre de la troisième tranche du plan de gestion de l’élimination des HCFC</w:t>
      </w:r>
    </w:p>
    <w:p w14:paraId="7C6E4C43" w14:textId="6374FE28" w:rsidR="00D74A61" w:rsidRPr="009D311E" w:rsidRDefault="00A36EF4" w:rsidP="007075F9">
      <w:pPr>
        <w:keepNext/>
        <w:spacing w:after="240"/>
      </w:pPr>
      <w:r>
        <w:rPr>
          <w:i/>
        </w:rPr>
        <w:t>Cadr</w:t>
      </w:r>
      <w:r w:rsidR="00E9063C" w:rsidRPr="009D311E">
        <w:rPr>
          <w:i/>
        </w:rPr>
        <w:t xml:space="preserve">e </w:t>
      </w:r>
      <w:r>
        <w:rPr>
          <w:i/>
        </w:rPr>
        <w:t>juridique</w:t>
      </w:r>
    </w:p>
    <w:p w14:paraId="66B6105A" w14:textId="724A2290" w:rsidR="000019E6" w:rsidRPr="001E6884" w:rsidRDefault="001E6884" w:rsidP="00B44BEF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1E6884">
        <w:rPr>
          <w:lang w:val="fr-CA"/>
        </w:rPr>
        <w:t xml:space="preserve">La </w:t>
      </w:r>
      <w:r w:rsidR="000019E6" w:rsidRPr="001E6884">
        <w:rPr>
          <w:lang w:val="fr-CA"/>
        </w:rPr>
        <w:t>Namibi</w:t>
      </w:r>
      <w:r w:rsidRPr="001E6884">
        <w:rPr>
          <w:lang w:val="fr-CA"/>
        </w:rPr>
        <w:t xml:space="preserve">e </w:t>
      </w:r>
      <w:r w:rsidR="000019E6" w:rsidRPr="001E6884">
        <w:rPr>
          <w:lang w:val="fr-CA"/>
        </w:rPr>
        <w:t>a ratifi</w:t>
      </w:r>
      <w:r w:rsidRPr="001E6884">
        <w:rPr>
          <w:lang w:val="fr-CA"/>
        </w:rPr>
        <w:t>é l’</w:t>
      </w:r>
      <w:r w:rsidR="000019E6" w:rsidRPr="001E6884">
        <w:rPr>
          <w:lang w:val="fr-CA"/>
        </w:rPr>
        <w:t>Amend</w:t>
      </w:r>
      <w:r w:rsidRPr="001E6884">
        <w:rPr>
          <w:lang w:val="fr-CA"/>
        </w:rPr>
        <w:t>e</w:t>
      </w:r>
      <w:r w:rsidR="000019E6" w:rsidRPr="001E6884">
        <w:rPr>
          <w:lang w:val="fr-CA"/>
        </w:rPr>
        <w:t xml:space="preserve">ment </w:t>
      </w:r>
      <w:r w:rsidRPr="001E6884">
        <w:rPr>
          <w:lang w:val="fr-CA"/>
        </w:rPr>
        <w:t xml:space="preserve">de Kigali le </w:t>
      </w:r>
      <w:r w:rsidR="000019E6" w:rsidRPr="001E6884">
        <w:rPr>
          <w:lang w:val="fr-CA"/>
        </w:rPr>
        <w:t>16</w:t>
      </w:r>
      <w:r w:rsidR="00916806" w:rsidRPr="001E6884">
        <w:rPr>
          <w:lang w:val="fr-CA"/>
        </w:rPr>
        <w:t> </w:t>
      </w:r>
      <w:r w:rsidRPr="001E6884">
        <w:rPr>
          <w:lang w:val="fr-CA"/>
        </w:rPr>
        <w:t>m</w:t>
      </w:r>
      <w:r w:rsidR="000019E6" w:rsidRPr="001E6884">
        <w:rPr>
          <w:lang w:val="fr-CA"/>
        </w:rPr>
        <w:t>a</w:t>
      </w:r>
      <w:r w:rsidRPr="001E6884">
        <w:rPr>
          <w:lang w:val="fr-CA"/>
        </w:rPr>
        <w:t>i</w:t>
      </w:r>
      <w:r w:rsidR="00916806" w:rsidRPr="001E6884">
        <w:rPr>
          <w:lang w:val="fr-CA"/>
        </w:rPr>
        <w:t> </w:t>
      </w:r>
      <w:r w:rsidR="000019E6" w:rsidRPr="001E6884">
        <w:rPr>
          <w:lang w:val="fr-CA"/>
        </w:rPr>
        <w:t>2019</w:t>
      </w:r>
      <w:r w:rsidR="00B61B14" w:rsidRPr="001E6884">
        <w:rPr>
          <w:lang w:val="fr-CA"/>
        </w:rPr>
        <w:t xml:space="preserve"> </w:t>
      </w:r>
      <w:r w:rsidRPr="001E6884">
        <w:rPr>
          <w:lang w:val="fr-CA"/>
        </w:rPr>
        <w:t>et interdit l’</w:t>
      </w:r>
      <w:r w:rsidR="00EA37C6" w:rsidRPr="001E6884">
        <w:rPr>
          <w:lang w:val="fr-CA"/>
        </w:rPr>
        <w:t>import</w:t>
      </w:r>
      <w:r>
        <w:rPr>
          <w:lang w:val="fr-CA"/>
        </w:rPr>
        <w:t>ation d’é</w:t>
      </w:r>
      <w:r w:rsidR="00EA37C6" w:rsidRPr="001E6884">
        <w:rPr>
          <w:lang w:val="fr-CA"/>
        </w:rPr>
        <w:t>quip</w:t>
      </w:r>
      <w:r>
        <w:rPr>
          <w:lang w:val="fr-CA"/>
        </w:rPr>
        <w:t>e</w:t>
      </w:r>
      <w:r w:rsidR="00EA37C6" w:rsidRPr="001E6884">
        <w:rPr>
          <w:lang w:val="fr-CA"/>
        </w:rPr>
        <w:t xml:space="preserve">ment </w:t>
      </w:r>
      <w:r>
        <w:rPr>
          <w:lang w:val="fr-CA"/>
        </w:rPr>
        <w:t>contenant des HCFC depui</w:t>
      </w:r>
      <w:r w:rsidR="00EA37C6" w:rsidRPr="001E6884">
        <w:rPr>
          <w:lang w:val="fr-CA"/>
        </w:rPr>
        <w:t>s 2013</w:t>
      </w:r>
      <w:r w:rsidR="00B61B14" w:rsidRPr="001E6884">
        <w:rPr>
          <w:lang w:val="fr-CA"/>
        </w:rPr>
        <w:t>.</w:t>
      </w:r>
      <w:r w:rsidR="00EA37C6" w:rsidRPr="001E6884">
        <w:rPr>
          <w:lang w:val="fr-CA"/>
        </w:rPr>
        <w:t xml:space="preserve"> </w:t>
      </w:r>
      <w:r w:rsidR="003C46F8">
        <w:rPr>
          <w:lang w:val="fr-CA"/>
        </w:rPr>
        <w:t xml:space="preserve"> </w:t>
      </w:r>
      <w:r w:rsidRPr="001E6884">
        <w:rPr>
          <w:lang w:val="fr-CA"/>
        </w:rPr>
        <w:t xml:space="preserve">À compter du </w:t>
      </w:r>
      <w:r w:rsidR="00B61B14" w:rsidRPr="001E6884">
        <w:rPr>
          <w:lang w:val="fr-CA"/>
        </w:rPr>
        <w:t>1</w:t>
      </w:r>
      <w:r w:rsidRPr="001E6884">
        <w:rPr>
          <w:vertAlign w:val="superscript"/>
          <w:lang w:val="fr-CA"/>
        </w:rPr>
        <w:t>er</w:t>
      </w:r>
      <w:r w:rsidR="00B61B14" w:rsidRPr="001E6884">
        <w:rPr>
          <w:lang w:val="fr-CA"/>
        </w:rPr>
        <w:t> </w:t>
      </w:r>
      <w:r w:rsidRPr="001E6884">
        <w:rPr>
          <w:lang w:val="fr-CA"/>
        </w:rPr>
        <w:t>j</w:t>
      </w:r>
      <w:r w:rsidR="00B61B14" w:rsidRPr="001E6884">
        <w:rPr>
          <w:lang w:val="fr-CA"/>
        </w:rPr>
        <w:t>an</w:t>
      </w:r>
      <w:r w:rsidRPr="001E6884">
        <w:rPr>
          <w:lang w:val="fr-CA"/>
        </w:rPr>
        <w:t>vie</w:t>
      </w:r>
      <w:r w:rsidR="00B61B14" w:rsidRPr="001E6884">
        <w:rPr>
          <w:lang w:val="fr-CA"/>
        </w:rPr>
        <w:t xml:space="preserve">r 2025, </w:t>
      </w:r>
      <w:r w:rsidRPr="001E6884">
        <w:rPr>
          <w:lang w:val="fr-CA"/>
        </w:rPr>
        <w:t>les impor</w:t>
      </w:r>
      <w:r w:rsidR="00B61B14" w:rsidRPr="001E6884">
        <w:rPr>
          <w:lang w:val="fr-CA"/>
        </w:rPr>
        <w:t>t</w:t>
      </w:r>
      <w:r w:rsidRPr="001E6884">
        <w:rPr>
          <w:lang w:val="fr-CA"/>
        </w:rPr>
        <w:t>ations d</w:t>
      </w:r>
      <w:r w:rsidR="00B61B14" w:rsidRPr="001E6884">
        <w:rPr>
          <w:lang w:val="fr-CA"/>
        </w:rPr>
        <w:t>e HCFC</w:t>
      </w:r>
      <w:r>
        <w:rPr>
          <w:lang w:val="fr-CA"/>
        </w:rPr>
        <w:t xml:space="preserve"> </w:t>
      </w:r>
      <w:r w:rsidR="00B61B14" w:rsidRPr="001E6884">
        <w:rPr>
          <w:lang w:val="fr-CA"/>
        </w:rPr>
        <w:t>s</w:t>
      </w:r>
      <w:r>
        <w:rPr>
          <w:lang w:val="fr-CA"/>
        </w:rPr>
        <w:t>ont également interdites</w:t>
      </w:r>
      <w:r w:rsidR="00B61B14" w:rsidRPr="001E6884">
        <w:rPr>
          <w:lang w:val="fr-CA"/>
        </w:rPr>
        <w:t>.</w:t>
      </w:r>
      <w:r w:rsidR="00EA37C6" w:rsidRPr="001E6884">
        <w:rPr>
          <w:lang w:val="fr-CA"/>
        </w:rPr>
        <w:t xml:space="preserve"> </w:t>
      </w:r>
      <w:r w:rsidR="006C45F6">
        <w:rPr>
          <w:lang w:val="fr-CA"/>
        </w:rPr>
        <w:t xml:space="preserve"> </w:t>
      </w:r>
      <w:r w:rsidRPr="001E6884">
        <w:rPr>
          <w:lang w:val="fr-CA"/>
        </w:rPr>
        <w:t>P</w:t>
      </w:r>
      <w:r w:rsidR="000019E6" w:rsidRPr="001E6884">
        <w:rPr>
          <w:lang w:val="fr-CA"/>
        </w:rPr>
        <w:t>o</w:t>
      </w:r>
      <w:r w:rsidRPr="001E6884">
        <w:rPr>
          <w:lang w:val="fr-CA"/>
        </w:rPr>
        <w:t>ur</w:t>
      </w:r>
      <w:r w:rsidR="000019E6" w:rsidRPr="001E6884">
        <w:rPr>
          <w:lang w:val="fr-CA"/>
        </w:rPr>
        <w:t xml:space="preserve"> s</w:t>
      </w:r>
      <w:r w:rsidRPr="001E6884">
        <w:rPr>
          <w:lang w:val="fr-CA"/>
        </w:rPr>
        <w:t>o</w:t>
      </w:r>
      <w:r w:rsidR="000019E6" w:rsidRPr="001E6884">
        <w:rPr>
          <w:lang w:val="fr-CA"/>
        </w:rPr>
        <w:t>ut</w:t>
      </w:r>
      <w:r w:rsidRPr="001E6884">
        <w:rPr>
          <w:lang w:val="fr-CA"/>
        </w:rPr>
        <w:t>enir la</w:t>
      </w:r>
      <w:r w:rsidR="000019E6" w:rsidRPr="001E6884">
        <w:rPr>
          <w:lang w:val="fr-CA"/>
        </w:rPr>
        <w:t xml:space="preserve"> transition </w:t>
      </w:r>
      <w:r w:rsidRPr="001E6884">
        <w:rPr>
          <w:lang w:val="fr-CA"/>
        </w:rPr>
        <w:t xml:space="preserve">vers des solutions de remplacement à faible potentiel de réchauffement global (PRG), le pays a adopté la norme </w:t>
      </w:r>
      <w:r w:rsidR="000019E6" w:rsidRPr="001E6884">
        <w:rPr>
          <w:lang w:val="fr-CA"/>
        </w:rPr>
        <w:t xml:space="preserve">ISO 5149 </w:t>
      </w:r>
      <w:r w:rsidR="006C45F6">
        <w:rPr>
          <w:lang w:val="fr-CA"/>
        </w:rPr>
        <w:t>s</w:t>
      </w:r>
      <w:r>
        <w:rPr>
          <w:lang w:val="fr-CA"/>
        </w:rPr>
        <w:t xml:space="preserve">ur la manipulation sécuritaire des solutions de remplacement à </w:t>
      </w:r>
      <w:r w:rsidR="00C73A3F">
        <w:rPr>
          <w:lang w:val="fr-CA"/>
        </w:rPr>
        <w:t>faible PRG et développe actuellement des cadres pédagogique et d’accréditation pour les techniciens.</w:t>
      </w:r>
      <w:r w:rsidR="00C73A3F" w:rsidRPr="001E6884">
        <w:rPr>
          <w:lang w:val="fr-CA"/>
        </w:rPr>
        <w:t xml:space="preserve"> </w:t>
      </w:r>
      <w:r w:rsidR="00586786" w:rsidRPr="001E6884">
        <w:rPr>
          <w:lang w:val="fr-CA"/>
        </w:rPr>
        <w:t xml:space="preserve"> </w:t>
      </w:r>
    </w:p>
    <w:p w14:paraId="1D2B3D19" w14:textId="1F6DB972" w:rsidR="00E9063C" w:rsidRPr="00C73A3F" w:rsidRDefault="00C73A3F" w:rsidP="007075F9">
      <w:pPr>
        <w:keepNext/>
        <w:spacing w:after="240"/>
        <w:rPr>
          <w:i/>
          <w:lang w:val="fr-CA"/>
        </w:rPr>
      </w:pPr>
      <w:r w:rsidRPr="00C73A3F">
        <w:rPr>
          <w:i/>
          <w:lang w:val="fr-CA"/>
        </w:rPr>
        <w:t>Secteur de l’entretien</w:t>
      </w:r>
      <w:r>
        <w:rPr>
          <w:i/>
          <w:lang w:val="fr-CA"/>
        </w:rPr>
        <w:t xml:space="preserve"> dans la </w:t>
      </w:r>
      <w:r w:rsidRPr="00C73A3F">
        <w:rPr>
          <w:i/>
          <w:lang w:val="fr-CA"/>
        </w:rPr>
        <w:t>ré</w:t>
      </w:r>
      <w:r w:rsidR="00E9063C" w:rsidRPr="00C73A3F">
        <w:rPr>
          <w:i/>
          <w:lang w:val="fr-CA"/>
        </w:rPr>
        <w:t>frig</w:t>
      </w:r>
      <w:r w:rsidRPr="00C73A3F">
        <w:rPr>
          <w:i/>
          <w:lang w:val="fr-CA"/>
        </w:rPr>
        <w:t>é</w:t>
      </w:r>
      <w:r w:rsidR="00E9063C" w:rsidRPr="00C73A3F">
        <w:rPr>
          <w:i/>
          <w:lang w:val="fr-CA"/>
        </w:rPr>
        <w:t xml:space="preserve">ration </w:t>
      </w:r>
    </w:p>
    <w:p w14:paraId="1ED39976" w14:textId="3815C1B0" w:rsidR="00E9063C" w:rsidRPr="00C73A3F" w:rsidRDefault="00C73A3F" w:rsidP="007075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C73A3F">
        <w:rPr>
          <w:lang w:val="fr-CA"/>
        </w:rPr>
        <w:t>Les activités suivantes ont été mises en œuvre durant la troisi</w:t>
      </w:r>
      <w:r>
        <w:rPr>
          <w:lang w:val="fr-CA"/>
        </w:rPr>
        <w:t xml:space="preserve">ème </w:t>
      </w:r>
      <w:r w:rsidR="008E64D9" w:rsidRPr="00C73A3F">
        <w:rPr>
          <w:lang w:val="fr-CA"/>
        </w:rPr>
        <w:t>tranche</w:t>
      </w:r>
      <w:r>
        <w:rPr>
          <w:lang w:val="fr-CA"/>
        </w:rPr>
        <w:t xml:space="preserve"> </w:t>
      </w:r>
      <w:r w:rsidR="008E64D9" w:rsidRPr="00C73A3F">
        <w:rPr>
          <w:lang w:val="fr-CA"/>
        </w:rPr>
        <w:t>:</w:t>
      </w:r>
    </w:p>
    <w:p w14:paraId="41629ED0" w14:textId="2B0A1059" w:rsidR="006E0E6F" w:rsidRPr="004052E8" w:rsidRDefault="004052E8" w:rsidP="002E71EC">
      <w:pPr>
        <w:pStyle w:val="Heading2"/>
        <w:rPr>
          <w:lang w:val="fr-CA"/>
        </w:rPr>
      </w:pPr>
      <w:r w:rsidRPr="004052E8">
        <w:rPr>
          <w:lang w:val="fr-CA"/>
        </w:rPr>
        <w:t xml:space="preserve">Formation de </w:t>
      </w:r>
      <w:r w:rsidR="00F469D1" w:rsidRPr="004052E8">
        <w:rPr>
          <w:lang w:val="fr-CA"/>
        </w:rPr>
        <w:t xml:space="preserve">278 </w:t>
      </w:r>
      <w:r w:rsidRPr="004052E8">
        <w:rPr>
          <w:lang w:val="fr-CA"/>
        </w:rPr>
        <w:t xml:space="preserve">douaniers et </w:t>
      </w:r>
      <w:r w:rsidR="00EA0E54" w:rsidRPr="004052E8">
        <w:rPr>
          <w:lang w:val="fr-CA"/>
        </w:rPr>
        <w:t xml:space="preserve">156 </w:t>
      </w:r>
      <w:r w:rsidRPr="004052E8">
        <w:rPr>
          <w:lang w:val="fr-CA"/>
        </w:rPr>
        <w:t xml:space="preserve">agents d’expédition sur l’identification des </w:t>
      </w:r>
      <w:r>
        <w:rPr>
          <w:lang w:val="fr-CA"/>
        </w:rPr>
        <w:t>frigorigènes, la surveillance de la frontière et l’application de la loi contre le commerce illicite;</w:t>
      </w:r>
      <w:r w:rsidR="006D4A65" w:rsidRPr="004052E8">
        <w:rPr>
          <w:lang w:val="fr-CA"/>
        </w:rPr>
        <w:t xml:space="preserve"> </w:t>
      </w:r>
    </w:p>
    <w:p w14:paraId="33E4879B" w14:textId="77B03484" w:rsidR="005459B3" w:rsidRPr="004052E8" w:rsidRDefault="004052E8" w:rsidP="007075F9">
      <w:pPr>
        <w:pStyle w:val="Heading2"/>
        <w:widowControl/>
        <w:rPr>
          <w:lang w:val="fr-CA"/>
        </w:rPr>
      </w:pPr>
      <w:r w:rsidRPr="004052E8">
        <w:rPr>
          <w:lang w:val="fr-CA"/>
        </w:rPr>
        <w:t>Quatre identificateurs de frigorigènes capables de détecter les</w:t>
      </w:r>
      <w:r w:rsidR="00F643A8" w:rsidRPr="004052E8">
        <w:rPr>
          <w:lang w:val="fr-CA"/>
        </w:rPr>
        <w:t xml:space="preserve"> HCFC, </w:t>
      </w:r>
      <w:r w:rsidRPr="004052E8">
        <w:rPr>
          <w:lang w:val="fr-CA"/>
        </w:rPr>
        <w:t xml:space="preserve">les mélanges de </w:t>
      </w:r>
      <w:r w:rsidR="00F643A8" w:rsidRPr="004052E8">
        <w:rPr>
          <w:lang w:val="fr-CA"/>
        </w:rPr>
        <w:t xml:space="preserve">HFC </w:t>
      </w:r>
      <w:r>
        <w:rPr>
          <w:lang w:val="fr-CA"/>
        </w:rPr>
        <w:t xml:space="preserve">et les </w:t>
      </w:r>
      <w:r w:rsidR="00F643A8" w:rsidRPr="004052E8">
        <w:rPr>
          <w:lang w:val="fr-CA"/>
        </w:rPr>
        <w:t>hydrocarb</w:t>
      </w:r>
      <w:r>
        <w:rPr>
          <w:lang w:val="fr-CA"/>
        </w:rPr>
        <w:t xml:space="preserve">ures ainsi que des balances électroniques ont été achetés et remis </w:t>
      </w:r>
      <w:r w:rsidR="003C46F8">
        <w:rPr>
          <w:lang w:val="fr-CA"/>
        </w:rPr>
        <w:t>à des</w:t>
      </w:r>
      <w:r>
        <w:rPr>
          <w:lang w:val="fr-CA"/>
        </w:rPr>
        <w:t xml:space="preserve"> institutions nationales pour soutenir la formation et l’application de la loi;</w:t>
      </w:r>
    </w:p>
    <w:p w14:paraId="782116F0" w14:textId="6C4AC2E4" w:rsidR="006D4A65" w:rsidRPr="002E71EC" w:rsidRDefault="004052E8" w:rsidP="007075F9">
      <w:pPr>
        <w:pStyle w:val="Heading2"/>
        <w:widowControl/>
        <w:rPr>
          <w:lang w:val="fr-CA"/>
        </w:rPr>
      </w:pPr>
      <w:r w:rsidRPr="004052E8">
        <w:rPr>
          <w:lang w:val="fr-CA"/>
        </w:rPr>
        <w:t xml:space="preserve">Quatre formateurs ont suivi des cours de perfectionnement sur les bonnes pratiques d’entretien et la manipulation sécuritaire </w:t>
      </w:r>
      <w:r>
        <w:rPr>
          <w:lang w:val="fr-CA"/>
        </w:rPr>
        <w:t xml:space="preserve">des hydrocarbures et des frigorigènes à faible PRG en Afrique du Sud et en Allemagne, en plus de la vingtaine de formateurs formés durant les tranches précédentes. </w:t>
      </w:r>
      <w:r w:rsidRPr="004052E8">
        <w:rPr>
          <w:lang w:val="fr-CA"/>
        </w:rPr>
        <w:t>Deux formateurs ont aussi reçu une formation sur les sy</w:t>
      </w:r>
      <w:r>
        <w:rPr>
          <w:lang w:val="fr-CA"/>
        </w:rPr>
        <w:t>s</w:t>
      </w:r>
      <w:r w:rsidRPr="004052E8">
        <w:rPr>
          <w:lang w:val="fr-CA"/>
        </w:rPr>
        <w:t xml:space="preserve">tèmes </w:t>
      </w:r>
      <w:r>
        <w:rPr>
          <w:lang w:val="fr-CA"/>
        </w:rPr>
        <w:t xml:space="preserve">au </w:t>
      </w:r>
      <w:r w:rsidR="00496F0D" w:rsidRPr="004052E8">
        <w:rPr>
          <w:lang w:val="fr-CA"/>
        </w:rPr>
        <w:t>CO</w:t>
      </w:r>
      <w:r w:rsidR="00496F0D" w:rsidRPr="004052E8">
        <w:rPr>
          <w:vertAlign w:val="subscript"/>
          <w:lang w:val="fr-CA"/>
        </w:rPr>
        <w:t>2</w:t>
      </w:r>
      <w:r w:rsidR="00496F0D" w:rsidRPr="004052E8">
        <w:rPr>
          <w:lang w:val="fr-CA"/>
        </w:rPr>
        <w:t xml:space="preserve">. </w:t>
      </w:r>
      <w:r>
        <w:rPr>
          <w:lang w:val="fr-CA"/>
        </w:rPr>
        <w:t xml:space="preserve"> </w:t>
      </w:r>
      <w:r w:rsidRPr="004052E8">
        <w:rPr>
          <w:lang w:val="fr-CA"/>
        </w:rPr>
        <w:t xml:space="preserve">Le programme de formation </w:t>
      </w:r>
      <w:r w:rsidR="003C46F8">
        <w:rPr>
          <w:lang w:val="fr-CA"/>
        </w:rPr>
        <w:t xml:space="preserve">aux technologies de la </w:t>
      </w:r>
      <w:r w:rsidRPr="004052E8">
        <w:rPr>
          <w:lang w:val="fr-CA"/>
        </w:rPr>
        <w:t xml:space="preserve">réfrigération a été révisé pour </w:t>
      </w:r>
      <w:r>
        <w:rPr>
          <w:lang w:val="fr-CA"/>
        </w:rPr>
        <w:t xml:space="preserve">s’assurer que </w:t>
      </w:r>
      <w:r w:rsidR="003C46F8">
        <w:rPr>
          <w:lang w:val="fr-CA"/>
        </w:rPr>
        <w:t>son</w:t>
      </w:r>
      <w:r>
        <w:rPr>
          <w:lang w:val="fr-CA"/>
        </w:rPr>
        <w:t xml:space="preserve"> contenu </w:t>
      </w:r>
      <w:r w:rsidR="002E71EC">
        <w:rPr>
          <w:lang w:val="fr-CA"/>
        </w:rPr>
        <w:t xml:space="preserve">reste à jour. </w:t>
      </w:r>
      <w:r w:rsidR="002E71EC" w:rsidRPr="002E71EC">
        <w:rPr>
          <w:lang w:val="fr-CA"/>
        </w:rPr>
        <w:t xml:space="preserve">Les instructeurs ont donné de la formation à </w:t>
      </w:r>
      <w:r w:rsidR="001A22FE" w:rsidRPr="002E71EC">
        <w:rPr>
          <w:lang w:val="fr-CA"/>
        </w:rPr>
        <w:t>108 te</w:t>
      </w:r>
      <w:r w:rsidR="00C1621D" w:rsidRPr="002E71EC">
        <w:rPr>
          <w:lang w:val="fr-CA"/>
        </w:rPr>
        <w:t>chnici</w:t>
      </w:r>
      <w:r w:rsidR="002E71EC" w:rsidRPr="002E71EC">
        <w:rPr>
          <w:lang w:val="fr-CA"/>
        </w:rPr>
        <w:t>e</w:t>
      </w:r>
      <w:r w:rsidR="00C1621D" w:rsidRPr="002E71EC">
        <w:rPr>
          <w:lang w:val="fr-CA"/>
        </w:rPr>
        <w:t>ns</w:t>
      </w:r>
      <w:r w:rsidR="001A22FE" w:rsidRPr="002E71EC">
        <w:rPr>
          <w:lang w:val="fr-CA"/>
        </w:rPr>
        <w:t xml:space="preserve"> </w:t>
      </w:r>
      <w:r w:rsidR="002E71EC" w:rsidRPr="002E71EC">
        <w:rPr>
          <w:lang w:val="fr-CA"/>
        </w:rPr>
        <w:t>et à des étudiants dans le</w:t>
      </w:r>
      <w:r w:rsidR="002E71EC">
        <w:rPr>
          <w:lang w:val="fr-CA"/>
        </w:rPr>
        <w:t xml:space="preserve">s </w:t>
      </w:r>
      <w:r w:rsidR="001A22FE" w:rsidRPr="002E71EC">
        <w:rPr>
          <w:lang w:val="fr-CA"/>
        </w:rPr>
        <w:t>instituts</w:t>
      </w:r>
      <w:r w:rsidR="00774D43" w:rsidRPr="002E71EC">
        <w:rPr>
          <w:lang w:val="fr-CA"/>
        </w:rPr>
        <w:t xml:space="preserve">, </w:t>
      </w:r>
      <w:r w:rsidR="002E71EC">
        <w:rPr>
          <w:lang w:val="fr-CA"/>
        </w:rPr>
        <w:t>e</w:t>
      </w:r>
      <w:r w:rsidR="008B531C" w:rsidRPr="002E71EC">
        <w:rPr>
          <w:lang w:val="fr-CA"/>
        </w:rPr>
        <w:t>n coop</w:t>
      </w:r>
      <w:r w:rsidR="002E71EC">
        <w:rPr>
          <w:lang w:val="fr-CA"/>
        </w:rPr>
        <w:t>é</w:t>
      </w:r>
      <w:r w:rsidR="008B531C" w:rsidRPr="002E71EC">
        <w:rPr>
          <w:lang w:val="fr-CA"/>
        </w:rPr>
        <w:t xml:space="preserve">ration </w:t>
      </w:r>
      <w:r w:rsidR="002E71EC">
        <w:rPr>
          <w:lang w:val="fr-CA"/>
        </w:rPr>
        <w:t>avec le Programme de refroidissement pour l’Afrique australe (</w:t>
      </w:r>
      <w:r w:rsidR="008B531C" w:rsidRPr="002E71EC">
        <w:rPr>
          <w:lang w:val="fr-CA"/>
        </w:rPr>
        <w:t>CooPSA)</w:t>
      </w:r>
      <w:r w:rsidR="00CB3EAA" w:rsidRPr="002E71EC">
        <w:rPr>
          <w:lang w:val="fr-CA"/>
        </w:rPr>
        <w:t>,</w:t>
      </w:r>
      <w:r w:rsidR="008B531C" w:rsidRPr="002E71EC">
        <w:rPr>
          <w:lang w:val="fr-CA"/>
        </w:rPr>
        <w:t xml:space="preserve"> f</w:t>
      </w:r>
      <w:r w:rsidR="002E71EC">
        <w:rPr>
          <w:lang w:val="fr-CA"/>
        </w:rPr>
        <w:t>i</w:t>
      </w:r>
      <w:r w:rsidR="008B531C" w:rsidRPr="002E71EC">
        <w:rPr>
          <w:lang w:val="fr-CA"/>
        </w:rPr>
        <w:t>n</w:t>
      </w:r>
      <w:r w:rsidR="002E71EC">
        <w:rPr>
          <w:lang w:val="fr-CA"/>
        </w:rPr>
        <w:t>ancé par des fonds supplémentaires de la coopération bilatérale allemande;</w:t>
      </w:r>
    </w:p>
    <w:p w14:paraId="2B2F5202" w14:textId="1086EE03" w:rsidR="00D07830" w:rsidRPr="002E71EC" w:rsidRDefault="002E71EC" w:rsidP="007075F9">
      <w:pPr>
        <w:pStyle w:val="Heading2"/>
        <w:widowControl/>
        <w:rPr>
          <w:lang w:val="fr-CA"/>
        </w:rPr>
      </w:pPr>
      <w:r w:rsidRPr="002E71EC">
        <w:rPr>
          <w:lang w:val="fr-CA"/>
        </w:rPr>
        <w:t>Quatre centres de formation ont reçu des réf</w:t>
      </w:r>
      <w:r>
        <w:rPr>
          <w:lang w:val="fr-CA"/>
        </w:rPr>
        <w:t>rigérateurs domestiques et refroidisseurs de boissons à base de</w:t>
      </w:r>
      <w:r w:rsidR="00B710CB" w:rsidRPr="002E71EC">
        <w:rPr>
          <w:lang w:val="fr-CA"/>
        </w:rPr>
        <w:t xml:space="preserve"> </w:t>
      </w:r>
      <w:r w:rsidR="00DB1F26" w:rsidRPr="002E71EC">
        <w:rPr>
          <w:lang w:val="fr-CA"/>
        </w:rPr>
        <w:t>R</w:t>
      </w:r>
      <w:r w:rsidR="00B710CB" w:rsidRPr="002E71EC">
        <w:rPr>
          <w:lang w:val="fr-CA"/>
        </w:rPr>
        <w:noBreakHyphen/>
      </w:r>
      <w:r w:rsidR="00DB1F26" w:rsidRPr="002E71EC">
        <w:rPr>
          <w:lang w:val="fr-CA"/>
        </w:rPr>
        <w:t>600a</w:t>
      </w:r>
      <w:r>
        <w:rPr>
          <w:lang w:val="fr-CA"/>
        </w:rPr>
        <w:t xml:space="preserve">, des frigorigènes </w:t>
      </w:r>
      <w:r w:rsidR="00D108F5" w:rsidRPr="002E71EC">
        <w:rPr>
          <w:lang w:val="fr-CA"/>
        </w:rPr>
        <w:t>R</w:t>
      </w:r>
      <w:r w:rsidR="00D108F5" w:rsidRPr="002E71EC">
        <w:rPr>
          <w:lang w:val="fr-CA"/>
        </w:rPr>
        <w:noBreakHyphen/>
        <w:t xml:space="preserve">290 </w:t>
      </w:r>
      <w:r>
        <w:rPr>
          <w:lang w:val="fr-CA"/>
        </w:rPr>
        <w:t>et</w:t>
      </w:r>
      <w:r w:rsidR="00D108F5" w:rsidRPr="002E71EC">
        <w:rPr>
          <w:lang w:val="fr-CA"/>
        </w:rPr>
        <w:t xml:space="preserve"> </w:t>
      </w:r>
      <w:r w:rsidR="00B710CB" w:rsidRPr="002E71EC">
        <w:rPr>
          <w:lang w:val="fr-CA"/>
        </w:rPr>
        <w:t>R</w:t>
      </w:r>
      <w:r w:rsidR="00B710CB" w:rsidRPr="002E71EC">
        <w:rPr>
          <w:lang w:val="fr-CA"/>
        </w:rPr>
        <w:noBreakHyphen/>
        <w:t>600a</w:t>
      </w:r>
      <w:r>
        <w:rPr>
          <w:lang w:val="fr-CA"/>
        </w:rPr>
        <w:t xml:space="preserve"> et du matériel de formation</w:t>
      </w:r>
      <w:r w:rsidR="007075F9" w:rsidRPr="002E71EC">
        <w:rPr>
          <w:lang w:val="fr-CA"/>
        </w:rPr>
        <w:t>;</w:t>
      </w:r>
      <w:r w:rsidR="00400269" w:rsidRPr="009D311E">
        <w:rPr>
          <w:rStyle w:val="FootnoteReference"/>
        </w:rPr>
        <w:footnoteReference w:id="3"/>
      </w:r>
    </w:p>
    <w:p w14:paraId="01FE7486" w14:textId="76434AF3" w:rsidR="00822570" w:rsidRPr="002E71EC" w:rsidRDefault="002E71EC" w:rsidP="00822570">
      <w:pPr>
        <w:pStyle w:val="Heading2"/>
        <w:widowControl/>
        <w:rPr>
          <w:spacing w:val="-1"/>
          <w:lang w:val="fr-CA"/>
        </w:rPr>
      </w:pPr>
      <w:r w:rsidRPr="002E71EC">
        <w:rPr>
          <w:lang w:val="fr-CA"/>
        </w:rPr>
        <w:t xml:space="preserve">Le système incitatif </w:t>
      </w:r>
      <w:r w:rsidR="006C45F6">
        <w:rPr>
          <w:lang w:val="fr-CA"/>
        </w:rPr>
        <w:t>visant à</w:t>
      </w:r>
      <w:r w:rsidRPr="002E71EC">
        <w:rPr>
          <w:lang w:val="fr-CA"/>
        </w:rPr>
        <w:t xml:space="preserve"> établir la chaine d’approvisionnement pour </w:t>
      </w:r>
      <w:r w:rsidR="003C46F8">
        <w:rPr>
          <w:lang w:val="fr-CA"/>
        </w:rPr>
        <w:t>de</w:t>
      </w:r>
      <w:r w:rsidRPr="002E71EC">
        <w:rPr>
          <w:lang w:val="fr-CA"/>
        </w:rPr>
        <w:t xml:space="preserve"> </w:t>
      </w:r>
      <w:r w:rsidR="003C46F8">
        <w:rPr>
          <w:lang w:val="fr-CA"/>
        </w:rPr>
        <w:t>n</w:t>
      </w:r>
      <w:r w:rsidRPr="002E71EC">
        <w:rPr>
          <w:lang w:val="fr-CA"/>
        </w:rPr>
        <w:t>ouvelles unités de climati</w:t>
      </w:r>
      <w:r>
        <w:rPr>
          <w:lang w:val="fr-CA"/>
        </w:rPr>
        <w:t>s</w:t>
      </w:r>
      <w:r w:rsidRPr="002E71EC">
        <w:rPr>
          <w:lang w:val="fr-CA"/>
        </w:rPr>
        <w:t xml:space="preserve">ation à base de </w:t>
      </w:r>
      <w:r w:rsidR="007D03FB" w:rsidRPr="002E71EC">
        <w:rPr>
          <w:spacing w:val="-3"/>
          <w:lang w:val="fr-CA"/>
        </w:rPr>
        <w:t>R</w:t>
      </w:r>
      <w:r w:rsidR="00822570" w:rsidRPr="002E71EC">
        <w:rPr>
          <w:spacing w:val="-3"/>
          <w:lang w:val="fr-CA"/>
        </w:rPr>
        <w:t xml:space="preserve">-290 </w:t>
      </w:r>
      <w:r w:rsidRPr="002E71EC">
        <w:rPr>
          <w:spacing w:val="-3"/>
          <w:lang w:val="fr-CA"/>
        </w:rPr>
        <w:t>et</w:t>
      </w:r>
      <w:r w:rsidR="00822570" w:rsidRPr="002E71EC">
        <w:rPr>
          <w:spacing w:val="-3"/>
          <w:lang w:val="fr-CA"/>
        </w:rPr>
        <w:t xml:space="preserve"> HFC-32 a</w:t>
      </w:r>
      <w:r w:rsidRPr="002E71EC">
        <w:rPr>
          <w:spacing w:val="-3"/>
          <w:lang w:val="fr-CA"/>
        </w:rPr>
        <w:t xml:space="preserve"> été </w:t>
      </w:r>
      <w:r>
        <w:rPr>
          <w:spacing w:val="-3"/>
          <w:lang w:val="fr-CA"/>
        </w:rPr>
        <w:t>mi</w:t>
      </w:r>
      <w:r w:rsidR="00822570" w:rsidRPr="002E71EC">
        <w:rPr>
          <w:spacing w:val="-3"/>
          <w:lang w:val="fr-CA"/>
        </w:rPr>
        <w:t xml:space="preserve">s </w:t>
      </w:r>
      <w:r>
        <w:rPr>
          <w:spacing w:val="-3"/>
          <w:lang w:val="fr-CA"/>
        </w:rPr>
        <w:t xml:space="preserve">place; </w:t>
      </w:r>
      <w:r w:rsidR="003C46F8">
        <w:rPr>
          <w:spacing w:val="-3"/>
          <w:lang w:val="fr-CA"/>
        </w:rPr>
        <w:t xml:space="preserve">les importateurs ont reçu </w:t>
      </w:r>
      <w:r>
        <w:rPr>
          <w:spacing w:val="-3"/>
          <w:lang w:val="fr-CA"/>
        </w:rPr>
        <w:t xml:space="preserve">une subvention et le premier conteneur comprenant </w:t>
      </w:r>
      <w:r w:rsidR="00822570" w:rsidRPr="002E71EC">
        <w:rPr>
          <w:spacing w:val="-1"/>
          <w:lang w:val="fr-CA"/>
        </w:rPr>
        <w:t xml:space="preserve">150 </w:t>
      </w:r>
      <w:r>
        <w:rPr>
          <w:spacing w:val="-1"/>
          <w:lang w:val="fr-CA"/>
        </w:rPr>
        <w:t>climatiseurs au</w:t>
      </w:r>
      <w:r w:rsidR="00822570" w:rsidRPr="002E71EC">
        <w:rPr>
          <w:spacing w:val="-1"/>
          <w:lang w:val="fr-CA"/>
        </w:rPr>
        <w:t xml:space="preserve"> </w:t>
      </w:r>
      <w:r w:rsidR="00822570" w:rsidRPr="002E71EC">
        <w:rPr>
          <w:lang w:val="fr-CA"/>
        </w:rPr>
        <w:t>R-290</w:t>
      </w:r>
      <w:r w:rsidR="00822570" w:rsidRPr="002E71EC">
        <w:rPr>
          <w:spacing w:val="-2"/>
          <w:lang w:val="fr-CA"/>
        </w:rPr>
        <w:t xml:space="preserve"> a</w:t>
      </w:r>
      <w:r>
        <w:rPr>
          <w:spacing w:val="-2"/>
          <w:lang w:val="fr-CA"/>
        </w:rPr>
        <w:t xml:space="preserve"> été importé en </w:t>
      </w:r>
      <w:r w:rsidR="00822570" w:rsidRPr="002E71EC">
        <w:rPr>
          <w:lang w:val="fr-CA"/>
        </w:rPr>
        <w:t>Namibi</w:t>
      </w:r>
      <w:r>
        <w:rPr>
          <w:lang w:val="fr-CA"/>
        </w:rPr>
        <w:t>e par un importateur</w:t>
      </w:r>
      <w:r w:rsidR="00822570" w:rsidRPr="002E71EC">
        <w:rPr>
          <w:spacing w:val="-1"/>
          <w:lang w:val="fr-CA"/>
        </w:rPr>
        <w:t xml:space="preserve"> local </w:t>
      </w:r>
      <w:r w:rsidR="003C46F8">
        <w:rPr>
          <w:spacing w:val="-1"/>
          <w:lang w:val="fr-CA"/>
        </w:rPr>
        <w:t>afin de</w:t>
      </w:r>
      <w:r w:rsidR="003E5ACB">
        <w:rPr>
          <w:spacing w:val="-1"/>
          <w:lang w:val="fr-CA"/>
        </w:rPr>
        <w:t xml:space="preserve"> </w:t>
      </w:r>
      <w:r>
        <w:rPr>
          <w:spacing w:val="-1"/>
          <w:lang w:val="fr-CA"/>
        </w:rPr>
        <w:t xml:space="preserve">créer une chaine d’approvisionnement pour ce type d’équipement et développer un marché durable pour </w:t>
      </w:r>
      <w:r w:rsidR="003E5ACB">
        <w:rPr>
          <w:spacing w:val="-1"/>
          <w:lang w:val="fr-CA"/>
        </w:rPr>
        <w:t>l</w:t>
      </w:r>
      <w:r>
        <w:rPr>
          <w:spacing w:val="-1"/>
          <w:lang w:val="fr-CA"/>
        </w:rPr>
        <w:t xml:space="preserve">es </w:t>
      </w:r>
      <w:r w:rsidR="00822570" w:rsidRPr="002E71EC">
        <w:rPr>
          <w:lang w:val="fr-CA"/>
        </w:rPr>
        <w:t>technologies</w:t>
      </w:r>
      <w:r>
        <w:rPr>
          <w:lang w:val="fr-CA"/>
        </w:rPr>
        <w:t xml:space="preserve"> écologiques</w:t>
      </w:r>
      <w:r w:rsidR="00822570" w:rsidRPr="002E71EC">
        <w:rPr>
          <w:lang w:val="fr-CA"/>
        </w:rPr>
        <w:t>.</w:t>
      </w:r>
      <w:r w:rsidR="00822570" w:rsidRPr="002E71EC">
        <w:rPr>
          <w:spacing w:val="-1"/>
          <w:lang w:val="fr-CA"/>
        </w:rPr>
        <w:t xml:space="preserve"> </w:t>
      </w:r>
      <w:r>
        <w:rPr>
          <w:spacing w:val="-1"/>
          <w:lang w:val="fr-CA"/>
        </w:rPr>
        <w:t xml:space="preserve"> Toutes les unités ont été vendues; et</w:t>
      </w:r>
    </w:p>
    <w:p w14:paraId="0B07BA54" w14:textId="1D8AAA58" w:rsidR="00C907E0" w:rsidRPr="001B329F" w:rsidRDefault="002E71EC" w:rsidP="00B46E5F">
      <w:pPr>
        <w:pStyle w:val="Heading2"/>
        <w:widowControl/>
        <w:rPr>
          <w:lang w:val="fr-CA"/>
        </w:rPr>
      </w:pPr>
      <w:r w:rsidRPr="001B329F">
        <w:rPr>
          <w:lang w:val="fr-CA"/>
        </w:rPr>
        <w:t xml:space="preserve">Une campagne de sensibilisation du </w:t>
      </w:r>
      <w:r w:rsidR="00CA4413" w:rsidRPr="001B329F">
        <w:rPr>
          <w:lang w:val="fr-CA"/>
        </w:rPr>
        <w:t>public a</w:t>
      </w:r>
      <w:r w:rsidRPr="001B329F">
        <w:rPr>
          <w:lang w:val="fr-CA"/>
        </w:rPr>
        <w:t xml:space="preserve"> été mise en </w:t>
      </w:r>
      <w:r w:rsidR="001B329F" w:rsidRPr="001B329F">
        <w:rPr>
          <w:lang w:val="fr-CA"/>
        </w:rPr>
        <w:t>œuvre</w:t>
      </w:r>
      <w:r w:rsidRPr="001B329F">
        <w:rPr>
          <w:lang w:val="fr-CA"/>
        </w:rPr>
        <w:t xml:space="preserve"> pour informer les </w:t>
      </w:r>
      <w:r w:rsidR="001B329F" w:rsidRPr="001B329F">
        <w:rPr>
          <w:lang w:val="fr-CA"/>
        </w:rPr>
        <w:t>intervenants et l</w:t>
      </w:r>
      <w:r w:rsidR="001B329F">
        <w:rPr>
          <w:lang w:val="fr-CA"/>
        </w:rPr>
        <w:t xml:space="preserve">e </w:t>
      </w:r>
      <w:r w:rsidR="001F4A8B" w:rsidRPr="001B329F">
        <w:rPr>
          <w:lang w:val="fr-CA"/>
        </w:rPr>
        <w:t xml:space="preserve">public </w:t>
      </w:r>
      <w:r w:rsidR="001B329F">
        <w:rPr>
          <w:lang w:val="fr-CA"/>
        </w:rPr>
        <w:t xml:space="preserve">sur l’utilisation et la manipulation sécuritaire des frigorigènes. </w:t>
      </w:r>
      <w:r w:rsidR="001B329F" w:rsidRPr="001B329F">
        <w:rPr>
          <w:lang w:val="fr-CA"/>
        </w:rPr>
        <w:t xml:space="preserve">Trois ateliers ont été organisés </w:t>
      </w:r>
      <w:r w:rsidR="001B329F">
        <w:rPr>
          <w:lang w:val="fr-CA"/>
        </w:rPr>
        <w:t xml:space="preserve">pour les </w:t>
      </w:r>
      <w:r w:rsidR="001B329F" w:rsidRPr="001B329F">
        <w:rPr>
          <w:lang w:val="fr-CA"/>
        </w:rPr>
        <w:t xml:space="preserve">intervenants </w:t>
      </w:r>
      <w:r w:rsidR="001B329F">
        <w:rPr>
          <w:lang w:val="fr-CA"/>
        </w:rPr>
        <w:t xml:space="preserve">à des fins de sensibilisation et pour soutenir l’élimination des </w:t>
      </w:r>
      <w:r w:rsidR="008E0097" w:rsidRPr="001B329F">
        <w:rPr>
          <w:lang w:val="fr-CA"/>
        </w:rPr>
        <w:t>HCFC.</w:t>
      </w:r>
      <w:r w:rsidR="000642BB" w:rsidRPr="001B329F">
        <w:rPr>
          <w:lang w:val="fr-CA"/>
        </w:rPr>
        <w:t xml:space="preserve"> </w:t>
      </w:r>
      <w:r w:rsidR="003E5ACB">
        <w:rPr>
          <w:lang w:val="fr-CA"/>
        </w:rPr>
        <w:t xml:space="preserve"> </w:t>
      </w:r>
      <w:r w:rsidR="001B329F" w:rsidRPr="001B329F">
        <w:rPr>
          <w:lang w:val="fr-CA"/>
        </w:rPr>
        <w:t xml:space="preserve">Du soutien a été fourni pour </w:t>
      </w:r>
      <w:r w:rsidR="003E5ACB">
        <w:rPr>
          <w:lang w:val="fr-CA"/>
        </w:rPr>
        <w:t xml:space="preserve">créer une </w:t>
      </w:r>
      <w:r w:rsidR="001B329F" w:rsidRPr="001B329F">
        <w:rPr>
          <w:lang w:val="fr-CA"/>
        </w:rPr>
        <w:t xml:space="preserve">association </w:t>
      </w:r>
      <w:r w:rsidR="001B329F">
        <w:rPr>
          <w:lang w:val="fr-CA"/>
        </w:rPr>
        <w:t>de la technologie de réfrigération afin d</w:t>
      </w:r>
      <w:r w:rsidR="003E5ACB">
        <w:rPr>
          <w:lang w:val="fr-CA"/>
        </w:rPr>
        <w:t xml:space="preserve">e fournir </w:t>
      </w:r>
      <w:r w:rsidR="001B329F">
        <w:rPr>
          <w:lang w:val="fr-CA"/>
        </w:rPr>
        <w:t>une plate-forme de dialogue continu, de perfectionnement professionnel et de promotion de cette technologie dans le secteur.</w:t>
      </w:r>
      <w:r w:rsidR="00695C90">
        <w:rPr>
          <w:lang w:val="fr-CA"/>
        </w:rPr>
        <w:t xml:space="preserve"> </w:t>
      </w:r>
      <w:r w:rsidR="00695C90">
        <w:rPr>
          <w:lang w:val="fr-CA"/>
        </w:rPr>
        <w:lastRenderedPageBreak/>
        <w:t>P</w:t>
      </w:r>
      <w:r w:rsidR="001B329F" w:rsidRPr="001B329F">
        <w:rPr>
          <w:lang w:val="fr-CA"/>
        </w:rPr>
        <w:t>lusieurs annonces publicitaires ont été publiées pour sensibili</w:t>
      </w:r>
      <w:r w:rsidR="001B329F">
        <w:rPr>
          <w:lang w:val="fr-CA"/>
        </w:rPr>
        <w:t>s</w:t>
      </w:r>
      <w:r w:rsidR="006C45F6">
        <w:rPr>
          <w:lang w:val="fr-CA"/>
        </w:rPr>
        <w:t>er</w:t>
      </w:r>
      <w:r w:rsidR="001B329F">
        <w:rPr>
          <w:lang w:val="fr-CA"/>
        </w:rPr>
        <w:t xml:space="preserve"> </w:t>
      </w:r>
      <w:r w:rsidR="006C45F6">
        <w:rPr>
          <w:lang w:val="fr-CA"/>
        </w:rPr>
        <w:t xml:space="preserve">le public </w:t>
      </w:r>
      <w:r w:rsidR="001B329F">
        <w:rPr>
          <w:lang w:val="fr-CA"/>
        </w:rPr>
        <w:t xml:space="preserve">à l’élimination </w:t>
      </w:r>
      <w:r w:rsidR="003E5ACB">
        <w:rPr>
          <w:lang w:val="fr-CA"/>
        </w:rPr>
        <w:t xml:space="preserve">anticipée </w:t>
      </w:r>
      <w:r w:rsidR="001B329F">
        <w:rPr>
          <w:lang w:val="fr-CA"/>
        </w:rPr>
        <w:t>des</w:t>
      </w:r>
      <w:r w:rsidR="00403A2C" w:rsidRPr="001B329F">
        <w:rPr>
          <w:lang w:val="fr-CA"/>
        </w:rPr>
        <w:t xml:space="preserve"> </w:t>
      </w:r>
      <w:r w:rsidR="00D37015" w:rsidRPr="001B329F">
        <w:rPr>
          <w:lang w:val="fr-CA"/>
        </w:rPr>
        <w:t>HCFC</w:t>
      </w:r>
      <w:r w:rsidR="00822570" w:rsidRPr="001B329F">
        <w:rPr>
          <w:lang w:val="fr-CA"/>
        </w:rPr>
        <w:t>.</w:t>
      </w:r>
    </w:p>
    <w:p w14:paraId="739CD6DE" w14:textId="648E7379" w:rsidR="00F633D5" w:rsidRPr="00D246F6" w:rsidRDefault="00D246F6" w:rsidP="00F633D5">
      <w:pPr>
        <w:pStyle w:val="Heading1"/>
        <w:rPr>
          <w:lang w:val="fr-CA"/>
        </w:rPr>
      </w:pPr>
      <w:r w:rsidRPr="00D246F6">
        <w:rPr>
          <w:lang w:val="fr-CA"/>
        </w:rPr>
        <w:t>Des activités supplémentaires pour introduire des solutions de remplacement à faible PRG et maintenir l’eff</w:t>
      </w:r>
      <w:r>
        <w:rPr>
          <w:lang w:val="fr-CA"/>
        </w:rPr>
        <w:t xml:space="preserve">icacité énergétique dans le secteur de la </w:t>
      </w:r>
      <w:r w:rsidR="00F633D5" w:rsidRPr="00D246F6">
        <w:rPr>
          <w:lang w:val="fr-CA"/>
        </w:rPr>
        <w:t>r</w:t>
      </w:r>
      <w:r>
        <w:rPr>
          <w:lang w:val="fr-CA"/>
        </w:rPr>
        <w:t>é</w:t>
      </w:r>
      <w:r w:rsidR="00F633D5" w:rsidRPr="00D246F6">
        <w:rPr>
          <w:lang w:val="fr-CA"/>
        </w:rPr>
        <w:t>frig</w:t>
      </w:r>
      <w:r>
        <w:rPr>
          <w:lang w:val="fr-CA"/>
        </w:rPr>
        <w:t>é</w:t>
      </w:r>
      <w:r w:rsidR="00F633D5" w:rsidRPr="00D246F6">
        <w:rPr>
          <w:lang w:val="fr-CA"/>
        </w:rPr>
        <w:t>ration, appro</w:t>
      </w:r>
      <w:r>
        <w:rPr>
          <w:lang w:val="fr-CA"/>
        </w:rPr>
        <w:t>u</w:t>
      </w:r>
      <w:r w:rsidR="00F633D5" w:rsidRPr="00D246F6">
        <w:rPr>
          <w:lang w:val="fr-CA"/>
        </w:rPr>
        <w:t>v</w:t>
      </w:r>
      <w:r>
        <w:rPr>
          <w:lang w:val="fr-CA"/>
        </w:rPr>
        <w:t>é</w:t>
      </w:r>
      <w:r w:rsidR="00F633D5" w:rsidRPr="00D246F6">
        <w:rPr>
          <w:lang w:val="fr-CA"/>
        </w:rPr>
        <w:t>e</w:t>
      </w:r>
      <w:r>
        <w:rPr>
          <w:lang w:val="fr-CA"/>
        </w:rPr>
        <w:t>s aux termes de la décision</w:t>
      </w:r>
      <w:r w:rsidR="00F633D5" w:rsidRPr="00D246F6">
        <w:rPr>
          <w:lang w:val="fr-CA"/>
        </w:rPr>
        <w:t xml:space="preserve"> 89/6 </w:t>
      </w:r>
      <w:r>
        <w:rPr>
          <w:lang w:val="fr-CA"/>
        </w:rPr>
        <w:t xml:space="preserve">à la </w:t>
      </w:r>
      <w:r w:rsidR="00F633D5" w:rsidRPr="00D246F6">
        <w:rPr>
          <w:lang w:val="fr-CA"/>
        </w:rPr>
        <w:t>93</w:t>
      </w:r>
      <w:r>
        <w:rPr>
          <w:vertAlign w:val="superscript"/>
          <w:lang w:val="fr-CA"/>
        </w:rPr>
        <w:t>e</w:t>
      </w:r>
      <w:r w:rsidR="00F633D5" w:rsidRPr="00D246F6">
        <w:rPr>
          <w:lang w:val="fr-CA"/>
        </w:rPr>
        <w:t xml:space="preserve"> </w:t>
      </w:r>
      <w:r>
        <w:rPr>
          <w:lang w:val="fr-CA"/>
        </w:rPr>
        <w:t>réunion</w:t>
      </w:r>
      <w:r w:rsidR="003E5ACB">
        <w:rPr>
          <w:lang w:val="fr-CA"/>
        </w:rPr>
        <w:t>,</w:t>
      </w:r>
      <w:r>
        <w:rPr>
          <w:lang w:val="fr-CA"/>
        </w:rPr>
        <w:t xml:space="preserve"> sont en cours. </w:t>
      </w:r>
      <w:r w:rsidRPr="00D246F6">
        <w:rPr>
          <w:lang w:val="fr-CA"/>
        </w:rPr>
        <w:t>Un</w:t>
      </w:r>
      <w:r w:rsidR="00F633D5" w:rsidRPr="00D246F6">
        <w:rPr>
          <w:lang w:val="fr-CA"/>
        </w:rPr>
        <w:t xml:space="preserve"> consultant </w:t>
      </w:r>
      <w:r w:rsidRPr="00D246F6">
        <w:rPr>
          <w:lang w:val="fr-CA"/>
        </w:rPr>
        <w:t xml:space="preserve">international a été embauché </w:t>
      </w:r>
      <w:r w:rsidR="003E5ACB">
        <w:rPr>
          <w:lang w:val="fr-CA"/>
        </w:rPr>
        <w:t>et</w:t>
      </w:r>
      <w:r>
        <w:rPr>
          <w:lang w:val="fr-CA"/>
        </w:rPr>
        <w:t xml:space="preserve"> dirigera</w:t>
      </w:r>
      <w:r w:rsidRPr="00D246F6">
        <w:rPr>
          <w:lang w:val="fr-CA"/>
        </w:rPr>
        <w:t xml:space="preserve"> l</w:t>
      </w:r>
      <w:r>
        <w:rPr>
          <w:lang w:val="fr-CA"/>
        </w:rPr>
        <w:t>a</w:t>
      </w:r>
      <w:r w:rsidRPr="00D246F6">
        <w:rPr>
          <w:lang w:val="fr-CA"/>
        </w:rPr>
        <w:t xml:space="preserve"> mise en œuvre</w:t>
      </w:r>
      <w:r w:rsidR="00F633D5" w:rsidRPr="00D246F6">
        <w:rPr>
          <w:lang w:val="fr-CA"/>
        </w:rPr>
        <w:t>.</w:t>
      </w:r>
    </w:p>
    <w:p w14:paraId="0ECFAE37" w14:textId="29774DE6" w:rsidR="00E9063C" w:rsidRPr="00D246F6" w:rsidRDefault="00D246F6" w:rsidP="00D246F6">
      <w:pPr>
        <w:keepNext/>
        <w:tabs>
          <w:tab w:val="left" w:pos="567"/>
        </w:tabs>
        <w:spacing w:after="240"/>
        <w:rPr>
          <w:i/>
          <w:lang w:val="fr-CA"/>
        </w:rPr>
      </w:pPr>
      <w:r w:rsidRPr="00D246F6">
        <w:rPr>
          <w:i/>
          <w:lang w:val="fr-CA"/>
        </w:rPr>
        <w:t xml:space="preserve">Mise en œuvre </w:t>
      </w:r>
      <w:r>
        <w:rPr>
          <w:i/>
          <w:lang w:val="fr-CA"/>
        </w:rPr>
        <w:t xml:space="preserve">et suivi </w:t>
      </w:r>
      <w:r w:rsidRPr="00D246F6">
        <w:rPr>
          <w:i/>
          <w:lang w:val="fr-CA"/>
        </w:rPr>
        <w:t xml:space="preserve">du projet </w:t>
      </w:r>
    </w:p>
    <w:p w14:paraId="707688AE" w14:textId="04E455C7" w:rsidR="00AB302E" w:rsidRPr="00D246F6" w:rsidRDefault="00D246F6" w:rsidP="007075F9">
      <w:pPr>
        <w:pStyle w:val="Heading1"/>
        <w:rPr>
          <w:lang w:val="fr-CA"/>
        </w:rPr>
      </w:pPr>
      <w:r w:rsidRPr="00D246F6">
        <w:rPr>
          <w:lang w:val="fr-CA"/>
        </w:rPr>
        <w:t>L’UNO a assuré le suivi et coordonné la mise en œuvre du P</w:t>
      </w:r>
      <w:r>
        <w:rPr>
          <w:lang w:val="fr-CA"/>
        </w:rPr>
        <w:t xml:space="preserve">GEH.  </w:t>
      </w:r>
      <w:r w:rsidRPr="00D246F6">
        <w:rPr>
          <w:lang w:val="fr-CA"/>
        </w:rPr>
        <w:t>Sur le montant de 36 000 $US budgété pour l’Unité de gestion du projet durant la trois</w:t>
      </w:r>
      <w:r>
        <w:rPr>
          <w:lang w:val="fr-CA"/>
        </w:rPr>
        <w:t xml:space="preserve">ième </w:t>
      </w:r>
      <w:r w:rsidR="005728FC" w:rsidRPr="00D246F6">
        <w:rPr>
          <w:lang w:val="fr-CA"/>
        </w:rPr>
        <w:t>tranche</w:t>
      </w:r>
      <w:r w:rsidR="00AB302E" w:rsidRPr="00D246F6">
        <w:rPr>
          <w:lang w:val="fr-CA"/>
        </w:rPr>
        <w:t xml:space="preserve">, </w:t>
      </w:r>
      <w:r w:rsidR="005728FC" w:rsidRPr="00D246F6">
        <w:rPr>
          <w:lang w:val="fr-CA"/>
        </w:rPr>
        <w:t>25</w:t>
      </w:r>
      <w:r>
        <w:rPr>
          <w:lang w:val="fr-CA"/>
        </w:rPr>
        <w:t xml:space="preserve"> </w:t>
      </w:r>
      <w:r w:rsidR="005728FC" w:rsidRPr="00D246F6">
        <w:rPr>
          <w:lang w:val="fr-CA"/>
        </w:rPr>
        <w:t>812</w:t>
      </w:r>
      <w:r w:rsidR="00AB302E" w:rsidRPr="00D246F6">
        <w:rPr>
          <w:lang w:val="fr-CA"/>
        </w:rPr>
        <w:t xml:space="preserve"> </w:t>
      </w:r>
      <w:r>
        <w:rPr>
          <w:lang w:val="fr-CA"/>
        </w:rPr>
        <w:t>$US ont été décaissés (</w:t>
      </w:r>
      <w:r w:rsidR="005728FC" w:rsidRPr="00D246F6">
        <w:rPr>
          <w:lang w:val="fr-CA"/>
        </w:rPr>
        <w:t>9</w:t>
      </w:r>
      <w:r>
        <w:rPr>
          <w:lang w:val="fr-CA" w:eastAsia="zh-CN"/>
        </w:rPr>
        <w:t xml:space="preserve"> </w:t>
      </w:r>
      <w:r w:rsidR="005728FC" w:rsidRPr="00D246F6">
        <w:rPr>
          <w:lang w:val="fr-CA" w:eastAsia="zh-CN"/>
        </w:rPr>
        <w:t>457</w:t>
      </w:r>
      <w:r w:rsidR="00AB302E" w:rsidRPr="00D246F6">
        <w:rPr>
          <w:lang w:val="fr-CA" w:eastAsia="zh-CN"/>
        </w:rPr>
        <w:t xml:space="preserve"> </w:t>
      </w:r>
      <w:r>
        <w:rPr>
          <w:lang w:val="fr-CA" w:eastAsia="zh-CN"/>
        </w:rPr>
        <w:t>$US pour le suivi par l’UNO et le consultant</w:t>
      </w:r>
      <w:r w:rsidR="0022706A" w:rsidRPr="00D246F6">
        <w:rPr>
          <w:lang w:val="fr-CA"/>
        </w:rPr>
        <w:t xml:space="preserve"> national, </w:t>
      </w:r>
      <w:r w:rsidR="00604BEF">
        <w:rPr>
          <w:lang w:val="fr-CA"/>
        </w:rPr>
        <w:t xml:space="preserve">et </w:t>
      </w:r>
      <w:r w:rsidR="0022706A" w:rsidRPr="00D246F6">
        <w:rPr>
          <w:lang w:val="fr-CA"/>
        </w:rPr>
        <w:t>16</w:t>
      </w:r>
      <w:r w:rsidR="00604BEF">
        <w:rPr>
          <w:lang w:val="fr-CA"/>
        </w:rPr>
        <w:t xml:space="preserve"> </w:t>
      </w:r>
      <w:r w:rsidR="0022706A" w:rsidRPr="00D246F6">
        <w:rPr>
          <w:lang w:val="fr-CA"/>
        </w:rPr>
        <w:t>355</w:t>
      </w:r>
      <w:r w:rsidR="00604BEF">
        <w:rPr>
          <w:lang w:val="fr-CA"/>
        </w:rPr>
        <w:t xml:space="preserve"> $US pour la consultation technique</w:t>
      </w:r>
      <w:r w:rsidR="00AB302E" w:rsidRPr="00D246F6">
        <w:rPr>
          <w:lang w:val="fr-CA"/>
        </w:rPr>
        <w:t>).</w:t>
      </w:r>
    </w:p>
    <w:p w14:paraId="5675491C" w14:textId="5D05D2D9" w:rsidR="00E9063C" w:rsidRPr="00604BEF" w:rsidRDefault="00604BEF" w:rsidP="007075F9">
      <w:pPr>
        <w:keepNext/>
        <w:spacing w:after="240"/>
        <w:rPr>
          <w:lang w:val="fr-CA"/>
        </w:rPr>
      </w:pPr>
      <w:r>
        <w:rPr>
          <w:u w:val="single"/>
          <w:lang w:val="fr-CA"/>
        </w:rPr>
        <w:t>Niveau de décaissement des fonds</w:t>
      </w:r>
    </w:p>
    <w:p w14:paraId="6BE764E2" w14:textId="45B304D1" w:rsidR="00E9063C" w:rsidRPr="00604BEF" w:rsidRDefault="00604BEF" w:rsidP="007075F9">
      <w:pPr>
        <w:numPr>
          <w:ilvl w:val="0"/>
          <w:numId w:val="1"/>
        </w:numPr>
        <w:spacing w:after="240"/>
        <w:outlineLvl w:val="0"/>
      </w:pPr>
      <w:r w:rsidRPr="00604BEF">
        <w:rPr>
          <w:lang w:val="fr-CA"/>
        </w:rPr>
        <w:t xml:space="preserve">En date de </w:t>
      </w:r>
      <w:r w:rsidR="00E9063C" w:rsidRPr="00604BEF">
        <w:rPr>
          <w:lang w:val="fr-CA"/>
        </w:rPr>
        <w:t>s</w:t>
      </w:r>
      <w:r w:rsidR="00565F2E" w:rsidRPr="00604BEF">
        <w:rPr>
          <w:lang w:val="fr-CA"/>
        </w:rPr>
        <w:t>eptembr</w:t>
      </w:r>
      <w:r w:rsidRPr="00604BEF">
        <w:rPr>
          <w:lang w:val="fr-CA"/>
        </w:rPr>
        <w:t>e</w:t>
      </w:r>
      <w:r w:rsidR="00E9063C" w:rsidRPr="00604BEF">
        <w:rPr>
          <w:lang w:val="fr-CA"/>
        </w:rPr>
        <w:t xml:space="preserve"> 2025, </w:t>
      </w:r>
      <w:r w:rsidRPr="00604BEF">
        <w:rPr>
          <w:lang w:val="fr-CA"/>
        </w:rPr>
        <w:t xml:space="preserve">sur le montant de </w:t>
      </w:r>
      <w:r w:rsidR="00D23C2D" w:rsidRPr="00604BEF">
        <w:rPr>
          <w:lang w:val="fr-CA"/>
        </w:rPr>
        <w:t>93</w:t>
      </w:r>
      <w:r w:rsidR="00461316" w:rsidRPr="00604BEF">
        <w:rPr>
          <w:lang w:val="fr-CA"/>
        </w:rPr>
        <w:t>0</w:t>
      </w:r>
      <w:r w:rsidRPr="00604BEF">
        <w:rPr>
          <w:lang w:val="fr-CA"/>
        </w:rPr>
        <w:t xml:space="preserve"> </w:t>
      </w:r>
      <w:r w:rsidR="00461316" w:rsidRPr="00604BEF">
        <w:rPr>
          <w:lang w:val="fr-CA"/>
        </w:rPr>
        <w:t>000</w:t>
      </w:r>
      <w:r w:rsidRPr="00604BEF">
        <w:rPr>
          <w:lang w:val="fr-CA"/>
        </w:rPr>
        <w:t xml:space="preserve"> $US approuvé jusqu’à pré</w:t>
      </w:r>
      <w:r>
        <w:rPr>
          <w:lang w:val="fr-CA"/>
        </w:rPr>
        <w:t xml:space="preserve">sent, </w:t>
      </w:r>
      <w:r w:rsidR="00461316" w:rsidRPr="00604BEF">
        <w:rPr>
          <w:lang w:val="fr-CA"/>
        </w:rPr>
        <w:t>755</w:t>
      </w:r>
      <w:r>
        <w:rPr>
          <w:lang w:val="fr-CA"/>
        </w:rPr>
        <w:t xml:space="preserve"> </w:t>
      </w:r>
      <w:r w:rsidR="00461316" w:rsidRPr="00604BEF">
        <w:rPr>
          <w:lang w:val="fr-CA"/>
        </w:rPr>
        <w:t>158</w:t>
      </w:r>
      <w:r>
        <w:rPr>
          <w:lang w:val="fr-CA"/>
        </w:rPr>
        <w:t xml:space="preserve"> $US ont été décaissés, tel qu’indiqué dans le </w:t>
      </w:r>
      <w:r w:rsidRPr="00604BEF">
        <w:rPr>
          <w:lang w:val="fr-CA"/>
        </w:rPr>
        <w:t>tableau</w:t>
      </w:r>
      <w:r w:rsidR="00E9063C" w:rsidRPr="00604BEF">
        <w:rPr>
          <w:lang w:val="fr-CA"/>
        </w:rPr>
        <w:t xml:space="preserve"> 2. </w:t>
      </w:r>
      <w:r>
        <w:rPr>
          <w:lang w:val="fr-CA"/>
        </w:rPr>
        <w:t xml:space="preserve"> </w:t>
      </w:r>
      <w:r w:rsidRPr="00604BEF">
        <w:t>L</w:t>
      </w:r>
      <w:r w:rsidR="00E9063C" w:rsidRPr="00604BEF">
        <w:t xml:space="preserve">e </w:t>
      </w:r>
      <w:r w:rsidRPr="00604BEF">
        <w:t xml:space="preserve">solde de </w:t>
      </w:r>
      <w:r>
        <w:t>1</w:t>
      </w:r>
      <w:r w:rsidR="00E827BB" w:rsidRPr="00604BEF">
        <w:t>74</w:t>
      </w:r>
      <w:r>
        <w:t xml:space="preserve"> </w:t>
      </w:r>
      <w:r w:rsidR="00E827BB" w:rsidRPr="00604BEF">
        <w:t>842</w:t>
      </w:r>
      <w:r>
        <w:t xml:space="preserve"> $US sera décaissé en </w:t>
      </w:r>
      <w:r w:rsidR="0065588C" w:rsidRPr="00604BEF">
        <w:t xml:space="preserve">2025 </w:t>
      </w:r>
      <w:r>
        <w:t>et</w:t>
      </w:r>
      <w:r w:rsidR="0065588C" w:rsidRPr="00604BEF">
        <w:t xml:space="preserve"> 2026</w:t>
      </w:r>
      <w:r w:rsidR="00E9063C" w:rsidRPr="00604BEF">
        <w:t>.</w:t>
      </w:r>
    </w:p>
    <w:p w14:paraId="17F0FEF8" w14:textId="6AF64A5F" w:rsidR="00E9063C" w:rsidRPr="00604BEF" w:rsidRDefault="00E9063C" w:rsidP="007075F9">
      <w:pPr>
        <w:rPr>
          <w:b/>
          <w:lang w:val="fr-CA"/>
        </w:rPr>
      </w:pPr>
      <w:r w:rsidRPr="002054AA">
        <w:rPr>
          <w:b/>
          <w:lang w:val="fr-CA"/>
        </w:rPr>
        <w:t>Table</w:t>
      </w:r>
      <w:r w:rsidR="00604BEF" w:rsidRPr="002054AA">
        <w:rPr>
          <w:b/>
          <w:lang w:val="fr-CA"/>
        </w:rPr>
        <w:t>au</w:t>
      </w:r>
      <w:r w:rsidRPr="002054AA">
        <w:rPr>
          <w:b/>
          <w:lang w:val="fr-CA"/>
        </w:rPr>
        <w:t xml:space="preserve"> 2. </w:t>
      </w:r>
      <w:r w:rsidR="00604BEF" w:rsidRPr="00604BEF">
        <w:rPr>
          <w:b/>
          <w:lang w:val="fr-CA"/>
        </w:rPr>
        <w:t xml:space="preserve">Rapport financier </w:t>
      </w:r>
      <w:r w:rsidR="00604BEF">
        <w:rPr>
          <w:b/>
          <w:lang w:val="fr-CA"/>
        </w:rPr>
        <w:t>s</w:t>
      </w:r>
      <w:r w:rsidR="00604BEF" w:rsidRPr="00604BEF">
        <w:rPr>
          <w:b/>
          <w:lang w:val="fr-CA"/>
        </w:rPr>
        <w:t xml:space="preserve">ur la phase </w:t>
      </w:r>
      <w:r w:rsidR="00E5431D" w:rsidRPr="00604BEF">
        <w:rPr>
          <w:b/>
          <w:lang w:val="fr-CA"/>
        </w:rPr>
        <w:t>I</w:t>
      </w:r>
      <w:r w:rsidR="00604BEF" w:rsidRPr="00604BEF">
        <w:rPr>
          <w:lang w:val="fr-CA"/>
        </w:rPr>
        <w:t xml:space="preserve"> </w:t>
      </w:r>
      <w:r w:rsidR="00604BEF" w:rsidRPr="00604BEF">
        <w:rPr>
          <w:b/>
          <w:lang w:val="fr-CA"/>
        </w:rPr>
        <w:t>du PGEH pour la</w:t>
      </w:r>
      <w:r w:rsidR="00604BEF">
        <w:rPr>
          <w:b/>
          <w:lang w:val="fr-CA"/>
        </w:rPr>
        <w:t xml:space="preserve"> </w:t>
      </w:r>
      <w:r w:rsidR="00E92048" w:rsidRPr="00604BEF">
        <w:rPr>
          <w:b/>
          <w:lang w:val="fr-CA"/>
        </w:rPr>
        <w:t>Namibi</w:t>
      </w:r>
      <w:r w:rsidR="00604BEF">
        <w:rPr>
          <w:b/>
          <w:lang w:val="fr-CA"/>
        </w:rPr>
        <w:t>e</w:t>
      </w:r>
      <w:r w:rsidRPr="00604BEF">
        <w:rPr>
          <w:b/>
          <w:lang w:val="fr-CA"/>
        </w:rPr>
        <w:t xml:space="preserve"> (</w:t>
      </w:r>
      <w:r w:rsidR="00604BEF">
        <w:rPr>
          <w:b/>
          <w:lang w:val="fr-CA"/>
        </w:rPr>
        <w:t xml:space="preserve">$ </w:t>
      </w:r>
      <w:r w:rsidRPr="00604BEF">
        <w:rPr>
          <w:b/>
          <w:lang w:val="fr-CA"/>
        </w:rPr>
        <w:t>US)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88"/>
        <w:gridCol w:w="1868"/>
        <w:gridCol w:w="1868"/>
        <w:gridCol w:w="2409"/>
        <w:gridCol w:w="1417"/>
      </w:tblGrid>
      <w:tr w:rsidR="00E9063C" w:rsidRPr="00604BEF" w14:paraId="396F610F" w14:textId="77777777" w:rsidTr="00604BEF">
        <w:trPr>
          <w:tblHeader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13721DF4" w14:textId="35E738FC" w:rsidR="00E9063C" w:rsidRPr="009D311E" w:rsidRDefault="00604BEF" w:rsidP="007075F9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Tranche de financement 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1BF3D36A" w14:textId="7F4BC504" w:rsidR="00E9063C" w:rsidRPr="009D311E" w:rsidRDefault="00E9063C" w:rsidP="007075F9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F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>o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nds appro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>u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v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>és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74023EB4" w14:textId="3CC7290C" w:rsidR="00E9063C" w:rsidRPr="009D311E" w:rsidRDefault="00E9063C" w:rsidP="007075F9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F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>o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nds d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>écaissés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152C7E3F" w14:textId="417E09A4" w:rsidR="00E9063C" w:rsidRPr="009D311E" w:rsidRDefault="00604BEF" w:rsidP="007075F9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Taux de décaissement</w:t>
            </w:r>
            <w:r w:rsidR="00E9063C" w:rsidRPr="009D311E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3FE4B" w14:textId="7311C066" w:rsidR="00E9063C" w:rsidRPr="00604BEF" w:rsidRDefault="00604BEF" w:rsidP="007075F9">
            <w:pPr>
              <w:keepNext/>
              <w:jc w:val="center"/>
              <w:rPr>
                <w:b/>
                <w:color w:val="000000"/>
                <w:sz w:val="20"/>
                <w:szCs w:val="20"/>
                <w:highlight w:val="green"/>
                <w:lang w:val="fr-CA" w:eastAsia="en-CA"/>
              </w:rPr>
            </w:pPr>
            <w:r w:rsidRPr="00604BEF">
              <w:rPr>
                <w:b/>
                <w:color w:val="000000"/>
                <w:sz w:val="20"/>
                <w:szCs w:val="20"/>
                <w:lang w:val="fr-CA" w:eastAsia="en-CA"/>
              </w:rPr>
              <w:t xml:space="preserve">Solde du financement </w:t>
            </w:r>
          </w:p>
        </w:tc>
      </w:tr>
      <w:tr w:rsidR="008147FE" w:rsidRPr="009D311E" w14:paraId="0B2410DB" w14:textId="77777777" w:rsidTr="00604BEF"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00EB3FD0" w14:textId="65A52A97" w:rsidR="008147FE" w:rsidRPr="009D311E" w:rsidRDefault="00604BEF" w:rsidP="007075F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Première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5BFBCD5A" w14:textId="50F79C4A" w:rsidR="008147FE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30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0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6601D7C7" w14:textId="07492FF6" w:rsidR="008147FE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300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6FBFC9AD" w14:textId="3B567954" w:rsidR="008147FE" w:rsidRPr="009D311E" w:rsidRDefault="008147FE" w:rsidP="007075F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8F0A1" w14:textId="2359B0BB" w:rsidR="008147FE" w:rsidRPr="009D311E" w:rsidRDefault="00565F2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8147FE" w:rsidRPr="009D311E" w14:paraId="3A0E2416" w14:textId="77777777" w:rsidTr="00604BEF"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01A7562A" w14:textId="49C35E36" w:rsidR="008147FE" w:rsidRPr="009D311E" w:rsidRDefault="00604BEF" w:rsidP="007075F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Deuxième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0BA12A01" w14:textId="47D35711" w:rsidR="008147FE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240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40D52A4D" w14:textId="2B524923" w:rsidR="008147FE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240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4CC4AB52" w14:textId="54BB61E8" w:rsidR="008147FE" w:rsidRPr="009D311E" w:rsidRDefault="008147FE" w:rsidP="007075F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D34C5" w14:textId="42DDAB22" w:rsidR="008147FE" w:rsidRPr="009D311E" w:rsidRDefault="00565F2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E9063C" w:rsidRPr="009D311E" w14:paraId="5B225CD6" w14:textId="77777777" w:rsidTr="00604BEF"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4B8B3483" w14:textId="0243EF48" w:rsidR="00E9063C" w:rsidRPr="009D311E" w:rsidRDefault="00E9063C" w:rsidP="007075F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Tr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>oisième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366A5B3C" w14:textId="0B6FE519" w:rsidR="00E9063C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270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293AD7E0" w14:textId="5B26DDDC" w:rsidR="00E9063C" w:rsidRPr="009D311E" w:rsidRDefault="008147F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215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158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5178865D" w14:textId="58C824CC" w:rsidR="00E9063C" w:rsidRPr="009D311E" w:rsidRDefault="0082796E" w:rsidP="007075F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77D65" w14:textId="1696FC5D" w:rsidR="00E9063C" w:rsidRPr="009D311E" w:rsidRDefault="00565F2E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54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842</w:t>
            </w:r>
          </w:p>
        </w:tc>
      </w:tr>
      <w:tr w:rsidR="00AA465B" w:rsidRPr="009D311E" w14:paraId="238FCCBF" w14:textId="77777777" w:rsidTr="00604BEF"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</w:tcPr>
          <w:p w14:paraId="56CD55F8" w14:textId="0E8A5E4A" w:rsidR="00AA465B" w:rsidRPr="009D311E" w:rsidRDefault="00604BEF" w:rsidP="007075F9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 xml:space="preserve">Projet </w:t>
            </w:r>
            <w:r w:rsidR="00AA465B" w:rsidRPr="009D311E">
              <w:rPr>
                <w:color w:val="000000"/>
                <w:sz w:val="20"/>
                <w:szCs w:val="20"/>
                <w:lang w:eastAsia="en-CA"/>
              </w:rPr>
              <w:t xml:space="preserve">EE </w:t>
            </w:r>
            <w:r w:rsidR="006431B4" w:rsidRPr="009D311E">
              <w:rPr>
                <w:color w:val="000000"/>
                <w:sz w:val="20"/>
                <w:szCs w:val="20"/>
                <w:lang w:eastAsia="en-CA"/>
              </w:rPr>
              <w:t>(89/6)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</w:tcPr>
          <w:p w14:paraId="1E67E8FB" w14:textId="533E3342" w:rsidR="00AA465B" w:rsidRPr="009D311E" w:rsidRDefault="000103E6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120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</w:tcPr>
          <w:p w14:paraId="1361AF84" w14:textId="5553ADF2" w:rsidR="00AA465B" w:rsidRPr="009D311E" w:rsidRDefault="00BC0F0B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</w:tcPr>
          <w:p w14:paraId="259715A0" w14:textId="21B1F9A5" w:rsidR="00AA465B" w:rsidRPr="009D311E" w:rsidRDefault="00BC0F0B" w:rsidP="007075F9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55738" w14:textId="20B34D55" w:rsidR="00AA465B" w:rsidRPr="009D311E" w:rsidRDefault="00BC0F0B" w:rsidP="007075F9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color w:val="000000"/>
                <w:sz w:val="20"/>
                <w:szCs w:val="20"/>
                <w:lang w:eastAsia="en-CA"/>
              </w:rPr>
              <w:t>120</w:t>
            </w:r>
            <w:r w:rsidR="00604BEF">
              <w:rPr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  <w:tr w:rsidR="00E9063C" w:rsidRPr="009D311E" w14:paraId="62EE486A" w14:textId="77777777" w:rsidTr="00604BEF"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79FD1E7B" w14:textId="77777777" w:rsidR="00E9063C" w:rsidRPr="009D311E" w:rsidRDefault="00E9063C" w:rsidP="007075F9">
            <w:pPr>
              <w:jc w:val="lef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7E873E67" w14:textId="28194AAB" w:rsidR="00E9063C" w:rsidRPr="009D311E" w:rsidRDefault="008147FE" w:rsidP="007075F9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="00D2299B" w:rsidRPr="009D311E">
              <w:rPr>
                <w:b/>
                <w:color w:val="000000"/>
                <w:sz w:val="20"/>
                <w:szCs w:val="20"/>
                <w:lang w:eastAsia="en-CA"/>
              </w:rPr>
              <w:t>930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D2299B" w:rsidRPr="009D311E">
              <w:rPr>
                <w:b/>
                <w:color w:val="000000"/>
                <w:sz w:val="20"/>
                <w:szCs w:val="20"/>
                <w:lang w:eastAsia="en-CA"/>
              </w:rPr>
              <w:t>000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25720103" w14:textId="6F6FE644" w:rsidR="00E9063C" w:rsidRPr="009D311E" w:rsidRDefault="008147FE" w:rsidP="007075F9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begin"/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instrText xml:space="preserve"> =SUM(ABOVE) </w:instrTex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separate"/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755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158</w:t>
            </w: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219D92DA" w14:textId="7A8BE517" w:rsidR="00E9063C" w:rsidRPr="009D311E" w:rsidRDefault="00485D28" w:rsidP="007075F9">
            <w:pPr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788F7" w14:textId="3CFF928C" w:rsidR="00E9063C" w:rsidRPr="009D311E" w:rsidRDefault="00BC0F0B" w:rsidP="007075F9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9D311E">
              <w:rPr>
                <w:b/>
                <w:color w:val="000000"/>
                <w:sz w:val="20"/>
                <w:szCs w:val="20"/>
                <w:lang w:eastAsia="en-CA"/>
              </w:rPr>
              <w:t>17</w:t>
            </w:r>
            <w:r w:rsidR="00565F2E" w:rsidRPr="009D311E">
              <w:rPr>
                <w:b/>
                <w:color w:val="000000"/>
                <w:sz w:val="20"/>
                <w:szCs w:val="20"/>
                <w:lang w:eastAsia="en-CA"/>
              </w:rPr>
              <w:t>4</w:t>
            </w:r>
            <w:r w:rsidR="00604BEF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  <w:r w:rsidR="00565F2E" w:rsidRPr="009D311E">
              <w:rPr>
                <w:b/>
                <w:color w:val="000000"/>
                <w:sz w:val="20"/>
                <w:szCs w:val="20"/>
                <w:lang w:eastAsia="en-CA"/>
              </w:rPr>
              <w:t>842</w:t>
            </w:r>
          </w:p>
        </w:tc>
      </w:tr>
    </w:tbl>
    <w:p w14:paraId="36ACF729" w14:textId="7D181AFD" w:rsidR="00E9063C" w:rsidRPr="008B0AA2" w:rsidRDefault="008B0AA2" w:rsidP="007075F9">
      <w:pPr>
        <w:keepNext/>
        <w:spacing w:before="240" w:after="240"/>
        <w:rPr>
          <w:u w:val="single"/>
          <w:lang w:val="fr-CA"/>
        </w:rPr>
      </w:pPr>
      <w:r w:rsidRPr="008B0AA2">
        <w:rPr>
          <w:u w:val="single"/>
          <w:lang w:val="fr-CA"/>
        </w:rPr>
        <w:t xml:space="preserve">Plan de mise en œuvre pour la quatrième et dernière </w:t>
      </w:r>
      <w:r w:rsidR="00E9063C" w:rsidRPr="008B0AA2">
        <w:rPr>
          <w:u w:val="single"/>
          <w:lang w:val="fr-CA"/>
        </w:rPr>
        <w:t xml:space="preserve">tranche </w:t>
      </w:r>
      <w:r w:rsidRPr="008B0AA2">
        <w:rPr>
          <w:u w:val="single"/>
          <w:lang w:val="fr-CA"/>
        </w:rPr>
        <w:t>du p</w:t>
      </w:r>
      <w:r>
        <w:rPr>
          <w:u w:val="single"/>
          <w:lang w:val="fr-CA"/>
        </w:rPr>
        <w:t xml:space="preserve">lan de gestion de l’élimination des </w:t>
      </w:r>
      <w:r w:rsidR="00E9063C" w:rsidRPr="008B0AA2">
        <w:rPr>
          <w:u w:val="single"/>
          <w:lang w:val="fr-CA"/>
        </w:rPr>
        <w:t xml:space="preserve">HCFC </w:t>
      </w:r>
    </w:p>
    <w:p w14:paraId="2492A2BC" w14:textId="033F5A87" w:rsidR="00E9063C" w:rsidRPr="008B0AA2" w:rsidRDefault="008B0AA2" w:rsidP="007075F9">
      <w:pPr>
        <w:numPr>
          <w:ilvl w:val="0"/>
          <w:numId w:val="1"/>
        </w:numPr>
        <w:spacing w:after="240"/>
        <w:outlineLvl w:val="0"/>
        <w:rPr>
          <w:lang w:val="fr-CA"/>
        </w:rPr>
      </w:pPr>
      <w:bookmarkStart w:id="0" w:name="_Hlk126934425"/>
      <w:bookmarkStart w:id="1" w:name="_Hlk126663552"/>
      <w:r w:rsidRPr="008B0AA2">
        <w:rPr>
          <w:lang w:val="fr-CA"/>
        </w:rPr>
        <w:t>Les activités suivantes seront mises en œuvre entre décembre</w:t>
      </w:r>
      <w:r w:rsidR="00591668" w:rsidRPr="008B0AA2">
        <w:rPr>
          <w:lang w:val="fr-CA"/>
        </w:rPr>
        <w:t> 2025</w:t>
      </w:r>
      <w:r w:rsidR="00E9063C" w:rsidRPr="008B0AA2">
        <w:rPr>
          <w:lang w:val="fr-CA"/>
        </w:rPr>
        <w:t xml:space="preserve"> </w:t>
      </w:r>
      <w:r>
        <w:rPr>
          <w:lang w:val="fr-CA"/>
        </w:rPr>
        <w:t xml:space="preserve">et décembre </w:t>
      </w:r>
      <w:r w:rsidR="00E9063C" w:rsidRPr="008B0AA2">
        <w:rPr>
          <w:lang w:val="fr-CA"/>
        </w:rPr>
        <w:t>20</w:t>
      </w:r>
      <w:r w:rsidR="00075FFD" w:rsidRPr="008B0AA2">
        <w:rPr>
          <w:lang w:val="fr-CA"/>
        </w:rPr>
        <w:t>26</w:t>
      </w:r>
      <w:r w:rsidR="003E5ACB">
        <w:rPr>
          <w:lang w:val="fr-CA"/>
        </w:rPr>
        <w:t xml:space="preserve"> </w:t>
      </w:r>
      <w:r w:rsidR="00E9063C" w:rsidRPr="008B0AA2">
        <w:rPr>
          <w:lang w:val="fr-CA"/>
        </w:rPr>
        <w:t>:</w:t>
      </w:r>
    </w:p>
    <w:p w14:paraId="01777001" w14:textId="7FBA8FF2" w:rsidR="007F3C66" w:rsidRPr="008B0AA2" w:rsidRDefault="008B0AA2" w:rsidP="007075F9">
      <w:pPr>
        <w:pStyle w:val="Heading2"/>
        <w:widowControl/>
        <w:rPr>
          <w:lang w:val="fr-CA"/>
        </w:rPr>
      </w:pPr>
      <w:r w:rsidRPr="008B0AA2">
        <w:rPr>
          <w:lang w:val="fr-CA"/>
        </w:rPr>
        <w:t xml:space="preserve">Élaboration et mise en œuvre d’un programme d’accréditation des techniciens </w:t>
      </w:r>
      <w:r w:rsidR="003E1763" w:rsidRPr="008B0AA2">
        <w:rPr>
          <w:lang w:val="fr-CA"/>
        </w:rPr>
        <w:t>(</w:t>
      </w:r>
      <w:r>
        <w:rPr>
          <w:lang w:val="fr-CA"/>
        </w:rPr>
        <w:t>permis d</w:t>
      </w:r>
      <w:r w:rsidR="007F3C66" w:rsidRPr="008B0AA2">
        <w:rPr>
          <w:lang w:val="fr-CA"/>
        </w:rPr>
        <w:t>e</w:t>
      </w:r>
      <w:r w:rsidR="007F3C66" w:rsidRPr="008B0AA2">
        <w:rPr>
          <w:spacing w:val="-2"/>
          <w:lang w:val="fr-CA"/>
        </w:rPr>
        <w:t xml:space="preserve"> </w:t>
      </w:r>
      <w:r>
        <w:rPr>
          <w:spacing w:val="-2"/>
          <w:lang w:val="fr-CA"/>
        </w:rPr>
        <w:t>technicien</w:t>
      </w:r>
      <w:r>
        <w:rPr>
          <w:lang w:val="fr-CA"/>
        </w:rPr>
        <w:t>s</w:t>
      </w:r>
      <w:r w:rsidR="003E1763" w:rsidRPr="008B0AA2">
        <w:rPr>
          <w:lang w:val="fr-CA"/>
        </w:rPr>
        <w:t>)</w:t>
      </w:r>
      <w:r w:rsidR="007F3C66" w:rsidRPr="008B0AA2">
        <w:rPr>
          <w:lang w:val="fr-CA"/>
        </w:rPr>
        <w:t xml:space="preserve"> a</w:t>
      </w:r>
      <w:r>
        <w:rPr>
          <w:lang w:val="fr-CA"/>
        </w:rPr>
        <w:t>vec pour objectif d’octroyer au moins 100 permis de techniciens en réfr</w:t>
      </w:r>
      <w:r w:rsidR="007F3C66" w:rsidRPr="008B0AA2">
        <w:rPr>
          <w:lang w:val="fr-CA"/>
        </w:rPr>
        <w:t>i</w:t>
      </w:r>
      <w:r>
        <w:rPr>
          <w:lang w:val="fr-CA"/>
        </w:rPr>
        <w:t>gération et climatisation (R&amp;C)</w:t>
      </w:r>
      <w:r w:rsidR="0073142A" w:rsidRPr="008B0AA2">
        <w:rPr>
          <w:lang w:val="fr-CA"/>
        </w:rPr>
        <w:t xml:space="preserve"> </w:t>
      </w:r>
      <w:r w:rsidR="002A34CA" w:rsidRPr="008B0AA2">
        <w:rPr>
          <w:lang w:val="fr-CA"/>
        </w:rPr>
        <w:t>(25</w:t>
      </w:r>
      <w:r>
        <w:rPr>
          <w:lang w:val="fr-CA"/>
        </w:rPr>
        <w:t xml:space="preserve"> </w:t>
      </w:r>
      <w:r w:rsidR="002A34CA" w:rsidRPr="008B0AA2">
        <w:rPr>
          <w:lang w:val="fr-CA"/>
        </w:rPr>
        <w:t>000</w:t>
      </w:r>
      <w:r>
        <w:rPr>
          <w:lang w:val="fr-CA"/>
        </w:rPr>
        <w:t xml:space="preserve"> $US provenant de la </w:t>
      </w:r>
      <w:r w:rsidR="006543B5" w:rsidRPr="008B0AA2">
        <w:rPr>
          <w:lang w:val="fr-CA"/>
        </w:rPr>
        <w:t>tranche</w:t>
      </w:r>
      <w:r>
        <w:rPr>
          <w:lang w:val="fr-CA"/>
        </w:rPr>
        <w:t xml:space="preserve"> précédente</w:t>
      </w:r>
      <w:r w:rsidR="002A34CA" w:rsidRPr="008B0AA2">
        <w:rPr>
          <w:lang w:val="fr-CA"/>
        </w:rPr>
        <w:t>)</w:t>
      </w:r>
      <w:r w:rsidR="005151E7" w:rsidRPr="008B0AA2">
        <w:rPr>
          <w:lang w:val="fr-CA"/>
        </w:rPr>
        <w:t>;</w:t>
      </w:r>
    </w:p>
    <w:p w14:paraId="625C9AE1" w14:textId="7DD6D3F9" w:rsidR="00F47818" w:rsidRPr="00460C81" w:rsidRDefault="008B0AA2" w:rsidP="007075F9">
      <w:pPr>
        <w:pStyle w:val="Heading2"/>
        <w:widowControl/>
        <w:rPr>
          <w:lang w:val="fr-CA"/>
        </w:rPr>
      </w:pPr>
      <w:r w:rsidRPr="00460C81">
        <w:rPr>
          <w:lang w:val="fr-CA"/>
        </w:rPr>
        <w:t>Former</w:t>
      </w:r>
      <w:r w:rsidR="005A0A89" w:rsidRPr="00460C81">
        <w:rPr>
          <w:lang w:val="fr-CA"/>
        </w:rPr>
        <w:t xml:space="preserve"> </w:t>
      </w:r>
      <w:r w:rsidR="007F3C66" w:rsidRPr="00460C81">
        <w:rPr>
          <w:lang w:val="fr-CA"/>
        </w:rPr>
        <w:t xml:space="preserve">10 </w:t>
      </w:r>
      <w:r w:rsidRPr="00460C81">
        <w:rPr>
          <w:lang w:val="fr-CA"/>
        </w:rPr>
        <w:t xml:space="preserve">formateurs et </w:t>
      </w:r>
      <w:r w:rsidR="000C0407" w:rsidRPr="00460C81">
        <w:rPr>
          <w:lang w:val="fr-CA"/>
        </w:rPr>
        <w:t xml:space="preserve">40 </w:t>
      </w:r>
      <w:r w:rsidR="007F3C66" w:rsidRPr="00460C81">
        <w:rPr>
          <w:lang w:val="fr-CA"/>
        </w:rPr>
        <w:t>technici</w:t>
      </w:r>
      <w:r w:rsidRPr="00460C81">
        <w:rPr>
          <w:lang w:val="fr-CA"/>
        </w:rPr>
        <w:t>e</w:t>
      </w:r>
      <w:r w:rsidR="007F3C66" w:rsidRPr="00460C81">
        <w:rPr>
          <w:lang w:val="fr-CA"/>
        </w:rPr>
        <w:t>ns</w:t>
      </w:r>
      <w:r w:rsidR="000C0407" w:rsidRPr="00460C81">
        <w:rPr>
          <w:lang w:val="fr-CA"/>
        </w:rPr>
        <w:t xml:space="preserve"> </w:t>
      </w:r>
      <w:r w:rsidR="006C45F6">
        <w:rPr>
          <w:lang w:val="fr-CA"/>
        </w:rPr>
        <w:t>à</w:t>
      </w:r>
      <w:r w:rsidR="00CE3FAD">
        <w:rPr>
          <w:lang w:val="fr-CA"/>
        </w:rPr>
        <w:t xml:space="preserve"> l’</w:t>
      </w:r>
      <w:r w:rsidR="00460C81" w:rsidRPr="00460C81">
        <w:rPr>
          <w:lang w:val="fr-CA"/>
        </w:rPr>
        <w:t xml:space="preserve">entretien, </w:t>
      </w:r>
      <w:r w:rsidR="00CE3FAD">
        <w:rPr>
          <w:lang w:val="fr-CA"/>
        </w:rPr>
        <w:t xml:space="preserve">la </w:t>
      </w:r>
      <w:r w:rsidR="00460C81" w:rsidRPr="00460C81">
        <w:rPr>
          <w:lang w:val="fr-CA"/>
        </w:rPr>
        <w:t xml:space="preserve">maintenance et </w:t>
      </w:r>
      <w:r w:rsidR="00CE3FAD">
        <w:rPr>
          <w:lang w:val="fr-CA"/>
        </w:rPr>
        <w:t xml:space="preserve">la </w:t>
      </w:r>
      <w:r w:rsidR="00460C81" w:rsidRPr="00460C81">
        <w:rPr>
          <w:lang w:val="fr-CA"/>
        </w:rPr>
        <w:t>manipulation sécur</w:t>
      </w:r>
      <w:r w:rsidR="00460C81">
        <w:rPr>
          <w:lang w:val="fr-CA"/>
        </w:rPr>
        <w:t xml:space="preserve">itaire des frigorigènes associés à la technologie </w:t>
      </w:r>
      <w:r w:rsidR="00CE3FAD">
        <w:rPr>
          <w:lang w:val="fr-CA"/>
        </w:rPr>
        <w:t xml:space="preserve">monobloc </w:t>
      </w:r>
      <w:r w:rsidR="00B2787B" w:rsidRPr="00460C81">
        <w:rPr>
          <w:lang w:val="fr-CA"/>
        </w:rPr>
        <w:t>(</w:t>
      </w:r>
      <w:r w:rsidR="006543B5" w:rsidRPr="00460C81">
        <w:rPr>
          <w:lang w:val="fr-CA"/>
        </w:rPr>
        <w:t>29</w:t>
      </w:r>
      <w:r w:rsidR="00460C81">
        <w:rPr>
          <w:lang w:val="fr-CA"/>
        </w:rPr>
        <w:t xml:space="preserve"> </w:t>
      </w:r>
      <w:r w:rsidR="006543B5" w:rsidRPr="00460C81">
        <w:rPr>
          <w:lang w:val="fr-CA"/>
        </w:rPr>
        <w:t xml:space="preserve">500 </w:t>
      </w:r>
      <w:r w:rsidR="00460C81">
        <w:rPr>
          <w:lang w:val="fr-CA"/>
        </w:rPr>
        <w:t xml:space="preserve">$US provenant de la </w:t>
      </w:r>
      <w:r w:rsidR="00460C81" w:rsidRPr="00460C81">
        <w:rPr>
          <w:lang w:val="fr-CA"/>
        </w:rPr>
        <w:t>tranche</w:t>
      </w:r>
      <w:r w:rsidR="00460C81">
        <w:rPr>
          <w:lang w:val="fr-CA"/>
        </w:rPr>
        <w:t xml:space="preserve"> </w:t>
      </w:r>
      <w:r w:rsidR="002054AA">
        <w:rPr>
          <w:lang w:val="fr-CA"/>
        </w:rPr>
        <w:t>précédente</w:t>
      </w:r>
      <w:r w:rsidR="006543B5" w:rsidRPr="00460C81">
        <w:rPr>
          <w:lang w:val="fr-CA"/>
        </w:rPr>
        <w:t>)</w:t>
      </w:r>
      <w:r w:rsidR="001468E3" w:rsidRPr="00460C81">
        <w:rPr>
          <w:lang w:val="fr-CA"/>
        </w:rPr>
        <w:t xml:space="preserve">; </w:t>
      </w:r>
    </w:p>
    <w:p w14:paraId="706129D8" w14:textId="358EEF58" w:rsidR="00304F4A" w:rsidRPr="00460C81" w:rsidRDefault="00460C81" w:rsidP="00304F4A">
      <w:pPr>
        <w:pStyle w:val="Heading2"/>
        <w:widowControl/>
        <w:rPr>
          <w:lang w:val="fr-CA"/>
        </w:rPr>
      </w:pPr>
      <w:r w:rsidRPr="00460C81">
        <w:rPr>
          <w:lang w:val="fr-CA"/>
        </w:rPr>
        <w:t>Acheter trois unités monobloc</w:t>
      </w:r>
      <w:r w:rsidRPr="00460C81">
        <w:rPr>
          <w:spacing w:val="-2"/>
          <w:lang w:val="fr-CA"/>
        </w:rPr>
        <w:t xml:space="preserve"> </w:t>
      </w:r>
      <w:r w:rsidR="00CE3FAD">
        <w:rPr>
          <w:spacing w:val="-2"/>
          <w:lang w:val="fr-CA"/>
        </w:rPr>
        <w:t xml:space="preserve">au </w:t>
      </w:r>
      <w:r w:rsidR="00304F4A" w:rsidRPr="00460C81">
        <w:rPr>
          <w:lang w:val="fr-CA"/>
        </w:rPr>
        <w:t>R-290</w:t>
      </w:r>
      <w:r w:rsidR="00304F4A" w:rsidRPr="00460C81">
        <w:rPr>
          <w:spacing w:val="-1"/>
          <w:lang w:val="fr-CA"/>
        </w:rPr>
        <w:t xml:space="preserve"> </w:t>
      </w:r>
      <w:r w:rsidRPr="00460C81">
        <w:rPr>
          <w:spacing w:val="-1"/>
          <w:lang w:val="fr-CA"/>
        </w:rPr>
        <w:t xml:space="preserve">pour trois </w:t>
      </w:r>
      <w:r>
        <w:rPr>
          <w:spacing w:val="-1"/>
          <w:lang w:val="fr-CA"/>
        </w:rPr>
        <w:t>instituts de formation</w:t>
      </w:r>
      <w:r w:rsidR="00304F4A" w:rsidRPr="00460C81">
        <w:rPr>
          <w:lang w:val="fr-CA"/>
        </w:rPr>
        <w:t xml:space="preserve"> (12</w:t>
      </w:r>
      <w:r>
        <w:rPr>
          <w:lang w:val="fr-CA"/>
        </w:rPr>
        <w:t xml:space="preserve"> </w:t>
      </w:r>
      <w:r w:rsidR="00304F4A" w:rsidRPr="00460C81">
        <w:rPr>
          <w:lang w:val="fr-CA"/>
        </w:rPr>
        <w:t>000</w:t>
      </w:r>
      <w:r>
        <w:rPr>
          <w:lang w:val="fr-CA"/>
        </w:rPr>
        <w:t xml:space="preserve"> $US</w:t>
      </w:r>
      <w:r w:rsidR="00304F4A" w:rsidRPr="00460C81">
        <w:rPr>
          <w:lang w:val="fr-CA"/>
        </w:rPr>
        <w:t xml:space="preserve">); </w:t>
      </w:r>
    </w:p>
    <w:p w14:paraId="3B037499" w14:textId="36CBAACE" w:rsidR="007F3C66" w:rsidRPr="00460C81" w:rsidRDefault="00D97F36" w:rsidP="007075F9">
      <w:pPr>
        <w:pStyle w:val="Heading2"/>
        <w:widowControl/>
        <w:rPr>
          <w:lang w:val="fr-CA"/>
        </w:rPr>
      </w:pPr>
      <w:r w:rsidRPr="00460C81">
        <w:rPr>
          <w:lang w:val="fr-CA"/>
        </w:rPr>
        <w:t>I</w:t>
      </w:r>
      <w:r w:rsidR="0074727D" w:rsidRPr="00460C81">
        <w:rPr>
          <w:lang w:val="fr-CA"/>
        </w:rPr>
        <w:t>nstall</w:t>
      </w:r>
      <w:r w:rsidR="00460C81" w:rsidRPr="00460C81">
        <w:rPr>
          <w:lang w:val="fr-CA"/>
        </w:rPr>
        <w:t>er une unit</w:t>
      </w:r>
      <w:r w:rsidR="00460C81">
        <w:rPr>
          <w:lang w:val="fr-CA"/>
        </w:rPr>
        <w:t>é</w:t>
      </w:r>
      <w:r w:rsidR="00460C81" w:rsidRPr="00460C81">
        <w:rPr>
          <w:lang w:val="fr-CA"/>
        </w:rPr>
        <w:t xml:space="preserve"> monobloc pour présenter la technologie;</w:t>
      </w:r>
      <w:r w:rsidR="006C45F6">
        <w:rPr>
          <w:lang w:val="fr-CA"/>
        </w:rPr>
        <w:t xml:space="preserve"> </w:t>
      </w:r>
      <w:r w:rsidR="00460C81" w:rsidRPr="00460C81">
        <w:rPr>
          <w:lang w:val="fr-CA"/>
        </w:rPr>
        <w:t xml:space="preserve">organiser un atelier des intervenants pour 25 importateurs, propriétaires et utilisateurs finals afin de les familiariser </w:t>
      </w:r>
      <w:r w:rsidR="00460C81">
        <w:rPr>
          <w:lang w:val="fr-CA"/>
        </w:rPr>
        <w:t>avec</w:t>
      </w:r>
      <w:r w:rsidR="00460C81" w:rsidRPr="00460C81">
        <w:rPr>
          <w:lang w:val="fr-CA"/>
        </w:rPr>
        <w:t xml:space="preserve"> cette technologie</w:t>
      </w:r>
      <w:r w:rsidR="00460C81">
        <w:rPr>
          <w:lang w:val="fr-CA"/>
        </w:rPr>
        <w:t xml:space="preserve">, </w:t>
      </w:r>
      <w:r w:rsidR="00CE3FAD">
        <w:rPr>
          <w:lang w:val="fr-CA"/>
        </w:rPr>
        <w:t xml:space="preserve">en se concentrant </w:t>
      </w:r>
      <w:r w:rsidR="00460C81">
        <w:rPr>
          <w:lang w:val="fr-CA"/>
        </w:rPr>
        <w:t xml:space="preserve">sur les cuisines scolaires résidentielles, les hôpitaux, les salons funéraires et </w:t>
      </w:r>
      <w:r w:rsidR="006C45F6">
        <w:rPr>
          <w:lang w:val="fr-CA"/>
        </w:rPr>
        <w:t>l</w:t>
      </w:r>
      <w:r w:rsidR="00460C81">
        <w:rPr>
          <w:lang w:val="fr-CA"/>
        </w:rPr>
        <w:t>es sous-secteurs du tourisme</w:t>
      </w:r>
      <w:r w:rsidR="00310DF2" w:rsidRPr="00460C81">
        <w:rPr>
          <w:lang w:val="fr-CA"/>
        </w:rPr>
        <w:t xml:space="preserve"> (15</w:t>
      </w:r>
      <w:r w:rsidR="00460C81">
        <w:rPr>
          <w:lang w:val="fr-CA"/>
        </w:rPr>
        <w:t xml:space="preserve"> </w:t>
      </w:r>
      <w:r w:rsidR="00310DF2" w:rsidRPr="00460C81">
        <w:rPr>
          <w:lang w:val="fr-CA"/>
        </w:rPr>
        <w:t>500</w:t>
      </w:r>
      <w:r w:rsidR="00460C81">
        <w:rPr>
          <w:lang w:val="fr-CA"/>
        </w:rPr>
        <w:t xml:space="preserve"> $US</w:t>
      </w:r>
      <w:r w:rsidR="00310DF2" w:rsidRPr="00460C81">
        <w:rPr>
          <w:lang w:val="fr-CA"/>
        </w:rPr>
        <w:t>)</w:t>
      </w:r>
      <w:r w:rsidR="00F34515" w:rsidRPr="00460C81">
        <w:rPr>
          <w:lang w:val="fr-CA"/>
        </w:rPr>
        <w:t>;</w:t>
      </w:r>
    </w:p>
    <w:p w14:paraId="47764EE7" w14:textId="004A3C21" w:rsidR="00E9063C" w:rsidRPr="00460C81" w:rsidRDefault="00460C81" w:rsidP="007075F9">
      <w:pPr>
        <w:numPr>
          <w:ilvl w:val="1"/>
          <w:numId w:val="1"/>
        </w:numPr>
        <w:spacing w:after="240"/>
        <w:outlineLvl w:val="1"/>
        <w:rPr>
          <w:lang w:val="fr-CA"/>
        </w:rPr>
      </w:pPr>
      <w:r w:rsidRPr="00460C81">
        <w:rPr>
          <w:lang w:val="fr-CA"/>
        </w:rPr>
        <w:t>D’après les résultats du projet de dé</w:t>
      </w:r>
      <w:r w:rsidR="007F3C66" w:rsidRPr="00460C81">
        <w:rPr>
          <w:lang w:val="fr-CA"/>
        </w:rPr>
        <w:t>mo</w:t>
      </w:r>
      <w:r w:rsidR="005146CC" w:rsidRPr="00460C81">
        <w:rPr>
          <w:lang w:val="fr-CA"/>
        </w:rPr>
        <w:t>nstration,</w:t>
      </w:r>
      <w:r w:rsidR="007F3C66" w:rsidRPr="00460C81">
        <w:rPr>
          <w:spacing w:val="-3"/>
          <w:lang w:val="fr-CA"/>
        </w:rPr>
        <w:t xml:space="preserve"> </w:t>
      </w:r>
      <w:r w:rsidR="00CE3FAD">
        <w:rPr>
          <w:spacing w:val="-3"/>
          <w:lang w:val="fr-CA"/>
        </w:rPr>
        <w:t>élargir</w:t>
      </w:r>
      <w:r w:rsidRPr="00460C81">
        <w:rPr>
          <w:spacing w:val="-3"/>
          <w:lang w:val="fr-CA"/>
        </w:rPr>
        <w:t xml:space="preserve"> la technologie </w:t>
      </w:r>
      <w:r w:rsidR="00EC248C" w:rsidRPr="00460C81">
        <w:rPr>
          <w:lang w:val="fr-CA"/>
        </w:rPr>
        <w:t xml:space="preserve">monobloc </w:t>
      </w:r>
      <w:r>
        <w:rPr>
          <w:lang w:val="fr-CA"/>
        </w:rPr>
        <w:t xml:space="preserve">par des </w:t>
      </w:r>
      <w:r w:rsidR="00161A25">
        <w:rPr>
          <w:lang w:val="fr-CA"/>
        </w:rPr>
        <w:t xml:space="preserve">mesures </w:t>
      </w:r>
      <w:r>
        <w:rPr>
          <w:lang w:val="fr-CA"/>
        </w:rPr>
        <w:t>incitati</w:t>
      </w:r>
      <w:r w:rsidR="00161A25">
        <w:rPr>
          <w:lang w:val="fr-CA"/>
        </w:rPr>
        <w:t>ve</w:t>
      </w:r>
      <w:r>
        <w:rPr>
          <w:lang w:val="fr-CA"/>
        </w:rPr>
        <w:t>s visant</w:t>
      </w:r>
      <w:r w:rsidR="00161A25">
        <w:rPr>
          <w:lang w:val="fr-CA"/>
        </w:rPr>
        <w:t xml:space="preserve"> </w:t>
      </w:r>
      <w:r w:rsidR="007F3C66" w:rsidRPr="00460C81">
        <w:rPr>
          <w:lang w:val="fr-CA"/>
        </w:rPr>
        <w:t>15</w:t>
      </w:r>
      <w:r w:rsidR="007F3C66" w:rsidRPr="00460C81">
        <w:rPr>
          <w:spacing w:val="-6"/>
          <w:lang w:val="fr-CA"/>
        </w:rPr>
        <w:t xml:space="preserve"> </w:t>
      </w:r>
      <w:r>
        <w:rPr>
          <w:spacing w:val="-6"/>
          <w:lang w:val="fr-CA"/>
        </w:rPr>
        <w:t xml:space="preserve">propriétaires de </w:t>
      </w:r>
      <w:r w:rsidR="00161A25">
        <w:rPr>
          <w:spacing w:val="-6"/>
          <w:lang w:val="fr-CA"/>
        </w:rPr>
        <w:t xml:space="preserve">petites </w:t>
      </w:r>
      <w:r>
        <w:rPr>
          <w:spacing w:val="-6"/>
          <w:lang w:val="fr-CA"/>
        </w:rPr>
        <w:t>unités de c</w:t>
      </w:r>
      <w:r w:rsidR="007F3C66" w:rsidRPr="00460C81">
        <w:rPr>
          <w:lang w:val="fr-CA"/>
        </w:rPr>
        <w:t>o</w:t>
      </w:r>
      <w:r w:rsidR="00161A25">
        <w:rPr>
          <w:lang w:val="fr-CA"/>
        </w:rPr>
        <w:t xml:space="preserve">ndensation et de chambres froides pour remplacer les </w:t>
      </w:r>
      <w:r w:rsidR="007F3C66" w:rsidRPr="00460C81">
        <w:rPr>
          <w:lang w:val="fr-CA"/>
        </w:rPr>
        <w:t>HCFC</w:t>
      </w:r>
      <w:r w:rsidR="00161A25">
        <w:rPr>
          <w:lang w:val="fr-CA"/>
        </w:rPr>
        <w:t xml:space="preserve"> </w:t>
      </w:r>
      <w:r w:rsidR="00161A25">
        <w:rPr>
          <w:spacing w:val="-3"/>
          <w:lang w:val="fr-CA"/>
        </w:rPr>
        <w:t xml:space="preserve">par la technologie aux hydrocarbures </w:t>
      </w:r>
      <w:r w:rsidR="00310DF2" w:rsidRPr="00460C81">
        <w:rPr>
          <w:lang w:val="fr-CA"/>
        </w:rPr>
        <w:t>(50</w:t>
      </w:r>
      <w:r w:rsidR="00161A25">
        <w:rPr>
          <w:lang w:val="fr-CA"/>
        </w:rPr>
        <w:t xml:space="preserve"> </w:t>
      </w:r>
      <w:r w:rsidR="00310DF2" w:rsidRPr="00460C81">
        <w:rPr>
          <w:lang w:val="fr-CA"/>
        </w:rPr>
        <w:t>000</w:t>
      </w:r>
      <w:r w:rsidR="00161A25">
        <w:rPr>
          <w:lang w:val="fr-CA"/>
        </w:rPr>
        <w:t xml:space="preserve"> $US</w:t>
      </w:r>
      <w:r w:rsidR="00310DF2" w:rsidRPr="00460C81">
        <w:rPr>
          <w:lang w:val="fr-CA"/>
        </w:rPr>
        <w:t>)</w:t>
      </w:r>
      <w:r w:rsidR="00451DD9" w:rsidRPr="00460C81">
        <w:rPr>
          <w:lang w:val="fr-CA"/>
        </w:rPr>
        <w:t>;</w:t>
      </w:r>
      <w:r w:rsidR="002623E1" w:rsidRPr="00460C81">
        <w:rPr>
          <w:lang w:val="fr-CA"/>
        </w:rPr>
        <w:t xml:space="preserve"> </w:t>
      </w:r>
      <w:r w:rsidR="00161A25">
        <w:rPr>
          <w:lang w:val="fr-CA"/>
        </w:rPr>
        <w:t>et</w:t>
      </w:r>
    </w:p>
    <w:p w14:paraId="29D97C30" w14:textId="1D28BE5C" w:rsidR="00E9063C" w:rsidRPr="00161A25" w:rsidRDefault="00161A25" w:rsidP="007075F9">
      <w:pPr>
        <w:numPr>
          <w:ilvl w:val="1"/>
          <w:numId w:val="1"/>
        </w:numPr>
        <w:spacing w:after="240"/>
        <w:outlineLvl w:val="1"/>
        <w:rPr>
          <w:lang w:val="fr-CA"/>
        </w:rPr>
      </w:pPr>
      <w:r w:rsidRPr="00161A25">
        <w:rPr>
          <w:lang w:val="fr-CA"/>
        </w:rPr>
        <w:t>Suivi et gestion du projet pour un coût de</w:t>
      </w:r>
      <w:r>
        <w:rPr>
          <w:lang w:val="fr-CA"/>
        </w:rPr>
        <w:t xml:space="preserve"> </w:t>
      </w:r>
      <w:r w:rsidR="00FE63BF" w:rsidRPr="00161A25">
        <w:rPr>
          <w:lang w:val="fr-CA"/>
        </w:rPr>
        <w:t>12</w:t>
      </w:r>
      <w:r>
        <w:rPr>
          <w:lang w:val="fr-CA"/>
        </w:rPr>
        <w:t xml:space="preserve"> </w:t>
      </w:r>
      <w:r w:rsidR="00FE63BF" w:rsidRPr="00161A25">
        <w:rPr>
          <w:lang w:val="fr-CA"/>
        </w:rPr>
        <w:t>500</w:t>
      </w:r>
      <w:r>
        <w:rPr>
          <w:lang w:val="fr-CA"/>
        </w:rPr>
        <w:t xml:space="preserve"> $US</w:t>
      </w:r>
      <w:r w:rsidR="00FE63BF" w:rsidRPr="00161A25">
        <w:rPr>
          <w:lang w:val="fr-CA"/>
        </w:rPr>
        <w:t>, inclu</w:t>
      </w:r>
      <w:r>
        <w:rPr>
          <w:lang w:val="fr-CA"/>
        </w:rPr>
        <w:t xml:space="preserve">ant le personnel et les </w:t>
      </w:r>
      <w:r w:rsidRPr="00161A25">
        <w:rPr>
          <w:lang w:val="fr-CA"/>
        </w:rPr>
        <w:t>consultants</w:t>
      </w:r>
      <w:r w:rsidR="004A5A3C" w:rsidRPr="00161A25">
        <w:rPr>
          <w:lang w:val="fr-CA"/>
        </w:rPr>
        <w:t xml:space="preserve"> </w:t>
      </w:r>
      <w:r w:rsidR="0010548D" w:rsidRPr="00161A25">
        <w:rPr>
          <w:lang w:val="fr-CA"/>
        </w:rPr>
        <w:t>(</w:t>
      </w:r>
      <w:r w:rsidR="00C90A07" w:rsidRPr="00161A25">
        <w:rPr>
          <w:lang w:val="fr-CA"/>
        </w:rPr>
        <w:t>10</w:t>
      </w:r>
      <w:r>
        <w:rPr>
          <w:lang w:val="fr-CA"/>
        </w:rPr>
        <w:t xml:space="preserve"> </w:t>
      </w:r>
      <w:r w:rsidR="00C90A07" w:rsidRPr="00161A25">
        <w:rPr>
          <w:lang w:val="fr-CA"/>
        </w:rPr>
        <w:t>000</w:t>
      </w:r>
      <w:r>
        <w:rPr>
          <w:lang w:val="fr-CA"/>
        </w:rPr>
        <w:t xml:space="preserve"> $US</w:t>
      </w:r>
      <w:r w:rsidR="0010548D" w:rsidRPr="00161A25">
        <w:rPr>
          <w:lang w:val="fr-CA"/>
        </w:rPr>
        <w:t xml:space="preserve">) </w:t>
      </w:r>
      <w:r>
        <w:rPr>
          <w:lang w:val="fr-CA"/>
        </w:rPr>
        <w:t>et les déplacements</w:t>
      </w:r>
      <w:r w:rsidR="004A5A3C" w:rsidRPr="00161A25">
        <w:rPr>
          <w:lang w:val="fr-CA"/>
        </w:rPr>
        <w:t xml:space="preserve"> </w:t>
      </w:r>
      <w:r w:rsidR="0010548D" w:rsidRPr="00161A25">
        <w:rPr>
          <w:lang w:val="fr-CA"/>
        </w:rPr>
        <w:t>(</w:t>
      </w:r>
      <w:r w:rsidR="00C90A07" w:rsidRPr="00161A25">
        <w:rPr>
          <w:lang w:val="fr-CA"/>
        </w:rPr>
        <w:t>2</w:t>
      </w:r>
      <w:r>
        <w:rPr>
          <w:lang w:val="fr-CA"/>
        </w:rPr>
        <w:t xml:space="preserve"> </w:t>
      </w:r>
      <w:r w:rsidR="00C90A07" w:rsidRPr="00161A25">
        <w:rPr>
          <w:lang w:val="fr-CA"/>
        </w:rPr>
        <w:t>500</w:t>
      </w:r>
      <w:r>
        <w:rPr>
          <w:lang w:val="fr-CA"/>
        </w:rPr>
        <w:t xml:space="preserve"> $US</w:t>
      </w:r>
      <w:r w:rsidR="0010548D" w:rsidRPr="00161A25">
        <w:rPr>
          <w:lang w:val="fr-CA"/>
        </w:rPr>
        <w:t>)</w:t>
      </w:r>
      <w:r w:rsidR="00E9063C" w:rsidRPr="00161A25">
        <w:rPr>
          <w:lang w:val="fr-CA"/>
        </w:rPr>
        <w:t>.</w:t>
      </w:r>
    </w:p>
    <w:bookmarkEnd w:id="0"/>
    <w:bookmarkEnd w:id="1"/>
    <w:p w14:paraId="2846046E" w14:textId="36AC8D69" w:rsidR="00E9063C" w:rsidRPr="00161A25" w:rsidRDefault="00161A25" w:rsidP="007075F9">
      <w:pPr>
        <w:keepNext/>
        <w:keepLines/>
        <w:spacing w:before="360" w:after="240"/>
        <w:jc w:val="center"/>
        <w:rPr>
          <w:b/>
          <w:lang w:val="fr-CA"/>
        </w:rPr>
      </w:pPr>
      <w:r w:rsidRPr="00161A25">
        <w:rPr>
          <w:b/>
          <w:lang w:val="fr-CA"/>
        </w:rPr>
        <w:lastRenderedPageBreak/>
        <w:t>OBSERVATIONS ET RECOMMANDATIO</w:t>
      </w:r>
      <w:r w:rsidR="002054AA">
        <w:rPr>
          <w:b/>
          <w:lang w:val="fr-CA"/>
        </w:rPr>
        <w:t>N</w:t>
      </w:r>
      <w:r w:rsidRPr="00161A25">
        <w:rPr>
          <w:b/>
          <w:lang w:val="fr-CA"/>
        </w:rPr>
        <w:t xml:space="preserve"> DU </w:t>
      </w:r>
      <w:r w:rsidR="00E9063C" w:rsidRPr="00161A25">
        <w:rPr>
          <w:b/>
          <w:lang w:val="fr-CA"/>
        </w:rPr>
        <w:t>SECR</w:t>
      </w:r>
      <w:r>
        <w:rPr>
          <w:b/>
          <w:lang w:val="fr-CA"/>
        </w:rPr>
        <w:t>É</w:t>
      </w:r>
      <w:r w:rsidR="00E9063C" w:rsidRPr="00161A25">
        <w:rPr>
          <w:b/>
          <w:lang w:val="fr-CA"/>
        </w:rPr>
        <w:t>TARIAT</w:t>
      </w:r>
    </w:p>
    <w:p w14:paraId="2124BF76" w14:textId="6CF99320" w:rsidR="00E9063C" w:rsidRPr="00161A25" w:rsidRDefault="00E9063C" w:rsidP="007075F9">
      <w:pPr>
        <w:keepNext/>
        <w:keepLines/>
        <w:rPr>
          <w:b/>
          <w:lang w:val="fr-CA"/>
        </w:rPr>
      </w:pPr>
      <w:r w:rsidRPr="00161A25">
        <w:rPr>
          <w:b/>
          <w:lang w:val="fr-CA"/>
        </w:rPr>
        <w:t>O</w:t>
      </w:r>
      <w:r w:rsidR="00161A25" w:rsidRPr="00161A25">
        <w:rPr>
          <w:b/>
          <w:lang w:val="fr-CA"/>
        </w:rPr>
        <w:t>BSERVATIO</w:t>
      </w:r>
      <w:r w:rsidRPr="00161A25">
        <w:rPr>
          <w:b/>
          <w:lang w:val="fr-CA"/>
        </w:rPr>
        <w:t>NS</w:t>
      </w:r>
    </w:p>
    <w:p w14:paraId="19D1E0FE" w14:textId="1EADA88B" w:rsidR="00E9063C" w:rsidRPr="00161A25" w:rsidRDefault="00E9063C" w:rsidP="007075F9">
      <w:pPr>
        <w:keepNext/>
        <w:keepLines/>
        <w:spacing w:before="240" w:after="240"/>
        <w:rPr>
          <w:lang w:val="fr-CA"/>
        </w:rPr>
      </w:pPr>
      <w:r w:rsidRPr="00161A25">
        <w:rPr>
          <w:u w:val="single"/>
          <w:lang w:val="fr-CA"/>
        </w:rPr>
        <w:t>R</w:t>
      </w:r>
      <w:r w:rsidR="00161A25" w:rsidRPr="00161A25">
        <w:rPr>
          <w:u w:val="single"/>
          <w:lang w:val="fr-CA"/>
        </w:rPr>
        <w:t>ap</w:t>
      </w:r>
      <w:r w:rsidRPr="00161A25">
        <w:rPr>
          <w:u w:val="single"/>
          <w:lang w:val="fr-CA"/>
        </w:rPr>
        <w:t xml:space="preserve">port </w:t>
      </w:r>
      <w:r w:rsidR="00161A25" w:rsidRPr="00161A25">
        <w:rPr>
          <w:u w:val="single"/>
          <w:lang w:val="fr-CA"/>
        </w:rPr>
        <w:t>sur la consommation de</w:t>
      </w:r>
      <w:r w:rsidRPr="00161A25">
        <w:rPr>
          <w:u w:val="single"/>
          <w:lang w:val="fr-CA"/>
        </w:rPr>
        <w:t xml:space="preserve"> HCFC </w:t>
      </w:r>
      <w:r w:rsidR="00161A25">
        <w:rPr>
          <w:u w:val="single"/>
          <w:lang w:val="fr-CA"/>
        </w:rPr>
        <w:t>et la vérification</w:t>
      </w:r>
    </w:p>
    <w:p w14:paraId="3B029926" w14:textId="144EA9A3" w:rsidR="00DC3D93" w:rsidRPr="006D4B0A" w:rsidRDefault="00161A2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161A25">
        <w:rPr>
          <w:lang w:val="fr-CA"/>
        </w:rPr>
        <w:t xml:space="preserve">La </w:t>
      </w:r>
      <w:r w:rsidR="009A33BA" w:rsidRPr="00161A25">
        <w:rPr>
          <w:lang w:val="fr-CA"/>
        </w:rPr>
        <w:t>Namibi</w:t>
      </w:r>
      <w:r w:rsidRPr="00161A25">
        <w:rPr>
          <w:lang w:val="fr-CA"/>
        </w:rPr>
        <w:t>e élimin</w:t>
      </w:r>
      <w:r w:rsidR="00CE3FAD">
        <w:rPr>
          <w:lang w:val="fr-CA"/>
        </w:rPr>
        <w:t>e</w:t>
      </w:r>
      <w:r w:rsidRPr="00161A25">
        <w:rPr>
          <w:lang w:val="fr-CA"/>
        </w:rPr>
        <w:t xml:space="preserve"> les</w:t>
      </w:r>
      <w:r w:rsidR="009A33BA" w:rsidRPr="00161A25">
        <w:rPr>
          <w:lang w:val="fr-CA"/>
        </w:rPr>
        <w:t xml:space="preserve"> HCFC</w:t>
      </w:r>
      <w:r w:rsidRPr="00161A25">
        <w:rPr>
          <w:lang w:val="fr-CA"/>
        </w:rPr>
        <w:t xml:space="preserve"> en </w:t>
      </w:r>
      <w:r w:rsidR="00CE3FAD">
        <w:rPr>
          <w:lang w:val="fr-CA"/>
        </w:rPr>
        <w:t>dev</w:t>
      </w:r>
      <w:r w:rsidRPr="00161A25">
        <w:rPr>
          <w:lang w:val="fr-CA"/>
        </w:rPr>
        <w:t>an</w:t>
      </w:r>
      <w:r w:rsidR="00CE3FAD">
        <w:rPr>
          <w:lang w:val="fr-CA"/>
        </w:rPr>
        <w:t>çant</w:t>
      </w:r>
      <w:r w:rsidRPr="00161A25">
        <w:rPr>
          <w:lang w:val="fr-CA"/>
        </w:rPr>
        <w:t xml:space="preserve"> le calendrier du Protocole de</w:t>
      </w:r>
      <w:r w:rsidR="009A33BA" w:rsidRPr="00161A25">
        <w:rPr>
          <w:lang w:val="fr-CA"/>
        </w:rPr>
        <w:t xml:space="preserve"> Montr</w:t>
      </w:r>
      <w:r w:rsidRPr="00161A25">
        <w:rPr>
          <w:lang w:val="fr-CA"/>
        </w:rPr>
        <w:t>é</w:t>
      </w:r>
      <w:r w:rsidR="009A33BA" w:rsidRPr="00161A25">
        <w:rPr>
          <w:lang w:val="fr-CA"/>
        </w:rPr>
        <w:t>al</w:t>
      </w:r>
      <w:r w:rsidR="009F6BC6" w:rsidRPr="00161A25">
        <w:rPr>
          <w:lang w:val="fr-CA"/>
        </w:rPr>
        <w:t xml:space="preserve">. </w:t>
      </w:r>
      <w:r>
        <w:rPr>
          <w:lang w:val="fr-CA"/>
        </w:rPr>
        <w:t xml:space="preserve"> </w:t>
      </w:r>
      <w:r w:rsidRPr="00161A25">
        <w:rPr>
          <w:lang w:val="fr-CA"/>
        </w:rPr>
        <w:t xml:space="preserve">Bien que son quota pour </w:t>
      </w:r>
      <w:r w:rsidR="00666837">
        <w:rPr>
          <w:lang w:val="fr-CA"/>
        </w:rPr>
        <w:t>l</w:t>
      </w:r>
      <w:r w:rsidR="00CE3FAD">
        <w:rPr>
          <w:lang w:val="fr-CA"/>
        </w:rPr>
        <w:t xml:space="preserve">es </w:t>
      </w:r>
      <w:r w:rsidR="00CE3FAD" w:rsidRPr="00161A25">
        <w:rPr>
          <w:lang w:val="fr-CA"/>
        </w:rPr>
        <w:t>importatio</w:t>
      </w:r>
      <w:r w:rsidR="00CE3FAD">
        <w:rPr>
          <w:lang w:val="fr-CA"/>
        </w:rPr>
        <w:t>ns</w:t>
      </w:r>
      <w:r w:rsidRPr="00161A25">
        <w:rPr>
          <w:lang w:val="fr-CA"/>
        </w:rPr>
        <w:t xml:space="preserve"> de </w:t>
      </w:r>
      <w:r w:rsidR="009F6BC6" w:rsidRPr="00161A25">
        <w:rPr>
          <w:lang w:val="fr-CA"/>
        </w:rPr>
        <w:t xml:space="preserve">HCFC </w:t>
      </w:r>
      <w:r w:rsidR="00CE3FAD">
        <w:rPr>
          <w:lang w:val="fr-CA"/>
        </w:rPr>
        <w:t>ait été</w:t>
      </w:r>
      <w:r w:rsidRPr="00161A25">
        <w:rPr>
          <w:lang w:val="fr-CA"/>
        </w:rPr>
        <w:t xml:space="preserve"> fixé au même </w:t>
      </w:r>
      <w:r w:rsidR="006D4B0A" w:rsidRPr="00161A25">
        <w:rPr>
          <w:lang w:val="fr-CA"/>
        </w:rPr>
        <w:t>niveau</w:t>
      </w:r>
      <w:r w:rsidRPr="00161A25">
        <w:rPr>
          <w:lang w:val="fr-CA"/>
        </w:rPr>
        <w:t xml:space="preserve"> que </w:t>
      </w:r>
      <w:r w:rsidR="00CE3FAD">
        <w:rPr>
          <w:lang w:val="fr-CA"/>
        </w:rPr>
        <w:t>s</w:t>
      </w:r>
      <w:r w:rsidRPr="00161A25">
        <w:rPr>
          <w:lang w:val="fr-CA"/>
        </w:rPr>
        <w:t xml:space="preserve">a cible incluse </w:t>
      </w:r>
      <w:r w:rsidR="00CE3FAD" w:rsidRPr="00161A25">
        <w:rPr>
          <w:lang w:val="fr-CA"/>
        </w:rPr>
        <w:t xml:space="preserve">dans </w:t>
      </w:r>
      <w:r w:rsidR="00CE3FAD">
        <w:rPr>
          <w:lang w:val="fr-CA"/>
        </w:rPr>
        <w:t>l’</w:t>
      </w:r>
      <w:r w:rsidRPr="00161A25">
        <w:rPr>
          <w:lang w:val="fr-CA"/>
        </w:rPr>
        <w:t>Accord, les i</w:t>
      </w:r>
      <w:r w:rsidR="009F6BC6" w:rsidRPr="00161A25">
        <w:rPr>
          <w:lang w:val="fr-CA"/>
        </w:rPr>
        <w:t>mport</w:t>
      </w:r>
      <w:r w:rsidRPr="00161A25">
        <w:rPr>
          <w:lang w:val="fr-CA"/>
        </w:rPr>
        <w:t>ation</w:t>
      </w:r>
      <w:r w:rsidR="0041437D" w:rsidRPr="00161A25">
        <w:rPr>
          <w:lang w:val="fr-CA"/>
        </w:rPr>
        <w:t>s</w:t>
      </w:r>
      <w:r w:rsidRPr="00161A25">
        <w:rPr>
          <w:lang w:val="fr-CA"/>
        </w:rPr>
        <w:t xml:space="preserve"> réalisé</w:t>
      </w:r>
      <w:r>
        <w:rPr>
          <w:lang w:val="fr-CA"/>
        </w:rPr>
        <w:t>es de 2</w:t>
      </w:r>
      <w:r w:rsidR="004E0312" w:rsidRPr="00161A25">
        <w:rPr>
          <w:lang w:val="fr-CA"/>
        </w:rPr>
        <w:t>022</w:t>
      </w:r>
      <w:r>
        <w:rPr>
          <w:lang w:val="fr-CA"/>
        </w:rPr>
        <w:t xml:space="preserve"> à</w:t>
      </w:r>
      <w:r w:rsidR="004E0312" w:rsidRPr="00161A25">
        <w:rPr>
          <w:lang w:val="fr-CA"/>
        </w:rPr>
        <w:t xml:space="preserve"> </w:t>
      </w:r>
      <w:r w:rsidR="00547FF2" w:rsidRPr="00161A25">
        <w:rPr>
          <w:lang w:val="fr-CA"/>
        </w:rPr>
        <w:t xml:space="preserve">2024 </w:t>
      </w:r>
      <w:r>
        <w:rPr>
          <w:lang w:val="fr-CA"/>
        </w:rPr>
        <w:t>étaient nettement inférieures au m</w:t>
      </w:r>
      <w:r w:rsidR="004E0312" w:rsidRPr="00161A25">
        <w:rPr>
          <w:lang w:val="fr-CA"/>
        </w:rPr>
        <w:t>a</w:t>
      </w:r>
      <w:r>
        <w:rPr>
          <w:lang w:val="fr-CA"/>
        </w:rPr>
        <w:t>ximum a</w:t>
      </w:r>
      <w:r w:rsidR="00CE3FAD">
        <w:rPr>
          <w:lang w:val="fr-CA"/>
        </w:rPr>
        <w:t>dmissible</w:t>
      </w:r>
      <w:r>
        <w:rPr>
          <w:lang w:val="fr-CA"/>
        </w:rPr>
        <w:t xml:space="preserve"> </w:t>
      </w:r>
      <w:r w:rsidR="006D4B0A">
        <w:rPr>
          <w:lang w:val="fr-CA"/>
        </w:rPr>
        <w:t xml:space="preserve">fixé dans l’Accord.  </w:t>
      </w:r>
      <w:r w:rsidR="006D4B0A" w:rsidRPr="006D4B0A">
        <w:rPr>
          <w:lang w:val="fr-CA"/>
        </w:rPr>
        <w:t>Le pays a bien progressé</w:t>
      </w:r>
      <w:r w:rsidR="00CE3FAD">
        <w:rPr>
          <w:lang w:val="fr-CA"/>
        </w:rPr>
        <w:t xml:space="preserve"> et</w:t>
      </w:r>
      <w:r w:rsidR="006D4B0A" w:rsidRPr="006D4B0A">
        <w:rPr>
          <w:lang w:val="fr-CA"/>
        </w:rPr>
        <w:t xml:space="preserve"> il est en voi</w:t>
      </w:r>
      <w:r w:rsidR="006D4B0A">
        <w:rPr>
          <w:lang w:val="fr-CA"/>
        </w:rPr>
        <w:t xml:space="preserve">e d’éliminer complètement les </w:t>
      </w:r>
      <w:r w:rsidR="00547FF2" w:rsidRPr="006D4B0A">
        <w:rPr>
          <w:lang w:val="fr-CA"/>
        </w:rPr>
        <w:t>HCFC.</w:t>
      </w:r>
    </w:p>
    <w:p w14:paraId="6CCC0512" w14:textId="4A5A6E3B" w:rsidR="006D4B0A" w:rsidRPr="002054AA" w:rsidRDefault="006D4B0A" w:rsidP="008976E6">
      <w:pPr>
        <w:pStyle w:val="Heading1"/>
        <w:keepNext/>
        <w:keepLines/>
        <w:spacing w:before="240"/>
        <w:rPr>
          <w:u w:val="single"/>
          <w:lang w:val="fr-CA"/>
        </w:rPr>
      </w:pPr>
      <w:r w:rsidRPr="006D4B0A">
        <w:rPr>
          <w:lang w:val="fr-CA"/>
        </w:rPr>
        <w:t>L</w:t>
      </w:r>
      <w:r w:rsidR="009A1903" w:rsidRPr="006D4B0A">
        <w:rPr>
          <w:lang w:val="fr-CA"/>
        </w:rPr>
        <w:t>e Go</w:t>
      </w:r>
      <w:r w:rsidRPr="006D4B0A">
        <w:rPr>
          <w:lang w:val="fr-CA"/>
        </w:rPr>
        <w:t>u</w:t>
      </w:r>
      <w:r w:rsidR="009A1903" w:rsidRPr="006D4B0A">
        <w:rPr>
          <w:lang w:val="fr-CA"/>
        </w:rPr>
        <w:t>vern</w:t>
      </w:r>
      <w:r w:rsidRPr="006D4B0A">
        <w:rPr>
          <w:lang w:val="fr-CA"/>
        </w:rPr>
        <w:t>e</w:t>
      </w:r>
      <w:r w:rsidR="009A1903" w:rsidRPr="006D4B0A">
        <w:rPr>
          <w:lang w:val="fr-CA"/>
        </w:rPr>
        <w:t xml:space="preserve">ment </w:t>
      </w:r>
      <w:r w:rsidRPr="006D4B0A">
        <w:rPr>
          <w:lang w:val="fr-CA"/>
        </w:rPr>
        <w:t>de la</w:t>
      </w:r>
      <w:r w:rsidR="009A1903" w:rsidRPr="006D4B0A">
        <w:rPr>
          <w:lang w:val="fr-CA"/>
        </w:rPr>
        <w:t xml:space="preserve"> Namibi</w:t>
      </w:r>
      <w:r w:rsidRPr="006D4B0A">
        <w:rPr>
          <w:lang w:val="fr-CA"/>
        </w:rPr>
        <w:t xml:space="preserve">e </w:t>
      </w:r>
      <w:r w:rsidR="009A1903" w:rsidRPr="006D4B0A">
        <w:rPr>
          <w:lang w:val="fr-CA"/>
        </w:rPr>
        <w:t xml:space="preserve">a </w:t>
      </w:r>
      <w:r w:rsidRPr="006D4B0A">
        <w:rPr>
          <w:lang w:val="fr-CA"/>
        </w:rPr>
        <w:t xml:space="preserve">commencé à </w:t>
      </w:r>
      <w:r w:rsidR="00315F9E">
        <w:rPr>
          <w:lang w:val="fr-CA"/>
        </w:rPr>
        <w:t xml:space="preserve">donner suite aux </w:t>
      </w:r>
      <w:r w:rsidRPr="006D4B0A">
        <w:rPr>
          <w:lang w:val="fr-CA"/>
        </w:rPr>
        <w:t xml:space="preserve">recommandations de la vérification. </w:t>
      </w:r>
      <w:r w:rsidR="00315F9E">
        <w:rPr>
          <w:lang w:val="fr-CA"/>
        </w:rPr>
        <w:t xml:space="preserve"> </w:t>
      </w:r>
      <w:r w:rsidRPr="006D4B0A">
        <w:rPr>
          <w:lang w:val="fr-CA"/>
        </w:rPr>
        <w:t xml:space="preserve">La fixation des quotas </w:t>
      </w:r>
      <w:r w:rsidR="00CE3FAD">
        <w:rPr>
          <w:lang w:val="fr-CA"/>
        </w:rPr>
        <w:t>s’applique aux</w:t>
      </w:r>
      <w:r w:rsidRPr="006D4B0A">
        <w:rPr>
          <w:lang w:val="fr-CA"/>
        </w:rPr>
        <w:t xml:space="preserve"> frigorigènes individuels et </w:t>
      </w:r>
      <w:r w:rsidR="00CE3FAD">
        <w:rPr>
          <w:lang w:val="fr-CA"/>
        </w:rPr>
        <w:t xml:space="preserve">à </w:t>
      </w:r>
      <w:r w:rsidRPr="006D4B0A">
        <w:rPr>
          <w:lang w:val="fr-CA"/>
        </w:rPr>
        <w:t>leur PRG</w:t>
      </w:r>
      <w:r w:rsidR="00315F9E">
        <w:rPr>
          <w:lang w:val="fr-CA"/>
        </w:rPr>
        <w:t xml:space="preserve"> pour</w:t>
      </w:r>
      <w:r w:rsidRPr="006D4B0A">
        <w:rPr>
          <w:lang w:val="fr-CA"/>
        </w:rPr>
        <w:t xml:space="preserve"> a</w:t>
      </w:r>
      <w:r w:rsidR="00315F9E">
        <w:rPr>
          <w:lang w:val="fr-CA"/>
        </w:rPr>
        <w:t>ssu</w:t>
      </w:r>
      <w:r w:rsidRPr="006D4B0A">
        <w:rPr>
          <w:lang w:val="fr-CA"/>
        </w:rPr>
        <w:t>r</w:t>
      </w:r>
      <w:r w:rsidR="00315F9E">
        <w:rPr>
          <w:lang w:val="fr-CA"/>
        </w:rPr>
        <w:t>e</w:t>
      </w:r>
      <w:r w:rsidRPr="006D4B0A">
        <w:rPr>
          <w:lang w:val="fr-CA"/>
        </w:rPr>
        <w:t xml:space="preserve">r la conformité. L’élaboration d’un système électronique centralisé est en cours et devrait être finalisée et pleinement fonctionnelle d’ici décembre </w:t>
      </w:r>
      <w:r w:rsidR="009A1903" w:rsidRPr="006D4B0A">
        <w:rPr>
          <w:lang w:val="fr-CA"/>
        </w:rPr>
        <w:t xml:space="preserve">2026. </w:t>
      </w:r>
      <w:r w:rsidRPr="006D4B0A">
        <w:rPr>
          <w:lang w:val="fr-CA"/>
        </w:rPr>
        <w:t xml:space="preserve"> Par ailleurs, </w:t>
      </w:r>
      <w:r w:rsidR="00315F9E">
        <w:rPr>
          <w:lang w:val="fr-CA"/>
        </w:rPr>
        <w:t xml:space="preserve">de </w:t>
      </w:r>
      <w:r w:rsidRPr="006D4B0A">
        <w:rPr>
          <w:lang w:val="fr-CA"/>
        </w:rPr>
        <w:t xml:space="preserve">la formation est planifiée pour </w:t>
      </w:r>
      <w:r w:rsidR="00315F9E">
        <w:rPr>
          <w:lang w:val="fr-CA"/>
        </w:rPr>
        <w:t xml:space="preserve">les douaniers afin de </w:t>
      </w:r>
      <w:r w:rsidRPr="006D4B0A">
        <w:rPr>
          <w:lang w:val="fr-CA"/>
        </w:rPr>
        <w:t xml:space="preserve">surveiller le commerce illicite aux frontières. </w:t>
      </w:r>
    </w:p>
    <w:p w14:paraId="6261189F" w14:textId="7D877F69" w:rsidR="00E9063C" w:rsidRPr="006D4B0A" w:rsidRDefault="006D4B0A" w:rsidP="006D4B0A">
      <w:pPr>
        <w:pStyle w:val="Heading1"/>
        <w:keepNext/>
        <w:keepLines/>
        <w:numPr>
          <w:ilvl w:val="0"/>
          <w:numId w:val="0"/>
        </w:numPr>
        <w:spacing w:before="240"/>
        <w:rPr>
          <w:sz w:val="21"/>
          <w:szCs w:val="21"/>
          <w:u w:val="single"/>
          <w:lang w:val="fr-CA"/>
        </w:rPr>
      </w:pPr>
      <w:r w:rsidRPr="006D4B0A">
        <w:rPr>
          <w:sz w:val="21"/>
          <w:szCs w:val="21"/>
          <w:u w:val="single"/>
          <w:lang w:val="fr-CA"/>
        </w:rPr>
        <w:t>Rapport pé</w:t>
      </w:r>
      <w:r w:rsidR="00E9063C" w:rsidRPr="006D4B0A">
        <w:rPr>
          <w:sz w:val="21"/>
          <w:szCs w:val="21"/>
          <w:u w:val="single"/>
          <w:lang w:val="fr-CA"/>
        </w:rPr>
        <w:t>r</w:t>
      </w:r>
      <w:r w:rsidRPr="006D4B0A">
        <w:rPr>
          <w:sz w:val="21"/>
          <w:szCs w:val="21"/>
          <w:u w:val="single"/>
          <w:lang w:val="fr-CA"/>
        </w:rPr>
        <w:t>i</w:t>
      </w:r>
      <w:r w:rsidR="00E9063C" w:rsidRPr="006D4B0A">
        <w:rPr>
          <w:sz w:val="21"/>
          <w:szCs w:val="21"/>
          <w:u w:val="single"/>
          <w:lang w:val="fr-CA"/>
        </w:rPr>
        <w:t>o</w:t>
      </w:r>
      <w:r w:rsidRPr="006D4B0A">
        <w:rPr>
          <w:sz w:val="21"/>
          <w:szCs w:val="21"/>
          <w:u w:val="single"/>
          <w:lang w:val="fr-CA"/>
        </w:rPr>
        <w:t xml:space="preserve">dique sur la mise en œuvre de la troisième </w:t>
      </w:r>
      <w:r w:rsidR="0082776D" w:rsidRPr="006D4B0A">
        <w:rPr>
          <w:sz w:val="21"/>
          <w:szCs w:val="21"/>
          <w:u w:val="single"/>
          <w:lang w:val="fr-CA"/>
        </w:rPr>
        <w:t>tranche</w:t>
      </w:r>
      <w:r w:rsidR="00E9063C" w:rsidRPr="006D4B0A">
        <w:rPr>
          <w:sz w:val="21"/>
          <w:szCs w:val="21"/>
          <w:u w:val="single"/>
          <w:lang w:val="fr-CA"/>
        </w:rPr>
        <w:t xml:space="preserve"> </w:t>
      </w:r>
      <w:r w:rsidRPr="006D4B0A">
        <w:rPr>
          <w:sz w:val="21"/>
          <w:szCs w:val="21"/>
          <w:u w:val="single"/>
          <w:lang w:val="fr-CA"/>
        </w:rPr>
        <w:t xml:space="preserve">du plan de gestion de l’élimination des </w:t>
      </w:r>
      <w:r w:rsidR="00E9063C" w:rsidRPr="006D4B0A">
        <w:rPr>
          <w:sz w:val="21"/>
          <w:szCs w:val="21"/>
          <w:u w:val="single"/>
          <w:lang w:val="fr-CA"/>
        </w:rPr>
        <w:t xml:space="preserve">HCFC </w:t>
      </w:r>
    </w:p>
    <w:p w14:paraId="41FA7124" w14:textId="733B55ED" w:rsidR="00E9063C" w:rsidRPr="009D311E" w:rsidRDefault="006D4B0A" w:rsidP="007075F9">
      <w:pPr>
        <w:keepNext/>
        <w:keepLines/>
        <w:spacing w:before="240" w:after="240"/>
        <w:rPr>
          <w:i/>
        </w:rPr>
      </w:pPr>
      <w:r>
        <w:rPr>
          <w:i/>
        </w:rPr>
        <w:t>Cadre juridiqu</w:t>
      </w:r>
      <w:r w:rsidR="00E9063C" w:rsidRPr="009D311E">
        <w:rPr>
          <w:i/>
        </w:rPr>
        <w:t>e</w:t>
      </w:r>
    </w:p>
    <w:p w14:paraId="3FD342B4" w14:textId="65D07493" w:rsidR="00E9063C" w:rsidRPr="002054AA" w:rsidRDefault="002054AA" w:rsidP="007075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2054AA">
        <w:rPr>
          <w:lang w:val="fr-CA"/>
        </w:rPr>
        <w:t>L</w:t>
      </w:r>
      <w:r w:rsidR="00E9063C" w:rsidRPr="002054AA">
        <w:rPr>
          <w:lang w:val="fr-CA"/>
        </w:rPr>
        <w:t>e Go</w:t>
      </w:r>
      <w:r w:rsidRPr="002054AA">
        <w:rPr>
          <w:lang w:val="fr-CA"/>
        </w:rPr>
        <w:t>u</w:t>
      </w:r>
      <w:r w:rsidR="00E9063C" w:rsidRPr="002054AA">
        <w:rPr>
          <w:lang w:val="fr-CA"/>
        </w:rPr>
        <w:t>vern</w:t>
      </w:r>
      <w:r w:rsidRPr="002054AA">
        <w:rPr>
          <w:lang w:val="fr-CA"/>
        </w:rPr>
        <w:t>e</w:t>
      </w:r>
      <w:r w:rsidR="00E9063C" w:rsidRPr="002054AA">
        <w:rPr>
          <w:lang w:val="fr-CA"/>
        </w:rPr>
        <w:t xml:space="preserve">ment </w:t>
      </w:r>
      <w:r w:rsidRPr="002054AA">
        <w:rPr>
          <w:lang w:val="fr-CA"/>
        </w:rPr>
        <w:t>de la</w:t>
      </w:r>
      <w:r w:rsidR="00E9063C" w:rsidRPr="002054AA">
        <w:rPr>
          <w:lang w:val="fr-CA"/>
        </w:rPr>
        <w:t xml:space="preserve"> </w:t>
      </w:r>
      <w:r w:rsidR="00E92048" w:rsidRPr="002054AA">
        <w:rPr>
          <w:lang w:val="fr-CA"/>
        </w:rPr>
        <w:t>Namibi</w:t>
      </w:r>
      <w:r w:rsidRPr="002054AA">
        <w:rPr>
          <w:lang w:val="fr-CA"/>
        </w:rPr>
        <w:t xml:space="preserve">e </w:t>
      </w:r>
      <w:r w:rsidR="00E92048" w:rsidRPr="002054AA">
        <w:rPr>
          <w:lang w:val="fr-CA"/>
        </w:rPr>
        <w:t>a</w:t>
      </w:r>
      <w:r w:rsidR="00E9063C" w:rsidRPr="002054AA">
        <w:rPr>
          <w:lang w:val="fr-CA"/>
        </w:rPr>
        <w:t xml:space="preserve"> </w:t>
      </w:r>
      <w:r w:rsidRPr="002054AA">
        <w:rPr>
          <w:lang w:val="fr-CA"/>
        </w:rPr>
        <w:t xml:space="preserve">émis des quotas d’importation pour les HCFC de zéro tonne PAO à partir de </w:t>
      </w:r>
      <w:r w:rsidR="00E9063C" w:rsidRPr="002054AA">
        <w:rPr>
          <w:lang w:val="fr-CA"/>
        </w:rPr>
        <w:t>2025</w:t>
      </w:r>
      <w:r w:rsidRPr="002054AA">
        <w:rPr>
          <w:lang w:val="fr-CA"/>
        </w:rPr>
        <w:t>, ce qui est inférieur aux cibles de contrôle du</w:t>
      </w:r>
      <w:r w:rsidR="00E9063C" w:rsidRPr="002054AA">
        <w:rPr>
          <w:lang w:val="fr-CA"/>
        </w:rPr>
        <w:t xml:space="preserve"> Protocol</w:t>
      </w:r>
      <w:r>
        <w:rPr>
          <w:lang w:val="fr-CA"/>
        </w:rPr>
        <w:t>e de Montréal et à celles fixées par l’Accord avec le Comité exécutif.</w:t>
      </w:r>
      <w:r w:rsidR="00E9063C" w:rsidRPr="002054AA">
        <w:rPr>
          <w:lang w:val="fr-CA"/>
        </w:rPr>
        <w:t xml:space="preserve"> </w:t>
      </w:r>
    </w:p>
    <w:p w14:paraId="3BFF66F0" w14:textId="24782B77" w:rsidR="00291911" w:rsidRPr="002054AA" w:rsidRDefault="002054AA" w:rsidP="00291911">
      <w:pPr>
        <w:pStyle w:val="Heading1"/>
        <w:rPr>
          <w:lang w:val="fr-CA"/>
        </w:rPr>
      </w:pPr>
      <w:r w:rsidRPr="002054AA">
        <w:rPr>
          <w:lang w:val="fr-CA"/>
        </w:rPr>
        <w:t>La quatrième</w:t>
      </w:r>
      <w:r w:rsidR="00291911" w:rsidRPr="002054AA">
        <w:rPr>
          <w:lang w:val="fr-CA"/>
        </w:rPr>
        <w:t xml:space="preserve"> tranche </w:t>
      </w:r>
      <w:r w:rsidRPr="002054AA">
        <w:rPr>
          <w:lang w:val="fr-CA"/>
        </w:rPr>
        <w:t>e</w:t>
      </w:r>
      <w:r w:rsidR="00291911" w:rsidRPr="002054AA">
        <w:rPr>
          <w:lang w:val="fr-CA"/>
        </w:rPr>
        <w:t>s</w:t>
      </w:r>
      <w:r w:rsidRPr="002054AA">
        <w:rPr>
          <w:lang w:val="fr-CA"/>
        </w:rPr>
        <w:t xml:space="preserve">t la dernière tranche du PGEH pour la </w:t>
      </w:r>
      <w:r>
        <w:rPr>
          <w:lang w:val="fr-CA"/>
        </w:rPr>
        <w:t xml:space="preserve">Namibie.  </w:t>
      </w:r>
      <w:r w:rsidRPr="002054AA">
        <w:rPr>
          <w:lang w:val="fr-CA"/>
        </w:rPr>
        <w:t>Le Secrétariat et le Gouvernement de l’</w:t>
      </w:r>
      <w:r>
        <w:rPr>
          <w:lang w:val="fr-CA"/>
        </w:rPr>
        <w:t xml:space="preserve">Allemagne, à titre d’agence d’exécution, ont discuté des mesures réglementaires </w:t>
      </w:r>
      <w:r w:rsidR="00315F9E">
        <w:rPr>
          <w:lang w:val="fr-CA"/>
        </w:rPr>
        <w:t>mis en place</w:t>
      </w:r>
      <w:r>
        <w:rPr>
          <w:lang w:val="fr-CA"/>
        </w:rPr>
        <w:t xml:space="preserve"> pour soutenir la réduction obtenue de 2025 à 2030 et assurer la conformité a</w:t>
      </w:r>
      <w:r w:rsidR="00315F9E">
        <w:rPr>
          <w:lang w:val="fr-CA"/>
        </w:rPr>
        <w:t>u</w:t>
      </w:r>
      <w:r>
        <w:rPr>
          <w:lang w:val="fr-CA"/>
        </w:rPr>
        <w:t xml:space="preserve"> </w:t>
      </w:r>
      <w:r w:rsidR="00291911" w:rsidRPr="002054AA">
        <w:rPr>
          <w:lang w:val="fr-CA"/>
        </w:rPr>
        <w:t>paragraph</w:t>
      </w:r>
      <w:r>
        <w:rPr>
          <w:lang w:val="fr-CA"/>
        </w:rPr>
        <w:t>e</w:t>
      </w:r>
      <w:r w:rsidR="00BC71C7" w:rsidRPr="002054AA">
        <w:rPr>
          <w:lang w:val="fr-CA"/>
        </w:rPr>
        <w:t> </w:t>
      </w:r>
      <w:r w:rsidR="00291911" w:rsidRPr="002054AA">
        <w:rPr>
          <w:lang w:val="fr-CA"/>
        </w:rPr>
        <w:t xml:space="preserve">8 ter(e)(i) </w:t>
      </w:r>
      <w:r>
        <w:rPr>
          <w:lang w:val="fr-CA"/>
        </w:rPr>
        <w:t>de l’a</w:t>
      </w:r>
      <w:r w:rsidR="00291911" w:rsidRPr="002054AA">
        <w:rPr>
          <w:lang w:val="fr-CA"/>
        </w:rPr>
        <w:t xml:space="preserve">rticle 5 </w:t>
      </w:r>
      <w:r>
        <w:rPr>
          <w:lang w:val="fr-CA"/>
        </w:rPr>
        <w:t>du Protocole de</w:t>
      </w:r>
      <w:r w:rsidR="00291911" w:rsidRPr="002054AA">
        <w:rPr>
          <w:lang w:val="fr-CA"/>
        </w:rPr>
        <w:t xml:space="preserve"> Montr</w:t>
      </w:r>
      <w:r>
        <w:rPr>
          <w:lang w:val="fr-CA"/>
        </w:rPr>
        <w:t>é</w:t>
      </w:r>
      <w:r w:rsidR="00291911" w:rsidRPr="002054AA">
        <w:rPr>
          <w:lang w:val="fr-CA"/>
        </w:rPr>
        <w:t xml:space="preserve">al </w:t>
      </w:r>
      <w:r>
        <w:rPr>
          <w:lang w:val="fr-CA"/>
        </w:rPr>
        <w:t>pour la pé</w:t>
      </w:r>
      <w:r w:rsidR="00291911" w:rsidRPr="002054AA">
        <w:rPr>
          <w:lang w:val="fr-CA"/>
        </w:rPr>
        <w:t>riod</w:t>
      </w:r>
      <w:r>
        <w:rPr>
          <w:lang w:val="fr-CA"/>
        </w:rPr>
        <w:t>e</w:t>
      </w:r>
      <w:r w:rsidR="00291911" w:rsidRPr="002054AA">
        <w:rPr>
          <w:lang w:val="fr-CA"/>
        </w:rPr>
        <w:t xml:space="preserve"> 2030-2040.</w:t>
      </w:r>
    </w:p>
    <w:p w14:paraId="53CEB92C" w14:textId="5F7B95D1" w:rsidR="00E00668" w:rsidRPr="00F86F18" w:rsidRDefault="002054AA" w:rsidP="00E00668">
      <w:pPr>
        <w:pStyle w:val="Heading1"/>
        <w:rPr>
          <w:lang w:val="fr-CA"/>
        </w:rPr>
      </w:pPr>
      <w:r w:rsidRPr="00F86F18">
        <w:rPr>
          <w:lang w:val="fr-CA"/>
        </w:rPr>
        <w:t xml:space="preserve">Le </w:t>
      </w:r>
      <w:r w:rsidR="00E00668" w:rsidRPr="00F86F18">
        <w:rPr>
          <w:lang w:val="fr-CA"/>
        </w:rPr>
        <w:t>Go</w:t>
      </w:r>
      <w:r w:rsidRPr="00F86F18">
        <w:rPr>
          <w:lang w:val="fr-CA"/>
        </w:rPr>
        <w:t>u</w:t>
      </w:r>
      <w:r w:rsidR="00E00668" w:rsidRPr="00F86F18">
        <w:rPr>
          <w:lang w:val="fr-CA"/>
        </w:rPr>
        <w:t>vern</w:t>
      </w:r>
      <w:r w:rsidRPr="00F86F18">
        <w:rPr>
          <w:lang w:val="fr-CA"/>
        </w:rPr>
        <w:t>e</w:t>
      </w:r>
      <w:r w:rsidR="00E00668" w:rsidRPr="00F86F18">
        <w:rPr>
          <w:lang w:val="fr-CA"/>
        </w:rPr>
        <w:t xml:space="preserve">ment </w:t>
      </w:r>
      <w:r w:rsidRPr="00F86F18">
        <w:rPr>
          <w:lang w:val="fr-CA"/>
        </w:rPr>
        <w:t xml:space="preserve">de l’Allemagne </w:t>
      </w:r>
      <w:r w:rsidR="00F86F18" w:rsidRPr="00F86F18">
        <w:rPr>
          <w:lang w:val="fr-CA"/>
        </w:rPr>
        <w:t>a indiqué que la Namibie a mis en œuvre son système de qu</w:t>
      </w:r>
      <w:r w:rsidR="00F86F18">
        <w:rPr>
          <w:lang w:val="fr-CA"/>
        </w:rPr>
        <w:t xml:space="preserve">otas avec succès et interdit l’importation d’équipement contenant des HCFC depuis </w:t>
      </w:r>
      <w:r w:rsidR="00E00668" w:rsidRPr="00F86F18">
        <w:rPr>
          <w:lang w:val="fr-CA"/>
        </w:rPr>
        <w:t>2013.</w:t>
      </w:r>
      <w:r w:rsidR="00315F9E">
        <w:rPr>
          <w:lang w:val="fr-CA"/>
        </w:rPr>
        <w:t xml:space="preserve">  L</w:t>
      </w:r>
      <w:r w:rsidR="00F86F18" w:rsidRPr="001E6884">
        <w:rPr>
          <w:lang w:val="fr-CA"/>
        </w:rPr>
        <w:t>es importations de HCFC</w:t>
      </w:r>
      <w:r w:rsidR="00F86F18">
        <w:rPr>
          <w:lang w:val="fr-CA"/>
        </w:rPr>
        <w:t xml:space="preserve"> </w:t>
      </w:r>
      <w:r w:rsidR="00666837">
        <w:rPr>
          <w:lang w:val="fr-CA"/>
        </w:rPr>
        <w:t>son</w:t>
      </w:r>
      <w:r w:rsidR="00F86F18">
        <w:rPr>
          <w:lang w:val="fr-CA"/>
        </w:rPr>
        <w:t>t interdites</w:t>
      </w:r>
      <w:r w:rsidR="00315F9E">
        <w:rPr>
          <w:lang w:val="fr-CA"/>
        </w:rPr>
        <w:t xml:space="preserve"> depuis le 1</w:t>
      </w:r>
      <w:r w:rsidR="00315F9E">
        <w:rPr>
          <w:vertAlign w:val="superscript"/>
          <w:lang w:val="fr-CA"/>
        </w:rPr>
        <w:t>er</w:t>
      </w:r>
      <w:r w:rsidR="00315F9E">
        <w:rPr>
          <w:lang w:val="fr-CA"/>
        </w:rPr>
        <w:t xml:space="preserve"> janvier 2025</w:t>
      </w:r>
      <w:r w:rsidR="00F86F18">
        <w:rPr>
          <w:lang w:val="fr-CA"/>
        </w:rPr>
        <w:t xml:space="preserve">. </w:t>
      </w:r>
      <w:r w:rsidR="00F86F18" w:rsidRPr="00F86F18">
        <w:rPr>
          <w:lang w:val="fr-CA"/>
        </w:rPr>
        <w:t>Les i</w:t>
      </w:r>
      <w:r w:rsidR="00E00668" w:rsidRPr="00F86F18">
        <w:rPr>
          <w:lang w:val="fr-CA"/>
        </w:rPr>
        <w:t xml:space="preserve">ndustries </w:t>
      </w:r>
      <w:r w:rsidR="00F86F18" w:rsidRPr="00F86F18">
        <w:rPr>
          <w:lang w:val="fr-CA"/>
        </w:rPr>
        <w:t xml:space="preserve">sont au courant des restrictions sur l’utilisation des </w:t>
      </w:r>
      <w:r w:rsidR="00E00668" w:rsidRPr="00F86F18">
        <w:rPr>
          <w:lang w:val="fr-CA"/>
        </w:rPr>
        <w:t>HCFC</w:t>
      </w:r>
      <w:r w:rsidR="00F86F18">
        <w:rPr>
          <w:lang w:val="fr-CA"/>
        </w:rPr>
        <w:t xml:space="preserve"> et les douaniers sont bien formés pour surveiller les importations. </w:t>
      </w:r>
      <w:r w:rsidR="00F86F18" w:rsidRPr="00F86F18">
        <w:rPr>
          <w:lang w:val="fr-CA"/>
        </w:rPr>
        <w:t xml:space="preserve"> Le Gouvernement </w:t>
      </w:r>
      <w:r w:rsidR="00315F9E">
        <w:rPr>
          <w:lang w:val="fr-CA"/>
        </w:rPr>
        <w:t>a bon espoir</w:t>
      </w:r>
      <w:r w:rsidR="00F86F18" w:rsidRPr="00F86F18">
        <w:rPr>
          <w:lang w:val="fr-CA"/>
        </w:rPr>
        <w:t xml:space="preserve"> que les HCFC seront éliminés avec succ</w:t>
      </w:r>
      <w:r w:rsidR="00F86F18">
        <w:rPr>
          <w:lang w:val="fr-CA"/>
        </w:rPr>
        <w:t xml:space="preserve">ès conformément à l’Accord et il a ajouté que le pays avait l’intention de maintenir une consommation </w:t>
      </w:r>
      <w:r w:rsidR="00315F9E">
        <w:rPr>
          <w:lang w:val="fr-CA"/>
        </w:rPr>
        <w:t xml:space="preserve">de HCFC nulle pour la période </w:t>
      </w:r>
      <w:r w:rsidR="00F86F18">
        <w:rPr>
          <w:lang w:val="fr-CA"/>
        </w:rPr>
        <w:t>2030</w:t>
      </w:r>
      <w:r w:rsidR="00315F9E">
        <w:rPr>
          <w:lang w:val="fr-CA"/>
        </w:rPr>
        <w:t>-</w:t>
      </w:r>
      <w:r w:rsidR="00F86F18">
        <w:rPr>
          <w:lang w:val="fr-CA"/>
        </w:rPr>
        <w:t>2040</w:t>
      </w:r>
      <w:r w:rsidR="00315F9E">
        <w:rPr>
          <w:lang w:val="fr-CA"/>
        </w:rPr>
        <w:t>.</w:t>
      </w:r>
    </w:p>
    <w:p w14:paraId="4F9D5C9C" w14:textId="2E464D25" w:rsidR="00CF73A2" w:rsidRPr="00CF73A2" w:rsidRDefault="00F86F18" w:rsidP="00CF73A2">
      <w:pPr>
        <w:pStyle w:val="Heading1"/>
        <w:rPr>
          <w:lang w:val="fr-CA"/>
        </w:rPr>
      </w:pPr>
      <w:r w:rsidRPr="00D0255F">
        <w:rPr>
          <w:lang w:val="fr-CA"/>
        </w:rPr>
        <w:t>L</w:t>
      </w:r>
      <w:r w:rsidR="005C168A" w:rsidRPr="00D0255F">
        <w:rPr>
          <w:lang w:val="fr-CA"/>
        </w:rPr>
        <w:t xml:space="preserve">e </w:t>
      </w:r>
      <w:r w:rsidR="00F4595E" w:rsidRPr="00D0255F">
        <w:rPr>
          <w:lang w:val="fr-CA"/>
        </w:rPr>
        <w:t>Secr</w:t>
      </w:r>
      <w:r w:rsidRPr="00D0255F">
        <w:rPr>
          <w:lang w:val="fr-CA"/>
        </w:rPr>
        <w:t>é</w:t>
      </w:r>
      <w:r w:rsidR="00F4595E" w:rsidRPr="00D0255F">
        <w:rPr>
          <w:lang w:val="fr-CA"/>
        </w:rPr>
        <w:t>tariat</w:t>
      </w:r>
      <w:r w:rsidR="005C55D5" w:rsidRPr="00D0255F">
        <w:rPr>
          <w:lang w:val="fr-CA"/>
        </w:rPr>
        <w:t xml:space="preserve"> </w:t>
      </w:r>
      <w:r w:rsidR="00D0255F" w:rsidRPr="00D0255F">
        <w:rPr>
          <w:lang w:val="fr-CA"/>
        </w:rPr>
        <w:t>a relevé qu’en dépit de l’interdiction d’importation de HCFC en vigueur depuis janvier 2025, l’Accord avec le Comité e</w:t>
      </w:r>
      <w:r w:rsidR="00D0255F">
        <w:rPr>
          <w:lang w:val="fr-CA"/>
        </w:rPr>
        <w:t>xécutif autorise une consommation maximale</w:t>
      </w:r>
      <w:r w:rsidR="00315F9E">
        <w:rPr>
          <w:lang w:val="fr-CA"/>
        </w:rPr>
        <w:t xml:space="preserve"> de 0,21 tonnes PAO pour la Namibie, de 2025 à 2029.</w:t>
      </w:r>
      <w:r w:rsidR="00D0255F">
        <w:rPr>
          <w:lang w:val="fr-CA"/>
        </w:rPr>
        <w:t xml:space="preserve">  Le </w:t>
      </w:r>
      <w:r w:rsidR="002D7836" w:rsidRPr="00D0255F">
        <w:rPr>
          <w:lang w:val="fr-CA"/>
        </w:rPr>
        <w:t>Secr</w:t>
      </w:r>
      <w:r w:rsidR="00D0255F" w:rsidRPr="00D0255F">
        <w:rPr>
          <w:lang w:val="fr-CA"/>
        </w:rPr>
        <w:t>é</w:t>
      </w:r>
      <w:r w:rsidR="002D7836" w:rsidRPr="00D0255F">
        <w:rPr>
          <w:lang w:val="fr-CA"/>
        </w:rPr>
        <w:t xml:space="preserve">tariat </w:t>
      </w:r>
      <w:r w:rsidR="00D0255F">
        <w:rPr>
          <w:lang w:val="fr-CA"/>
        </w:rPr>
        <w:t xml:space="preserve">a </w:t>
      </w:r>
      <w:r w:rsidR="002D7836" w:rsidRPr="00D0255F">
        <w:rPr>
          <w:lang w:val="fr-CA"/>
        </w:rPr>
        <w:t>discu</w:t>
      </w:r>
      <w:r w:rsidR="00D0255F">
        <w:rPr>
          <w:lang w:val="fr-CA"/>
        </w:rPr>
        <w:t xml:space="preserve">té de la pérennité des réductions obtenues avec le Gouvernement de l’Allemagne et du fait que les limites maximales admissibles ne sont pas dépassées.  </w:t>
      </w:r>
      <w:r w:rsidR="00D0255F" w:rsidRPr="00D0255F">
        <w:rPr>
          <w:lang w:val="fr-CA"/>
        </w:rPr>
        <w:t xml:space="preserve">Il a été convenu de vérifier la consommation de HCFC </w:t>
      </w:r>
      <w:r w:rsidR="00315F9E">
        <w:rPr>
          <w:lang w:val="fr-CA"/>
        </w:rPr>
        <w:t>de</w:t>
      </w:r>
      <w:r w:rsidR="00D0255F" w:rsidRPr="00D0255F">
        <w:rPr>
          <w:lang w:val="fr-CA"/>
        </w:rPr>
        <w:t xml:space="preserve"> 2025</w:t>
      </w:r>
      <w:r w:rsidR="00315F9E">
        <w:rPr>
          <w:lang w:val="fr-CA"/>
        </w:rPr>
        <w:t xml:space="preserve"> à </w:t>
      </w:r>
      <w:r w:rsidR="00D0255F" w:rsidRPr="00D0255F">
        <w:rPr>
          <w:lang w:val="fr-CA"/>
        </w:rPr>
        <w:t>2029</w:t>
      </w:r>
      <w:r w:rsidR="00315F9E">
        <w:rPr>
          <w:lang w:val="fr-CA"/>
        </w:rPr>
        <w:t>,</w:t>
      </w:r>
      <w:r w:rsidR="00D0255F" w:rsidRPr="00D0255F">
        <w:rPr>
          <w:lang w:val="fr-CA"/>
        </w:rPr>
        <w:t xml:space="preserve"> en 2030</w:t>
      </w:r>
      <w:r w:rsidR="002D7836" w:rsidRPr="00D0255F">
        <w:rPr>
          <w:lang w:val="fr-CA"/>
        </w:rPr>
        <w:t xml:space="preserve">. </w:t>
      </w:r>
      <w:r w:rsidR="00315F9E">
        <w:rPr>
          <w:lang w:val="fr-CA"/>
        </w:rPr>
        <w:t xml:space="preserve"> </w:t>
      </w:r>
      <w:r w:rsidR="00D0255F" w:rsidRPr="00D0255F">
        <w:rPr>
          <w:lang w:val="fr-CA"/>
        </w:rPr>
        <w:t>Une demande de financement pour cette vérification sera soumise avant 2030 dans le cadre de la pr</w:t>
      </w:r>
      <w:r w:rsidR="00D0255F">
        <w:rPr>
          <w:lang w:val="fr-CA"/>
        </w:rPr>
        <w:t>é</w:t>
      </w:r>
      <w:r w:rsidR="00D0255F" w:rsidRPr="00D0255F">
        <w:rPr>
          <w:lang w:val="fr-CA"/>
        </w:rPr>
        <w:t>sentation d</w:t>
      </w:r>
      <w:r w:rsidR="00CF73A2">
        <w:rPr>
          <w:lang w:val="fr-CA"/>
        </w:rPr>
        <w:t>’un</w:t>
      </w:r>
      <w:r w:rsidR="00D0255F" w:rsidRPr="00D0255F">
        <w:rPr>
          <w:lang w:val="fr-CA"/>
        </w:rPr>
        <w:t>e</w:t>
      </w:r>
      <w:r w:rsidR="00D0255F">
        <w:rPr>
          <w:lang w:val="fr-CA"/>
        </w:rPr>
        <w:t xml:space="preserve"> tranche pour la future phase I du plan de mise en œuvre de l’Amendement de Kigali sur les HFC</w:t>
      </w:r>
      <w:r w:rsidR="002D7836" w:rsidRPr="00D0255F">
        <w:rPr>
          <w:lang w:val="fr-CA"/>
        </w:rPr>
        <w:t>.</w:t>
      </w:r>
    </w:p>
    <w:p w14:paraId="29A3C640" w14:textId="64BCA01A" w:rsidR="00E9063C" w:rsidRPr="00D0255F" w:rsidRDefault="00D0255F" w:rsidP="007075F9">
      <w:pPr>
        <w:keepNext/>
        <w:spacing w:after="240"/>
        <w:rPr>
          <w:i/>
          <w:lang w:val="fr-CA"/>
        </w:rPr>
      </w:pPr>
      <w:r>
        <w:rPr>
          <w:i/>
          <w:lang w:val="fr-CA"/>
        </w:rPr>
        <w:t>Secteur de l’entretien dans la ré</w:t>
      </w:r>
      <w:r w:rsidR="00E9063C" w:rsidRPr="00D0255F">
        <w:rPr>
          <w:i/>
          <w:lang w:val="fr-CA"/>
        </w:rPr>
        <w:t>frig</w:t>
      </w:r>
      <w:r w:rsidRPr="00D0255F">
        <w:rPr>
          <w:i/>
          <w:lang w:val="fr-CA"/>
        </w:rPr>
        <w:t>é</w:t>
      </w:r>
      <w:r w:rsidR="00E9063C" w:rsidRPr="00D0255F">
        <w:rPr>
          <w:i/>
          <w:lang w:val="fr-CA"/>
        </w:rPr>
        <w:t>ration</w:t>
      </w:r>
    </w:p>
    <w:p w14:paraId="409B61EA" w14:textId="20B9D49C" w:rsidR="007F51A2" w:rsidRPr="00F22A50" w:rsidRDefault="00F22A50" w:rsidP="007F51A2">
      <w:pPr>
        <w:pStyle w:val="Heading1"/>
        <w:rPr>
          <w:lang w:val="fr-CA"/>
        </w:rPr>
      </w:pPr>
      <w:r w:rsidRPr="00F22A50">
        <w:rPr>
          <w:lang w:val="fr-CA"/>
        </w:rPr>
        <w:t>L</w:t>
      </w:r>
      <w:r w:rsidR="00E35544" w:rsidRPr="00F22A50">
        <w:rPr>
          <w:lang w:val="fr-CA"/>
        </w:rPr>
        <w:t xml:space="preserve">e projet </w:t>
      </w:r>
      <w:r w:rsidRPr="00F22A50">
        <w:rPr>
          <w:lang w:val="fr-CA"/>
        </w:rPr>
        <w:t>de reconversion d’un équipement de réfri</w:t>
      </w:r>
      <w:r>
        <w:rPr>
          <w:lang w:val="fr-CA"/>
        </w:rPr>
        <w:t xml:space="preserve">gération commerciale </w:t>
      </w:r>
      <w:r w:rsidR="00883343">
        <w:rPr>
          <w:lang w:val="fr-CA"/>
        </w:rPr>
        <w:t>à une technologie au</w:t>
      </w:r>
      <w:r w:rsidR="00883343" w:rsidRPr="00F22A50">
        <w:rPr>
          <w:lang w:val="fr-CA"/>
        </w:rPr>
        <w:t xml:space="preserve"> CO</w:t>
      </w:r>
      <w:r w:rsidR="00883343" w:rsidRPr="00F22A50">
        <w:rPr>
          <w:vertAlign w:val="subscript"/>
          <w:lang w:val="fr-CA"/>
        </w:rPr>
        <w:t>2</w:t>
      </w:r>
      <w:r w:rsidR="00883343" w:rsidRPr="00F22A50">
        <w:rPr>
          <w:lang w:val="fr-CA"/>
        </w:rPr>
        <w:t xml:space="preserve"> </w:t>
      </w:r>
      <w:r>
        <w:rPr>
          <w:lang w:val="fr-CA"/>
        </w:rPr>
        <w:t>dans un supermarché a é</w:t>
      </w:r>
      <w:r w:rsidR="00E35544" w:rsidRPr="00F22A50">
        <w:rPr>
          <w:lang w:val="fr-CA"/>
        </w:rPr>
        <w:t>t</w:t>
      </w:r>
      <w:r>
        <w:rPr>
          <w:lang w:val="fr-CA"/>
        </w:rPr>
        <w:t>é annulé</w:t>
      </w:r>
      <w:r w:rsidR="00E35544" w:rsidRPr="00F22A50">
        <w:rPr>
          <w:lang w:val="fr-CA"/>
        </w:rPr>
        <w:t xml:space="preserve">. </w:t>
      </w:r>
      <w:r w:rsidR="00883343">
        <w:rPr>
          <w:lang w:val="fr-CA"/>
        </w:rPr>
        <w:t xml:space="preserve"> </w:t>
      </w:r>
      <w:r w:rsidRPr="00F22A50">
        <w:rPr>
          <w:lang w:val="fr-CA"/>
        </w:rPr>
        <w:t>Les propriétaires du supermarché s’intéressaient à l’adoption de la technologie au</w:t>
      </w:r>
      <w:r>
        <w:rPr>
          <w:lang w:val="fr-CA"/>
        </w:rPr>
        <w:t xml:space="preserve"> </w:t>
      </w:r>
      <w:r w:rsidR="00E35544" w:rsidRPr="00F22A50">
        <w:rPr>
          <w:lang w:val="fr-CA"/>
        </w:rPr>
        <w:t>CO</w:t>
      </w:r>
      <w:r w:rsidR="00E35544" w:rsidRPr="00F22A50">
        <w:rPr>
          <w:vertAlign w:val="subscript"/>
          <w:lang w:val="fr-CA"/>
        </w:rPr>
        <w:t>2</w:t>
      </w:r>
      <w:r w:rsidR="00E35544" w:rsidRPr="00F22A50">
        <w:rPr>
          <w:lang w:val="fr-CA"/>
        </w:rPr>
        <w:t xml:space="preserve"> </w:t>
      </w:r>
      <w:r>
        <w:rPr>
          <w:lang w:val="fr-CA"/>
        </w:rPr>
        <w:t xml:space="preserve">uniquement pour des systèmes neufs, centralisés et beaucoup plus gros, </w:t>
      </w:r>
      <w:r w:rsidR="00883343">
        <w:rPr>
          <w:lang w:val="fr-CA"/>
        </w:rPr>
        <w:t xml:space="preserve">ce </w:t>
      </w:r>
      <w:r>
        <w:rPr>
          <w:lang w:val="fr-CA"/>
        </w:rPr>
        <w:t>qui dépassait le budget disponible. Une contribution partielle à l’acquisition d’un équipement plus gros n’était pas faisable d</w:t>
      </w:r>
      <w:r w:rsidRPr="00F22A50">
        <w:rPr>
          <w:lang w:val="fr-CA"/>
        </w:rPr>
        <w:t>ans le cadre des règles d’approvisionnement du projet</w:t>
      </w:r>
      <w:r>
        <w:rPr>
          <w:lang w:val="fr-CA"/>
        </w:rPr>
        <w:t xml:space="preserve">. </w:t>
      </w:r>
      <w:r w:rsidR="00883343">
        <w:rPr>
          <w:lang w:val="fr-CA"/>
        </w:rPr>
        <w:t xml:space="preserve"> En raison de </w:t>
      </w:r>
      <w:r w:rsidRPr="00F22A50">
        <w:rPr>
          <w:lang w:val="fr-CA"/>
        </w:rPr>
        <w:t xml:space="preserve">ces contraintes, les fonds du projet </w:t>
      </w:r>
      <w:r>
        <w:rPr>
          <w:lang w:val="fr-CA"/>
        </w:rPr>
        <w:t xml:space="preserve">seront utilisés pour la formation de techniciens et pour un projet de démonstration de la technologie </w:t>
      </w:r>
      <w:r>
        <w:rPr>
          <w:lang w:val="fr-CA"/>
        </w:rPr>
        <w:lastRenderedPageBreak/>
        <w:t>monobloc au</w:t>
      </w:r>
      <w:r w:rsidR="007F51A2" w:rsidRPr="00F22A50">
        <w:rPr>
          <w:lang w:val="fr-CA"/>
        </w:rPr>
        <w:t xml:space="preserve"> R-290 </w:t>
      </w:r>
      <w:r>
        <w:rPr>
          <w:lang w:val="fr-CA"/>
        </w:rPr>
        <w:t xml:space="preserve">afin d’assister les utilisateurs de </w:t>
      </w:r>
      <w:r w:rsidR="00883343">
        <w:rPr>
          <w:lang w:val="fr-CA"/>
        </w:rPr>
        <w:t xml:space="preserve">plus petits </w:t>
      </w:r>
      <w:r w:rsidR="00F87770">
        <w:rPr>
          <w:lang w:val="fr-CA"/>
        </w:rPr>
        <w:t>systèmes de réfrigération commerciale dans leur transition vers des solutions de remplacement à faible PRG.</w:t>
      </w:r>
    </w:p>
    <w:p w14:paraId="32ED2245" w14:textId="185E07E6" w:rsidR="00892D36" w:rsidRPr="003D4368" w:rsidRDefault="00F87770" w:rsidP="00B96519">
      <w:pPr>
        <w:pStyle w:val="Heading1"/>
        <w:rPr>
          <w:lang w:val="fr-CA"/>
        </w:rPr>
      </w:pPr>
      <w:r w:rsidRPr="00F87770">
        <w:rPr>
          <w:lang w:val="fr-CA"/>
        </w:rPr>
        <w:t>La quatrième</w:t>
      </w:r>
      <w:r w:rsidR="005C0582" w:rsidRPr="00F87770">
        <w:rPr>
          <w:lang w:val="fr-CA"/>
        </w:rPr>
        <w:t xml:space="preserve"> tranche inclu</w:t>
      </w:r>
      <w:r w:rsidRPr="00F87770">
        <w:rPr>
          <w:lang w:val="fr-CA"/>
        </w:rPr>
        <w:t xml:space="preserve">t </w:t>
      </w:r>
      <w:r>
        <w:rPr>
          <w:lang w:val="fr-CA"/>
        </w:rPr>
        <w:t>un projet de démonstration monobloc au</w:t>
      </w:r>
      <w:r w:rsidR="005C0582" w:rsidRPr="00F87770">
        <w:rPr>
          <w:lang w:val="fr-CA"/>
        </w:rPr>
        <w:t xml:space="preserve"> R-2</w:t>
      </w:r>
      <w:r>
        <w:rPr>
          <w:lang w:val="fr-CA"/>
        </w:rPr>
        <w:t>90</w:t>
      </w:r>
      <w:r w:rsidR="005C0582" w:rsidRPr="00F87770">
        <w:rPr>
          <w:lang w:val="fr-CA"/>
        </w:rPr>
        <w:t xml:space="preserve">. </w:t>
      </w:r>
      <w:r>
        <w:rPr>
          <w:lang w:val="fr-CA"/>
        </w:rPr>
        <w:t xml:space="preserve"> </w:t>
      </w:r>
      <w:r w:rsidR="006C45F6">
        <w:rPr>
          <w:lang w:val="fr-CA"/>
        </w:rPr>
        <w:t>Basé</w:t>
      </w:r>
      <w:r w:rsidR="00883343">
        <w:rPr>
          <w:lang w:val="fr-CA"/>
        </w:rPr>
        <w:t xml:space="preserve"> sur les </w:t>
      </w:r>
      <w:r w:rsidRPr="00F87770">
        <w:rPr>
          <w:lang w:val="fr-CA"/>
        </w:rPr>
        <w:t>résultats, un programme incitatif pour l’utilisateur final est prévu</w:t>
      </w:r>
      <w:r>
        <w:rPr>
          <w:lang w:val="fr-CA"/>
        </w:rPr>
        <w:t xml:space="preserve"> afin d’encourager l’adoption de cette technologie. </w:t>
      </w:r>
      <w:r w:rsidR="00883343">
        <w:rPr>
          <w:lang w:val="fr-CA"/>
        </w:rPr>
        <w:t xml:space="preserve"> </w:t>
      </w:r>
      <w:r w:rsidRPr="00F87770">
        <w:rPr>
          <w:lang w:val="fr-CA"/>
        </w:rPr>
        <w:t>L’incitatif couvrira environ 25</w:t>
      </w:r>
      <w:r w:rsidR="00666837">
        <w:rPr>
          <w:lang w:val="fr-CA"/>
        </w:rPr>
        <w:t xml:space="preserve"> à </w:t>
      </w:r>
      <w:r w:rsidRPr="00F87770">
        <w:rPr>
          <w:lang w:val="fr-CA"/>
        </w:rPr>
        <w:t>30 pour cent du coût total de l’équipement, avec un pl</w:t>
      </w:r>
      <w:r>
        <w:rPr>
          <w:lang w:val="fr-CA"/>
        </w:rPr>
        <w:t xml:space="preserve">afond de 3 000 $US par reconversion.  </w:t>
      </w:r>
      <w:r w:rsidRPr="00666837">
        <w:rPr>
          <w:lang w:val="fr-CA"/>
        </w:rPr>
        <w:t>L</w:t>
      </w:r>
      <w:r w:rsidR="005C0582" w:rsidRPr="00666837">
        <w:rPr>
          <w:lang w:val="fr-CA"/>
        </w:rPr>
        <w:t>e Secr</w:t>
      </w:r>
      <w:r w:rsidRPr="00666837">
        <w:rPr>
          <w:lang w:val="fr-CA"/>
        </w:rPr>
        <w:t>é</w:t>
      </w:r>
      <w:r w:rsidR="005C0582" w:rsidRPr="00666837">
        <w:rPr>
          <w:lang w:val="fr-CA"/>
        </w:rPr>
        <w:t xml:space="preserve">tariat </w:t>
      </w:r>
      <w:r w:rsidRPr="00666837">
        <w:rPr>
          <w:lang w:val="fr-CA"/>
        </w:rPr>
        <w:t xml:space="preserve">a pris note que la Namibie met en </w:t>
      </w:r>
      <w:r w:rsidR="00666837" w:rsidRPr="00666837">
        <w:rPr>
          <w:lang w:val="fr-CA"/>
        </w:rPr>
        <w:t>œuvre</w:t>
      </w:r>
      <w:r w:rsidRPr="00666837">
        <w:rPr>
          <w:lang w:val="fr-CA"/>
        </w:rPr>
        <w:t xml:space="preserve"> </w:t>
      </w:r>
      <w:r w:rsidR="003D2E11" w:rsidRPr="00666837">
        <w:rPr>
          <w:lang w:val="fr-CA"/>
        </w:rPr>
        <w:t xml:space="preserve">une </w:t>
      </w:r>
      <w:r w:rsidRPr="00666837">
        <w:rPr>
          <w:lang w:val="fr-CA"/>
        </w:rPr>
        <w:t xml:space="preserve">élimination </w:t>
      </w:r>
      <w:r w:rsidR="00883343">
        <w:rPr>
          <w:lang w:val="fr-CA"/>
        </w:rPr>
        <w:t>anticipée</w:t>
      </w:r>
      <w:r w:rsidR="003D2E11" w:rsidRPr="00666837">
        <w:rPr>
          <w:lang w:val="fr-CA"/>
        </w:rPr>
        <w:t xml:space="preserve"> des </w:t>
      </w:r>
      <w:r w:rsidR="005C0582" w:rsidRPr="00666837">
        <w:rPr>
          <w:lang w:val="fr-CA"/>
        </w:rPr>
        <w:t>HCFC</w:t>
      </w:r>
      <w:r w:rsidR="00666837">
        <w:rPr>
          <w:lang w:val="fr-CA"/>
        </w:rPr>
        <w:t>,</w:t>
      </w:r>
      <w:r w:rsidR="00666837" w:rsidRPr="00666837">
        <w:rPr>
          <w:lang w:val="fr-CA"/>
        </w:rPr>
        <w:t xml:space="preserve"> a interdit l</w:t>
      </w:r>
      <w:r w:rsidR="00883343">
        <w:rPr>
          <w:lang w:val="fr-CA"/>
        </w:rPr>
        <w:t>’</w:t>
      </w:r>
      <w:r w:rsidR="00666837" w:rsidRPr="00666837">
        <w:rPr>
          <w:lang w:val="fr-CA"/>
        </w:rPr>
        <w:t>importation de</w:t>
      </w:r>
      <w:r w:rsidR="00666837">
        <w:rPr>
          <w:lang w:val="fr-CA"/>
        </w:rPr>
        <w:t xml:space="preserve"> </w:t>
      </w:r>
      <w:r w:rsidR="00666837" w:rsidRPr="00666837">
        <w:rPr>
          <w:lang w:val="fr-CA"/>
        </w:rPr>
        <w:t>HCFC et d’</w:t>
      </w:r>
      <w:r w:rsidR="00666837">
        <w:rPr>
          <w:lang w:val="fr-CA"/>
        </w:rPr>
        <w:t xml:space="preserve">équipement à base de HCFC, et remplit donc les </w:t>
      </w:r>
      <w:r w:rsidR="003D4368">
        <w:rPr>
          <w:lang w:val="fr-CA"/>
        </w:rPr>
        <w:t>conditions énoncées</w:t>
      </w:r>
      <w:r w:rsidR="00666837">
        <w:rPr>
          <w:lang w:val="fr-CA"/>
        </w:rPr>
        <w:t xml:space="preserve"> par la décision 84/86(b) pour</w:t>
      </w:r>
      <w:r w:rsidR="00883343">
        <w:rPr>
          <w:lang w:val="fr-CA"/>
        </w:rPr>
        <w:t xml:space="preserve"> </w:t>
      </w:r>
      <w:r w:rsidR="003D4368">
        <w:rPr>
          <w:lang w:val="fr-CA"/>
        </w:rPr>
        <w:t xml:space="preserve">un projet incitatif de démonstration </w:t>
      </w:r>
      <w:r w:rsidR="00883343">
        <w:rPr>
          <w:lang w:val="fr-CA"/>
        </w:rPr>
        <w:t>à l’intention de</w:t>
      </w:r>
      <w:r w:rsidR="003D4368">
        <w:rPr>
          <w:lang w:val="fr-CA"/>
        </w:rPr>
        <w:t xml:space="preserve"> l’utilisateur final. </w:t>
      </w:r>
      <w:r w:rsidR="003D4368" w:rsidRPr="003D4368">
        <w:rPr>
          <w:lang w:val="fr-CA"/>
        </w:rPr>
        <w:t xml:space="preserve">La </w:t>
      </w:r>
      <w:r w:rsidR="005C0582" w:rsidRPr="003D4368">
        <w:rPr>
          <w:lang w:val="fr-CA"/>
        </w:rPr>
        <w:t>d</w:t>
      </w:r>
      <w:r w:rsidR="003D4368" w:rsidRPr="003D4368">
        <w:rPr>
          <w:lang w:val="fr-CA"/>
        </w:rPr>
        <w:t>é</w:t>
      </w:r>
      <w:r w:rsidR="005C0582" w:rsidRPr="003D4368">
        <w:rPr>
          <w:lang w:val="fr-CA"/>
        </w:rPr>
        <w:t xml:space="preserve">monstration </w:t>
      </w:r>
      <w:r w:rsidR="003D4368" w:rsidRPr="003D4368">
        <w:rPr>
          <w:lang w:val="fr-CA"/>
        </w:rPr>
        <w:t xml:space="preserve">des monoblocs au </w:t>
      </w:r>
      <w:r w:rsidR="005C0582" w:rsidRPr="003D4368">
        <w:rPr>
          <w:lang w:val="fr-CA"/>
        </w:rPr>
        <w:t>R-290</w:t>
      </w:r>
      <w:r w:rsidR="003D4368" w:rsidRPr="003D4368">
        <w:rPr>
          <w:lang w:val="fr-CA"/>
        </w:rPr>
        <w:t>, accompagnée de formation pour les techniciens, de la diffusion de l’information et d’un soutien pou</w:t>
      </w:r>
      <w:r w:rsidR="003D4368">
        <w:rPr>
          <w:lang w:val="fr-CA"/>
        </w:rPr>
        <w:t>r l’utilisateur final, favorisera l’expansion de cette technologie et soutiendra le pays</w:t>
      </w:r>
      <w:r w:rsidR="00883343">
        <w:rPr>
          <w:lang w:val="fr-CA"/>
        </w:rPr>
        <w:t xml:space="preserve"> dans</w:t>
      </w:r>
      <w:r w:rsidR="003D4368">
        <w:rPr>
          <w:lang w:val="fr-CA"/>
        </w:rPr>
        <w:t xml:space="preserve"> le maintien de la conformité à ses cibles d’élimination.  </w:t>
      </w:r>
      <w:r w:rsidR="003D4368" w:rsidRPr="003D4368">
        <w:rPr>
          <w:lang w:val="fr-CA"/>
        </w:rPr>
        <w:t xml:space="preserve">Le Gouvernement de l’Allemagne soumettra un rapport détaillé sur les résultats des projets </w:t>
      </w:r>
      <w:r w:rsidR="003D4368">
        <w:rPr>
          <w:lang w:val="fr-CA"/>
        </w:rPr>
        <w:t xml:space="preserve">incitatifs et </w:t>
      </w:r>
      <w:r w:rsidR="003D4368" w:rsidRPr="003D4368">
        <w:rPr>
          <w:lang w:val="fr-CA"/>
        </w:rPr>
        <w:t>de d</w:t>
      </w:r>
      <w:r w:rsidR="003D4368">
        <w:rPr>
          <w:lang w:val="fr-CA"/>
        </w:rPr>
        <w:t>é</w:t>
      </w:r>
      <w:r w:rsidR="003D4368" w:rsidRPr="003D4368">
        <w:rPr>
          <w:lang w:val="fr-CA"/>
        </w:rPr>
        <w:t>monstration</w:t>
      </w:r>
      <w:r w:rsidR="00883343">
        <w:rPr>
          <w:lang w:val="fr-CA"/>
        </w:rPr>
        <w:t xml:space="preserve"> pour l’ut</w:t>
      </w:r>
      <w:r w:rsidR="001B0476">
        <w:rPr>
          <w:lang w:val="fr-CA"/>
        </w:rPr>
        <w:t>ilisateur final</w:t>
      </w:r>
      <w:r w:rsidR="005C7FA2">
        <w:rPr>
          <w:lang w:val="fr-CA"/>
        </w:rPr>
        <w:t xml:space="preserve">, une fois </w:t>
      </w:r>
      <w:r w:rsidR="003D4368">
        <w:rPr>
          <w:lang w:val="fr-CA"/>
        </w:rPr>
        <w:t>achevés</w:t>
      </w:r>
      <w:r w:rsidR="005C7FA2">
        <w:rPr>
          <w:lang w:val="fr-CA"/>
        </w:rPr>
        <w:t>,</w:t>
      </w:r>
      <w:r w:rsidR="003D4368">
        <w:rPr>
          <w:lang w:val="fr-CA"/>
        </w:rPr>
        <w:t xml:space="preserve"> afin de permettre au </w:t>
      </w:r>
      <w:r w:rsidR="005C0582" w:rsidRPr="003D4368">
        <w:rPr>
          <w:lang w:val="fr-CA"/>
        </w:rPr>
        <w:t>Secr</w:t>
      </w:r>
      <w:r w:rsidR="003D4368">
        <w:rPr>
          <w:lang w:val="fr-CA"/>
        </w:rPr>
        <w:t>é</w:t>
      </w:r>
      <w:r w:rsidR="005C0582" w:rsidRPr="003D4368">
        <w:rPr>
          <w:lang w:val="fr-CA"/>
        </w:rPr>
        <w:t xml:space="preserve">tariat </w:t>
      </w:r>
      <w:r w:rsidR="003D4368">
        <w:rPr>
          <w:lang w:val="fr-CA"/>
        </w:rPr>
        <w:t>de préparer des fiches techniques pour des projets futurs.</w:t>
      </w:r>
    </w:p>
    <w:p w14:paraId="2D6494A5" w14:textId="156CC756" w:rsidR="00E9063C" w:rsidRPr="003D4368" w:rsidRDefault="003D4368" w:rsidP="007075F9">
      <w:pPr>
        <w:keepNext/>
        <w:spacing w:after="240"/>
        <w:rPr>
          <w:u w:val="single"/>
          <w:lang w:val="fr-CA"/>
        </w:rPr>
      </w:pPr>
      <w:r>
        <w:rPr>
          <w:u w:val="single"/>
          <w:lang w:val="fr-CA"/>
        </w:rPr>
        <w:t xml:space="preserve">Mise en œuvre de la politique de </w:t>
      </w:r>
      <w:r w:rsidR="005C7FA2">
        <w:rPr>
          <w:u w:val="single"/>
          <w:lang w:val="fr-CA"/>
        </w:rPr>
        <w:t>l’égalité des genres</w:t>
      </w:r>
    </w:p>
    <w:p w14:paraId="6AC04C23" w14:textId="6377EA5C" w:rsidR="00F4269E" w:rsidRPr="00B27DFB" w:rsidRDefault="005C7FA2" w:rsidP="00F4269E">
      <w:pPr>
        <w:pStyle w:val="Heading1"/>
        <w:rPr>
          <w:lang w:val="fr-CA"/>
        </w:rPr>
      </w:pPr>
      <w:r w:rsidRPr="005C7FA2">
        <w:rPr>
          <w:lang w:val="fr-CA"/>
        </w:rPr>
        <w:t>Le Bureau d</w:t>
      </w:r>
      <w:r w:rsidR="00F4269E" w:rsidRPr="005C7FA2">
        <w:rPr>
          <w:lang w:val="fr-CA"/>
        </w:rPr>
        <w:t xml:space="preserve">e </w:t>
      </w:r>
      <w:r w:rsidRPr="005C7FA2">
        <w:rPr>
          <w:lang w:val="fr-CA"/>
        </w:rPr>
        <w:t xml:space="preserve">l’ozone de la </w:t>
      </w:r>
      <w:r w:rsidR="00F4269E" w:rsidRPr="005C7FA2">
        <w:rPr>
          <w:lang w:val="fr-CA"/>
        </w:rPr>
        <w:t>Namibi</w:t>
      </w:r>
      <w:r w:rsidRPr="005C7FA2">
        <w:rPr>
          <w:lang w:val="fr-CA"/>
        </w:rPr>
        <w:t>e est dirigé par des femmes depuis les 15 dernières ann</w:t>
      </w:r>
      <w:r>
        <w:rPr>
          <w:lang w:val="fr-CA"/>
        </w:rPr>
        <w:t>ées, démontr</w:t>
      </w:r>
      <w:r w:rsidR="00F4269E" w:rsidRPr="005C7FA2">
        <w:rPr>
          <w:lang w:val="fr-CA"/>
        </w:rPr>
        <w:t>a</w:t>
      </w:r>
      <w:r>
        <w:rPr>
          <w:lang w:val="fr-CA"/>
        </w:rPr>
        <w:t xml:space="preserve">nt l’engagement du gouvernement pour l’inclusion de l’égalité dans les postes décisionnaires.  </w:t>
      </w:r>
      <w:r w:rsidR="00F4269E" w:rsidRPr="005C7FA2">
        <w:rPr>
          <w:lang w:val="fr-CA"/>
        </w:rPr>
        <w:t xml:space="preserve"> </w:t>
      </w:r>
      <w:r w:rsidRPr="005C7FA2">
        <w:rPr>
          <w:lang w:val="fr-CA"/>
        </w:rPr>
        <w:t xml:space="preserve">En outre, l’UNO fait la promotion active d’une participation accrue des femmes </w:t>
      </w:r>
      <w:r>
        <w:rPr>
          <w:lang w:val="fr-CA"/>
        </w:rPr>
        <w:t>dans toutes les activités relevant du Protocole de Montréal</w:t>
      </w:r>
      <w:r w:rsidR="00F11BB1" w:rsidRPr="005C7FA2">
        <w:rPr>
          <w:lang w:val="fr-CA"/>
        </w:rPr>
        <w:t xml:space="preserve"> </w:t>
      </w:r>
      <w:r>
        <w:rPr>
          <w:lang w:val="fr-CA"/>
        </w:rPr>
        <w:t xml:space="preserve">et collecte des données ventilées.  </w:t>
      </w:r>
      <w:r w:rsidRPr="005C7FA2">
        <w:rPr>
          <w:lang w:val="fr-CA"/>
        </w:rPr>
        <w:t xml:space="preserve">À titre d’exemple, les programmes de formation </w:t>
      </w:r>
      <w:r>
        <w:rPr>
          <w:lang w:val="fr-CA"/>
        </w:rPr>
        <w:t>d’agents des douanes</w:t>
      </w:r>
      <w:r w:rsidRPr="005C7FA2">
        <w:rPr>
          <w:lang w:val="fr-CA"/>
        </w:rPr>
        <w:t xml:space="preserve"> ont enregistré </w:t>
      </w:r>
      <w:r w:rsidR="001B0476">
        <w:rPr>
          <w:lang w:val="fr-CA"/>
        </w:rPr>
        <w:t xml:space="preserve">naturellement </w:t>
      </w:r>
      <w:r w:rsidRPr="005C7FA2">
        <w:rPr>
          <w:lang w:val="fr-CA"/>
        </w:rPr>
        <w:t xml:space="preserve">une implication plus importante des femmes, </w:t>
      </w:r>
      <w:r>
        <w:rPr>
          <w:lang w:val="fr-CA"/>
        </w:rPr>
        <w:t xml:space="preserve">qui reflète leur forte représentation dans l’administration douanière. </w:t>
      </w:r>
      <w:r w:rsidRPr="005C7FA2">
        <w:rPr>
          <w:lang w:val="fr-CA"/>
        </w:rPr>
        <w:t xml:space="preserve"> </w:t>
      </w:r>
      <w:r>
        <w:rPr>
          <w:lang w:val="fr-CA"/>
        </w:rPr>
        <w:t>Dans le secteur R&amp;C, les formations de techniciens attirent progressivement plus de femmes qui choisissent de développer des compétences dans ce domaine</w:t>
      </w:r>
      <w:r w:rsidR="00F4269E" w:rsidRPr="005C7FA2">
        <w:rPr>
          <w:lang w:val="fr-CA"/>
        </w:rPr>
        <w:t xml:space="preserve">. </w:t>
      </w:r>
      <w:r w:rsidRPr="00B27DFB">
        <w:rPr>
          <w:lang w:val="fr-CA"/>
        </w:rPr>
        <w:t xml:space="preserve">L’UNO </w:t>
      </w:r>
      <w:r w:rsidR="00B27DFB" w:rsidRPr="00B27DFB">
        <w:rPr>
          <w:lang w:val="fr-CA"/>
        </w:rPr>
        <w:t>donn</w:t>
      </w:r>
      <w:r w:rsidR="008646B5">
        <w:rPr>
          <w:lang w:val="fr-CA"/>
        </w:rPr>
        <w:t>e</w:t>
      </w:r>
      <w:r w:rsidR="00B27DFB" w:rsidRPr="00B27DFB">
        <w:rPr>
          <w:lang w:val="fr-CA"/>
        </w:rPr>
        <w:t xml:space="preserve"> une première préférence à des participantes pour </w:t>
      </w:r>
      <w:r w:rsidR="00B27DFB">
        <w:rPr>
          <w:lang w:val="fr-CA"/>
        </w:rPr>
        <w:t xml:space="preserve">encourager le perfectionnement de leurs compétences.  Des efforts continus se </w:t>
      </w:r>
      <w:r w:rsidR="008646B5">
        <w:rPr>
          <w:lang w:val="fr-CA"/>
        </w:rPr>
        <w:t>poursuivront</w:t>
      </w:r>
      <w:r w:rsidR="00B27DFB">
        <w:rPr>
          <w:lang w:val="fr-CA"/>
        </w:rPr>
        <w:t xml:space="preserve"> aussi </w:t>
      </w:r>
      <w:r w:rsidR="008646B5">
        <w:rPr>
          <w:lang w:val="fr-CA"/>
        </w:rPr>
        <w:t>pour</w:t>
      </w:r>
      <w:r w:rsidR="00B27DFB">
        <w:rPr>
          <w:lang w:val="fr-CA"/>
        </w:rPr>
        <w:t xml:space="preserve"> développe</w:t>
      </w:r>
      <w:r w:rsidR="008646B5">
        <w:rPr>
          <w:lang w:val="fr-CA"/>
        </w:rPr>
        <w:t>r</w:t>
      </w:r>
      <w:r w:rsidR="00B27DFB">
        <w:rPr>
          <w:lang w:val="fr-CA"/>
        </w:rPr>
        <w:t xml:space="preserve"> de</w:t>
      </w:r>
      <w:r w:rsidR="008646B5">
        <w:rPr>
          <w:lang w:val="fr-CA"/>
        </w:rPr>
        <w:t>s</w:t>
      </w:r>
      <w:r w:rsidR="00B27DFB">
        <w:rPr>
          <w:lang w:val="fr-CA"/>
        </w:rPr>
        <w:t xml:space="preserve"> partenariats </w:t>
      </w:r>
      <w:r w:rsidR="008646B5">
        <w:rPr>
          <w:lang w:val="fr-CA"/>
        </w:rPr>
        <w:t>afin de continuer</w:t>
      </w:r>
      <w:r w:rsidR="00B27DFB">
        <w:rPr>
          <w:lang w:val="fr-CA"/>
        </w:rPr>
        <w:t xml:space="preserve"> à faire progresser les objectifs d’inclusion</w:t>
      </w:r>
      <w:r w:rsidR="00F4269E" w:rsidRPr="00B27DFB">
        <w:rPr>
          <w:lang w:val="fr-CA"/>
        </w:rPr>
        <w:t>.</w:t>
      </w:r>
    </w:p>
    <w:p w14:paraId="24364B99" w14:textId="35230AC0" w:rsidR="00E9063C" w:rsidRPr="00B27DFB" w:rsidRDefault="00B27DFB" w:rsidP="007075F9">
      <w:pPr>
        <w:keepNext/>
        <w:spacing w:after="240"/>
        <w:rPr>
          <w:lang w:val="fr-CA"/>
        </w:rPr>
      </w:pPr>
      <w:r w:rsidRPr="00B27DFB">
        <w:rPr>
          <w:u w:val="single"/>
          <w:lang w:val="fr-CA"/>
        </w:rPr>
        <w:t xml:space="preserve">Achèvement du plan de gestion de l’élimination des </w:t>
      </w:r>
      <w:r w:rsidR="00E9063C" w:rsidRPr="00B27DFB">
        <w:rPr>
          <w:u w:val="single"/>
          <w:lang w:val="fr-CA"/>
        </w:rPr>
        <w:t xml:space="preserve">HCFC </w:t>
      </w:r>
    </w:p>
    <w:p w14:paraId="51FEFF87" w14:textId="4F3FB19D" w:rsidR="00E9063C" w:rsidRPr="00B27DFB" w:rsidRDefault="00B27DFB" w:rsidP="007075F9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B27DFB">
        <w:rPr>
          <w:lang w:val="fr-CA"/>
        </w:rPr>
        <w:t>L</w:t>
      </w:r>
      <w:r w:rsidR="003C480C" w:rsidRPr="00B27DFB">
        <w:rPr>
          <w:lang w:val="fr-CA"/>
        </w:rPr>
        <w:t xml:space="preserve">e </w:t>
      </w:r>
      <w:r w:rsidR="00E5431D" w:rsidRPr="00B27DFB">
        <w:rPr>
          <w:lang w:val="fr-CA"/>
        </w:rPr>
        <w:t>Go</w:t>
      </w:r>
      <w:r w:rsidRPr="00B27DFB">
        <w:rPr>
          <w:lang w:val="fr-CA"/>
        </w:rPr>
        <w:t>u</w:t>
      </w:r>
      <w:r w:rsidR="00E5431D" w:rsidRPr="00B27DFB">
        <w:rPr>
          <w:lang w:val="fr-CA"/>
        </w:rPr>
        <w:t>vern</w:t>
      </w:r>
      <w:r w:rsidRPr="00B27DFB">
        <w:rPr>
          <w:lang w:val="fr-CA"/>
        </w:rPr>
        <w:t>e</w:t>
      </w:r>
      <w:r w:rsidR="00E5431D" w:rsidRPr="00B27DFB">
        <w:rPr>
          <w:lang w:val="fr-CA"/>
        </w:rPr>
        <w:t xml:space="preserve">ment </w:t>
      </w:r>
      <w:r w:rsidRPr="00B27DFB">
        <w:rPr>
          <w:lang w:val="fr-CA"/>
        </w:rPr>
        <w:t>de l’Allemagne a confirmé que le PGEH p</w:t>
      </w:r>
      <w:r w:rsidR="00E5431D" w:rsidRPr="00B27DFB">
        <w:rPr>
          <w:lang w:val="fr-CA"/>
        </w:rPr>
        <w:t>o</w:t>
      </w:r>
      <w:r w:rsidRPr="00B27DFB">
        <w:rPr>
          <w:lang w:val="fr-CA"/>
        </w:rPr>
        <w:t xml:space="preserve">ur la </w:t>
      </w:r>
      <w:r w:rsidR="00E92048" w:rsidRPr="00B27DFB">
        <w:rPr>
          <w:lang w:val="fr-CA"/>
        </w:rPr>
        <w:t>Namibi</w:t>
      </w:r>
      <w:r>
        <w:rPr>
          <w:lang w:val="fr-CA"/>
        </w:rPr>
        <w:t>e sera achevé le</w:t>
      </w:r>
      <w:r w:rsidR="00E9063C" w:rsidRPr="00B27DFB">
        <w:rPr>
          <w:lang w:val="fr-CA"/>
        </w:rPr>
        <w:t xml:space="preserve"> </w:t>
      </w:r>
      <w:r w:rsidR="003C480C" w:rsidRPr="00B27DFB">
        <w:rPr>
          <w:lang w:val="fr-CA"/>
        </w:rPr>
        <w:t>31 </w:t>
      </w:r>
      <w:r>
        <w:rPr>
          <w:lang w:val="fr-CA"/>
        </w:rPr>
        <w:t>dé</w:t>
      </w:r>
      <w:r w:rsidR="003C480C" w:rsidRPr="00B27DFB">
        <w:rPr>
          <w:lang w:val="fr-CA"/>
        </w:rPr>
        <w:t>cembr</w:t>
      </w:r>
      <w:r>
        <w:rPr>
          <w:lang w:val="fr-CA"/>
        </w:rPr>
        <w:t>e</w:t>
      </w:r>
      <w:r w:rsidR="003C480C" w:rsidRPr="00B27DFB">
        <w:rPr>
          <w:lang w:val="fr-CA"/>
        </w:rPr>
        <w:t> 2026</w:t>
      </w:r>
      <w:r>
        <w:rPr>
          <w:lang w:val="fr-CA"/>
        </w:rPr>
        <w:t xml:space="preserve">, selon la date </w:t>
      </w:r>
      <w:r w:rsidR="008646B5">
        <w:rPr>
          <w:lang w:val="fr-CA"/>
        </w:rPr>
        <w:t>fix</w:t>
      </w:r>
      <w:r>
        <w:rPr>
          <w:lang w:val="fr-CA"/>
        </w:rPr>
        <w:t xml:space="preserve">ée au paragraphe </w:t>
      </w:r>
      <w:r w:rsidR="00E9063C" w:rsidRPr="00B27DFB">
        <w:rPr>
          <w:lang w:val="fr-CA"/>
        </w:rPr>
        <w:t xml:space="preserve">14 </w:t>
      </w:r>
      <w:r>
        <w:rPr>
          <w:lang w:val="fr-CA"/>
        </w:rPr>
        <w:t>de l’</w:t>
      </w:r>
      <w:r w:rsidR="00E9063C" w:rsidRPr="00B27DFB">
        <w:rPr>
          <w:lang w:val="fr-CA"/>
        </w:rPr>
        <w:t>A</w:t>
      </w:r>
      <w:r>
        <w:rPr>
          <w:lang w:val="fr-CA"/>
        </w:rPr>
        <w:t>ccord</w:t>
      </w:r>
      <w:r w:rsidR="00E9063C" w:rsidRPr="00B27DFB">
        <w:rPr>
          <w:lang w:val="fr-CA"/>
        </w:rPr>
        <w:t>.</w:t>
      </w:r>
    </w:p>
    <w:p w14:paraId="3E9DBACE" w14:textId="020A451D" w:rsidR="00E9063C" w:rsidRPr="00B27DFB" w:rsidRDefault="00B27DFB" w:rsidP="007075F9">
      <w:pPr>
        <w:keepNext/>
        <w:spacing w:before="100" w:beforeAutospacing="1" w:after="100" w:afterAutospacing="1"/>
        <w:jc w:val="left"/>
        <w:rPr>
          <w:u w:val="single"/>
          <w:lang w:val="fr-CA"/>
        </w:rPr>
      </w:pPr>
      <w:r w:rsidRPr="00B27DFB">
        <w:rPr>
          <w:u w:val="single"/>
          <w:lang w:val="fr-CA"/>
        </w:rPr>
        <w:t>Pérennité de l’élimination des</w:t>
      </w:r>
      <w:r w:rsidR="00E9063C" w:rsidRPr="00B27DFB">
        <w:rPr>
          <w:u w:val="single"/>
          <w:lang w:val="fr-CA"/>
        </w:rPr>
        <w:t xml:space="preserve"> HCFC </w:t>
      </w:r>
      <w:r w:rsidRPr="00B27DFB">
        <w:rPr>
          <w:u w:val="single"/>
          <w:lang w:val="fr-CA"/>
        </w:rPr>
        <w:t>et éva</w:t>
      </w:r>
      <w:r>
        <w:rPr>
          <w:u w:val="single"/>
          <w:lang w:val="fr-CA"/>
        </w:rPr>
        <w:t>luation des risques</w:t>
      </w:r>
    </w:p>
    <w:p w14:paraId="2A4C7B99" w14:textId="78E231F4" w:rsidR="0000408C" w:rsidRPr="00514A76" w:rsidRDefault="00514A76" w:rsidP="0000408C">
      <w:pPr>
        <w:pStyle w:val="Heading1"/>
        <w:rPr>
          <w:lang w:val="fr-CA"/>
        </w:rPr>
      </w:pPr>
      <w:r w:rsidRPr="00514A76">
        <w:rPr>
          <w:lang w:val="fr-CA"/>
        </w:rPr>
        <w:t>La pérennité de l’élimination des HCFC est assurée grâce à un cadre réglementaire robuste qui inclut une int</w:t>
      </w:r>
      <w:r>
        <w:rPr>
          <w:lang w:val="fr-CA"/>
        </w:rPr>
        <w:t>erdiction d’importation d’équipement et de frigorigènes</w:t>
      </w:r>
      <w:r w:rsidRPr="00514A76">
        <w:rPr>
          <w:lang w:val="fr-CA"/>
        </w:rPr>
        <w:t xml:space="preserve"> </w:t>
      </w:r>
      <w:r>
        <w:rPr>
          <w:lang w:val="fr-CA"/>
        </w:rPr>
        <w:t>à base de HCFC</w:t>
      </w:r>
      <w:r w:rsidR="008646B5">
        <w:rPr>
          <w:lang w:val="fr-CA"/>
        </w:rPr>
        <w:t>,</w:t>
      </w:r>
      <w:r>
        <w:rPr>
          <w:lang w:val="fr-CA"/>
        </w:rPr>
        <w:t xml:space="preserve"> complété</w:t>
      </w:r>
      <w:r w:rsidR="008646B5">
        <w:rPr>
          <w:lang w:val="fr-CA"/>
        </w:rPr>
        <w:t>e</w:t>
      </w:r>
      <w:r>
        <w:rPr>
          <w:lang w:val="fr-CA"/>
        </w:rPr>
        <w:t xml:space="preserve"> par </w:t>
      </w:r>
      <w:r w:rsidR="008646B5">
        <w:rPr>
          <w:lang w:val="fr-CA"/>
        </w:rPr>
        <w:t xml:space="preserve">un </w:t>
      </w:r>
      <w:r>
        <w:rPr>
          <w:lang w:val="fr-CA"/>
        </w:rPr>
        <w:t>système de permis et de quotas qui continue à réglementer l’importation de substances de remplacement et garanti</w:t>
      </w:r>
      <w:r w:rsidR="0000408C" w:rsidRPr="00514A76">
        <w:rPr>
          <w:lang w:val="fr-CA"/>
        </w:rPr>
        <w:t>t</w:t>
      </w:r>
      <w:r>
        <w:rPr>
          <w:lang w:val="fr-CA"/>
        </w:rPr>
        <w:t xml:space="preserve"> la conformité au Protocole de Montréal.  </w:t>
      </w:r>
      <w:r w:rsidRPr="00514A76">
        <w:rPr>
          <w:lang w:val="fr-CA"/>
        </w:rPr>
        <w:t>La transition vers des technologies de remplacement a été structur</w:t>
      </w:r>
      <w:r>
        <w:rPr>
          <w:lang w:val="fr-CA"/>
        </w:rPr>
        <w:t>ée sur une période suffis</w:t>
      </w:r>
      <w:r w:rsidR="008646B5">
        <w:rPr>
          <w:lang w:val="fr-CA"/>
        </w:rPr>
        <w:t>an</w:t>
      </w:r>
      <w:r>
        <w:rPr>
          <w:lang w:val="fr-CA"/>
        </w:rPr>
        <w:t>t</w:t>
      </w:r>
      <w:r w:rsidR="008646B5">
        <w:rPr>
          <w:lang w:val="fr-CA"/>
        </w:rPr>
        <w:t>e</w:t>
      </w:r>
      <w:r>
        <w:rPr>
          <w:lang w:val="fr-CA"/>
        </w:rPr>
        <w:t xml:space="preserve"> qui donne aux intervenants de l’industrie le temps et la flexibilité nécessaires pour s’adapter.  </w:t>
      </w:r>
      <w:r w:rsidRPr="00514A76">
        <w:rPr>
          <w:lang w:val="fr-CA"/>
        </w:rPr>
        <w:t>En outre, l’approche de "formation de formateurs" institutionalise l</w:t>
      </w:r>
      <w:r>
        <w:rPr>
          <w:lang w:val="fr-CA"/>
        </w:rPr>
        <w:t>e transfert des connaissances, garantissant ainsi la transmission continue des compétences et du savoir-faire par des cours réguliers en R&amp;C dans tout le pa</w:t>
      </w:r>
      <w:r w:rsidR="0000408C" w:rsidRPr="00514A76">
        <w:rPr>
          <w:lang w:val="fr-CA"/>
        </w:rPr>
        <w:t>y</w:t>
      </w:r>
      <w:r>
        <w:rPr>
          <w:lang w:val="fr-CA"/>
        </w:rPr>
        <w:t>s</w:t>
      </w:r>
      <w:r w:rsidR="0000408C" w:rsidRPr="00514A76">
        <w:rPr>
          <w:lang w:val="fr-CA"/>
        </w:rPr>
        <w:t>.</w:t>
      </w:r>
    </w:p>
    <w:p w14:paraId="1F3577DE" w14:textId="2890493D" w:rsidR="000341FD" w:rsidRPr="00B50964" w:rsidRDefault="00514A76" w:rsidP="000C40B9">
      <w:pPr>
        <w:pStyle w:val="Heading1"/>
        <w:rPr>
          <w:lang w:val="fr-CA"/>
        </w:rPr>
      </w:pPr>
      <w:r w:rsidRPr="00B50964">
        <w:rPr>
          <w:lang w:val="fr-CA"/>
        </w:rPr>
        <w:t xml:space="preserve">De plus, l’accréditation </w:t>
      </w:r>
      <w:r w:rsidR="00B50964" w:rsidRPr="00B50964">
        <w:rPr>
          <w:lang w:val="fr-CA"/>
        </w:rPr>
        <w:t xml:space="preserve">et le système de permis des techniciens assureront le perfectionnement continu </w:t>
      </w:r>
      <w:r w:rsidR="00B50964">
        <w:rPr>
          <w:lang w:val="fr-CA"/>
        </w:rPr>
        <w:t xml:space="preserve">et la standardisation des compétences dans tout le secteur.  </w:t>
      </w:r>
      <w:r w:rsidR="00B50964" w:rsidRPr="00B50964">
        <w:rPr>
          <w:lang w:val="fr-CA"/>
        </w:rPr>
        <w:t xml:space="preserve">Cette approche institutionalisée garantit que les techniciens existants et futurs </w:t>
      </w:r>
      <w:r w:rsidR="001B0476">
        <w:rPr>
          <w:lang w:val="fr-CA"/>
        </w:rPr>
        <w:t>maîtrisent</w:t>
      </w:r>
      <w:r w:rsidR="00B50964" w:rsidRPr="00B50964">
        <w:rPr>
          <w:lang w:val="fr-CA"/>
        </w:rPr>
        <w:t xml:space="preserve"> des pratiques de mani</w:t>
      </w:r>
      <w:r w:rsidR="00B50964">
        <w:rPr>
          <w:lang w:val="fr-CA"/>
        </w:rPr>
        <w:t>pulation sécuritaire</w:t>
      </w:r>
      <w:r w:rsidR="008646B5">
        <w:rPr>
          <w:lang w:val="fr-CA"/>
        </w:rPr>
        <w:t xml:space="preserve"> ainsi que</w:t>
      </w:r>
      <w:r w:rsidR="00B50964" w:rsidRPr="00B50964">
        <w:rPr>
          <w:lang w:val="fr-CA"/>
        </w:rPr>
        <w:t xml:space="preserve"> l’entretien adéquat de l’équipement de R&amp;C et la gestion sécuritaire des solutions de r</w:t>
      </w:r>
      <w:r w:rsidR="00B50964">
        <w:rPr>
          <w:lang w:val="fr-CA"/>
        </w:rPr>
        <w:t>emplacement émergentes à faible PRG</w:t>
      </w:r>
      <w:r w:rsidR="008646B5">
        <w:rPr>
          <w:lang w:val="fr-CA"/>
        </w:rPr>
        <w:t xml:space="preserve"> pour</w:t>
      </w:r>
      <w:r w:rsidR="00B50964">
        <w:rPr>
          <w:lang w:val="fr-CA"/>
        </w:rPr>
        <w:t xml:space="preserve"> ancrer des pratiques sécuritaires et durables dans la main d’œuvre nationale</w:t>
      </w:r>
      <w:r w:rsidR="000C40B9" w:rsidRPr="00B50964">
        <w:rPr>
          <w:lang w:val="fr-CA"/>
        </w:rPr>
        <w:t>.</w:t>
      </w:r>
    </w:p>
    <w:p w14:paraId="6CAD5E2A" w14:textId="3AE2F273" w:rsidR="006C3CB4" w:rsidRPr="00B03C05" w:rsidRDefault="00B50964">
      <w:pPr>
        <w:pStyle w:val="Heading1"/>
        <w:rPr>
          <w:lang w:val="fr-CA"/>
        </w:rPr>
      </w:pPr>
      <w:r w:rsidRPr="00B50964">
        <w:rPr>
          <w:lang w:val="fr-CA"/>
        </w:rPr>
        <w:t>L’importation illicite de</w:t>
      </w:r>
      <w:r w:rsidR="006C3CB4" w:rsidRPr="00B50964">
        <w:rPr>
          <w:lang w:val="fr-CA"/>
        </w:rPr>
        <w:t xml:space="preserve"> HCFC</w:t>
      </w:r>
      <w:r w:rsidRPr="00B50964">
        <w:rPr>
          <w:lang w:val="fr-CA"/>
        </w:rPr>
        <w:t xml:space="preserve"> e</w:t>
      </w:r>
      <w:r w:rsidR="006C3CB4" w:rsidRPr="00B50964">
        <w:rPr>
          <w:lang w:val="fr-CA"/>
        </w:rPr>
        <w:t>s</w:t>
      </w:r>
      <w:r w:rsidRPr="00B50964">
        <w:rPr>
          <w:lang w:val="fr-CA"/>
        </w:rPr>
        <w:t>t considérée comme un risque majeur</w:t>
      </w:r>
      <w:r w:rsidR="00B078E6">
        <w:rPr>
          <w:lang w:val="fr-CA"/>
        </w:rPr>
        <w:t>,</w:t>
      </w:r>
      <w:r w:rsidRPr="00B50964">
        <w:rPr>
          <w:lang w:val="fr-CA"/>
        </w:rPr>
        <w:t xml:space="preserve"> car ces substances demeurent di</w:t>
      </w:r>
      <w:r>
        <w:rPr>
          <w:lang w:val="fr-CA"/>
        </w:rPr>
        <w:t>sponibles à l’échelle mondiale et pourraient être introduites dans le pays en contrebande.  L</w:t>
      </w:r>
      <w:r w:rsidRPr="00B50964">
        <w:rPr>
          <w:lang w:val="fr-CA"/>
        </w:rPr>
        <w:t xml:space="preserve">a </w:t>
      </w:r>
      <w:r>
        <w:rPr>
          <w:lang w:val="fr-CA"/>
        </w:rPr>
        <w:lastRenderedPageBreak/>
        <w:t xml:space="preserve">prévention de ce risque passera par la </w:t>
      </w:r>
      <w:r w:rsidRPr="00B50964">
        <w:rPr>
          <w:lang w:val="fr-CA"/>
        </w:rPr>
        <w:t xml:space="preserve">formation continue des agents d’application de la </w:t>
      </w:r>
      <w:r>
        <w:rPr>
          <w:lang w:val="fr-CA"/>
        </w:rPr>
        <w:t xml:space="preserve">loi, la surveillance vigilante des importations et </w:t>
      </w:r>
      <w:r w:rsidR="00B078E6">
        <w:rPr>
          <w:lang w:val="fr-CA"/>
        </w:rPr>
        <w:t xml:space="preserve">par </w:t>
      </w:r>
      <w:r>
        <w:rPr>
          <w:lang w:val="fr-CA"/>
        </w:rPr>
        <w:t xml:space="preserve">des campagnes nationales de sensibilisation pour prévenir le commerce illicite à travers les frontières poreuses de la Namibie. </w:t>
      </w:r>
      <w:r w:rsidR="008701BF" w:rsidRPr="00B50964">
        <w:rPr>
          <w:lang w:val="fr-CA"/>
        </w:rPr>
        <w:t xml:space="preserve"> </w:t>
      </w:r>
      <w:r w:rsidRPr="00B50964">
        <w:rPr>
          <w:lang w:val="fr-CA"/>
        </w:rPr>
        <w:t>La disparité des compétences chez les techn</w:t>
      </w:r>
      <w:r>
        <w:rPr>
          <w:lang w:val="fr-CA"/>
        </w:rPr>
        <w:t>iciens</w:t>
      </w:r>
      <w:r w:rsidR="00B078E6">
        <w:rPr>
          <w:lang w:val="fr-CA"/>
        </w:rPr>
        <w:t xml:space="preserve"> a été</w:t>
      </w:r>
      <w:r>
        <w:rPr>
          <w:lang w:val="fr-CA"/>
        </w:rPr>
        <w:t xml:space="preserve"> identifiée comme un autre risque important, notamment </w:t>
      </w:r>
      <w:r w:rsidR="00B03C05">
        <w:rPr>
          <w:lang w:val="fr-CA"/>
        </w:rPr>
        <w:t xml:space="preserve">avec l’introduction de technologies de remplacement.  </w:t>
      </w:r>
      <w:r w:rsidR="00B03C05" w:rsidRPr="00B03C05">
        <w:rPr>
          <w:lang w:val="fr-CA"/>
        </w:rPr>
        <w:t xml:space="preserve">Ceci vaut particulièrement pour le secteur informel </w:t>
      </w:r>
      <w:r w:rsidR="00B03C05">
        <w:rPr>
          <w:lang w:val="fr-CA"/>
        </w:rPr>
        <w:t>qui</w:t>
      </w:r>
      <w:r w:rsidR="001B0476">
        <w:rPr>
          <w:lang w:val="fr-CA"/>
        </w:rPr>
        <w:t xml:space="preserve"> risquerait d’être </w:t>
      </w:r>
      <w:r w:rsidR="00B03C05">
        <w:rPr>
          <w:lang w:val="fr-CA"/>
        </w:rPr>
        <w:t xml:space="preserve">privé de la formation et des informations nécessaires.  </w:t>
      </w:r>
      <w:r w:rsidR="00B03C05" w:rsidRPr="00B03C05">
        <w:rPr>
          <w:lang w:val="fr-CA"/>
        </w:rPr>
        <w:t>Le gouvernement fera tout son possible pour s’assurer que ce secteur reç</w:t>
      </w:r>
      <w:r w:rsidR="00B03C05">
        <w:rPr>
          <w:lang w:val="fr-CA"/>
        </w:rPr>
        <w:t>oive la formation et le soutien requis pour permettre une transition harmonieuse et réussie</w:t>
      </w:r>
      <w:r w:rsidR="006C3CB4" w:rsidRPr="00B03C05">
        <w:rPr>
          <w:lang w:val="fr-CA"/>
        </w:rPr>
        <w:t>.</w:t>
      </w:r>
    </w:p>
    <w:p w14:paraId="58C3E90E" w14:textId="77777777" w:rsidR="00E9063C" w:rsidRPr="009D311E" w:rsidRDefault="00E9063C" w:rsidP="007075F9">
      <w:pPr>
        <w:keepNext/>
        <w:spacing w:before="240" w:after="240"/>
        <w:rPr>
          <w:u w:val="single"/>
        </w:rPr>
      </w:pPr>
      <w:r w:rsidRPr="009D311E">
        <w:rPr>
          <w:u w:val="single"/>
        </w:rPr>
        <w:t>Conclusion</w:t>
      </w:r>
    </w:p>
    <w:p w14:paraId="131E3A2E" w14:textId="4499B018" w:rsidR="00053511" w:rsidRPr="00C817BD" w:rsidRDefault="00B03C05">
      <w:pPr>
        <w:pStyle w:val="Heading1"/>
        <w:rPr>
          <w:lang w:val="fr-CA"/>
        </w:rPr>
      </w:pPr>
      <w:r w:rsidRPr="00B03C05">
        <w:rPr>
          <w:lang w:val="fr-CA"/>
        </w:rPr>
        <w:t xml:space="preserve">La </w:t>
      </w:r>
      <w:r w:rsidR="00E60D7D" w:rsidRPr="00B03C05">
        <w:rPr>
          <w:lang w:val="fr-CA"/>
        </w:rPr>
        <w:t>Namibi</w:t>
      </w:r>
      <w:r w:rsidRPr="00B03C05">
        <w:rPr>
          <w:lang w:val="fr-CA"/>
        </w:rPr>
        <w:t xml:space="preserve">e </w:t>
      </w:r>
      <w:r w:rsidR="00E60D7D" w:rsidRPr="00B03C05">
        <w:rPr>
          <w:lang w:val="fr-CA"/>
        </w:rPr>
        <w:t xml:space="preserve">a </w:t>
      </w:r>
      <w:r w:rsidRPr="00B03C05">
        <w:rPr>
          <w:lang w:val="fr-CA"/>
        </w:rPr>
        <w:t xml:space="preserve">atteint ses objectifs de conformité, fixés dans l’Accord avec le Comité exécutif.  Des progrès importants ont été accomplis durant la période couverte par </w:t>
      </w:r>
      <w:r>
        <w:rPr>
          <w:lang w:val="fr-CA"/>
        </w:rPr>
        <w:t>l</w:t>
      </w:r>
      <w:r w:rsidRPr="00B03C05">
        <w:rPr>
          <w:lang w:val="fr-CA"/>
        </w:rPr>
        <w:t xml:space="preserve">e rapport, </w:t>
      </w:r>
      <w:r>
        <w:rPr>
          <w:lang w:val="fr-CA"/>
        </w:rPr>
        <w:t>incluant la mise en œuvre d’un</w:t>
      </w:r>
      <w:r w:rsidR="00636146" w:rsidRPr="00B03C05">
        <w:rPr>
          <w:rFonts w:hint="eastAsia"/>
          <w:lang w:val="fr-CA" w:eastAsia="zh-CN"/>
        </w:rPr>
        <w:t xml:space="preserve">e </w:t>
      </w:r>
      <w:r>
        <w:rPr>
          <w:lang w:val="fr-CA" w:eastAsia="zh-CN"/>
        </w:rPr>
        <w:t>in</w:t>
      </w:r>
      <w:r w:rsidR="007B68B5" w:rsidRPr="00B03C05">
        <w:rPr>
          <w:rFonts w:hint="eastAsia"/>
          <w:lang w:val="fr-CA" w:eastAsia="zh-CN"/>
        </w:rPr>
        <w:t>t</w:t>
      </w:r>
      <w:r>
        <w:rPr>
          <w:lang w:val="fr-CA" w:eastAsia="zh-CN"/>
        </w:rPr>
        <w:t xml:space="preserve">erdiction des importations de </w:t>
      </w:r>
      <w:r w:rsidR="00E60D7D" w:rsidRPr="00B03C05">
        <w:rPr>
          <w:lang w:val="fr-CA"/>
        </w:rPr>
        <w:t xml:space="preserve">HCFC </w:t>
      </w:r>
      <w:r w:rsidRPr="00B03C05">
        <w:rPr>
          <w:lang w:val="fr-CA"/>
        </w:rPr>
        <w:t>à</w:t>
      </w:r>
      <w:r>
        <w:rPr>
          <w:lang w:val="fr-CA"/>
        </w:rPr>
        <w:t xml:space="preserve"> compter de janvier </w:t>
      </w:r>
      <w:r w:rsidR="00E60D7D" w:rsidRPr="00B03C05">
        <w:rPr>
          <w:lang w:val="fr-CA"/>
        </w:rPr>
        <w:t xml:space="preserve">2025, </w:t>
      </w:r>
      <w:r>
        <w:rPr>
          <w:lang w:val="fr-CA"/>
        </w:rPr>
        <w:t xml:space="preserve">le développement continu des compétences des douaniers pour </w:t>
      </w:r>
      <w:r w:rsidR="00B078E6">
        <w:rPr>
          <w:lang w:val="fr-CA"/>
        </w:rPr>
        <w:t>amélio</w:t>
      </w:r>
      <w:r>
        <w:rPr>
          <w:lang w:val="fr-CA"/>
        </w:rPr>
        <w:t xml:space="preserve">rer les </w:t>
      </w:r>
      <w:r w:rsidR="00E60D7D" w:rsidRPr="00B03C05">
        <w:rPr>
          <w:lang w:val="fr-CA"/>
        </w:rPr>
        <w:t>cont</w:t>
      </w:r>
      <w:r>
        <w:rPr>
          <w:lang w:val="fr-CA"/>
        </w:rPr>
        <w:t xml:space="preserve">rôles </w:t>
      </w:r>
      <w:r w:rsidR="00B078E6">
        <w:rPr>
          <w:lang w:val="fr-CA"/>
        </w:rPr>
        <w:t>sur l</w:t>
      </w:r>
      <w:r>
        <w:rPr>
          <w:lang w:val="fr-CA"/>
        </w:rPr>
        <w:t xml:space="preserve">es importations, la formation des techniciens d’entretien </w:t>
      </w:r>
      <w:r w:rsidR="00B078E6">
        <w:rPr>
          <w:lang w:val="fr-CA"/>
        </w:rPr>
        <w:t xml:space="preserve">à la manipulation des </w:t>
      </w:r>
      <w:r>
        <w:rPr>
          <w:lang w:val="fr-CA"/>
        </w:rPr>
        <w:t xml:space="preserve">technologies à faible PRG, et le soutien de la mise en place d’une chaine d’approvisionnement pour permettre leur adoption </w:t>
      </w:r>
      <w:r w:rsidR="00B078E6">
        <w:rPr>
          <w:lang w:val="fr-CA"/>
        </w:rPr>
        <w:t>réussie</w:t>
      </w:r>
      <w:r>
        <w:rPr>
          <w:lang w:val="fr-CA"/>
        </w:rPr>
        <w:t xml:space="preserve">.  </w:t>
      </w:r>
      <w:r w:rsidRPr="00B03C05">
        <w:rPr>
          <w:lang w:val="fr-CA"/>
        </w:rPr>
        <w:t xml:space="preserve">Ces activités soutiennent collectivement les efforts du pays </w:t>
      </w:r>
      <w:r>
        <w:rPr>
          <w:lang w:val="fr-CA"/>
        </w:rPr>
        <w:t>pour maintenir une consommation nulle</w:t>
      </w:r>
      <w:r w:rsidR="001B0476">
        <w:rPr>
          <w:lang w:val="fr-CA"/>
        </w:rPr>
        <w:t>,</w:t>
      </w:r>
      <w:r>
        <w:rPr>
          <w:lang w:val="fr-CA"/>
        </w:rPr>
        <w:t xml:space="preserve"> et </w:t>
      </w:r>
      <w:r w:rsidR="00C817BD">
        <w:rPr>
          <w:lang w:val="fr-CA"/>
        </w:rPr>
        <w:t xml:space="preserve">la transition vers des technologies à faible PRG.  </w:t>
      </w:r>
      <w:r w:rsidR="00C817BD" w:rsidRPr="00C817BD">
        <w:rPr>
          <w:lang w:val="fr-CA"/>
        </w:rPr>
        <w:t xml:space="preserve">Le taux de décaissement pour la troisième </w:t>
      </w:r>
      <w:r w:rsidR="00E60D7D" w:rsidRPr="00C817BD">
        <w:rPr>
          <w:lang w:val="fr-CA"/>
        </w:rPr>
        <w:t xml:space="preserve">tranche </w:t>
      </w:r>
      <w:r w:rsidR="00C817BD">
        <w:rPr>
          <w:lang w:val="fr-CA"/>
        </w:rPr>
        <w:t>e</w:t>
      </w:r>
      <w:r w:rsidR="00602DC1" w:rsidRPr="00C817BD">
        <w:rPr>
          <w:lang w:val="fr-CA"/>
        </w:rPr>
        <w:t>s</w:t>
      </w:r>
      <w:r w:rsidR="00C817BD">
        <w:rPr>
          <w:lang w:val="fr-CA"/>
        </w:rPr>
        <w:t>t de</w:t>
      </w:r>
      <w:r w:rsidR="00E60D7D" w:rsidRPr="00C817BD">
        <w:rPr>
          <w:lang w:val="fr-CA"/>
        </w:rPr>
        <w:t xml:space="preserve"> 80</w:t>
      </w:r>
      <w:r w:rsidR="006C5B90" w:rsidRPr="00C817BD">
        <w:rPr>
          <w:lang w:val="fr-CA"/>
        </w:rPr>
        <w:t> </w:t>
      </w:r>
      <w:r w:rsidR="00E60D7D" w:rsidRPr="00C817BD">
        <w:rPr>
          <w:lang w:val="fr-CA"/>
        </w:rPr>
        <w:t>p</w:t>
      </w:r>
      <w:r w:rsidR="00C817BD">
        <w:rPr>
          <w:lang w:val="fr-CA"/>
        </w:rPr>
        <w:t>ou</w:t>
      </w:r>
      <w:r w:rsidR="00E60D7D" w:rsidRPr="00C817BD">
        <w:rPr>
          <w:lang w:val="fr-CA"/>
        </w:rPr>
        <w:t>r</w:t>
      </w:r>
      <w:r w:rsidR="006C5B90" w:rsidRPr="00C817BD">
        <w:rPr>
          <w:lang w:val="fr-CA"/>
        </w:rPr>
        <w:t> </w:t>
      </w:r>
      <w:r w:rsidR="00E60D7D" w:rsidRPr="00C817BD">
        <w:rPr>
          <w:lang w:val="fr-CA"/>
        </w:rPr>
        <w:t xml:space="preserve">cent. </w:t>
      </w:r>
      <w:r w:rsidR="00C817BD" w:rsidRPr="00C817BD">
        <w:rPr>
          <w:lang w:val="fr-CA"/>
        </w:rPr>
        <w:t xml:space="preserve">Les </w:t>
      </w:r>
      <w:r w:rsidR="00FA6E86" w:rsidRPr="00C817BD">
        <w:rPr>
          <w:lang w:val="fr-CA"/>
        </w:rPr>
        <w:t>activit</w:t>
      </w:r>
      <w:r w:rsidR="00C817BD" w:rsidRPr="00C817BD">
        <w:rPr>
          <w:lang w:val="fr-CA"/>
        </w:rPr>
        <w:t>é</w:t>
      </w:r>
      <w:r w:rsidR="00FA6E86" w:rsidRPr="00C817BD">
        <w:rPr>
          <w:lang w:val="fr-CA"/>
        </w:rPr>
        <w:t>s p</w:t>
      </w:r>
      <w:r w:rsidR="00C817BD" w:rsidRPr="00C817BD">
        <w:rPr>
          <w:lang w:val="fr-CA"/>
        </w:rPr>
        <w:t xml:space="preserve">révues pour la </w:t>
      </w:r>
      <w:r w:rsidR="00E60D7D" w:rsidRPr="00C817BD">
        <w:rPr>
          <w:lang w:val="fr-CA"/>
        </w:rPr>
        <w:t xml:space="preserve">tranche </w:t>
      </w:r>
      <w:r w:rsidR="00C817BD" w:rsidRPr="00C817BD">
        <w:rPr>
          <w:lang w:val="fr-CA"/>
        </w:rPr>
        <w:t>finale renforceront encore d</w:t>
      </w:r>
      <w:r w:rsidR="00C817BD">
        <w:rPr>
          <w:lang w:val="fr-CA"/>
        </w:rPr>
        <w:t>a</w:t>
      </w:r>
      <w:r w:rsidR="00C817BD" w:rsidRPr="00C817BD">
        <w:rPr>
          <w:lang w:val="fr-CA"/>
        </w:rPr>
        <w:t>vantage le contrôle de</w:t>
      </w:r>
      <w:r w:rsidR="00C817BD">
        <w:rPr>
          <w:lang w:val="fr-CA"/>
        </w:rPr>
        <w:t xml:space="preserve">s importations de </w:t>
      </w:r>
      <w:r w:rsidR="00E60D7D" w:rsidRPr="00C817BD">
        <w:rPr>
          <w:lang w:val="fr-CA"/>
        </w:rPr>
        <w:t>HCFC</w:t>
      </w:r>
      <w:r w:rsidR="00C817BD">
        <w:rPr>
          <w:lang w:val="fr-CA"/>
        </w:rPr>
        <w:t xml:space="preserve"> pour maintenir la réduction obtenue et soutenir le</w:t>
      </w:r>
      <w:r w:rsidR="00E60D7D" w:rsidRPr="00C817BD">
        <w:rPr>
          <w:lang w:val="fr-CA"/>
        </w:rPr>
        <w:t xml:space="preserve">s </w:t>
      </w:r>
      <w:r w:rsidR="00C817BD">
        <w:rPr>
          <w:lang w:val="fr-CA"/>
        </w:rPr>
        <w:t>utilisateurs finals dans l’adoption de</w:t>
      </w:r>
      <w:r w:rsidR="001B0476">
        <w:rPr>
          <w:lang w:val="fr-CA"/>
        </w:rPr>
        <w:t>s</w:t>
      </w:r>
      <w:r w:rsidR="00C817BD">
        <w:rPr>
          <w:lang w:val="fr-CA"/>
        </w:rPr>
        <w:t xml:space="preserve"> technologies à faible PRG. </w:t>
      </w:r>
    </w:p>
    <w:p w14:paraId="53D42B98" w14:textId="05773014" w:rsidR="00E9063C" w:rsidRPr="009D311E" w:rsidRDefault="00E9063C" w:rsidP="007075F9">
      <w:pPr>
        <w:keepNext/>
        <w:spacing w:before="360" w:after="240"/>
        <w:rPr>
          <w:b/>
        </w:rPr>
      </w:pPr>
      <w:r w:rsidRPr="009D311E">
        <w:rPr>
          <w:b/>
        </w:rPr>
        <w:t>RECOMM</w:t>
      </w:r>
      <w:r w:rsidR="00C817BD">
        <w:rPr>
          <w:b/>
        </w:rPr>
        <w:t>A</w:t>
      </w:r>
      <w:r w:rsidRPr="009D311E">
        <w:rPr>
          <w:b/>
        </w:rPr>
        <w:t>NDATION</w:t>
      </w:r>
    </w:p>
    <w:p w14:paraId="6E4E9F4F" w14:textId="2A7146EA" w:rsidR="00E9063C" w:rsidRPr="00C817BD" w:rsidRDefault="00C817BD" w:rsidP="007075F9">
      <w:pPr>
        <w:keepNext/>
        <w:keepLines/>
        <w:numPr>
          <w:ilvl w:val="0"/>
          <w:numId w:val="1"/>
        </w:numPr>
        <w:spacing w:after="240"/>
        <w:outlineLvl w:val="0"/>
        <w:rPr>
          <w:lang w:val="fr-CA"/>
        </w:rPr>
      </w:pPr>
      <w:bookmarkStart w:id="2" w:name="_Hlk122622077"/>
      <w:r w:rsidRPr="00C817BD">
        <w:rPr>
          <w:lang w:val="fr-CA"/>
        </w:rPr>
        <w:t>L</w:t>
      </w:r>
      <w:r w:rsidR="00E9063C" w:rsidRPr="00C817BD">
        <w:rPr>
          <w:lang w:val="fr-CA"/>
        </w:rPr>
        <w:t>e Secr</w:t>
      </w:r>
      <w:r w:rsidRPr="00C817BD">
        <w:rPr>
          <w:lang w:val="fr-CA"/>
        </w:rPr>
        <w:t>é</w:t>
      </w:r>
      <w:r w:rsidR="00E9063C" w:rsidRPr="00C817BD">
        <w:rPr>
          <w:lang w:val="fr-CA"/>
        </w:rPr>
        <w:t xml:space="preserve">tariat </w:t>
      </w:r>
      <w:r w:rsidRPr="00C817BD">
        <w:rPr>
          <w:lang w:val="fr-CA"/>
        </w:rPr>
        <w:t>du Fonds recommande au Comité exécu</w:t>
      </w:r>
      <w:r>
        <w:rPr>
          <w:lang w:val="fr-CA"/>
        </w:rPr>
        <w:t>tif de :</w:t>
      </w:r>
    </w:p>
    <w:p w14:paraId="665558D8" w14:textId="23070E7F" w:rsidR="000560C9" w:rsidRDefault="00C817BD" w:rsidP="007075F9">
      <w:pPr>
        <w:keepNext/>
        <w:keepLines/>
        <w:numPr>
          <w:ilvl w:val="1"/>
          <w:numId w:val="1"/>
        </w:numPr>
        <w:spacing w:after="240"/>
        <w:outlineLvl w:val="1"/>
      </w:pPr>
      <w:r>
        <w:t xml:space="preserve">Prendre </w:t>
      </w:r>
      <w:r w:rsidR="00695C90">
        <w:t>n</w:t>
      </w:r>
      <w:r w:rsidR="00695C90" w:rsidRPr="009D311E">
        <w:t>ote</w:t>
      </w:r>
      <w:r w:rsidR="00695C90">
        <w:t>:</w:t>
      </w:r>
    </w:p>
    <w:p w14:paraId="59428B37" w14:textId="2D3089EF" w:rsidR="00E9063C" w:rsidRPr="00C817BD" w:rsidRDefault="00C817BD" w:rsidP="000560C9">
      <w:pPr>
        <w:pStyle w:val="Heading3"/>
        <w:rPr>
          <w:lang w:val="fr-CA"/>
        </w:rPr>
      </w:pPr>
      <w:r w:rsidRPr="00C817BD">
        <w:rPr>
          <w:lang w:val="fr-CA"/>
        </w:rPr>
        <w:t>Du rapport périodique sur la mise en œuvre de la troisième</w:t>
      </w:r>
      <w:r>
        <w:rPr>
          <w:lang w:val="fr-CA"/>
        </w:rPr>
        <w:t xml:space="preserve"> </w:t>
      </w:r>
      <w:r w:rsidR="0082776D" w:rsidRPr="00C817BD">
        <w:rPr>
          <w:lang w:val="fr-CA"/>
        </w:rPr>
        <w:t>tranche</w:t>
      </w:r>
      <w:r w:rsidR="00E9063C" w:rsidRPr="00C817BD">
        <w:rPr>
          <w:lang w:val="fr-CA"/>
        </w:rPr>
        <w:t xml:space="preserve"> </w:t>
      </w:r>
      <w:r>
        <w:rPr>
          <w:lang w:val="fr-CA"/>
        </w:rPr>
        <w:t>du plan de gestion de l’élimination des</w:t>
      </w:r>
      <w:r w:rsidR="00E9063C" w:rsidRPr="00C817BD">
        <w:rPr>
          <w:lang w:val="fr-CA"/>
        </w:rPr>
        <w:t xml:space="preserve"> HCFC (P</w:t>
      </w:r>
      <w:r>
        <w:rPr>
          <w:lang w:val="fr-CA"/>
        </w:rPr>
        <w:t>GEH</w:t>
      </w:r>
      <w:r w:rsidR="00E9063C" w:rsidRPr="00C817BD">
        <w:rPr>
          <w:lang w:val="fr-CA"/>
        </w:rPr>
        <w:t xml:space="preserve">) </w:t>
      </w:r>
      <w:r>
        <w:rPr>
          <w:lang w:val="fr-CA"/>
        </w:rPr>
        <w:t>p</w:t>
      </w:r>
      <w:r w:rsidR="00E9063C" w:rsidRPr="00C817BD">
        <w:rPr>
          <w:lang w:val="fr-CA"/>
        </w:rPr>
        <w:t>o</w:t>
      </w:r>
      <w:r>
        <w:rPr>
          <w:lang w:val="fr-CA"/>
        </w:rPr>
        <w:t>u</w:t>
      </w:r>
      <w:r w:rsidR="00E9063C" w:rsidRPr="00C817BD">
        <w:rPr>
          <w:lang w:val="fr-CA"/>
        </w:rPr>
        <w:t xml:space="preserve">r </w:t>
      </w:r>
      <w:r>
        <w:rPr>
          <w:lang w:val="fr-CA"/>
        </w:rPr>
        <w:t xml:space="preserve">la </w:t>
      </w:r>
      <w:r w:rsidR="00E92048" w:rsidRPr="00C817BD">
        <w:rPr>
          <w:lang w:val="fr-CA"/>
        </w:rPr>
        <w:t>Namibi</w:t>
      </w:r>
      <w:r>
        <w:rPr>
          <w:lang w:val="fr-CA"/>
        </w:rPr>
        <w:t>e</w:t>
      </w:r>
      <w:r w:rsidR="00E9063C" w:rsidRPr="00C817BD">
        <w:rPr>
          <w:lang w:val="fr-CA"/>
        </w:rPr>
        <w:t xml:space="preserve">; </w:t>
      </w:r>
    </w:p>
    <w:p w14:paraId="4C169038" w14:textId="4FB9EE9E" w:rsidR="001052A8" w:rsidRPr="00C817BD" w:rsidRDefault="00C817BD" w:rsidP="00F22117">
      <w:pPr>
        <w:pStyle w:val="Heading3"/>
        <w:rPr>
          <w:lang w:val="fr-CA"/>
        </w:rPr>
      </w:pPr>
      <w:r w:rsidRPr="00C817BD">
        <w:rPr>
          <w:lang w:val="fr-CA"/>
        </w:rPr>
        <w:t>Que la consommation maximale admissible pour la période de</w:t>
      </w:r>
      <w:r w:rsidR="00E61C88" w:rsidRPr="00C817BD">
        <w:rPr>
          <w:lang w:val="fr-CA"/>
        </w:rPr>
        <w:t xml:space="preserve"> </w:t>
      </w:r>
      <w:r w:rsidR="00794C10" w:rsidRPr="00C817BD">
        <w:rPr>
          <w:lang w:val="fr-CA"/>
        </w:rPr>
        <w:t>202</w:t>
      </w:r>
      <w:r>
        <w:rPr>
          <w:lang w:val="fr-CA"/>
        </w:rPr>
        <w:t>5 à</w:t>
      </w:r>
      <w:r w:rsidR="00794C10" w:rsidRPr="00C817BD">
        <w:rPr>
          <w:lang w:val="fr-CA"/>
        </w:rPr>
        <w:t xml:space="preserve"> </w:t>
      </w:r>
      <w:r w:rsidR="00F6298A" w:rsidRPr="00C817BD">
        <w:rPr>
          <w:lang w:val="fr-CA"/>
        </w:rPr>
        <w:t xml:space="preserve">2029 </w:t>
      </w:r>
      <w:r>
        <w:rPr>
          <w:lang w:val="fr-CA"/>
        </w:rPr>
        <w:t xml:space="preserve">n’excédera pas </w:t>
      </w:r>
      <w:r w:rsidR="00F22117" w:rsidRPr="00C817BD">
        <w:rPr>
          <w:lang w:val="fr-CA"/>
        </w:rPr>
        <w:t>0</w:t>
      </w:r>
      <w:r>
        <w:rPr>
          <w:lang w:val="fr-CA"/>
        </w:rPr>
        <w:t>,</w:t>
      </w:r>
      <w:r w:rsidR="00F22117" w:rsidRPr="00C817BD">
        <w:rPr>
          <w:lang w:val="fr-CA"/>
        </w:rPr>
        <w:t>21 tonnes</w:t>
      </w:r>
      <w:r>
        <w:rPr>
          <w:lang w:val="fr-CA"/>
        </w:rPr>
        <w:t xml:space="preserve"> PAO</w:t>
      </w:r>
      <w:r w:rsidR="00F22117" w:rsidRPr="00C817BD">
        <w:rPr>
          <w:lang w:val="fr-CA"/>
        </w:rPr>
        <w:t>;</w:t>
      </w:r>
    </w:p>
    <w:p w14:paraId="4C1F7FD2" w14:textId="7E14EDFA" w:rsidR="00890E95" w:rsidRPr="00716598" w:rsidRDefault="00C817BD" w:rsidP="00B52ABD">
      <w:pPr>
        <w:pStyle w:val="Heading2"/>
      </w:pPr>
      <w:r>
        <w:t xml:space="preserve">Demander </w:t>
      </w:r>
      <w:r w:rsidR="00911C96" w:rsidRPr="00716598">
        <w:t>:</w:t>
      </w:r>
    </w:p>
    <w:p w14:paraId="5ABC0887" w14:textId="59294743" w:rsidR="00F64966" w:rsidRPr="00C817BD" w:rsidRDefault="00C817BD" w:rsidP="00086EA1">
      <w:pPr>
        <w:pStyle w:val="Heading3"/>
        <w:rPr>
          <w:lang w:val="fr-CA"/>
        </w:rPr>
      </w:pPr>
      <w:r w:rsidRPr="00C817BD">
        <w:rPr>
          <w:lang w:val="fr-CA" w:eastAsia="zh-CN"/>
        </w:rPr>
        <w:t xml:space="preserve">Au </w:t>
      </w:r>
      <w:r w:rsidR="0009163C" w:rsidRPr="00C817BD">
        <w:rPr>
          <w:lang w:val="fr-CA"/>
        </w:rPr>
        <w:t>Go</w:t>
      </w:r>
      <w:r w:rsidRPr="00C817BD">
        <w:rPr>
          <w:lang w:val="fr-CA"/>
        </w:rPr>
        <w:t>u</w:t>
      </w:r>
      <w:r w:rsidR="0009163C" w:rsidRPr="00C817BD">
        <w:rPr>
          <w:lang w:val="fr-CA"/>
        </w:rPr>
        <w:t>vern</w:t>
      </w:r>
      <w:r w:rsidRPr="00C817BD">
        <w:rPr>
          <w:lang w:val="fr-CA"/>
        </w:rPr>
        <w:t>e</w:t>
      </w:r>
      <w:r w:rsidR="0009163C" w:rsidRPr="00C817BD">
        <w:rPr>
          <w:lang w:val="fr-CA"/>
        </w:rPr>
        <w:t xml:space="preserve">ment </w:t>
      </w:r>
      <w:r w:rsidRPr="00C817BD">
        <w:rPr>
          <w:lang w:val="fr-CA"/>
        </w:rPr>
        <w:t>de la</w:t>
      </w:r>
      <w:r w:rsidR="0009163C" w:rsidRPr="00C817BD">
        <w:rPr>
          <w:lang w:val="fr-CA"/>
        </w:rPr>
        <w:t xml:space="preserve"> Namibi</w:t>
      </w:r>
      <w:r w:rsidRPr="00C817BD">
        <w:rPr>
          <w:lang w:val="fr-CA"/>
        </w:rPr>
        <w:t>e et au</w:t>
      </w:r>
      <w:r w:rsidR="0009163C" w:rsidRPr="00C817BD">
        <w:rPr>
          <w:lang w:val="fr-CA"/>
        </w:rPr>
        <w:t xml:space="preserve"> Go</w:t>
      </w:r>
      <w:r w:rsidRPr="00C817BD">
        <w:rPr>
          <w:lang w:val="fr-CA"/>
        </w:rPr>
        <w:t>u</w:t>
      </w:r>
      <w:r w:rsidR="0009163C" w:rsidRPr="00C817BD">
        <w:rPr>
          <w:lang w:val="fr-CA"/>
        </w:rPr>
        <w:t>vern</w:t>
      </w:r>
      <w:r w:rsidRPr="00C817BD">
        <w:rPr>
          <w:lang w:val="fr-CA"/>
        </w:rPr>
        <w:t>e</w:t>
      </w:r>
      <w:r w:rsidR="0009163C" w:rsidRPr="00C817BD">
        <w:rPr>
          <w:lang w:val="fr-CA"/>
        </w:rPr>
        <w:t xml:space="preserve">ment </w:t>
      </w:r>
      <w:r w:rsidRPr="00C817BD">
        <w:rPr>
          <w:lang w:val="fr-CA"/>
        </w:rPr>
        <w:t>de l’Allemagne de soumettre un rapport péri</w:t>
      </w:r>
      <w:r w:rsidR="0009163C" w:rsidRPr="00C817BD">
        <w:rPr>
          <w:lang w:val="fr-CA"/>
        </w:rPr>
        <w:t>o</w:t>
      </w:r>
      <w:r w:rsidRPr="00C817BD">
        <w:rPr>
          <w:lang w:val="fr-CA"/>
        </w:rPr>
        <w:t xml:space="preserve">dique final sur la mise en œuvre du programme de travail associé à la </w:t>
      </w:r>
      <w:r w:rsidR="00B52ABD" w:rsidRPr="00C817BD">
        <w:rPr>
          <w:lang w:val="fr-CA"/>
        </w:rPr>
        <w:t xml:space="preserve">tranche </w:t>
      </w:r>
      <w:r>
        <w:rPr>
          <w:lang w:val="fr-CA"/>
        </w:rPr>
        <w:t xml:space="preserve">finale et le rapport d’achèvement de projet à la première réunion du Comité exécutif en </w:t>
      </w:r>
      <w:r w:rsidR="00B52ABD" w:rsidRPr="00C817BD">
        <w:rPr>
          <w:lang w:val="fr-CA"/>
        </w:rPr>
        <w:t>20</w:t>
      </w:r>
      <w:r w:rsidR="00350D3E" w:rsidRPr="00C817BD">
        <w:rPr>
          <w:lang w:val="fr-CA"/>
        </w:rPr>
        <w:t>27</w:t>
      </w:r>
      <w:r w:rsidR="00F64966" w:rsidRPr="00C817BD">
        <w:rPr>
          <w:rFonts w:hint="eastAsia"/>
          <w:lang w:val="fr-CA" w:eastAsia="zh-CN"/>
        </w:rPr>
        <w:t xml:space="preserve">; </w:t>
      </w:r>
    </w:p>
    <w:p w14:paraId="1B5755CB" w14:textId="38167316" w:rsidR="00EF0D3A" w:rsidRPr="00C817BD" w:rsidRDefault="00C817BD" w:rsidP="00086EA1">
      <w:pPr>
        <w:pStyle w:val="Heading3"/>
        <w:rPr>
          <w:lang w:val="fr-CA"/>
        </w:rPr>
      </w:pPr>
      <w:r w:rsidRPr="00C817BD">
        <w:rPr>
          <w:lang w:val="fr-CA" w:eastAsia="zh-CN"/>
        </w:rPr>
        <w:t xml:space="preserve">Au </w:t>
      </w:r>
      <w:r w:rsidR="00C7470F" w:rsidRPr="00C817BD">
        <w:rPr>
          <w:rFonts w:hint="eastAsia"/>
          <w:lang w:val="fr-CA" w:eastAsia="zh-CN"/>
        </w:rPr>
        <w:t>Go</w:t>
      </w:r>
      <w:r w:rsidRPr="00C817BD">
        <w:rPr>
          <w:lang w:val="fr-CA" w:eastAsia="zh-CN"/>
        </w:rPr>
        <w:t>u</w:t>
      </w:r>
      <w:r w:rsidR="00C7470F" w:rsidRPr="00C817BD">
        <w:rPr>
          <w:rFonts w:hint="eastAsia"/>
          <w:lang w:val="fr-CA" w:eastAsia="zh-CN"/>
        </w:rPr>
        <w:t>vern</w:t>
      </w:r>
      <w:r w:rsidRPr="00C817BD">
        <w:rPr>
          <w:lang w:val="fr-CA" w:eastAsia="zh-CN"/>
        </w:rPr>
        <w:t>e</w:t>
      </w:r>
      <w:r w:rsidR="00C7470F" w:rsidRPr="00C817BD">
        <w:rPr>
          <w:rFonts w:hint="eastAsia"/>
          <w:lang w:val="fr-CA" w:eastAsia="zh-CN"/>
        </w:rPr>
        <w:t xml:space="preserve">ment </w:t>
      </w:r>
      <w:r w:rsidRPr="00C817BD">
        <w:rPr>
          <w:lang w:val="fr-CA" w:eastAsia="zh-CN"/>
        </w:rPr>
        <w:t>de l’Allemagne de soumettre des rapports détaillés sur les résultats des pr</w:t>
      </w:r>
      <w:r w:rsidR="00C7470F" w:rsidRPr="00C817BD">
        <w:rPr>
          <w:rFonts w:hint="eastAsia"/>
          <w:lang w:val="fr-CA" w:eastAsia="zh-CN"/>
        </w:rPr>
        <w:t>o</w:t>
      </w:r>
      <w:r w:rsidRPr="00C817BD">
        <w:rPr>
          <w:lang w:val="fr-CA" w:eastAsia="zh-CN"/>
        </w:rPr>
        <w:t>jets pour les utilisateurs finals, un</w:t>
      </w:r>
      <w:r>
        <w:rPr>
          <w:lang w:val="fr-CA" w:eastAsia="zh-CN"/>
        </w:rPr>
        <w:t xml:space="preserve">e fois achevés, </w:t>
      </w:r>
      <w:r w:rsidR="003839E5">
        <w:rPr>
          <w:lang w:val="fr-CA" w:eastAsia="zh-CN"/>
        </w:rPr>
        <w:t>afin de</w:t>
      </w:r>
      <w:r>
        <w:rPr>
          <w:lang w:val="fr-CA" w:eastAsia="zh-CN"/>
        </w:rPr>
        <w:t xml:space="preserve"> permettre au Secrétariat </w:t>
      </w:r>
      <w:r w:rsidR="003839E5">
        <w:rPr>
          <w:lang w:val="fr-CA" w:eastAsia="zh-CN"/>
        </w:rPr>
        <w:t xml:space="preserve">de préparer des fiches techniques pour informer des projets futurs; </w:t>
      </w:r>
    </w:p>
    <w:p w14:paraId="3D316ED9" w14:textId="0EAC5D84" w:rsidR="00B52ABD" w:rsidRPr="003839E5" w:rsidRDefault="003839E5" w:rsidP="00056407">
      <w:pPr>
        <w:pStyle w:val="Heading3"/>
        <w:rPr>
          <w:lang w:val="fr-CA"/>
        </w:rPr>
      </w:pPr>
      <w:r w:rsidRPr="003839E5">
        <w:rPr>
          <w:lang w:val="fr-CA" w:eastAsia="zh-CN"/>
        </w:rPr>
        <w:t>Au</w:t>
      </w:r>
      <w:r w:rsidR="00B73B9F" w:rsidRPr="003839E5">
        <w:rPr>
          <w:rFonts w:hint="eastAsia"/>
          <w:lang w:val="fr-CA" w:eastAsia="zh-CN"/>
        </w:rPr>
        <w:t xml:space="preserve"> Go</w:t>
      </w:r>
      <w:r w:rsidRPr="003839E5">
        <w:rPr>
          <w:lang w:val="fr-CA" w:eastAsia="zh-CN"/>
        </w:rPr>
        <w:t>u</w:t>
      </w:r>
      <w:r w:rsidR="00B73B9F" w:rsidRPr="003839E5">
        <w:rPr>
          <w:rFonts w:hint="eastAsia"/>
          <w:lang w:val="fr-CA" w:eastAsia="zh-CN"/>
        </w:rPr>
        <w:t>vern</w:t>
      </w:r>
      <w:r w:rsidRPr="003839E5">
        <w:rPr>
          <w:lang w:val="fr-CA" w:eastAsia="zh-CN"/>
        </w:rPr>
        <w:t>e</w:t>
      </w:r>
      <w:r w:rsidR="00B73B9F" w:rsidRPr="003839E5">
        <w:rPr>
          <w:rFonts w:hint="eastAsia"/>
          <w:lang w:val="fr-CA" w:eastAsia="zh-CN"/>
        </w:rPr>
        <w:t xml:space="preserve">ment </w:t>
      </w:r>
      <w:r w:rsidRPr="003839E5">
        <w:rPr>
          <w:lang w:val="fr-CA" w:eastAsia="zh-CN"/>
        </w:rPr>
        <w:t>de l’Allemagne de soumettre une demande de financement avant</w:t>
      </w:r>
      <w:r w:rsidR="007B091E" w:rsidRPr="003839E5">
        <w:rPr>
          <w:lang w:val="fr-CA" w:eastAsia="zh-CN"/>
        </w:rPr>
        <w:t xml:space="preserve"> 2030</w:t>
      </w:r>
      <w:r w:rsidR="00056407" w:rsidRPr="003839E5">
        <w:rPr>
          <w:lang w:val="fr-CA" w:eastAsia="zh-CN"/>
        </w:rPr>
        <w:t xml:space="preserve"> </w:t>
      </w:r>
      <w:r>
        <w:rPr>
          <w:lang w:val="fr-CA" w:eastAsia="zh-CN"/>
        </w:rPr>
        <w:t>pour la vérification de la consommation de HCFC de la</w:t>
      </w:r>
      <w:r w:rsidR="00056407" w:rsidRPr="003839E5">
        <w:rPr>
          <w:lang w:val="fr-CA" w:eastAsia="zh-CN"/>
        </w:rPr>
        <w:t xml:space="preserve"> Namibi</w:t>
      </w:r>
      <w:r>
        <w:rPr>
          <w:lang w:val="fr-CA" w:eastAsia="zh-CN"/>
        </w:rPr>
        <w:t xml:space="preserve">e durant la période </w:t>
      </w:r>
      <w:r w:rsidR="00056407" w:rsidRPr="003839E5">
        <w:rPr>
          <w:lang w:val="fr-CA" w:eastAsia="zh-CN"/>
        </w:rPr>
        <w:t>2025</w:t>
      </w:r>
      <w:r w:rsidR="00275A02" w:rsidRPr="003839E5">
        <w:rPr>
          <w:lang w:val="fr-CA" w:eastAsia="zh-CN"/>
        </w:rPr>
        <w:t>–</w:t>
      </w:r>
      <w:r w:rsidR="00056407" w:rsidRPr="003839E5">
        <w:rPr>
          <w:lang w:val="fr-CA" w:eastAsia="zh-CN"/>
        </w:rPr>
        <w:t>2029</w:t>
      </w:r>
      <w:r>
        <w:rPr>
          <w:lang w:val="fr-CA" w:eastAsia="zh-CN"/>
        </w:rPr>
        <w:t>, dans le cadre de la présentation d</w:t>
      </w:r>
      <w:r w:rsidR="00906BCE">
        <w:rPr>
          <w:lang w:val="fr-CA" w:eastAsia="zh-CN"/>
        </w:rPr>
        <w:t>’</w:t>
      </w:r>
      <w:r>
        <w:rPr>
          <w:lang w:val="fr-CA" w:eastAsia="zh-CN"/>
        </w:rPr>
        <w:t xml:space="preserve">une tranche </w:t>
      </w:r>
      <w:r w:rsidR="00906BCE">
        <w:rPr>
          <w:lang w:val="fr-CA" w:eastAsia="zh-CN"/>
        </w:rPr>
        <w:t>pour</w:t>
      </w:r>
      <w:r>
        <w:rPr>
          <w:lang w:val="fr-CA" w:eastAsia="zh-CN"/>
        </w:rPr>
        <w:t xml:space="preserve"> la future phase I du plan de mise en œuvre de l’Amendement de</w:t>
      </w:r>
      <w:r w:rsidR="00CF443A" w:rsidRPr="003839E5">
        <w:rPr>
          <w:lang w:val="fr-CA"/>
        </w:rPr>
        <w:t xml:space="preserve"> Kigali</w:t>
      </w:r>
      <w:r>
        <w:rPr>
          <w:lang w:val="fr-CA"/>
        </w:rPr>
        <w:t xml:space="preserve"> sur les</w:t>
      </w:r>
      <w:r w:rsidR="00CF443A" w:rsidRPr="003839E5">
        <w:rPr>
          <w:lang w:val="fr-CA"/>
        </w:rPr>
        <w:t xml:space="preserve"> HFC.</w:t>
      </w:r>
    </w:p>
    <w:bookmarkEnd w:id="2"/>
    <w:p w14:paraId="6F552671" w14:textId="6AE2CC60" w:rsidR="00F31BBE" w:rsidRPr="003839E5" w:rsidRDefault="003839E5" w:rsidP="00F31BBE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3839E5">
        <w:rPr>
          <w:lang w:val="fr-CA"/>
        </w:rPr>
        <w:t>Le</w:t>
      </w:r>
      <w:r w:rsidR="00F31BBE" w:rsidRPr="003839E5">
        <w:rPr>
          <w:lang w:val="fr-CA"/>
        </w:rPr>
        <w:t xml:space="preserve"> Secr</w:t>
      </w:r>
      <w:r w:rsidRPr="003839E5">
        <w:rPr>
          <w:lang w:val="fr-CA"/>
        </w:rPr>
        <w:t>é</w:t>
      </w:r>
      <w:r w:rsidR="00F31BBE" w:rsidRPr="003839E5">
        <w:rPr>
          <w:lang w:val="fr-CA"/>
        </w:rPr>
        <w:t xml:space="preserve">tariat </w:t>
      </w:r>
      <w:r w:rsidRPr="003839E5">
        <w:rPr>
          <w:lang w:val="fr-CA"/>
        </w:rPr>
        <w:t xml:space="preserve">du Fonds recommande également l’approbation générale de la quatrième et dernière </w:t>
      </w:r>
      <w:r w:rsidR="00F31BBE" w:rsidRPr="003839E5">
        <w:rPr>
          <w:lang w:val="fr-CA"/>
        </w:rPr>
        <w:t xml:space="preserve">tranche </w:t>
      </w:r>
      <w:r>
        <w:rPr>
          <w:lang w:val="fr-CA"/>
        </w:rPr>
        <w:t>du PGEH pour la</w:t>
      </w:r>
      <w:r w:rsidR="00F31BBE" w:rsidRPr="003839E5">
        <w:rPr>
          <w:lang w:val="fr-CA"/>
        </w:rPr>
        <w:t xml:space="preserve"> Namibi</w:t>
      </w:r>
      <w:r>
        <w:rPr>
          <w:lang w:val="fr-CA"/>
        </w:rPr>
        <w:t>e et le plan correspondant de mise en œuvre de la tr</w:t>
      </w:r>
      <w:r w:rsidR="00F31BBE" w:rsidRPr="003839E5">
        <w:rPr>
          <w:lang w:val="fr-CA"/>
        </w:rPr>
        <w:t>a</w:t>
      </w:r>
      <w:r>
        <w:rPr>
          <w:lang w:val="fr-CA"/>
        </w:rPr>
        <w:t>nche pour</w:t>
      </w:r>
      <w:r w:rsidR="00F31BBE" w:rsidRPr="003839E5">
        <w:rPr>
          <w:lang w:val="fr-CA"/>
        </w:rPr>
        <w:t xml:space="preserve"> 2026</w:t>
      </w:r>
      <w:r>
        <w:rPr>
          <w:lang w:val="fr-CA"/>
        </w:rPr>
        <w:t>, au niveau de financement indiqué dans le tableau ci-dessous.</w:t>
      </w:r>
      <w:r w:rsidR="00F31BBE" w:rsidRPr="003839E5">
        <w:rPr>
          <w:lang w:val="fr-CA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2990"/>
        <w:gridCol w:w="1560"/>
        <w:gridCol w:w="1844"/>
        <w:gridCol w:w="2407"/>
      </w:tblGrid>
      <w:tr w:rsidR="00F31BBE" w:rsidRPr="009D311E" w14:paraId="0AA70F66" w14:textId="77777777" w:rsidTr="003839E5">
        <w:trPr>
          <w:tblHeader/>
        </w:trPr>
        <w:tc>
          <w:tcPr>
            <w:tcW w:w="294" w:type="pct"/>
          </w:tcPr>
          <w:p w14:paraId="30B0B22A" w14:textId="77777777" w:rsidR="00F31BBE" w:rsidRPr="003839E5" w:rsidRDefault="00F31BBE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1599" w:type="pct"/>
          </w:tcPr>
          <w:p w14:paraId="05AFCB81" w14:textId="75343693" w:rsidR="00F31BBE" w:rsidRPr="009D311E" w:rsidRDefault="003839E5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</w:t>
            </w:r>
            <w:r w:rsidR="00F31BBE" w:rsidRPr="009D311E">
              <w:rPr>
                <w:b/>
                <w:bCs/>
                <w:sz w:val="20"/>
                <w:szCs w:val="20"/>
              </w:rPr>
              <w:t xml:space="preserve">rojet </w:t>
            </w:r>
          </w:p>
        </w:tc>
        <w:tc>
          <w:tcPr>
            <w:tcW w:w="834" w:type="pct"/>
            <w:tcMar>
              <w:left w:w="29" w:type="dxa"/>
              <w:right w:w="29" w:type="dxa"/>
            </w:tcMar>
          </w:tcPr>
          <w:p w14:paraId="441EC9F6" w14:textId="0C575C42" w:rsidR="00F31BBE" w:rsidRPr="009D311E" w:rsidRDefault="003839E5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Financement du p</w:t>
            </w:r>
            <w:r w:rsidR="00F31BBE" w:rsidRPr="009D311E">
              <w:rPr>
                <w:b/>
                <w:bCs/>
                <w:sz w:val="20"/>
                <w:szCs w:val="20"/>
              </w:rPr>
              <w:t>rojet (</w:t>
            </w:r>
            <w:r>
              <w:rPr>
                <w:b/>
                <w:bCs/>
                <w:sz w:val="20"/>
                <w:szCs w:val="20"/>
              </w:rPr>
              <w:t xml:space="preserve">$ </w:t>
            </w:r>
            <w:r w:rsidR="00F31BBE" w:rsidRPr="009D311E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986" w:type="pct"/>
            <w:tcMar>
              <w:left w:w="29" w:type="dxa"/>
              <w:right w:w="29" w:type="dxa"/>
            </w:tcMar>
          </w:tcPr>
          <w:p w14:paraId="37F8AFC5" w14:textId="77777777" w:rsidR="003839E5" w:rsidRDefault="003839E5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Coûts d’appui</w:t>
            </w:r>
          </w:p>
          <w:p w14:paraId="6C36C1C0" w14:textId="18E8D9D0" w:rsidR="00F31BBE" w:rsidRPr="009D311E" w:rsidRDefault="003839E5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F31BBE" w:rsidRPr="009D311E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 xml:space="preserve">$ </w:t>
            </w:r>
            <w:r w:rsidR="00F31BBE" w:rsidRPr="009D311E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287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0BB3C55C" w14:textId="5F47CA61" w:rsidR="00F31BBE" w:rsidRPr="009D311E" w:rsidRDefault="003839E5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 d’exécution</w:t>
            </w:r>
          </w:p>
        </w:tc>
      </w:tr>
      <w:tr w:rsidR="00F31BBE" w:rsidRPr="009D311E" w14:paraId="12FD6315" w14:textId="77777777" w:rsidTr="003839E5">
        <w:tc>
          <w:tcPr>
            <w:tcW w:w="294" w:type="pct"/>
          </w:tcPr>
          <w:p w14:paraId="46067FA4" w14:textId="77777777" w:rsidR="00F31BBE" w:rsidRPr="009D311E" w:rsidRDefault="00F31BBE">
            <w:pPr>
              <w:keepNext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(a)</w:t>
            </w:r>
          </w:p>
        </w:tc>
        <w:tc>
          <w:tcPr>
            <w:tcW w:w="1599" w:type="pct"/>
          </w:tcPr>
          <w:p w14:paraId="025B8A47" w14:textId="3C4FB589" w:rsidR="00F31BBE" w:rsidRPr="003839E5" w:rsidRDefault="003839E5">
            <w:pPr>
              <w:keepNext/>
              <w:jc w:val="left"/>
              <w:rPr>
                <w:sz w:val="20"/>
                <w:szCs w:val="20"/>
                <w:lang w:val="fr-CA"/>
              </w:rPr>
            </w:pPr>
            <w:r w:rsidRPr="003839E5">
              <w:rPr>
                <w:sz w:val="20"/>
                <w:szCs w:val="20"/>
                <w:lang w:val="fr-CA"/>
              </w:rPr>
              <w:t>Plan de gestion de l’é</w:t>
            </w:r>
            <w:r>
              <w:rPr>
                <w:sz w:val="20"/>
                <w:szCs w:val="20"/>
                <w:lang w:val="fr-CA"/>
              </w:rPr>
              <w:t xml:space="preserve">limination des HCFC </w:t>
            </w:r>
            <w:r w:rsidR="00F247B3">
              <w:rPr>
                <w:sz w:val="20"/>
                <w:szCs w:val="20"/>
                <w:lang w:val="fr-CA"/>
              </w:rPr>
              <w:t>(quatrième tranche)</w:t>
            </w:r>
          </w:p>
        </w:tc>
        <w:tc>
          <w:tcPr>
            <w:tcW w:w="834" w:type="pct"/>
            <w:vAlign w:val="center"/>
          </w:tcPr>
          <w:p w14:paraId="0CD47527" w14:textId="24B3C0F7" w:rsidR="00F31BBE" w:rsidRPr="009D311E" w:rsidRDefault="00F31BBE">
            <w:pPr>
              <w:keepNext/>
              <w:jc w:val="right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>90</w:t>
            </w:r>
            <w:r w:rsidR="00F247B3"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000</w:t>
            </w:r>
          </w:p>
        </w:tc>
        <w:tc>
          <w:tcPr>
            <w:tcW w:w="986" w:type="pct"/>
            <w:vAlign w:val="center"/>
          </w:tcPr>
          <w:p w14:paraId="4D9F04DA" w14:textId="24B9CC36" w:rsidR="00F31BBE" w:rsidRPr="009D311E" w:rsidRDefault="00F31BBE">
            <w:pPr>
              <w:keepNext/>
              <w:jc w:val="right"/>
            </w:pPr>
            <w:r w:rsidRPr="009D311E">
              <w:rPr>
                <w:sz w:val="20"/>
                <w:szCs w:val="20"/>
              </w:rPr>
              <w:t>10</w:t>
            </w:r>
            <w:r w:rsidR="00F247B3">
              <w:rPr>
                <w:sz w:val="20"/>
                <w:szCs w:val="20"/>
              </w:rPr>
              <w:t xml:space="preserve"> </w:t>
            </w:r>
            <w:r w:rsidRPr="009D311E">
              <w:rPr>
                <w:sz w:val="20"/>
                <w:szCs w:val="20"/>
              </w:rPr>
              <w:t>329</w:t>
            </w:r>
          </w:p>
        </w:tc>
        <w:tc>
          <w:tcPr>
            <w:tcW w:w="1287" w:type="pct"/>
            <w:tcBorders>
              <w:top w:val="single" w:sz="4" w:space="0" w:color="auto"/>
            </w:tcBorders>
            <w:vAlign w:val="center"/>
          </w:tcPr>
          <w:p w14:paraId="688A0C0E" w14:textId="09BC38B3" w:rsidR="00F31BBE" w:rsidRPr="009D311E" w:rsidRDefault="007800E8">
            <w:pPr>
              <w:keepNext/>
              <w:jc w:val="center"/>
              <w:rPr>
                <w:sz w:val="20"/>
                <w:szCs w:val="20"/>
              </w:rPr>
            </w:pPr>
            <w:r w:rsidRPr="009D311E">
              <w:rPr>
                <w:sz w:val="20"/>
                <w:szCs w:val="20"/>
              </w:rPr>
              <w:t xml:space="preserve"> Go</w:t>
            </w:r>
            <w:r w:rsidR="00F247B3">
              <w:rPr>
                <w:sz w:val="20"/>
                <w:szCs w:val="20"/>
              </w:rPr>
              <w:t>u</w:t>
            </w:r>
            <w:r w:rsidRPr="009D311E">
              <w:rPr>
                <w:sz w:val="20"/>
                <w:szCs w:val="20"/>
              </w:rPr>
              <w:t>vern</w:t>
            </w:r>
            <w:r w:rsidR="00F247B3">
              <w:rPr>
                <w:sz w:val="20"/>
                <w:szCs w:val="20"/>
              </w:rPr>
              <w:t>e</w:t>
            </w:r>
            <w:r w:rsidRPr="009D311E">
              <w:rPr>
                <w:sz w:val="20"/>
                <w:szCs w:val="20"/>
              </w:rPr>
              <w:t xml:space="preserve">ment </w:t>
            </w:r>
            <w:r w:rsidR="00F247B3">
              <w:rPr>
                <w:sz w:val="20"/>
                <w:szCs w:val="20"/>
              </w:rPr>
              <w:t>de l’Allemagne</w:t>
            </w:r>
          </w:p>
        </w:tc>
      </w:tr>
    </w:tbl>
    <w:p w14:paraId="40876FE5" w14:textId="77777777" w:rsidR="009D311E" w:rsidRPr="003839E5" w:rsidRDefault="009D311E" w:rsidP="007075F9">
      <w:pPr>
        <w:spacing w:before="240" w:after="240"/>
        <w:rPr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9063C" w:rsidRPr="003839E5" w14:paraId="03B17CED" w14:textId="77777777">
        <w:tc>
          <w:tcPr>
            <w:tcW w:w="1871" w:type="dxa"/>
          </w:tcPr>
          <w:p w14:paraId="77980618" w14:textId="77777777" w:rsidR="00E9063C" w:rsidRPr="003839E5" w:rsidRDefault="00E9063C" w:rsidP="007075F9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E2EB3F7" w14:textId="77777777" w:rsidR="00E9063C" w:rsidRPr="003839E5" w:rsidRDefault="00E9063C" w:rsidP="007075F9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0BADE48" w14:textId="77777777" w:rsidR="00E9063C" w:rsidRPr="003839E5" w:rsidRDefault="00E9063C" w:rsidP="007075F9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BEE1194" w14:textId="77777777" w:rsidR="00E9063C" w:rsidRPr="003839E5" w:rsidRDefault="00E9063C" w:rsidP="007075F9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17250EB2" w14:textId="77777777" w:rsidR="00E9063C" w:rsidRPr="003839E5" w:rsidRDefault="00E9063C" w:rsidP="007075F9">
            <w:pPr>
              <w:rPr>
                <w:lang w:val="fr-CA"/>
              </w:rPr>
            </w:pPr>
          </w:p>
        </w:tc>
      </w:tr>
    </w:tbl>
    <w:p w14:paraId="7B7FB518" w14:textId="77777777" w:rsidR="008C5738" w:rsidRPr="003839E5" w:rsidRDefault="008C5738" w:rsidP="007075F9">
      <w:pPr>
        <w:pStyle w:val="StyleHeader4Para4Left0Firstline0"/>
        <w:widowControl/>
        <w:numPr>
          <w:ilvl w:val="0"/>
          <w:numId w:val="0"/>
        </w:numPr>
        <w:jc w:val="center"/>
        <w:rPr>
          <w:sz w:val="22"/>
          <w:lang w:val="fr-CA" w:eastAsia="zh-CN"/>
        </w:rPr>
      </w:pPr>
    </w:p>
    <w:sectPr w:rsidR="008C5738" w:rsidRPr="003839E5" w:rsidSect="00773159">
      <w:headerReference w:type="even" r:id="rId20"/>
      <w:headerReference w:type="default" r:id="rId21"/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2168" w14:textId="77777777" w:rsidR="00AE65C1" w:rsidRPr="009D311E" w:rsidRDefault="00AE65C1" w:rsidP="004A504B">
      <w:r w:rsidRPr="009D311E">
        <w:separator/>
      </w:r>
    </w:p>
  </w:endnote>
  <w:endnote w:type="continuationSeparator" w:id="0">
    <w:p w14:paraId="1E13471C" w14:textId="77777777" w:rsidR="00AE65C1" w:rsidRPr="009D311E" w:rsidRDefault="00AE65C1" w:rsidP="004A504B">
      <w:r w:rsidRPr="009D31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169" w14:textId="77777777" w:rsidR="00DC6A10" w:rsidRPr="009D311E" w:rsidRDefault="00BC2495">
    <w:pPr>
      <w:jc w:val="center"/>
    </w:pPr>
    <w:r w:rsidRPr="009D311E">
      <w:fldChar w:fldCharType="begin"/>
    </w:r>
    <w:r w:rsidR="00851352" w:rsidRPr="009D311E">
      <w:instrText xml:space="preserve"> PAGE </w:instrText>
    </w:r>
    <w:r w:rsidRPr="009D311E">
      <w:fldChar w:fldCharType="separate"/>
    </w:r>
    <w:r w:rsidR="00E753E8" w:rsidRPr="009D311E">
      <w:t>2</w:t>
    </w:r>
    <w:r w:rsidRPr="009D311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A29F" w14:textId="77777777" w:rsidR="00DC6A10" w:rsidRPr="009D311E" w:rsidRDefault="00BC2495">
    <w:pPr>
      <w:jc w:val="center"/>
    </w:pPr>
    <w:r w:rsidRPr="009D311E">
      <w:fldChar w:fldCharType="begin"/>
    </w:r>
    <w:r w:rsidR="00851352" w:rsidRPr="009D311E">
      <w:instrText xml:space="preserve"> PAGE </w:instrText>
    </w:r>
    <w:r w:rsidRPr="009D311E">
      <w:fldChar w:fldCharType="separate"/>
    </w:r>
    <w:r w:rsidR="00E753E8" w:rsidRPr="009D311E">
      <w:t>3</w:t>
    </w:r>
    <w:r w:rsidRPr="009D311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8F50" w14:textId="77777777" w:rsidR="001E6884" w:rsidRDefault="001E6884" w:rsidP="001E68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3156AC1C" w14:textId="1D46ADC1" w:rsidR="004E7F9C" w:rsidRPr="001E6884" w:rsidRDefault="001E6884" w:rsidP="001E68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  <w:p w14:paraId="65157115" w14:textId="77777777" w:rsidR="004E7F9C" w:rsidRPr="002054AA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F0A26" w14:textId="77777777" w:rsidR="00AE65C1" w:rsidRPr="009D311E" w:rsidRDefault="00AE65C1" w:rsidP="004A504B">
      <w:r w:rsidRPr="009D311E">
        <w:separator/>
      </w:r>
    </w:p>
  </w:footnote>
  <w:footnote w:type="continuationSeparator" w:id="0">
    <w:p w14:paraId="7C1E813B" w14:textId="77777777" w:rsidR="00AE65C1" w:rsidRPr="009D311E" w:rsidRDefault="00AE65C1" w:rsidP="004A504B">
      <w:r w:rsidRPr="009D311E">
        <w:continuationSeparator/>
      </w:r>
    </w:p>
  </w:footnote>
  <w:footnote w:id="1">
    <w:p w14:paraId="0946001E" w14:textId="77777777" w:rsidR="00D24043" w:rsidRDefault="00D24043" w:rsidP="00D24043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UNEP/OzL.Pro/ExCom/9</w:t>
      </w:r>
      <w:r>
        <w:rPr>
          <w:rFonts w:hint="eastAsia"/>
          <w:lang w:val="fr-CH" w:eastAsia="zh-CN"/>
        </w:rPr>
        <w:t>7</w:t>
      </w:r>
      <w:r w:rsidRPr="00564224">
        <w:rPr>
          <w:lang w:val="fr-CH"/>
        </w:rPr>
        <w:t>/1</w:t>
      </w:r>
    </w:p>
    <w:p w14:paraId="5D7F3538" w14:textId="77777777" w:rsidR="00D24043" w:rsidRPr="00564224" w:rsidRDefault="00D24043" w:rsidP="00D24043">
      <w:pPr>
        <w:pStyle w:val="FootnoteText"/>
        <w:rPr>
          <w:lang w:val="fr-CH"/>
        </w:rPr>
      </w:pPr>
    </w:p>
  </w:footnote>
  <w:footnote w:id="2">
    <w:p w14:paraId="2E519360" w14:textId="5219AC2A" w:rsidR="00DF089F" w:rsidRPr="00DF089F" w:rsidRDefault="00DF089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F089F">
        <w:rPr>
          <w:lang w:val="fr-CA"/>
        </w:rPr>
        <w:t xml:space="preserve"> </w:t>
      </w:r>
      <w:r w:rsidR="003C46F8">
        <w:rPr>
          <w:lang w:val="fr-CA"/>
        </w:rPr>
        <w:t>Selon la lettre du 12 novembre 2025 du ministère de l’Industrie, des mines et de l’énergie de la Namibie, adressée au Secrétariat.</w:t>
      </w:r>
    </w:p>
  </w:footnote>
  <w:footnote w:id="3">
    <w:p w14:paraId="08C3C3E6" w14:textId="63CCCA7B" w:rsidR="00400269" w:rsidRPr="00D246F6" w:rsidRDefault="00400269">
      <w:pPr>
        <w:pStyle w:val="FootnoteText"/>
        <w:rPr>
          <w:lang w:val="fr-CA"/>
        </w:rPr>
      </w:pPr>
      <w:r w:rsidRPr="009D311E">
        <w:rPr>
          <w:rStyle w:val="FootnoteReference"/>
        </w:rPr>
        <w:footnoteRef/>
      </w:r>
      <w:r w:rsidRPr="00D246F6">
        <w:rPr>
          <w:lang w:val="fr-CA"/>
        </w:rPr>
        <w:t xml:space="preserve"> </w:t>
      </w:r>
      <w:r w:rsidR="000C61C7" w:rsidRPr="00D246F6">
        <w:rPr>
          <w:lang w:val="fr-CA"/>
        </w:rPr>
        <w:t>Inclu</w:t>
      </w:r>
      <w:r w:rsidR="001B329F" w:rsidRPr="00D246F6">
        <w:rPr>
          <w:lang w:val="fr-CA"/>
        </w:rPr>
        <w:t xml:space="preserve">ant des </w:t>
      </w:r>
      <w:r w:rsidR="00D246F6" w:rsidRPr="00D246F6">
        <w:rPr>
          <w:lang w:val="fr-CA"/>
        </w:rPr>
        <w:t>balances de chargement, des détecteurs de fuites, des unités et récupération et des bonbonnes</w:t>
      </w:r>
      <w:r w:rsidR="00D246F6">
        <w:rPr>
          <w:lang w:val="fr-CA"/>
        </w:rPr>
        <w:t xml:space="preserve">, des stations de chargement pour les hydrocarbures, des bonbonnes d’azote et des régulateurs ainsi que de </w:t>
      </w:r>
      <w:r w:rsidR="006C45F6">
        <w:rPr>
          <w:lang w:val="fr-CA"/>
        </w:rPr>
        <w:t>l’équipement de</w:t>
      </w:r>
      <w:r w:rsidR="00D246F6">
        <w:rPr>
          <w:lang w:val="fr-CA"/>
        </w:rPr>
        <w:t xml:space="preserve"> base</w:t>
      </w:r>
      <w:r w:rsidR="003E5ACB">
        <w:rPr>
          <w:lang w:val="fr-CA"/>
        </w:rPr>
        <w:t xml:space="preserve"> et des outils</w:t>
      </w:r>
      <w:r w:rsidR="00D108F5" w:rsidRPr="00D246F6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90E1" w14:textId="6F4DA62D" w:rsidR="00DC6A10" w:rsidRPr="009D311E" w:rsidRDefault="00BE7729">
    <w:fldSimple w:instr=" DOCPROPERTY &quot;Document number&quot;  \* MERGEFORMAT ">
      <w:r w:rsidR="00695C90">
        <w:t>UNEP/OzL.Pro/ExCom/97/64</w:t>
      </w:r>
    </w:fldSimple>
  </w:p>
  <w:p w14:paraId="190DCD80" w14:textId="77777777" w:rsidR="00DC6A10" w:rsidRPr="009D311E" w:rsidRDefault="00DC6A10"/>
  <w:p w14:paraId="41915F19" w14:textId="77777777" w:rsidR="00DC6A10" w:rsidRPr="009D311E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4D27" w14:textId="70363AAE" w:rsidR="00DC6A10" w:rsidRPr="009D311E" w:rsidRDefault="00E9063C" w:rsidP="009E700B">
    <w:pPr>
      <w:jc w:val="left"/>
    </w:pPr>
    <w:fldSimple w:instr=" DOCPROPERTY &quot;Document number&quot;  \* MERGEFORMAT ">
      <w:r w:rsidRPr="009D311E">
        <w:t>UNEP/OzL.Pro/ExCom/97/1</w:t>
      </w:r>
    </w:fldSimple>
  </w:p>
  <w:p w14:paraId="168A8DA4" w14:textId="77777777" w:rsidR="00DC6A10" w:rsidRPr="009D311E" w:rsidRDefault="00DC6A10" w:rsidP="009E700B">
    <w:pPr>
      <w:jc w:val="left"/>
    </w:pPr>
  </w:p>
  <w:p w14:paraId="5C687B98" w14:textId="77777777" w:rsidR="00DC6A10" w:rsidRPr="009D311E" w:rsidRDefault="00DC6A10" w:rsidP="009E700B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160B" w14:textId="6DABD58F" w:rsidR="009E700B" w:rsidRPr="009D311E" w:rsidRDefault="00582DE5" w:rsidP="009E700B">
    <w:pPr>
      <w:jc w:val="right"/>
    </w:pPr>
    <w:fldSimple w:instr=" DOCPROPERTY &quot;Document number&quot;  \* MERGEFORMAT ">
      <w:r w:rsidR="00695C90">
        <w:t>UNEP/OzL.Pro/ExCom/97/64</w:t>
      </w:r>
    </w:fldSimple>
  </w:p>
  <w:p w14:paraId="15424FD5" w14:textId="77777777" w:rsidR="009E700B" w:rsidRPr="009D311E" w:rsidRDefault="009E700B" w:rsidP="009E700B">
    <w:pPr>
      <w:jc w:val="right"/>
    </w:pPr>
  </w:p>
  <w:p w14:paraId="2BFD5BD2" w14:textId="77777777" w:rsidR="009E700B" w:rsidRPr="009D311E" w:rsidRDefault="009E700B" w:rsidP="009E700B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719F" w14:textId="77777777" w:rsidR="003E6CD7" w:rsidRPr="009D311E" w:rsidRDefault="003E6CD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845C" w14:textId="1F8E483C" w:rsidR="009E700B" w:rsidRPr="009D311E" w:rsidRDefault="00582DE5" w:rsidP="009E700B">
    <w:pPr>
      <w:jc w:val="right"/>
    </w:pPr>
    <w:fldSimple w:instr=" DOCPROPERTY &quot;Document number&quot;  \* MERGEFORMAT ">
      <w:r w:rsidRPr="009D311E">
        <w:t>UNEP/OzL.Pro/ExCom/97/64</w:t>
      </w:r>
    </w:fldSimple>
  </w:p>
  <w:p w14:paraId="404FA306" w14:textId="77777777" w:rsidR="009E700B" w:rsidRPr="009D311E" w:rsidRDefault="009E700B" w:rsidP="009E700B">
    <w:pPr>
      <w:jc w:val="right"/>
    </w:pPr>
  </w:p>
  <w:p w14:paraId="4A2E02B5" w14:textId="77777777" w:rsidR="009E700B" w:rsidRPr="009D311E" w:rsidRDefault="009E700B" w:rsidP="009E700B">
    <w:pP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79D9" w14:textId="77777777" w:rsidR="00171FF4" w:rsidRPr="009D311E" w:rsidRDefault="00171FF4" w:rsidP="00171FF4">
    <w:pPr>
      <w:jc w:val="left"/>
    </w:pPr>
    <w:fldSimple w:instr=" DOCPROPERTY &quot;Document number&quot;  \* MERGEFORMAT ">
      <w:r w:rsidRPr="009D311E">
        <w:t>UNEP/OzL.Pro/ExCom/97/64</w:t>
      </w:r>
    </w:fldSimple>
  </w:p>
  <w:p w14:paraId="3804358D" w14:textId="77777777" w:rsidR="00171FF4" w:rsidRPr="009D311E" w:rsidRDefault="00171FF4" w:rsidP="00171FF4">
    <w:pPr>
      <w:jc w:val="left"/>
    </w:pPr>
  </w:p>
  <w:p w14:paraId="14873326" w14:textId="77777777" w:rsidR="00171FF4" w:rsidRPr="009D311E" w:rsidRDefault="00171FF4" w:rsidP="00171FF4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6EE52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8C702F6"/>
    <w:multiLevelType w:val="hybridMultilevel"/>
    <w:tmpl w:val="764CBC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0E96A73"/>
    <w:multiLevelType w:val="hybridMultilevel"/>
    <w:tmpl w:val="1A802280"/>
    <w:lvl w:ilvl="0" w:tplc="FBD6EEF6">
      <w:start w:val="1"/>
      <w:numFmt w:val="upperRoman"/>
      <w:lvlText w:val="%1."/>
      <w:lvlJc w:val="left"/>
      <w:pPr>
        <w:ind w:left="720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BC194A">
      <w:numFmt w:val="bullet"/>
      <w:lvlText w:val="•"/>
      <w:lvlJc w:val="left"/>
      <w:pPr>
        <w:ind w:left="1620" w:hanging="720"/>
      </w:pPr>
      <w:rPr>
        <w:rFonts w:hint="default"/>
        <w:lang w:val="en-US" w:eastAsia="en-US" w:bidi="ar-SA"/>
      </w:rPr>
    </w:lvl>
    <w:lvl w:ilvl="2" w:tplc="A0EADB7E">
      <w:numFmt w:val="bullet"/>
      <w:lvlText w:val="•"/>
      <w:lvlJc w:val="left"/>
      <w:pPr>
        <w:ind w:left="2520" w:hanging="720"/>
      </w:pPr>
      <w:rPr>
        <w:rFonts w:hint="default"/>
        <w:lang w:val="en-US" w:eastAsia="en-US" w:bidi="ar-SA"/>
      </w:rPr>
    </w:lvl>
    <w:lvl w:ilvl="3" w:tplc="FB72D546">
      <w:numFmt w:val="bullet"/>
      <w:lvlText w:val="•"/>
      <w:lvlJc w:val="left"/>
      <w:pPr>
        <w:ind w:left="3420" w:hanging="720"/>
      </w:pPr>
      <w:rPr>
        <w:rFonts w:hint="default"/>
        <w:lang w:val="en-US" w:eastAsia="en-US" w:bidi="ar-SA"/>
      </w:rPr>
    </w:lvl>
    <w:lvl w:ilvl="4" w:tplc="81A281F0">
      <w:numFmt w:val="bullet"/>
      <w:lvlText w:val="•"/>
      <w:lvlJc w:val="left"/>
      <w:pPr>
        <w:ind w:left="4320" w:hanging="720"/>
      </w:pPr>
      <w:rPr>
        <w:rFonts w:hint="default"/>
        <w:lang w:val="en-US" w:eastAsia="en-US" w:bidi="ar-SA"/>
      </w:rPr>
    </w:lvl>
    <w:lvl w:ilvl="5" w:tplc="524EE7F4">
      <w:numFmt w:val="bullet"/>
      <w:lvlText w:val="•"/>
      <w:lvlJc w:val="left"/>
      <w:pPr>
        <w:ind w:left="5220" w:hanging="720"/>
      </w:pPr>
      <w:rPr>
        <w:rFonts w:hint="default"/>
        <w:lang w:val="en-US" w:eastAsia="en-US" w:bidi="ar-SA"/>
      </w:rPr>
    </w:lvl>
    <w:lvl w:ilvl="6" w:tplc="2F7C29D4">
      <w:numFmt w:val="bullet"/>
      <w:lvlText w:val="•"/>
      <w:lvlJc w:val="left"/>
      <w:pPr>
        <w:ind w:left="6120" w:hanging="720"/>
      </w:pPr>
      <w:rPr>
        <w:rFonts w:hint="default"/>
        <w:lang w:val="en-US" w:eastAsia="en-US" w:bidi="ar-SA"/>
      </w:rPr>
    </w:lvl>
    <w:lvl w:ilvl="7" w:tplc="F48649DA">
      <w:numFmt w:val="bullet"/>
      <w:lvlText w:val="•"/>
      <w:lvlJc w:val="left"/>
      <w:pPr>
        <w:ind w:left="7020" w:hanging="720"/>
      </w:pPr>
      <w:rPr>
        <w:rFonts w:hint="default"/>
        <w:lang w:val="en-US" w:eastAsia="en-US" w:bidi="ar-SA"/>
      </w:rPr>
    </w:lvl>
    <w:lvl w:ilvl="8" w:tplc="9758941A">
      <w:numFmt w:val="bullet"/>
      <w:lvlText w:val="•"/>
      <w:lvlJc w:val="left"/>
      <w:pPr>
        <w:ind w:left="7920" w:hanging="720"/>
      </w:pPr>
      <w:rPr>
        <w:rFonts w:hint="default"/>
        <w:lang w:val="en-US" w:eastAsia="en-US" w:bidi="ar-SA"/>
      </w:rPr>
    </w:lvl>
  </w:abstractNum>
  <w:abstractNum w:abstractNumId="15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B701C"/>
    <w:multiLevelType w:val="hybridMultilevel"/>
    <w:tmpl w:val="7730E146"/>
    <w:lvl w:ilvl="0" w:tplc="C5A2574A">
      <w:numFmt w:val="bullet"/>
      <w:lvlText w:val="☐"/>
      <w:lvlJc w:val="left"/>
      <w:pPr>
        <w:ind w:left="328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D60D816">
      <w:numFmt w:val="bullet"/>
      <w:lvlText w:val="•"/>
      <w:lvlJc w:val="left"/>
      <w:pPr>
        <w:ind w:left="836" w:hanging="300"/>
      </w:pPr>
      <w:rPr>
        <w:rFonts w:hint="default"/>
        <w:lang w:val="en-US" w:eastAsia="en-US" w:bidi="ar-SA"/>
      </w:rPr>
    </w:lvl>
    <w:lvl w:ilvl="2" w:tplc="55A62EBE">
      <w:numFmt w:val="bullet"/>
      <w:lvlText w:val="•"/>
      <w:lvlJc w:val="left"/>
      <w:pPr>
        <w:ind w:left="1352" w:hanging="300"/>
      </w:pPr>
      <w:rPr>
        <w:rFonts w:hint="default"/>
        <w:lang w:val="en-US" w:eastAsia="en-US" w:bidi="ar-SA"/>
      </w:rPr>
    </w:lvl>
    <w:lvl w:ilvl="3" w:tplc="7C704D0A">
      <w:numFmt w:val="bullet"/>
      <w:lvlText w:val="•"/>
      <w:lvlJc w:val="left"/>
      <w:pPr>
        <w:ind w:left="1868" w:hanging="300"/>
      </w:pPr>
      <w:rPr>
        <w:rFonts w:hint="default"/>
        <w:lang w:val="en-US" w:eastAsia="en-US" w:bidi="ar-SA"/>
      </w:rPr>
    </w:lvl>
    <w:lvl w:ilvl="4" w:tplc="CBB0B68E">
      <w:numFmt w:val="bullet"/>
      <w:lvlText w:val="•"/>
      <w:lvlJc w:val="left"/>
      <w:pPr>
        <w:ind w:left="2385" w:hanging="300"/>
      </w:pPr>
      <w:rPr>
        <w:rFonts w:hint="default"/>
        <w:lang w:val="en-US" w:eastAsia="en-US" w:bidi="ar-SA"/>
      </w:rPr>
    </w:lvl>
    <w:lvl w:ilvl="5" w:tplc="FC001464">
      <w:numFmt w:val="bullet"/>
      <w:lvlText w:val="•"/>
      <w:lvlJc w:val="left"/>
      <w:pPr>
        <w:ind w:left="2901" w:hanging="300"/>
      </w:pPr>
      <w:rPr>
        <w:rFonts w:hint="default"/>
        <w:lang w:val="en-US" w:eastAsia="en-US" w:bidi="ar-SA"/>
      </w:rPr>
    </w:lvl>
    <w:lvl w:ilvl="6" w:tplc="B50E86C2">
      <w:numFmt w:val="bullet"/>
      <w:lvlText w:val="•"/>
      <w:lvlJc w:val="left"/>
      <w:pPr>
        <w:ind w:left="3417" w:hanging="300"/>
      </w:pPr>
      <w:rPr>
        <w:rFonts w:hint="default"/>
        <w:lang w:val="en-US" w:eastAsia="en-US" w:bidi="ar-SA"/>
      </w:rPr>
    </w:lvl>
    <w:lvl w:ilvl="7" w:tplc="4C467FCC">
      <w:numFmt w:val="bullet"/>
      <w:lvlText w:val="•"/>
      <w:lvlJc w:val="left"/>
      <w:pPr>
        <w:ind w:left="3934" w:hanging="300"/>
      </w:pPr>
      <w:rPr>
        <w:rFonts w:hint="default"/>
        <w:lang w:val="en-US" w:eastAsia="en-US" w:bidi="ar-SA"/>
      </w:rPr>
    </w:lvl>
    <w:lvl w:ilvl="8" w:tplc="180CE320">
      <w:numFmt w:val="bullet"/>
      <w:lvlText w:val="•"/>
      <w:lvlJc w:val="left"/>
      <w:pPr>
        <w:ind w:left="4450" w:hanging="300"/>
      </w:pPr>
      <w:rPr>
        <w:rFonts w:hint="default"/>
        <w:lang w:val="en-US" w:eastAsia="en-US" w:bidi="ar-SA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1"/>
  </w:num>
  <w:num w:numId="20" w16cid:durableId="444007775">
    <w:abstractNumId w:val="13"/>
  </w:num>
  <w:num w:numId="21" w16cid:durableId="1397825505">
    <w:abstractNumId w:val="16"/>
  </w:num>
  <w:num w:numId="22" w16cid:durableId="1051735893">
    <w:abstractNumId w:val="20"/>
  </w:num>
  <w:num w:numId="23" w16cid:durableId="1791509857">
    <w:abstractNumId w:val="15"/>
  </w:num>
  <w:num w:numId="24" w16cid:durableId="1522620580">
    <w:abstractNumId w:val="14"/>
  </w:num>
  <w:num w:numId="25" w16cid:durableId="8521069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3731953">
    <w:abstractNumId w:val="17"/>
  </w:num>
  <w:num w:numId="27" w16cid:durableId="468591417">
    <w:abstractNumId w:val="10"/>
  </w:num>
  <w:num w:numId="28" w16cid:durableId="83599288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9063C"/>
    <w:rsid w:val="00000FED"/>
    <w:rsid w:val="000012F7"/>
    <w:rsid w:val="000019E6"/>
    <w:rsid w:val="00001D48"/>
    <w:rsid w:val="0000408C"/>
    <w:rsid w:val="0000434E"/>
    <w:rsid w:val="000044DE"/>
    <w:rsid w:val="00004B58"/>
    <w:rsid w:val="00007A0D"/>
    <w:rsid w:val="000103E6"/>
    <w:rsid w:val="00012CFA"/>
    <w:rsid w:val="0001571C"/>
    <w:rsid w:val="00017CD5"/>
    <w:rsid w:val="000208A5"/>
    <w:rsid w:val="000211A9"/>
    <w:rsid w:val="00021238"/>
    <w:rsid w:val="00022071"/>
    <w:rsid w:val="00022B68"/>
    <w:rsid w:val="00022E4A"/>
    <w:rsid w:val="00023A6E"/>
    <w:rsid w:val="0002417C"/>
    <w:rsid w:val="000263D8"/>
    <w:rsid w:val="000273AE"/>
    <w:rsid w:val="000279BE"/>
    <w:rsid w:val="00031260"/>
    <w:rsid w:val="000313D9"/>
    <w:rsid w:val="00031FAB"/>
    <w:rsid w:val="000341FD"/>
    <w:rsid w:val="0003430B"/>
    <w:rsid w:val="00034582"/>
    <w:rsid w:val="0003681A"/>
    <w:rsid w:val="000372B7"/>
    <w:rsid w:val="00041479"/>
    <w:rsid w:val="00044233"/>
    <w:rsid w:val="000462C4"/>
    <w:rsid w:val="00050182"/>
    <w:rsid w:val="00050F6E"/>
    <w:rsid w:val="00053511"/>
    <w:rsid w:val="00055D47"/>
    <w:rsid w:val="00056031"/>
    <w:rsid w:val="000560C9"/>
    <w:rsid w:val="00056407"/>
    <w:rsid w:val="00061EC2"/>
    <w:rsid w:val="000642BB"/>
    <w:rsid w:val="00064B69"/>
    <w:rsid w:val="00066CE8"/>
    <w:rsid w:val="00072A6B"/>
    <w:rsid w:val="00075FFD"/>
    <w:rsid w:val="000766EF"/>
    <w:rsid w:val="00076843"/>
    <w:rsid w:val="00080ED0"/>
    <w:rsid w:val="00081764"/>
    <w:rsid w:val="00083C73"/>
    <w:rsid w:val="000841B0"/>
    <w:rsid w:val="00085B8F"/>
    <w:rsid w:val="00086881"/>
    <w:rsid w:val="00086EA1"/>
    <w:rsid w:val="00086F74"/>
    <w:rsid w:val="000874D2"/>
    <w:rsid w:val="000876D5"/>
    <w:rsid w:val="000879ED"/>
    <w:rsid w:val="00090481"/>
    <w:rsid w:val="0009163C"/>
    <w:rsid w:val="00091A00"/>
    <w:rsid w:val="00093F41"/>
    <w:rsid w:val="00096F4B"/>
    <w:rsid w:val="0009733F"/>
    <w:rsid w:val="000A19F4"/>
    <w:rsid w:val="000A3826"/>
    <w:rsid w:val="000A4CDC"/>
    <w:rsid w:val="000A58F4"/>
    <w:rsid w:val="000A6C26"/>
    <w:rsid w:val="000B0410"/>
    <w:rsid w:val="000B1C9C"/>
    <w:rsid w:val="000B2D60"/>
    <w:rsid w:val="000B36B9"/>
    <w:rsid w:val="000B36C8"/>
    <w:rsid w:val="000B3FFB"/>
    <w:rsid w:val="000B7B85"/>
    <w:rsid w:val="000C0407"/>
    <w:rsid w:val="000C096B"/>
    <w:rsid w:val="000C09A2"/>
    <w:rsid w:val="000C1030"/>
    <w:rsid w:val="000C17FF"/>
    <w:rsid w:val="000C2516"/>
    <w:rsid w:val="000C40B9"/>
    <w:rsid w:val="000C4130"/>
    <w:rsid w:val="000C458F"/>
    <w:rsid w:val="000C61C7"/>
    <w:rsid w:val="000C6873"/>
    <w:rsid w:val="000C7076"/>
    <w:rsid w:val="000C7DD8"/>
    <w:rsid w:val="000D011F"/>
    <w:rsid w:val="000D1F92"/>
    <w:rsid w:val="000D2BF2"/>
    <w:rsid w:val="000D52A4"/>
    <w:rsid w:val="000D638C"/>
    <w:rsid w:val="000D7140"/>
    <w:rsid w:val="000D714A"/>
    <w:rsid w:val="000E07BC"/>
    <w:rsid w:val="000E16EF"/>
    <w:rsid w:val="000E2E21"/>
    <w:rsid w:val="000E4570"/>
    <w:rsid w:val="000E557D"/>
    <w:rsid w:val="000E59D7"/>
    <w:rsid w:val="000E7630"/>
    <w:rsid w:val="000F1CD4"/>
    <w:rsid w:val="000F4040"/>
    <w:rsid w:val="000F4103"/>
    <w:rsid w:val="000F70A7"/>
    <w:rsid w:val="000F76D8"/>
    <w:rsid w:val="001052A8"/>
    <w:rsid w:val="0010548D"/>
    <w:rsid w:val="00105F9C"/>
    <w:rsid w:val="00111601"/>
    <w:rsid w:val="00113388"/>
    <w:rsid w:val="00113C5C"/>
    <w:rsid w:val="00113CCA"/>
    <w:rsid w:val="0011518D"/>
    <w:rsid w:val="0011607E"/>
    <w:rsid w:val="00116A81"/>
    <w:rsid w:val="0012120F"/>
    <w:rsid w:val="0012172E"/>
    <w:rsid w:val="00122D86"/>
    <w:rsid w:val="00122F25"/>
    <w:rsid w:val="00125494"/>
    <w:rsid w:val="0013087B"/>
    <w:rsid w:val="00131168"/>
    <w:rsid w:val="00132A4F"/>
    <w:rsid w:val="00132D20"/>
    <w:rsid w:val="001355D6"/>
    <w:rsid w:val="00135980"/>
    <w:rsid w:val="001363F3"/>
    <w:rsid w:val="00136908"/>
    <w:rsid w:val="0013786F"/>
    <w:rsid w:val="0014023B"/>
    <w:rsid w:val="00140FAB"/>
    <w:rsid w:val="00142826"/>
    <w:rsid w:val="00143B71"/>
    <w:rsid w:val="00143C78"/>
    <w:rsid w:val="001468E3"/>
    <w:rsid w:val="001471DC"/>
    <w:rsid w:val="00151FBD"/>
    <w:rsid w:val="001540D5"/>
    <w:rsid w:val="0015561D"/>
    <w:rsid w:val="001562B2"/>
    <w:rsid w:val="00156329"/>
    <w:rsid w:val="001566FF"/>
    <w:rsid w:val="00156D7A"/>
    <w:rsid w:val="00161A25"/>
    <w:rsid w:val="00164719"/>
    <w:rsid w:val="00166FC4"/>
    <w:rsid w:val="001677AC"/>
    <w:rsid w:val="00171FF4"/>
    <w:rsid w:val="0017408E"/>
    <w:rsid w:val="00175993"/>
    <w:rsid w:val="00175BAA"/>
    <w:rsid w:val="00176828"/>
    <w:rsid w:val="00176B46"/>
    <w:rsid w:val="001804EA"/>
    <w:rsid w:val="0018228B"/>
    <w:rsid w:val="00186741"/>
    <w:rsid w:val="00190A61"/>
    <w:rsid w:val="0019414F"/>
    <w:rsid w:val="001955DB"/>
    <w:rsid w:val="0019576D"/>
    <w:rsid w:val="00197179"/>
    <w:rsid w:val="001973A6"/>
    <w:rsid w:val="001A1BAD"/>
    <w:rsid w:val="001A2215"/>
    <w:rsid w:val="001A22FE"/>
    <w:rsid w:val="001A3342"/>
    <w:rsid w:val="001A3E3D"/>
    <w:rsid w:val="001A5C8E"/>
    <w:rsid w:val="001A7049"/>
    <w:rsid w:val="001B0476"/>
    <w:rsid w:val="001B1392"/>
    <w:rsid w:val="001B1E40"/>
    <w:rsid w:val="001B23CD"/>
    <w:rsid w:val="001B2E72"/>
    <w:rsid w:val="001B329F"/>
    <w:rsid w:val="001B3585"/>
    <w:rsid w:val="001B77EE"/>
    <w:rsid w:val="001B7D22"/>
    <w:rsid w:val="001C17B2"/>
    <w:rsid w:val="001C1AC6"/>
    <w:rsid w:val="001C764E"/>
    <w:rsid w:val="001C7A84"/>
    <w:rsid w:val="001D16A7"/>
    <w:rsid w:val="001D277B"/>
    <w:rsid w:val="001D28FB"/>
    <w:rsid w:val="001D4DFB"/>
    <w:rsid w:val="001D645C"/>
    <w:rsid w:val="001D7841"/>
    <w:rsid w:val="001E07DE"/>
    <w:rsid w:val="001E1052"/>
    <w:rsid w:val="001E21B1"/>
    <w:rsid w:val="001E2F93"/>
    <w:rsid w:val="001E39D5"/>
    <w:rsid w:val="001E3F0B"/>
    <w:rsid w:val="001E4554"/>
    <w:rsid w:val="001E58FE"/>
    <w:rsid w:val="001E61E5"/>
    <w:rsid w:val="001E6884"/>
    <w:rsid w:val="001E6FFD"/>
    <w:rsid w:val="001E715D"/>
    <w:rsid w:val="001F2159"/>
    <w:rsid w:val="001F23CB"/>
    <w:rsid w:val="001F3B40"/>
    <w:rsid w:val="001F4A8B"/>
    <w:rsid w:val="001F4CA7"/>
    <w:rsid w:val="001F4DE9"/>
    <w:rsid w:val="001F53FD"/>
    <w:rsid w:val="001F73E1"/>
    <w:rsid w:val="001F74CC"/>
    <w:rsid w:val="00200D9C"/>
    <w:rsid w:val="002026FC"/>
    <w:rsid w:val="00202C89"/>
    <w:rsid w:val="002054AA"/>
    <w:rsid w:val="0020620E"/>
    <w:rsid w:val="00206518"/>
    <w:rsid w:val="00206ADB"/>
    <w:rsid w:val="00206E5A"/>
    <w:rsid w:val="00206F09"/>
    <w:rsid w:val="00207037"/>
    <w:rsid w:val="002075C3"/>
    <w:rsid w:val="00207A8E"/>
    <w:rsid w:val="00210A12"/>
    <w:rsid w:val="00210B8B"/>
    <w:rsid w:val="00212B71"/>
    <w:rsid w:val="00213787"/>
    <w:rsid w:val="0021425E"/>
    <w:rsid w:val="00214863"/>
    <w:rsid w:val="002156B4"/>
    <w:rsid w:val="002172E2"/>
    <w:rsid w:val="00224FCD"/>
    <w:rsid w:val="0022706A"/>
    <w:rsid w:val="002277FF"/>
    <w:rsid w:val="002316B0"/>
    <w:rsid w:val="00233BE5"/>
    <w:rsid w:val="00233FA3"/>
    <w:rsid w:val="00235091"/>
    <w:rsid w:val="00235732"/>
    <w:rsid w:val="0023640C"/>
    <w:rsid w:val="0024227C"/>
    <w:rsid w:val="00242EEF"/>
    <w:rsid w:val="00243525"/>
    <w:rsid w:val="00247EAE"/>
    <w:rsid w:val="00251F0B"/>
    <w:rsid w:val="00253222"/>
    <w:rsid w:val="00253766"/>
    <w:rsid w:val="002554E4"/>
    <w:rsid w:val="00256D94"/>
    <w:rsid w:val="00257ABC"/>
    <w:rsid w:val="00260C6E"/>
    <w:rsid w:val="00261C13"/>
    <w:rsid w:val="002622AF"/>
    <w:rsid w:val="002623E1"/>
    <w:rsid w:val="00262847"/>
    <w:rsid w:val="002642F6"/>
    <w:rsid w:val="0026686C"/>
    <w:rsid w:val="0026754E"/>
    <w:rsid w:val="00270482"/>
    <w:rsid w:val="00271CCC"/>
    <w:rsid w:val="00273DA7"/>
    <w:rsid w:val="0027472E"/>
    <w:rsid w:val="00275A02"/>
    <w:rsid w:val="00275DC4"/>
    <w:rsid w:val="00276446"/>
    <w:rsid w:val="00281BB2"/>
    <w:rsid w:val="0028245E"/>
    <w:rsid w:val="00282701"/>
    <w:rsid w:val="00285888"/>
    <w:rsid w:val="0028712C"/>
    <w:rsid w:val="00287A58"/>
    <w:rsid w:val="00290300"/>
    <w:rsid w:val="00291911"/>
    <w:rsid w:val="002932F4"/>
    <w:rsid w:val="00296E0F"/>
    <w:rsid w:val="00297FA8"/>
    <w:rsid w:val="002A0215"/>
    <w:rsid w:val="002A03C3"/>
    <w:rsid w:val="002A0C96"/>
    <w:rsid w:val="002A0E4B"/>
    <w:rsid w:val="002A34CA"/>
    <w:rsid w:val="002B254E"/>
    <w:rsid w:val="002B2A38"/>
    <w:rsid w:val="002B3FDC"/>
    <w:rsid w:val="002B460D"/>
    <w:rsid w:val="002B4688"/>
    <w:rsid w:val="002B4CE8"/>
    <w:rsid w:val="002B4FEA"/>
    <w:rsid w:val="002B72E9"/>
    <w:rsid w:val="002C16C3"/>
    <w:rsid w:val="002C32FC"/>
    <w:rsid w:val="002C4DF8"/>
    <w:rsid w:val="002C4E33"/>
    <w:rsid w:val="002C55E8"/>
    <w:rsid w:val="002C5755"/>
    <w:rsid w:val="002C7998"/>
    <w:rsid w:val="002C7FC2"/>
    <w:rsid w:val="002D0826"/>
    <w:rsid w:val="002D125C"/>
    <w:rsid w:val="002D4561"/>
    <w:rsid w:val="002D6722"/>
    <w:rsid w:val="002D7836"/>
    <w:rsid w:val="002E2BCF"/>
    <w:rsid w:val="002E4890"/>
    <w:rsid w:val="002E71EC"/>
    <w:rsid w:val="002F008E"/>
    <w:rsid w:val="002F11D8"/>
    <w:rsid w:val="002F1E53"/>
    <w:rsid w:val="002F2CAA"/>
    <w:rsid w:val="002F2E2F"/>
    <w:rsid w:val="002F7434"/>
    <w:rsid w:val="0030021E"/>
    <w:rsid w:val="0030052C"/>
    <w:rsid w:val="003012B8"/>
    <w:rsid w:val="00301C36"/>
    <w:rsid w:val="00301FFA"/>
    <w:rsid w:val="00304F4A"/>
    <w:rsid w:val="00306517"/>
    <w:rsid w:val="0030688F"/>
    <w:rsid w:val="003071C2"/>
    <w:rsid w:val="00310DF2"/>
    <w:rsid w:val="00311E25"/>
    <w:rsid w:val="003125BA"/>
    <w:rsid w:val="003131FE"/>
    <w:rsid w:val="00314AB8"/>
    <w:rsid w:val="003159CB"/>
    <w:rsid w:val="00315F9E"/>
    <w:rsid w:val="003175D4"/>
    <w:rsid w:val="00320766"/>
    <w:rsid w:val="00320E8D"/>
    <w:rsid w:val="00322A28"/>
    <w:rsid w:val="003237D9"/>
    <w:rsid w:val="00323DE1"/>
    <w:rsid w:val="00324B45"/>
    <w:rsid w:val="00325FFF"/>
    <w:rsid w:val="0032644D"/>
    <w:rsid w:val="00326FC2"/>
    <w:rsid w:val="003306E1"/>
    <w:rsid w:val="00330A5F"/>
    <w:rsid w:val="003320E4"/>
    <w:rsid w:val="00332309"/>
    <w:rsid w:val="003332BE"/>
    <w:rsid w:val="0033525D"/>
    <w:rsid w:val="003365C6"/>
    <w:rsid w:val="00336610"/>
    <w:rsid w:val="003414F3"/>
    <w:rsid w:val="0034311F"/>
    <w:rsid w:val="00344297"/>
    <w:rsid w:val="00346AFC"/>
    <w:rsid w:val="00346B4D"/>
    <w:rsid w:val="00347C03"/>
    <w:rsid w:val="00347CAA"/>
    <w:rsid w:val="00350D3E"/>
    <w:rsid w:val="003518B3"/>
    <w:rsid w:val="003520CE"/>
    <w:rsid w:val="003534BE"/>
    <w:rsid w:val="0035442E"/>
    <w:rsid w:val="00355D2F"/>
    <w:rsid w:val="0035613E"/>
    <w:rsid w:val="00360036"/>
    <w:rsid w:val="00362AD5"/>
    <w:rsid w:val="00363EE9"/>
    <w:rsid w:val="00365F30"/>
    <w:rsid w:val="00366518"/>
    <w:rsid w:val="00367226"/>
    <w:rsid w:val="00371252"/>
    <w:rsid w:val="003722CA"/>
    <w:rsid w:val="00373F76"/>
    <w:rsid w:val="00376128"/>
    <w:rsid w:val="0037742E"/>
    <w:rsid w:val="00377D56"/>
    <w:rsid w:val="00377F42"/>
    <w:rsid w:val="0038245A"/>
    <w:rsid w:val="003839E5"/>
    <w:rsid w:val="003840E6"/>
    <w:rsid w:val="00384930"/>
    <w:rsid w:val="0038506A"/>
    <w:rsid w:val="00385CFC"/>
    <w:rsid w:val="0039337A"/>
    <w:rsid w:val="0039764E"/>
    <w:rsid w:val="003976DD"/>
    <w:rsid w:val="003A0CB0"/>
    <w:rsid w:val="003A1F52"/>
    <w:rsid w:val="003A3189"/>
    <w:rsid w:val="003A3CA7"/>
    <w:rsid w:val="003A6DB1"/>
    <w:rsid w:val="003B182B"/>
    <w:rsid w:val="003B1DD6"/>
    <w:rsid w:val="003B33BD"/>
    <w:rsid w:val="003B569D"/>
    <w:rsid w:val="003B7277"/>
    <w:rsid w:val="003B7B12"/>
    <w:rsid w:val="003C152E"/>
    <w:rsid w:val="003C2AFA"/>
    <w:rsid w:val="003C3C0E"/>
    <w:rsid w:val="003C46F8"/>
    <w:rsid w:val="003C480C"/>
    <w:rsid w:val="003C5FB4"/>
    <w:rsid w:val="003C685C"/>
    <w:rsid w:val="003C7CE0"/>
    <w:rsid w:val="003D2E11"/>
    <w:rsid w:val="003D32BE"/>
    <w:rsid w:val="003D4262"/>
    <w:rsid w:val="003D42A6"/>
    <w:rsid w:val="003D4368"/>
    <w:rsid w:val="003D4F21"/>
    <w:rsid w:val="003D4FAC"/>
    <w:rsid w:val="003D4FF2"/>
    <w:rsid w:val="003D500E"/>
    <w:rsid w:val="003E0DA7"/>
    <w:rsid w:val="003E1236"/>
    <w:rsid w:val="003E145D"/>
    <w:rsid w:val="003E1763"/>
    <w:rsid w:val="003E1885"/>
    <w:rsid w:val="003E325D"/>
    <w:rsid w:val="003E5ACB"/>
    <w:rsid w:val="003E66D4"/>
    <w:rsid w:val="003E6CD7"/>
    <w:rsid w:val="003E7906"/>
    <w:rsid w:val="003E7F54"/>
    <w:rsid w:val="003F000F"/>
    <w:rsid w:val="003F3C50"/>
    <w:rsid w:val="003F4B43"/>
    <w:rsid w:val="003F56C0"/>
    <w:rsid w:val="003F6182"/>
    <w:rsid w:val="003F683A"/>
    <w:rsid w:val="00400269"/>
    <w:rsid w:val="00402A79"/>
    <w:rsid w:val="00403A2C"/>
    <w:rsid w:val="00404A55"/>
    <w:rsid w:val="00404AB3"/>
    <w:rsid w:val="004052E8"/>
    <w:rsid w:val="0040615F"/>
    <w:rsid w:val="00406202"/>
    <w:rsid w:val="00406954"/>
    <w:rsid w:val="00406A6A"/>
    <w:rsid w:val="00406B22"/>
    <w:rsid w:val="00407147"/>
    <w:rsid w:val="004078FA"/>
    <w:rsid w:val="0041437D"/>
    <w:rsid w:val="00414711"/>
    <w:rsid w:val="004171FD"/>
    <w:rsid w:val="00422E8D"/>
    <w:rsid w:val="00422FBC"/>
    <w:rsid w:val="00423309"/>
    <w:rsid w:val="00425122"/>
    <w:rsid w:val="004275E6"/>
    <w:rsid w:val="00427AF0"/>
    <w:rsid w:val="00431E08"/>
    <w:rsid w:val="004328A7"/>
    <w:rsid w:val="00434C74"/>
    <w:rsid w:val="004426F9"/>
    <w:rsid w:val="00451DD9"/>
    <w:rsid w:val="0045560A"/>
    <w:rsid w:val="00456EB4"/>
    <w:rsid w:val="00457827"/>
    <w:rsid w:val="00457F6E"/>
    <w:rsid w:val="00460C81"/>
    <w:rsid w:val="00461316"/>
    <w:rsid w:val="004644F3"/>
    <w:rsid w:val="0046462F"/>
    <w:rsid w:val="0046619B"/>
    <w:rsid w:val="00466E52"/>
    <w:rsid w:val="004718F3"/>
    <w:rsid w:val="00475040"/>
    <w:rsid w:val="00480038"/>
    <w:rsid w:val="00480690"/>
    <w:rsid w:val="00480D97"/>
    <w:rsid w:val="0048168E"/>
    <w:rsid w:val="00483831"/>
    <w:rsid w:val="00483FB9"/>
    <w:rsid w:val="004846AD"/>
    <w:rsid w:val="00485D28"/>
    <w:rsid w:val="004902B8"/>
    <w:rsid w:val="00490C06"/>
    <w:rsid w:val="0049182F"/>
    <w:rsid w:val="00493D40"/>
    <w:rsid w:val="00493EE3"/>
    <w:rsid w:val="0049409D"/>
    <w:rsid w:val="00494601"/>
    <w:rsid w:val="00496290"/>
    <w:rsid w:val="004967B6"/>
    <w:rsid w:val="00496F0D"/>
    <w:rsid w:val="004A29B5"/>
    <w:rsid w:val="004A450D"/>
    <w:rsid w:val="004A4DA4"/>
    <w:rsid w:val="004A504B"/>
    <w:rsid w:val="004A5A3C"/>
    <w:rsid w:val="004A5BE9"/>
    <w:rsid w:val="004A6190"/>
    <w:rsid w:val="004A6911"/>
    <w:rsid w:val="004B0D94"/>
    <w:rsid w:val="004B3652"/>
    <w:rsid w:val="004B3A85"/>
    <w:rsid w:val="004B4797"/>
    <w:rsid w:val="004B54E0"/>
    <w:rsid w:val="004B7384"/>
    <w:rsid w:val="004C22F2"/>
    <w:rsid w:val="004C4269"/>
    <w:rsid w:val="004C667C"/>
    <w:rsid w:val="004D0152"/>
    <w:rsid w:val="004D1BB4"/>
    <w:rsid w:val="004D2212"/>
    <w:rsid w:val="004D56B5"/>
    <w:rsid w:val="004D6236"/>
    <w:rsid w:val="004D7F90"/>
    <w:rsid w:val="004E0085"/>
    <w:rsid w:val="004E0312"/>
    <w:rsid w:val="004E2C1A"/>
    <w:rsid w:val="004E4DBB"/>
    <w:rsid w:val="004E4E41"/>
    <w:rsid w:val="004E6A6B"/>
    <w:rsid w:val="004E73DB"/>
    <w:rsid w:val="004E7F9C"/>
    <w:rsid w:val="004F308F"/>
    <w:rsid w:val="004F3493"/>
    <w:rsid w:val="004F4C90"/>
    <w:rsid w:val="004F5143"/>
    <w:rsid w:val="004F6ED2"/>
    <w:rsid w:val="00501627"/>
    <w:rsid w:val="005053DE"/>
    <w:rsid w:val="00505B62"/>
    <w:rsid w:val="00505C03"/>
    <w:rsid w:val="005060F9"/>
    <w:rsid w:val="00510372"/>
    <w:rsid w:val="00511358"/>
    <w:rsid w:val="00512B09"/>
    <w:rsid w:val="00512EF6"/>
    <w:rsid w:val="00513F01"/>
    <w:rsid w:val="0051458E"/>
    <w:rsid w:val="005146CC"/>
    <w:rsid w:val="00514A76"/>
    <w:rsid w:val="005151E7"/>
    <w:rsid w:val="005216F4"/>
    <w:rsid w:val="005220ED"/>
    <w:rsid w:val="00522DD9"/>
    <w:rsid w:val="00526E90"/>
    <w:rsid w:val="00526F43"/>
    <w:rsid w:val="005300C0"/>
    <w:rsid w:val="00530B2A"/>
    <w:rsid w:val="00530FF0"/>
    <w:rsid w:val="00532268"/>
    <w:rsid w:val="005322A1"/>
    <w:rsid w:val="005325EA"/>
    <w:rsid w:val="00533796"/>
    <w:rsid w:val="00534550"/>
    <w:rsid w:val="00537187"/>
    <w:rsid w:val="00537343"/>
    <w:rsid w:val="00537E96"/>
    <w:rsid w:val="00540430"/>
    <w:rsid w:val="00540982"/>
    <w:rsid w:val="005459B3"/>
    <w:rsid w:val="00547FF2"/>
    <w:rsid w:val="005516F3"/>
    <w:rsid w:val="00554B64"/>
    <w:rsid w:val="00555D75"/>
    <w:rsid w:val="005564E2"/>
    <w:rsid w:val="00556AB7"/>
    <w:rsid w:val="0055734D"/>
    <w:rsid w:val="005573C9"/>
    <w:rsid w:val="0055759F"/>
    <w:rsid w:val="00560DF0"/>
    <w:rsid w:val="00562DB2"/>
    <w:rsid w:val="00565F2E"/>
    <w:rsid w:val="0056759C"/>
    <w:rsid w:val="00570956"/>
    <w:rsid w:val="0057157D"/>
    <w:rsid w:val="005728FC"/>
    <w:rsid w:val="0057363D"/>
    <w:rsid w:val="00575100"/>
    <w:rsid w:val="00582343"/>
    <w:rsid w:val="00582DE5"/>
    <w:rsid w:val="00584114"/>
    <w:rsid w:val="00586786"/>
    <w:rsid w:val="005868B7"/>
    <w:rsid w:val="0059075C"/>
    <w:rsid w:val="00591668"/>
    <w:rsid w:val="00594F6D"/>
    <w:rsid w:val="0059513E"/>
    <w:rsid w:val="00596890"/>
    <w:rsid w:val="005A0A89"/>
    <w:rsid w:val="005A136B"/>
    <w:rsid w:val="005A14B9"/>
    <w:rsid w:val="005A1816"/>
    <w:rsid w:val="005A278C"/>
    <w:rsid w:val="005A337F"/>
    <w:rsid w:val="005A6AA4"/>
    <w:rsid w:val="005A6D9F"/>
    <w:rsid w:val="005B0DC7"/>
    <w:rsid w:val="005B230D"/>
    <w:rsid w:val="005B4377"/>
    <w:rsid w:val="005B48FF"/>
    <w:rsid w:val="005B7A43"/>
    <w:rsid w:val="005C0582"/>
    <w:rsid w:val="005C0859"/>
    <w:rsid w:val="005C0B0B"/>
    <w:rsid w:val="005C0D20"/>
    <w:rsid w:val="005C12CA"/>
    <w:rsid w:val="005C168A"/>
    <w:rsid w:val="005C1E32"/>
    <w:rsid w:val="005C2C39"/>
    <w:rsid w:val="005C49AC"/>
    <w:rsid w:val="005C4B63"/>
    <w:rsid w:val="005C55D5"/>
    <w:rsid w:val="005C670D"/>
    <w:rsid w:val="005C7FA2"/>
    <w:rsid w:val="005D0287"/>
    <w:rsid w:val="005D1055"/>
    <w:rsid w:val="005D105C"/>
    <w:rsid w:val="005D363F"/>
    <w:rsid w:val="005D3943"/>
    <w:rsid w:val="005E0338"/>
    <w:rsid w:val="005E1E19"/>
    <w:rsid w:val="005E7280"/>
    <w:rsid w:val="005F2EC2"/>
    <w:rsid w:val="005F4F46"/>
    <w:rsid w:val="005F69AD"/>
    <w:rsid w:val="00602DC1"/>
    <w:rsid w:val="00602DF2"/>
    <w:rsid w:val="00604BEF"/>
    <w:rsid w:val="00604C15"/>
    <w:rsid w:val="00606A68"/>
    <w:rsid w:val="00610016"/>
    <w:rsid w:val="00610975"/>
    <w:rsid w:val="00613971"/>
    <w:rsid w:val="006158D5"/>
    <w:rsid w:val="00616CC7"/>
    <w:rsid w:val="006215EA"/>
    <w:rsid w:val="00625000"/>
    <w:rsid w:val="00625106"/>
    <w:rsid w:val="00625D83"/>
    <w:rsid w:val="00627840"/>
    <w:rsid w:val="00627982"/>
    <w:rsid w:val="00630211"/>
    <w:rsid w:val="006308CB"/>
    <w:rsid w:val="006318A8"/>
    <w:rsid w:val="00633396"/>
    <w:rsid w:val="00635E19"/>
    <w:rsid w:val="00636146"/>
    <w:rsid w:val="00636707"/>
    <w:rsid w:val="00640582"/>
    <w:rsid w:val="00641A01"/>
    <w:rsid w:val="00642A6B"/>
    <w:rsid w:val="00643064"/>
    <w:rsid w:val="006431B4"/>
    <w:rsid w:val="00644E5D"/>
    <w:rsid w:val="00651984"/>
    <w:rsid w:val="006525FF"/>
    <w:rsid w:val="006529A4"/>
    <w:rsid w:val="006543B5"/>
    <w:rsid w:val="006547A9"/>
    <w:rsid w:val="00654E4D"/>
    <w:rsid w:val="00654EBB"/>
    <w:rsid w:val="0065588C"/>
    <w:rsid w:val="0065779C"/>
    <w:rsid w:val="006623E7"/>
    <w:rsid w:val="00662B80"/>
    <w:rsid w:val="00663259"/>
    <w:rsid w:val="006653F3"/>
    <w:rsid w:val="0066681D"/>
    <w:rsid w:val="00666837"/>
    <w:rsid w:val="0066768F"/>
    <w:rsid w:val="00667A37"/>
    <w:rsid w:val="00670F6C"/>
    <w:rsid w:val="00671032"/>
    <w:rsid w:val="00675F26"/>
    <w:rsid w:val="0067696D"/>
    <w:rsid w:val="00676E58"/>
    <w:rsid w:val="00677A2B"/>
    <w:rsid w:val="00677BF6"/>
    <w:rsid w:val="00680656"/>
    <w:rsid w:val="00683503"/>
    <w:rsid w:val="00683F37"/>
    <w:rsid w:val="006842C1"/>
    <w:rsid w:val="006852C7"/>
    <w:rsid w:val="006852CE"/>
    <w:rsid w:val="00692377"/>
    <w:rsid w:val="00692D14"/>
    <w:rsid w:val="0069346A"/>
    <w:rsid w:val="006942AE"/>
    <w:rsid w:val="006947C1"/>
    <w:rsid w:val="00694FAA"/>
    <w:rsid w:val="00695C90"/>
    <w:rsid w:val="00696313"/>
    <w:rsid w:val="00697165"/>
    <w:rsid w:val="00697D41"/>
    <w:rsid w:val="006A204E"/>
    <w:rsid w:val="006A48BF"/>
    <w:rsid w:val="006A7A3B"/>
    <w:rsid w:val="006A7FDC"/>
    <w:rsid w:val="006B04C6"/>
    <w:rsid w:val="006B2C55"/>
    <w:rsid w:val="006B2DD6"/>
    <w:rsid w:val="006B3611"/>
    <w:rsid w:val="006B5518"/>
    <w:rsid w:val="006B5BC7"/>
    <w:rsid w:val="006B631B"/>
    <w:rsid w:val="006B64F8"/>
    <w:rsid w:val="006B65C7"/>
    <w:rsid w:val="006B6CB2"/>
    <w:rsid w:val="006C0A27"/>
    <w:rsid w:val="006C1727"/>
    <w:rsid w:val="006C32FD"/>
    <w:rsid w:val="006C39CE"/>
    <w:rsid w:val="006C3CB4"/>
    <w:rsid w:val="006C45F6"/>
    <w:rsid w:val="006C5B90"/>
    <w:rsid w:val="006C7CFC"/>
    <w:rsid w:val="006D0AAC"/>
    <w:rsid w:val="006D0FCC"/>
    <w:rsid w:val="006D21F5"/>
    <w:rsid w:val="006D3089"/>
    <w:rsid w:val="006D4660"/>
    <w:rsid w:val="006D4A65"/>
    <w:rsid w:val="006D4B0A"/>
    <w:rsid w:val="006D657C"/>
    <w:rsid w:val="006D7474"/>
    <w:rsid w:val="006D7D29"/>
    <w:rsid w:val="006E0CB5"/>
    <w:rsid w:val="006E0E6F"/>
    <w:rsid w:val="006E126D"/>
    <w:rsid w:val="006E1C10"/>
    <w:rsid w:val="006E1FC3"/>
    <w:rsid w:val="006E4106"/>
    <w:rsid w:val="006E42D2"/>
    <w:rsid w:val="006E4B01"/>
    <w:rsid w:val="006E7603"/>
    <w:rsid w:val="006E7928"/>
    <w:rsid w:val="006F6BB0"/>
    <w:rsid w:val="00701CE8"/>
    <w:rsid w:val="007021D6"/>
    <w:rsid w:val="00703DE5"/>
    <w:rsid w:val="00704301"/>
    <w:rsid w:val="007047AB"/>
    <w:rsid w:val="00704CE9"/>
    <w:rsid w:val="0070616B"/>
    <w:rsid w:val="00706295"/>
    <w:rsid w:val="00706C5E"/>
    <w:rsid w:val="00706FDA"/>
    <w:rsid w:val="007071FE"/>
    <w:rsid w:val="007075F9"/>
    <w:rsid w:val="00711F9A"/>
    <w:rsid w:val="00713810"/>
    <w:rsid w:val="00715A05"/>
    <w:rsid w:val="00716598"/>
    <w:rsid w:val="007174F7"/>
    <w:rsid w:val="00717F2B"/>
    <w:rsid w:val="0072258C"/>
    <w:rsid w:val="00725BFE"/>
    <w:rsid w:val="007303A5"/>
    <w:rsid w:val="00730B3E"/>
    <w:rsid w:val="0073142A"/>
    <w:rsid w:val="00731F46"/>
    <w:rsid w:val="0073420B"/>
    <w:rsid w:val="007352EF"/>
    <w:rsid w:val="00736367"/>
    <w:rsid w:val="007424F4"/>
    <w:rsid w:val="007445F3"/>
    <w:rsid w:val="0074602B"/>
    <w:rsid w:val="00746F75"/>
    <w:rsid w:val="0074727D"/>
    <w:rsid w:val="0074760E"/>
    <w:rsid w:val="00753FEE"/>
    <w:rsid w:val="0075402D"/>
    <w:rsid w:val="0075409C"/>
    <w:rsid w:val="007548C4"/>
    <w:rsid w:val="00754ABA"/>
    <w:rsid w:val="00754DF8"/>
    <w:rsid w:val="00755CA0"/>
    <w:rsid w:val="0075615E"/>
    <w:rsid w:val="00757344"/>
    <w:rsid w:val="007578AC"/>
    <w:rsid w:val="00757AA7"/>
    <w:rsid w:val="007601B8"/>
    <w:rsid w:val="007617D0"/>
    <w:rsid w:val="007624A2"/>
    <w:rsid w:val="007704A0"/>
    <w:rsid w:val="00770B02"/>
    <w:rsid w:val="007713C4"/>
    <w:rsid w:val="00773159"/>
    <w:rsid w:val="00773B6E"/>
    <w:rsid w:val="00774D43"/>
    <w:rsid w:val="00775AEF"/>
    <w:rsid w:val="007800E8"/>
    <w:rsid w:val="007815D3"/>
    <w:rsid w:val="00782B0D"/>
    <w:rsid w:val="007857BA"/>
    <w:rsid w:val="007868B2"/>
    <w:rsid w:val="007900F7"/>
    <w:rsid w:val="007943A6"/>
    <w:rsid w:val="00794C10"/>
    <w:rsid w:val="007960B9"/>
    <w:rsid w:val="0079781A"/>
    <w:rsid w:val="007A02C8"/>
    <w:rsid w:val="007A02FD"/>
    <w:rsid w:val="007A06CC"/>
    <w:rsid w:val="007A1546"/>
    <w:rsid w:val="007A228C"/>
    <w:rsid w:val="007A2AEB"/>
    <w:rsid w:val="007A2D7C"/>
    <w:rsid w:val="007A368E"/>
    <w:rsid w:val="007A41DA"/>
    <w:rsid w:val="007A5868"/>
    <w:rsid w:val="007A69FA"/>
    <w:rsid w:val="007A76BE"/>
    <w:rsid w:val="007B04CE"/>
    <w:rsid w:val="007B091E"/>
    <w:rsid w:val="007B2497"/>
    <w:rsid w:val="007B2F7F"/>
    <w:rsid w:val="007B65E1"/>
    <w:rsid w:val="007B6871"/>
    <w:rsid w:val="007B68B5"/>
    <w:rsid w:val="007B7A2F"/>
    <w:rsid w:val="007C0937"/>
    <w:rsid w:val="007C2B69"/>
    <w:rsid w:val="007C2F93"/>
    <w:rsid w:val="007C32EE"/>
    <w:rsid w:val="007C39D3"/>
    <w:rsid w:val="007C3D33"/>
    <w:rsid w:val="007C402B"/>
    <w:rsid w:val="007C50A7"/>
    <w:rsid w:val="007D03FB"/>
    <w:rsid w:val="007D1731"/>
    <w:rsid w:val="007D294A"/>
    <w:rsid w:val="007D47D2"/>
    <w:rsid w:val="007D4EDE"/>
    <w:rsid w:val="007D4FAC"/>
    <w:rsid w:val="007D6EC0"/>
    <w:rsid w:val="007D7AB7"/>
    <w:rsid w:val="007D7E1D"/>
    <w:rsid w:val="007E47B3"/>
    <w:rsid w:val="007E503C"/>
    <w:rsid w:val="007E551A"/>
    <w:rsid w:val="007E7099"/>
    <w:rsid w:val="007F3C66"/>
    <w:rsid w:val="007F51A2"/>
    <w:rsid w:val="008004F9"/>
    <w:rsid w:val="00801115"/>
    <w:rsid w:val="008013C7"/>
    <w:rsid w:val="008020BB"/>
    <w:rsid w:val="00802F58"/>
    <w:rsid w:val="0080345C"/>
    <w:rsid w:val="00803A45"/>
    <w:rsid w:val="008108DA"/>
    <w:rsid w:val="00811504"/>
    <w:rsid w:val="00813EB5"/>
    <w:rsid w:val="008147FE"/>
    <w:rsid w:val="00814F79"/>
    <w:rsid w:val="00816F7E"/>
    <w:rsid w:val="00817F7D"/>
    <w:rsid w:val="008206AD"/>
    <w:rsid w:val="00822570"/>
    <w:rsid w:val="00824864"/>
    <w:rsid w:val="0082522F"/>
    <w:rsid w:val="00825F95"/>
    <w:rsid w:val="008261C3"/>
    <w:rsid w:val="0082776D"/>
    <w:rsid w:val="0082796E"/>
    <w:rsid w:val="00831979"/>
    <w:rsid w:val="0083387F"/>
    <w:rsid w:val="0083421A"/>
    <w:rsid w:val="008356B4"/>
    <w:rsid w:val="00836A6D"/>
    <w:rsid w:val="0084202B"/>
    <w:rsid w:val="0084256C"/>
    <w:rsid w:val="0084520C"/>
    <w:rsid w:val="00845884"/>
    <w:rsid w:val="00851352"/>
    <w:rsid w:val="0085306F"/>
    <w:rsid w:val="00855FD4"/>
    <w:rsid w:val="00856D3E"/>
    <w:rsid w:val="00857077"/>
    <w:rsid w:val="00862FA7"/>
    <w:rsid w:val="00862FD0"/>
    <w:rsid w:val="00863230"/>
    <w:rsid w:val="00863E48"/>
    <w:rsid w:val="00864106"/>
    <w:rsid w:val="008646B5"/>
    <w:rsid w:val="0086502B"/>
    <w:rsid w:val="0086582B"/>
    <w:rsid w:val="00865BD0"/>
    <w:rsid w:val="0086617B"/>
    <w:rsid w:val="008701BF"/>
    <w:rsid w:val="008717D8"/>
    <w:rsid w:val="0087215C"/>
    <w:rsid w:val="008736A4"/>
    <w:rsid w:val="00874194"/>
    <w:rsid w:val="008745E0"/>
    <w:rsid w:val="00875D25"/>
    <w:rsid w:val="008762AB"/>
    <w:rsid w:val="00876664"/>
    <w:rsid w:val="00880115"/>
    <w:rsid w:val="0088024B"/>
    <w:rsid w:val="00880E35"/>
    <w:rsid w:val="00883343"/>
    <w:rsid w:val="008838E4"/>
    <w:rsid w:val="00886A1D"/>
    <w:rsid w:val="00886C7B"/>
    <w:rsid w:val="008875FE"/>
    <w:rsid w:val="00887F8E"/>
    <w:rsid w:val="00890265"/>
    <w:rsid w:val="00890E95"/>
    <w:rsid w:val="00892D36"/>
    <w:rsid w:val="00892D66"/>
    <w:rsid w:val="00894952"/>
    <w:rsid w:val="00896234"/>
    <w:rsid w:val="00896C1D"/>
    <w:rsid w:val="00897E43"/>
    <w:rsid w:val="008A0CA7"/>
    <w:rsid w:val="008A1D1B"/>
    <w:rsid w:val="008A292E"/>
    <w:rsid w:val="008A547D"/>
    <w:rsid w:val="008A6717"/>
    <w:rsid w:val="008A6F9A"/>
    <w:rsid w:val="008A74C5"/>
    <w:rsid w:val="008A7F43"/>
    <w:rsid w:val="008B0AA2"/>
    <w:rsid w:val="008B0FF0"/>
    <w:rsid w:val="008B2497"/>
    <w:rsid w:val="008B531C"/>
    <w:rsid w:val="008B5A60"/>
    <w:rsid w:val="008C1929"/>
    <w:rsid w:val="008C222B"/>
    <w:rsid w:val="008C4A19"/>
    <w:rsid w:val="008C5738"/>
    <w:rsid w:val="008C71A5"/>
    <w:rsid w:val="008C7EAD"/>
    <w:rsid w:val="008D0CFE"/>
    <w:rsid w:val="008D183B"/>
    <w:rsid w:val="008D1F9A"/>
    <w:rsid w:val="008D2F94"/>
    <w:rsid w:val="008D56D1"/>
    <w:rsid w:val="008D6152"/>
    <w:rsid w:val="008E0097"/>
    <w:rsid w:val="008E1CCD"/>
    <w:rsid w:val="008E3E5A"/>
    <w:rsid w:val="008E4905"/>
    <w:rsid w:val="008E64D9"/>
    <w:rsid w:val="008E70B7"/>
    <w:rsid w:val="008E7BA9"/>
    <w:rsid w:val="008F0F81"/>
    <w:rsid w:val="008F167D"/>
    <w:rsid w:val="008F1BBA"/>
    <w:rsid w:val="008F27BF"/>
    <w:rsid w:val="008F2E64"/>
    <w:rsid w:val="008F41C0"/>
    <w:rsid w:val="008F5A93"/>
    <w:rsid w:val="008F60C8"/>
    <w:rsid w:val="009002B7"/>
    <w:rsid w:val="00901023"/>
    <w:rsid w:val="00901891"/>
    <w:rsid w:val="00901A7B"/>
    <w:rsid w:val="00904C30"/>
    <w:rsid w:val="00905B25"/>
    <w:rsid w:val="00906BCE"/>
    <w:rsid w:val="00911C96"/>
    <w:rsid w:val="009142EC"/>
    <w:rsid w:val="009145E4"/>
    <w:rsid w:val="00914899"/>
    <w:rsid w:val="00914B68"/>
    <w:rsid w:val="00914F32"/>
    <w:rsid w:val="009154C3"/>
    <w:rsid w:val="00915F48"/>
    <w:rsid w:val="00916806"/>
    <w:rsid w:val="00920744"/>
    <w:rsid w:val="0092160C"/>
    <w:rsid w:val="00923540"/>
    <w:rsid w:val="00926767"/>
    <w:rsid w:val="00927F38"/>
    <w:rsid w:val="009302AE"/>
    <w:rsid w:val="009327BC"/>
    <w:rsid w:val="00932E1C"/>
    <w:rsid w:val="009355CF"/>
    <w:rsid w:val="009361D5"/>
    <w:rsid w:val="00941781"/>
    <w:rsid w:val="00941B96"/>
    <w:rsid w:val="009428A4"/>
    <w:rsid w:val="009447EB"/>
    <w:rsid w:val="00944899"/>
    <w:rsid w:val="00945E24"/>
    <w:rsid w:val="009470C9"/>
    <w:rsid w:val="0094768D"/>
    <w:rsid w:val="0095130D"/>
    <w:rsid w:val="00951516"/>
    <w:rsid w:val="00952996"/>
    <w:rsid w:val="00953F59"/>
    <w:rsid w:val="00955AF1"/>
    <w:rsid w:val="0095763C"/>
    <w:rsid w:val="009579D1"/>
    <w:rsid w:val="00957A57"/>
    <w:rsid w:val="00960F99"/>
    <w:rsid w:val="00964B82"/>
    <w:rsid w:val="009659F4"/>
    <w:rsid w:val="0096608B"/>
    <w:rsid w:val="0097029C"/>
    <w:rsid w:val="00970753"/>
    <w:rsid w:val="00970841"/>
    <w:rsid w:val="00970D60"/>
    <w:rsid w:val="00971E3F"/>
    <w:rsid w:val="00975901"/>
    <w:rsid w:val="00981E8A"/>
    <w:rsid w:val="00985D09"/>
    <w:rsid w:val="009874D0"/>
    <w:rsid w:val="00990E4A"/>
    <w:rsid w:val="00992394"/>
    <w:rsid w:val="0099390E"/>
    <w:rsid w:val="00993FA6"/>
    <w:rsid w:val="009960E5"/>
    <w:rsid w:val="00996C1B"/>
    <w:rsid w:val="009A1903"/>
    <w:rsid w:val="009A1943"/>
    <w:rsid w:val="009A2101"/>
    <w:rsid w:val="009A31A7"/>
    <w:rsid w:val="009A33BA"/>
    <w:rsid w:val="009A35FF"/>
    <w:rsid w:val="009A3705"/>
    <w:rsid w:val="009A4F78"/>
    <w:rsid w:val="009A7ADC"/>
    <w:rsid w:val="009B0745"/>
    <w:rsid w:val="009B0D30"/>
    <w:rsid w:val="009B2D69"/>
    <w:rsid w:val="009B7754"/>
    <w:rsid w:val="009C1457"/>
    <w:rsid w:val="009C19B7"/>
    <w:rsid w:val="009C1FAD"/>
    <w:rsid w:val="009C4578"/>
    <w:rsid w:val="009C4C4C"/>
    <w:rsid w:val="009C4C58"/>
    <w:rsid w:val="009C5ABB"/>
    <w:rsid w:val="009D311E"/>
    <w:rsid w:val="009D4698"/>
    <w:rsid w:val="009D54A5"/>
    <w:rsid w:val="009D696B"/>
    <w:rsid w:val="009D7C51"/>
    <w:rsid w:val="009E196C"/>
    <w:rsid w:val="009E2EB0"/>
    <w:rsid w:val="009E3362"/>
    <w:rsid w:val="009E42A0"/>
    <w:rsid w:val="009E4E57"/>
    <w:rsid w:val="009E679C"/>
    <w:rsid w:val="009E6A0A"/>
    <w:rsid w:val="009E700B"/>
    <w:rsid w:val="009E7769"/>
    <w:rsid w:val="009E7C5E"/>
    <w:rsid w:val="009E7E0B"/>
    <w:rsid w:val="009F03B9"/>
    <w:rsid w:val="009F0BBD"/>
    <w:rsid w:val="009F36BF"/>
    <w:rsid w:val="009F5C32"/>
    <w:rsid w:val="009F6940"/>
    <w:rsid w:val="009F6A22"/>
    <w:rsid w:val="009F6BC6"/>
    <w:rsid w:val="009F7315"/>
    <w:rsid w:val="00A0761C"/>
    <w:rsid w:val="00A07664"/>
    <w:rsid w:val="00A105C0"/>
    <w:rsid w:val="00A110D0"/>
    <w:rsid w:val="00A111B6"/>
    <w:rsid w:val="00A11324"/>
    <w:rsid w:val="00A13356"/>
    <w:rsid w:val="00A13543"/>
    <w:rsid w:val="00A13D5A"/>
    <w:rsid w:val="00A13D94"/>
    <w:rsid w:val="00A167DC"/>
    <w:rsid w:val="00A20DA5"/>
    <w:rsid w:val="00A21E69"/>
    <w:rsid w:val="00A22158"/>
    <w:rsid w:val="00A2668B"/>
    <w:rsid w:val="00A26D27"/>
    <w:rsid w:val="00A351BA"/>
    <w:rsid w:val="00A36EF4"/>
    <w:rsid w:val="00A376EE"/>
    <w:rsid w:val="00A41938"/>
    <w:rsid w:val="00A41BC9"/>
    <w:rsid w:val="00A42A99"/>
    <w:rsid w:val="00A439B7"/>
    <w:rsid w:val="00A47721"/>
    <w:rsid w:val="00A5151A"/>
    <w:rsid w:val="00A52FAD"/>
    <w:rsid w:val="00A55129"/>
    <w:rsid w:val="00A57920"/>
    <w:rsid w:val="00A57E0A"/>
    <w:rsid w:val="00A606E2"/>
    <w:rsid w:val="00A615F8"/>
    <w:rsid w:val="00A63D51"/>
    <w:rsid w:val="00A63ED4"/>
    <w:rsid w:val="00A64302"/>
    <w:rsid w:val="00A6548B"/>
    <w:rsid w:val="00A65958"/>
    <w:rsid w:val="00A66571"/>
    <w:rsid w:val="00A70E90"/>
    <w:rsid w:val="00A71C11"/>
    <w:rsid w:val="00A738C3"/>
    <w:rsid w:val="00A74644"/>
    <w:rsid w:val="00A759C5"/>
    <w:rsid w:val="00A76AA5"/>
    <w:rsid w:val="00A771F6"/>
    <w:rsid w:val="00A77919"/>
    <w:rsid w:val="00A77A16"/>
    <w:rsid w:val="00A823F6"/>
    <w:rsid w:val="00A8459D"/>
    <w:rsid w:val="00A8719E"/>
    <w:rsid w:val="00A87911"/>
    <w:rsid w:val="00A879B8"/>
    <w:rsid w:val="00A91582"/>
    <w:rsid w:val="00A94A4D"/>
    <w:rsid w:val="00A97DDD"/>
    <w:rsid w:val="00AA0365"/>
    <w:rsid w:val="00AA0A89"/>
    <w:rsid w:val="00AA3186"/>
    <w:rsid w:val="00AA465B"/>
    <w:rsid w:val="00AA5368"/>
    <w:rsid w:val="00AA6429"/>
    <w:rsid w:val="00AA7898"/>
    <w:rsid w:val="00AB0A9E"/>
    <w:rsid w:val="00AB0ED8"/>
    <w:rsid w:val="00AB18D5"/>
    <w:rsid w:val="00AB2FCA"/>
    <w:rsid w:val="00AB302E"/>
    <w:rsid w:val="00AB32B1"/>
    <w:rsid w:val="00AB6F31"/>
    <w:rsid w:val="00AB7AD7"/>
    <w:rsid w:val="00AC01AA"/>
    <w:rsid w:val="00AC10B5"/>
    <w:rsid w:val="00AC2EB8"/>
    <w:rsid w:val="00AC3EE9"/>
    <w:rsid w:val="00AC4AC1"/>
    <w:rsid w:val="00AC4F72"/>
    <w:rsid w:val="00AC5041"/>
    <w:rsid w:val="00AC5DC3"/>
    <w:rsid w:val="00AC6610"/>
    <w:rsid w:val="00AC6BA2"/>
    <w:rsid w:val="00AC7224"/>
    <w:rsid w:val="00AC7BF1"/>
    <w:rsid w:val="00AD0A04"/>
    <w:rsid w:val="00AD3314"/>
    <w:rsid w:val="00AD3B26"/>
    <w:rsid w:val="00AD5A57"/>
    <w:rsid w:val="00AD6897"/>
    <w:rsid w:val="00AD69BB"/>
    <w:rsid w:val="00AE0571"/>
    <w:rsid w:val="00AE468A"/>
    <w:rsid w:val="00AE482E"/>
    <w:rsid w:val="00AE56D5"/>
    <w:rsid w:val="00AE5A1E"/>
    <w:rsid w:val="00AE65C1"/>
    <w:rsid w:val="00AF05D2"/>
    <w:rsid w:val="00AF1B39"/>
    <w:rsid w:val="00AF205A"/>
    <w:rsid w:val="00AF4077"/>
    <w:rsid w:val="00AF741A"/>
    <w:rsid w:val="00B00AD2"/>
    <w:rsid w:val="00B01ADB"/>
    <w:rsid w:val="00B020C7"/>
    <w:rsid w:val="00B031F4"/>
    <w:rsid w:val="00B03A86"/>
    <w:rsid w:val="00B03C05"/>
    <w:rsid w:val="00B04161"/>
    <w:rsid w:val="00B0484E"/>
    <w:rsid w:val="00B0534E"/>
    <w:rsid w:val="00B056F9"/>
    <w:rsid w:val="00B078E6"/>
    <w:rsid w:val="00B07934"/>
    <w:rsid w:val="00B11E3D"/>
    <w:rsid w:val="00B12210"/>
    <w:rsid w:val="00B12BA3"/>
    <w:rsid w:val="00B12FAD"/>
    <w:rsid w:val="00B130DF"/>
    <w:rsid w:val="00B14D2C"/>
    <w:rsid w:val="00B155E1"/>
    <w:rsid w:val="00B16261"/>
    <w:rsid w:val="00B17E82"/>
    <w:rsid w:val="00B20513"/>
    <w:rsid w:val="00B2108C"/>
    <w:rsid w:val="00B25250"/>
    <w:rsid w:val="00B2787B"/>
    <w:rsid w:val="00B27A16"/>
    <w:rsid w:val="00B27DFB"/>
    <w:rsid w:val="00B32A7A"/>
    <w:rsid w:val="00B345AD"/>
    <w:rsid w:val="00B347A2"/>
    <w:rsid w:val="00B354A5"/>
    <w:rsid w:val="00B35FCB"/>
    <w:rsid w:val="00B37912"/>
    <w:rsid w:val="00B407A0"/>
    <w:rsid w:val="00B40A23"/>
    <w:rsid w:val="00B40A81"/>
    <w:rsid w:val="00B41351"/>
    <w:rsid w:val="00B44BEF"/>
    <w:rsid w:val="00B4575A"/>
    <w:rsid w:val="00B46E5F"/>
    <w:rsid w:val="00B501A1"/>
    <w:rsid w:val="00B50964"/>
    <w:rsid w:val="00B51D38"/>
    <w:rsid w:val="00B52ABD"/>
    <w:rsid w:val="00B53BCD"/>
    <w:rsid w:val="00B54D37"/>
    <w:rsid w:val="00B55118"/>
    <w:rsid w:val="00B575BA"/>
    <w:rsid w:val="00B61B14"/>
    <w:rsid w:val="00B62111"/>
    <w:rsid w:val="00B642B0"/>
    <w:rsid w:val="00B65EBC"/>
    <w:rsid w:val="00B678DB"/>
    <w:rsid w:val="00B70A1C"/>
    <w:rsid w:val="00B710CB"/>
    <w:rsid w:val="00B71608"/>
    <w:rsid w:val="00B73A28"/>
    <w:rsid w:val="00B73B9F"/>
    <w:rsid w:val="00B74393"/>
    <w:rsid w:val="00B75D0A"/>
    <w:rsid w:val="00B76429"/>
    <w:rsid w:val="00B81151"/>
    <w:rsid w:val="00B81B02"/>
    <w:rsid w:val="00B81B5C"/>
    <w:rsid w:val="00B82F36"/>
    <w:rsid w:val="00B8314B"/>
    <w:rsid w:val="00B85EFE"/>
    <w:rsid w:val="00B86471"/>
    <w:rsid w:val="00B910AD"/>
    <w:rsid w:val="00B92181"/>
    <w:rsid w:val="00B93402"/>
    <w:rsid w:val="00B956D4"/>
    <w:rsid w:val="00B96519"/>
    <w:rsid w:val="00B9719B"/>
    <w:rsid w:val="00B971E7"/>
    <w:rsid w:val="00B97446"/>
    <w:rsid w:val="00BA09AD"/>
    <w:rsid w:val="00BA0F56"/>
    <w:rsid w:val="00BA5CCD"/>
    <w:rsid w:val="00BA5E15"/>
    <w:rsid w:val="00BA7432"/>
    <w:rsid w:val="00BB0DDB"/>
    <w:rsid w:val="00BB0E3C"/>
    <w:rsid w:val="00BB0FC7"/>
    <w:rsid w:val="00BB2764"/>
    <w:rsid w:val="00BC0F0B"/>
    <w:rsid w:val="00BC1AA0"/>
    <w:rsid w:val="00BC2495"/>
    <w:rsid w:val="00BC314A"/>
    <w:rsid w:val="00BC3490"/>
    <w:rsid w:val="00BC3774"/>
    <w:rsid w:val="00BC5915"/>
    <w:rsid w:val="00BC71C7"/>
    <w:rsid w:val="00BC76F0"/>
    <w:rsid w:val="00BC7EB9"/>
    <w:rsid w:val="00BC7F85"/>
    <w:rsid w:val="00BD002C"/>
    <w:rsid w:val="00BD1D0B"/>
    <w:rsid w:val="00BD2643"/>
    <w:rsid w:val="00BD46A9"/>
    <w:rsid w:val="00BD56B1"/>
    <w:rsid w:val="00BD5AF1"/>
    <w:rsid w:val="00BD6558"/>
    <w:rsid w:val="00BE1C1B"/>
    <w:rsid w:val="00BE4882"/>
    <w:rsid w:val="00BE707A"/>
    <w:rsid w:val="00BE7517"/>
    <w:rsid w:val="00BE7729"/>
    <w:rsid w:val="00BF28E9"/>
    <w:rsid w:val="00BF2AD7"/>
    <w:rsid w:val="00BF2F76"/>
    <w:rsid w:val="00BF3022"/>
    <w:rsid w:val="00BF3214"/>
    <w:rsid w:val="00BF3228"/>
    <w:rsid w:val="00BF3266"/>
    <w:rsid w:val="00BF330E"/>
    <w:rsid w:val="00BF45E6"/>
    <w:rsid w:val="00BF5573"/>
    <w:rsid w:val="00BF60E7"/>
    <w:rsid w:val="00BF65CA"/>
    <w:rsid w:val="00BF6C20"/>
    <w:rsid w:val="00BF7922"/>
    <w:rsid w:val="00C01DD6"/>
    <w:rsid w:val="00C0393D"/>
    <w:rsid w:val="00C04BC1"/>
    <w:rsid w:val="00C05448"/>
    <w:rsid w:val="00C06EC9"/>
    <w:rsid w:val="00C07888"/>
    <w:rsid w:val="00C1099C"/>
    <w:rsid w:val="00C15867"/>
    <w:rsid w:val="00C1621D"/>
    <w:rsid w:val="00C17719"/>
    <w:rsid w:val="00C20CBA"/>
    <w:rsid w:val="00C20E37"/>
    <w:rsid w:val="00C22398"/>
    <w:rsid w:val="00C2296D"/>
    <w:rsid w:val="00C23155"/>
    <w:rsid w:val="00C23D44"/>
    <w:rsid w:val="00C23FEA"/>
    <w:rsid w:val="00C26A2D"/>
    <w:rsid w:val="00C30B0E"/>
    <w:rsid w:val="00C34E84"/>
    <w:rsid w:val="00C366C9"/>
    <w:rsid w:val="00C40C41"/>
    <w:rsid w:val="00C4326A"/>
    <w:rsid w:val="00C44E3B"/>
    <w:rsid w:val="00C45885"/>
    <w:rsid w:val="00C460E4"/>
    <w:rsid w:val="00C46A5E"/>
    <w:rsid w:val="00C47088"/>
    <w:rsid w:val="00C476D8"/>
    <w:rsid w:val="00C47C95"/>
    <w:rsid w:val="00C50DCB"/>
    <w:rsid w:val="00C50F22"/>
    <w:rsid w:val="00C517C8"/>
    <w:rsid w:val="00C52113"/>
    <w:rsid w:val="00C52194"/>
    <w:rsid w:val="00C52E6B"/>
    <w:rsid w:val="00C53859"/>
    <w:rsid w:val="00C57971"/>
    <w:rsid w:val="00C6133E"/>
    <w:rsid w:val="00C62700"/>
    <w:rsid w:val="00C64D3C"/>
    <w:rsid w:val="00C64EEF"/>
    <w:rsid w:val="00C65156"/>
    <w:rsid w:val="00C65BD7"/>
    <w:rsid w:val="00C70B08"/>
    <w:rsid w:val="00C71D21"/>
    <w:rsid w:val="00C7319C"/>
    <w:rsid w:val="00C73A3F"/>
    <w:rsid w:val="00C7470F"/>
    <w:rsid w:val="00C7482E"/>
    <w:rsid w:val="00C75808"/>
    <w:rsid w:val="00C765D9"/>
    <w:rsid w:val="00C76BA4"/>
    <w:rsid w:val="00C76EDE"/>
    <w:rsid w:val="00C76EE8"/>
    <w:rsid w:val="00C771A9"/>
    <w:rsid w:val="00C817BD"/>
    <w:rsid w:val="00C83A48"/>
    <w:rsid w:val="00C85088"/>
    <w:rsid w:val="00C85865"/>
    <w:rsid w:val="00C85E85"/>
    <w:rsid w:val="00C8720B"/>
    <w:rsid w:val="00C907E0"/>
    <w:rsid w:val="00C90A07"/>
    <w:rsid w:val="00C926C8"/>
    <w:rsid w:val="00C927B6"/>
    <w:rsid w:val="00C9342B"/>
    <w:rsid w:val="00CA214E"/>
    <w:rsid w:val="00CA2EAE"/>
    <w:rsid w:val="00CA3FE7"/>
    <w:rsid w:val="00CA4413"/>
    <w:rsid w:val="00CA4AC1"/>
    <w:rsid w:val="00CA59FB"/>
    <w:rsid w:val="00CA5C76"/>
    <w:rsid w:val="00CA621E"/>
    <w:rsid w:val="00CA7383"/>
    <w:rsid w:val="00CA7BB8"/>
    <w:rsid w:val="00CB0316"/>
    <w:rsid w:val="00CB0B11"/>
    <w:rsid w:val="00CB1DBA"/>
    <w:rsid w:val="00CB1F29"/>
    <w:rsid w:val="00CB3EAA"/>
    <w:rsid w:val="00CB426A"/>
    <w:rsid w:val="00CB5354"/>
    <w:rsid w:val="00CB586D"/>
    <w:rsid w:val="00CC0B37"/>
    <w:rsid w:val="00CC3683"/>
    <w:rsid w:val="00CC3AE8"/>
    <w:rsid w:val="00CC3C9E"/>
    <w:rsid w:val="00CC4240"/>
    <w:rsid w:val="00CC4421"/>
    <w:rsid w:val="00CC4B71"/>
    <w:rsid w:val="00CC52A1"/>
    <w:rsid w:val="00CC6A14"/>
    <w:rsid w:val="00CC70A3"/>
    <w:rsid w:val="00CD23BD"/>
    <w:rsid w:val="00CD2DEA"/>
    <w:rsid w:val="00CD4442"/>
    <w:rsid w:val="00CD53C3"/>
    <w:rsid w:val="00CD574E"/>
    <w:rsid w:val="00CE0866"/>
    <w:rsid w:val="00CE1572"/>
    <w:rsid w:val="00CE17A7"/>
    <w:rsid w:val="00CE1E25"/>
    <w:rsid w:val="00CE20A9"/>
    <w:rsid w:val="00CE3FAD"/>
    <w:rsid w:val="00CE4C22"/>
    <w:rsid w:val="00CE76E5"/>
    <w:rsid w:val="00CF258B"/>
    <w:rsid w:val="00CF41EC"/>
    <w:rsid w:val="00CF443A"/>
    <w:rsid w:val="00CF5D04"/>
    <w:rsid w:val="00CF6A22"/>
    <w:rsid w:val="00CF7087"/>
    <w:rsid w:val="00CF73A2"/>
    <w:rsid w:val="00CF7CDB"/>
    <w:rsid w:val="00D0133D"/>
    <w:rsid w:val="00D0255F"/>
    <w:rsid w:val="00D02F43"/>
    <w:rsid w:val="00D04DE4"/>
    <w:rsid w:val="00D059C8"/>
    <w:rsid w:val="00D063F1"/>
    <w:rsid w:val="00D068FE"/>
    <w:rsid w:val="00D076C0"/>
    <w:rsid w:val="00D07830"/>
    <w:rsid w:val="00D1020B"/>
    <w:rsid w:val="00D108F5"/>
    <w:rsid w:val="00D11735"/>
    <w:rsid w:val="00D1358A"/>
    <w:rsid w:val="00D1413D"/>
    <w:rsid w:val="00D14426"/>
    <w:rsid w:val="00D14F22"/>
    <w:rsid w:val="00D17E5A"/>
    <w:rsid w:val="00D20F0F"/>
    <w:rsid w:val="00D21B02"/>
    <w:rsid w:val="00D2299B"/>
    <w:rsid w:val="00D22CD1"/>
    <w:rsid w:val="00D23C2D"/>
    <w:rsid w:val="00D24043"/>
    <w:rsid w:val="00D246F6"/>
    <w:rsid w:val="00D25D68"/>
    <w:rsid w:val="00D26D68"/>
    <w:rsid w:val="00D27AEA"/>
    <w:rsid w:val="00D27EC6"/>
    <w:rsid w:val="00D31543"/>
    <w:rsid w:val="00D3528D"/>
    <w:rsid w:val="00D354ED"/>
    <w:rsid w:val="00D36CC8"/>
    <w:rsid w:val="00D37015"/>
    <w:rsid w:val="00D3736D"/>
    <w:rsid w:val="00D37391"/>
    <w:rsid w:val="00D45FEC"/>
    <w:rsid w:val="00D4741C"/>
    <w:rsid w:val="00D505AB"/>
    <w:rsid w:val="00D55D69"/>
    <w:rsid w:val="00D55EB1"/>
    <w:rsid w:val="00D57918"/>
    <w:rsid w:val="00D6165F"/>
    <w:rsid w:val="00D61F88"/>
    <w:rsid w:val="00D625EB"/>
    <w:rsid w:val="00D63AB2"/>
    <w:rsid w:val="00D65D7E"/>
    <w:rsid w:val="00D66D0B"/>
    <w:rsid w:val="00D670E1"/>
    <w:rsid w:val="00D70930"/>
    <w:rsid w:val="00D71409"/>
    <w:rsid w:val="00D71877"/>
    <w:rsid w:val="00D71A5E"/>
    <w:rsid w:val="00D72CEF"/>
    <w:rsid w:val="00D73DC6"/>
    <w:rsid w:val="00D744C1"/>
    <w:rsid w:val="00D74A61"/>
    <w:rsid w:val="00D74C1A"/>
    <w:rsid w:val="00D754C1"/>
    <w:rsid w:val="00D766C4"/>
    <w:rsid w:val="00D77393"/>
    <w:rsid w:val="00D77A35"/>
    <w:rsid w:val="00D814A3"/>
    <w:rsid w:val="00D81B3E"/>
    <w:rsid w:val="00D83671"/>
    <w:rsid w:val="00D843F7"/>
    <w:rsid w:val="00D847E3"/>
    <w:rsid w:val="00D868D4"/>
    <w:rsid w:val="00D90C70"/>
    <w:rsid w:val="00D90E49"/>
    <w:rsid w:val="00D93E34"/>
    <w:rsid w:val="00D944EC"/>
    <w:rsid w:val="00D96ADE"/>
    <w:rsid w:val="00D96C8E"/>
    <w:rsid w:val="00D97C80"/>
    <w:rsid w:val="00D97F36"/>
    <w:rsid w:val="00DA0994"/>
    <w:rsid w:val="00DA0CE2"/>
    <w:rsid w:val="00DA117A"/>
    <w:rsid w:val="00DA2387"/>
    <w:rsid w:val="00DA31C6"/>
    <w:rsid w:val="00DA3689"/>
    <w:rsid w:val="00DA3987"/>
    <w:rsid w:val="00DB1EE3"/>
    <w:rsid w:val="00DB1F26"/>
    <w:rsid w:val="00DB4A51"/>
    <w:rsid w:val="00DB694E"/>
    <w:rsid w:val="00DB7D50"/>
    <w:rsid w:val="00DC3D93"/>
    <w:rsid w:val="00DC52B0"/>
    <w:rsid w:val="00DC59CC"/>
    <w:rsid w:val="00DC5C46"/>
    <w:rsid w:val="00DC62EE"/>
    <w:rsid w:val="00DC6A10"/>
    <w:rsid w:val="00DD3162"/>
    <w:rsid w:val="00DD320C"/>
    <w:rsid w:val="00DD6B1A"/>
    <w:rsid w:val="00DD6C09"/>
    <w:rsid w:val="00DD787C"/>
    <w:rsid w:val="00DE083B"/>
    <w:rsid w:val="00DE1240"/>
    <w:rsid w:val="00DE28AC"/>
    <w:rsid w:val="00DE2AAC"/>
    <w:rsid w:val="00DE5964"/>
    <w:rsid w:val="00DE657E"/>
    <w:rsid w:val="00DF089F"/>
    <w:rsid w:val="00DF2F6C"/>
    <w:rsid w:val="00DF43C3"/>
    <w:rsid w:val="00DF4704"/>
    <w:rsid w:val="00DF4959"/>
    <w:rsid w:val="00DF5323"/>
    <w:rsid w:val="00DF5477"/>
    <w:rsid w:val="00DF7AB9"/>
    <w:rsid w:val="00E00668"/>
    <w:rsid w:val="00E01303"/>
    <w:rsid w:val="00E024AA"/>
    <w:rsid w:val="00E02729"/>
    <w:rsid w:val="00E0371B"/>
    <w:rsid w:val="00E048ED"/>
    <w:rsid w:val="00E07D96"/>
    <w:rsid w:val="00E1037D"/>
    <w:rsid w:val="00E113B8"/>
    <w:rsid w:val="00E15A6F"/>
    <w:rsid w:val="00E15C77"/>
    <w:rsid w:val="00E163BA"/>
    <w:rsid w:val="00E16733"/>
    <w:rsid w:val="00E1693E"/>
    <w:rsid w:val="00E2091A"/>
    <w:rsid w:val="00E23D31"/>
    <w:rsid w:val="00E250F1"/>
    <w:rsid w:val="00E31635"/>
    <w:rsid w:val="00E331FF"/>
    <w:rsid w:val="00E3550D"/>
    <w:rsid w:val="00E35544"/>
    <w:rsid w:val="00E428BB"/>
    <w:rsid w:val="00E43D18"/>
    <w:rsid w:val="00E44823"/>
    <w:rsid w:val="00E475CF"/>
    <w:rsid w:val="00E52838"/>
    <w:rsid w:val="00E5368B"/>
    <w:rsid w:val="00E5431D"/>
    <w:rsid w:val="00E55151"/>
    <w:rsid w:val="00E5680C"/>
    <w:rsid w:val="00E60D7D"/>
    <w:rsid w:val="00E614E0"/>
    <w:rsid w:val="00E61C88"/>
    <w:rsid w:val="00E629D2"/>
    <w:rsid w:val="00E64EB7"/>
    <w:rsid w:val="00E6556B"/>
    <w:rsid w:val="00E66977"/>
    <w:rsid w:val="00E67F65"/>
    <w:rsid w:val="00E7193B"/>
    <w:rsid w:val="00E72FDC"/>
    <w:rsid w:val="00E73A73"/>
    <w:rsid w:val="00E73F7F"/>
    <w:rsid w:val="00E744E3"/>
    <w:rsid w:val="00E753E8"/>
    <w:rsid w:val="00E754A4"/>
    <w:rsid w:val="00E757A2"/>
    <w:rsid w:val="00E81908"/>
    <w:rsid w:val="00E819A6"/>
    <w:rsid w:val="00E827BB"/>
    <w:rsid w:val="00E82E20"/>
    <w:rsid w:val="00E831E2"/>
    <w:rsid w:val="00E83487"/>
    <w:rsid w:val="00E85409"/>
    <w:rsid w:val="00E872C8"/>
    <w:rsid w:val="00E87E99"/>
    <w:rsid w:val="00E9063C"/>
    <w:rsid w:val="00E92048"/>
    <w:rsid w:val="00E9339B"/>
    <w:rsid w:val="00E952CF"/>
    <w:rsid w:val="00E957C2"/>
    <w:rsid w:val="00E95A01"/>
    <w:rsid w:val="00E96D88"/>
    <w:rsid w:val="00E97FF6"/>
    <w:rsid w:val="00EA0E54"/>
    <w:rsid w:val="00EA2042"/>
    <w:rsid w:val="00EA2424"/>
    <w:rsid w:val="00EA37C6"/>
    <w:rsid w:val="00EA429F"/>
    <w:rsid w:val="00EA47AB"/>
    <w:rsid w:val="00EA4F9E"/>
    <w:rsid w:val="00EA5552"/>
    <w:rsid w:val="00EA598B"/>
    <w:rsid w:val="00EA63CA"/>
    <w:rsid w:val="00EA653C"/>
    <w:rsid w:val="00EA6D3B"/>
    <w:rsid w:val="00EB003B"/>
    <w:rsid w:val="00EB00AD"/>
    <w:rsid w:val="00EB136C"/>
    <w:rsid w:val="00EB2FB0"/>
    <w:rsid w:val="00EB480E"/>
    <w:rsid w:val="00EB5EC6"/>
    <w:rsid w:val="00EB64A9"/>
    <w:rsid w:val="00EB6B08"/>
    <w:rsid w:val="00EB7FC9"/>
    <w:rsid w:val="00EC0838"/>
    <w:rsid w:val="00EC1172"/>
    <w:rsid w:val="00EC248C"/>
    <w:rsid w:val="00EC770B"/>
    <w:rsid w:val="00ED102A"/>
    <w:rsid w:val="00ED27E8"/>
    <w:rsid w:val="00ED3833"/>
    <w:rsid w:val="00ED5123"/>
    <w:rsid w:val="00ED65DE"/>
    <w:rsid w:val="00ED680C"/>
    <w:rsid w:val="00ED6FEF"/>
    <w:rsid w:val="00ED7137"/>
    <w:rsid w:val="00EE0BD2"/>
    <w:rsid w:val="00EE2FA2"/>
    <w:rsid w:val="00EE529B"/>
    <w:rsid w:val="00EE5A5F"/>
    <w:rsid w:val="00EE5EBA"/>
    <w:rsid w:val="00EE6BCB"/>
    <w:rsid w:val="00EE6FB2"/>
    <w:rsid w:val="00EF06EA"/>
    <w:rsid w:val="00EF0D3A"/>
    <w:rsid w:val="00EF1AD2"/>
    <w:rsid w:val="00EF30F0"/>
    <w:rsid w:val="00EF3CD5"/>
    <w:rsid w:val="00EF554A"/>
    <w:rsid w:val="00EF6978"/>
    <w:rsid w:val="00EF6F1B"/>
    <w:rsid w:val="00F00B59"/>
    <w:rsid w:val="00F017AC"/>
    <w:rsid w:val="00F07604"/>
    <w:rsid w:val="00F10452"/>
    <w:rsid w:val="00F11BB1"/>
    <w:rsid w:val="00F122DB"/>
    <w:rsid w:val="00F13B13"/>
    <w:rsid w:val="00F13E49"/>
    <w:rsid w:val="00F21088"/>
    <w:rsid w:val="00F22117"/>
    <w:rsid w:val="00F22A50"/>
    <w:rsid w:val="00F22C5B"/>
    <w:rsid w:val="00F22F25"/>
    <w:rsid w:val="00F23609"/>
    <w:rsid w:val="00F242FC"/>
    <w:rsid w:val="00F24778"/>
    <w:rsid w:val="00F247B3"/>
    <w:rsid w:val="00F24C24"/>
    <w:rsid w:val="00F24FBA"/>
    <w:rsid w:val="00F258A3"/>
    <w:rsid w:val="00F27648"/>
    <w:rsid w:val="00F308DF"/>
    <w:rsid w:val="00F31BBE"/>
    <w:rsid w:val="00F326BF"/>
    <w:rsid w:val="00F327E7"/>
    <w:rsid w:val="00F338A1"/>
    <w:rsid w:val="00F34515"/>
    <w:rsid w:val="00F34EAE"/>
    <w:rsid w:val="00F35296"/>
    <w:rsid w:val="00F35746"/>
    <w:rsid w:val="00F40310"/>
    <w:rsid w:val="00F417CA"/>
    <w:rsid w:val="00F41C0A"/>
    <w:rsid w:val="00F41D90"/>
    <w:rsid w:val="00F4269E"/>
    <w:rsid w:val="00F42EA7"/>
    <w:rsid w:val="00F43280"/>
    <w:rsid w:val="00F4409F"/>
    <w:rsid w:val="00F447C7"/>
    <w:rsid w:val="00F4595E"/>
    <w:rsid w:val="00F459B4"/>
    <w:rsid w:val="00F469D1"/>
    <w:rsid w:val="00F47818"/>
    <w:rsid w:val="00F50A2C"/>
    <w:rsid w:val="00F5211B"/>
    <w:rsid w:val="00F554A9"/>
    <w:rsid w:val="00F576D2"/>
    <w:rsid w:val="00F60AC0"/>
    <w:rsid w:val="00F6298A"/>
    <w:rsid w:val="00F633D5"/>
    <w:rsid w:val="00F63F65"/>
    <w:rsid w:val="00F64320"/>
    <w:rsid w:val="00F643A8"/>
    <w:rsid w:val="00F6488C"/>
    <w:rsid w:val="00F64966"/>
    <w:rsid w:val="00F64AFB"/>
    <w:rsid w:val="00F64C9D"/>
    <w:rsid w:val="00F6532F"/>
    <w:rsid w:val="00F65351"/>
    <w:rsid w:val="00F67667"/>
    <w:rsid w:val="00F70AD0"/>
    <w:rsid w:val="00F716FD"/>
    <w:rsid w:val="00F73DEA"/>
    <w:rsid w:val="00F74DA4"/>
    <w:rsid w:val="00F76522"/>
    <w:rsid w:val="00F80355"/>
    <w:rsid w:val="00F814E0"/>
    <w:rsid w:val="00F82203"/>
    <w:rsid w:val="00F830CE"/>
    <w:rsid w:val="00F86597"/>
    <w:rsid w:val="00F86F18"/>
    <w:rsid w:val="00F87684"/>
    <w:rsid w:val="00F87770"/>
    <w:rsid w:val="00F87C43"/>
    <w:rsid w:val="00F913B4"/>
    <w:rsid w:val="00F91C58"/>
    <w:rsid w:val="00F93825"/>
    <w:rsid w:val="00F95F20"/>
    <w:rsid w:val="00F960DE"/>
    <w:rsid w:val="00F96BB1"/>
    <w:rsid w:val="00FA0E6E"/>
    <w:rsid w:val="00FA2896"/>
    <w:rsid w:val="00FA2EB1"/>
    <w:rsid w:val="00FA5722"/>
    <w:rsid w:val="00FA6E86"/>
    <w:rsid w:val="00FA77EE"/>
    <w:rsid w:val="00FA7C46"/>
    <w:rsid w:val="00FB0C81"/>
    <w:rsid w:val="00FB0DAC"/>
    <w:rsid w:val="00FB144D"/>
    <w:rsid w:val="00FB2482"/>
    <w:rsid w:val="00FB2550"/>
    <w:rsid w:val="00FB36D7"/>
    <w:rsid w:val="00FB4CD2"/>
    <w:rsid w:val="00FB59D0"/>
    <w:rsid w:val="00FB6A39"/>
    <w:rsid w:val="00FC2200"/>
    <w:rsid w:val="00FC2540"/>
    <w:rsid w:val="00FC2B76"/>
    <w:rsid w:val="00FC5A12"/>
    <w:rsid w:val="00FC7449"/>
    <w:rsid w:val="00FD07EE"/>
    <w:rsid w:val="00FD0DCF"/>
    <w:rsid w:val="00FD12BC"/>
    <w:rsid w:val="00FD3FBC"/>
    <w:rsid w:val="00FD400A"/>
    <w:rsid w:val="00FD4D28"/>
    <w:rsid w:val="00FD53A8"/>
    <w:rsid w:val="00FD7952"/>
    <w:rsid w:val="00FE2616"/>
    <w:rsid w:val="00FE3639"/>
    <w:rsid w:val="00FE51B4"/>
    <w:rsid w:val="00FE63BF"/>
    <w:rsid w:val="00FE7FF2"/>
    <w:rsid w:val="00FF0204"/>
    <w:rsid w:val="00FF3AED"/>
    <w:rsid w:val="00FF6AC4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20DB6"/>
  <w15:docId w15:val="{06D5A340-0CC0-43A4-B717-CFC6725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DC52B0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63C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9063C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9063C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E9063C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E9063C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E9063C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E9063C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E9063C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E9063C"/>
  </w:style>
  <w:style w:type="character" w:customStyle="1" w:styleId="HeaderChar">
    <w:name w:val="Header Char"/>
    <w:basedOn w:val="DefaultParagraphFont"/>
    <w:link w:val="Header"/>
    <w:rsid w:val="00E9063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E9063C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E9063C"/>
  </w:style>
  <w:style w:type="numbering" w:customStyle="1" w:styleId="ArticleSection1">
    <w:name w:val="Article / Section1"/>
    <w:basedOn w:val="NoList"/>
    <w:next w:val="ArticleSection"/>
    <w:semiHidden/>
    <w:rsid w:val="00E9063C"/>
  </w:style>
  <w:style w:type="character" w:customStyle="1" w:styleId="BodyText3Char">
    <w:name w:val="Body Text 3 Char"/>
    <w:basedOn w:val="DefaultParagraphFont"/>
    <w:link w:val="BodyText3"/>
    <w:semiHidden/>
    <w:rsid w:val="00E9063C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063C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E9063C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E9063C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E9063C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E9063C"/>
    <w:rPr>
      <w:sz w:val="22"/>
      <w:szCs w:val="22"/>
      <w:lang w:val="en-CA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E9063C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9063C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E9063C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9063C"/>
  </w:style>
  <w:style w:type="character" w:customStyle="1" w:styleId="highlight">
    <w:name w:val="highlight"/>
    <w:basedOn w:val="DefaultParagraphFont"/>
    <w:rsid w:val="00E9063C"/>
  </w:style>
  <w:style w:type="paragraph" w:customStyle="1" w:styleId="TableParagraph">
    <w:name w:val="Table Paragraph"/>
    <w:basedOn w:val="Normal"/>
    <w:uiPriority w:val="1"/>
    <w:qFormat/>
    <w:rsid w:val="00E82E20"/>
    <w:pPr>
      <w:widowControl w:val="0"/>
      <w:autoSpaceDE w:val="0"/>
      <w:autoSpaceDN w:val="0"/>
      <w:jc w:val="left"/>
    </w:pPr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3D5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3D5A"/>
    <w:rPr>
      <w:rFonts w:ascii="Consolas" w:hAnsi="Consolas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6D0AA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D24043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885BE-D3B5-4104-97C5-8AB15BA48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3</TotalTime>
  <Pages>10</Pages>
  <Words>3483</Words>
  <Characters>19859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 : Namibie</vt:lpstr>
    </vt:vector>
  </TitlesOfParts>
  <Company>UNMFS</Company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Namibie</dc:title>
  <dc:subject/>
  <dc:creator>XW/JS</dc:creator>
  <cp:keywords>97th ExCom</cp:keywords>
  <cp:lastModifiedBy>Angela Xue He Yan</cp:lastModifiedBy>
  <cp:revision>4</cp:revision>
  <cp:lastPrinted>2001-05-26T19:40:00Z</cp:lastPrinted>
  <dcterms:created xsi:type="dcterms:W3CDTF">2025-11-17T22:00:00Z</dcterms:created>
  <dcterms:modified xsi:type="dcterms:W3CDTF">2025-11-19T17:42:00Z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UNEP/OzL.Pro/ExCom/97/64</vt:lpwstr>
  </property>
  <property fmtid="{D5CDD505-2E9C-101B-9397-08002B2CF9AE}" pid="3" name="Revision date">
    <vt:lpwstr>11/14/2025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Titre">
    <vt:lpwstr>Proposition de projet : Namibie</vt:lpwstr>
  </property>
</Properties>
</file>