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C01ABF4" w14:textId="77777777" w:rsidTr="009C59F7">
        <w:trPr>
          <w:trHeight w:val="720"/>
        </w:trPr>
        <w:tc>
          <w:tcPr>
            <w:tcW w:w="5490" w:type="dxa"/>
            <w:gridSpan w:val="2"/>
            <w:tcBorders>
              <w:bottom w:val="single" w:sz="18" w:space="0" w:color="auto"/>
            </w:tcBorders>
          </w:tcPr>
          <w:p w14:paraId="34907F5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672C52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73F110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2E7A2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637BEBB" wp14:editId="639CF1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FD970D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D0FBFD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04081D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5C2C96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CB6927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31E0A71" w14:textId="77777777" w:rsidR="00C15867" w:rsidRPr="009B0D30" w:rsidRDefault="00C15867" w:rsidP="009C59F7">
            <w:r w:rsidRPr="009B0D30">
              <w:t>Distr.</w:t>
            </w:r>
          </w:p>
          <w:p w14:paraId="12836CC4" w14:textId="77777777" w:rsidR="00923540" w:rsidRPr="009B0D30" w:rsidRDefault="00923540" w:rsidP="00923540">
            <w:r w:rsidRPr="009B0D30">
              <w:t>GENERAL</w:t>
            </w:r>
          </w:p>
          <w:p w14:paraId="56F05B44" w14:textId="77777777" w:rsidR="00C15867" w:rsidRPr="009B0D30" w:rsidRDefault="00C15867" w:rsidP="009C59F7"/>
          <w:p w14:paraId="5DEA2528" w14:textId="77777777" w:rsidR="00C15867" w:rsidRPr="009B0D30" w:rsidRDefault="00C15867" w:rsidP="009C59F7"/>
          <w:p w14:paraId="7AA0471F" w14:textId="3E6319C4" w:rsidR="00C15867" w:rsidRPr="009B0D30" w:rsidRDefault="00BD3BC9" w:rsidP="009C59F7">
            <w:r>
              <w:fldChar w:fldCharType="begin"/>
            </w:r>
            <w:r>
              <w:instrText xml:space="preserve"> DOCPROPERTY "Document number"  \* MERGEFORMAT </w:instrText>
            </w:r>
            <w:r>
              <w:fldChar w:fldCharType="separate"/>
            </w:r>
            <w:r w:rsidR="004F41F8">
              <w:t>UNEP/OzL.Pro/ExCom/90/37</w:t>
            </w:r>
            <w:r>
              <w:fldChar w:fldCharType="end"/>
            </w:r>
          </w:p>
          <w:p w14:paraId="71D55710" w14:textId="7B862B2F" w:rsidR="00C15867" w:rsidRPr="009B0D30" w:rsidRDefault="003C2EB2" w:rsidP="009C59F7">
            <w:r w:rsidRPr="009B0D30">
              <w:fldChar w:fldCharType="begin"/>
            </w:r>
            <w:r w:rsidRPr="009B0D30">
              <w:instrText xml:space="preserve"> DOCPROPERTY "Revision date" \@ "d MMMM YYYY"  \* MERGEFORMAT </w:instrText>
            </w:r>
            <w:r w:rsidRPr="009B0D30">
              <w:fldChar w:fldCharType="separate"/>
            </w:r>
            <w:r>
              <w:t>31 May 2022</w:t>
            </w:r>
            <w:r w:rsidRPr="009B0D30">
              <w:fldChar w:fldCharType="end"/>
            </w:r>
          </w:p>
          <w:p w14:paraId="2079E2BF" w14:textId="77777777" w:rsidR="00C15867" w:rsidRPr="009B0D30" w:rsidRDefault="00C15867" w:rsidP="009C59F7">
            <w:pPr>
              <w:rPr>
                <w:caps/>
              </w:rPr>
            </w:pPr>
          </w:p>
          <w:p w14:paraId="7EFC7C72" w14:textId="77777777" w:rsidR="00C15867" w:rsidRPr="009B0D30" w:rsidRDefault="00C15867" w:rsidP="009C59F7">
            <w:r w:rsidRPr="009B0D30">
              <w:t>ORIGINAL: ENGLISH</w:t>
            </w:r>
          </w:p>
        </w:tc>
      </w:tr>
    </w:tbl>
    <w:p w14:paraId="097E38CE" w14:textId="700B2EB0" w:rsidR="00BF2AD7" w:rsidRDefault="00C15867" w:rsidP="00BF2AD7">
      <w:pPr>
        <w:jc w:val="left"/>
      </w:pPr>
      <w:r w:rsidRPr="009B0D30">
        <w:t>EXECUTIVE COMMITTEE OF</w:t>
      </w:r>
      <w:r w:rsidRPr="009B0D30">
        <w:br/>
        <w:t xml:space="preserve">  THE MULTILATERAL</w:t>
      </w:r>
      <w:r w:rsidR="00972C6B">
        <w:t xml:space="preserve"> FUND</w:t>
      </w:r>
      <w:r w:rsidRPr="009B0D30">
        <w:t xml:space="preserve"> FOR THE</w:t>
      </w:r>
      <w:r w:rsidRPr="009B0D30">
        <w:br/>
        <w:t xml:space="preserve">  IMPLEMENTATION OF THE MONTREAL PROTOCOL</w:t>
      </w:r>
      <w:r w:rsidRPr="009B0D30">
        <w:br/>
      </w:r>
      <w:r w:rsidR="00BF2AD7">
        <w:t>Ninetieth Meeting</w:t>
      </w:r>
    </w:p>
    <w:p w14:paraId="4A55EDD5" w14:textId="77777777" w:rsidR="00AA5368" w:rsidRDefault="00BF2AD7" w:rsidP="00BF2AD7">
      <w:pPr>
        <w:jc w:val="left"/>
        <w:rPr>
          <w:sz w:val="24"/>
          <w:szCs w:val="24"/>
          <w:lang w:val="en-US" w:eastAsia="zh-CN"/>
        </w:rPr>
      </w:pPr>
      <w:r>
        <w:t>Montreal, 20-23 June 2022</w:t>
      </w:r>
    </w:p>
    <w:p w14:paraId="2E835638" w14:textId="77777777" w:rsidR="004F41F8" w:rsidRPr="009B0D30" w:rsidRDefault="004F41F8" w:rsidP="004F41F8">
      <w:pPr>
        <w:jc w:val="left"/>
      </w:pPr>
      <w:r w:rsidRPr="00E6710A">
        <w:t>Item 10 of the provisional agenda</w:t>
      </w:r>
      <w:r w:rsidRPr="00E6710A">
        <w:rPr>
          <w:rStyle w:val="FootnoteReference"/>
        </w:rPr>
        <w:footnoteReference w:id="1"/>
      </w:r>
    </w:p>
    <w:p w14:paraId="41E4068C" w14:textId="29FF0F0E" w:rsidR="00066CE8" w:rsidRDefault="00261C13" w:rsidP="00E753E8">
      <w:pPr>
        <w:pStyle w:val="Heading5"/>
        <w:numPr>
          <w:ilvl w:val="0"/>
          <w:numId w:val="0"/>
        </w:numPr>
        <w:ind w:left="3600"/>
      </w:pPr>
      <w:r>
        <w:tab/>
      </w:r>
    </w:p>
    <w:p w14:paraId="54315E73" w14:textId="77777777" w:rsidR="00473F7A" w:rsidRDefault="00473F7A" w:rsidP="00473F7A">
      <w:pPr>
        <w:pStyle w:val="Heading8"/>
        <w:jc w:val="center"/>
        <w:rPr>
          <w:caps/>
        </w:rPr>
      </w:pPr>
    </w:p>
    <w:p w14:paraId="6ADAFDDE" w14:textId="190CE9DE" w:rsidR="00473F7A" w:rsidRPr="00362B22" w:rsidRDefault="00473F7A" w:rsidP="00473F7A">
      <w:pPr>
        <w:pStyle w:val="Heading8"/>
        <w:jc w:val="center"/>
        <w:rPr>
          <w:caps/>
        </w:rPr>
      </w:pPr>
      <w:r w:rsidRPr="00362B22">
        <w:rPr>
          <w:caps/>
        </w:rPr>
        <w:t>Report on the review of the implementation of the operational policy on gender mainstreaming for Multilateral</w:t>
      </w:r>
      <w:r w:rsidR="00972C6B">
        <w:rPr>
          <w:caps/>
        </w:rPr>
        <w:t xml:space="preserve"> Fund</w:t>
      </w:r>
      <w:r w:rsidRPr="00362B22">
        <w:rPr>
          <w:caps/>
        </w:rPr>
        <w:t>-supported projects (decision 84/92(e))</w:t>
      </w:r>
    </w:p>
    <w:p w14:paraId="6E4A2E26" w14:textId="77777777" w:rsidR="00473F7A" w:rsidRDefault="00473F7A" w:rsidP="00473F7A">
      <w:pPr>
        <w:pStyle w:val="Heading8"/>
      </w:pPr>
    </w:p>
    <w:p w14:paraId="7BF19D4C" w14:textId="5432B4B8" w:rsidR="00473F7A" w:rsidRPr="00EE2CFA" w:rsidRDefault="00473F7A" w:rsidP="003B5AF3">
      <w:pPr>
        <w:pStyle w:val="Heading8"/>
        <w:spacing w:after="240"/>
      </w:pPr>
      <w:r w:rsidRPr="00EE2CFA">
        <w:t>Background</w:t>
      </w:r>
    </w:p>
    <w:p w14:paraId="7F2C56EE" w14:textId="28A24ACE" w:rsidR="00473F7A" w:rsidRPr="00571A77" w:rsidRDefault="00473F7A" w:rsidP="00473F7A">
      <w:pPr>
        <w:pStyle w:val="ListParagraph"/>
        <w:numPr>
          <w:ilvl w:val="0"/>
          <w:numId w:val="21"/>
        </w:numPr>
        <w:spacing w:before="120"/>
        <w:ind w:left="0" w:firstLine="0"/>
      </w:pPr>
      <w:r>
        <w:t xml:space="preserve">The draft operational policy on </w:t>
      </w:r>
      <w:r w:rsidRPr="00E51553">
        <w:rPr>
          <w:lang w:val="en-CA"/>
        </w:rPr>
        <w:t>gender mainstreaming for Multilateral</w:t>
      </w:r>
      <w:r w:rsidR="00972C6B">
        <w:rPr>
          <w:lang w:val="en-CA"/>
        </w:rPr>
        <w:t xml:space="preserve"> Fund</w:t>
      </w:r>
      <w:r w:rsidR="00816E53">
        <w:rPr>
          <w:lang w:val="en-CA"/>
        </w:rPr>
        <w:t xml:space="preserve"> (MLF)</w:t>
      </w:r>
      <w:r w:rsidRPr="00E51553">
        <w:rPr>
          <w:lang w:val="en-CA"/>
        </w:rPr>
        <w:t>-supported projects</w:t>
      </w:r>
      <w:r w:rsidR="00E14CA3">
        <w:rPr>
          <w:lang w:val="en-CA"/>
        </w:rPr>
        <w:t xml:space="preserve"> </w:t>
      </w:r>
      <w:r>
        <w:t>was approved by the Executive Committee at the 84</w:t>
      </w:r>
      <w:r w:rsidRPr="00E51553">
        <w:rPr>
          <w:vertAlign w:val="superscript"/>
        </w:rPr>
        <w:t>th</w:t>
      </w:r>
      <w:r>
        <w:t xml:space="preserve"> meeting and the Executive Committee requested bilateral and implementing agencies to, </w:t>
      </w:r>
      <w:r w:rsidRPr="00E51553">
        <w:rPr>
          <w:i/>
          <w:iCs/>
        </w:rPr>
        <w:t>inter alia</w:t>
      </w:r>
      <w:r>
        <w:t xml:space="preserve">, apply the operational </w:t>
      </w:r>
      <w:r w:rsidR="00972C6B">
        <w:t>policy</w:t>
      </w:r>
      <w:r>
        <w:t xml:space="preserve"> on gender mainstreaming throughout the project cycle, beginning with projects for consideration at the 85</w:t>
      </w:r>
      <w:r w:rsidRPr="00571A77">
        <w:rPr>
          <w:vertAlign w:val="superscript"/>
        </w:rPr>
        <w:t>th</w:t>
      </w:r>
      <w:r>
        <w:t xml:space="preserve"> meeting, and to provide, when available, gender-relevant information in reports on ongoing projects </w:t>
      </w:r>
      <w:r w:rsidR="007F1350">
        <w:t xml:space="preserve">approved </w:t>
      </w:r>
      <w:r>
        <w:t>prior to the 85</w:t>
      </w:r>
      <w:r w:rsidRPr="00571A77">
        <w:rPr>
          <w:vertAlign w:val="superscript"/>
        </w:rPr>
        <w:t>th</w:t>
      </w:r>
      <w:r>
        <w:t xml:space="preserve"> meeting. In the same decision, the Executive Committee also requested the </w:t>
      </w:r>
      <w:r w:rsidRPr="00571A77">
        <w:rPr>
          <w:lang w:val="en-CA"/>
        </w:rPr>
        <w:t>Secretariat to review the implementation of the operational policy on gender mainstreaming, and to prepare</w:t>
      </w:r>
      <w:r w:rsidR="00056AA6">
        <w:rPr>
          <w:lang w:val="en-CA"/>
        </w:rPr>
        <w:t xml:space="preserve"> based on the review</w:t>
      </w:r>
      <w:r w:rsidRPr="00571A77">
        <w:rPr>
          <w:lang w:val="en-CA"/>
        </w:rPr>
        <w:t xml:space="preserve"> a report for consideration of the Executive Committee at its 89</w:t>
      </w:r>
      <w:r w:rsidRPr="00571A77">
        <w:rPr>
          <w:vertAlign w:val="superscript"/>
          <w:lang w:val="en-CA"/>
        </w:rPr>
        <w:t>th</w:t>
      </w:r>
      <w:r w:rsidRPr="00571A77">
        <w:rPr>
          <w:lang w:val="en-CA"/>
        </w:rPr>
        <w:t xml:space="preserve"> meeting</w:t>
      </w:r>
      <w:r>
        <w:rPr>
          <w:lang w:val="en-CA"/>
        </w:rPr>
        <w:t xml:space="preserve"> (decision 84/92 (c) (d) and (e))</w:t>
      </w:r>
      <w:r>
        <w:rPr>
          <w:rStyle w:val="FootnoteReference"/>
          <w:lang w:val="en-CA"/>
        </w:rPr>
        <w:footnoteReference w:id="2"/>
      </w:r>
      <w:r>
        <w:rPr>
          <w:lang w:val="en-CA"/>
        </w:rPr>
        <w:t>.</w:t>
      </w:r>
    </w:p>
    <w:p w14:paraId="630FDF12" w14:textId="77777777" w:rsidR="00473F7A" w:rsidRPr="00571A77" w:rsidRDefault="00473F7A" w:rsidP="00473F7A">
      <w:pPr>
        <w:pStyle w:val="ListParagraph"/>
        <w:rPr>
          <w:lang w:val="en-CA"/>
        </w:rPr>
      </w:pPr>
    </w:p>
    <w:p w14:paraId="72EDA40E" w14:textId="77777777" w:rsidR="00473F7A" w:rsidRPr="003F5DB8" w:rsidRDefault="00473F7A" w:rsidP="00473F7A">
      <w:pPr>
        <w:pStyle w:val="ListParagraph"/>
        <w:numPr>
          <w:ilvl w:val="0"/>
          <w:numId w:val="21"/>
        </w:numPr>
        <w:spacing w:before="120"/>
        <w:ind w:left="0" w:firstLine="0"/>
      </w:pPr>
      <w:r>
        <w:rPr>
          <w:lang w:val="en-CA"/>
        </w:rPr>
        <w:t>This report is prepared in response to decision 84/92(e).</w:t>
      </w:r>
    </w:p>
    <w:p w14:paraId="21BBAA38" w14:textId="77777777" w:rsidR="00473F7A" w:rsidRDefault="00473F7A" w:rsidP="00473F7A">
      <w:pPr>
        <w:pStyle w:val="ListParagraph"/>
      </w:pPr>
    </w:p>
    <w:p w14:paraId="728D91F4" w14:textId="196C34BA" w:rsidR="00473F7A" w:rsidRPr="00EE2CFA" w:rsidRDefault="00473F7A" w:rsidP="00473F7A">
      <w:pPr>
        <w:pStyle w:val="Heading1"/>
        <w:widowControl w:val="0"/>
        <w:numPr>
          <w:ilvl w:val="0"/>
          <w:numId w:val="0"/>
        </w:numPr>
        <w:rPr>
          <w:b/>
          <w:bCs/>
        </w:rPr>
      </w:pPr>
      <w:r w:rsidRPr="00EE2CFA">
        <w:rPr>
          <w:b/>
          <w:bCs/>
        </w:rPr>
        <w:t>Scope of the document</w:t>
      </w:r>
    </w:p>
    <w:p w14:paraId="75893B54" w14:textId="66A7088A" w:rsidR="00DB6D61" w:rsidRDefault="00473F7A" w:rsidP="007F1350">
      <w:pPr>
        <w:pStyle w:val="ListParagraph"/>
        <w:numPr>
          <w:ilvl w:val="0"/>
          <w:numId w:val="21"/>
        </w:numPr>
        <w:spacing w:before="120"/>
        <w:ind w:left="0" w:firstLine="0"/>
      </w:pPr>
      <w:r>
        <w:t xml:space="preserve">To respond to the request of the Executive Committee, the Secretariat undertook a desk review of the project submissions and relevant documents from bilateral and implementing agencies </w:t>
      </w:r>
      <w:r w:rsidR="00B701C4">
        <w:t>submitted to the Executive Committee meetings in 2020-2021</w:t>
      </w:r>
      <w:r w:rsidR="00641EEA">
        <w:t>,</w:t>
      </w:r>
      <w:r w:rsidR="002464D4">
        <w:rPr>
          <w:rStyle w:val="FootnoteReference"/>
        </w:rPr>
        <w:footnoteReference w:id="3"/>
      </w:r>
      <w:r>
        <w:t xml:space="preserve"> to</w:t>
      </w:r>
      <w:r w:rsidR="00A76244" w:rsidRPr="00A76244">
        <w:t xml:space="preserve"> collect and assess data on how the operational gender mainstreaming policy was considered in project requests for new stages </w:t>
      </w:r>
      <w:r w:rsidR="00641EEA" w:rsidRPr="00641EEA">
        <w:t xml:space="preserve">and tranches </w:t>
      </w:r>
      <w:r w:rsidR="00A76244" w:rsidRPr="00A76244">
        <w:t xml:space="preserve">of </w:t>
      </w:r>
      <w:r w:rsidR="00641EEA">
        <w:t>HCFC phase-out management plans (</w:t>
      </w:r>
      <w:r w:rsidR="00A76244" w:rsidRPr="00A76244">
        <w:t>HPMPs</w:t>
      </w:r>
      <w:r w:rsidR="00641EEA">
        <w:t>),</w:t>
      </w:r>
      <w:r w:rsidR="00A76244" w:rsidRPr="00A76244">
        <w:t xml:space="preserve"> throughout project implementation, and what the relevant results were. </w:t>
      </w:r>
      <w:r w:rsidR="00EC335D" w:rsidRPr="00DB6D61">
        <w:t>Annex</w:t>
      </w:r>
      <w:r w:rsidR="000D029A">
        <w:t> </w:t>
      </w:r>
      <w:r w:rsidR="00EC335D" w:rsidRPr="00DB6D61">
        <w:t xml:space="preserve">I </w:t>
      </w:r>
      <w:r w:rsidR="00B20326" w:rsidRPr="00DB6D61">
        <w:t>provides</w:t>
      </w:r>
      <w:r w:rsidR="00EC335D" w:rsidRPr="00DB6D61">
        <w:t xml:space="preserve"> a </w:t>
      </w:r>
      <w:r w:rsidR="00B20326" w:rsidRPr="00DB6D61">
        <w:t>summary of the gender</w:t>
      </w:r>
      <w:r w:rsidR="00641EEA">
        <w:noBreakHyphen/>
      </w:r>
      <w:r w:rsidR="00B20326" w:rsidRPr="00DB6D61">
        <w:t>related data from the project submissions</w:t>
      </w:r>
      <w:r w:rsidR="00B20326" w:rsidRPr="007F1350">
        <w:t>.</w:t>
      </w:r>
      <w:r w:rsidR="00B20326">
        <w:t xml:space="preserve"> </w:t>
      </w:r>
      <w:r w:rsidR="00A76244" w:rsidRPr="00A76244">
        <w:t>In addition, the Secretariat also developed a questionnaire for the bilateral and implementing agencies</w:t>
      </w:r>
      <w:r w:rsidR="00B20326">
        <w:t xml:space="preserve"> (see Annex </w:t>
      </w:r>
      <w:r w:rsidR="00DB6D61">
        <w:t>II</w:t>
      </w:r>
      <w:r w:rsidR="00B20326">
        <w:t>)</w:t>
      </w:r>
      <w:r w:rsidR="00A76244" w:rsidRPr="00A76244">
        <w:t xml:space="preserve">, requesting their input on the following: how </w:t>
      </w:r>
      <w:r w:rsidR="00A76244" w:rsidRPr="007F1350">
        <w:t xml:space="preserve">they used the operational gender mainstreaming policy of the </w:t>
      </w:r>
      <w:r w:rsidR="00A76244" w:rsidRPr="007F1350">
        <w:lastRenderedPageBreak/>
        <w:t>Multilateral</w:t>
      </w:r>
      <w:r w:rsidR="00972C6B" w:rsidRPr="007F1350">
        <w:t xml:space="preserve"> Fund</w:t>
      </w:r>
      <w:r w:rsidR="00A76244" w:rsidRPr="007F1350">
        <w:t xml:space="preserve"> in MLF-supported projects, synergies with the agencies’ corporate gender policies, the entry points for integrating the policy within the projects, how the checklists and indicators were used, what country-level initiatives were taken, how reporting on indicators was approached, challenges in implementing the </w:t>
      </w:r>
      <w:r w:rsidR="00972C6B" w:rsidRPr="007F1350">
        <w:t>gender mainstreaming policy</w:t>
      </w:r>
      <w:r w:rsidR="00A76244" w:rsidRPr="007F1350">
        <w:t>, and the agencies’ views on the adoption of this policy</w:t>
      </w:r>
      <w:r w:rsidR="00A76244" w:rsidRPr="00A76244">
        <w:t>.</w:t>
      </w:r>
    </w:p>
    <w:p w14:paraId="053CD30B" w14:textId="761A99BF" w:rsidR="00C1290C" w:rsidRDefault="00B20326" w:rsidP="00DB6D61">
      <w:pPr>
        <w:pStyle w:val="ListParagraph"/>
        <w:spacing w:before="120" w:after="240"/>
        <w:ind w:left="0"/>
      </w:pPr>
      <w:r>
        <w:t xml:space="preserve"> </w:t>
      </w:r>
    </w:p>
    <w:p w14:paraId="08050DD9" w14:textId="77777777" w:rsidR="00F30FD1" w:rsidRPr="00F30FD1" w:rsidRDefault="00A76244" w:rsidP="003F1753">
      <w:pPr>
        <w:pStyle w:val="ListParagraph"/>
        <w:keepNext/>
        <w:numPr>
          <w:ilvl w:val="0"/>
          <w:numId w:val="21"/>
        </w:numPr>
        <w:spacing w:before="120" w:after="240"/>
        <w:ind w:left="0" w:firstLine="0"/>
        <w:rPr>
          <w:b/>
          <w:bCs/>
          <w:sz w:val="24"/>
          <w:szCs w:val="24"/>
        </w:rPr>
      </w:pPr>
      <w:r w:rsidRPr="00F30FD1">
        <w:t>The</w:t>
      </w:r>
      <w:r w:rsidRPr="00F30FD1">
        <w:rPr>
          <w:lang w:val="en-CA"/>
        </w:rPr>
        <w:t xml:space="preserve"> present report is based on the Secretariat’s analysis of both the submitted documentation, </w:t>
      </w:r>
      <w:r w:rsidR="00972C6B" w:rsidRPr="00F30FD1">
        <w:rPr>
          <w:lang w:val="en-CA"/>
        </w:rPr>
        <w:t>and the</w:t>
      </w:r>
      <w:r w:rsidRPr="00F30FD1">
        <w:rPr>
          <w:lang w:val="en-CA"/>
        </w:rPr>
        <w:t xml:space="preserve"> responses provided by the bilateral and implementing agencies to the questionnaire. It also identifies early learnings that may be enhanced to ensure the broad implementation of the MLF operational gender mainstreaming policy, as well as a summary of the elements found in project submissions and documentation that demonstrated how the </w:t>
      </w:r>
      <w:r w:rsidR="00972C6B" w:rsidRPr="00F30FD1">
        <w:rPr>
          <w:lang w:val="en-CA"/>
        </w:rPr>
        <w:t>gender mainstreaming policy</w:t>
      </w:r>
      <w:r w:rsidRPr="00F30FD1">
        <w:rPr>
          <w:lang w:val="en-CA"/>
        </w:rPr>
        <w:t xml:space="preserve"> was implemented from the time this was agreed by the Executive Committee at the 84</w:t>
      </w:r>
      <w:r w:rsidRPr="00F30FD1">
        <w:rPr>
          <w:vertAlign w:val="superscript"/>
          <w:lang w:val="en-CA"/>
        </w:rPr>
        <w:t>th</w:t>
      </w:r>
      <w:r w:rsidRPr="00F30FD1">
        <w:rPr>
          <w:lang w:val="en-CA"/>
        </w:rPr>
        <w:t xml:space="preserve"> meeting and of the results attained through the implementation of the policy. The report also provides conclusions and a recommendation</w:t>
      </w:r>
      <w:r w:rsidR="00473F7A" w:rsidRPr="00F30FD1">
        <w:t>.</w:t>
      </w:r>
    </w:p>
    <w:p w14:paraId="44F0E29F" w14:textId="77777777" w:rsidR="00F30FD1" w:rsidRPr="00EE2CFA" w:rsidRDefault="00F30FD1" w:rsidP="00F30FD1">
      <w:pPr>
        <w:pStyle w:val="ListParagraph"/>
        <w:rPr>
          <w:b/>
          <w:bCs/>
        </w:rPr>
      </w:pPr>
    </w:p>
    <w:p w14:paraId="31991C01" w14:textId="547F1B32" w:rsidR="00473F7A" w:rsidRPr="00EE2CFA" w:rsidRDefault="00473F7A" w:rsidP="00F30FD1">
      <w:pPr>
        <w:pStyle w:val="ListParagraph"/>
        <w:keepNext/>
        <w:spacing w:before="120" w:after="240"/>
        <w:ind w:left="0"/>
        <w:rPr>
          <w:b/>
          <w:bCs/>
        </w:rPr>
      </w:pPr>
      <w:r w:rsidRPr="00EE2CFA">
        <w:rPr>
          <w:b/>
          <w:bCs/>
        </w:rPr>
        <w:t>Review</w:t>
      </w:r>
      <w:r w:rsidR="00A76244" w:rsidRPr="00EE2CFA">
        <w:rPr>
          <w:b/>
          <w:bCs/>
        </w:rPr>
        <w:t xml:space="preserve"> and summary of the implementation of the operational policy on gender mainstreaming for MLF</w:t>
      </w:r>
      <w:r w:rsidR="00816E53">
        <w:rPr>
          <w:b/>
          <w:bCs/>
        </w:rPr>
        <w:noBreakHyphen/>
      </w:r>
      <w:r w:rsidR="00A76244" w:rsidRPr="00EE2CFA">
        <w:rPr>
          <w:b/>
          <w:bCs/>
        </w:rPr>
        <w:t>supported projects in line with decision 84/92(c)</w:t>
      </w:r>
    </w:p>
    <w:p w14:paraId="519003C4" w14:textId="77777777" w:rsidR="00F30FD1" w:rsidRPr="00F30FD1" w:rsidRDefault="00F30FD1" w:rsidP="00F30FD1">
      <w:pPr>
        <w:pStyle w:val="ListParagraph"/>
        <w:keepNext/>
        <w:spacing w:before="120" w:after="240"/>
        <w:ind w:left="0"/>
        <w:rPr>
          <w:b/>
          <w:bCs/>
          <w:sz w:val="24"/>
          <w:szCs w:val="24"/>
        </w:rPr>
      </w:pPr>
    </w:p>
    <w:p w14:paraId="2B21155B" w14:textId="6DBADF7B" w:rsidR="00375BD4" w:rsidRPr="00375BD4" w:rsidRDefault="00375BD4" w:rsidP="00056AA6">
      <w:pPr>
        <w:pStyle w:val="ListParagraph"/>
        <w:keepNext/>
        <w:numPr>
          <w:ilvl w:val="0"/>
          <w:numId w:val="21"/>
        </w:numPr>
        <w:spacing w:before="120" w:after="240"/>
        <w:ind w:left="0" w:firstLine="0"/>
      </w:pPr>
      <w:r>
        <w:t>The operational</w:t>
      </w:r>
      <w:r w:rsidRPr="00375BD4">
        <w:rPr>
          <w:lang w:val="en-CA"/>
        </w:rPr>
        <w:t xml:space="preserve"> policy on gender mainstreaming</w:t>
      </w:r>
      <w:r>
        <w:rPr>
          <w:lang w:val="en-CA"/>
        </w:rPr>
        <w:t xml:space="preserve"> for </w:t>
      </w:r>
      <w:r w:rsidR="005860EA">
        <w:rPr>
          <w:lang w:val="en-CA"/>
        </w:rPr>
        <w:t>MLF</w:t>
      </w:r>
      <w:r w:rsidR="005860EA">
        <w:rPr>
          <w:lang w:val="en-CA"/>
        </w:rPr>
        <w:noBreakHyphen/>
      </w:r>
      <w:r>
        <w:rPr>
          <w:lang w:val="en-CA"/>
        </w:rPr>
        <w:t>supported projects identified three key areas of action</w:t>
      </w:r>
      <w:r w:rsidR="00131B84">
        <w:rPr>
          <w:lang w:val="en-CA"/>
        </w:rPr>
        <w:t xml:space="preserve"> for bilateral and implementing </w:t>
      </w:r>
      <w:r w:rsidR="00056AA6">
        <w:rPr>
          <w:lang w:val="en-CA"/>
        </w:rPr>
        <w:t>agencies:</w:t>
      </w:r>
    </w:p>
    <w:p w14:paraId="0964B9EF" w14:textId="2387EBDA" w:rsidR="00375BD4" w:rsidRDefault="007A5414" w:rsidP="00375BD4">
      <w:pPr>
        <w:pStyle w:val="Heading2"/>
      </w:pPr>
      <w:r w:rsidRPr="007A5414">
        <w:t xml:space="preserve">Developing tools to facilitate gender mainstreaming in the review/approval process, reporting, </w:t>
      </w:r>
      <w:r w:rsidR="00131B84" w:rsidRPr="007A5414">
        <w:t>monitoring,</w:t>
      </w:r>
      <w:r w:rsidRPr="007A5414">
        <w:t xml:space="preserve"> and evaluation systems of the Multilateral</w:t>
      </w:r>
      <w:r w:rsidR="00972C6B">
        <w:t xml:space="preserve"> Fund</w:t>
      </w:r>
      <w:r w:rsidRPr="007A5414">
        <w:t>, including the tracking and reporting on activities and results of gender mainstreaming</w:t>
      </w:r>
      <w:r w:rsidR="003F51FA">
        <w:t>. This effort is</w:t>
      </w:r>
      <w:r w:rsidRPr="007A5414">
        <w:t xml:space="preserve"> based on the collection of sex-disaggregated data, where possible, and the reporting of any observations made during the project cycle related to gender equality and women’s empowerment and/or possible gender impacts or implications</w:t>
      </w:r>
      <w:r w:rsidR="002464D4">
        <w:t>;</w:t>
      </w:r>
    </w:p>
    <w:p w14:paraId="4AFCE9A8" w14:textId="13CA9D2F" w:rsidR="007A5414" w:rsidRPr="007A5414" w:rsidRDefault="007A5414" w:rsidP="007A5414">
      <w:pPr>
        <w:pStyle w:val="Heading2"/>
      </w:pPr>
      <w:r w:rsidRPr="007A5414">
        <w:rPr>
          <w:lang w:val="en-GB"/>
        </w:rPr>
        <w:t>Considering and addressing gender equality and women’s empowerment</w:t>
      </w:r>
      <w:r w:rsidRPr="007A5414">
        <w:rPr>
          <w:b/>
          <w:lang w:val="en-GB"/>
        </w:rPr>
        <w:t xml:space="preserve"> </w:t>
      </w:r>
      <w:r w:rsidRPr="007A5414">
        <w:rPr>
          <w:lang w:val="en-GB"/>
        </w:rPr>
        <w:t>systematically in all projects prepared to phase out and phase down controlled substances for Article 5 countries in all phases of the project cycle</w:t>
      </w:r>
      <w:r w:rsidR="002464D4">
        <w:rPr>
          <w:lang w:val="en-GB"/>
        </w:rPr>
        <w:t>; and</w:t>
      </w:r>
    </w:p>
    <w:p w14:paraId="1F69C65D" w14:textId="37B6E3B9" w:rsidR="007A5414" w:rsidRPr="007A5414" w:rsidRDefault="007A5414" w:rsidP="007A5414">
      <w:pPr>
        <w:pStyle w:val="Heading2"/>
      </w:pPr>
      <w:r w:rsidRPr="007A5414">
        <w:rPr>
          <w:lang w:val="en-GB"/>
        </w:rPr>
        <w:t>Delivering capacity building for bilateral and implementing agencies’ partners and Article</w:t>
      </w:r>
      <w:r w:rsidR="00E97C31">
        <w:rPr>
          <w:lang w:val="en-GB"/>
        </w:rPr>
        <w:t> </w:t>
      </w:r>
      <w:r w:rsidRPr="007A5414">
        <w:rPr>
          <w:lang w:val="en-GB"/>
        </w:rPr>
        <w:t>5 countries to facilitate gender mainstreaming, and effective use of the identified strategic entry points to promote gender equality and women’s empowerment in all projects financed by the Multilateral</w:t>
      </w:r>
      <w:r w:rsidR="00972C6B">
        <w:rPr>
          <w:lang w:val="en-GB"/>
        </w:rPr>
        <w:t xml:space="preserve"> Fund</w:t>
      </w:r>
      <w:r w:rsidR="002464D4">
        <w:rPr>
          <w:lang w:val="en-GB"/>
        </w:rPr>
        <w:t>.</w:t>
      </w:r>
    </w:p>
    <w:p w14:paraId="2D336E4D" w14:textId="4BDC9A68" w:rsidR="007A5414" w:rsidRDefault="007A5414" w:rsidP="00567E93">
      <w:pPr>
        <w:pStyle w:val="ListParagraph"/>
        <w:keepNext/>
        <w:numPr>
          <w:ilvl w:val="0"/>
          <w:numId w:val="21"/>
        </w:numPr>
        <w:spacing w:after="240"/>
        <w:ind w:left="0" w:firstLine="0"/>
      </w:pPr>
      <w:r>
        <w:t>The Secretariat</w:t>
      </w:r>
      <w:r w:rsidRPr="00050453">
        <w:t xml:space="preserve"> </w:t>
      </w:r>
      <w:r>
        <w:t xml:space="preserve">gathered and collated </w:t>
      </w:r>
      <w:r w:rsidRPr="008B1B22">
        <w:t xml:space="preserve">gender related information reported in submissions </w:t>
      </w:r>
      <w:r>
        <w:t xml:space="preserve">to </w:t>
      </w:r>
      <w:r w:rsidRPr="008B1B22">
        <w:t>meeting</w:t>
      </w:r>
      <w:r>
        <w:t>s of the Executive Committee in 2020 and 2021</w:t>
      </w:r>
      <w:r w:rsidRPr="002464D4">
        <w:rPr>
          <w:vertAlign w:val="superscript"/>
        </w:rPr>
        <w:footnoteReference w:id="4"/>
      </w:r>
      <w:r w:rsidRPr="002464D4">
        <w:rPr>
          <w:vertAlign w:val="superscript"/>
        </w:rPr>
        <w:t xml:space="preserve"> </w:t>
      </w:r>
      <w:r>
        <w:t xml:space="preserve">and reviewed whether these contained any or </w:t>
      </w:r>
      <w:r w:rsidR="00E97C31">
        <w:t>all</w:t>
      </w:r>
      <w:r w:rsidR="002464D4">
        <w:t xml:space="preserve"> </w:t>
      </w:r>
      <w:r>
        <w:t xml:space="preserve">the action areas identified in the </w:t>
      </w:r>
      <w:r w:rsidR="00972C6B">
        <w:t>gender mainstreaming policy</w:t>
      </w:r>
      <w:r>
        <w:t>. The analysis looked at the number of projects that contained gender</w:t>
      </w:r>
      <w:r w:rsidR="00A76244">
        <w:t>-related</w:t>
      </w:r>
      <w:r>
        <w:t xml:space="preserve"> actions, </w:t>
      </w:r>
      <w:r w:rsidR="00AE411E">
        <w:t>and</w:t>
      </w:r>
      <w:r>
        <w:t xml:space="preserve"> what actions were included</w:t>
      </w:r>
      <w:r w:rsidR="00AE411E">
        <w:t>, as described in the section below.</w:t>
      </w:r>
    </w:p>
    <w:p w14:paraId="68FA0DDB" w14:textId="163B95A7" w:rsidR="00CB75D1" w:rsidRPr="00EE2CFA" w:rsidRDefault="00174CFD" w:rsidP="00CB75D1">
      <w:pPr>
        <w:pStyle w:val="StyleHeader4Para4Left0Firstline0"/>
        <w:keepNext/>
        <w:numPr>
          <w:ilvl w:val="0"/>
          <w:numId w:val="0"/>
        </w:numPr>
        <w:jc w:val="left"/>
        <w:rPr>
          <w:b/>
          <w:sz w:val="22"/>
        </w:rPr>
      </w:pPr>
      <w:r w:rsidRPr="00EE2CFA">
        <w:rPr>
          <w:b/>
          <w:sz w:val="22"/>
        </w:rPr>
        <w:t>Analysis</w:t>
      </w:r>
      <w:r w:rsidR="0072691D">
        <w:rPr>
          <w:b/>
          <w:sz w:val="22"/>
        </w:rPr>
        <w:t xml:space="preserve"> </w:t>
      </w:r>
      <w:r w:rsidR="006068DB">
        <w:rPr>
          <w:b/>
          <w:sz w:val="22"/>
        </w:rPr>
        <w:t>of g</w:t>
      </w:r>
      <w:r w:rsidR="00CB75D1" w:rsidRPr="00CB75D1">
        <w:rPr>
          <w:b/>
          <w:sz w:val="22"/>
        </w:rPr>
        <w:t>ender-related data reported by meeting</w:t>
      </w:r>
    </w:p>
    <w:p w14:paraId="59D42D40" w14:textId="4C1FB69B" w:rsidR="00473F7A" w:rsidRDefault="00473F7A" w:rsidP="00CC3B68">
      <w:pPr>
        <w:pStyle w:val="ListParagraph"/>
        <w:widowControl w:val="0"/>
        <w:numPr>
          <w:ilvl w:val="0"/>
          <w:numId w:val="21"/>
        </w:numPr>
        <w:spacing w:after="240"/>
        <w:ind w:left="0" w:firstLine="0"/>
      </w:pPr>
      <w:r>
        <w:t xml:space="preserve">This </w:t>
      </w:r>
      <w:r w:rsidR="00674B9E">
        <w:t>review</w:t>
      </w:r>
      <w:r>
        <w:t xml:space="preserve"> was done to identify </w:t>
      </w:r>
      <w:r w:rsidR="00CA50F0">
        <w:t>whether</w:t>
      </w:r>
      <w:r>
        <w:t xml:space="preserve"> gender related data was reported to each meeting for existing projects and for new submissions, to identify the actions described in the submissions</w:t>
      </w:r>
      <w:r w:rsidR="008037B8">
        <w:t>,</w:t>
      </w:r>
      <w:r>
        <w:t xml:space="preserve"> and to categorize these into themes to understand which were most frequently reported. Each project submission was reviewed to see which ones included the gender mainstreaming checklist of activities and indicators provided at the 84</w:t>
      </w:r>
      <w:r w:rsidRPr="00D34FD9">
        <w:rPr>
          <w:vertAlign w:val="superscript"/>
        </w:rPr>
        <w:t>th</w:t>
      </w:r>
      <w:r w:rsidR="00E97C31">
        <w:t xml:space="preserve"> </w:t>
      </w:r>
      <w:r>
        <w:t xml:space="preserve">meeting, and those that identified </w:t>
      </w:r>
      <w:r w:rsidR="008037B8">
        <w:t xml:space="preserve">new and </w:t>
      </w:r>
      <w:r>
        <w:t>specific gender</w:t>
      </w:r>
      <w:r w:rsidR="00CC3B68">
        <w:t xml:space="preserve">-focused activities </w:t>
      </w:r>
      <w:r>
        <w:t xml:space="preserve">and requested </w:t>
      </w:r>
      <w:r w:rsidR="00972C6B">
        <w:t>Multilateral Fund</w:t>
      </w:r>
      <w:r>
        <w:t xml:space="preserve">ing either </w:t>
      </w:r>
      <w:r w:rsidR="00622018">
        <w:t>as part of</w:t>
      </w:r>
      <w:r>
        <w:t xml:space="preserve"> </w:t>
      </w:r>
      <w:r w:rsidR="00B93DBD">
        <w:t xml:space="preserve">a </w:t>
      </w:r>
      <w:r>
        <w:t>new stage of</w:t>
      </w:r>
      <w:r w:rsidR="00B93DBD">
        <w:t xml:space="preserve"> the</w:t>
      </w:r>
      <w:r>
        <w:t xml:space="preserve"> HPMP or </w:t>
      </w:r>
      <w:r w:rsidR="00B93DBD">
        <w:t xml:space="preserve">a </w:t>
      </w:r>
      <w:r>
        <w:t>tranche. Table 1 presents a summary of the submissions to these meetings</w:t>
      </w:r>
      <w:r w:rsidR="00056AA6">
        <w:t xml:space="preserve"> which </w:t>
      </w:r>
      <w:r>
        <w:t>were included in the analysis.</w:t>
      </w:r>
    </w:p>
    <w:p w14:paraId="3BD8D6C1" w14:textId="77777777" w:rsidR="00473F7A" w:rsidRPr="00023A6D" w:rsidRDefault="00473F7A" w:rsidP="00473F7A">
      <w:r w:rsidRPr="00023A6D">
        <w:rPr>
          <w:b/>
          <w:bCs/>
        </w:rPr>
        <w:lastRenderedPageBreak/>
        <w:t>Table 1:</w:t>
      </w:r>
      <w:r w:rsidRPr="00023A6D">
        <w:t xml:space="preserve"> </w:t>
      </w:r>
      <w:r w:rsidRPr="00023A6D">
        <w:rPr>
          <w:b/>
          <w:bCs/>
          <w:color w:val="000000"/>
          <w:lang w:val="en-US"/>
        </w:rPr>
        <w:t>Project submission data since gender mainstreaming requirement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1161"/>
        <w:gridCol w:w="1168"/>
        <w:gridCol w:w="884"/>
        <w:gridCol w:w="724"/>
        <w:gridCol w:w="1490"/>
      </w:tblGrid>
      <w:tr w:rsidR="00473F7A" w:rsidRPr="00A97A06" w14:paraId="70EF0272" w14:textId="77777777" w:rsidTr="00D34FD9">
        <w:trPr>
          <w:trHeight w:val="300"/>
        </w:trPr>
        <w:tc>
          <w:tcPr>
            <w:tcW w:w="3595" w:type="dxa"/>
            <w:shd w:val="clear" w:color="auto" w:fill="auto"/>
            <w:hideMark/>
          </w:tcPr>
          <w:p w14:paraId="08B3702D" w14:textId="77777777" w:rsidR="00473F7A" w:rsidRPr="00A97A06" w:rsidRDefault="00473F7A" w:rsidP="00177DDE">
            <w:pPr>
              <w:jc w:val="left"/>
              <w:rPr>
                <w:b/>
                <w:bCs/>
                <w:color w:val="000000"/>
                <w:sz w:val="20"/>
                <w:szCs w:val="20"/>
                <w:lang w:val="en-US"/>
              </w:rPr>
            </w:pPr>
            <w:r>
              <w:rPr>
                <w:b/>
                <w:bCs/>
                <w:color w:val="000000"/>
                <w:sz w:val="20"/>
                <w:szCs w:val="20"/>
                <w:lang w:val="en-US"/>
              </w:rPr>
              <w:t>M</w:t>
            </w:r>
            <w:r w:rsidRPr="00A97A06">
              <w:rPr>
                <w:b/>
                <w:bCs/>
                <w:color w:val="000000"/>
                <w:sz w:val="20"/>
                <w:szCs w:val="20"/>
                <w:lang w:val="en-US"/>
              </w:rPr>
              <w:t>eeting</w:t>
            </w:r>
          </w:p>
        </w:tc>
        <w:tc>
          <w:tcPr>
            <w:tcW w:w="1220" w:type="dxa"/>
            <w:shd w:val="clear" w:color="auto" w:fill="auto"/>
            <w:vAlign w:val="center"/>
            <w:hideMark/>
          </w:tcPr>
          <w:p w14:paraId="66E31B74" w14:textId="4B36FEC4" w:rsidR="00473F7A" w:rsidRPr="00A97A06" w:rsidRDefault="00473F7A" w:rsidP="00177DDE">
            <w:pPr>
              <w:jc w:val="center"/>
              <w:rPr>
                <w:b/>
                <w:bCs/>
                <w:color w:val="000000"/>
                <w:sz w:val="20"/>
                <w:szCs w:val="20"/>
                <w:lang w:val="en-US"/>
              </w:rPr>
            </w:pPr>
            <w:r w:rsidRPr="00A97A06">
              <w:rPr>
                <w:b/>
                <w:bCs/>
                <w:color w:val="000000"/>
                <w:sz w:val="20"/>
                <w:szCs w:val="20"/>
                <w:lang w:val="en-US"/>
              </w:rPr>
              <w:t>85</w:t>
            </w:r>
            <w:r w:rsidRPr="00D34FD9">
              <w:rPr>
                <w:b/>
                <w:bCs/>
                <w:color w:val="000000"/>
                <w:sz w:val="20"/>
                <w:szCs w:val="20"/>
                <w:vertAlign w:val="superscript"/>
                <w:lang w:val="en-US"/>
              </w:rPr>
              <w:t>th</w:t>
            </w:r>
            <w:r w:rsidRPr="00A97A06">
              <w:rPr>
                <w:b/>
                <w:bCs/>
                <w:color w:val="000000"/>
                <w:sz w:val="20"/>
                <w:szCs w:val="20"/>
                <w:lang w:val="en-US"/>
              </w:rPr>
              <w:t xml:space="preserve"> </w:t>
            </w:r>
          </w:p>
        </w:tc>
        <w:tc>
          <w:tcPr>
            <w:tcW w:w="1210" w:type="dxa"/>
            <w:shd w:val="clear" w:color="auto" w:fill="auto"/>
            <w:vAlign w:val="center"/>
            <w:hideMark/>
          </w:tcPr>
          <w:p w14:paraId="31A11851" w14:textId="4B01A8BB" w:rsidR="00473F7A" w:rsidRPr="00A97A06" w:rsidRDefault="00473F7A" w:rsidP="00177DDE">
            <w:pPr>
              <w:jc w:val="center"/>
              <w:rPr>
                <w:b/>
                <w:bCs/>
                <w:color w:val="000000"/>
                <w:sz w:val="20"/>
                <w:szCs w:val="20"/>
                <w:lang w:val="en-US"/>
              </w:rPr>
            </w:pPr>
            <w:r w:rsidRPr="00A97A06">
              <w:rPr>
                <w:b/>
                <w:bCs/>
                <w:color w:val="000000"/>
                <w:sz w:val="20"/>
                <w:szCs w:val="20"/>
                <w:lang w:val="en-US"/>
              </w:rPr>
              <w:t>86</w:t>
            </w:r>
            <w:r w:rsidRPr="00D34FD9">
              <w:rPr>
                <w:b/>
                <w:bCs/>
                <w:color w:val="000000"/>
                <w:sz w:val="20"/>
                <w:szCs w:val="20"/>
                <w:vertAlign w:val="superscript"/>
                <w:lang w:val="en-US"/>
              </w:rPr>
              <w:t>th</w:t>
            </w:r>
            <w:r w:rsidRPr="00A97A06">
              <w:rPr>
                <w:b/>
                <w:bCs/>
                <w:color w:val="000000"/>
                <w:sz w:val="20"/>
                <w:szCs w:val="20"/>
                <w:lang w:val="en-US"/>
              </w:rPr>
              <w:t xml:space="preserve"> </w:t>
            </w:r>
          </w:p>
        </w:tc>
        <w:tc>
          <w:tcPr>
            <w:tcW w:w="900" w:type="dxa"/>
            <w:shd w:val="clear" w:color="auto" w:fill="auto"/>
            <w:vAlign w:val="center"/>
            <w:hideMark/>
          </w:tcPr>
          <w:p w14:paraId="0C2EB9D7" w14:textId="3CCC78EE" w:rsidR="00473F7A" w:rsidRPr="00A97A06" w:rsidRDefault="00473F7A" w:rsidP="00177DDE">
            <w:pPr>
              <w:jc w:val="center"/>
              <w:rPr>
                <w:b/>
                <w:bCs/>
                <w:color w:val="000000"/>
                <w:sz w:val="20"/>
                <w:szCs w:val="20"/>
                <w:lang w:val="en-US"/>
              </w:rPr>
            </w:pPr>
            <w:r w:rsidRPr="00A97A06">
              <w:rPr>
                <w:b/>
                <w:bCs/>
                <w:color w:val="000000"/>
                <w:sz w:val="20"/>
                <w:szCs w:val="20"/>
                <w:lang w:val="en-US"/>
              </w:rPr>
              <w:t>87</w:t>
            </w:r>
            <w:r w:rsidRPr="00D34FD9">
              <w:rPr>
                <w:b/>
                <w:bCs/>
                <w:color w:val="000000"/>
                <w:sz w:val="20"/>
                <w:szCs w:val="20"/>
                <w:vertAlign w:val="superscript"/>
                <w:lang w:val="en-US"/>
              </w:rPr>
              <w:t>th</w:t>
            </w:r>
          </w:p>
        </w:tc>
        <w:tc>
          <w:tcPr>
            <w:tcW w:w="725" w:type="dxa"/>
            <w:shd w:val="clear" w:color="auto" w:fill="auto"/>
            <w:vAlign w:val="center"/>
            <w:hideMark/>
          </w:tcPr>
          <w:p w14:paraId="779C1B7C" w14:textId="0E79CD1F" w:rsidR="00473F7A" w:rsidRPr="00A97A06" w:rsidRDefault="00473F7A" w:rsidP="00177DDE">
            <w:pPr>
              <w:jc w:val="center"/>
              <w:rPr>
                <w:b/>
                <w:bCs/>
                <w:color w:val="000000"/>
                <w:sz w:val="20"/>
                <w:szCs w:val="20"/>
                <w:lang w:val="en-US"/>
              </w:rPr>
            </w:pPr>
            <w:r w:rsidRPr="00A97A06">
              <w:rPr>
                <w:b/>
                <w:bCs/>
                <w:color w:val="000000"/>
                <w:sz w:val="20"/>
                <w:szCs w:val="20"/>
                <w:lang w:val="en-US"/>
              </w:rPr>
              <w:t>88</w:t>
            </w:r>
            <w:r w:rsidRPr="00D34FD9">
              <w:rPr>
                <w:b/>
                <w:bCs/>
                <w:color w:val="000000"/>
                <w:sz w:val="20"/>
                <w:szCs w:val="20"/>
                <w:vertAlign w:val="superscript"/>
                <w:lang w:val="en-US"/>
              </w:rPr>
              <w:t>th</w:t>
            </w:r>
            <w:r w:rsidRPr="00A97A06">
              <w:rPr>
                <w:b/>
                <w:bCs/>
                <w:color w:val="000000"/>
                <w:sz w:val="20"/>
                <w:szCs w:val="20"/>
                <w:lang w:val="en-US"/>
              </w:rPr>
              <w:t xml:space="preserve"> </w:t>
            </w:r>
          </w:p>
        </w:tc>
        <w:tc>
          <w:tcPr>
            <w:tcW w:w="1559" w:type="dxa"/>
            <w:shd w:val="clear" w:color="auto" w:fill="auto"/>
            <w:vAlign w:val="center"/>
            <w:hideMark/>
          </w:tcPr>
          <w:p w14:paraId="3AD74E98" w14:textId="5ABBA40A" w:rsidR="00473F7A" w:rsidRPr="00A97A06" w:rsidRDefault="00CC3B68" w:rsidP="00177DDE">
            <w:pPr>
              <w:jc w:val="center"/>
              <w:rPr>
                <w:b/>
                <w:bCs/>
                <w:color w:val="000000"/>
                <w:sz w:val="20"/>
                <w:szCs w:val="20"/>
                <w:lang w:val="en-US"/>
              </w:rPr>
            </w:pPr>
            <w:r>
              <w:rPr>
                <w:b/>
                <w:bCs/>
                <w:color w:val="000000"/>
                <w:sz w:val="20"/>
                <w:szCs w:val="20"/>
                <w:lang w:val="en-US"/>
              </w:rPr>
              <w:t>Totals</w:t>
            </w:r>
          </w:p>
        </w:tc>
      </w:tr>
      <w:tr w:rsidR="00473F7A" w:rsidRPr="00A97A06" w14:paraId="6C6344C2" w14:textId="77777777" w:rsidTr="00D34FD9">
        <w:trPr>
          <w:trHeight w:val="290"/>
        </w:trPr>
        <w:tc>
          <w:tcPr>
            <w:tcW w:w="3595" w:type="dxa"/>
            <w:shd w:val="clear" w:color="auto" w:fill="auto"/>
            <w:hideMark/>
          </w:tcPr>
          <w:p w14:paraId="1C3DB877" w14:textId="77777777" w:rsidR="00473F7A" w:rsidRPr="00A97A06" w:rsidRDefault="00473F7A" w:rsidP="00177DDE">
            <w:pPr>
              <w:jc w:val="left"/>
              <w:rPr>
                <w:color w:val="000000"/>
                <w:sz w:val="20"/>
                <w:szCs w:val="20"/>
                <w:lang w:val="en-US"/>
              </w:rPr>
            </w:pPr>
            <w:r>
              <w:rPr>
                <w:color w:val="000000"/>
                <w:sz w:val="20"/>
                <w:szCs w:val="20"/>
                <w:lang w:val="en-US"/>
              </w:rPr>
              <w:t>Number of p</w:t>
            </w:r>
            <w:r w:rsidRPr="00A97A06">
              <w:rPr>
                <w:color w:val="000000"/>
                <w:sz w:val="20"/>
                <w:szCs w:val="20"/>
                <w:lang w:val="en-US"/>
              </w:rPr>
              <w:t>roject proposals</w:t>
            </w:r>
            <w:r>
              <w:rPr>
                <w:color w:val="000000"/>
                <w:sz w:val="20"/>
                <w:szCs w:val="20"/>
                <w:lang w:val="en-US"/>
              </w:rPr>
              <w:t xml:space="preserve"> submitted</w:t>
            </w:r>
          </w:p>
        </w:tc>
        <w:tc>
          <w:tcPr>
            <w:tcW w:w="1220" w:type="dxa"/>
            <w:shd w:val="clear" w:color="auto" w:fill="auto"/>
            <w:hideMark/>
          </w:tcPr>
          <w:p w14:paraId="06DA7A30" w14:textId="77777777" w:rsidR="00473F7A" w:rsidRPr="00A97A06" w:rsidRDefault="00473F7A" w:rsidP="00177DDE">
            <w:pPr>
              <w:jc w:val="right"/>
              <w:rPr>
                <w:color w:val="000000"/>
                <w:sz w:val="20"/>
                <w:szCs w:val="20"/>
                <w:lang w:val="en-US"/>
              </w:rPr>
            </w:pPr>
            <w:r w:rsidRPr="00A97A06">
              <w:rPr>
                <w:color w:val="000000"/>
                <w:sz w:val="20"/>
                <w:szCs w:val="20"/>
                <w:lang w:val="en-US"/>
              </w:rPr>
              <w:t>39</w:t>
            </w:r>
          </w:p>
        </w:tc>
        <w:tc>
          <w:tcPr>
            <w:tcW w:w="1210" w:type="dxa"/>
            <w:shd w:val="clear" w:color="auto" w:fill="auto"/>
            <w:hideMark/>
          </w:tcPr>
          <w:p w14:paraId="068E2575" w14:textId="77777777" w:rsidR="00473F7A" w:rsidRPr="00A97A06" w:rsidRDefault="00473F7A" w:rsidP="00177DDE">
            <w:pPr>
              <w:jc w:val="right"/>
              <w:rPr>
                <w:color w:val="000000"/>
                <w:sz w:val="20"/>
                <w:szCs w:val="20"/>
                <w:lang w:val="en-US"/>
              </w:rPr>
            </w:pPr>
            <w:r w:rsidRPr="00A97A06">
              <w:rPr>
                <w:color w:val="000000"/>
                <w:sz w:val="20"/>
                <w:szCs w:val="20"/>
                <w:lang w:val="en-US"/>
              </w:rPr>
              <w:t>53</w:t>
            </w:r>
          </w:p>
        </w:tc>
        <w:tc>
          <w:tcPr>
            <w:tcW w:w="900" w:type="dxa"/>
            <w:shd w:val="clear" w:color="auto" w:fill="auto"/>
            <w:hideMark/>
          </w:tcPr>
          <w:p w14:paraId="163FBED1" w14:textId="77777777" w:rsidR="00473F7A" w:rsidRPr="00A97A06" w:rsidRDefault="00473F7A" w:rsidP="00177DDE">
            <w:pPr>
              <w:jc w:val="right"/>
              <w:rPr>
                <w:color w:val="000000"/>
                <w:sz w:val="20"/>
                <w:szCs w:val="20"/>
                <w:lang w:val="en-US"/>
              </w:rPr>
            </w:pPr>
            <w:r w:rsidRPr="00A97A06">
              <w:rPr>
                <w:color w:val="000000"/>
                <w:sz w:val="20"/>
                <w:szCs w:val="20"/>
                <w:lang w:val="en-US"/>
              </w:rPr>
              <w:t>23</w:t>
            </w:r>
          </w:p>
        </w:tc>
        <w:tc>
          <w:tcPr>
            <w:tcW w:w="725" w:type="dxa"/>
            <w:shd w:val="clear" w:color="auto" w:fill="auto"/>
            <w:hideMark/>
          </w:tcPr>
          <w:p w14:paraId="26880C14" w14:textId="77777777" w:rsidR="00473F7A" w:rsidRPr="00A97A06" w:rsidRDefault="00473F7A" w:rsidP="00177DDE">
            <w:pPr>
              <w:jc w:val="right"/>
              <w:rPr>
                <w:color w:val="000000"/>
                <w:sz w:val="20"/>
                <w:szCs w:val="20"/>
                <w:lang w:val="en-US"/>
              </w:rPr>
            </w:pPr>
            <w:r w:rsidRPr="00A97A06">
              <w:rPr>
                <w:color w:val="000000"/>
                <w:sz w:val="20"/>
                <w:szCs w:val="20"/>
                <w:lang w:val="en-US"/>
              </w:rPr>
              <w:t>33</w:t>
            </w:r>
          </w:p>
        </w:tc>
        <w:tc>
          <w:tcPr>
            <w:tcW w:w="1559" w:type="dxa"/>
            <w:shd w:val="clear" w:color="auto" w:fill="auto"/>
            <w:hideMark/>
          </w:tcPr>
          <w:p w14:paraId="4C441EED" w14:textId="77777777" w:rsidR="00473F7A" w:rsidRPr="00A97A06" w:rsidRDefault="00473F7A" w:rsidP="00177DDE">
            <w:pPr>
              <w:jc w:val="right"/>
              <w:rPr>
                <w:b/>
                <w:bCs/>
                <w:color w:val="000000"/>
                <w:sz w:val="20"/>
                <w:szCs w:val="20"/>
                <w:lang w:val="en-US"/>
              </w:rPr>
            </w:pPr>
            <w:r w:rsidRPr="00A97A06">
              <w:rPr>
                <w:b/>
                <w:bCs/>
                <w:color w:val="000000"/>
                <w:sz w:val="20"/>
                <w:szCs w:val="20"/>
                <w:lang w:val="en-US"/>
              </w:rPr>
              <w:t>148</w:t>
            </w:r>
          </w:p>
        </w:tc>
      </w:tr>
      <w:tr w:rsidR="00473F7A" w:rsidRPr="00A97A06" w14:paraId="272ABEF4" w14:textId="77777777" w:rsidTr="00D34FD9">
        <w:trPr>
          <w:trHeight w:val="290"/>
        </w:trPr>
        <w:tc>
          <w:tcPr>
            <w:tcW w:w="3595" w:type="dxa"/>
            <w:shd w:val="clear" w:color="auto" w:fill="auto"/>
            <w:hideMark/>
          </w:tcPr>
          <w:p w14:paraId="0F4D9E4C" w14:textId="77777777" w:rsidR="00473F7A" w:rsidRPr="00A97A06" w:rsidRDefault="00473F7A" w:rsidP="00177DDE">
            <w:pPr>
              <w:jc w:val="left"/>
              <w:rPr>
                <w:color w:val="000000"/>
                <w:sz w:val="20"/>
                <w:szCs w:val="20"/>
                <w:lang w:val="en-US"/>
              </w:rPr>
            </w:pPr>
            <w:r>
              <w:rPr>
                <w:color w:val="000000"/>
                <w:sz w:val="20"/>
                <w:szCs w:val="20"/>
                <w:lang w:val="en-US"/>
              </w:rPr>
              <w:t>N</w:t>
            </w:r>
            <w:r w:rsidRPr="00A97A06">
              <w:rPr>
                <w:color w:val="000000"/>
                <w:sz w:val="20"/>
                <w:szCs w:val="20"/>
                <w:lang w:val="en-US"/>
              </w:rPr>
              <w:t>ew stage</w:t>
            </w:r>
            <w:r>
              <w:rPr>
                <w:color w:val="000000"/>
                <w:sz w:val="20"/>
                <w:szCs w:val="20"/>
                <w:lang w:val="en-US"/>
              </w:rPr>
              <w:t>s of HPMPs</w:t>
            </w:r>
          </w:p>
        </w:tc>
        <w:tc>
          <w:tcPr>
            <w:tcW w:w="1220" w:type="dxa"/>
            <w:shd w:val="clear" w:color="auto" w:fill="auto"/>
            <w:hideMark/>
          </w:tcPr>
          <w:p w14:paraId="2FBE7704" w14:textId="77777777" w:rsidR="00473F7A" w:rsidRPr="00A97A06" w:rsidRDefault="00473F7A" w:rsidP="00177DDE">
            <w:pPr>
              <w:jc w:val="right"/>
              <w:rPr>
                <w:color w:val="000000"/>
                <w:sz w:val="20"/>
                <w:szCs w:val="20"/>
                <w:lang w:val="en-US"/>
              </w:rPr>
            </w:pPr>
            <w:r w:rsidRPr="00A97A06">
              <w:rPr>
                <w:color w:val="000000"/>
                <w:sz w:val="20"/>
                <w:szCs w:val="20"/>
                <w:lang w:val="en-US"/>
              </w:rPr>
              <w:t>5</w:t>
            </w:r>
          </w:p>
        </w:tc>
        <w:tc>
          <w:tcPr>
            <w:tcW w:w="1210" w:type="dxa"/>
            <w:shd w:val="clear" w:color="auto" w:fill="auto"/>
            <w:hideMark/>
          </w:tcPr>
          <w:p w14:paraId="38E8B124" w14:textId="77777777" w:rsidR="00473F7A" w:rsidRPr="00A97A06" w:rsidRDefault="00473F7A" w:rsidP="00177DDE">
            <w:pPr>
              <w:jc w:val="right"/>
              <w:rPr>
                <w:color w:val="000000"/>
                <w:sz w:val="20"/>
                <w:szCs w:val="20"/>
                <w:lang w:val="en-US"/>
              </w:rPr>
            </w:pPr>
            <w:r w:rsidRPr="002013B4">
              <w:rPr>
                <w:color w:val="000000"/>
                <w:sz w:val="20"/>
                <w:szCs w:val="20"/>
                <w:lang w:val="en-US"/>
              </w:rPr>
              <w:t>26</w:t>
            </w:r>
          </w:p>
        </w:tc>
        <w:tc>
          <w:tcPr>
            <w:tcW w:w="900" w:type="dxa"/>
            <w:shd w:val="clear" w:color="auto" w:fill="auto"/>
            <w:hideMark/>
          </w:tcPr>
          <w:p w14:paraId="51E08001" w14:textId="77777777" w:rsidR="00473F7A" w:rsidRPr="00A97A06" w:rsidRDefault="00473F7A" w:rsidP="00177DDE">
            <w:pPr>
              <w:jc w:val="right"/>
              <w:rPr>
                <w:color w:val="000000"/>
                <w:sz w:val="20"/>
                <w:szCs w:val="20"/>
                <w:lang w:val="en-US"/>
              </w:rPr>
            </w:pPr>
            <w:r w:rsidRPr="00A97A06">
              <w:rPr>
                <w:color w:val="000000"/>
                <w:sz w:val="20"/>
                <w:szCs w:val="20"/>
                <w:lang w:val="en-US"/>
              </w:rPr>
              <w:t>13</w:t>
            </w:r>
          </w:p>
        </w:tc>
        <w:tc>
          <w:tcPr>
            <w:tcW w:w="725" w:type="dxa"/>
            <w:shd w:val="clear" w:color="auto" w:fill="auto"/>
            <w:hideMark/>
          </w:tcPr>
          <w:p w14:paraId="2C9B7C9B" w14:textId="77777777" w:rsidR="00473F7A" w:rsidRPr="00A97A06" w:rsidRDefault="00473F7A" w:rsidP="00177DDE">
            <w:pPr>
              <w:jc w:val="right"/>
              <w:rPr>
                <w:color w:val="000000"/>
                <w:sz w:val="20"/>
                <w:szCs w:val="20"/>
                <w:lang w:val="en-US"/>
              </w:rPr>
            </w:pPr>
            <w:r w:rsidRPr="00A97A06">
              <w:rPr>
                <w:color w:val="000000"/>
                <w:sz w:val="20"/>
                <w:szCs w:val="20"/>
                <w:lang w:val="en-US"/>
              </w:rPr>
              <w:t>16</w:t>
            </w:r>
          </w:p>
        </w:tc>
        <w:tc>
          <w:tcPr>
            <w:tcW w:w="1559" w:type="dxa"/>
            <w:shd w:val="clear" w:color="auto" w:fill="auto"/>
            <w:hideMark/>
          </w:tcPr>
          <w:p w14:paraId="640822C5" w14:textId="77777777" w:rsidR="00473F7A" w:rsidRPr="00A97A06" w:rsidRDefault="00473F7A" w:rsidP="00177DDE">
            <w:pPr>
              <w:jc w:val="right"/>
              <w:rPr>
                <w:b/>
                <w:bCs/>
                <w:color w:val="000000"/>
                <w:sz w:val="20"/>
                <w:szCs w:val="20"/>
                <w:lang w:val="en-US"/>
              </w:rPr>
            </w:pPr>
            <w:r w:rsidRPr="00A97A06">
              <w:rPr>
                <w:b/>
                <w:bCs/>
                <w:color w:val="000000"/>
                <w:sz w:val="20"/>
                <w:szCs w:val="20"/>
                <w:lang w:val="en-US"/>
              </w:rPr>
              <w:t>60</w:t>
            </w:r>
          </w:p>
        </w:tc>
      </w:tr>
      <w:tr w:rsidR="00473F7A" w:rsidRPr="00A97A06" w14:paraId="4E30773F" w14:textId="77777777" w:rsidTr="00D34FD9">
        <w:trPr>
          <w:trHeight w:val="263"/>
        </w:trPr>
        <w:tc>
          <w:tcPr>
            <w:tcW w:w="3595" w:type="dxa"/>
            <w:shd w:val="clear" w:color="auto" w:fill="auto"/>
            <w:hideMark/>
          </w:tcPr>
          <w:p w14:paraId="2DEC52E2" w14:textId="77777777" w:rsidR="00473F7A" w:rsidRPr="00A97A06" w:rsidRDefault="00473F7A" w:rsidP="00177DDE">
            <w:pPr>
              <w:jc w:val="left"/>
              <w:rPr>
                <w:color w:val="000000"/>
                <w:sz w:val="20"/>
                <w:szCs w:val="20"/>
                <w:lang w:val="en-US"/>
              </w:rPr>
            </w:pPr>
            <w:r>
              <w:rPr>
                <w:color w:val="000000"/>
                <w:sz w:val="20"/>
                <w:szCs w:val="20"/>
                <w:lang w:val="en-US"/>
              </w:rPr>
              <w:t>T</w:t>
            </w:r>
            <w:r w:rsidRPr="00A97A06">
              <w:rPr>
                <w:color w:val="000000"/>
                <w:sz w:val="20"/>
                <w:szCs w:val="20"/>
                <w:lang w:val="en-US"/>
              </w:rPr>
              <w:t>ranche submission</w:t>
            </w:r>
            <w:r>
              <w:rPr>
                <w:color w:val="000000"/>
                <w:sz w:val="20"/>
                <w:szCs w:val="20"/>
                <w:lang w:val="en-US"/>
              </w:rPr>
              <w:t>s</w:t>
            </w:r>
            <w:r w:rsidRPr="00A97A06">
              <w:rPr>
                <w:color w:val="000000"/>
                <w:sz w:val="20"/>
                <w:szCs w:val="20"/>
                <w:lang w:val="en-US"/>
              </w:rPr>
              <w:t xml:space="preserve"> for </w:t>
            </w:r>
            <w:r>
              <w:rPr>
                <w:color w:val="000000"/>
                <w:sz w:val="20"/>
                <w:szCs w:val="20"/>
                <w:lang w:val="en-US"/>
              </w:rPr>
              <w:t>existing HPMPs</w:t>
            </w:r>
          </w:p>
        </w:tc>
        <w:tc>
          <w:tcPr>
            <w:tcW w:w="1220" w:type="dxa"/>
            <w:shd w:val="clear" w:color="auto" w:fill="auto"/>
            <w:hideMark/>
          </w:tcPr>
          <w:p w14:paraId="5E348370" w14:textId="77777777" w:rsidR="00473F7A" w:rsidRPr="00A97A06" w:rsidRDefault="00473F7A" w:rsidP="00177DDE">
            <w:pPr>
              <w:jc w:val="right"/>
              <w:rPr>
                <w:color w:val="000000"/>
                <w:sz w:val="20"/>
                <w:szCs w:val="20"/>
                <w:lang w:val="en-US"/>
              </w:rPr>
            </w:pPr>
            <w:r w:rsidRPr="00A97A06">
              <w:rPr>
                <w:color w:val="000000"/>
                <w:sz w:val="20"/>
                <w:szCs w:val="20"/>
                <w:lang w:val="en-US"/>
              </w:rPr>
              <w:t>34</w:t>
            </w:r>
          </w:p>
        </w:tc>
        <w:tc>
          <w:tcPr>
            <w:tcW w:w="1210" w:type="dxa"/>
            <w:shd w:val="clear" w:color="auto" w:fill="auto"/>
            <w:hideMark/>
          </w:tcPr>
          <w:p w14:paraId="1FA349A3" w14:textId="77777777" w:rsidR="00473F7A" w:rsidRPr="00A97A06" w:rsidRDefault="00473F7A" w:rsidP="00177DDE">
            <w:pPr>
              <w:jc w:val="right"/>
              <w:rPr>
                <w:color w:val="000000"/>
                <w:sz w:val="20"/>
                <w:szCs w:val="20"/>
                <w:lang w:val="en-US"/>
              </w:rPr>
            </w:pPr>
            <w:r w:rsidRPr="00A97A06">
              <w:rPr>
                <w:color w:val="000000"/>
                <w:sz w:val="20"/>
                <w:szCs w:val="20"/>
                <w:lang w:val="en-US"/>
              </w:rPr>
              <w:t>27</w:t>
            </w:r>
          </w:p>
        </w:tc>
        <w:tc>
          <w:tcPr>
            <w:tcW w:w="900" w:type="dxa"/>
            <w:shd w:val="clear" w:color="auto" w:fill="auto"/>
            <w:hideMark/>
          </w:tcPr>
          <w:p w14:paraId="564CC5E9" w14:textId="77777777" w:rsidR="00473F7A" w:rsidRPr="00A97A06" w:rsidRDefault="00473F7A" w:rsidP="00177DDE">
            <w:pPr>
              <w:jc w:val="right"/>
              <w:rPr>
                <w:color w:val="000000"/>
                <w:sz w:val="20"/>
                <w:szCs w:val="20"/>
                <w:lang w:val="en-US"/>
              </w:rPr>
            </w:pPr>
            <w:r w:rsidRPr="00A97A06">
              <w:rPr>
                <w:color w:val="000000"/>
                <w:sz w:val="20"/>
                <w:szCs w:val="20"/>
                <w:lang w:val="en-US"/>
              </w:rPr>
              <w:t>10</w:t>
            </w:r>
          </w:p>
        </w:tc>
        <w:tc>
          <w:tcPr>
            <w:tcW w:w="725" w:type="dxa"/>
            <w:shd w:val="clear" w:color="auto" w:fill="auto"/>
            <w:hideMark/>
          </w:tcPr>
          <w:p w14:paraId="5A51515C" w14:textId="77777777" w:rsidR="00473F7A" w:rsidRPr="00A97A06" w:rsidRDefault="00473F7A" w:rsidP="00177DDE">
            <w:pPr>
              <w:jc w:val="right"/>
              <w:rPr>
                <w:color w:val="000000"/>
                <w:sz w:val="20"/>
                <w:szCs w:val="20"/>
                <w:lang w:val="en-US"/>
              </w:rPr>
            </w:pPr>
            <w:r w:rsidRPr="00A97A06">
              <w:rPr>
                <w:color w:val="000000"/>
                <w:sz w:val="20"/>
                <w:szCs w:val="20"/>
                <w:lang w:val="en-US"/>
              </w:rPr>
              <w:t>17</w:t>
            </w:r>
          </w:p>
        </w:tc>
        <w:tc>
          <w:tcPr>
            <w:tcW w:w="1559" w:type="dxa"/>
            <w:shd w:val="clear" w:color="auto" w:fill="auto"/>
            <w:hideMark/>
          </w:tcPr>
          <w:p w14:paraId="7CAB2ED4" w14:textId="77777777" w:rsidR="00473F7A" w:rsidRPr="00A97A06" w:rsidRDefault="00473F7A" w:rsidP="00177DDE">
            <w:pPr>
              <w:jc w:val="right"/>
              <w:rPr>
                <w:b/>
                <w:bCs/>
                <w:color w:val="000000"/>
                <w:sz w:val="20"/>
                <w:szCs w:val="20"/>
                <w:lang w:val="en-US"/>
              </w:rPr>
            </w:pPr>
            <w:r w:rsidRPr="00A97A06">
              <w:rPr>
                <w:b/>
                <w:bCs/>
                <w:color w:val="000000"/>
                <w:sz w:val="20"/>
                <w:szCs w:val="20"/>
                <w:lang w:val="en-US"/>
              </w:rPr>
              <w:t>88</w:t>
            </w:r>
          </w:p>
        </w:tc>
      </w:tr>
      <w:tr w:rsidR="00473F7A" w:rsidRPr="00A97A06" w14:paraId="39DB4462" w14:textId="77777777" w:rsidTr="00D34FD9">
        <w:trPr>
          <w:trHeight w:val="520"/>
        </w:trPr>
        <w:tc>
          <w:tcPr>
            <w:tcW w:w="3595" w:type="dxa"/>
            <w:shd w:val="clear" w:color="auto" w:fill="auto"/>
          </w:tcPr>
          <w:p w14:paraId="345B8C05" w14:textId="118CA6DE" w:rsidR="00473F7A" w:rsidRDefault="00473F7A" w:rsidP="00177DDE">
            <w:pPr>
              <w:jc w:val="left"/>
              <w:rPr>
                <w:color w:val="000000"/>
                <w:sz w:val="20"/>
                <w:szCs w:val="20"/>
                <w:lang w:val="en-US"/>
              </w:rPr>
            </w:pPr>
            <w:r>
              <w:rPr>
                <w:color w:val="000000"/>
                <w:sz w:val="20"/>
                <w:szCs w:val="20"/>
                <w:lang w:val="en-US"/>
              </w:rPr>
              <w:t xml:space="preserve">Number of submissions that </w:t>
            </w:r>
            <w:r w:rsidRPr="007E5383">
              <w:rPr>
                <w:b/>
                <w:bCs/>
                <w:color w:val="000000"/>
                <w:sz w:val="20"/>
                <w:szCs w:val="20"/>
                <w:u w:val="single"/>
                <w:lang w:val="en-US"/>
              </w:rPr>
              <w:t>did not</w:t>
            </w:r>
            <w:r>
              <w:rPr>
                <w:color w:val="000000"/>
                <w:sz w:val="20"/>
                <w:szCs w:val="20"/>
                <w:lang w:val="en-US"/>
              </w:rPr>
              <w:t xml:space="preserve"> include</w:t>
            </w:r>
            <w:r w:rsidR="002568B6">
              <w:rPr>
                <w:color w:val="000000"/>
                <w:sz w:val="20"/>
                <w:szCs w:val="20"/>
                <w:lang w:val="en-US"/>
              </w:rPr>
              <w:t> </w:t>
            </w:r>
            <w:r>
              <w:rPr>
                <w:color w:val="000000"/>
                <w:sz w:val="20"/>
                <w:szCs w:val="20"/>
                <w:lang w:val="en-US"/>
              </w:rPr>
              <w:t>gender</w:t>
            </w:r>
            <w:r w:rsidR="002568B6">
              <w:rPr>
                <w:color w:val="000000"/>
                <w:sz w:val="20"/>
                <w:szCs w:val="20"/>
                <w:lang w:val="en-US"/>
              </w:rPr>
              <w:t> </w:t>
            </w:r>
            <w:r>
              <w:rPr>
                <w:color w:val="000000"/>
                <w:sz w:val="20"/>
                <w:szCs w:val="20"/>
                <w:lang w:val="en-US"/>
              </w:rPr>
              <w:t>activities/indicators/checklist</w:t>
            </w:r>
            <w:r w:rsidR="00B93DBD">
              <w:rPr>
                <w:color w:val="000000"/>
                <w:sz w:val="20"/>
                <w:szCs w:val="20"/>
                <w:lang w:val="en-US"/>
              </w:rPr>
              <w:t xml:space="preserve"> in </w:t>
            </w:r>
            <w:r w:rsidR="00FF3FAC">
              <w:rPr>
                <w:color w:val="000000"/>
                <w:sz w:val="20"/>
                <w:szCs w:val="20"/>
                <w:lang w:val="en-US"/>
              </w:rPr>
              <w:t xml:space="preserve">the </w:t>
            </w:r>
            <w:r w:rsidR="00B93DBD">
              <w:rPr>
                <w:color w:val="000000"/>
                <w:sz w:val="20"/>
                <w:szCs w:val="20"/>
                <w:lang w:val="en-US"/>
              </w:rPr>
              <w:t>original submission</w:t>
            </w:r>
            <w:r w:rsidR="00FF3FAC">
              <w:rPr>
                <w:rStyle w:val="FootnoteReference"/>
                <w:color w:val="000000"/>
                <w:sz w:val="20"/>
                <w:szCs w:val="20"/>
                <w:lang w:val="en-US"/>
              </w:rPr>
              <w:footnoteReference w:id="5"/>
            </w:r>
          </w:p>
        </w:tc>
        <w:tc>
          <w:tcPr>
            <w:tcW w:w="1220" w:type="dxa"/>
            <w:shd w:val="clear" w:color="auto" w:fill="auto"/>
          </w:tcPr>
          <w:p w14:paraId="37177761" w14:textId="77777777" w:rsidR="00473F7A" w:rsidRPr="00A97A06" w:rsidRDefault="00473F7A" w:rsidP="00177DDE">
            <w:pPr>
              <w:jc w:val="right"/>
              <w:rPr>
                <w:color w:val="000000"/>
                <w:sz w:val="20"/>
                <w:szCs w:val="20"/>
                <w:lang w:val="en-US"/>
              </w:rPr>
            </w:pPr>
            <w:r>
              <w:rPr>
                <w:color w:val="000000"/>
                <w:sz w:val="20"/>
                <w:szCs w:val="20"/>
                <w:lang w:val="en-US"/>
              </w:rPr>
              <w:t>13</w:t>
            </w:r>
          </w:p>
        </w:tc>
        <w:tc>
          <w:tcPr>
            <w:tcW w:w="1210" w:type="dxa"/>
            <w:shd w:val="clear" w:color="auto" w:fill="auto"/>
          </w:tcPr>
          <w:p w14:paraId="1A4B9CBB" w14:textId="4E3FC830" w:rsidR="00473F7A" w:rsidRPr="00A97A06" w:rsidRDefault="000204A5" w:rsidP="00177DDE">
            <w:pPr>
              <w:jc w:val="right"/>
              <w:rPr>
                <w:color w:val="000000"/>
                <w:sz w:val="20"/>
                <w:szCs w:val="20"/>
                <w:lang w:val="en-US"/>
              </w:rPr>
            </w:pPr>
            <w:r>
              <w:rPr>
                <w:color w:val="000000"/>
                <w:sz w:val="20"/>
                <w:szCs w:val="20"/>
                <w:lang w:val="en-US"/>
              </w:rPr>
              <w:t>7</w:t>
            </w:r>
          </w:p>
        </w:tc>
        <w:tc>
          <w:tcPr>
            <w:tcW w:w="900" w:type="dxa"/>
            <w:shd w:val="clear" w:color="auto" w:fill="auto"/>
          </w:tcPr>
          <w:p w14:paraId="61C87943" w14:textId="605F14A4" w:rsidR="00473F7A" w:rsidRPr="00A97A06" w:rsidRDefault="000204A5" w:rsidP="00177DDE">
            <w:pPr>
              <w:jc w:val="right"/>
              <w:rPr>
                <w:color w:val="000000"/>
                <w:sz w:val="20"/>
                <w:szCs w:val="20"/>
                <w:lang w:val="en-US"/>
              </w:rPr>
            </w:pPr>
            <w:r>
              <w:rPr>
                <w:color w:val="000000"/>
                <w:sz w:val="20"/>
                <w:szCs w:val="20"/>
                <w:lang w:val="en-US"/>
              </w:rPr>
              <w:t>4</w:t>
            </w:r>
          </w:p>
        </w:tc>
        <w:tc>
          <w:tcPr>
            <w:tcW w:w="725" w:type="dxa"/>
            <w:shd w:val="clear" w:color="auto" w:fill="auto"/>
          </w:tcPr>
          <w:p w14:paraId="62E0FC8B" w14:textId="77777777" w:rsidR="00473F7A" w:rsidRPr="00A97A06" w:rsidRDefault="00473F7A" w:rsidP="00177DDE">
            <w:pPr>
              <w:jc w:val="right"/>
              <w:rPr>
                <w:color w:val="000000"/>
                <w:sz w:val="20"/>
                <w:szCs w:val="20"/>
                <w:lang w:val="en-US"/>
              </w:rPr>
            </w:pPr>
            <w:r>
              <w:rPr>
                <w:color w:val="000000"/>
                <w:sz w:val="20"/>
                <w:szCs w:val="20"/>
                <w:lang w:val="en-US"/>
              </w:rPr>
              <w:t>6</w:t>
            </w:r>
          </w:p>
        </w:tc>
        <w:tc>
          <w:tcPr>
            <w:tcW w:w="1559" w:type="dxa"/>
            <w:shd w:val="clear" w:color="auto" w:fill="auto"/>
          </w:tcPr>
          <w:p w14:paraId="6C454E57" w14:textId="7DB5CDFB" w:rsidR="00473F7A" w:rsidRPr="00131B84" w:rsidRDefault="00473F7A" w:rsidP="00177DDE">
            <w:pPr>
              <w:jc w:val="right"/>
              <w:rPr>
                <w:b/>
                <w:bCs/>
                <w:color w:val="000000"/>
                <w:sz w:val="20"/>
                <w:szCs w:val="20"/>
                <w:lang w:val="en-US"/>
              </w:rPr>
            </w:pPr>
            <w:r w:rsidRPr="00131B84">
              <w:rPr>
                <w:b/>
                <w:bCs/>
                <w:color w:val="000000"/>
                <w:sz w:val="20"/>
                <w:szCs w:val="20"/>
                <w:lang w:val="en-US"/>
              </w:rPr>
              <w:t>3</w:t>
            </w:r>
            <w:r w:rsidR="000204A5">
              <w:rPr>
                <w:b/>
                <w:bCs/>
                <w:color w:val="000000"/>
                <w:sz w:val="20"/>
                <w:szCs w:val="20"/>
                <w:lang w:val="en-US"/>
              </w:rPr>
              <w:t>0</w:t>
            </w:r>
          </w:p>
        </w:tc>
      </w:tr>
      <w:tr w:rsidR="00473F7A" w:rsidRPr="00A97A06" w14:paraId="3110F310" w14:textId="77777777" w:rsidTr="00D34FD9">
        <w:trPr>
          <w:trHeight w:val="520"/>
        </w:trPr>
        <w:tc>
          <w:tcPr>
            <w:tcW w:w="3595" w:type="dxa"/>
            <w:shd w:val="clear" w:color="auto" w:fill="auto"/>
          </w:tcPr>
          <w:p w14:paraId="2BDB4948" w14:textId="36B7D399" w:rsidR="00473F7A" w:rsidRPr="00BD5547" w:rsidRDefault="00473F7A" w:rsidP="00177DDE">
            <w:pPr>
              <w:jc w:val="left"/>
              <w:rPr>
                <w:color w:val="000000"/>
                <w:sz w:val="20"/>
                <w:szCs w:val="20"/>
                <w:lang w:val="en-US"/>
              </w:rPr>
            </w:pPr>
            <w:r w:rsidRPr="00BD5547">
              <w:rPr>
                <w:color w:val="000000"/>
                <w:sz w:val="20"/>
                <w:szCs w:val="20"/>
                <w:lang w:val="en-US"/>
              </w:rPr>
              <w:t>Number of submissions that included gender activities/indicators/checklist</w:t>
            </w:r>
            <w:r w:rsidR="00FF3FAC">
              <w:rPr>
                <w:color w:val="000000"/>
                <w:sz w:val="20"/>
                <w:szCs w:val="20"/>
                <w:lang w:val="en-US"/>
              </w:rPr>
              <w:t xml:space="preserve"> in the original submission</w:t>
            </w:r>
          </w:p>
        </w:tc>
        <w:tc>
          <w:tcPr>
            <w:tcW w:w="1220" w:type="dxa"/>
            <w:shd w:val="clear" w:color="auto" w:fill="auto"/>
          </w:tcPr>
          <w:p w14:paraId="1697154B" w14:textId="77777777" w:rsidR="00473F7A" w:rsidRPr="00BD5547" w:rsidRDefault="00473F7A" w:rsidP="00177DDE">
            <w:pPr>
              <w:jc w:val="right"/>
              <w:rPr>
                <w:color w:val="000000"/>
                <w:sz w:val="20"/>
                <w:szCs w:val="20"/>
                <w:lang w:val="en-US"/>
              </w:rPr>
            </w:pPr>
            <w:r w:rsidRPr="00BD5547">
              <w:rPr>
                <w:color w:val="000000"/>
                <w:sz w:val="20"/>
                <w:szCs w:val="20"/>
                <w:lang w:val="en-US"/>
              </w:rPr>
              <w:t xml:space="preserve">26 </w:t>
            </w:r>
          </w:p>
          <w:p w14:paraId="3D189252" w14:textId="77777777" w:rsidR="00473F7A" w:rsidRPr="00BD5547" w:rsidRDefault="00473F7A" w:rsidP="00177DDE">
            <w:pPr>
              <w:jc w:val="right"/>
              <w:rPr>
                <w:color w:val="000000"/>
                <w:sz w:val="20"/>
                <w:szCs w:val="20"/>
                <w:lang w:val="en-US"/>
              </w:rPr>
            </w:pPr>
            <w:r w:rsidRPr="00BD5547">
              <w:rPr>
                <w:color w:val="000000"/>
                <w:sz w:val="20"/>
                <w:szCs w:val="20"/>
                <w:lang w:val="en-US"/>
              </w:rPr>
              <w:t xml:space="preserve">(66 %) </w:t>
            </w:r>
          </w:p>
          <w:p w14:paraId="72B236D7" w14:textId="77777777" w:rsidR="00473F7A" w:rsidRPr="00BD5547" w:rsidRDefault="00473F7A" w:rsidP="00177DDE">
            <w:pPr>
              <w:jc w:val="right"/>
              <w:rPr>
                <w:color w:val="000000"/>
                <w:sz w:val="20"/>
                <w:szCs w:val="20"/>
                <w:lang w:val="en-US"/>
              </w:rPr>
            </w:pPr>
          </w:p>
        </w:tc>
        <w:tc>
          <w:tcPr>
            <w:tcW w:w="1210" w:type="dxa"/>
            <w:shd w:val="clear" w:color="auto" w:fill="auto"/>
          </w:tcPr>
          <w:p w14:paraId="39EEDB41" w14:textId="2CC2B9AD" w:rsidR="00473F7A" w:rsidRPr="00BD5547" w:rsidRDefault="00473F7A" w:rsidP="00177DDE">
            <w:pPr>
              <w:jc w:val="right"/>
              <w:rPr>
                <w:color w:val="000000"/>
                <w:sz w:val="20"/>
                <w:szCs w:val="20"/>
                <w:lang w:val="en-US"/>
              </w:rPr>
            </w:pPr>
            <w:r w:rsidRPr="00BD5547">
              <w:rPr>
                <w:color w:val="000000"/>
                <w:sz w:val="20"/>
                <w:szCs w:val="20"/>
                <w:lang w:val="en-US"/>
              </w:rPr>
              <w:t>4</w:t>
            </w:r>
            <w:r w:rsidR="000204A5">
              <w:rPr>
                <w:color w:val="000000"/>
                <w:sz w:val="20"/>
                <w:szCs w:val="20"/>
                <w:lang w:val="en-US"/>
              </w:rPr>
              <w:t>6</w:t>
            </w:r>
            <w:r w:rsidRPr="00BD5547">
              <w:rPr>
                <w:color w:val="000000"/>
                <w:sz w:val="20"/>
                <w:szCs w:val="20"/>
                <w:lang w:val="en-US"/>
              </w:rPr>
              <w:t xml:space="preserve"> </w:t>
            </w:r>
          </w:p>
          <w:p w14:paraId="1B5E1DEA" w14:textId="02925016" w:rsidR="00473F7A" w:rsidRPr="00BD5547" w:rsidRDefault="00473F7A" w:rsidP="00177DDE">
            <w:pPr>
              <w:jc w:val="right"/>
              <w:rPr>
                <w:color w:val="000000"/>
                <w:sz w:val="20"/>
                <w:szCs w:val="20"/>
                <w:lang w:val="en-US"/>
              </w:rPr>
            </w:pPr>
            <w:r w:rsidRPr="00BD5547">
              <w:rPr>
                <w:color w:val="000000"/>
                <w:sz w:val="20"/>
                <w:szCs w:val="20"/>
                <w:lang w:val="en-US"/>
              </w:rPr>
              <w:t>(</w:t>
            </w:r>
            <w:r w:rsidR="000204A5">
              <w:rPr>
                <w:color w:val="000000"/>
                <w:sz w:val="20"/>
                <w:szCs w:val="20"/>
                <w:lang w:val="en-US"/>
              </w:rPr>
              <w:t>87</w:t>
            </w:r>
            <w:r w:rsidRPr="00BD5547">
              <w:rPr>
                <w:color w:val="000000"/>
                <w:sz w:val="20"/>
                <w:szCs w:val="20"/>
                <w:lang w:val="en-US"/>
              </w:rPr>
              <w:t>%)</w:t>
            </w:r>
          </w:p>
          <w:p w14:paraId="04AE508F" w14:textId="77777777" w:rsidR="00473F7A" w:rsidRPr="00BD5547" w:rsidRDefault="00473F7A" w:rsidP="00177DDE">
            <w:pPr>
              <w:rPr>
                <w:color w:val="000000"/>
                <w:sz w:val="20"/>
                <w:szCs w:val="20"/>
                <w:lang w:val="en-US"/>
              </w:rPr>
            </w:pPr>
          </w:p>
        </w:tc>
        <w:tc>
          <w:tcPr>
            <w:tcW w:w="900" w:type="dxa"/>
            <w:shd w:val="clear" w:color="auto" w:fill="auto"/>
          </w:tcPr>
          <w:p w14:paraId="2E553A6B" w14:textId="516B1646" w:rsidR="00473F7A" w:rsidRPr="00BD5547" w:rsidRDefault="00473F7A" w:rsidP="00177DDE">
            <w:pPr>
              <w:jc w:val="right"/>
              <w:rPr>
                <w:color w:val="000000"/>
                <w:sz w:val="20"/>
                <w:szCs w:val="20"/>
                <w:lang w:val="en-US"/>
              </w:rPr>
            </w:pPr>
            <w:r w:rsidRPr="00BD5547">
              <w:rPr>
                <w:color w:val="000000"/>
                <w:sz w:val="20"/>
                <w:szCs w:val="20"/>
                <w:lang w:val="en-US"/>
              </w:rPr>
              <w:t>1</w:t>
            </w:r>
            <w:r w:rsidR="000204A5">
              <w:rPr>
                <w:color w:val="000000"/>
                <w:sz w:val="20"/>
                <w:szCs w:val="20"/>
                <w:lang w:val="en-US"/>
              </w:rPr>
              <w:t>9</w:t>
            </w:r>
            <w:r w:rsidRPr="00BD5547">
              <w:rPr>
                <w:color w:val="000000"/>
                <w:sz w:val="20"/>
                <w:szCs w:val="20"/>
                <w:lang w:val="en-US"/>
              </w:rPr>
              <w:t xml:space="preserve"> (</w:t>
            </w:r>
            <w:r w:rsidR="000204A5">
              <w:rPr>
                <w:color w:val="000000"/>
                <w:sz w:val="20"/>
                <w:szCs w:val="20"/>
                <w:lang w:val="en-US"/>
              </w:rPr>
              <w:t>83</w:t>
            </w:r>
            <w:r w:rsidRPr="00BD5547">
              <w:rPr>
                <w:color w:val="000000"/>
                <w:sz w:val="20"/>
                <w:szCs w:val="20"/>
                <w:lang w:val="en-US"/>
              </w:rPr>
              <w:t>%)</w:t>
            </w:r>
          </w:p>
        </w:tc>
        <w:tc>
          <w:tcPr>
            <w:tcW w:w="725" w:type="dxa"/>
            <w:shd w:val="clear" w:color="auto" w:fill="auto"/>
          </w:tcPr>
          <w:p w14:paraId="16AEE4C1" w14:textId="77777777" w:rsidR="00473F7A" w:rsidRPr="00BD5547" w:rsidRDefault="00473F7A" w:rsidP="00177DDE">
            <w:pPr>
              <w:jc w:val="right"/>
              <w:rPr>
                <w:color w:val="000000"/>
                <w:sz w:val="20"/>
                <w:szCs w:val="20"/>
                <w:lang w:val="en-US"/>
              </w:rPr>
            </w:pPr>
            <w:r w:rsidRPr="00BD5547">
              <w:rPr>
                <w:color w:val="000000"/>
                <w:sz w:val="20"/>
                <w:szCs w:val="20"/>
                <w:lang w:val="en-US"/>
              </w:rPr>
              <w:t>27 (81%)</w:t>
            </w:r>
          </w:p>
        </w:tc>
        <w:tc>
          <w:tcPr>
            <w:tcW w:w="1559" w:type="dxa"/>
            <w:shd w:val="clear" w:color="auto" w:fill="auto"/>
          </w:tcPr>
          <w:p w14:paraId="4F04D2CA" w14:textId="77777777" w:rsidR="00473F7A" w:rsidRDefault="00473F7A" w:rsidP="00177DDE">
            <w:pPr>
              <w:jc w:val="right"/>
              <w:rPr>
                <w:b/>
                <w:bCs/>
                <w:color w:val="000000"/>
                <w:sz w:val="20"/>
                <w:szCs w:val="20"/>
                <w:lang w:val="en-US"/>
              </w:rPr>
            </w:pPr>
            <w:r w:rsidRPr="00131B84">
              <w:rPr>
                <w:b/>
                <w:bCs/>
                <w:color w:val="000000"/>
                <w:sz w:val="20"/>
                <w:szCs w:val="20"/>
                <w:lang w:val="en-US"/>
              </w:rPr>
              <w:t>11</w:t>
            </w:r>
            <w:r w:rsidR="000204A5">
              <w:rPr>
                <w:b/>
                <w:bCs/>
                <w:color w:val="000000"/>
                <w:sz w:val="20"/>
                <w:szCs w:val="20"/>
                <w:lang w:val="en-US"/>
              </w:rPr>
              <w:t>8</w:t>
            </w:r>
          </w:p>
          <w:p w14:paraId="4E8A7756" w14:textId="14425007" w:rsidR="000204A5" w:rsidRPr="00131B84" w:rsidRDefault="000204A5" w:rsidP="00177DDE">
            <w:pPr>
              <w:jc w:val="right"/>
              <w:rPr>
                <w:b/>
                <w:bCs/>
                <w:color w:val="000000"/>
                <w:sz w:val="20"/>
                <w:szCs w:val="20"/>
                <w:lang w:val="en-US"/>
              </w:rPr>
            </w:pPr>
          </w:p>
        </w:tc>
      </w:tr>
      <w:tr w:rsidR="00473F7A" w:rsidRPr="00AB6485" w14:paraId="6C8A6F04" w14:textId="77777777" w:rsidTr="00D34FD9">
        <w:trPr>
          <w:trHeight w:val="520"/>
        </w:trPr>
        <w:tc>
          <w:tcPr>
            <w:tcW w:w="3595" w:type="dxa"/>
            <w:shd w:val="clear" w:color="auto" w:fill="auto"/>
          </w:tcPr>
          <w:p w14:paraId="724977F6" w14:textId="15523F26" w:rsidR="00473F7A" w:rsidRPr="00AB6485" w:rsidRDefault="00473F7A" w:rsidP="00177DDE">
            <w:pPr>
              <w:jc w:val="left"/>
              <w:rPr>
                <w:color w:val="000000"/>
                <w:sz w:val="20"/>
                <w:szCs w:val="20"/>
              </w:rPr>
            </w:pPr>
            <w:r w:rsidRPr="00AB6485">
              <w:rPr>
                <w:color w:val="000000"/>
                <w:sz w:val="20"/>
                <w:szCs w:val="20"/>
                <w:lang w:val="en-US"/>
              </w:rPr>
              <w:t xml:space="preserve">Number of submissions that specifically included </w:t>
            </w:r>
            <w:r w:rsidR="00AB6485">
              <w:rPr>
                <w:color w:val="000000"/>
                <w:sz w:val="20"/>
                <w:szCs w:val="20"/>
                <w:lang w:val="en-US"/>
              </w:rPr>
              <w:t>a</w:t>
            </w:r>
            <w:r w:rsidRPr="00AB6485">
              <w:rPr>
                <w:color w:val="000000"/>
                <w:sz w:val="20"/>
                <w:szCs w:val="20"/>
                <w:lang w:val="en-US"/>
              </w:rPr>
              <w:t xml:space="preserve"> completed gender check</w:t>
            </w:r>
            <w:r w:rsidR="00AB6485">
              <w:rPr>
                <w:color w:val="000000"/>
                <w:sz w:val="20"/>
                <w:szCs w:val="20"/>
                <w:lang w:val="en-US"/>
              </w:rPr>
              <w:t xml:space="preserve">list </w:t>
            </w:r>
          </w:p>
        </w:tc>
        <w:tc>
          <w:tcPr>
            <w:tcW w:w="1220" w:type="dxa"/>
            <w:shd w:val="clear" w:color="auto" w:fill="auto"/>
          </w:tcPr>
          <w:p w14:paraId="078C1FB1" w14:textId="77777777" w:rsidR="00473F7A" w:rsidRPr="00AB6485" w:rsidRDefault="00473F7A" w:rsidP="00177DDE">
            <w:pPr>
              <w:jc w:val="right"/>
              <w:rPr>
                <w:color w:val="000000"/>
                <w:sz w:val="20"/>
                <w:szCs w:val="20"/>
                <w:lang w:val="en-US"/>
              </w:rPr>
            </w:pPr>
            <w:r w:rsidRPr="00AB6485">
              <w:rPr>
                <w:color w:val="000000"/>
                <w:sz w:val="20"/>
                <w:szCs w:val="20"/>
                <w:lang w:val="en-US"/>
              </w:rPr>
              <w:t>2</w:t>
            </w:r>
          </w:p>
        </w:tc>
        <w:tc>
          <w:tcPr>
            <w:tcW w:w="1210" w:type="dxa"/>
            <w:shd w:val="clear" w:color="auto" w:fill="auto"/>
          </w:tcPr>
          <w:p w14:paraId="25A87E94" w14:textId="77777777" w:rsidR="00473F7A" w:rsidRPr="00AB6485" w:rsidRDefault="00473F7A" w:rsidP="00177DDE">
            <w:pPr>
              <w:jc w:val="right"/>
              <w:rPr>
                <w:color w:val="000000"/>
                <w:sz w:val="20"/>
                <w:szCs w:val="20"/>
                <w:lang w:val="en-US"/>
              </w:rPr>
            </w:pPr>
            <w:r w:rsidRPr="00AB6485">
              <w:rPr>
                <w:color w:val="000000"/>
                <w:sz w:val="20"/>
                <w:szCs w:val="20"/>
                <w:lang w:val="en-US"/>
              </w:rPr>
              <w:t>27</w:t>
            </w:r>
          </w:p>
        </w:tc>
        <w:tc>
          <w:tcPr>
            <w:tcW w:w="900" w:type="dxa"/>
            <w:shd w:val="clear" w:color="auto" w:fill="auto"/>
          </w:tcPr>
          <w:p w14:paraId="4C0CACDC" w14:textId="77777777" w:rsidR="00473F7A" w:rsidRPr="00AB6485" w:rsidRDefault="00473F7A" w:rsidP="00177DDE">
            <w:pPr>
              <w:jc w:val="right"/>
              <w:rPr>
                <w:color w:val="000000"/>
                <w:sz w:val="20"/>
                <w:szCs w:val="20"/>
                <w:lang w:val="en-US"/>
              </w:rPr>
            </w:pPr>
            <w:r w:rsidRPr="00AB6485">
              <w:rPr>
                <w:color w:val="000000"/>
                <w:sz w:val="20"/>
                <w:szCs w:val="20"/>
                <w:lang w:val="en-US"/>
              </w:rPr>
              <w:t>12</w:t>
            </w:r>
          </w:p>
        </w:tc>
        <w:tc>
          <w:tcPr>
            <w:tcW w:w="725" w:type="dxa"/>
            <w:shd w:val="clear" w:color="auto" w:fill="auto"/>
          </w:tcPr>
          <w:p w14:paraId="1D505D80" w14:textId="77777777" w:rsidR="00473F7A" w:rsidRPr="00AB6485" w:rsidRDefault="00473F7A" w:rsidP="00177DDE">
            <w:pPr>
              <w:jc w:val="right"/>
              <w:rPr>
                <w:color w:val="000000"/>
                <w:sz w:val="20"/>
                <w:szCs w:val="20"/>
                <w:lang w:val="en-US"/>
              </w:rPr>
            </w:pPr>
            <w:r w:rsidRPr="00AB6485">
              <w:rPr>
                <w:color w:val="000000"/>
                <w:sz w:val="20"/>
                <w:szCs w:val="20"/>
                <w:lang w:val="en-US"/>
              </w:rPr>
              <w:t>22</w:t>
            </w:r>
          </w:p>
        </w:tc>
        <w:tc>
          <w:tcPr>
            <w:tcW w:w="1559" w:type="dxa"/>
            <w:shd w:val="clear" w:color="auto" w:fill="auto"/>
          </w:tcPr>
          <w:p w14:paraId="2F1FA85B" w14:textId="77777777" w:rsidR="00473F7A" w:rsidRPr="00AB6485" w:rsidRDefault="00473F7A" w:rsidP="00177DDE">
            <w:pPr>
              <w:jc w:val="right"/>
              <w:rPr>
                <w:b/>
                <w:bCs/>
                <w:color w:val="000000"/>
                <w:sz w:val="20"/>
                <w:szCs w:val="20"/>
                <w:lang w:val="en-US"/>
              </w:rPr>
            </w:pPr>
            <w:r w:rsidRPr="00AB6485">
              <w:rPr>
                <w:b/>
                <w:bCs/>
                <w:color w:val="000000"/>
                <w:sz w:val="20"/>
                <w:szCs w:val="20"/>
                <w:lang w:val="en-US"/>
              </w:rPr>
              <w:t>63</w:t>
            </w:r>
          </w:p>
        </w:tc>
      </w:tr>
      <w:tr w:rsidR="00473F7A" w:rsidRPr="00A97A06" w14:paraId="3C3B568A" w14:textId="77777777" w:rsidTr="00D34FD9">
        <w:trPr>
          <w:trHeight w:val="520"/>
        </w:trPr>
        <w:tc>
          <w:tcPr>
            <w:tcW w:w="3595" w:type="dxa"/>
            <w:shd w:val="clear" w:color="auto" w:fill="auto"/>
          </w:tcPr>
          <w:p w14:paraId="15D1E2FE" w14:textId="60D5519C" w:rsidR="00473F7A" w:rsidRDefault="00473F7A" w:rsidP="00177DDE">
            <w:pPr>
              <w:jc w:val="left"/>
              <w:rPr>
                <w:color w:val="000000"/>
                <w:sz w:val="20"/>
                <w:szCs w:val="20"/>
                <w:lang w:val="en-US"/>
              </w:rPr>
            </w:pPr>
            <w:r>
              <w:rPr>
                <w:color w:val="000000"/>
                <w:sz w:val="20"/>
                <w:szCs w:val="20"/>
                <w:lang w:val="en-US"/>
              </w:rPr>
              <w:t xml:space="preserve">Number of submissions that included a request to </w:t>
            </w:r>
            <w:r w:rsidR="003D78E7">
              <w:rPr>
                <w:color w:val="000000"/>
                <w:sz w:val="20"/>
                <w:szCs w:val="20"/>
                <w:lang w:val="en-US"/>
              </w:rPr>
              <w:t xml:space="preserve">the </w:t>
            </w:r>
            <w:r w:rsidR="00972C6B">
              <w:rPr>
                <w:color w:val="000000"/>
                <w:sz w:val="20"/>
                <w:szCs w:val="20"/>
                <w:lang w:val="en-US"/>
              </w:rPr>
              <w:t>Multilateral Fund</w:t>
            </w:r>
            <w:r>
              <w:rPr>
                <w:color w:val="000000"/>
                <w:sz w:val="20"/>
                <w:szCs w:val="20"/>
                <w:lang w:val="en-US"/>
              </w:rPr>
              <w:t xml:space="preserve"> </w:t>
            </w:r>
            <w:r w:rsidR="003D78E7">
              <w:rPr>
                <w:color w:val="000000"/>
                <w:sz w:val="20"/>
                <w:szCs w:val="20"/>
                <w:lang w:val="en-US"/>
              </w:rPr>
              <w:t xml:space="preserve">for </w:t>
            </w:r>
            <w:r>
              <w:rPr>
                <w:color w:val="000000"/>
                <w:sz w:val="20"/>
                <w:szCs w:val="20"/>
                <w:lang w:val="en-US"/>
              </w:rPr>
              <w:t>gender related activities</w:t>
            </w:r>
          </w:p>
        </w:tc>
        <w:tc>
          <w:tcPr>
            <w:tcW w:w="1220" w:type="dxa"/>
            <w:shd w:val="clear" w:color="auto" w:fill="auto"/>
          </w:tcPr>
          <w:p w14:paraId="2FFDEB8A" w14:textId="77777777" w:rsidR="00473F7A" w:rsidRDefault="00473F7A" w:rsidP="00177DDE">
            <w:pPr>
              <w:jc w:val="right"/>
              <w:rPr>
                <w:color w:val="000000"/>
                <w:sz w:val="20"/>
                <w:szCs w:val="20"/>
                <w:lang w:val="en-US"/>
              </w:rPr>
            </w:pPr>
            <w:r>
              <w:rPr>
                <w:color w:val="000000"/>
                <w:sz w:val="20"/>
                <w:szCs w:val="20"/>
                <w:lang w:val="en-US"/>
              </w:rPr>
              <w:t>2</w:t>
            </w:r>
          </w:p>
        </w:tc>
        <w:tc>
          <w:tcPr>
            <w:tcW w:w="1210" w:type="dxa"/>
            <w:shd w:val="clear" w:color="auto" w:fill="auto"/>
          </w:tcPr>
          <w:p w14:paraId="3B41C8A0" w14:textId="77777777" w:rsidR="00473F7A" w:rsidRDefault="00473F7A" w:rsidP="00177DDE">
            <w:pPr>
              <w:jc w:val="right"/>
              <w:rPr>
                <w:color w:val="000000"/>
                <w:sz w:val="20"/>
                <w:szCs w:val="20"/>
                <w:lang w:val="en-US"/>
              </w:rPr>
            </w:pPr>
            <w:r>
              <w:rPr>
                <w:color w:val="000000"/>
                <w:sz w:val="20"/>
                <w:szCs w:val="20"/>
                <w:lang w:val="en-US"/>
              </w:rPr>
              <w:t>3</w:t>
            </w:r>
          </w:p>
        </w:tc>
        <w:tc>
          <w:tcPr>
            <w:tcW w:w="900" w:type="dxa"/>
            <w:shd w:val="clear" w:color="auto" w:fill="auto"/>
          </w:tcPr>
          <w:p w14:paraId="65BA8481" w14:textId="77777777" w:rsidR="00473F7A" w:rsidRDefault="00473F7A" w:rsidP="00177DDE">
            <w:pPr>
              <w:jc w:val="right"/>
              <w:rPr>
                <w:color w:val="000000"/>
                <w:sz w:val="20"/>
                <w:szCs w:val="20"/>
                <w:lang w:val="en-US"/>
              </w:rPr>
            </w:pPr>
            <w:r>
              <w:rPr>
                <w:color w:val="000000"/>
                <w:sz w:val="20"/>
                <w:szCs w:val="20"/>
                <w:lang w:val="en-US"/>
              </w:rPr>
              <w:t>2</w:t>
            </w:r>
          </w:p>
        </w:tc>
        <w:tc>
          <w:tcPr>
            <w:tcW w:w="725" w:type="dxa"/>
            <w:shd w:val="clear" w:color="auto" w:fill="auto"/>
          </w:tcPr>
          <w:p w14:paraId="3F7A35A9" w14:textId="77777777" w:rsidR="00473F7A" w:rsidRDefault="00473F7A" w:rsidP="00177DDE">
            <w:pPr>
              <w:jc w:val="right"/>
              <w:rPr>
                <w:color w:val="000000"/>
                <w:sz w:val="20"/>
                <w:szCs w:val="20"/>
                <w:lang w:val="en-US"/>
              </w:rPr>
            </w:pPr>
            <w:r>
              <w:rPr>
                <w:color w:val="000000"/>
                <w:sz w:val="20"/>
                <w:szCs w:val="20"/>
                <w:lang w:val="en-US"/>
              </w:rPr>
              <w:t>5</w:t>
            </w:r>
          </w:p>
        </w:tc>
        <w:tc>
          <w:tcPr>
            <w:tcW w:w="1559" w:type="dxa"/>
            <w:shd w:val="clear" w:color="auto" w:fill="auto"/>
          </w:tcPr>
          <w:p w14:paraId="4E696458" w14:textId="77777777" w:rsidR="00473F7A" w:rsidRPr="00A036A8" w:rsidRDefault="00473F7A" w:rsidP="00177DDE">
            <w:pPr>
              <w:jc w:val="right"/>
              <w:rPr>
                <w:b/>
                <w:bCs/>
                <w:color w:val="000000"/>
                <w:sz w:val="20"/>
                <w:szCs w:val="20"/>
                <w:lang w:val="en-US"/>
              </w:rPr>
            </w:pPr>
            <w:r>
              <w:rPr>
                <w:b/>
                <w:bCs/>
                <w:color w:val="000000"/>
                <w:sz w:val="20"/>
                <w:szCs w:val="20"/>
                <w:lang w:val="en-US"/>
              </w:rPr>
              <w:t>12</w:t>
            </w:r>
          </w:p>
        </w:tc>
      </w:tr>
    </w:tbl>
    <w:p w14:paraId="3475E802" w14:textId="77777777" w:rsidR="00473F7A" w:rsidRDefault="00473F7A" w:rsidP="00473F7A"/>
    <w:p w14:paraId="35F892E7" w14:textId="47221944" w:rsidR="00473F7A" w:rsidRDefault="00A47D32" w:rsidP="00473F7A">
      <w:pPr>
        <w:pStyle w:val="ListParagraph"/>
        <w:numPr>
          <w:ilvl w:val="0"/>
          <w:numId w:val="21"/>
        </w:numPr>
        <w:spacing w:before="120" w:after="240"/>
        <w:ind w:left="0" w:firstLine="0"/>
      </w:pPr>
      <w:r>
        <w:t>While</w:t>
      </w:r>
      <w:r w:rsidR="00473F7A">
        <w:t xml:space="preserve"> there was a lower percentage of projects that included gender information</w:t>
      </w:r>
      <w:r w:rsidR="006068DB">
        <w:t xml:space="preserve"> in their original submissions</w:t>
      </w:r>
      <w:r w:rsidR="00473F7A">
        <w:t xml:space="preserve"> at the 85</w:t>
      </w:r>
      <w:r w:rsidR="00473F7A" w:rsidRPr="00396696">
        <w:rPr>
          <w:vertAlign w:val="superscript"/>
        </w:rPr>
        <w:t>th</w:t>
      </w:r>
      <w:r w:rsidR="00473F7A">
        <w:t xml:space="preserve"> meeting (66 per cent) when the </w:t>
      </w:r>
      <w:r w:rsidR="00972C6B">
        <w:t>gender mainstreaming policy</w:t>
      </w:r>
      <w:r w:rsidR="00473F7A">
        <w:t xml:space="preserve"> was first applied, in the subsequent meetings the number of projects that included gender information in their original submissions was over 80 per cent</w:t>
      </w:r>
      <w:r>
        <w:t>. Overall</w:t>
      </w:r>
      <w:r w:rsidR="00B753DF">
        <w:t>,</w:t>
      </w:r>
      <w:r w:rsidR="00473F7A">
        <w:t xml:space="preserve"> 80 per cent </w:t>
      </w:r>
      <w:r w:rsidR="00B753DF">
        <w:t xml:space="preserve">of the </w:t>
      </w:r>
      <w:r w:rsidR="00695B2F">
        <w:t>projects</w:t>
      </w:r>
      <w:r w:rsidR="00D322E0">
        <w:t xml:space="preserve"> reviewed</w:t>
      </w:r>
      <w:r w:rsidR="00695B2F">
        <w:t xml:space="preserve"> </w:t>
      </w:r>
      <w:r w:rsidR="00473F7A">
        <w:t>for the whole period</w:t>
      </w:r>
      <w:r w:rsidR="00B753DF">
        <w:t xml:space="preserve"> included some </w:t>
      </w:r>
      <w:r w:rsidR="00695B2F">
        <w:t xml:space="preserve">information on </w:t>
      </w:r>
      <w:r w:rsidR="00B753DF">
        <w:t>gender related activities</w:t>
      </w:r>
      <w:r w:rsidR="003D78E7">
        <w:t xml:space="preserve"> in their original submission</w:t>
      </w:r>
      <w:r w:rsidR="00473F7A">
        <w:t xml:space="preserve">. Further it was noted that some submissions included </w:t>
      </w:r>
      <w:r w:rsidR="00B753DF">
        <w:t>a</w:t>
      </w:r>
      <w:r w:rsidR="00473F7A">
        <w:t xml:space="preserve"> completed gender checklist to show which actions were being applied and considered. The number of submissions which included </w:t>
      </w:r>
      <w:r w:rsidR="00EF7E9D">
        <w:t xml:space="preserve">the </w:t>
      </w:r>
      <w:r w:rsidR="00323AD8">
        <w:t xml:space="preserve">gender </w:t>
      </w:r>
      <w:r w:rsidR="00EF7E9D">
        <w:t xml:space="preserve">checklist </w:t>
      </w:r>
      <w:r w:rsidR="00473F7A">
        <w:t>in addition to other information describing gender related activities and indicators was low at the 85</w:t>
      </w:r>
      <w:r w:rsidR="00473F7A" w:rsidRPr="00396696">
        <w:rPr>
          <w:vertAlign w:val="superscript"/>
        </w:rPr>
        <w:t>th</w:t>
      </w:r>
      <w:r w:rsidR="00473F7A">
        <w:t xml:space="preserve"> meeting (</w:t>
      </w:r>
      <w:r w:rsidR="00323AD8">
        <w:t>5</w:t>
      </w:r>
      <w:r w:rsidR="00473F7A">
        <w:t xml:space="preserve"> per cent) and </w:t>
      </w:r>
      <w:r w:rsidR="00EF7E9D">
        <w:t xml:space="preserve">went up to </w:t>
      </w:r>
      <w:r w:rsidR="00323AD8">
        <w:t>67</w:t>
      </w:r>
      <w:r w:rsidR="00EF7E9D">
        <w:t xml:space="preserve"> per cent </w:t>
      </w:r>
      <w:r w:rsidR="00473F7A">
        <w:t>by the 88</w:t>
      </w:r>
      <w:r w:rsidR="00473F7A" w:rsidRPr="00396696">
        <w:rPr>
          <w:vertAlign w:val="superscript"/>
        </w:rPr>
        <w:t>th</w:t>
      </w:r>
      <w:r w:rsidR="00473F7A">
        <w:t xml:space="preserve"> meeting</w:t>
      </w:r>
      <w:r w:rsidR="00323AD8">
        <w:t xml:space="preserve"> of those that included gender related information in their first submission</w:t>
      </w:r>
      <w:r w:rsidR="00EF7E9D">
        <w:t>.</w:t>
      </w:r>
      <w:r w:rsidR="00473F7A" w:rsidRPr="00BD5547">
        <w:t xml:space="preserve"> </w:t>
      </w:r>
      <w:r w:rsidR="00EF7E9D">
        <w:t>It was also observed</w:t>
      </w:r>
      <w:r w:rsidR="00473F7A">
        <w:t xml:space="preserve"> that</w:t>
      </w:r>
      <w:r w:rsidR="00EF7E9D">
        <w:t xml:space="preserve"> the information on</w:t>
      </w:r>
      <w:r w:rsidR="00473F7A">
        <w:t xml:space="preserve"> </w:t>
      </w:r>
      <w:r w:rsidR="00EF7E9D">
        <w:t>gender</w:t>
      </w:r>
      <w:r w:rsidR="00D554D4">
        <w:noBreakHyphen/>
      </w:r>
      <w:r w:rsidR="00EF7E9D">
        <w:t>related actions</w:t>
      </w:r>
      <w:r w:rsidR="00473F7A">
        <w:t xml:space="preserve"> and description</w:t>
      </w:r>
      <w:r w:rsidR="00EF7E9D">
        <w:t>s</w:t>
      </w:r>
      <w:r w:rsidR="00473F7A">
        <w:t xml:space="preserve"> being provided in general</w:t>
      </w:r>
      <w:r w:rsidR="00EF7E9D">
        <w:t xml:space="preserve"> in project submissions</w:t>
      </w:r>
      <w:r w:rsidR="00473F7A">
        <w:t xml:space="preserve"> had increased since the inception at the 85</w:t>
      </w:r>
      <w:r w:rsidR="00473F7A" w:rsidRPr="00396696">
        <w:rPr>
          <w:vertAlign w:val="superscript"/>
        </w:rPr>
        <w:t>th</w:t>
      </w:r>
      <w:r w:rsidR="00473F7A">
        <w:t xml:space="preserve"> meeting.</w:t>
      </w:r>
      <w:r w:rsidR="00695B2F">
        <w:t xml:space="preserve"> </w:t>
      </w:r>
      <w:r w:rsidR="00695B2F" w:rsidRPr="009D047E">
        <w:t>Out of a total of 148 project submissions reviewed during the period, 30 (2</w:t>
      </w:r>
      <w:r w:rsidR="009E06DE">
        <w:t>0</w:t>
      </w:r>
      <w:r w:rsidR="00695B2F" w:rsidRPr="009D047E">
        <w:t xml:space="preserve"> per cent) did not include gender activities or indicators at the first submission, but this information was provided during</w:t>
      </w:r>
      <w:r w:rsidR="00695B2F">
        <w:t xml:space="preserve"> the negotiation and discussion process.</w:t>
      </w:r>
    </w:p>
    <w:p w14:paraId="1C2877B8" w14:textId="77777777" w:rsidR="00473F7A" w:rsidRDefault="00473F7A" w:rsidP="00473F7A">
      <w:pPr>
        <w:pStyle w:val="ListParagraph"/>
        <w:spacing w:before="120" w:after="240"/>
        <w:ind w:left="0"/>
      </w:pPr>
    </w:p>
    <w:p w14:paraId="5785927A" w14:textId="5BAA4610" w:rsidR="00473F7A" w:rsidRPr="00A036A8" w:rsidRDefault="00473F7A" w:rsidP="00473F7A">
      <w:pPr>
        <w:pStyle w:val="ListParagraph"/>
        <w:numPr>
          <w:ilvl w:val="0"/>
          <w:numId w:val="21"/>
        </w:numPr>
        <w:spacing w:before="120" w:after="240"/>
        <w:ind w:left="0" w:firstLine="0"/>
      </w:pPr>
      <w:r>
        <w:t>When the information provided, whether obtained in the original submission or through follow up, was analysed</w:t>
      </w:r>
      <w:r w:rsidR="00A47D32">
        <w:t>,</w:t>
      </w:r>
      <w:r>
        <w:t xml:space="preserve"> it was noted that 9</w:t>
      </w:r>
      <w:r w:rsidR="00D322E0">
        <w:t>3</w:t>
      </w:r>
      <w:r>
        <w:t xml:space="preserve"> projects (6</w:t>
      </w:r>
      <w:r w:rsidR="00D322E0">
        <w:t>3</w:t>
      </w:r>
      <w:r>
        <w:t xml:space="preserve"> per</w:t>
      </w:r>
      <w:r w:rsidR="00380EDE">
        <w:t xml:space="preserve"> </w:t>
      </w:r>
      <w:r>
        <w:t xml:space="preserve">cent) described at least one to four gender action being undertaken, while 55 </w:t>
      </w:r>
      <w:r w:rsidR="00695B2F">
        <w:t xml:space="preserve">projects </w:t>
      </w:r>
      <w:r>
        <w:t>(37 per cent) provided description of more than five actions being undertaken. The number of actions being described increased from only 26 per cent describing more than 5 actions at the 85</w:t>
      </w:r>
      <w:r w:rsidRPr="00396696">
        <w:rPr>
          <w:vertAlign w:val="superscript"/>
        </w:rPr>
        <w:t>th</w:t>
      </w:r>
      <w:r>
        <w:t xml:space="preserve"> meeting to 44 per</w:t>
      </w:r>
      <w:r w:rsidR="00380EDE">
        <w:t xml:space="preserve"> </w:t>
      </w:r>
      <w:r>
        <w:t>cent at the 88</w:t>
      </w:r>
      <w:r w:rsidRPr="00396696">
        <w:rPr>
          <w:vertAlign w:val="superscript"/>
        </w:rPr>
        <w:t>th</w:t>
      </w:r>
      <w:r>
        <w:t xml:space="preserve"> meeting. Over the review period there were 12 (8 per cent) </w:t>
      </w:r>
      <w:r w:rsidR="009E06DE">
        <w:t xml:space="preserve">of the </w:t>
      </w:r>
      <w:r>
        <w:t xml:space="preserve">submissions that included a request for </w:t>
      </w:r>
      <w:r w:rsidR="00972C6B">
        <w:t>Multilateral Fund</w:t>
      </w:r>
      <w:r>
        <w:t>s for specific gender</w:t>
      </w:r>
      <w:r w:rsidR="00D554D4">
        <w:noBreakHyphen/>
      </w:r>
      <w:r>
        <w:t>related activities (i.e., providing scholarships for women technicians, etc.); this number also increased from the 85</w:t>
      </w:r>
      <w:r w:rsidRPr="00396696">
        <w:rPr>
          <w:vertAlign w:val="superscript"/>
        </w:rPr>
        <w:t>th</w:t>
      </w:r>
      <w:r>
        <w:t xml:space="preserve"> meeting where there were two requests representing </w:t>
      </w:r>
      <w:r w:rsidR="00D554D4">
        <w:t xml:space="preserve">5 </w:t>
      </w:r>
      <w:r>
        <w:t>per cent of the submissions to the 88</w:t>
      </w:r>
      <w:r w:rsidRPr="00396696">
        <w:rPr>
          <w:vertAlign w:val="superscript"/>
        </w:rPr>
        <w:t>th</w:t>
      </w:r>
      <w:r>
        <w:t xml:space="preserve"> meeting where there were five requests representing 15 per cent of the submissions to that meeting.</w:t>
      </w:r>
    </w:p>
    <w:p w14:paraId="3A513AD9" w14:textId="77777777" w:rsidR="00473F7A" w:rsidRPr="00CF65CD" w:rsidRDefault="00473F7A" w:rsidP="001D5053">
      <w:pPr>
        <w:pStyle w:val="Heading1"/>
        <w:widowControl w:val="0"/>
        <w:numPr>
          <w:ilvl w:val="0"/>
          <w:numId w:val="0"/>
        </w:numPr>
        <w:spacing w:before="120"/>
        <w:jc w:val="left"/>
        <w:rPr>
          <w:bCs/>
          <w:u w:val="single"/>
        </w:rPr>
      </w:pPr>
      <w:r w:rsidRPr="00CF65CD">
        <w:rPr>
          <w:bCs/>
          <w:u w:val="single"/>
        </w:rPr>
        <w:t xml:space="preserve">Gender mainstreaming-related actions described in </w:t>
      </w:r>
      <w:r>
        <w:rPr>
          <w:bCs/>
          <w:u w:val="single"/>
        </w:rPr>
        <w:t>project s</w:t>
      </w:r>
      <w:r w:rsidRPr="00CF65CD">
        <w:rPr>
          <w:bCs/>
          <w:u w:val="single"/>
        </w:rPr>
        <w:t>ubmissions</w:t>
      </w:r>
    </w:p>
    <w:p w14:paraId="594B5938" w14:textId="47597293" w:rsidR="00473F7A" w:rsidRDefault="00131B84" w:rsidP="001D5053">
      <w:pPr>
        <w:pStyle w:val="ListParagraph"/>
        <w:widowControl w:val="0"/>
        <w:numPr>
          <w:ilvl w:val="0"/>
          <w:numId w:val="21"/>
        </w:numPr>
        <w:spacing w:before="120" w:after="240"/>
        <w:ind w:left="0" w:firstLine="0"/>
      </w:pPr>
      <w:r>
        <w:t>The</w:t>
      </w:r>
      <w:r w:rsidR="00473F7A">
        <w:t xml:space="preserve"> actions identified in the project submissions</w:t>
      </w:r>
      <w:r w:rsidR="00473F7A" w:rsidRPr="008A1E09">
        <w:t xml:space="preserve"> </w:t>
      </w:r>
      <w:r w:rsidR="008F6C2D">
        <w:t>in 2020-2021</w:t>
      </w:r>
      <w:r w:rsidR="00473F7A" w:rsidRPr="008A1E09">
        <w:t xml:space="preserve"> </w:t>
      </w:r>
      <w:r w:rsidR="00904CFF">
        <w:t xml:space="preserve">described </w:t>
      </w:r>
      <w:r w:rsidR="00473F7A">
        <w:t xml:space="preserve">relevant </w:t>
      </w:r>
      <w:r w:rsidR="00473F7A" w:rsidRPr="008A1E09">
        <w:t>gender</w:t>
      </w:r>
      <w:r w:rsidR="009E06DE">
        <w:noBreakHyphen/>
      </w:r>
      <w:r w:rsidR="00473F7A" w:rsidRPr="008A1E09">
        <w:t>responsive measures</w:t>
      </w:r>
      <w:r w:rsidR="00473F7A">
        <w:t xml:space="preserve"> </w:t>
      </w:r>
      <w:r w:rsidR="00473F7A" w:rsidRPr="008A1E09">
        <w:t>and activities</w:t>
      </w:r>
      <w:r w:rsidR="00473F7A">
        <w:t xml:space="preserve">. These were classified into </w:t>
      </w:r>
      <w:r w:rsidR="004D0E5C">
        <w:t xml:space="preserve">the key action areas identified in the </w:t>
      </w:r>
      <w:r w:rsidR="00972C6B">
        <w:t>gender mainstreaming policy</w:t>
      </w:r>
      <w:r w:rsidR="004D0E5C">
        <w:t xml:space="preserve">, and additional </w:t>
      </w:r>
      <w:r w:rsidR="00473F7A">
        <w:t>categories defined below:</w:t>
      </w:r>
    </w:p>
    <w:p w14:paraId="3AAA90A3" w14:textId="7EF39448" w:rsidR="00473F7A" w:rsidRPr="00CD1481" w:rsidRDefault="00473F7A" w:rsidP="001D5053">
      <w:pPr>
        <w:keepNext/>
        <w:rPr>
          <w:b/>
          <w:bCs/>
        </w:rPr>
      </w:pPr>
      <w:r w:rsidRPr="00CD1481">
        <w:rPr>
          <w:b/>
          <w:bCs/>
        </w:rPr>
        <w:lastRenderedPageBreak/>
        <w:t xml:space="preserve">Table </w:t>
      </w:r>
      <w:r>
        <w:rPr>
          <w:b/>
          <w:bCs/>
        </w:rPr>
        <w:t>2</w:t>
      </w:r>
      <w:r w:rsidRPr="00CD1481">
        <w:rPr>
          <w:b/>
          <w:bCs/>
        </w:rPr>
        <w:t xml:space="preserve">: Categories of activities included in the submissions of tranches and new HPMPs </w:t>
      </w:r>
      <w:r>
        <w:rPr>
          <w:b/>
          <w:bCs/>
        </w:rPr>
        <w:t>at</w:t>
      </w:r>
      <w:r w:rsidRPr="00CD1481">
        <w:rPr>
          <w:b/>
          <w:bCs/>
        </w:rPr>
        <w:t xml:space="preserve"> the 85</w:t>
      </w:r>
      <w:r w:rsidRPr="00CD1481">
        <w:rPr>
          <w:b/>
          <w:bCs/>
          <w:vertAlign w:val="superscript"/>
        </w:rPr>
        <w:t>th</w:t>
      </w:r>
      <w:r w:rsidR="00605222">
        <w:rPr>
          <w:b/>
          <w:bCs/>
        </w:rPr>
        <w:t> </w:t>
      </w:r>
      <w:r w:rsidRPr="00CD1481">
        <w:rPr>
          <w:b/>
          <w:bCs/>
        </w:rPr>
        <w:t>to 88</w:t>
      </w:r>
      <w:r w:rsidRPr="00CD1481">
        <w:rPr>
          <w:b/>
          <w:bCs/>
          <w:vertAlign w:val="superscript"/>
        </w:rPr>
        <w:t>th</w:t>
      </w:r>
      <w:r w:rsidRPr="00CD1481">
        <w:rPr>
          <w:b/>
          <w:bCs/>
        </w:rPr>
        <w:t xml:space="preserve"> meeting</w:t>
      </w:r>
    </w:p>
    <w:tbl>
      <w:tblPr>
        <w:tblW w:w="9848" w:type="dxa"/>
        <w:tblLayout w:type="fixed"/>
        <w:tblCellMar>
          <w:left w:w="72" w:type="dxa"/>
          <w:right w:w="72" w:type="dxa"/>
        </w:tblCellMar>
        <w:tblLook w:val="04A0" w:firstRow="1" w:lastRow="0" w:firstColumn="1" w:lastColumn="0" w:noHBand="0" w:noVBand="1"/>
      </w:tblPr>
      <w:tblGrid>
        <w:gridCol w:w="1255"/>
        <w:gridCol w:w="1800"/>
        <w:gridCol w:w="6793"/>
      </w:tblGrid>
      <w:tr w:rsidR="00473F7A" w:rsidRPr="000B0908" w14:paraId="2AD1C686" w14:textId="77777777" w:rsidTr="00177DDE">
        <w:trPr>
          <w:trHeight w:val="288"/>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B8825" w14:textId="77777777" w:rsidR="00473F7A" w:rsidRPr="000B0908" w:rsidRDefault="00473F7A" w:rsidP="00177DDE">
            <w:pPr>
              <w:jc w:val="center"/>
              <w:rPr>
                <w:b/>
                <w:bCs/>
                <w:color w:val="000000"/>
                <w:sz w:val="19"/>
                <w:szCs w:val="19"/>
                <w:lang w:val="en-US"/>
              </w:rPr>
            </w:pPr>
            <w:r>
              <w:rPr>
                <w:b/>
                <w:bCs/>
                <w:color w:val="000000"/>
                <w:sz w:val="19"/>
                <w:szCs w:val="19"/>
                <w:lang w:val="en-US"/>
              </w:rPr>
              <w:t>Category</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6A22BF7E" w14:textId="4D8D5F06" w:rsidR="00473F7A" w:rsidRPr="000B0908" w:rsidRDefault="00131B84" w:rsidP="00177DDE">
            <w:pPr>
              <w:jc w:val="center"/>
              <w:rPr>
                <w:b/>
                <w:bCs/>
                <w:color w:val="000000"/>
                <w:sz w:val="19"/>
                <w:szCs w:val="19"/>
                <w:lang w:val="en-US"/>
              </w:rPr>
            </w:pPr>
            <w:r>
              <w:rPr>
                <w:b/>
                <w:bCs/>
                <w:color w:val="000000"/>
                <w:sz w:val="19"/>
                <w:szCs w:val="19"/>
                <w:lang w:val="en-US"/>
              </w:rPr>
              <w:t xml:space="preserve">Key </w:t>
            </w:r>
            <w:r w:rsidR="00473806">
              <w:rPr>
                <w:b/>
                <w:bCs/>
                <w:color w:val="000000"/>
                <w:sz w:val="19"/>
                <w:szCs w:val="19"/>
                <w:lang w:val="en-US"/>
              </w:rPr>
              <w:t>a</w:t>
            </w:r>
            <w:r w:rsidR="00856105">
              <w:rPr>
                <w:b/>
                <w:bCs/>
                <w:color w:val="000000"/>
                <w:sz w:val="19"/>
                <w:szCs w:val="19"/>
                <w:lang w:val="en-US"/>
              </w:rPr>
              <w:t>rea</w:t>
            </w:r>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52192CA0" w14:textId="55A25611" w:rsidR="00473F7A" w:rsidRPr="000B0908" w:rsidRDefault="004D0E5C" w:rsidP="00177DDE">
            <w:pPr>
              <w:jc w:val="center"/>
              <w:rPr>
                <w:b/>
                <w:bCs/>
                <w:color w:val="000000"/>
                <w:sz w:val="19"/>
                <w:szCs w:val="19"/>
                <w:lang w:val="en-US"/>
              </w:rPr>
            </w:pPr>
            <w:r>
              <w:rPr>
                <w:b/>
                <w:bCs/>
                <w:color w:val="000000"/>
                <w:sz w:val="19"/>
                <w:szCs w:val="19"/>
                <w:lang w:val="en-US"/>
              </w:rPr>
              <w:t>Description of activities</w:t>
            </w:r>
          </w:p>
        </w:tc>
      </w:tr>
      <w:tr w:rsidR="00473F7A" w:rsidRPr="000B0908" w14:paraId="5F8177DB" w14:textId="77777777" w:rsidTr="00177DDE">
        <w:trPr>
          <w:trHeight w:val="719"/>
        </w:trPr>
        <w:tc>
          <w:tcPr>
            <w:tcW w:w="12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B9D8B2" w14:textId="77777777" w:rsidR="00473F7A" w:rsidRPr="000B0908" w:rsidRDefault="00473F7A" w:rsidP="00177DDE">
            <w:pPr>
              <w:jc w:val="left"/>
              <w:rPr>
                <w:b/>
                <w:sz w:val="19"/>
                <w:szCs w:val="19"/>
                <w:lang w:val="en-US"/>
              </w:rPr>
            </w:pPr>
            <w:r>
              <w:rPr>
                <w:b/>
                <w:sz w:val="19"/>
                <w:szCs w:val="19"/>
                <w:lang w:val="en-US"/>
              </w:rPr>
              <w:t>Data collection</w:t>
            </w:r>
          </w:p>
        </w:tc>
        <w:tc>
          <w:tcPr>
            <w:tcW w:w="1800" w:type="dxa"/>
            <w:tcBorders>
              <w:top w:val="nil"/>
              <w:left w:val="nil"/>
              <w:bottom w:val="single" w:sz="4" w:space="0" w:color="auto"/>
              <w:right w:val="single" w:sz="4" w:space="0" w:color="auto"/>
            </w:tcBorders>
            <w:shd w:val="clear" w:color="auto" w:fill="auto"/>
            <w:hideMark/>
          </w:tcPr>
          <w:p w14:paraId="10BB1296" w14:textId="77777777" w:rsidR="00473F7A" w:rsidRPr="000B0908" w:rsidRDefault="00473F7A" w:rsidP="00177DDE">
            <w:pPr>
              <w:jc w:val="left"/>
              <w:rPr>
                <w:sz w:val="19"/>
                <w:szCs w:val="19"/>
                <w:lang w:val="en-US"/>
              </w:rPr>
            </w:pPr>
            <w:r w:rsidRPr="000B0908">
              <w:rPr>
                <w:sz w:val="19"/>
                <w:szCs w:val="19"/>
                <w:lang w:val="en-US"/>
              </w:rPr>
              <w:t>Data and statistics</w:t>
            </w:r>
          </w:p>
        </w:tc>
        <w:tc>
          <w:tcPr>
            <w:tcW w:w="6793" w:type="dxa"/>
            <w:tcBorders>
              <w:top w:val="single" w:sz="4" w:space="0" w:color="auto"/>
              <w:left w:val="nil"/>
              <w:bottom w:val="single" w:sz="4" w:space="0" w:color="auto"/>
              <w:right w:val="single" w:sz="4" w:space="0" w:color="auto"/>
            </w:tcBorders>
            <w:shd w:val="clear" w:color="auto" w:fill="auto"/>
            <w:hideMark/>
          </w:tcPr>
          <w:p w14:paraId="73C4C9DF" w14:textId="4D6BBFD2" w:rsidR="00473F7A" w:rsidRPr="000B0908" w:rsidRDefault="00473F7A" w:rsidP="00177DDE">
            <w:pPr>
              <w:jc w:val="left"/>
              <w:rPr>
                <w:sz w:val="19"/>
                <w:szCs w:val="19"/>
                <w:lang w:val="en-US"/>
              </w:rPr>
            </w:pPr>
            <w:r w:rsidRPr="000B0908">
              <w:rPr>
                <w:sz w:val="19"/>
                <w:szCs w:val="19"/>
                <w:lang w:val="en-US"/>
              </w:rPr>
              <w:t xml:space="preserve">The submission </w:t>
            </w:r>
            <w:r w:rsidR="00473806">
              <w:rPr>
                <w:sz w:val="19"/>
                <w:szCs w:val="19"/>
                <w:lang w:val="en-US"/>
              </w:rPr>
              <w:t xml:space="preserve">described actions related </w:t>
            </w:r>
            <w:r w:rsidR="00FC0596">
              <w:rPr>
                <w:sz w:val="19"/>
                <w:szCs w:val="19"/>
                <w:lang w:val="en-US"/>
              </w:rPr>
              <w:t xml:space="preserve">to </w:t>
            </w:r>
            <w:r w:rsidR="00FC0596" w:rsidRPr="000B0908">
              <w:rPr>
                <w:sz w:val="19"/>
                <w:szCs w:val="19"/>
                <w:lang w:val="en-US"/>
              </w:rPr>
              <w:t>the</w:t>
            </w:r>
            <w:r w:rsidR="00473806">
              <w:rPr>
                <w:sz w:val="19"/>
                <w:szCs w:val="19"/>
                <w:lang w:val="en-US"/>
              </w:rPr>
              <w:t xml:space="preserve"> </w:t>
            </w:r>
            <w:r w:rsidRPr="000B0908">
              <w:rPr>
                <w:sz w:val="19"/>
                <w:szCs w:val="19"/>
                <w:lang w:val="en-US"/>
              </w:rPr>
              <w:t>collection of sex-disaggregated data and/or qualitative information to analyze gender issues, establishment of baselines and/or tracking participation in HPMP activities.</w:t>
            </w:r>
          </w:p>
        </w:tc>
      </w:tr>
      <w:tr w:rsidR="00473F7A" w:rsidRPr="000B0908" w14:paraId="1EE92C71" w14:textId="77777777" w:rsidTr="00177DDE">
        <w:trPr>
          <w:trHeight w:val="511"/>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04DFF28A"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1E6853C7" w14:textId="77777777" w:rsidR="00473F7A" w:rsidRPr="000B0908" w:rsidRDefault="00473F7A" w:rsidP="00177DDE">
            <w:pPr>
              <w:jc w:val="left"/>
              <w:rPr>
                <w:sz w:val="19"/>
                <w:szCs w:val="19"/>
                <w:lang w:val="en-US"/>
              </w:rPr>
            </w:pPr>
            <w:r w:rsidRPr="000B0908">
              <w:rPr>
                <w:sz w:val="19"/>
                <w:szCs w:val="19"/>
                <w:lang w:val="en-US"/>
              </w:rPr>
              <w:t>Gender indicators</w:t>
            </w:r>
          </w:p>
        </w:tc>
        <w:tc>
          <w:tcPr>
            <w:tcW w:w="6793" w:type="dxa"/>
            <w:tcBorders>
              <w:top w:val="single" w:sz="4" w:space="0" w:color="auto"/>
              <w:left w:val="nil"/>
              <w:bottom w:val="single" w:sz="4" w:space="0" w:color="auto"/>
              <w:right w:val="single" w:sz="4" w:space="0" w:color="auto"/>
            </w:tcBorders>
            <w:shd w:val="clear" w:color="auto" w:fill="auto"/>
            <w:hideMark/>
          </w:tcPr>
          <w:p w14:paraId="2362C340" w14:textId="7091F2F2" w:rsidR="00473F7A" w:rsidRPr="000B0908" w:rsidRDefault="00473F7A" w:rsidP="00177DDE">
            <w:pPr>
              <w:jc w:val="left"/>
              <w:rPr>
                <w:sz w:val="19"/>
                <w:szCs w:val="19"/>
                <w:lang w:val="en-US"/>
              </w:rPr>
            </w:pPr>
            <w:r w:rsidRPr="000B0908">
              <w:rPr>
                <w:sz w:val="19"/>
                <w:szCs w:val="19"/>
                <w:lang w:val="en-US"/>
              </w:rPr>
              <w:t>Activities described include developing gender mainstreaming indicators or provide</w:t>
            </w:r>
            <w:r w:rsidR="004D0E5C">
              <w:rPr>
                <w:sz w:val="19"/>
                <w:szCs w:val="19"/>
                <w:lang w:val="en-US"/>
              </w:rPr>
              <w:t>d</w:t>
            </w:r>
            <w:r w:rsidRPr="000B0908">
              <w:rPr>
                <w:sz w:val="19"/>
                <w:szCs w:val="19"/>
                <w:lang w:val="en-US"/>
              </w:rPr>
              <w:t xml:space="preserve"> selected gender indicators that </w:t>
            </w:r>
            <w:r w:rsidR="00A76244">
              <w:rPr>
                <w:sz w:val="19"/>
                <w:szCs w:val="19"/>
                <w:lang w:val="en-US"/>
              </w:rPr>
              <w:t>would</w:t>
            </w:r>
            <w:r w:rsidRPr="000B0908">
              <w:rPr>
                <w:sz w:val="19"/>
                <w:szCs w:val="19"/>
                <w:lang w:val="en-US"/>
              </w:rPr>
              <w:t xml:space="preserve"> be used. </w:t>
            </w:r>
          </w:p>
        </w:tc>
      </w:tr>
      <w:tr w:rsidR="00473F7A" w:rsidRPr="000B0908" w14:paraId="6152FB50" w14:textId="77777777" w:rsidTr="00177DDE">
        <w:trPr>
          <w:trHeight w:val="548"/>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725ABBBF" w14:textId="77777777" w:rsidR="00473F7A" w:rsidRPr="000B0908" w:rsidRDefault="00473F7A" w:rsidP="00177DDE">
            <w:pPr>
              <w:jc w:val="left"/>
              <w:rPr>
                <w:b/>
                <w:sz w:val="19"/>
                <w:szCs w:val="19"/>
                <w:lang w:val="en-US"/>
              </w:rPr>
            </w:pPr>
            <w:r w:rsidRPr="000B0908">
              <w:rPr>
                <w:b/>
                <w:sz w:val="19"/>
                <w:szCs w:val="19"/>
                <w:lang w:val="en-US"/>
              </w:rPr>
              <w:t xml:space="preserve">Developing </w:t>
            </w:r>
            <w:r w:rsidRPr="000B0908">
              <w:rPr>
                <w:b/>
                <w:sz w:val="19"/>
                <w:szCs w:val="19"/>
                <w:lang w:val="en-US"/>
              </w:rPr>
              <w:br/>
              <w:t xml:space="preserve">strategies and </w:t>
            </w:r>
            <w:r w:rsidRPr="000B0908">
              <w:rPr>
                <w:b/>
                <w:sz w:val="19"/>
                <w:szCs w:val="19"/>
                <w:lang w:val="en-US"/>
              </w:rPr>
              <w:br/>
              <w:t>planning</w:t>
            </w:r>
          </w:p>
        </w:tc>
        <w:tc>
          <w:tcPr>
            <w:tcW w:w="1800" w:type="dxa"/>
            <w:tcBorders>
              <w:top w:val="nil"/>
              <w:left w:val="nil"/>
              <w:bottom w:val="single" w:sz="4" w:space="0" w:color="auto"/>
              <w:right w:val="single" w:sz="4" w:space="0" w:color="auto"/>
            </w:tcBorders>
            <w:shd w:val="clear" w:color="auto" w:fill="auto"/>
            <w:hideMark/>
          </w:tcPr>
          <w:p w14:paraId="1DE18048" w14:textId="77777777" w:rsidR="00473F7A" w:rsidRPr="000B0908" w:rsidRDefault="00473F7A" w:rsidP="00177DDE">
            <w:pPr>
              <w:jc w:val="left"/>
              <w:rPr>
                <w:sz w:val="19"/>
                <w:szCs w:val="19"/>
                <w:lang w:val="en-US"/>
              </w:rPr>
            </w:pPr>
            <w:r w:rsidRPr="000B0908">
              <w:rPr>
                <w:sz w:val="19"/>
                <w:szCs w:val="19"/>
                <w:lang w:val="en-US"/>
              </w:rPr>
              <w:t>Study (policy review)</w:t>
            </w:r>
          </w:p>
        </w:tc>
        <w:tc>
          <w:tcPr>
            <w:tcW w:w="6793" w:type="dxa"/>
            <w:tcBorders>
              <w:top w:val="single" w:sz="4" w:space="0" w:color="auto"/>
              <w:left w:val="nil"/>
              <w:bottom w:val="single" w:sz="4" w:space="0" w:color="auto"/>
              <w:right w:val="single" w:sz="4" w:space="0" w:color="auto"/>
            </w:tcBorders>
            <w:shd w:val="clear" w:color="auto" w:fill="auto"/>
            <w:hideMark/>
          </w:tcPr>
          <w:p w14:paraId="6F03013A" w14:textId="3C994744" w:rsidR="00473F7A" w:rsidRPr="000B0908" w:rsidRDefault="00473F7A" w:rsidP="00177DDE">
            <w:pPr>
              <w:jc w:val="left"/>
              <w:rPr>
                <w:sz w:val="19"/>
                <w:szCs w:val="19"/>
                <w:lang w:val="en-US"/>
              </w:rPr>
            </w:pPr>
            <w:r w:rsidRPr="000B0908">
              <w:rPr>
                <w:sz w:val="19"/>
                <w:szCs w:val="19"/>
                <w:lang w:val="en-US"/>
              </w:rPr>
              <w:t xml:space="preserve">A study, needs/gap assessment, or policy review </w:t>
            </w:r>
            <w:r w:rsidR="00A76244">
              <w:rPr>
                <w:sz w:val="19"/>
                <w:szCs w:val="19"/>
                <w:lang w:val="en-US"/>
              </w:rPr>
              <w:t xml:space="preserve">would </w:t>
            </w:r>
            <w:r w:rsidRPr="000B0908">
              <w:rPr>
                <w:sz w:val="19"/>
                <w:szCs w:val="19"/>
                <w:lang w:val="en-US"/>
              </w:rPr>
              <w:t>be conducted to define priority actions for the future.</w:t>
            </w:r>
          </w:p>
        </w:tc>
      </w:tr>
      <w:tr w:rsidR="00473F7A" w:rsidRPr="000B0908" w14:paraId="7544E7E5" w14:textId="77777777" w:rsidTr="00177DDE">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478025F8"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1A3D893E" w14:textId="77777777" w:rsidR="00473F7A" w:rsidRPr="000B0908" w:rsidRDefault="00473F7A" w:rsidP="00177DDE">
            <w:pPr>
              <w:jc w:val="left"/>
              <w:rPr>
                <w:sz w:val="19"/>
                <w:szCs w:val="19"/>
                <w:lang w:val="en-US"/>
              </w:rPr>
            </w:pPr>
            <w:r w:rsidRPr="000B0908">
              <w:rPr>
                <w:sz w:val="19"/>
                <w:szCs w:val="19"/>
                <w:lang w:val="en-US"/>
              </w:rPr>
              <w:t>Consultation</w:t>
            </w:r>
          </w:p>
        </w:tc>
        <w:tc>
          <w:tcPr>
            <w:tcW w:w="6793" w:type="dxa"/>
            <w:tcBorders>
              <w:top w:val="single" w:sz="4" w:space="0" w:color="auto"/>
              <w:left w:val="nil"/>
              <w:bottom w:val="single" w:sz="4" w:space="0" w:color="auto"/>
              <w:right w:val="single" w:sz="4" w:space="0" w:color="auto"/>
            </w:tcBorders>
            <w:shd w:val="clear" w:color="auto" w:fill="auto"/>
            <w:hideMark/>
          </w:tcPr>
          <w:p w14:paraId="45C6C373" w14:textId="51162FA5" w:rsidR="00473F7A" w:rsidRPr="000B0908" w:rsidRDefault="00473F7A" w:rsidP="00177DDE">
            <w:pPr>
              <w:jc w:val="left"/>
              <w:rPr>
                <w:sz w:val="19"/>
                <w:szCs w:val="19"/>
                <w:lang w:val="en-US"/>
              </w:rPr>
            </w:pPr>
            <w:r w:rsidRPr="000B0908">
              <w:rPr>
                <w:sz w:val="19"/>
                <w:szCs w:val="19"/>
                <w:lang w:val="en-US"/>
              </w:rPr>
              <w:t xml:space="preserve">Advice, input, or partnership with a women/gender-focused ministry, group, association, or gender unit in partner organizations </w:t>
            </w:r>
            <w:r w:rsidR="00A76244">
              <w:rPr>
                <w:sz w:val="19"/>
                <w:szCs w:val="19"/>
                <w:lang w:val="en-US"/>
              </w:rPr>
              <w:t>would</w:t>
            </w:r>
            <w:r w:rsidRPr="000B0908">
              <w:rPr>
                <w:sz w:val="19"/>
                <w:szCs w:val="19"/>
                <w:lang w:val="en-US"/>
              </w:rPr>
              <w:t xml:space="preserve"> be sought.</w:t>
            </w:r>
          </w:p>
        </w:tc>
      </w:tr>
      <w:tr w:rsidR="00473F7A" w:rsidRPr="000B0908" w14:paraId="18415735" w14:textId="77777777" w:rsidTr="00177DDE">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6F812337"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4830EBE4" w14:textId="1C3099B1" w:rsidR="00473F7A" w:rsidRPr="000B0908" w:rsidRDefault="00473F7A" w:rsidP="00177DDE">
            <w:pPr>
              <w:jc w:val="left"/>
              <w:rPr>
                <w:sz w:val="19"/>
                <w:szCs w:val="19"/>
                <w:lang w:val="en-US"/>
              </w:rPr>
            </w:pPr>
            <w:r w:rsidRPr="000B0908">
              <w:rPr>
                <w:sz w:val="19"/>
                <w:szCs w:val="19"/>
                <w:lang w:val="en-US"/>
              </w:rPr>
              <w:t xml:space="preserve">Expert </w:t>
            </w:r>
            <w:r w:rsidR="00473806">
              <w:rPr>
                <w:sz w:val="19"/>
                <w:szCs w:val="19"/>
                <w:lang w:val="en-US"/>
              </w:rPr>
              <w:t>r</w:t>
            </w:r>
            <w:r w:rsidRPr="000B0908">
              <w:rPr>
                <w:sz w:val="19"/>
                <w:szCs w:val="19"/>
                <w:lang w:val="en-US"/>
              </w:rPr>
              <w:t>ecruitment</w:t>
            </w:r>
          </w:p>
        </w:tc>
        <w:tc>
          <w:tcPr>
            <w:tcW w:w="6793" w:type="dxa"/>
            <w:tcBorders>
              <w:top w:val="single" w:sz="4" w:space="0" w:color="auto"/>
              <w:left w:val="nil"/>
              <w:bottom w:val="single" w:sz="4" w:space="0" w:color="auto"/>
              <w:right w:val="single" w:sz="4" w:space="0" w:color="auto"/>
            </w:tcBorders>
            <w:shd w:val="clear" w:color="auto" w:fill="auto"/>
            <w:hideMark/>
          </w:tcPr>
          <w:p w14:paraId="17D66DDC" w14:textId="77777777" w:rsidR="00473F7A" w:rsidRPr="000B0908" w:rsidRDefault="00473F7A" w:rsidP="00177DDE">
            <w:pPr>
              <w:jc w:val="left"/>
              <w:rPr>
                <w:sz w:val="19"/>
                <w:szCs w:val="19"/>
                <w:lang w:val="en-US"/>
              </w:rPr>
            </w:pPr>
            <w:r w:rsidRPr="000B0908">
              <w:rPr>
                <w:sz w:val="19"/>
                <w:szCs w:val="19"/>
                <w:lang w:val="en-US"/>
              </w:rPr>
              <w:t>A gender expert with specific gender knowledge or a dedicated staff/consultant with gender related tasks incorporated in their job description was recruited.</w:t>
            </w:r>
          </w:p>
        </w:tc>
      </w:tr>
      <w:tr w:rsidR="00473F7A" w:rsidRPr="000B0908" w14:paraId="7F955996" w14:textId="77777777" w:rsidTr="00177DDE">
        <w:trPr>
          <w:trHeight w:val="107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1DBB4E45"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5B66184" w14:textId="77777777" w:rsidR="00473F7A" w:rsidRPr="000B0908" w:rsidRDefault="00473F7A" w:rsidP="00177DDE">
            <w:pPr>
              <w:jc w:val="left"/>
              <w:rPr>
                <w:sz w:val="19"/>
                <w:szCs w:val="19"/>
                <w:lang w:val="en-US"/>
              </w:rPr>
            </w:pPr>
            <w:r w:rsidRPr="000B0908">
              <w:rPr>
                <w:sz w:val="19"/>
                <w:szCs w:val="19"/>
                <w:lang w:val="en-US"/>
              </w:rPr>
              <w:t>Gender considerations</w:t>
            </w:r>
          </w:p>
        </w:tc>
        <w:tc>
          <w:tcPr>
            <w:tcW w:w="6793" w:type="dxa"/>
            <w:tcBorders>
              <w:top w:val="single" w:sz="4" w:space="0" w:color="auto"/>
              <w:left w:val="nil"/>
              <w:bottom w:val="single" w:sz="4" w:space="0" w:color="auto"/>
              <w:right w:val="single" w:sz="4" w:space="0" w:color="auto"/>
            </w:tcBorders>
            <w:shd w:val="clear" w:color="auto" w:fill="auto"/>
            <w:hideMark/>
          </w:tcPr>
          <w:p w14:paraId="30C7E47D" w14:textId="77777777" w:rsidR="00473F7A" w:rsidRPr="000B0908" w:rsidRDefault="00473F7A" w:rsidP="00177DDE">
            <w:pPr>
              <w:jc w:val="left"/>
              <w:rPr>
                <w:sz w:val="19"/>
                <w:szCs w:val="19"/>
                <w:lang w:val="en-US"/>
              </w:rPr>
            </w:pPr>
            <w:r w:rsidRPr="000B0908">
              <w:rPr>
                <w:sz w:val="19"/>
                <w:szCs w:val="19"/>
                <w:lang w:val="en-US"/>
              </w:rPr>
              <w:t xml:space="preserve">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 </w:t>
            </w:r>
          </w:p>
        </w:tc>
      </w:tr>
      <w:tr w:rsidR="00473F7A" w:rsidRPr="000B0908" w14:paraId="339E91B8" w14:textId="77777777" w:rsidTr="00177DDE">
        <w:trPr>
          <w:trHeight w:val="521"/>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1F9AC8F4" w14:textId="77777777" w:rsidR="00473F7A" w:rsidRPr="000B0908" w:rsidRDefault="00473F7A" w:rsidP="00177DDE">
            <w:pPr>
              <w:jc w:val="left"/>
              <w:rPr>
                <w:b/>
                <w:sz w:val="19"/>
                <w:szCs w:val="19"/>
                <w:lang w:val="en-US"/>
              </w:rPr>
            </w:pPr>
            <w:r w:rsidRPr="000B0908">
              <w:rPr>
                <w:b/>
                <w:sz w:val="19"/>
                <w:szCs w:val="19"/>
                <w:lang w:val="en-US"/>
              </w:rPr>
              <w:t>Providing equal opportunity</w:t>
            </w:r>
          </w:p>
        </w:tc>
        <w:tc>
          <w:tcPr>
            <w:tcW w:w="1800" w:type="dxa"/>
            <w:tcBorders>
              <w:top w:val="nil"/>
              <w:left w:val="nil"/>
              <w:bottom w:val="single" w:sz="4" w:space="0" w:color="auto"/>
              <w:right w:val="single" w:sz="4" w:space="0" w:color="auto"/>
            </w:tcBorders>
            <w:shd w:val="clear" w:color="auto" w:fill="auto"/>
            <w:hideMark/>
          </w:tcPr>
          <w:p w14:paraId="101BFD0E" w14:textId="77777777" w:rsidR="00473F7A" w:rsidRPr="000B0908" w:rsidRDefault="00473F7A" w:rsidP="00177DDE">
            <w:pPr>
              <w:jc w:val="left"/>
              <w:rPr>
                <w:sz w:val="19"/>
                <w:szCs w:val="19"/>
                <w:lang w:val="en-US"/>
              </w:rPr>
            </w:pPr>
            <w:r w:rsidRPr="000B0908">
              <w:rPr>
                <w:sz w:val="19"/>
                <w:szCs w:val="19"/>
                <w:lang w:val="en-US"/>
              </w:rPr>
              <w:t>Gender balanced recruitment</w:t>
            </w:r>
          </w:p>
        </w:tc>
        <w:tc>
          <w:tcPr>
            <w:tcW w:w="6793" w:type="dxa"/>
            <w:tcBorders>
              <w:top w:val="single" w:sz="4" w:space="0" w:color="auto"/>
              <w:left w:val="nil"/>
              <w:bottom w:val="single" w:sz="4" w:space="0" w:color="auto"/>
              <w:right w:val="single" w:sz="4" w:space="0" w:color="auto"/>
            </w:tcBorders>
            <w:shd w:val="clear" w:color="auto" w:fill="auto"/>
            <w:hideMark/>
          </w:tcPr>
          <w:p w14:paraId="1CC7AF58" w14:textId="77777777" w:rsidR="00473F7A" w:rsidRPr="000B0908" w:rsidRDefault="00473F7A" w:rsidP="00177DDE">
            <w:pPr>
              <w:jc w:val="left"/>
              <w:rPr>
                <w:sz w:val="19"/>
                <w:szCs w:val="19"/>
                <w:lang w:val="en-US"/>
              </w:rPr>
            </w:pPr>
            <w:r w:rsidRPr="000B0908">
              <w:rPr>
                <w:sz w:val="19"/>
                <w:szCs w:val="19"/>
                <w:lang w:val="en-US"/>
              </w:rPr>
              <w:t>Recruitment aims to include females and/or to work toward a gender balance for project personnel and/or gender balanced representation in project boards and steering committees.</w:t>
            </w:r>
          </w:p>
        </w:tc>
      </w:tr>
      <w:tr w:rsidR="00473F7A" w:rsidRPr="000B0908" w14:paraId="2A4D1A16" w14:textId="77777777" w:rsidTr="00177DDE">
        <w:trPr>
          <w:trHeight w:val="926"/>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65491602"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FDE4695" w14:textId="77777777" w:rsidR="00473F7A" w:rsidRPr="000B0908" w:rsidRDefault="00473F7A" w:rsidP="00177DDE">
            <w:pPr>
              <w:jc w:val="left"/>
              <w:rPr>
                <w:sz w:val="19"/>
                <w:szCs w:val="19"/>
                <w:lang w:val="en-US"/>
              </w:rPr>
            </w:pPr>
            <w:r w:rsidRPr="000B0908">
              <w:rPr>
                <w:sz w:val="19"/>
                <w:szCs w:val="19"/>
                <w:lang w:val="en-US"/>
              </w:rPr>
              <w:t>Training topic/materials</w:t>
            </w:r>
          </w:p>
        </w:tc>
        <w:tc>
          <w:tcPr>
            <w:tcW w:w="6793" w:type="dxa"/>
            <w:tcBorders>
              <w:top w:val="single" w:sz="4" w:space="0" w:color="auto"/>
              <w:left w:val="nil"/>
              <w:bottom w:val="single" w:sz="4" w:space="0" w:color="auto"/>
              <w:right w:val="single" w:sz="4" w:space="0" w:color="auto"/>
            </w:tcBorders>
            <w:shd w:val="clear" w:color="auto" w:fill="auto"/>
            <w:hideMark/>
          </w:tcPr>
          <w:p w14:paraId="4D46A5A2" w14:textId="77777777" w:rsidR="00473F7A" w:rsidRPr="000B0908" w:rsidRDefault="00473F7A" w:rsidP="00177DDE">
            <w:pPr>
              <w:jc w:val="left"/>
              <w:rPr>
                <w:sz w:val="19"/>
                <w:szCs w:val="19"/>
                <w:lang w:val="en-US"/>
              </w:rPr>
            </w:pPr>
            <w:r w:rsidRPr="000B0908">
              <w:rPr>
                <w:sz w:val="19"/>
                <w:szCs w:val="19"/>
                <w:lang w:val="en-US"/>
              </w:rPr>
              <w:t xml:space="preserve">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 </w:t>
            </w:r>
          </w:p>
        </w:tc>
      </w:tr>
      <w:tr w:rsidR="00473F7A" w:rsidRPr="000B0908" w14:paraId="385F1067" w14:textId="77777777" w:rsidTr="00177DDE">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6AEE767C"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59447199" w14:textId="77777777" w:rsidR="00473F7A" w:rsidRPr="000B0908" w:rsidRDefault="00473F7A" w:rsidP="00177DDE">
            <w:pPr>
              <w:jc w:val="left"/>
              <w:rPr>
                <w:sz w:val="19"/>
                <w:szCs w:val="19"/>
                <w:lang w:val="en-US"/>
              </w:rPr>
            </w:pPr>
            <w:r w:rsidRPr="000B0908">
              <w:rPr>
                <w:sz w:val="19"/>
                <w:szCs w:val="19"/>
                <w:lang w:val="en-US"/>
              </w:rPr>
              <w:t>Women only training</w:t>
            </w:r>
          </w:p>
        </w:tc>
        <w:tc>
          <w:tcPr>
            <w:tcW w:w="6793" w:type="dxa"/>
            <w:tcBorders>
              <w:top w:val="single" w:sz="4" w:space="0" w:color="auto"/>
              <w:left w:val="nil"/>
              <w:bottom w:val="single" w:sz="4" w:space="0" w:color="auto"/>
              <w:right w:val="single" w:sz="4" w:space="0" w:color="auto"/>
            </w:tcBorders>
            <w:shd w:val="clear" w:color="auto" w:fill="auto"/>
            <w:hideMark/>
          </w:tcPr>
          <w:p w14:paraId="31C6F2D8" w14:textId="77777777" w:rsidR="00473F7A" w:rsidRPr="000B0908" w:rsidRDefault="00473F7A" w:rsidP="00177DDE">
            <w:pPr>
              <w:jc w:val="left"/>
              <w:rPr>
                <w:sz w:val="19"/>
                <w:szCs w:val="19"/>
                <w:lang w:val="en-US"/>
              </w:rPr>
            </w:pPr>
            <w:r w:rsidRPr="000B0908">
              <w:rPr>
                <w:sz w:val="19"/>
                <w:szCs w:val="19"/>
                <w:lang w:val="en-US"/>
              </w:rPr>
              <w:t xml:space="preserve">A RAC technician training workshop exclusively for female technicians during the implementation of HPMP. </w:t>
            </w:r>
          </w:p>
        </w:tc>
      </w:tr>
      <w:tr w:rsidR="00473F7A" w:rsidRPr="000B0908" w14:paraId="16040902" w14:textId="77777777" w:rsidTr="00177DDE">
        <w:trPr>
          <w:trHeight w:val="89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32050148"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50EF409" w14:textId="77777777" w:rsidR="00473F7A" w:rsidRPr="000B0908" w:rsidRDefault="00473F7A" w:rsidP="00177DDE">
            <w:pPr>
              <w:jc w:val="left"/>
              <w:rPr>
                <w:sz w:val="19"/>
                <w:szCs w:val="19"/>
                <w:lang w:val="en-US"/>
              </w:rPr>
            </w:pPr>
            <w:r w:rsidRPr="000B0908">
              <w:rPr>
                <w:sz w:val="19"/>
                <w:szCs w:val="19"/>
                <w:lang w:val="en-US"/>
              </w:rPr>
              <w:t>Stakeholder engagement</w:t>
            </w:r>
          </w:p>
        </w:tc>
        <w:tc>
          <w:tcPr>
            <w:tcW w:w="6793" w:type="dxa"/>
            <w:tcBorders>
              <w:top w:val="single" w:sz="4" w:space="0" w:color="auto"/>
              <w:left w:val="nil"/>
              <w:bottom w:val="single" w:sz="4" w:space="0" w:color="auto"/>
              <w:right w:val="single" w:sz="4" w:space="0" w:color="auto"/>
            </w:tcBorders>
            <w:shd w:val="clear" w:color="auto" w:fill="auto"/>
            <w:hideMark/>
          </w:tcPr>
          <w:p w14:paraId="29B4BEAF" w14:textId="77777777" w:rsidR="00473F7A" w:rsidRPr="000B0908" w:rsidRDefault="00473F7A" w:rsidP="00177DDE">
            <w:pPr>
              <w:jc w:val="left"/>
              <w:rPr>
                <w:sz w:val="19"/>
                <w:szCs w:val="19"/>
                <w:lang w:val="en-US"/>
              </w:rPr>
            </w:pPr>
            <w:r w:rsidRPr="000B0908">
              <w:rPr>
                <w:sz w:val="19"/>
                <w:szCs w:val="19"/>
                <w:lang w:val="en-US"/>
              </w:rPr>
              <w:t xml:space="preserve">Activities include outreach to key stakeholders’ groups (technical schools, RAC associations, industry groups, ministries) to discuss strategies for encouraging gender participation, gender mainstreaming indicators and to inform of the gender mainstreaming policy. </w:t>
            </w:r>
          </w:p>
        </w:tc>
      </w:tr>
      <w:tr w:rsidR="00473F7A" w:rsidRPr="000B0908" w14:paraId="668E766D" w14:textId="77777777" w:rsidTr="00177DDE">
        <w:trPr>
          <w:trHeight w:val="720"/>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33DA4581" w14:textId="35B46C2B" w:rsidR="00473F7A" w:rsidRPr="000B0908" w:rsidRDefault="00473F7A" w:rsidP="00177DDE">
            <w:pPr>
              <w:jc w:val="left"/>
              <w:rPr>
                <w:b/>
                <w:sz w:val="19"/>
                <w:szCs w:val="19"/>
                <w:lang w:val="en-US"/>
              </w:rPr>
            </w:pPr>
            <w:r w:rsidRPr="000B0908">
              <w:rPr>
                <w:b/>
                <w:sz w:val="19"/>
                <w:szCs w:val="19"/>
                <w:lang w:val="en-US"/>
              </w:rPr>
              <w:t xml:space="preserve">Building </w:t>
            </w:r>
            <w:r w:rsidRPr="000B0908">
              <w:rPr>
                <w:b/>
                <w:sz w:val="19"/>
                <w:szCs w:val="19"/>
                <w:lang w:val="en-US"/>
              </w:rPr>
              <w:br/>
              <w:t>capacity</w:t>
            </w:r>
          </w:p>
        </w:tc>
        <w:tc>
          <w:tcPr>
            <w:tcW w:w="1800" w:type="dxa"/>
            <w:tcBorders>
              <w:top w:val="nil"/>
              <w:left w:val="nil"/>
              <w:bottom w:val="single" w:sz="4" w:space="0" w:color="auto"/>
              <w:right w:val="single" w:sz="4" w:space="0" w:color="auto"/>
            </w:tcBorders>
            <w:shd w:val="clear" w:color="auto" w:fill="auto"/>
            <w:hideMark/>
          </w:tcPr>
          <w:p w14:paraId="57A92D0B" w14:textId="77777777" w:rsidR="00473F7A" w:rsidRPr="000B0908" w:rsidRDefault="00473F7A" w:rsidP="00177DDE">
            <w:pPr>
              <w:jc w:val="left"/>
              <w:rPr>
                <w:sz w:val="19"/>
                <w:szCs w:val="19"/>
                <w:lang w:val="en-US"/>
              </w:rPr>
            </w:pPr>
            <w:r w:rsidRPr="000B0908">
              <w:rPr>
                <w:sz w:val="19"/>
                <w:szCs w:val="19"/>
                <w:lang w:val="en-US"/>
              </w:rPr>
              <w:t>Incentives</w:t>
            </w:r>
          </w:p>
        </w:tc>
        <w:tc>
          <w:tcPr>
            <w:tcW w:w="6793" w:type="dxa"/>
            <w:tcBorders>
              <w:top w:val="single" w:sz="4" w:space="0" w:color="auto"/>
              <w:left w:val="nil"/>
              <w:bottom w:val="single" w:sz="4" w:space="0" w:color="auto"/>
              <w:right w:val="single" w:sz="4" w:space="0" w:color="auto"/>
            </w:tcBorders>
            <w:shd w:val="clear" w:color="auto" w:fill="auto"/>
            <w:hideMark/>
          </w:tcPr>
          <w:p w14:paraId="1031EE45" w14:textId="77777777" w:rsidR="00473F7A" w:rsidRPr="000B0908" w:rsidRDefault="00473F7A" w:rsidP="00177DDE">
            <w:pPr>
              <w:jc w:val="left"/>
              <w:rPr>
                <w:sz w:val="19"/>
                <w:szCs w:val="19"/>
                <w:lang w:val="en-US"/>
              </w:rPr>
            </w:pPr>
            <w:r w:rsidRPr="000B0908">
              <w:rPr>
                <w:sz w:val="19"/>
                <w:szCs w:val="19"/>
                <w:lang w:val="en-US"/>
              </w:rPr>
              <w:t>Activities include some form of financial or equipment incentive to encourage women to pursue RAC studies in vocational schools; or activities include an award and recognition of women in the field.</w:t>
            </w:r>
          </w:p>
        </w:tc>
      </w:tr>
      <w:tr w:rsidR="00473F7A" w:rsidRPr="000B0908" w14:paraId="1071B15C" w14:textId="77777777" w:rsidTr="00177DDE">
        <w:trPr>
          <w:trHeight w:val="341"/>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026217A2"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83141C6" w14:textId="77777777" w:rsidR="00473F7A" w:rsidRPr="000B0908" w:rsidRDefault="00473F7A" w:rsidP="00177DDE">
            <w:pPr>
              <w:jc w:val="left"/>
              <w:rPr>
                <w:sz w:val="19"/>
                <w:szCs w:val="19"/>
                <w:lang w:val="en-US"/>
              </w:rPr>
            </w:pPr>
            <w:r w:rsidRPr="000B0908">
              <w:rPr>
                <w:sz w:val="19"/>
                <w:szCs w:val="19"/>
                <w:lang w:val="en-US"/>
              </w:rPr>
              <w:t>Training targets</w:t>
            </w:r>
          </w:p>
        </w:tc>
        <w:tc>
          <w:tcPr>
            <w:tcW w:w="6793" w:type="dxa"/>
            <w:tcBorders>
              <w:top w:val="single" w:sz="4" w:space="0" w:color="auto"/>
              <w:left w:val="nil"/>
              <w:bottom w:val="single" w:sz="4" w:space="0" w:color="auto"/>
              <w:right w:val="single" w:sz="4" w:space="0" w:color="auto"/>
            </w:tcBorders>
            <w:shd w:val="clear" w:color="auto" w:fill="auto"/>
            <w:hideMark/>
          </w:tcPr>
          <w:p w14:paraId="64B50AF1" w14:textId="77777777" w:rsidR="00473F7A" w:rsidRPr="000B0908" w:rsidRDefault="00473F7A" w:rsidP="00177DDE">
            <w:pPr>
              <w:jc w:val="left"/>
              <w:rPr>
                <w:sz w:val="19"/>
                <w:szCs w:val="19"/>
                <w:lang w:val="en-US"/>
              </w:rPr>
            </w:pPr>
            <w:r w:rsidRPr="000B0908">
              <w:rPr>
                <w:sz w:val="19"/>
                <w:szCs w:val="19"/>
                <w:lang w:val="en-US"/>
              </w:rPr>
              <w:t xml:space="preserve">Activities include specific measurable targets for female participation in activities. </w:t>
            </w:r>
          </w:p>
        </w:tc>
      </w:tr>
      <w:tr w:rsidR="00473F7A" w:rsidRPr="000B0908" w14:paraId="7749224A" w14:textId="77777777" w:rsidTr="00177DDE">
        <w:trPr>
          <w:trHeight w:val="674"/>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74ADDD9A"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4D1B4C37" w14:textId="77777777" w:rsidR="00473F7A" w:rsidRPr="000B0908" w:rsidRDefault="00473F7A" w:rsidP="00177DDE">
            <w:pPr>
              <w:jc w:val="left"/>
              <w:rPr>
                <w:sz w:val="19"/>
                <w:szCs w:val="19"/>
                <w:lang w:val="en-US"/>
              </w:rPr>
            </w:pPr>
            <w:r w:rsidRPr="000B0908">
              <w:rPr>
                <w:sz w:val="19"/>
                <w:szCs w:val="19"/>
                <w:lang w:val="en-US"/>
              </w:rPr>
              <w:t>Promotion as trainers or professional</w:t>
            </w:r>
          </w:p>
        </w:tc>
        <w:tc>
          <w:tcPr>
            <w:tcW w:w="6793" w:type="dxa"/>
            <w:tcBorders>
              <w:top w:val="single" w:sz="4" w:space="0" w:color="auto"/>
              <w:left w:val="nil"/>
              <w:bottom w:val="single" w:sz="4" w:space="0" w:color="auto"/>
              <w:right w:val="single" w:sz="4" w:space="0" w:color="auto"/>
            </w:tcBorders>
            <w:shd w:val="clear" w:color="auto" w:fill="auto"/>
            <w:hideMark/>
          </w:tcPr>
          <w:p w14:paraId="2B47A9C8" w14:textId="77777777" w:rsidR="00473F7A" w:rsidRPr="000B0908" w:rsidRDefault="00473F7A" w:rsidP="00177DDE">
            <w:pPr>
              <w:jc w:val="left"/>
              <w:rPr>
                <w:sz w:val="19"/>
                <w:szCs w:val="19"/>
                <w:lang w:val="en-US"/>
              </w:rPr>
            </w:pPr>
            <w:r w:rsidRPr="000B0908">
              <w:rPr>
                <w:sz w:val="19"/>
                <w:szCs w:val="19"/>
                <w:lang w:val="en-US"/>
              </w:rPr>
              <w:t>Plans to encourage and promote female trainers in HPMP activities and/or vocational schools or promoting female professionals in the RAC field (including importers, customs officials, business owners, etc.).</w:t>
            </w:r>
          </w:p>
        </w:tc>
      </w:tr>
      <w:tr w:rsidR="00473F7A" w:rsidRPr="000B0908" w14:paraId="2A470AD9" w14:textId="77777777" w:rsidTr="00177DDE">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4BB55968"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733D39C" w14:textId="77777777" w:rsidR="00473F7A" w:rsidRPr="000B0908" w:rsidRDefault="00473F7A" w:rsidP="00177DDE">
            <w:pPr>
              <w:jc w:val="left"/>
              <w:rPr>
                <w:sz w:val="19"/>
                <w:szCs w:val="19"/>
                <w:lang w:val="en-US"/>
              </w:rPr>
            </w:pPr>
            <w:r w:rsidRPr="000B0908">
              <w:rPr>
                <w:sz w:val="19"/>
                <w:szCs w:val="19"/>
                <w:lang w:val="en-US"/>
              </w:rPr>
              <w:t>Outreach and awareness raising</w:t>
            </w:r>
          </w:p>
        </w:tc>
        <w:tc>
          <w:tcPr>
            <w:tcW w:w="6793" w:type="dxa"/>
            <w:tcBorders>
              <w:top w:val="single" w:sz="4" w:space="0" w:color="auto"/>
              <w:left w:val="nil"/>
              <w:bottom w:val="single" w:sz="4" w:space="0" w:color="auto"/>
              <w:right w:val="single" w:sz="4" w:space="0" w:color="auto"/>
            </w:tcBorders>
            <w:shd w:val="clear" w:color="auto" w:fill="auto"/>
            <w:hideMark/>
          </w:tcPr>
          <w:p w14:paraId="6A49BF91" w14:textId="35EBA4D4" w:rsidR="00473F7A" w:rsidRPr="000B0908" w:rsidRDefault="00473F7A" w:rsidP="00177DDE">
            <w:pPr>
              <w:jc w:val="left"/>
              <w:rPr>
                <w:sz w:val="19"/>
                <w:szCs w:val="19"/>
                <w:lang w:val="en-US"/>
              </w:rPr>
            </w:pPr>
            <w:r w:rsidRPr="000B0908">
              <w:rPr>
                <w:sz w:val="19"/>
                <w:szCs w:val="19"/>
                <w:lang w:val="en-US"/>
              </w:rPr>
              <w:t xml:space="preserve">Activities </w:t>
            </w:r>
            <w:r w:rsidR="00A76244">
              <w:rPr>
                <w:sz w:val="19"/>
                <w:szCs w:val="19"/>
                <w:lang w:val="en-US"/>
              </w:rPr>
              <w:t xml:space="preserve">would </w:t>
            </w:r>
            <w:r w:rsidRPr="000B0908">
              <w:rPr>
                <w:sz w:val="19"/>
                <w:szCs w:val="19"/>
                <w:lang w:val="en-US"/>
              </w:rPr>
              <w:t xml:space="preserve">be undertaken to encourage women's participation in HPMP activities and training workshops. </w:t>
            </w:r>
          </w:p>
        </w:tc>
      </w:tr>
      <w:tr w:rsidR="00473F7A" w:rsidRPr="000B0908" w14:paraId="7273A1AA" w14:textId="77777777" w:rsidTr="00567E93">
        <w:trPr>
          <w:trHeight w:val="485"/>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0277F343"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4EBC0F4E" w14:textId="77777777" w:rsidR="00473F7A" w:rsidRPr="000B0908" w:rsidRDefault="00473F7A" w:rsidP="00177DDE">
            <w:pPr>
              <w:jc w:val="left"/>
              <w:rPr>
                <w:sz w:val="19"/>
                <w:szCs w:val="19"/>
                <w:lang w:val="en-US"/>
              </w:rPr>
            </w:pPr>
            <w:r w:rsidRPr="000B0908">
              <w:rPr>
                <w:sz w:val="19"/>
                <w:szCs w:val="19"/>
                <w:lang w:val="en-US"/>
              </w:rPr>
              <w:t>Communications</w:t>
            </w:r>
          </w:p>
        </w:tc>
        <w:tc>
          <w:tcPr>
            <w:tcW w:w="6793" w:type="dxa"/>
            <w:tcBorders>
              <w:top w:val="single" w:sz="4" w:space="0" w:color="auto"/>
              <w:left w:val="nil"/>
              <w:bottom w:val="single" w:sz="4" w:space="0" w:color="auto"/>
              <w:right w:val="single" w:sz="4" w:space="0" w:color="auto"/>
            </w:tcBorders>
            <w:shd w:val="clear" w:color="auto" w:fill="auto"/>
            <w:hideMark/>
          </w:tcPr>
          <w:p w14:paraId="1FA4057F" w14:textId="29D7E921" w:rsidR="00473F7A" w:rsidRPr="000B0908" w:rsidRDefault="00473F7A" w:rsidP="00177DDE">
            <w:pPr>
              <w:jc w:val="left"/>
              <w:rPr>
                <w:sz w:val="19"/>
                <w:szCs w:val="19"/>
                <w:lang w:val="en-US"/>
              </w:rPr>
            </w:pPr>
            <w:r w:rsidRPr="000B0908">
              <w:rPr>
                <w:sz w:val="19"/>
                <w:szCs w:val="19"/>
                <w:lang w:val="en-US"/>
              </w:rPr>
              <w:t xml:space="preserve">Considerations </w:t>
            </w:r>
            <w:r w:rsidR="00A76244">
              <w:rPr>
                <w:sz w:val="19"/>
                <w:szCs w:val="19"/>
                <w:lang w:val="en-US"/>
              </w:rPr>
              <w:t>would</w:t>
            </w:r>
            <w:r w:rsidRPr="000B0908">
              <w:rPr>
                <w:sz w:val="19"/>
                <w:szCs w:val="19"/>
                <w:lang w:val="en-US"/>
              </w:rPr>
              <w:t xml:space="preserve"> be given to gender sensitive communications. Ex. "Communication and awareness activities will be targeted to women"; "introduction of gender-sensitive language in communications"; "visuals of women and men where applicable".</w:t>
            </w:r>
          </w:p>
        </w:tc>
      </w:tr>
      <w:tr w:rsidR="00473F7A" w:rsidRPr="000B0908" w14:paraId="5D301673" w14:textId="77777777" w:rsidTr="00177DDE">
        <w:trPr>
          <w:trHeight w:val="710"/>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590DF05D" w14:textId="6BD026F8" w:rsidR="00473F7A" w:rsidRPr="000B0908" w:rsidRDefault="004D0E5C" w:rsidP="00177DDE">
            <w:pPr>
              <w:jc w:val="left"/>
              <w:rPr>
                <w:b/>
                <w:sz w:val="19"/>
                <w:szCs w:val="19"/>
                <w:lang w:val="en-US"/>
              </w:rPr>
            </w:pPr>
            <w:r>
              <w:rPr>
                <w:b/>
                <w:sz w:val="19"/>
                <w:szCs w:val="19"/>
                <w:lang w:val="en-US"/>
              </w:rPr>
              <w:t>Participation of women</w:t>
            </w:r>
            <w:r w:rsidR="00473F7A" w:rsidRPr="000B0908">
              <w:rPr>
                <w:b/>
                <w:sz w:val="19"/>
                <w:szCs w:val="19"/>
                <w:lang w:val="en-US"/>
              </w:rPr>
              <w:t xml:space="preserve"> </w:t>
            </w:r>
          </w:p>
        </w:tc>
        <w:tc>
          <w:tcPr>
            <w:tcW w:w="1800" w:type="dxa"/>
            <w:tcBorders>
              <w:top w:val="nil"/>
              <w:left w:val="nil"/>
              <w:bottom w:val="single" w:sz="4" w:space="0" w:color="auto"/>
              <w:right w:val="single" w:sz="4" w:space="0" w:color="auto"/>
            </w:tcBorders>
            <w:shd w:val="clear" w:color="auto" w:fill="auto"/>
            <w:hideMark/>
          </w:tcPr>
          <w:p w14:paraId="06CB1880" w14:textId="77777777" w:rsidR="00473F7A" w:rsidRPr="000B0908" w:rsidRDefault="00473F7A" w:rsidP="00177DDE">
            <w:pPr>
              <w:jc w:val="left"/>
              <w:rPr>
                <w:sz w:val="19"/>
                <w:szCs w:val="19"/>
                <w:lang w:val="en-US"/>
              </w:rPr>
            </w:pPr>
            <w:r w:rsidRPr="000B0908">
              <w:rPr>
                <w:sz w:val="19"/>
                <w:szCs w:val="19"/>
                <w:lang w:val="en-US"/>
              </w:rPr>
              <w:t>Gender participation staff/decision making (outcome)</w:t>
            </w:r>
          </w:p>
        </w:tc>
        <w:tc>
          <w:tcPr>
            <w:tcW w:w="6793" w:type="dxa"/>
            <w:tcBorders>
              <w:top w:val="single" w:sz="4" w:space="0" w:color="auto"/>
              <w:left w:val="nil"/>
              <w:bottom w:val="single" w:sz="4" w:space="0" w:color="auto"/>
              <w:right w:val="single" w:sz="4" w:space="0" w:color="auto"/>
            </w:tcBorders>
            <w:shd w:val="clear" w:color="auto" w:fill="auto"/>
            <w:hideMark/>
          </w:tcPr>
          <w:p w14:paraId="38778B84" w14:textId="77777777" w:rsidR="00473F7A" w:rsidRPr="000B0908" w:rsidRDefault="00473F7A" w:rsidP="00177DDE">
            <w:pPr>
              <w:jc w:val="left"/>
              <w:rPr>
                <w:sz w:val="19"/>
                <w:szCs w:val="19"/>
                <w:lang w:val="en-US"/>
              </w:rPr>
            </w:pPr>
            <w:r w:rsidRPr="000B0908">
              <w:rPr>
                <w:sz w:val="19"/>
                <w:szCs w:val="19"/>
                <w:lang w:val="en-US"/>
              </w:rPr>
              <w:t>Submission provides data to illustrate an already obtained level of gender participation in the last tranche of the HPMP activities regarding staff, trainers, consultants, or decision makers.</w:t>
            </w:r>
          </w:p>
        </w:tc>
      </w:tr>
      <w:tr w:rsidR="00473F7A" w:rsidRPr="000B0908" w14:paraId="05FCA883" w14:textId="77777777" w:rsidTr="00177DDE">
        <w:trPr>
          <w:trHeight w:val="674"/>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18DA2F45"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0554165A" w14:textId="77777777" w:rsidR="00473F7A" w:rsidRPr="000B0908" w:rsidRDefault="00473F7A" w:rsidP="00177DDE">
            <w:pPr>
              <w:jc w:val="left"/>
              <w:rPr>
                <w:sz w:val="19"/>
                <w:szCs w:val="19"/>
                <w:lang w:val="en-US"/>
              </w:rPr>
            </w:pPr>
            <w:r w:rsidRPr="000B0908">
              <w:rPr>
                <w:sz w:val="19"/>
                <w:szCs w:val="19"/>
                <w:lang w:val="en-US"/>
              </w:rPr>
              <w:t>Gender participation training/sector (outcome)</w:t>
            </w:r>
          </w:p>
        </w:tc>
        <w:tc>
          <w:tcPr>
            <w:tcW w:w="6793" w:type="dxa"/>
            <w:tcBorders>
              <w:top w:val="single" w:sz="4" w:space="0" w:color="auto"/>
              <w:left w:val="nil"/>
              <w:bottom w:val="single" w:sz="4" w:space="0" w:color="auto"/>
              <w:right w:val="single" w:sz="4" w:space="0" w:color="auto"/>
            </w:tcBorders>
            <w:shd w:val="clear" w:color="auto" w:fill="auto"/>
            <w:hideMark/>
          </w:tcPr>
          <w:p w14:paraId="05EA3B96" w14:textId="77777777" w:rsidR="00473F7A" w:rsidRPr="000B0908" w:rsidRDefault="00473F7A" w:rsidP="00177DDE">
            <w:pPr>
              <w:jc w:val="left"/>
              <w:rPr>
                <w:sz w:val="19"/>
                <w:szCs w:val="19"/>
                <w:lang w:val="en-US"/>
              </w:rPr>
            </w:pPr>
            <w:r w:rsidRPr="000B0908">
              <w:rPr>
                <w:sz w:val="19"/>
                <w:szCs w:val="19"/>
                <w:lang w:val="en-US"/>
              </w:rPr>
              <w:t xml:space="preserve">Submission provides data to illustrate an already obtained level of gender participation in the last tranche of the HPMP activities such as training workshops or females working in the sector. </w:t>
            </w:r>
          </w:p>
        </w:tc>
      </w:tr>
      <w:tr w:rsidR="00473F7A" w:rsidRPr="000B0908" w14:paraId="7E79CBFD" w14:textId="77777777" w:rsidTr="002A73F3">
        <w:trPr>
          <w:trHeight w:val="746"/>
        </w:trPr>
        <w:tc>
          <w:tcPr>
            <w:tcW w:w="1255" w:type="dxa"/>
            <w:vMerge w:val="restart"/>
            <w:tcBorders>
              <w:top w:val="nil"/>
              <w:left w:val="single" w:sz="4" w:space="0" w:color="auto"/>
              <w:bottom w:val="single" w:sz="4" w:space="0" w:color="auto"/>
              <w:right w:val="single" w:sz="4" w:space="0" w:color="auto"/>
            </w:tcBorders>
            <w:shd w:val="clear" w:color="auto" w:fill="auto"/>
            <w:vAlign w:val="center"/>
            <w:hideMark/>
          </w:tcPr>
          <w:p w14:paraId="48D953D9" w14:textId="65A689C8" w:rsidR="00473F7A" w:rsidRPr="000B0908" w:rsidRDefault="00473F7A" w:rsidP="00177DDE">
            <w:pPr>
              <w:jc w:val="left"/>
              <w:rPr>
                <w:b/>
                <w:sz w:val="19"/>
                <w:szCs w:val="19"/>
                <w:lang w:val="en-US"/>
              </w:rPr>
            </w:pPr>
            <w:r w:rsidRPr="000B0908">
              <w:rPr>
                <w:b/>
                <w:sz w:val="19"/>
                <w:szCs w:val="19"/>
                <w:lang w:val="en-US"/>
              </w:rPr>
              <w:t xml:space="preserve">Monitoring, evaluation and sharing </w:t>
            </w:r>
          </w:p>
        </w:tc>
        <w:tc>
          <w:tcPr>
            <w:tcW w:w="1800" w:type="dxa"/>
            <w:tcBorders>
              <w:top w:val="nil"/>
              <w:left w:val="nil"/>
              <w:bottom w:val="single" w:sz="4" w:space="0" w:color="auto"/>
              <w:right w:val="single" w:sz="4" w:space="0" w:color="auto"/>
            </w:tcBorders>
            <w:shd w:val="clear" w:color="auto" w:fill="auto"/>
            <w:hideMark/>
          </w:tcPr>
          <w:p w14:paraId="547296C1" w14:textId="1AF9EEB3" w:rsidR="00473F7A" w:rsidRPr="000B0908" w:rsidRDefault="0012601D" w:rsidP="00177DDE">
            <w:pPr>
              <w:jc w:val="left"/>
              <w:rPr>
                <w:sz w:val="19"/>
                <w:szCs w:val="19"/>
                <w:lang w:val="en-US"/>
              </w:rPr>
            </w:pPr>
            <w:r>
              <w:rPr>
                <w:sz w:val="19"/>
                <w:szCs w:val="19"/>
                <w:lang w:val="en-US"/>
              </w:rPr>
              <w:t>Monitoring and evaluation</w:t>
            </w:r>
          </w:p>
        </w:tc>
        <w:tc>
          <w:tcPr>
            <w:tcW w:w="6793" w:type="dxa"/>
            <w:tcBorders>
              <w:top w:val="single" w:sz="4" w:space="0" w:color="auto"/>
              <w:left w:val="nil"/>
              <w:bottom w:val="single" w:sz="4" w:space="0" w:color="auto"/>
              <w:right w:val="single" w:sz="4" w:space="0" w:color="auto"/>
            </w:tcBorders>
            <w:shd w:val="clear" w:color="auto" w:fill="auto"/>
            <w:hideMark/>
          </w:tcPr>
          <w:p w14:paraId="4B0E4BAB" w14:textId="2B73E365" w:rsidR="00473F7A" w:rsidRPr="000B0908" w:rsidRDefault="00473F7A" w:rsidP="00177DDE">
            <w:pPr>
              <w:jc w:val="left"/>
              <w:rPr>
                <w:sz w:val="19"/>
                <w:szCs w:val="19"/>
                <w:lang w:val="en-US"/>
              </w:rPr>
            </w:pPr>
            <w:r>
              <w:rPr>
                <w:sz w:val="19"/>
                <w:szCs w:val="19"/>
                <w:lang w:val="en-US"/>
              </w:rPr>
              <w:t xml:space="preserve">Identified activities </w:t>
            </w:r>
            <w:r w:rsidRPr="000B0908">
              <w:rPr>
                <w:sz w:val="19"/>
                <w:szCs w:val="19"/>
                <w:lang w:val="en-US"/>
              </w:rPr>
              <w:t>to be undertaken in terms of specific reporting on gender issues and progress made to address these (quantitatively and/or qualitatively) and/or evaluation of results</w:t>
            </w:r>
            <w:r>
              <w:rPr>
                <w:sz w:val="19"/>
                <w:szCs w:val="19"/>
                <w:lang w:val="en-US"/>
              </w:rPr>
              <w:t>, in addition to requirements for reporting in the HPMP</w:t>
            </w:r>
            <w:r w:rsidRPr="000B0908">
              <w:rPr>
                <w:sz w:val="19"/>
                <w:szCs w:val="19"/>
                <w:lang w:val="en-US"/>
              </w:rPr>
              <w:t>.</w:t>
            </w:r>
          </w:p>
        </w:tc>
      </w:tr>
      <w:tr w:rsidR="00473F7A" w:rsidRPr="000B0908" w14:paraId="1874F943" w14:textId="77777777" w:rsidTr="00177DDE">
        <w:trPr>
          <w:trHeight w:val="530"/>
        </w:trPr>
        <w:tc>
          <w:tcPr>
            <w:tcW w:w="1255" w:type="dxa"/>
            <w:vMerge/>
            <w:tcBorders>
              <w:top w:val="nil"/>
              <w:left w:val="single" w:sz="4" w:space="0" w:color="auto"/>
              <w:bottom w:val="single" w:sz="4" w:space="0" w:color="auto"/>
              <w:right w:val="single" w:sz="4" w:space="0" w:color="auto"/>
            </w:tcBorders>
            <w:shd w:val="clear" w:color="auto" w:fill="auto"/>
            <w:vAlign w:val="center"/>
            <w:hideMark/>
          </w:tcPr>
          <w:p w14:paraId="2193A631" w14:textId="77777777" w:rsidR="00473F7A" w:rsidRPr="000B0908" w:rsidRDefault="00473F7A" w:rsidP="00177DDE">
            <w:pPr>
              <w:jc w:val="left"/>
              <w:rPr>
                <w:b/>
                <w:sz w:val="19"/>
                <w:szCs w:val="19"/>
                <w:lang w:val="en-US"/>
              </w:rPr>
            </w:pPr>
          </w:p>
        </w:tc>
        <w:tc>
          <w:tcPr>
            <w:tcW w:w="1800" w:type="dxa"/>
            <w:tcBorders>
              <w:top w:val="nil"/>
              <w:left w:val="nil"/>
              <w:bottom w:val="single" w:sz="4" w:space="0" w:color="auto"/>
              <w:right w:val="single" w:sz="4" w:space="0" w:color="auto"/>
            </w:tcBorders>
            <w:shd w:val="clear" w:color="auto" w:fill="auto"/>
            <w:hideMark/>
          </w:tcPr>
          <w:p w14:paraId="385B7440" w14:textId="77777777" w:rsidR="00473F7A" w:rsidRPr="000B0908" w:rsidRDefault="00473F7A" w:rsidP="00177DDE">
            <w:pPr>
              <w:jc w:val="left"/>
              <w:rPr>
                <w:sz w:val="19"/>
                <w:szCs w:val="19"/>
                <w:lang w:val="en-US"/>
              </w:rPr>
            </w:pPr>
            <w:r w:rsidRPr="000B0908">
              <w:rPr>
                <w:sz w:val="19"/>
                <w:szCs w:val="19"/>
                <w:lang w:val="en-US"/>
              </w:rPr>
              <w:t>Lessons learned</w:t>
            </w:r>
          </w:p>
        </w:tc>
        <w:tc>
          <w:tcPr>
            <w:tcW w:w="6793" w:type="dxa"/>
            <w:tcBorders>
              <w:top w:val="single" w:sz="4" w:space="0" w:color="auto"/>
              <w:left w:val="nil"/>
              <w:bottom w:val="single" w:sz="4" w:space="0" w:color="auto"/>
              <w:right w:val="single" w:sz="4" w:space="0" w:color="auto"/>
            </w:tcBorders>
            <w:shd w:val="clear" w:color="auto" w:fill="auto"/>
            <w:hideMark/>
          </w:tcPr>
          <w:p w14:paraId="27879BE9" w14:textId="77777777" w:rsidR="00473F7A" w:rsidRPr="000B0908" w:rsidRDefault="00473F7A" w:rsidP="00177DDE">
            <w:pPr>
              <w:jc w:val="left"/>
              <w:rPr>
                <w:sz w:val="19"/>
                <w:szCs w:val="19"/>
                <w:lang w:val="en-US"/>
              </w:rPr>
            </w:pPr>
            <w:r w:rsidRPr="000B0908">
              <w:rPr>
                <w:sz w:val="19"/>
                <w:szCs w:val="19"/>
                <w:lang w:val="en-US"/>
              </w:rPr>
              <w:t>Discussion of gender issues during thematic workshops to share experiences and lessons learned on gender mainstreaming.</w:t>
            </w:r>
          </w:p>
        </w:tc>
      </w:tr>
      <w:tr w:rsidR="00473F7A" w:rsidRPr="000B0908" w14:paraId="7059A7C8" w14:textId="77777777" w:rsidTr="00567E93">
        <w:trPr>
          <w:trHeight w:val="449"/>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5A8B3AFB" w14:textId="77777777" w:rsidR="00473F7A" w:rsidRPr="000B0908" w:rsidRDefault="00473F7A" w:rsidP="00177DDE">
            <w:pPr>
              <w:jc w:val="left"/>
              <w:rPr>
                <w:b/>
                <w:sz w:val="19"/>
                <w:szCs w:val="19"/>
                <w:lang w:val="en-US"/>
              </w:rPr>
            </w:pPr>
            <w:r w:rsidRPr="000B0908">
              <w:rPr>
                <w:b/>
                <w:sz w:val="19"/>
                <w:szCs w:val="19"/>
                <w:lang w:val="en-US"/>
              </w:rPr>
              <w:t>Budgeting</w:t>
            </w:r>
          </w:p>
        </w:tc>
        <w:tc>
          <w:tcPr>
            <w:tcW w:w="1800" w:type="dxa"/>
            <w:tcBorders>
              <w:top w:val="nil"/>
              <w:left w:val="nil"/>
              <w:bottom w:val="single" w:sz="4" w:space="0" w:color="auto"/>
              <w:right w:val="single" w:sz="4" w:space="0" w:color="auto"/>
            </w:tcBorders>
            <w:shd w:val="clear" w:color="auto" w:fill="auto"/>
            <w:hideMark/>
          </w:tcPr>
          <w:p w14:paraId="2A629F81" w14:textId="77777777" w:rsidR="00473F7A" w:rsidRPr="000B0908" w:rsidRDefault="00473F7A" w:rsidP="00177DDE">
            <w:pPr>
              <w:jc w:val="left"/>
              <w:rPr>
                <w:sz w:val="19"/>
                <w:szCs w:val="19"/>
                <w:lang w:val="en-US"/>
              </w:rPr>
            </w:pPr>
            <w:r w:rsidRPr="000B0908">
              <w:rPr>
                <w:sz w:val="19"/>
                <w:szCs w:val="19"/>
                <w:lang w:val="en-US"/>
              </w:rPr>
              <w:t>Budget allocation</w:t>
            </w:r>
          </w:p>
        </w:tc>
        <w:tc>
          <w:tcPr>
            <w:tcW w:w="6793" w:type="dxa"/>
            <w:tcBorders>
              <w:top w:val="single" w:sz="4" w:space="0" w:color="auto"/>
              <w:left w:val="nil"/>
              <w:bottom w:val="single" w:sz="4" w:space="0" w:color="auto"/>
              <w:right w:val="single" w:sz="4" w:space="0" w:color="auto"/>
            </w:tcBorders>
            <w:shd w:val="clear" w:color="auto" w:fill="auto"/>
            <w:hideMark/>
          </w:tcPr>
          <w:p w14:paraId="248DD60E" w14:textId="051D3013" w:rsidR="00473F7A" w:rsidRPr="000B0908" w:rsidRDefault="004D0E5C" w:rsidP="00177DDE">
            <w:pPr>
              <w:jc w:val="left"/>
              <w:rPr>
                <w:sz w:val="19"/>
                <w:szCs w:val="19"/>
                <w:lang w:val="en-US"/>
              </w:rPr>
            </w:pPr>
            <w:r>
              <w:rPr>
                <w:sz w:val="19"/>
                <w:szCs w:val="19"/>
                <w:lang w:val="en-US"/>
              </w:rPr>
              <w:t>Includes those</w:t>
            </w:r>
            <w:r w:rsidR="00473F7A">
              <w:rPr>
                <w:sz w:val="19"/>
                <w:szCs w:val="19"/>
                <w:lang w:val="en-US"/>
              </w:rPr>
              <w:t xml:space="preserve"> submissions that</w:t>
            </w:r>
            <w:r w:rsidR="00473F7A" w:rsidRPr="000B0908">
              <w:rPr>
                <w:sz w:val="19"/>
                <w:szCs w:val="19"/>
                <w:lang w:val="en-US"/>
              </w:rPr>
              <w:t xml:space="preserve"> specifically </w:t>
            </w:r>
            <w:r>
              <w:rPr>
                <w:sz w:val="19"/>
                <w:szCs w:val="19"/>
                <w:lang w:val="en-US"/>
              </w:rPr>
              <w:t xml:space="preserve">identified specific activities with </w:t>
            </w:r>
            <w:r w:rsidR="00473F7A" w:rsidRPr="000B0908">
              <w:rPr>
                <w:sz w:val="19"/>
                <w:szCs w:val="19"/>
                <w:lang w:val="en-US"/>
              </w:rPr>
              <w:t>budget allocati</w:t>
            </w:r>
            <w:r w:rsidR="00473F7A">
              <w:rPr>
                <w:sz w:val="19"/>
                <w:szCs w:val="19"/>
                <w:lang w:val="en-US"/>
              </w:rPr>
              <w:t>ons</w:t>
            </w:r>
            <w:r w:rsidR="00473F7A" w:rsidRPr="000B0908">
              <w:rPr>
                <w:sz w:val="19"/>
                <w:szCs w:val="19"/>
                <w:lang w:val="en-US"/>
              </w:rPr>
              <w:t xml:space="preserve"> for gender mainstreaming activities. </w:t>
            </w:r>
          </w:p>
        </w:tc>
      </w:tr>
    </w:tbl>
    <w:p w14:paraId="3A86958C" w14:textId="77777777" w:rsidR="00473F7A" w:rsidRPr="000B0908" w:rsidRDefault="00473F7A" w:rsidP="00473F7A"/>
    <w:p w14:paraId="5823F94B" w14:textId="11D699D2" w:rsidR="00473F7A" w:rsidRPr="00D20A6A" w:rsidRDefault="0012601D" w:rsidP="00473F7A">
      <w:pPr>
        <w:pStyle w:val="ListParagraph"/>
        <w:numPr>
          <w:ilvl w:val="0"/>
          <w:numId w:val="21"/>
        </w:numPr>
        <w:spacing w:before="120" w:after="240"/>
        <w:ind w:left="0" w:firstLine="0"/>
      </w:pPr>
      <w:r>
        <w:t xml:space="preserve">The analysis based on the 148 projects </w:t>
      </w:r>
      <w:r w:rsidRPr="00D20A6A">
        <w:t>reviewed</w:t>
      </w:r>
      <w:r w:rsidR="00AC19A5" w:rsidRPr="00D20A6A">
        <w:t xml:space="preserve"> identified 578 actions described in the narratives of the submission with an average of four actions per proposal, which were categorized into the 20 key areas and seven categories</w:t>
      </w:r>
      <w:r w:rsidR="00AC19A5" w:rsidRPr="00D20A6A">
        <w:rPr>
          <w:rStyle w:val="FootnoteReference"/>
        </w:rPr>
        <w:footnoteReference w:id="6"/>
      </w:r>
      <w:r w:rsidR="00AC19A5" w:rsidRPr="00D20A6A">
        <w:t xml:space="preserve">. Of the various kinds of actions described: </w:t>
      </w:r>
    </w:p>
    <w:p w14:paraId="771F9F7D" w14:textId="56FB7A75" w:rsidR="00473F7A" w:rsidRPr="00D20A6A" w:rsidRDefault="002C1F82" w:rsidP="00BA19E6">
      <w:pPr>
        <w:pStyle w:val="Heading2"/>
        <w:numPr>
          <w:ilvl w:val="1"/>
          <w:numId w:val="39"/>
        </w:numPr>
      </w:pPr>
      <w:r w:rsidRPr="00D20A6A">
        <w:rPr>
          <w:lang w:val="en-GB"/>
        </w:rPr>
        <w:t>Twenty-eight per cent</w:t>
      </w:r>
      <w:r w:rsidR="00473F7A" w:rsidRPr="00D20A6A">
        <w:t xml:space="preserve"> </w:t>
      </w:r>
      <w:r w:rsidR="007F743C" w:rsidRPr="00D20A6A">
        <w:t xml:space="preserve">of the actions </w:t>
      </w:r>
      <w:r w:rsidRPr="00D20A6A">
        <w:t xml:space="preserve">described plans </w:t>
      </w:r>
      <w:r w:rsidR="00473F7A" w:rsidRPr="00D20A6A">
        <w:t xml:space="preserve">to provide equal opportunities for women through gender balanced recruitment of </w:t>
      </w:r>
      <w:r w:rsidR="0014753C" w:rsidRPr="00D20A6A">
        <w:t>national ozone unit (</w:t>
      </w:r>
      <w:r w:rsidR="00473F7A" w:rsidRPr="00D20A6A">
        <w:t>NOU</w:t>
      </w:r>
      <w:r w:rsidR="0014753C" w:rsidRPr="00D20A6A">
        <w:t>)</w:t>
      </w:r>
      <w:r w:rsidR="00473F7A" w:rsidRPr="00D20A6A">
        <w:t xml:space="preserve"> staff, trainers, and </w:t>
      </w:r>
      <w:r w:rsidR="00FD66B9" w:rsidRPr="00D20A6A">
        <w:t>experts and consultants</w:t>
      </w:r>
      <w:r w:rsidR="00473F7A" w:rsidRPr="00D20A6A">
        <w:t xml:space="preserve">; </w:t>
      </w:r>
      <w:r w:rsidR="00EB32E1" w:rsidRPr="00D20A6A">
        <w:t>developing specific training materials for the NOUs to better understand the gender mainstreaming policy of the</w:t>
      </w:r>
      <w:r w:rsidR="00A76244" w:rsidRPr="00D20A6A">
        <w:t xml:space="preserve"> Multilateral</w:t>
      </w:r>
      <w:r w:rsidR="00972C6B" w:rsidRPr="00D20A6A">
        <w:t xml:space="preserve"> Fund</w:t>
      </w:r>
      <w:r w:rsidR="00EB32E1" w:rsidRPr="00D20A6A">
        <w:t>;</w:t>
      </w:r>
      <w:r w:rsidR="00473F7A" w:rsidRPr="00D20A6A">
        <w:t xml:space="preserve"> organizing training specifically for women only; and encouraging stakeholder engagement</w:t>
      </w:r>
      <w:r w:rsidR="00FD66B9" w:rsidRPr="00D20A6A">
        <w:t xml:space="preserve"> in gender </w:t>
      </w:r>
      <w:r w:rsidR="00521888" w:rsidRPr="00D20A6A">
        <w:t>mainstreaming</w:t>
      </w:r>
      <w:r w:rsidR="002F393B" w:rsidRPr="00D20A6A">
        <w:t>;</w:t>
      </w:r>
    </w:p>
    <w:p w14:paraId="1336782C" w14:textId="4F6EC435" w:rsidR="00473F7A" w:rsidRPr="00D20A6A" w:rsidRDefault="002C1F82" w:rsidP="00473F7A">
      <w:pPr>
        <w:pStyle w:val="Heading2"/>
      </w:pPr>
      <w:r w:rsidRPr="00D20A6A">
        <w:t>Twenty-six per cent of the actions identified</w:t>
      </w:r>
      <w:r w:rsidR="00473F7A" w:rsidRPr="00D20A6A">
        <w:t xml:space="preserve"> </w:t>
      </w:r>
      <w:r w:rsidRPr="00D20A6A">
        <w:t xml:space="preserve">aim to </w:t>
      </w:r>
      <w:r w:rsidR="00473F7A" w:rsidRPr="00D20A6A">
        <w:t xml:space="preserve">build </w:t>
      </w:r>
      <w:r w:rsidR="00FD66B9" w:rsidRPr="00D20A6A">
        <w:t xml:space="preserve">the </w:t>
      </w:r>
      <w:r w:rsidR="00473F7A" w:rsidRPr="00D20A6A">
        <w:t>capacity</w:t>
      </w:r>
      <w:r w:rsidR="00EB32E1" w:rsidRPr="00D20A6A">
        <w:t xml:space="preserve"> </w:t>
      </w:r>
      <w:r w:rsidR="00FD66B9" w:rsidRPr="00D20A6A">
        <w:t xml:space="preserve">of </w:t>
      </w:r>
      <w:r w:rsidR="00473F7A" w:rsidRPr="00D20A6A">
        <w:t>women</w:t>
      </w:r>
      <w:r w:rsidR="00FD66B9" w:rsidRPr="00D20A6A">
        <w:t xml:space="preserve"> </w:t>
      </w:r>
      <w:r w:rsidR="00EB32E1" w:rsidRPr="00D20A6A">
        <w:t xml:space="preserve">through the </w:t>
      </w:r>
      <w:r w:rsidR="00473F7A" w:rsidRPr="00D20A6A">
        <w:t>provi</w:t>
      </w:r>
      <w:r w:rsidR="00EB32E1" w:rsidRPr="00D20A6A">
        <w:t>sion of</w:t>
      </w:r>
      <w:r w:rsidR="00473F7A" w:rsidRPr="00D20A6A">
        <w:t xml:space="preserve"> incentives </w:t>
      </w:r>
      <w:r w:rsidR="00EB32E1" w:rsidRPr="00D20A6A">
        <w:t>to encourage the</w:t>
      </w:r>
      <w:r w:rsidR="00473F7A" w:rsidRPr="00D20A6A">
        <w:t xml:space="preserve"> participation</w:t>
      </w:r>
      <w:r w:rsidR="00EB32E1" w:rsidRPr="00D20A6A">
        <w:t xml:space="preserve"> of women in trainings</w:t>
      </w:r>
      <w:r w:rsidR="00FD66B9" w:rsidRPr="00D20A6A">
        <w:t xml:space="preserve"> and</w:t>
      </w:r>
      <w:r w:rsidR="00EB32E1" w:rsidRPr="00D20A6A">
        <w:t xml:space="preserve"> vocational programmes; setting specific targets for the participation of women in training activities; promoting women as trainers and as certified professionals</w:t>
      </w:r>
      <w:r w:rsidR="00FD66B9" w:rsidRPr="00D20A6A">
        <w:t>;</w:t>
      </w:r>
      <w:r w:rsidR="00EB32E1" w:rsidRPr="00D20A6A">
        <w:t xml:space="preserve"> </w:t>
      </w:r>
      <w:r w:rsidR="00473F7A" w:rsidRPr="00D20A6A">
        <w:t>and</w:t>
      </w:r>
      <w:r w:rsidR="00FD66B9" w:rsidRPr="00D20A6A">
        <w:t xml:space="preserve"> targeting women in awareness-raising related to activities </w:t>
      </w:r>
      <w:r w:rsidR="00521888" w:rsidRPr="00D20A6A">
        <w:t>using</w:t>
      </w:r>
      <w:r w:rsidR="00FD66B9" w:rsidRPr="00D20A6A">
        <w:t xml:space="preserve"> gender-sensitive </w:t>
      </w:r>
      <w:r w:rsidR="00521888" w:rsidRPr="00D20A6A">
        <w:t>communications</w:t>
      </w:r>
      <w:r w:rsidR="002F393B" w:rsidRPr="00D20A6A">
        <w:t>;</w:t>
      </w:r>
    </w:p>
    <w:p w14:paraId="2BACE9E8" w14:textId="7D77E199" w:rsidR="00473F7A" w:rsidRPr="00D20A6A" w:rsidRDefault="002C1F82" w:rsidP="00473F7A">
      <w:pPr>
        <w:pStyle w:val="Heading2"/>
      </w:pPr>
      <w:r w:rsidRPr="00D20A6A">
        <w:t>Twenty per cent of the actions</w:t>
      </w:r>
      <w:r w:rsidR="00633113" w:rsidRPr="00D20A6A">
        <w:t xml:space="preserve"> defined</w:t>
      </w:r>
      <w:r w:rsidR="00473F7A" w:rsidRPr="00D20A6A">
        <w:t xml:space="preserve"> plans for data collection activities, identifying gender indicators, and other data and </w:t>
      </w:r>
      <w:r w:rsidR="00521888" w:rsidRPr="00D20A6A">
        <w:t>statistics</w:t>
      </w:r>
      <w:r w:rsidR="002F393B" w:rsidRPr="00D20A6A">
        <w:t>;</w:t>
      </w:r>
    </w:p>
    <w:p w14:paraId="23962C6B" w14:textId="04DEEB9E" w:rsidR="00473F7A" w:rsidRPr="00D20A6A" w:rsidRDefault="00633113" w:rsidP="00473F7A">
      <w:pPr>
        <w:pStyle w:val="Heading2"/>
      </w:pPr>
      <w:r w:rsidRPr="00D20A6A">
        <w:t>Sixteen</w:t>
      </w:r>
      <w:r w:rsidR="00473F7A" w:rsidRPr="00D20A6A">
        <w:t xml:space="preserve"> </w:t>
      </w:r>
      <w:r w:rsidR="007F743C" w:rsidRPr="00D20A6A">
        <w:t>per cent of the actions described were t</w:t>
      </w:r>
      <w:r w:rsidR="0086400E" w:rsidRPr="00D20A6A">
        <w:t xml:space="preserve">o </w:t>
      </w:r>
      <w:r w:rsidR="00FD66B9" w:rsidRPr="00D20A6A">
        <w:t>incorporate and improve the monitoring and evaluation of</w:t>
      </w:r>
      <w:r w:rsidR="0086400E" w:rsidRPr="00D20A6A">
        <w:t xml:space="preserve"> gender actions and indicators including issues identified and actions taken to address these; activities to </w:t>
      </w:r>
      <w:r w:rsidR="00473F7A" w:rsidRPr="00D20A6A">
        <w:t>identify and shar</w:t>
      </w:r>
      <w:r w:rsidR="002013B4" w:rsidRPr="00D20A6A">
        <w:t>e</w:t>
      </w:r>
      <w:r w:rsidR="00473F7A" w:rsidRPr="00D20A6A">
        <w:t xml:space="preserve"> lessons learned</w:t>
      </w:r>
      <w:r w:rsidR="002013B4" w:rsidRPr="00D20A6A">
        <w:t xml:space="preserve"> on gender </w:t>
      </w:r>
      <w:r w:rsidR="00CF417F" w:rsidRPr="00D20A6A">
        <w:t>mainstreaming</w:t>
      </w:r>
      <w:r w:rsidR="002013B4" w:rsidRPr="00D20A6A">
        <w:t xml:space="preserve"> in </w:t>
      </w:r>
      <w:r w:rsidR="00605222" w:rsidRPr="00D20A6A">
        <w:t xml:space="preserve">MLF </w:t>
      </w:r>
      <w:r w:rsidR="002013B4" w:rsidRPr="00D20A6A">
        <w:t>projects</w:t>
      </w:r>
      <w:r w:rsidR="00473F7A" w:rsidRPr="00D20A6A">
        <w:t>; and</w:t>
      </w:r>
      <w:r w:rsidR="0086400E" w:rsidRPr="00D20A6A">
        <w:t xml:space="preserve"> some described how specific budget allocations will </w:t>
      </w:r>
      <w:r w:rsidR="00CF417F" w:rsidRPr="00D20A6A">
        <w:t>include</w:t>
      </w:r>
      <w:r w:rsidR="0086400E" w:rsidRPr="00D20A6A">
        <w:t xml:space="preserve"> the activities for gender related actions; and </w:t>
      </w:r>
    </w:p>
    <w:p w14:paraId="5332D51E" w14:textId="47BE9B6E" w:rsidR="00473F7A" w:rsidRPr="00D20A6A" w:rsidRDefault="00442BDD" w:rsidP="00473F7A">
      <w:pPr>
        <w:pStyle w:val="Heading2"/>
      </w:pPr>
      <w:r w:rsidRPr="00D20A6A">
        <w:t>Ten pe</w:t>
      </w:r>
      <w:r w:rsidR="00BA19E6" w:rsidRPr="00D20A6A">
        <w:t>r</w:t>
      </w:r>
      <w:r w:rsidRPr="00D20A6A">
        <w:t xml:space="preserve"> cent of the actions identified</w:t>
      </w:r>
      <w:r w:rsidR="00473F7A" w:rsidRPr="00D20A6A">
        <w:t xml:space="preserve"> included activities to develop strategies and plans for integration </w:t>
      </w:r>
      <w:r w:rsidR="0086400E" w:rsidRPr="00D20A6A">
        <w:t xml:space="preserve">of </w:t>
      </w:r>
      <w:r w:rsidR="00473F7A" w:rsidRPr="00D20A6A">
        <w:t xml:space="preserve">gender into projects </w:t>
      </w:r>
      <w:r w:rsidR="00A76244" w:rsidRPr="00D20A6A">
        <w:t xml:space="preserve">supported by </w:t>
      </w:r>
      <w:r w:rsidR="00473F7A" w:rsidRPr="00D20A6A">
        <w:t>the MLF, and had elements for identifying gender resource persons</w:t>
      </w:r>
      <w:r w:rsidR="00642BD1" w:rsidRPr="00D20A6A">
        <w:t xml:space="preserve"> or organizations, </w:t>
      </w:r>
      <w:r w:rsidR="00473F7A" w:rsidRPr="00D20A6A">
        <w:t>preparing internal policy reviews</w:t>
      </w:r>
      <w:r w:rsidR="00642BD1" w:rsidRPr="00D20A6A">
        <w:t>,</w:t>
      </w:r>
      <w:r w:rsidR="0086400E" w:rsidRPr="00D20A6A">
        <w:t xml:space="preserve"> and studies to identify gender </w:t>
      </w:r>
      <w:r w:rsidR="00642BD1" w:rsidRPr="00D20A6A">
        <w:t>needs and gap assessments,</w:t>
      </w:r>
      <w:r w:rsidR="00473F7A" w:rsidRPr="00D20A6A">
        <w:t xml:space="preserve"> etc.</w:t>
      </w:r>
    </w:p>
    <w:p w14:paraId="6026CE57" w14:textId="0F3DB059" w:rsidR="00473F7A" w:rsidRDefault="00473F7A" w:rsidP="00473F7A">
      <w:pPr>
        <w:pStyle w:val="ListParagraph"/>
        <w:numPr>
          <w:ilvl w:val="0"/>
          <w:numId w:val="21"/>
        </w:numPr>
        <w:spacing w:before="120" w:after="240"/>
        <w:ind w:left="0" w:firstLine="0"/>
      </w:pPr>
      <w:r>
        <w:t>The</w:t>
      </w:r>
      <w:r w:rsidR="00CF417F">
        <w:t>se figures show</w:t>
      </w:r>
      <w:r>
        <w:t xml:space="preserve"> how frequently the</w:t>
      </w:r>
      <w:r w:rsidR="00CF417F">
        <w:t xml:space="preserve"> activities listed above</w:t>
      </w:r>
      <w:r>
        <w:t xml:space="preserve"> were </w:t>
      </w:r>
      <w:r w:rsidR="00221A0E">
        <w:t>described in</w:t>
      </w:r>
      <w:r>
        <w:t xml:space="preserve"> the </w:t>
      </w:r>
      <w:r w:rsidR="00C92E09">
        <w:t xml:space="preserve">submissions and </w:t>
      </w:r>
      <w:r>
        <w:t>point to the fact that there is recognition o</w:t>
      </w:r>
      <w:r w:rsidR="002F393B">
        <w:t>f</w:t>
      </w:r>
      <w:r>
        <w:t xml:space="preserve"> the importance of providing equal opportunities to women in activities related to the Montreal Protocol. </w:t>
      </w:r>
      <w:r w:rsidR="00C92E09">
        <w:t>It also</w:t>
      </w:r>
      <w:r>
        <w:t xml:space="preserve"> establishes the priority that bilateral and implementing agencies have placed on the gender mainstreaming policy and its implementation. </w:t>
      </w:r>
    </w:p>
    <w:p w14:paraId="4BC6D5C4" w14:textId="77777777" w:rsidR="00473F7A" w:rsidRDefault="00473F7A" w:rsidP="00473F7A">
      <w:pPr>
        <w:pStyle w:val="ListParagraph"/>
        <w:spacing w:before="120" w:after="240"/>
        <w:ind w:left="0"/>
      </w:pPr>
    </w:p>
    <w:p w14:paraId="2603AB34" w14:textId="58988FCD" w:rsidR="00473F7A" w:rsidRDefault="00473F7A" w:rsidP="00473F7A">
      <w:pPr>
        <w:pStyle w:val="ListParagraph"/>
        <w:numPr>
          <w:ilvl w:val="0"/>
          <w:numId w:val="21"/>
        </w:numPr>
        <w:spacing w:before="120" w:after="240"/>
        <w:ind w:left="0" w:firstLine="0"/>
      </w:pPr>
      <w:r w:rsidRPr="00BB4EE9">
        <w:t>While</w:t>
      </w:r>
      <w:r>
        <w:t xml:space="preserve"> </w:t>
      </w:r>
      <w:r w:rsidRPr="00BB4EE9">
        <w:t xml:space="preserve">the depth and scope of </w:t>
      </w:r>
      <w:r>
        <w:t>actions</w:t>
      </w:r>
      <w:r w:rsidRPr="00BB4EE9">
        <w:t xml:space="preserve"> on gender varie</w:t>
      </w:r>
      <w:r>
        <w:t>d</w:t>
      </w:r>
      <w:r w:rsidRPr="00BB4EE9">
        <w:t xml:space="preserve"> across the projects, </w:t>
      </w:r>
      <w:r>
        <w:t xml:space="preserve">the </w:t>
      </w:r>
      <w:r w:rsidR="00C92E09">
        <w:t>review</w:t>
      </w:r>
      <w:r>
        <w:t xml:space="preserve"> suggests that these</w:t>
      </w:r>
      <w:r w:rsidRPr="00BB4EE9">
        <w:t xml:space="preserve"> </w:t>
      </w:r>
      <w:r w:rsidR="00661863">
        <w:t>identified</w:t>
      </w:r>
      <w:r>
        <w:t xml:space="preserve"> potential</w:t>
      </w:r>
      <w:r w:rsidRPr="00BB4EE9">
        <w:t xml:space="preserve"> entry points to address gender </w:t>
      </w:r>
      <w:r>
        <w:t>elements</w:t>
      </w:r>
      <w:r w:rsidRPr="00BB4EE9">
        <w:t xml:space="preserve"> relevant to </w:t>
      </w:r>
      <w:r w:rsidR="00835F14">
        <w:t>MLF</w:t>
      </w:r>
      <w:r w:rsidR="00A76244">
        <w:t>-supported</w:t>
      </w:r>
      <w:r w:rsidRPr="00BB4EE9">
        <w:t xml:space="preserve"> project</w:t>
      </w:r>
      <w:r>
        <w:t>s</w:t>
      </w:r>
      <w:r w:rsidR="00C92E09">
        <w:t xml:space="preserve"> and how they relate to the key action areas identified in the policy</w:t>
      </w:r>
      <w:r w:rsidRPr="00BB4EE9">
        <w:t xml:space="preserve">. </w:t>
      </w:r>
      <w:r>
        <w:t xml:space="preserve">It is expected that as the bilateral and implementing agencies get more used to systematically including gender considerations into project development, the eventual implementation of these activities may result in a broader </w:t>
      </w:r>
      <w:r w:rsidRPr="004836B4">
        <w:rPr>
          <w:lang w:val="en-US"/>
        </w:rPr>
        <w:t>change in project implementation</w:t>
      </w:r>
      <w:r w:rsidR="00A76244">
        <w:rPr>
          <w:lang w:val="en-US"/>
        </w:rPr>
        <w:t xml:space="preserve"> </w:t>
      </w:r>
      <w:r w:rsidR="00A76244" w:rsidRPr="00A76244">
        <w:rPr>
          <w:lang w:val="en-US"/>
        </w:rPr>
        <w:t>and thus in the impact of the MLF-supported projects on gender equality and the empowerment of women</w:t>
      </w:r>
      <w:r w:rsidRPr="004836B4">
        <w:rPr>
          <w:lang w:val="en-US"/>
        </w:rPr>
        <w:t xml:space="preserve">. </w:t>
      </w:r>
      <w:r>
        <w:t xml:space="preserve">Further details of the analysis of submissions are provided in Annex </w:t>
      </w:r>
      <w:r w:rsidR="00174CFD">
        <w:t>I</w:t>
      </w:r>
      <w:r>
        <w:t xml:space="preserve">. </w:t>
      </w:r>
    </w:p>
    <w:p w14:paraId="75CBAC0D" w14:textId="77777777" w:rsidR="00473F7A" w:rsidRPr="00455B8F" w:rsidRDefault="00473F7A" w:rsidP="00473F7A">
      <w:pPr>
        <w:pStyle w:val="ListParagraph"/>
        <w:spacing w:before="120" w:after="240"/>
        <w:ind w:left="0"/>
      </w:pPr>
    </w:p>
    <w:p w14:paraId="21945779" w14:textId="15EB2B86" w:rsidR="00473F7A" w:rsidRPr="008964DC" w:rsidRDefault="00473F7A" w:rsidP="00731084">
      <w:pPr>
        <w:pStyle w:val="ListParagraph"/>
        <w:keepNext/>
        <w:spacing w:before="120" w:after="240"/>
        <w:ind w:left="0"/>
        <w:contextualSpacing w:val="0"/>
        <w:rPr>
          <w:b/>
          <w:bCs/>
        </w:rPr>
      </w:pPr>
      <w:bookmarkStart w:id="0" w:name="_Hlk104296164"/>
      <w:r>
        <w:rPr>
          <w:b/>
          <w:bCs/>
        </w:rPr>
        <w:lastRenderedPageBreak/>
        <w:t xml:space="preserve">Summary and analysis of responses to </w:t>
      </w:r>
      <w:r w:rsidR="00A76244">
        <w:rPr>
          <w:b/>
          <w:bCs/>
        </w:rPr>
        <w:t xml:space="preserve">the </w:t>
      </w:r>
      <w:r>
        <w:rPr>
          <w:b/>
          <w:bCs/>
        </w:rPr>
        <w:t>questionnaire sent to IAs</w:t>
      </w:r>
    </w:p>
    <w:bookmarkEnd w:id="0"/>
    <w:p w14:paraId="52EC9466" w14:textId="4EC8AE86" w:rsidR="00473F7A" w:rsidRDefault="00473F7A" w:rsidP="00731084">
      <w:pPr>
        <w:pStyle w:val="ListParagraph"/>
        <w:keepNext/>
        <w:numPr>
          <w:ilvl w:val="0"/>
          <w:numId w:val="21"/>
        </w:numPr>
        <w:spacing w:before="120" w:after="240"/>
        <w:ind w:left="0" w:firstLine="0"/>
        <w:contextualSpacing w:val="0"/>
      </w:pPr>
      <w:r>
        <w:t xml:space="preserve">A questionnaire was prepared and sent to bilateral and implementing agencies to understand their perspective on how they applied the operational gender mainstreaming policy in </w:t>
      </w:r>
      <w:r w:rsidR="005860EA">
        <w:t>MLF</w:t>
      </w:r>
      <w:r w:rsidR="00B258F7">
        <w:noBreakHyphen/>
      </w:r>
      <w:r w:rsidR="00A76244">
        <w:t>supported</w:t>
      </w:r>
      <w:r>
        <w:t xml:space="preserve"> projects, and how their own organizational </w:t>
      </w:r>
      <w:r w:rsidR="00972C6B">
        <w:t>gender mainstreaming policy</w:t>
      </w:r>
      <w:r>
        <w:t xml:space="preserve"> contributed to its implementation. The questionnaire is attached in Annex II. </w:t>
      </w:r>
    </w:p>
    <w:p w14:paraId="7D4C2CDC" w14:textId="40A76D05" w:rsidR="00DE7A84" w:rsidRDefault="00473F7A" w:rsidP="00DE7A84">
      <w:pPr>
        <w:pStyle w:val="ListParagraph"/>
        <w:numPr>
          <w:ilvl w:val="0"/>
          <w:numId w:val="21"/>
        </w:numPr>
        <w:spacing w:before="120" w:after="240"/>
        <w:ind w:left="0" w:firstLine="0"/>
        <w:contextualSpacing w:val="0"/>
      </w:pPr>
      <w:r>
        <w:t xml:space="preserve">The agencies were asked how they integrated the </w:t>
      </w:r>
      <w:r w:rsidR="00972C6B">
        <w:t>gender mainstreaming policy</w:t>
      </w:r>
      <w:r>
        <w:t xml:space="preserve"> into new and existing projects from the 85</w:t>
      </w:r>
      <w:r w:rsidRPr="007342AD">
        <w:rPr>
          <w:vertAlign w:val="superscript"/>
        </w:rPr>
        <w:t>th</w:t>
      </w:r>
      <w:r>
        <w:t xml:space="preserve"> meeting; what were the objectives of the integration; what types of interventions were initiated; how the </w:t>
      </w:r>
      <w:r w:rsidR="00972C6B">
        <w:t>gender mainstreaming policy</w:t>
      </w:r>
      <w:r>
        <w:t xml:space="preserve"> was communicated to client countries; whether countries had taken specific actions on gender as a result of the </w:t>
      </w:r>
      <w:r w:rsidR="00972C6B">
        <w:t>gender mainstreaming policy</w:t>
      </w:r>
      <w:r>
        <w:t xml:space="preserve">; how the gender mainstreaming checklist and indicators were used and reported; what were the challenges faced during implementation of the gender </w:t>
      </w:r>
      <w:r w:rsidR="00ED5751">
        <w:t xml:space="preserve">mainstreaming </w:t>
      </w:r>
      <w:r>
        <w:t xml:space="preserve">policy; and, the agencies’ views on how the policy transformed the way projects were designed and implemented, what support agencies’ need to fully implement the policy, and what other actions they would do to consider gender objectives in </w:t>
      </w:r>
      <w:r w:rsidR="005860EA">
        <w:t>MLF</w:t>
      </w:r>
      <w:r w:rsidR="00D20A6A">
        <w:noBreakHyphen/>
      </w:r>
      <w:r w:rsidR="00ED5751">
        <w:t>supported</w:t>
      </w:r>
      <w:r>
        <w:t xml:space="preserve"> projects. </w:t>
      </w:r>
    </w:p>
    <w:p w14:paraId="13C6576B" w14:textId="4EC10DF0" w:rsidR="00731084" w:rsidRDefault="00473F7A" w:rsidP="00DE7A84">
      <w:pPr>
        <w:pStyle w:val="ListParagraph"/>
        <w:numPr>
          <w:ilvl w:val="0"/>
          <w:numId w:val="21"/>
        </w:numPr>
        <w:spacing w:before="120" w:after="240"/>
        <w:ind w:left="0" w:firstLine="0"/>
        <w:contextualSpacing w:val="0"/>
      </w:pPr>
      <w:r>
        <w:t>The responses received from the four implementing agencies and one bilateral agency (</w:t>
      </w:r>
      <w:r w:rsidR="00ED5751">
        <w:t xml:space="preserve">i.e., </w:t>
      </w:r>
      <w:r w:rsidR="00DE7A84">
        <w:t xml:space="preserve">the Government of </w:t>
      </w:r>
      <w:r>
        <w:t>Germany) were reviewed and analysed, and the information gathered is described below</w:t>
      </w:r>
      <w:r w:rsidR="005860EA">
        <w:t>.</w:t>
      </w:r>
      <w:r>
        <w:rPr>
          <w:rStyle w:val="FootnoteReference"/>
        </w:rPr>
        <w:footnoteReference w:id="7"/>
      </w:r>
      <w:r>
        <w:t xml:space="preserve"> </w:t>
      </w:r>
    </w:p>
    <w:p w14:paraId="0F8C9371" w14:textId="1D462085" w:rsidR="00473F7A" w:rsidRDefault="00473F7A" w:rsidP="00731084">
      <w:pPr>
        <w:pStyle w:val="ListParagraph"/>
        <w:keepNext/>
        <w:spacing w:before="120" w:after="240"/>
        <w:ind w:left="0"/>
        <w:contextualSpacing w:val="0"/>
        <w:rPr>
          <w:u w:val="single"/>
          <w:lang w:val="en-US"/>
        </w:rPr>
      </w:pPr>
      <w:r w:rsidRPr="0037557A">
        <w:rPr>
          <w:u w:val="single"/>
          <w:lang w:val="en-US"/>
        </w:rPr>
        <w:t xml:space="preserve">Integration of the MLF gender </w:t>
      </w:r>
      <w:r w:rsidR="00ED5751" w:rsidRPr="0037557A">
        <w:rPr>
          <w:u w:val="single"/>
          <w:lang w:val="en-US"/>
        </w:rPr>
        <w:t xml:space="preserve">mainstreaming </w:t>
      </w:r>
      <w:r w:rsidRPr="0037557A">
        <w:rPr>
          <w:u w:val="single"/>
          <w:lang w:val="en-US"/>
        </w:rPr>
        <w:t>policy into new and existing projects from the 85</w:t>
      </w:r>
      <w:r w:rsidRPr="00D34FD9">
        <w:rPr>
          <w:u w:val="single"/>
          <w:vertAlign w:val="superscript"/>
          <w:lang w:val="en-US"/>
        </w:rPr>
        <w:t>th</w:t>
      </w:r>
      <w:r w:rsidRPr="0037557A">
        <w:rPr>
          <w:u w:val="single"/>
          <w:lang w:val="en-US"/>
        </w:rPr>
        <w:t xml:space="preserve"> meeting</w:t>
      </w:r>
    </w:p>
    <w:p w14:paraId="1F0102DC" w14:textId="78330F5E" w:rsidR="00473F7A" w:rsidRPr="00473F7A" w:rsidRDefault="00473F7A" w:rsidP="00473F7A">
      <w:pPr>
        <w:pStyle w:val="ListParagraph"/>
        <w:numPr>
          <w:ilvl w:val="0"/>
          <w:numId w:val="21"/>
        </w:numPr>
        <w:spacing w:before="120" w:after="240"/>
        <w:ind w:left="0" w:firstLine="0"/>
        <w:contextualSpacing w:val="0"/>
      </w:pPr>
      <w:r w:rsidRPr="00473F7A">
        <w:rPr>
          <w:lang w:val="en-US"/>
        </w:rPr>
        <w:t xml:space="preserve">Bilateral and implementing agencies described the approaches used to integrate the operational </w:t>
      </w:r>
      <w:r w:rsidR="00972C6B">
        <w:rPr>
          <w:lang w:val="en-US"/>
        </w:rPr>
        <w:t>gender mainstreaming policy</w:t>
      </w:r>
      <w:r w:rsidRPr="00473F7A">
        <w:rPr>
          <w:lang w:val="en-US"/>
        </w:rPr>
        <w:t xml:space="preserve"> into new and existing projects from the 85</w:t>
      </w:r>
      <w:r w:rsidRPr="00473F7A">
        <w:rPr>
          <w:vertAlign w:val="superscript"/>
          <w:lang w:val="en-US"/>
        </w:rPr>
        <w:t>th</w:t>
      </w:r>
      <w:r w:rsidRPr="00473F7A">
        <w:rPr>
          <w:lang w:val="en-US"/>
        </w:rPr>
        <w:t xml:space="preserve"> meeting, and how this aligned and compl</w:t>
      </w:r>
      <w:r w:rsidR="00ED5751">
        <w:rPr>
          <w:lang w:val="en-US"/>
        </w:rPr>
        <w:t>e</w:t>
      </w:r>
      <w:r w:rsidRPr="00473F7A">
        <w:rPr>
          <w:lang w:val="en-US"/>
        </w:rPr>
        <w:t>mented the</w:t>
      </w:r>
      <w:r w:rsidR="00ED5751">
        <w:rPr>
          <w:lang w:val="en-US"/>
        </w:rPr>
        <w:t xml:space="preserve"> different entities’</w:t>
      </w:r>
      <w:r w:rsidRPr="00473F7A">
        <w:rPr>
          <w:lang w:val="en-US"/>
        </w:rPr>
        <w:t xml:space="preserve"> gender policies consistently and coherently. The agencies also provided information on the objectives of integration, the specific interventions undertaken, and how they communicated this policy with partner countries. These are summarized in the sections below.</w:t>
      </w:r>
    </w:p>
    <w:p w14:paraId="04D77D3B" w14:textId="3898A2C1" w:rsidR="00473F7A" w:rsidRPr="00B1615E" w:rsidRDefault="00473F7A" w:rsidP="00473F7A">
      <w:pPr>
        <w:jc w:val="left"/>
        <w:rPr>
          <w:i/>
          <w:iCs/>
          <w:lang w:val="en-US"/>
        </w:rPr>
      </w:pPr>
      <w:r w:rsidRPr="00B1615E">
        <w:rPr>
          <w:i/>
          <w:iCs/>
          <w:lang w:val="en-US"/>
        </w:rPr>
        <w:t xml:space="preserve">Aligning the MLF gender </w:t>
      </w:r>
      <w:r w:rsidR="00ED5751">
        <w:rPr>
          <w:i/>
          <w:iCs/>
          <w:lang w:val="en-US"/>
        </w:rPr>
        <w:t xml:space="preserve">mainstreaming </w:t>
      </w:r>
      <w:r w:rsidRPr="00B1615E">
        <w:rPr>
          <w:i/>
          <w:iCs/>
          <w:lang w:val="en-US"/>
        </w:rPr>
        <w:t xml:space="preserve">policy with organizational </w:t>
      </w:r>
      <w:r w:rsidR="00972C6B">
        <w:rPr>
          <w:i/>
          <w:iCs/>
          <w:lang w:val="en-US"/>
        </w:rPr>
        <w:t>gender policy</w:t>
      </w:r>
    </w:p>
    <w:p w14:paraId="59EBE29A" w14:textId="77777777" w:rsidR="00473F7A" w:rsidRDefault="00473F7A" w:rsidP="00473F7A">
      <w:pPr>
        <w:jc w:val="left"/>
        <w:rPr>
          <w:u w:val="single"/>
          <w:lang w:val="en-US"/>
        </w:rPr>
      </w:pPr>
    </w:p>
    <w:p w14:paraId="289A778F" w14:textId="45E62543" w:rsidR="00473F7A" w:rsidRPr="00473F7A" w:rsidRDefault="00AF42DE" w:rsidP="00473F7A">
      <w:pPr>
        <w:pStyle w:val="ListParagraph"/>
        <w:numPr>
          <w:ilvl w:val="0"/>
          <w:numId w:val="21"/>
        </w:numPr>
        <w:spacing w:before="120" w:after="240"/>
        <w:ind w:left="0" w:firstLine="0"/>
        <w:contextualSpacing w:val="0"/>
      </w:pPr>
      <w:r w:rsidRPr="00AF42DE">
        <w:rPr>
          <w:lang w:val="en-US"/>
        </w:rPr>
        <w:t xml:space="preserve">All bilateral and implementing agencies have a </w:t>
      </w:r>
      <w:r w:rsidR="00972C6B">
        <w:rPr>
          <w:lang w:val="en-US"/>
        </w:rPr>
        <w:t>gender mainstreaming policy</w:t>
      </w:r>
      <w:r w:rsidRPr="00AF42DE">
        <w:rPr>
          <w:lang w:val="en-US"/>
        </w:rPr>
        <w:t xml:space="preserve"> at the corporate level. The policies emphasize the importance of promoting gender equality and of mainstreaming a gender perspective in the programmes and projects of each organization. They recognize gender equality as a means for achieving sustainable development, and related SDGs</w:t>
      </w:r>
      <w:r>
        <w:rPr>
          <w:lang w:val="en-US"/>
        </w:rPr>
        <w:t xml:space="preserve">. </w:t>
      </w:r>
      <w:r w:rsidR="00473F7A" w:rsidRPr="00473F7A">
        <w:rPr>
          <w:lang w:val="en-US"/>
        </w:rPr>
        <w:t xml:space="preserve">However, </w:t>
      </w:r>
      <w:r>
        <w:rPr>
          <w:lang w:val="en-US"/>
        </w:rPr>
        <w:t xml:space="preserve">for projects submitted </w:t>
      </w:r>
      <w:r w:rsidR="006B30C1">
        <w:rPr>
          <w:lang w:val="en-US"/>
        </w:rPr>
        <w:t xml:space="preserve">prior to </w:t>
      </w:r>
      <w:r w:rsidR="00221A0E">
        <w:rPr>
          <w:lang w:val="en-US"/>
        </w:rPr>
        <w:t>the</w:t>
      </w:r>
      <w:r w:rsidR="00473F7A" w:rsidRPr="00473F7A">
        <w:rPr>
          <w:lang w:val="en-US"/>
        </w:rPr>
        <w:t xml:space="preserve"> 84</w:t>
      </w:r>
      <w:r w:rsidR="00473F7A" w:rsidRPr="00473F7A">
        <w:rPr>
          <w:vertAlign w:val="superscript"/>
          <w:lang w:val="en-US"/>
        </w:rPr>
        <w:t>th</w:t>
      </w:r>
      <w:r w:rsidR="00473F7A" w:rsidRPr="00473F7A">
        <w:rPr>
          <w:lang w:val="en-US"/>
        </w:rPr>
        <w:t xml:space="preserve"> meeting, while some agencies managed to include some activities related to gender in proposals submitted to the Executive Committee, most were limited by the fact that there was no </w:t>
      </w:r>
      <w:r w:rsidR="00972C6B">
        <w:rPr>
          <w:lang w:val="en-US"/>
        </w:rPr>
        <w:t>gender mainstreaming policy</w:t>
      </w:r>
      <w:r w:rsidR="00473F7A" w:rsidRPr="00473F7A">
        <w:rPr>
          <w:lang w:val="en-US"/>
        </w:rPr>
        <w:t xml:space="preserve"> agreed for the Montreal Protocol and for integrating the gender dimension in MLF</w:t>
      </w:r>
      <w:r w:rsidR="006B30C1">
        <w:rPr>
          <w:lang w:val="en-US"/>
        </w:rPr>
        <w:noBreakHyphen/>
      </w:r>
      <w:r w:rsidR="00972C6B">
        <w:rPr>
          <w:lang w:val="en-US"/>
        </w:rPr>
        <w:t>Multilateral Fund</w:t>
      </w:r>
      <w:r w:rsidR="00473F7A" w:rsidRPr="00473F7A">
        <w:rPr>
          <w:lang w:val="en-US"/>
        </w:rPr>
        <w:t>ed projects. The approval of the operational gender mainstreaming policy at the 84</w:t>
      </w:r>
      <w:r w:rsidR="00473F7A" w:rsidRPr="00473F7A">
        <w:rPr>
          <w:vertAlign w:val="superscript"/>
          <w:lang w:val="en-US"/>
        </w:rPr>
        <w:t>th</w:t>
      </w:r>
      <w:r w:rsidR="005860EA">
        <w:rPr>
          <w:lang w:val="en-US"/>
        </w:rPr>
        <w:t> </w:t>
      </w:r>
      <w:r w:rsidR="00473F7A" w:rsidRPr="00473F7A">
        <w:rPr>
          <w:lang w:val="en-US"/>
        </w:rPr>
        <w:t xml:space="preserve">meeting provided agencies with the opportunity to further ensure that gender issues were integrated into the design, implementation, and reporting of projects in line with the MLF </w:t>
      </w:r>
      <w:r w:rsidR="00972C6B">
        <w:rPr>
          <w:lang w:val="en-US"/>
        </w:rPr>
        <w:t>gender mainstreaming policy</w:t>
      </w:r>
      <w:r w:rsidR="00473F7A" w:rsidRPr="00473F7A">
        <w:rPr>
          <w:lang w:val="en-US"/>
        </w:rPr>
        <w:t xml:space="preserve"> and consistent with their organization’s gender </w:t>
      </w:r>
      <w:r w:rsidR="00FC0596" w:rsidRPr="00473F7A">
        <w:rPr>
          <w:lang w:val="en-US"/>
        </w:rPr>
        <w:t>policies</w:t>
      </w:r>
      <w:r w:rsidR="00FC0596">
        <w:rPr>
          <w:lang w:val="en-US"/>
        </w:rPr>
        <w:t>.</w:t>
      </w:r>
    </w:p>
    <w:p w14:paraId="29778713" w14:textId="52A89EFA" w:rsidR="00473F7A" w:rsidRPr="00473F7A" w:rsidRDefault="00473F7A" w:rsidP="00473F7A">
      <w:pPr>
        <w:pStyle w:val="ListParagraph"/>
        <w:numPr>
          <w:ilvl w:val="0"/>
          <w:numId w:val="21"/>
        </w:numPr>
        <w:spacing w:before="120" w:after="240"/>
        <w:ind w:left="0" w:firstLine="0"/>
        <w:contextualSpacing w:val="0"/>
      </w:pPr>
      <w:r w:rsidRPr="00473F7A">
        <w:rPr>
          <w:lang w:val="en-US"/>
        </w:rPr>
        <w:t xml:space="preserve">In their responses, the agencies </w:t>
      </w:r>
      <w:r w:rsidR="00AF42DE">
        <w:rPr>
          <w:lang w:val="en-US"/>
        </w:rPr>
        <w:t>explained</w:t>
      </w:r>
      <w:r w:rsidRPr="00473F7A">
        <w:rPr>
          <w:lang w:val="en-US"/>
        </w:rPr>
        <w:t xml:space="preserve"> how the established policy strengthened many of their gender-related actions and in fact supplemented their own internal policies. In some cases, the policy increased the impact of these interventions with national stakeholders. In summary, the following are the observations on how </w:t>
      </w:r>
      <w:r w:rsidR="00AF42DE">
        <w:rPr>
          <w:lang w:val="en-US"/>
        </w:rPr>
        <w:t xml:space="preserve">respondent </w:t>
      </w:r>
      <w:r w:rsidRPr="00473F7A">
        <w:rPr>
          <w:lang w:val="en-US"/>
        </w:rPr>
        <w:t xml:space="preserve">agencies aligned the </w:t>
      </w:r>
      <w:r w:rsidR="00ED5751">
        <w:rPr>
          <w:lang w:val="en-US"/>
        </w:rPr>
        <w:t>Multilateral</w:t>
      </w:r>
      <w:r w:rsidR="00972C6B">
        <w:rPr>
          <w:lang w:val="en-US"/>
        </w:rPr>
        <w:t xml:space="preserve"> Fund</w:t>
      </w:r>
      <w:r w:rsidRPr="00473F7A">
        <w:rPr>
          <w:lang w:val="en-US"/>
        </w:rPr>
        <w:t xml:space="preserve">’s gender </w:t>
      </w:r>
      <w:r w:rsidR="00ED5751">
        <w:rPr>
          <w:lang w:val="en-US"/>
        </w:rPr>
        <w:t xml:space="preserve">mainstreaming </w:t>
      </w:r>
      <w:r w:rsidRPr="00473F7A">
        <w:rPr>
          <w:lang w:val="en-US"/>
        </w:rPr>
        <w:t>policy with their organization’s own policy:</w:t>
      </w:r>
    </w:p>
    <w:p w14:paraId="6985A84F" w14:textId="3F440C04" w:rsidR="00473F7A" w:rsidRPr="00473F7A" w:rsidRDefault="00473F7A" w:rsidP="00473F7A">
      <w:pPr>
        <w:pStyle w:val="Heading2"/>
        <w:numPr>
          <w:ilvl w:val="1"/>
          <w:numId w:val="24"/>
        </w:numPr>
        <w:rPr>
          <w:lang w:val="en-US"/>
        </w:rPr>
      </w:pPr>
      <w:r w:rsidRPr="00473F7A">
        <w:rPr>
          <w:lang w:val="en-US"/>
        </w:rPr>
        <w:t>UNDP utilizes several institutional mechanisms to ensure gender mainstreaming: (</w:t>
      </w:r>
      <w:r w:rsidR="00EC679D">
        <w:rPr>
          <w:lang w:val="en-US"/>
        </w:rPr>
        <w:t>i</w:t>
      </w:r>
      <w:r w:rsidRPr="00473F7A">
        <w:rPr>
          <w:lang w:val="en-US"/>
        </w:rPr>
        <w:t xml:space="preserve">) the </w:t>
      </w:r>
      <w:r w:rsidRPr="00473F7A">
        <w:rPr>
          <w:lang w:val="en-US"/>
        </w:rPr>
        <w:lastRenderedPageBreak/>
        <w:t>project appraisal process, in accordance with UNDP Programme and Operational Policies and Procedures; (</w:t>
      </w:r>
      <w:r w:rsidR="00EC679D">
        <w:rPr>
          <w:lang w:val="en-US"/>
        </w:rPr>
        <w:t>ii</w:t>
      </w:r>
      <w:r w:rsidRPr="00473F7A">
        <w:rPr>
          <w:lang w:val="en-US"/>
        </w:rPr>
        <w:t>) the gender marker tracking system on investments for gender equality results; and (</w:t>
      </w:r>
      <w:r w:rsidR="00EC679D">
        <w:rPr>
          <w:lang w:val="en-US"/>
        </w:rPr>
        <w:t>iii</w:t>
      </w:r>
      <w:r w:rsidRPr="00473F7A">
        <w:rPr>
          <w:lang w:val="en-US"/>
        </w:rPr>
        <w:t xml:space="preserve">) the Results Oriented Annual Report (ROAR), which includes a section on gender. Whilst the UNDP Montreal Protocol Unit attempted to integrate these institutional mechanisms described above to </w:t>
      </w:r>
      <w:r w:rsidR="00972C6B">
        <w:rPr>
          <w:lang w:val="en-US"/>
        </w:rPr>
        <w:t>Multilateral Fund</w:t>
      </w:r>
      <w:r w:rsidRPr="00473F7A">
        <w:rPr>
          <w:lang w:val="en-US"/>
        </w:rPr>
        <w:t xml:space="preserve"> projects, they could only design limited actions without guidance from the Executive Committee on gender issues. With the approval of the </w:t>
      </w:r>
      <w:r w:rsidR="00972C6B">
        <w:rPr>
          <w:lang w:val="en-US"/>
        </w:rPr>
        <w:t>Multilateral Fund</w:t>
      </w:r>
      <w:r w:rsidRPr="00473F7A">
        <w:rPr>
          <w:lang w:val="en-US"/>
        </w:rPr>
        <w:t xml:space="preserve">’s </w:t>
      </w:r>
      <w:r w:rsidR="00972C6B">
        <w:rPr>
          <w:lang w:val="en-US"/>
        </w:rPr>
        <w:t>gender mainstreaming policy</w:t>
      </w:r>
      <w:r w:rsidRPr="00473F7A">
        <w:rPr>
          <w:lang w:val="en-US"/>
        </w:rPr>
        <w:t>, UNDP</w:t>
      </w:r>
      <w:r w:rsidR="00161847">
        <w:rPr>
          <w:lang w:val="en-US"/>
        </w:rPr>
        <w:t>’s</w:t>
      </w:r>
      <w:r w:rsidRPr="00473F7A">
        <w:rPr>
          <w:lang w:val="en-US"/>
        </w:rPr>
        <w:t xml:space="preserve"> Montreal Protocol Unit had the needed </w:t>
      </w:r>
      <w:r w:rsidR="00AF42DE">
        <w:rPr>
          <w:lang w:val="en-US"/>
        </w:rPr>
        <w:t>mandate to ensure</w:t>
      </w:r>
      <w:r w:rsidR="00161847">
        <w:rPr>
          <w:lang w:val="en-US"/>
        </w:rPr>
        <w:t xml:space="preserve"> that </w:t>
      </w:r>
      <w:r w:rsidRPr="00473F7A">
        <w:rPr>
          <w:lang w:val="en-US"/>
        </w:rPr>
        <w:t xml:space="preserve">the UNDP gender requirements </w:t>
      </w:r>
      <w:r w:rsidR="00161847">
        <w:rPr>
          <w:lang w:val="en-US"/>
        </w:rPr>
        <w:t xml:space="preserve">and </w:t>
      </w:r>
      <w:r w:rsidRPr="00473F7A">
        <w:rPr>
          <w:lang w:val="en-US"/>
        </w:rPr>
        <w:t xml:space="preserve">those of the Executive Committee, </w:t>
      </w:r>
      <w:r w:rsidR="00161847">
        <w:rPr>
          <w:lang w:val="en-US"/>
        </w:rPr>
        <w:t xml:space="preserve">could be applied </w:t>
      </w:r>
      <w:r w:rsidRPr="00473F7A">
        <w:rPr>
          <w:lang w:val="en-US"/>
        </w:rPr>
        <w:t xml:space="preserve">within the </w:t>
      </w:r>
      <w:r w:rsidR="00972C6B">
        <w:rPr>
          <w:lang w:val="en-US"/>
        </w:rPr>
        <w:t>Multilateral Fund</w:t>
      </w:r>
      <w:r w:rsidRPr="00473F7A">
        <w:rPr>
          <w:lang w:val="en-US"/>
        </w:rPr>
        <w:t>ing approved for these projects</w:t>
      </w:r>
      <w:r w:rsidR="008B36E8">
        <w:rPr>
          <w:lang w:val="en-US"/>
        </w:rPr>
        <w:t>;</w:t>
      </w:r>
    </w:p>
    <w:p w14:paraId="4796D8AF" w14:textId="1957F1CD" w:rsidR="00473F7A" w:rsidRPr="00ED5751" w:rsidRDefault="00473F7A" w:rsidP="00ED5751">
      <w:pPr>
        <w:pStyle w:val="Heading2"/>
        <w:rPr>
          <w:rFonts w:eastAsiaTheme="minorEastAsia"/>
          <w:lang w:val="en-US"/>
        </w:rPr>
      </w:pPr>
      <w:r w:rsidRPr="00311F31">
        <w:t xml:space="preserve">The UNEP </w:t>
      </w:r>
      <w:r w:rsidR="00972C6B">
        <w:t>gender mainstreaming policy</w:t>
      </w:r>
      <w:r w:rsidRPr="00311F31">
        <w:t xml:space="preserve"> and strategy</w:t>
      </w:r>
      <w:r>
        <w:rPr>
          <w:rStyle w:val="FootnoteReference"/>
        </w:rPr>
        <w:footnoteReference w:id="8"/>
      </w:r>
      <w:r w:rsidRPr="00311F31">
        <w:t xml:space="preserve"> builds on</w:t>
      </w:r>
      <w:r w:rsidR="00ED5751">
        <w:t xml:space="preserve"> the</w:t>
      </w:r>
      <w:r w:rsidRPr="00311F31">
        <w:t xml:space="preserve"> Rio+20 outcome document</w:t>
      </w:r>
      <w:r w:rsidR="00161847">
        <w:t>,</w:t>
      </w:r>
      <w:r w:rsidRPr="00311F31">
        <w:t xml:space="preserve"> </w:t>
      </w:r>
      <w:r w:rsidR="00161847">
        <w:t>“</w:t>
      </w:r>
      <w:r w:rsidRPr="00311F31">
        <w:t>The Future We Want</w:t>
      </w:r>
      <w:r w:rsidR="00ED5751">
        <w:t>”</w:t>
      </w:r>
      <w:r w:rsidRPr="00311F31">
        <w:t>, and the United Nations System-Wide Action Plan on Gender Equality and the Empowerment of Women (UN SWAP).</w:t>
      </w:r>
      <w:r>
        <w:t xml:space="preserve"> </w:t>
      </w:r>
      <w:r>
        <w:rPr>
          <w:rFonts w:eastAsiaTheme="minorEastAsia"/>
        </w:rPr>
        <w:t>The UNEP OzonAction Programme uses this policy and strategy document as the main reference for their actions to integrate gender into their projects</w:t>
      </w:r>
      <w:r w:rsidR="00FB5F43">
        <w:rPr>
          <w:rFonts w:eastAsiaTheme="minorEastAsia"/>
        </w:rPr>
        <w:t xml:space="preserve">. </w:t>
      </w:r>
      <w:r w:rsidR="00ED5751" w:rsidRPr="00ED5751">
        <w:rPr>
          <w:rFonts w:eastAsiaTheme="minorEastAsia"/>
        </w:rPr>
        <w:t>The approval of the Multilateral</w:t>
      </w:r>
      <w:r w:rsidR="00972C6B">
        <w:rPr>
          <w:rFonts w:eastAsiaTheme="minorEastAsia"/>
        </w:rPr>
        <w:t xml:space="preserve"> Fund</w:t>
      </w:r>
      <w:r w:rsidR="00ED5751" w:rsidRPr="00ED5751">
        <w:rPr>
          <w:rFonts w:eastAsiaTheme="minorEastAsia"/>
        </w:rPr>
        <w:t xml:space="preserve">’s gender mainstreaming policy allowed the OzonAction Programme to develop tools, particularly for institutional strengthening projects to identify gender activities/indicators used by countries, and to facilitate reporting. In addition to this, OzonAction launched its own internal Gender Mainstreaming Plan in March 2022, which provides a comprehensive approach to gender mainstreaming in its </w:t>
      </w:r>
      <w:r w:rsidR="004F0BAF" w:rsidRPr="00ED5751">
        <w:rPr>
          <w:rFonts w:eastAsiaTheme="minorEastAsia"/>
        </w:rPr>
        <w:t>work and</w:t>
      </w:r>
      <w:r w:rsidR="00ED5751" w:rsidRPr="00ED5751">
        <w:rPr>
          <w:rFonts w:eastAsiaTheme="minorEastAsia"/>
        </w:rPr>
        <w:t xml:space="preserve"> covers both institutional (internal) and programmatic (external) actions. Other tools will be developed by UNEP for use </w:t>
      </w:r>
      <w:r w:rsidR="00221A0E">
        <w:rPr>
          <w:rFonts w:eastAsiaTheme="minorEastAsia"/>
        </w:rPr>
        <w:t>by</w:t>
      </w:r>
      <w:r w:rsidR="00221A0E" w:rsidRPr="00ED5751">
        <w:rPr>
          <w:rFonts w:eastAsiaTheme="minorEastAsia"/>
        </w:rPr>
        <w:t xml:space="preserve"> countries</w:t>
      </w:r>
      <w:r w:rsidR="00ED5751" w:rsidRPr="00ED5751">
        <w:rPr>
          <w:rFonts w:eastAsiaTheme="minorEastAsia"/>
        </w:rPr>
        <w:t xml:space="preserve"> and partners for the HPMPs to ensure the inclusion of the Multilateral</w:t>
      </w:r>
      <w:r w:rsidR="00972C6B">
        <w:rPr>
          <w:rFonts w:eastAsiaTheme="minorEastAsia"/>
        </w:rPr>
        <w:t xml:space="preserve"> Fund</w:t>
      </w:r>
      <w:r w:rsidR="00ED5751" w:rsidRPr="00ED5751">
        <w:rPr>
          <w:rFonts w:eastAsiaTheme="minorEastAsia"/>
        </w:rPr>
        <w:t>’s gender mainstreaming policy in project preparation and implementation</w:t>
      </w:r>
      <w:r w:rsidR="008B36E8">
        <w:rPr>
          <w:rFonts w:eastAsiaTheme="minorEastAsia"/>
        </w:rPr>
        <w:t>;</w:t>
      </w:r>
    </w:p>
    <w:p w14:paraId="01038054" w14:textId="42DD6657" w:rsidR="00473F7A" w:rsidRPr="00497547" w:rsidRDefault="00473F7A" w:rsidP="00473F7A">
      <w:pPr>
        <w:pStyle w:val="Heading2"/>
        <w:rPr>
          <w:lang w:val="en-US"/>
        </w:rPr>
      </w:pPr>
      <w:r>
        <w:rPr>
          <w:lang w:val="en-US"/>
        </w:rPr>
        <w:t>For UNIDO who had already developed a</w:t>
      </w:r>
      <w:r w:rsidRPr="00E2686F">
        <w:rPr>
          <w:lang w:val="en-US"/>
        </w:rPr>
        <w:t xml:space="preserve"> Guide on Gender Mainstreaming </w:t>
      </w:r>
      <w:r>
        <w:rPr>
          <w:lang w:val="en-US"/>
        </w:rPr>
        <w:t xml:space="preserve">for </w:t>
      </w:r>
      <w:r w:rsidRPr="00E2686F">
        <w:rPr>
          <w:lang w:val="en-US"/>
        </w:rPr>
        <w:t>Montreal Protocol Projects</w:t>
      </w:r>
      <w:r>
        <w:rPr>
          <w:lang w:val="en-US"/>
        </w:rPr>
        <w:t xml:space="preserve"> in</w:t>
      </w:r>
      <w:r w:rsidRPr="00E2686F">
        <w:rPr>
          <w:lang w:val="en-US"/>
        </w:rPr>
        <w:t xml:space="preserve"> 2015,</w:t>
      </w:r>
      <w:r>
        <w:rPr>
          <w:lang w:val="en-US"/>
        </w:rPr>
        <w:t xml:space="preserve"> the </w:t>
      </w:r>
      <w:r w:rsidR="00972C6B">
        <w:rPr>
          <w:lang w:val="en-US"/>
        </w:rPr>
        <w:t>Multilateral Fund</w:t>
      </w:r>
      <w:r>
        <w:rPr>
          <w:lang w:val="en-US"/>
        </w:rPr>
        <w:t xml:space="preserve">’s </w:t>
      </w:r>
      <w:r w:rsidRPr="00E2686F">
        <w:rPr>
          <w:lang w:val="en-US"/>
        </w:rPr>
        <w:t xml:space="preserve">policy supported UNIDO in increasing gender awareness amongst stakeholders </w:t>
      </w:r>
      <w:r>
        <w:rPr>
          <w:lang w:val="en-US"/>
        </w:rPr>
        <w:t>to the Montreal Protocol at all levels to highlight the</w:t>
      </w:r>
      <w:r w:rsidRPr="00E2686F">
        <w:rPr>
          <w:lang w:val="en-US"/>
        </w:rPr>
        <w:t xml:space="preserve"> need to address gender issues. </w:t>
      </w:r>
      <w:r>
        <w:rPr>
          <w:lang w:val="en-US"/>
        </w:rPr>
        <w:t xml:space="preserve">In some countries, it was the boost required to ensure that countries </w:t>
      </w:r>
      <w:r w:rsidRPr="00E2686F">
        <w:rPr>
          <w:lang w:val="en-US"/>
        </w:rPr>
        <w:t>push the rationale for mainstreaming gender into execution.</w:t>
      </w:r>
      <w:r>
        <w:rPr>
          <w:lang w:val="en-US"/>
        </w:rPr>
        <w:t xml:space="preserve"> </w:t>
      </w:r>
      <w:r>
        <w:rPr>
          <w:shd w:val="clear" w:color="auto" w:fill="FFFFFF"/>
        </w:rPr>
        <w:t>UNIDO’s</w:t>
      </w:r>
      <w:r w:rsidRPr="008E08D5">
        <w:rPr>
          <w:shd w:val="clear" w:color="auto" w:fill="FFFFFF"/>
        </w:rPr>
        <w:t xml:space="preserve"> </w:t>
      </w:r>
      <w:r>
        <w:rPr>
          <w:shd w:val="clear" w:color="auto" w:fill="FFFFFF"/>
        </w:rPr>
        <w:t>g</w:t>
      </w:r>
      <w:r w:rsidRPr="008E08D5">
        <w:rPr>
          <w:shd w:val="clear" w:color="auto" w:fill="FFFFFF"/>
        </w:rPr>
        <w:t xml:space="preserve">uide provides practical tools to include gender issues at </w:t>
      </w:r>
      <w:r>
        <w:rPr>
          <w:shd w:val="clear" w:color="auto" w:fill="FFFFFF"/>
        </w:rPr>
        <w:t>various levels of project cycle</w:t>
      </w:r>
      <w:r w:rsidRPr="008E08D5">
        <w:rPr>
          <w:shd w:val="clear" w:color="auto" w:fill="FFFFFF"/>
        </w:rPr>
        <w:t xml:space="preserve"> </w:t>
      </w:r>
      <w:r>
        <w:rPr>
          <w:shd w:val="clear" w:color="auto" w:fill="FFFFFF"/>
        </w:rPr>
        <w:t>(</w:t>
      </w:r>
      <w:r w:rsidRPr="008E08D5">
        <w:rPr>
          <w:shd w:val="clear" w:color="auto" w:fill="FFFFFF"/>
        </w:rPr>
        <w:t>i.e.</w:t>
      </w:r>
      <w:r>
        <w:rPr>
          <w:shd w:val="clear" w:color="auto" w:fill="FFFFFF"/>
        </w:rPr>
        <w:t>,</w:t>
      </w:r>
      <w:r w:rsidRPr="008E08D5">
        <w:rPr>
          <w:shd w:val="clear" w:color="auto" w:fill="FFFFFF"/>
        </w:rPr>
        <w:t xml:space="preserve"> project formulation, implementation, monitoring, and evaluation</w:t>
      </w:r>
      <w:r>
        <w:rPr>
          <w:shd w:val="clear" w:color="auto" w:fill="FFFFFF"/>
        </w:rPr>
        <w:t>)</w:t>
      </w:r>
      <w:r w:rsidRPr="008E08D5">
        <w:rPr>
          <w:shd w:val="clear" w:color="auto" w:fill="FFFFFF"/>
        </w:rPr>
        <w:t xml:space="preserve">. It suggests </w:t>
      </w:r>
      <w:r w:rsidR="00FB5F43">
        <w:rPr>
          <w:shd w:val="clear" w:color="auto" w:fill="FFFFFF"/>
        </w:rPr>
        <w:t xml:space="preserve">the need for </w:t>
      </w:r>
      <w:r w:rsidRPr="008E08D5">
        <w:rPr>
          <w:shd w:val="clear" w:color="auto" w:fill="FFFFFF"/>
        </w:rPr>
        <w:t>gender analysis and gives example</w:t>
      </w:r>
      <w:r>
        <w:rPr>
          <w:shd w:val="clear" w:color="auto" w:fill="FFFFFF"/>
        </w:rPr>
        <w:t xml:space="preserve">s of gender indicators. While UNIDO is now better equipped, internally to handle gender-related issues in </w:t>
      </w:r>
      <w:r w:rsidR="00972C6B">
        <w:rPr>
          <w:shd w:val="clear" w:color="auto" w:fill="FFFFFF"/>
        </w:rPr>
        <w:t>Multilateral Fund</w:t>
      </w:r>
      <w:r>
        <w:rPr>
          <w:shd w:val="clear" w:color="auto" w:fill="FFFFFF"/>
        </w:rPr>
        <w:t xml:space="preserve"> projects, there is still a need to increase responsiveness and understanding from countries on the priority given to this issue</w:t>
      </w:r>
      <w:r w:rsidR="00400832">
        <w:rPr>
          <w:shd w:val="clear" w:color="auto" w:fill="FFFFFF"/>
        </w:rPr>
        <w:t>;</w:t>
      </w:r>
    </w:p>
    <w:p w14:paraId="7E5EC651" w14:textId="2FD09118" w:rsidR="00473F7A" w:rsidRPr="001472BC" w:rsidRDefault="00473F7A" w:rsidP="00473F7A">
      <w:pPr>
        <w:pStyle w:val="Heading2"/>
        <w:rPr>
          <w:lang w:val="en-US"/>
        </w:rPr>
      </w:pPr>
      <w:r w:rsidRPr="00497547">
        <w:rPr>
          <w:shd w:val="clear" w:color="auto" w:fill="FFFFFF"/>
        </w:rPr>
        <w:t xml:space="preserve">The World Bank applies </w:t>
      </w:r>
      <w:r w:rsidR="004F0BAF">
        <w:rPr>
          <w:shd w:val="clear" w:color="auto" w:fill="FFFFFF"/>
        </w:rPr>
        <w:t>its</w:t>
      </w:r>
      <w:r>
        <w:rPr>
          <w:shd w:val="clear" w:color="auto" w:fill="FFFFFF"/>
        </w:rPr>
        <w:t xml:space="preserve"> </w:t>
      </w:r>
      <w:r w:rsidRPr="00497547">
        <w:rPr>
          <w:shd w:val="clear" w:color="auto" w:fill="FFFFFF"/>
        </w:rPr>
        <w:t xml:space="preserve">Gender Equality, Poverty Reduction, and Inclusive Growth – Gender Strategy (2016-2023) to all operational levels, including MLF </w:t>
      </w:r>
      <w:r w:rsidR="00972C6B">
        <w:rPr>
          <w:shd w:val="clear" w:color="auto" w:fill="FFFFFF"/>
        </w:rPr>
        <w:t>Multilateral Fund</w:t>
      </w:r>
      <w:r w:rsidRPr="00497547">
        <w:rPr>
          <w:shd w:val="clear" w:color="auto" w:fill="FFFFFF"/>
        </w:rPr>
        <w:t>ed projects. It is implemented through the Country Partnership Frameworks, which undertakes gender assessments and report, disseminates the findings and conclusions, and identifies gender</w:t>
      </w:r>
      <w:r>
        <w:rPr>
          <w:shd w:val="clear" w:color="auto" w:fill="FFFFFF"/>
        </w:rPr>
        <w:noBreakHyphen/>
      </w:r>
      <w:r w:rsidRPr="00497547">
        <w:rPr>
          <w:shd w:val="clear" w:color="auto" w:fill="FFFFFF"/>
        </w:rPr>
        <w:t>responsive actions that are proposed as part of the World Bank's assistance strategy for the country.</w:t>
      </w:r>
      <w:r>
        <w:rPr>
          <w:shd w:val="clear" w:color="auto" w:fill="FFFFFF"/>
        </w:rPr>
        <w:t xml:space="preserve"> With this as the main starting point, the </w:t>
      </w:r>
      <w:r w:rsidR="00972C6B">
        <w:rPr>
          <w:shd w:val="clear" w:color="auto" w:fill="FFFFFF"/>
        </w:rPr>
        <w:t>Multilateral Fund</w:t>
      </w:r>
      <w:r>
        <w:rPr>
          <w:shd w:val="clear" w:color="auto" w:fill="FFFFFF"/>
        </w:rPr>
        <w:t xml:space="preserve">’s </w:t>
      </w:r>
      <w:r w:rsidR="00972C6B">
        <w:rPr>
          <w:shd w:val="clear" w:color="auto" w:fill="FFFFFF"/>
        </w:rPr>
        <w:t>gender mainstreaming policy</w:t>
      </w:r>
      <w:r>
        <w:rPr>
          <w:shd w:val="clear" w:color="auto" w:fill="FFFFFF"/>
        </w:rPr>
        <w:t xml:space="preserve"> aligns well with that of the World Bank where </w:t>
      </w:r>
      <w:r w:rsidRPr="003D4CF7">
        <w:rPr>
          <w:shd w:val="clear" w:color="auto" w:fill="FFFFFF"/>
        </w:rPr>
        <w:t xml:space="preserve">projects aim to </w:t>
      </w:r>
      <w:r w:rsidR="00CB75D1">
        <w:rPr>
          <w:shd w:val="clear" w:color="auto" w:fill="FFFFFF"/>
        </w:rPr>
        <w:t>consider</w:t>
      </w:r>
      <w:r w:rsidRPr="003D4CF7">
        <w:rPr>
          <w:shd w:val="clear" w:color="auto" w:fill="FFFFFF"/>
        </w:rPr>
        <w:t xml:space="preserve"> gender gaps by conducting gender analysis </w:t>
      </w:r>
      <w:r w:rsidR="00CB75D1">
        <w:rPr>
          <w:shd w:val="clear" w:color="auto" w:fill="FFFFFF"/>
        </w:rPr>
        <w:t xml:space="preserve">as an integral part of </w:t>
      </w:r>
      <w:r w:rsidRPr="003D4CF7">
        <w:rPr>
          <w:shd w:val="clear" w:color="auto" w:fill="FFFFFF"/>
        </w:rPr>
        <w:t>project preparation to inform Bank-implemented projects</w:t>
      </w:r>
      <w:r w:rsidR="008B36E8">
        <w:rPr>
          <w:shd w:val="clear" w:color="auto" w:fill="FFFFFF"/>
        </w:rPr>
        <w:t>; and</w:t>
      </w:r>
    </w:p>
    <w:p w14:paraId="14EB0D49" w14:textId="40B92A8C" w:rsidR="00473F7A" w:rsidRPr="0058042B" w:rsidRDefault="00473F7A" w:rsidP="00473F7A">
      <w:pPr>
        <w:pStyle w:val="Heading2"/>
        <w:rPr>
          <w:shd w:val="clear" w:color="auto" w:fill="FFFFFF"/>
          <w:lang w:val="en-US"/>
        </w:rPr>
      </w:pPr>
      <w:r>
        <w:rPr>
          <w:shd w:val="clear" w:color="auto" w:fill="FFFFFF"/>
        </w:rPr>
        <w:t xml:space="preserve">The Government of Germany implements its bilateral projects through </w:t>
      </w:r>
      <w:r w:rsidRPr="001472BC">
        <w:rPr>
          <w:shd w:val="clear" w:color="auto" w:fill="FFFFFF"/>
        </w:rPr>
        <w:t xml:space="preserve">GIZ </w:t>
      </w:r>
      <w:r>
        <w:rPr>
          <w:shd w:val="clear" w:color="auto" w:fill="FFFFFF"/>
          <w:lang w:val="en-US"/>
        </w:rPr>
        <w:t xml:space="preserve">who </w:t>
      </w:r>
      <w:r w:rsidRPr="001472BC">
        <w:rPr>
          <w:shd w:val="clear" w:color="auto" w:fill="FFFFFF"/>
          <w:lang w:val="en-US"/>
        </w:rPr>
        <w:t xml:space="preserve">has its own corporate </w:t>
      </w:r>
      <w:r w:rsidR="00972C6B">
        <w:rPr>
          <w:shd w:val="clear" w:color="auto" w:fill="FFFFFF"/>
          <w:lang w:val="en-US"/>
        </w:rPr>
        <w:t>gender mainstreaming policy</w:t>
      </w:r>
      <w:r w:rsidRPr="001472BC">
        <w:rPr>
          <w:shd w:val="clear" w:color="auto" w:fill="FFFFFF"/>
          <w:lang w:val="en-US"/>
        </w:rPr>
        <w:t xml:space="preserve">. At </w:t>
      </w:r>
      <w:r w:rsidR="004F0BAF">
        <w:rPr>
          <w:shd w:val="clear" w:color="auto" w:fill="FFFFFF"/>
          <w:lang w:val="en-US"/>
        </w:rPr>
        <w:t xml:space="preserve">the </w:t>
      </w:r>
      <w:r w:rsidRPr="001472BC">
        <w:rPr>
          <w:shd w:val="clear" w:color="auto" w:fill="FFFFFF"/>
          <w:lang w:val="en-US"/>
        </w:rPr>
        <w:t>inception phase of a project</w:t>
      </w:r>
      <w:r w:rsidR="00FB5F43">
        <w:rPr>
          <w:shd w:val="clear" w:color="auto" w:fill="FFFFFF"/>
          <w:lang w:val="en-US"/>
        </w:rPr>
        <w:t>,</w:t>
      </w:r>
      <w:r w:rsidRPr="001472BC">
        <w:rPr>
          <w:shd w:val="clear" w:color="auto" w:fill="FFFFFF"/>
          <w:lang w:val="en-US"/>
        </w:rPr>
        <w:t xml:space="preserve"> discussions take place with the respective gender officers within the organization or cluster and a gender analysis is incorporated in the conceptual phase of the project. </w:t>
      </w:r>
      <w:r w:rsidR="00FB5F43">
        <w:rPr>
          <w:shd w:val="clear" w:color="auto" w:fill="FFFFFF"/>
          <w:lang w:val="en-US"/>
        </w:rPr>
        <w:t xml:space="preserve">The operational </w:t>
      </w:r>
      <w:r w:rsidR="00FB5F43">
        <w:rPr>
          <w:shd w:val="clear" w:color="auto" w:fill="FFFFFF"/>
          <w:lang w:val="en-US"/>
        </w:rPr>
        <w:lastRenderedPageBreak/>
        <w:t>gender mainstreaming policy of the MLF has supported these discussions and provided a stronger directive to their country partners on the need to ensure that gender-relevant activities are included in projects.</w:t>
      </w:r>
    </w:p>
    <w:p w14:paraId="18697247" w14:textId="76AF211A" w:rsidR="00473F7A" w:rsidRPr="003D3D83" w:rsidRDefault="00473F7A" w:rsidP="0037557A">
      <w:pPr>
        <w:rPr>
          <w:i/>
          <w:iCs/>
          <w:lang w:val="en-US"/>
        </w:rPr>
      </w:pPr>
      <w:r w:rsidRPr="003D3D83">
        <w:rPr>
          <w:i/>
          <w:iCs/>
          <w:lang w:val="en-US"/>
        </w:rPr>
        <w:t xml:space="preserve">Activities </w:t>
      </w:r>
      <w:r>
        <w:rPr>
          <w:i/>
          <w:iCs/>
          <w:lang w:val="en-US"/>
        </w:rPr>
        <w:t xml:space="preserve">undertaken to implement and communicate the </w:t>
      </w:r>
      <w:r w:rsidR="004F0BAF">
        <w:rPr>
          <w:i/>
          <w:iCs/>
          <w:lang w:val="en-US"/>
        </w:rPr>
        <w:t>Multilateral</w:t>
      </w:r>
      <w:r w:rsidR="00972C6B">
        <w:rPr>
          <w:i/>
          <w:iCs/>
          <w:lang w:val="en-US"/>
        </w:rPr>
        <w:t xml:space="preserve"> Fund</w:t>
      </w:r>
      <w:r>
        <w:rPr>
          <w:i/>
          <w:iCs/>
          <w:lang w:val="en-US"/>
        </w:rPr>
        <w:t xml:space="preserve">’s gender </w:t>
      </w:r>
      <w:r w:rsidR="004F0BAF">
        <w:rPr>
          <w:i/>
          <w:iCs/>
          <w:lang w:val="en-US"/>
        </w:rPr>
        <w:t xml:space="preserve">mainstreaming </w:t>
      </w:r>
      <w:r>
        <w:rPr>
          <w:i/>
          <w:iCs/>
          <w:lang w:val="en-US"/>
        </w:rPr>
        <w:t>policy with partners</w:t>
      </w:r>
    </w:p>
    <w:p w14:paraId="2051CF95" w14:textId="77777777" w:rsidR="00473F7A" w:rsidRPr="00C54178" w:rsidRDefault="00473F7A" w:rsidP="00473F7A">
      <w:pPr>
        <w:jc w:val="left"/>
        <w:rPr>
          <w:u w:val="single"/>
          <w:lang w:val="en-US"/>
        </w:rPr>
      </w:pPr>
    </w:p>
    <w:p w14:paraId="7D954D09" w14:textId="3D5685FB" w:rsidR="00473F7A" w:rsidRDefault="00473F7A" w:rsidP="00473F7A">
      <w:pPr>
        <w:pStyle w:val="ListParagraph"/>
        <w:numPr>
          <w:ilvl w:val="0"/>
          <w:numId w:val="21"/>
        </w:numPr>
        <w:spacing w:before="120" w:after="240"/>
        <w:ind w:left="0" w:firstLine="0"/>
        <w:contextualSpacing w:val="0"/>
      </w:pPr>
      <w:r>
        <w:t xml:space="preserve">Framed within the integration and alignment of the respondent agencies’ organizational </w:t>
      </w:r>
      <w:r w:rsidR="00972C6B">
        <w:t>gender mainstreaming policy</w:t>
      </w:r>
      <w:r>
        <w:t xml:space="preserve"> with the </w:t>
      </w:r>
      <w:r w:rsidR="00972C6B">
        <w:t>Multilateral Fund</w:t>
      </w:r>
      <w:r>
        <w:t xml:space="preserve">’s </w:t>
      </w:r>
      <w:r w:rsidR="00972C6B">
        <w:t>gender mainstreaming policy</w:t>
      </w:r>
      <w:r>
        <w:t xml:space="preserve">, the following aggregated activities were implemented by the agencies in projects </w:t>
      </w:r>
      <w:r w:rsidR="00D322E0">
        <w:t>f</w:t>
      </w:r>
      <w:r w:rsidR="00972C6B">
        <w:t>und</w:t>
      </w:r>
      <w:r>
        <w:t>ed by the Multilateral</w:t>
      </w:r>
      <w:r w:rsidR="00972C6B">
        <w:t xml:space="preserve"> Fund</w:t>
      </w:r>
      <w:r>
        <w:t xml:space="preserve"> from the 85</w:t>
      </w:r>
      <w:r w:rsidRPr="00473F7A">
        <w:rPr>
          <w:vertAlign w:val="superscript"/>
        </w:rPr>
        <w:t>th</w:t>
      </w:r>
      <w:r w:rsidR="0014753C">
        <w:t> </w:t>
      </w:r>
      <w:r>
        <w:t>meeting, including steps taken to communicate the policy to stakeholders and partners:</w:t>
      </w:r>
    </w:p>
    <w:p w14:paraId="63B93E2A" w14:textId="4414FBBF" w:rsidR="00473F7A" w:rsidRPr="00CC40D3" w:rsidRDefault="00473F7A" w:rsidP="00473F7A">
      <w:pPr>
        <w:pStyle w:val="Heading2"/>
        <w:numPr>
          <w:ilvl w:val="1"/>
          <w:numId w:val="25"/>
        </w:numPr>
      </w:pPr>
      <w:r w:rsidRPr="00473F7A">
        <w:rPr>
          <w:lang w:val="en-US"/>
        </w:rPr>
        <w:t>Undertake a gender analysis to find ways to mitigate possible risks that may exacerbate gender inequalities, and highlight opportunities to enhance positive outcomes; identifying strategic opportunities to narrow gender gaps (gaps between males and females; or gaps among groups of females or males, such as between women</w:t>
      </w:r>
      <w:r w:rsidR="00904CFF">
        <w:rPr>
          <w:lang w:val="en-US"/>
        </w:rPr>
        <w:t xml:space="preserve"> of different socio-economic status</w:t>
      </w:r>
      <w:r w:rsidRPr="00473F7A">
        <w:rPr>
          <w:lang w:val="en-US"/>
        </w:rPr>
        <w:t xml:space="preserve">, </w:t>
      </w:r>
      <w:r w:rsidR="00904CFF">
        <w:rPr>
          <w:lang w:val="en-US"/>
        </w:rPr>
        <w:t xml:space="preserve">different age </w:t>
      </w:r>
      <w:r w:rsidR="00FC0596">
        <w:rPr>
          <w:lang w:val="en-US"/>
        </w:rPr>
        <w:t>groups,</w:t>
      </w:r>
      <w:r w:rsidRPr="00473F7A">
        <w:rPr>
          <w:lang w:val="en-US"/>
        </w:rPr>
        <w:t xml:space="preserve"> or urban and rural </w:t>
      </w:r>
      <w:r w:rsidR="004F0BAF">
        <w:rPr>
          <w:lang w:val="en-US"/>
        </w:rPr>
        <w:t>wo</w:t>
      </w:r>
      <w:r w:rsidRPr="00473F7A">
        <w:rPr>
          <w:lang w:val="en-US"/>
        </w:rPr>
        <w:t xml:space="preserve">men, etc.) within the scope of the specific projects, where </w:t>
      </w:r>
      <w:r w:rsidR="00521888" w:rsidRPr="00473F7A">
        <w:rPr>
          <w:lang w:val="en-US"/>
        </w:rPr>
        <w:t>feasible</w:t>
      </w:r>
      <w:r w:rsidR="00904CFF">
        <w:rPr>
          <w:lang w:val="en-US"/>
        </w:rPr>
        <w:t>;</w:t>
      </w:r>
      <w:r w:rsidRPr="00473F7A">
        <w:rPr>
          <w:lang w:val="en-US"/>
        </w:rPr>
        <w:t xml:space="preserve"> </w:t>
      </w:r>
    </w:p>
    <w:p w14:paraId="5492C0AD" w14:textId="6F8B773A" w:rsidR="00473F7A" w:rsidRPr="00A616CC" w:rsidRDefault="00473F7A" w:rsidP="00473F7A">
      <w:pPr>
        <w:pStyle w:val="Heading2"/>
        <w:rPr>
          <w:lang w:val="en-US"/>
        </w:rPr>
      </w:pPr>
      <w:r>
        <w:rPr>
          <w:lang w:val="en-US"/>
        </w:rPr>
        <w:t xml:space="preserve">Development of tools, </w:t>
      </w:r>
      <w:r w:rsidRPr="00CC40D3">
        <w:rPr>
          <w:lang w:val="en-US"/>
        </w:rPr>
        <w:t xml:space="preserve">publications and establishing partnership initiatives </w:t>
      </w:r>
      <w:r>
        <w:rPr>
          <w:lang w:val="en-US"/>
        </w:rPr>
        <w:t>to</w:t>
      </w:r>
      <w:r w:rsidRPr="00CC40D3">
        <w:rPr>
          <w:lang w:val="en-US"/>
        </w:rPr>
        <w:t xml:space="preserve"> support project preparation and implementation</w:t>
      </w:r>
      <w:r>
        <w:rPr>
          <w:lang w:val="en-US"/>
        </w:rPr>
        <w:t xml:space="preserve"> of </w:t>
      </w:r>
      <w:r w:rsidR="00972C6B">
        <w:rPr>
          <w:lang w:val="en-US"/>
        </w:rPr>
        <w:t>Multilateral Fund</w:t>
      </w:r>
      <w:r>
        <w:rPr>
          <w:lang w:val="en-US"/>
        </w:rPr>
        <w:t>-supported projects</w:t>
      </w:r>
      <w:r w:rsidRPr="00CC40D3">
        <w:rPr>
          <w:lang w:val="en-US"/>
        </w:rPr>
        <w:t xml:space="preserve"> and assist in identifying concrete activities related to gender mainstreaming in the </w:t>
      </w:r>
      <w:r>
        <w:rPr>
          <w:lang w:val="en-US"/>
        </w:rPr>
        <w:t xml:space="preserve">servicing </w:t>
      </w:r>
      <w:r w:rsidR="00521888">
        <w:rPr>
          <w:lang w:val="en-US"/>
        </w:rPr>
        <w:t>sector</w:t>
      </w:r>
      <w:r w:rsidR="00904CFF">
        <w:rPr>
          <w:lang w:val="en-US"/>
        </w:rPr>
        <w:t>;</w:t>
      </w:r>
      <w:r>
        <w:rPr>
          <w:lang w:val="en-US"/>
        </w:rPr>
        <w:t xml:space="preserve"> </w:t>
      </w:r>
    </w:p>
    <w:p w14:paraId="1CF68A83" w14:textId="59E60688" w:rsidR="00473F7A" w:rsidRDefault="00473F7A" w:rsidP="00473F7A">
      <w:pPr>
        <w:pStyle w:val="Heading2"/>
      </w:pPr>
      <w:r>
        <w:t>C</w:t>
      </w:r>
      <w:r w:rsidRPr="007F5776">
        <w:t>ollection of sex-disaggregated data to understand specific national circumstances and to create baselines that will be used to plan activities and interventions and for future monitoring of</w:t>
      </w:r>
      <w:r w:rsidR="00904CFF">
        <w:t xml:space="preserve"> the</w:t>
      </w:r>
      <w:r w:rsidRPr="007F5776">
        <w:t xml:space="preserve"> impact of </w:t>
      </w:r>
      <w:r>
        <w:t xml:space="preserve">gender-related </w:t>
      </w:r>
      <w:r w:rsidRPr="007F5776">
        <w:t>activities</w:t>
      </w:r>
      <w:r w:rsidR="00904CFF">
        <w:t>;</w:t>
      </w:r>
      <w:r>
        <w:t xml:space="preserve"> </w:t>
      </w:r>
    </w:p>
    <w:p w14:paraId="392C7904" w14:textId="68957FB9" w:rsidR="00473F7A" w:rsidRPr="00AC3E02" w:rsidRDefault="00473F7A" w:rsidP="00473F7A">
      <w:pPr>
        <w:pStyle w:val="Heading2"/>
      </w:pPr>
      <w:r w:rsidRPr="00AC3E02">
        <w:t xml:space="preserve">Promote an increase in women’s participation </w:t>
      </w:r>
      <w:r>
        <w:t xml:space="preserve">and empowerment </w:t>
      </w:r>
      <w:r w:rsidRPr="00AC3E02">
        <w:t xml:space="preserve">during </w:t>
      </w:r>
      <w:r w:rsidR="00EA3FAE">
        <w:t xml:space="preserve">technician </w:t>
      </w:r>
      <w:r w:rsidRPr="00AC3E02">
        <w:t xml:space="preserve">training, meetings, and workshops through better dissemination, or </w:t>
      </w:r>
      <w:r w:rsidR="00EA3FAE" w:rsidRPr="00AC3E02">
        <w:t xml:space="preserve">specifically </w:t>
      </w:r>
      <w:r w:rsidRPr="00AC3E02">
        <w:t>targeting women</w:t>
      </w:r>
      <w:r w:rsidR="00EA3FAE">
        <w:t xml:space="preserve"> technicians and </w:t>
      </w:r>
      <w:r w:rsidR="00521888">
        <w:t>participants</w:t>
      </w:r>
      <w:r w:rsidR="00EE6F1A">
        <w:t>;</w:t>
      </w:r>
      <w:r>
        <w:t xml:space="preserve"> </w:t>
      </w:r>
    </w:p>
    <w:p w14:paraId="7A2B557B" w14:textId="77777777" w:rsidR="00473F7A" w:rsidRDefault="00473F7A" w:rsidP="00473F7A">
      <w:pPr>
        <w:pStyle w:val="Heading2"/>
      </w:pPr>
      <w:r w:rsidRPr="005C5B2B">
        <w:t>Increase parity in the recruitment of international and national experts</w:t>
      </w:r>
      <w:r>
        <w:t xml:space="preserve">, trainers, and staff of NOUs; and </w:t>
      </w:r>
    </w:p>
    <w:p w14:paraId="6B7B5760" w14:textId="5FBC9238" w:rsidR="00473F7A" w:rsidRPr="005C5B2B" w:rsidRDefault="00473F7A" w:rsidP="00473F7A">
      <w:pPr>
        <w:pStyle w:val="Heading2"/>
      </w:pPr>
      <w:r w:rsidRPr="005C5B2B">
        <w:t>Promote women’s economic empowerment</w:t>
      </w:r>
      <w:r>
        <w:t xml:space="preserve"> through </w:t>
      </w:r>
      <w:r w:rsidRPr="005C5B2B">
        <w:t>skills development such as certification of women engineers in cooperation with women-led business association.</w:t>
      </w:r>
    </w:p>
    <w:p w14:paraId="75D3FC47" w14:textId="09F72525" w:rsidR="00473F7A" w:rsidRDefault="00473F7A" w:rsidP="00473F7A">
      <w:pPr>
        <w:pStyle w:val="ListParagraph"/>
        <w:numPr>
          <w:ilvl w:val="0"/>
          <w:numId w:val="21"/>
        </w:numPr>
        <w:spacing w:before="120" w:after="240"/>
        <w:ind w:left="0" w:firstLine="0"/>
        <w:contextualSpacing w:val="0"/>
      </w:pPr>
      <w:r>
        <w:t xml:space="preserve">Specific examples of where the above-mentioned gender-related interventions were made in projects </w:t>
      </w:r>
      <w:r w:rsidR="004F0BAF">
        <w:t>supported</w:t>
      </w:r>
      <w:r>
        <w:t xml:space="preserve"> by the Multilateral</w:t>
      </w:r>
      <w:r w:rsidR="00972C6B">
        <w:t xml:space="preserve"> Fund</w:t>
      </w:r>
      <w:r>
        <w:t xml:space="preserve"> included the following:</w:t>
      </w:r>
    </w:p>
    <w:p w14:paraId="60821A1D" w14:textId="7443F01D" w:rsidR="00473F7A" w:rsidRPr="00CB505B" w:rsidRDefault="00EE6F1A" w:rsidP="00473F7A">
      <w:pPr>
        <w:pStyle w:val="Heading2"/>
        <w:numPr>
          <w:ilvl w:val="1"/>
          <w:numId w:val="26"/>
        </w:numPr>
      </w:pPr>
      <w:r>
        <w:t xml:space="preserve">Some of the gender activities </w:t>
      </w:r>
      <w:r w:rsidR="00221A0E">
        <w:t>included</w:t>
      </w:r>
      <w:r>
        <w:t xml:space="preserve"> in </w:t>
      </w:r>
      <w:r w:rsidR="00473F7A">
        <w:t>UNDP</w:t>
      </w:r>
      <w:r w:rsidR="0056484A">
        <w:t>’s</w:t>
      </w:r>
      <w:r w:rsidR="00473F7A">
        <w:t xml:space="preserve"> MLF-</w:t>
      </w:r>
      <w:r w:rsidR="00972C6B">
        <w:t>Multilateral Fund</w:t>
      </w:r>
      <w:r w:rsidR="00473F7A">
        <w:t xml:space="preserve">ed projects included: (i) </w:t>
      </w:r>
      <w:r w:rsidR="00D20A6A">
        <w:t>i</w:t>
      </w:r>
      <w:r w:rsidR="00473F7A" w:rsidRPr="00CB505B">
        <w:t xml:space="preserve">n Sri Lanka, women were encouraged to participate in the RAC sector by introducing ‘Ozone Friends’ </w:t>
      </w:r>
      <w:r w:rsidR="0056484A">
        <w:t>a n</w:t>
      </w:r>
      <w:r w:rsidR="00473F7A" w:rsidRPr="00CB505B">
        <w:t xml:space="preserve">ational </w:t>
      </w:r>
      <w:r w:rsidR="0056484A">
        <w:t>b</w:t>
      </w:r>
      <w:r w:rsidR="00473F7A" w:rsidRPr="00CB505B">
        <w:t>adge to the Girl Guides of Sri Lanka</w:t>
      </w:r>
      <w:r w:rsidR="00473F7A">
        <w:t>; (ii)</w:t>
      </w:r>
      <w:r w:rsidR="00473F7A" w:rsidRPr="00473F7A">
        <w:rPr>
          <w:lang w:val="en-US"/>
        </w:rPr>
        <w:t xml:space="preserve"> </w:t>
      </w:r>
      <w:r w:rsidR="0029232D">
        <w:rPr>
          <w:lang w:val="en-US"/>
        </w:rPr>
        <w:t>i</w:t>
      </w:r>
      <w:r w:rsidR="0056484A">
        <w:rPr>
          <w:lang w:val="en-US"/>
        </w:rPr>
        <w:t xml:space="preserve">n </w:t>
      </w:r>
      <w:r w:rsidR="00473F7A" w:rsidRPr="00473F7A">
        <w:rPr>
          <w:lang w:val="en-US"/>
        </w:rPr>
        <w:t xml:space="preserve">Colombia a workshop </w:t>
      </w:r>
      <w:r w:rsidR="0056484A">
        <w:rPr>
          <w:lang w:val="en-US"/>
        </w:rPr>
        <w:t xml:space="preserve">was organized </w:t>
      </w:r>
      <w:r w:rsidR="00473F7A" w:rsidRPr="00473F7A">
        <w:rPr>
          <w:lang w:val="en-US"/>
        </w:rPr>
        <w:t xml:space="preserve">on “basic gender concepts and their incorporation into Montreal Protocol projects”; (iii) </w:t>
      </w:r>
      <w:r w:rsidR="0029232D">
        <w:rPr>
          <w:lang w:val="en-US"/>
        </w:rPr>
        <w:t>i</w:t>
      </w:r>
      <w:r w:rsidR="0056484A">
        <w:rPr>
          <w:lang w:val="en-US"/>
        </w:rPr>
        <w:t>n P</w:t>
      </w:r>
      <w:r w:rsidR="00473F7A" w:rsidRPr="00473F7A">
        <w:rPr>
          <w:lang w:val="en-US"/>
        </w:rPr>
        <w:t xml:space="preserve">araguay </w:t>
      </w:r>
      <w:r w:rsidR="0056484A">
        <w:rPr>
          <w:lang w:val="en-US"/>
        </w:rPr>
        <w:t xml:space="preserve">a </w:t>
      </w:r>
      <w:r w:rsidR="00473F7A" w:rsidRPr="00473F7A">
        <w:rPr>
          <w:lang w:val="en-US"/>
        </w:rPr>
        <w:t xml:space="preserve">gender expert </w:t>
      </w:r>
      <w:r w:rsidR="0056484A">
        <w:rPr>
          <w:lang w:val="en-US"/>
        </w:rPr>
        <w:t xml:space="preserve">was hired </w:t>
      </w:r>
      <w:r w:rsidR="00473F7A" w:rsidRPr="00473F7A">
        <w:rPr>
          <w:lang w:val="en-US"/>
        </w:rPr>
        <w:t xml:space="preserve">for the RAC sector; (iv) </w:t>
      </w:r>
      <w:r w:rsidR="0029232D">
        <w:rPr>
          <w:lang w:val="en-US"/>
        </w:rPr>
        <w:t>i</w:t>
      </w:r>
      <w:r w:rsidR="00473F7A" w:rsidRPr="00473F7A">
        <w:rPr>
          <w:lang w:val="en-US"/>
        </w:rPr>
        <w:t>n Panama, a workshop especially for women technicians was conducted</w:t>
      </w:r>
      <w:r w:rsidR="0056484A">
        <w:rPr>
          <w:lang w:val="en-US"/>
        </w:rPr>
        <w:t xml:space="preserve"> and participants </w:t>
      </w:r>
      <w:r w:rsidR="00473F7A" w:rsidRPr="00473F7A">
        <w:rPr>
          <w:lang w:val="en-US"/>
        </w:rPr>
        <w:t xml:space="preserve">were provided with tools; (v) in many countries, IS projects now include </w:t>
      </w:r>
      <w:r w:rsidR="00473F7A" w:rsidRPr="00CB505B">
        <w:t xml:space="preserve">gender-specific indicators, such as the percentage of women </w:t>
      </w:r>
      <w:r w:rsidR="004F0BAF">
        <w:t xml:space="preserve">members </w:t>
      </w:r>
      <w:r w:rsidR="00473F7A" w:rsidRPr="00CB505B">
        <w:t xml:space="preserve">in steering </w:t>
      </w:r>
      <w:r w:rsidR="005B00CD" w:rsidRPr="00CB505B">
        <w:t>committe</w:t>
      </w:r>
      <w:r w:rsidR="005B00CD">
        <w:t>es</w:t>
      </w:r>
      <w:r w:rsidR="00473F7A">
        <w:t>;</w:t>
      </w:r>
    </w:p>
    <w:p w14:paraId="7A30C125" w14:textId="0F220652" w:rsidR="00473F7A" w:rsidRPr="00FC6D90" w:rsidRDefault="00473F7A" w:rsidP="00D34FD9">
      <w:pPr>
        <w:pStyle w:val="Heading2"/>
        <w:widowControl/>
      </w:pPr>
      <w:r>
        <w:t>UNEP</w:t>
      </w:r>
      <w:r w:rsidR="0056484A">
        <w:t>’s gender-</w:t>
      </w:r>
      <w:r>
        <w:t xml:space="preserve">focused activities for new </w:t>
      </w:r>
      <w:r w:rsidRPr="00793EB3">
        <w:t xml:space="preserve">HPMP stages </w:t>
      </w:r>
      <w:r>
        <w:t>for the servicing sector included</w:t>
      </w:r>
      <w:r w:rsidR="0056484A">
        <w:t xml:space="preserve"> </w:t>
      </w:r>
      <w:r w:rsidR="0056484A" w:rsidRPr="00567E93">
        <w:rPr>
          <w:i/>
          <w:iCs/>
        </w:rPr>
        <w:t>inter alia</w:t>
      </w:r>
      <w:r w:rsidRPr="00793EB3">
        <w:t xml:space="preserve"> providing scholarships for female technicians</w:t>
      </w:r>
      <w:r w:rsidR="0029232D">
        <w:t>,</w:t>
      </w:r>
      <w:r w:rsidRPr="00793EB3">
        <w:t xml:space="preserve"> targeted campaigns to encourage </w:t>
      </w:r>
      <w:r w:rsidRPr="00793EB3">
        <w:lastRenderedPageBreak/>
        <w:t xml:space="preserve">students, especially female students, to study in the </w:t>
      </w:r>
      <w:r>
        <w:t xml:space="preserve">field of </w:t>
      </w:r>
      <w:r w:rsidR="0029232D">
        <w:t xml:space="preserve">RAC </w:t>
      </w:r>
      <w:r>
        <w:t xml:space="preserve">servicing, and on </w:t>
      </w:r>
      <w:r w:rsidR="0029232D">
        <w:t xml:space="preserve">including </w:t>
      </w:r>
      <w:r>
        <w:t xml:space="preserve">gender indicators for IS </w:t>
      </w:r>
      <w:r w:rsidR="00521888">
        <w:t>projects</w:t>
      </w:r>
      <w:r w:rsidR="0029232D">
        <w:t>;</w:t>
      </w:r>
    </w:p>
    <w:p w14:paraId="3B6E96E3" w14:textId="119F99FE" w:rsidR="00473F7A" w:rsidRPr="00FC6D90" w:rsidRDefault="00473F7A" w:rsidP="00473F7A">
      <w:pPr>
        <w:pStyle w:val="Heading2"/>
      </w:pPr>
      <w:r>
        <w:t xml:space="preserve">UNIDO noted that in Chile’s stage II of the HPMP, </w:t>
      </w:r>
      <w:r w:rsidR="004F0BAF">
        <w:t>considering</w:t>
      </w:r>
      <w:r>
        <w:t xml:space="preserve"> the </w:t>
      </w:r>
      <w:r w:rsidRPr="00980500">
        <w:t>lack of women</w:t>
      </w:r>
      <w:r w:rsidR="0029232D">
        <w:t xml:space="preserve"> participating</w:t>
      </w:r>
      <w:r w:rsidRPr="00980500">
        <w:t xml:space="preserve"> in R</w:t>
      </w:r>
      <w:r>
        <w:t>AC</w:t>
      </w:r>
      <w:r w:rsidRPr="00980500">
        <w:t xml:space="preserve"> </w:t>
      </w:r>
      <w:r>
        <w:t>skill development, the NOU organized a women-only t</w:t>
      </w:r>
      <w:r w:rsidRPr="00980500">
        <w:t>rain</w:t>
      </w:r>
      <w:r w:rsidR="000216D8">
        <w:noBreakHyphen/>
      </w:r>
      <w:r w:rsidRPr="00980500">
        <w:t>the</w:t>
      </w:r>
      <w:r w:rsidR="0014753C">
        <w:noBreakHyphen/>
      </w:r>
      <w:r w:rsidRPr="00980500">
        <w:t>trainers s</w:t>
      </w:r>
      <w:r>
        <w:t xml:space="preserve">ession, focused on attracting mechanical engineering </w:t>
      </w:r>
      <w:r w:rsidRPr="00980500">
        <w:t>students to develop skills as trainers</w:t>
      </w:r>
      <w:r>
        <w:t>; actions to i</w:t>
      </w:r>
      <w:r w:rsidRPr="007F5776">
        <w:t>ncrease parity in the recruitment of international and national experts</w:t>
      </w:r>
      <w:r>
        <w:t xml:space="preserve"> for coordination</w:t>
      </w:r>
      <w:r w:rsidR="0029232D">
        <w:t xml:space="preserve"> of </w:t>
      </w:r>
      <w:r>
        <w:t>verification has been done in Chile, Mexico, Sudan</w:t>
      </w:r>
      <w:r w:rsidR="000216D8">
        <w:t> (the)</w:t>
      </w:r>
      <w:r>
        <w:t>, and Syria</w:t>
      </w:r>
      <w:r w:rsidR="000216D8">
        <w:t>n Arab Republic</w:t>
      </w:r>
      <w:r>
        <w:t xml:space="preserve"> where women project coordinators and consultants were hired; and women’s economic empowerment and</w:t>
      </w:r>
      <w:r w:rsidRPr="00980500">
        <w:t xml:space="preserve"> </w:t>
      </w:r>
      <w:r>
        <w:t xml:space="preserve">skill development </w:t>
      </w:r>
      <w:r w:rsidR="0029232D">
        <w:t xml:space="preserve">was promoted through the </w:t>
      </w:r>
      <w:r w:rsidRPr="00980500">
        <w:t>certifi</w:t>
      </w:r>
      <w:r>
        <w:t>cation</w:t>
      </w:r>
      <w:r w:rsidRPr="00980500">
        <w:t xml:space="preserve"> </w:t>
      </w:r>
      <w:r>
        <w:t xml:space="preserve">of </w:t>
      </w:r>
      <w:r w:rsidRPr="00980500">
        <w:t xml:space="preserve">women engineers in cooperation with </w:t>
      </w:r>
      <w:r w:rsidR="0029232D">
        <w:t xml:space="preserve">a </w:t>
      </w:r>
      <w:r w:rsidRPr="00980500">
        <w:t>women-led business association</w:t>
      </w:r>
      <w:r>
        <w:t xml:space="preserve"> (Chile); and</w:t>
      </w:r>
    </w:p>
    <w:p w14:paraId="1C9F526A" w14:textId="33270815" w:rsidR="00473F7A" w:rsidRDefault="00473F7A" w:rsidP="001B66C7">
      <w:pPr>
        <w:pStyle w:val="Heading2"/>
        <w:keepNext/>
        <w:widowControl/>
        <w:rPr>
          <w:color w:val="1F497D" w:themeColor="text2"/>
        </w:rPr>
      </w:pPr>
      <w:r>
        <w:t>For the World Bank</w:t>
      </w:r>
      <w:r w:rsidR="004F0BAF">
        <w:t>,</w:t>
      </w:r>
      <w:r>
        <w:t xml:space="preserve"> examples of M</w:t>
      </w:r>
      <w:r w:rsidRPr="00793EB3">
        <w:rPr>
          <w:lang w:val="en-US"/>
        </w:rPr>
        <w:t>LF-</w:t>
      </w:r>
      <w:r w:rsidR="00972C6B">
        <w:rPr>
          <w:lang w:val="en-US"/>
        </w:rPr>
        <w:t>Multilateral Fund</w:t>
      </w:r>
      <w:r w:rsidRPr="00793EB3">
        <w:rPr>
          <w:lang w:val="en-US"/>
        </w:rPr>
        <w:t>ed and Bank-implemented projects that are narrowing gender gaps</w:t>
      </w:r>
      <w:r>
        <w:rPr>
          <w:lang w:val="en-US"/>
        </w:rPr>
        <w:t xml:space="preserve"> include (</w:t>
      </w:r>
      <w:r w:rsidRPr="00D91108">
        <w:rPr>
          <w:lang w:val="en-US"/>
        </w:rPr>
        <w:t>i</w:t>
      </w:r>
      <w:r>
        <w:rPr>
          <w:lang w:val="en-US"/>
        </w:rPr>
        <w:t xml:space="preserve">) stage II of the HPMP for Thailand where training materials were developed with consideration for gender responsiveness, and </w:t>
      </w:r>
      <w:r>
        <w:t>the</w:t>
      </w:r>
      <w:r w:rsidRPr="00D91108">
        <w:t xml:space="preserve"> number and percentage of male and female participants in capacity building</w:t>
      </w:r>
      <w:r w:rsidR="007F27C3">
        <w:t xml:space="preserve"> activities and </w:t>
      </w:r>
      <w:r>
        <w:t xml:space="preserve">the </w:t>
      </w:r>
      <w:r w:rsidRPr="00D91108">
        <w:t>number and percentage of trainings for gender issues</w:t>
      </w:r>
      <w:r w:rsidR="007F27C3">
        <w:t xml:space="preserve"> were measured</w:t>
      </w:r>
      <w:r w:rsidRPr="00D91108">
        <w:t xml:space="preserve">; and ensuring women owned enterprises </w:t>
      </w:r>
      <w:r w:rsidR="007F27C3">
        <w:t>were</w:t>
      </w:r>
      <w:r w:rsidRPr="00D91108">
        <w:t xml:space="preserve"> provided with necessary and targeted technical assistance</w:t>
      </w:r>
      <w:r>
        <w:t xml:space="preserve">; (ii) stage II of the HPMP for China included activities that ensured </w:t>
      </w:r>
      <w:r w:rsidRPr="00D91108">
        <w:t xml:space="preserve">women-led SMEs and enterprises with a </w:t>
      </w:r>
      <w:r w:rsidR="00972C6B">
        <w:t>gender mainstreaming policy</w:t>
      </w:r>
      <w:r w:rsidRPr="00D91108">
        <w:t xml:space="preserve"> in place </w:t>
      </w:r>
      <w:r w:rsidR="007F27C3">
        <w:t>were</w:t>
      </w:r>
      <w:r w:rsidRPr="00D91108">
        <w:t xml:space="preserve"> given priority;</w:t>
      </w:r>
      <w:r>
        <w:t xml:space="preserve"> </w:t>
      </w:r>
      <w:r w:rsidRPr="00D91108">
        <w:t xml:space="preserve">these gender indicators </w:t>
      </w:r>
      <w:r w:rsidR="007F27C3">
        <w:t xml:space="preserve">were </w:t>
      </w:r>
      <w:r w:rsidRPr="00D91108">
        <w:t>listed in the qualification criteria for subproject candidates</w:t>
      </w:r>
      <w:r w:rsidR="004F0BAF">
        <w:t xml:space="preserve"> for support</w:t>
      </w:r>
      <w:r w:rsidRPr="00D91108">
        <w:t xml:space="preserve">, and (iii) </w:t>
      </w:r>
      <w:r>
        <w:t>s</w:t>
      </w:r>
      <w:r w:rsidRPr="00D91108">
        <w:t xml:space="preserve">tage II of the HPMP for Jordan found </w:t>
      </w:r>
      <w:r w:rsidR="007F27C3">
        <w:t xml:space="preserve">in collecting gender data </w:t>
      </w:r>
      <w:r w:rsidRPr="00D91108">
        <w:t>that companies employed women in both administrative and technical departments</w:t>
      </w:r>
      <w:r w:rsidRPr="00A7337C">
        <w:rPr>
          <w:color w:val="1F497D" w:themeColor="text2"/>
        </w:rPr>
        <w:t>.</w:t>
      </w:r>
    </w:p>
    <w:p w14:paraId="7F956F3F" w14:textId="183C6818" w:rsidR="00E662A0" w:rsidRDefault="00E662A0" w:rsidP="00F972C6">
      <w:pPr>
        <w:pStyle w:val="ListParagraph"/>
        <w:numPr>
          <w:ilvl w:val="0"/>
          <w:numId w:val="21"/>
        </w:numPr>
        <w:spacing w:before="120" w:after="240"/>
        <w:ind w:left="0" w:firstLine="0"/>
        <w:contextualSpacing w:val="0"/>
      </w:pPr>
      <w:r>
        <w:t xml:space="preserve">Agencies also provided their views on the implementation of the gender </w:t>
      </w:r>
      <w:r w:rsidR="00F972C6">
        <w:t xml:space="preserve">mainstreaming </w:t>
      </w:r>
      <w:r>
        <w:t>policy till present, summarized as follows:</w:t>
      </w:r>
    </w:p>
    <w:p w14:paraId="22D9CA89" w14:textId="7B6DED89" w:rsidR="00E662A0" w:rsidRPr="008A3E5E" w:rsidRDefault="00E662A0" w:rsidP="00E662A0">
      <w:pPr>
        <w:pStyle w:val="Heading2"/>
        <w:numPr>
          <w:ilvl w:val="1"/>
          <w:numId w:val="29"/>
        </w:numPr>
      </w:pPr>
      <w:r w:rsidRPr="00473F7A">
        <w:rPr>
          <w:lang w:val="en-US"/>
        </w:rPr>
        <w:t xml:space="preserve">The adoption of </w:t>
      </w:r>
      <w:r w:rsidR="00F972C6">
        <w:rPr>
          <w:lang w:val="en-US"/>
        </w:rPr>
        <w:t xml:space="preserve">the </w:t>
      </w:r>
      <w:r w:rsidRPr="00473F7A">
        <w:rPr>
          <w:lang w:val="en-US"/>
        </w:rPr>
        <w:t xml:space="preserve">MLF’s gender </w:t>
      </w:r>
      <w:r w:rsidR="00F972C6">
        <w:rPr>
          <w:lang w:val="en-US"/>
        </w:rPr>
        <w:t xml:space="preserve">mainstreaming </w:t>
      </w:r>
      <w:r w:rsidRPr="00473F7A">
        <w:rPr>
          <w:lang w:val="en-US"/>
        </w:rPr>
        <w:t>policy has opened the door for discussions on gender within the Multilateral</w:t>
      </w:r>
      <w:r w:rsidR="00972C6B">
        <w:rPr>
          <w:lang w:val="en-US"/>
        </w:rPr>
        <w:t xml:space="preserve"> Fund</w:t>
      </w:r>
      <w:r w:rsidRPr="00473F7A">
        <w:rPr>
          <w:lang w:val="en-US"/>
        </w:rPr>
        <w:t xml:space="preserve"> community; the issue of gender can now be raised in the context of MLF-</w:t>
      </w:r>
      <w:r w:rsidR="00972C6B">
        <w:rPr>
          <w:lang w:val="en-US"/>
        </w:rPr>
        <w:t>Multilateral Fund</w:t>
      </w:r>
      <w:r w:rsidRPr="00473F7A">
        <w:rPr>
          <w:lang w:val="en-US"/>
        </w:rPr>
        <w:t xml:space="preserve">ed projects, which is helpful to ensure the implementation of the </w:t>
      </w:r>
      <w:r w:rsidR="00521888" w:rsidRPr="00473F7A">
        <w:rPr>
          <w:lang w:val="en-US"/>
        </w:rPr>
        <w:t>policy</w:t>
      </w:r>
      <w:r w:rsidR="007F27C3">
        <w:rPr>
          <w:lang w:val="en-US"/>
        </w:rPr>
        <w:t>;</w:t>
      </w:r>
    </w:p>
    <w:p w14:paraId="183BACFC" w14:textId="057D7136" w:rsidR="00E662A0" w:rsidRPr="00790463" w:rsidRDefault="009C2B01" w:rsidP="00E662A0">
      <w:pPr>
        <w:pStyle w:val="Heading2"/>
      </w:pPr>
      <w:r>
        <w:rPr>
          <w:lang w:val="en-US"/>
        </w:rPr>
        <w:t>S</w:t>
      </w:r>
      <w:r w:rsidR="00E662A0">
        <w:rPr>
          <w:lang w:val="en-US"/>
        </w:rPr>
        <w:t>upport</w:t>
      </w:r>
      <w:r>
        <w:rPr>
          <w:lang w:val="en-US"/>
        </w:rPr>
        <w:t xml:space="preserve"> is</w:t>
      </w:r>
      <w:r w:rsidR="00E662A0">
        <w:rPr>
          <w:lang w:val="en-US"/>
        </w:rPr>
        <w:t xml:space="preserve"> required from the Executive Committee,</w:t>
      </w:r>
      <w:r>
        <w:rPr>
          <w:lang w:val="en-US"/>
        </w:rPr>
        <w:t xml:space="preserve"> such as</w:t>
      </w:r>
      <w:r w:rsidR="00E662A0">
        <w:rPr>
          <w:lang w:val="en-US"/>
        </w:rPr>
        <w:t xml:space="preserve"> clearer guidance on specific activities that can be included in projects, and how these will be supported by the </w:t>
      </w:r>
      <w:r>
        <w:rPr>
          <w:lang w:val="en-US"/>
        </w:rPr>
        <w:t xml:space="preserve">necessary </w:t>
      </w:r>
      <w:r w:rsidR="00E662A0">
        <w:rPr>
          <w:lang w:val="en-US"/>
        </w:rPr>
        <w:t xml:space="preserve">resources </w:t>
      </w:r>
      <w:r w:rsidR="00521888">
        <w:rPr>
          <w:lang w:val="en-US"/>
        </w:rPr>
        <w:t>considering</w:t>
      </w:r>
      <w:r w:rsidR="00E662A0">
        <w:rPr>
          <w:lang w:val="en-US"/>
        </w:rPr>
        <w:t xml:space="preserve"> the </w:t>
      </w:r>
      <w:r w:rsidR="00E662A0" w:rsidRPr="00790463">
        <w:rPr>
          <w:lang w:val="en-US"/>
        </w:rPr>
        <w:t xml:space="preserve">differentiated needs of countries when it relates to </w:t>
      </w:r>
      <w:r w:rsidR="00521888" w:rsidRPr="00790463">
        <w:rPr>
          <w:lang w:val="en-US"/>
        </w:rPr>
        <w:t>gender</w:t>
      </w:r>
      <w:r w:rsidR="00F972C6">
        <w:rPr>
          <w:lang w:val="en-US"/>
        </w:rPr>
        <w:t xml:space="preserve"> is needed</w:t>
      </w:r>
      <w:r w:rsidR="007F27C3">
        <w:rPr>
          <w:lang w:val="en-US"/>
        </w:rPr>
        <w:t>;</w:t>
      </w:r>
    </w:p>
    <w:p w14:paraId="4467F066" w14:textId="386CDA7E" w:rsidR="00E662A0" w:rsidRDefault="00E662A0" w:rsidP="00E662A0">
      <w:pPr>
        <w:pStyle w:val="Heading2"/>
        <w:rPr>
          <w:lang w:val="en-US"/>
        </w:rPr>
      </w:pPr>
      <w:r w:rsidRPr="00802309">
        <w:rPr>
          <w:lang w:val="en-US"/>
        </w:rPr>
        <w:t xml:space="preserve">Implementation of </w:t>
      </w:r>
      <w:r w:rsidR="00972C6B">
        <w:rPr>
          <w:lang w:val="en-US"/>
        </w:rPr>
        <w:t>gender mainstreaming policy</w:t>
      </w:r>
      <w:r w:rsidRPr="00802309">
        <w:rPr>
          <w:lang w:val="en-US"/>
        </w:rPr>
        <w:t xml:space="preserve"> requires </w:t>
      </w:r>
      <w:r w:rsidR="00F972C6">
        <w:rPr>
          <w:lang w:val="en-US"/>
        </w:rPr>
        <w:t xml:space="preserve">an </w:t>
      </w:r>
      <w:r w:rsidRPr="00802309">
        <w:rPr>
          <w:lang w:val="en-US"/>
        </w:rPr>
        <w:t>enabling environment that often exceeds the mandate of the project</w:t>
      </w:r>
      <w:r>
        <w:rPr>
          <w:lang w:val="en-US"/>
        </w:rPr>
        <w:t xml:space="preserve">; </w:t>
      </w:r>
      <w:r w:rsidRPr="00802309">
        <w:rPr>
          <w:lang w:val="en-US"/>
        </w:rPr>
        <w:t xml:space="preserve">a more concerted effort is required to transform the ground realities in countries to allow for greater and more effective participation of </w:t>
      </w:r>
      <w:r w:rsidR="00521888" w:rsidRPr="00802309">
        <w:rPr>
          <w:lang w:val="en-US"/>
        </w:rPr>
        <w:t>women</w:t>
      </w:r>
      <w:r w:rsidR="007F27C3">
        <w:rPr>
          <w:lang w:val="en-US"/>
        </w:rPr>
        <w:t>;</w:t>
      </w:r>
    </w:p>
    <w:p w14:paraId="627E6360" w14:textId="755B19D9" w:rsidR="00E662A0" w:rsidRPr="00802309" w:rsidRDefault="00E662A0" w:rsidP="00E662A0">
      <w:pPr>
        <w:pStyle w:val="Heading2"/>
        <w:rPr>
          <w:lang w:val="en-US"/>
        </w:rPr>
      </w:pPr>
      <w:r w:rsidRPr="00802309">
        <w:rPr>
          <w:lang w:val="en-US"/>
        </w:rPr>
        <w:t xml:space="preserve">Dedicated financial resources need to be allocated to promote gender equality in projects </w:t>
      </w:r>
      <w:r w:rsidR="005B00CD">
        <w:rPr>
          <w:lang w:val="en-US"/>
        </w:rPr>
        <w:t>supported</w:t>
      </w:r>
      <w:r w:rsidRPr="00802309">
        <w:rPr>
          <w:lang w:val="en-US"/>
        </w:rPr>
        <w:t xml:space="preserve"> by the MLF</w:t>
      </w:r>
      <w:r>
        <w:rPr>
          <w:lang w:val="en-US"/>
        </w:rPr>
        <w:t>; and</w:t>
      </w:r>
    </w:p>
    <w:p w14:paraId="7D62E440" w14:textId="0ADA4047" w:rsidR="00E662A0" w:rsidRPr="00E662A0" w:rsidRDefault="00E662A0" w:rsidP="00E662A0">
      <w:pPr>
        <w:pStyle w:val="Heading2"/>
      </w:pPr>
      <w:r>
        <w:rPr>
          <w:lang w:val="en-US"/>
        </w:rPr>
        <w:t>Th</w:t>
      </w:r>
      <w:r w:rsidRPr="008A3E5E">
        <w:rPr>
          <w:lang w:val="en-US"/>
        </w:rPr>
        <w:t xml:space="preserve">ere is a need for collective capacity building </w:t>
      </w:r>
      <w:r>
        <w:rPr>
          <w:lang w:val="en-US"/>
        </w:rPr>
        <w:t>for agencies and beneficiary countries</w:t>
      </w:r>
      <w:r w:rsidRPr="008A3E5E">
        <w:rPr>
          <w:lang w:val="en-US"/>
        </w:rPr>
        <w:t xml:space="preserve"> to achieve a broader change in project implementation</w:t>
      </w:r>
      <w:r>
        <w:rPr>
          <w:lang w:val="en-US"/>
        </w:rPr>
        <w:t xml:space="preserve"> modality that systematically includes gender considerations.</w:t>
      </w:r>
      <w:r w:rsidRPr="00802309">
        <w:rPr>
          <w:lang w:val="en-US"/>
        </w:rPr>
        <w:t xml:space="preserve">  </w:t>
      </w:r>
    </w:p>
    <w:p w14:paraId="27297F15" w14:textId="77777777" w:rsidR="00473F7A" w:rsidRDefault="00473F7A" w:rsidP="00D34FD9">
      <w:pPr>
        <w:keepNext/>
        <w:spacing w:after="240"/>
        <w:jc w:val="left"/>
        <w:rPr>
          <w:u w:val="single"/>
          <w:lang w:val="en-US"/>
        </w:rPr>
      </w:pPr>
      <w:r w:rsidRPr="0093132E">
        <w:rPr>
          <w:u w:val="single"/>
          <w:lang w:val="en-US"/>
        </w:rPr>
        <w:lastRenderedPageBreak/>
        <w:t>Use of the gender mainstreaming checklist and indicators</w:t>
      </w:r>
    </w:p>
    <w:p w14:paraId="6E579E5B" w14:textId="28FDBF45" w:rsidR="00473F7A" w:rsidRDefault="00473F7A" w:rsidP="00473F7A">
      <w:pPr>
        <w:pStyle w:val="ListParagraph"/>
        <w:numPr>
          <w:ilvl w:val="0"/>
          <w:numId w:val="21"/>
        </w:numPr>
        <w:spacing w:before="120" w:after="240"/>
        <w:ind w:left="0" w:firstLine="0"/>
        <w:contextualSpacing w:val="0"/>
      </w:pPr>
      <w:r>
        <w:t xml:space="preserve">The agencies were asked to provide their views on the indicators and the gender activity checklist contained in Annexes II and IV of document </w:t>
      </w:r>
      <w:r w:rsidRPr="001C46BB">
        <w:t>UNEP/OzL.Pro/ExCom/</w:t>
      </w:r>
      <w:r>
        <w:t>84</w:t>
      </w:r>
      <w:r w:rsidRPr="001C46BB">
        <w:t>/</w:t>
      </w:r>
      <w:r>
        <w:t>75</w:t>
      </w:r>
      <w:r w:rsidR="000216D8">
        <w:t>,</w:t>
      </w:r>
      <w:r>
        <w:rPr>
          <w:rStyle w:val="FootnoteReference"/>
        </w:rPr>
        <w:footnoteReference w:id="9"/>
      </w:r>
      <w:r>
        <w:t xml:space="preserve"> how they were used, whether these were useful in developing actions for gender mainstreaming in projects, and requested suggestions, if any, to improve their utility. The responses are summarized below:</w:t>
      </w:r>
    </w:p>
    <w:p w14:paraId="3262FFAC" w14:textId="4306DE41" w:rsidR="00473F7A" w:rsidRPr="00424671" w:rsidRDefault="00473F7A" w:rsidP="00473F7A">
      <w:pPr>
        <w:pStyle w:val="Heading2"/>
        <w:numPr>
          <w:ilvl w:val="1"/>
          <w:numId w:val="27"/>
        </w:numPr>
      </w:pPr>
      <w:r>
        <w:t xml:space="preserve">All respondent agencies confirmed the utility of these </w:t>
      </w:r>
      <w:r w:rsidRPr="00424671">
        <w:t>Annexes in ensur</w:t>
      </w:r>
      <w:r>
        <w:t>ing that</w:t>
      </w:r>
      <w:r w:rsidRPr="00424671">
        <w:t xml:space="preserve"> all required tasks/targets are taken into consideration during project design and </w:t>
      </w:r>
      <w:r w:rsidR="00521888" w:rsidRPr="00424671">
        <w:t>implementation</w:t>
      </w:r>
      <w:r w:rsidR="009C2B01">
        <w:rPr>
          <w:lang w:val="en-US"/>
        </w:rPr>
        <w:t>;</w:t>
      </w:r>
    </w:p>
    <w:p w14:paraId="1AF731A5" w14:textId="25A45DD2" w:rsidR="00473F7A" w:rsidRPr="00B67F14" w:rsidRDefault="00473F7A" w:rsidP="0037557A">
      <w:pPr>
        <w:pStyle w:val="Heading2"/>
        <w:rPr>
          <w:u w:val="single"/>
          <w:lang w:val="en-US"/>
        </w:rPr>
      </w:pPr>
      <w:r w:rsidRPr="00B67F14">
        <w:rPr>
          <w:lang w:val="en-US"/>
        </w:rPr>
        <w:t xml:space="preserve">The list of indicators was a good starting point especially for countries where gender mainstreaming is new; during project design and implementation, these </w:t>
      </w:r>
      <w:r w:rsidR="00EA3FAE">
        <w:rPr>
          <w:lang w:val="en-US"/>
        </w:rPr>
        <w:t>needed to be</w:t>
      </w:r>
      <w:r w:rsidRPr="00B67F14">
        <w:rPr>
          <w:lang w:val="en-US"/>
        </w:rPr>
        <w:t xml:space="preserve"> further refined </w:t>
      </w:r>
      <w:r w:rsidR="00EA3FAE">
        <w:rPr>
          <w:lang w:val="en-US"/>
        </w:rPr>
        <w:t xml:space="preserve">by each agency </w:t>
      </w:r>
      <w:r w:rsidRPr="00B67F14">
        <w:rPr>
          <w:lang w:val="en-US"/>
        </w:rPr>
        <w:t>to be more consistent with country needs and priorities</w:t>
      </w:r>
      <w:r>
        <w:rPr>
          <w:lang w:val="en-US"/>
        </w:rPr>
        <w:t>;</w:t>
      </w:r>
      <w:r w:rsidRPr="00BD6AB9">
        <w:t xml:space="preserve"> </w:t>
      </w:r>
      <w:r>
        <w:rPr>
          <w:lang w:val="en-US"/>
        </w:rPr>
        <w:t>g</w:t>
      </w:r>
      <w:r w:rsidRPr="00BD6AB9">
        <w:rPr>
          <w:lang w:val="en-US"/>
        </w:rPr>
        <w:t xml:space="preserve">ender mainstreaming efforts will be best tailored to project context when a </w:t>
      </w:r>
      <w:r w:rsidR="00EA3FAE">
        <w:rPr>
          <w:lang w:val="en-US"/>
        </w:rPr>
        <w:t>nationall</w:t>
      </w:r>
      <w:r w:rsidRPr="00BD6AB9">
        <w:rPr>
          <w:lang w:val="en-US"/>
        </w:rPr>
        <w:t>y</w:t>
      </w:r>
      <w:r w:rsidR="00EA3FAE">
        <w:rPr>
          <w:lang w:val="en-US"/>
        </w:rPr>
        <w:t>-</w:t>
      </w:r>
      <w:r w:rsidRPr="00BD6AB9">
        <w:rPr>
          <w:lang w:val="en-US"/>
        </w:rPr>
        <w:t xml:space="preserve"> led gender baseline assessment is conducted</w:t>
      </w:r>
      <w:r>
        <w:rPr>
          <w:lang w:val="en-US"/>
        </w:rPr>
        <w:t>; and</w:t>
      </w:r>
    </w:p>
    <w:p w14:paraId="18383759" w14:textId="5F368308" w:rsidR="00473F7A" w:rsidRPr="00114EB3" w:rsidRDefault="00473F7A" w:rsidP="0037557A">
      <w:pPr>
        <w:pStyle w:val="Heading2"/>
        <w:rPr>
          <w:lang w:val="en-US"/>
        </w:rPr>
      </w:pPr>
      <w:r>
        <w:rPr>
          <w:lang w:val="en-US"/>
        </w:rPr>
        <w:t xml:space="preserve">For some, the </w:t>
      </w:r>
      <w:r w:rsidRPr="00B67F14">
        <w:rPr>
          <w:lang w:val="en-US"/>
        </w:rPr>
        <w:t xml:space="preserve">indicators are integrated at the outcome level when designing new strategies for </w:t>
      </w:r>
      <w:r>
        <w:rPr>
          <w:lang w:val="en-US"/>
        </w:rPr>
        <w:t xml:space="preserve">developing national phase out plans and the </w:t>
      </w:r>
      <w:r w:rsidRPr="00B67F14">
        <w:rPr>
          <w:lang w:val="en-US"/>
        </w:rPr>
        <w:t xml:space="preserve">checklists are </w:t>
      </w:r>
      <w:r>
        <w:rPr>
          <w:lang w:val="en-US"/>
        </w:rPr>
        <w:t>used to ensure that</w:t>
      </w:r>
      <w:r w:rsidRPr="00B67F14">
        <w:rPr>
          <w:lang w:val="en-US"/>
        </w:rPr>
        <w:t xml:space="preserve"> gender</w:t>
      </w:r>
      <w:r w:rsidR="000216D8">
        <w:rPr>
          <w:lang w:val="en-US"/>
        </w:rPr>
        <w:noBreakHyphen/>
      </w:r>
      <w:r w:rsidRPr="00B67F14">
        <w:rPr>
          <w:lang w:val="en-US"/>
        </w:rPr>
        <w:t xml:space="preserve"> responsive indicators </w:t>
      </w:r>
      <w:r>
        <w:rPr>
          <w:lang w:val="en-US"/>
        </w:rPr>
        <w:t>are included in project design and implementation.</w:t>
      </w:r>
    </w:p>
    <w:p w14:paraId="3FB011D8" w14:textId="4D4FAFD1" w:rsidR="00473F7A" w:rsidRPr="00473F7A" w:rsidRDefault="00473F7A" w:rsidP="00473F7A">
      <w:pPr>
        <w:pStyle w:val="ListParagraph"/>
        <w:numPr>
          <w:ilvl w:val="0"/>
          <w:numId w:val="21"/>
        </w:numPr>
        <w:spacing w:before="120" w:after="240"/>
        <w:ind w:left="0" w:firstLine="0"/>
        <w:contextualSpacing w:val="0"/>
      </w:pPr>
      <w:r w:rsidRPr="00473F7A">
        <w:rPr>
          <w:lang w:val="en-US"/>
        </w:rPr>
        <w:t xml:space="preserve">One suggestion for improving these indicators is </w:t>
      </w:r>
      <w:r w:rsidR="00EA3FAE">
        <w:rPr>
          <w:lang w:val="en-US"/>
        </w:rPr>
        <w:t xml:space="preserve">that </w:t>
      </w:r>
      <w:r w:rsidRPr="00473F7A">
        <w:rPr>
          <w:lang w:val="en-US"/>
        </w:rPr>
        <w:t>once sufficient gender-disaggregated data is collected from project preparation and implementation, as well as good practices and lessons learned on the ground, the</w:t>
      </w:r>
      <w:r w:rsidR="008D48E5">
        <w:rPr>
          <w:lang w:val="en-US"/>
        </w:rPr>
        <w:t xml:space="preserve"> indicators</w:t>
      </w:r>
      <w:r w:rsidRPr="00473F7A">
        <w:rPr>
          <w:lang w:val="en-US"/>
        </w:rPr>
        <w:t xml:space="preserve"> need to be revised to focus on short-term, medium</w:t>
      </w:r>
      <w:r w:rsidRPr="00473F7A">
        <w:rPr>
          <w:lang w:val="en-US"/>
        </w:rPr>
        <w:noBreakHyphen/>
        <w:t>term, and long-term outcomes and impacts, depending on the type of initiative and level of intervention. Another proposal mentioned that the revision of these indicators be considered from the context of how these are currently categorized (i.e., reference to enabling environments and achieving gender parity as compared to the current references to gender-friendly environments and simply measuring the number of women in the workforce, etc.)</w:t>
      </w:r>
      <w:r w:rsidR="008D48E5">
        <w:rPr>
          <w:lang w:val="en-US"/>
        </w:rPr>
        <w:t xml:space="preserve"> and </w:t>
      </w:r>
      <w:r w:rsidR="00FC0596">
        <w:rPr>
          <w:lang w:val="en-US"/>
        </w:rPr>
        <w:t>those classifications</w:t>
      </w:r>
      <w:r w:rsidRPr="00473F7A">
        <w:rPr>
          <w:lang w:val="en-US"/>
        </w:rPr>
        <w:t xml:space="preserve"> that are broader and more relevant be used. There were also suggestions for adding new indicators for instance, ensuring gender parity in panels and add</w:t>
      </w:r>
      <w:r w:rsidR="008D48E5">
        <w:rPr>
          <w:lang w:val="en-US"/>
        </w:rPr>
        <w:t>ing</w:t>
      </w:r>
      <w:r w:rsidRPr="00473F7A">
        <w:rPr>
          <w:lang w:val="en-US"/>
        </w:rPr>
        <w:t xml:space="preserve"> a procurement related indicator suggesting the inclusion of </w:t>
      </w:r>
      <w:r w:rsidR="00521888" w:rsidRPr="00473F7A">
        <w:rPr>
          <w:lang w:val="en-US"/>
        </w:rPr>
        <w:t>several</w:t>
      </w:r>
      <w:r w:rsidRPr="00473F7A">
        <w:rPr>
          <w:lang w:val="en-US"/>
        </w:rPr>
        <w:t xml:space="preserve"> supplier firms/contractors who are women-led and/or women-owned. </w:t>
      </w:r>
    </w:p>
    <w:p w14:paraId="60A9745E" w14:textId="77777777" w:rsidR="00473F7A" w:rsidRDefault="00473F7A" w:rsidP="00473F7A">
      <w:pPr>
        <w:pStyle w:val="Heading2"/>
        <w:numPr>
          <w:ilvl w:val="0"/>
          <w:numId w:val="0"/>
        </w:numPr>
        <w:jc w:val="left"/>
        <w:rPr>
          <w:u w:val="single"/>
          <w:lang w:val="en-US"/>
        </w:rPr>
      </w:pPr>
      <w:r w:rsidRPr="00B67F14">
        <w:rPr>
          <w:u w:val="single"/>
          <w:lang w:val="en-US"/>
        </w:rPr>
        <w:t>Reporting on indicators</w:t>
      </w:r>
    </w:p>
    <w:p w14:paraId="1EDCA1A3" w14:textId="5B66DC19" w:rsidR="00473F7A" w:rsidRPr="00473F7A" w:rsidRDefault="00473F7A" w:rsidP="00473F7A">
      <w:pPr>
        <w:pStyle w:val="ListParagraph"/>
        <w:numPr>
          <w:ilvl w:val="0"/>
          <w:numId w:val="21"/>
        </w:numPr>
        <w:spacing w:before="120" w:after="240"/>
        <w:ind w:left="0" w:firstLine="0"/>
        <w:contextualSpacing w:val="0"/>
      </w:pPr>
      <w:r w:rsidRPr="00473F7A">
        <w:rPr>
          <w:lang w:val="en-US"/>
        </w:rPr>
        <w:t>All respondent agencies noted that currently, reporting progress o</w:t>
      </w:r>
      <w:r w:rsidR="00541ECA">
        <w:rPr>
          <w:lang w:val="en-US"/>
        </w:rPr>
        <w:t>n</w:t>
      </w:r>
      <w:r w:rsidRPr="00473F7A">
        <w:rPr>
          <w:lang w:val="en-US"/>
        </w:rPr>
        <w:t xml:space="preserve"> </w:t>
      </w:r>
      <w:r w:rsidR="00972C6B">
        <w:rPr>
          <w:lang w:val="en-US"/>
        </w:rPr>
        <w:t xml:space="preserve">gender mainstreaming </w:t>
      </w:r>
      <w:r w:rsidRPr="00473F7A">
        <w:rPr>
          <w:lang w:val="en-US"/>
        </w:rPr>
        <w:t>is</w:t>
      </w:r>
      <w:r w:rsidR="00541ECA">
        <w:rPr>
          <w:lang w:val="en-US"/>
        </w:rPr>
        <w:t xml:space="preserve"> part of</w:t>
      </w:r>
      <w:r w:rsidRPr="00473F7A">
        <w:rPr>
          <w:lang w:val="en-US"/>
        </w:rPr>
        <w:t xml:space="preserve"> both the organization’s requirement to report on established gender markers</w:t>
      </w:r>
      <w:r w:rsidR="00EA3FAE">
        <w:rPr>
          <w:lang w:val="en-US"/>
        </w:rPr>
        <w:t xml:space="preserve"> </w:t>
      </w:r>
      <w:r w:rsidRPr="00473F7A">
        <w:rPr>
          <w:lang w:val="en-US"/>
        </w:rPr>
        <w:t xml:space="preserve">and the requirement of the Executive Committee to report on how the policy had been integrated into </w:t>
      </w:r>
      <w:r w:rsidR="00972C6B">
        <w:rPr>
          <w:lang w:val="en-US"/>
        </w:rPr>
        <w:t>Multilateral Fund</w:t>
      </w:r>
      <w:r w:rsidRPr="00473F7A">
        <w:rPr>
          <w:lang w:val="en-US"/>
        </w:rPr>
        <w:t xml:space="preserve"> projects. Often, th</w:t>
      </w:r>
      <w:r w:rsidR="00541ECA">
        <w:rPr>
          <w:lang w:val="en-US"/>
        </w:rPr>
        <w:t>e</w:t>
      </w:r>
      <w:r w:rsidRPr="00473F7A">
        <w:rPr>
          <w:lang w:val="en-US"/>
        </w:rPr>
        <w:t xml:space="preserve"> gender indicators required at the corporate level </w:t>
      </w:r>
      <w:r w:rsidR="00541ECA">
        <w:rPr>
          <w:lang w:val="en-US"/>
        </w:rPr>
        <w:t xml:space="preserve">are aligned with those </w:t>
      </w:r>
      <w:r w:rsidR="00FF719B">
        <w:rPr>
          <w:lang w:val="en-US"/>
        </w:rPr>
        <w:t xml:space="preserve">required for reporting to </w:t>
      </w:r>
      <w:r w:rsidRPr="00473F7A">
        <w:rPr>
          <w:lang w:val="en-US"/>
        </w:rPr>
        <w:t>the Executive Committee.</w:t>
      </w:r>
      <w:r w:rsidRPr="00D46C2F">
        <w:t xml:space="preserve"> </w:t>
      </w:r>
      <w:r>
        <w:t>Each agency has specific requirements for s</w:t>
      </w:r>
      <w:r w:rsidRPr="00473F7A">
        <w:rPr>
          <w:lang w:val="en-US"/>
        </w:rPr>
        <w:t xml:space="preserve">tatus reports, which provide guidance to partner countries on the </w:t>
      </w:r>
      <w:r w:rsidR="00FF719B">
        <w:rPr>
          <w:lang w:val="en-US"/>
        </w:rPr>
        <w:t xml:space="preserve">inclusion of </w:t>
      </w:r>
      <w:r w:rsidRPr="00473F7A">
        <w:rPr>
          <w:lang w:val="en-US"/>
        </w:rPr>
        <w:t xml:space="preserve">gender sensitive and responsive actions </w:t>
      </w:r>
      <w:r w:rsidR="00C375F1">
        <w:rPr>
          <w:lang w:val="en-US"/>
        </w:rPr>
        <w:t xml:space="preserve">which </w:t>
      </w:r>
      <w:r w:rsidRPr="00473F7A">
        <w:rPr>
          <w:lang w:val="en-US"/>
        </w:rPr>
        <w:t xml:space="preserve">will be carried out during implementation as well as their monitoring. </w:t>
      </w:r>
    </w:p>
    <w:p w14:paraId="39ECEF00" w14:textId="41B383DA" w:rsidR="00473F7A" w:rsidRPr="00473F7A" w:rsidRDefault="00473F7A" w:rsidP="00473F7A">
      <w:pPr>
        <w:pStyle w:val="ListParagraph"/>
        <w:numPr>
          <w:ilvl w:val="0"/>
          <w:numId w:val="21"/>
        </w:numPr>
        <w:spacing w:before="120" w:after="240"/>
        <w:ind w:left="0" w:firstLine="0"/>
        <w:contextualSpacing w:val="0"/>
      </w:pPr>
      <w:r w:rsidRPr="00473F7A">
        <w:rPr>
          <w:lang w:val="en-US"/>
        </w:rPr>
        <w:t>One agency noted that it was premature to report on indicators when there ha</w:t>
      </w:r>
      <w:r w:rsidR="00D4705C">
        <w:rPr>
          <w:lang w:val="en-US"/>
        </w:rPr>
        <w:t>d</w:t>
      </w:r>
      <w:r w:rsidRPr="00473F7A">
        <w:rPr>
          <w:lang w:val="en-US"/>
        </w:rPr>
        <w:t xml:space="preserve"> </w:t>
      </w:r>
      <w:r w:rsidR="00FF719B">
        <w:rPr>
          <w:lang w:val="en-US"/>
        </w:rPr>
        <w:t xml:space="preserve">not </w:t>
      </w:r>
      <w:r w:rsidRPr="00473F7A">
        <w:rPr>
          <w:lang w:val="en-US"/>
        </w:rPr>
        <w:t xml:space="preserve">been enough time to implement the </w:t>
      </w:r>
      <w:r w:rsidR="00972C6B">
        <w:rPr>
          <w:lang w:val="en-US"/>
        </w:rPr>
        <w:t>gender mainstreaming policy</w:t>
      </w:r>
      <w:r w:rsidRPr="00473F7A">
        <w:rPr>
          <w:lang w:val="en-US"/>
        </w:rPr>
        <w:t xml:space="preserve"> broadly and comprehensively in MLF-</w:t>
      </w:r>
      <w:r w:rsidR="007B5859">
        <w:rPr>
          <w:lang w:val="en-US"/>
        </w:rPr>
        <w:t>supported</w:t>
      </w:r>
      <w:r w:rsidR="005B00CD">
        <w:rPr>
          <w:lang w:val="en-US"/>
        </w:rPr>
        <w:t xml:space="preserve"> </w:t>
      </w:r>
      <w:r w:rsidRPr="00473F7A">
        <w:rPr>
          <w:lang w:val="en-US"/>
        </w:rPr>
        <w:t xml:space="preserve">projects; the suggestion was that once more experience was gained, perhaps a mechanism </w:t>
      </w:r>
      <w:r w:rsidR="00F972C6">
        <w:rPr>
          <w:lang w:val="en-US"/>
        </w:rPr>
        <w:t>could</w:t>
      </w:r>
      <w:r w:rsidRPr="00473F7A">
        <w:rPr>
          <w:lang w:val="en-US"/>
        </w:rPr>
        <w:t xml:space="preserve"> be designed to facilitate clear reporting of </w:t>
      </w:r>
      <w:r w:rsidR="00FF719B">
        <w:rPr>
          <w:lang w:val="en-US"/>
        </w:rPr>
        <w:t xml:space="preserve">outputs (activities) and </w:t>
      </w:r>
      <w:r w:rsidRPr="00473F7A">
        <w:rPr>
          <w:lang w:val="en-US"/>
        </w:rPr>
        <w:t>outcomes</w:t>
      </w:r>
      <w:r w:rsidR="00FF719B">
        <w:rPr>
          <w:lang w:val="en-US"/>
        </w:rPr>
        <w:t xml:space="preserve"> (impact)</w:t>
      </w:r>
      <w:r w:rsidRPr="00473F7A">
        <w:rPr>
          <w:lang w:val="en-US"/>
        </w:rPr>
        <w:t>.</w:t>
      </w:r>
    </w:p>
    <w:p w14:paraId="0DDEDA80" w14:textId="209CE60A" w:rsidR="00473F7A" w:rsidRPr="00473F7A" w:rsidRDefault="00473F7A" w:rsidP="00473F7A">
      <w:pPr>
        <w:pStyle w:val="ListParagraph"/>
        <w:numPr>
          <w:ilvl w:val="0"/>
          <w:numId w:val="21"/>
        </w:numPr>
        <w:spacing w:before="120" w:after="240"/>
        <w:ind w:left="0" w:firstLine="0"/>
        <w:contextualSpacing w:val="0"/>
      </w:pPr>
      <w:r w:rsidRPr="00473F7A">
        <w:rPr>
          <w:lang w:val="en-US"/>
        </w:rPr>
        <w:t xml:space="preserve">To ensure progress is made on gender equality, </w:t>
      </w:r>
      <w:r w:rsidR="007B7A6F">
        <w:rPr>
          <w:lang w:val="en-US"/>
        </w:rPr>
        <w:t>the gender mainstreaming policy</w:t>
      </w:r>
      <w:r w:rsidRPr="00473F7A">
        <w:rPr>
          <w:lang w:val="en-US"/>
        </w:rPr>
        <w:t xml:space="preserve"> and indicators need to be incorporated systematically in all MLF</w:t>
      </w:r>
      <w:r w:rsidR="005B00CD">
        <w:rPr>
          <w:lang w:val="en-US"/>
        </w:rPr>
        <w:t xml:space="preserve">-supported </w:t>
      </w:r>
      <w:r w:rsidRPr="00473F7A">
        <w:rPr>
          <w:lang w:val="en-US"/>
        </w:rPr>
        <w:t xml:space="preserve">projects. It is also important to have results </w:t>
      </w:r>
      <w:r w:rsidR="00316FC3">
        <w:rPr>
          <w:lang w:val="en-US"/>
        </w:rPr>
        <w:t xml:space="preserve">and performance </w:t>
      </w:r>
      <w:r w:rsidRPr="00473F7A">
        <w:rPr>
          <w:lang w:val="en-US"/>
        </w:rPr>
        <w:t>frameworks with gender indicators when developing country and regional strategies</w:t>
      </w:r>
      <w:r w:rsidR="00316FC3">
        <w:rPr>
          <w:lang w:val="en-US"/>
        </w:rPr>
        <w:t xml:space="preserve"> </w:t>
      </w:r>
      <w:r w:rsidR="007B7A6F">
        <w:rPr>
          <w:lang w:val="en-US"/>
        </w:rPr>
        <w:t xml:space="preserve">for </w:t>
      </w:r>
      <w:r w:rsidRPr="00473F7A">
        <w:rPr>
          <w:lang w:val="en-US"/>
        </w:rPr>
        <w:lastRenderedPageBreak/>
        <w:t xml:space="preserve">programs, </w:t>
      </w:r>
      <w:r w:rsidR="00316FC3">
        <w:rPr>
          <w:lang w:val="en-US"/>
        </w:rPr>
        <w:t xml:space="preserve">or </w:t>
      </w:r>
      <w:r w:rsidRPr="00473F7A">
        <w:rPr>
          <w:lang w:val="en-US"/>
        </w:rPr>
        <w:t>projects</w:t>
      </w:r>
      <w:r w:rsidR="00316FC3">
        <w:rPr>
          <w:lang w:val="en-US"/>
        </w:rPr>
        <w:t xml:space="preserve"> </w:t>
      </w:r>
      <w:r w:rsidRPr="00473F7A">
        <w:rPr>
          <w:lang w:val="en-US"/>
        </w:rPr>
        <w:t xml:space="preserve">and </w:t>
      </w:r>
      <w:r w:rsidR="00316FC3">
        <w:rPr>
          <w:lang w:val="en-US"/>
        </w:rPr>
        <w:t>when</w:t>
      </w:r>
      <w:r w:rsidRPr="00473F7A">
        <w:rPr>
          <w:lang w:val="en-US"/>
        </w:rPr>
        <w:t xml:space="preserve"> implementing, monitoring, reviewing, </w:t>
      </w:r>
      <w:r w:rsidR="00FF719B">
        <w:rPr>
          <w:lang w:val="en-US"/>
        </w:rPr>
        <w:t xml:space="preserve">reporting, </w:t>
      </w:r>
      <w:r w:rsidRPr="00473F7A">
        <w:rPr>
          <w:lang w:val="en-US"/>
        </w:rPr>
        <w:t>and evaluating programs</w:t>
      </w:r>
      <w:r w:rsidR="00316FC3">
        <w:rPr>
          <w:lang w:val="en-US"/>
        </w:rPr>
        <w:t xml:space="preserve"> and</w:t>
      </w:r>
      <w:r w:rsidRPr="00473F7A">
        <w:rPr>
          <w:lang w:val="en-US"/>
        </w:rPr>
        <w:t xml:space="preserve"> projects. </w:t>
      </w:r>
    </w:p>
    <w:p w14:paraId="2B8BC84F" w14:textId="7A0CD679" w:rsidR="002960F4" w:rsidRDefault="00473F7A" w:rsidP="00160D7F">
      <w:pPr>
        <w:pStyle w:val="ListParagraph"/>
        <w:keepNext/>
        <w:spacing w:before="120" w:after="240"/>
        <w:ind w:left="0"/>
        <w:contextualSpacing w:val="0"/>
        <w:rPr>
          <w:u w:val="single"/>
        </w:rPr>
      </w:pPr>
      <w:r w:rsidRPr="002960F4">
        <w:rPr>
          <w:lang w:val="en-US"/>
        </w:rPr>
        <w:t>There was also recognition that</w:t>
      </w:r>
      <w:r w:rsidR="002960F4" w:rsidRPr="002960F4">
        <w:rPr>
          <w:lang w:val="en-US"/>
        </w:rPr>
        <w:t xml:space="preserve"> </w:t>
      </w:r>
      <w:r w:rsidRPr="002960F4">
        <w:rPr>
          <w:lang w:val="en-US"/>
        </w:rPr>
        <w:t>reporting is the responsibility of both the beneficiary country and the implementing agency, therefore it should be recognized that gender is a cross-cutting activity, and with the goal of increasing the adoption of gender equality and women’s empowerment policies and programmes, the capacit</w:t>
      </w:r>
      <w:r w:rsidR="002960F4" w:rsidRPr="002960F4">
        <w:rPr>
          <w:lang w:val="en-US"/>
        </w:rPr>
        <w:t>y</w:t>
      </w:r>
      <w:r w:rsidRPr="002960F4">
        <w:rPr>
          <w:lang w:val="en-US"/>
        </w:rPr>
        <w:t xml:space="preserve"> of </w:t>
      </w:r>
      <w:r w:rsidR="00626565">
        <w:rPr>
          <w:lang w:val="en-US"/>
        </w:rPr>
        <w:t>NOU</w:t>
      </w:r>
      <w:r w:rsidRPr="002960F4">
        <w:rPr>
          <w:lang w:val="en-US"/>
        </w:rPr>
        <w:t xml:space="preserve">s </w:t>
      </w:r>
      <w:r w:rsidR="00DE7463" w:rsidRPr="002960F4">
        <w:rPr>
          <w:lang w:val="en-US"/>
        </w:rPr>
        <w:t xml:space="preserve">to develop gender sensitive actions with clear indicators in the context of Montreal Protocol projects </w:t>
      </w:r>
      <w:r w:rsidRPr="002960F4">
        <w:rPr>
          <w:lang w:val="en-US"/>
        </w:rPr>
        <w:t>need</w:t>
      </w:r>
      <w:r w:rsidR="002960F4" w:rsidRPr="002960F4">
        <w:rPr>
          <w:lang w:val="en-US"/>
        </w:rPr>
        <w:t>s</w:t>
      </w:r>
      <w:r w:rsidRPr="002960F4">
        <w:rPr>
          <w:lang w:val="en-US"/>
        </w:rPr>
        <w:t xml:space="preserve"> to be </w:t>
      </w:r>
      <w:r w:rsidR="00DE7463" w:rsidRPr="002960F4">
        <w:rPr>
          <w:lang w:val="en-US"/>
        </w:rPr>
        <w:t xml:space="preserve">further </w:t>
      </w:r>
      <w:r w:rsidRPr="002960F4">
        <w:rPr>
          <w:lang w:val="en-US"/>
        </w:rPr>
        <w:t>strengthened.</w:t>
      </w:r>
    </w:p>
    <w:p w14:paraId="039156CE" w14:textId="684B4B11" w:rsidR="00473F7A" w:rsidRPr="002960F4" w:rsidRDefault="00473F7A" w:rsidP="00567E93">
      <w:pPr>
        <w:pStyle w:val="ListParagraph"/>
        <w:keepNext/>
        <w:spacing w:after="240"/>
        <w:ind w:left="0"/>
        <w:contextualSpacing w:val="0"/>
        <w:rPr>
          <w:u w:val="single"/>
        </w:rPr>
      </w:pPr>
      <w:r w:rsidRPr="002960F4">
        <w:rPr>
          <w:u w:val="single"/>
        </w:rPr>
        <w:t xml:space="preserve">Challenges in implementing the gender </w:t>
      </w:r>
      <w:r w:rsidR="00F972C6" w:rsidRPr="002960F4">
        <w:rPr>
          <w:u w:val="single"/>
        </w:rPr>
        <w:t xml:space="preserve">mainstreaming </w:t>
      </w:r>
      <w:r w:rsidRPr="002960F4">
        <w:rPr>
          <w:u w:val="single"/>
        </w:rPr>
        <w:t>policy</w:t>
      </w:r>
    </w:p>
    <w:p w14:paraId="44FA02F1" w14:textId="0CE80C5B" w:rsidR="00473F7A" w:rsidRDefault="00473F7A" w:rsidP="00473F7A">
      <w:pPr>
        <w:pStyle w:val="ListParagraph"/>
        <w:numPr>
          <w:ilvl w:val="0"/>
          <w:numId w:val="21"/>
        </w:numPr>
        <w:spacing w:before="120" w:after="240"/>
        <w:ind w:left="0" w:firstLine="0"/>
        <w:contextualSpacing w:val="0"/>
      </w:pPr>
      <w:r>
        <w:t xml:space="preserve">The questionnaire requested agencies to identify challenges in implementing the </w:t>
      </w:r>
      <w:r w:rsidR="00972C6B">
        <w:t>gender mainstreaming policy</w:t>
      </w:r>
      <w:r>
        <w:t xml:space="preserve"> from two aspects: those that were faced and shared with the countries as projects were designed and implemented; and the challenges in monitoring and reporting to the Executive Committee and to their own organization. One</w:t>
      </w:r>
      <w:r w:rsidRPr="0000208E">
        <w:t xml:space="preserve"> challenge commonly identified by agencies was that while integrating gender element</w:t>
      </w:r>
      <w:r w:rsidR="002B6083">
        <w:t>s</w:t>
      </w:r>
      <w:r w:rsidRPr="0000208E">
        <w:t xml:space="preserve"> </w:t>
      </w:r>
      <w:r w:rsidR="002B6083">
        <w:t xml:space="preserve">is </w:t>
      </w:r>
      <w:r w:rsidRPr="0000208E">
        <w:t>more straightforward in projects related to development and social issues, it was more complicated in the case of MLF</w:t>
      </w:r>
      <w:r w:rsidR="005B00CD">
        <w:t xml:space="preserve">-supported </w:t>
      </w:r>
      <w:r w:rsidRPr="0000208E">
        <w:t>projects which were highly technical and thus more difficult to identify entry poin</w:t>
      </w:r>
      <w:r>
        <w:t xml:space="preserve">ts, </w:t>
      </w:r>
      <w:r w:rsidRPr="0000208E">
        <w:t xml:space="preserve">limiting the range of interventions that could be identified and implemented. </w:t>
      </w:r>
      <w:r>
        <w:t>This</w:t>
      </w:r>
      <w:r w:rsidRPr="0000208E">
        <w:t xml:space="preserve"> was further complicated by the fact that resources approved for existing projects were already allocated to specific activities, and there was little room to include new activities to mainstream gender except for those that could be done without additional resources (i.e., identifying women participants and resource speakers for trainings, etc.).</w:t>
      </w:r>
      <w:r>
        <w:t xml:space="preserve"> </w:t>
      </w:r>
    </w:p>
    <w:p w14:paraId="33FCECB4" w14:textId="4C2B1A7A" w:rsidR="00473F7A" w:rsidRPr="009706EA" w:rsidRDefault="00473F7A" w:rsidP="00473F7A">
      <w:pPr>
        <w:pStyle w:val="ListParagraph"/>
        <w:numPr>
          <w:ilvl w:val="0"/>
          <w:numId w:val="21"/>
        </w:numPr>
        <w:spacing w:before="120" w:after="240"/>
        <w:ind w:left="0" w:firstLine="0"/>
        <w:contextualSpacing w:val="0"/>
      </w:pPr>
      <w:r>
        <w:t xml:space="preserve">Agencies </w:t>
      </w:r>
      <w:r w:rsidRPr="00AC3E02">
        <w:t xml:space="preserve">identified a series of challenges in applying </w:t>
      </w:r>
      <w:r>
        <w:t xml:space="preserve">the </w:t>
      </w:r>
      <w:r w:rsidR="00F972C6">
        <w:t>Multilateral</w:t>
      </w:r>
      <w:r w:rsidR="00972C6B">
        <w:t xml:space="preserve"> Fund</w:t>
      </w:r>
      <w:r>
        <w:t xml:space="preserve">’s gender </w:t>
      </w:r>
      <w:r w:rsidR="00F972C6">
        <w:t xml:space="preserve">mainstreaming </w:t>
      </w:r>
      <w:r>
        <w:t>policy to</w:t>
      </w:r>
      <w:r w:rsidRPr="00AC3E02">
        <w:t xml:space="preserve"> projects</w:t>
      </w:r>
      <w:r>
        <w:t>:</w:t>
      </w:r>
    </w:p>
    <w:p w14:paraId="09117FA6" w14:textId="3C6EF0C1" w:rsidR="00473F7A" w:rsidRDefault="00473F7A" w:rsidP="00473F7A">
      <w:pPr>
        <w:pStyle w:val="Heading2"/>
        <w:numPr>
          <w:ilvl w:val="1"/>
          <w:numId w:val="28"/>
        </w:numPr>
      </w:pPr>
      <w:r w:rsidRPr="00C17668">
        <w:t>A</w:t>
      </w:r>
      <w:r w:rsidR="00DE7463">
        <w:t>n integrated</w:t>
      </w:r>
      <w:r w:rsidRPr="00C17668">
        <w:t xml:space="preserve"> and comprehensive approach needs to be taken to identify gaps in knowledge and capacity to implement gender-responsive actions and interventions for </w:t>
      </w:r>
      <w:r w:rsidR="00DE7463">
        <w:t xml:space="preserve">projects </w:t>
      </w:r>
      <w:r w:rsidR="005B00CD">
        <w:t>funded</w:t>
      </w:r>
      <w:r w:rsidR="00DE7463">
        <w:t xml:space="preserve"> by the</w:t>
      </w:r>
      <w:r w:rsidRPr="00C17668">
        <w:t xml:space="preserve"> Multilateral</w:t>
      </w:r>
      <w:r w:rsidR="00972C6B">
        <w:t xml:space="preserve"> Fund</w:t>
      </w:r>
      <w:r w:rsidR="002B6083">
        <w:t>;</w:t>
      </w:r>
    </w:p>
    <w:p w14:paraId="7F5AB700" w14:textId="148D9E58" w:rsidR="00473F7A" w:rsidRDefault="00473F7A" w:rsidP="001B66C7">
      <w:pPr>
        <w:pStyle w:val="Heading2"/>
        <w:keepNext/>
        <w:widowControl/>
      </w:pPr>
      <w:r>
        <w:t>The lack of capacity for implementing gender mainstreaming activities</w:t>
      </w:r>
      <w:r w:rsidRPr="00BA70A6">
        <w:t xml:space="preserve"> </w:t>
      </w:r>
      <w:r>
        <w:t xml:space="preserve">from </w:t>
      </w:r>
      <w:r w:rsidR="00DE7463">
        <w:t xml:space="preserve">some </w:t>
      </w:r>
      <w:r>
        <w:t>agencies’ Montreal Protocol units (no gender specialists)</w:t>
      </w:r>
      <w:r w:rsidR="00A27C7A">
        <w:t xml:space="preserve"> and</w:t>
      </w:r>
      <w:r>
        <w:t xml:space="preserve"> at </w:t>
      </w:r>
      <w:r w:rsidR="002B6083">
        <w:t xml:space="preserve">the </w:t>
      </w:r>
      <w:r>
        <w:t>country level means that gender considerations are often left out in</w:t>
      </w:r>
      <w:r w:rsidRPr="00BA70A6">
        <w:t xml:space="preserve"> project design</w:t>
      </w:r>
      <w:r>
        <w:t>, and eventual implementation</w:t>
      </w:r>
      <w:r w:rsidR="00DE7463">
        <w:t>;</w:t>
      </w:r>
      <w:r>
        <w:t xml:space="preserve"> </w:t>
      </w:r>
      <w:r w:rsidRPr="00A2632A">
        <w:t xml:space="preserve">gender training for </w:t>
      </w:r>
      <w:r w:rsidR="00DE7463">
        <w:t xml:space="preserve">both agencies and </w:t>
      </w:r>
      <w:r w:rsidRPr="00A2632A">
        <w:t xml:space="preserve">project staff </w:t>
      </w:r>
      <w:r>
        <w:t>to include</w:t>
      </w:r>
      <w:r w:rsidRPr="00A2632A">
        <w:t xml:space="preserve"> gender into project design</w:t>
      </w:r>
      <w:r>
        <w:t xml:space="preserve"> is </w:t>
      </w:r>
      <w:r w:rsidR="00521888">
        <w:t>necessary</w:t>
      </w:r>
      <w:r w:rsidR="002B6083">
        <w:t>;</w:t>
      </w:r>
    </w:p>
    <w:p w14:paraId="562B87F0" w14:textId="6A80EA35" w:rsidR="00473F7A" w:rsidRDefault="00473F7A" w:rsidP="00473F7A">
      <w:pPr>
        <w:pStyle w:val="Heading2"/>
      </w:pPr>
      <w:r>
        <w:t xml:space="preserve">There </w:t>
      </w:r>
      <w:r w:rsidR="00221A0E">
        <w:t>was</w:t>
      </w:r>
      <w:r>
        <w:t xml:space="preserve"> no clear guidance on what gender activities could be proposed and included in project activities especially for those approved prior to the 84</w:t>
      </w:r>
      <w:r w:rsidRPr="003D3D83">
        <w:rPr>
          <w:vertAlign w:val="superscript"/>
        </w:rPr>
        <w:t>th</w:t>
      </w:r>
      <w:r>
        <w:t xml:space="preserve"> meeting, thus making it complicated to report on </w:t>
      </w:r>
      <w:r w:rsidR="00521888">
        <w:t>those</w:t>
      </w:r>
      <w:r w:rsidR="002B6083">
        <w:t>;</w:t>
      </w:r>
    </w:p>
    <w:p w14:paraId="5F0AF5A7" w14:textId="563872C8" w:rsidR="00473F7A" w:rsidRDefault="00473F7A" w:rsidP="00473F7A">
      <w:pPr>
        <w:pStyle w:val="Heading2"/>
      </w:pPr>
      <w:r>
        <w:t>There is l</w:t>
      </w:r>
      <w:r w:rsidRPr="009401F6">
        <w:t xml:space="preserve">imited awareness </w:t>
      </w:r>
      <w:r>
        <w:t>from</w:t>
      </w:r>
      <w:r w:rsidRPr="009401F6">
        <w:t xml:space="preserve"> stakeholders </w:t>
      </w:r>
      <w:r>
        <w:t xml:space="preserve">in beneficiary countries </w:t>
      </w:r>
      <w:r w:rsidRPr="009401F6">
        <w:t>of gender issues and insufficient knowledge of how to effectively mainstream gender in respective policies and plans</w:t>
      </w:r>
      <w:r>
        <w:t xml:space="preserve"> which hampered a broader integration of these activities at the national level, especially for </w:t>
      </w:r>
      <w:r w:rsidR="00521888">
        <w:t>LVCs</w:t>
      </w:r>
      <w:r w:rsidR="002B6083">
        <w:t>;</w:t>
      </w:r>
    </w:p>
    <w:p w14:paraId="427EDDFC" w14:textId="10D9EFB2" w:rsidR="00473F7A" w:rsidRDefault="00473F7A" w:rsidP="00473F7A">
      <w:pPr>
        <w:pStyle w:val="Heading2"/>
      </w:pPr>
      <w:r>
        <w:t>There is a lack of c</w:t>
      </w:r>
      <w:r w:rsidRPr="00114EB3">
        <w:t xml:space="preserve">oncrete best-practice </w:t>
      </w:r>
      <w:r w:rsidR="00221A0E" w:rsidRPr="00114EB3">
        <w:t xml:space="preserve">examples </w:t>
      </w:r>
      <w:r w:rsidR="00221A0E">
        <w:t>that</w:t>
      </w:r>
      <w:r w:rsidR="002B6083">
        <w:t xml:space="preserve"> </w:t>
      </w:r>
      <w:r w:rsidRPr="00114EB3">
        <w:t>w</w:t>
      </w:r>
      <w:r w:rsidR="002B6083">
        <w:t>ould</w:t>
      </w:r>
      <w:r w:rsidRPr="00114EB3">
        <w:t xml:space="preserve"> help to identify opportunities</w:t>
      </w:r>
      <w:r>
        <w:t xml:space="preserve"> to ensure effective gender mainstreaming; and</w:t>
      </w:r>
    </w:p>
    <w:p w14:paraId="27405168" w14:textId="40BA6CCB" w:rsidR="00590A38" w:rsidRDefault="00473F7A" w:rsidP="00590A38">
      <w:pPr>
        <w:pStyle w:val="Heading2"/>
      </w:pPr>
      <w:r>
        <w:t xml:space="preserve">There is a lack of dedicated </w:t>
      </w:r>
      <w:r w:rsidR="00972C6B">
        <w:t>Multilateral Fund</w:t>
      </w:r>
      <w:r>
        <w:t xml:space="preserve">ing specifically to implement the MLF </w:t>
      </w:r>
      <w:r w:rsidR="00972C6B">
        <w:t>gender mainstreaming policy</w:t>
      </w:r>
      <w:r>
        <w:t xml:space="preserve"> in projects; e</w:t>
      </w:r>
      <w:r w:rsidRPr="005251F8">
        <w:t>nhanced collaboration and the involvement of gender advisers and gender focal points in the design of projects, in surveys and other data collection instruments, should be supported.</w:t>
      </w:r>
    </w:p>
    <w:p w14:paraId="337ED7F2" w14:textId="1D537F1E" w:rsidR="00473F7A" w:rsidRPr="0037557A" w:rsidRDefault="00473F7A" w:rsidP="00567E93">
      <w:pPr>
        <w:pStyle w:val="Heading2"/>
        <w:keepNext/>
        <w:keepLines/>
        <w:numPr>
          <w:ilvl w:val="0"/>
          <w:numId w:val="0"/>
        </w:numPr>
        <w:rPr>
          <w:sz w:val="24"/>
          <w:szCs w:val="24"/>
        </w:rPr>
      </w:pPr>
      <w:r w:rsidRPr="0037557A">
        <w:rPr>
          <w:b/>
          <w:bCs/>
          <w:sz w:val="24"/>
          <w:szCs w:val="24"/>
        </w:rPr>
        <w:lastRenderedPageBreak/>
        <w:t>Conclusions</w:t>
      </w:r>
    </w:p>
    <w:p w14:paraId="5820B6B0" w14:textId="284D8DBE" w:rsidR="00E662A0" w:rsidRPr="00101969" w:rsidRDefault="00E662A0" w:rsidP="00E662A0">
      <w:pPr>
        <w:pStyle w:val="ListParagraph"/>
        <w:numPr>
          <w:ilvl w:val="0"/>
          <w:numId w:val="21"/>
        </w:numPr>
        <w:spacing w:before="120" w:after="240"/>
        <w:ind w:left="0" w:firstLine="0"/>
        <w:contextualSpacing w:val="0"/>
      </w:pPr>
      <w:r w:rsidRPr="003B477E">
        <w:rPr>
          <w:lang w:val="en-US"/>
        </w:rPr>
        <w:t>To better promote gender</w:t>
      </w:r>
      <w:r>
        <w:rPr>
          <w:lang w:val="en-US"/>
        </w:rPr>
        <w:t>-</w:t>
      </w:r>
      <w:r w:rsidRPr="003B477E">
        <w:rPr>
          <w:lang w:val="en-US"/>
        </w:rPr>
        <w:t>sensitive activities in MLF</w:t>
      </w:r>
      <w:r w:rsidR="005B00CD">
        <w:rPr>
          <w:lang w:val="en-US"/>
        </w:rPr>
        <w:t xml:space="preserve">-supported </w:t>
      </w:r>
      <w:r w:rsidRPr="003B477E">
        <w:rPr>
          <w:lang w:val="en-US"/>
        </w:rPr>
        <w:t xml:space="preserve">projects, the respondent agencies noted the need to fill knowledge gaps on the link between gender </w:t>
      </w:r>
      <w:r>
        <w:rPr>
          <w:lang w:val="en-US"/>
        </w:rPr>
        <w:t xml:space="preserve">mainstreaming </w:t>
      </w:r>
      <w:r w:rsidRPr="003B477E">
        <w:rPr>
          <w:lang w:val="en-US"/>
        </w:rPr>
        <w:t xml:space="preserve">and the </w:t>
      </w:r>
      <w:r>
        <w:rPr>
          <w:lang w:val="en-US"/>
        </w:rPr>
        <w:t>predominantly</w:t>
      </w:r>
      <w:r w:rsidRPr="003B477E">
        <w:rPr>
          <w:lang w:val="en-US"/>
        </w:rPr>
        <w:t xml:space="preserve"> technical nature of the activities </w:t>
      </w:r>
      <w:r>
        <w:rPr>
          <w:lang w:val="en-US"/>
        </w:rPr>
        <w:t>supported</w:t>
      </w:r>
      <w:r w:rsidRPr="003B477E">
        <w:rPr>
          <w:lang w:val="en-US"/>
        </w:rPr>
        <w:t xml:space="preserve"> by the Multilateral</w:t>
      </w:r>
      <w:r w:rsidR="00972C6B">
        <w:rPr>
          <w:lang w:val="en-US"/>
        </w:rPr>
        <w:t xml:space="preserve"> Fund</w:t>
      </w:r>
      <w:r w:rsidRPr="003B477E">
        <w:rPr>
          <w:lang w:val="en-US"/>
        </w:rPr>
        <w:t xml:space="preserve">. </w:t>
      </w:r>
      <w:r w:rsidR="001B66C7" w:rsidRPr="003B477E">
        <w:rPr>
          <w:lang w:val="en-US"/>
        </w:rPr>
        <w:t>While</w:t>
      </w:r>
      <w:r w:rsidR="00590A38">
        <w:rPr>
          <w:lang w:val="en-US"/>
        </w:rPr>
        <w:t xml:space="preserve"> there are opportunities within project</w:t>
      </w:r>
      <w:r w:rsidR="00CE7E5C">
        <w:rPr>
          <w:lang w:val="en-US"/>
        </w:rPr>
        <w:t xml:space="preserve">s </w:t>
      </w:r>
      <w:r w:rsidR="00590A38">
        <w:rPr>
          <w:lang w:val="en-US"/>
        </w:rPr>
        <w:t xml:space="preserve">to include some activities for gender mainstreaming, </w:t>
      </w:r>
      <w:r w:rsidRPr="003B477E">
        <w:rPr>
          <w:lang w:val="en-US"/>
        </w:rPr>
        <w:t>the</w:t>
      </w:r>
      <w:r w:rsidR="00590A38">
        <w:rPr>
          <w:lang w:val="en-US"/>
        </w:rPr>
        <w:t xml:space="preserve">re is a </w:t>
      </w:r>
      <w:r w:rsidRPr="003B477E">
        <w:rPr>
          <w:lang w:val="en-US"/>
        </w:rPr>
        <w:t>need for dedicated financial resources and guidance from the Executive Committee regarding eligibility of gender associated activities to ensure th</w:t>
      </w:r>
      <w:r>
        <w:rPr>
          <w:lang w:val="en-US"/>
        </w:rPr>
        <w:t xml:space="preserve">e full implementation of the </w:t>
      </w:r>
      <w:r w:rsidR="00972C6B">
        <w:rPr>
          <w:lang w:val="en-US"/>
        </w:rPr>
        <w:t>Multilateral Fund</w:t>
      </w:r>
      <w:r>
        <w:rPr>
          <w:lang w:val="en-US"/>
        </w:rPr>
        <w:t>’s policy on gender mainstreaming that is consistent with SDG Goal 5.</w:t>
      </w:r>
    </w:p>
    <w:p w14:paraId="3B78A889" w14:textId="77777777" w:rsidR="006B3890" w:rsidRPr="006B3890" w:rsidRDefault="00E662A0" w:rsidP="00F01E2F">
      <w:pPr>
        <w:pStyle w:val="ListParagraph"/>
        <w:numPr>
          <w:ilvl w:val="0"/>
          <w:numId w:val="21"/>
        </w:numPr>
        <w:spacing w:before="120" w:after="240"/>
        <w:ind w:left="0" w:firstLine="0"/>
        <w:contextualSpacing w:val="0"/>
      </w:pPr>
      <w:r w:rsidRPr="00F01E2F">
        <w:rPr>
          <w:lang w:val="en-US"/>
        </w:rPr>
        <w:t xml:space="preserve">From the review of project submissions, it was found that while depth and scope of interventions on gender varied across the projects, the analysis suggested that </w:t>
      </w:r>
      <w:r w:rsidR="00590A38">
        <w:rPr>
          <w:lang w:val="en-US"/>
        </w:rPr>
        <w:t>the activities already included in the submissions</w:t>
      </w:r>
      <w:r w:rsidRPr="00F01E2F">
        <w:rPr>
          <w:lang w:val="en-US"/>
        </w:rPr>
        <w:t xml:space="preserve"> contributed to identify the potential entry points to effectively mainstream the gender dimension in the projects. Bilateral and implementing agencies are also ensuring that the identification and use of </w:t>
      </w:r>
      <w:r w:rsidR="00590A38">
        <w:rPr>
          <w:lang w:val="en-US"/>
        </w:rPr>
        <w:t xml:space="preserve">gender </w:t>
      </w:r>
      <w:r w:rsidRPr="00F01E2F">
        <w:rPr>
          <w:lang w:val="en-US"/>
        </w:rPr>
        <w:t>indicators improve in future project submissions</w:t>
      </w:r>
      <w:r w:rsidR="00590A38">
        <w:rPr>
          <w:lang w:val="en-US"/>
        </w:rPr>
        <w:t xml:space="preserve"> based on experience in implementation</w:t>
      </w:r>
      <w:r w:rsidR="006B3890">
        <w:rPr>
          <w:lang w:val="en-US"/>
        </w:rPr>
        <w:t>.</w:t>
      </w:r>
    </w:p>
    <w:p w14:paraId="3F625B29" w14:textId="7937DD87" w:rsidR="00473F7A" w:rsidRDefault="00473F7A" w:rsidP="00473F7A">
      <w:pPr>
        <w:pStyle w:val="ListParagraph"/>
        <w:numPr>
          <w:ilvl w:val="0"/>
          <w:numId w:val="21"/>
        </w:numPr>
        <w:spacing w:before="120" w:after="240"/>
        <w:ind w:left="0" w:firstLine="0"/>
        <w:contextualSpacing w:val="0"/>
      </w:pPr>
      <w:r>
        <w:t xml:space="preserve">The following conclusions can be drawn from the desk review of those projects submitted from </w:t>
      </w:r>
      <w:r w:rsidR="00CE7E5C">
        <w:t>2020-2021</w:t>
      </w:r>
      <w:r>
        <w:t xml:space="preserve"> and gender considerations </w:t>
      </w:r>
      <w:r w:rsidR="00CE7E5C">
        <w:t xml:space="preserve">are being </w:t>
      </w:r>
      <w:r w:rsidR="00221A0E">
        <w:t>integrated</w:t>
      </w:r>
      <w:r w:rsidR="00CE7E5C">
        <w:t xml:space="preserve"> </w:t>
      </w:r>
      <w:r>
        <w:t>in reporting (for tranches) and submissions (new HPMP</w:t>
      </w:r>
      <w:r w:rsidR="00CE7E5C">
        <w:t xml:space="preserve"> stages</w:t>
      </w:r>
      <w:r>
        <w:t>):</w:t>
      </w:r>
    </w:p>
    <w:p w14:paraId="3B500F02" w14:textId="18A733C0" w:rsidR="00473F7A" w:rsidRDefault="00473F7A" w:rsidP="00473F7A">
      <w:pPr>
        <w:pStyle w:val="Heading2"/>
        <w:numPr>
          <w:ilvl w:val="1"/>
          <w:numId w:val="30"/>
        </w:numPr>
      </w:pPr>
      <w:r>
        <w:t>Gender dimensions were not considered in the initial project design for projects approved before the 85</w:t>
      </w:r>
      <w:r w:rsidRPr="00473F7A">
        <w:rPr>
          <w:vertAlign w:val="superscript"/>
        </w:rPr>
        <w:t>th</w:t>
      </w:r>
      <w:r>
        <w:t xml:space="preserve"> meeting and one-off actions were included as a response to the request by the Executive Committee at the </w:t>
      </w:r>
      <w:r w:rsidR="00F01E2F">
        <w:t>84</w:t>
      </w:r>
      <w:r w:rsidR="00F01E2F" w:rsidRPr="00F01E2F">
        <w:rPr>
          <w:vertAlign w:val="superscript"/>
        </w:rPr>
        <w:t>th</w:t>
      </w:r>
      <w:r w:rsidR="00F01E2F">
        <w:t xml:space="preserve"> </w:t>
      </w:r>
      <w:r w:rsidR="00521888">
        <w:t>meeting.</w:t>
      </w:r>
    </w:p>
    <w:p w14:paraId="095C94C6" w14:textId="79D9A4F0" w:rsidR="00473F7A" w:rsidRDefault="00473F7A" w:rsidP="00473F7A">
      <w:pPr>
        <w:pStyle w:val="Heading2"/>
      </w:pPr>
      <w:r>
        <w:t>New plans (HPMPs) submitted from the 85</w:t>
      </w:r>
      <w:r w:rsidRPr="00386BB7">
        <w:rPr>
          <w:vertAlign w:val="superscript"/>
        </w:rPr>
        <w:t>th</w:t>
      </w:r>
      <w:r>
        <w:t xml:space="preserve"> meeting incorporated actions to carry out gender analyses</w:t>
      </w:r>
      <w:r w:rsidR="00CE7E5C">
        <w:t>,</w:t>
      </w:r>
      <w:r>
        <w:t xml:space="preserve"> develop specific plans</w:t>
      </w:r>
      <w:r w:rsidR="00CE7E5C">
        <w:t xml:space="preserve">, collect </w:t>
      </w:r>
      <w:r>
        <w:t xml:space="preserve">sex-disaggregated </w:t>
      </w:r>
      <w:r w:rsidR="00CE7E5C">
        <w:t xml:space="preserve">data </w:t>
      </w:r>
      <w:r>
        <w:t xml:space="preserve">and </w:t>
      </w:r>
      <w:r w:rsidR="007E411A">
        <w:t xml:space="preserve">use </w:t>
      </w:r>
      <w:r>
        <w:t xml:space="preserve">gender sensitive indicators during project development, however these were limited in scope and not fully </w:t>
      </w:r>
      <w:r w:rsidR="00521888">
        <w:t>comprehensive.</w:t>
      </w:r>
    </w:p>
    <w:p w14:paraId="56941EAF" w14:textId="49A5A1E7" w:rsidR="006B3890" w:rsidRDefault="00473F7A" w:rsidP="00F01E2F">
      <w:pPr>
        <w:pStyle w:val="Heading2"/>
        <w:keepNext/>
        <w:widowControl/>
      </w:pPr>
      <w:r w:rsidRPr="00386BB7">
        <w:t xml:space="preserve">There is an acknowledgment of the importance of gender issues at the </w:t>
      </w:r>
      <w:r>
        <w:t xml:space="preserve">NOU level as shown by the activities included to develop plans of action, raise awareness, build capacity, and promote equal opportunities for women included in the project </w:t>
      </w:r>
      <w:r w:rsidR="00521888">
        <w:t>submissions.</w:t>
      </w:r>
    </w:p>
    <w:p w14:paraId="164808F6" w14:textId="090E0ED2" w:rsidR="00F01E2F" w:rsidRDefault="006B3890" w:rsidP="00F01E2F">
      <w:pPr>
        <w:pStyle w:val="Heading2"/>
        <w:keepNext/>
        <w:widowControl/>
      </w:pPr>
      <w:r>
        <w:t>Overall, 80 per cent of the project submissions reviewed during this period</w:t>
      </w:r>
      <w:r w:rsidR="007E411A">
        <w:t xml:space="preserve"> </w:t>
      </w:r>
      <w:r>
        <w:t xml:space="preserve">included </w:t>
      </w:r>
      <w:r w:rsidR="007E411A">
        <w:t>information on gender related actions in their original project submissions and</w:t>
      </w:r>
      <w:r>
        <w:t xml:space="preserve"> there was a marked increase in </w:t>
      </w:r>
      <w:r w:rsidR="00AD619C">
        <w:t>those projects that included gender</w:t>
      </w:r>
      <w:r w:rsidR="00D409D6">
        <w:noBreakHyphen/>
      </w:r>
      <w:r w:rsidR="00AD619C">
        <w:t>related activities in original project submissions from the 85</w:t>
      </w:r>
      <w:r w:rsidR="00AD619C" w:rsidRPr="00AD619C">
        <w:rPr>
          <w:vertAlign w:val="superscript"/>
        </w:rPr>
        <w:t>th</w:t>
      </w:r>
      <w:r w:rsidR="00AD619C">
        <w:t xml:space="preserve"> to the 88</w:t>
      </w:r>
      <w:r w:rsidR="00AD619C" w:rsidRPr="00AD619C">
        <w:rPr>
          <w:vertAlign w:val="superscript"/>
        </w:rPr>
        <w:t>th</w:t>
      </w:r>
      <w:r w:rsidR="00AD619C">
        <w:t xml:space="preserve"> meetings</w:t>
      </w:r>
      <w:r w:rsidR="007E411A">
        <w:t xml:space="preserve"> as well as a notable increase in the amount of information being provided</w:t>
      </w:r>
      <w:r w:rsidR="007E411A" w:rsidRPr="007E411A">
        <w:t xml:space="preserve"> </w:t>
      </w:r>
      <w:r w:rsidR="007E411A">
        <w:t>in the submissions related to gender focused activities</w:t>
      </w:r>
      <w:r w:rsidR="00F01E2F">
        <w:t>.</w:t>
      </w:r>
    </w:p>
    <w:p w14:paraId="71212D75" w14:textId="77717040" w:rsidR="00473F7A" w:rsidRDefault="00473F7A" w:rsidP="00473F7A">
      <w:pPr>
        <w:pStyle w:val="ListParagraph"/>
        <w:numPr>
          <w:ilvl w:val="0"/>
          <w:numId w:val="21"/>
        </w:numPr>
        <w:spacing w:before="120" w:after="240"/>
        <w:ind w:left="0" w:firstLine="0"/>
        <w:contextualSpacing w:val="0"/>
      </w:pPr>
      <w:r>
        <w:t>The following conclusions can be drawn from the review of the agencies</w:t>
      </w:r>
      <w:r w:rsidR="00C2029B">
        <w:t>’</w:t>
      </w:r>
      <w:r>
        <w:t xml:space="preserve"> responses to the question</w:t>
      </w:r>
      <w:r w:rsidR="00196D9D">
        <w:t>naire</w:t>
      </w:r>
      <w:r>
        <w:t>:</w:t>
      </w:r>
      <w:r w:rsidR="00C2029B">
        <w:t xml:space="preserve"> </w:t>
      </w:r>
    </w:p>
    <w:p w14:paraId="20D9E23C" w14:textId="61FCFBA6" w:rsidR="00473F7A" w:rsidRDefault="00473F7A" w:rsidP="00473F7A">
      <w:pPr>
        <w:pStyle w:val="Heading2"/>
        <w:numPr>
          <w:ilvl w:val="1"/>
          <w:numId w:val="31"/>
        </w:numPr>
      </w:pPr>
      <w:r w:rsidRPr="00473F7A">
        <w:rPr>
          <w:lang w:val="en-US"/>
        </w:rPr>
        <w:t xml:space="preserve">To ensure progress is made on gender equality, </w:t>
      </w:r>
      <w:r w:rsidR="00196D9D">
        <w:rPr>
          <w:lang w:val="en-US"/>
        </w:rPr>
        <w:t>the gender mainstreaming policy</w:t>
      </w:r>
      <w:r w:rsidR="00196D9D" w:rsidRPr="00473F7A">
        <w:rPr>
          <w:lang w:val="en-US"/>
        </w:rPr>
        <w:t xml:space="preserve"> </w:t>
      </w:r>
      <w:r w:rsidRPr="00473F7A">
        <w:rPr>
          <w:lang w:val="en-US"/>
        </w:rPr>
        <w:t>and indicators need to be incorporated systematically in all MLF</w:t>
      </w:r>
      <w:r w:rsidR="00972C6B">
        <w:rPr>
          <w:lang w:val="en-US"/>
        </w:rPr>
        <w:t xml:space="preserve">-supported </w:t>
      </w:r>
      <w:r w:rsidR="00521888" w:rsidRPr="00473F7A">
        <w:rPr>
          <w:lang w:val="en-US"/>
        </w:rPr>
        <w:t>projects</w:t>
      </w:r>
      <w:r w:rsidR="00196D9D">
        <w:rPr>
          <w:lang w:val="en-US"/>
        </w:rPr>
        <w:t>;</w:t>
      </w:r>
    </w:p>
    <w:p w14:paraId="61C8CDAB" w14:textId="414F0D56" w:rsidR="00473F7A" w:rsidRPr="0019223C" w:rsidRDefault="00473F7A" w:rsidP="00473F7A">
      <w:pPr>
        <w:pStyle w:val="Heading2"/>
      </w:pPr>
      <w:r>
        <w:t>Activities related to</w:t>
      </w:r>
      <w:r w:rsidRPr="00C64CDB">
        <w:t xml:space="preserve"> gender</w:t>
      </w:r>
      <w:r>
        <w:t xml:space="preserve"> are not clearly defined and </w:t>
      </w:r>
      <w:r w:rsidRPr="00C64CDB">
        <w:t xml:space="preserve">sufficiently </w:t>
      </w:r>
      <w:r w:rsidR="00972C6B">
        <w:t>funded</w:t>
      </w:r>
      <w:r w:rsidRPr="00C64CDB">
        <w:t xml:space="preserve"> under the projects approved by the Multilateral</w:t>
      </w:r>
      <w:r w:rsidR="00972C6B">
        <w:t xml:space="preserve"> Fund</w:t>
      </w:r>
      <w:r>
        <w:t xml:space="preserve">; </w:t>
      </w:r>
      <w:r w:rsidRPr="00C64CDB">
        <w:t xml:space="preserve">there was a view that resources for the HPMPs can be used for gender mainstreaming activities only on a limited </w:t>
      </w:r>
      <w:r w:rsidR="00521888" w:rsidRPr="00C64CDB">
        <w:t>scale</w:t>
      </w:r>
      <w:r w:rsidR="00196D9D">
        <w:t>;</w:t>
      </w:r>
    </w:p>
    <w:p w14:paraId="6F8709F6" w14:textId="77777777" w:rsidR="00473F7A" w:rsidRDefault="00473F7A" w:rsidP="00473F7A">
      <w:pPr>
        <w:pStyle w:val="Heading2"/>
        <w:rPr>
          <w:lang w:val="en-US"/>
        </w:rPr>
      </w:pPr>
      <w:r w:rsidRPr="000955AD">
        <w:rPr>
          <w:lang w:val="en-US"/>
        </w:rPr>
        <w:t>There is a need for collective capacity building for agencies and beneficiary countries to achieve a broader change in project implementation modality that systematically includes gender considerations</w:t>
      </w:r>
      <w:r>
        <w:rPr>
          <w:lang w:val="en-US"/>
        </w:rPr>
        <w:t>; and</w:t>
      </w:r>
    </w:p>
    <w:p w14:paraId="2A961156" w14:textId="53E6DBF4" w:rsidR="00473F7A" w:rsidRDefault="00473F7A" w:rsidP="00473F7A">
      <w:pPr>
        <w:pStyle w:val="Heading2"/>
        <w:rPr>
          <w:lang w:val="en-US"/>
        </w:rPr>
      </w:pPr>
      <w:r>
        <w:rPr>
          <w:lang w:val="en-US"/>
        </w:rPr>
        <w:lastRenderedPageBreak/>
        <w:t xml:space="preserve">The challenges identified by the agencies when implementing the gender </w:t>
      </w:r>
      <w:r w:rsidR="00972C6B">
        <w:rPr>
          <w:lang w:val="en-US"/>
        </w:rPr>
        <w:t xml:space="preserve">mainstreaming </w:t>
      </w:r>
      <w:r>
        <w:rPr>
          <w:lang w:val="en-US"/>
        </w:rPr>
        <w:t>policy included:</w:t>
      </w:r>
    </w:p>
    <w:p w14:paraId="5A23EA88" w14:textId="10BF63A7" w:rsidR="00473F7A" w:rsidRDefault="00473F7A" w:rsidP="00473F7A">
      <w:pPr>
        <w:pStyle w:val="Heading3"/>
      </w:pPr>
      <w:r>
        <w:rPr>
          <w:lang w:val="en-US"/>
        </w:rPr>
        <w:t xml:space="preserve">The need to have a comprehensive approach to identifying knowledge gaps and </w:t>
      </w:r>
      <w:r w:rsidRPr="000955AD">
        <w:t>capacity to implement gender-responsive actions and interventions for the Multilateral</w:t>
      </w:r>
      <w:r w:rsidR="00972C6B">
        <w:t xml:space="preserve"> Fund</w:t>
      </w:r>
      <w:r w:rsidR="00196D9D">
        <w:t>;</w:t>
      </w:r>
    </w:p>
    <w:p w14:paraId="2EE93887" w14:textId="3BB73412" w:rsidR="00473F7A" w:rsidRDefault="00473F7A" w:rsidP="00473F7A">
      <w:pPr>
        <w:pStyle w:val="Heading3"/>
      </w:pPr>
      <w:r>
        <w:t xml:space="preserve">The lack of capacity for implementing gender mainstreaming activities </w:t>
      </w:r>
      <w:r w:rsidR="00A27C7A">
        <w:t xml:space="preserve">in </w:t>
      </w:r>
      <w:r>
        <w:t>agencies’ Montreal Protocol units (no gender specialists)</w:t>
      </w:r>
      <w:r w:rsidR="00A27C7A">
        <w:t xml:space="preserve"> and</w:t>
      </w:r>
      <w:r>
        <w:t xml:space="preserve"> at country level means that gender considerations are often left out in project design, and eventual implementation, gender training for project staff to include gender into project design is </w:t>
      </w:r>
      <w:r w:rsidR="00521888">
        <w:t>necessary</w:t>
      </w:r>
      <w:r w:rsidR="00196D9D">
        <w:t>;</w:t>
      </w:r>
    </w:p>
    <w:p w14:paraId="442A53B5" w14:textId="2D6EFA4D" w:rsidR="00473F7A" w:rsidRDefault="00473F7A" w:rsidP="00473F7A">
      <w:pPr>
        <w:pStyle w:val="Heading3"/>
      </w:pPr>
      <w:r>
        <w:t xml:space="preserve">Lack of clear guidance on what gender activities could be proposed and included in project activities especially for those </w:t>
      </w:r>
      <w:r w:rsidR="00A27C7A">
        <w:t xml:space="preserve">projects </w:t>
      </w:r>
      <w:r>
        <w:t xml:space="preserve">approved prior to the </w:t>
      </w:r>
      <w:r w:rsidR="00F01E2F">
        <w:t>84</w:t>
      </w:r>
      <w:r w:rsidR="00521888" w:rsidRPr="00F01E2F">
        <w:rPr>
          <w:vertAlign w:val="superscript"/>
        </w:rPr>
        <w:t>th</w:t>
      </w:r>
      <w:r w:rsidR="00521888">
        <w:t xml:space="preserve"> meeting</w:t>
      </w:r>
      <w:r w:rsidR="00196D9D">
        <w:t>;</w:t>
      </w:r>
    </w:p>
    <w:p w14:paraId="26DA173B" w14:textId="15852D1F" w:rsidR="00473F7A" w:rsidRDefault="00473F7A" w:rsidP="00473F7A">
      <w:pPr>
        <w:pStyle w:val="Heading3"/>
      </w:pPr>
      <w:r>
        <w:t xml:space="preserve">Limited awareness from stakeholders in beneficiary countries of gender issues and insufficient knowledge of how to effectively mainstream gender in respective policies and plans which hampered a broader integration of these activities at the national level, especially for </w:t>
      </w:r>
      <w:r w:rsidR="00521888">
        <w:t>LVCs</w:t>
      </w:r>
      <w:r w:rsidR="00196D9D">
        <w:t>;</w:t>
      </w:r>
    </w:p>
    <w:p w14:paraId="17B9E90F" w14:textId="3120CD3D" w:rsidR="00473F7A" w:rsidRDefault="00473F7A" w:rsidP="00473F7A">
      <w:pPr>
        <w:pStyle w:val="Heading3"/>
      </w:pPr>
      <w:r>
        <w:t>No compilation of concrete best-practice examples</w:t>
      </w:r>
      <w:r w:rsidR="00A27C7A">
        <w:t xml:space="preserve"> which would</w:t>
      </w:r>
      <w:r>
        <w:t xml:space="preserve"> help to identify opportunities to ensure effective gender mainstreaming; and</w:t>
      </w:r>
    </w:p>
    <w:p w14:paraId="522EA7E2" w14:textId="5CA7B626" w:rsidR="00473F7A" w:rsidRPr="000955AD" w:rsidRDefault="00A27C7A" w:rsidP="00473F7A">
      <w:pPr>
        <w:pStyle w:val="Heading3"/>
      </w:pPr>
      <w:r>
        <w:t xml:space="preserve">A </w:t>
      </w:r>
      <w:r w:rsidR="00473F7A">
        <w:t xml:space="preserve">lack of dedicated </w:t>
      </w:r>
      <w:r w:rsidR="005B00CD">
        <w:t>funding</w:t>
      </w:r>
      <w:r w:rsidR="00473F7A">
        <w:t xml:space="preserve"> specifically to implement the MLF </w:t>
      </w:r>
      <w:r w:rsidR="00972C6B">
        <w:t>gender mainstreaming policy</w:t>
      </w:r>
      <w:r w:rsidR="00473F7A">
        <w:t xml:space="preserve"> in projects</w:t>
      </w:r>
      <w:r>
        <w:t xml:space="preserve"> to</w:t>
      </w:r>
      <w:r w:rsidR="00473F7A">
        <w:t xml:space="preserve"> enhance the involvement of gender advisers and </w:t>
      </w:r>
      <w:r w:rsidR="00840701">
        <w:t xml:space="preserve">the inclusion of </w:t>
      </w:r>
      <w:r w:rsidR="00473F7A">
        <w:t>gender focal points in the design of projects, in surveys and other data collection instruments.</w:t>
      </w:r>
    </w:p>
    <w:p w14:paraId="62EB7539" w14:textId="77777777" w:rsidR="00473F7A" w:rsidRPr="0037557A" w:rsidRDefault="00473F7A" w:rsidP="001B66C7">
      <w:pPr>
        <w:keepNext/>
        <w:keepLines/>
        <w:spacing w:before="120" w:after="240"/>
        <w:rPr>
          <w:b/>
          <w:sz w:val="24"/>
          <w:szCs w:val="24"/>
        </w:rPr>
      </w:pPr>
      <w:r w:rsidRPr="0037557A">
        <w:rPr>
          <w:b/>
          <w:sz w:val="24"/>
          <w:szCs w:val="24"/>
        </w:rPr>
        <w:t>Recommendation</w:t>
      </w:r>
    </w:p>
    <w:p w14:paraId="7DFCE9AA" w14:textId="77777777" w:rsidR="00473F7A" w:rsidRPr="008E08D5" w:rsidRDefault="00473F7A" w:rsidP="001B66C7">
      <w:pPr>
        <w:pStyle w:val="ListParagraph"/>
        <w:keepNext/>
        <w:numPr>
          <w:ilvl w:val="0"/>
          <w:numId w:val="21"/>
        </w:numPr>
        <w:spacing w:before="120" w:after="240"/>
        <w:ind w:left="0" w:firstLine="0"/>
        <w:contextualSpacing w:val="0"/>
      </w:pPr>
      <w:r w:rsidRPr="008E08D5">
        <w:t>The Executive Committee may wish:</w:t>
      </w:r>
    </w:p>
    <w:p w14:paraId="6A9D166B" w14:textId="575F3F14" w:rsidR="00473F7A" w:rsidRPr="008E08D5" w:rsidRDefault="00473F7A" w:rsidP="001B66C7">
      <w:pPr>
        <w:pStyle w:val="ListParagraph"/>
        <w:keepNext/>
        <w:keepLines/>
        <w:numPr>
          <w:ilvl w:val="0"/>
          <w:numId w:val="22"/>
        </w:numPr>
        <w:spacing w:before="120" w:after="240"/>
        <w:ind w:left="1276" w:hanging="567"/>
        <w:contextualSpacing w:val="0"/>
      </w:pPr>
      <w:r w:rsidRPr="008E08D5">
        <w:t xml:space="preserve">To </w:t>
      </w:r>
      <w:r w:rsidR="0031541E">
        <w:t xml:space="preserve">note the report on </w:t>
      </w:r>
      <w:r w:rsidRPr="008E08D5">
        <w:t xml:space="preserve"> the </w:t>
      </w:r>
      <w:r w:rsidRPr="00A9258C">
        <w:rPr>
          <w:lang w:val="en-CA"/>
        </w:rPr>
        <w:t>review of the implementation of the operational policy on gender mainstreaming for Multilateral</w:t>
      </w:r>
      <w:r w:rsidR="00972C6B">
        <w:rPr>
          <w:lang w:val="en-CA"/>
        </w:rPr>
        <w:t xml:space="preserve"> Fund</w:t>
      </w:r>
      <w:r w:rsidRPr="00A9258C">
        <w:rPr>
          <w:lang w:val="en-CA"/>
        </w:rPr>
        <w:t>-supported</w:t>
      </w:r>
      <w:r>
        <w:rPr>
          <w:lang w:val="en-CA"/>
        </w:rPr>
        <w:t xml:space="preserve"> projects</w:t>
      </w:r>
      <w:r w:rsidR="0031541E">
        <w:rPr>
          <w:lang w:val="en-CA"/>
        </w:rPr>
        <w:t xml:space="preserve"> (decision 84/92(e))</w:t>
      </w:r>
      <w:r>
        <w:rPr>
          <w:lang w:val="en-CA"/>
        </w:rPr>
        <w:t xml:space="preserve"> contained in</w:t>
      </w:r>
      <w:r w:rsidRPr="008E08D5">
        <w:t xml:space="preserve"> document</w:t>
      </w:r>
      <w:r w:rsidR="00013606">
        <w:t> </w:t>
      </w:r>
      <w:r w:rsidRPr="008E08D5">
        <w:t>UNEP/OzL.Pro/ExCom/</w:t>
      </w:r>
      <w:r>
        <w:t>90</w:t>
      </w:r>
      <w:r w:rsidRPr="008E08D5">
        <w:t>/</w:t>
      </w:r>
      <w:r w:rsidR="00521888">
        <w:t>37</w:t>
      </w:r>
      <w:r w:rsidR="00840701">
        <w:t>;</w:t>
      </w:r>
    </w:p>
    <w:p w14:paraId="2771E3DC" w14:textId="4B8A84C3" w:rsidR="00473F7A" w:rsidRPr="00F01E2F" w:rsidRDefault="00473F7A" w:rsidP="00473F7A">
      <w:pPr>
        <w:pStyle w:val="ListParagraph"/>
        <w:keepNext/>
        <w:keepLines/>
        <w:numPr>
          <w:ilvl w:val="0"/>
          <w:numId w:val="22"/>
        </w:numPr>
        <w:spacing w:before="120" w:after="240"/>
        <w:ind w:left="1276" w:hanging="567"/>
        <w:contextualSpacing w:val="0"/>
      </w:pPr>
      <w:r w:rsidRPr="00F01E2F">
        <w:t xml:space="preserve">To consider whether to provide additional guidance and resources within the </w:t>
      </w:r>
      <w:r w:rsidR="00013606">
        <w:t>HCFC phase-out management plan</w:t>
      </w:r>
      <w:r w:rsidR="00013606" w:rsidRPr="00F01E2F">
        <w:t xml:space="preserve"> </w:t>
      </w:r>
      <w:r w:rsidRPr="00F01E2F">
        <w:t>to facilitate better integration of gender elements and a broader implementation of the gender mainstreaming policy for all M</w:t>
      </w:r>
      <w:r w:rsidR="0031541E">
        <w:t>ultilateral Fund</w:t>
      </w:r>
      <w:r w:rsidR="00DD30F2">
        <w:t>-</w:t>
      </w:r>
      <w:r w:rsidRPr="00F01E2F">
        <w:t>-</w:t>
      </w:r>
      <w:r w:rsidR="00972C6B">
        <w:t>supported</w:t>
      </w:r>
      <w:r w:rsidRPr="00F01E2F">
        <w:t xml:space="preserve"> projects from the </w:t>
      </w:r>
      <w:r w:rsidR="00F01E2F" w:rsidRPr="00F01E2F">
        <w:t>92</w:t>
      </w:r>
      <w:r w:rsidR="00F01E2F" w:rsidRPr="00F01E2F">
        <w:rPr>
          <w:vertAlign w:val="superscript"/>
        </w:rPr>
        <w:t>nd</w:t>
      </w:r>
      <w:r w:rsidRPr="00F01E2F">
        <w:t xml:space="preserve"> </w:t>
      </w:r>
      <w:r w:rsidR="00521888" w:rsidRPr="00F01E2F">
        <w:t>meeting</w:t>
      </w:r>
      <w:r w:rsidR="00840701">
        <w:t>;</w:t>
      </w:r>
    </w:p>
    <w:p w14:paraId="573F325B" w14:textId="06FD3674" w:rsidR="00473F7A" w:rsidRPr="00F01E2F" w:rsidRDefault="00473F7A" w:rsidP="00473F7A">
      <w:pPr>
        <w:pStyle w:val="ListParagraph"/>
        <w:keepNext/>
        <w:keepLines/>
        <w:numPr>
          <w:ilvl w:val="0"/>
          <w:numId w:val="22"/>
        </w:numPr>
        <w:spacing w:before="120" w:after="240"/>
        <w:ind w:left="1276" w:hanging="567"/>
        <w:contextualSpacing w:val="0"/>
      </w:pPr>
      <w:r w:rsidRPr="00F01E2F">
        <w:t xml:space="preserve">To encourage bilateral and implementing agencies to continue ensuring that the operational gender mainstreaming policy of the </w:t>
      </w:r>
      <w:r w:rsidR="00DD30F2">
        <w:t>Multilateral Fund</w:t>
      </w:r>
      <w:r w:rsidRPr="00F01E2F">
        <w:t xml:space="preserve"> is applied to all Montreal Protocol projects and </w:t>
      </w:r>
      <w:r w:rsidRPr="00F01E2F">
        <w:rPr>
          <w:lang w:val="en-CA"/>
        </w:rPr>
        <w:t xml:space="preserve">apply, when appropriate, </w:t>
      </w:r>
      <w:r w:rsidR="00840701">
        <w:rPr>
          <w:lang w:val="en-CA"/>
        </w:rPr>
        <w:t xml:space="preserve">use of </w:t>
      </w:r>
      <w:r w:rsidRPr="00F01E2F">
        <w:rPr>
          <w:lang w:val="en-CA"/>
        </w:rPr>
        <w:t xml:space="preserve">the gender indicators and checklist to </w:t>
      </w:r>
      <w:r w:rsidR="00840701">
        <w:rPr>
          <w:lang w:val="en-CA"/>
        </w:rPr>
        <w:t xml:space="preserve">facilitate </w:t>
      </w:r>
      <w:r w:rsidR="00521888" w:rsidRPr="00F01E2F">
        <w:rPr>
          <w:lang w:val="en-CA"/>
        </w:rPr>
        <w:t>reporting</w:t>
      </w:r>
      <w:r w:rsidR="00840701">
        <w:t>;</w:t>
      </w:r>
    </w:p>
    <w:p w14:paraId="2E7BB92E" w14:textId="77777777" w:rsidR="00473F7A" w:rsidRPr="00F01E2F" w:rsidRDefault="00473F7A" w:rsidP="00473F7A">
      <w:pPr>
        <w:pStyle w:val="ListParagraph"/>
        <w:keepNext/>
        <w:keepLines/>
        <w:numPr>
          <w:ilvl w:val="0"/>
          <w:numId w:val="22"/>
        </w:numPr>
        <w:spacing w:before="120" w:after="240"/>
        <w:ind w:left="1276" w:hanging="567"/>
        <w:contextualSpacing w:val="0"/>
      </w:pPr>
      <w:r w:rsidRPr="00F01E2F">
        <w:t>To request the Secretariat:</w:t>
      </w:r>
    </w:p>
    <w:p w14:paraId="5B7BF7AB" w14:textId="2F54B336" w:rsidR="00473F7A" w:rsidRPr="00F01E2F" w:rsidRDefault="00F01E2F" w:rsidP="00F01E2F">
      <w:pPr>
        <w:pStyle w:val="Heading3"/>
        <w:numPr>
          <w:ilvl w:val="2"/>
          <w:numId w:val="32"/>
        </w:numPr>
      </w:pPr>
      <w:r w:rsidRPr="00F01E2F">
        <w:t>To develop improved project requirements including specific outputs and outcomes, and related key performance indicators for a systematic application of the operational gender mainstreaming policy of the Multilateral</w:t>
      </w:r>
      <w:r w:rsidR="00972C6B">
        <w:t xml:space="preserve"> Fund</w:t>
      </w:r>
      <w:r w:rsidRPr="00F01E2F">
        <w:t xml:space="preserve"> for consideration of the Executive Committee at its </w:t>
      </w:r>
      <w:r w:rsidR="00521888" w:rsidRPr="00F01E2F">
        <w:t>92</w:t>
      </w:r>
      <w:r w:rsidR="00521888" w:rsidRPr="00F01E2F">
        <w:rPr>
          <w:vertAlign w:val="superscript"/>
        </w:rPr>
        <w:t>nd</w:t>
      </w:r>
      <w:r w:rsidRPr="00F01E2F">
        <w:t xml:space="preserve"> meeting; and </w:t>
      </w:r>
    </w:p>
    <w:p w14:paraId="3DD952C8" w14:textId="16A55A9E" w:rsidR="00473F7A" w:rsidRPr="00F01E2F" w:rsidRDefault="00473F7A" w:rsidP="00473F7A">
      <w:pPr>
        <w:pStyle w:val="Heading3"/>
      </w:pPr>
      <w:r w:rsidRPr="00F01E2F">
        <w:lastRenderedPageBreak/>
        <w:t xml:space="preserve">To further review and provide an update on the </w:t>
      </w:r>
      <w:r w:rsidR="00DD30F2">
        <w:t xml:space="preserve">implementation of the </w:t>
      </w:r>
      <w:r w:rsidRPr="00F01E2F">
        <w:t>gender mainstreaming policy of the Multilateral</w:t>
      </w:r>
      <w:r w:rsidR="00972C6B">
        <w:t xml:space="preserve"> Fund</w:t>
      </w:r>
      <w:r w:rsidRPr="00F01E2F">
        <w:t xml:space="preserve"> for consideration of the Executive Committee at its </w:t>
      </w:r>
      <w:r w:rsidR="00F01E2F" w:rsidRPr="00F01E2F">
        <w:t xml:space="preserve">last </w:t>
      </w:r>
      <w:r w:rsidRPr="00F01E2F">
        <w:t>meeting in 20</w:t>
      </w:r>
      <w:r w:rsidR="00F01E2F" w:rsidRPr="00F01E2F">
        <w:t>24</w:t>
      </w:r>
      <w:r w:rsidRPr="00F01E2F">
        <w:t>.</w:t>
      </w:r>
    </w:p>
    <w:p w14:paraId="0E823A41" w14:textId="77777777" w:rsidR="001931CB" w:rsidRDefault="001931CB" w:rsidP="00473F7A">
      <w:pPr>
        <w:sectPr w:rsidR="001931CB"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704FA5A7" w14:textId="4258EC53" w:rsidR="00091EE6" w:rsidRPr="00FB152C" w:rsidRDefault="00091EE6" w:rsidP="00091EE6">
      <w:pPr>
        <w:jc w:val="center"/>
        <w:rPr>
          <w:b/>
        </w:rPr>
      </w:pPr>
      <w:r w:rsidRPr="00FB152C">
        <w:rPr>
          <w:b/>
        </w:rPr>
        <w:lastRenderedPageBreak/>
        <w:t>Annex I</w:t>
      </w:r>
    </w:p>
    <w:p w14:paraId="03DDD561" w14:textId="77777777" w:rsidR="00091EE6" w:rsidRDefault="00091EE6" w:rsidP="001931CB">
      <w:pPr>
        <w:jc w:val="center"/>
        <w:rPr>
          <w:b/>
        </w:rPr>
      </w:pPr>
    </w:p>
    <w:p w14:paraId="620E76B9" w14:textId="3344071F" w:rsidR="001931CB" w:rsidRDefault="001931CB" w:rsidP="001931CB">
      <w:pPr>
        <w:jc w:val="center"/>
        <w:rPr>
          <w:b/>
        </w:rPr>
      </w:pPr>
      <w:r w:rsidRPr="00FB152C">
        <w:rPr>
          <w:b/>
        </w:rPr>
        <w:t>Summary of the gender related data from project submissions</w:t>
      </w:r>
      <w:r w:rsidR="00A0414D">
        <w:rPr>
          <w:b/>
        </w:rPr>
        <w:t xml:space="preserve"> from 2020 to 2021</w:t>
      </w:r>
    </w:p>
    <w:p w14:paraId="5FED73AB" w14:textId="77777777" w:rsidR="001931CB" w:rsidRPr="00FB152C" w:rsidRDefault="001931CB" w:rsidP="001931CB">
      <w:pPr>
        <w:jc w:val="center"/>
        <w:rPr>
          <w:b/>
        </w:rPr>
      </w:pPr>
    </w:p>
    <w:p w14:paraId="337B4682" w14:textId="52016509" w:rsidR="001931CB" w:rsidRPr="008731B1" w:rsidRDefault="001931CB" w:rsidP="001931CB">
      <w:pPr>
        <w:numPr>
          <w:ilvl w:val="0"/>
          <w:numId w:val="38"/>
        </w:numPr>
        <w:spacing w:after="240"/>
        <w:ind w:left="0" w:firstLine="0"/>
        <w:outlineLvl w:val="0"/>
        <w:rPr>
          <w:lang w:val="en-GB"/>
        </w:rPr>
      </w:pPr>
      <w:r w:rsidRPr="008731B1">
        <w:rPr>
          <w:lang w:val="en-GB"/>
        </w:rPr>
        <w:t>The implementation of th</w:t>
      </w:r>
      <w:r w:rsidR="00A0414D">
        <w:rPr>
          <w:lang w:val="en-GB"/>
        </w:rPr>
        <w:t xml:space="preserve">e gender </w:t>
      </w:r>
      <w:r w:rsidR="00221A0E">
        <w:rPr>
          <w:lang w:val="en-GB"/>
        </w:rPr>
        <w:t xml:space="preserve">mainstreaming </w:t>
      </w:r>
      <w:r w:rsidR="00221A0E" w:rsidRPr="008731B1">
        <w:rPr>
          <w:lang w:val="en-GB"/>
        </w:rPr>
        <w:t>policy</w:t>
      </w:r>
      <w:r w:rsidRPr="008731B1">
        <w:rPr>
          <w:lang w:val="en-GB"/>
        </w:rPr>
        <w:t xml:space="preserve"> </w:t>
      </w:r>
      <w:r w:rsidR="00A0414D">
        <w:rPr>
          <w:lang w:val="en-GB"/>
        </w:rPr>
        <w:t>was</w:t>
      </w:r>
      <w:r w:rsidRPr="008731B1">
        <w:rPr>
          <w:lang w:val="en-GB"/>
        </w:rPr>
        <w:t xml:space="preserve"> assessed based on progress </w:t>
      </w:r>
      <w:r w:rsidR="00A0414D">
        <w:rPr>
          <w:lang w:val="en-GB"/>
        </w:rPr>
        <w:t xml:space="preserve">and plans reported </w:t>
      </w:r>
      <w:r w:rsidR="00BF5BC6">
        <w:rPr>
          <w:lang w:val="en-GB"/>
        </w:rPr>
        <w:t>within the</w:t>
      </w:r>
      <w:r w:rsidR="00A0414D">
        <w:rPr>
          <w:lang w:val="en-GB"/>
        </w:rPr>
        <w:t xml:space="preserve"> project submissions. Q</w:t>
      </w:r>
      <w:r w:rsidRPr="008731B1">
        <w:rPr>
          <w:lang w:val="en-GB"/>
        </w:rPr>
        <w:t>uantitative information</w:t>
      </w:r>
      <w:r w:rsidR="00A0414D">
        <w:rPr>
          <w:lang w:val="en-GB"/>
        </w:rPr>
        <w:t xml:space="preserve"> was </w:t>
      </w:r>
      <w:r w:rsidR="00221A0E">
        <w:rPr>
          <w:lang w:val="en-GB"/>
        </w:rPr>
        <w:t>collected,</w:t>
      </w:r>
      <w:r w:rsidR="00A0414D">
        <w:rPr>
          <w:lang w:val="en-GB"/>
        </w:rPr>
        <w:t xml:space="preserve"> and </w:t>
      </w:r>
      <w:r w:rsidR="00BF5BC6">
        <w:rPr>
          <w:lang w:val="en-GB"/>
        </w:rPr>
        <w:t xml:space="preserve">a </w:t>
      </w:r>
      <w:r w:rsidR="00A0414D">
        <w:rPr>
          <w:lang w:val="en-GB"/>
        </w:rPr>
        <w:t xml:space="preserve">qualitative </w:t>
      </w:r>
      <w:r w:rsidR="00BF5BC6">
        <w:rPr>
          <w:lang w:val="en-GB"/>
        </w:rPr>
        <w:t xml:space="preserve">analysis was performed on the narrative information provided by the </w:t>
      </w:r>
      <w:r w:rsidRPr="008731B1">
        <w:rPr>
          <w:lang w:val="en-GB"/>
        </w:rPr>
        <w:t>bilateral and implementing agencies in the pr</w:t>
      </w:r>
      <w:r w:rsidR="00BF5BC6">
        <w:rPr>
          <w:lang w:val="en-GB"/>
        </w:rPr>
        <w:t>o</w:t>
      </w:r>
      <w:r w:rsidRPr="008731B1">
        <w:rPr>
          <w:lang w:val="en-GB"/>
        </w:rPr>
        <w:t>gress reports</w:t>
      </w:r>
      <w:r w:rsidR="00BF5BC6">
        <w:rPr>
          <w:lang w:val="en-GB"/>
        </w:rPr>
        <w:t xml:space="preserve"> and plans included within the submissions</w:t>
      </w:r>
      <w:r w:rsidRPr="008731B1">
        <w:rPr>
          <w:lang w:val="en-GB"/>
        </w:rPr>
        <w:t>.</w:t>
      </w:r>
    </w:p>
    <w:p w14:paraId="1B4CA579" w14:textId="5844B679" w:rsidR="001931CB" w:rsidRPr="00737923" w:rsidRDefault="001931CB" w:rsidP="001931CB">
      <w:pPr>
        <w:numPr>
          <w:ilvl w:val="0"/>
          <w:numId w:val="38"/>
        </w:numPr>
        <w:spacing w:after="240"/>
        <w:ind w:left="0" w:firstLine="0"/>
        <w:outlineLvl w:val="0"/>
        <w:rPr>
          <w:lang w:val="en-GB"/>
        </w:rPr>
      </w:pPr>
      <w:r w:rsidRPr="00737923">
        <w:rPr>
          <w:lang w:val="en-GB"/>
        </w:rPr>
        <w:t>Submissions</w:t>
      </w:r>
      <w:r w:rsidR="00BF5BC6">
        <w:rPr>
          <w:lang w:val="en-GB"/>
        </w:rPr>
        <w:t xml:space="preserve"> </w:t>
      </w:r>
      <w:r w:rsidRPr="00737923">
        <w:rPr>
          <w:lang w:val="en-GB"/>
        </w:rPr>
        <w:t>to the 85</w:t>
      </w:r>
      <w:r w:rsidRPr="00CE7972">
        <w:rPr>
          <w:vertAlign w:val="superscript"/>
          <w:lang w:val="en-GB"/>
        </w:rPr>
        <w:t>th</w:t>
      </w:r>
      <w:r w:rsidRPr="00737923">
        <w:rPr>
          <w:lang w:val="en-GB"/>
        </w:rPr>
        <w:t>, 86</w:t>
      </w:r>
      <w:r w:rsidRPr="00CE7972">
        <w:rPr>
          <w:vertAlign w:val="superscript"/>
          <w:lang w:val="en-GB"/>
        </w:rPr>
        <w:t>th</w:t>
      </w:r>
      <w:r w:rsidRPr="00737923">
        <w:rPr>
          <w:lang w:val="en-GB"/>
        </w:rPr>
        <w:t>,</w:t>
      </w:r>
      <w:r w:rsidR="00CE7972">
        <w:rPr>
          <w:lang w:val="en-GB"/>
        </w:rPr>
        <w:t xml:space="preserve"> </w:t>
      </w:r>
      <w:r w:rsidRPr="00737923">
        <w:rPr>
          <w:lang w:val="en-GB"/>
        </w:rPr>
        <w:t>87</w:t>
      </w:r>
      <w:r w:rsidRPr="00CE7972">
        <w:rPr>
          <w:vertAlign w:val="superscript"/>
          <w:lang w:val="en-GB"/>
        </w:rPr>
        <w:t>th</w:t>
      </w:r>
      <w:r w:rsidR="00CE7972">
        <w:rPr>
          <w:lang w:val="en-GB"/>
        </w:rPr>
        <w:t>, and 88</w:t>
      </w:r>
      <w:r w:rsidR="00CE7972" w:rsidRPr="00CE7972">
        <w:rPr>
          <w:vertAlign w:val="superscript"/>
          <w:lang w:val="en-GB"/>
        </w:rPr>
        <w:t>th</w:t>
      </w:r>
      <w:r w:rsidR="00CE7972">
        <w:rPr>
          <w:lang w:val="en-GB"/>
        </w:rPr>
        <w:t xml:space="preserve"> </w:t>
      </w:r>
      <w:r w:rsidRPr="00737923">
        <w:rPr>
          <w:lang w:val="en-GB"/>
        </w:rPr>
        <w:t xml:space="preserve">meetings </w:t>
      </w:r>
      <w:r w:rsidR="00CE7972">
        <w:rPr>
          <w:lang w:val="en-GB"/>
        </w:rPr>
        <w:t xml:space="preserve">for </w:t>
      </w:r>
      <w:r w:rsidR="00CE7972" w:rsidRPr="00737923">
        <w:rPr>
          <w:lang w:val="en-GB"/>
        </w:rPr>
        <w:t xml:space="preserve">tranches </w:t>
      </w:r>
      <w:r w:rsidR="00CE7972">
        <w:rPr>
          <w:lang w:val="en-GB"/>
        </w:rPr>
        <w:t xml:space="preserve">and new stages </w:t>
      </w:r>
      <w:r w:rsidR="00CE7972" w:rsidRPr="00737923">
        <w:rPr>
          <w:lang w:val="en-GB"/>
        </w:rPr>
        <w:t xml:space="preserve">of </w:t>
      </w:r>
      <w:r w:rsidR="00CE7972">
        <w:rPr>
          <w:lang w:val="en-GB"/>
        </w:rPr>
        <w:t xml:space="preserve">the </w:t>
      </w:r>
      <w:r w:rsidR="00CE7972" w:rsidRPr="00737923">
        <w:rPr>
          <w:lang w:val="en-GB"/>
        </w:rPr>
        <w:t xml:space="preserve">HPMP </w:t>
      </w:r>
      <w:r w:rsidRPr="00737923">
        <w:rPr>
          <w:lang w:val="en-GB"/>
        </w:rPr>
        <w:t xml:space="preserve">were collected, collated, and </w:t>
      </w:r>
      <w:r w:rsidR="00221A0E" w:rsidRPr="00737923">
        <w:rPr>
          <w:lang w:val="en-GB"/>
        </w:rPr>
        <w:t>analysed</w:t>
      </w:r>
      <w:r w:rsidRPr="00737923">
        <w:rPr>
          <w:lang w:val="en-GB"/>
        </w:rPr>
        <w:t>.  The following is a summary of the data collected:</w:t>
      </w:r>
    </w:p>
    <w:p w14:paraId="6674C7EE" w14:textId="77777777" w:rsidR="001931CB" w:rsidRPr="006D10D4" w:rsidRDefault="001931CB" w:rsidP="001931CB">
      <w:pPr>
        <w:rPr>
          <w:b/>
        </w:rPr>
      </w:pPr>
      <w:r w:rsidRPr="006D10D4">
        <w:rPr>
          <w:b/>
          <w:bCs/>
          <w:lang w:val="en-US"/>
        </w:rPr>
        <w:t xml:space="preserve">Table 1. General </w:t>
      </w:r>
      <w:r>
        <w:rPr>
          <w:b/>
          <w:bCs/>
          <w:lang w:val="en-US"/>
        </w:rPr>
        <w:t>p</w:t>
      </w:r>
      <w:r w:rsidRPr="006D10D4">
        <w:rPr>
          <w:b/>
          <w:bCs/>
          <w:lang w:val="en-US"/>
        </w:rPr>
        <w:t xml:space="preserve">roject </w:t>
      </w:r>
      <w:r>
        <w:rPr>
          <w:b/>
          <w:bCs/>
          <w:lang w:val="en-US"/>
        </w:rPr>
        <w:t>s</w:t>
      </w:r>
      <w:r w:rsidRPr="006D10D4">
        <w:rPr>
          <w:b/>
          <w:bCs/>
          <w:lang w:val="en-US"/>
        </w:rPr>
        <w:t xml:space="preserve">ubmission </w:t>
      </w:r>
      <w:r>
        <w:rPr>
          <w:b/>
          <w:bCs/>
          <w:lang w:val="en-US"/>
        </w:rPr>
        <w:t>d</w:t>
      </w:r>
      <w:r w:rsidRPr="006D10D4">
        <w:rPr>
          <w:b/>
          <w:bCs/>
          <w:lang w:val="en-US"/>
        </w:rPr>
        <w:t xml:space="preserve">ata </w:t>
      </w:r>
      <w:r>
        <w:rPr>
          <w:b/>
          <w:bCs/>
          <w:lang w:val="en-US"/>
        </w:rPr>
        <w:t>s</w:t>
      </w:r>
      <w:r w:rsidRPr="006D10D4">
        <w:rPr>
          <w:b/>
          <w:bCs/>
          <w:lang w:val="en-US"/>
        </w:rPr>
        <w:t xml:space="preserve">ince </w:t>
      </w:r>
      <w:r>
        <w:rPr>
          <w:b/>
          <w:bCs/>
          <w:lang w:val="en-US"/>
        </w:rPr>
        <w:t>g</w:t>
      </w:r>
      <w:r w:rsidRPr="006D10D4">
        <w:rPr>
          <w:b/>
          <w:bCs/>
          <w:lang w:val="en-US"/>
        </w:rPr>
        <w:t xml:space="preserve">ender </w:t>
      </w:r>
      <w:r>
        <w:rPr>
          <w:b/>
          <w:bCs/>
          <w:lang w:val="en-US"/>
        </w:rPr>
        <w:t>m</w:t>
      </w:r>
      <w:r w:rsidRPr="006D10D4">
        <w:rPr>
          <w:b/>
          <w:bCs/>
          <w:lang w:val="en-US"/>
        </w:rPr>
        <w:t xml:space="preserve">ainstreaming </w:t>
      </w:r>
      <w:r>
        <w:rPr>
          <w:b/>
          <w:bCs/>
          <w:lang w:val="en-US"/>
        </w:rPr>
        <w:t>r</w:t>
      </w:r>
      <w:r w:rsidRPr="006D10D4">
        <w:rPr>
          <w:b/>
          <w:bCs/>
          <w:lang w:val="en-US"/>
        </w:rPr>
        <w:t>equirement</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1277"/>
        <w:gridCol w:w="1245"/>
        <w:gridCol w:w="969"/>
        <w:gridCol w:w="1108"/>
        <w:gridCol w:w="1383"/>
      </w:tblGrid>
      <w:tr w:rsidR="001931CB" w:rsidRPr="006D10D4" w14:paraId="267A37FA" w14:textId="77777777" w:rsidTr="0039377A">
        <w:trPr>
          <w:trHeight w:val="216"/>
        </w:trPr>
        <w:tc>
          <w:tcPr>
            <w:tcW w:w="3427" w:type="dxa"/>
            <w:shd w:val="clear" w:color="auto" w:fill="auto"/>
            <w:vAlign w:val="center"/>
            <w:hideMark/>
          </w:tcPr>
          <w:p w14:paraId="2926DF69" w14:textId="77777777" w:rsidR="001931CB" w:rsidRPr="006D10D4" w:rsidRDefault="001931CB" w:rsidP="0033672B">
            <w:pPr>
              <w:jc w:val="left"/>
              <w:rPr>
                <w:b/>
                <w:bCs/>
                <w:sz w:val="20"/>
                <w:szCs w:val="20"/>
                <w:lang w:val="en-US"/>
              </w:rPr>
            </w:pPr>
            <w:bookmarkStart w:id="1" w:name="_Hlk104065955"/>
            <w:r w:rsidRPr="006D10D4">
              <w:rPr>
                <w:b/>
                <w:bCs/>
                <w:sz w:val="20"/>
                <w:szCs w:val="20"/>
                <w:lang w:val="en-US"/>
              </w:rPr>
              <w:t>Meeting</w:t>
            </w:r>
          </w:p>
        </w:tc>
        <w:tc>
          <w:tcPr>
            <w:tcW w:w="1277" w:type="dxa"/>
            <w:shd w:val="clear" w:color="auto" w:fill="auto"/>
            <w:hideMark/>
          </w:tcPr>
          <w:p w14:paraId="535592D7" w14:textId="526116D8" w:rsidR="001931CB" w:rsidRPr="006D10D4" w:rsidRDefault="001931CB" w:rsidP="0033672B">
            <w:pPr>
              <w:jc w:val="center"/>
              <w:rPr>
                <w:b/>
                <w:bCs/>
                <w:sz w:val="20"/>
                <w:szCs w:val="20"/>
                <w:lang w:val="en-US"/>
              </w:rPr>
            </w:pPr>
            <w:r w:rsidRPr="006D10D4">
              <w:rPr>
                <w:b/>
                <w:bCs/>
                <w:sz w:val="20"/>
                <w:szCs w:val="20"/>
                <w:lang w:val="en-US"/>
              </w:rPr>
              <w:t>85</w:t>
            </w:r>
            <w:r w:rsidRPr="00D34FD9">
              <w:rPr>
                <w:b/>
                <w:bCs/>
                <w:sz w:val="20"/>
                <w:szCs w:val="20"/>
                <w:vertAlign w:val="superscript"/>
                <w:lang w:val="en-US"/>
              </w:rPr>
              <w:t>th</w:t>
            </w:r>
            <w:r w:rsidR="00A7154F">
              <w:rPr>
                <w:b/>
                <w:bCs/>
                <w:sz w:val="20"/>
                <w:szCs w:val="20"/>
                <w:lang w:val="en-US"/>
              </w:rPr>
              <w:t xml:space="preserve"> </w:t>
            </w:r>
          </w:p>
        </w:tc>
        <w:tc>
          <w:tcPr>
            <w:tcW w:w="1245" w:type="dxa"/>
            <w:shd w:val="clear" w:color="auto" w:fill="auto"/>
            <w:hideMark/>
          </w:tcPr>
          <w:p w14:paraId="14EF17D4" w14:textId="0ED951B1" w:rsidR="001931CB" w:rsidRPr="006D10D4" w:rsidRDefault="001931CB" w:rsidP="0033672B">
            <w:pPr>
              <w:jc w:val="center"/>
              <w:rPr>
                <w:b/>
                <w:bCs/>
                <w:sz w:val="20"/>
                <w:szCs w:val="20"/>
                <w:lang w:val="en-US"/>
              </w:rPr>
            </w:pPr>
            <w:r w:rsidRPr="006D10D4">
              <w:rPr>
                <w:b/>
                <w:bCs/>
                <w:sz w:val="20"/>
                <w:szCs w:val="20"/>
                <w:lang w:val="en-US"/>
              </w:rPr>
              <w:t>86</w:t>
            </w:r>
            <w:r w:rsidRPr="00D34FD9">
              <w:rPr>
                <w:b/>
                <w:bCs/>
                <w:sz w:val="20"/>
                <w:szCs w:val="20"/>
                <w:vertAlign w:val="superscript"/>
                <w:lang w:val="en-US"/>
              </w:rPr>
              <w:t>th</w:t>
            </w:r>
            <w:r w:rsidR="00A7154F">
              <w:rPr>
                <w:b/>
                <w:bCs/>
                <w:sz w:val="20"/>
                <w:szCs w:val="20"/>
                <w:lang w:val="en-US"/>
              </w:rPr>
              <w:t xml:space="preserve"> </w:t>
            </w:r>
          </w:p>
        </w:tc>
        <w:tc>
          <w:tcPr>
            <w:tcW w:w="969" w:type="dxa"/>
            <w:shd w:val="clear" w:color="auto" w:fill="auto"/>
            <w:hideMark/>
          </w:tcPr>
          <w:p w14:paraId="3371CBB3" w14:textId="08D98542" w:rsidR="001931CB" w:rsidRPr="006D10D4" w:rsidRDefault="001931CB" w:rsidP="0033672B">
            <w:pPr>
              <w:jc w:val="center"/>
              <w:rPr>
                <w:b/>
                <w:bCs/>
                <w:sz w:val="20"/>
                <w:szCs w:val="20"/>
                <w:lang w:val="en-US"/>
              </w:rPr>
            </w:pPr>
            <w:r w:rsidRPr="006D10D4">
              <w:rPr>
                <w:b/>
                <w:bCs/>
                <w:sz w:val="20"/>
                <w:szCs w:val="20"/>
                <w:lang w:val="en-US"/>
              </w:rPr>
              <w:t>87</w:t>
            </w:r>
            <w:r w:rsidRPr="00D34FD9">
              <w:rPr>
                <w:b/>
                <w:bCs/>
                <w:sz w:val="20"/>
                <w:szCs w:val="20"/>
                <w:vertAlign w:val="superscript"/>
                <w:lang w:val="en-US"/>
              </w:rPr>
              <w:t>th</w:t>
            </w:r>
            <w:r w:rsidR="00A7154F">
              <w:rPr>
                <w:b/>
                <w:bCs/>
                <w:sz w:val="20"/>
                <w:szCs w:val="20"/>
                <w:lang w:val="en-US"/>
              </w:rPr>
              <w:t xml:space="preserve"> </w:t>
            </w:r>
          </w:p>
        </w:tc>
        <w:tc>
          <w:tcPr>
            <w:tcW w:w="1108" w:type="dxa"/>
            <w:shd w:val="clear" w:color="auto" w:fill="auto"/>
            <w:hideMark/>
          </w:tcPr>
          <w:p w14:paraId="2FA067E6" w14:textId="4DE52CE1" w:rsidR="001931CB" w:rsidRPr="006D10D4" w:rsidRDefault="001931CB" w:rsidP="0033672B">
            <w:pPr>
              <w:jc w:val="center"/>
              <w:rPr>
                <w:b/>
                <w:bCs/>
                <w:sz w:val="20"/>
                <w:szCs w:val="20"/>
                <w:lang w:val="en-US"/>
              </w:rPr>
            </w:pPr>
            <w:r w:rsidRPr="006D10D4">
              <w:rPr>
                <w:b/>
                <w:bCs/>
                <w:sz w:val="20"/>
                <w:szCs w:val="20"/>
                <w:lang w:val="en-US"/>
              </w:rPr>
              <w:t>88</w:t>
            </w:r>
            <w:r w:rsidRPr="00D34FD9">
              <w:rPr>
                <w:b/>
                <w:bCs/>
                <w:sz w:val="20"/>
                <w:szCs w:val="20"/>
                <w:vertAlign w:val="superscript"/>
                <w:lang w:val="en-US"/>
              </w:rPr>
              <w:t>th</w:t>
            </w:r>
            <w:r w:rsidR="00A7154F">
              <w:rPr>
                <w:b/>
                <w:bCs/>
                <w:sz w:val="20"/>
                <w:szCs w:val="20"/>
                <w:lang w:val="en-US"/>
              </w:rPr>
              <w:t xml:space="preserve"> </w:t>
            </w:r>
          </w:p>
        </w:tc>
        <w:tc>
          <w:tcPr>
            <w:tcW w:w="1383" w:type="dxa"/>
            <w:shd w:val="clear" w:color="auto" w:fill="auto"/>
            <w:hideMark/>
          </w:tcPr>
          <w:p w14:paraId="37BE9C2D" w14:textId="3E6548E1" w:rsidR="001931CB" w:rsidRPr="006D10D4" w:rsidRDefault="00A3190D" w:rsidP="0033672B">
            <w:pPr>
              <w:jc w:val="center"/>
              <w:rPr>
                <w:b/>
                <w:bCs/>
                <w:sz w:val="20"/>
                <w:szCs w:val="20"/>
                <w:lang w:val="en-US"/>
              </w:rPr>
            </w:pPr>
            <w:r>
              <w:rPr>
                <w:b/>
                <w:bCs/>
                <w:sz w:val="20"/>
                <w:szCs w:val="20"/>
                <w:lang w:val="en-US"/>
              </w:rPr>
              <w:t>Totals</w:t>
            </w:r>
          </w:p>
        </w:tc>
      </w:tr>
      <w:tr w:rsidR="001931CB" w:rsidRPr="006D10D4" w14:paraId="3A077AE1" w14:textId="77777777" w:rsidTr="0039377A">
        <w:trPr>
          <w:trHeight w:val="210"/>
        </w:trPr>
        <w:tc>
          <w:tcPr>
            <w:tcW w:w="3427" w:type="dxa"/>
            <w:shd w:val="clear" w:color="auto" w:fill="auto"/>
            <w:hideMark/>
          </w:tcPr>
          <w:p w14:paraId="39C22C31" w14:textId="77777777" w:rsidR="001931CB" w:rsidRPr="006D10D4" w:rsidRDefault="001931CB" w:rsidP="0033672B">
            <w:pPr>
              <w:jc w:val="left"/>
              <w:rPr>
                <w:sz w:val="20"/>
                <w:szCs w:val="20"/>
                <w:lang w:val="en-US"/>
              </w:rPr>
            </w:pPr>
            <w:r w:rsidRPr="006D10D4">
              <w:rPr>
                <w:sz w:val="20"/>
                <w:szCs w:val="20"/>
                <w:lang w:val="en-US"/>
              </w:rPr>
              <w:t>Total project proposals</w:t>
            </w:r>
          </w:p>
        </w:tc>
        <w:tc>
          <w:tcPr>
            <w:tcW w:w="1277" w:type="dxa"/>
            <w:shd w:val="clear" w:color="auto" w:fill="auto"/>
            <w:hideMark/>
          </w:tcPr>
          <w:p w14:paraId="69261A62" w14:textId="77777777" w:rsidR="001931CB" w:rsidRPr="006D10D4" w:rsidRDefault="001931CB" w:rsidP="0033672B">
            <w:pPr>
              <w:jc w:val="right"/>
              <w:rPr>
                <w:sz w:val="20"/>
                <w:szCs w:val="20"/>
                <w:lang w:val="en-US"/>
              </w:rPr>
            </w:pPr>
            <w:r w:rsidRPr="006D10D4">
              <w:rPr>
                <w:sz w:val="20"/>
                <w:szCs w:val="20"/>
                <w:lang w:val="en-US"/>
              </w:rPr>
              <w:t>39</w:t>
            </w:r>
          </w:p>
        </w:tc>
        <w:tc>
          <w:tcPr>
            <w:tcW w:w="1245" w:type="dxa"/>
            <w:shd w:val="clear" w:color="auto" w:fill="auto"/>
            <w:hideMark/>
          </w:tcPr>
          <w:p w14:paraId="75CEFF7C" w14:textId="77777777" w:rsidR="001931CB" w:rsidRPr="006D10D4" w:rsidRDefault="001931CB" w:rsidP="0033672B">
            <w:pPr>
              <w:jc w:val="right"/>
              <w:rPr>
                <w:sz w:val="20"/>
                <w:szCs w:val="20"/>
                <w:lang w:val="en-US"/>
              </w:rPr>
            </w:pPr>
            <w:r w:rsidRPr="006D10D4">
              <w:rPr>
                <w:sz w:val="20"/>
                <w:szCs w:val="20"/>
                <w:lang w:val="en-US"/>
              </w:rPr>
              <w:t>53</w:t>
            </w:r>
          </w:p>
        </w:tc>
        <w:tc>
          <w:tcPr>
            <w:tcW w:w="969" w:type="dxa"/>
            <w:shd w:val="clear" w:color="auto" w:fill="auto"/>
            <w:hideMark/>
          </w:tcPr>
          <w:p w14:paraId="212C28BE" w14:textId="77777777" w:rsidR="001931CB" w:rsidRPr="006D10D4" w:rsidRDefault="001931CB" w:rsidP="0033672B">
            <w:pPr>
              <w:jc w:val="right"/>
              <w:rPr>
                <w:sz w:val="20"/>
                <w:szCs w:val="20"/>
                <w:lang w:val="en-US"/>
              </w:rPr>
            </w:pPr>
            <w:r w:rsidRPr="006D10D4">
              <w:rPr>
                <w:sz w:val="20"/>
                <w:szCs w:val="20"/>
                <w:lang w:val="en-US"/>
              </w:rPr>
              <w:t>23</w:t>
            </w:r>
          </w:p>
        </w:tc>
        <w:tc>
          <w:tcPr>
            <w:tcW w:w="1108" w:type="dxa"/>
            <w:shd w:val="clear" w:color="auto" w:fill="auto"/>
            <w:hideMark/>
          </w:tcPr>
          <w:p w14:paraId="3623BBB1" w14:textId="77777777" w:rsidR="001931CB" w:rsidRPr="006D10D4" w:rsidRDefault="001931CB" w:rsidP="0033672B">
            <w:pPr>
              <w:jc w:val="right"/>
              <w:rPr>
                <w:sz w:val="20"/>
                <w:szCs w:val="20"/>
                <w:lang w:val="en-US"/>
              </w:rPr>
            </w:pPr>
            <w:r w:rsidRPr="006D10D4">
              <w:rPr>
                <w:sz w:val="20"/>
                <w:szCs w:val="20"/>
                <w:lang w:val="en-US"/>
              </w:rPr>
              <w:t>33</w:t>
            </w:r>
          </w:p>
        </w:tc>
        <w:tc>
          <w:tcPr>
            <w:tcW w:w="1383" w:type="dxa"/>
            <w:shd w:val="clear" w:color="auto" w:fill="auto"/>
            <w:hideMark/>
          </w:tcPr>
          <w:p w14:paraId="13E457C2" w14:textId="77777777" w:rsidR="001931CB" w:rsidRPr="006D10D4" w:rsidRDefault="001931CB" w:rsidP="0033672B">
            <w:pPr>
              <w:jc w:val="right"/>
              <w:rPr>
                <w:b/>
                <w:bCs/>
                <w:sz w:val="20"/>
                <w:szCs w:val="20"/>
                <w:lang w:val="en-US"/>
              </w:rPr>
            </w:pPr>
            <w:r w:rsidRPr="006D10D4">
              <w:rPr>
                <w:b/>
                <w:bCs/>
                <w:sz w:val="20"/>
                <w:szCs w:val="20"/>
                <w:lang w:val="en-US"/>
              </w:rPr>
              <w:t>148</w:t>
            </w:r>
          </w:p>
        </w:tc>
      </w:tr>
      <w:tr w:rsidR="001931CB" w:rsidRPr="006D10D4" w14:paraId="4A41DEE6" w14:textId="77777777" w:rsidTr="0039377A">
        <w:trPr>
          <w:trHeight w:val="210"/>
        </w:trPr>
        <w:tc>
          <w:tcPr>
            <w:tcW w:w="3427" w:type="dxa"/>
            <w:shd w:val="clear" w:color="auto" w:fill="auto"/>
            <w:hideMark/>
          </w:tcPr>
          <w:p w14:paraId="6220E2AA" w14:textId="77777777" w:rsidR="001931CB" w:rsidRPr="006D10D4" w:rsidRDefault="001931CB" w:rsidP="0033672B">
            <w:pPr>
              <w:jc w:val="left"/>
              <w:rPr>
                <w:sz w:val="20"/>
                <w:szCs w:val="20"/>
                <w:lang w:val="en-US"/>
              </w:rPr>
            </w:pPr>
            <w:r w:rsidRPr="006D10D4">
              <w:rPr>
                <w:sz w:val="20"/>
                <w:szCs w:val="20"/>
                <w:lang w:val="en-US"/>
              </w:rPr>
              <w:t>Total new stage submissions</w:t>
            </w:r>
          </w:p>
        </w:tc>
        <w:tc>
          <w:tcPr>
            <w:tcW w:w="1277" w:type="dxa"/>
            <w:shd w:val="clear" w:color="auto" w:fill="auto"/>
            <w:hideMark/>
          </w:tcPr>
          <w:p w14:paraId="22A46E33" w14:textId="77777777" w:rsidR="001931CB" w:rsidRPr="006D10D4" w:rsidRDefault="001931CB" w:rsidP="0033672B">
            <w:pPr>
              <w:jc w:val="right"/>
              <w:rPr>
                <w:sz w:val="20"/>
                <w:szCs w:val="20"/>
                <w:lang w:val="en-US"/>
              </w:rPr>
            </w:pPr>
            <w:r w:rsidRPr="006D10D4">
              <w:rPr>
                <w:sz w:val="20"/>
                <w:szCs w:val="20"/>
                <w:lang w:val="en-US"/>
              </w:rPr>
              <w:t>5</w:t>
            </w:r>
          </w:p>
        </w:tc>
        <w:tc>
          <w:tcPr>
            <w:tcW w:w="1245" w:type="dxa"/>
            <w:shd w:val="clear" w:color="auto" w:fill="auto"/>
            <w:hideMark/>
          </w:tcPr>
          <w:p w14:paraId="19245739" w14:textId="77777777" w:rsidR="001931CB" w:rsidRPr="006D10D4" w:rsidRDefault="001931CB" w:rsidP="0033672B">
            <w:pPr>
              <w:jc w:val="right"/>
              <w:rPr>
                <w:sz w:val="20"/>
                <w:szCs w:val="20"/>
                <w:lang w:val="en-US"/>
              </w:rPr>
            </w:pPr>
            <w:r w:rsidRPr="006D10D4">
              <w:rPr>
                <w:sz w:val="20"/>
                <w:szCs w:val="20"/>
                <w:lang w:val="en-US"/>
              </w:rPr>
              <w:t>26</w:t>
            </w:r>
          </w:p>
        </w:tc>
        <w:tc>
          <w:tcPr>
            <w:tcW w:w="969" w:type="dxa"/>
            <w:shd w:val="clear" w:color="auto" w:fill="auto"/>
            <w:hideMark/>
          </w:tcPr>
          <w:p w14:paraId="2232DE21" w14:textId="77777777" w:rsidR="001931CB" w:rsidRPr="006D10D4" w:rsidRDefault="001931CB" w:rsidP="0033672B">
            <w:pPr>
              <w:jc w:val="right"/>
              <w:rPr>
                <w:sz w:val="20"/>
                <w:szCs w:val="20"/>
                <w:lang w:val="en-US"/>
              </w:rPr>
            </w:pPr>
            <w:r w:rsidRPr="006D10D4">
              <w:rPr>
                <w:sz w:val="20"/>
                <w:szCs w:val="20"/>
                <w:lang w:val="en-US"/>
              </w:rPr>
              <w:t>13</w:t>
            </w:r>
          </w:p>
        </w:tc>
        <w:tc>
          <w:tcPr>
            <w:tcW w:w="1108" w:type="dxa"/>
            <w:shd w:val="clear" w:color="auto" w:fill="auto"/>
            <w:hideMark/>
          </w:tcPr>
          <w:p w14:paraId="14806937" w14:textId="77777777" w:rsidR="001931CB" w:rsidRPr="006D10D4" w:rsidRDefault="001931CB" w:rsidP="0033672B">
            <w:pPr>
              <w:jc w:val="right"/>
              <w:rPr>
                <w:sz w:val="20"/>
                <w:szCs w:val="20"/>
                <w:lang w:val="en-US"/>
              </w:rPr>
            </w:pPr>
            <w:r w:rsidRPr="006D10D4">
              <w:rPr>
                <w:sz w:val="20"/>
                <w:szCs w:val="20"/>
                <w:lang w:val="en-US"/>
              </w:rPr>
              <w:t>16</w:t>
            </w:r>
          </w:p>
        </w:tc>
        <w:tc>
          <w:tcPr>
            <w:tcW w:w="1383" w:type="dxa"/>
            <w:shd w:val="clear" w:color="auto" w:fill="auto"/>
            <w:hideMark/>
          </w:tcPr>
          <w:p w14:paraId="1D511290" w14:textId="77777777" w:rsidR="001931CB" w:rsidRPr="006D10D4" w:rsidRDefault="001931CB" w:rsidP="0033672B">
            <w:pPr>
              <w:jc w:val="right"/>
              <w:rPr>
                <w:b/>
                <w:bCs/>
                <w:sz w:val="20"/>
                <w:szCs w:val="20"/>
                <w:lang w:val="en-US"/>
              </w:rPr>
            </w:pPr>
            <w:r w:rsidRPr="006D10D4">
              <w:rPr>
                <w:b/>
                <w:bCs/>
                <w:sz w:val="20"/>
                <w:szCs w:val="20"/>
                <w:lang w:val="en-US"/>
              </w:rPr>
              <w:t>60</w:t>
            </w:r>
          </w:p>
        </w:tc>
      </w:tr>
      <w:tr w:rsidR="001931CB" w:rsidRPr="006D10D4" w14:paraId="4FCAEE85" w14:textId="77777777" w:rsidTr="0039377A">
        <w:trPr>
          <w:trHeight w:val="377"/>
        </w:trPr>
        <w:tc>
          <w:tcPr>
            <w:tcW w:w="3427" w:type="dxa"/>
            <w:shd w:val="clear" w:color="auto" w:fill="auto"/>
            <w:hideMark/>
          </w:tcPr>
          <w:p w14:paraId="5C110D6C" w14:textId="77777777" w:rsidR="001931CB" w:rsidRPr="006D10D4" w:rsidRDefault="001931CB" w:rsidP="0033672B">
            <w:pPr>
              <w:jc w:val="left"/>
              <w:rPr>
                <w:sz w:val="20"/>
                <w:szCs w:val="20"/>
                <w:lang w:val="en-US"/>
              </w:rPr>
            </w:pPr>
            <w:r w:rsidRPr="006D10D4">
              <w:rPr>
                <w:sz w:val="20"/>
                <w:szCs w:val="20"/>
                <w:lang w:val="en-US"/>
              </w:rPr>
              <w:t>Total tranche submissions for stage already underway</w:t>
            </w:r>
          </w:p>
        </w:tc>
        <w:tc>
          <w:tcPr>
            <w:tcW w:w="1277" w:type="dxa"/>
            <w:shd w:val="clear" w:color="auto" w:fill="auto"/>
            <w:hideMark/>
          </w:tcPr>
          <w:p w14:paraId="153CC958" w14:textId="77777777" w:rsidR="001931CB" w:rsidRPr="006D10D4" w:rsidRDefault="001931CB" w:rsidP="0033672B">
            <w:pPr>
              <w:jc w:val="right"/>
              <w:rPr>
                <w:sz w:val="20"/>
                <w:szCs w:val="20"/>
                <w:lang w:val="en-US"/>
              </w:rPr>
            </w:pPr>
            <w:r w:rsidRPr="006D10D4">
              <w:rPr>
                <w:sz w:val="20"/>
                <w:szCs w:val="20"/>
                <w:lang w:val="en-US"/>
              </w:rPr>
              <w:t>34</w:t>
            </w:r>
          </w:p>
        </w:tc>
        <w:tc>
          <w:tcPr>
            <w:tcW w:w="1245" w:type="dxa"/>
            <w:shd w:val="clear" w:color="auto" w:fill="auto"/>
            <w:hideMark/>
          </w:tcPr>
          <w:p w14:paraId="5804F807" w14:textId="77777777" w:rsidR="001931CB" w:rsidRPr="006D10D4" w:rsidRDefault="001931CB" w:rsidP="0033672B">
            <w:pPr>
              <w:jc w:val="right"/>
              <w:rPr>
                <w:sz w:val="20"/>
                <w:szCs w:val="20"/>
                <w:lang w:val="en-US"/>
              </w:rPr>
            </w:pPr>
            <w:r w:rsidRPr="006D10D4">
              <w:rPr>
                <w:sz w:val="20"/>
                <w:szCs w:val="20"/>
                <w:lang w:val="en-US"/>
              </w:rPr>
              <w:t>27</w:t>
            </w:r>
          </w:p>
        </w:tc>
        <w:tc>
          <w:tcPr>
            <w:tcW w:w="969" w:type="dxa"/>
            <w:shd w:val="clear" w:color="auto" w:fill="auto"/>
            <w:hideMark/>
          </w:tcPr>
          <w:p w14:paraId="51AC142F" w14:textId="77777777" w:rsidR="001931CB" w:rsidRPr="006D10D4" w:rsidRDefault="001931CB" w:rsidP="0033672B">
            <w:pPr>
              <w:jc w:val="right"/>
              <w:rPr>
                <w:sz w:val="20"/>
                <w:szCs w:val="20"/>
                <w:lang w:val="en-US"/>
              </w:rPr>
            </w:pPr>
            <w:r w:rsidRPr="006D10D4">
              <w:rPr>
                <w:sz w:val="20"/>
                <w:szCs w:val="20"/>
                <w:lang w:val="en-US"/>
              </w:rPr>
              <w:t>10</w:t>
            </w:r>
          </w:p>
        </w:tc>
        <w:tc>
          <w:tcPr>
            <w:tcW w:w="1108" w:type="dxa"/>
            <w:shd w:val="clear" w:color="auto" w:fill="auto"/>
            <w:hideMark/>
          </w:tcPr>
          <w:p w14:paraId="518F41A4" w14:textId="77777777" w:rsidR="001931CB" w:rsidRPr="006D10D4" w:rsidRDefault="001931CB" w:rsidP="0033672B">
            <w:pPr>
              <w:jc w:val="right"/>
              <w:rPr>
                <w:sz w:val="20"/>
                <w:szCs w:val="20"/>
                <w:lang w:val="en-US"/>
              </w:rPr>
            </w:pPr>
            <w:r w:rsidRPr="006D10D4">
              <w:rPr>
                <w:sz w:val="20"/>
                <w:szCs w:val="20"/>
                <w:lang w:val="en-US"/>
              </w:rPr>
              <w:t>17</w:t>
            </w:r>
          </w:p>
        </w:tc>
        <w:tc>
          <w:tcPr>
            <w:tcW w:w="1383" w:type="dxa"/>
            <w:shd w:val="clear" w:color="auto" w:fill="auto"/>
            <w:hideMark/>
          </w:tcPr>
          <w:p w14:paraId="7FD60000" w14:textId="77777777" w:rsidR="001931CB" w:rsidRPr="006D10D4" w:rsidRDefault="001931CB" w:rsidP="0033672B">
            <w:pPr>
              <w:jc w:val="right"/>
              <w:rPr>
                <w:b/>
                <w:bCs/>
                <w:sz w:val="20"/>
                <w:szCs w:val="20"/>
                <w:lang w:val="en-US"/>
              </w:rPr>
            </w:pPr>
            <w:r w:rsidRPr="006D10D4">
              <w:rPr>
                <w:b/>
                <w:bCs/>
                <w:sz w:val="20"/>
                <w:szCs w:val="20"/>
                <w:lang w:val="en-US"/>
              </w:rPr>
              <w:t>88</w:t>
            </w:r>
          </w:p>
        </w:tc>
      </w:tr>
      <w:bookmarkEnd w:id="1"/>
      <w:tr w:rsidR="001931CB" w:rsidRPr="006D10D4" w14:paraId="41489420" w14:textId="77777777" w:rsidTr="0039377A">
        <w:trPr>
          <w:trHeight w:val="566"/>
        </w:trPr>
        <w:tc>
          <w:tcPr>
            <w:tcW w:w="3427" w:type="dxa"/>
            <w:shd w:val="clear" w:color="auto" w:fill="auto"/>
            <w:hideMark/>
          </w:tcPr>
          <w:p w14:paraId="372D3B29" w14:textId="77777777" w:rsidR="001931CB" w:rsidRPr="006D10D4" w:rsidRDefault="001931CB" w:rsidP="0033672B">
            <w:pPr>
              <w:jc w:val="left"/>
              <w:rPr>
                <w:sz w:val="20"/>
                <w:szCs w:val="20"/>
                <w:lang w:val="en-US"/>
              </w:rPr>
            </w:pPr>
            <w:r w:rsidRPr="006D10D4">
              <w:rPr>
                <w:sz w:val="20"/>
                <w:szCs w:val="20"/>
                <w:lang w:val="en-US"/>
              </w:rPr>
              <w:t xml:space="preserve">Original submissions that </w:t>
            </w:r>
            <w:r w:rsidRPr="00A3190D">
              <w:rPr>
                <w:sz w:val="20"/>
                <w:szCs w:val="20"/>
                <w:u w:val="single"/>
                <w:lang w:val="en-US"/>
              </w:rPr>
              <w:t>did not</w:t>
            </w:r>
            <w:r w:rsidRPr="006D10D4">
              <w:rPr>
                <w:sz w:val="20"/>
                <w:szCs w:val="20"/>
                <w:lang w:val="en-US"/>
              </w:rPr>
              <w:t xml:space="preserve"> include gender considerations (obtained through follow up)</w:t>
            </w:r>
          </w:p>
        </w:tc>
        <w:tc>
          <w:tcPr>
            <w:tcW w:w="1277" w:type="dxa"/>
            <w:shd w:val="clear" w:color="auto" w:fill="auto"/>
            <w:hideMark/>
          </w:tcPr>
          <w:p w14:paraId="5D435B60" w14:textId="77777777" w:rsidR="001931CB" w:rsidRPr="006D10D4" w:rsidRDefault="001931CB" w:rsidP="0033672B">
            <w:pPr>
              <w:jc w:val="right"/>
              <w:rPr>
                <w:sz w:val="20"/>
                <w:szCs w:val="20"/>
                <w:lang w:val="en-US"/>
              </w:rPr>
            </w:pPr>
            <w:r w:rsidRPr="006D10D4">
              <w:rPr>
                <w:sz w:val="20"/>
                <w:szCs w:val="20"/>
                <w:lang w:val="en-US"/>
              </w:rPr>
              <w:t>13</w:t>
            </w:r>
          </w:p>
        </w:tc>
        <w:tc>
          <w:tcPr>
            <w:tcW w:w="1245" w:type="dxa"/>
            <w:shd w:val="clear" w:color="auto" w:fill="auto"/>
            <w:hideMark/>
          </w:tcPr>
          <w:p w14:paraId="7C1556A6" w14:textId="0751B451" w:rsidR="001931CB" w:rsidRPr="006D10D4" w:rsidRDefault="00CE7972" w:rsidP="0033672B">
            <w:pPr>
              <w:jc w:val="right"/>
              <w:rPr>
                <w:sz w:val="20"/>
                <w:szCs w:val="20"/>
                <w:lang w:val="en-US"/>
              </w:rPr>
            </w:pPr>
            <w:r>
              <w:rPr>
                <w:sz w:val="20"/>
                <w:szCs w:val="20"/>
                <w:lang w:val="en-US"/>
              </w:rPr>
              <w:t>7</w:t>
            </w:r>
          </w:p>
        </w:tc>
        <w:tc>
          <w:tcPr>
            <w:tcW w:w="969" w:type="dxa"/>
            <w:shd w:val="clear" w:color="auto" w:fill="auto"/>
            <w:hideMark/>
          </w:tcPr>
          <w:p w14:paraId="59AA2A45" w14:textId="53A3E7EE" w:rsidR="001931CB" w:rsidRPr="006D10D4" w:rsidRDefault="00CE7972" w:rsidP="0033672B">
            <w:pPr>
              <w:jc w:val="right"/>
              <w:rPr>
                <w:sz w:val="20"/>
                <w:szCs w:val="20"/>
                <w:lang w:val="en-US"/>
              </w:rPr>
            </w:pPr>
            <w:r>
              <w:rPr>
                <w:sz w:val="20"/>
                <w:szCs w:val="20"/>
                <w:lang w:val="en-US"/>
              </w:rPr>
              <w:t>4</w:t>
            </w:r>
          </w:p>
        </w:tc>
        <w:tc>
          <w:tcPr>
            <w:tcW w:w="1108" w:type="dxa"/>
            <w:shd w:val="clear" w:color="auto" w:fill="auto"/>
            <w:hideMark/>
          </w:tcPr>
          <w:p w14:paraId="70247E97" w14:textId="77777777" w:rsidR="001931CB" w:rsidRPr="006D10D4" w:rsidRDefault="001931CB" w:rsidP="0033672B">
            <w:pPr>
              <w:jc w:val="right"/>
              <w:rPr>
                <w:sz w:val="20"/>
                <w:szCs w:val="20"/>
                <w:lang w:val="en-US"/>
              </w:rPr>
            </w:pPr>
            <w:r w:rsidRPr="006D10D4">
              <w:rPr>
                <w:sz w:val="20"/>
                <w:szCs w:val="20"/>
                <w:lang w:val="en-US"/>
              </w:rPr>
              <w:t>6</w:t>
            </w:r>
          </w:p>
        </w:tc>
        <w:tc>
          <w:tcPr>
            <w:tcW w:w="1383" w:type="dxa"/>
            <w:shd w:val="clear" w:color="auto" w:fill="auto"/>
            <w:hideMark/>
          </w:tcPr>
          <w:p w14:paraId="43196BC7" w14:textId="2C0F0117" w:rsidR="001931CB" w:rsidRPr="006D10D4" w:rsidRDefault="001931CB" w:rsidP="0033672B">
            <w:pPr>
              <w:jc w:val="right"/>
              <w:rPr>
                <w:b/>
                <w:bCs/>
                <w:sz w:val="20"/>
                <w:szCs w:val="20"/>
                <w:lang w:val="en-US"/>
              </w:rPr>
            </w:pPr>
            <w:r w:rsidRPr="006D10D4">
              <w:rPr>
                <w:b/>
                <w:bCs/>
                <w:sz w:val="20"/>
                <w:szCs w:val="20"/>
                <w:lang w:val="en-US"/>
              </w:rPr>
              <w:t>3</w:t>
            </w:r>
            <w:r w:rsidR="00CE7972">
              <w:rPr>
                <w:b/>
                <w:bCs/>
                <w:sz w:val="20"/>
                <w:szCs w:val="20"/>
                <w:lang w:val="en-US"/>
              </w:rPr>
              <w:t>0</w:t>
            </w:r>
          </w:p>
        </w:tc>
      </w:tr>
      <w:tr w:rsidR="001931CB" w:rsidRPr="006D10D4" w14:paraId="4A2C23F8" w14:textId="77777777" w:rsidTr="0039377A">
        <w:trPr>
          <w:trHeight w:val="210"/>
        </w:trPr>
        <w:tc>
          <w:tcPr>
            <w:tcW w:w="3427" w:type="dxa"/>
            <w:shd w:val="clear" w:color="auto" w:fill="auto"/>
            <w:hideMark/>
          </w:tcPr>
          <w:p w14:paraId="18675982" w14:textId="77777777" w:rsidR="001931CB" w:rsidRPr="006D10D4" w:rsidRDefault="001931CB" w:rsidP="0033672B">
            <w:pPr>
              <w:jc w:val="left"/>
              <w:rPr>
                <w:sz w:val="20"/>
                <w:szCs w:val="20"/>
                <w:lang w:val="en-US"/>
              </w:rPr>
            </w:pPr>
            <w:r w:rsidRPr="006D10D4">
              <w:rPr>
                <w:sz w:val="20"/>
                <w:szCs w:val="20"/>
                <w:lang w:val="en-US"/>
              </w:rPr>
              <w:t>Total projects lead by UNEP</w:t>
            </w:r>
          </w:p>
        </w:tc>
        <w:tc>
          <w:tcPr>
            <w:tcW w:w="1277" w:type="dxa"/>
            <w:shd w:val="clear" w:color="auto" w:fill="auto"/>
            <w:hideMark/>
          </w:tcPr>
          <w:p w14:paraId="4FE18773" w14:textId="77777777" w:rsidR="001931CB" w:rsidRPr="006D10D4" w:rsidRDefault="001931CB" w:rsidP="0033672B">
            <w:pPr>
              <w:jc w:val="right"/>
              <w:rPr>
                <w:sz w:val="20"/>
                <w:szCs w:val="20"/>
                <w:lang w:val="en-US"/>
              </w:rPr>
            </w:pPr>
            <w:r w:rsidRPr="006D10D4">
              <w:rPr>
                <w:sz w:val="20"/>
                <w:szCs w:val="20"/>
                <w:lang w:val="en-US"/>
              </w:rPr>
              <w:t>20</w:t>
            </w:r>
          </w:p>
        </w:tc>
        <w:tc>
          <w:tcPr>
            <w:tcW w:w="1245" w:type="dxa"/>
            <w:shd w:val="clear" w:color="auto" w:fill="auto"/>
            <w:hideMark/>
          </w:tcPr>
          <w:p w14:paraId="1A161B99" w14:textId="77777777" w:rsidR="001931CB" w:rsidRPr="006D10D4" w:rsidRDefault="001931CB" w:rsidP="0033672B">
            <w:pPr>
              <w:jc w:val="right"/>
              <w:rPr>
                <w:sz w:val="20"/>
                <w:szCs w:val="20"/>
                <w:lang w:val="en-US"/>
              </w:rPr>
            </w:pPr>
            <w:r w:rsidRPr="006D10D4">
              <w:rPr>
                <w:sz w:val="20"/>
                <w:szCs w:val="20"/>
                <w:lang w:val="en-US"/>
              </w:rPr>
              <w:t>22</w:t>
            </w:r>
          </w:p>
        </w:tc>
        <w:tc>
          <w:tcPr>
            <w:tcW w:w="969" w:type="dxa"/>
            <w:shd w:val="clear" w:color="auto" w:fill="auto"/>
            <w:hideMark/>
          </w:tcPr>
          <w:p w14:paraId="5D2D87BC" w14:textId="77777777" w:rsidR="001931CB" w:rsidRPr="006D10D4" w:rsidRDefault="001931CB" w:rsidP="0033672B">
            <w:pPr>
              <w:jc w:val="right"/>
              <w:rPr>
                <w:sz w:val="20"/>
                <w:szCs w:val="20"/>
                <w:lang w:val="en-US"/>
              </w:rPr>
            </w:pPr>
            <w:r w:rsidRPr="006D10D4">
              <w:rPr>
                <w:sz w:val="20"/>
                <w:szCs w:val="20"/>
                <w:lang w:val="en-US"/>
              </w:rPr>
              <w:t>13</w:t>
            </w:r>
          </w:p>
        </w:tc>
        <w:tc>
          <w:tcPr>
            <w:tcW w:w="1108" w:type="dxa"/>
            <w:shd w:val="clear" w:color="auto" w:fill="auto"/>
            <w:hideMark/>
          </w:tcPr>
          <w:p w14:paraId="36BD1841" w14:textId="77777777" w:rsidR="001931CB" w:rsidRPr="006D10D4" w:rsidRDefault="001931CB" w:rsidP="0033672B">
            <w:pPr>
              <w:jc w:val="right"/>
              <w:rPr>
                <w:sz w:val="20"/>
                <w:szCs w:val="20"/>
                <w:lang w:val="en-US"/>
              </w:rPr>
            </w:pPr>
            <w:r w:rsidRPr="006D10D4">
              <w:rPr>
                <w:sz w:val="20"/>
                <w:szCs w:val="20"/>
                <w:lang w:val="en-US"/>
              </w:rPr>
              <w:t>10</w:t>
            </w:r>
          </w:p>
        </w:tc>
        <w:tc>
          <w:tcPr>
            <w:tcW w:w="1383" w:type="dxa"/>
            <w:shd w:val="clear" w:color="auto" w:fill="auto"/>
            <w:hideMark/>
          </w:tcPr>
          <w:p w14:paraId="0F58511B" w14:textId="77777777" w:rsidR="001931CB" w:rsidRPr="006D10D4" w:rsidRDefault="001931CB" w:rsidP="0033672B">
            <w:pPr>
              <w:jc w:val="right"/>
              <w:rPr>
                <w:b/>
                <w:bCs/>
                <w:sz w:val="20"/>
                <w:szCs w:val="20"/>
                <w:lang w:val="en-US"/>
              </w:rPr>
            </w:pPr>
            <w:r w:rsidRPr="006D10D4">
              <w:rPr>
                <w:b/>
                <w:bCs/>
                <w:sz w:val="20"/>
                <w:szCs w:val="20"/>
                <w:lang w:val="en-US"/>
              </w:rPr>
              <w:t>65</w:t>
            </w:r>
          </w:p>
        </w:tc>
      </w:tr>
      <w:tr w:rsidR="001931CB" w:rsidRPr="006D10D4" w14:paraId="5AEE5BEE" w14:textId="77777777" w:rsidTr="0039377A">
        <w:trPr>
          <w:trHeight w:val="210"/>
        </w:trPr>
        <w:tc>
          <w:tcPr>
            <w:tcW w:w="3427" w:type="dxa"/>
            <w:shd w:val="clear" w:color="auto" w:fill="auto"/>
            <w:hideMark/>
          </w:tcPr>
          <w:p w14:paraId="1A6CAC8D" w14:textId="77777777" w:rsidR="001931CB" w:rsidRPr="006D10D4" w:rsidRDefault="001931CB" w:rsidP="0033672B">
            <w:pPr>
              <w:jc w:val="left"/>
              <w:rPr>
                <w:sz w:val="20"/>
                <w:szCs w:val="20"/>
                <w:lang w:val="en-US"/>
              </w:rPr>
            </w:pPr>
            <w:r w:rsidRPr="006D10D4">
              <w:rPr>
                <w:sz w:val="20"/>
                <w:szCs w:val="20"/>
                <w:lang w:val="en-US"/>
              </w:rPr>
              <w:t>Total projects lead by UNIDO</w:t>
            </w:r>
          </w:p>
        </w:tc>
        <w:tc>
          <w:tcPr>
            <w:tcW w:w="1277" w:type="dxa"/>
            <w:shd w:val="clear" w:color="auto" w:fill="auto"/>
            <w:hideMark/>
          </w:tcPr>
          <w:p w14:paraId="56244D53" w14:textId="77777777" w:rsidR="001931CB" w:rsidRPr="006D10D4" w:rsidRDefault="001931CB" w:rsidP="0033672B">
            <w:pPr>
              <w:jc w:val="right"/>
              <w:rPr>
                <w:sz w:val="20"/>
                <w:szCs w:val="20"/>
                <w:lang w:val="en-US"/>
              </w:rPr>
            </w:pPr>
            <w:r w:rsidRPr="006D10D4">
              <w:rPr>
                <w:sz w:val="20"/>
                <w:szCs w:val="20"/>
                <w:lang w:val="en-US"/>
              </w:rPr>
              <w:t>8</w:t>
            </w:r>
          </w:p>
        </w:tc>
        <w:tc>
          <w:tcPr>
            <w:tcW w:w="1245" w:type="dxa"/>
            <w:shd w:val="clear" w:color="auto" w:fill="auto"/>
            <w:hideMark/>
          </w:tcPr>
          <w:p w14:paraId="49B75A85" w14:textId="77777777" w:rsidR="001931CB" w:rsidRPr="006D10D4" w:rsidRDefault="001931CB" w:rsidP="0033672B">
            <w:pPr>
              <w:jc w:val="right"/>
              <w:rPr>
                <w:sz w:val="20"/>
                <w:szCs w:val="20"/>
                <w:lang w:val="en-US"/>
              </w:rPr>
            </w:pPr>
            <w:r w:rsidRPr="006D10D4">
              <w:rPr>
                <w:sz w:val="20"/>
                <w:szCs w:val="20"/>
                <w:lang w:val="en-US"/>
              </w:rPr>
              <w:t>10</w:t>
            </w:r>
          </w:p>
        </w:tc>
        <w:tc>
          <w:tcPr>
            <w:tcW w:w="969" w:type="dxa"/>
            <w:shd w:val="clear" w:color="auto" w:fill="auto"/>
            <w:hideMark/>
          </w:tcPr>
          <w:p w14:paraId="1A187357" w14:textId="77777777" w:rsidR="001931CB" w:rsidRPr="006D10D4" w:rsidRDefault="001931CB" w:rsidP="0033672B">
            <w:pPr>
              <w:jc w:val="right"/>
              <w:rPr>
                <w:sz w:val="20"/>
                <w:szCs w:val="20"/>
                <w:lang w:val="en-US"/>
              </w:rPr>
            </w:pPr>
            <w:r w:rsidRPr="006D10D4">
              <w:rPr>
                <w:sz w:val="20"/>
                <w:szCs w:val="20"/>
                <w:lang w:val="en-US"/>
              </w:rPr>
              <w:t>4</w:t>
            </w:r>
          </w:p>
        </w:tc>
        <w:tc>
          <w:tcPr>
            <w:tcW w:w="1108" w:type="dxa"/>
            <w:shd w:val="clear" w:color="auto" w:fill="auto"/>
            <w:hideMark/>
          </w:tcPr>
          <w:p w14:paraId="370D8DF9" w14:textId="77777777" w:rsidR="001931CB" w:rsidRPr="006D10D4" w:rsidRDefault="001931CB" w:rsidP="0033672B">
            <w:pPr>
              <w:jc w:val="right"/>
              <w:rPr>
                <w:sz w:val="20"/>
                <w:szCs w:val="20"/>
                <w:lang w:val="en-US"/>
              </w:rPr>
            </w:pPr>
            <w:r w:rsidRPr="006D10D4">
              <w:rPr>
                <w:sz w:val="20"/>
                <w:szCs w:val="20"/>
                <w:lang w:val="en-US"/>
              </w:rPr>
              <w:t>12</w:t>
            </w:r>
          </w:p>
        </w:tc>
        <w:tc>
          <w:tcPr>
            <w:tcW w:w="1383" w:type="dxa"/>
            <w:shd w:val="clear" w:color="auto" w:fill="auto"/>
            <w:hideMark/>
          </w:tcPr>
          <w:p w14:paraId="1E0C5A3B" w14:textId="77777777" w:rsidR="001931CB" w:rsidRPr="006D10D4" w:rsidRDefault="001931CB" w:rsidP="0033672B">
            <w:pPr>
              <w:jc w:val="right"/>
              <w:rPr>
                <w:b/>
                <w:bCs/>
                <w:sz w:val="20"/>
                <w:szCs w:val="20"/>
                <w:lang w:val="en-US"/>
              </w:rPr>
            </w:pPr>
            <w:r w:rsidRPr="006D10D4">
              <w:rPr>
                <w:b/>
                <w:bCs/>
                <w:sz w:val="20"/>
                <w:szCs w:val="20"/>
                <w:lang w:val="en-US"/>
              </w:rPr>
              <w:t>34</w:t>
            </w:r>
          </w:p>
        </w:tc>
      </w:tr>
      <w:tr w:rsidR="001931CB" w:rsidRPr="006D10D4" w14:paraId="03B95A18" w14:textId="77777777" w:rsidTr="0039377A">
        <w:trPr>
          <w:trHeight w:val="210"/>
        </w:trPr>
        <w:tc>
          <w:tcPr>
            <w:tcW w:w="3427" w:type="dxa"/>
            <w:shd w:val="clear" w:color="auto" w:fill="auto"/>
            <w:hideMark/>
          </w:tcPr>
          <w:p w14:paraId="054992C8" w14:textId="77777777" w:rsidR="001931CB" w:rsidRPr="006D10D4" w:rsidRDefault="001931CB" w:rsidP="0033672B">
            <w:pPr>
              <w:jc w:val="left"/>
              <w:rPr>
                <w:sz w:val="20"/>
                <w:szCs w:val="20"/>
                <w:lang w:val="en-US"/>
              </w:rPr>
            </w:pPr>
            <w:r w:rsidRPr="006D10D4">
              <w:rPr>
                <w:sz w:val="20"/>
                <w:szCs w:val="20"/>
                <w:lang w:val="en-US"/>
              </w:rPr>
              <w:t>Total projects lead by UNDP</w:t>
            </w:r>
          </w:p>
        </w:tc>
        <w:tc>
          <w:tcPr>
            <w:tcW w:w="1277" w:type="dxa"/>
            <w:shd w:val="clear" w:color="auto" w:fill="auto"/>
            <w:hideMark/>
          </w:tcPr>
          <w:p w14:paraId="7290A38C" w14:textId="77777777" w:rsidR="001931CB" w:rsidRPr="006D10D4" w:rsidRDefault="001931CB" w:rsidP="0033672B">
            <w:pPr>
              <w:jc w:val="right"/>
              <w:rPr>
                <w:sz w:val="20"/>
                <w:szCs w:val="20"/>
                <w:lang w:val="en-US"/>
              </w:rPr>
            </w:pPr>
            <w:r w:rsidRPr="006D10D4">
              <w:rPr>
                <w:sz w:val="20"/>
                <w:szCs w:val="20"/>
                <w:lang w:val="en-US"/>
              </w:rPr>
              <w:t>9</w:t>
            </w:r>
          </w:p>
        </w:tc>
        <w:tc>
          <w:tcPr>
            <w:tcW w:w="1245" w:type="dxa"/>
            <w:shd w:val="clear" w:color="auto" w:fill="auto"/>
            <w:hideMark/>
          </w:tcPr>
          <w:p w14:paraId="31DF2819" w14:textId="77777777" w:rsidR="001931CB" w:rsidRPr="006D10D4" w:rsidRDefault="001931CB" w:rsidP="0033672B">
            <w:pPr>
              <w:jc w:val="right"/>
              <w:rPr>
                <w:sz w:val="20"/>
                <w:szCs w:val="20"/>
                <w:lang w:val="en-US"/>
              </w:rPr>
            </w:pPr>
            <w:r w:rsidRPr="006D10D4">
              <w:rPr>
                <w:sz w:val="20"/>
                <w:szCs w:val="20"/>
                <w:lang w:val="en-US"/>
              </w:rPr>
              <w:t>18</w:t>
            </w:r>
          </w:p>
        </w:tc>
        <w:tc>
          <w:tcPr>
            <w:tcW w:w="969" w:type="dxa"/>
            <w:shd w:val="clear" w:color="auto" w:fill="auto"/>
            <w:hideMark/>
          </w:tcPr>
          <w:p w14:paraId="591212D5" w14:textId="77777777" w:rsidR="001931CB" w:rsidRPr="006D10D4" w:rsidRDefault="001931CB" w:rsidP="0033672B">
            <w:pPr>
              <w:jc w:val="right"/>
              <w:rPr>
                <w:sz w:val="20"/>
                <w:szCs w:val="20"/>
                <w:lang w:val="en-US"/>
              </w:rPr>
            </w:pPr>
            <w:r w:rsidRPr="006D10D4">
              <w:rPr>
                <w:sz w:val="20"/>
                <w:szCs w:val="20"/>
                <w:lang w:val="en-US"/>
              </w:rPr>
              <w:t>3</w:t>
            </w:r>
          </w:p>
        </w:tc>
        <w:tc>
          <w:tcPr>
            <w:tcW w:w="1108" w:type="dxa"/>
            <w:shd w:val="clear" w:color="auto" w:fill="auto"/>
            <w:hideMark/>
          </w:tcPr>
          <w:p w14:paraId="256967B9" w14:textId="77777777" w:rsidR="001931CB" w:rsidRPr="006D10D4" w:rsidRDefault="001931CB" w:rsidP="0033672B">
            <w:pPr>
              <w:jc w:val="right"/>
              <w:rPr>
                <w:sz w:val="20"/>
                <w:szCs w:val="20"/>
                <w:lang w:val="en-US"/>
              </w:rPr>
            </w:pPr>
            <w:r w:rsidRPr="006D10D4">
              <w:rPr>
                <w:sz w:val="20"/>
                <w:szCs w:val="20"/>
                <w:lang w:val="en-US"/>
              </w:rPr>
              <w:t>11</w:t>
            </w:r>
          </w:p>
        </w:tc>
        <w:tc>
          <w:tcPr>
            <w:tcW w:w="1383" w:type="dxa"/>
            <w:shd w:val="clear" w:color="auto" w:fill="auto"/>
            <w:hideMark/>
          </w:tcPr>
          <w:p w14:paraId="57BCDEBA" w14:textId="77777777" w:rsidR="001931CB" w:rsidRPr="006D10D4" w:rsidRDefault="001931CB" w:rsidP="0033672B">
            <w:pPr>
              <w:jc w:val="right"/>
              <w:rPr>
                <w:b/>
                <w:bCs/>
                <w:sz w:val="20"/>
                <w:szCs w:val="20"/>
                <w:lang w:val="en-US"/>
              </w:rPr>
            </w:pPr>
            <w:r w:rsidRPr="006D10D4">
              <w:rPr>
                <w:b/>
                <w:bCs/>
                <w:sz w:val="20"/>
                <w:szCs w:val="20"/>
                <w:lang w:val="en-US"/>
              </w:rPr>
              <w:t>41</w:t>
            </w:r>
          </w:p>
        </w:tc>
      </w:tr>
      <w:tr w:rsidR="001931CB" w:rsidRPr="006D10D4" w14:paraId="1DFF2138" w14:textId="77777777" w:rsidTr="0039377A">
        <w:trPr>
          <w:trHeight w:val="377"/>
        </w:trPr>
        <w:tc>
          <w:tcPr>
            <w:tcW w:w="3427" w:type="dxa"/>
            <w:shd w:val="clear" w:color="auto" w:fill="auto"/>
            <w:hideMark/>
          </w:tcPr>
          <w:p w14:paraId="78C1F9FF" w14:textId="77777777" w:rsidR="001931CB" w:rsidRPr="006D10D4" w:rsidRDefault="001931CB" w:rsidP="0033672B">
            <w:pPr>
              <w:jc w:val="left"/>
              <w:rPr>
                <w:sz w:val="20"/>
                <w:szCs w:val="20"/>
                <w:lang w:val="en-US"/>
              </w:rPr>
            </w:pPr>
            <w:r w:rsidRPr="006D10D4">
              <w:rPr>
                <w:sz w:val="20"/>
                <w:szCs w:val="20"/>
                <w:lang w:val="en-US"/>
              </w:rPr>
              <w:t>Total projects lead by a bilateral agency</w:t>
            </w:r>
          </w:p>
        </w:tc>
        <w:tc>
          <w:tcPr>
            <w:tcW w:w="1277" w:type="dxa"/>
            <w:shd w:val="clear" w:color="auto" w:fill="auto"/>
            <w:hideMark/>
          </w:tcPr>
          <w:p w14:paraId="44A09D14" w14:textId="77777777" w:rsidR="001931CB" w:rsidRPr="006D10D4" w:rsidRDefault="001931CB" w:rsidP="0033672B">
            <w:pPr>
              <w:jc w:val="right"/>
              <w:rPr>
                <w:sz w:val="20"/>
                <w:szCs w:val="20"/>
                <w:lang w:val="en-US"/>
              </w:rPr>
            </w:pPr>
            <w:r w:rsidRPr="006D10D4">
              <w:rPr>
                <w:sz w:val="20"/>
                <w:szCs w:val="20"/>
                <w:lang w:val="en-US"/>
              </w:rPr>
              <w:t>2</w:t>
            </w:r>
          </w:p>
        </w:tc>
        <w:tc>
          <w:tcPr>
            <w:tcW w:w="1245" w:type="dxa"/>
            <w:shd w:val="clear" w:color="auto" w:fill="auto"/>
            <w:hideMark/>
          </w:tcPr>
          <w:p w14:paraId="60B6E267" w14:textId="77777777" w:rsidR="001931CB" w:rsidRPr="006D10D4" w:rsidRDefault="001931CB" w:rsidP="0033672B">
            <w:pPr>
              <w:jc w:val="right"/>
              <w:rPr>
                <w:sz w:val="20"/>
                <w:szCs w:val="20"/>
                <w:lang w:val="en-US"/>
              </w:rPr>
            </w:pPr>
            <w:r w:rsidRPr="006D10D4">
              <w:rPr>
                <w:sz w:val="20"/>
                <w:szCs w:val="20"/>
                <w:lang w:val="en-US"/>
              </w:rPr>
              <w:t>3</w:t>
            </w:r>
          </w:p>
        </w:tc>
        <w:tc>
          <w:tcPr>
            <w:tcW w:w="969" w:type="dxa"/>
            <w:shd w:val="clear" w:color="auto" w:fill="auto"/>
            <w:hideMark/>
          </w:tcPr>
          <w:p w14:paraId="631876F6" w14:textId="77777777" w:rsidR="001931CB" w:rsidRPr="006D10D4" w:rsidRDefault="001931CB" w:rsidP="0033672B">
            <w:pPr>
              <w:jc w:val="right"/>
              <w:rPr>
                <w:sz w:val="20"/>
                <w:szCs w:val="20"/>
                <w:lang w:val="en-US"/>
              </w:rPr>
            </w:pPr>
            <w:r w:rsidRPr="006D10D4">
              <w:rPr>
                <w:sz w:val="20"/>
                <w:szCs w:val="20"/>
                <w:lang w:val="en-US"/>
              </w:rPr>
              <w:t>2</w:t>
            </w:r>
          </w:p>
        </w:tc>
        <w:tc>
          <w:tcPr>
            <w:tcW w:w="1108" w:type="dxa"/>
            <w:shd w:val="clear" w:color="auto" w:fill="auto"/>
            <w:hideMark/>
          </w:tcPr>
          <w:p w14:paraId="3C98AAA3" w14:textId="77777777" w:rsidR="001931CB" w:rsidRPr="006D10D4" w:rsidRDefault="001931CB" w:rsidP="0033672B">
            <w:pPr>
              <w:jc w:val="right"/>
              <w:rPr>
                <w:sz w:val="20"/>
                <w:szCs w:val="20"/>
                <w:lang w:val="en-US"/>
              </w:rPr>
            </w:pPr>
            <w:r w:rsidRPr="006D10D4">
              <w:rPr>
                <w:sz w:val="20"/>
                <w:szCs w:val="20"/>
                <w:lang w:val="en-US"/>
              </w:rPr>
              <w:t>0</w:t>
            </w:r>
          </w:p>
        </w:tc>
        <w:tc>
          <w:tcPr>
            <w:tcW w:w="1383" w:type="dxa"/>
            <w:shd w:val="clear" w:color="auto" w:fill="auto"/>
            <w:hideMark/>
          </w:tcPr>
          <w:p w14:paraId="47D6FEF0" w14:textId="77777777" w:rsidR="001931CB" w:rsidRPr="006D10D4" w:rsidRDefault="001931CB" w:rsidP="0033672B">
            <w:pPr>
              <w:jc w:val="right"/>
              <w:rPr>
                <w:b/>
                <w:bCs/>
                <w:sz w:val="20"/>
                <w:szCs w:val="20"/>
                <w:lang w:val="en-US"/>
              </w:rPr>
            </w:pPr>
            <w:r w:rsidRPr="006D10D4">
              <w:rPr>
                <w:b/>
                <w:bCs/>
                <w:sz w:val="20"/>
                <w:szCs w:val="20"/>
                <w:lang w:val="en-US"/>
              </w:rPr>
              <w:t>7</w:t>
            </w:r>
          </w:p>
        </w:tc>
      </w:tr>
      <w:tr w:rsidR="001931CB" w:rsidRPr="006D10D4" w14:paraId="0ACC1787" w14:textId="77777777" w:rsidTr="0039377A">
        <w:trPr>
          <w:trHeight w:val="216"/>
        </w:trPr>
        <w:tc>
          <w:tcPr>
            <w:tcW w:w="3427" w:type="dxa"/>
            <w:shd w:val="clear" w:color="auto" w:fill="auto"/>
            <w:hideMark/>
          </w:tcPr>
          <w:p w14:paraId="5FAA27A0" w14:textId="77777777" w:rsidR="001931CB" w:rsidRPr="006D10D4" w:rsidRDefault="001931CB" w:rsidP="0033672B">
            <w:pPr>
              <w:jc w:val="left"/>
              <w:rPr>
                <w:sz w:val="20"/>
                <w:szCs w:val="20"/>
                <w:lang w:val="en-US"/>
              </w:rPr>
            </w:pPr>
            <w:r w:rsidRPr="006D10D4">
              <w:rPr>
                <w:sz w:val="20"/>
                <w:szCs w:val="20"/>
                <w:lang w:val="en-US"/>
              </w:rPr>
              <w:t>Total projects lead by World Bank</w:t>
            </w:r>
          </w:p>
        </w:tc>
        <w:tc>
          <w:tcPr>
            <w:tcW w:w="1277" w:type="dxa"/>
            <w:shd w:val="clear" w:color="auto" w:fill="auto"/>
            <w:hideMark/>
          </w:tcPr>
          <w:p w14:paraId="1DBF0D81" w14:textId="77777777" w:rsidR="001931CB" w:rsidRPr="006D10D4" w:rsidRDefault="001931CB" w:rsidP="0033672B">
            <w:pPr>
              <w:jc w:val="right"/>
              <w:rPr>
                <w:sz w:val="20"/>
                <w:szCs w:val="20"/>
                <w:lang w:val="en-US"/>
              </w:rPr>
            </w:pPr>
            <w:r w:rsidRPr="006D10D4">
              <w:rPr>
                <w:sz w:val="20"/>
                <w:szCs w:val="20"/>
                <w:lang w:val="en-US"/>
              </w:rPr>
              <w:t>0</w:t>
            </w:r>
          </w:p>
        </w:tc>
        <w:tc>
          <w:tcPr>
            <w:tcW w:w="1245" w:type="dxa"/>
            <w:shd w:val="clear" w:color="auto" w:fill="auto"/>
            <w:hideMark/>
          </w:tcPr>
          <w:p w14:paraId="4575C250" w14:textId="77777777" w:rsidR="001931CB" w:rsidRPr="006D10D4" w:rsidRDefault="001931CB" w:rsidP="0033672B">
            <w:pPr>
              <w:jc w:val="right"/>
              <w:rPr>
                <w:sz w:val="20"/>
                <w:szCs w:val="20"/>
                <w:lang w:val="en-US"/>
              </w:rPr>
            </w:pPr>
            <w:r w:rsidRPr="006D10D4">
              <w:rPr>
                <w:sz w:val="20"/>
                <w:szCs w:val="20"/>
                <w:lang w:val="en-US"/>
              </w:rPr>
              <w:t>0</w:t>
            </w:r>
          </w:p>
        </w:tc>
        <w:tc>
          <w:tcPr>
            <w:tcW w:w="969" w:type="dxa"/>
            <w:shd w:val="clear" w:color="auto" w:fill="auto"/>
            <w:hideMark/>
          </w:tcPr>
          <w:p w14:paraId="51AC5698" w14:textId="77777777" w:rsidR="001931CB" w:rsidRPr="006D10D4" w:rsidRDefault="001931CB" w:rsidP="0033672B">
            <w:pPr>
              <w:jc w:val="right"/>
              <w:rPr>
                <w:sz w:val="20"/>
                <w:szCs w:val="20"/>
                <w:lang w:val="en-US"/>
              </w:rPr>
            </w:pPr>
            <w:r w:rsidRPr="006D10D4">
              <w:rPr>
                <w:sz w:val="20"/>
                <w:szCs w:val="20"/>
                <w:lang w:val="en-US"/>
              </w:rPr>
              <w:t>1</w:t>
            </w:r>
          </w:p>
        </w:tc>
        <w:tc>
          <w:tcPr>
            <w:tcW w:w="1108" w:type="dxa"/>
            <w:shd w:val="clear" w:color="auto" w:fill="auto"/>
            <w:hideMark/>
          </w:tcPr>
          <w:p w14:paraId="5B82F5C2" w14:textId="77777777" w:rsidR="001931CB" w:rsidRPr="006D10D4" w:rsidRDefault="001931CB" w:rsidP="0033672B">
            <w:pPr>
              <w:jc w:val="right"/>
              <w:rPr>
                <w:sz w:val="20"/>
                <w:szCs w:val="20"/>
                <w:lang w:val="en-US"/>
              </w:rPr>
            </w:pPr>
            <w:r w:rsidRPr="006D10D4">
              <w:rPr>
                <w:sz w:val="20"/>
                <w:szCs w:val="20"/>
                <w:lang w:val="en-US"/>
              </w:rPr>
              <w:t>0</w:t>
            </w:r>
          </w:p>
        </w:tc>
        <w:tc>
          <w:tcPr>
            <w:tcW w:w="1383" w:type="dxa"/>
            <w:shd w:val="clear" w:color="auto" w:fill="auto"/>
            <w:hideMark/>
          </w:tcPr>
          <w:p w14:paraId="4A1B0CEF" w14:textId="77777777" w:rsidR="001931CB" w:rsidRPr="006D10D4" w:rsidRDefault="001931CB" w:rsidP="0033672B">
            <w:pPr>
              <w:jc w:val="right"/>
              <w:rPr>
                <w:b/>
                <w:bCs/>
                <w:sz w:val="20"/>
                <w:szCs w:val="20"/>
                <w:lang w:val="en-US"/>
              </w:rPr>
            </w:pPr>
            <w:r w:rsidRPr="006D10D4">
              <w:rPr>
                <w:b/>
                <w:bCs/>
                <w:sz w:val="20"/>
                <w:szCs w:val="20"/>
                <w:lang w:val="en-US"/>
              </w:rPr>
              <w:t>1</w:t>
            </w:r>
          </w:p>
        </w:tc>
      </w:tr>
    </w:tbl>
    <w:p w14:paraId="52AF3C55" w14:textId="77777777" w:rsidR="001931CB" w:rsidRDefault="001931CB" w:rsidP="001931CB">
      <w:pPr>
        <w:rPr>
          <w:b/>
        </w:rPr>
      </w:pPr>
    </w:p>
    <w:p w14:paraId="27AA5BC0" w14:textId="77777777" w:rsidR="001931CB" w:rsidRPr="004706AD" w:rsidRDefault="001931CB" w:rsidP="001931CB">
      <w:pPr>
        <w:rPr>
          <w:b/>
          <w:bCs/>
          <w:lang w:val="en-US"/>
        </w:rPr>
      </w:pPr>
      <w:r w:rsidRPr="004706AD">
        <w:rPr>
          <w:b/>
        </w:rPr>
        <w:t xml:space="preserve">Table 2. </w:t>
      </w:r>
      <w:r w:rsidRPr="004706AD">
        <w:rPr>
          <w:b/>
          <w:bCs/>
          <w:lang w:val="en-US"/>
        </w:rPr>
        <w:t xml:space="preserve">Percentage and </w:t>
      </w:r>
      <w:r>
        <w:rPr>
          <w:b/>
          <w:bCs/>
          <w:lang w:val="en-US"/>
        </w:rPr>
        <w:t>n</w:t>
      </w:r>
      <w:r w:rsidRPr="004706AD">
        <w:rPr>
          <w:b/>
          <w:bCs/>
          <w:lang w:val="en-US"/>
        </w:rPr>
        <w:t xml:space="preserve">umber of </w:t>
      </w:r>
      <w:r>
        <w:rPr>
          <w:b/>
          <w:bCs/>
          <w:lang w:val="en-US"/>
        </w:rPr>
        <w:t>s</w:t>
      </w:r>
      <w:r w:rsidRPr="004706AD">
        <w:rPr>
          <w:b/>
          <w:bCs/>
          <w:lang w:val="en-US"/>
        </w:rPr>
        <w:t xml:space="preserve">ubmissions that did </w:t>
      </w:r>
      <w:r w:rsidRPr="004706AD">
        <w:rPr>
          <w:b/>
          <w:bCs/>
          <w:u w:val="single"/>
          <w:lang w:val="en-US"/>
        </w:rPr>
        <w:t>not</w:t>
      </w:r>
      <w:r w:rsidRPr="004706AD">
        <w:rPr>
          <w:b/>
          <w:bCs/>
          <w:lang w:val="en-US"/>
        </w:rPr>
        <w:t xml:space="preserve"> </w:t>
      </w:r>
      <w:r>
        <w:rPr>
          <w:b/>
          <w:bCs/>
          <w:lang w:val="en-US"/>
        </w:rPr>
        <w:t>i</w:t>
      </w:r>
      <w:r w:rsidRPr="004706AD">
        <w:rPr>
          <w:b/>
          <w:bCs/>
          <w:lang w:val="en-US"/>
        </w:rPr>
        <w:t xml:space="preserve">nclude </w:t>
      </w:r>
      <w:r>
        <w:rPr>
          <w:b/>
          <w:bCs/>
          <w:lang w:val="en-US"/>
        </w:rPr>
        <w:t>g</w:t>
      </w:r>
      <w:r w:rsidRPr="004706AD">
        <w:rPr>
          <w:b/>
          <w:bCs/>
          <w:lang w:val="en-US"/>
        </w:rPr>
        <w:t xml:space="preserve">ender </w:t>
      </w:r>
      <w:r>
        <w:rPr>
          <w:b/>
          <w:bCs/>
          <w:lang w:val="en-US"/>
        </w:rPr>
        <w:t>m</w:t>
      </w:r>
      <w:r w:rsidRPr="004706AD">
        <w:rPr>
          <w:b/>
          <w:bCs/>
          <w:lang w:val="en-US"/>
        </w:rPr>
        <w:t xml:space="preserve">ainstreaming </w:t>
      </w:r>
      <w:r>
        <w:rPr>
          <w:b/>
          <w:bCs/>
          <w:lang w:val="en-US"/>
        </w:rPr>
        <w:t>i</w:t>
      </w:r>
      <w:r w:rsidRPr="004706AD">
        <w:rPr>
          <w:b/>
          <w:bCs/>
          <w:lang w:val="en-US"/>
        </w:rPr>
        <w:t xml:space="preserve">nformation in </w:t>
      </w:r>
      <w:r>
        <w:rPr>
          <w:b/>
          <w:bCs/>
          <w:lang w:val="en-US"/>
        </w:rPr>
        <w:t>o</w:t>
      </w:r>
      <w:r w:rsidRPr="004706AD">
        <w:rPr>
          <w:b/>
          <w:bCs/>
          <w:lang w:val="en-US"/>
        </w:rPr>
        <w:t xml:space="preserve">riginal </w:t>
      </w:r>
      <w:r>
        <w:rPr>
          <w:b/>
          <w:bCs/>
          <w:lang w:val="en-US"/>
        </w:rPr>
        <w:t>s</w:t>
      </w:r>
      <w:r w:rsidRPr="004706AD">
        <w:rPr>
          <w:b/>
          <w:bCs/>
          <w:lang w:val="en-US"/>
        </w:rPr>
        <w:t>ubmission</w:t>
      </w:r>
      <w:r w:rsidRPr="004706AD">
        <w:rPr>
          <w:bCs/>
          <w:vertAlign w:val="superscript"/>
          <w:lang w:val="en-US"/>
        </w:rPr>
        <w:footnoteReference w:id="10"/>
      </w: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129"/>
        <w:gridCol w:w="819"/>
        <w:gridCol w:w="839"/>
        <w:gridCol w:w="872"/>
        <w:gridCol w:w="786"/>
        <w:gridCol w:w="872"/>
        <w:gridCol w:w="786"/>
        <w:gridCol w:w="804"/>
        <w:gridCol w:w="792"/>
        <w:gridCol w:w="846"/>
        <w:gridCol w:w="821"/>
      </w:tblGrid>
      <w:tr w:rsidR="001931CB" w:rsidRPr="0039377A" w14:paraId="41FB8CDB" w14:textId="77777777" w:rsidTr="0039377A">
        <w:trPr>
          <w:trHeight w:val="170"/>
        </w:trPr>
        <w:tc>
          <w:tcPr>
            <w:tcW w:w="1129" w:type="dxa"/>
            <w:shd w:val="clear" w:color="auto" w:fill="auto"/>
            <w:hideMark/>
          </w:tcPr>
          <w:p w14:paraId="4D8EAA8B" w14:textId="77777777" w:rsidR="001931CB" w:rsidRPr="0039377A" w:rsidRDefault="001931CB" w:rsidP="0033672B">
            <w:pPr>
              <w:jc w:val="left"/>
              <w:rPr>
                <w:b/>
                <w:bCs/>
                <w:sz w:val="18"/>
                <w:szCs w:val="18"/>
                <w:lang w:val="en-US"/>
              </w:rPr>
            </w:pPr>
            <w:r w:rsidRPr="0039377A">
              <w:rPr>
                <w:b/>
                <w:bCs/>
                <w:sz w:val="18"/>
                <w:szCs w:val="18"/>
                <w:lang w:val="en-US"/>
              </w:rPr>
              <w:t>Meeting</w:t>
            </w:r>
          </w:p>
        </w:tc>
        <w:tc>
          <w:tcPr>
            <w:tcW w:w="1658" w:type="dxa"/>
            <w:gridSpan w:val="2"/>
            <w:shd w:val="clear" w:color="auto" w:fill="auto"/>
            <w:hideMark/>
          </w:tcPr>
          <w:p w14:paraId="75316F82" w14:textId="310A9DFF" w:rsidR="001931CB" w:rsidRPr="0039377A" w:rsidRDefault="001931CB" w:rsidP="0033672B">
            <w:pPr>
              <w:jc w:val="center"/>
              <w:rPr>
                <w:b/>
                <w:bCs/>
                <w:sz w:val="18"/>
                <w:szCs w:val="18"/>
                <w:lang w:val="en-US"/>
              </w:rPr>
            </w:pPr>
            <w:r w:rsidRPr="0039377A">
              <w:rPr>
                <w:b/>
                <w:bCs/>
                <w:sz w:val="18"/>
                <w:szCs w:val="18"/>
                <w:lang w:val="en-US"/>
              </w:rPr>
              <w:t>85</w:t>
            </w:r>
            <w:r w:rsidRPr="0039377A">
              <w:rPr>
                <w:b/>
                <w:bCs/>
                <w:sz w:val="18"/>
                <w:szCs w:val="18"/>
                <w:vertAlign w:val="superscript"/>
                <w:lang w:val="en-US"/>
              </w:rPr>
              <w:t>th</w:t>
            </w:r>
            <w:r w:rsidR="00A7154F" w:rsidRPr="0039377A">
              <w:rPr>
                <w:b/>
                <w:bCs/>
                <w:sz w:val="18"/>
                <w:szCs w:val="18"/>
                <w:lang w:val="en-US"/>
              </w:rPr>
              <w:t xml:space="preserve"> </w:t>
            </w:r>
          </w:p>
        </w:tc>
        <w:tc>
          <w:tcPr>
            <w:tcW w:w="1658" w:type="dxa"/>
            <w:gridSpan w:val="2"/>
            <w:shd w:val="clear" w:color="auto" w:fill="auto"/>
            <w:hideMark/>
          </w:tcPr>
          <w:p w14:paraId="048FC657" w14:textId="1B4182A9" w:rsidR="001931CB" w:rsidRPr="0039377A" w:rsidRDefault="001931CB" w:rsidP="0033672B">
            <w:pPr>
              <w:jc w:val="center"/>
              <w:rPr>
                <w:b/>
                <w:bCs/>
                <w:sz w:val="18"/>
                <w:szCs w:val="18"/>
                <w:lang w:val="en-US"/>
              </w:rPr>
            </w:pPr>
            <w:r w:rsidRPr="0039377A">
              <w:rPr>
                <w:b/>
                <w:bCs/>
                <w:sz w:val="18"/>
                <w:szCs w:val="18"/>
                <w:lang w:val="en-US"/>
              </w:rPr>
              <w:t>86</w:t>
            </w:r>
            <w:r w:rsidRPr="0039377A">
              <w:rPr>
                <w:b/>
                <w:bCs/>
                <w:sz w:val="18"/>
                <w:szCs w:val="18"/>
                <w:vertAlign w:val="superscript"/>
                <w:lang w:val="en-US"/>
              </w:rPr>
              <w:t>th</w:t>
            </w:r>
            <w:r w:rsidR="00A7154F" w:rsidRPr="0039377A">
              <w:rPr>
                <w:b/>
                <w:bCs/>
                <w:sz w:val="18"/>
                <w:szCs w:val="18"/>
                <w:lang w:val="en-US"/>
              </w:rPr>
              <w:t xml:space="preserve"> </w:t>
            </w:r>
          </w:p>
        </w:tc>
        <w:tc>
          <w:tcPr>
            <w:tcW w:w="1658" w:type="dxa"/>
            <w:gridSpan w:val="2"/>
            <w:shd w:val="clear" w:color="auto" w:fill="auto"/>
            <w:hideMark/>
          </w:tcPr>
          <w:p w14:paraId="1AB8B1AD" w14:textId="5D1CF456" w:rsidR="001931CB" w:rsidRPr="0039377A" w:rsidRDefault="001931CB" w:rsidP="0033672B">
            <w:pPr>
              <w:jc w:val="center"/>
              <w:rPr>
                <w:b/>
                <w:bCs/>
                <w:sz w:val="18"/>
                <w:szCs w:val="18"/>
                <w:lang w:val="en-US"/>
              </w:rPr>
            </w:pPr>
            <w:r w:rsidRPr="0039377A">
              <w:rPr>
                <w:b/>
                <w:bCs/>
                <w:sz w:val="18"/>
                <w:szCs w:val="18"/>
                <w:lang w:val="en-US"/>
              </w:rPr>
              <w:t>87</w:t>
            </w:r>
            <w:r w:rsidRPr="0039377A">
              <w:rPr>
                <w:b/>
                <w:bCs/>
                <w:sz w:val="18"/>
                <w:szCs w:val="18"/>
                <w:vertAlign w:val="superscript"/>
                <w:lang w:val="en-US"/>
              </w:rPr>
              <w:t>th</w:t>
            </w:r>
            <w:r w:rsidR="00A7154F" w:rsidRPr="0039377A">
              <w:rPr>
                <w:b/>
                <w:bCs/>
                <w:sz w:val="18"/>
                <w:szCs w:val="18"/>
                <w:lang w:val="en-US"/>
              </w:rPr>
              <w:t xml:space="preserve"> </w:t>
            </w:r>
          </w:p>
        </w:tc>
        <w:tc>
          <w:tcPr>
            <w:tcW w:w="1596" w:type="dxa"/>
            <w:gridSpan w:val="2"/>
            <w:shd w:val="clear" w:color="auto" w:fill="auto"/>
            <w:hideMark/>
          </w:tcPr>
          <w:p w14:paraId="3A850AEC" w14:textId="3A7DB1C5" w:rsidR="001931CB" w:rsidRPr="0039377A" w:rsidRDefault="001931CB" w:rsidP="0033672B">
            <w:pPr>
              <w:jc w:val="center"/>
              <w:rPr>
                <w:b/>
                <w:bCs/>
                <w:sz w:val="18"/>
                <w:szCs w:val="18"/>
                <w:lang w:val="en-US"/>
              </w:rPr>
            </w:pPr>
            <w:r w:rsidRPr="0039377A">
              <w:rPr>
                <w:b/>
                <w:bCs/>
                <w:sz w:val="18"/>
                <w:szCs w:val="18"/>
                <w:lang w:val="en-US"/>
              </w:rPr>
              <w:t>88</w:t>
            </w:r>
            <w:r w:rsidRPr="0039377A">
              <w:rPr>
                <w:b/>
                <w:bCs/>
                <w:sz w:val="18"/>
                <w:szCs w:val="18"/>
                <w:vertAlign w:val="superscript"/>
                <w:lang w:val="en-US"/>
              </w:rPr>
              <w:t>th</w:t>
            </w:r>
            <w:r w:rsidR="00A7154F" w:rsidRPr="0039377A">
              <w:rPr>
                <w:b/>
                <w:bCs/>
                <w:sz w:val="18"/>
                <w:szCs w:val="18"/>
                <w:lang w:val="en-US"/>
              </w:rPr>
              <w:t xml:space="preserve"> </w:t>
            </w:r>
          </w:p>
        </w:tc>
        <w:tc>
          <w:tcPr>
            <w:tcW w:w="1667" w:type="dxa"/>
            <w:gridSpan w:val="2"/>
            <w:shd w:val="clear" w:color="auto" w:fill="auto"/>
            <w:hideMark/>
          </w:tcPr>
          <w:p w14:paraId="1D00C7BE" w14:textId="1A7EFBAD" w:rsidR="001931CB" w:rsidRPr="0039377A" w:rsidRDefault="00A3190D" w:rsidP="0033672B">
            <w:pPr>
              <w:jc w:val="center"/>
              <w:rPr>
                <w:b/>
                <w:bCs/>
                <w:sz w:val="18"/>
                <w:szCs w:val="18"/>
                <w:lang w:val="en-US"/>
              </w:rPr>
            </w:pPr>
            <w:r w:rsidRPr="0039377A">
              <w:rPr>
                <w:b/>
                <w:bCs/>
                <w:sz w:val="18"/>
                <w:szCs w:val="18"/>
                <w:lang w:val="en-US"/>
              </w:rPr>
              <w:t>Totals</w:t>
            </w:r>
          </w:p>
        </w:tc>
      </w:tr>
      <w:tr w:rsidR="0039377A" w:rsidRPr="0039377A" w14:paraId="091AB092" w14:textId="77777777" w:rsidTr="0039377A">
        <w:trPr>
          <w:trHeight w:val="268"/>
        </w:trPr>
        <w:tc>
          <w:tcPr>
            <w:tcW w:w="1129" w:type="dxa"/>
            <w:shd w:val="clear" w:color="auto" w:fill="auto"/>
          </w:tcPr>
          <w:p w14:paraId="6A577650" w14:textId="77777777" w:rsidR="001931CB" w:rsidRPr="0039377A" w:rsidRDefault="001931CB" w:rsidP="0033672B">
            <w:pPr>
              <w:jc w:val="left"/>
              <w:rPr>
                <w:b/>
                <w:sz w:val="18"/>
                <w:szCs w:val="18"/>
                <w:lang w:val="en-US"/>
              </w:rPr>
            </w:pPr>
            <w:r w:rsidRPr="0039377A">
              <w:rPr>
                <w:b/>
                <w:sz w:val="18"/>
                <w:szCs w:val="18"/>
                <w:lang w:val="en-US"/>
              </w:rPr>
              <w:t>Submission Type</w:t>
            </w:r>
          </w:p>
        </w:tc>
        <w:tc>
          <w:tcPr>
            <w:tcW w:w="819" w:type="dxa"/>
            <w:shd w:val="clear" w:color="auto" w:fill="auto"/>
          </w:tcPr>
          <w:p w14:paraId="3862C337" w14:textId="77777777" w:rsidR="001931CB" w:rsidRPr="0039377A" w:rsidRDefault="001931CB" w:rsidP="0033672B">
            <w:pPr>
              <w:jc w:val="center"/>
              <w:rPr>
                <w:b/>
                <w:sz w:val="18"/>
                <w:szCs w:val="18"/>
                <w:lang w:val="en-US"/>
              </w:rPr>
            </w:pPr>
            <w:r w:rsidRPr="0039377A">
              <w:rPr>
                <w:b/>
                <w:sz w:val="18"/>
                <w:szCs w:val="18"/>
                <w:lang w:val="en-US"/>
              </w:rPr>
              <w:t>Number</w:t>
            </w:r>
          </w:p>
        </w:tc>
        <w:tc>
          <w:tcPr>
            <w:tcW w:w="838" w:type="dxa"/>
            <w:shd w:val="clear" w:color="auto" w:fill="auto"/>
          </w:tcPr>
          <w:p w14:paraId="3FE7DAE4" w14:textId="77777777" w:rsidR="001931CB" w:rsidRPr="0039377A" w:rsidRDefault="001931CB" w:rsidP="0033672B">
            <w:pPr>
              <w:jc w:val="center"/>
              <w:rPr>
                <w:b/>
                <w:sz w:val="18"/>
                <w:szCs w:val="18"/>
                <w:lang w:val="en-US"/>
              </w:rPr>
            </w:pPr>
            <w:r w:rsidRPr="0039377A">
              <w:rPr>
                <w:b/>
                <w:sz w:val="18"/>
                <w:szCs w:val="18"/>
                <w:lang w:val="en-US"/>
              </w:rPr>
              <w:t>Percent</w:t>
            </w:r>
          </w:p>
        </w:tc>
        <w:tc>
          <w:tcPr>
            <w:tcW w:w="872" w:type="dxa"/>
            <w:shd w:val="clear" w:color="auto" w:fill="auto"/>
          </w:tcPr>
          <w:p w14:paraId="3CC5225D" w14:textId="77777777" w:rsidR="001931CB" w:rsidRPr="0039377A" w:rsidRDefault="001931CB" w:rsidP="0033672B">
            <w:pPr>
              <w:jc w:val="center"/>
              <w:rPr>
                <w:b/>
                <w:sz w:val="18"/>
                <w:szCs w:val="18"/>
                <w:lang w:val="en-US"/>
              </w:rPr>
            </w:pPr>
            <w:r w:rsidRPr="0039377A">
              <w:rPr>
                <w:b/>
                <w:sz w:val="18"/>
                <w:szCs w:val="18"/>
                <w:lang w:val="en-US"/>
              </w:rPr>
              <w:t>Number</w:t>
            </w:r>
          </w:p>
        </w:tc>
        <w:tc>
          <w:tcPr>
            <w:tcW w:w="785" w:type="dxa"/>
            <w:shd w:val="clear" w:color="auto" w:fill="auto"/>
          </w:tcPr>
          <w:p w14:paraId="71C412D6" w14:textId="77777777" w:rsidR="001931CB" w:rsidRPr="0039377A" w:rsidRDefault="001931CB" w:rsidP="0033672B">
            <w:pPr>
              <w:jc w:val="center"/>
              <w:rPr>
                <w:b/>
                <w:sz w:val="18"/>
                <w:szCs w:val="18"/>
                <w:lang w:val="en-US"/>
              </w:rPr>
            </w:pPr>
            <w:r w:rsidRPr="0039377A">
              <w:rPr>
                <w:b/>
                <w:sz w:val="18"/>
                <w:szCs w:val="18"/>
                <w:lang w:val="en-US"/>
              </w:rPr>
              <w:t>Percent</w:t>
            </w:r>
          </w:p>
        </w:tc>
        <w:tc>
          <w:tcPr>
            <w:tcW w:w="872" w:type="dxa"/>
            <w:shd w:val="clear" w:color="auto" w:fill="auto"/>
          </w:tcPr>
          <w:p w14:paraId="0A139FC5" w14:textId="77777777" w:rsidR="001931CB" w:rsidRPr="0039377A" w:rsidRDefault="001931CB" w:rsidP="0033672B">
            <w:pPr>
              <w:jc w:val="center"/>
              <w:rPr>
                <w:b/>
                <w:sz w:val="18"/>
                <w:szCs w:val="18"/>
                <w:lang w:val="en-US"/>
              </w:rPr>
            </w:pPr>
            <w:r w:rsidRPr="0039377A">
              <w:rPr>
                <w:b/>
                <w:sz w:val="18"/>
                <w:szCs w:val="18"/>
                <w:lang w:val="en-US"/>
              </w:rPr>
              <w:t>Number</w:t>
            </w:r>
          </w:p>
        </w:tc>
        <w:tc>
          <w:tcPr>
            <w:tcW w:w="785" w:type="dxa"/>
            <w:shd w:val="clear" w:color="auto" w:fill="auto"/>
          </w:tcPr>
          <w:p w14:paraId="2DE4FE24" w14:textId="77777777" w:rsidR="001931CB" w:rsidRPr="0039377A" w:rsidRDefault="001931CB" w:rsidP="0033672B">
            <w:pPr>
              <w:jc w:val="center"/>
              <w:rPr>
                <w:b/>
                <w:sz w:val="18"/>
                <w:szCs w:val="18"/>
                <w:lang w:val="en-US"/>
              </w:rPr>
            </w:pPr>
            <w:r w:rsidRPr="0039377A">
              <w:rPr>
                <w:b/>
                <w:sz w:val="18"/>
                <w:szCs w:val="18"/>
                <w:lang w:val="en-US"/>
              </w:rPr>
              <w:t>Percent</w:t>
            </w:r>
          </w:p>
        </w:tc>
        <w:tc>
          <w:tcPr>
            <w:tcW w:w="804" w:type="dxa"/>
            <w:shd w:val="clear" w:color="auto" w:fill="auto"/>
          </w:tcPr>
          <w:p w14:paraId="44F6800C" w14:textId="77777777" w:rsidR="001931CB" w:rsidRPr="0039377A" w:rsidRDefault="001931CB" w:rsidP="0033672B">
            <w:pPr>
              <w:jc w:val="center"/>
              <w:rPr>
                <w:b/>
                <w:sz w:val="18"/>
                <w:szCs w:val="18"/>
                <w:lang w:val="en-US"/>
              </w:rPr>
            </w:pPr>
            <w:r w:rsidRPr="0039377A">
              <w:rPr>
                <w:b/>
                <w:sz w:val="18"/>
                <w:szCs w:val="18"/>
                <w:lang w:val="en-US"/>
              </w:rPr>
              <w:t>Number</w:t>
            </w:r>
          </w:p>
        </w:tc>
        <w:tc>
          <w:tcPr>
            <w:tcW w:w="791" w:type="dxa"/>
            <w:shd w:val="clear" w:color="auto" w:fill="auto"/>
          </w:tcPr>
          <w:p w14:paraId="3F9B2573" w14:textId="77777777" w:rsidR="001931CB" w:rsidRPr="0039377A" w:rsidRDefault="001931CB" w:rsidP="0033672B">
            <w:pPr>
              <w:jc w:val="center"/>
              <w:rPr>
                <w:b/>
                <w:sz w:val="18"/>
                <w:szCs w:val="18"/>
                <w:lang w:val="en-US"/>
              </w:rPr>
            </w:pPr>
            <w:r w:rsidRPr="0039377A">
              <w:rPr>
                <w:b/>
                <w:sz w:val="18"/>
                <w:szCs w:val="18"/>
                <w:lang w:val="en-US"/>
              </w:rPr>
              <w:t>Percent</w:t>
            </w:r>
          </w:p>
        </w:tc>
        <w:tc>
          <w:tcPr>
            <w:tcW w:w="846" w:type="dxa"/>
            <w:shd w:val="clear" w:color="auto" w:fill="auto"/>
          </w:tcPr>
          <w:p w14:paraId="3DF8857E" w14:textId="77777777" w:rsidR="001931CB" w:rsidRPr="0039377A" w:rsidRDefault="001931CB" w:rsidP="0033672B">
            <w:pPr>
              <w:jc w:val="center"/>
              <w:rPr>
                <w:b/>
                <w:sz w:val="18"/>
                <w:szCs w:val="18"/>
                <w:lang w:val="en-US"/>
              </w:rPr>
            </w:pPr>
            <w:r w:rsidRPr="0039377A">
              <w:rPr>
                <w:b/>
                <w:sz w:val="18"/>
                <w:szCs w:val="18"/>
                <w:lang w:val="en-US"/>
              </w:rPr>
              <w:t>Number</w:t>
            </w:r>
          </w:p>
        </w:tc>
        <w:tc>
          <w:tcPr>
            <w:tcW w:w="820" w:type="dxa"/>
            <w:shd w:val="clear" w:color="auto" w:fill="auto"/>
          </w:tcPr>
          <w:p w14:paraId="02260F04" w14:textId="77777777" w:rsidR="001931CB" w:rsidRPr="0039377A" w:rsidRDefault="001931CB" w:rsidP="0033672B">
            <w:pPr>
              <w:jc w:val="center"/>
              <w:rPr>
                <w:b/>
                <w:sz w:val="18"/>
                <w:szCs w:val="18"/>
                <w:lang w:val="en-US"/>
              </w:rPr>
            </w:pPr>
            <w:r w:rsidRPr="0039377A">
              <w:rPr>
                <w:b/>
                <w:sz w:val="18"/>
                <w:szCs w:val="18"/>
                <w:lang w:val="en-US"/>
              </w:rPr>
              <w:t>Percent</w:t>
            </w:r>
          </w:p>
        </w:tc>
      </w:tr>
      <w:tr w:rsidR="0039377A" w:rsidRPr="0039377A" w14:paraId="43747EFB" w14:textId="77777777" w:rsidTr="0039377A">
        <w:trPr>
          <w:trHeight w:val="268"/>
        </w:trPr>
        <w:tc>
          <w:tcPr>
            <w:tcW w:w="1129" w:type="dxa"/>
            <w:shd w:val="clear" w:color="auto" w:fill="auto"/>
            <w:hideMark/>
          </w:tcPr>
          <w:p w14:paraId="5FF499A5" w14:textId="77777777" w:rsidR="00FF26EF" w:rsidRPr="0039377A" w:rsidRDefault="00FF26EF" w:rsidP="00FF26EF">
            <w:pPr>
              <w:jc w:val="left"/>
              <w:rPr>
                <w:sz w:val="18"/>
                <w:szCs w:val="18"/>
                <w:lang w:val="en-US"/>
              </w:rPr>
            </w:pPr>
            <w:r w:rsidRPr="0039377A">
              <w:rPr>
                <w:sz w:val="18"/>
                <w:szCs w:val="18"/>
                <w:lang w:val="en-US"/>
              </w:rPr>
              <w:t xml:space="preserve">UNEP-lead submissions </w:t>
            </w:r>
          </w:p>
        </w:tc>
        <w:tc>
          <w:tcPr>
            <w:tcW w:w="819" w:type="dxa"/>
            <w:shd w:val="clear" w:color="auto" w:fill="auto"/>
            <w:hideMark/>
          </w:tcPr>
          <w:p w14:paraId="45B74026" w14:textId="77777777" w:rsidR="00FF26EF" w:rsidRPr="0039377A" w:rsidRDefault="00FF26EF" w:rsidP="00FF26EF">
            <w:pPr>
              <w:jc w:val="right"/>
              <w:rPr>
                <w:sz w:val="18"/>
                <w:szCs w:val="18"/>
                <w:lang w:val="en-US"/>
              </w:rPr>
            </w:pPr>
            <w:r w:rsidRPr="0039377A">
              <w:rPr>
                <w:sz w:val="18"/>
                <w:szCs w:val="18"/>
                <w:lang w:val="en-US"/>
              </w:rPr>
              <w:t>4</w:t>
            </w:r>
          </w:p>
        </w:tc>
        <w:tc>
          <w:tcPr>
            <w:tcW w:w="838" w:type="dxa"/>
            <w:shd w:val="clear" w:color="auto" w:fill="auto"/>
            <w:hideMark/>
          </w:tcPr>
          <w:p w14:paraId="2224CDF8" w14:textId="7B70614D" w:rsidR="00FF26EF" w:rsidRPr="0039377A" w:rsidRDefault="0039377A" w:rsidP="00FF26EF">
            <w:pPr>
              <w:jc w:val="right"/>
              <w:rPr>
                <w:sz w:val="18"/>
                <w:szCs w:val="18"/>
                <w:lang w:val="en-US"/>
              </w:rPr>
            </w:pPr>
            <w:r w:rsidRPr="0039377A">
              <w:rPr>
                <w:color w:val="000000"/>
                <w:sz w:val="18"/>
                <w:szCs w:val="18"/>
              </w:rPr>
              <w:t xml:space="preserve"> </w:t>
            </w:r>
            <w:r w:rsidR="00FF26EF" w:rsidRPr="0039377A">
              <w:rPr>
                <w:color w:val="000000"/>
                <w:sz w:val="18"/>
                <w:szCs w:val="18"/>
              </w:rPr>
              <w:t>20%</w:t>
            </w:r>
          </w:p>
        </w:tc>
        <w:tc>
          <w:tcPr>
            <w:tcW w:w="872" w:type="dxa"/>
            <w:shd w:val="clear" w:color="auto" w:fill="auto"/>
            <w:hideMark/>
          </w:tcPr>
          <w:p w14:paraId="78FE669A" w14:textId="77777777" w:rsidR="00FF26EF" w:rsidRPr="0039377A" w:rsidRDefault="00FF26EF" w:rsidP="00FF26EF">
            <w:pPr>
              <w:jc w:val="right"/>
              <w:rPr>
                <w:sz w:val="18"/>
                <w:szCs w:val="18"/>
                <w:lang w:val="en-US"/>
              </w:rPr>
            </w:pPr>
            <w:r w:rsidRPr="0039377A">
              <w:rPr>
                <w:sz w:val="18"/>
                <w:szCs w:val="18"/>
                <w:lang w:val="en-US"/>
              </w:rPr>
              <w:t>1</w:t>
            </w:r>
          </w:p>
        </w:tc>
        <w:tc>
          <w:tcPr>
            <w:tcW w:w="785" w:type="dxa"/>
            <w:shd w:val="clear" w:color="auto" w:fill="auto"/>
            <w:hideMark/>
          </w:tcPr>
          <w:p w14:paraId="52B31509" w14:textId="305F8BB9" w:rsidR="00FF26EF" w:rsidRPr="0039377A" w:rsidRDefault="00FF26EF" w:rsidP="00FF26EF">
            <w:pPr>
              <w:jc w:val="right"/>
              <w:rPr>
                <w:sz w:val="18"/>
                <w:szCs w:val="18"/>
                <w:lang w:val="en-US"/>
              </w:rPr>
            </w:pPr>
            <w:r w:rsidRPr="0039377A">
              <w:rPr>
                <w:color w:val="000000"/>
                <w:sz w:val="18"/>
                <w:szCs w:val="18"/>
              </w:rPr>
              <w:t>5%</w:t>
            </w:r>
          </w:p>
        </w:tc>
        <w:tc>
          <w:tcPr>
            <w:tcW w:w="872" w:type="dxa"/>
            <w:shd w:val="clear" w:color="auto" w:fill="auto"/>
            <w:hideMark/>
          </w:tcPr>
          <w:p w14:paraId="3B3AD41C" w14:textId="6679B958" w:rsidR="00FF26EF" w:rsidRPr="0039377A" w:rsidRDefault="00FF26EF" w:rsidP="00FF26EF">
            <w:pPr>
              <w:jc w:val="right"/>
              <w:rPr>
                <w:sz w:val="18"/>
                <w:szCs w:val="18"/>
                <w:lang w:val="en-US"/>
              </w:rPr>
            </w:pPr>
            <w:r w:rsidRPr="0039377A">
              <w:rPr>
                <w:sz w:val="18"/>
                <w:szCs w:val="18"/>
                <w:lang w:val="en-US"/>
              </w:rPr>
              <w:t>0</w:t>
            </w:r>
          </w:p>
        </w:tc>
        <w:tc>
          <w:tcPr>
            <w:tcW w:w="785" w:type="dxa"/>
            <w:shd w:val="clear" w:color="auto" w:fill="auto"/>
            <w:hideMark/>
          </w:tcPr>
          <w:p w14:paraId="5AE807D8" w14:textId="587F9EC3" w:rsidR="00FF26EF" w:rsidRPr="0039377A" w:rsidRDefault="00FF26EF" w:rsidP="00FF26EF">
            <w:pPr>
              <w:jc w:val="right"/>
              <w:rPr>
                <w:sz w:val="18"/>
                <w:szCs w:val="18"/>
                <w:lang w:val="en-US"/>
              </w:rPr>
            </w:pPr>
            <w:r w:rsidRPr="0039377A">
              <w:rPr>
                <w:color w:val="000000"/>
                <w:sz w:val="18"/>
                <w:szCs w:val="18"/>
              </w:rPr>
              <w:t>8%</w:t>
            </w:r>
          </w:p>
        </w:tc>
        <w:tc>
          <w:tcPr>
            <w:tcW w:w="804" w:type="dxa"/>
            <w:shd w:val="clear" w:color="auto" w:fill="auto"/>
            <w:hideMark/>
          </w:tcPr>
          <w:p w14:paraId="1281C2DC" w14:textId="77777777" w:rsidR="00FF26EF" w:rsidRPr="0039377A" w:rsidRDefault="00FF26EF" w:rsidP="00FF26EF">
            <w:pPr>
              <w:jc w:val="right"/>
              <w:rPr>
                <w:sz w:val="18"/>
                <w:szCs w:val="18"/>
                <w:lang w:val="en-US"/>
              </w:rPr>
            </w:pPr>
            <w:r w:rsidRPr="0039377A">
              <w:rPr>
                <w:sz w:val="18"/>
                <w:szCs w:val="18"/>
                <w:lang w:val="en-US"/>
              </w:rPr>
              <w:t>2</w:t>
            </w:r>
          </w:p>
        </w:tc>
        <w:tc>
          <w:tcPr>
            <w:tcW w:w="791" w:type="dxa"/>
            <w:shd w:val="clear" w:color="auto" w:fill="auto"/>
            <w:hideMark/>
          </w:tcPr>
          <w:p w14:paraId="171D4026" w14:textId="3BC843BA" w:rsidR="00FF26EF" w:rsidRPr="0039377A" w:rsidRDefault="00FF26EF" w:rsidP="00FF26EF">
            <w:pPr>
              <w:jc w:val="right"/>
              <w:rPr>
                <w:sz w:val="18"/>
                <w:szCs w:val="18"/>
                <w:lang w:val="en-US"/>
              </w:rPr>
            </w:pPr>
            <w:r w:rsidRPr="0039377A">
              <w:rPr>
                <w:color w:val="000000"/>
                <w:sz w:val="18"/>
                <w:szCs w:val="18"/>
              </w:rPr>
              <w:t>20%</w:t>
            </w:r>
          </w:p>
        </w:tc>
        <w:tc>
          <w:tcPr>
            <w:tcW w:w="846" w:type="dxa"/>
            <w:shd w:val="clear" w:color="auto" w:fill="auto"/>
            <w:hideMark/>
          </w:tcPr>
          <w:p w14:paraId="5832BD8E" w14:textId="77777777" w:rsidR="00FF26EF" w:rsidRPr="0039377A" w:rsidRDefault="00FF26EF" w:rsidP="00FF26EF">
            <w:pPr>
              <w:jc w:val="right"/>
              <w:rPr>
                <w:b/>
                <w:bCs/>
                <w:sz w:val="18"/>
                <w:szCs w:val="18"/>
                <w:lang w:val="en-US"/>
              </w:rPr>
            </w:pPr>
            <w:r w:rsidRPr="0039377A">
              <w:rPr>
                <w:b/>
                <w:bCs/>
                <w:sz w:val="18"/>
                <w:szCs w:val="18"/>
                <w:lang w:val="en-US"/>
              </w:rPr>
              <w:t>8</w:t>
            </w:r>
          </w:p>
        </w:tc>
        <w:tc>
          <w:tcPr>
            <w:tcW w:w="820" w:type="dxa"/>
            <w:shd w:val="clear" w:color="auto" w:fill="auto"/>
            <w:hideMark/>
          </w:tcPr>
          <w:p w14:paraId="2D9EE2EE" w14:textId="119036EA" w:rsidR="00FF26EF" w:rsidRPr="0039377A" w:rsidRDefault="00FF26EF" w:rsidP="00FF26EF">
            <w:pPr>
              <w:jc w:val="right"/>
              <w:rPr>
                <w:b/>
                <w:bCs/>
                <w:sz w:val="18"/>
                <w:szCs w:val="18"/>
                <w:lang w:val="en-US"/>
              </w:rPr>
            </w:pPr>
            <w:r w:rsidRPr="0039377A">
              <w:rPr>
                <w:b/>
                <w:bCs/>
                <w:color w:val="000000"/>
                <w:sz w:val="18"/>
                <w:szCs w:val="18"/>
              </w:rPr>
              <w:t>11%</w:t>
            </w:r>
          </w:p>
        </w:tc>
      </w:tr>
      <w:tr w:rsidR="0039377A" w:rsidRPr="0039377A" w14:paraId="13859164" w14:textId="77777777" w:rsidTr="0039377A">
        <w:trPr>
          <w:trHeight w:val="268"/>
        </w:trPr>
        <w:tc>
          <w:tcPr>
            <w:tcW w:w="1129" w:type="dxa"/>
            <w:shd w:val="clear" w:color="auto" w:fill="auto"/>
            <w:hideMark/>
          </w:tcPr>
          <w:p w14:paraId="673837B3" w14:textId="77777777" w:rsidR="00FF26EF" w:rsidRPr="0039377A" w:rsidRDefault="00FF26EF" w:rsidP="00FF26EF">
            <w:pPr>
              <w:jc w:val="left"/>
              <w:rPr>
                <w:sz w:val="18"/>
                <w:szCs w:val="18"/>
                <w:lang w:val="en-US"/>
              </w:rPr>
            </w:pPr>
            <w:r w:rsidRPr="0039377A">
              <w:rPr>
                <w:sz w:val="18"/>
                <w:szCs w:val="18"/>
                <w:lang w:val="en-US"/>
              </w:rPr>
              <w:t xml:space="preserve">UNIDO-lead submissions </w:t>
            </w:r>
          </w:p>
        </w:tc>
        <w:tc>
          <w:tcPr>
            <w:tcW w:w="819" w:type="dxa"/>
            <w:shd w:val="clear" w:color="auto" w:fill="auto"/>
            <w:hideMark/>
          </w:tcPr>
          <w:p w14:paraId="72BDCA08" w14:textId="77777777" w:rsidR="00FF26EF" w:rsidRPr="0039377A" w:rsidRDefault="00FF26EF" w:rsidP="00FF26EF">
            <w:pPr>
              <w:jc w:val="right"/>
              <w:rPr>
                <w:sz w:val="18"/>
                <w:szCs w:val="18"/>
                <w:lang w:val="en-US"/>
              </w:rPr>
            </w:pPr>
            <w:r w:rsidRPr="0039377A">
              <w:rPr>
                <w:sz w:val="18"/>
                <w:szCs w:val="18"/>
                <w:lang w:val="en-US"/>
              </w:rPr>
              <w:t>2</w:t>
            </w:r>
          </w:p>
        </w:tc>
        <w:tc>
          <w:tcPr>
            <w:tcW w:w="838" w:type="dxa"/>
            <w:shd w:val="clear" w:color="auto" w:fill="auto"/>
            <w:hideMark/>
          </w:tcPr>
          <w:p w14:paraId="75FC8658" w14:textId="523AB3BA" w:rsidR="00FF26EF" w:rsidRPr="0039377A" w:rsidRDefault="00FF26EF" w:rsidP="00FF26EF">
            <w:pPr>
              <w:jc w:val="right"/>
              <w:rPr>
                <w:sz w:val="18"/>
                <w:szCs w:val="18"/>
                <w:lang w:val="en-US"/>
              </w:rPr>
            </w:pPr>
            <w:r w:rsidRPr="0039377A">
              <w:rPr>
                <w:color w:val="000000"/>
                <w:sz w:val="18"/>
                <w:szCs w:val="18"/>
              </w:rPr>
              <w:t>25%</w:t>
            </w:r>
          </w:p>
        </w:tc>
        <w:tc>
          <w:tcPr>
            <w:tcW w:w="872" w:type="dxa"/>
            <w:shd w:val="clear" w:color="auto" w:fill="auto"/>
            <w:hideMark/>
          </w:tcPr>
          <w:p w14:paraId="73BADE78" w14:textId="77777777" w:rsidR="00FF26EF" w:rsidRPr="0039377A" w:rsidRDefault="00FF26EF" w:rsidP="00FF26EF">
            <w:pPr>
              <w:jc w:val="right"/>
              <w:rPr>
                <w:sz w:val="18"/>
                <w:szCs w:val="18"/>
                <w:lang w:val="en-US"/>
              </w:rPr>
            </w:pPr>
            <w:r w:rsidRPr="0039377A">
              <w:rPr>
                <w:sz w:val="18"/>
                <w:szCs w:val="18"/>
                <w:lang w:val="en-US"/>
              </w:rPr>
              <w:t>2</w:t>
            </w:r>
          </w:p>
        </w:tc>
        <w:tc>
          <w:tcPr>
            <w:tcW w:w="785" w:type="dxa"/>
            <w:shd w:val="clear" w:color="auto" w:fill="auto"/>
            <w:hideMark/>
          </w:tcPr>
          <w:p w14:paraId="62F58F36" w14:textId="3721B4F7" w:rsidR="00FF26EF" w:rsidRPr="0039377A" w:rsidRDefault="00FF26EF" w:rsidP="00FF26EF">
            <w:pPr>
              <w:jc w:val="right"/>
              <w:rPr>
                <w:sz w:val="18"/>
                <w:szCs w:val="18"/>
                <w:lang w:val="en-US"/>
              </w:rPr>
            </w:pPr>
            <w:r w:rsidRPr="0039377A">
              <w:rPr>
                <w:color w:val="000000"/>
                <w:sz w:val="18"/>
                <w:szCs w:val="18"/>
              </w:rPr>
              <w:t>20%</w:t>
            </w:r>
          </w:p>
        </w:tc>
        <w:tc>
          <w:tcPr>
            <w:tcW w:w="872" w:type="dxa"/>
            <w:shd w:val="clear" w:color="auto" w:fill="auto"/>
            <w:hideMark/>
          </w:tcPr>
          <w:p w14:paraId="018400EF" w14:textId="77777777" w:rsidR="00FF26EF" w:rsidRPr="0039377A" w:rsidRDefault="00FF26EF" w:rsidP="00FF26EF">
            <w:pPr>
              <w:jc w:val="right"/>
              <w:rPr>
                <w:sz w:val="18"/>
                <w:szCs w:val="18"/>
                <w:lang w:val="en-US"/>
              </w:rPr>
            </w:pPr>
            <w:r w:rsidRPr="0039377A">
              <w:rPr>
                <w:sz w:val="18"/>
                <w:szCs w:val="18"/>
                <w:lang w:val="en-US"/>
              </w:rPr>
              <w:t>2</w:t>
            </w:r>
          </w:p>
        </w:tc>
        <w:tc>
          <w:tcPr>
            <w:tcW w:w="785" w:type="dxa"/>
            <w:shd w:val="clear" w:color="auto" w:fill="auto"/>
            <w:hideMark/>
          </w:tcPr>
          <w:p w14:paraId="40247D08" w14:textId="4F7E4B2A" w:rsidR="00FF26EF" w:rsidRPr="0039377A" w:rsidRDefault="00FF26EF" w:rsidP="00FF26EF">
            <w:pPr>
              <w:jc w:val="right"/>
              <w:rPr>
                <w:sz w:val="18"/>
                <w:szCs w:val="18"/>
                <w:lang w:val="en-US"/>
              </w:rPr>
            </w:pPr>
            <w:r w:rsidRPr="0039377A">
              <w:rPr>
                <w:color w:val="000000"/>
                <w:sz w:val="18"/>
                <w:szCs w:val="18"/>
              </w:rPr>
              <w:t>50%</w:t>
            </w:r>
          </w:p>
        </w:tc>
        <w:tc>
          <w:tcPr>
            <w:tcW w:w="804" w:type="dxa"/>
            <w:shd w:val="clear" w:color="auto" w:fill="auto"/>
            <w:hideMark/>
          </w:tcPr>
          <w:p w14:paraId="52DD7C30" w14:textId="77777777" w:rsidR="00FF26EF" w:rsidRPr="0039377A" w:rsidRDefault="00FF26EF" w:rsidP="00FF26EF">
            <w:pPr>
              <w:jc w:val="right"/>
              <w:rPr>
                <w:sz w:val="18"/>
                <w:szCs w:val="18"/>
                <w:lang w:val="en-US"/>
              </w:rPr>
            </w:pPr>
            <w:r w:rsidRPr="0039377A">
              <w:rPr>
                <w:sz w:val="18"/>
                <w:szCs w:val="18"/>
                <w:lang w:val="en-US"/>
              </w:rPr>
              <w:t>2</w:t>
            </w:r>
          </w:p>
        </w:tc>
        <w:tc>
          <w:tcPr>
            <w:tcW w:w="791" w:type="dxa"/>
            <w:shd w:val="clear" w:color="auto" w:fill="auto"/>
            <w:hideMark/>
          </w:tcPr>
          <w:p w14:paraId="15F23267" w14:textId="488A9AEA" w:rsidR="00FF26EF" w:rsidRPr="0039377A" w:rsidRDefault="00FF26EF" w:rsidP="00FF26EF">
            <w:pPr>
              <w:jc w:val="right"/>
              <w:rPr>
                <w:sz w:val="18"/>
                <w:szCs w:val="18"/>
                <w:lang w:val="en-US"/>
              </w:rPr>
            </w:pPr>
            <w:r w:rsidRPr="0039377A">
              <w:rPr>
                <w:color w:val="000000"/>
                <w:sz w:val="18"/>
                <w:szCs w:val="18"/>
              </w:rPr>
              <w:t>17%</w:t>
            </w:r>
          </w:p>
        </w:tc>
        <w:tc>
          <w:tcPr>
            <w:tcW w:w="846" w:type="dxa"/>
            <w:shd w:val="clear" w:color="auto" w:fill="auto"/>
            <w:hideMark/>
          </w:tcPr>
          <w:p w14:paraId="078461A7" w14:textId="77777777" w:rsidR="00FF26EF" w:rsidRPr="0039377A" w:rsidRDefault="00FF26EF" w:rsidP="00FF26EF">
            <w:pPr>
              <w:jc w:val="right"/>
              <w:rPr>
                <w:b/>
                <w:bCs/>
                <w:sz w:val="18"/>
                <w:szCs w:val="18"/>
                <w:lang w:val="en-US"/>
              </w:rPr>
            </w:pPr>
            <w:r w:rsidRPr="0039377A">
              <w:rPr>
                <w:b/>
                <w:bCs/>
                <w:sz w:val="18"/>
                <w:szCs w:val="18"/>
                <w:lang w:val="en-US"/>
              </w:rPr>
              <w:t>8</w:t>
            </w:r>
          </w:p>
        </w:tc>
        <w:tc>
          <w:tcPr>
            <w:tcW w:w="820" w:type="dxa"/>
            <w:shd w:val="clear" w:color="auto" w:fill="auto"/>
            <w:hideMark/>
          </w:tcPr>
          <w:p w14:paraId="7CA2FB09" w14:textId="2102C5B1" w:rsidR="00FF26EF" w:rsidRPr="0039377A" w:rsidRDefault="00FF26EF" w:rsidP="00FF26EF">
            <w:pPr>
              <w:jc w:val="right"/>
              <w:rPr>
                <w:b/>
                <w:bCs/>
                <w:sz w:val="18"/>
                <w:szCs w:val="18"/>
                <w:lang w:val="en-US"/>
              </w:rPr>
            </w:pPr>
            <w:r w:rsidRPr="0039377A">
              <w:rPr>
                <w:b/>
                <w:bCs/>
                <w:color w:val="000000"/>
                <w:sz w:val="18"/>
                <w:szCs w:val="18"/>
              </w:rPr>
              <w:t>24%</w:t>
            </w:r>
          </w:p>
        </w:tc>
      </w:tr>
      <w:tr w:rsidR="0039377A" w:rsidRPr="0039377A" w14:paraId="6883B91D" w14:textId="77777777" w:rsidTr="0039377A">
        <w:trPr>
          <w:trHeight w:val="268"/>
        </w:trPr>
        <w:tc>
          <w:tcPr>
            <w:tcW w:w="1129" w:type="dxa"/>
            <w:shd w:val="clear" w:color="auto" w:fill="auto"/>
            <w:hideMark/>
          </w:tcPr>
          <w:p w14:paraId="06276C65" w14:textId="77777777" w:rsidR="00FF26EF" w:rsidRPr="0039377A" w:rsidRDefault="00FF26EF" w:rsidP="00FF26EF">
            <w:pPr>
              <w:jc w:val="left"/>
              <w:rPr>
                <w:sz w:val="18"/>
                <w:szCs w:val="18"/>
                <w:lang w:val="en-US"/>
              </w:rPr>
            </w:pPr>
            <w:r w:rsidRPr="0039377A">
              <w:rPr>
                <w:sz w:val="18"/>
                <w:szCs w:val="18"/>
                <w:lang w:val="en-US"/>
              </w:rPr>
              <w:t xml:space="preserve">UNDP-lead submissions </w:t>
            </w:r>
          </w:p>
        </w:tc>
        <w:tc>
          <w:tcPr>
            <w:tcW w:w="819" w:type="dxa"/>
            <w:shd w:val="clear" w:color="auto" w:fill="auto"/>
            <w:hideMark/>
          </w:tcPr>
          <w:p w14:paraId="3176019C" w14:textId="77777777" w:rsidR="00FF26EF" w:rsidRPr="0039377A" w:rsidRDefault="00FF26EF" w:rsidP="00FF26EF">
            <w:pPr>
              <w:jc w:val="right"/>
              <w:rPr>
                <w:sz w:val="18"/>
                <w:szCs w:val="18"/>
                <w:lang w:val="en-US"/>
              </w:rPr>
            </w:pPr>
            <w:r w:rsidRPr="0039377A">
              <w:rPr>
                <w:sz w:val="18"/>
                <w:szCs w:val="18"/>
                <w:lang w:val="en-US"/>
              </w:rPr>
              <w:t>5</w:t>
            </w:r>
          </w:p>
        </w:tc>
        <w:tc>
          <w:tcPr>
            <w:tcW w:w="838" w:type="dxa"/>
            <w:shd w:val="clear" w:color="auto" w:fill="auto"/>
            <w:hideMark/>
          </w:tcPr>
          <w:p w14:paraId="172889E0" w14:textId="7B05267F" w:rsidR="00FF26EF" w:rsidRPr="0039377A" w:rsidRDefault="00FF26EF" w:rsidP="00FF26EF">
            <w:pPr>
              <w:jc w:val="right"/>
              <w:rPr>
                <w:sz w:val="18"/>
                <w:szCs w:val="18"/>
                <w:lang w:val="en-US"/>
              </w:rPr>
            </w:pPr>
            <w:r w:rsidRPr="0039377A">
              <w:rPr>
                <w:color w:val="000000"/>
                <w:sz w:val="18"/>
                <w:szCs w:val="18"/>
              </w:rPr>
              <w:t>56%</w:t>
            </w:r>
          </w:p>
        </w:tc>
        <w:tc>
          <w:tcPr>
            <w:tcW w:w="872" w:type="dxa"/>
            <w:shd w:val="clear" w:color="auto" w:fill="auto"/>
            <w:hideMark/>
          </w:tcPr>
          <w:p w14:paraId="093E25CD" w14:textId="77777777" w:rsidR="00FF26EF" w:rsidRPr="0039377A" w:rsidRDefault="00FF26EF" w:rsidP="00FF26EF">
            <w:pPr>
              <w:jc w:val="right"/>
              <w:rPr>
                <w:sz w:val="18"/>
                <w:szCs w:val="18"/>
                <w:lang w:val="en-US"/>
              </w:rPr>
            </w:pPr>
            <w:r w:rsidRPr="0039377A">
              <w:rPr>
                <w:sz w:val="18"/>
                <w:szCs w:val="18"/>
                <w:lang w:val="en-US"/>
              </w:rPr>
              <w:t>2</w:t>
            </w:r>
          </w:p>
        </w:tc>
        <w:tc>
          <w:tcPr>
            <w:tcW w:w="785" w:type="dxa"/>
            <w:shd w:val="clear" w:color="auto" w:fill="auto"/>
            <w:hideMark/>
          </w:tcPr>
          <w:p w14:paraId="303CF1A1" w14:textId="58DBA18F" w:rsidR="00FF26EF" w:rsidRPr="0039377A" w:rsidRDefault="00FF26EF" w:rsidP="00FF26EF">
            <w:pPr>
              <w:jc w:val="right"/>
              <w:rPr>
                <w:sz w:val="18"/>
                <w:szCs w:val="18"/>
                <w:lang w:val="en-US"/>
              </w:rPr>
            </w:pPr>
            <w:r w:rsidRPr="0039377A">
              <w:rPr>
                <w:color w:val="000000"/>
                <w:sz w:val="18"/>
                <w:szCs w:val="18"/>
              </w:rPr>
              <w:t>11%</w:t>
            </w:r>
          </w:p>
        </w:tc>
        <w:tc>
          <w:tcPr>
            <w:tcW w:w="872" w:type="dxa"/>
            <w:shd w:val="clear" w:color="auto" w:fill="auto"/>
            <w:hideMark/>
          </w:tcPr>
          <w:p w14:paraId="2D0E8442" w14:textId="77777777" w:rsidR="00FF26EF" w:rsidRPr="0039377A" w:rsidRDefault="00FF26EF" w:rsidP="00FF26EF">
            <w:pPr>
              <w:jc w:val="right"/>
              <w:rPr>
                <w:sz w:val="18"/>
                <w:szCs w:val="18"/>
                <w:lang w:val="en-US"/>
              </w:rPr>
            </w:pPr>
            <w:r w:rsidRPr="0039377A">
              <w:rPr>
                <w:sz w:val="18"/>
                <w:szCs w:val="18"/>
                <w:lang w:val="en-US"/>
              </w:rPr>
              <w:t>0</w:t>
            </w:r>
          </w:p>
        </w:tc>
        <w:tc>
          <w:tcPr>
            <w:tcW w:w="785" w:type="dxa"/>
            <w:shd w:val="clear" w:color="auto" w:fill="auto"/>
            <w:hideMark/>
          </w:tcPr>
          <w:p w14:paraId="20F4987E" w14:textId="669A72C7" w:rsidR="00FF26EF" w:rsidRPr="0039377A" w:rsidRDefault="00FF26EF" w:rsidP="00FF26EF">
            <w:pPr>
              <w:jc w:val="right"/>
              <w:rPr>
                <w:sz w:val="18"/>
                <w:szCs w:val="18"/>
                <w:lang w:val="en-US"/>
              </w:rPr>
            </w:pPr>
            <w:r w:rsidRPr="0039377A">
              <w:rPr>
                <w:color w:val="000000"/>
                <w:sz w:val="18"/>
                <w:szCs w:val="18"/>
              </w:rPr>
              <w:t>-</w:t>
            </w:r>
          </w:p>
        </w:tc>
        <w:tc>
          <w:tcPr>
            <w:tcW w:w="804" w:type="dxa"/>
            <w:shd w:val="clear" w:color="auto" w:fill="auto"/>
            <w:hideMark/>
          </w:tcPr>
          <w:p w14:paraId="628ADC4F" w14:textId="77777777" w:rsidR="00FF26EF" w:rsidRPr="0039377A" w:rsidRDefault="00FF26EF" w:rsidP="00FF26EF">
            <w:pPr>
              <w:jc w:val="right"/>
              <w:rPr>
                <w:sz w:val="18"/>
                <w:szCs w:val="18"/>
                <w:lang w:val="en-US"/>
              </w:rPr>
            </w:pPr>
            <w:r w:rsidRPr="0039377A">
              <w:rPr>
                <w:sz w:val="18"/>
                <w:szCs w:val="18"/>
                <w:lang w:val="en-US"/>
              </w:rPr>
              <w:t>2</w:t>
            </w:r>
          </w:p>
        </w:tc>
        <w:tc>
          <w:tcPr>
            <w:tcW w:w="791" w:type="dxa"/>
            <w:shd w:val="clear" w:color="auto" w:fill="auto"/>
            <w:hideMark/>
          </w:tcPr>
          <w:p w14:paraId="0432A7EE" w14:textId="47BF1807" w:rsidR="00FF26EF" w:rsidRPr="0039377A" w:rsidRDefault="00FF26EF" w:rsidP="00FF26EF">
            <w:pPr>
              <w:jc w:val="right"/>
              <w:rPr>
                <w:sz w:val="18"/>
                <w:szCs w:val="18"/>
                <w:lang w:val="en-US"/>
              </w:rPr>
            </w:pPr>
            <w:r w:rsidRPr="0039377A">
              <w:rPr>
                <w:color w:val="000000"/>
                <w:sz w:val="18"/>
                <w:szCs w:val="18"/>
              </w:rPr>
              <w:t>18%</w:t>
            </w:r>
          </w:p>
        </w:tc>
        <w:tc>
          <w:tcPr>
            <w:tcW w:w="846" w:type="dxa"/>
            <w:shd w:val="clear" w:color="auto" w:fill="auto"/>
            <w:hideMark/>
          </w:tcPr>
          <w:p w14:paraId="26611826" w14:textId="77777777" w:rsidR="00FF26EF" w:rsidRPr="0039377A" w:rsidRDefault="00FF26EF" w:rsidP="00FF26EF">
            <w:pPr>
              <w:jc w:val="right"/>
              <w:rPr>
                <w:b/>
                <w:bCs/>
                <w:sz w:val="18"/>
                <w:szCs w:val="18"/>
                <w:lang w:val="en-US"/>
              </w:rPr>
            </w:pPr>
            <w:r w:rsidRPr="0039377A">
              <w:rPr>
                <w:b/>
                <w:bCs/>
                <w:sz w:val="18"/>
                <w:szCs w:val="18"/>
                <w:lang w:val="en-US"/>
              </w:rPr>
              <w:t>9</w:t>
            </w:r>
          </w:p>
        </w:tc>
        <w:tc>
          <w:tcPr>
            <w:tcW w:w="820" w:type="dxa"/>
            <w:shd w:val="clear" w:color="auto" w:fill="auto"/>
            <w:hideMark/>
          </w:tcPr>
          <w:p w14:paraId="75E8369A" w14:textId="3F948267" w:rsidR="00FF26EF" w:rsidRPr="0039377A" w:rsidRDefault="00FF26EF" w:rsidP="00FF26EF">
            <w:pPr>
              <w:jc w:val="right"/>
              <w:rPr>
                <w:b/>
                <w:bCs/>
                <w:sz w:val="18"/>
                <w:szCs w:val="18"/>
                <w:lang w:val="en-US"/>
              </w:rPr>
            </w:pPr>
            <w:r w:rsidRPr="0039377A">
              <w:rPr>
                <w:b/>
                <w:bCs/>
                <w:color w:val="000000"/>
                <w:sz w:val="18"/>
                <w:szCs w:val="18"/>
              </w:rPr>
              <w:t>22%</w:t>
            </w:r>
          </w:p>
        </w:tc>
      </w:tr>
      <w:tr w:rsidR="0039377A" w:rsidRPr="0039377A" w14:paraId="39A39635" w14:textId="77777777" w:rsidTr="0039377A">
        <w:trPr>
          <w:trHeight w:val="268"/>
        </w:trPr>
        <w:tc>
          <w:tcPr>
            <w:tcW w:w="1129" w:type="dxa"/>
            <w:shd w:val="clear" w:color="auto" w:fill="auto"/>
            <w:hideMark/>
          </w:tcPr>
          <w:p w14:paraId="20618174" w14:textId="77777777" w:rsidR="00FF26EF" w:rsidRPr="0039377A" w:rsidRDefault="00FF26EF" w:rsidP="00FF26EF">
            <w:pPr>
              <w:jc w:val="left"/>
              <w:rPr>
                <w:sz w:val="18"/>
                <w:szCs w:val="18"/>
                <w:lang w:val="en-US"/>
              </w:rPr>
            </w:pPr>
            <w:r w:rsidRPr="0039377A">
              <w:rPr>
                <w:sz w:val="18"/>
                <w:szCs w:val="18"/>
                <w:lang w:val="en-US"/>
              </w:rPr>
              <w:t xml:space="preserve">Bilateral-lead submissions </w:t>
            </w:r>
          </w:p>
        </w:tc>
        <w:tc>
          <w:tcPr>
            <w:tcW w:w="819" w:type="dxa"/>
            <w:shd w:val="clear" w:color="auto" w:fill="auto"/>
            <w:hideMark/>
          </w:tcPr>
          <w:p w14:paraId="57AFF28A" w14:textId="77777777" w:rsidR="00FF26EF" w:rsidRPr="0039377A" w:rsidRDefault="00FF26EF" w:rsidP="00FF26EF">
            <w:pPr>
              <w:jc w:val="right"/>
              <w:rPr>
                <w:sz w:val="18"/>
                <w:szCs w:val="18"/>
                <w:lang w:val="en-US"/>
              </w:rPr>
            </w:pPr>
            <w:r w:rsidRPr="0039377A">
              <w:rPr>
                <w:sz w:val="18"/>
                <w:szCs w:val="18"/>
                <w:lang w:val="en-US"/>
              </w:rPr>
              <w:t>2</w:t>
            </w:r>
          </w:p>
        </w:tc>
        <w:tc>
          <w:tcPr>
            <w:tcW w:w="838" w:type="dxa"/>
            <w:shd w:val="clear" w:color="auto" w:fill="auto"/>
            <w:hideMark/>
          </w:tcPr>
          <w:p w14:paraId="13F88934" w14:textId="76EE435D" w:rsidR="00FF26EF" w:rsidRPr="0039377A" w:rsidRDefault="00FF26EF" w:rsidP="00FF26EF">
            <w:pPr>
              <w:jc w:val="right"/>
              <w:rPr>
                <w:sz w:val="18"/>
                <w:szCs w:val="18"/>
                <w:lang w:val="en-US"/>
              </w:rPr>
            </w:pPr>
            <w:r w:rsidRPr="0039377A">
              <w:rPr>
                <w:color w:val="000000"/>
                <w:sz w:val="18"/>
                <w:szCs w:val="18"/>
              </w:rPr>
              <w:t>100%</w:t>
            </w:r>
          </w:p>
        </w:tc>
        <w:tc>
          <w:tcPr>
            <w:tcW w:w="872" w:type="dxa"/>
            <w:shd w:val="clear" w:color="auto" w:fill="auto"/>
            <w:hideMark/>
          </w:tcPr>
          <w:p w14:paraId="40B4470A" w14:textId="77777777" w:rsidR="00FF26EF" w:rsidRPr="0039377A" w:rsidRDefault="00FF26EF" w:rsidP="00FF26EF">
            <w:pPr>
              <w:jc w:val="right"/>
              <w:rPr>
                <w:sz w:val="18"/>
                <w:szCs w:val="18"/>
                <w:lang w:val="en-US"/>
              </w:rPr>
            </w:pPr>
            <w:r w:rsidRPr="0039377A">
              <w:rPr>
                <w:sz w:val="18"/>
                <w:szCs w:val="18"/>
                <w:lang w:val="en-US"/>
              </w:rPr>
              <w:t>2</w:t>
            </w:r>
          </w:p>
        </w:tc>
        <w:tc>
          <w:tcPr>
            <w:tcW w:w="785" w:type="dxa"/>
            <w:shd w:val="clear" w:color="auto" w:fill="auto"/>
            <w:hideMark/>
          </w:tcPr>
          <w:p w14:paraId="5F16187B" w14:textId="15635779" w:rsidR="00FF26EF" w:rsidRPr="0039377A" w:rsidRDefault="00FF26EF" w:rsidP="00FF26EF">
            <w:pPr>
              <w:jc w:val="right"/>
              <w:rPr>
                <w:sz w:val="18"/>
                <w:szCs w:val="18"/>
                <w:lang w:val="en-US"/>
              </w:rPr>
            </w:pPr>
            <w:r w:rsidRPr="0039377A">
              <w:rPr>
                <w:color w:val="000000"/>
                <w:sz w:val="18"/>
                <w:szCs w:val="18"/>
              </w:rPr>
              <w:t>67%</w:t>
            </w:r>
          </w:p>
        </w:tc>
        <w:tc>
          <w:tcPr>
            <w:tcW w:w="872" w:type="dxa"/>
            <w:shd w:val="clear" w:color="auto" w:fill="auto"/>
            <w:hideMark/>
          </w:tcPr>
          <w:p w14:paraId="6DB61C52" w14:textId="77777777" w:rsidR="00FF26EF" w:rsidRPr="0039377A" w:rsidRDefault="00FF26EF" w:rsidP="00FF26EF">
            <w:pPr>
              <w:jc w:val="right"/>
              <w:rPr>
                <w:sz w:val="18"/>
                <w:szCs w:val="18"/>
                <w:lang w:val="en-US"/>
              </w:rPr>
            </w:pPr>
            <w:r w:rsidRPr="0039377A">
              <w:rPr>
                <w:sz w:val="18"/>
                <w:szCs w:val="18"/>
                <w:lang w:val="en-US"/>
              </w:rPr>
              <w:t>1</w:t>
            </w:r>
          </w:p>
        </w:tc>
        <w:tc>
          <w:tcPr>
            <w:tcW w:w="785" w:type="dxa"/>
            <w:shd w:val="clear" w:color="auto" w:fill="auto"/>
            <w:hideMark/>
          </w:tcPr>
          <w:p w14:paraId="7E69565E" w14:textId="72DB4445" w:rsidR="00FF26EF" w:rsidRPr="0039377A" w:rsidRDefault="00FF26EF" w:rsidP="00FF26EF">
            <w:pPr>
              <w:jc w:val="right"/>
              <w:rPr>
                <w:sz w:val="18"/>
                <w:szCs w:val="18"/>
                <w:lang w:val="en-US"/>
              </w:rPr>
            </w:pPr>
            <w:r w:rsidRPr="0039377A">
              <w:rPr>
                <w:color w:val="000000"/>
                <w:sz w:val="18"/>
                <w:szCs w:val="18"/>
              </w:rPr>
              <w:t>50%</w:t>
            </w:r>
          </w:p>
        </w:tc>
        <w:tc>
          <w:tcPr>
            <w:tcW w:w="804" w:type="dxa"/>
            <w:shd w:val="clear" w:color="auto" w:fill="auto"/>
            <w:hideMark/>
          </w:tcPr>
          <w:p w14:paraId="2A235999" w14:textId="77777777" w:rsidR="00FF26EF" w:rsidRPr="0039377A" w:rsidRDefault="00FF26EF" w:rsidP="00FF26EF">
            <w:pPr>
              <w:jc w:val="right"/>
              <w:rPr>
                <w:sz w:val="18"/>
                <w:szCs w:val="18"/>
                <w:lang w:val="en-US"/>
              </w:rPr>
            </w:pPr>
            <w:r w:rsidRPr="0039377A">
              <w:rPr>
                <w:sz w:val="18"/>
                <w:szCs w:val="18"/>
                <w:lang w:val="en-US"/>
              </w:rPr>
              <w:t>0</w:t>
            </w:r>
          </w:p>
        </w:tc>
        <w:tc>
          <w:tcPr>
            <w:tcW w:w="791" w:type="dxa"/>
            <w:shd w:val="clear" w:color="auto" w:fill="auto"/>
            <w:hideMark/>
          </w:tcPr>
          <w:p w14:paraId="29310964" w14:textId="52B47443" w:rsidR="00FF26EF" w:rsidRPr="0039377A" w:rsidRDefault="00FF26EF" w:rsidP="00FF26EF">
            <w:pPr>
              <w:jc w:val="right"/>
              <w:rPr>
                <w:sz w:val="18"/>
                <w:szCs w:val="18"/>
                <w:lang w:val="en-US"/>
              </w:rPr>
            </w:pPr>
            <w:r w:rsidRPr="0039377A">
              <w:rPr>
                <w:color w:val="000000"/>
                <w:sz w:val="18"/>
                <w:szCs w:val="18"/>
              </w:rPr>
              <w:t>-</w:t>
            </w:r>
          </w:p>
        </w:tc>
        <w:tc>
          <w:tcPr>
            <w:tcW w:w="846" w:type="dxa"/>
            <w:shd w:val="clear" w:color="auto" w:fill="auto"/>
            <w:hideMark/>
          </w:tcPr>
          <w:p w14:paraId="59420DC1" w14:textId="77777777" w:rsidR="00FF26EF" w:rsidRPr="0039377A" w:rsidRDefault="00FF26EF" w:rsidP="00FF26EF">
            <w:pPr>
              <w:jc w:val="right"/>
              <w:rPr>
                <w:b/>
                <w:bCs/>
                <w:sz w:val="18"/>
                <w:szCs w:val="18"/>
                <w:lang w:val="en-US"/>
              </w:rPr>
            </w:pPr>
            <w:r w:rsidRPr="0039377A">
              <w:rPr>
                <w:b/>
                <w:bCs/>
                <w:sz w:val="18"/>
                <w:szCs w:val="18"/>
                <w:lang w:val="en-US"/>
              </w:rPr>
              <w:t>5</w:t>
            </w:r>
          </w:p>
        </w:tc>
        <w:tc>
          <w:tcPr>
            <w:tcW w:w="820" w:type="dxa"/>
            <w:shd w:val="clear" w:color="auto" w:fill="auto"/>
            <w:hideMark/>
          </w:tcPr>
          <w:p w14:paraId="56168971" w14:textId="3199E840" w:rsidR="00FF26EF" w:rsidRPr="0039377A" w:rsidRDefault="00FF26EF" w:rsidP="00FF26EF">
            <w:pPr>
              <w:jc w:val="right"/>
              <w:rPr>
                <w:b/>
                <w:bCs/>
                <w:sz w:val="18"/>
                <w:szCs w:val="18"/>
                <w:lang w:val="en-US"/>
              </w:rPr>
            </w:pPr>
            <w:r w:rsidRPr="0039377A">
              <w:rPr>
                <w:b/>
                <w:bCs/>
                <w:color w:val="000000"/>
                <w:sz w:val="18"/>
                <w:szCs w:val="18"/>
              </w:rPr>
              <w:t>71%</w:t>
            </w:r>
          </w:p>
        </w:tc>
      </w:tr>
      <w:tr w:rsidR="0039377A" w:rsidRPr="0039377A" w14:paraId="70B44FAD" w14:textId="77777777" w:rsidTr="0039377A">
        <w:trPr>
          <w:trHeight w:val="268"/>
        </w:trPr>
        <w:tc>
          <w:tcPr>
            <w:tcW w:w="1129" w:type="dxa"/>
            <w:shd w:val="clear" w:color="auto" w:fill="auto"/>
            <w:hideMark/>
          </w:tcPr>
          <w:p w14:paraId="53C64725" w14:textId="77777777" w:rsidR="00FF26EF" w:rsidRPr="0039377A" w:rsidRDefault="00FF26EF" w:rsidP="00FF26EF">
            <w:pPr>
              <w:jc w:val="left"/>
              <w:rPr>
                <w:sz w:val="18"/>
                <w:szCs w:val="18"/>
                <w:lang w:val="en-US"/>
              </w:rPr>
            </w:pPr>
            <w:r w:rsidRPr="0039377A">
              <w:rPr>
                <w:sz w:val="18"/>
                <w:szCs w:val="18"/>
                <w:lang w:val="en-US"/>
              </w:rPr>
              <w:t xml:space="preserve">WB-lead submissions </w:t>
            </w:r>
          </w:p>
        </w:tc>
        <w:tc>
          <w:tcPr>
            <w:tcW w:w="819" w:type="dxa"/>
            <w:shd w:val="clear" w:color="auto" w:fill="auto"/>
            <w:hideMark/>
          </w:tcPr>
          <w:p w14:paraId="78A432C0" w14:textId="77777777" w:rsidR="00FF26EF" w:rsidRPr="0039377A" w:rsidRDefault="00FF26EF" w:rsidP="00FF26EF">
            <w:pPr>
              <w:jc w:val="right"/>
              <w:rPr>
                <w:sz w:val="18"/>
                <w:szCs w:val="18"/>
                <w:lang w:val="en-US"/>
              </w:rPr>
            </w:pPr>
            <w:r w:rsidRPr="0039377A">
              <w:rPr>
                <w:sz w:val="18"/>
                <w:szCs w:val="18"/>
                <w:lang w:val="en-US"/>
              </w:rPr>
              <w:t>0</w:t>
            </w:r>
          </w:p>
        </w:tc>
        <w:tc>
          <w:tcPr>
            <w:tcW w:w="838" w:type="dxa"/>
            <w:shd w:val="clear" w:color="auto" w:fill="auto"/>
            <w:hideMark/>
          </w:tcPr>
          <w:p w14:paraId="4E3BE78F" w14:textId="38780FA9" w:rsidR="00FF26EF" w:rsidRPr="0039377A" w:rsidRDefault="00FF26EF" w:rsidP="00FF26EF">
            <w:pPr>
              <w:jc w:val="right"/>
              <w:rPr>
                <w:sz w:val="18"/>
                <w:szCs w:val="18"/>
                <w:lang w:val="en-US"/>
              </w:rPr>
            </w:pPr>
            <w:r w:rsidRPr="0039377A">
              <w:rPr>
                <w:color w:val="000000"/>
                <w:sz w:val="18"/>
                <w:szCs w:val="18"/>
              </w:rPr>
              <w:t>-</w:t>
            </w:r>
          </w:p>
        </w:tc>
        <w:tc>
          <w:tcPr>
            <w:tcW w:w="872" w:type="dxa"/>
            <w:shd w:val="clear" w:color="auto" w:fill="auto"/>
            <w:hideMark/>
          </w:tcPr>
          <w:p w14:paraId="6B2F43DF" w14:textId="77777777" w:rsidR="00FF26EF" w:rsidRPr="0039377A" w:rsidRDefault="00FF26EF" w:rsidP="00FF26EF">
            <w:pPr>
              <w:jc w:val="right"/>
              <w:rPr>
                <w:sz w:val="18"/>
                <w:szCs w:val="18"/>
                <w:lang w:val="en-US"/>
              </w:rPr>
            </w:pPr>
            <w:r w:rsidRPr="0039377A">
              <w:rPr>
                <w:sz w:val="18"/>
                <w:szCs w:val="18"/>
                <w:lang w:val="en-US"/>
              </w:rPr>
              <w:t>0</w:t>
            </w:r>
          </w:p>
        </w:tc>
        <w:tc>
          <w:tcPr>
            <w:tcW w:w="785" w:type="dxa"/>
            <w:shd w:val="clear" w:color="auto" w:fill="auto"/>
            <w:hideMark/>
          </w:tcPr>
          <w:p w14:paraId="0F4BA392" w14:textId="15E98FD3" w:rsidR="00FF26EF" w:rsidRPr="0039377A" w:rsidRDefault="00FF26EF" w:rsidP="00FF26EF">
            <w:pPr>
              <w:jc w:val="right"/>
              <w:rPr>
                <w:sz w:val="18"/>
                <w:szCs w:val="18"/>
                <w:lang w:val="en-US"/>
              </w:rPr>
            </w:pPr>
            <w:r w:rsidRPr="0039377A">
              <w:rPr>
                <w:color w:val="000000"/>
                <w:sz w:val="18"/>
                <w:szCs w:val="18"/>
              </w:rPr>
              <w:t>-</w:t>
            </w:r>
          </w:p>
        </w:tc>
        <w:tc>
          <w:tcPr>
            <w:tcW w:w="872" w:type="dxa"/>
            <w:shd w:val="clear" w:color="auto" w:fill="auto"/>
            <w:hideMark/>
          </w:tcPr>
          <w:p w14:paraId="63CEDEB2" w14:textId="77777777" w:rsidR="00FF26EF" w:rsidRPr="0039377A" w:rsidRDefault="00FF26EF" w:rsidP="00FF26EF">
            <w:pPr>
              <w:jc w:val="right"/>
              <w:rPr>
                <w:sz w:val="18"/>
                <w:szCs w:val="18"/>
                <w:lang w:val="en-US"/>
              </w:rPr>
            </w:pPr>
            <w:r w:rsidRPr="0039377A">
              <w:rPr>
                <w:sz w:val="18"/>
                <w:szCs w:val="18"/>
                <w:lang w:val="en-US"/>
              </w:rPr>
              <w:t>1</w:t>
            </w:r>
          </w:p>
        </w:tc>
        <w:tc>
          <w:tcPr>
            <w:tcW w:w="785" w:type="dxa"/>
            <w:shd w:val="clear" w:color="auto" w:fill="auto"/>
            <w:hideMark/>
          </w:tcPr>
          <w:p w14:paraId="12423785" w14:textId="341D504C" w:rsidR="00FF26EF" w:rsidRPr="0039377A" w:rsidRDefault="00FF26EF" w:rsidP="00FF26EF">
            <w:pPr>
              <w:jc w:val="right"/>
              <w:rPr>
                <w:sz w:val="18"/>
                <w:szCs w:val="18"/>
                <w:lang w:val="en-US"/>
              </w:rPr>
            </w:pPr>
            <w:r w:rsidRPr="0039377A">
              <w:rPr>
                <w:color w:val="000000"/>
                <w:sz w:val="18"/>
                <w:szCs w:val="18"/>
              </w:rPr>
              <w:t>100%</w:t>
            </w:r>
          </w:p>
        </w:tc>
        <w:tc>
          <w:tcPr>
            <w:tcW w:w="804" w:type="dxa"/>
            <w:shd w:val="clear" w:color="auto" w:fill="auto"/>
            <w:hideMark/>
          </w:tcPr>
          <w:p w14:paraId="1158AF87" w14:textId="77777777" w:rsidR="00FF26EF" w:rsidRPr="0039377A" w:rsidRDefault="00FF26EF" w:rsidP="00FF26EF">
            <w:pPr>
              <w:jc w:val="right"/>
              <w:rPr>
                <w:sz w:val="18"/>
                <w:szCs w:val="18"/>
                <w:lang w:val="en-US"/>
              </w:rPr>
            </w:pPr>
            <w:r w:rsidRPr="0039377A">
              <w:rPr>
                <w:sz w:val="18"/>
                <w:szCs w:val="18"/>
                <w:lang w:val="en-US"/>
              </w:rPr>
              <w:t>0</w:t>
            </w:r>
          </w:p>
        </w:tc>
        <w:tc>
          <w:tcPr>
            <w:tcW w:w="791" w:type="dxa"/>
            <w:shd w:val="clear" w:color="auto" w:fill="auto"/>
            <w:hideMark/>
          </w:tcPr>
          <w:p w14:paraId="12528917" w14:textId="0EB1F153" w:rsidR="00FF26EF" w:rsidRPr="0039377A" w:rsidRDefault="00FF26EF" w:rsidP="00FF26EF">
            <w:pPr>
              <w:jc w:val="right"/>
              <w:rPr>
                <w:sz w:val="18"/>
                <w:szCs w:val="18"/>
                <w:lang w:val="en-US"/>
              </w:rPr>
            </w:pPr>
            <w:r w:rsidRPr="0039377A">
              <w:rPr>
                <w:color w:val="000000"/>
                <w:sz w:val="18"/>
                <w:szCs w:val="18"/>
              </w:rPr>
              <w:t>-</w:t>
            </w:r>
          </w:p>
        </w:tc>
        <w:tc>
          <w:tcPr>
            <w:tcW w:w="846" w:type="dxa"/>
            <w:shd w:val="clear" w:color="auto" w:fill="auto"/>
            <w:hideMark/>
          </w:tcPr>
          <w:p w14:paraId="0361EFEE" w14:textId="77777777" w:rsidR="00FF26EF" w:rsidRPr="0039377A" w:rsidRDefault="00FF26EF" w:rsidP="00FF26EF">
            <w:pPr>
              <w:jc w:val="right"/>
              <w:rPr>
                <w:b/>
                <w:bCs/>
                <w:sz w:val="18"/>
                <w:szCs w:val="18"/>
                <w:lang w:val="en-US"/>
              </w:rPr>
            </w:pPr>
            <w:r w:rsidRPr="0039377A">
              <w:rPr>
                <w:b/>
                <w:bCs/>
                <w:sz w:val="18"/>
                <w:szCs w:val="18"/>
                <w:lang w:val="en-US"/>
              </w:rPr>
              <w:t>1</w:t>
            </w:r>
          </w:p>
        </w:tc>
        <w:tc>
          <w:tcPr>
            <w:tcW w:w="820" w:type="dxa"/>
            <w:shd w:val="clear" w:color="auto" w:fill="auto"/>
            <w:hideMark/>
          </w:tcPr>
          <w:p w14:paraId="5F3E3641" w14:textId="71FCAEF0" w:rsidR="00FF26EF" w:rsidRPr="0039377A" w:rsidRDefault="00FF26EF" w:rsidP="00FF26EF">
            <w:pPr>
              <w:jc w:val="right"/>
              <w:rPr>
                <w:b/>
                <w:bCs/>
                <w:sz w:val="18"/>
                <w:szCs w:val="18"/>
                <w:lang w:val="en-US"/>
              </w:rPr>
            </w:pPr>
            <w:r w:rsidRPr="0039377A">
              <w:rPr>
                <w:b/>
                <w:bCs/>
                <w:color w:val="000000"/>
                <w:sz w:val="18"/>
                <w:szCs w:val="18"/>
              </w:rPr>
              <w:t>100%</w:t>
            </w:r>
          </w:p>
        </w:tc>
      </w:tr>
      <w:tr w:rsidR="0039377A" w:rsidRPr="0039377A" w14:paraId="1A7F5D5B" w14:textId="77777777" w:rsidTr="0039377A">
        <w:trPr>
          <w:trHeight w:val="400"/>
        </w:trPr>
        <w:tc>
          <w:tcPr>
            <w:tcW w:w="1129" w:type="dxa"/>
            <w:shd w:val="clear" w:color="auto" w:fill="auto"/>
            <w:hideMark/>
          </w:tcPr>
          <w:p w14:paraId="5061878C" w14:textId="77777777" w:rsidR="00FF26EF" w:rsidRPr="0039377A" w:rsidRDefault="00FF26EF" w:rsidP="00FF26EF">
            <w:pPr>
              <w:jc w:val="left"/>
              <w:rPr>
                <w:sz w:val="18"/>
                <w:szCs w:val="18"/>
                <w:lang w:val="en-US"/>
              </w:rPr>
            </w:pPr>
            <w:r w:rsidRPr="0039377A">
              <w:rPr>
                <w:sz w:val="18"/>
                <w:szCs w:val="18"/>
                <w:lang w:val="en-US"/>
              </w:rPr>
              <w:t xml:space="preserve">Total original submissions </w:t>
            </w:r>
          </w:p>
        </w:tc>
        <w:tc>
          <w:tcPr>
            <w:tcW w:w="819" w:type="dxa"/>
            <w:shd w:val="clear" w:color="auto" w:fill="auto"/>
            <w:hideMark/>
          </w:tcPr>
          <w:p w14:paraId="4899EEAF" w14:textId="77777777" w:rsidR="00FF26EF" w:rsidRPr="0039377A" w:rsidRDefault="00FF26EF" w:rsidP="00FF26EF">
            <w:pPr>
              <w:jc w:val="right"/>
              <w:rPr>
                <w:sz w:val="18"/>
                <w:szCs w:val="18"/>
                <w:lang w:val="en-US"/>
              </w:rPr>
            </w:pPr>
            <w:r w:rsidRPr="0039377A">
              <w:rPr>
                <w:sz w:val="18"/>
                <w:szCs w:val="18"/>
                <w:lang w:val="en-US"/>
              </w:rPr>
              <w:t>13</w:t>
            </w:r>
          </w:p>
        </w:tc>
        <w:tc>
          <w:tcPr>
            <w:tcW w:w="838" w:type="dxa"/>
            <w:shd w:val="clear" w:color="auto" w:fill="auto"/>
            <w:hideMark/>
          </w:tcPr>
          <w:p w14:paraId="54668DD5" w14:textId="4D2F8D03" w:rsidR="00FF26EF" w:rsidRPr="0039377A" w:rsidRDefault="00FF26EF" w:rsidP="00FF26EF">
            <w:pPr>
              <w:jc w:val="right"/>
              <w:rPr>
                <w:sz w:val="18"/>
                <w:szCs w:val="18"/>
                <w:lang w:val="en-US"/>
              </w:rPr>
            </w:pPr>
            <w:r w:rsidRPr="0039377A">
              <w:rPr>
                <w:color w:val="000000"/>
                <w:sz w:val="18"/>
                <w:szCs w:val="18"/>
              </w:rPr>
              <w:t>33%</w:t>
            </w:r>
          </w:p>
        </w:tc>
        <w:tc>
          <w:tcPr>
            <w:tcW w:w="872" w:type="dxa"/>
            <w:shd w:val="clear" w:color="auto" w:fill="auto"/>
            <w:hideMark/>
          </w:tcPr>
          <w:p w14:paraId="7D5C118C" w14:textId="77777777" w:rsidR="00FF26EF" w:rsidRPr="0039377A" w:rsidRDefault="00FF26EF" w:rsidP="00FF26EF">
            <w:pPr>
              <w:jc w:val="right"/>
              <w:rPr>
                <w:sz w:val="18"/>
                <w:szCs w:val="18"/>
                <w:lang w:val="en-US"/>
              </w:rPr>
            </w:pPr>
            <w:r w:rsidRPr="0039377A">
              <w:rPr>
                <w:sz w:val="18"/>
                <w:szCs w:val="18"/>
                <w:lang w:val="en-US"/>
              </w:rPr>
              <w:t>7</w:t>
            </w:r>
          </w:p>
        </w:tc>
        <w:tc>
          <w:tcPr>
            <w:tcW w:w="785" w:type="dxa"/>
            <w:shd w:val="clear" w:color="auto" w:fill="auto"/>
            <w:hideMark/>
          </w:tcPr>
          <w:p w14:paraId="501A1AA6" w14:textId="639F0566" w:rsidR="00FF26EF" w:rsidRPr="0039377A" w:rsidRDefault="00FF26EF" w:rsidP="00FF26EF">
            <w:pPr>
              <w:jc w:val="right"/>
              <w:rPr>
                <w:sz w:val="18"/>
                <w:szCs w:val="18"/>
                <w:lang w:val="en-US"/>
              </w:rPr>
            </w:pPr>
            <w:r w:rsidRPr="0039377A">
              <w:rPr>
                <w:color w:val="000000"/>
                <w:sz w:val="18"/>
                <w:szCs w:val="18"/>
              </w:rPr>
              <w:t>13%</w:t>
            </w:r>
          </w:p>
        </w:tc>
        <w:tc>
          <w:tcPr>
            <w:tcW w:w="872" w:type="dxa"/>
            <w:shd w:val="clear" w:color="auto" w:fill="auto"/>
            <w:hideMark/>
          </w:tcPr>
          <w:p w14:paraId="147D36A3" w14:textId="77777777" w:rsidR="00FF26EF" w:rsidRPr="0039377A" w:rsidRDefault="00FF26EF" w:rsidP="00FF26EF">
            <w:pPr>
              <w:jc w:val="right"/>
              <w:rPr>
                <w:sz w:val="18"/>
                <w:szCs w:val="18"/>
                <w:lang w:val="en-US"/>
              </w:rPr>
            </w:pPr>
            <w:r w:rsidRPr="0039377A">
              <w:rPr>
                <w:sz w:val="18"/>
                <w:szCs w:val="18"/>
                <w:lang w:val="en-US"/>
              </w:rPr>
              <w:t>4</w:t>
            </w:r>
          </w:p>
        </w:tc>
        <w:tc>
          <w:tcPr>
            <w:tcW w:w="785" w:type="dxa"/>
            <w:shd w:val="clear" w:color="auto" w:fill="auto"/>
            <w:hideMark/>
          </w:tcPr>
          <w:p w14:paraId="22A5C702" w14:textId="4739D28D" w:rsidR="00FF26EF" w:rsidRPr="0039377A" w:rsidRDefault="00FF26EF" w:rsidP="00FF26EF">
            <w:pPr>
              <w:jc w:val="right"/>
              <w:rPr>
                <w:sz w:val="18"/>
                <w:szCs w:val="18"/>
                <w:lang w:val="en-US"/>
              </w:rPr>
            </w:pPr>
            <w:r w:rsidRPr="0039377A">
              <w:rPr>
                <w:color w:val="000000"/>
                <w:sz w:val="18"/>
                <w:szCs w:val="18"/>
              </w:rPr>
              <w:t>17%</w:t>
            </w:r>
          </w:p>
        </w:tc>
        <w:tc>
          <w:tcPr>
            <w:tcW w:w="804" w:type="dxa"/>
            <w:shd w:val="clear" w:color="auto" w:fill="auto"/>
            <w:hideMark/>
          </w:tcPr>
          <w:p w14:paraId="4CD06F9E" w14:textId="77777777" w:rsidR="00FF26EF" w:rsidRPr="0039377A" w:rsidRDefault="00FF26EF" w:rsidP="00FF26EF">
            <w:pPr>
              <w:jc w:val="right"/>
              <w:rPr>
                <w:sz w:val="18"/>
                <w:szCs w:val="18"/>
                <w:lang w:val="en-US"/>
              </w:rPr>
            </w:pPr>
            <w:r w:rsidRPr="0039377A">
              <w:rPr>
                <w:sz w:val="18"/>
                <w:szCs w:val="18"/>
                <w:lang w:val="en-US"/>
              </w:rPr>
              <w:t>6</w:t>
            </w:r>
          </w:p>
        </w:tc>
        <w:tc>
          <w:tcPr>
            <w:tcW w:w="791" w:type="dxa"/>
            <w:shd w:val="clear" w:color="auto" w:fill="auto"/>
            <w:hideMark/>
          </w:tcPr>
          <w:p w14:paraId="7356DCB5" w14:textId="66EAD8D9" w:rsidR="00FF26EF" w:rsidRPr="0039377A" w:rsidRDefault="00FF26EF" w:rsidP="00FF26EF">
            <w:pPr>
              <w:jc w:val="right"/>
              <w:rPr>
                <w:sz w:val="18"/>
                <w:szCs w:val="18"/>
                <w:lang w:val="en-US"/>
              </w:rPr>
            </w:pPr>
            <w:r w:rsidRPr="0039377A">
              <w:rPr>
                <w:color w:val="000000"/>
                <w:sz w:val="18"/>
                <w:szCs w:val="18"/>
              </w:rPr>
              <w:t>18%</w:t>
            </w:r>
          </w:p>
        </w:tc>
        <w:tc>
          <w:tcPr>
            <w:tcW w:w="846" w:type="dxa"/>
            <w:shd w:val="clear" w:color="auto" w:fill="auto"/>
            <w:hideMark/>
          </w:tcPr>
          <w:p w14:paraId="665E0390" w14:textId="77777777" w:rsidR="00FF26EF" w:rsidRPr="0039377A" w:rsidRDefault="00FF26EF" w:rsidP="00FF26EF">
            <w:pPr>
              <w:jc w:val="right"/>
              <w:rPr>
                <w:b/>
                <w:bCs/>
                <w:sz w:val="18"/>
                <w:szCs w:val="18"/>
                <w:lang w:val="en-US"/>
              </w:rPr>
            </w:pPr>
            <w:r w:rsidRPr="0039377A">
              <w:rPr>
                <w:b/>
                <w:bCs/>
                <w:sz w:val="18"/>
                <w:szCs w:val="18"/>
                <w:lang w:val="en-US"/>
              </w:rPr>
              <w:t>30</w:t>
            </w:r>
          </w:p>
        </w:tc>
        <w:tc>
          <w:tcPr>
            <w:tcW w:w="820" w:type="dxa"/>
            <w:shd w:val="clear" w:color="auto" w:fill="auto"/>
            <w:hideMark/>
          </w:tcPr>
          <w:p w14:paraId="3FBB963C" w14:textId="1C2B40F1" w:rsidR="00FF26EF" w:rsidRPr="0039377A" w:rsidRDefault="00FF26EF" w:rsidP="00FF26EF">
            <w:pPr>
              <w:jc w:val="right"/>
              <w:rPr>
                <w:b/>
                <w:bCs/>
                <w:sz w:val="18"/>
                <w:szCs w:val="18"/>
                <w:lang w:val="en-US"/>
              </w:rPr>
            </w:pPr>
            <w:r w:rsidRPr="0039377A">
              <w:rPr>
                <w:b/>
                <w:bCs/>
                <w:color w:val="000000"/>
                <w:sz w:val="18"/>
                <w:szCs w:val="18"/>
              </w:rPr>
              <w:t>20%</w:t>
            </w:r>
          </w:p>
        </w:tc>
      </w:tr>
      <w:tr w:rsidR="0039377A" w:rsidRPr="0039377A" w14:paraId="41D83C18" w14:textId="77777777" w:rsidTr="0039377A">
        <w:trPr>
          <w:trHeight w:val="268"/>
        </w:trPr>
        <w:tc>
          <w:tcPr>
            <w:tcW w:w="1129" w:type="dxa"/>
            <w:shd w:val="clear" w:color="auto" w:fill="auto"/>
            <w:hideMark/>
          </w:tcPr>
          <w:p w14:paraId="232D3291" w14:textId="77777777" w:rsidR="00FF26EF" w:rsidRPr="0039377A" w:rsidRDefault="00FF26EF" w:rsidP="00FF26EF">
            <w:pPr>
              <w:jc w:val="left"/>
              <w:rPr>
                <w:sz w:val="18"/>
                <w:szCs w:val="18"/>
                <w:lang w:val="en-US"/>
              </w:rPr>
            </w:pPr>
            <w:r w:rsidRPr="0039377A">
              <w:rPr>
                <w:sz w:val="18"/>
                <w:szCs w:val="18"/>
                <w:lang w:val="en-US"/>
              </w:rPr>
              <w:t xml:space="preserve">New stages </w:t>
            </w:r>
          </w:p>
        </w:tc>
        <w:tc>
          <w:tcPr>
            <w:tcW w:w="819" w:type="dxa"/>
            <w:shd w:val="clear" w:color="auto" w:fill="auto"/>
            <w:hideMark/>
          </w:tcPr>
          <w:p w14:paraId="17F9BB98" w14:textId="77777777" w:rsidR="00FF26EF" w:rsidRPr="0039377A" w:rsidRDefault="00FF26EF" w:rsidP="00FF26EF">
            <w:pPr>
              <w:jc w:val="right"/>
              <w:rPr>
                <w:sz w:val="18"/>
                <w:szCs w:val="18"/>
                <w:lang w:val="en-US"/>
              </w:rPr>
            </w:pPr>
            <w:r w:rsidRPr="0039377A">
              <w:rPr>
                <w:sz w:val="18"/>
                <w:szCs w:val="18"/>
                <w:lang w:val="en-US"/>
              </w:rPr>
              <w:t>1</w:t>
            </w:r>
          </w:p>
        </w:tc>
        <w:tc>
          <w:tcPr>
            <w:tcW w:w="838" w:type="dxa"/>
            <w:shd w:val="clear" w:color="auto" w:fill="auto"/>
            <w:hideMark/>
          </w:tcPr>
          <w:p w14:paraId="629E84AB" w14:textId="5071107F" w:rsidR="00FF26EF" w:rsidRPr="0039377A" w:rsidRDefault="00FF26EF" w:rsidP="00FF26EF">
            <w:pPr>
              <w:jc w:val="right"/>
              <w:rPr>
                <w:sz w:val="18"/>
                <w:szCs w:val="18"/>
                <w:lang w:val="en-US"/>
              </w:rPr>
            </w:pPr>
            <w:r w:rsidRPr="0039377A">
              <w:rPr>
                <w:color w:val="000000"/>
                <w:sz w:val="18"/>
                <w:szCs w:val="18"/>
              </w:rPr>
              <w:t>20%</w:t>
            </w:r>
          </w:p>
        </w:tc>
        <w:tc>
          <w:tcPr>
            <w:tcW w:w="872" w:type="dxa"/>
            <w:shd w:val="clear" w:color="auto" w:fill="auto"/>
            <w:hideMark/>
          </w:tcPr>
          <w:p w14:paraId="765474C7" w14:textId="77777777" w:rsidR="00FF26EF" w:rsidRPr="0039377A" w:rsidRDefault="00FF26EF" w:rsidP="00FF26EF">
            <w:pPr>
              <w:jc w:val="right"/>
              <w:rPr>
                <w:sz w:val="18"/>
                <w:szCs w:val="18"/>
                <w:lang w:val="en-US"/>
              </w:rPr>
            </w:pPr>
            <w:r w:rsidRPr="0039377A">
              <w:rPr>
                <w:sz w:val="18"/>
                <w:szCs w:val="18"/>
                <w:lang w:val="en-US"/>
              </w:rPr>
              <w:t>1</w:t>
            </w:r>
          </w:p>
        </w:tc>
        <w:tc>
          <w:tcPr>
            <w:tcW w:w="785" w:type="dxa"/>
            <w:shd w:val="clear" w:color="auto" w:fill="auto"/>
            <w:hideMark/>
          </w:tcPr>
          <w:p w14:paraId="2110DC46" w14:textId="7CCB552B" w:rsidR="00FF26EF" w:rsidRPr="0039377A" w:rsidRDefault="00FF26EF" w:rsidP="00FF26EF">
            <w:pPr>
              <w:jc w:val="right"/>
              <w:rPr>
                <w:sz w:val="18"/>
                <w:szCs w:val="18"/>
                <w:lang w:val="en-US"/>
              </w:rPr>
            </w:pPr>
            <w:r w:rsidRPr="0039377A">
              <w:rPr>
                <w:color w:val="000000"/>
                <w:sz w:val="18"/>
                <w:szCs w:val="18"/>
              </w:rPr>
              <w:t>4%</w:t>
            </w:r>
          </w:p>
        </w:tc>
        <w:tc>
          <w:tcPr>
            <w:tcW w:w="872" w:type="dxa"/>
            <w:shd w:val="clear" w:color="auto" w:fill="auto"/>
            <w:hideMark/>
          </w:tcPr>
          <w:p w14:paraId="1EDF2526" w14:textId="77777777" w:rsidR="00FF26EF" w:rsidRPr="0039377A" w:rsidRDefault="00FF26EF" w:rsidP="00FF26EF">
            <w:pPr>
              <w:jc w:val="right"/>
              <w:rPr>
                <w:sz w:val="18"/>
                <w:szCs w:val="18"/>
                <w:lang w:val="en-US"/>
              </w:rPr>
            </w:pPr>
            <w:r w:rsidRPr="0039377A">
              <w:rPr>
                <w:sz w:val="18"/>
                <w:szCs w:val="18"/>
                <w:lang w:val="en-US"/>
              </w:rPr>
              <w:t>1</w:t>
            </w:r>
          </w:p>
        </w:tc>
        <w:tc>
          <w:tcPr>
            <w:tcW w:w="785" w:type="dxa"/>
            <w:shd w:val="clear" w:color="auto" w:fill="auto"/>
            <w:hideMark/>
          </w:tcPr>
          <w:p w14:paraId="71A0F3B9" w14:textId="49E8C1B4" w:rsidR="00FF26EF" w:rsidRPr="0039377A" w:rsidRDefault="00FF26EF" w:rsidP="00FF26EF">
            <w:pPr>
              <w:jc w:val="right"/>
              <w:rPr>
                <w:sz w:val="18"/>
                <w:szCs w:val="18"/>
                <w:lang w:val="en-US"/>
              </w:rPr>
            </w:pPr>
            <w:r w:rsidRPr="0039377A">
              <w:rPr>
                <w:color w:val="000000"/>
                <w:sz w:val="18"/>
                <w:szCs w:val="18"/>
              </w:rPr>
              <w:t>8%</w:t>
            </w:r>
          </w:p>
        </w:tc>
        <w:tc>
          <w:tcPr>
            <w:tcW w:w="804" w:type="dxa"/>
            <w:shd w:val="clear" w:color="auto" w:fill="auto"/>
            <w:hideMark/>
          </w:tcPr>
          <w:p w14:paraId="46B30701" w14:textId="77777777" w:rsidR="00FF26EF" w:rsidRPr="0039377A" w:rsidRDefault="00FF26EF" w:rsidP="00FF26EF">
            <w:pPr>
              <w:jc w:val="right"/>
              <w:rPr>
                <w:sz w:val="18"/>
                <w:szCs w:val="18"/>
                <w:lang w:val="en-US"/>
              </w:rPr>
            </w:pPr>
            <w:r w:rsidRPr="0039377A">
              <w:rPr>
                <w:sz w:val="18"/>
                <w:szCs w:val="18"/>
                <w:lang w:val="en-US"/>
              </w:rPr>
              <w:t>1</w:t>
            </w:r>
          </w:p>
        </w:tc>
        <w:tc>
          <w:tcPr>
            <w:tcW w:w="791" w:type="dxa"/>
            <w:shd w:val="clear" w:color="auto" w:fill="auto"/>
            <w:hideMark/>
          </w:tcPr>
          <w:p w14:paraId="5D208282" w14:textId="0FE70559" w:rsidR="00FF26EF" w:rsidRPr="0039377A" w:rsidRDefault="00FF26EF" w:rsidP="00FF26EF">
            <w:pPr>
              <w:jc w:val="right"/>
              <w:rPr>
                <w:sz w:val="18"/>
                <w:szCs w:val="18"/>
                <w:lang w:val="en-US"/>
              </w:rPr>
            </w:pPr>
            <w:r w:rsidRPr="0039377A">
              <w:rPr>
                <w:color w:val="000000"/>
                <w:sz w:val="18"/>
                <w:szCs w:val="18"/>
              </w:rPr>
              <w:t>6%</w:t>
            </w:r>
          </w:p>
        </w:tc>
        <w:tc>
          <w:tcPr>
            <w:tcW w:w="846" w:type="dxa"/>
            <w:shd w:val="clear" w:color="auto" w:fill="auto"/>
            <w:hideMark/>
          </w:tcPr>
          <w:p w14:paraId="433BAA90" w14:textId="77777777" w:rsidR="00FF26EF" w:rsidRPr="0039377A" w:rsidRDefault="00FF26EF" w:rsidP="00FF26EF">
            <w:pPr>
              <w:jc w:val="right"/>
              <w:rPr>
                <w:b/>
                <w:bCs/>
                <w:sz w:val="18"/>
                <w:szCs w:val="18"/>
                <w:lang w:val="en-US"/>
              </w:rPr>
            </w:pPr>
            <w:r w:rsidRPr="0039377A">
              <w:rPr>
                <w:b/>
                <w:bCs/>
                <w:sz w:val="18"/>
                <w:szCs w:val="18"/>
                <w:lang w:val="en-US"/>
              </w:rPr>
              <w:t>4</w:t>
            </w:r>
          </w:p>
        </w:tc>
        <w:tc>
          <w:tcPr>
            <w:tcW w:w="820" w:type="dxa"/>
            <w:shd w:val="clear" w:color="auto" w:fill="auto"/>
            <w:hideMark/>
          </w:tcPr>
          <w:p w14:paraId="630B4162" w14:textId="0AC7FFE5" w:rsidR="00FF26EF" w:rsidRPr="0039377A" w:rsidRDefault="00FF26EF" w:rsidP="00FF26EF">
            <w:pPr>
              <w:jc w:val="right"/>
              <w:rPr>
                <w:b/>
                <w:bCs/>
                <w:sz w:val="18"/>
                <w:szCs w:val="18"/>
                <w:lang w:val="en-US"/>
              </w:rPr>
            </w:pPr>
            <w:r w:rsidRPr="0039377A">
              <w:rPr>
                <w:b/>
                <w:bCs/>
                <w:color w:val="000000"/>
                <w:sz w:val="18"/>
                <w:szCs w:val="18"/>
              </w:rPr>
              <w:t>7%</w:t>
            </w:r>
          </w:p>
        </w:tc>
      </w:tr>
      <w:tr w:rsidR="0039377A" w:rsidRPr="0039377A" w14:paraId="6F0A2E80" w14:textId="77777777" w:rsidTr="0039377A">
        <w:trPr>
          <w:trHeight w:val="268"/>
        </w:trPr>
        <w:tc>
          <w:tcPr>
            <w:tcW w:w="1129" w:type="dxa"/>
            <w:shd w:val="clear" w:color="auto" w:fill="auto"/>
            <w:hideMark/>
          </w:tcPr>
          <w:p w14:paraId="1F86495A" w14:textId="77777777" w:rsidR="00FF26EF" w:rsidRPr="0039377A" w:rsidRDefault="00FF26EF" w:rsidP="00FF26EF">
            <w:pPr>
              <w:jc w:val="left"/>
              <w:rPr>
                <w:sz w:val="18"/>
                <w:szCs w:val="18"/>
                <w:lang w:val="en-US"/>
              </w:rPr>
            </w:pPr>
            <w:r w:rsidRPr="0039377A">
              <w:rPr>
                <w:sz w:val="18"/>
                <w:szCs w:val="18"/>
                <w:lang w:val="en-US"/>
              </w:rPr>
              <w:t xml:space="preserve">Tranche submissions </w:t>
            </w:r>
          </w:p>
        </w:tc>
        <w:tc>
          <w:tcPr>
            <w:tcW w:w="819" w:type="dxa"/>
            <w:shd w:val="clear" w:color="auto" w:fill="auto"/>
            <w:hideMark/>
          </w:tcPr>
          <w:p w14:paraId="7DB8B2FF" w14:textId="77777777" w:rsidR="00FF26EF" w:rsidRPr="0039377A" w:rsidRDefault="00FF26EF" w:rsidP="00FF26EF">
            <w:pPr>
              <w:jc w:val="right"/>
              <w:rPr>
                <w:sz w:val="18"/>
                <w:szCs w:val="18"/>
                <w:lang w:val="en-US"/>
              </w:rPr>
            </w:pPr>
            <w:r w:rsidRPr="0039377A">
              <w:rPr>
                <w:sz w:val="18"/>
                <w:szCs w:val="18"/>
                <w:lang w:val="en-US"/>
              </w:rPr>
              <w:t>12</w:t>
            </w:r>
          </w:p>
        </w:tc>
        <w:tc>
          <w:tcPr>
            <w:tcW w:w="838" w:type="dxa"/>
            <w:shd w:val="clear" w:color="auto" w:fill="auto"/>
            <w:hideMark/>
          </w:tcPr>
          <w:p w14:paraId="31B7CE68" w14:textId="4180A3FA" w:rsidR="00FF26EF" w:rsidRPr="0039377A" w:rsidRDefault="00FF26EF" w:rsidP="00FF26EF">
            <w:pPr>
              <w:jc w:val="right"/>
              <w:rPr>
                <w:sz w:val="18"/>
                <w:szCs w:val="18"/>
                <w:lang w:val="en-US"/>
              </w:rPr>
            </w:pPr>
            <w:r w:rsidRPr="0039377A">
              <w:rPr>
                <w:color w:val="000000"/>
                <w:sz w:val="18"/>
                <w:szCs w:val="18"/>
              </w:rPr>
              <w:t>35%</w:t>
            </w:r>
          </w:p>
        </w:tc>
        <w:tc>
          <w:tcPr>
            <w:tcW w:w="872" w:type="dxa"/>
            <w:shd w:val="clear" w:color="auto" w:fill="auto"/>
            <w:hideMark/>
          </w:tcPr>
          <w:p w14:paraId="737649AA" w14:textId="72B19623" w:rsidR="00FF26EF" w:rsidRPr="0039377A" w:rsidRDefault="00BC2739" w:rsidP="00FF26EF">
            <w:pPr>
              <w:jc w:val="right"/>
              <w:rPr>
                <w:sz w:val="18"/>
                <w:szCs w:val="18"/>
                <w:lang w:val="en-US"/>
              </w:rPr>
            </w:pPr>
            <w:r w:rsidRPr="0039377A">
              <w:rPr>
                <w:sz w:val="18"/>
                <w:szCs w:val="18"/>
                <w:lang w:val="en-US"/>
              </w:rPr>
              <w:t>6</w:t>
            </w:r>
          </w:p>
        </w:tc>
        <w:tc>
          <w:tcPr>
            <w:tcW w:w="785" w:type="dxa"/>
            <w:shd w:val="clear" w:color="auto" w:fill="auto"/>
            <w:hideMark/>
          </w:tcPr>
          <w:p w14:paraId="1BF4EF74" w14:textId="57440797" w:rsidR="00FF26EF" w:rsidRPr="0039377A" w:rsidRDefault="00FF26EF" w:rsidP="00FF26EF">
            <w:pPr>
              <w:jc w:val="right"/>
              <w:rPr>
                <w:sz w:val="18"/>
                <w:szCs w:val="18"/>
                <w:lang w:val="en-US"/>
              </w:rPr>
            </w:pPr>
            <w:r w:rsidRPr="0039377A">
              <w:rPr>
                <w:color w:val="000000"/>
                <w:sz w:val="18"/>
                <w:szCs w:val="18"/>
              </w:rPr>
              <w:t>26%</w:t>
            </w:r>
          </w:p>
        </w:tc>
        <w:tc>
          <w:tcPr>
            <w:tcW w:w="872" w:type="dxa"/>
            <w:shd w:val="clear" w:color="auto" w:fill="auto"/>
            <w:hideMark/>
          </w:tcPr>
          <w:p w14:paraId="1E92EFD0" w14:textId="2E71D1AD" w:rsidR="00FF26EF" w:rsidRPr="0039377A" w:rsidRDefault="00FF26EF" w:rsidP="00FF26EF">
            <w:pPr>
              <w:jc w:val="right"/>
              <w:rPr>
                <w:sz w:val="18"/>
                <w:szCs w:val="18"/>
                <w:lang w:val="en-US"/>
              </w:rPr>
            </w:pPr>
            <w:r w:rsidRPr="0039377A">
              <w:rPr>
                <w:sz w:val="18"/>
                <w:szCs w:val="18"/>
                <w:lang w:val="en-US"/>
              </w:rPr>
              <w:t>3</w:t>
            </w:r>
          </w:p>
        </w:tc>
        <w:tc>
          <w:tcPr>
            <w:tcW w:w="785" w:type="dxa"/>
            <w:shd w:val="clear" w:color="auto" w:fill="auto"/>
            <w:hideMark/>
          </w:tcPr>
          <w:p w14:paraId="0606BAA9" w14:textId="3EBCFD60" w:rsidR="00FF26EF" w:rsidRPr="0039377A" w:rsidRDefault="00FF26EF" w:rsidP="00FF26EF">
            <w:pPr>
              <w:jc w:val="right"/>
              <w:rPr>
                <w:sz w:val="18"/>
                <w:szCs w:val="18"/>
                <w:lang w:val="en-US"/>
              </w:rPr>
            </w:pPr>
            <w:r w:rsidRPr="0039377A">
              <w:rPr>
                <w:color w:val="000000"/>
                <w:sz w:val="18"/>
                <w:szCs w:val="18"/>
              </w:rPr>
              <w:t>40%</w:t>
            </w:r>
          </w:p>
        </w:tc>
        <w:tc>
          <w:tcPr>
            <w:tcW w:w="804" w:type="dxa"/>
            <w:shd w:val="clear" w:color="auto" w:fill="auto"/>
            <w:hideMark/>
          </w:tcPr>
          <w:p w14:paraId="4B338C6F" w14:textId="77777777" w:rsidR="00FF26EF" w:rsidRPr="0039377A" w:rsidRDefault="00FF26EF" w:rsidP="00FF26EF">
            <w:pPr>
              <w:jc w:val="right"/>
              <w:rPr>
                <w:sz w:val="18"/>
                <w:szCs w:val="18"/>
                <w:lang w:val="en-US"/>
              </w:rPr>
            </w:pPr>
            <w:r w:rsidRPr="0039377A">
              <w:rPr>
                <w:sz w:val="18"/>
                <w:szCs w:val="18"/>
                <w:lang w:val="en-US"/>
              </w:rPr>
              <w:t>5</w:t>
            </w:r>
          </w:p>
        </w:tc>
        <w:tc>
          <w:tcPr>
            <w:tcW w:w="791" w:type="dxa"/>
            <w:shd w:val="clear" w:color="auto" w:fill="auto"/>
            <w:hideMark/>
          </w:tcPr>
          <w:p w14:paraId="139F4A28" w14:textId="172D8752" w:rsidR="00FF26EF" w:rsidRPr="0039377A" w:rsidRDefault="00FF26EF" w:rsidP="00FF26EF">
            <w:pPr>
              <w:jc w:val="right"/>
              <w:rPr>
                <w:sz w:val="18"/>
                <w:szCs w:val="18"/>
                <w:lang w:val="en-US"/>
              </w:rPr>
            </w:pPr>
            <w:r w:rsidRPr="0039377A">
              <w:rPr>
                <w:color w:val="000000"/>
                <w:sz w:val="18"/>
                <w:szCs w:val="18"/>
              </w:rPr>
              <w:t>29%</w:t>
            </w:r>
          </w:p>
        </w:tc>
        <w:tc>
          <w:tcPr>
            <w:tcW w:w="846" w:type="dxa"/>
            <w:shd w:val="clear" w:color="auto" w:fill="auto"/>
            <w:hideMark/>
          </w:tcPr>
          <w:p w14:paraId="60EC8D1D" w14:textId="09094D4F" w:rsidR="00FF26EF" w:rsidRPr="0039377A" w:rsidRDefault="00FF26EF" w:rsidP="00FF26EF">
            <w:pPr>
              <w:jc w:val="right"/>
              <w:rPr>
                <w:b/>
                <w:bCs/>
                <w:sz w:val="18"/>
                <w:szCs w:val="18"/>
                <w:lang w:val="en-US"/>
              </w:rPr>
            </w:pPr>
            <w:r w:rsidRPr="0039377A">
              <w:rPr>
                <w:b/>
                <w:bCs/>
                <w:sz w:val="18"/>
                <w:szCs w:val="18"/>
                <w:lang w:val="en-US"/>
              </w:rPr>
              <w:t>26</w:t>
            </w:r>
          </w:p>
        </w:tc>
        <w:tc>
          <w:tcPr>
            <w:tcW w:w="820" w:type="dxa"/>
            <w:shd w:val="clear" w:color="auto" w:fill="auto"/>
            <w:hideMark/>
          </w:tcPr>
          <w:p w14:paraId="6DEE6E4B" w14:textId="551FFCAA" w:rsidR="00FF26EF" w:rsidRPr="0039377A" w:rsidRDefault="00FF26EF" w:rsidP="00FF26EF">
            <w:pPr>
              <w:jc w:val="right"/>
              <w:rPr>
                <w:b/>
                <w:bCs/>
                <w:sz w:val="18"/>
                <w:szCs w:val="18"/>
                <w:lang w:val="en-US"/>
              </w:rPr>
            </w:pPr>
            <w:r w:rsidRPr="0039377A">
              <w:rPr>
                <w:b/>
                <w:bCs/>
                <w:color w:val="000000"/>
                <w:sz w:val="18"/>
                <w:szCs w:val="18"/>
              </w:rPr>
              <w:t>30%</w:t>
            </w:r>
          </w:p>
        </w:tc>
      </w:tr>
    </w:tbl>
    <w:p w14:paraId="74A6DD0F" w14:textId="77777777" w:rsidR="001931CB" w:rsidRPr="00FB152C" w:rsidRDefault="001931CB" w:rsidP="001931CB">
      <w:pPr>
        <w:rPr>
          <w:lang w:val="en-US"/>
        </w:rPr>
      </w:pPr>
    </w:p>
    <w:p w14:paraId="4F304760" w14:textId="77777777" w:rsidR="0039377A" w:rsidRDefault="0039377A" w:rsidP="001931CB">
      <w:pPr>
        <w:rPr>
          <w:b/>
          <w:bCs/>
          <w:lang w:val="en-US"/>
        </w:rPr>
      </w:pPr>
    </w:p>
    <w:p w14:paraId="47A41C09" w14:textId="77777777" w:rsidR="0039377A" w:rsidRDefault="0039377A" w:rsidP="001931CB">
      <w:pPr>
        <w:rPr>
          <w:b/>
          <w:bCs/>
          <w:lang w:val="en-US"/>
        </w:rPr>
      </w:pPr>
    </w:p>
    <w:p w14:paraId="556E9C92" w14:textId="77777777" w:rsidR="0039377A" w:rsidRDefault="0039377A" w:rsidP="001931CB">
      <w:pPr>
        <w:rPr>
          <w:b/>
          <w:bCs/>
          <w:lang w:val="en-US"/>
        </w:rPr>
      </w:pPr>
    </w:p>
    <w:p w14:paraId="3FA614D3" w14:textId="77777777" w:rsidR="0039377A" w:rsidRDefault="0039377A" w:rsidP="001931CB">
      <w:pPr>
        <w:rPr>
          <w:b/>
          <w:bCs/>
          <w:lang w:val="en-US"/>
        </w:rPr>
      </w:pPr>
    </w:p>
    <w:p w14:paraId="15554A0E" w14:textId="77777777" w:rsidR="0039377A" w:rsidRDefault="0039377A" w:rsidP="001931CB">
      <w:pPr>
        <w:rPr>
          <w:b/>
          <w:bCs/>
          <w:lang w:val="en-US"/>
        </w:rPr>
      </w:pPr>
    </w:p>
    <w:p w14:paraId="0E38A970" w14:textId="77777777" w:rsidR="0039377A" w:rsidRDefault="0039377A" w:rsidP="001931CB">
      <w:pPr>
        <w:rPr>
          <w:b/>
          <w:bCs/>
          <w:lang w:val="en-US"/>
        </w:rPr>
      </w:pPr>
    </w:p>
    <w:p w14:paraId="0E59A833" w14:textId="0406A6C6" w:rsidR="001931CB" w:rsidRPr="00FB152C" w:rsidRDefault="001931CB" w:rsidP="001931CB">
      <w:pPr>
        <w:rPr>
          <w:b/>
          <w:bCs/>
          <w:lang w:val="en-US"/>
        </w:rPr>
      </w:pPr>
      <w:r>
        <w:rPr>
          <w:b/>
          <w:bCs/>
          <w:lang w:val="en-US"/>
        </w:rPr>
        <w:lastRenderedPageBreak/>
        <w:t xml:space="preserve">Table 3. </w:t>
      </w:r>
      <w:r w:rsidRPr="00FB152C">
        <w:rPr>
          <w:b/>
          <w:bCs/>
          <w:lang w:val="en-US"/>
        </w:rPr>
        <w:t xml:space="preserve">Percentage and </w:t>
      </w:r>
      <w:r>
        <w:rPr>
          <w:b/>
          <w:bCs/>
          <w:lang w:val="en-US"/>
        </w:rPr>
        <w:t>n</w:t>
      </w:r>
      <w:r w:rsidRPr="00FB152C">
        <w:rPr>
          <w:b/>
          <w:bCs/>
          <w:lang w:val="en-US"/>
        </w:rPr>
        <w:t xml:space="preserve">umber of </w:t>
      </w:r>
      <w:r>
        <w:rPr>
          <w:b/>
          <w:bCs/>
          <w:lang w:val="en-US"/>
        </w:rPr>
        <w:t>s</w:t>
      </w:r>
      <w:r w:rsidRPr="00FB152C">
        <w:rPr>
          <w:b/>
          <w:bCs/>
          <w:lang w:val="en-US"/>
        </w:rPr>
        <w:t xml:space="preserve">ubmissions that </w:t>
      </w:r>
      <w:r>
        <w:rPr>
          <w:b/>
          <w:bCs/>
          <w:lang w:val="en-US"/>
        </w:rPr>
        <w:t>i</w:t>
      </w:r>
      <w:r w:rsidRPr="00FB152C">
        <w:rPr>
          <w:b/>
          <w:bCs/>
          <w:lang w:val="en-US"/>
        </w:rPr>
        <w:t>ncluded</w:t>
      </w:r>
      <w:r w:rsidR="00BC2739">
        <w:rPr>
          <w:b/>
          <w:bCs/>
          <w:lang w:val="en-US"/>
        </w:rPr>
        <w:t xml:space="preserve"> the</w:t>
      </w:r>
      <w:r w:rsidRPr="00FB152C">
        <w:rPr>
          <w:b/>
          <w:bCs/>
          <w:lang w:val="en-US"/>
        </w:rPr>
        <w:t xml:space="preserve"> </w:t>
      </w:r>
      <w:r>
        <w:rPr>
          <w:b/>
          <w:bCs/>
          <w:lang w:val="en-US"/>
        </w:rPr>
        <w:t>g</w:t>
      </w:r>
      <w:r w:rsidRPr="00FB152C">
        <w:rPr>
          <w:b/>
          <w:bCs/>
          <w:lang w:val="en-US"/>
        </w:rPr>
        <w:t>ender</w:t>
      </w:r>
      <w:r w:rsidR="00BC2739">
        <w:rPr>
          <w:b/>
          <w:bCs/>
          <w:lang w:val="en-US"/>
        </w:rPr>
        <w:t xml:space="preserve"> mainstreaming checklist</w:t>
      </w:r>
      <w:r w:rsidRPr="00FB152C">
        <w:rPr>
          <w:b/>
          <w:bCs/>
          <w:lang w:val="en-US"/>
        </w:rPr>
        <w:t xml:space="preserve"> </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101" w:type="dxa"/>
        </w:tblCellMar>
        <w:tblLook w:val="04A0" w:firstRow="1" w:lastRow="0" w:firstColumn="1" w:lastColumn="0" w:noHBand="0" w:noVBand="1"/>
      </w:tblPr>
      <w:tblGrid>
        <w:gridCol w:w="1090"/>
        <w:gridCol w:w="845"/>
        <w:gridCol w:w="793"/>
        <w:gridCol w:w="844"/>
        <w:gridCol w:w="793"/>
        <w:gridCol w:w="844"/>
        <w:gridCol w:w="793"/>
        <w:gridCol w:w="844"/>
        <w:gridCol w:w="793"/>
        <w:gridCol w:w="844"/>
        <w:gridCol w:w="793"/>
      </w:tblGrid>
      <w:tr w:rsidR="001931CB" w:rsidRPr="006534D0" w14:paraId="34D41042" w14:textId="77777777" w:rsidTr="0039377A">
        <w:trPr>
          <w:trHeight w:val="237"/>
        </w:trPr>
        <w:tc>
          <w:tcPr>
            <w:tcW w:w="1090" w:type="dxa"/>
            <w:shd w:val="clear" w:color="auto" w:fill="auto"/>
            <w:hideMark/>
          </w:tcPr>
          <w:p w14:paraId="20965C1C" w14:textId="77777777" w:rsidR="001931CB" w:rsidRPr="006534D0" w:rsidRDefault="001931CB" w:rsidP="0033672B">
            <w:pPr>
              <w:jc w:val="left"/>
              <w:rPr>
                <w:b/>
                <w:bCs/>
                <w:sz w:val="18"/>
                <w:szCs w:val="18"/>
                <w:lang w:val="en-US"/>
              </w:rPr>
            </w:pPr>
            <w:r w:rsidRPr="006534D0">
              <w:rPr>
                <w:b/>
                <w:bCs/>
                <w:sz w:val="18"/>
                <w:szCs w:val="18"/>
                <w:lang w:val="en-US"/>
              </w:rPr>
              <w:t>Meeting</w:t>
            </w:r>
          </w:p>
        </w:tc>
        <w:tc>
          <w:tcPr>
            <w:tcW w:w="1638" w:type="dxa"/>
            <w:gridSpan w:val="2"/>
            <w:shd w:val="clear" w:color="auto" w:fill="auto"/>
            <w:hideMark/>
          </w:tcPr>
          <w:p w14:paraId="43585EC3" w14:textId="70DE9CCF" w:rsidR="001931CB" w:rsidRPr="006534D0" w:rsidRDefault="001931CB" w:rsidP="0033672B">
            <w:pPr>
              <w:jc w:val="center"/>
              <w:rPr>
                <w:b/>
                <w:bCs/>
                <w:sz w:val="18"/>
                <w:szCs w:val="18"/>
                <w:lang w:val="en-US"/>
              </w:rPr>
            </w:pPr>
            <w:r w:rsidRPr="006534D0">
              <w:rPr>
                <w:b/>
                <w:bCs/>
                <w:sz w:val="18"/>
                <w:szCs w:val="18"/>
                <w:lang w:val="en-US"/>
              </w:rPr>
              <w:t>85</w:t>
            </w:r>
            <w:r w:rsidRPr="006534D0">
              <w:rPr>
                <w:b/>
                <w:bCs/>
                <w:sz w:val="18"/>
                <w:szCs w:val="18"/>
                <w:vertAlign w:val="superscript"/>
                <w:lang w:val="en-US"/>
              </w:rPr>
              <w:t>th</w:t>
            </w:r>
            <w:r w:rsidR="00A7154F" w:rsidRPr="006534D0">
              <w:rPr>
                <w:b/>
                <w:bCs/>
                <w:sz w:val="18"/>
                <w:szCs w:val="18"/>
                <w:lang w:val="en-US"/>
              </w:rPr>
              <w:t xml:space="preserve"> </w:t>
            </w:r>
          </w:p>
        </w:tc>
        <w:tc>
          <w:tcPr>
            <w:tcW w:w="1637" w:type="dxa"/>
            <w:gridSpan w:val="2"/>
            <w:shd w:val="clear" w:color="auto" w:fill="auto"/>
            <w:hideMark/>
          </w:tcPr>
          <w:p w14:paraId="30382859" w14:textId="719A1D8A" w:rsidR="001931CB" w:rsidRPr="006534D0" w:rsidRDefault="001931CB" w:rsidP="0033672B">
            <w:pPr>
              <w:jc w:val="center"/>
              <w:rPr>
                <w:b/>
                <w:bCs/>
                <w:sz w:val="18"/>
                <w:szCs w:val="18"/>
                <w:lang w:val="en-US"/>
              </w:rPr>
            </w:pPr>
            <w:r w:rsidRPr="006534D0">
              <w:rPr>
                <w:b/>
                <w:bCs/>
                <w:sz w:val="18"/>
                <w:szCs w:val="18"/>
                <w:lang w:val="en-US"/>
              </w:rPr>
              <w:t>86</w:t>
            </w:r>
            <w:r w:rsidRPr="006534D0">
              <w:rPr>
                <w:b/>
                <w:bCs/>
                <w:sz w:val="18"/>
                <w:szCs w:val="18"/>
                <w:vertAlign w:val="superscript"/>
                <w:lang w:val="en-US"/>
              </w:rPr>
              <w:t>th</w:t>
            </w:r>
            <w:r w:rsidR="00A7154F" w:rsidRPr="006534D0">
              <w:rPr>
                <w:b/>
                <w:bCs/>
                <w:sz w:val="18"/>
                <w:szCs w:val="18"/>
                <w:lang w:val="en-US"/>
              </w:rPr>
              <w:t xml:space="preserve"> </w:t>
            </w:r>
          </w:p>
        </w:tc>
        <w:tc>
          <w:tcPr>
            <w:tcW w:w="1637" w:type="dxa"/>
            <w:gridSpan w:val="2"/>
            <w:shd w:val="clear" w:color="auto" w:fill="auto"/>
            <w:hideMark/>
          </w:tcPr>
          <w:p w14:paraId="75709913" w14:textId="61E184EF" w:rsidR="001931CB" w:rsidRPr="006534D0" w:rsidRDefault="001931CB" w:rsidP="0033672B">
            <w:pPr>
              <w:jc w:val="center"/>
              <w:rPr>
                <w:b/>
                <w:bCs/>
                <w:sz w:val="18"/>
                <w:szCs w:val="18"/>
                <w:lang w:val="en-US"/>
              </w:rPr>
            </w:pPr>
            <w:r w:rsidRPr="006534D0">
              <w:rPr>
                <w:b/>
                <w:bCs/>
                <w:sz w:val="18"/>
                <w:szCs w:val="18"/>
                <w:lang w:val="en-US"/>
              </w:rPr>
              <w:t>87</w:t>
            </w:r>
            <w:r w:rsidRPr="006534D0">
              <w:rPr>
                <w:b/>
                <w:bCs/>
                <w:sz w:val="18"/>
                <w:szCs w:val="18"/>
                <w:vertAlign w:val="superscript"/>
                <w:lang w:val="en-US"/>
              </w:rPr>
              <w:t>th</w:t>
            </w:r>
            <w:r w:rsidR="00A7154F" w:rsidRPr="006534D0">
              <w:rPr>
                <w:b/>
                <w:bCs/>
                <w:sz w:val="18"/>
                <w:szCs w:val="18"/>
                <w:lang w:val="en-US"/>
              </w:rPr>
              <w:t xml:space="preserve"> </w:t>
            </w:r>
          </w:p>
        </w:tc>
        <w:tc>
          <w:tcPr>
            <w:tcW w:w="1637" w:type="dxa"/>
            <w:gridSpan w:val="2"/>
            <w:shd w:val="clear" w:color="auto" w:fill="auto"/>
            <w:hideMark/>
          </w:tcPr>
          <w:p w14:paraId="7BAD5753" w14:textId="282D75A2" w:rsidR="001931CB" w:rsidRPr="006534D0" w:rsidRDefault="001931CB" w:rsidP="0033672B">
            <w:pPr>
              <w:jc w:val="center"/>
              <w:rPr>
                <w:b/>
                <w:bCs/>
                <w:sz w:val="18"/>
                <w:szCs w:val="18"/>
                <w:lang w:val="en-US"/>
              </w:rPr>
            </w:pPr>
            <w:r w:rsidRPr="006534D0">
              <w:rPr>
                <w:b/>
                <w:bCs/>
                <w:sz w:val="18"/>
                <w:szCs w:val="18"/>
                <w:lang w:val="en-US"/>
              </w:rPr>
              <w:t>88</w:t>
            </w:r>
            <w:r w:rsidRPr="006534D0">
              <w:rPr>
                <w:b/>
                <w:bCs/>
                <w:sz w:val="18"/>
                <w:szCs w:val="18"/>
                <w:vertAlign w:val="superscript"/>
                <w:lang w:val="en-US"/>
              </w:rPr>
              <w:t>th</w:t>
            </w:r>
            <w:r w:rsidR="00A7154F" w:rsidRPr="006534D0">
              <w:rPr>
                <w:b/>
                <w:bCs/>
                <w:sz w:val="18"/>
                <w:szCs w:val="18"/>
                <w:lang w:val="en-US"/>
              </w:rPr>
              <w:t xml:space="preserve"> </w:t>
            </w:r>
          </w:p>
        </w:tc>
        <w:tc>
          <w:tcPr>
            <w:tcW w:w="1637" w:type="dxa"/>
            <w:gridSpan w:val="2"/>
            <w:shd w:val="clear" w:color="auto" w:fill="auto"/>
            <w:hideMark/>
          </w:tcPr>
          <w:p w14:paraId="43FBFADF" w14:textId="0A7AD6AA" w:rsidR="001931CB" w:rsidRPr="006534D0" w:rsidRDefault="001D5053" w:rsidP="0033672B">
            <w:pPr>
              <w:jc w:val="center"/>
              <w:rPr>
                <w:b/>
                <w:bCs/>
                <w:sz w:val="18"/>
                <w:szCs w:val="18"/>
                <w:lang w:val="en-US"/>
              </w:rPr>
            </w:pPr>
            <w:r w:rsidRPr="006534D0">
              <w:rPr>
                <w:b/>
                <w:bCs/>
                <w:sz w:val="18"/>
                <w:szCs w:val="18"/>
                <w:lang w:val="en-US"/>
              </w:rPr>
              <w:t>Totals</w:t>
            </w:r>
          </w:p>
        </w:tc>
      </w:tr>
      <w:tr w:rsidR="0039377A" w:rsidRPr="006534D0" w14:paraId="4150F4F5" w14:textId="77777777" w:rsidTr="0039377A">
        <w:trPr>
          <w:trHeight w:val="434"/>
        </w:trPr>
        <w:tc>
          <w:tcPr>
            <w:tcW w:w="1090" w:type="dxa"/>
            <w:shd w:val="clear" w:color="auto" w:fill="auto"/>
          </w:tcPr>
          <w:p w14:paraId="4680863F" w14:textId="77777777" w:rsidR="001931CB" w:rsidRPr="006534D0" w:rsidRDefault="001931CB" w:rsidP="0033672B">
            <w:pPr>
              <w:jc w:val="left"/>
              <w:rPr>
                <w:b/>
                <w:sz w:val="18"/>
                <w:szCs w:val="18"/>
                <w:lang w:val="en-US"/>
              </w:rPr>
            </w:pPr>
            <w:r w:rsidRPr="006534D0">
              <w:rPr>
                <w:b/>
                <w:sz w:val="18"/>
                <w:szCs w:val="18"/>
                <w:lang w:val="en-US"/>
              </w:rPr>
              <w:t>Submission Type</w:t>
            </w:r>
          </w:p>
        </w:tc>
        <w:tc>
          <w:tcPr>
            <w:tcW w:w="845" w:type="dxa"/>
            <w:shd w:val="clear" w:color="auto" w:fill="auto"/>
          </w:tcPr>
          <w:p w14:paraId="4BAB09A9" w14:textId="77777777" w:rsidR="001931CB" w:rsidRPr="006534D0" w:rsidRDefault="001931CB" w:rsidP="0033672B">
            <w:pPr>
              <w:jc w:val="center"/>
              <w:rPr>
                <w:b/>
                <w:sz w:val="18"/>
                <w:szCs w:val="18"/>
                <w:lang w:val="en-US"/>
              </w:rPr>
            </w:pPr>
            <w:r w:rsidRPr="006534D0">
              <w:rPr>
                <w:b/>
                <w:sz w:val="18"/>
                <w:szCs w:val="18"/>
                <w:lang w:val="en-US"/>
              </w:rPr>
              <w:t>Number</w:t>
            </w:r>
          </w:p>
        </w:tc>
        <w:tc>
          <w:tcPr>
            <w:tcW w:w="793" w:type="dxa"/>
            <w:shd w:val="clear" w:color="auto" w:fill="auto"/>
          </w:tcPr>
          <w:p w14:paraId="7B9E6C03" w14:textId="77777777" w:rsidR="001931CB" w:rsidRPr="006534D0" w:rsidRDefault="001931CB" w:rsidP="0033672B">
            <w:pPr>
              <w:jc w:val="center"/>
              <w:rPr>
                <w:b/>
                <w:sz w:val="18"/>
                <w:szCs w:val="18"/>
                <w:lang w:val="en-US"/>
              </w:rPr>
            </w:pPr>
            <w:r w:rsidRPr="006534D0">
              <w:rPr>
                <w:b/>
                <w:sz w:val="18"/>
                <w:szCs w:val="18"/>
                <w:lang w:val="en-US"/>
              </w:rPr>
              <w:t>Percent</w:t>
            </w:r>
          </w:p>
        </w:tc>
        <w:tc>
          <w:tcPr>
            <w:tcW w:w="844" w:type="dxa"/>
            <w:shd w:val="clear" w:color="auto" w:fill="auto"/>
          </w:tcPr>
          <w:p w14:paraId="07A2A435" w14:textId="77777777" w:rsidR="001931CB" w:rsidRPr="006534D0" w:rsidRDefault="001931CB" w:rsidP="0033672B">
            <w:pPr>
              <w:jc w:val="center"/>
              <w:rPr>
                <w:b/>
                <w:sz w:val="18"/>
                <w:szCs w:val="18"/>
                <w:lang w:val="en-US"/>
              </w:rPr>
            </w:pPr>
            <w:r w:rsidRPr="006534D0">
              <w:rPr>
                <w:b/>
                <w:sz w:val="18"/>
                <w:szCs w:val="18"/>
                <w:lang w:val="en-US"/>
              </w:rPr>
              <w:t>Number</w:t>
            </w:r>
          </w:p>
        </w:tc>
        <w:tc>
          <w:tcPr>
            <w:tcW w:w="793" w:type="dxa"/>
            <w:shd w:val="clear" w:color="auto" w:fill="auto"/>
          </w:tcPr>
          <w:p w14:paraId="05823523" w14:textId="77777777" w:rsidR="001931CB" w:rsidRPr="006534D0" w:rsidRDefault="001931CB" w:rsidP="0033672B">
            <w:pPr>
              <w:jc w:val="center"/>
              <w:rPr>
                <w:b/>
                <w:sz w:val="18"/>
                <w:szCs w:val="18"/>
                <w:lang w:val="en-US"/>
              </w:rPr>
            </w:pPr>
            <w:r w:rsidRPr="006534D0">
              <w:rPr>
                <w:b/>
                <w:sz w:val="18"/>
                <w:szCs w:val="18"/>
                <w:lang w:val="en-US"/>
              </w:rPr>
              <w:t>Percent</w:t>
            </w:r>
          </w:p>
        </w:tc>
        <w:tc>
          <w:tcPr>
            <w:tcW w:w="844" w:type="dxa"/>
            <w:shd w:val="clear" w:color="auto" w:fill="auto"/>
          </w:tcPr>
          <w:p w14:paraId="6F3D35CF" w14:textId="77777777" w:rsidR="001931CB" w:rsidRPr="006534D0" w:rsidRDefault="001931CB" w:rsidP="0033672B">
            <w:pPr>
              <w:jc w:val="center"/>
              <w:rPr>
                <w:b/>
                <w:sz w:val="18"/>
                <w:szCs w:val="18"/>
                <w:lang w:val="en-US"/>
              </w:rPr>
            </w:pPr>
            <w:r w:rsidRPr="006534D0">
              <w:rPr>
                <w:b/>
                <w:sz w:val="18"/>
                <w:szCs w:val="18"/>
                <w:lang w:val="en-US"/>
              </w:rPr>
              <w:t>Number</w:t>
            </w:r>
          </w:p>
        </w:tc>
        <w:tc>
          <w:tcPr>
            <w:tcW w:w="793" w:type="dxa"/>
            <w:shd w:val="clear" w:color="auto" w:fill="auto"/>
          </w:tcPr>
          <w:p w14:paraId="1A464BF3" w14:textId="77777777" w:rsidR="001931CB" w:rsidRPr="006534D0" w:rsidRDefault="001931CB" w:rsidP="0033672B">
            <w:pPr>
              <w:jc w:val="center"/>
              <w:rPr>
                <w:b/>
                <w:sz w:val="18"/>
                <w:szCs w:val="18"/>
                <w:lang w:val="en-US"/>
              </w:rPr>
            </w:pPr>
            <w:r w:rsidRPr="006534D0">
              <w:rPr>
                <w:b/>
                <w:sz w:val="18"/>
                <w:szCs w:val="18"/>
                <w:lang w:val="en-US"/>
              </w:rPr>
              <w:t>Percent</w:t>
            </w:r>
          </w:p>
        </w:tc>
        <w:tc>
          <w:tcPr>
            <w:tcW w:w="844" w:type="dxa"/>
            <w:shd w:val="clear" w:color="auto" w:fill="auto"/>
          </w:tcPr>
          <w:p w14:paraId="15DC6599" w14:textId="77777777" w:rsidR="001931CB" w:rsidRPr="006534D0" w:rsidRDefault="001931CB" w:rsidP="0033672B">
            <w:pPr>
              <w:jc w:val="center"/>
              <w:rPr>
                <w:b/>
                <w:sz w:val="18"/>
                <w:szCs w:val="18"/>
                <w:lang w:val="en-US"/>
              </w:rPr>
            </w:pPr>
            <w:r w:rsidRPr="006534D0">
              <w:rPr>
                <w:b/>
                <w:sz w:val="18"/>
                <w:szCs w:val="18"/>
                <w:lang w:val="en-US"/>
              </w:rPr>
              <w:t>Number</w:t>
            </w:r>
          </w:p>
        </w:tc>
        <w:tc>
          <w:tcPr>
            <w:tcW w:w="793" w:type="dxa"/>
            <w:shd w:val="clear" w:color="auto" w:fill="auto"/>
          </w:tcPr>
          <w:p w14:paraId="43325A86" w14:textId="77777777" w:rsidR="001931CB" w:rsidRPr="006534D0" w:rsidRDefault="001931CB" w:rsidP="0033672B">
            <w:pPr>
              <w:jc w:val="center"/>
              <w:rPr>
                <w:b/>
                <w:sz w:val="18"/>
                <w:szCs w:val="18"/>
                <w:lang w:val="en-US"/>
              </w:rPr>
            </w:pPr>
            <w:r w:rsidRPr="006534D0">
              <w:rPr>
                <w:b/>
                <w:sz w:val="18"/>
                <w:szCs w:val="18"/>
                <w:lang w:val="en-US"/>
              </w:rPr>
              <w:t>Percent</w:t>
            </w:r>
          </w:p>
        </w:tc>
        <w:tc>
          <w:tcPr>
            <w:tcW w:w="844" w:type="dxa"/>
            <w:shd w:val="clear" w:color="auto" w:fill="auto"/>
          </w:tcPr>
          <w:p w14:paraId="7DC7AC81" w14:textId="77777777" w:rsidR="001931CB" w:rsidRPr="006534D0" w:rsidRDefault="001931CB" w:rsidP="0033672B">
            <w:pPr>
              <w:jc w:val="center"/>
              <w:rPr>
                <w:b/>
                <w:sz w:val="18"/>
                <w:szCs w:val="18"/>
                <w:lang w:val="en-US"/>
              </w:rPr>
            </w:pPr>
            <w:r w:rsidRPr="006534D0">
              <w:rPr>
                <w:b/>
                <w:sz w:val="18"/>
                <w:szCs w:val="18"/>
                <w:lang w:val="en-US"/>
              </w:rPr>
              <w:t>Number</w:t>
            </w:r>
          </w:p>
        </w:tc>
        <w:tc>
          <w:tcPr>
            <w:tcW w:w="793" w:type="dxa"/>
            <w:shd w:val="clear" w:color="auto" w:fill="auto"/>
          </w:tcPr>
          <w:p w14:paraId="7031CB4B" w14:textId="77777777" w:rsidR="001931CB" w:rsidRPr="006534D0" w:rsidRDefault="001931CB" w:rsidP="0033672B">
            <w:pPr>
              <w:jc w:val="center"/>
              <w:rPr>
                <w:b/>
                <w:sz w:val="18"/>
                <w:szCs w:val="18"/>
                <w:lang w:val="en-US"/>
              </w:rPr>
            </w:pPr>
            <w:r w:rsidRPr="006534D0">
              <w:rPr>
                <w:b/>
                <w:sz w:val="18"/>
                <w:szCs w:val="18"/>
                <w:lang w:val="en-US"/>
              </w:rPr>
              <w:t>Percent</w:t>
            </w:r>
          </w:p>
        </w:tc>
      </w:tr>
      <w:tr w:rsidR="0039377A" w:rsidRPr="006534D0" w14:paraId="038334C9" w14:textId="77777777" w:rsidTr="0039377A">
        <w:trPr>
          <w:trHeight w:val="434"/>
        </w:trPr>
        <w:tc>
          <w:tcPr>
            <w:tcW w:w="1090" w:type="dxa"/>
            <w:shd w:val="clear" w:color="auto" w:fill="auto"/>
            <w:hideMark/>
          </w:tcPr>
          <w:p w14:paraId="59D22675" w14:textId="77777777" w:rsidR="00BC2739" w:rsidRPr="006534D0" w:rsidRDefault="00BC2739" w:rsidP="00BC2739">
            <w:pPr>
              <w:jc w:val="left"/>
              <w:rPr>
                <w:sz w:val="18"/>
                <w:szCs w:val="18"/>
                <w:lang w:val="en-US"/>
              </w:rPr>
            </w:pPr>
            <w:r w:rsidRPr="006534D0">
              <w:rPr>
                <w:sz w:val="18"/>
                <w:szCs w:val="18"/>
                <w:lang w:val="en-US"/>
              </w:rPr>
              <w:t xml:space="preserve">New stage submissions </w:t>
            </w:r>
          </w:p>
        </w:tc>
        <w:tc>
          <w:tcPr>
            <w:tcW w:w="845" w:type="dxa"/>
            <w:shd w:val="clear" w:color="auto" w:fill="auto"/>
            <w:hideMark/>
          </w:tcPr>
          <w:p w14:paraId="6E1A2CF8" w14:textId="77777777" w:rsidR="00BC2739" w:rsidRPr="006534D0" w:rsidRDefault="00BC2739" w:rsidP="00BC2739">
            <w:pPr>
              <w:jc w:val="right"/>
              <w:rPr>
                <w:sz w:val="18"/>
                <w:szCs w:val="18"/>
                <w:lang w:val="en-US"/>
              </w:rPr>
            </w:pPr>
            <w:r w:rsidRPr="006534D0">
              <w:rPr>
                <w:sz w:val="18"/>
                <w:szCs w:val="18"/>
                <w:lang w:val="en-US"/>
              </w:rPr>
              <w:t>1</w:t>
            </w:r>
          </w:p>
        </w:tc>
        <w:tc>
          <w:tcPr>
            <w:tcW w:w="793" w:type="dxa"/>
            <w:shd w:val="clear" w:color="auto" w:fill="auto"/>
            <w:hideMark/>
          </w:tcPr>
          <w:p w14:paraId="7D3C1775" w14:textId="6DFE1364" w:rsidR="00BC2739" w:rsidRPr="006534D0" w:rsidRDefault="00BC2739" w:rsidP="00BC2739">
            <w:pPr>
              <w:jc w:val="right"/>
              <w:rPr>
                <w:sz w:val="18"/>
                <w:szCs w:val="18"/>
                <w:lang w:val="en-US"/>
              </w:rPr>
            </w:pPr>
            <w:r w:rsidRPr="006534D0">
              <w:rPr>
                <w:color w:val="000000"/>
                <w:sz w:val="18"/>
                <w:szCs w:val="18"/>
              </w:rPr>
              <w:t>20%</w:t>
            </w:r>
          </w:p>
        </w:tc>
        <w:tc>
          <w:tcPr>
            <w:tcW w:w="844" w:type="dxa"/>
            <w:shd w:val="clear" w:color="auto" w:fill="auto"/>
            <w:hideMark/>
          </w:tcPr>
          <w:p w14:paraId="055CDCF7" w14:textId="77777777" w:rsidR="00BC2739" w:rsidRPr="006534D0" w:rsidRDefault="00BC2739" w:rsidP="00BC2739">
            <w:pPr>
              <w:jc w:val="right"/>
              <w:rPr>
                <w:sz w:val="18"/>
                <w:szCs w:val="18"/>
                <w:lang w:val="en-US"/>
              </w:rPr>
            </w:pPr>
            <w:r w:rsidRPr="006534D0">
              <w:rPr>
                <w:sz w:val="18"/>
                <w:szCs w:val="18"/>
                <w:lang w:val="en-US"/>
              </w:rPr>
              <w:t>19</w:t>
            </w:r>
          </w:p>
        </w:tc>
        <w:tc>
          <w:tcPr>
            <w:tcW w:w="793" w:type="dxa"/>
            <w:shd w:val="clear" w:color="auto" w:fill="auto"/>
            <w:hideMark/>
          </w:tcPr>
          <w:p w14:paraId="5695B424" w14:textId="1EF364AE" w:rsidR="00BC2739" w:rsidRPr="006534D0" w:rsidRDefault="00BC2739" w:rsidP="00BC2739">
            <w:pPr>
              <w:jc w:val="right"/>
              <w:rPr>
                <w:sz w:val="18"/>
                <w:szCs w:val="18"/>
                <w:lang w:val="en-US"/>
              </w:rPr>
            </w:pPr>
            <w:r w:rsidRPr="006534D0">
              <w:rPr>
                <w:color w:val="000000"/>
                <w:sz w:val="18"/>
                <w:szCs w:val="18"/>
              </w:rPr>
              <w:t>73%</w:t>
            </w:r>
          </w:p>
        </w:tc>
        <w:tc>
          <w:tcPr>
            <w:tcW w:w="844" w:type="dxa"/>
            <w:shd w:val="clear" w:color="auto" w:fill="auto"/>
            <w:hideMark/>
          </w:tcPr>
          <w:p w14:paraId="482C9CB3" w14:textId="77777777" w:rsidR="00BC2739" w:rsidRPr="006534D0" w:rsidRDefault="00BC2739" w:rsidP="00BC2739">
            <w:pPr>
              <w:jc w:val="right"/>
              <w:rPr>
                <w:sz w:val="18"/>
                <w:szCs w:val="18"/>
                <w:lang w:val="en-US"/>
              </w:rPr>
            </w:pPr>
            <w:r w:rsidRPr="006534D0">
              <w:rPr>
                <w:sz w:val="18"/>
                <w:szCs w:val="18"/>
                <w:lang w:val="en-US"/>
              </w:rPr>
              <w:t>12</w:t>
            </w:r>
          </w:p>
        </w:tc>
        <w:tc>
          <w:tcPr>
            <w:tcW w:w="793" w:type="dxa"/>
            <w:shd w:val="clear" w:color="auto" w:fill="auto"/>
            <w:hideMark/>
          </w:tcPr>
          <w:p w14:paraId="72844DC6" w14:textId="231B2502" w:rsidR="00BC2739" w:rsidRPr="006534D0" w:rsidRDefault="00BC2739" w:rsidP="00BC2739">
            <w:pPr>
              <w:jc w:val="right"/>
              <w:rPr>
                <w:sz w:val="18"/>
                <w:szCs w:val="18"/>
                <w:lang w:val="en-US"/>
              </w:rPr>
            </w:pPr>
            <w:r w:rsidRPr="006534D0">
              <w:rPr>
                <w:color w:val="000000"/>
                <w:sz w:val="18"/>
                <w:szCs w:val="18"/>
              </w:rPr>
              <w:t>92%</w:t>
            </w:r>
          </w:p>
        </w:tc>
        <w:tc>
          <w:tcPr>
            <w:tcW w:w="844" w:type="dxa"/>
            <w:shd w:val="clear" w:color="auto" w:fill="auto"/>
            <w:hideMark/>
          </w:tcPr>
          <w:p w14:paraId="58A8A176" w14:textId="77777777" w:rsidR="00BC2739" w:rsidRPr="006534D0" w:rsidRDefault="00BC2739" w:rsidP="00BC2739">
            <w:pPr>
              <w:jc w:val="right"/>
              <w:rPr>
                <w:sz w:val="18"/>
                <w:szCs w:val="18"/>
                <w:lang w:val="en-US"/>
              </w:rPr>
            </w:pPr>
            <w:r w:rsidRPr="006534D0">
              <w:rPr>
                <w:sz w:val="18"/>
                <w:szCs w:val="18"/>
                <w:lang w:val="en-US"/>
              </w:rPr>
              <w:t>15</w:t>
            </w:r>
          </w:p>
        </w:tc>
        <w:tc>
          <w:tcPr>
            <w:tcW w:w="793" w:type="dxa"/>
            <w:shd w:val="clear" w:color="auto" w:fill="auto"/>
            <w:hideMark/>
          </w:tcPr>
          <w:p w14:paraId="58470182" w14:textId="7B0A985C" w:rsidR="00BC2739" w:rsidRPr="006534D0" w:rsidRDefault="00BC2739" w:rsidP="00BC2739">
            <w:pPr>
              <w:jc w:val="right"/>
              <w:rPr>
                <w:sz w:val="18"/>
                <w:szCs w:val="18"/>
                <w:lang w:val="en-US"/>
              </w:rPr>
            </w:pPr>
            <w:r w:rsidRPr="006534D0">
              <w:rPr>
                <w:color w:val="000000"/>
                <w:sz w:val="18"/>
                <w:szCs w:val="18"/>
              </w:rPr>
              <w:t>94%</w:t>
            </w:r>
          </w:p>
        </w:tc>
        <w:tc>
          <w:tcPr>
            <w:tcW w:w="844" w:type="dxa"/>
            <w:shd w:val="clear" w:color="auto" w:fill="auto"/>
            <w:hideMark/>
          </w:tcPr>
          <w:p w14:paraId="3711C9AB" w14:textId="77777777" w:rsidR="00BC2739" w:rsidRPr="0039377A" w:rsidRDefault="00BC2739" w:rsidP="00BC2739">
            <w:pPr>
              <w:jc w:val="right"/>
              <w:rPr>
                <w:b/>
                <w:bCs/>
                <w:sz w:val="18"/>
                <w:szCs w:val="18"/>
                <w:lang w:val="en-US"/>
              </w:rPr>
            </w:pPr>
            <w:r w:rsidRPr="0039377A">
              <w:rPr>
                <w:b/>
                <w:bCs/>
                <w:sz w:val="18"/>
                <w:szCs w:val="18"/>
                <w:lang w:val="en-US"/>
              </w:rPr>
              <w:t>47</w:t>
            </w:r>
          </w:p>
        </w:tc>
        <w:tc>
          <w:tcPr>
            <w:tcW w:w="793" w:type="dxa"/>
            <w:shd w:val="clear" w:color="auto" w:fill="auto"/>
            <w:hideMark/>
          </w:tcPr>
          <w:p w14:paraId="40727F1C" w14:textId="3451E674" w:rsidR="00BC2739" w:rsidRPr="0039377A" w:rsidRDefault="00BC2739" w:rsidP="00BC2739">
            <w:pPr>
              <w:jc w:val="right"/>
              <w:rPr>
                <w:b/>
                <w:bCs/>
                <w:sz w:val="18"/>
                <w:szCs w:val="18"/>
                <w:lang w:val="en-US"/>
              </w:rPr>
            </w:pPr>
            <w:r w:rsidRPr="0039377A">
              <w:rPr>
                <w:b/>
                <w:bCs/>
                <w:color w:val="000000"/>
                <w:sz w:val="18"/>
                <w:szCs w:val="18"/>
              </w:rPr>
              <w:t>78%</w:t>
            </w:r>
          </w:p>
        </w:tc>
      </w:tr>
      <w:tr w:rsidR="0039377A" w:rsidRPr="006534D0" w14:paraId="14FB9235" w14:textId="77777777" w:rsidTr="0039377A">
        <w:trPr>
          <w:trHeight w:val="434"/>
        </w:trPr>
        <w:tc>
          <w:tcPr>
            <w:tcW w:w="1090" w:type="dxa"/>
            <w:shd w:val="clear" w:color="auto" w:fill="auto"/>
            <w:hideMark/>
          </w:tcPr>
          <w:p w14:paraId="5B8CADCD" w14:textId="77777777" w:rsidR="00BC2739" w:rsidRPr="006534D0" w:rsidRDefault="00BC2739" w:rsidP="00BC2739">
            <w:pPr>
              <w:jc w:val="left"/>
              <w:rPr>
                <w:sz w:val="18"/>
                <w:szCs w:val="18"/>
                <w:lang w:val="en-US"/>
              </w:rPr>
            </w:pPr>
            <w:r w:rsidRPr="006534D0">
              <w:rPr>
                <w:sz w:val="18"/>
                <w:szCs w:val="18"/>
                <w:lang w:val="en-US"/>
              </w:rPr>
              <w:t xml:space="preserve">Tranche submissions </w:t>
            </w:r>
          </w:p>
        </w:tc>
        <w:tc>
          <w:tcPr>
            <w:tcW w:w="845" w:type="dxa"/>
            <w:shd w:val="clear" w:color="auto" w:fill="auto"/>
            <w:hideMark/>
          </w:tcPr>
          <w:p w14:paraId="3EF486D0" w14:textId="77777777" w:rsidR="00BC2739" w:rsidRPr="006534D0" w:rsidRDefault="00BC2739" w:rsidP="00BC2739">
            <w:pPr>
              <w:jc w:val="right"/>
              <w:rPr>
                <w:sz w:val="18"/>
                <w:szCs w:val="18"/>
                <w:lang w:val="en-US"/>
              </w:rPr>
            </w:pPr>
            <w:r w:rsidRPr="006534D0">
              <w:rPr>
                <w:sz w:val="18"/>
                <w:szCs w:val="18"/>
                <w:lang w:val="en-US"/>
              </w:rPr>
              <w:t>1</w:t>
            </w:r>
          </w:p>
        </w:tc>
        <w:tc>
          <w:tcPr>
            <w:tcW w:w="793" w:type="dxa"/>
            <w:shd w:val="clear" w:color="auto" w:fill="auto"/>
            <w:hideMark/>
          </w:tcPr>
          <w:p w14:paraId="45E49E46" w14:textId="38C1CF88" w:rsidR="00BC2739" w:rsidRPr="006534D0" w:rsidRDefault="00BC2739" w:rsidP="00BC2739">
            <w:pPr>
              <w:jc w:val="right"/>
              <w:rPr>
                <w:sz w:val="18"/>
                <w:szCs w:val="18"/>
                <w:lang w:val="en-US"/>
              </w:rPr>
            </w:pPr>
            <w:r w:rsidRPr="006534D0">
              <w:rPr>
                <w:color w:val="000000"/>
                <w:sz w:val="18"/>
                <w:szCs w:val="18"/>
              </w:rPr>
              <w:t>3%</w:t>
            </w:r>
          </w:p>
        </w:tc>
        <w:tc>
          <w:tcPr>
            <w:tcW w:w="844" w:type="dxa"/>
            <w:shd w:val="clear" w:color="auto" w:fill="auto"/>
            <w:hideMark/>
          </w:tcPr>
          <w:p w14:paraId="6E98AC8F" w14:textId="77777777" w:rsidR="00BC2739" w:rsidRPr="006534D0" w:rsidRDefault="00BC2739" w:rsidP="00BC2739">
            <w:pPr>
              <w:jc w:val="right"/>
              <w:rPr>
                <w:sz w:val="18"/>
                <w:szCs w:val="18"/>
                <w:lang w:val="en-US"/>
              </w:rPr>
            </w:pPr>
            <w:r w:rsidRPr="006534D0">
              <w:rPr>
                <w:sz w:val="18"/>
                <w:szCs w:val="18"/>
                <w:lang w:val="en-US"/>
              </w:rPr>
              <w:t>8</w:t>
            </w:r>
          </w:p>
        </w:tc>
        <w:tc>
          <w:tcPr>
            <w:tcW w:w="793" w:type="dxa"/>
            <w:shd w:val="clear" w:color="auto" w:fill="auto"/>
            <w:hideMark/>
          </w:tcPr>
          <w:p w14:paraId="7220CE93" w14:textId="531BA8C8" w:rsidR="00BC2739" w:rsidRPr="006534D0" w:rsidRDefault="00BC2739" w:rsidP="00BC2739">
            <w:pPr>
              <w:jc w:val="right"/>
              <w:rPr>
                <w:sz w:val="18"/>
                <w:szCs w:val="18"/>
                <w:lang w:val="en-US"/>
              </w:rPr>
            </w:pPr>
            <w:r w:rsidRPr="006534D0">
              <w:rPr>
                <w:color w:val="000000"/>
                <w:sz w:val="18"/>
                <w:szCs w:val="18"/>
              </w:rPr>
              <w:t>30%</w:t>
            </w:r>
          </w:p>
        </w:tc>
        <w:tc>
          <w:tcPr>
            <w:tcW w:w="844" w:type="dxa"/>
            <w:shd w:val="clear" w:color="auto" w:fill="auto"/>
            <w:hideMark/>
          </w:tcPr>
          <w:p w14:paraId="6FA1DB81" w14:textId="77777777" w:rsidR="00BC2739" w:rsidRPr="006534D0" w:rsidRDefault="00BC2739" w:rsidP="00BC2739">
            <w:pPr>
              <w:jc w:val="right"/>
              <w:rPr>
                <w:sz w:val="18"/>
                <w:szCs w:val="18"/>
                <w:lang w:val="en-US"/>
              </w:rPr>
            </w:pPr>
            <w:r w:rsidRPr="006534D0">
              <w:rPr>
                <w:sz w:val="18"/>
                <w:szCs w:val="18"/>
                <w:lang w:val="en-US"/>
              </w:rPr>
              <w:t xml:space="preserve"> 0</w:t>
            </w:r>
          </w:p>
        </w:tc>
        <w:tc>
          <w:tcPr>
            <w:tcW w:w="793" w:type="dxa"/>
            <w:shd w:val="clear" w:color="auto" w:fill="auto"/>
            <w:hideMark/>
          </w:tcPr>
          <w:p w14:paraId="2F6ED8AE" w14:textId="17203382" w:rsidR="00BC2739" w:rsidRPr="006534D0" w:rsidRDefault="00BC2739" w:rsidP="00BC2739">
            <w:pPr>
              <w:jc w:val="right"/>
              <w:rPr>
                <w:sz w:val="18"/>
                <w:szCs w:val="18"/>
                <w:lang w:val="en-US"/>
              </w:rPr>
            </w:pPr>
            <w:r w:rsidRPr="006534D0">
              <w:rPr>
                <w:color w:val="000000"/>
                <w:sz w:val="18"/>
                <w:szCs w:val="18"/>
              </w:rPr>
              <w:t>-</w:t>
            </w:r>
          </w:p>
        </w:tc>
        <w:tc>
          <w:tcPr>
            <w:tcW w:w="844" w:type="dxa"/>
            <w:shd w:val="clear" w:color="auto" w:fill="auto"/>
            <w:hideMark/>
          </w:tcPr>
          <w:p w14:paraId="4A7B4594" w14:textId="77777777" w:rsidR="00BC2739" w:rsidRPr="006534D0" w:rsidRDefault="00BC2739" w:rsidP="00BC2739">
            <w:pPr>
              <w:jc w:val="right"/>
              <w:rPr>
                <w:sz w:val="18"/>
                <w:szCs w:val="18"/>
                <w:lang w:val="en-US"/>
              </w:rPr>
            </w:pPr>
            <w:r w:rsidRPr="006534D0">
              <w:rPr>
                <w:sz w:val="18"/>
                <w:szCs w:val="18"/>
                <w:lang w:val="en-US"/>
              </w:rPr>
              <w:t>7</w:t>
            </w:r>
          </w:p>
        </w:tc>
        <w:tc>
          <w:tcPr>
            <w:tcW w:w="793" w:type="dxa"/>
            <w:shd w:val="clear" w:color="auto" w:fill="auto"/>
            <w:hideMark/>
          </w:tcPr>
          <w:p w14:paraId="76292BB5" w14:textId="4205D70B" w:rsidR="00BC2739" w:rsidRPr="006534D0" w:rsidRDefault="00BC2739" w:rsidP="00BC2739">
            <w:pPr>
              <w:jc w:val="right"/>
              <w:rPr>
                <w:sz w:val="18"/>
                <w:szCs w:val="18"/>
                <w:lang w:val="en-US"/>
              </w:rPr>
            </w:pPr>
            <w:r w:rsidRPr="006534D0">
              <w:rPr>
                <w:color w:val="000000"/>
                <w:sz w:val="18"/>
                <w:szCs w:val="18"/>
              </w:rPr>
              <w:t>41%</w:t>
            </w:r>
          </w:p>
        </w:tc>
        <w:tc>
          <w:tcPr>
            <w:tcW w:w="844" w:type="dxa"/>
            <w:shd w:val="clear" w:color="auto" w:fill="auto"/>
            <w:hideMark/>
          </w:tcPr>
          <w:p w14:paraId="247EC301" w14:textId="77777777" w:rsidR="00BC2739" w:rsidRPr="0039377A" w:rsidRDefault="00BC2739" w:rsidP="00BC2739">
            <w:pPr>
              <w:jc w:val="right"/>
              <w:rPr>
                <w:b/>
                <w:bCs/>
                <w:sz w:val="18"/>
                <w:szCs w:val="18"/>
                <w:lang w:val="en-US"/>
              </w:rPr>
            </w:pPr>
            <w:r w:rsidRPr="0039377A">
              <w:rPr>
                <w:b/>
                <w:bCs/>
                <w:sz w:val="18"/>
                <w:szCs w:val="18"/>
                <w:lang w:val="en-US"/>
              </w:rPr>
              <w:t>16</w:t>
            </w:r>
          </w:p>
        </w:tc>
        <w:tc>
          <w:tcPr>
            <w:tcW w:w="793" w:type="dxa"/>
            <w:shd w:val="clear" w:color="auto" w:fill="auto"/>
            <w:hideMark/>
          </w:tcPr>
          <w:p w14:paraId="2E0BC7C5" w14:textId="14AB7F36" w:rsidR="00BC2739" w:rsidRPr="0039377A" w:rsidRDefault="00BC2739" w:rsidP="00BC2739">
            <w:pPr>
              <w:jc w:val="right"/>
              <w:rPr>
                <w:b/>
                <w:bCs/>
                <w:sz w:val="18"/>
                <w:szCs w:val="18"/>
                <w:lang w:val="en-US"/>
              </w:rPr>
            </w:pPr>
            <w:r w:rsidRPr="0039377A">
              <w:rPr>
                <w:b/>
                <w:bCs/>
                <w:color w:val="000000"/>
                <w:sz w:val="18"/>
                <w:szCs w:val="18"/>
              </w:rPr>
              <w:t>18%</w:t>
            </w:r>
          </w:p>
        </w:tc>
      </w:tr>
      <w:tr w:rsidR="0039377A" w:rsidRPr="006534D0" w14:paraId="6194DA4D" w14:textId="77777777" w:rsidTr="0039377A">
        <w:trPr>
          <w:trHeight w:val="434"/>
        </w:trPr>
        <w:tc>
          <w:tcPr>
            <w:tcW w:w="1090" w:type="dxa"/>
            <w:shd w:val="clear" w:color="auto" w:fill="auto"/>
            <w:hideMark/>
          </w:tcPr>
          <w:p w14:paraId="1224B33A" w14:textId="77777777" w:rsidR="00BC2739" w:rsidRPr="006534D0" w:rsidRDefault="00BC2739" w:rsidP="00BC2739">
            <w:pPr>
              <w:jc w:val="left"/>
              <w:rPr>
                <w:sz w:val="18"/>
                <w:szCs w:val="18"/>
                <w:lang w:val="en-US"/>
              </w:rPr>
            </w:pPr>
            <w:r w:rsidRPr="006534D0">
              <w:rPr>
                <w:sz w:val="18"/>
                <w:szCs w:val="18"/>
                <w:lang w:val="en-US"/>
              </w:rPr>
              <w:t xml:space="preserve">Total submissions </w:t>
            </w:r>
          </w:p>
        </w:tc>
        <w:tc>
          <w:tcPr>
            <w:tcW w:w="845" w:type="dxa"/>
            <w:shd w:val="clear" w:color="auto" w:fill="auto"/>
            <w:hideMark/>
          </w:tcPr>
          <w:p w14:paraId="24FC85D9" w14:textId="77777777" w:rsidR="00BC2739" w:rsidRPr="006534D0" w:rsidRDefault="00BC2739" w:rsidP="00BC2739">
            <w:pPr>
              <w:jc w:val="right"/>
              <w:rPr>
                <w:sz w:val="18"/>
                <w:szCs w:val="18"/>
                <w:lang w:val="en-US"/>
              </w:rPr>
            </w:pPr>
            <w:r w:rsidRPr="006534D0">
              <w:rPr>
                <w:sz w:val="18"/>
                <w:szCs w:val="18"/>
                <w:lang w:val="en-US"/>
              </w:rPr>
              <w:t>2</w:t>
            </w:r>
          </w:p>
        </w:tc>
        <w:tc>
          <w:tcPr>
            <w:tcW w:w="793" w:type="dxa"/>
            <w:shd w:val="clear" w:color="auto" w:fill="auto"/>
            <w:hideMark/>
          </w:tcPr>
          <w:p w14:paraId="06A79E24" w14:textId="7A81E8B9" w:rsidR="00BC2739" w:rsidRPr="006534D0" w:rsidRDefault="00BC2739" w:rsidP="00BC2739">
            <w:pPr>
              <w:jc w:val="right"/>
              <w:rPr>
                <w:sz w:val="18"/>
                <w:szCs w:val="18"/>
                <w:lang w:val="en-US"/>
              </w:rPr>
            </w:pPr>
            <w:r w:rsidRPr="006534D0">
              <w:rPr>
                <w:color w:val="000000"/>
                <w:sz w:val="18"/>
                <w:szCs w:val="18"/>
              </w:rPr>
              <w:t>5%</w:t>
            </w:r>
          </w:p>
        </w:tc>
        <w:tc>
          <w:tcPr>
            <w:tcW w:w="844" w:type="dxa"/>
            <w:shd w:val="clear" w:color="auto" w:fill="auto"/>
            <w:hideMark/>
          </w:tcPr>
          <w:p w14:paraId="676A896B" w14:textId="77777777" w:rsidR="00BC2739" w:rsidRPr="006534D0" w:rsidRDefault="00BC2739" w:rsidP="00BC2739">
            <w:pPr>
              <w:jc w:val="right"/>
              <w:rPr>
                <w:sz w:val="18"/>
                <w:szCs w:val="18"/>
                <w:lang w:val="en-US"/>
              </w:rPr>
            </w:pPr>
            <w:r w:rsidRPr="006534D0">
              <w:rPr>
                <w:sz w:val="18"/>
                <w:szCs w:val="18"/>
                <w:lang w:val="en-US"/>
              </w:rPr>
              <w:t>27</w:t>
            </w:r>
          </w:p>
        </w:tc>
        <w:tc>
          <w:tcPr>
            <w:tcW w:w="793" w:type="dxa"/>
            <w:shd w:val="clear" w:color="auto" w:fill="auto"/>
            <w:hideMark/>
          </w:tcPr>
          <w:p w14:paraId="7D26AC81" w14:textId="5A4278AB" w:rsidR="00BC2739" w:rsidRPr="006534D0" w:rsidRDefault="00BC2739" w:rsidP="00BC2739">
            <w:pPr>
              <w:jc w:val="right"/>
              <w:rPr>
                <w:sz w:val="18"/>
                <w:szCs w:val="18"/>
                <w:lang w:val="en-US"/>
              </w:rPr>
            </w:pPr>
            <w:r w:rsidRPr="006534D0">
              <w:rPr>
                <w:color w:val="000000"/>
                <w:sz w:val="18"/>
                <w:szCs w:val="18"/>
              </w:rPr>
              <w:t>51%</w:t>
            </w:r>
          </w:p>
        </w:tc>
        <w:tc>
          <w:tcPr>
            <w:tcW w:w="844" w:type="dxa"/>
            <w:shd w:val="clear" w:color="auto" w:fill="auto"/>
            <w:hideMark/>
          </w:tcPr>
          <w:p w14:paraId="4FB4BA83" w14:textId="77777777" w:rsidR="00BC2739" w:rsidRPr="006534D0" w:rsidRDefault="00BC2739" w:rsidP="00BC2739">
            <w:pPr>
              <w:jc w:val="right"/>
              <w:rPr>
                <w:sz w:val="18"/>
                <w:szCs w:val="18"/>
                <w:lang w:val="en-US"/>
              </w:rPr>
            </w:pPr>
            <w:r w:rsidRPr="006534D0">
              <w:rPr>
                <w:sz w:val="18"/>
                <w:szCs w:val="18"/>
                <w:lang w:val="en-US"/>
              </w:rPr>
              <w:t>12</w:t>
            </w:r>
          </w:p>
        </w:tc>
        <w:tc>
          <w:tcPr>
            <w:tcW w:w="793" w:type="dxa"/>
            <w:shd w:val="clear" w:color="auto" w:fill="auto"/>
            <w:hideMark/>
          </w:tcPr>
          <w:p w14:paraId="636411EC" w14:textId="381A065F" w:rsidR="00BC2739" w:rsidRPr="006534D0" w:rsidRDefault="00BC2739" w:rsidP="00BC2739">
            <w:pPr>
              <w:jc w:val="right"/>
              <w:rPr>
                <w:sz w:val="18"/>
                <w:szCs w:val="18"/>
                <w:lang w:val="en-US"/>
              </w:rPr>
            </w:pPr>
            <w:r w:rsidRPr="006534D0">
              <w:rPr>
                <w:color w:val="000000"/>
                <w:sz w:val="18"/>
                <w:szCs w:val="18"/>
              </w:rPr>
              <w:t>52%</w:t>
            </w:r>
          </w:p>
        </w:tc>
        <w:tc>
          <w:tcPr>
            <w:tcW w:w="844" w:type="dxa"/>
            <w:shd w:val="clear" w:color="auto" w:fill="auto"/>
            <w:hideMark/>
          </w:tcPr>
          <w:p w14:paraId="11107EE0" w14:textId="77777777" w:rsidR="00BC2739" w:rsidRPr="006534D0" w:rsidRDefault="00BC2739" w:rsidP="00BC2739">
            <w:pPr>
              <w:jc w:val="right"/>
              <w:rPr>
                <w:sz w:val="18"/>
                <w:szCs w:val="18"/>
                <w:lang w:val="en-US"/>
              </w:rPr>
            </w:pPr>
            <w:r w:rsidRPr="006534D0">
              <w:rPr>
                <w:sz w:val="18"/>
                <w:szCs w:val="18"/>
                <w:lang w:val="en-US"/>
              </w:rPr>
              <w:t>22</w:t>
            </w:r>
          </w:p>
        </w:tc>
        <w:tc>
          <w:tcPr>
            <w:tcW w:w="793" w:type="dxa"/>
            <w:shd w:val="clear" w:color="auto" w:fill="auto"/>
            <w:hideMark/>
          </w:tcPr>
          <w:p w14:paraId="40E01FAE" w14:textId="25F4F168" w:rsidR="00BC2739" w:rsidRPr="006534D0" w:rsidRDefault="00BC2739" w:rsidP="00BC2739">
            <w:pPr>
              <w:jc w:val="right"/>
              <w:rPr>
                <w:sz w:val="18"/>
                <w:szCs w:val="18"/>
                <w:lang w:val="en-US"/>
              </w:rPr>
            </w:pPr>
            <w:r w:rsidRPr="006534D0">
              <w:rPr>
                <w:color w:val="000000"/>
                <w:sz w:val="18"/>
                <w:szCs w:val="18"/>
              </w:rPr>
              <w:t>67%</w:t>
            </w:r>
          </w:p>
        </w:tc>
        <w:tc>
          <w:tcPr>
            <w:tcW w:w="844" w:type="dxa"/>
            <w:shd w:val="clear" w:color="auto" w:fill="auto"/>
            <w:hideMark/>
          </w:tcPr>
          <w:p w14:paraId="712C3AE9" w14:textId="77777777" w:rsidR="00BC2739" w:rsidRPr="0039377A" w:rsidRDefault="00BC2739" w:rsidP="00BC2739">
            <w:pPr>
              <w:jc w:val="right"/>
              <w:rPr>
                <w:b/>
                <w:bCs/>
                <w:sz w:val="18"/>
                <w:szCs w:val="18"/>
                <w:lang w:val="en-US"/>
              </w:rPr>
            </w:pPr>
            <w:r w:rsidRPr="0039377A">
              <w:rPr>
                <w:b/>
                <w:bCs/>
                <w:sz w:val="18"/>
                <w:szCs w:val="18"/>
                <w:lang w:val="en-US"/>
              </w:rPr>
              <w:t>63</w:t>
            </w:r>
          </w:p>
        </w:tc>
        <w:tc>
          <w:tcPr>
            <w:tcW w:w="793" w:type="dxa"/>
            <w:shd w:val="clear" w:color="auto" w:fill="auto"/>
            <w:hideMark/>
          </w:tcPr>
          <w:p w14:paraId="48DD01A4" w14:textId="215D728E" w:rsidR="00BC2739" w:rsidRPr="0039377A" w:rsidRDefault="00BC2739" w:rsidP="00BC2739">
            <w:pPr>
              <w:jc w:val="right"/>
              <w:rPr>
                <w:b/>
                <w:bCs/>
                <w:sz w:val="18"/>
                <w:szCs w:val="18"/>
                <w:lang w:val="en-US"/>
              </w:rPr>
            </w:pPr>
            <w:r w:rsidRPr="0039377A">
              <w:rPr>
                <w:b/>
                <w:bCs/>
                <w:color w:val="000000"/>
                <w:sz w:val="18"/>
                <w:szCs w:val="18"/>
              </w:rPr>
              <w:t>43%</w:t>
            </w:r>
          </w:p>
        </w:tc>
      </w:tr>
    </w:tbl>
    <w:p w14:paraId="2687A121" w14:textId="77777777" w:rsidR="001931CB" w:rsidRDefault="001931CB" w:rsidP="001931CB">
      <w:pPr>
        <w:rPr>
          <w:lang w:val="en-US"/>
        </w:rPr>
      </w:pPr>
    </w:p>
    <w:p w14:paraId="3C3D2AB5" w14:textId="77777777" w:rsidR="001931CB" w:rsidRPr="00522FB2" w:rsidRDefault="001931CB" w:rsidP="001931CB">
      <w:pPr>
        <w:rPr>
          <w:b/>
          <w:bCs/>
          <w:lang w:val="en-US"/>
        </w:rPr>
      </w:pPr>
      <w:r>
        <w:rPr>
          <w:b/>
          <w:bCs/>
          <w:lang w:val="en-US"/>
        </w:rPr>
        <w:t xml:space="preserve">Table 4. </w:t>
      </w:r>
      <w:r w:rsidRPr="00FB152C">
        <w:rPr>
          <w:b/>
          <w:bCs/>
          <w:lang w:val="en-US"/>
        </w:rPr>
        <w:t xml:space="preserve">Percentage and </w:t>
      </w:r>
      <w:r>
        <w:rPr>
          <w:b/>
          <w:bCs/>
          <w:lang w:val="en-US"/>
        </w:rPr>
        <w:t>n</w:t>
      </w:r>
      <w:r w:rsidRPr="00FB152C">
        <w:rPr>
          <w:b/>
          <w:bCs/>
          <w:lang w:val="en-US"/>
        </w:rPr>
        <w:t xml:space="preserve">umber of </w:t>
      </w:r>
      <w:r>
        <w:rPr>
          <w:b/>
          <w:bCs/>
          <w:lang w:val="en-US"/>
        </w:rPr>
        <w:t>s</w:t>
      </w:r>
      <w:r w:rsidRPr="00FB152C">
        <w:rPr>
          <w:b/>
          <w:bCs/>
          <w:lang w:val="en-US"/>
        </w:rPr>
        <w:t xml:space="preserve">ubmissions that </w:t>
      </w:r>
      <w:r>
        <w:rPr>
          <w:b/>
          <w:bCs/>
          <w:lang w:val="en-US"/>
        </w:rPr>
        <w:t>i</w:t>
      </w:r>
      <w:r w:rsidRPr="00FB152C">
        <w:rPr>
          <w:b/>
          <w:bCs/>
          <w:lang w:val="en-US"/>
        </w:rPr>
        <w:t xml:space="preserve">ncluded a </w:t>
      </w:r>
      <w:r>
        <w:rPr>
          <w:b/>
          <w:bCs/>
          <w:lang w:val="en-US"/>
        </w:rPr>
        <w:t>r</w:t>
      </w:r>
      <w:r w:rsidRPr="00FB152C">
        <w:rPr>
          <w:b/>
          <w:bCs/>
          <w:lang w:val="en-US"/>
        </w:rPr>
        <w:t xml:space="preserve">equest for </w:t>
      </w:r>
      <w:r>
        <w:rPr>
          <w:b/>
          <w:bCs/>
          <w:lang w:val="en-US"/>
        </w:rPr>
        <w:t>f</w:t>
      </w:r>
      <w:r w:rsidRPr="00FB152C">
        <w:rPr>
          <w:b/>
          <w:bCs/>
          <w:lang w:val="en-US"/>
        </w:rPr>
        <w:t xml:space="preserve">unding for </w:t>
      </w:r>
      <w:r>
        <w:rPr>
          <w:b/>
          <w:bCs/>
          <w:lang w:val="en-US"/>
        </w:rPr>
        <w:t>g</w:t>
      </w:r>
      <w:r w:rsidRPr="00FB152C">
        <w:rPr>
          <w:b/>
          <w:bCs/>
          <w:lang w:val="en-US"/>
        </w:rPr>
        <w:t xml:space="preserve">ender </w:t>
      </w:r>
      <w:r>
        <w:rPr>
          <w:b/>
          <w:bCs/>
          <w:lang w:val="en-US"/>
        </w:rPr>
        <w:t>m</w:t>
      </w:r>
      <w:r w:rsidRPr="00FB152C">
        <w:rPr>
          <w:b/>
          <w:bCs/>
          <w:lang w:val="en-US"/>
        </w:rPr>
        <w:t xml:space="preserve">ainstreaming </w:t>
      </w:r>
      <w:r>
        <w:rPr>
          <w:b/>
          <w:bCs/>
          <w:lang w:val="en-US"/>
        </w:rPr>
        <w:t>r</w:t>
      </w:r>
      <w:r w:rsidRPr="00FB152C">
        <w:rPr>
          <w:b/>
          <w:bCs/>
          <w:lang w:val="en-US"/>
        </w:rPr>
        <w:t xml:space="preserve">elated </w:t>
      </w:r>
      <w:r>
        <w:rPr>
          <w:b/>
          <w:bCs/>
          <w:lang w:val="en-US"/>
        </w:rPr>
        <w:t>a</w:t>
      </w:r>
      <w:r w:rsidRPr="00FB152C">
        <w:rPr>
          <w:b/>
          <w:bCs/>
          <w:lang w:val="en-US"/>
        </w:rPr>
        <w:t>ctivities</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1103"/>
        <w:gridCol w:w="856"/>
        <w:gridCol w:w="806"/>
        <w:gridCol w:w="856"/>
        <w:gridCol w:w="806"/>
        <w:gridCol w:w="856"/>
        <w:gridCol w:w="806"/>
        <w:gridCol w:w="856"/>
        <w:gridCol w:w="806"/>
        <w:gridCol w:w="856"/>
        <w:gridCol w:w="806"/>
      </w:tblGrid>
      <w:tr w:rsidR="001931CB" w:rsidRPr="006534D0" w14:paraId="33D307B6" w14:textId="77777777" w:rsidTr="0039377A">
        <w:trPr>
          <w:trHeight w:val="199"/>
        </w:trPr>
        <w:tc>
          <w:tcPr>
            <w:tcW w:w="1103" w:type="dxa"/>
            <w:shd w:val="clear" w:color="auto" w:fill="auto"/>
            <w:hideMark/>
          </w:tcPr>
          <w:p w14:paraId="119C32AE" w14:textId="77777777" w:rsidR="001931CB" w:rsidRPr="006534D0" w:rsidRDefault="001931CB" w:rsidP="0033672B">
            <w:pPr>
              <w:jc w:val="left"/>
              <w:rPr>
                <w:b/>
                <w:bCs/>
                <w:sz w:val="18"/>
                <w:szCs w:val="18"/>
                <w:lang w:val="en-US"/>
              </w:rPr>
            </w:pPr>
            <w:r w:rsidRPr="006534D0">
              <w:rPr>
                <w:b/>
                <w:bCs/>
                <w:sz w:val="18"/>
                <w:szCs w:val="18"/>
                <w:lang w:val="en-US"/>
              </w:rPr>
              <w:t>Meeting</w:t>
            </w:r>
          </w:p>
        </w:tc>
        <w:tc>
          <w:tcPr>
            <w:tcW w:w="1662" w:type="dxa"/>
            <w:gridSpan w:val="2"/>
            <w:shd w:val="clear" w:color="auto" w:fill="auto"/>
            <w:hideMark/>
          </w:tcPr>
          <w:p w14:paraId="3050F748" w14:textId="42790B2B" w:rsidR="001931CB" w:rsidRPr="006534D0" w:rsidRDefault="001931CB" w:rsidP="0033672B">
            <w:pPr>
              <w:jc w:val="center"/>
              <w:rPr>
                <w:b/>
                <w:bCs/>
                <w:sz w:val="18"/>
                <w:szCs w:val="18"/>
                <w:lang w:val="en-US"/>
              </w:rPr>
            </w:pPr>
            <w:r w:rsidRPr="006534D0">
              <w:rPr>
                <w:b/>
                <w:bCs/>
                <w:sz w:val="18"/>
                <w:szCs w:val="18"/>
                <w:lang w:val="en-US"/>
              </w:rPr>
              <w:t>85</w:t>
            </w:r>
            <w:r w:rsidRPr="006534D0">
              <w:rPr>
                <w:b/>
                <w:bCs/>
                <w:sz w:val="18"/>
                <w:szCs w:val="18"/>
                <w:vertAlign w:val="superscript"/>
                <w:lang w:val="en-US"/>
              </w:rPr>
              <w:t>th</w:t>
            </w:r>
            <w:r w:rsidR="00A7154F" w:rsidRPr="006534D0">
              <w:rPr>
                <w:b/>
                <w:bCs/>
                <w:sz w:val="18"/>
                <w:szCs w:val="18"/>
                <w:lang w:val="en-US"/>
              </w:rPr>
              <w:t xml:space="preserve"> </w:t>
            </w:r>
          </w:p>
        </w:tc>
        <w:tc>
          <w:tcPr>
            <w:tcW w:w="1662" w:type="dxa"/>
            <w:gridSpan w:val="2"/>
            <w:shd w:val="clear" w:color="auto" w:fill="auto"/>
            <w:hideMark/>
          </w:tcPr>
          <w:p w14:paraId="2D2B563B" w14:textId="2297E8A1" w:rsidR="001931CB" w:rsidRPr="006534D0" w:rsidRDefault="001931CB" w:rsidP="0033672B">
            <w:pPr>
              <w:jc w:val="center"/>
              <w:rPr>
                <w:b/>
                <w:bCs/>
                <w:sz w:val="18"/>
                <w:szCs w:val="18"/>
                <w:lang w:val="en-US"/>
              </w:rPr>
            </w:pPr>
            <w:r w:rsidRPr="006534D0">
              <w:rPr>
                <w:b/>
                <w:bCs/>
                <w:sz w:val="18"/>
                <w:szCs w:val="18"/>
                <w:lang w:val="en-US"/>
              </w:rPr>
              <w:t>86</w:t>
            </w:r>
            <w:r w:rsidRPr="006534D0">
              <w:rPr>
                <w:b/>
                <w:bCs/>
                <w:sz w:val="18"/>
                <w:szCs w:val="18"/>
                <w:vertAlign w:val="superscript"/>
                <w:lang w:val="en-US"/>
              </w:rPr>
              <w:t>th</w:t>
            </w:r>
            <w:r w:rsidR="00A7154F" w:rsidRPr="006534D0">
              <w:rPr>
                <w:b/>
                <w:bCs/>
                <w:sz w:val="18"/>
                <w:szCs w:val="18"/>
                <w:lang w:val="en-US"/>
              </w:rPr>
              <w:t xml:space="preserve"> </w:t>
            </w:r>
          </w:p>
        </w:tc>
        <w:tc>
          <w:tcPr>
            <w:tcW w:w="1662" w:type="dxa"/>
            <w:gridSpan w:val="2"/>
            <w:shd w:val="clear" w:color="auto" w:fill="auto"/>
            <w:hideMark/>
          </w:tcPr>
          <w:p w14:paraId="7297DD70" w14:textId="6AF6EEC8" w:rsidR="001931CB" w:rsidRPr="006534D0" w:rsidRDefault="001931CB" w:rsidP="0033672B">
            <w:pPr>
              <w:jc w:val="center"/>
              <w:rPr>
                <w:b/>
                <w:bCs/>
                <w:sz w:val="18"/>
                <w:szCs w:val="18"/>
                <w:lang w:val="en-US"/>
              </w:rPr>
            </w:pPr>
            <w:r w:rsidRPr="006534D0">
              <w:rPr>
                <w:b/>
                <w:bCs/>
                <w:sz w:val="18"/>
                <w:szCs w:val="18"/>
                <w:lang w:val="en-US"/>
              </w:rPr>
              <w:t>87</w:t>
            </w:r>
            <w:r w:rsidRPr="006534D0">
              <w:rPr>
                <w:b/>
                <w:bCs/>
                <w:sz w:val="18"/>
                <w:szCs w:val="18"/>
                <w:vertAlign w:val="superscript"/>
                <w:lang w:val="en-US"/>
              </w:rPr>
              <w:t>th</w:t>
            </w:r>
            <w:r w:rsidR="00A7154F" w:rsidRPr="006534D0">
              <w:rPr>
                <w:b/>
                <w:bCs/>
                <w:sz w:val="18"/>
                <w:szCs w:val="18"/>
                <w:lang w:val="en-US"/>
              </w:rPr>
              <w:t xml:space="preserve"> </w:t>
            </w:r>
          </w:p>
        </w:tc>
        <w:tc>
          <w:tcPr>
            <w:tcW w:w="1662" w:type="dxa"/>
            <w:gridSpan w:val="2"/>
            <w:shd w:val="clear" w:color="auto" w:fill="auto"/>
            <w:hideMark/>
          </w:tcPr>
          <w:p w14:paraId="471700E2" w14:textId="620013A9" w:rsidR="001931CB" w:rsidRPr="006534D0" w:rsidRDefault="001931CB" w:rsidP="0033672B">
            <w:pPr>
              <w:jc w:val="center"/>
              <w:rPr>
                <w:b/>
                <w:bCs/>
                <w:sz w:val="18"/>
                <w:szCs w:val="18"/>
                <w:lang w:val="en-US"/>
              </w:rPr>
            </w:pPr>
            <w:r w:rsidRPr="006534D0">
              <w:rPr>
                <w:b/>
                <w:bCs/>
                <w:sz w:val="18"/>
                <w:szCs w:val="18"/>
                <w:lang w:val="en-US"/>
              </w:rPr>
              <w:t>88</w:t>
            </w:r>
            <w:r w:rsidRPr="006534D0">
              <w:rPr>
                <w:b/>
                <w:bCs/>
                <w:sz w:val="18"/>
                <w:szCs w:val="18"/>
                <w:vertAlign w:val="superscript"/>
                <w:lang w:val="en-US"/>
              </w:rPr>
              <w:t>th</w:t>
            </w:r>
            <w:r w:rsidR="00A7154F" w:rsidRPr="006534D0">
              <w:rPr>
                <w:b/>
                <w:bCs/>
                <w:sz w:val="18"/>
                <w:szCs w:val="18"/>
                <w:lang w:val="en-US"/>
              </w:rPr>
              <w:t xml:space="preserve"> </w:t>
            </w:r>
          </w:p>
        </w:tc>
        <w:tc>
          <w:tcPr>
            <w:tcW w:w="1662" w:type="dxa"/>
            <w:gridSpan w:val="2"/>
            <w:shd w:val="clear" w:color="auto" w:fill="auto"/>
            <w:hideMark/>
          </w:tcPr>
          <w:p w14:paraId="5889A6DB" w14:textId="20889A9C" w:rsidR="001931CB" w:rsidRPr="006534D0" w:rsidRDefault="001D5053" w:rsidP="0033672B">
            <w:pPr>
              <w:jc w:val="center"/>
              <w:rPr>
                <w:b/>
                <w:bCs/>
                <w:sz w:val="18"/>
                <w:szCs w:val="18"/>
                <w:lang w:val="en-US"/>
              </w:rPr>
            </w:pPr>
            <w:r w:rsidRPr="006534D0">
              <w:rPr>
                <w:b/>
                <w:bCs/>
                <w:sz w:val="18"/>
                <w:szCs w:val="18"/>
                <w:lang w:val="en-US"/>
              </w:rPr>
              <w:t>Totals</w:t>
            </w:r>
          </w:p>
        </w:tc>
      </w:tr>
      <w:tr w:rsidR="001931CB" w:rsidRPr="006534D0" w14:paraId="2B7BC337" w14:textId="77777777" w:rsidTr="0039377A">
        <w:trPr>
          <w:trHeight w:val="230"/>
        </w:trPr>
        <w:tc>
          <w:tcPr>
            <w:tcW w:w="1103" w:type="dxa"/>
            <w:shd w:val="clear" w:color="auto" w:fill="auto"/>
          </w:tcPr>
          <w:p w14:paraId="41DB9707" w14:textId="77777777" w:rsidR="001931CB" w:rsidRPr="006534D0" w:rsidRDefault="001931CB" w:rsidP="0033672B">
            <w:pPr>
              <w:jc w:val="left"/>
              <w:rPr>
                <w:b/>
                <w:sz w:val="18"/>
                <w:szCs w:val="18"/>
                <w:lang w:val="en-US"/>
              </w:rPr>
            </w:pPr>
            <w:r w:rsidRPr="006534D0">
              <w:rPr>
                <w:b/>
                <w:sz w:val="18"/>
                <w:szCs w:val="18"/>
                <w:lang w:val="en-US"/>
              </w:rPr>
              <w:t>Submission Type</w:t>
            </w:r>
          </w:p>
        </w:tc>
        <w:tc>
          <w:tcPr>
            <w:tcW w:w="856" w:type="dxa"/>
            <w:shd w:val="clear" w:color="auto" w:fill="auto"/>
          </w:tcPr>
          <w:p w14:paraId="203DAD14" w14:textId="77777777" w:rsidR="001931CB" w:rsidRPr="006534D0" w:rsidRDefault="001931CB" w:rsidP="0033672B">
            <w:pPr>
              <w:jc w:val="center"/>
              <w:rPr>
                <w:b/>
                <w:sz w:val="18"/>
                <w:szCs w:val="18"/>
                <w:lang w:val="en-US"/>
              </w:rPr>
            </w:pPr>
            <w:r w:rsidRPr="006534D0">
              <w:rPr>
                <w:b/>
                <w:sz w:val="18"/>
                <w:szCs w:val="18"/>
                <w:lang w:val="en-US"/>
              </w:rPr>
              <w:t>Number</w:t>
            </w:r>
          </w:p>
        </w:tc>
        <w:tc>
          <w:tcPr>
            <w:tcW w:w="805" w:type="dxa"/>
            <w:shd w:val="clear" w:color="auto" w:fill="auto"/>
          </w:tcPr>
          <w:p w14:paraId="7925A151" w14:textId="77777777" w:rsidR="001931CB" w:rsidRPr="006534D0" w:rsidRDefault="001931CB" w:rsidP="0033672B">
            <w:pPr>
              <w:jc w:val="center"/>
              <w:rPr>
                <w:b/>
                <w:sz w:val="18"/>
                <w:szCs w:val="18"/>
                <w:lang w:val="en-US"/>
              </w:rPr>
            </w:pPr>
            <w:r w:rsidRPr="006534D0">
              <w:rPr>
                <w:b/>
                <w:sz w:val="18"/>
                <w:szCs w:val="18"/>
                <w:lang w:val="en-US"/>
              </w:rPr>
              <w:t>Percent</w:t>
            </w:r>
          </w:p>
        </w:tc>
        <w:tc>
          <w:tcPr>
            <w:tcW w:w="856" w:type="dxa"/>
            <w:shd w:val="clear" w:color="auto" w:fill="auto"/>
          </w:tcPr>
          <w:p w14:paraId="33AAA473" w14:textId="77777777" w:rsidR="001931CB" w:rsidRPr="006534D0" w:rsidRDefault="001931CB" w:rsidP="0033672B">
            <w:pPr>
              <w:jc w:val="center"/>
              <w:rPr>
                <w:b/>
                <w:sz w:val="18"/>
                <w:szCs w:val="18"/>
                <w:lang w:val="en-US"/>
              </w:rPr>
            </w:pPr>
            <w:r w:rsidRPr="006534D0">
              <w:rPr>
                <w:b/>
                <w:sz w:val="18"/>
                <w:szCs w:val="18"/>
                <w:lang w:val="en-US"/>
              </w:rPr>
              <w:t>Number</w:t>
            </w:r>
          </w:p>
        </w:tc>
        <w:tc>
          <w:tcPr>
            <w:tcW w:w="805" w:type="dxa"/>
            <w:shd w:val="clear" w:color="auto" w:fill="auto"/>
          </w:tcPr>
          <w:p w14:paraId="3473ABB7" w14:textId="77777777" w:rsidR="001931CB" w:rsidRPr="006534D0" w:rsidRDefault="001931CB" w:rsidP="0033672B">
            <w:pPr>
              <w:jc w:val="center"/>
              <w:rPr>
                <w:b/>
                <w:sz w:val="18"/>
                <w:szCs w:val="18"/>
                <w:lang w:val="en-US"/>
              </w:rPr>
            </w:pPr>
            <w:r w:rsidRPr="006534D0">
              <w:rPr>
                <w:b/>
                <w:sz w:val="18"/>
                <w:szCs w:val="18"/>
                <w:lang w:val="en-US"/>
              </w:rPr>
              <w:t>Percent</w:t>
            </w:r>
          </w:p>
        </w:tc>
        <w:tc>
          <w:tcPr>
            <w:tcW w:w="856" w:type="dxa"/>
            <w:shd w:val="clear" w:color="auto" w:fill="auto"/>
          </w:tcPr>
          <w:p w14:paraId="548F6073" w14:textId="77777777" w:rsidR="001931CB" w:rsidRPr="006534D0" w:rsidRDefault="001931CB" w:rsidP="0033672B">
            <w:pPr>
              <w:jc w:val="center"/>
              <w:rPr>
                <w:b/>
                <w:sz w:val="18"/>
                <w:szCs w:val="18"/>
                <w:lang w:val="en-US"/>
              </w:rPr>
            </w:pPr>
            <w:r w:rsidRPr="006534D0">
              <w:rPr>
                <w:b/>
                <w:sz w:val="18"/>
                <w:szCs w:val="18"/>
                <w:lang w:val="en-US"/>
              </w:rPr>
              <w:t>Number</w:t>
            </w:r>
          </w:p>
        </w:tc>
        <w:tc>
          <w:tcPr>
            <w:tcW w:w="805" w:type="dxa"/>
            <w:shd w:val="clear" w:color="auto" w:fill="auto"/>
          </w:tcPr>
          <w:p w14:paraId="1B73F4DF" w14:textId="77777777" w:rsidR="001931CB" w:rsidRPr="006534D0" w:rsidRDefault="001931CB" w:rsidP="0033672B">
            <w:pPr>
              <w:jc w:val="center"/>
              <w:rPr>
                <w:b/>
                <w:sz w:val="18"/>
                <w:szCs w:val="18"/>
                <w:lang w:val="en-US"/>
              </w:rPr>
            </w:pPr>
            <w:r w:rsidRPr="006534D0">
              <w:rPr>
                <w:b/>
                <w:sz w:val="18"/>
                <w:szCs w:val="18"/>
                <w:lang w:val="en-US"/>
              </w:rPr>
              <w:t>Percent</w:t>
            </w:r>
          </w:p>
        </w:tc>
        <w:tc>
          <w:tcPr>
            <w:tcW w:w="856" w:type="dxa"/>
            <w:shd w:val="clear" w:color="auto" w:fill="auto"/>
          </w:tcPr>
          <w:p w14:paraId="4A85C15D" w14:textId="77777777" w:rsidR="001931CB" w:rsidRPr="006534D0" w:rsidRDefault="001931CB" w:rsidP="0033672B">
            <w:pPr>
              <w:jc w:val="center"/>
              <w:rPr>
                <w:b/>
                <w:sz w:val="18"/>
                <w:szCs w:val="18"/>
                <w:lang w:val="en-US"/>
              </w:rPr>
            </w:pPr>
            <w:r w:rsidRPr="006534D0">
              <w:rPr>
                <w:b/>
                <w:sz w:val="18"/>
                <w:szCs w:val="18"/>
                <w:lang w:val="en-US"/>
              </w:rPr>
              <w:t>Number</w:t>
            </w:r>
          </w:p>
        </w:tc>
        <w:tc>
          <w:tcPr>
            <w:tcW w:w="805" w:type="dxa"/>
            <w:shd w:val="clear" w:color="auto" w:fill="auto"/>
          </w:tcPr>
          <w:p w14:paraId="0857E907" w14:textId="77777777" w:rsidR="001931CB" w:rsidRPr="006534D0" w:rsidRDefault="001931CB" w:rsidP="0033672B">
            <w:pPr>
              <w:jc w:val="center"/>
              <w:rPr>
                <w:b/>
                <w:sz w:val="18"/>
                <w:szCs w:val="18"/>
                <w:lang w:val="en-US"/>
              </w:rPr>
            </w:pPr>
            <w:r w:rsidRPr="006534D0">
              <w:rPr>
                <w:b/>
                <w:sz w:val="18"/>
                <w:szCs w:val="18"/>
                <w:lang w:val="en-US"/>
              </w:rPr>
              <w:t>Percent</w:t>
            </w:r>
          </w:p>
        </w:tc>
        <w:tc>
          <w:tcPr>
            <w:tcW w:w="856" w:type="dxa"/>
            <w:shd w:val="clear" w:color="auto" w:fill="auto"/>
          </w:tcPr>
          <w:p w14:paraId="2F9355A9" w14:textId="77777777" w:rsidR="001931CB" w:rsidRPr="006534D0" w:rsidRDefault="001931CB" w:rsidP="0033672B">
            <w:pPr>
              <w:jc w:val="center"/>
              <w:rPr>
                <w:b/>
                <w:sz w:val="18"/>
                <w:szCs w:val="18"/>
                <w:lang w:val="en-US"/>
              </w:rPr>
            </w:pPr>
            <w:r w:rsidRPr="006534D0">
              <w:rPr>
                <w:b/>
                <w:sz w:val="18"/>
                <w:szCs w:val="18"/>
                <w:lang w:val="en-US"/>
              </w:rPr>
              <w:t>Number</w:t>
            </w:r>
          </w:p>
        </w:tc>
        <w:tc>
          <w:tcPr>
            <w:tcW w:w="805" w:type="dxa"/>
            <w:shd w:val="clear" w:color="auto" w:fill="auto"/>
          </w:tcPr>
          <w:p w14:paraId="4249FD00" w14:textId="77777777" w:rsidR="001931CB" w:rsidRPr="006534D0" w:rsidRDefault="001931CB" w:rsidP="0033672B">
            <w:pPr>
              <w:jc w:val="center"/>
              <w:rPr>
                <w:b/>
                <w:sz w:val="18"/>
                <w:szCs w:val="18"/>
                <w:lang w:val="en-US"/>
              </w:rPr>
            </w:pPr>
            <w:r w:rsidRPr="006534D0">
              <w:rPr>
                <w:b/>
                <w:sz w:val="18"/>
                <w:szCs w:val="18"/>
                <w:lang w:val="en-US"/>
              </w:rPr>
              <w:t>Percent</w:t>
            </w:r>
          </w:p>
        </w:tc>
      </w:tr>
      <w:tr w:rsidR="003C7583" w:rsidRPr="006534D0" w14:paraId="043D6AD8" w14:textId="77777777" w:rsidTr="0039377A">
        <w:trPr>
          <w:trHeight w:val="361"/>
        </w:trPr>
        <w:tc>
          <w:tcPr>
            <w:tcW w:w="1103" w:type="dxa"/>
            <w:shd w:val="clear" w:color="auto" w:fill="auto"/>
          </w:tcPr>
          <w:p w14:paraId="45FCE321" w14:textId="77777777" w:rsidR="003C7583" w:rsidRPr="006534D0" w:rsidRDefault="003C7583" w:rsidP="003C7583">
            <w:pPr>
              <w:jc w:val="left"/>
              <w:rPr>
                <w:sz w:val="18"/>
                <w:szCs w:val="18"/>
                <w:lang w:val="en-US"/>
              </w:rPr>
            </w:pPr>
            <w:r w:rsidRPr="006534D0">
              <w:rPr>
                <w:sz w:val="18"/>
                <w:szCs w:val="18"/>
                <w:lang w:val="en-US"/>
              </w:rPr>
              <w:t xml:space="preserve">New stage submissions </w:t>
            </w:r>
          </w:p>
        </w:tc>
        <w:tc>
          <w:tcPr>
            <w:tcW w:w="856" w:type="dxa"/>
            <w:shd w:val="clear" w:color="auto" w:fill="auto"/>
            <w:hideMark/>
          </w:tcPr>
          <w:p w14:paraId="11A25424" w14:textId="77777777" w:rsidR="003C7583" w:rsidRPr="006534D0" w:rsidRDefault="003C7583" w:rsidP="003C7583">
            <w:pPr>
              <w:jc w:val="right"/>
              <w:rPr>
                <w:sz w:val="18"/>
                <w:szCs w:val="18"/>
                <w:lang w:val="en-US"/>
              </w:rPr>
            </w:pPr>
            <w:r w:rsidRPr="006534D0">
              <w:rPr>
                <w:sz w:val="18"/>
                <w:szCs w:val="18"/>
                <w:lang w:val="en-US"/>
              </w:rPr>
              <w:t>1</w:t>
            </w:r>
          </w:p>
        </w:tc>
        <w:tc>
          <w:tcPr>
            <w:tcW w:w="805" w:type="dxa"/>
            <w:shd w:val="clear" w:color="auto" w:fill="auto"/>
            <w:hideMark/>
          </w:tcPr>
          <w:p w14:paraId="1B8292D1" w14:textId="6FA43137" w:rsidR="003C7583" w:rsidRPr="006534D0" w:rsidRDefault="003C7583" w:rsidP="003C7583">
            <w:pPr>
              <w:jc w:val="right"/>
              <w:rPr>
                <w:sz w:val="18"/>
                <w:szCs w:val="18"/>
                <w:lang w:val="en-US"/>
              </w:rPr>
            </w:pPr>
            <w:r w:rsidRPr="006534D0">
              <w:rPr>
                <w:color w:val="000000"/>
                <w:sz w:val="18"/>
                <w:szCs w:val="18"/>
              </w:rPr>
              <w:t>20%</w:t>
            </w:r>
          </w:p>
        </w:tc>
        <w:tc>
          <w:tcPr>
            <w:tcW w:w="856" w:type="dxa"/>
            <w:shd w:val="clear" w:color="auto" w:fill="auto"/>
            <w:hideMark/>
          </w:tcPr>
          <w:p w14:paraId="7B471611" w14:textId="77777777" w:rsidR="003C7583" w:rsidRPr="006534D0" w:rsidRDefault="003C7583" w:rsidP="003C7583">
            <w:pPr>
              <w:jc w:val="right"/>
              <w:rPr>
                <w:sz w:val="18"/>
                <w:szCs w:val="18"/>
                <w:lang w:val="en-US"/>
              </w:rPr>
            </w:pPr>
            <w:r w:rsidRPr="006534D0">
              <w:rPr>
                <w:sz w:val="18"/>
                <w:szCs w:val="18"/>
                <w:lang w:val="en-US"/>
              </w:rPr>
              <w:t>0</w:t>
            </w:r>
          </w:p>
        </w:tc>
        <w:tc>
          <w:tcPr>
            <w:tcW w:w="805" w:type="dxa"/>
            <w:shd w:val="clear" w:color="auto" w:fill="auto"/>
            <w:hideMark/>
          </w:tcPr>
          <w:p w14:paraId="71268894" w14:textId="5A1A1DB2" w:rsidR="003C7583" w:rsidRPr="006534D0" w:rsidRDefault="003C7583" w:rsidP="003C7583">
            <w:pPr>
              <w:jc w:val="right"/>
              <w:rPr>
                <w:sz w:val="18"/>
                <w:szCs w:val="18"/>
                <w:lang w:val="en-US"/>
              </w:rPr>
            </w:pPr>
            <w:r w:rsidRPr="006534D0">
              <w:rPr>
                <w:color w:val="000000"/>
                <w:sz w:val="18"/>
                <w:szCs w:val="18"/>
              </w:rPr>
              <w:t>-</w:t>
            </w:r>
          </w:p>
        </w:tc>
        <w:tc>
          <w:tcPr>
            <w:tcW w:w="856" w:type="dxa"/>
            <w:shd w:val="clear" w:color="auto" w:fill="auto"/>
            <w:hideMark/>
          </w:tcPr>
          <w:p w14:paraId="6E528016" w14:textId="77777777" w:rsidR="003C7583" w:rsidRPr="006534D0" w:rsidRDefault="003C7583" w:rsidP="003C7583">
            <w:pPr>
              <w:jc w:val="right"/>
              <w:rPr>
                <w:sz w:val="18"/>
                <w:szCs w:val="18"/>
                <w:lang w:val="en-US"/>
              </w:rPr>
            </w:pPr>
            <w:r w:rsidRPr="006534D0">
              <w:rPr>
                <w:sz w:val="18"/>
                <w:szCs w:val="18"/>
                <w:lang w:val="en-US"/>
              </w:rPr>
              <w:t>2</w:t>
            </w:r>
          </w:p>
        </w:tc>
        <w:tc>
          <w:tcPr>
            <w:tcW w:w="805" w:type="dxa"/>
            <w:shd w:val="clear" w:color="auto" w:fill="auto"/>
            <w:hideMark/>
          </w:tcPr>
          <w:p w14:paraId="6E08C29A" w14:textId="61DE666B" w:rsidR="003C7583" w:rsidRPr="006534D0" w:rsidRDefault="003C7583" w:rsidP="003C7583">
            <w:pPr>
              <w:jc w:val="right"/>
              <w:rPr>
                <w:sz w:val="18"/>
                <w:szCs w:val="18"/>
                <w:lang w:val="en-US"/>
              </w:rPr>
            </w:pPr>
            <w:r w:rsidRPr="006534D0">
              <w:rPr>
                <w:color w:val="000000"/>
                <w:sz w:val="18"/>
                <w:szCs w:val="18"/>
              </w:rPr>
              <w:t>15%</w:t>
            </w:r>
          </w:p>
        </w:tc>
        <w:tc>
          <w:tcPr>
            <w:tcW w:w="856" w:type="dxa"/>
            <w:shd w:val="clear" w:color="auto" w:fill="auto"/>
            <w:hideMark/>
          </w:tcPr>
          <w:p w14:paraId="611E7C76" w14:textId="77777777" w:rsidR="003C7583" w:rsidRPr="006534D0" w:rsidRDefault="003C7583" w:rsidP="003C7583">
            <w:pPr>
              <w:jc w:val="right"/>
              <w:rPr>
                <w:sz w:val="18"/>
                <w:szCs w:val="18"/>
                <w:lang w:val="en-US"/>
              </w:rPr>
            </w:pPr>
            <w:r w:rsidRPr="006534D0">
              <w:rPr>
                <w:sz w:val="18"/>
                <w:szCs w:val="18"/>
                <w:lang w:val="en-US"/>
              </w:rPr>
              <w:t>5</w:t>
            </w:r>
          </w:p>
        </w:tc>
        <w:tc>
          <w:tcPr>
            <w:tcW w:w="805" w:type="dxa"/>
            <w:shd w:val="clear" w:color="auto" w:fill="auto"/>
            <w:hideMark/>
          </w:tcPr>
          <w:p w14:paraId="6999B812" w14:textId="53169B4B" w:rsidR="003C7583" w:rsidRPr="006534D0" w:rsidRDefault="003C7583" w:rsidP="003C7583">
            <w:pPr>
              <w:jc w:val="right"/>
              <w:rPr>
                <w:sz w:val="18"/>
                <w:szCs w:val="18"/>
                <w:lang w:val="en-US"/>
              </w:rPr>
            </w:pPr>
            <w:r w:rsidRPr="006534D0">
              <w:rPr>
                <w:color w:val="000000"/>
                <w:sz w:val="18"/>
                <w:szCs w:val="18"/>
              </w:rPr>
              <w:t>31%</w:t>
            </w:r>
          </w:p>
        </w:tc>
        <w:tc>
          <w:tcPr>
            <w:tcW w:w="856" w:type="dxa"/>
            <w:shd w:val="clear" w:color="auto" w:fill="auto"/>
            <w:hideMark/>
          </w:tcPr>
          <w:p w14:paraId="49377862" w14:textId="77777777" w:rsidR="003C7583" w:rsidRPr="006534D0" w:rsidRDefault="003C7583" w:rsidP="003C7583">
            <w:pPr>
              <w:jc w:val="right"/>
              <w:rPr>
                <w:sz w:val="18"/>
                <w:szCs w:val="18"/>
                <w:lang w:val="en-US"/>
              </w:rPr>
            </w:pPr>
            <w:r w:rsidRPr="006534D0">
              <w:rPr>
                <w:sz w:val="18"/>
                <w:szCs w:val="18"/>
                <w:lang w:val="en-US"/>
              </w:rPr>
              <w:t>8</w:t>
            </w:r>
          </w:p>
        </w:tc>
        <w:tc>
          <w:tcPr>
            <w:tcW w:w="805" w:type="dxa"/>
            <w:shd w:val="clear" w:color="auto" w:fill="auto"/>
            <w:hideMark/>
          </w:tcPr>
          <w:p w14:paraId="70122C61" w14:textId="563A67F2" w:rsidR="003C7583" w:rsidRPr="006534D0" w:rsidRDefault="003C7583" w:rsidP="003C7583">
            <w:pPr>
              <w:jc w:val="right"/>
              <w:rPr>
                <w:sz w:val="18"/>
                <w:szCs w:val="18"/>
                <w:lang w:val="en-US"/>
              </w:rPr>
            </w:pPr>
            <w:r w:rsidRPr="006534D0">
              <w:rPr>
                <w:color w:val="000000"/>
                <w:sz w:val="18"/>
                <w:szCs w:val="18"/>
              </w:rPr>
              <w:t>13%</w:t>
            </w:r>
          </w:p>
        </w:tc>
      </w:tr>
      <w:tr w:rsidR="003C7583" w:rsidRPr="006534D0" w14:paraId="290861EF" w14:textId="77777777" w:rsidTr="0039377A">
        <w:trPr>
          <w:trHeight w:val="361"/>
        </w:trPr>
        <w:tc>
          <w:tcPr>
            <w:tcW w:w="1103" w:type="dxa"/>
            <w:shd w:val="clear" w:color="auto" w:fill="auto"/>
          </w:tcPr>
          <w:p w14:paraId="43389FA2" w14:textId="77777777" w:rsidR="003C7583" w:rsidRPr="006534D0" w:rsidRDefault="003C7583" w:rsidP="003C7583">
            <w:pPr>
              <w:jc w:val="left"/>
              <w:rPr>
                <w:sz w:val="18"/>
                <w:szCs w:val="18"/>
                <w:lang w:val="en-US"/>
              </w:rPr>
            </w:pPr>
            <w:r w:rsidRPr="006534D0">
              <w:rPr>
                <w:sz w:val="18"/>
                <w:szCs w:val="18"/>
                <w:lang w:val="en-US"/>
              </w:rPr>
              <w:t xml:space="preserve">Tranche submissions </w:t>
            </w:r>
          </w:p>
        </w:tc>
        <w:tc>
          <w:tcPr>
            <w:tcW w:w="856" w:type="dxa"/>
            <w:shd w:val="clear" w:color="auto" w:fill="auto"/>
            <w:hideMark/>
          </w:tcPr>
          <w:p w14:paraId="6E50E869" w14:textId="77777777" w:rsidR="003C7583" w:rsidRPr="006534D0" w:rsidRDefault="003C7583" w:rsidP="003C7583">
            <w:pPr>
              <w:jc w:val="right"/>
              <w:rPr>
                <w:sz w:val="18"/>
                <w:szCs w:val="18"/>
                <w:lang w:val="en-US"/>
              </w:rPr>
            </w:pPr>
            <w:r w:rsidRPr="006534D0">
              <w:rPr>
                <w:sz w:val="18"/>
                <w:szCs w:val="18"/>
                <w:lang w:val="en-US"/>
              </w:rPr>
              <w:t>1</w:t>
            </w:r>
          </w:p>
        </w:tc>
        <w:tc>
          <w:tcPr>
            <w:tcW w:w="805" w:type="dxa"/>
            <w:shd w:val="clear" w:color="auto" w:fill="auto"/>
            <w:hideMark/>
          </w:tcPr>
          <w:p w14:paraId="30F0E6D4" w14:textId="05CC7635" w:rsidR="003C7583" w:rsidRPr="006534D0" w:rsidRDefault="003C7583" w:rsidP="003C7583">
            <w:pPr>
              <w:jc w:val="right"/>
              <w:rPr>
                <w:sz w:val="18"/>
                <w:szCs w:val="18"/>
                <w:lang w:val="en-US"/>
              </w:rPr>
            </w:pPr>
            <w:r w:rsidRPr="006534D0">
              <w:rPr>
                <w:color w:val="000000"/>
                <w:sz w:val="18"/>
                <w:szCs w:val="18"/>
              </w:rPr>
              <w:t>3%</w:t>
            </w:r>
          </w:p>
        </w:tc>
        <w:tc>
          <w:tcPr>
            <w:tcW w:w="856" w:type="dxa"/>
            <w:shd w:val="clear" w:color="auto" w:fill="auto"/>
            <w:hideMark/>
          </w:tcPr>
          <w:p w14:paraId="24D40F09" w14:textId="77777777" w:rsidR="003C7583" w:rsidRPr="006534D0" w:rsidRDefault="003C7583" w:rsidP="003C7583">
            <w:pPr>
              <w:jc w:val="right"/>
              <w:rPr>
                <w:sz w:val="18"/>
                <w:szCs w:val="18"/>
                <w:lang w:val="en-US"/>
              </w:rPr>
            </w:pPr>
            <w:r w:rsidRPr="006534D0">
              <w:rPr>
                <w:sz w:val="18"/>
                <w:szCs w:val="18"/>
                <w:lang w:val="en-US"/>
              </w:rPr>
              <w:t>3</w:t>
            </w:r>
          </w:p>
        </w:tc>
        <w:tc>
          <w:tcPr>
            <w:tcW w:w="805" w:type="dxa"/>
            <w:shd w:val="clear" w:color="auto" w:fill="auto"/>
            <w:hideMark/>
          </w:tcPr>
          <w:p w14:paraId="765192B3" w14:textId="00634CDE" w:rsidR="003C7583" w:rsidRPr="006534D0" w:rsidRDefault="003C7583" w:rsidP="003C7583">
            <w:pPr>
              <w:jc w:val="right"/>
              <w:rPr>
                <w:sz w:val="18"/>
                <w:szCs w:val="18"/>
                <w:lang w:val="en-US"/>
              </w:rPr>
            </w:pPr>
            <w:r w:rsidRPr="006534D0">
              <w:rPr>
                <w:color w:val="000000"/>
                <w:sz w:val="18"/>
                <w:szCs w:val="18"/>
              </w:rPr>
              <w:t>11%</w:t>
            </w:r>
          </w:p>
        </w:tc>
        <w:tc>
          <w:tcPr>
            <w:tcW w:w="856" w:type="dxa"/>
            <w:shd w:val="clear" w:color="auto" w:fill="auto"/>
            <w:hideMark/>
          </w:tcPr>
          <w:p w14:paraId="3275D357" w14:textId="77777777" w:rsidR="003C7583" w:rsidRPr="006534D0" w:rsidRDefault="003C7583" w:rsidP="003C7583">
            <w:pPr>
              <w:jc w:val="right"/>
              <w:rPr>
                <w:sz w:val="18"/>
                <w:szCs w:val="18"/>
                <w:lang w:val="en-US"/>
              </w:rPr>
            </w:pPr>
            <w:r w:rsidRPr="006534D0">
              <w:rPr>
                <w:sz w:val="18"/>
                <w:szCs w:val="18"/>
                <w:lang w:val="en-US"/>
              </w:rPr>
              <w:t>0</w:t>
            </w:r>
          </w:p>
        </w:tc>
        <w:tc>
          <w:tcPr>
            <w:tcW w:w="805" w:type="dxa"/>
            <w:shd w:val="clear" w:color="auto" w:fill="auto"/>
            <w:hideMark/>
          </w:tcPr>
          <w:p w14:paraId="6D398340" w14:textId="637CCC80" w:rsidR="003C7583" w:rsidRPr="006534D0" w:rsidRDefault="003C7583" w:rsidP="003C7583">
            <w:pPr>
              <w:jc w:val="right"/>
              <w:rPr>
                <w:sz w:val="18"/>
                <w:szCs w:val="18"/>
                <w:lang w:val="en-US"/>
              </w:rPr>
            </w:pPr>
            <w:r w:rsidRPr="006534D0">
              <w:rPr>
                <w:color w:val="000000"/>
                <w:sz w:val="18"/>
                <w:szCs w:val="18"/>
              </w:rPr>
              <w:t>-</w:t>
            </w:r>
          </w:p>
        </w:tc>
        <w:tc>
          <w:tcPr>
            <w:tcW w:w="856" w:type="dxa"/>
            <w:shd w:val="clear" w:color="auto" w:fill="auto"/>
            <w:hideMark/>
          </w:tcPr>
          <w:p w14:paraId="526D1580" w14:textId="77777777" w:rsidR="003C7583" w:rsidRPr="006534D0" w:rsidRDefault="003C7583" w:rsidP="003C7583">
            <w:pPr>
              <w:jc w:val="right"/>
              <w:rPr>
                <w:sz w:val="18"/>
                <w:szCs w:val="18"/>
                <w:lang w:val="en-US"/>
              </w:rPr>
            </w:pPr>
            <w:r w:rsidRPr="006534D0">
              <w:rPr>
                <w:sz w:val="18"/>
                <w:szCs w:val="18"/>
                <w:lang w:val="en-US"/>
              </w:rPr>
              <w:t>0</w:t>
            </w:r>
          </w:p>
        </w:tc>
        <w:tc>
          <w:tcPr>
            <w:tcW w:w="805" w:type="dxa"/>
            <w:shd w:val="clear" w:color="auto" w:fill="auto"/>
            <w:hideMark/>
          </w:tcPr>
          <w:p w14:paraId="3DDEB507" w14:textId="190A246D" w:rsidR="003C7583" w:rsidRPr="006534D0" w:rsidRDefault="003C7583" w:rsidP="003C7583">
            <w:pPr>
              <w:jc w:val="right"/>
              <w:rPr>
                <w:sz w:val="18"/>
                <w:szCs w:val="18"/>
                <w:lang w:val="en-US"/>
              </w:rPr>
            </w:pPr>
            <w:r w:rsidRPr="006534D0">
              <w:rPr>
                <w:color w:val="000000"/>
                <w:sz w:val="18"/>
                <w:szCs w:val="18"/>
              </w:rPr>
              <w:t>-</w:t>
            </w:r>
          </w:p>
        </w:tc>
        <w:tc>
          <w:tcPr>
            <w:tcW w:w="856" w:type="dxa"/>
            <w:shd w:val="clear" w:color="auto" w:fill="auto"/>
            <w:hideMark/>
          </w:tcPr>
          <w:p w14:paraId="23D3AC1B" w14:textId="77777777" w:rsidR="003C7583" w:rsidRPr="006534D0" w:rsidRDefault="003C7583" w:rsidP="003C7583">
            <w:pPr>
              <w:jc w:val="right"/>
              <w:rPr>
                <w:sz w:val="18"/>
                <w:szCs w:val="18"/>
                <w:lang w:val="en-US"/>
              </w:rPr>
            </w:pPr>
            <w:r w:rsidRPr="006534D0">
              <w:rPr>
                <w:sz w:val="18"/>
                <w:szCs w:val="18"/>
                <w:lang w:val="en-US"/>
              </w:rPr>
              <w:t>4</w:t>
            </w:r>
          </w:p>
        </w:tc>
        <w:tc>
          <w:tcPr>
            <w:tcW w:w="805" w:type="dxa"/>
            <w:shd w:val="clear" w:color="auto" w:fill="auto"/>
            <w:hideMark/>
          </w:tcPr>
          <w:p w14:paraId="0A7E4421" w14:textId="74851FA2" w:rsidR="003C7583" w:rsidRPr="006534D0" w:rsidRDefault="003C7583" w:rsidP="003C7583">
            <w:pPr>
              <w:jc w:val="right"/>
              <w:rPr>
                <w:sz w:val="18"/>
                <w:szCs w:val="18"/>
                <w:lang w:val="en-US"/>
              </w:rPr>
            </w:pPr>
            <w:r w:rsidRPr="006534D0">
              <w:rPr>
                <w:color w:val="000000"/>
                <w:sz w:val="18"/>
                <w:szCs w:val="18"/>
              </w:rPr>
              <w:t>5%</w:t>
            </w:r>
          </w:p>
        </w:tc>
      </w:tr>
      <w:tr w:rsidR="003C7583" w:rsidRPr="006534D0" w14:paraId="280C1307" w14:textId="77777777" w:rsidTr="0039377A">
        <w:trPr>
          <w:trHeight w:val="361"/>
        </w:trPr>
        <w:tc>
          <w:tcPr>
            <w:tcW w:w="1103" w:type="dxa"/>
            <w:shd w:val="clear" w:color="auto" w:fill="auto"/>
          </w:tcPr>
          <w:p w14:paraId="41A1CD4A" w14:textId="77777777" w:rsidR="003C7583" w:rsidRPr="006534D0" w:rsidRDefault="003C7583" w:rsidP="003C7583">
            <w:pPr>
              <w:jc w:val="left"/>
              <w:rPr>
                <w:sz w:val="18"/>
                <w:szCs w:val="18"/>
                <w:lang w:val="en-US"/>
              </w:rPr>
            </w:pPr>
            <w:r w:rsidRPr="006534D0">
              <w:rPr>
                <w:sz w:val="18"/>
                <w:szCs w:val="18"/>
                <w:lang w:val="en-US"/>
              </w:rPr>
              <w:t xml:space="preserve">Total submissions </w:t>
            </w:r>
          </w:p>
        </w:tc>
        <w:tc>
          <w:tcPr>
            <w:tcW w:w="856" w:type="dxa"/>
            <w:shd w:val="clear" w:color="auto" w:fill="auto"/>
            <w:hideMark/>
          </w:tcPr>
          <w:p w14:paraId="774D63F3" w14:textId="77777777" w:rsidR="003C7583" w:rsidRPr="006534D0" w:rsidRDefault="003C7583" w:rsidP="003C7583">
            <w:pPr>
              <w:jc w:val="right"/>
              <w:rPr>
                <w:sz w:val="18"/>
                <w:szCs w:val="18"/>
                <w:lang w:val="en-US"/>
              </w:rPr>
            </w:pPr>
            <w:r w:rsidRPr="006534D0">
              <w:rPr>
                <w:sz w:val="18"/>
                <w:szCs w:val="18"/>
                <w:lang w:val="en-US"/>
              </w:rPr>
              <w:t>2</w:t>
            </w:r>
          </w:p>
        </w:tc>
        <w:tc>
          <w:tcPr>
            <w:tcW w:w="805" w:type="dxa"/>
            <w:shd w:val="clear" w:color="auto" w:fill="auto"/>
            <w:hideMark/>
          </w:tcPr>
          <w:p w14:paraId="6F0059D6" w14:textId="0D22AC0C" w:rsidR="003C7583" w:rsidRPr="006534D0" w:rsidRDefault="003C7583" w:rsidP="003C7583">
            <w:pPr>
              <w:jc w:val="right"/>
              <w:rPr>
                <w:sz w:val="18"/>
                <w:szCs w:val="18"/>
                <w:lang w:val="en-US"/>
              </w:rPr>
            </w:pPr>
            <w:r w:rsidRPr="006534D0">
              <w:rPr>
                <w:color w:val="000000"/>
                <w:sz w:val="18"/>
                <w:szCs w:val="18"/>
              </w:rPr>
              <w:t>5%</w:t>
            </w:r>
          </w:p>
        </w:tc>
        <w:tc>
          <w:tcPr>
            <w:tcW w:w="856" w:type="dxa"/>
            <w:shd w:val="clear" w:color="auto" w:fill="auto"/>
            <w:hideMark/>
          </w:tcPr>
          <w:p w14:paraId="7B834A9E" w14:textId="77777777" w:rsidR="003C7583" w:rsidRPr="006534D0" w:rsidRDefault="003C7583" w:rsidP="003C7583">
            <w:pPr>
              <w:jc w:val="right"/>
              <w:rPr>
                <w:sz w:val="18"/>
                <w:szCs w:val="18"/>
                <w:lang w:val="en-US"/>
              </w:rPr>
            </w:pPr>
            <w:r w:rsidRPr="006534D0">
              <w:rPr>
                <w:sz w:val="18"/>
                <w:szCs w:val="18"/>
                <w:lang w:val="en-US"/>
              </w:rPr>
              <w:t>3</w:t>
            </w:r>
          </w:p>
        </w:tc>
        <w:tc>
          <w:tcPr>
            <w:tcW w:w="805" w:type="dxa"/>
            <w:shd w:val="clear" w:color="auto" w:fill="auto"/>
            <w:hideMark/>
          </w:tcPr>
          <w:p w14:paraId="76D2948B" w14:textId="1B8E04FF" w:rsidR="003C7583" w:rsidRPr="006534D0" w:rsidRDefault="003C7583" w:rsidP="003C7583">
            <w:pPr>
              <w:jc w:val="right"/>
              <w:rPr>
                <w:sz w:val="18"/>
                <w:szCs w:val="18"/>
                <w:lang w:val="en-US"/>
              </w:rPr>
            </w:pPr>
            <w:r w:rsidRPr="006534D0">
              <w:rPr>
                <w:color w:val="000000"/>
                <w:sz w:val="18"/>
                <w:szCs w:val="18"/>
              </w:rPr>
              <w:t>6%</w:t>
            </w:r>
          </w:p>
        </w:tc>
        <w:tc>
          <w:tcPr>
            <w:tcW w:w="856" w:type="dxa"/>
            <w:shd w:val="clear" w:color="auto" w:fill="auto"/>
            <w:hideMark/>
          </w:tcPr>
          <w:p w14:paraId="07999029" w14:textId="77777777" w:rsidR="003C7583" w:rsidRPr="006534D0" w:rsidRDefault="003C7583" w:rsidP="003C7583">
            <w:pPr>
              <w:jc w:val="right"/>
              <w:rPr>
                <w:sz w:val="18"/>
                <w:szCs w:val="18"/>
                <w:lang w:val="en-US"/>
              </w:rPr>
            </w:pPr>
            <w:r w:rsidRPr="006534D0">
              <w:rPr>
                <w:sz w:val="18"/>
                <w:szCs w:val="18"/>
                <w:lang w:val="en-US"/>
              </w:rPr>
              <w:t>2</w:t>
            </w:r>
          </w:p>
        </w:tc>
        <w:tc>
          <w:tcPr>
            <w:tcW w:w="805" w:type="dxa"/>
            <w:shd w:val="clear" w:color="auto" w:fill="auto"/>
            <w:hideMark/>
          </w:tcPr>
          <w:p w14:paraId="293C2B85" w14:textId="2C5F39F1" w:rsidR="003C7583" w:rsidRPr="006534D0" w:rsidRDefault="003C7583" w:rsidP="003C7583">
            <w:pPr>
              <w:jc w:val="right"/>
              <w:rPr>
                <w:sz w:val="18"/>
                <w:szCs w:val="18"/>
                <w:lang w:val="en-US"/>
              </w:rPr>
            </w:pPr>
            <w:r w:rsidRPr="006534D0">
              <w:rPr>
                <w:color w:val="000000"/>
                <w:sz w:val="18"/>
                <w:szCs w:val="18"/>
              </w:rPr>
              <w:t>9%</w:t>
            </w:r>
          </w:p>
        </w:tc>
        <w:tc>
          <w:tcPr>
            <w:tcW w:w="856" w:type="dxa"/>
            <w:shd w:val="clear" w:color="auto" w:fill="auto"/>
            <w:hideMark/>
          </w:tcPr>
          <w:p w14:paraId="045E50C1" w14:textId="77777777" w:rsidR="003C7583" w:rsidRPr="006534D0" w:rsidRDefault="003C7583" w:rsidP="003C7583">
            <w:pPr>
              <w:jc w:val="right"/>
              <w:rPr>
                <w:sz w:val="18"/>
                <w:szCs w:val="18"/>
                <w:lang w:val="en-US"/>
              </w:rPr>
            </w:pPr>
            <w:r w:rsidRPr="006534D0">
              <w:rPr>
                <w:sz w:val="18"/>
                <w:szCs w:val="18"/>
                <w:lang w:val="en-US"/>
              </w:rPr>
              <w:t>5</w:t>
            </w:r>
          </w:p>
        </w:tc>
        <w:tc>
          <w:tcPr>
            <w:tcW w:w="805" w:type="dxa"/>
            <w:shd w:val="clear" w:color="auto" w:fill="auto"/>
            <w:hideMark/>
          </w:tcPr>
          <w:p w14:paraId="314CC1DF" w14:textId="4553F562" w:rsidR="003C7583" w:rsidRPr="006534D0" w:rsidRDefault="003C7583" w:rsidP="003C7583">
            <w:pPr>
              <w:jc w:val="right"/>
              <w:rPr>
                <w:sz w:val="18"/>
                <w:szCs w:val="18"/>
                <w:lang w:val="en-US"/>
              </w:rPr>
            </w:pPr>
            <w:r w:rsidRPr="006534D0">
              <w:rPr>
                <w:color w:val="000000"/>
                <w:sz w:val="18"/>
                <w:szCs w:val="18"/>
              </w:rPr>
              <w:t>15%</w:t>
            </w:r>
          </w:p>
        </w:tc>
        <w:tc>
          <w:tcPr>
            <w:tcW w:w="856" w:type="dxa"/>
            <w:shd w:val="clear" w:color="auto" w:fill="auto"/>
            <w:hideMark/>
          </w:tcPr>
          <w:p w14:paraId="68B665F8" w14:textId="77777777" w:rsidR="003C7583" w:rsidRPr="006534D0" w:rsidRDefault="003C7583" w:rsidP="003C7583">
            <w:pPr>
              <w:jc w:val="right"/>
              <w:rPr>
                <w:sz w:val="18"/>
                <w:szCs w:val="18"/>
                <w:lang w:val="en-US"/>
              </w:rPr>
            </w:pPr>
            <w:r w:rsidRPr="006534D0">
              <w:rPr>
                <w:sz w:val="18"/>
                <w:szCs w:val="18"/>
                <w:lang w:val="en-US"/>
              </w:rPr>
              <w:t>12</w:t>
            </w:r>
          </w:p>
        </w:tc>
        <w:tc>
          <w:tcPr>
            <w:tcW w:w="805" w:type="dxa"/>
            <w:shd w:val="clear" w:color="auto" w:fill="auto"/>
            <w:hideMark/>
          </w:tcPr>
          <w:p w14:paraId="3872D2C1" w14:textId="61841B2F" w:rsidR="003C7583" w:rsidRPr="006534D0" w:rsidRDefault="003C7583" w:rsidP="003C7583">
            <w:pPr>
              <w:jc w:val="right"/>
              <w:rPr>
                <w:sz w:val="18"/>
                <w:szCs w:val="18"/>
                <w:lang w:val="en-US"/>
              </w:rPr>
            </w:pPr>
            <w:r w:rsidRPr="006534D0">
              <w:rPr>
                <w:color w:val="000000"/>
                <w:sz w:val="18"/>
                <w:szCs w:val="18"/>
              </w:rPr>
              <w:t>8%</w:t>
            </w:r>
          </w:p>
        </w:tc>
      </w:tr>
    </w:tbl>
    <w:p w14:paraId="7242B002" w14:textId="77777777" w:rsidR="001931CB" w:rsidRDefault="001931CB" w:rsidP="001931CB">
      <w:pPr>
        <w:rPr>
          <w:lang w:val="en-US"/>
        </w:rPr>
      </w:pPr>
      <w:r w:rsidRPr="00FB152C">
        <w:rPr>
          <w:lang w:val="en-US"/>
        </w:rPr>
        <w:t xml:space="preserve"> </w:t>
      </w:r>
    </w:p>
    <w:p w14:paraId="03672CF9" w14:textId="77777777" w:rsidR="001931CB" w:rsidRPr="00FB152C" w:rsidRDefault="001931CB" w:rsidP="001931CB">
      <w:pPr>
        <w:rPr>
          <w:lang w:val="en-US"/>
        </w:rPr>
      </w:pPr>
      <w:r w:rsidRPr="00FB152C">
        <w:rPr>
          <w:b/>
        </w:rPr>
        <w:t>Gender mainstreaming-related actions described in submissions</w:t>
      </w:r>
    </w:p>
    <w:p w14:paraId="283503D5" w14:textId="77777777" w:rsidR="001931CB" w:rsidRDefault="001931CB" w:rsidP="001931CB"/>
    <w:p w14:paraId="14E0BEC6" w14:textId="23BC7B99" w:rsidR="001931CB" w:rsidRPr="00FD2ADC" w:rsidRDefault="001931CB" w:rsidP="001931CB">
      <w:pPr>
        <w:numPr>
          <w:ilvl w:val="0"/>
          <w:numId w:val="38"/>
        </w:numPr>
        <w:spacing w:after="240"/>
        <w:ind w:left="0" w:firstLine="0"/>
        <w:outlineLvl w:val="0"/>
        <w:rPr>
          <w:lang w:val="en-GB"/>
        </w:rPr>
      </w:pPr>
      <w:r w:rsidRPr="00FD2ADC">
        <w:rPr>
          <w:lang w:val="en-GB"/>
        </w:rPr>
        <w:t>All gender related information reported in submissions to the 85</w:t>
      </w:r>
      <w:r w:rsidRPr="00D34FD9">
        <w:rPr>
          <w:vertAlign w:val="superscript"/>
          <w:lang w:val="en-GB"/>
        </w:rPr>
        <w:t>th</w:t>
      </w:r>
      <w:r w:rsidRPr="00FD2ADC">
        <w:rPr>
          <w:lang w:val="en-GB"/>
        </w:rPr>
        <w:t>, 86</w:t>
      </w:r>
      <w:r w:rsidRPr="00D34FD9">
        <w:rPr>
          <w:vertAlign w:val="superscript"/>
          <w:lang w:val="en-GB"/>
        </w:rPr>
        <w:t>th</w:t>
      </w:r>
      <w:r w:rsidRPr="00FD2ADC">
        <w:rPr>
          <w:lang w:val="en-GB"/>
        </w:rPr>
        <w:t>, 87</w:t>
      </w:r>
      <w:r w:rsidRPr="00D34FD9">
        <w:rPr>
          <w:vertAlign w:val="superscript"/>
          <w:lang w:val="en-GB"/>
        </w:rPr>
        <w:t>th</w:t>
      </w:r>
      <w:r w:rsidRPr="00FD2ADC">
        <w:rPr>
          <w:lang w:val="en-GB"/>
        </w:rPr>
        <w:t xml:space="preserve"> and 88</w:t>
      </w:r>
      <w:r w:rsidRPr="00D34FD9">
        <w:rPr>
          <w:vertAlign w:val="superscript"/>
          <w:lang w:val="en-GB"/>
        </w:rPr>
        <w:t>th</w:t>
      </w:r>
      <w:r w:rsidRPr="00FD2ADC">
        <w:rPr>
          <w:lang w:val="en-GB"/>
        </w:rPr>
        <w:t xml:space="preserve"> meetings </w:t>
      </w:r>
      <w:r w:rsidR="00A138F5">
        <w:rPr>
          <w:lang w:val="en-GB"/>
        </w:rPr>
        <w:t xml:space="preserve">whether part of the original submission or obtained through follow-up </w:t>
      </w:r>
      <w:r w:rsidRPr="00FD2ADC">
        <w:rPr>
          <w:lang w:val="en-GB"/>
        </w:rPr>
        <w:t>was coded into</w:t>
      </w:r>
      <w:r w:rsidR="00D00804">
        <w:rPr>
          <w:lang w:val="en-GB"/>
        </w:rPr>
        <w:t xml:space="preserve"> key action areas</w:t>
      </w:r>
      <w:r w:rsidRPr="00FD2ADC">
        <w:rPr>
          <w:lang w:val="en-GB"/>
        </w:rPr>
        <w:t xml:space="preserve"> and organized into </w:t>
      </w:r>
      <w:r w:rsidR="00D00804">
        <w:rPr>
          <w:lang w:val="en-GB"/>
        </w:rPr>
        <w:t xml:space="preserve">categories </w:t>
      </w:r>
      <w:r w:rsidRPr="00FD2ADC">
        <w:rPr>
          <w:lang w:val="en-GB"/>
        </w:rPr>
        <w:t xml:space="preserve">for actions. Definitions for each </w:t>
      </w:r>
      <w:r w:rsidR="00D00804">
        <w:rPr>
          <w:lang w:val="en-GB"/>
        </w:rPr>
        <w:t>key action area and c</w:t>
      </w:r>
      <w:r w:rsidRPr="00FD2ADC">
        <w:rPr>
          <w:lang w:val="en-GB"/>
        </w:rPr>
        <w:t xml:space="preserve">ategory are outlined below. Most reports included on average four different categories of activities across seven themes. The most frequent themes for activities to occur are under collecting data, providing opportunities, and building capacity. The tables below show the themes and categories for actions. </w:t>
      </w:r>
      <w:r>
        <w:rPr>
          <w:lang w:val="en-GB"/>
        </w:rPr>
        <w:t xml:space="preserve"> </w:t>
      </w:r>
    </w:p>
    <w:p w14:paraId="0D0374D8" w14:textId="77777777" w:rsidR="001931CB" w:rsidRPr="00522FB2" w:rsidRDefault="001931CB" w:rsidP="001931CB">
      <w:pPr>
        <w:rPr>
          <w:b/>
          <w:bCs/>
        </w:rPr>
      </w:pPr>
      <w:r w:rsidRPr="00522FB2">
        <w:rPr>
          <w:b/>
          <w:bCs/>
        </w:rPr>
        <w:t xml:space="preserve">Table 5. Themes for </w:t>
      </w:r>
      <w:r>
        <w:rPr>
          <w:b/>
          <w:bCs/>
        </w:rPr>
        <w:t>a</w:t>
      </w:r>
      <w:r w:rsidRPr="00522FB2">
        <w:rPr>
          <w:b/>
          <w:bCs/>
        </w:rPr>
        <w:t xml:space="preserve">ction </w:t>
      </w:r>
      <w:r>
        <w:rPr>
          <w:b/>
          <w:bCs/>
        </w:rPr>
        <w:t>c</w:t>
      </w:r>
      <w:r w:rsidRPr="00522FB2">
        <w:rPr>
          <w:b/>
          <w:bCs/>
        </w:rPr>
        <w:t xml:space="preserve">ategories on </w:t>
      </w:r>
      <w:r>
        <w:rPr>
          <w:b/>
          <w:bCs/>
        </w:rPr>
        <w:t>g</w:t>
      </w:r>
      <w:r w:rsidRPr="00522FB2">
        <w:rPr>
          <w:b/>
          <w:bCs/>
        </w:rPr>
        <w:t xml:space="preserve">ender </w:t>
      </w:r>
      <w:r>
        <w:rPr>
          <w:b/>
          <w:bCs/>
        </w:rPr>
        <w:t>m</w:t>
      </w:r>
      <w:r w:rsidRPr="00522FB2">
        <w:rPr>
          <w:b/>
          <w:bCs/>
        </w:rPr>
        <w:t xml:space="preserve">ainstreaming in </w:t>
      </w:r>
      <w:r>
        <w:rPr>
          <w:b/>
          <w:bCs/>
        </w:rPr>
        <w:t>p</w:t>
      </w:r>
      <w:r w:rsidRPr="00522FB2">
        <w:rPr>
          <w:b/>
          <w:bCs/>
        </w:rPr>
        <w:t>rojects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815"/>
        <w:gridCol w:w="816"/>
        <w:gridCol w:w="21"/>
        <w:gridCol w:w="731"/>
        <w:gridCol w:w="810"/>
        <w:gridCol w:w="810"/>
        <w:gridCol w:w="810"/>
        <w:gridCol w:w="810"/>
        <w:gridCol w:w="898"/>
        <w:gridCol w:w="832"/>
        <w:gridCol w:w="818"/>
      </w:tblGrid>
      <w:tr w:rsidR="006534D0" w:rsidRPr="0039377A" w14:paraId="40B85D94" w14:textId="77777777" w:rsidTr="005B78C5">
        <w:trPr>
          <w:trHeight w:val="309"/>
        </w:trPr>
        <w:tc>
          <w:tcPr>
            <w:tcW w:w="1212" w:type="dxa"/>
            <w:shd w:val="clear" w:color="auto" w:fill="auto"/>
            <w:tcMar>
              <w:top w:w="15" w:type="dxa"/>
              <w:left w:w="15" w:type="dxa"/>
              <w:bottom w:w="0" w:type="dxa"/>
              <w:right w:w="15" w:type="dxa"/>
            </w:tcMar>
            <w:hideMark/>
          </w:tcPr>
          <w:p w14:paraId="58A63DD0" w14:textId="77777777" w:rsidR="001931CB" w:rsidRPr="0039377A" w:rsidRDefault="001931CB" w:rsidP="0033672B">
            <w:pPr>
              <w:jc w:val="left"/>
              <w:rPr>
                <w:b/>
                <w:bCs/>
                <w:sz w:val="18"/>
                <w:szCs w:val="18"/>
              </w:rPr>
            </w:pPr>
            <w:r w:rsidRPr="0039377A">
              <w:rPr>
                <w:b/>
                <w:bCs/>
                <w:sz w:val="18"/>
                <w:szCs w:val="18"/>
              </w:rPr>
              <w:t>Meeting</w:t>
            </w:r>
          </w:p>
        </w:tc>
        <w:tc>
          <w:tcPr>
            <w:tcW w:w="1652" w:type="dxa"/>
            <w:gridSpan w:val="3"/>
            <w:tcBorders>
              <w:bottom w:val="single" w:sz="4" w:space="0" w:color="auto"/>
            </w:tcBorders>
            <w:shd w:val="clear" w:color="auto" w:fill="auto"/>
            <w:tcMar>
              <w:top w:w="15" w:type="dxa"/>
              <w:left w:w="15" w:type="dxa"/>
              <w:bottom w:w="0" w:type="dxa"/>
              <w:right w:w="15" w:type="dxa"/>
            </w:tcMar>
            <w:hideMark/>
          </w:tcPr>
          <w:p w14:paraId="7C9E2901" w14:textId="1B1AAC57" w:rsidR="001931CB" w:rsidRPr="0039377A" w:rsidRDefault="001931CB" w:rsidP="0033672B">
            <w:pPr>
              <w:jc w:val="center"/>
              <w:rPr>
                <w:b/>
                <w:bCs/>
                <w:sz w:val="18"/>
                <w:szCs w:val="18"/>
              </w:rPr>
            </w:pPr>
            <w:r w:rsidRPr="0039377A">
              <w:rPr>
                <w:b/>
                <w:bCs/>
                <w:sz w:val="18"/>
                <w:szCs w:val="18"/>
              </w:rPr>
              <w:t>85</w:t>
            </w:r>
            <w:r w:rsidRPr="0039377A">
              <w:rPr>
                <w:b/>
                <w:bCs/>
                <w:sz w:val="18"/>
                <w:szCs w:val="18"/>
                <w:vertAlign w:val="superscript"/>
              </w:rPr>
              <w:t>th</w:t>
            </w:r>
            <w:r w:rsidR="00A7154F" w:rsidRPr="0039377A">
              <w:rPr>
                <w:b/>
                <w:bCs/>
                <w:sz w:val="18"/>
                <w:szCs w:val="18"/>
              </w:rPr>
              <w:t xml:space="preserve"> </w:t>
            </w:r>
          </w:p>
        </w:tc>
        <w:tc>
          <w:tcPr>
            <w:tcW w:w="1541" w:type="dxa"/>
            <w:gridSpan w:val="2"/>
            <w:tcBorders>
              <w:bottom w:val="single" w:sz="4" w:space="0" w:color="auto"/>
            </w:tcBorders>
            <w:shd w:val="clear" w:color="auto" w:fill="auto"/>
            <w:tcMar>
              <w:top w:w="15" w:type="dxa"/>
              <w:left w:w="15" w:type="dxa"/>
              <w:bottom w:w="0" w:type="dxa"/>
              <w:right w:w="15" w:type="dxa"/>
            </w:tcMar>
            <w:hideMark/>
          </w:tcPr>
          <w:p w14:paraId="5A980066" w14:textId="551FFE31" w:rsidR="001931CB" w:rsidRPr="0039377A" w:rsidRDefault="001931CB" w:rsidP="0033672B">
            <w:pPr>
              <w:jc w:val="center"/>
              <w:rPr>
                <w:b/>
                <w:bCs/>
                <w:sz w:val="18"/>
                <w:szCs w:val="18"/>
              </w:rPr>
            </w:pPr>
            <w:r w:rsidRPr="0039377A">
              <w:rPr>
                <w:b/>
                <w:bCs/>
                <w:sz w:val="18"/>
                <w:szCs w:val="18"/>
              </w:rPr>
              <w:t>86</w:t>
            </w:r>
            <w:r w:rsidRPr="0039377A">
              <w:rPr>
                <w:b/>
                <w:bCs/>
                <w:sz w:val="18"/>
                <w:szCs w:val="18"/>
                <w:vertAlign w:val="superscript"/>
              </w:rPr>
              <w:t>th</w:t>
            </w:r>
            <w:r w:rsidR="00A7154F" w:rsidRPr="0039377A">
              <w:rPr>
                <w:b/>
                <w:bCs/>
                <w:sz w:val="18"/>
                <w:szCs w:val="18"/>
              </w:rPr>
              <w:t xml:space="preserve"> </w:t>
            </w:r>
          </w:p>
        </w:tc>
        <w:tc>
          <w:tcPr>
            <w:tcW w:w="1620" w:type="dxa"/>
            <w:gridSpan w:val="2"/>
            <w:tcBorders>
              <w:bottom w:val="single" w:sz="4" w:space="0" w:color="auto"/>
            </w:tcBorders>
            <w:shd w:val="clear" w:color="auto" w:fill="auto"/>
            <w:tcMar>
              <w:top w:w="15" w:type="dxa"/>
              <w:left w:w="15" w:type="dxa"/>
              <w:bottom w:w="0" w:type="dxa"/>
              <w:right w:w="15" w:type="dxa"/>
            </w:tcMar>
            <w:hideMark/>
          </w:tcPr>
          <w:p w14:paraId="14543EC5" w14:textId="7E5DCE97" w:rsidR="001931CB" w:rsidRPr="0039377A" w:rsidRDefault="001931CB" w:rsidP="0033672B">
            <w:pPr>
              <w:jc w:val="center"/>
              <w:rPr>
                <w:b/>
                <w:bCs/>
                <w:sz w:val="18"/>
                <w:szCs w:val="18"/>
              </w:rPr>
            </w:pPr>
            <w:r w:rsidRPr="0039377A">
              <w:rPr>
                <w:b/>
                <w:bCs/>
                <w:sz w:val="18"/>
                <w:szCs w:val="18"/>
              </w:rPr>
              <w:t>87</w:t>
            </w:r>
            <w:r w:rsidRPr="0039377A">
              <w:rPr>
                <w:b/>
                <w:bCs/>
                <w:sz w:val="18"/>
                <w:szCs w:val="18"/>
                <w:vertAlign w:val="superscript"/>
              </w:rPr>
              <w:t>th</w:t>
            </w:r>
            <w:r w:rsidR="00A7154F" w:rsidRPr="0039377A">
              <w:rPr>
                <w:b/>
                <w:bCs/>
                <w:sz w:val="18"/>
                <w:szCs w:val="18"/>
              </w:rPr>
              <w:t xml:space="preserve"> </w:t>
            </w:r>
          </w:p>
        </w:tc>
        <w:tc>
          <w:tcPr>
            <w:tcW w:w="1708" w:type="dxa"/>
            <w:gridSpan w:val="2"/>
            <w:tcBorders>
              <w:bottom w:val="single" w:sz="4" w:space="0" w:color="auto"/>
            </w:tcBorders>
            <w:shd w:val="clear" w:color="auto" w:fill="auto"/>
            <w:tcMar>
              <w:top w:w="15" w:type="dxa"/>
              <w:left w:w="15" w:type="dxa"/>
              <w:bottom w:w="0" w:type="dxa"/>
              <w:right w:w="15" w:type="dxa"/>
            </w:tcMar>
            <w:hideMark/>
          </w:tcPr>
          <w:p w14:paraId="7EF8CCC0" w14:textId="459EE562" w:rsidR="001931CB" w:rsidRPr="0039377A" w:rsidRDefault="001931CB" w:rsidP="0033672B">
            <w:pPr>
              <w:jc w:val="center"/>
              <w:rPr>
                <w:b/>
                <w:bCs/>
                <w:sz w:val="18"/>
                <w:szCs w:val="18"/>
              </w:rPr>
            </w:pPr>
            <w:r w:rsidRPr="0039377A">
              <w:rPr>
                <w:b/>
                <w:bCs/>
                <w:sz w:val="18"/>
                <w:szCs w:val="18"/>
              </w:rPr>
              <w:t>88</w:t>
            </w:r>
            <w:r w:rsidRPr="0039377A">
              <w:rPr>
                <w:b/>
                <w:bCs/>
                <w:sz w:val="18"/>
                <w:szCs w:val="18"/>
                <w:vertAlign w:val="superscript"/>
              </w:rPr>
              <w:t>th</w:t>
            </w:r>
            <w:r w:rsidR="00A7154F" w:rsidRPr="0039377A">
              <w:rPr>
                <w:b/>
                <w:bCs/>
                <w:sz w:val="18"/>
                <w:szCs w:val="18"/>
              </w:rPr>
              <w:t xml:space="preserve"> </w:t>
            </w:r>
          </w:p>
        </w:tc>
        <w:tc>
          <w:tcPr>
            <w:tcW w:w="1650" w:type="dxa"/>
            <w:gridSpan w:val="2"/>
            <w:tcBorders>
              <w:bottom w:val="single" w:sz="4" w:space="0" w:color="auto"/>
            </w:tcBorders>
            <w:shd w:val="clear" w:color="auto" w:fill="auto"/>
            <w:tcMar>
              <w:top w:w="15" w:type="dxa"/>
              <w:left w:w="15" w:type="dxa"/>
              <w:bottom w:w="0" w:type="dxa"/>
              <w:right w:w="15" w:type="dxa"/>
            </w:tcMar>
            <w:hideMark/>
          </w:tcPr>
          <w:p w14:paraId="29D3E301" w14:textId="0D0FC0CF" w:rsidR="001931CB" w:rsidRPr="0039377A" w:rsidRDefault="001D5053" w:rsidP="0033672B">
            <w:pPr>
              <w:jc w:val="center"/>
              <w:rPr>
                <w:b/>
                <w:bCs/>
                <w:sz w:val="18"/>
                <w:szCs w:val="18"/>
              </w:rPr>
            </w:pPr>
            <w:r w:rsidRPr="0039377A">
              <w:rPr>
                <w:b/>
                <w:bCs/>
                <w:sz w:val="18"/>
                <w:szCs w:val="18"/>
              </w:rPr>
              <w:t>Totals</w:t>
            </w:r>
          </w:p>
        </w:tc>
      </w:tr>
      <w:tr w:rsidR="0039377A" w:rsidRPr="0039377A" w14:paraId="75EB18B2" w14:textId="77777777" w:rsidTr="005B78C5">
        <w:trPr>
          <w:trHeight w:val="309"/>
        </w:trPr>
        <w:tc>
          <w:tcPr>
            <w:tcW w:w="1212" w:type="dxa"/>
            <w:tcBorders>
              <w:right w:val="single" w:sz="4" w:space="0" w:color="auto"/>
            </w:tcBorders>
            <w:shd w:val="clear" w:color="auto" w:fill="auto"/>
            <w:noWrap/>
            <w:tcMar>
              <w:top w:w="15" w:type="dxa"/>
              <w:left w:w="15" w:type="dxa"/>
              <w:bottom w:w="0" w:type="dxa"/>
              <w:right w:w="15" w:type="dxa"/>
            </w:tcMar>
            <w:hideMark/>
          </w:tcPr>
          <w:p w14:paraId="7BEAC3CA" w14:textId="571A1BA1" w:rsidR="001931CB" w:rsidRPr="0039377A" w:rsidRDefault="00D00804" w:rsidP="0033672B">
            <w:pPr>
              <w:jc w:val="left"/>
              <w:rPr>
                <w:b/>
                <w:bCs/>
                <w:sz w:val="18"/>
                <w:szCs w:val="18"/>
              </w:rPr>
            </w:pPr>
            <w:r w:rsidRPr="0039377A">
              <w:rPr>
                <w:b/>
                <w:bCs/>
                <w:sz w:val="18"/>
                <w:szCs w:val="18"/>
              </w:rPr>
              <w:t>Category</w:t>
            </w:r>
          </w:p>
        </w:tc>
        <w:tc>
          <w:tcPr>
            <w:tcW w:w="81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78661218" w14:textId="77777777" w:rsidR="001931CB" w:rsidRPr="0039377A" w:rsidRDefault="001931CB" w:rsidP="0033672B">
            <w:pPr>
              <w:jc w:val="center"/>
              <w:rPr>
                <w:b/>
                <w:bCs/>
                <w:sz w:val="18"/>
                <w:szCs w:val="18"/>
              </w:rPr>
            </w:pPr>
            <w:r w:rsidRPr="0039377A">
              <w:rPr>
                <w:b/>
                <w:bCs/>
                <w:sz w:val="18"/>
                <w:szCs w:val="18"/>
              </w:rPr>
              <w:t>Number</w:t>
            </w:r>
          </w:p>
        </w:tc>
        <w:tc>
          <w:tcPr>
            <w:tcW w:w="816" w:type="dxa"/>
            <w:tcBorders>
              <w:top w:val="single" w:sz="4" w:space="0" w:color="auto"/>
              <w:left w:val="single" w:sz="4" w:space="0" w:color="auto"/>
              <w:bottom w:val="single" w:sz="4" w:space="0" w:color="auto"/>
              <w:right w:val="single" w:sz="4" w:space="0" w:color="auto"/>
            </w:tcBorders>
            <w:shd w:val="clear" w:color="auto" w:fill="auto"/>
          </w:tcPr>
          <w:p w14:paraId="7ED10A57" w14:textId="77777777" w:rsidR="001931CB" w:rsidRPr="0039377A" w:rsidRDefault="001931CB" w:rsidP="0033672B">
            <w:pPr>
              <w:jc w:val="center"/>
              <w:rPr>
                <w:b/>
                <w:bCs/>
                <w:sz w:val="18"/>
                <w:szCs w:val="18"/>
              </w:rPr>
            </w:pPr>
            <w:r w:rsidRPr="0039377A">
              <w:rPr>
                <w:b/>
                <w:bCs/>
                <w:sz w:val="18"/>
                <w:szCs w:val="18"/>
              </w:rPr>
              <w:t>Percent</w:t>
            </w:r>
          </w:p>
        </w:tc>
        <w:tc>
          <w:tcPr>
            <w:tcW w:w="752"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3486B3E7" w14:textId="77777777" w:rsidR="001931CB" w:rsidRPr="0039377A" w:rsidRDefault="001931CB" w:rsidP="0033672B">
            <w:pPr>
              <w:jc w:val="center"/>
              <w:rPr>
                <w:b/>
                <w:bCs/>
                <w:sz w:val="18"/>
                <w:szCs w:val="18"/>
              </w:rPr>
            </w:pPr>
            <w:r w:rsidRPr="0039377A">
              <w:rPr>
                <w:b/>
                <w:bCs/>
                <w:sz w:val="18"/>
                <w:szCs w:val="18"/>
              </w:rPr>
              <w:t>Number</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B067FB" w14:textId="77777777" w:rsidR="001931CB" w:rsidRPr="0039377A" w:rsidRDefault="001931CB" w:rsidP="0033672B">
            <w:pPr>
              <w:jc w:val="center"/>
              <w:rPr>
                <w:b/>
                <w:bCs/>
                <w:sz w:val="18"/>
                <w:szCs w:val="18"/>
              </w:rPr>
            </w:pPr>
            <w:r w:rsidRPr="0039377A">
              <w:rPr>
                <w:b/>
                <w:bCs/>
                <w:sz w:val="18"/>
                <w:szCs w:val="18"/>
              </w:rPr>
              <w:t>Percent</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091D177" w14:textId="77777777" w:rsidR="001931CB" w:rsidRPr="0039377A" w:rsidRDefault="001931CB" w:rsidP="0033672B">
            <w:pPr>
              <w:jc w:val="center"/>
              <w:rPr>
                <w:b/>
                <w:bCs/>
                <w:sz w:val="18"/>
                <w:szCs w:val="18"/>
              </w:rPr>
            </w:pPr>
            <w:r w:rsidRPr="0039377A">
              <w:rPr>
                <w:b/>
                <w:bCs/>
                <w:sz w:val="18"/>
                <w:szCs w:val="18"/>
              </w:rPr>
              <w:t>Number</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D8E6F" w14:textId="77777777" w:rsidR="001931CB" w:rsidRPr="0039377A" w:rsidRDefault="001931CB" w:rsidP="0033672B">
            <w:pPr>
              <w:jc w:val="center"/>
              <w:rPr>
                <w:b/>
                <w:bCs/>
                <w:sz w:val="18"/>
                <w:szCs w:val="18"/>
              </w:rPr>
            </w:pPr>
            <w:r w:rsidRPr="0039377A">
              <w:rPr>
                <w:b/>
                <w:bCs/>
                <w:sz w:val="18"/>
                <w:szCs w:val="18"/>
              </w:rPr>
              <w:t>Percent</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9EE07BF" w14:textId="77777777" w:rsidR="001931CB" w:rsidRPr="0039377A" w:rsidRDefault="001931CB" w:rsidP="0033672B">
            <w:pPr>
              <w:jc w:val="center"/>
              <w:rPr>
                <w:b/>
                <w:bCs/>
                <w:sz w:val="18"/>
                <w:szCs w:val="18"/>
              </w:rPr>
            </w:pPr>
            <w:r w:rsidRPr="0039377A">
              <w:rPr>
                <w:b/>
                <w:bCs/>
                <w:sz w:val="18"/>
                <w:szCs w:val="18"/>
              </w:rPr>
              <w:t xml:space="preserve">Number </w:t>
            </w:r>
          </w:p>
        </w:tc>
        <w:tc>
          <w:tcPr>
            <w:tcW w:w="898" w:type="dxa"/>
            <w:tcBorders>
              <w:top w:val="single" w:sz="4" w:space="0" w:color="auto"/>
              <w:left w:val="single" w:sz="4" w:space="0" w:color="auto"/>
              <w:bottom w:val="single" w:sz="4" w:space="0" w:color="auto"/>
              <w:right w:val="single" w:sz="4" w:space="0" w:color="auto"/>
            </w:tcBorders>
            <w:shd w:val="clear" w:color="auto" w:fill="auto"/>
          </w:tcPr>
          <w:p w14:paraId="4BAC18E8" w14:textId="77777777" w:rsidR="001931CB" w:rsidRPr="0039377A" w:rsidRDefault="001931CB" w:rsidP="0033672B">
            <w:pPr>
              <w:jc w:val="center"/>
              <w:rPr>
                <w:b/>
                <w:bCs/>
                <w:sz w:val="18"/>
                <w:szCs w:val="18"/>
              </w:rPr>
            </w:pPr>
            <w:r w:rsidRPr="0039377A">
              <w:rPr>
                <w:b/>
                <w:bCs/>
                <w:sz w:val="18"/>
                <w:szCs w:val="18"/>
              </w:rPr>
              <w:t>Percent</w:t>
            </w:r>
          </w:p>
        </w:tc>
        <w:tc>
          <w:tcPr>
            <w:tcW w:w="83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444530D" w14:textId="77777777" w:rsidR="001931CB" w:rsidRPr="0039377A" w:rsidRDefault="001931CB" w:rsidP="0033672B">
            <w:pPr>
              <w:jc w:val="center"/>
              <w:rPr>
                <w:b/>
                <w:bCs/>
                <w:sz w:val="18"/>
                <w:szCs w:val="18"/>
              </w:rPr>
            </w:pPr>
            <w:r w:rsidRPr="0039377A">
              <w:rPr>
                <w:b/>
                <w:bCs/>
                <w:sz w:val="18"/>
                <w:szCs w:val="18"/>
              </w:rPr>
              <w:t xml:space="preserve">Number </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6C32DA3C" w14:textId="77777777" w:rsidR="001931CB" w:rsidRPr="0039377A" w:rsidRDefault="001931CB" w:rsidP="0033672B">
            <w:pPr>
              <w:jc w:val="center"/>
              <w:rPr>
                <w:b/>
                <w:bCs/>
                <w:sz w:val="18"/>
                <w:szCs w:val="18"/>
              </w:rPr>
            </w:pPr>
            <w:r w:rsidRPr="0039377A">
              <w:rPr>
                <w:b/>
                <w:bCs/>
                <w:sz w:val="18"/>
                <w:szCs w:val="18"/>
              </w:rPr>
              <w:t>Percent</w:t>
            </w:r>
          </w:p>
        </w:tc>
      </w:tr>
      <w:tr w:rsidR="0039377A" w:rsidRPr="0039377A" w14:paraId="663DAD26" w14:textId="77777777" w:rsidTr="005B78C5">
        <w:trPr>
          <w:trHeight w:val="299"/>
        </w:trPr>
        <w:tc>
          <w:tcPr>
            <w:tcW w:w="1212" w:type="dxa"/>
            <w:shd w:val="clear" w:color="auto" w:fill="auto"/>
            <w:noWrap/>
            <w:tcMar>
              <w:top w:w="15" w:type="dxa"/>
              <w:left w:w="15" w:type="dxa"/>
              <w:bottom w:w="0" w:type="dxa"/>
              <w:right w:w="15" w:type="dxa"/>
            </w:tcMar>
            <w:hideMark/>
          </w:tcPr>
          <w:p w14:paraId="571F49E4" w14:textId="77777777" w:rsidR="00A13E16" w:rsidRPr="0039377A" w:rsidRDefault="00A13E16" w:rsidP="00A13E16">
            <w:pPr>
              <w:jc w:val="left"/>
              <w:rPr>
                <w:sz w:val="18"/>
                <w:szCs w:val="18"/>
              </w:rPr>
            </w:pPr>
            <w:r w:rsidRPr="0039377A">
              <w:rPr>
                <w:sz w:val="18"/>
                <w:szCs w:val="18"/>
              </w:rPr>
              <w:t>Collecting data</w:t>
            </w:r>
          </w:p>
        </w:tc>
        <w:tc>
          <w:tcPr>
            <w:tcW w:w="815" w:type="dxa"/>
            <w:tcBorders>
              <w:top w:val="single" w:sz="4" w:space="0" w:color="auto"/>
            </w:tcBorders>
            <w:shd w:val="clear" w:color="auto" w:fill="auto"/>
            <w:tcMar>
              <w:top w:w="15" w:type="dxa"/>
              <w:left w:w="15" w:type="dxa"/>
              <w:bottom w:w="0" w:type="dxa"/>
              <w:right w:w="15" w:type="dxa"/>
            </w:tcMar>
            <w:hideMark/>
          </w:tcPr>
          <w:p w14:paraId="666298F3" w14:textId="77777777" w:rsidR="00A13E16" w:rsidRPr="0039377A" w:rsidRDefault="00A13E16" w:rsidP="00C44BF2">
            <w:pPr>
              <w:jc w:val="center"/>
              <w:rPr>
                <w:sz w:val="18"/>
                <w:szCs w:val="18"/>
                <w:lang w:val="en-US"/>
              </w:rPr>
            </w:pPr>
            <w:r w:rsidRPr="0039377A">
              <w:rPr>
                <w:sz w:val="18"/>
                <w:szCs w:val="18"/>
              </w:rPr>
              <w:t>30</w:t>
            </w:r>
          </w:p>
        </w:tc>
        <w:tc>
          <w:tcPr>
            <w:tcW w:w="816" w:type="dxa"/>
            <w:tcBorders>
              <w:top w:val="single" w:sz="4" w:space="0" w:color="auto"/>
            </w:tcBorders>
            <w:shd w:val="clear" w:color="auto" w:fill="auto"/>
            <w:tcMar>
              <w:top w:w="15" w:type="dxa"/>
              <w:left w:w="15" w:type="dxa"/>
              <w:bottom w:w="0" w:type="dxa"/>
              <w:right w:w="15" w:type="dxa"/>
            </w:tcMar>
            <w:hideMark/>
          </w:tcPr>
          <w:p w14:paraId="6F929C68" w14:textId="1B5B51C7" w:rsidR="00A13E16" w:rsidRPr="0039377A" w:rsidRDefault="00A13E16" w:rsidP="00C44BF2">
            <w:pPr>
              <w:jc w:val="center"/>
              <w:rPr>
                <w:sz w:val="18"/>
                <w:szCs w:val="18"/>
              </w:rPr>
            </w:pPr>
            <w:r w:rsidRPr="0039377A">
              <w:rPr>
                <w:color w:val="000000"/>
                <w:sz w:val="18"/>
                <w:szCs w:val="18"/>
              </w:rPr>
              <w:t>21%</w:t>
            </w:r>
          </w:p>
        </w:tc>
        <w:tc>
          <w:tcPr>
            <w:tcW w:w="752" w:type="dxa"/>
            <w:gridSpan w:val="2"/>
            <w:tcBorders>
              <w:top w:val="single" w:sz="4" w:space="0" w:color="auto"/>
            </w:tcBorders>
            <w:shd w:val="clear" w:color="auto" w:fill="auto"/>
            <w:tcMar>
              <w:top w:w="15" w:type="dxa"/>
              <w:left w:w="15" w:type="dxa"/>
              <w:bottom w:w="0" w:type="dxa"/>
              <w:right w:w="15" w:type="dxa"/>
            </w:tcMar>
            <w:hideMark/>
          </w:tcPr>
          <w:p w14:paraId="668744D4" w14:textId="77777777" w:rsidR="00A13E16" w:rsidRPr="0039377A" w:rsidRDefault="00A13E16" w:rsidP="00C44BF2">
            <w:pPr>
              <w:jc w:val="center"/>
              <w:rPr>
                <w:sz w:val="18"/>
                <w:szCs w:val="18"/>
              </w:rPr>
            </w:pPr>
            <w:r w:rsidRPr="0039377A">
              <w:rPr>
                <w:sz w:val="18"/>
                <w:szCs w:val="18"/>
              </w:rPr>
              <w:t>38</w:t>
            </w:r>
          </w:p>
        </w:tc>
        <w:tc>
          <w:tcPr>
            <w:tcW w:w="810" w:type="dxa"/>
            <w:tcBorders>
              <w:top w:val="single" w:sz="4" w:space="0" w:color="auto"/>
            </w:tcBorders>
            <w:shd w:val="clear" w:color="auto" w:fill="auto"/>
            <w:tcMar>
              <w:top w:w="15" w:type="dxa"/>
              <w:left w:w="15" w:type="dxa"/>
              <w:bottom w:w="0" w:type="dxa"/>
              <w:right w:w="15" w:type="dxa"/>
            </w:tcMar>
            <w:hideMark/>
          </w:tcPr>
          <w:p w14:paraId="6E686D60" w14:textId="047A99A2" w:rsidR="00A13E16" w:rsidRPr="0039377A" w:rsidRDefault="00A13E16" w:rsidP="00C44BF2">
            <w:pPr>
              <w:jc w:val="center"/>
              <w:rPr>
                <w:sz w:val="18"/>
                <w:szCs w:val="18"/>
              </w:rPr>
            </w:pPr>
            <w:r w:rsidRPr="0039377A">
              <w:rPr>
                <w:color w:val="000000"/>
                <w:sz w:val="18"/>
                <w:szCs w:val="18"/>
              </w:rPr>
              <w:t>16%</w:t>
            </w:r>
          </w:p>
        </w:tc>
        <w:tc>
          <w:tcPr>
            <w:tcW w:w="810" w:type="dxa"/>
            <w:tcBorders>
              <w:top w:val="single" w:sz="4" w:space="0" w:color="auto"/>
            </w:tcBorders>
            <w:shd w:val="clear" w:color="auto" w:fill="auto"/>
            <w:tcMar>
              <w:top w:w="15" w:type="dxa"/>
              <w:left w:w="15" w:type="dxa"/>
              <w:bottom w:w="0" w:type="dxa"/>
              <w:right w:w="15" w:type="dxa"/>
            </w:tcMar>
            <w:hideMark/>
          </w:tcPr>
          <w:p w14:paraId="3738FF73" w14:textId="77777777" w:rsidR="00A13E16" w:rsidRPr="0039377A" w:rsidRDefault="00A13E16" w:rsidP="00C44BF2">
            <w:pPr>
              <w:jc w:val="center"/>
              <w:rPr>
                <w:sz w:val="18"/>
                <w:szCs w:val="18"/>
              </w:rPr>
            </w:pPr>
            <w:r w:rsidRPr="0039377A">
              <w:rPr>
                <w:sz w:val="18"/>
                <w:szCs w:val="18"/>
              </w:rPr>
              <w:t>19</w:t>
            </w:r>
          </w:p>
        </w:tc>
        <w:tc>
          <w:tcPr>
            <w:tcW w:w="810" w:type="dxa"/>
            <w:tcBorders>
              <w:top w:val="single" w:sz="4" w:space="0" w:color="auto"/>
            </w:tcBorders>
            <w:shd w:val="clear" w:color="auto" w:fill="auto"/>
            <w:tcMar>
              <w:top w:w="15" w:type="dxa"/>
              <w:left w:w="15" w:type="dxa"/>
              <w:bottom w:w="0" w:type="dxa"/>
              <w:right w:w="15" w:type="dxa"/>
            </w:tcMar>
            <w:hideMark/>
          </w:tcPr>
          <w:p w14:paraId="20ACB71F" w14:textId="666EE5B1" w:rsidR="00A13E16" w:rsidRPr="0039377A" w:rsidRDefault="00A13E16" w:rsidP="00C44BF2">
            <w:pPr>
              <w:jc w:val="center"/>
              <w:rPr>
                <w:sz w:val="18"/>
                <w:szCs w:val="18"/>
              </w:rPr>
            </w:pPr>
            <w:r w:rsidRPr="0039377A">
              <w:rPr>
                <w:color w:val="000000"/>
                <w:sz w:val="18"/>
                <w:szCs w:val="18"/>
              </w:rPr>
              <w:t>24%</w:t>
            </w:r>
          </w:p>
        </w:tc>
        <w:tc>
          <w:tcPr>
            <w:tcW w:w="810" w:type="dxa"/>
            <w:tcBorders>
              <w:top w:val="single" w:sz="4" w:space="0" w:color="auto"/>
            </w:tcBorders>
            <w:shd w:val="clear" w:color="auto" w:fill="auto"/>
            <w:tcMar>
              <w:top w:w="15" w:type="dxa"/>
              <w:left w:w="15" w:type="dxa"/>
              <w:bottom w:w="0" w:type="dxa"/>
              <w:right w:w="15" w:type="dxa"/>
            </w:tcMar>
            <w:hideMark/>
          </w:tcPr>
          <w:p w14:paraId="1CF9D9A9" w14:textId="77777777" w:rsidR="00A13E16" w:rsidRPr="0039377A" w:rsidRDefault="00A13E16" w:rsidP="00C44BF2">
            <w:pPr>
              <w:jc w:val="center"/>
              <w:rPr>
                <w:sz w:val="18"/>
                <w:szCs w:val="18"/>
              </w:rPr>
            </w:pPr>
            <w:r w:rsidRPr="0039377A">
              <w:rPr>
                <w:sz w:val="18"/>
                <w:szCs w:val="18"/>
              </w:rPr>
              <w:t>30</w:t>
            </w:r>
          </w:p>
        </w:tc>
        <w:tc>
          <w:tcPr>
            <w:tcW w:w="898" w:type="dxa"/>
            <w:tcBorders>
              <w:top w:val="single" w:sz="4" w:space="0" w:color="auto"/>
            </w:tcBorders>
            <w:shd w:val="clear" w:color="auto" w:fill="auto"/>
            <w:tcMar>
              <w:top w:w="15" w:type="dxa"/>
              <w:left w:w="15" w:type="dxa"/>
              <w:bottom w:w="0" w:type="dxa"/>
              <w:right w:w="15" w:type="dxa"/>
            </w:tcMar>
            <w:hideMark/>
          </w:tcPr>
          <w:p w14:paraId="381FE11E" w14:textId="78966631" w:rsidR="00A13E16" w:rsidRPr="0039377A" w:rsidRDefault="00A13E16" w:rsidP="00C44BF2">
            <w:pPr>
              <w:jc w:val="center"/>
              <w:rPr>
                <w:sz w:val="18"/>
                <w:szCs w:val="18"/>
              </w:rPr>
            </w:pPr>
            <w:r w:rsidRPr="0039377A">
              <w:rPr>
                <w:color w:val="000000"/>
                <w:sz w:val="18"/>
                <w:szCs w:val="18"/>
              </w:rPr>
              <w:t>23%</w:t>
            </w:r>
          </w:p>
        </w:tc>
        <w:tc>
          <w:tcPr>
            <w:tcW w:w="832" w:type="dxa"/>
            <w:tcBorders>
              <w:top w:val="single" w:sz="4" w:space="0" w:color="auto"/>
            </w:tcBorders>
            <w:shd w:val="clear" w:color="auto" w:fill="auto"/>
            <w:tcMar>
              <w:top w:w="15" w:type="dxa"/>
              <w:left w:w="15" w:type="dxa"/>
              <w:bottom w:w="0" w:type="dxa"/>
              <w:right w:w="15" w:type="dxa"/>
            </w:tcMar>
            <w:hideMark/>
          </w:tcPr>
          <w:p w14:paraId="3A0C02A2" w14:textId="77777777" w:rsidR="00A13E16" w:rsidRPr="0039377A" w:rsidRDefault="00A13E16" w:rsidP="00C44BF2">
            <w:pPr>
              <w:jc w:val="center"/>
              <w:rPr>
                <w:sz w:val="18"/>
                <w:szCs w:val="18"/>
              </w:rPr>
            </w:pPr>
            <w:r w:rsidRPr="0039377A">
              <w:rPr>
                <w:sz w:val="18"/>
                <w:szCs w:val="18"/>
              </w:rPr>
              <w:t>117</w:t>
            </w:r>
          </w:p>
        </w:tc>
        <w:tc>
          <w:tcPr>
            <w:tcW w:w="818" w:type="dxa"/>
            <w:tcBorders>
              <w:top w:val="single" w:sz="4" w:space="0" w:color="auto"/>
            </w:tcBorders>
            <w:shd w:val="clear" w:color="auto" w:fill="auto"/>
            <w:tcMar>
              <w:top w:w="15" w:type="dxa"/>
              <w:left w:w="15" w:type="dxa"/>
              <w:bottom w:w="0" w:type="dxa"/>
              <w:right w:w="15" w:type="dxa"/>
            </w:tcMar>
            <w:hideMark/>
          </w:tcPr>
          <w:p w14:paraId="79CDC64F" w14:textId="49CAE17D" w:rsidR="00A13E16" w:rsidRPr="0039377A" w:rsidRDefault="00A13E16" w:rsidP="00C44BF2">
            <w:pPr>
              <w:jc w:val="center"/>
              <w:rPr>
                <w:sz w:val="18"/>
                <w:szCs w:val="18"/>
              </w:rPr>
            </w:pPr>
            <w:r w:rsidRPr="0039377A">
              <w:rPr>
                <w:color w:val="000000"/>
                <w:sz w:val="18"/>
                <w:szCs w:val="18"/>
              </w:rPr>
              <w:t>20%</w:t>
            </w:r>
          </w:p>
        </w:tc>
      </w:tr>
      <w:tr w:rsidR="0039377A" w:rsidRPr="0039377A" w14:paraId="42C75C9E" w14:textId="77777777" w:rsidTr="005B78C5">
        <w:trPr>
          <w:trHeight w:val="280"/>
        </w:trPr>
        <w:tc>
          <w:tcPr>
            <w:tcW w:w="1212" w:type="dxa"/>
            <w:shd w:val="clear" w:color="auto" w:fill="auto"/>
            <w:noWrap/>
            <w:tcMar>
              <w:top w:w="15" w:type="dxa"/>
              <w:left w:w="15" w:type="dxa"/>
              <w:bottom w:w="0" w:type="dxa"/>
              <w:right w:w="15" w:type="dxa"/>
            </w:tcMar>
            <w:hideMark/>
          </w:tcPr>
          <w:p w14:paraId="67286CBC" w14:textId="77777777" w:rsidR="00A13E16" w:rsidRPr="0039377A" w:rsidRDefault="00A13E16" w:rsidP="00A13E16">
            <w:pPr>
              <w:jc w:val="left"/>
              <w:rPr>
                <w:sz w:val="18"/>
                <w:szCs w:val="18"/>
              </w:rPr>
            </w:pPr>
            <w:r w:rsidRPr="0039377A">
              <w:rPr>
                <w:sz w:val="18"/>
                <w:szCs w:val="18"/>
              </w:rPr>
              <w:t xml:space="preserve">Developing </w:t>
            </w:r>
            <w:r w:rsidRPr="0039377A">
              <w:rPr>
                <w:sz w:val="18"/>
                <w:szCs w:val="18"/>
              </w:rPr>
              <w:br/>
              <w:t xml:space="preserve">strategies and </w:t>
            </w:r>
            <w:r w:rsidRPr="0039377A">
              <w:rPr>
                <w:sz w:val="18"/>
                <w:szCs w:val="18"/>
              </w:rPr>
              <w:br/>
              <w:t>planning</w:t>
            </w:r>
          </w:p>
        </w:tc>
        <w:tc>
          <w:tcPr>
            <w:tcW w:w="815" w:type="dxa"/>
            <w:shd w:val="clear" w:color="auto" w:fill="auto"/>
            <w:tcMar>
              <w:top w:w="15" w:type="dxa"/>
              <w:left w:w="15" w:type="dxa"/>
              <w:bottom w:w="0" w:type="dxa"/>
              <w:right w:w="15" w:type="dxa"/>
            </w:tcMar>
            <w:hideMark/>
          </w:tcPr>
          <w:p w14:paraId="14E051A6" w14:textId="77777777" w:rsidR="00A13E16" w:rsidRPr="0039377A" w:rsidRDefault="00A13E16" w:rsidP="00C44BF2">
            <w:pPr>
              <w:jc w:val="center"/>
              <w:rPr>
                <w:sz w:val="18"/>
                <w:szCs w:val="18"/>
              </w:rPr>
            </w:pPr>
            <w:r w:rsidRPr="0039377A">
              <w:rPr>
                <w:sz w:val="18"/>
                <w:szCs w:val="18"/>
              </w:rPr>
              <w:t>13</w:t>
            </w:r>
          </w:p>
        </w:tc>
        <w:tc>
          <w:tcPr>
            <w:tcW w:w="816" w:type="dxa"/>
            <w:shd w:val="clear" w:color="auto" w:fill="auto"/>
            <w:tcMar>
              <w:top w:w="15" w:type="dxa"/>
              <w:left w:w="15" w:type="dxa"/>
              <w:bottom w:w="0" w:type="dxa"/>
              <w:right w:w="15" w:type="dxa"/>
            </w:tcMar>
            <w:hideMark/>
          </w:tcPr>
          <w:p w14:paraId="7CA90F9D" w14:textId="22804BB3" w:rsidR="00A13E16" w:rsidRPr="0039377A" w:rsidRDefault="00A13E16" w:rsidP="00C44BF2">
            <w:pPr>
              <w:jc w:val="center"/>
              <w:rPr>
                <w:sz w:val="18"/>
                <w:szCs w:val="18"/>
              </w:rPr>
            </w:pPr>
            <w:r w:rsidRPr="0039377A">
              <w:rPr>
                <w:color w:val="000000"/>
                <w:sz w:val="18"/>
                <w:szCs w:val="18"/>
              </w:rPr>
              <w:t>9%</w:t>
            </w:r>
          </w:p>
        </w:tc>
        <w:tc>
          <w:tcPr>
            <w:tcW w:w="752" w:type="dxa"/>
            <w:gridSpan w:val="2"/>
            <w:shd w:val="clear" w:color="auto" w:fill="auto"/>
            <w:tcMar>
              <w:top w:w="15" w:type="dxa"/>
              <w:left w:w="15" w:type="dxa"/>
              <w:bottom w:w="0" w:type="dxa"/>
              <w:right w:w="15" w:type="dxa"/>
            </w:tcMar>
            <w:hideMark/>
          </w:tcPr>
          <w:p w14:paraId="7CC8F0B8" w14:textId="77777777" w:rsidR="00A13E16" w:rsidRPr="0039377A" w:rsidRDefault="00A13E16" w:rsidP="00C44BF2">
            <w:pPr>
              <w:jc w:val="center"/>
              <w:rPr>
                <w:sz w:val="18"/>
                <w:szCs w:val="18"/>
              </w:rPr>
            </w:pPr>
            <w:r w:rsidRPr="0039377A">
              <w:rPr>
                <w:sz w:val="18"/>
                <w:szCs w:val="18"/>
              </w:rPr>
              <w:t>19</w:t>
            </w:r>
          </w:p>
        </w:tc>
        <w:tc>
          <w:tcPr>
            <w:tcW w:w="810" w:type="dxa"/>
            <w:shd w:val="clear" w:color="auto" w:fill="auto"/>
            <w:tcMar>
              <w:top w:w="15" w:type="dxa"/>
              <w:left w:w="15" w:type="dxa"/>
              <w:bottom w:w="0" w:type="dxa"/>
              <w:right w:w="15" w:type="dxa"/>
            </w:tcMar>
            <w:hideMark/>
          </w:tcPr>
          <w:p w14:paraId="43C7B842" w14:textId="20B09426" w:rsidR="00A13E16" w:rsidRPr="0039377A" w:rsidRDefault="00A13E16" w:rsidP="00C44BF2">
            <w:pPr>
              <w:jc w:val="center"/>
              <w:rPr>
                <w:sz w:val="18"/>
                <w:szCs w:val="18"/>
              </w:rPr>
            </w:pPr>
            <w:r w:rsidRPr="0039377A">
              <w:rPr>
                <w:color w:val="000000"/>
                <w:sz w:val="18"/>
                <w:szCs w:val="18"/>
              </w:rPr>
              <w:t>8%</w:t>
            </w:r>
          </w:p>
        </w:tc>
        <w:tc>
          <w:tcPr>
            <w:tcW w:w="810" w:type="dxa"/>
            <w:shd w:val="clear" w:color="auto" w:fill="auto"/>
            <w:tcMar>
              <w:top w:w="15" w:type="dxa"/>
              <w:left w:w="15" w:type="dxa"/>
              <w:bottom w:w="0" w:type="dxa"/>
              <w:right w:w="15" w:type="dxa"/>
            </w:tcMar>
            <w:hideMark/>
          </w:tcPr>
          <w:p w14:paraId="5FF487BA" w14:textId="77777777" w:rsidR="00A13E16" w:rsidRPr="0039377A" w:rsidRDefault="00A13E16" w:rsidP="00C44BF2">
            <w:pPr>
              <w:jc w:val="center"/>
              <w:rPr>
                <w:sz w:val="18"/>
                <w:szCs w:val="18"/>
              </w:rPr>
            </w:pPr>
            <w:r w:rsidRPr="0039377A">
              <w:rPr>
                <w:sz w:val="18"/>
                <w:szCs w:val="18"/>
              </w:rPr>
              <w:t>6</w:t>
            </w:r>
          </w:p>
        </w:tc>
        <w:tc>
          <w:tcPr>
            <w:tcW w:w="810" w:type="dxa"/>
            <w:shd w:val="clear" w:color="auto" w:fill="auto"/>
            <w:tcMar>
              <w:top w:w="15" w:type="dxa"/>
              <w:left w:w="15" w:type="dxa"/>
              <w:bottom w:w="0" w:type="dxa"/>
              <w:right w:w="15" w:type="dxa"/>
            </w:tcMar>
            <w:hideMark/>
          </w:tcPr>
          <w:p w14:paraId="4307DCE9" w14:textId="7974F038" w:rsidR="00A13E16" w:rsidRPr="0039377A" w:rsidRDefault="00A13E16" w:rsidP="00C44BF2">
            <w:pPr>
              <w:jc w:val="center"/>
              <w:rPr>
                <w:sz w:val="18"/>
                <w:szCs w:val="18"/>
              </w:rPr>
            </w:pPr>
            <w:r w:rsidRPr="0039377A">
              <w:rPr>
                <w:color w:val="000000"/>
                <w:sz w:val="18"/>
                <w:szCs w:val="18"/>
              </w:rPr>
              <w:t>8%</w:t>
            </w:r>
          </w:p>
        </w:tc>
        <w:tc>
          <w:tcPr>
            <w:tcW w:w="810" w:type="dxa"/>
            <w:shd w:val="clear" w:color="auto" w:fill="auto"/>
            <w:tcMar>
              <w:top w:w="15" w:type="dxa"/>
              <w:left w:w="15" w:type="dxa"/>
              <w:bottom w:w="0" w:type="dxa"/>
              <w:right w:w="15" w:type="dxa"/>
            </w:tcMar>
            <w:hideMark/>
          </w:tcPr>
          <w:p w14:paraId="1FB2B787" w14:textId="77777777" w:rsidR="00A13E16" w:rsidRPr="0039377A" w:rsidRDefault="00A13E16" w:rsidP="00C44BF2">
            <w:pPr>
              <w:jc w:val="center"/>
              <w:rPr>
                <w:sz w:val="18"/>
                <w:szCs w:val="18"/>
              </w:rPr>
            </w:pPr>
            <w:r w:rsidRPr="0039377A">
              <w:rPr>
                <w:sz w:val="18"/>
                <w:szCs w:val="18"/>
              </w:rPr>
              <w:t>20</w:t>
            </w:r>
          </w:p>
        </w:tc>
        <w:tc>
          <w:tcPr>
            <w:tcW w:w="898" w:type="dxa"/>
            <w:shd w:val="clear" w:color="auto" w:fill="auto"/>
            <w:tcMar>
              <w:top w:w="15" w:type="dxa"/>
              <w:left w:w="15" w:type="dxa"/>
              <w:bottom w:w="0" w:type="dxa"/>
              <w:right w:w="15" w:type="dxa"/>
            </w:tcMar>
            <w:hideMark/>
          </w:tcPr>
          <w:p w14:paraId="26378A90" w14:textId="46021BD6" w:rsidR="00A13E16" w:rsidRPr="0039377A" w:rsidRDefault="00A13E16" w:rsidP="00C44BF2">
            <w:pPr>
              <w:jc w:val="center"/>
              <w:rPr>
                <w:sz w:val="18"/>
                <w:szCs w:val="18"/>
              </w:rPr>
            </w:pPr>
            <w:r w:rsidRPr="0039377A">
              <w:rPr>
                <w:color w:val="000000"/>
                <w:sz w:val="18"/>
                <w:szCs w:val="18"/>
              </w:rPr>
              <w:t>15%</w:t>
            </w:r>
          </w:p>
        </w:tc>
        <w:tc>
          <w:tcPr>
            <w:tcW w:w="832" w:type="dxa"/>
            <w:shd w:val="clear" w:color="auto" w:fill="auto"/>
            <w:tcMar>
              <w:top w:w="15" w:type="dxa"/>
              <w:left w:w="15" w:type="dxa"/>
              <w:bottom w:w="0" w:type="dxa"/>
              <w:right w:w="15" w:type="dxa"/>
            </w:tcMar>
            <w:hideMark/>
          </w:tcPr>
          <w:p w14:paraId="3BCB8BF5" w14:textId="77777777" w:rsidR="00A13E16" w:rsidRPr="0039377A" w:rsidRDefault="00A13E16" w:rsidP="00C44BF2">
            <w:pPr>
              <w:jc w:val="center"/>
              <w:rPr>
                <w:sz w:val="18"/>
                <w:szCs w:val="18"/>
              </w:rPr>
            </w:pPr>
            <w:r w:rsidRPr="0039377A">
              <w:rPr>
                <w:sz w:val="18"/>
                <w:szCs w:val="18"/>
              </w:rPr>
              <w:t>58</w:t>
            </w:r>
          </w:p>
        </w:tc>
        <w:tc>
          <w:tcPr>
            <w:tcW w:w="818" w:type="dxa"/>
            <w:shd w:val="clear" w:color="auto" w:fill="auto"/>
            <w:tcMar>
              <w:top w:w="15" w:type="dxa"/>
              <w:left w:w="15" w:type="dxa"/>
              <w:bottom w:w="0" w:type="dxa"/>
              <w:right w:w="15" w:type="dxa"/>
            </w:tcMar>
            <w:hideMark/>
          </w:tcPr>
          <w:p w14:paraId="0AC50116" w14:textId="3CC1D6AC" w:rsidR="00A13E16" w:rsidRPr="0039377A" w:rsidRDefault="00A13E16" w:rsidP="00C44BF2">
            <w:pPr>
              <w:jc w:val="center"/>
              <w:rPr>
                <w:sz w:val="18"/>
                <w:szCs w:val="18"/>
              </w:rPr>
            </w:pPr>
            <w:r w:rsidRPr="0039377A">
              <w:rPr>
                <w:color w:val="000000"/>
                <w:sz w:val="18"/>
                <w:szCs w:val="18"/>
              </w:rPr>
              <w:t>10%</w:t>
            </w:r>
          </w:p>
        </w:tc>
      </w:tr>
      <w:tr w:rsidR="0039377A" w:rsidRPr="0039377A" w14:paraId="1791D41A" w14:textId="77777777" w:rsidTr="005B78C5">
        <w:trPr>
          <w:trHeight w:val="299"/>
        </w:trPr>
        <w:tc>
          <w:tcPr>
            <w:tcW w:w="1212" w:type="dxa"/>
            <w:shd w:val="clear" w:color="auto" w:fill="auto"/>
            <w:noWrap/>
            <w:tcMar>
              <w:top w:w="15" w:type="dxa"/>
              <w:left w:w="15" w:type="dxa"/>
              <w:bottom w:w="0" w:type="dxa"/>
              <w:right w:w="15" w:type="dxa"/>
            </w:tcMar>
            <w:hideMark/>
          </w:tcPr>
          <w:p w14:paraId="7538F901" w14:textId="77777777" w:rsidR="00A13E16" w:rsidRPr="0039377A" w:rsidRDefault="00A13E16" w:rsidP="00A13E16">
            <w:pPr>
              <w:jc w:val="left"/>
              <w:rPr>
                <w:sz w:val="18"/>
                <w:szCs w:val="18"/>
              </w:rPr>
            </w:pPr>
            <w:r w:rsidRPr="0039377A">
              <w:rPr>
                <w:sz w:val="18"/>
                <w:szCs w:val="18"/>
              </w:rPr>
              <w:t>Providing equal opportunity</w:t>
            </w:r>
          </w:p>
        </w:tc>
        <w:tc>
          <w:tcPr>
            <w:tcW w:w="815" w:type="dxa"/>
            <w:shd w:val="clear" w:color="auto" w:fill="auto"/>
            <w:tcMar>
              <w:top w:w="15" w:type="dxa"/>
              <w:left w:w="15" w:type="dxa"/>
              <w:bottom w:w="0" w:type="dxa"/>
              <w:right w:w="15" w:type="dxa"/>
            </w:tcMar>
            <w:hideMark/>
          </w:tcPr>
          <w:p w14:paraId="25B592E0" w14:textId="77777777" w:rsidR="00A13E16" w:rsidRPr="0039377A" w:rsidRDefault="00A13E16" w:rsidP="00C44BF2">
            <w:pPr>
              <w:jc w:val="center"/>
              <w:rPr>
                <w:sz w:val="18"/>
                <w:szCs w:val="18"/>
              </w:rPr>
            </w:pPr>
            <w:r w:rsidRPr="0039377A">
              <w:rPr>
                <w:sz w:val="18"/>
                <w:szCs w:val="18"/>
              </w:rPr>
              <w:t>33</w:t>
            </w:r>
          </w:p>
        </w:tc>
        <w:tc>
          <w:tcPr>
            <w:tcW w:w="816" w:type="dxa"/>
            <w:shd w:val="clear" w:color="auto" w:fill="auto"/>
            <w:tcMar>
              <w:top w:w="15" w:type="dxa"/>
              <w:left w:w="15" w:type="dxa"/>
              <w:bottom w:w="0" w:type="dxa"/>
              <w:right w:w="15" w:type="dxa"/>
            </w:tcMar>
            <w:hideMark/>
          </w:tcPr>
          <w:p w14:paraId="41D06A6D" w14:textId="1C709565" w:rsidR="00A13E16" w:rsidRPr="0039377A" w:rsidRDefault="00A13E16" w:rsidP="00C44BF2">
            <w:pPr>
              <w:jc w:val="center"/>
              <w:rPr>
                <w:sz w:val="18"/>
                <w:szCs w:val="18"/>
              </w:rPr>
            </w:pPr>
            <w:r w:rsidRPr="0039377A">
              <w:rPr>
                <w:color w:val="000000"/>
                <w:sz w:val="18"/>
                <w:szCs w:val="18"/>
              </w:rPr>
              <w:t>23%</w:t>
            </w:r>
          </w:p>
        </w:tc>
        <w:tc>
          <w:tcPr>
            <w:tcW w:w="752" w:type="dxa"/>
            <w:gridSpan w:val="2"/>
            <w:shd w:val="clear" w:color="auto" w:fill="auto"/>
            <w:tcMar>
              <w:top w:w="15" w:type="dxa"/>
              <w:left w:w="15" w:type="dxa"/>
              <w:bottom w:w="0" w:type="dxa"/>
              <w:right w:w="15" w:type="dxa"/>
            </w:tcMar>
            <w:hideMark/>
          </w:tcPr>
          <w:p w14:paraId="738FA346" w14:textId="77777777" w:rsidR="00A13E16" w:rsidRPr="0039377A" w:rsidRDefault="00A13E16" w:rsidP="00C44BF2">
            <w:pPr>
              <w:jc w:val="center"/>
              <w:rPr>
                <w:sz w:val="18"/>
                <w:szCs w:val="18"/>
              </w:rPr>
            </w:pPr>
            <w:r w:rsidRPr="0039377A">
              <w:rPr>
                <w:sz w:val="18"/>
                <w:szCs w:val="18"/>
              </w:rPr>
              <w:t>65</w:t>
            </w:r>
          </w:p>
        </w:tc>
        <w:tc>
          <w:tcPr>
            <w:tcW w:w="810" w:type="dxa"/>
            <w:shd w:val="clear" w:color="auto" w:fill="auto"/>
            <w:tcMar>
              <w:top w:w="15" w:type="dxa"/>
              <w:left w:w="15" w:type="dxa"/>
              <w:bottom w:w="0" w:type="dxa"/>
              <w:right w:w="15" w:type="dxa"/>
            </w:tcMar>
            <w:hideMark/>
          </w:tcPr>
          <w:p w14:paraId="68779FCD" w14:textId="23D410FB" w:rsidR="00A13E16" w:rsidRPr="0039377A" w:rsidRDefault="00A13E16" w:rsidP="00C44BF2">
            <w:pPr>
              <w:jc w:val="center"/>
              <w:rPr>
                <w:sz w:val="18"/>
                <w:szCs w:val="18"/>
              </w:rPr>
            </w:pPr>
            <w:r w:rsidRPr="0039377A">
              <w:rPr>
                <w:color w:val="000000"/>
                <w:sz w:val="18"/>
                <w:szCs w:val="18"/>
              </w:rPr>
              <w:t>28%</w:t>
            </w:r>
          </w:p>
        </w:tc>
        <w:tc>
          <w:tcPr>
            <w:tcW w:w="810" w:type="dxa"/>
            <w:shd w:val="clear" w:color="auto" w:fill="auto"/>
            <w:tcMar>
              <w:top w:w="15" w:type="dxa"/>
              <w:left w:w="15" w:type="dxa"/>
              <w:bottom w:w="0" w:type="dxa"/>
              <w:right w:w="15" w:type="dxa"/>
            </w:tcMar>
            <w:hideMark/>
          </w:tcPr>
          <w:p w14:paraId="503A608D" w14:textId="77777777" w:rsidR="00A13E16" w:rsidRPr="0039377A" w:rsidRDefault="00A13E16" w:rsidP="00C44BF2">
            <w:pPr>
              <w:jc w:val="center"/>
              <w:rPr>
                <w:sz w:val="18"/>
                <w:szCs w:val="18"/>
              </w:rPr>
            </w:pPr>
            <w:r w:rsidRPr="0039377A">
              <w:rPr>
                <w:sz w:val="18"/>
                <w:szCs w:val="18"/>
              </w:rPr>
              <w:t>24</w:t>
            </w:r>
          </w:p>
        </w:tc>
        <w:tc>
          <w:tcPr>
            <w:tcW w:w="810" w:type="dxa"/>
            <w:shd w:val="clear" w:color="auto" w:fill="auto"/>
            <w:tcMar>
              <w:top w:w="15" w:type="dxa"/>
              <w:left w:w="15" w:type="dxa"/>
              <w:bottom w:w="0" w:type="dxa"/>
              <w:right w:w="15" w:type="dxa"/>
            </w:tcMar>
            <w:hideMark/>
          </w:tcPr>
          <w:p w14:paraId="6A96DC55" w14:textId="5F697FEB" w:rsidR="00A13E16" w:rsidRPr="0039377A" w:rsidRDefault="00A13E16" w:rsidP="00C44BF2">
            <w:pPr>
              <w:jc w:val="center"/>
              <w:rPr>
                <w:sz w:val="18"/>
                <w:szCs w:val="18"/>
              </w:rPr>
            </w:pPr>
            <w:r w:rsidRPr="0039377A">
              <w:rPr>
                <w:color w:val="000000"/>
                <w:sz w:val="18"/>
                <w:szCs w:val="18"/>
              </w:rPr>
              <w:t>30%</w:t>
            </w:r>
          </w:p>
        </w:tc>
        <w:tc>
          <w:tcPr>
            <w:tcW w:w="810" w:type="dxa"/>
            <w:shd w:val="clear" w:color="auto" w:fill="auto"/>
            <w:tcMar>
              <w:top w:w="15" w:type="dxa"/>
              <w:left w:w="15" w:type="dxa"/>
              <w:bottom w:w="0" w:type="dxa"/>
              <w:right w:w="15" w:type="dxa"/>
            </w:tcMar>
            <w:hideMark/>
          </w:tcPr>
          <w:p w14:paraId="388FA449" w14:textId="77777777" w:rsidR="00A13E16" w:rsidRPr="0039377A" w:rsidRDefault="00A13E16" w:rsidP="00C44BF2">
            <w:pPr>
              <w:jc w:val="center"/>
              <w:rPr>
                <w:sz w:val="18"/>
                <w:szCs w:val="18"/>
              </w:rPr>
            </w:pPr>
            <w:r w:rsidRPr="0039377A">
              <w:rPr>
                <w:sz w:val="18"/>
                <w:szCs w:val="18"/>
              </w:rPr>
              <w:t>39</w:t>
            </w:r>
          </w:p>
        </w:tc>
        <w:tc>
          <w:tcPr>
            <w:tcW w:w="898" w:type="dxa"/>
            <w:shd w:val="clear" w:color="auto" w:fill="auto"/>
            <w:tcMar>
              <w:top w:w="15" w:type="dxa"/>
              <w:left w:w="15" w:type="dxa"/>
              <w:bottom w:w="0" w:type="dxa"/>
              <w:right w:w="15" w:type="dxa"/>
            </w:tcMar>
            <w:hideMark/>
          </w:tcPr>
          <w:p w14:paraId="799E6493" w14:textId="512BC972" w:rsidR="00A13E16" w:rsidRPr="0039377A" w:rsidRDefault="00A13E16" w:rsidP="00C44BF2">
            <w:pPr>
              <w:jc w:val="center"/>
              <w:rPr>
                <w:sz w:val="18"/>
                <w:szCs w:val="18"/>
              </w:rPr>
            </w:pPr>
            <w:r w:rsidRPr="0039377A">
              <w:rPr>
                <w:color w:val="000000"/>
                <w:sz w:val="18"/>
                <w:szCs w:val="18"/>
              </w:rPr>
              <w:t>30%</w:t>
            </w:r>
          </w:p>
        </w:tc>
        <w:tc>
          <w:tcPr>
            <w:tcW w:w="832" w:type="dxa"/>
            <w:shd w:val="clear" w:color="auto" w:fill="auto"/>
            <w:tcMar>
              <w:top w:w="15" w:type="dxa"/>
              <w:left w:w="15" w:type="dxa"/>
              <w:bottom w:w="0" w:type="dxa"/>
              <w:right w:w="15" w:type="dxa"/>
            </w:tcMar>
            <w:hideMark/>
          </w:tcPr>
          <w:p w14:paraId="4C85565C" w14:textId="77777777" w:rsidR="00A13E16" w:rsidRPr="0039377A" w:rsidRDefault="00A13E16" w:rsidP="00C44BF2">
            <w:pPr>
              <w:jc w:val="center"/>
              <w:rPr>
                <w:sz w:val="18"/>
                <w:szCs w:val="18"/>
              </w:rPr>
            </w:pPr>
            <w:r w:rsidRPr="0039377A">
              <w:rPr>
                <w:sz w:val="18"/>
                <w:szCs w:val="18"/>
              </w:rPr>
              <w:t>161</w:t>
            </w:r>
          </w:p>
        </w:tc>
        <w:tc>
          <w:tcPr>
            <w:tcW w:w="818" w:type="dxa"/>
            <w:shd w:val="clear" w:color="auto" w:fill="auto"/>
            <w:tcMar>
              <w:top w:w="15" w:type="dxa"/>
              <w:left w:w="15" w:type="dxa"/>
              <w:bottom w:w="0" w:type="dxa"/>
              <w:right w:w="15" w:type="dxa"/>
            </w:tcMar>
            <w:hideMark/>
          </w:tcPr>
          <w:p w14:paraId="324EE41C" w14:textId="2DA8C0F9" w:rsidR="00A13E16" w:rsidRPr="0039377A" w:rsidRDefault="00A13E16" w:rsidP="00C44BF2">
            <w:pPr>
              <w:jc w:val="center"/>
              <w:rPr>
                <w:sz w:val="18"/>
                <w:szCs w:val="18"/>
              </w:rPr>
            </w:pPr>
            <w:r w:rsidRPr="0039377A">
              <w:rPr>
                <w:color w:val="000000"/>
                <w:sz w:val="18"/>
                <w:szCs w:val="18"/>
              </w:rPr>
              <w:t>28%</w:t>
            </w:r>
          </w:p>
        </w:tc>
      </w:tr>
      <w:tr w:rsidR="0039377A" w:rsidRPr="0039377A" w14:paraId="5305701F" w14:textId="77777777" w:rsidTr="005B78C5">
        <w:trPr>
          <w:trHeight w:val="299"/>
        </w:trPr>
        <w:tc>
          <w:tcPr>
            <w:tcW w:w="1212" w:type="dxa"/>
            <w:shd w:val="clear" w:color="auto" w:fill="auto"/>
            <w:noWrap/>
            <w:tcMar>
              <w:top w:w="15" w:type="dxa"/>
              <w:left w:w="15" w:type="dxa"/>
              <w:bottom w:w="0" w:type="dxa"/>
              <w:right w:w="15" w:type="dxa"/>
            </w:tcMar>
            <w:hideMark/>
          </w:tcPr>
          <w:p w14:paraId="50829953" w14:textId="77777777" w:rsidR="00A13E16" w:rsidRPr="0039377A" w:rsidRDefault="00A13E16" w:rsidP="00A13E16">
            <w:pPr>
              <w:jc w:val="left"/>
              <w:rPr>
                <w:sz w:val="18"/>
                <w:szCs w:val="18"/>
              </w:rPr>
            </w:pPr>
            <w:r w:rsidRPr="0039377A">
              <w:rPr>
                <w:sz w:val="18"/>
                <w:szCs w:val="18"/>
              </w:rPr>
              <w:t xml:space="preserve">Building </w:t>
            </w:r>
            <w:r w:rsidRPr="0039377A">
              <w:rPr>
                <w:sz w:val="18"/>
                <w:szCs w:val="18"/>
              </w:rPr>
              <w:br/>
              <w:t>capacity</w:t>
            </w:r>
          </w:p>
        </w:tc>
        <w:tc>
          <w:tcPr>
            <w:tcW w:w="815" w:type="dxa"/>
            <w:shd w:val="clear" w:color="auto" w:fill="auto"/>
            <w:tcMar>
              <w:top w:w="15" w:type="dxa"/>
              <w:left w:w="15" w:type="dxa"/>
              <w:bottom w:w="0" w:type="dxa"/>
              <w:right w:w="15" w:type="dxa"/>
            </w:tcMar>
            <w:hideMark/>
          </w:tcPr>
          <w:p w14:paraId="3D40E19D" w14:textId="77777777" w:rsidR="00A13E16" w:rsidRPr="0039377A" w:rsidRDefault="00A13E16" w:rsidP="00C44BF2">
            <w:pPr>
              <w:jc w:val="center"/>
              <w:rPr>
                <w:sz w:val="18"/>
                <w:szCs w:val="18"/>
              </w:rPr>
            </w:pPr>
            <w:r w:rsidRPr="0039377A">
              <w:rPr>
                <w:sz w:val="18"/>
                <w:szCs w:val="18"/>
              </w:rPr>
              <w:t>41</w:t>
            </w:r>
          </w:p>
        </w:tc>
        <w:tc>
          <w:tcPr>
            <w:tcW w:w="816" w:type="dxa"/>
            <w:shd w:val="clear" w:color="auto" w:fill="auto"/>
            <w:tcMar>
              <w:top w:w="15" w:type="dxa"/>
              <w:left w:w="15" w:type="dxa"/>
              <w:bottom w:w="0" w:type="dxa"/>
              <w:right w:w="15" w:type="dxa"/>
            </w:tcMar>
            <w:hideMark/>
          </w:tcPr>
          <w:p w14:paraId="7D1C236A" w14:textId="36F794A7" w:rsidR="00A13E16" w:rsidRPr="0039377A" w:rsidRDefault="00A13E16" w:rsidP="00C44BF2">
            <w:pPr>
              <w:jc w:val="center"/>
              <w:rPr>
                <w:sz w:val="18"/>
                <w:szCs w:val="18"/>
              </w:rPr>
            </w:pPr>
            <w:r w:rsidRPr="0039377A">
              <w:rPr>
                <w:color w:val="000000"/>
                <w:sz w:val="18"/>
                <w:szCs w:val="18"/>
              </w:rPr>
              <w:t>29%</w:t>
            </w:r>
          </w:p>
        </w:tc>
        <w:tc>
          <w:tcPr>
            <w:tcW w:w="752" w:type="dxa"/>
            <w:gridSpan w:val="2"/>
            <w:shd w:val="clear" w:color="auto" w:fill="auto"/>
            <w:tcMar>
              <w:top w:w="15" w:type="dxa"/>
              <w:left w:w="15" w:type="dxa"/>
              <w:bottom w:w="0" w:type="dxa"/>
              <w:right w:w="15" w:type="dxa"/>
            </w:tcMar>
            <w:hideMark/>
          </w:tcPr>
          <w:p w14:paraId="3B87A27A" w14:textId="77777777" w:rsidR="00A13E16" w:rsidRPr="0039377A" w:rsidRDefault="00A13E16" w:rsidP="00C44BF2">
            <w:pPr>
              <w:jc w:val="center"/>
              <w:rPr>
                <w:sz w:val="18"/>
                <w:szCs w:val="18"/>
              </w:rPr>
            </w:pPr>
            <w:r w:rsidRPr="0039377A">
              <w:rPr>
                <w:sz w:val="18"/>
                <w:szCs w:val="18"/>
              </w:rPr>
              <w:t>65</w:t>
            </w:r>
          </w:p>
        </w:tc>
        <w:tc>
          <w:tcPr>
            <w:tcW w:w="810" w:type="dxa"/>
            <w:shd w:val="clear" w:color="auto" w:fill="auto"/>
            <w:tcMar>
              <w:top w:w="15" w:type="dxa"/>
              <w:left w:w="15" w:type="dxa"/>
              <w:bottom w:w="0" w:type="dxa"/>
              <w:right w:w="15" w:type="dxa"/>
            </w:tcMar>
            <w:hideMark/>
          </w:tcPr>
          <w:p w14:paraId="5D70FDA8" w14:textId="17023508" w:rsidR="00A13E16" w:rsidRPr="0039377A" w:rsidRDefault="00A13E16" w:rsidP="00C44BF2">
            <w:pPr>
              <w:jc w:val="center"/>
              <w:rPr>
                <w:sz w:val="18"/>
                <w:szCs w:val="18"/>
              </w:rPr>
            </w:pPr>
            <w:r w:rsidRPr="0039377A">
              <w:rPr>
                <w:color w:val="000000"/>
                <w:sz w:val="18"/>
                <w:szCs w:val="18"/>
              </w:rPr>
              <w:t>28%</w:t>
            </w:r>
          </w:p>
        </w:tc>
        <w:tc>
          <w:tcPr>
            <w:tcW w:w="810" w:type="dxa"/>
            <w:shd w:val="clear" w:color="auto" w:fill="auto"/>
            <w:tcMar>
              <w:top w:w="15" w:type="dxa"/>
              <w:left w:w="15" w:type="dxa"/>
              <w:bottom w:w="0" w:type="dxa"/>
              <w:right w:w="15" w:type="dxa"/>
            </w:tcMar>
            <w:hideMark/>
          </w:tcPr>
          <w:p w14:paraId="52BFFFFB" w14:textId="77777777" w:rsidR="00A13E16" w:rsidRPr="0039377A" w:rsidRDefault="00A13E16" w:rsidP="00C44BF2">
            <w:pPr>
              <w:jc w:val="center"/>
              <w:rPr>
                <w:sz w:val="18"/>
                <w:szCs w:val="18"/>
              </w:rPr>
            </w:pPr>
            <w:r w:rsidRPr="0039377A">
              <w:rPr>
                <w:sz w:val="18"/>
                <w:szCs w:val="18"/>
              </w:rPr>
              <w:t>22</w:t>
            </w:r>
          </w:p>
        </w:tc>
        <w:tc>
          <w:tcPr>
            <w:tcW w:w="810" w:type="dxa"/>
            <w:shd w:val="clear" w:color="auto" w:fill="auto"/>
            <w:tcMar>
              <w:top w:w="15" w:type="dxa"/>
              <w:left w:w="15" w:type="dxa"/>
              <w:bottom w:w="0" w:type="dxa"/>
              <w:right w:w="15" w:type="dxa"/>
            </w:tcMar>
            <w:hideMark/>
          </w:tcPr>
          <w:p w14:paraId="2ACC13E1" w14:textId="30183A35" w:rsidR="00A13E16" w:rsidRPr="0039377A" w:rsidRDefault="00A13E16" w:rsidP="00C44BF2">
            <w:pPr>
              <w:jc w:val="center"/>
              <w:rPr>
                <w:sz w:val="18"/>
                <w:szCs w:val="18"/>
              </w:rPr>
            </w:pPr>
            <w:r w:rsidRPr="0039377A">
              <w:rPr>
                <w:color w:val="000000"/>
                <w:sz w:val="18"/>
                <w:szCs w:val="18"/>
              </w:rPr>
              <w:t>28%</w:t>
            </w:r>
          </w:p>
        </w:tc>
        <w:tc>
          <w:tcPr>
            <w:tcW w:w="810" w:type="dxa"/>
            <w:shd w:val="clear" w:color="auto" w:fill="auto"/>
            <w:tcMar>
              <w:top w:w="15" w:type="dxa"/>
              <w:left w:w="15" w:type="dxa"/>
              <w:bottom w:w="0" w:type="dxa"/>
              <w:right w:w="15" w:type="dxa"/>
            </w:tcMar>
            <w:hideMark/>
          </w:tcPr>
          <w:p w14:paraId="72237474" w14:textId="77777777" w:rsidR="00A13E16" w:rsidRPr="0039377A" w:rsidRDefault="00A13E16" w:rsidP="00C44BF2">
            <w:pPr>
              <w:jc w:val="center"/>
              <w:rPr>
                <w:sz w:val="18"/>
                <w:szCs w:val="18"/>
              </w:rPr>
            </w:pPr>
            <w:r w:rsidRPr="0039377A">
              <w:rPr>
                <w:sz w:val="18"/>
                <w:szCs w:val="18"/>
              </w:rPr>
              <w:t>29</w:t>
            </w:r>
          </w:p>
        </w:tc>
        <w:tc>
          <w:tcPr>
            <w:tcW w:w="898" w:type="dxa"/>
            <w:shd w:val="clear" w:color="auto" w:fill="auto"/>
            <w:tcMar>
              <w:top w:w="15" w:type="dxa"/>
              <w:left w:w="15" w:type="dxa"/>
              <w:bottom w:w="0" w:type="dxa"/>
              <w:right w:w="15" w:type="dxa"/>
            </w:tcMar>
            <w:hideMark/>
          </w:tcPr>
          <w:p w14:paraId="55377E8D" w14:textId="6C950F04" w:rsidR="00A13E16" w:rsidRPr="0039377A" w:rsidRDefault="00A13E16" w:rsidP="00C44BF2">
            <w:pPr>
              <w:jc w:val="center"/>
              <w:rPr>
                <w:sz w:val="18"/>
                <w:szCs w:val="18"/>
              </w:rPr>
            </w:pPr>
            <w:r w:rsidRPr="0039377A">
              <w:rPr>
                <w:color w:val="000000"/>
                <w:sz w:val="18"/>
                <w:szCs w:val="18"/>
              </w:rPr>
              <w:t>22%</w:t>
            </w:r>
          </w:p>
        </w:tc>
        <w:tc>
          <w:tcPr>
            <w:tcW w:w="832" w:type="dxa"/>
            <w:shd w:val="clear" w:color="auto" w:fill="auto"/>
            <w:tcMar>
              <w:top w:w="15" w:type="dxa"/>
              <w:left w:w="15" w:type="dxa"/>
              <w:bottom w:w="0" w:type="dxa"/>
              <w:right w:w="15" w:type="dxa"/>
            </w:tcMar>
            <w:hideMark/>
          </w:tcPr>
          <w:p w14:paraId="4CFEBD2A" w14:textId="77777777" w:rsidR="00A13E16" w:rsidRPr="0039377A" w:rsidRDefault="00A13E16" w:rsidP="00C44BF2">
            <w:pPr>
              <w:jc w:val="center"/>
              <w:rPr>
                <w:sz w:val="18"/>
                <w:szCs w:val="18"/>
              </w:rPr>
            </w:pPr>
            <w:r w:rsidRPr="0039377A">
              <w:rPr>
                <w:sz w:val="18"/>
                <w:szCs w:val="18"/>
              </w:rPr>
              <w:t>152</w:t>
            </w:r>
          </w:p>
        </w:tc>
        <w:tc>
          <w:tcPr>
            <w:tcW w:w="818" w:type="dxa"/>
            <w:shd w:val="clear" w:color="auto" w:fill="auto"/>
            <w:tcMar>
              <w:top w:w="15" w:type="dxa"/>
              <w:left w:w="15" w:type="dxa"/>
              <w:bottom w:w="0" w:type="dxa"/>
              <w:right w:w="15" w:type="dxa"/>
            </w:tcMar>
            <w:hideMark/>
          </w:tcPr>
          <w:p w14:paraId="63ABDB35" w14:textId="19C165D7" w:rsidR="00A13E16" w:rsidRPr="0039377A" w:rsidRDefault="00A13E16" w:rsidP="00C44BF2">
            <w:pPr>
              <w:jc w:val="center"/>
              <w:rPr>
                <w:sz w:val="18"/>
                <w:szCs w:val="18"/>
              </w:rPr>
            </w:pPr>
            <w:r w:rsidRPr="0039377A">
              <w:rPr>
                <w:color w:val="000000"/>
                <w:sz w:val="18"/>
                <w:szCs w:val="18"/>
              </w:rPr>
              <w:t>26%</w:t>
            </w:r>
          </w:p>
        </w:tc>
      </w:tr>
      <w:tr w:rsidR="0039377A" w:rsidRPr="0039377A" w14:paraId="7FCDFFE1" w14:textId="77777777" w:rsidTr="005B78C5">
        <w:trPr>
          <w:trHeight w:val="299"/>
        </w:trPr>
        <w:tc>
          <w:tcPr>
            <w:tcW w:w="1212" w:type="dxa"/>
            <w:shd w:val="clear" w:color="auto" w:fill="auto"/>
            <w:noWrap/>
            <w:tcMar>
              <w:top w:w="15" w:type="dxa"/>
              <w:left w:w="15" w:type="dxa"/>
              <w:bottom w:w="0" w:type="dxa"/>
              <w:right w:w="15" w:type="dxa"/>
            </w:tcMar>
            <w:hideMark/>
          </w:tcPr>
          <w:p w14:paraId="12AB365F" w14:textId="77777777" w:rsidR="00A13E16" w:rsidRPr="0039377A" w:rsidRDefault="00A13E16" w:rsidP="00A13E16">
            <w:pPr>
              <w:jc w:val="left"/>
              <w:rPr>
                <w:sz w:val="18"/>
                <w:szCs w:val="18"/>
              </w:rPr>
            </w:pPr>
            <w:r w:rsidRPr="0039377A">
              <w:rPr>
                <w:sz w:val="18"/>
                <w:szCs w:val="18"/>
              </w:rPr>
              <w:t xml:space="preserve">Current participation </w:t>
            </w:r>
          </w:p>
        </w:tc>
        <w:tc>
          <w:tcPr>
            <w:tcW w:w="815" w:type="dxa"/>
            <w:shd w:val="clear" w:color="auto" w:fill="auto"/>
            <w:tcMar>
              <w:top w:w="15" w:type="dxa"/>
              <w:left w:w="15" w:type="dxa"/>
              <w:bottom w:w="0" w:type="dxa"/>
              <w:right w:w="15" w:type="dxa"/>
            </w:tcMar>
            <w:hideMark/>
          </w:tcPr>
          <w:p w14:paraId="4D519D92" w14:textId="77777777" w:rsidR="00A13E16" w:rsidRPr="0039377A" w:rsidRDefault="00A13E16" w:rsidP="00C44BF2">
            <w:pPr>
              <w:jc w:val="center"/>
              <w:rPr>
                <w:sz w:val="18"/>
                <w:szCs w:val="18"/>
              </w:rPr>
            </w:pPr>
            <w:r w:rsidRPr="0039377A">
              <w:rPr>
                <w:sz w:val="18"/>
                <w:szCs w:val="18"/>
              </w:rPr>
              <w:t>19</w:t>
            </w:r>
          </w:p>
        </w:tc>
        <w:tc>
          <w:tcPr>
            <w:tcW w:w="816" w:type="dxa"/>
            <w:shd w:val="clear" w:color="auto" w:fill="auto"/>
            <w:tcMar>
              <w:top w:w="15" w:type="dxa"/>
              <w:left w:w="15" w:type="dxa"/>
              <w:bottom w:w="0" w:type="dxa"/>
              <w:right w:w="15" w:type="dxa"/>
            </w:tcMar>
            <w:hideMark/>
          </w:tcPr>
          <w:p w14:paraId="4F16D9AE" w14:textId="705488BA" w:rsidR="00A13E16" w:rsidRPr="0039377A" w:rsidRDefault="00A13E16" w:rsidP="00C44BF2">
            <w:pPr>
              <w:jc w:val="center"/>
              <w:rPr>
                <w:sz w:val="18"/>
                <w:szCs w:val="18"/>
              </w:rPr>
            </w:pPr>
            <w:r w:rsidRPr="0039377A">
              <w:rPr>
                <w:color w:val="000000"/>
                <w:sz w:val="18"/>
                <w:szCs w:val="18"/>
              </w:rPr>
              <w:t>13%</w:t>
            </w:r>
          </w:p>
        </w:tc>
        <w:tc>
          <w:tcPr>
            <w:tcW w:w="752" w:type="dxa"/>
            <w:gridSpan w:val="2"/>
            <w:shd w:val="clear" w:color="auto" w:fill="auto"/>
            <w:tcMar>
              <w:top w:w="15" w:type="dxa"/>
              <w:left w:w="15" w:type="dxa"/>
              <w:bottom w:w="0" w:type="dxa"/>
              <w:right w:w="15" w:type="dxa"/>
            </w:tcMar>
            <w:hideMark/>
          </w:tcPr>
          <w:p w14:paraId="3AA9DAC7" w14:textId="77777777" w:rsidR="00A13E16" w:rsidRPr="0039377A" w:rsidRDefault="00A13E16" w:rsidP="00C44BF2">
            <w:pPr>
              <w:jc w:val="center"/>
              <w:rPr>
                <w:sz w:val="18"/>
                <w:szCs w:val="18"/>
              </w:rPr>
            </w:pPr>
            <w:r w:rsidRPr="0039377A">
              <w:rPr>
                <w:sz w:val="18"/>
                <w:szCs w:val="18"/>
              </w:rPr>
              <w:t>21</w:t>
            </w:r>
          </w:p>
        </w:tc>
        <w:tc>
          <w:tcPr>
            <w:tcW w:w="810" w:type="dxa"/>
            <w:shd w:val="clear" w:color="auto" w:fill="auto"/>
            <w:tcMar>
              <w:top w:w="15" w:type="dxa"/>
              <w:left w:w="15" w:type="dxa"/>
              <w:bottom w:w="0" w:type="dxa"/>
              <w:right w:w="15" w:type="dxa"/>
            </w:tcMar>
            <w:hideMark/>
          </w:tcPr>
          <w:p w14:paraId="213AD3B8" w14:textId="3FFFC00B" w:rsidR="00A13E16" w:rsidRPr="0039377A" w:rsidRDefault="00A13E16" w:rsidP="00C44BF2">
            <w:pPr>
              <w:jc w:val="center"/>
              <w:rPr>
                <w:sz w:val="18"/>
                <w:szCs w:val="18"/>
              </w:rPr>
            </w:pPr>
            <w:r w:rsidRPr="0039377A">
              <w:rPr>
                <w:color w:val="000000"/>
                <w:sz w:val="18"/>
                <w:szCs w:val="18"/>
              </w:rPr>
              <w:t>9%</w:t>
            </w:r>
          </w:p>
        </w:tc>
        <w:tc>
          <w:tcPr>
            <w:tcW w:w="810" w:type="dxa"/>
            <w:shd w:val="clear" w:color="auto" w:fill="auto"/>
            <w:tcMar>
              <w:top w:w="15" w:type="dxa"/>
              <w:left w:w="15" w:type="dxa"/>
              <w:bottom w:w="0" w:type="dxa"/>
              <w:right w:w="15" w:type="dxa"/>
            </w:tcMar>
            <w:hideMark/>
          </w:tcPr>
          <w:p w14:paraId="68D901FF" w14:textId="77777777" w:rsidR="00A13E16" w:rsidRPr="0039377A" w:rsidRDefault="00A13E16" w:rsidP="00C44BF2">
            <w:pPr>
              <w:jc w:val="center"/>
              <w:rPr>
                <w:sz w:val="18"/>
                <w:szCs w:val="18"/>
              </w:rPr>
            </w:pPr>
            <w:r w:rsidRPr="0039377A">
              <w:rPr>
                <w:sz w:val="18"/>
                <w:szCs w:val="18"/>
              </w:rPr>
              <w:t>7</w:t>
            </w:r>
          </w:p>
        </w:tc>
        <w:tc>
          <w:tcPr>
            <w:tcW w:w="810" w:type="dxa"/>
            <w:shd w:val="clear" w:color="auto" w:fill="auto"/>
            <w:tcMar>
              <w:top w:w="15" w:type="dxa"/>
              <w:left w:w="15" w:type="dxa"/>
              <w:bottom w:w="0" w:type="dxa"/>
              <w:right w:w="15" w:type="dxa"/>
            </w:tcMar>
            <w:hideMark/>
          </w:tcPr>
          <w:p w14:paraId="682E90C4" w14:textId="710E109E" w:rsidR="00A13E16" w:rsidRPr="0039377A" w:rsidRDefault="00A13E16" w:rsidP="00C44BF2">
            <w:pPr>
              <w:jc w:val="center"/>
              <w:rPr>
                <w:sz w:val="18"/>
                <w:szCs w:val="18"/>
              </w:rPr>
            </w:pPr>
            <w:r w:rsidRPr="0039377A">
              <w:rPr>
                <w:color w:val="000000"/>
                <w:sz w:val="18"/>
                <w:szCs w:val="18"/>
              </w:rPr>
              <w:t>9%</w:t>
            </w:r>
          </w:p>
        </w:tc>
        <w:tc>
          <w:tcPr>
            <w:tcW w:w="810" w:type="dxa"/>
            <w:shd w:val="clear" w:color="auto" w:fill="auto"/>
            <w:tcMar>
              <w:top w:w="15" w:type="dxa"/>
              <w:left w:w="15" w:type="dxa"/>
              <w:bottom w:w="0" w:type="dxa"/>
              <w:right w:w="15" w:type="dxa"/>
            </w:tcMar>
            <w:hideMark/>
          </w:tcPr>
          <w:p w14:paraId="5D749614" w14:textId="77777777" w:rsidR="00A13E16" w:rsidRPr="0039377A" w:rsidRDefault="00A13E16" w:rsidP="00C44BF2">
            <w:pPr>
              <w:jc w:val="center"/>
              <w:rPr>
                <w:sz w:val="18"/>
                <w:szCs w:val="18"/>
              </w:rPr>
            </w:pPr>
            <w:r w:rsidRPr="0039377A">
              <w:rPr>
                <w:sz w:val="18"/>
                <w:szCs w:val="18"/>
              </w:rPr>
              <w:t>5</w:t>
            </w:r>
          </w:p>
        </w:tc>
        <w:tc>
          <w:tcPr>
            <w:tcW w:w="898" w:type="dxa"/>
            <w:shd w:val="clear" w:color="auto" w:fill="auto"/>
            <w:tcMar>
              <w:top w:w="15" w:type="dxa"/>
              <w:left w:w="15" w:type="dxa"/>
              <w:bottom w:w="0" w:type="dxa"/>
              <w:right w:w="15" w:type="dxa"/>
            </w:tcMar>
            <w:hideMark/>
          </w:tcPr>
          <w:p w14:paraId="5CAE662A" w14:textId="6EB51FB5" w:rsidR="00A13E16" w:rsidRPr="0039377A" w:rsidRDefault="00A13E16" w:rsidP="00C44BF2">
            <w:pPr>
              <w:jc w:val="center"/>
              <w:rPr>
                <w:sz w:val="18"/>
                <w:szCs w:val="18"/>
              </w:rPr>
            </w:pPr>
            <w:r w:rsidRPr="0039377A">
              <w:rPr>
                <w:color w:val="000000"/>
                <w:sz w:val="18"/>
                <w:szCs w:val="18"/>
              </w:rPr>
              <w:t>4%</w:t>
            </w:r>
          </w:p>
        </w:tc>
        <w:tc>
          <w:tcPr>
            <w:tcW w:w="832" w:type="dxa"/>
            <w:shd w:val="clear" w:color="auto" w:fill="auto"/>
            <w:tcMar>
              <w:top w:w="15" w:type="dxa"/>
              <w:left w:w="15" w:type="dxa"/>
              <w:bottom w:w="0" w:type="dxa"/>
              <w:right w:w="15" w:type="dxa"/>
            </w:tcMar>
            <w:hideMark/>
          </w:tcPr>
          <w:p w14:paraId="29923E7D" w14:textId="77777777" w:rsidR="00A13E16" w:rsidRPr="0039377A" w:rsidRDefault="00A13E16" w:rsidP="00C44BF2">
            <w:pPr>
              <w:jc w:val="center"/>
              <w:rPr>
                <w:sz w:val="18"/>
                <w:szCs w:val="18"/>
              </w:rPr>
            </w:pPr>
            <w:r w:rsidRPr="0039377A">
              <w:rPr>
                <w:sz w:val="18"/>
                <w:szCs w:val="18"/>
              </w:rPr>
              <w:t>52</w:t>
            </w:r>
          </w:p>
        </w:tc>
        <w:tc>
          <w:tcPr>
            <w:tcW w:w="818" w:type="dxa"/>
            <w:shd w:val="clear" w:color="auto" w:fill="auto"/>
            <w:tcMar>
              <w:top w:w="15" w:type="dxa"/>
              <w:left w:w="15" w:type="dxa"/>
              <w:bottom w:w="0" w:type="dxa"/>
              <w:right w:w="15" w:type="dxa"/>
            </w:tcMar>
            <w:hideMark/>
          </w:tcPr>
          <w:p w14:paraId="6A740418" w14:textId="048B6618" w:rsidR="00A13E16" w:rsidRPr="0039377A" w:rsidRDefault="00A13E16" w:rsidP="00C44BF2">
            <w:pPr>
              <w:jc w:val="center"/>
              <w:rPr>
                <w:sz w:val="18"/>
                <w:szCs w:val="18"/>
              </w:rPr>
            </w:pPr>
            <w:r w:rsidRPr="0039377A">
              <w:rPr>
                <w:color w:val="000000"/>
                <w:sz w:val="18"/>
                <w:szCs w:val="18"/>
              </w:rPr>
              <w:t>9%</w:t>
            </w:r>
          </w:p>
        </w:tc>
      </w:tr>
      <w:tr w:rsidR="0039377A" w:rsidRPr="0039377A" w14:paraId="0D24D899" w14:textId="77777777" w:rsidTr="005B78C5">
        <w:trPr>
          <w:trHeight w:val="299"/>
        </w:trPr>
        <w:tc>
          <w:tcPr>
            <w:tcW w:w="1212" w:type="dxa"/>
            <w:shd w:val="clear" w:color="auto" w:fill="auto"/>
            <w:tcMar>
              <w:top w:w="15" w:type="dxa"/>
              <w:left w:w="15" w:type="dxa"/>
              <w:bottom w:w="0" w:type="dxa"/>
              <w:right w:w="15" w:type="dxa"/>
            </w:tcMar>
            <w:hideMark/>
          </w:tcPr>
          <w:p w14:paraId="1CDE61E9" w14:textId="77777777" w:rsidR="00A13E16" w:rsidRPr="0039377A" w:rsidRDefault="00A13E16" w:rsidP="00A13E16">
            <w:pPr>
              <w:jc w:val="left"/>
              <w:rPr>
                <w:sz w:val="18"/>
                <w:szCs w:val="18"/>
              </w:rPr>
            </w:pPr>
            <w:r w:rsidRPr="0039377A">
              <w:rPr>
                <w:sz w:val="18"/>
                <w:szCs w:val="18"/>
              </w:rPr>
              <w:t xml:space="preserve">Monitoring, evaluation and sharing </w:t>
            </w:r>
          </w:p>
        </w:tc>
        <w:tc>
          <w:tcPr>
            <w:tcW w:w="815" w:type="dxa"/>
            <w:shd w:val="clear" w:color="auto" w:fill="auto"/>
            <w:tcMar>
              <w:top w:w="15" w:type="dxa"/>
              <w:left w:w="15" w:type="dxa"/>
              <w:bottom w:w="0" w:type="dxa"/>
              <w:right w:w="15" w:type="dxa"/>
            </w:tcMar>
            <w:hideMark/>
          </w:tcPr>
          <w:p w14:paraId="1A5EF533" w14:textId="77777777" w:rsidR="00A13E16" w:rsidRPr="0039377A" w:rsidRDefault="00A13E16" w:rsidP="00C44BF2">
            <w:pPr>
              <w:jc w:val="center"/>
              <w:rPr>
                <w:sz w:val="18"/>
                <w:szCs w:val="18"/>
              </w:rPr>
            </w:pPr>
            <w:r w:rsidRPr="0039377A">
              <w:rPr>
                <w:sz w:val="18"/>
                <w:szCs w:val="18"/>
              </w:rPr>
              <w:t>5</w:t>
            </w:r>
          </w:p>
        </w:tc>
        <w:tc>
          <w:tcPr>
            <w:tcW w:w="816" w:type="dxa"/>
            <w:shd w:val="clear" w:color="auto" w:fill="auto"/>
            <w:tcMar>
              <w:top w:w="15" w:type="dxa"/>
              <w:left w:w="15" w:type="dxa"/>
              <w:bottom w:w="0" w:type="dxa"/>
              <w:right w:w="15" w:type="dxa"/>
            </w:tcMar>
            <w:hideMark/>
          </w:tcPr>
          <w:p w14:paraId="47F158EE" w14:textId="1D5183C4" w:rsidR="00A13E16" w:rsidRPr="0039377A" w:rsidRDefault="00A13E16" w:rsidP="00C44BF2">
            <w:pPr>
              <w:jc w:val="center"/>
              <w:rPr>
                <w:sz w:val="18"/>
                <w:szCs w:val="18"/>
              </w:rPr>
            </w:pPr>
            <w:r w:rsidRPr="0039377A">
              <w:rPr>
                <w:color w:val="000000"/>
                <w:sz w:val="18"/>
                <w:szCs w:val="18"/>
              </w:rPr>
              <w:t>4%</w:t>
            </w:r>
          </w:p>
        </w:tc>
        <w:tc>
          <w:tcPr>
            <w:tcW w:w="752" w:type="dxa"/>
            <w:gridSpan w:val="2"/>
            <w:shd w:val="clear" w:color="auto" w:fill="auto"/>
            <w:tcMar>
              <w:top w:w="15" w:type="dxa"/>
              <w:left w:w="15" w:type="dxa"/>
              <w:bottom w:w="0" w:type="dxa"/>
              <w:right w:w="15" w:type="dxa"/>
            </w:tcMar>
            <w:hideMark/>
          </w:tcPr>
          <w:p w14:paraId="10ED6D2B" w14:textId="77777777" w:rsidR="00A13E16" w:rsidRPr="0039377A" w:rsidRDefault="00A13E16" w:rsidP="00C44BF2">
            <w:pPr>
              <w:jc w:val="center"/>
              <w:rPr>
                <w:sz w:val="18"/>
                <w:szCs w:val="18"/>
              </w:rPr>
            </w:pPr>
            <w:r w:rsidRPr="0039377A">
              <w:rPr>
                <w:sz w:val="18"/>
                <w:szCs w:val="18"/>
              </w:rPr>
              <w:t>18</w:t>
            </w:r>
          </w:p>
        </w:tc>
        <w:tc>
          <w:tcPr>
            <w:tcW w:w="810" w:type="dxa"/>
            <w:shd w:val="clear" w:color="auto" w:fill="auto"/>
            <w:tcMar>
              <w:top w:w="15" w:type="dxa"/>
              <w:left w:w="15" w:type="dxa"/>
              <w:bottom w:w="0" w:type="dxa"/>
              <w:right w:w="15" w:type="dxa"/>
            </w:tcMar>
            <w:hideMark/>
          </w:tcPr>
          <w:p w14:paraId="7F81C1C4" w14:textId="6848B5DC" w:rsidR="00A13E16" w:rsidRPr="0039377A" w:rsidRDefault="00A13E16" w:rsidP="00C44BF2">
            <w:pPr>
              <w:jc w:val="center"/>
              <w:rPr>
                <w:sz w:val="18"/>
                <w:szCs w:val="18"/>
              </w:rPr>
            </w:pPr>
            <w:r w:rsidRPr="0039377A">
              <w:rPr>
                <w:color w:val="000000"/>
                <w:sz w:val="18"/>
                <w:szCs w:val="18"/>
              </w:rPr>
              <w:t>8%</w:t>
            </w:r>
          </w:p>
        </w:tc>
        <w:tc>
          <w:tcPr>
            <w:tcW w:w="810" w:type="dxa"/>
            <w:shd w:val="clear" w:color="auto" w:fill="auto"/>
            <w:tcMar>
              <w:top w:w="15" w:type="dxa"/>
              <w:left w:w="15" w:type="dxa"/>
              <w:bottom w:w="0" w:type="dxa"/>
              <w:right w:w="15" w:type="dxa"/>
            </w:tcMar>
            <w:hideMark/>
          </w:tcPr>
          <w:p w14:paraId="2FF3706B" w14:textId="77777777" w:rsidR="00A13E16" w:rsidRPr="0039377A" w:rsidRDefault="00A13E16" w:rsidP="00C44BF2">
            <w:pPr>
              <w:jc w:val="center"/>
              <w:rPr>
                <w:sz w:val="18"/>
                <w:szCs w:val="18"/>
              </w:rPr>
            </w:pPr>
            <w:r w:rsidRPr="0039377A">
              <w:rPr>
                <w:sz w:val="18"/>
                <w:szCs w:val="18"/>
              </w:rPr>
              <w:t>1</w:t>
            </w:r>
          </w:p>
        </w:tc>
        <w:tc>
          <w:tcPr>
            <w:tcW w:w="810" w:type="dxa"/>
            <w:shd w:val="clear" w:color="auto" w:fill="auto"/>
            <w:tcMar>
              <w:top w:w="15" w:type="dxa"/>
              <w:left w:w="15" w:type="dxa"/>
              <w:bottom w:w="0" w:type="dxa"/>
              <w:right w:w="15" w:type="dxa"/>
            </w:tcMar>
            <w:hideMark/>
          </w:tcPr>
          <w:p w14:paraId="292C8839" w14:textId="7AC67F51" w:rsidR="00A13E16" w:rsidRPr="0039377A" w:rsidRDefault="00A13E16" w:rsidP="00C44BF2">
            <w:pPr>
              <w:jc w:val="center"/>
              <w:rPr>
                <w:sz w:val="18"/>
                <w:szCs w:val="18"/>
              </w:rPr>
            </w:pPr>
            <w:r w:rsidRPr="0039377A">
              <w:rPr>
                <w:color w:val="000000"/>
                <w:sz w:val="18"/>
                <w:szCs w:val="18"/>
              </w:rPr>
              <w:t>1%</w:t>
            </w:r>
          </w:p>
        </w:tc>
        <w:tc>
          <w:tcPr>
            <w:tcW w:w="810" w:type="dxa"/>
            <w:shd w:val="clear" w:color="auto" w:fill="auto"/>
            <w:tcMar>
              <w:top w:w="15" w:type="dxa"/>
              <w:left w:w="15" w:type="dxa"/>
              <w:bottom w:w="0" w:type="dxa"/>
              <w:right w:w="15" w:type="dxa"/>
            </w:tcMar>
            <w:hideMark/>
          </w:tcPr>
          <w:p w14:paraId="2C72B3E5" w14:textId="77777777" w:rsidR="00A13E16" w:rsidRPr="0039377A" w:rsidRDefault="00A13E16" w:rsidP="00C44BF2">
            <w:pPr>
              <w:jc w:val="center"/>
              <w:rPr>
                <w:sz w:val="18"/>
                <w:szCs w:val="18"/>
              </w:rPr>
            </w:pPr>
            <w:r w:rsidRPr="0039377A">
              <w:rPr>
                <w:sz w:val="18"/>
                <w:szCs w:val="18"/>
              </w:rPr>
              <w:t>9</w:t>
            </w:r>
          </w:p>
        </w:tc>
        <w:tc>
          <w:tcPr>
            <w:tcW w:w="898" w:type="dxa"/>
            <w:shd w:val="clear" w:color="auto" w:fill="auto"/>
            <w:tcMar>
              <w:top w:w="15" w:type="dxa"/>
              <w:left w:w="15" w:type="dxa"/>
              <w:bottom w:w="0" w:type="dxa"/>
              <w:right w:w="15" w:type="dxa"/>
            </w:tcMar>
            <w:hideMark/>
          </w:tcPr>
          <w:p w14:paraId="476C3314" w14:textId="32464506" w:rsidR="00A13E16" w:rsidRPr="0039377A" w:rsidRDefault="00A13E16" w:rsidP="00C44BF2">
            <w:pPr>
              <w:jc w:val="center"/>
              <w:rPr>
                <w:sz w:val="18"/>
                <w:szCs w:val="18"/>
              </w:rPr>
            </w:pPr>
            <w:r w:rsidRPr="0039377A">
              <w:rPr>
                <w:color w:val="000000"/>
                <w:sz w:val="18"/>
                <w:szCs w:val="18"/>
              </w:rPr>
              <w:t>7%</w:t>
            </w:r>
          </w:p>
        </w:tc>
        <w:tc>
          <w:tcPr>
            <w:tcW w:w="832" w:type="dxa"/>
            <w:shd w:val="clear" w:color="auto" w:fill="auto"/>
            <w:tcMar>
              <w:top w:w="15" w:type="dxa"/>
              <w:left w:w="15" w:type="dxa"/>
              <w:bottom w:w="0" w:type="dxa"/>
              <w:right w:w="15" w:type="dxa"/>
            </w:tcMar>
            <w:hideMark/>
          </w:tcPr>
          <w:p w14:paraId="1CF06CC5" w14:textId="77777777" w:rsidR="00A13E16" w:rsidRPr="0039377A" w:rsidRDefault="00A13E16" w:rsidP="00C44BF2">
            <w:pPr>
              <w:jc w:val="center"/>
              <w:rPr>
                <w:sz w:val="18"/>
                <w:szCs w:val="18"/>
              </w:rPr>
            </w:pPr>
            <w:r w:rsidRPr="0039377A">
              <w:rPr>
                <w:sz w:val="18"/>
                <w:szCs w:val="18"/>
              </w:rPr>
              <w:t>33</w:t>
            </w:r>
          </w:p>
        </w:tc>
        <w:tc>
          <w:tcPr>
            <w:tcW w:w="818" w:type="dxa"/>
            <w:shd w:val="clear" w:color="auto" w:fill="auto"/>
            <w:tcMar>
              <w:top w:w="15" w:type="dxa"/>
              <w:left w:w="15" w:type="dxa"/>
              <w:bottom w:w="0" w:type="dxa"/>
              <w:right w:w="15" w:type="dxa"/>
            </w:tcMar>
            <w:hideMark/>
          </w:tcPr>
          <w:p w14:paraId="4E8987A0" w14:textId="6F31970B" w:rsidR="00A13E16" w:rsidRPr="0039377A" w:rsidRDefault="00A13E16" w:rsidP="00C44BF2">
            <w:pPr>
              <w:jc w:val="center"/>
              <w:rPr>
                <w:sz w:val="18"/>
                <w:szCs w:val="18"/>
              </w:rPr>
            </w:pPr>
            <w:r w:rsidRPr="0039377A">
              <w:rPr>
                <w:color w:val="000000"/>
                <w:sz w:val="18"/>
                <w:szCs w:val="18"/>
              </w:rPr>
              <w:t>6%</w:t>
            </w:r>
          </w:p>
        </w:tc>
      </w:tr>
      <w:tr w:rsidR="0039377A" w:rsidRPr="0039377A" w14:paraId="15500E08" w14:textId="77777777" w:rsidTr="005B78C5">
        <w:trPr>
          <w:trHeight w:val="299"/>
        </w:trPr>
        <w:tc>
          <w:tcPr>
            <w:tcW w:w="1212" w:type="dxa"/>
            <w:shd w:val="clear" w:color="auto" w:fill="auto"/>
            <w:noWrap/>
            <w:tcMar>
              <w:top w:w="15" w:type="dxa"/>
              <w:left w:w="15" w:type="dxa"/>
              <w:bottom w:w="0" w:type="dxa"/>
              <w:right w:w="15" w:type="dxa"/>
            </w:tcMar>
            <w:hideMark/>
          </w:tcPr>
          <w:p w14:paraId="59962665" w14:textId="77777777" w:rsidR="00A13E16" w:rsidRPr="0039377A" w:rsidRDefault="00A13E16" w:rsidP="00A13E16">
            <w:pPr>
              <w:jc w:val="left"/>
              <w:rPr>
                <w:sz w:val="18"/>
                <w:szCs w:val="18"/>
              </w:rPr>
            </w:pPr>
            <w:r w:rsidRPr="0039377A">
              <w:rPr>
                <w:sz w:val="18"/>
                <w:szCs w:val="18"/>
              </w:rPr>
              <w:t xml:space="preserve">Budgeting </w:t>
            </w:r>
          </w:p>
        </w:tc>
        <w:tc>
          <w:tcPr>
            <w:tcW w:w="815" w:type="dxa"/>
            <w:shd w:val="clear" w:color="auto" w:fill="auto"/>
            <w:tcMar>
              <w:top w:w="15" w:type="dxa"/>
              <w:left w:w="15" w:type="dxa"/>
              <w:bottom w:w="0" w:type="dxa"/>
              <w:right w:w="15" w:type="dxa"/>
            </w:tcMar>
            <w:hideMark/>
          </w:tcPr>
          <w:p w14:paraId="704BCF19" w14:textId="77777777" w:rsidR="00A13E16" w:rsidRPr="0039377A" w:rsidRDefault="00A13E16" w:rsidP="00C44BF2">
            <w:pPr>
              <w:jc w:val="center"/>
              <w:rPr>
                <w:sz w:val="18"/>
                <w:szCs w:val="18"/>
              </w:rPr>
            </w:pPr>
            <w:r w:rsidRPr="0039377A">
              <w:rPr>
                <w:sz w:val="18"/>
                <w:szCs w:val="18"/>
              </w:rPr>
              <w:t>0</w:t>
            </w:r>
          </w:p>
        </w:tc>
        <w:tc>
          <w:tcPr>
            <w:tcW w:w="816" w:type="dxa"/>
            <w:shd w:val="clear" w:color="auto" w:fill="auto"/>
            <w:tcMar>
              <w:top w:w="15" w:type="dxa"/>
              <w:left w:w="15" w:type="dxa"/>
              <w:bottom w:w="0" w:type="dxa"/>
              <w:right w:w="15" w:type="dxa"/>
            </w:tcMar>
            <w:hideMark/>
          </w:tcPr>
          <w:p w14:paraId="2754ED31" w14:textId="285683F0" w:rsidR="00A13E16" w:rsidRPr="0039377A" w:rsidRDefault="00A13E16" w:rsidP="00C44BF2">
            <w:pPr>
              <w:jc w:val="center"/>
              <w:rPr>
                <w:sz w:val="18"/>
                <w:szCs w:val="18"/>
              </w:rPr>
            </w:pPr>
            <w:r w:rsidRPr="0039377A">
              <w:rPr>
                <w:color w:val="000000"/>
                <w:sz w:val="18"/>
                <w:szCs w:val="18"/>
              </w:rPr>
              <w:t>0%</w:t>
            </w:r>
          </w:p>
        </w:tc>
        <w:tc>
          <w:tcPr>
            <w:tcW w:w="752" w:type="dxa"/>
            <w:gridSpan w:val="2"/>
            <w:shd w:val="clear" w:color="auto" w:fill="auto"/>
            <w:tcMar>
              <w:top w:w="15" w:type="dxa"/>
              <w:left w:w="15" w:type="dxa"/>
              <w:bottom w:w="0" w:type="dxa"/>
              <w:right w:w="15" w:type="dxa"/>
            </w:tcMar>
            <w:hideMark/>
          </w:tcPr>
          <w:p w14:paraId="001C3511" w14:textId="77777777" w:rsidR="00A13E16" w:rsidRPr="0039377A" w:rsidRDefault="00A13E16" w:rsidP="00C44BF2">
            <w:pPr>
              <w:jc w:val="center"/>
              <w:rPr>
                <w:sz w:val="18"/>
                <w:szCs w:val="18"/>
              </w:rPr>
            </w:pPr>
            <w:r w:rsidRPr="0039377A">
              <w:rPr>
                <w:sz w:val="18"/>
                <w:szCs w:val="18"/>
              </w:rPr>
              <w:t>5</w:t>
            </w:r>
          </w:p>
        </w:tc>
        <w:tc>
          <w:tcPr>
            <w:tcW w:w="810" w:type="dxa"/>
            <w:shd w:val="clear" w:color="auto" w:fill="auto"/>
            <w:tcMar>
              <w:top w:w="15" w:type="dxa"/>
              <w:left w:w="15" w:type="dxa"/>
              <w:bottom w:w="0" w:type="dxa"/>
              <w:right w:w="15" w:type="dxa"/>
            </w:tcMar>
            <w:hideMark/>
          </w:tcPr>
          <w:p w14:paraId="552C6C7F" w14:textId="62EAC4BB" w:rsidR="00A13E16" w:rsidRPr="0039377A" w:rsidRDefault="00A13E16" w:rsidP="00C44BF2">
            <w:pPr>
              <w:jc w:val="center"/>
              <w:rPr>
                <w:sz w:val="18"/>
                <w:szCs w:val="18"/>
              </w:rPr>
            </w:pPr>
            <w:r w:rsidRPr="0039377A">
              <w:rPr>
                <w:color w:val="000000"/>
                <w:sz w:val="18"/>
                <w:szCs w:val="18"/>
              </w:rPr>
              <w:t>2%</w:t>
            </w:r>
          </w:p>
        </w:tc>
        <w:tc>
          <w:tcPr>
            <w:tcW w:w="810" w:type="dxa"/>
            <w:shd w:val="clear" w:color="auto" w:fill="auto"/>
            <w:tcMar>
              <w:top w:w="15" w:type="dxa"/>
              <w:left w:w="15" w:type="dxa"/>
              <w:bottom w:w="0" w:type="dxa"/>
              <w:right w:w="15" w:type="dxa"/>
            </w:tcMar>
            <w:hideMark/>
          </w:tcPr>
          <w:p w14:paraId="244B1B22" w14:textId="77777777" w:rsidR="00A13E16" w:rsidRPr="0039377A" w:rsidRDefault="00A13E16" w:rsidP="00C44BF2">
            <w:pPr>
              <w:jc w:val="center"/>
              <w:rPr>
                <w:sz w:val="18"/>
                <w:szCs w:val="18"/>
              </w:rPr>
            </w:pPr>
            <w:r w:rsidRPr="0039377A">
              <w:rPr>
                <w:sz w:val="18"/>
                <w:szCs w:val="18"/>
              </w:rPr>
              <w:t>0</w:t>
            </w:r>
          </w:p>
        </w:tc>
        <w:tc>
          <w:tcPr>
            <w:tcW w:w="810" w:type="dxa"/>
            <w:shd w:val="clear" w:color="auto" w:fill="auto"/>
            <w:tcMar>
              <w:top w:w="15" w:type="dxa"/>
              <w:left w:w="15" w:type="dxa"/>
              <w:bottom w:w="0" w:type="dxa"/>
              <w:right w:w="15" w:type="dxa"/>
            </w:tcMar>
            <w:hideMark/>
          </w:tcPr>
          <w:p w14:paraId="705CA4CA" w14:textId="5E8E9D68" w:rsidR="00A13E16" w:rsidRPr="0039377A" w:rsidRDefault="00A13E16" w:rsidP="00C44BF2">
            <w:pPr>
              <w:jc w:val="center"/>
              <w:rPr>
                <w:sz w:val="18"/>
                <w:szCs w:val="18"/>
              </w:rPr>
            </w:pPr>
            <w:r w:rsidRPr="0039377A">
              <w:rPr>
                <w:color w:val="000000"/>
                <w:sz w:val="18"/>
                <w:szCs w:val="18"/>
              </w:rPr>
              <w:t>0%</w:t>
            </w:r>
          </w:p>
        </w:tc>
        <w:tc>
          <w:tcPr>
            <w:tcW w:w="810" w:type="dxa"/>
            <w:shd w:val="clear" w:color="auto" w:fill="auto"/>
            <w:tcMar>
              <w:top w:w="15" w:type="dxa"/>
              <w:left w:w="15" w:type="dxa"/>
              <w:bottom w:w="0" w:type="dxa"/>
              <w:right w:w="15" w:type="dxa"/>
            </w:tcMar>
            <w:hideMark/>
          </w:tcPr>
          <w:p w14:paraId="2D2AD77D" w14:textId="77777777" w:rsidR="00A13E16" w:rsidRPr="0039377A" w:rsidRDefault="00A13E16" w:rsidP="00C44BF2">
            <w:pPr>
              <w:jc w:val="center"/>
              <w:rPr>
                <w:sz w:val="18"/>
                <w:szCs w:val="18"/>
              </w:rPr>
            </w:pPr>
            <w:r w:rsidRPr="0039377A">
              <w:rPr>
                <w:sz w:val="18"/>
                <w:szCs w:val="18"/>
              </w:rPr>
              <w:t>0</w:t>
            </w:r>
          </w:p>
        </w:tc>
        <w:tc>
          <w:tcPr>
            <w:tcW w:w="898" w:type="dxa"/>
            <w:shd w:val="clear" w:color="auto" w:fill="auto"/>
            <w:tcMar>
              <w:top w:w="15" w:type="dxa"/>
              <w:left w:w="15" w:type="dxa"/>
              <w:bottom w:w="0" w:type="dxa"/>
              <w:right w:w="15" w:type="dxa"/>
            </w:tcMar>
            <w:hideMark/>
          </w:tcPr>
          <w:p w14:paraId="5F99A4DC" w14:textId="4FAF12B8" w:rsidR="00A13E16" w:rsidRPr="0039377A" w:rsidRDefault="00A13E16" w:rsidP="00C44BF2">
            <w:pPr>
              <w:jc w:val="center"/>
              <w:rPr>
                <w:sz w:val="18"/>
                <w:szCs w:val="18"/>
              </w:rPr>
            </w:pPr>
            <w:r w:rsidRPr="0039377A">
              <w:rPr>
                <w:color w:val="000000"/>
                <w:sz w:val="18"/>
                <w:szCs w:val="18"/>
              </w:rPr>
              <w:t>0%</w:t>
            </w:r>
          </w:p>
        </w:tc>
        <w:tc>
          <w:tcPr>
            <w:tcW w:w="832" w:type="dxa"/>
            <w:shd w:val="clear" w:color="auto" w:fill="auto"/>
            <w:tcMar>
              <w:top w:w="15" w:type="dxa"/>
              <w:left w:w="15" w:type="dxa"/>
              <w:bottom w:w="0" w:type="dxa"/>
              <w:right w:w="15" w:type="dxa"/>
            </w:tcMar>
            <w:hideMark/>
          </w:tcPr>
          <w:p w14:paraId="24566C95" w14:textId="77777777" w:rsidR="00A13E16" w:rsidRPr="0039377A" w:rsidRDefault="00A13E16" w:rsidP="00C44BF2">
            <w:pPr>
              <w:jc w:val="center"/>
              <w:rPr>
                <w:sz w:val="18"/>
                <w:szCs w:val="18"/>
              </w:rPr>
            </w:pPr>
            <w:r w:rsidRPr="0039377A">
              <w:rPr>
                <w:sz w:val="18"/>
                <w:szCs w:val="18"/>
              </w:rPr>
              <w:t>5</w:t>
            </w:r>
          </w:p>
        </w:tc>
        <w:tc>
          <w:tcPr>
            <w:tcW w:w="818" w:type="dxa"/>
            <w:shd w:val="clear" w:color="auto" w:fill="auto"/>
            <w:tcMar>
              <w:top w:w="15" w:type="dxa"/>
              <w:left w:w="15" w:type="dxa"/>
              <w:bottom w:w="0" w:type="dxa"/>
              <w:right w:w="15" w:type="dxa"/>
            </w:tcMar>
            <w:hideMark/>
          </w:tcPr>
          <w:p w14:paraId="22904FBF" w14:textId="2D366D24" w:rsidR="00A13E16" w:rsidRPr="0039377A" w:rsidRDefault="00A13E16" w:rsidP="00C44BF2">
            <w:pPr>
              <w:jc w:val="center"/>
              <w:rPr>
                <w:sz w:val="18"/>
                <w:szCs w:val="18"/>
              </w:rPr>
            </w:pPr>
            <w:r w:rsidRPr="0039377A">
              <w:rPr>
                <w:color w:val="000000"/>
                <w:sz w:val="18"/>
                <w:szCs w:val="18"/>
              </w:rPr>
              <w:t>1%</w:t>
            </w:r>
          </w:p>
        </w:tc>
      </w:tr>
      <w:tr w:rsidR="0039377A" w:rsidRPr="0039377A" w14:paraId="0A417EDA" w14:textId="77777777" w:rsidTr="005B78C5">
        <w:trPr>
          <w:trHeight w:val="299"/>
        </w:trPr>
        <w:tc>
          <w:tcPr>
            <w:tcW w:w="1212" w:type="dxa"/>
            <w:shd w:val="clear" w:color="auto" w:fill="auto"/>
            <w:noWrap/>
            <w:tcMar>
              <w:top w:w="15" w:type="dxa"/>
              <w:left w:w="15" w:type="dxa"/>
              <w:bottom w:w="0" w:type="dxa"/>
              <w:right w:w="15" w:type="dxa"/>
            </w:tcMar>
            <w:hideMark/>
          </w:tcPr>
          <w:p w14:paraId="3B3712DC" w14:textId="77777777" w:rsidR="00A13E16" w:rsidRPr="0039377A" w:rsidRDefault="00A13E16" w:rsidP="00A13E16">
            <w:pPr>
              <w:jc w:val="left"/>
              <w:rPr>
                <w:b/>
                <w:bCs/>
                <w:sz w:val="18"/>
                <w:szCs w:val="18"/>
              </w:rPr>
            </w:pPr>
            <w:r w:rsidRPr="0039377A">
              <w:rPr>
                <w:b/>
                <w:bCs/>
                <w:sz w:val="18"/>
                <w:szCs w:val="18"/>
              </w:rPr>
              <w:t xml:space="preserve">Total </w:t>
            </w:r>
          </w:p>
        </w:tc>
        <w:tc>
          <w:tcPr>
            <w:tcW w:w="815" w:type="dxa"/>
            <w:shd w:val="clear" w:color="auto" w:fill="auto"/>
            <w:noWrap/>
            <w:tcMar>
              <w:top w:w="15" w:type="dxa"/>
              <w:left w:w="15" w:type="dxa"/>
              <w:bottom w:w="0" w:type="dxa"/>
              <w:right w:w="15" w:type="dxa"/>
            </w:tcMar>
            <w:hideMark/>
          </w:tcPr>
          <w:p w14:paraId="4ADB667A" w14:textId="77777777" w:rsidR="00A13E16" w:rsidRPr="0039377A" w:rsidRDefault="00A13E16" w:rsidP="00C44BF2">
            <w:pPr>
              <w:jc w:val="center"/>
              <w:rPr>
                <w:sz w:val="18"/>
                <w:szCs w:val="18"/>
              </w:rPr>
            </w:pPr>
            <w:r w:rsidRPr="0039377A">
              <w:rPr>
                <w:sz w:val="18"/>
                <w:szCs w:val="18"/>
              </w:rPr>
              <w:t>141</w:t>
            </w:r>
          </w:p>
        </w:tc>
        <w:tc>
          <w:tcPr>
            <w:tcW w:w="816" w:type="dxa"/>
            <w:shd w:val="clear" w:color="auto" w:fill="auto"/>
            <w:noWrap/>
            <w:tcMar>
              <w:top w:w="15" w:type="dxa"/>
              <w:left w:w="15" w:type="dxa"/>
              <w:bottom w:w="0" w:type="dxa"/>
              <w:right w:w="15" w:type="dxa"/>
            </w:tcMar>
            <w:hideMark/>
          </w:tcPr>
          <w:p w14:paraId="5DF72704" w14:textId="7CF8E553" w:rsidR="00A13E16" w:rsidRPr="0039377A" w:rsidRDefault="00A13E16" w:rsidP="00C44BF2">
            <w:pPr>
              <w:jc w:val="center"/>
              <w:rPr>
                <w:sz w:val="18"/>
                <w:szCs w:val="18"/>
              </w:rPr>
            </w:pPr>
            <w:r w:rsidRPr="0039377A">
              <w:rPr>
                <w:color w:val="000000"/>
                <w:sz w:val="18"/>
                <w:szCs w:val="18"/>
              </w:rPr>
              <w:t>100%</w:t>
            </w:r>
          </w:p>
        </w:tc>
        <w:tc>
          <w:tcPr>
            <w:tcW w:w="752" w:type="dxa"/>
            <w:gridSpan w:val="2"/>
            <w:shd w:val="clear" w:color="auto" w:fill="auto"/>
            <w:noWrap/>
            <w:tcMar>
              <w:top w:w="15" w:type="dxa"/>
              <w:left w:w="15" w:type="dxa"/>
              <w:bottom w:w="0" w:type="dxa"/>
              <w:right w:w="15" w:type="dxa"/>
            </w:tcMar>
            <w:hideMark/>
          </w:tcPr>
          <w:p w14:paraId="6DA0B657" w14:textId="77777777" w:rsidR="00A13E16" w:rsidRPr="0039377A" w:rsidRDefault="00A13E16" w:rsidP="00C44BF2">
            <w:pPr>
              <w:jc w:val="center"/>
              <w:rPr>
                <w:sz w:val="18"/>
                <w:szCs w:val="18"/>
              </w:rPr>
            </w:pPr>
            <w:r w:rsidRPr="0039377A">
              <w:rPr>
                <w:sz w:val="18"/>
                <w:szCs w:val="18"/>
              </w:rPr>
              <w:t>231</w:t>
            </w:r>
          </w:p>
        </w:tc>
        <w:tc>
          <w:tcPr>
            <w:tcW w:w="810" w:type="dxa"/>
            <w:shd w:val="clear" w:color="auto" w:fill="auto"/>
            <w:noWrap/>
            <w:tcMar>
              <w:top w:w="15" w:type="dxa"/>
              <w:left w:w="15" w:type="dxa"/>
              <w:bottom w:w="0" w:type="dxa"/>
              <w:right w:w="15" w:type="dxa"/>
            </w:tcMar>
            <w:hideMark/>
          </w:tcPr>
          <w:p w14:paraId="49802B67" w14:textId="4838AA25" w:rsidR="00A13E16" w:rsidRPr="0039377A" w:rsidRDefault="00A13E16" w:rsidP="00C44BF2">
            <w:pPr>
              <w:jc w:val="center"/>
              <w:rPr>
                <w:sz w:val="18"/>
                <w:szCs w:val="18"/>
              </w:rPr>
            </w:pPr>
            <w:r w:rsidRPr="0039377A">
              <w:rPr>
                <w:color w:val="000000"/>
                <w:sz w:val="18"/>
                <w:szCs w:val="18"/>
              </w:rPr>
              <w:t>100%</w:t>
            </w:r>
          </w:p>
        </w:tc>
        <w:tc>
          <w:tcPr>
            <w:tcW w:w="810" w:type="dxa"/>
            <w:shd w:val="clear" w:color="auto" w:fill="auto"/>
            <w:noWrap/>
            <w:tcMar>
              <w:top w:w="15" w:type="dxa"/>
              <w:left w:w="15" w:type="dxa"/>
              <w:bottom w:w="0" w:type="dxa"/>
              <w:right w:w="15" w:type="dxa"/>
            </w:tcMar>
            <w:hideMark/>
          </w:tcPr>
          <w:p w14:paraId="550DFBBD" w14:textId="77777777" w:rsidR="00A13E16" w:rsidRPr="0039377A" w:rsidRDefault="00A13E16" w:rsidP="00C44BF2">
            <w:pPr>
              <w:jc w:val="center"/>
              <w:rPr>
                <w:sz w:val="18"/>
                <w:szCs w:val="18"/>
              </w:rPr>
            </w:pPr>
            <w:r w:rsidRPr="0039377A">
              <w:rPr>
                <w:sz w:val="18"/>
                <w:szCs w:val="18"/>
              </w:rPr>
              <w:t>79</w:t>
            </w:r>
          </w:p>
        </w:tc>
        <w:tc>
          <w:tcPr>
            <w:tcW w:w="810" w:type="dxa"/>
            <w:shd w:val="clear" w:color="auto" w:fill="auto"/>
            <w:noWrap/>
            <w:tcMar>
              <w:top w:w="15" w:type="dxa"/>
              <w:left w:w="15" w:type="dxa"/>
              <w:bottom w:w="0" w:type="dxa"/>
              <w:right w:w="15" w:type="dxa"/>
            </w:tcMar>
            <w:hideMark/>
          </w:tcPr>
          <w:p w14:paraId="147F5C07" w14:textId="5AD4BAE7" w:rsidR="00A13E16" w:rsidRPr="0039377A" w:rsidRDefault="00A13E16" w:rsidP="00C44BF2">
            <w:pPr>
              <w:jc w:val="center"/>
              <w:rPr>
                <w:sz w:val="18"/>
                <w:szCs w:val="18"/>
              </w:rPr>
            </w:pPr>
            <w:r w:rsidRPr="0039377A">
              <w:rPr>
                <w:color w:val="000000"/>
                <w:sz w:val="18"/>
                <w:szCs w:val="18"/>
              </w:rPr>
              <w:t>100%</w:t>
            </w:r>
          </w:p>
        </w:tc>
        <w:tc>
          <w:tcPr>
            <w:tcW w:w="810" w:type="dxa"/>
            <w:shd w:val="clear" w:color="auto" w:fill="auto"/>
            <w:noWrap/>
            <w:tcMar>
              <w:top w:w="15" w:type="dxa"/>
              <w:left w:w="15" w:type="dxa"/>
              <w:bottom w:w="0" w:type="dxa"/>
              <w:right w:w="15" w:type="dxa"/>
            </w:tcMar>
            <w:hideMark/>
          </w:tcPr>
          <w:p w14:paraId="74FA2E43" w14:textId="77777777" w:rsidR="00A13E16" w:rsidRPr="0039377A" w:rsidRDefault="00A13E16" w:rsidP="00C44BF2">
            <w:pPr>
              <w:jc w:val="center"/>
              <w:rPr>
                <w:sz w:val="18"/>
                <w:szCs w:val="18"/>
              </w:rPr>
            </w:pPr>
            <w:r w:rsidRPr="0039377A">
              <w:rPr>
                <w:sz w:val="18"/>
                <w:szCs w:val="18"/>
              </w:rPr>
              <w:t>132</w:t>
            </w:r>
          </w:p>
        </w:tc>
        <w:tc>
          <w:tcPr>
            <w:tcW w:w="898" w:type="dxa"/>
            <w:shd w:val="clear" w:color="auto" w:fill="auto"/>
            <w:noWrap/>
            <w:tcMar>
              <w:top w:w="15" w:type="dxa"/>
              <w:left w:w="15" w:type="dxa"/>
              <w:bottom w:w="0" w:type="dxa"/>
              <w:right w:w="15" w:type="dxa"/>
            </w:tcMar>
            <w:hideMark/>
          </w:tcPr>
          <w:p w14:paraId="3CCDC99C" w14:textId="38D6BB26" w:rsidR="00A13E16" w:rsidRPr="0039377A" w:rsidRDefault="00A13E16" w:rsidP="00C44BF2">
            <w:pPr>
              <w:jc w:val="center"/>
              <w:rPr>
                <w:sz w:val="18"/>
                <w:szCs w:val="18"/>
              </w:rPr>
            </w:pPr>
            <w:r w:rsidRPr="0039377A">
              <w:rPr>
                <w:color w:val="000000"/>
                <w:sz w:val="18"/>
                <w:szCs w:val="18"/>
              </w:rPr>
              <w:t>100%</w:t>
            </w:r>
          </w:p>
        </w:tc>
        <w:tc>
          <w:tcPr>
            <w:tcW w:w="832" w:type="dxa"/>
            <w:shd w:val="clear" w:color="auto" w:fill="auto"/>
            <w:noWrap/>
            <w:tcMar>
              <w:top w:w="15" w:type="dxa"/>
              <w:left w:w="15" w:type="dxa"/>
              <w:bottom w:w="0" w:type="dxa"/>
              <w:right w:w="15" w:type="dxa"/>
            </w:tcMar>
            <w:hideMark/>
          </w:tcPr>
          <w:p w14:paraId="3DBC3685" w14:textId="77777777" w:rsidR="00A13E16" w:rsidRPr="0039377A" w:rsidRDefault="00A13E16" w:rsidP="00C44BF2">
            <w:pPr>
              <w:jc w:val="center"/>
              <w:rPr>
                <w:sz w:val="18"/>
                <w:szCs w:val="18"/>
              </w:rPr>
            </w:pPr>
            <w:r w:rsidRPr="0039377A">
              <w:rPr>
                <w:sz w:val="18"/>
                <w:szCs w:val="18"/>
              </w:rPr>
              <w:t>578</w:t>
            </w:r>
          </w:p>
        </w:tc>
        <w:tc>
          <w:tcPr>
            <w:tcW w:w="818" w:type="dxa"/>
            <w:shd w:val="clear" w:color="auto" w:fill="auto"/>
            <w:noWrap/>
            <w:tcMar>
              <w:top w:w="15" w:type="dxa"/>
              <w:left w:w="15" w:type="dxa"/>
              <w:bottom w:w="0" w:type="dxa"/>
              <w:right w:w="15" w:type="dxa"/>
            </w:tcMar>
            <w:hideMark/>
          </w:tcPr>
          <w:p w14:paraId="788465C7" w14:textId="253C5AF0" w:rsidR="00A13E16" w:rsidRPr="0039377A" w:rsidRDefault="00A13E16" w:rsidP="00C44BF2">
            <w:pPr>
              <w:jc w:val="center"/>
              <w:rPr>
                <w:sz w:val="18"/>
                <w:szCs w:val="18"/>
              </w:rPr>
            </w:pPr>
            <w:r w:rsidRPr="0039377A">
              <w:rPr>
                <w:color w:val="000000"/>
                <w:sz w:val="18"/>
                <w:szCs w:val="18"/>
              </w:rPr>
              <w:t>100%</w:t>
            </w:r>
          </w:p>
        </w:tc>
      </w:tr>
    </w:tbl>
    <w:p w14:paraId="0DAC38E8" w14:textId="001B1541" w:rsidR="001931CB" w:rsidRDefault="001931CB" w:rsidP="001931CB">
      <w:pPr>
        <w:rPr>
          <w:lang w:val="en-US"/>
        </w:rPr>
      </w:pPr>
    </w:p>
    <w:p w14:paraId="2A0B1084" w14:textId="058570C0" w:rsidR="005B78C5" w:rsidRDefault="005B78C5" w:rsidP="001931CB">
      <w:pPr>
        <w:rPr>
          <w:lang w:val="en-US"/>
        </w:rPr>
      </w:pPr>
    </w:p>
    <w:p w14:paraId="6B431A9D" w14:textId="77777777" w:rsidR="005B78C5" w:rsidRPr="00FB152C" w:rsidRDefault="005B78C5" w:rsidP="001931CB">
      <w:pPr>
        <w:rPr>
          <w:lang w:val="en-US"/>
        </w:rPr>
      </w:pPr>
    </w:p>
    <w:p w14:paraId="230FC93E" w14:textId="593C09BD" w:rsidR="001931CB" w:rsidRPr="00F6549E" w:rsidRDefault="001931CB" w:rsidP="00D34FD9">
      <w:pPr>
        <w:keepNext/>
        <w:rPr>
          <w:b/>
          <w:bCs/>
          <w:lang w:val="en-US"/>
        </w:rPr>
      </w:pPr>
      <w:r w:rsidRPr="00F6549E">
        <w:rPr>
          <w:b/>
          <w:bCs/>
        </w:rPr>
        <w:lastRenderedPageBreak/>
        <w:t>Table</w:t>
      </w:r>
      <w:r>
        <w:rPr>
          <w:b/>
          <w:bCs/>
        </w:rPr>
        <w:t xml:space="preserve"> 6.</w:t>
      </w:r>
      <w:r w:rsidRPr="00F6549E">
        <w:rPr>
          <w:b/>
          <w:bCs/>
        </w:rPr>
        <w:t xml:space="preserve"> </w:t>
      </w:r>
      <w:r w:rsidR="00D00804">
        <w:rPr>
          <w:b/>
          <w:bCs/>
        </w:rPr>
        <w:t xml:space="preserve">Key actions areas </w:t>
      </w:r>
      <w:r w:rsidRPr="00F6549E">
        <w:rPr>
          <w:b/>
          <w:bCs/>
        </w:rPr>
        <w:t xml:space="preserve">on </w:t>
      </w:r>
      <w:r>
        <w:rPr>
          <w:b/>
          <w:bCs/>
        </w:rPr>
        <w:t>g</w:t>
      </w:r>
      <w:r w:rsidRPr="00F6549E">
        <w:rPr>
          <w:b/>
          <w:bCs/>
        </w:rPr>
        <w:t xml:space="preserve">ender </w:t>
      </w:r>
      <w:r>
        <w:rPr>
          <w:b/>
          <w:bCs/>
        </w:rPr>
        <w:t>m</w:t>
      </w:r>
      <w:r w:rsidRPr="00F6549E">
        <w:rPr>
          <w:b/>
          <w:bCs/>
        </w:rPr>
        <w:t xml:space="preserve">ainstreaming in </w:t>
      </w:r>
      <w:r>
        <w:rPr>
          <w:b/>
          <w:bCs/>
        </w:rPr>
        <w:t>p</w:t>
      </w:r>
      <w:r w:rsidRPr="00F6549E">
        <w:rPr>
          <w:b/>
          <w:bCs/>
        </w:rPr>
        <w:t>rojects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058"/>
        <w:gridCol w:w="1315"/>
        <w:gridCol w:w="687"/>
        <w:gridCol w:w="720"/>
        <w:gridCol w:w="720"/>
        <w:gridCol w:w="720"/>
        <w:gridCol w:w="720"/>
        <w:gridCol w:w="720"/>
        <w:gridCol w:w="720"/>
        <w:gridCol w:w="720"/>
        <w:gridCol w:w="810"/>
        <w:gridCol w:w="720"/>
      </w:tblGrid>
      <w:tr w:rsidR="001931CB" w:rsidRPr="005B78C5" w14:paraId="0C055203" w14:textId="77777777" w:rsidTr="005B78C5">
        <w:trPr>
          <w:trHeight w:val="191"/>
        </w:trPr>
        <w:tc>
          <w:tcPr>
            <w:tcW w:w="2373" w:type="dxa"/>
            <w:gridSpan w:val="2"/>
            <w:tcBorders>
              <w:top w:val="single" w:sz="4" w:space="0" w:color="auto"/>
              <w:left w:val="single" w:sz="4" w:space="0" w:color="auto"/>
              <w:bottom w:val="single" w:sz="4" w:space="0" w:color="auto"/>
            </w:tcBorders>
            <w:shd w:val="clear" w:color="auto" w:fill="auto"/>
            <w:noWrap/>
            <w:vAlign w:val="bottom"/>
            <w:hideMark/>
          </w:tcPr>
          <w:p w14:paraId="2FA80267" w14:textId="77777777" w:rsidR="001931CB" w:rsidRPr="005B78C5" w:rsidRDefault="001931CB" w:rsidP="00D34FD9">
            <w:pPr>
              <w:keepNext/>
              <w:rPr>
                <w:b/>
                <w:bCs/>
                <w:sz w:val="16"/>
                <w:szCs w:val="16"/>
                <w:lang w:val="en-US"/>
              </w:rPr>
            </w:pPr>
            <w:r w:rsidRPr="005B78C5">
              <w:rPr>
                <w:b/>
                <w:bCs/>
                <w:sz w:val="16"/>
                <w:szCs w:val="16"/>
                <w:lang w:val="en-US"/>
              </w:rPr>
              <w:t>Meeting</w:t>
            </w:r>
          </w:p>
        </w:tc>
        <w:tc>
          <w:tcPr>
            <w:tcW w:w="1407" w:type="dxa"/>
            <w:gridSpan w:val="2"/>
            <w:shd w:val="clear" w:color="auto" w:fill="auto"/>
            <w:hideMark/>
          </w:tcPr>
          <w:p w14:paraId="5B70E9B5" w14:textId="0F932760" w:rsidR="001931CB" w:rsidRPr="005B78C5" w:rsidRDefault="001931CB" w:rsidP="00D34FD9">
            <w:pPr>
              <w:keepNext/>
              <w:jc w:val="center"/>
              <w:rPr>
                <w:b/>
                <w:bCs/>
                <w:sz w:val="16"/>
                <w:szCs w:val="16"/>
                <w:lang w:val="en-US"/>
              </w:rPr>
            </w:pPr>
            <w:r w:rsidRPr="005B78C5">
              <w:rPr>
                <w:b/>
                <w:bCs/>
                <w:sz w:val="16"/>
                <w:szCs w:val="16"/>
                <w:lang w:val="en-US"/>
              </w:rPr>
              <w:t>85</w:t>
            </w:r>
            <w:r w:rsidRPr="005B78C5">
              <w:rPr>
                <w:b/>
                <w:bCs/>
                <w:sz w:val="16"/>
                <w:szCs w:val="16"/>
                <w:vertAlign w:val="superscript"/>
                <w:lang w:val="en-US"/>
              </w:rPr>
              <w:t>th</w:t>
            </w:r>
            <w:r w:rsidR="005F2970" w:rsidRPr="005B78C5">
              <w:rPr>
                <w:b/>
                <w:bCs/>
                <w:sz w:val="16"/>
                <w:szCs w:val="16"/>
                <w:lang w:val="en-US"/>
              </w:rPr>
              <w:t xml:space="preserve"> </w:t>
            </w:r>
          </w:p>
        </w:tc>
        <w:tc>
          <w:tcPr>
            <w:tcW w:w="1440" w:type="dxa"/>
            <w:gridSpan w:val="2"/>
            <w:shd w:val="clear" w:color="auto" w:fill="auto"/>
            <w:hideMark/>
          </w:tcPr>
          <w:p w14:paraId="15C298C0" w14:textId="4184E71D" w:rsidR="001931CB" w:rsidRPr="005B78C5" w:rsidRDefault="001931CB" w:rsidP="00D34FD9">
            <w:pPr>
              <w:keepNext/>
              <w:jc w:val="center"/>
              <w:rPr>
                <w:b/>
                <w:bCs/>
                <w:sz w:val="16"/>
                <w:szCs w:val="16"/>
                <w:lang w:val="en-US"/>
              </w:rPr>
            </w:pPr>
            <w:r w:rsidRPr="005B78C5">
              <w:rPr>
                <w:b/>
                <w:bCs/>
                <w:sz w:val="16"/>
                <w:szCs w:val="16"/>
                <w:lang w:val="en-US"/>
              </w:rPr>
              <w:t>86</w:t>
            </w:r>
            <w:r w:rsidRPr="005B78C5">
              <w:rPr>
                <w:b/>
                <w:bCs/>
                <w:sz w:val="16"/>
                <w:szCs w:val="16"/>
                <w:vertAlign w:val="superscript"/>
                <w:lang w:val="en-US"/>
              </w:rPr>
              <w:t>th</w:t>
            </w:r>
            <w:r w:rsidR="005F2970" w:rsidRPr="005B78C5">
              <w:rPr>
                <w:b/>
                <w:bCs/>
                <w:sz w:val="16"/>
                <w:szCs w:val="16"/>
                <w:lang w:val="en-US"/>
              </w:rPr>
              <w:t xml:space="preserve"> </w:t>
            </w:r>
          </w:p>
        </w:tc>
        <w:tc>
          <w:tcPr>
            <w:tcW w:w="1440" w:type="dxa"/>
            <w:gridSpan w:val="2"/>
            <w:shd w:val="clear" w:color="auto" w:fill="auto"/>
            <w:hideMark/>
          </w:tcPr>
          <w:p w14:paraId="656AC8FA" w14:textId="79B8DBA6" w:rsidR="001931CB" w:rsidRPr="005B78C5" w:rsidRDefault="001931CB" w:rsidP="00D34FD9">
            <w:pPr>
              <w:keepNext/>
              <w:jc w:val="center"/>
              <w:rPr>
                <w:b/>
                <w:bCs/>
                <w:sz w:val="16"/>
                <w:szCs w:val="16"/>
                <w:lang w:val="en-US"/>
              </w:rPr>
            </w:pPr>
            <w:r w:rsidRPr="005B78C5">
              <w:rPr>
                <w:b/>
                <w:bCs/>
                <w:sz w:val="16"/>
                <w:szCs w:val="16"/>
                <w:lang w:val="en-US"/>
              </w:rPr>
              <w:t>87</w:t>
            </w:r>
            <w:r w:rsidRPr="005B78C5">
              <w:rPr>
                <w:b/>
                <w:bCs/>
                <w:sz w:val="16"/>
                <w:szCs w:val="16"/>
                <w:vertAlign w:val="superscript"/>
                <w:lang w:val="en-US"/>
              </w:rPr>
              <w:t>th</w:t>
            </w:r>
            <w:r w:rsidR="005F2970" w:rsidRPr="005B78C5">
              <w:rPr>
                <w:b/>
                <w:bCs/>
                <w:sz w:val="16"/>
                <w:szCs w:val="16"/>
                <w:lang w:val="en-US"/>
              </w:rPr>
              <w:t xml:space="preserve"> </w:t>
            </w:r>
          </w:p>
        </w:tc>
        <w:tc>
          <w:tcPr>
            <w:tcW w:w="1440" w:type="dxa"/>
            <w:gridSpan w:val="2"/>
            <w:shd w:val="clear" w:color="auto" w:fill="auto"/>
            <w:hideMark/>
          </w:tcPr>
          <w:p w14:paraId="4CAD06BF" w14:textId="5B56D65A" w:rsidR="001931CB" w:rsidRPr="005B78C5" w:rsidRDefault="001931CB" w:rsidP="00D34FD9">
            <w:pPr>
              <w:keepNext/>
              <w:jc w:val="center"/>
              <w:rPr>
                <w:b/>
                <w:bCs/>
                <w:sz w:val="16"/>
                <w:szCs w:val="16"/>
                <w:lang w:val="en-US"/>
              </w:rPr>
            </w:pPr>
            <w:r w:rsidRPr="005B78C5">
              <w:rPr>
                <w:b/>
                <w:bCs/>
                <w:sz w:val="16"/>
                <w:szCs w:val="16"/>
                <w:lang w:val="en-US"/>
              </w:rPr>
              <w:t>88</w:t>
            </w:r>
            <w:r w:rsidRPr="005B78C5">
              <w:rPr>
                <w:b/>
                <w:bCs/>
                <w:sz w:val="16"/>
                <w:szCs w:val="16"/>
                <w:vertAlign w:val="superscript"/>
                <w:lang w:val="en-US"/>
              </w:rPr>
              <w:t>th</w:t>
            </w:r>
            <w:r w:rsidR="005F2970" w:rsidRPr="005B78C5">
              <w:rPr>
                <w:b/>
                <w:bCs/>
                <w:sz w:val="16"/>
                <w:szCs w:val="16"/>
                <w:lang w:val="en-US"/>
              </w:rPr>
              <w:t xml:space="preserve"> </w:t>
            </w:r>
          </w:p>
        </w:tc>
        <w:tc>
          <w:tcPr>
            <w:tcW w:w="1530" w:type="dxa"/>
            <w:gridSpan w:val="2"/>
            <w:shd w:val="clear" w:color="auto" w:fill="auto"/>
            <w:hideMark/>
          </w:tcPr>
          <w:p w14:paraId="24E8A4C1" w14:textId="166E32AF" w:rsidR="001931CB" w:rsidRPr="005B78C5" w:rsidRDefault="001D5053" w:rsidP="00D34FD9">
            <w:pPr>
              <w:keepNext/>
              <w:jc w:val="center"/>
              <w:rPr>
                <w:b/>
                <w:bCs/>
                <w:sz w:val="16"/>
                <w:szCs w:val="16"/>
                <w:lang w:val="en-US"/>
              </w:rPr>
            </w:pPr>
            <w:r w:rsidRPr="005B78C5">
              <w:rPr>
                <w:b/>
                <w:bCs/>
                <w:sz w:val="16"/>
                <w:szCs w:val="16"/>
                <w:lang w:val="en-US"/>
              </w:rPr>
              <w:t>Totals</w:t>
            </w:r>
          </w:p>
        </w:tc>
      </w:tr>
      <w:tr w:rsidR="005B78C5" w:rsidRPr="005B78C5" w14:paraId="51D53596" w14:textId="77777777" w:rsidTr="005B78C5">
        <w:trPr>
          <w:trHeight w:val="191"/>
        </w:trPr>
        <w:tc>
          <w:tcPr>
            <w:tcW w:w="1058" w:type="dxa"/>
            <w:tcBorders>
              <w:top w:val="single" w:sz="4" w:space="0" w:color="auto"/>
            </w:tcBorders>
            <w:shd w:val="clear" w:color="auto" w:fill="auto"/>
            <w:noWrap/>
            <w:hideMark/>
          </w:tcPr>
          <w:p w14:paraId="43280505" w14:textId="02ECA9FB" w:rsidR="001931CB" w:rsidRPr="005B78C5" w:rsidRDefault="00D00804" w:rsidP="00D34FD9">
            <w:pPr>
              <w:keepNext/>
              <w:jc w:val="left"/>
              <w:rPr>
                <w:b/>
                <w:bCs/>
                <w:sz w:val="16"/>
                <w:szCs w:val="16"/>
                <w:lang w:val="en-US"/>
              </w:rPr>
            </w:pPr>
            <w:r w:rsidRPr="005B78C5">
              <w:rPr>
                <w:b/>
                <w:bCs/>
                <w:sz w:val="16"/>
                <w:szCs w:val="16"/>
                <w:lang w:val="en-US"/>
              </w:rPr>
              <w:t>Category</w:t>
            </w:r>
          </w:p>
        </w:tc>
        <w:tc>
          <w:tcPr>
            <w:tcW w:w="1315" w:type="dxa"/>
            <w:shd w:val="clear" w:color="auto" w:fill="auto"/>
            <w:hideMark/>
          </w:tcPr>
          <w:p w14:paraId="7155790A" w14:textId="515A6781" w:rsidR="001931CB" w:rsidRPr="005B78C5" w:rsidRDefault="00D00804" w:rsidP="00D34FD9">
            <w:pPr>
              <w:keepNext/>
              <w:jc w:val="left"/>
              <w:rPr>
                <w:b/>
                <w:bCs/>
                <w:sz w:val="16"/>
                <w:szCs w:val="16"/>
                <w:lang w:val="en-US"/>
              </w:rPr>
            </w:pPr>
            <w:r w:rsidRPr="005B78C5">
              <w:rPr>
                <w:b/>
                <w:bCs/>
                <w:sz w:val="16"/>
                <w:szCs w:val="16"/>
                <w:lang w:val="en-US"/>
              </w:rPr>
              <w:t>Key area</w:t>
            </w:r>
          </w:p>
        </w:tc>
        <w:tc>
          <w:tcPr>
            <w:tcW w:w="687" w:type="dxa"/>
            <w:shd w:val="clear" w:color="auto" w:fill="auto"/>
            <w:noWrap/>
            <w:hideMark/>
          </w:tcPr>
          <w:p w14:paraId="771167DF" w14:textId="77777777" w:rsidR="001931CB" w:rsidRPr="005B78C5" w:rsidRDefault="001931CB" w:rsidP="00D34FD9">
            <w:pPr>
              <w:keepNext/>
              <w:jc w:val="center"/>
              <w:rPr>
                <w:b/>
                <w:bCs/>
                <w:sz w:val="16"/>
                <w:szCs w:val="16"/>
                <w:lang w:val="en-US"/>
              </w:rPr>
            </w:pPr>
            <w:r w:rsidRPr="005B78C5">
              <w:rPr>
                <w:b/>
                <w:bCs/>
                <w:sz w:val="16"/>
                <w:szCs w:val="16"/>
                <w:lang w:val="en-US"/>
              </w:rPr>
              <w:t xml:space="preserve">Number </w:t>
            </w:r>
          </w:p>
        </w:tc>
        <w:tc>
          <w:tcPr>
            <w:tcW w:w="720" w:type="dxa"/>
            <w:shd w:val="clear" w:color="auto" w:fill="auto"/>
          </w:tcPr>
          <w:p w14:paraId="71CABDEF" w14:textId="77777777" w:rsidR="001931CB" w:rsidRPr="005B78C5" w:rsidRDefault="001931CB" w:rsidP="00D34FD9">
            <w:pPr>
              <w:keepNext/>
              <w:jc w:val="center"/>
              <w:rPr>
                <w:b/>
                <w:bCs/>
                <w:sz w:val="16"/>
                <w:szCs w:val="16"/>
                <w:lang w:val="en-US"/>
              </w:rPr>
            </w:pPr>
            <w:r w:rsidRPr="005B78C5">
              <w:rPr>
                <w:b/>
                <w:bCs/>
                <w:sz w:val="16"/>
                <w:szCs w:val="16"/>
                <w:lang w:val="en-US"/>
              </w:rPr>
              <w:t>Percent</w:t>
            </w:r>
          </w:p>
        </w:tc>
        <w:tc>
          <w:tcPr>
            <w:tcW w:w="720" w:type="dxa"/>
            <w:shd w:val="clear" w:color="auto" w:fill="auto"/>
            <w:noWrap/>
            <w:hideMark/>
          </w:tcPr>
          <w:p w14:paraId="09E577A2" w14:textId="77777777" w:rsidR="001931CB" w:rsidRPr="005B78C5" w:rsidRDefault="001931CB" w:rsidP="00D34FD9">
            <w:pPr>
              <w:keepNext/>
              <w:jc w:val="center"/>
              <w:rPr>
                <w:b/>
                <w:bCs/>
                <w:sz w:val="16"/>
                <w:szCs w:val="16"/>
                <w:lang w:val="en-US"/>
              </w:rPr>
            </w:pPr>
            <w:r w:rsidRPr="005B78C5">
              <w:rPr>
                <w:b/>
                <w:bCs/>
                <w:sz w:val="16"/>
                <w:szCs w:val="16"/>
                <w:lang w:val="en-US"/>
              </w:rPr>
              <w:t xml:space="preserve">Number </w:t>
            </w:r>
          </w:p>
        </w:tc>
        <w:tc>
          <w:tcPr>
            <w:tcW w:w="720" w:type="dxa"/>
            <w:shd w:val="clear" w:color="auto" w:fill="auto"/>
          </w:tcPr>
          <w:p w14:paraId="432B346E" w14:textId="77777777" w:rsidR="001931CB" w:rsidRPr="005B78C5" w:rsidRDefault="001931CB" w:rsidP="00D34FD9">
            <w:pPr>
              <w:keepNext/>
              <w:jc w:val="center"/>
              <w:rPr>
                <w:b/>
                <w:bCs/>
                <w:sz w:val="16"/>
                <w:szCs w:val="16"/>
                <w:lang w:val="en-US"/>
              </w:rPr>
            </w:pPr>
            <w:r w:rsidRPr="005B78C5">
              <w:rPr>
                <w:b/>
                <w:bCs/>
                <w:sz w:val="16"/>
                <w:szCs w:val="16"/>
                <w:lang w:val="en-US"/>
              </w:rPr>
              <w:t>Percent</w:t>
            </w:r>
          </w:p>
        </w:tc>
        <w:tc>
          <w:tcPr>
            <w:tcW w:w="720" w:type="dxa"/>
            <w:shd w:val="clear" w:color="auto" w:fill="auto"/>
            <w:noWrap/>
            <w:hideMark/>
          </w:tcPr>
          <w:p w14:paraId="6B872ABD" w14:textId="77777777" w:rsidR="001931CB" w:rsidRPr="005B78C5" w:rsidRDefault="001931CB" w:rsidP="00D34FD9">
            <w:pPr>
              <w:keepNext/>
              <w:jc w:val="center"/>
              <w:rPr>
                <w:b/>
                <w:bCs/>
                <w:sz w:val="16"/>
                <w:szCs w:val="16"/>
                <w:lang w:val="en-US"/>
              </w:rPr>
            </w:pPr>
            <w:r w:rsidRPr="005B78C5">
              <w:rPr>
                <w:b/>
                <w:bCs/>
                <w:sz w:val="16"/>
                <w:szCs w:val="16"/>
                <w:lang w:val="en-US"/>
              </w:rPr>
              <w:t xml:space="preserve">Number </w:t>
            </w:r>
          </w:p>
        </w:tc>
        <w:tc>
          <w:tcPr>
            <w:tcW w:w="720" w:type="dxa"/>
            <w:shd w:val="clear" w:color="auto" w:fill="auto"/>
          </w:tcPr>
          <w:p w14:paraId="3B7F7924" w14:textId="77777777" w:rsidR="001931CB" w:rsidRPr="005B78C5" w:rsidRDefault="001931CB" w:rsidP="00D34FD9">
            <w:pPr>
              <w:keepNext/>
              <w:jc w:val="center"/>
              <w:rPr>
                <w:b/>
                <w:bCs/>
                <w:sz w:val="16"/>
                <w:szCs w:val="16"/>
                <w:lang w:val="en-US"/>
              </w:rPr>
            </w:pPr>
            <w:r w:rsidRPr="005B78C5">
              <w:rPr>
                <w:b/>
                <w:bCs/>
                <w:sz w:val="16"/>
                <w:szCs w:val="16"/>
                <w:lang w:val="en-US"/>
              </w:rPr>
              <w:t>Percent</w:t>
            </w:r>
          </w:p>
        </w:tc>
        <w:tc>
          <w:tcPr>
            <w:tcW w:w="720" w:type="dxa"/>
            <w:shd w:val="clear" w:color="auto" w:fill="auto"/>
            <w:noWrap/>
            <w:hideMark/>
          </w:tcPr>
          <w:p w14:paraId="245723E2" w14:textId="77777777" w:rsidR="001931CB" w:rsidRPr="005B78C5" w:rsidRDefault="001931CB" w:rsidP="00D34FD9">
            <w:pPr>
              <w:keepNext/>
              <w:jc w:val="center"/>
              <w:rPr>
                <w:b/>
                <w:bCs/>
                <w:sz w:val="16"/>
                <w:szCs w:val="16"/>
                <w:lang w:val="en-US"/>
              </w:rPr>
            </w:pPr>
            <w:r w:rsidRPr="005B78C5">
              <w:rPr>
                <w:b/>
                <w:bCs/>
                <w:sz w:val="16"/>
                <w:szCs w:val="16"/>
                <w:lang w:val="en-US"/>
              </w:rPr>
              <w:t xml:space="preserve">Number </w:t>
            </w:r>
          </w:p>
        </w:tc>
        <w:tc>
          <w:tcPr>
            <w:tcW w:w="720" w:type="dxa"/>
            <w:shd w:val="clear" w:color="auto" w:fill="auto"/>
          </w:tcPr>
          <w:p w14:paraId="3E086BB8" w14:textId="77777777" w:rsidR="001931CB" w:rsidRPr="005B78C5" w:rsidRDefault="001931CB" w:rsidP="00D34FD9">
            <w:pPr>
              <w:keepNext/>
              <w:jc w:val="center"/>
              <w:rPr>
                <w:b/>
                <w:bCs/>
                <w:sz w:val="16"/>
                <w:szCs w:val="16"/>
                <w:lang w:val="en-US"/>
              </w:rPr>
            </w:pPr>
            <w:r w:rsidRPr="005B78C5">
              <w:rPr>
                <w:b/>
                <w:bCs/>
                <w:sz w:val="16"/>
                <w:szCs w:val="16"/>
                <w:lang w:val="en-US"/>
              </w:rPr>
              <w:t>Percent</w:t>
            </w:r>
          </w:p>
        </w:tc>
        <w:tc>
          <w:tcPr>
            <w:tcW w:w="810" w:type="dxa"/>
            <w:shd w:val="clear" w:color="auto" w:fill="auto"/>
            <w:noWrap/>
            <w:hideMark/>
          </w:tcPr>
          <w:p w14:paraId="64194AC8" w14:textId="77777777" w:rsidR="001931CB" w:rsidRPr="005B78C5" w:rsidRDefault="001931CB" w:rsidP="00D34FD9">
            <w:pPr>
              <w:keepNext/>
              <w:jc w:val="center"/>
              <w:rPr>
                <w:b/>
                <w:bCs/>
                <w:sz w:val="16"/>
                <w:szCs w:val="16"/>
                <w:lang w:val="en-US"/>
              </w:rPr>
            </w:pPr>
            <w:r w:rsidRPr="005B78C5">
              <w:rPr>
                <w:b/>
                <w:bCs/>
                <w:sz w:val="16"/>
                <w:szCs w:val="16"/>
                <w:lang w:val="en-US"/>
              </w:rPr>
              <w:t xml:space="preserve">Number </w:t>
            </w:r>
          </w:p>
        </w:tc>
        <w:tc>
          <w:tcPr>
            <w:tcW w:w="720" w:type="dxa"/>
            <w:shd w:val="clear" w:color="auto" w:fill="auto"/>
          </w:tcPr>
          <w:p w14:paraId="3956CBCC" w14:textId="77777777" w:rsidR="001931CB" w:rsidRPr="005B78C5" w:rsidRDefault="001931CB" w:rsidP="00D34FD9">
            <w:pPr>
              <w:keepNext/>
              <w:jc w:val="center"/>
              <w:rPr>
                <w:b/>
                <w:bCs/>
                <w:sz w:val="16"/>
                <w:szCs w:val="16"/>
                <w:lang w:val="en-US"/>
              </w:rPr>
            </w:pPr>
            <w:r w:rsidRPr="005B78C5">
              <w:rPr>
                <w:b/>
                <w:bCs/>
                <w:sz w:val="16"/>
                <w:szCs w:val="16"/>
                <w:lang w:val="en-US"/>
              </w:rPr>
              <w:t>Percent</w:t>
            </w:r>
          </w:p>
        </w:tc>
      </w:tr>
      <w:tr w:rsidR="005B78C5" w:rsidRPr="005B78C5" w14:paraId="476F135D" w14:textId="77777777" w:rsidTr="005B78C5">
        <w:trPr>
          <w:trHeight w:val="191"/>
        </w:trPr>
        <w:tc>
          <w:tcPr>
            <w:tcW w:w="1058" w:type="dxa"/>
            <w:vMerge w:val="restart"/>
            <w:shd w:val="clear" w:color="auto" w:fill="auto"/>
            <w:noWrap/>
            <w:hideMark/>
          </w:tcPr>
          <w:p w14:paraId="7B75AB95" w14:textId="77777777" w:rsidR="00A138F5" w:rsidRPr="005B78C5" w:rsidRDefault="00A138F5" w:rsidP="00D34FD9">
            <w:pPr>
              <w:keepNext/>
              <w:jc w:val="left"/>
              <w:rPr>
                <w:sz w:val="16"/>
                <w:szCs w:val="16"/>
                <w:lang w:val="en-US"/>
              </w:rPr>
            </w:pPr>
            <w:r w:rsidRPr="005B78C5">
              <w:rPr>
                <w:sz w:val="16"/>
                <w:szCs w:val="16"/>
                <w:lang w:val="en-US"/>
              </w:rPr>
              <w:t>Collecting data</w:t>
            </w:r>
          </w:p>
        </w:tc>
        <w:tc>
          <w:tcPr>
            <w:tcW w:w="1315" w:type="dxa"/>
            <w:shd w:val="clear" w:color="auto" w:fill="auto"/>
            <w:hideMark/>
          </w:tcPr>
          <w:p w14:paraId="6C446923" w14:textId="77777777" w:rsidR="00A138F5" w:rsidRPr="005B78C5" w:rsidRDefault="00A138F5" w:rsidP="00D34FD9">
            <w:pPr>
              <w:keepNext/>
              <w:jc w:val="left"/>
              <w:rPr>
                <w:sz w:val="16"/>
                <w:szCs w:val="16"/>
                <w:lang w:val="en-US"/>
              </w:rPr>
            </w:pPr>
            <w:r w:rsidRPr="005B78C5">
              <w:rPr>
                <w:sz w:val="16"/>
                <w:szCs w:val="16"/>
                <w:lang w:val="en-US"/>
              </w:rPr>
              <w:t>Data and statistics</w:t>
            </w:r>
          </w:p>
        </w:tc>
        <w:tc>
          <w:tcPr>
            <w:tcW w:w="687" w:type="dxa"/>
            <w:shd w:val="clear" w:color="auto" w:fill="auto"/>
            <w:hideMark/>
          </w:tcPr>
          <w:p w14:paraId="17826737" w14:textId="77777777" w:rsidR="00A138F5" w:rsidRPr="005B78C5" w:rsidRDefault="00A138F5" w:rsidP="00D34FD9">
            <w:pPr>
              <w:keepNext/>
              <w:jc w:val="center"/>
              <w:rPr>
                <w:sz w:val="16"/>
                <w:szCs w:val="16"/>
                <w:lang w:val="en-US"/>
              </w:rPr>
            </w:pPr>
            <w:r w:rsidRPr="005B78C5">
              <w:rPr>
                <w:sz w:val="16"/>
                <w:szCs w:val="16"/>
                <w:lang w:val="en-US"/>
              </w:rPr>
              <w:t>27</w:t>
            </w:r>
          </w:p>
        </w:tc>
        <w:tc>
          <w:tcPr>
            <w:tcW w:w="720" w:type="dxa"/>
            <w:shd w:val="clear" w:color="auto" w:fill="auto"/>
            <w:hideMark/>
          </w:tcPr>
          <w:p w14:paraId="00BE7A6F" w14:textId="7E910D7E" w:rsidR="00A138F5" w:rsidRPr="005B78C5" w:rsidRDefault="00A138F5" w:rsidP="00D34FD9">
            <w:pPr>
              <w:keepNext/>
              <w:jc w:val="center"/>
              <w:rPr>
                <w:sz w:val="16"/>
                <w:szCs w:val="16"/>
                <w:lang w:val="en-US"/>
              </w:rPr>
            </w:pPr>
            <w:r w:rsidRPr="005B78C5">
              <w:rPr>
                <w:color w:val="000000"/>
                <w:sz w:val="16"/>
                <w:szCs w:val="16"/>
              </w:rPr>
              <w:t>19%</w:t>
            </w:r>
          </w:p>
        </w:tc>
        <w:tc>
          <w:tcPr>
            <w:tcW w:w="720" w:type="dxa"/>
            <w:shd w:val="clear" w:color="auto" w:fill="auto"/>
            <w:hideMark/>
          </w:tcPr>
          <w:p w14:paraId="266B9273" w14:textId="77777777" w:rsidR="00A138F5" w:rsidRPr="005B78C5" w:rsidRDefault="00A138F5" w:rsidP="00D34FD9">
            <w:pPr>
              <w:keepNext/>
              <w:jc w:val="center"/>
              <w:rPr>
                <w:sz w:val="16"/>
                <w:szCs w:val="16"/>
                <w:lang w:val="en-US"/>
              </w:rPr>
            </w:pPr>
            <w:r w:rsidRPr="005B78C5">
              <w:rPr>
                <w:sz w:val="16"/>
                <w:szCs w:val="16"/>
                <w:lang w:val="en-US"/>
              </w:rPr>
              <w:t>24</w:t>
            </w:r>
          </w:p>
        </w:tc>
        <w:tc>
          <w:tcPr>
            <w:tcW w:w="720" w:type="dxa"/>
            <w:shd w:val="clear" w:color="auto" w:fill="auto"/>
            <w:hideMark/>
          </w:tcPr>
          <w:p w14:paraId="07DDFA02" w14:textId="1463A120" w:rsidR="00A138F5" w:rsidRPr="005B78C5" w:rsidRDefault="00A138F5" w:rsidP="00D34FD9">
            <w:pPr>
              <w:keepNext/>
              <w:jc w:val="center"/>
              <w:rPr>
                <w:sz w:val="16"/>
                <w:szCs w:val="16"/>
                <w:lang w:val="en-US"/>
              </w:rPr>
            </w:pPr>
            <w:r w:rsidRPr="005B78C5">
              <w:rPr>
                <w:color w:val="000000"/>
                <w:sz w:val="16"/>
                <w:szCs w:val="16"/>
              </w:rPr>
              <w:t>10%</w:t>
            </w:r>
          </w:p>
        </w:tc>
        <w:tc>
          <w:tcPr>
            <w:tcW w:w="720" w:type="dxa"/>
            <w:shd w:val="clear" w:color="auto" w:fill="auto"/>
            <w:hideMark/>
          </w:tcPr>
          <w:p w14:paraId="69CCCE7E" w14:textId="77777777" w:rsidR="00A138F5" w:rsidRPr="005B78C5" w:rsidRDefault="00A138F5" w:rsidP="00D34FD9">
            <w:pPr>
              <w:keepNext/>
              <w:jc w:val="center"/>
              <w:rPr>
                <w:sz w:val="16"/>
                <w:szCs w:val="16"/>
                <w:lang w:val="en-US"/>
              </w:rPr>
            </w:pPr>
            <w:r w:rsidRPr="005B78C5">
              <w:rPr>
                <w:sz w:val="16"/>
                <w:szCs w:val="16"/>
                <w:lang w:val="en-US"/>
              </w:rPr>
              <w:t>13</w:t>
            </w:r>
          </w:p>
        </w:tc>
        <w:tc>
          <w:tcPr>
            <w:tcW w:w="720" w:type="dxa"/>
            <w:shd w:val="clear" w:color="auto" w:fill="auto"/>
            <w:hideMark/>
          </w:tcPr>
          <w:p w14:paraId="711A9CF6" w14:textId="6E2E0F1C" w:rsidR="00A138F5" w:rsidRPr="005B78C5" w:rsidRDefault="00A138F5" w:rsidP="00D34FD9">
            <w:pPr>
              <w:keepNext/>
              <w:jc w:val="center"/>
              <w:rPr>
                <w:sz w:val="16"/>
                <w:szCs w:val="16"/>
                <w:lang w:val="en-US"/>
              </w:rPr>
            </w:pPr>
            <w:r w:rsidRPr="005B78C5">
              <w:rPr>
                <w:color w:val="000000"/>
                <w:sz w:val="16"/>
                <w:szCs w:val="16"/>
              </w:rPr>
              <w:t>16%</w:t>
            </w:r>
          </w:p>
        </w:tc>
        <w:tc>
          <w:tcPr>
            <w:tcW w:w="720" w:type="dxa"/>
            <w:shd w:val="clear" w:color="auto" w:fill="auto"/>
            <w:hideMark/>
          </w:tcPr>
          <w:p w14:paraId="25048227" w14:textId="77777777" w:rsidR="00A138F5" w:rsidRPr="005B78C5" w:rsidRDefault="00A138F5" w:rsidP="00D34FD9">
            <w:pPr>
              <w:keepNext/>
              <w:jc w:val="center"/>
              <w:rPr>
                <w:sz w:val="16"/>
                <w:szCs w:val="16"/>
                <w:lang w:val="en-US"/>
              </w:rPr>
            </w:pPr>
            <w:r w:rsidRPr="005B78C5">
              <w:rPr>
                <w:sz w:val="16"/>
                <w:szCs w:val="16"/>
                <w:lang w:val="en-US"/>
              </w:rPr>
              <w:t>18</w:t>
            </w:r>
          </w:p>
        </w:tc>
        <w:tc>
          <w:tcPr>
            <w:tcW w:w="720" w:type="dxa"/>
            <w:shd w:val="clear" w:color="auto" w:fill="auto"/>
            <w:hideMark/>
          </w:tcPr>
          <w:p w14:paraId="3901E484" w14:textId="4E1F4E90" w:rsidR="00A138F5" w:rsidRPr="005B78C5" w:rsidRDefault="00A138F5" w:rsidP="00D34FD9">
            <w:pPr>
              <w:keepNext/>
              <w:jc w:val="center"/>
              <w:rPr>
                <w:sz w:val="16"/>
                <w:szCs w:val="16"/>
                <w:lang w:val="en-US"/>
              </w:rPr>
            </w:pPr>
            <w:r w:rsidRPr="005B78C5">
              <w:rPr>
                <w:color w:val="000000"/>
                <w:sz w:val="16"/>
                <w:szCs w:val="16"/>
              </w:rPr>
              <w:t>14%</w:t>
            </w:r>
          </w:p>
        </w:tc>
        <w:tc>
          <w:tcPr>
            <w:tcW w:w="810" w:type="dxa"/>
            <w:shd w:val="clear" w:color="auto" w:fill="auto"/>
            <w:hideMark/>
          </w:tcPr>
          <w:p w14:paraId="18A86755" w14:textId="77777777" w:rsidR="00A138F5" w:rsidRPr="005B78C5" w:rsidRDefault="00A138F5" w:rsidP="00D34FD9">
            <w:pPr>
              <w:keepNext/>
              <w:jc w:val="center"/>
              <w:rPr>
                <w:b/>
                <w:bCs/>
                <w:sz w:val="16"/>
                <w:szCs w:val="16"/>
                <w:lang w:val="en-US"/>
              </w:rPr>
            </w:pPr>
            <w:r w:rsidRPr="005B78C5">
              <w:rPr>
                <w:b/>
                <w:bCs/>
                <w:sz w:val="16"/>
                <w:szCs w:val="16"/>
                <w:lang w:val="en-US"/>
              </w:rPr>
              <w:t>82</w:t>
            </w:r>
          </w:p>
        </w:tc>
        <w:tc>
          <w:tcPr>
            <w:tcW w:w="720" w:type="dxa"/>
            <w:shd w:val="clear" w:color="auto" w:fill="auto"/>
            <w:hideMark/>
          </w:tcPr>
          <w:p w14:paraId="0F90F762" w14:textId="4D812CEE" w:rsidR="00A138F5" w:rsidRPr="005B78C5" w:rsidRDefault="00A138F5" w:rsidP="00D34FD9">
            <w:pPr>
              <w:keepNext/>
              <w:jc w:val="center"/>
              <w:rPr>
                <w:b/>
                <w:bCs/>
                <w:sz w:val="16"/>
                <w:szCs w:val="16"/>
                <w:lang w:val="en-US"/>
              </w:rPr>
            </w:pPr>
            <w:r w:rsidRPr="005B78C5">
              <w:rPr>
                <w:b/>
                <w:bCs/>
                <w:color w:val="000000"/>
                <w:sz w:val="16"/>
                <w:szCs w:val="16"/>
              </w:rPr>
              <w:t>14%</w:t>
            </w:r>
          </w:p>
        </w:tc>
      </w:tr>
      <w:tr w:rsidR="005B78C5" w:rsidRPr="005B78C5" w14:paraId="2B52D5C6" w14:textId="77777777" w:rsidTr="005B78C5">
        <w:trPr>
          <w:trHeight w:val="191"/>
        </w:trPr>
        <w:tc>
          <w:tcPr>
            <w:tcW w:w="1058" w:type="dxa"/>
            <w:vMerge/>
            <w:shd w:val="clear" w:color="auto" w:fill="auto"/>
            <w:hideMark/>
          </w:tcPr>
          <w:p w14:paraId="0B46A96F" w14:textId="77777777" w:rsidR="00A138F5" w:rsidRPr="005B78C5" w:rsidRDefault="00A138F5" w:rsidP="00A138F5">
            <w:pPr>
              <w:jc w:val="left"/>
              <w:rPr>
                <w:sz w:val="16"/>
                <w:szCs w:val="16"/>
                <w:lang w:val="en-US"/>
              </w:rPr>
            </w:pPr>
          </w:p>
        </w:tc>
        <w:tc>
          <w:tcPr>
            <w:tcW w:w="1315" w:type="dxa"/>
            <w:shd w:val="clear" w:color="auto" w:fill="auto"/>
            <w:hideMark/>
          </w:tcPr>
          <w:p w14:paraId="30DEC837" w14:textId="77777777" w:rsidR="00A138F5" w:rsidRPr="005B78C5" w:rsidRDefault="00A138F5" w:rsidP="00A138F5">
            <w:pPr>
              <w:jc w:val="left"/>
              <w:rPr>
                <w:sz w:val="16"/>
                <w:szCs w:val="16"/>
                <w:lang w:val="en-US"/>
              </w:rPr>
            </w:pPr>
            <w:r w:rsidRPr="005B78C5">
              <w:rPr>
                <w:sz w:val="16"/>
                <w:szCs w:val="16"/>
                <w:lang w:val="en-US"/>
              </w:rPr>
              <w:t>Gender indicators</w:t>
            </w:r>
          </w:p>
        </w:tc>
        <w:tc>
          <w:tcPr>
            <w:tcW w:w="687" w:type="dxa"/>
            <w:shd w:val="clear" w:color="auto" w:fill="auto"/>
            <w:hideMark/>
          </w:tcPr>
          <w:p w14:paraId="6DB3A4FE"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1FCD9B43" w14:textId="5A615DE0"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2DCA1DE7" w14:textId="77777777" w:rsidR="00A138F5" w:rsidRPr="005B78C5" w:rsidRDefault="00A138F5" w:rsidP="00C44BF2">
            <w:pPr>
              <w:jc w:val="center"/>
              <w:rPr>
                <w:sz w:val="16"/>
                <w:szCs w:val="16"/>
                <w:lang w:val="en-US"/>
              </w:rPr>
            </w:pPr>
            <w:r w:rsidRPr="005B78C5">
              <w:rPr>
                <w:sz w:val="16"/>
                <w:szCs w:val="16"/>
                <w:lang w:val="en-US"/>
              </w:rPr>
              <w:t>14</w:t>
            </w:r>
          </w:p>
        </w:tc>
        <w:tc>
          <w:tcPr>
            <w:tcW w:w="720" w:type="dxa"/>
            <w:shd w:val="clear" w:color="auto" w:fill="auto"/>
            <w:hideMark/>
          </w:tcPr>
          <w:p w14:paraId="3DE9E21D" w14:textId="3AE8C5C3" w:rsidR="00A138F5" w:rsidRPr="005B78C5" w:rsidRDefault="00A138F5" w:rsidP="00C44BF2">
            <w:pPr>
              <w:jc w:val="center"/>
              <w:rPr>
                <w:sz w:val="16"/>
                <w:szCs w:val="16"/>
                <w:lang w:val="en-US"/>
              </w:rPr>
            </w:pPr>
            <w:r w:rsidRPr="005B78C5">
              <w:rPr>
                <w:color w:val="000000"/>
                <w:sz w:val="16"/>
                <w:szCs w:val="16"/>
              </w:rPr>
              <w:t>6%</w:t>
            </w:r>
          </w:p>
        </w:tc>
        <w:tc>
          <w:tcPr>
            <w:tcW w:w="720" w:type="dxa"/>
            <w:shd w:val="clear" w:color="auto" w:fill="auto"/>
            <w:hideMark/>
          </w:tcPr>
          <w:p w14:paraId="5094390B"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615D31E9" w14:textId="2DB35749" w:rsidR="00A138F5" w:rsidRPr="005B78C5" w:rsidRDefault="00A138F5" w:rsidP="00C44BF2">
            <w:pPr>
              <w:jc w:val="center"/>
              <w:rPr>
                <w:sz w:val="16"/>
                <w:szCs w:val="16"/>
                <w:lang w:val="en-US"/>
              </w:rPr>
            </w:pPr>
            <w:r w:rsidRPr="005B78C5">
              <w:rPr>
                <w:color w:val="000000"/>
                <w:sz w:val="16"/>
                <w:szCs w:val="16"/>
              </w:rPr>
              <w:t>8%</w:t>
            </w:r>
          </w:p>
        </w:tc>
        <w:tc>
          <w:tcPr>
            <w:tcW w:w="720" w:type="dxa"/>
            <w:shd w:val="clear" w:color="auto" w:fill="auto"/>
            <w:hideMark/>
          </w:tcPr>
          <w:p w14:paraId="4F50AC75" w14:textId="77777777" w:rsidR="00A138F5" w:rsidRPr="005B78C5" w:rsidRDefault="00A138F5" w:rsidP="00C44BF2">
            <w:pPr>
              <w:jc w:val="center"/>
              <w:rPr>
                <w:sz w:val="16"/>
                <w:szCs w:val="16"/>
                <w:lang w:val="en-US"/>
              </w:rPr>
            </w:pPr>
            <w:r w:rsidRPr="005B78C5">
              <w:rPr>
                <w:sz w:val="16"/>
                <w:szCs w:val="16"/>
                <w:lang w:val="en-US"/>
              </w:rPr>
              <w:t>12</w:t>
            </w:r>
          </w:p>
        </w:tc>
        <w:tc>
          <w:tcPr>
            <w:tcW w:w="720" w:type="dxa"/>
            <w:shd w:val="clear" w:color="auto" w:fill="auto"/>
            <w:hideMark/>
          </w:tcPr>
          <w:p w14:paraId="64F4E529" w14:textId="36B59D84" w:rsidR="00A138F5" w:rsidRPr="005B78C5" w:rsidRDefault="00A138F5" w:rsidP="00C44BF2">
            <w:pPr>
              <w:jc w:val="center"/>
              <w:rPr>
                <w:sz w:val="16"/>
                <w:szCs w:val="16"/>
                <w:lang w:val="en-US"/>
              </w:rPr>
            </w:pPr>
            <w:r w:rsidRPr="005B78C5">
              <w:rPr>
                <w:color w:val="000000"/>
                <w:sz w:val="16"/>
                <w:szCs w:val="16"/>
              </w:rPr>
              <w:t>9%</w:t>
            </w:r>
          </w:p>
        </w:tc>
        <w:tc>
          <w:tcPr>
            <w:tcW w:w="810" w:type="dxa"/>
            <w:shd w:val="clear" w:color="auto" w:fill="auto"/>
            <w:hideMark/>
          </w:tcPr>
          <w:p w14:paraId="22083BE0" w14:textId="77777777" w:rsidR="00A138F5" w:rsidRPr="005B78C5" w:rsidRDefault="00A138F5" w:rsidP="00C44BF2">
            <w:pPr>
              <w:jc w:val="center"/>
              <w:rPr>
                <w:b/>
                <w:bCs/>
                <w:sz w:val="16"/>
                <w:szCs w:val="16"/>
                <w:lang w:val="en-US"/>
              </w:rPr>
            </w:pPr>
            <w:r w:rsidRPr="005B78C5">
              <w:rPr>
                <w:b/>
                <w:bCs/>
                <w:sz w:val="16"/>
                <w:szCs w:val="16"/>
                <w:lang w:val="en-US"/>
              </w:rPr>
              <w:t>35</w:t>
            </w:r>
          </w:p>
        </w:tc>
        <w:tc>
          <w:tcPr>
            <w:tcW w:w="720" w:type="dxa"/>
            <w:shd w:val="clear" w:color="auto" w:fill="auto"/>
            <w:hideMark/>
          </w:tcPr>
          <w:p w14:paraId="30EDBC05" w14:textId="39BF4C96" w:rsidR="00A138F5" w:rsidRPr="005B78C5" w:rsidRDefault="00A138F5" w:rsidP="00C44BF2">
            <w:pPr>
              <w:jc w:val="center"/>
              <w:rPr>
                <w:b/>
                <w:bCs/>
                <w:sz w:val="16"/>
                <w:szCs w:val="16"/>
                <w:lang w:val="en-US"/>
              </w:rPr>
            </w:pPr>
            <w:r w:rsidRPr="005B78C5">
              <w:rPr>
                <w:b/>
                <w:bCs/>
                <w:color w:val="000000"/>
                <w:sz w:val="16"/>
                <w:szCs w:val="16"/>
              </w:rPr>
              <w:t>6%</w:t>
            </w:r>
          </w:p>
        </w:tc>
      </w:tr>
      <w:tr w:rsidR="005B78C5" w:rsidRPr="005B78C5" w14:paraId="023ADA7B" w14:textId="77777777" w:rsidTr="005B78C5">
        <w:trPr>
          <w:trHeight w:val="191"/>
        </w:trPr>
        <w:tc>
          <w:tcPr>
            <w:tcW w:w="1058" w:type="dxa"/>
            <w:vMerge w:val="restart"/>
            <w:shd w:val="clear" w:color="auto" w:fill="auto"/>
            <w:hideMark/>
          </w:tcPr>
          <w:p w14:paraId="23DFCB1F" w14:textId="77777777" w:rsidR="00A138F5" w:rsidRPr="005B78C5" w:rsidRDefault="00A138F5" w:rsidP="00A138F5">
            <w:pPr>
              <w:jc w:val="left"/>
              <w:rPr>
                <w:sz w:val="16"/>
                <w:szCs w:val="16"/>
                <w:lang w:val="en-US"/>
              </w:rPr>
            </w:pPr>
            <w:r w:rsidRPr="005B78C5">
              <w:rPr>
                <w:sz w:val="16"/>
                <w:szCs w:val="16"/>
                <w:lang w:val="en-US"/>
              </w:rPr>
              <w:t xml:space="preserve">Developing </w:t>
            </w:r>
            <w:r w:rsidRPr="005B78C5">
              <w:rPr>
                <w:sz w:val="16"/>
                <w:szCs w:val="16"/>
                <w:lang w:val="en-US"/>
              </w:rPr>
              <w:br/>
              <w:t xml:space="preserve">strategies and </w:t>
            </w:r>
            <w:r w:rsidRPr="005B78C5">
              <w:rPr>
                <w:sz w:val="16"/>
                <w:szCs w:val="16"/>
                <w:lang w:val="en-US"/>
              </w:rPr>
              <w:br/>
              <w:t>planning</w:t>
            </w:r>
          </w:p>
        </w:tc>
        <w:tc>
          <w:tcPr>
            <w:tcW w:w="1315" w:type="dxa"/>
            <w:shd w:val="clear" w:color="auto" w:fill="auto"/>
            <w:hideMark/>
          </w:tcPr>
          <w:p w14:paraId="5B8034F5" w14:textId="77777777" w:rsidR="00A138F5" w:rsidRPr="005B78C5" w:rsidRDefault="00A138F5" w:rsidP="00A138F5">
            <w:pPr>
              <w:jc w:val="left"/>
              <w:rPr>
                <w:sz w:val="16"/>
                <w:szCs w:val="16"/>
                <w:lang w:val="en-US"/>
              </w:rPr>
            </w:pPr>
            <w:r w:rsidRPr="005B78C5">
              <w:rPr>
                <w:sz w:val="16"/>
                <w:szCs w:val="16"/>
              </w:rPr>
              <w:t>Study (or policy review)</w:t>
            </w:r>
          </w:p>
        </w:tc>
        <w:tc>
          <w:tcPr>
            <w:tcW w:w="687" w:type="dxa"/>
            <w:shd w:val="clear" w:color="auto" w:fill="auto"/>
            <w:hideMark/>
          </w:tcPr>
          <w:p w14:paraId="607C8CE5" w14:textId="77777777" w:rsidR="00A138F5" w:rsidRPr="005B78C5" w:rsidRDefault="00A138F5" w:rsidP="00C44BF2">
            <w:pPr>
              <w:jc w:val="center"/>
              <w:rPr>
                <w:sz w:val="16"/>
                <w:szCs w:val="16"/>
              </w:rPr>
            </w:pPr>
            <w:r w:rsidRPr="005B78C5">
              <w:rPr>
                <w:sz w:val="16"/>
                <w:szCs w:val="16"/>
              </w:rPr>
              <w:t>1</w:t>
            </w:r>
          </w:p>
        </w:tc>
        <w:tc>
          <w:tcPr>
            <w:tcW w:w="720" w:type="dxa"/>
            <w:shd w:val="clear" w:color="auto" w:fill="auto"/>
            <w:hideMark/>
          </w:tcPr>
          <w:p w14:paraId="25360AA1" w14:textId="1A259133" w:rsidR="00A138F5" w:rsidRPr="005B78C5" w:rsidRDefault="00A138F5" w:rsidP="00C44BF2">
            <w:pPr>
              <w:jc w:val="center"/>
              <w:rPr>
                <w:sz w:val="16"/>
                <w:szCs w:val="16"/>
              </w:rPr>
            </w:pPr>
            <w:r w:rsidRPr="005B78C5">
              <w:rPr>
                <w:color w:val="000000"/>
                <w:sz w:val="16"/>
                <w:szCs w:val="16"/>
              </w:rPr>
              <w:t>1%</w:t>
            </w:r>
          </w:p>
        </w:tc>
        <w:tc>
          <w:tcPr>
            <w:tcW w:w="720" w:type="dxa"/>
            <w:shd w:val="clear" w:color="auto" w:fill="auto"/>
            <w:hideMark/>
          </w:tcPr>
          <w:p w14:paraId="2542895F" w14:textId="77777777" w:rsidR="00A138F5" w:rsidRPr="005B78C5" w:rsidRDefault="00A138F5" w:rsidP="00C44BF2">
            <w:pPr>
              <w:jc w:val="center"/>
              <w:rPr>
                <w:sz w:val="16"/>
                <w:szCs w:val="16"/>
              </w:rPr>
            </w:pPr>
            <w:r w:rsidRPr="005B78C5">
              <w:rPr>
                <w:sz w:val="16"/>
                <w:szCs w:val="16"/>
              </w:rPr>
              <w:t>3</w:t>
            </w:r>
          </w:p>
        </w:tc>
        <w:tc>
          <w:tcPr>
            <w:tcW w:w="720" w:type="dxa"/>
            <w:shd w:val="clear" w:color="auto" w:fill="auto"/>
            <w:hideMark/>
          </w:tcPr>
          <w:p w14:paraId="049CD4E9" w14:textId="4B079623" w:rsidR="00A138F5" w:rsidRPr="005B78C5" w:rsidRDefault="00A138F5" w:rsidP="00C44BF2">
            <w:pPr>
              <w:jc w:val="center"/>
              <w:rPr>
                <w:sz w:val="16"/>
                <w:szCs w:val="16"/>
              </w:rPr>
            </w:pPr>
            <w:r w:rsidRPr="005B78C5">
              <w:rPr>
                <w:color w:val="000000"/>
                <w:sz w:val="16"/>
                <w:szCs w:val="16"/>
              </w:rPr>
              <w:t>1%</w:t>
            </w:r>
          </w:p>
        </w:tc>
        <w:tc>
          <w:tcPr>
            <w:tcW w:w="720" w:type="dxa"/>
            <w:shd w:val="clear" w:color="auto" w:fill="auto"/>
            <w:hideMark/>
          </w:tcPr>
          <w:p w14:paraId="0FA0A87E" w14:textId="77777777" w:rsidR="00A138F5" w:rsidRPr="005B78C5" w:rsidRDefault="00A138F5" w:rsidP="00C44BF2">
            <w:pPr>
              <w:jc w:val="center"/>
              <w:rPr>
                <w:sz w:val="16"/>
                <w:szCs w:val="16"/>
              </w:rPr>
            </w:pPr>
            <w:r w:rsidRPr="005B78C5">
              <w:rPr>
                <w:sz w:val="16"/>
                <w:szCs w:val="16"/>
              </w:rPr>
              <w:t>1</w:t>
            </w:r>
          </w:p>
        </w:tc>
        <w:tc>
          <w:tcPr>
            <w:tcW w:w="720" w:type="dxa"/>
            <w:shd w:val="clear" w:color="auto" w:fill="auto"/>
            <w:hideMark/>
          </w:tcPr>
          <w:p w14:paraId="216CA5F1" w14:textId="29727260" w:rsidR="00A138F5" w:rsidRPr="005B78C5" w:rsidRDefault="00A138F5" w:rsidP="00C44BF2">
            <w:pPr>
              <w:jc w:val="center"/>
              <w:rPr>
                <w:sz w:val="16"/>
                <w:szCs w:val="16"/>
              </w:rPr>
            </w:pPr>
            <w:r w:rsidRPr="005B78C5">
              <w:rPr>
                <w:color w:val="000000"/>
                <w:sz w:val="16"/>
                <w:szCs w:val="16"/>
              </w:rPr>
              <w:t>1%</w:t>
            </w:r>
          </w:p>
        </w:tc>
        <w:tc>
          <w:tcPr>
            <w:tcW w:w="720" w:type="dxa"/>
            <w:shd w:val="clear" w:color="auto" w:fill="auto"/>
            <w:hideMark/>
          </w:tcPr>
          <w:p w14:paraId="6026E2EB" w14:textId="77777777" w:rsidR="00A138F5" w:rsidRPr="005B78C5" w:rsidRDefault="00A138F5" w:rsidP="00C44BF2">
            <w:pPr>
              <w:jc w:val="center"/>
              <w:rPr>
                <w:sz w:val="16"/>
                <w:szCs w:val="16"/>
              </w:rPr>
            </w:pPr>
            <w:r w:rsidRPr="005B78C5">
              <w:rPr>
                <w:sz w:val="16"/>
                <w:szCs w:val="16"/>
              </w:rPr>
              <w:t>7</w:t>
            </w:r>
          </w:p>
        </w:tc>
        <w:tc>
          <w:tcPr>
            <w:tcW w:w="720" w:type="dxa"/>
            <w:shd w:val="clear" w:color="auto" w:fill="auto"/>
            <w:hideMark/>
          </w:tcPr>
          <w:p w14:paraId="4EDC3F71" w14:textId="7A2242C7" w:rsidR="00A138F5" w:rsidRPr="005B78C5" w:rsidRDefault="00A138F5" w:rsidP="00C44BF2">
            <w:pPr>
              <w:jc w:val="center"/>
              <w:rPr>
                <w:sz w:val="16"/>
                <w:szCs w:val="16"/>
              </w:rPr>
            </w:pPr>
            <w:r w:rsidRPr="005B78C5">
              <w:rPr>
                <w:color w:val="000000"/>
                <w:sz w:val="16"/>
                <w:szCs w:val="16"/>
              </w:rPr>
              <w:t>5%</w:t>
            </w:r>
          </w:p>
        </w:tc>
        <w:tc>
          <w:tcPr>
            <w:tcW w:w="810" w:type="dxa"/>
            <w:shd w:val="clear" w:color="auto" w:fill="auto"/>
            <w:hideMark/>
          </w:tcPr>
          <w:p w14:paraId="727AA55E" w14:textId="77777777" w:rsidR="00A138F5" w:rsidRPr="005B78C5" w:rsidRDefault="00A138F5" w:rsidP="00C44BF2">
            <w:pPr>
              <w:jc w:val="center"/>
              <w:rPr>
                <w:b/>
                <w:bCs/>
                <w:sz w:val="16"/>
                <w:szCs w:val="16"/>
              </w:rPr>
            </w:pPr>
            <w:r w:rsidRPr="005B78C5">
              <w:rPr>
                <w:b/>
                <w:bCs/>
                <w:sz w:val="16"/>
                <w:szCs w:val="16"/>
              </w:rPr>
              <w:t>12</w:t>
            </w:r>
          </w:p>
        </w:tc>
        <w:tc>
          <w:tcPr>
            <w:tcW w:w="720" w:type="dxa"/>
            <w:shd w:val="clear" w:color="auto" w:fill="auto"/>
            <w:hideMark/>
          </w:tcPr>
          <w:p w14:paraId="662706C0" w14:textId="7C11BA69" w:rsidR="00A138F5" w:rsidRPr="005B78C5" w:rsidRDefault="00A138F5" w:rsidP="00C44BF2">
            <w:pPr>
              <w:jc w:val="center"/>
              <w:rPr>
                <w:b/>
                <w:bCs/>
                <w:sz w:val="16"/>
                <w:szCs w:val="16"/>
              </w:rPr>
            </w:pPr>
            <w:r w:rsidRPr="005B78C5">
              <w:rPr>
                <w:b/>
                <w:bCs/>
                <w:color w:val="000000"/>
                <w:sz w:val="16"/>
                <w:szCs w:val="16"/>
              </w:rPr>
              <w:t>2%</w:t>
            </w:r>
          </w:p>
        </w:tc>
      </w:tr>
      <w:tr w:rsidR="005B78C5" w:rsidRPr="005B78C5" w14:paraId="68FBABD6" w14:textId="77777777" w:rsidTr="005B78C5">
        <w:trPr>
          <w:trHeight w:val="191"/>
        </w:trPr>
        <w:tc>
          <w:tcPr>
            <w:tcW w:w="1058" w:type="dxa"/>
            <w:vMerge/>
            <w:shd w:val="clear" w:color="auto" w:fill="auto"/>
            <w:hideMark/>
          </w:tcPr>
          <w:p w14:paraId="26DC5549" w14:textId="77777777" w:rsidR="00A138F5" w:rsidRPr="005B78C5" w:rsidRDefault="00A138F5" w:rsidP="00A138F5">
            <w:pPr>
              <w:jc w:val="left"/>
              <w:rPr>
                <w:sz w:val="16"/>
                <w:szCs w:val="16"/>
                <w:lang w:val="en-US"/>
              </w:rPr>
            </w:pPr>
          </w:p>
        </w:tc>
        <w:tc>
          <w:tcPr>
            <w:tcW w:w="1315" w:type="dxa"/>
            <w:shd w:val="clear" w:color="auto" w:fill="auto"/>
            <w:hideMark/>
          </w:tcPr>
          <w:p w14:paraId="6DC098A0" w14:textId="77777777" w:rsidR="00A138F5" w:rsidRPr="005B78C5" w:rsidRDefault="00A138F5" w:rsidP="00A138F5">
            <w:pPr>
              <w:jc w:val="left"/>
              <w:rPr>
                <w:sz w:val="16"/>
                <w:szCs w:val="16"/>
                <w:lang w:val="en-US"/>
              </w:rPr>
            </w:pPr>
            <w:r w:rsidRPr="005B78C5">
              <w:rPr>
                <w:sz w:val="16"/>
                <w:szCs w:val="16"/>
                <w:lang w:val="en-US"/>
              </w:rPr>
              <w:t>Consultation</w:t>
            </w:r>
          </w:p>
        </w:tc>
        <w:tc>
          <w:tcPr>
            <w:tcW w:w="687" w:type="dxa"/>
            <w:shd w:val="clear" w:color="auto" w:fill="auto"/>
            <w:hideMark/>
          </w:tcPr>
          <w:p w14:paraId="10AC316E"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38F113D1" w14:textId="68BF2C86" w:rsidR="00A138F5" w:rsidRPr="005B78C5" w:rsidRDefault="00A138F5" w:rsidP="00C44BF2">
            <w:pPr>
              <w:jc w:val="center"/>
              <w:rPr>
                <w:sz w:val="16"/>
                <w:szCs w:val="16"/>
                <w:lang w:val="en-US"/>
              </w:rPr>
            </w:pPr>
            <w:r w:rsidRPr="005B78C5">
              <w:rPr>
                <w:color w:val="000000"/>
                <w:sz w:val="16"/>
                <w:szCs w:val="16"/>
              </w:rPr>
              <w:t>1%</w:t>
            </w:r>
          </w:p>
        </w:tc>
        <w:tc>
          <w:tcPr>
            <w:tcW w:w="720" w:type="dxa"/>
            <w:shd w:val="clear" w:color="auto" w:fill="auto"/>
            <w:hideMark/>
          </w:tcPr>
          <w:p w14:paraId="1391FE03"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62CA7EB2" w14:textId="0BC9C4D7"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0D6B690E"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6CA9F142" w14:textId="14BE5A62"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4E997380"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6FF0DF85" w14:textId="4138045E" w:rsidR="00A138F5" w:rsidRPr="005B78C5" w:rsidRDefault="00A138F5" w:rsidP="00C44BF2">
            <w:pPr>
              <w:jc w:val="center"/>
              <w:rPr>
                <w:sz w:val="16"/>
                <w:szCs w:val="16"/>
                <w:lang w:val="en-US"/>
              </w:rPr>
            </w:pPr>
            <w:r w:rsidRPr="005B78C5">
              <w:rPr>
                <w:color w:val="000000"/>
                <w:sz w:val="16"/>
                <w:szCs w:val="16"/>
              </w:rPr>
              <w:t>5%</w:t>
            </w:r>
          </w:p>
        </w:tc>
        <w:tc>
          <w:tcPr>
            <w:tcW w:w="810" w:type="dxa"/>
            <w:shd w:val="clear" w:color="auto" w:fill="auto"/>
            <w:hideMark/>
          </w:tcPr>
          <w:p w14:paraId="06BBF259" w14:textId="77777777" w:rsidR="00A138F5" w:rsidRPr="005B78C5" w:rsidRDefault="00A138F5" w:rsidP="00C44BF2">
            <w:pPr>
              <w:jc w:val="center"/>
              <w:rPr>
                <w:b/>
                <w:bCs/>
                <w:sz w:val="16"/>
                <w:szCs w:val="16"/>
                <w:lang w:val="en-US"/>
              </w:rPr>
            </w:pPr>
            <w:r w:rsidRPr="005B78C5">
              <w:rPr>
                <w:b/>
                <w:bCs/>
                <w:sz w:val="16"/>
                <w:szCs w:val="16"/>
                <w:lang w:val="en-US"/>
              </w:rPr>
              <w:t>16</w:t>
            </w:r>
          </w:p>
        </w:tc>
        <w:tc>
          <w:tcPr>
            <w:tcW w:w="720" w:type="dxa"/>
            <w:shd w:val="clear" w:color="auto" w:fill="auto"/>
            <w:hideMark/>
          </w:tcPr>
          <w:p w14:paraId="734CEBB6" w14:textId="7C201B90" w:rsidR="00A138F5" w:rsidRPr="005B78C5" w:rsidRDefault="00A138F5" w:rsidP="00C44BF2">
            <w:pPr>
              <w:jc w:val="center"/>
              <w:rPr>
                <w:b/>
                <w:bCs/>
                <w:sz w:val="16"/>
                <w:szCs w:val="16"/>
                <w:lang w:val="en-US"/>
              </w:rPr>
            </w:pPr>
            <w:r w:rsidRPr="005B78C5">
              <w:rPr>
                <w:b/>
                <w:bCs/>
                <w:color w:val="000000"/>
                <w:sz w:val="16"/>
                <w:szCs w:val="16"/>
              </w:rPr>
              <w:t>3%</w:t>
            </w:r>
          </w:p>
        </w:tc>
      </w:tr>
      <w:tr w:rsidR="005B78C5" w:rsidRPr="005B78C5" w14:paraId="2341E348" w14:textId="77777777" w:rsidTr="005B78C5">
        <w:trPr>
          <w:trHeight w:val="191"/>
        </w:trPr>
        <w:tc>
          <w:tcPr>
            <w:tcW w:w="1058" w:type="dxa"/>
            <w:vMerge/>
            <w:shd w:val="clear" w:color="auto" w:fill="auto"/>
            <w:hideMark/>
          </w:tcPr>
          <w:p w14:paraId="19FC215D" w14:textId="77777777" w:rsidR="00A138F5" w:rsidRPr="005B78C5" w:rsidRDefault="00A138F5" w:rsidP="00A138F5">
            <w:pPr>
              <w:jc w:val="left"/>
              <w:rPr>
                <w:sz w:val="16"/>
                <w:szCs w:val="16"/>
                <w:lang w:val="en-US"/>
              </w:rPr>
            </w:pPr>
          </w:p>
        </w:tc>
        <w:tc>
          <w:tcPr>
            <w:tcW w:w="1315" w:type="dxa"/>
            <w:shd w:val="clear" w:color="auto" w:fill="auto"/>
            <w:hideMark/>
          </w:tcPr>
          <w:p w14:paraId="7898A07C" w14:textId="77777777" w:rsidR="00A138F5" w:rsidRPr="005B78C5" w:rsidRDefault="00A138F5" w:rsidP="00A138F5">
            <w:pPr>
              <w:jc w:val="left"/>
              <w:rPr>
                <w:sz w:val="16"/>
                <w:szCs w:val="16"/>
                <w:lang w:val="en-US"/>
              </w:rPr>
            </w:pPr>
            <w:r w:rsidRPr="005B78C5">
              <w:rPr>
                <w:sz w:val="16"/>
                <w:szCs w:val="16"/>
                <w:lang w:val="en-US"/>
              </w:rPr>
              <w:t>Expert Recruitment</w:t>
            </w:r>
          </w:p>
        </w:tc>
        <w:tc>
          <w:tcPr>
            <w:tcW w:w="687" w:type="dxa"/>
            <w:shd w:val="clear" w:color="auto" w:fill="auto"/>
            <w:hideMark/>
          </w:tcPr>
          <w:p w14:paraId="12519BA0"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5FCC1639" w14:textId="141CA726"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337D8564"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71730A64" w14:textId="1A0216F5"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65629FF4"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139F36C6" w14:textId="7B7BFEDE"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5E050951"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02435BE5" w14:textId="008CC544" w:rsidR="00A138F5" w:rsidRPr="005B78C5" w:rsidRDefault="00A138F5" w:rsidP="00C44BF2">
            <w:pPr>
              <w:jc w:val="center"/>
              <w:rPr>
                <w:sz w:val="16"/>
                <w:szCs w:val="16"/>
                <w:lang w:val="en-US"/>
              </w:rPr>
            </w:pPr>
            <w:r w:rsidRPr="005B78C5">
              <w:rPr>
                <w:color w:val="000000"/>
                <w:sz w:val="16"/>
                <w:szCs w:val="16"/>
              </w:rPr>
              <w:t>2%</w:t>
            </w:r>
          </w:p>
        </w:tc>
        <w:tc>
          <w:tcPr>
            <w:tcW w:w="810" w:type="dxa"/>
            <w:shd w:val="clear" w:color="auto" w:fill="auto"/>
            <w:hideMark/>
          </w:tcPr>
          <w:p w14:paraId="6D291025" w14:textId="77777777" w:rsidR="00A138F5" w:rsidRPr="005B78C5" w:rsidRDefault="00A138F5" w:rsidP="00C44BF2">
            <w:pPr>
              <w:jc w:val="center"/>
              <w:rPr>
                <w:b/>
                <w:bCs/>
                <w:sz w:val="16"/>
                <w:szCs w:val="16"/>
                <w:lang w:val="en-US"/>
              </w:rPr>
            </w:pPr>
            <w:r w:rsidRPr="005B78C5">
              <w:rPr>
                <w:b/>
                <w:bCs/>
                <w:sz w:val="16"/>
                <w:szCs w:val="16"/>
                <w:lang w:val="en-US"/>
              </w:rPr>
              <w:t>5</w:t>
            </w:r>
          </w:p>
        </w:tc>
        <w:tc>
          <w:tcPr>
            <w:tcW w:w="720" w:type="dxa"/>
            <w:shd w:val="clear" w:color="auto" w:fill="auto"/>
            <w:hideMark/>
          </w:tcPr>
          <w:p w14:paraId="5B5D3EDF" w14:textId="64DB4725" w:rsidR="00A138F5" w:rsidRPr="005B78C5" w:rsidRDefault="00A138F5" w:rsidP="00C44BF2">
            <w:pPr>
              <w:jc w:val="center"/>
              <w:rPr>
                <w:b/>
                <w:bCs/>
                <w:sz w:val="16"/>
                <w:szCs w:val="16"/>
                <w:lang w:val="en-US"/>
              </w:rPr>
            </w:pPr>
            <w:r w:rsidRPr="005B78C5">
              <w:rPr>
                <w:b/>
                <w:bCs/>
                <w:color w:val="000000"/>
                <w:sz w:val="16"/>
                <w:szCs w:val="16"/>
              </w:rPr>
              <w:t>1%</w:t>
            </w:r>
          </w:p>
        </w:tc>
      </w:tr>
      <w:tr w:rsidR="005B78C5" w:rsidRPr="005B78C5" w14:paraId="1DB5048F" w14:textId="77777777" w:rsidTr="005B78C5">
        <w:trPr>
          <w:trHeight w:val="191"/>
        </w:trPr>
        <w:tc>
          <w:tcPr>
            <w:tcW w:w="1058" w:type="dxa"/>
            <w:vMerge/>
            <w:shd w:val="clear" w:color="auto" w:fill="auto"/>
            <w:hideMark/>
          </w:tcPr>
          <w:p w14:paraId="31B8F4B5" w14:textId="77777777" w:rsidR="00A138F5" w:rsidRPr="005B78C5" w:rsidRDefault="00A138F5" w:rsidP="00A138F5">
            <w:pPr>
              <w:jc w:val="left"/>
              <w:rPr>
                <w:sz w:val="16"/>
                <w:szCs w:val="16"/>
                <w:lang w:val="en-US"/>
              </w:rPr>
            </w:pPr>
          </w:p>
        </w:tc>
        <w:tc>
          <w:tcPr>
            <w:tcW w:w="1315" w:type="dxa"/>
            <w:shd w:val="clear" w:color="auto" w:fill="auto"/>
            <w:hideMark/>
          </w:tcPr>
          <w:p w14:paraId="1F909C65" w14:textId="77777777" w:rsidR="00A138F5" w:rsidRPr="005B78C5" w:rsidRDefault="00A138F5" w:rsidP="00A138F5">
            <w:pPr>
              <w:jc w:val="left"/>
              <w:rPr>
                <w:sz w:val="16"/>
                <w:szCs w:val="16"/>
                <w:lang w:val="en-US"/>
              </w:rPr>
            </w:pPr>
            <w:r w:rsidRPr="005B78C5">
              <w:rPr>
                <w:sz w:val="16"/>
                <w:szCs w:val="16"/>
                <w:lang w:val="en-US"/>
              </w:rPr>
              <w:t>Gender considerations</w:t>
            </w:r>
          </w:p>
        </w:tc>
        <w:tc>
          <w:tcPr>
            <w:tcW w:w="687" w:type="dxa"/>
            <w:shd w:val="clear" w:color="auto" w:fill="auto"/>
            <w:hideMark/>
          </w:tcPr>
          <w:p w14:paraId="09CCA3F7" w14:textId="77777777" w:rsidR="00A138F5" w:rsidRPr="005B78C5" w:rsidRDefault="00A138F5" w:rsidP="00C44BF2">
            <w:pPr>
              <w:jc w:val="center"/>
              <w:rPr>
                <w:sz w:val="16"/>
                <w:szCs w:val="16"/>
                <w:lang w:val="en-US"/>
              </w:rPr>
            </w:pPr>
            <w:r w:rsidRPr="005B78C5">
              <w:rPr>
                <w:sz w:val="16"/>
                <w:szCs w:val="16"/>
                <w:lang w:val="en-US"/>
              </w:rPr>
              <w:t>7</w:t>
            </w:r>
          </w:p>
        </w:tc>
        <w:tc>
          <w:tcPr>
            <w:tcW w:w="720" w:type="dxa"/>
            <w:shd w:val="clear" w:color="auto" w:fill="auto"/>
            <w:hideMark/>
          </w:tcPr>
          <w:p w14:paraId="0ABAE2F8" w14:textId="37324475" w:rsidR="00A138F5" w:rsidRPr="005B78C5" w:rsidRDefault="00A138F5" w:rsidP="00C44BF2">
            <w:pPr>
              <w:jc w:val="center"/>
              <w:rPr>
                <w:sz w:val="16"/>
                <w:szCs w:val="16"/>
                <w:lang w:val="en-US"/>
              </w:rPr>
            </w:pPr>
            <w:r w:rsidRPr="005B78C5">
              <w:rPr>
                <w:color w:val="000000"/>
                <w:sz w:val="16"/>
                <w:szCs w:val="16"/>
              </w:rPr>
              <w:t>5%</w:t>
            </w:r>
          </w:p>
        </w:tc>
        <w:tc>
          <w:tcPr>
            <w:tcW w:w="720" w:type="dxa"/>
            <w:shd w:val="clear" w:color="auto" w:fill="auto"/>
            <w:hideMark/>
          </w:tcPr>
          <w:p w14:paraId="3EA20C53" w14:textId="77777777" w:rsidR="00A138F5" w:rsidRPr="005B78C5" w:rsidRDefault="00A138F5" w:rsidP="00C44BF2">
            <w:pPr>
              <w:jc w:val="center"/>
              <w:rPr>
                <w:sz w:val="16"/>
                <w:szCs w:val="16"/>
                <w:lang w:val="en-US"/>
              </w:rPr>
            </w:pPr>
            <w:r w:rsidRPr="005B78C5">
              <w:rPr>
                <w:sz w:val="16"/>
                <w:szCs w:val="16"/>
                <w:lang w:val="en-US"/>
              </w:rPr>
              <w:t>10</w:t>
            </w:r>
          </w:p>
        </w:tc>
        <w:tc>
          <w:tcPr>
            <w:tcW w:w="720" w:type="dxa"/>
            <w:shd w:val="clear" w:color="auto" w:fill="auto"/>
            <w:hideMark/>
          </w:tcPr>
          <w:p w14:paraId="69BFA9E3" w14:textId="32A17D7E"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78E54C38"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0FA9E99F" w14:textId="5867F0CA"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0474342F" w14:textId="77777777" w:rsidR="00A138F5" w:rsidRPr="005B78C5" w:rsidRDefault="00A138F5" w:rsidP="00C44BF2">
            <w:pPr>
              <w:jc w:val="center"/>
              <w:rPr>
                <w:sz w:val="16"/>
                <w:szCs w:val="16"/>
                <w:lang w:val="en-US"/>
              </w:rPr>
            </w:pPr>
            <w:r w:rsidRPr="005B78C5">
              <w:rPr>
                <w:sz w:val="16"/>
                <w:szCs w:val="16"/>
                <w:lang w:val="en-US"/>
              </w:rPr>
              <w:t>5</w:t>
            </w:r>
          </w:p>
        </w:tc>
        <w:tc>
          <w:tcPr>
            <w:tcW w:w="720" w:type="dxa"/>
            <w:shd w:val="clear" w:color="auto" w:fill="auto"/>
            <w:hideMark/>
          </w:tcPr>
          <w:p w14:paraId="7902A41F" w14:textId="33787242" w:rsidR="00A138F5" w:rsidRPr="005B78C5" w:rsidRDefault="00A138F5" w:rsidP="00C44BF2">
            <w:pPr>
              <w:jc w:val="center"/>
              <w:rPr>
                <w:sz w:val="16"/>
                <w:szCs w:val="16"/>
                <w:lang w:val="en-US"/>
              </w:rPr>
            </w:pPr>
            <w:r w:rsidRPr="005B78C5">
              <w:rPr>
                <w:color w:val="000000"/>
                <w:sz w:val="16"/>
                <w:szCs w:val="16"/>
              </w:rPr>
              <w:t>4%</w:t>
            </w:r>
          </w:p>
        </w:tc>
        <w:tc>
          <w:tcPr>
            <w:tcW w:w="810" w:type="dxa"/>
            <w:shd w:val="clear" w:color="auto" w:fill="auto"/>
            <w:hideMark/>
          </w:tcPr>
          <w:p w14:paraId="755F2A2D" w14:textId="77777777" w:rsidR="00A138F5" w:rsidRPr="005B78C5" w:rsidRDefault="00A138F5" w:rsidP="00C44BF2">
            <w:pPr>
              <w:jc w:val="center"/>
              <w:rPr>
                <w:b/>
                <w:bCs/>
                <w:sz w:val="16"/>
                <w:szCs w:val="16"/>
                <w:lang w:val="en-US"/>
              </w:rPr>
            </w:pPr>
            <w:r w:rsidRPr="005B78C5">
              <w:rPr>
                <w:b/>
                <w:bCs/>
                <w:sz w:val="16"/>
                <w:szCs w:val="16"/>
                <w:lang w:val="en-US"/>
              </w:rPr>
              <w:t>25</w:t>
            </w:r>
          </w:p>
        </w:tc>
        <w:tc>
          <w:tcPr>
            <w:tcW w:w="720" w:type="dxa"/>
            <w:shd w:val="clear" w:color="auto" w:fill="auto"/>
            <w:hideMark/>
          </w:tcPr>
          <w:p w14:paraId="5EE1F65C" w14:textId="3DBDCDC1" w:rsidR="00A138F5" w:rsidRPr="005B78C5" w:rsidRDefault="00A138F5" w:rsidP="00C44BF2">
            <w:pPr>
              <w:jc w:val="center"/>
              <w:rPr>
                <w:b/>
                <w:bCs/>
                <w:sz w:val="16"/>
                <w:szCs w:val="16"/>
                <w:lang w:val="en-US"/>
              </w:rPr>
            </w:pPr>
            <w:r w:rsidRPr="005B78C5">
              <w:rPr>
                <w:b/>
                <w:bCs/>
                <w:color w:val="000000"/>
                <w:sz w:val="16"/>
                <w:szCs w:val="16"/>
              </w:rPr>
              <w:t>4%</w:t>
            </w:r>
          </w:p>
        </w:tc>
      </w:tr>
      <w:tr w:rsidR="005B78C5" w:rsidRPr="005B78C5" w14:paraId="27C4F036" w14:textId="77777777" w:rsidTr="005B78C5">
        <w:trPr>
          <w:trHeight w:val="191"/>
        </w:trPr>
        <w:tc>
          <w:tcPr>
            <w:tcW w:w="1058" w:type="dxa"/>
            <w:vMerge w:val="restart"/>
            <w:shd w:val="clear" w:color="auto" w:fill="auto"/>
            <w:hideMark/>
          </w:tcPr>
          <w:p w14:paraId="447CB352" w14:textId="77777777" w:rsidR="00A138F5" w:rsidRPr="005B78C5" w:rsidRDefault="00A138F5" w:rsidP="00A138F5">
            <w:pPr>
              <w:jc w:val="left"/>
              <w:rPr>
                <w:sz w:val="16"/>
                <w:szCs w:val="16"/>
                <w:lang w:val="en-US"/>
              </w:rPr>
            </w:pPr>
            <w:r w:rsidRPr="005B78C5">
              <w:rPr>
                <w:sz w:val="16"/>
                <w:szCs w:val="16"/>
                <w:lang w:val="en-US"/>
              </w:rPr>
              <w:t>Providing equal opportunity</w:t>
            </w:r>
          </w:p>
        </w:tc>
        <w:tc>
          <w:tcPr>
            <w:tcW w:w="1315" w:type="dxa"/>
            <w:shd w:val="clear" w:color="auto" w:fill="auto"/>
            <w:hideMark/>
          </w:tcPr>
          <w:p w14:paraId="7EF834AA" w14:textId="77777777" w:rsidR="00A138F5" w:rsidRPr="005B78C5" w:rsidRDefault="00A138F5" w:rsidP="00A138F5">
            <w:pPr>
              <w:jc w:val="left"/>
              <w:rPr>
                <w:sz w:val="16"/>
                <w:szCs w:val="16"/>
                <w:lang w:val="en-US"/>
              </w:rPr>
            </w:pPr>
            <w:r w:rsidRPr="005B78C5">
              <w:rPr>
                <w:sz w:val="16"/>
                <w:szCs w:val="16"/>
                <w:lang w:val="en-US"/>
              </w:rPr>
              <w:t>Gender balanced recruitment</w:t>
            </w:r>
          </w:p>
        </w:tc>
        <w:tc>
          <w:tcPr>
            <w:tcW w:w="687" w:type="dxa"/>
            <w:shd w:val="clear" w:color="auto" w:fill="auto"/>
            <w:hideMark/>
          </w:tcPr>
          <w:p w14:paraId="130962D5"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6A214FA1" w14:textId="2594A891"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1AF8D3EB" w14:textId="77777777" w:rsidR="00A138F5" w:rsidRPr="005B78C5" w:rsidRDefault="00A138F5" w:rsidP="00C44BF2">
            <w:pPr>
              <w:jc w:val="center"/>
              <w:rPr>
                <w:sz w:val="16"/>
                <w:szCs w:val="16"/>
                <w:lang w:val="en-US"/>
              </w:rPr>
            </w:pPr>
            <w:r w:rsidRPr="005B78C5">
              <w:rPr>
                <w:sz w:val="16"/>
                <w:szCs w:val="16"/>
                <w:lang w:val="en-US"/>
              </w:rPr>
              <w:t>24</w:t>
            </w:r>
          </w:p>
        </w:tc>
        <w:tc>
          <w:tcPr>
            <w:tcW w:w="720" w:type="dxa"/>
            <w:shd w:val="clear" w:color="auto" w:fill="auto"/>
            <w:hideMark/>
          </w:tcPr>
          <w:p w14:paraId="56E69E95" w14:textId="684DAF08" w:rsidR="00A138F5" w:rsidRPr="005B78C5" w:rsidRDefault="00A138F5" w:rsidP="00C44BF2">
            <w:pPr>
              <w:jc w:val="center"/>
              <w:rPr>
                <w:sz w:val="16"/>
                <w:szCs w:val="16"/>
                <w:lang w:val="en-US"/>
              </w:rPr>
            </w:pPr>
            <w:r w:rsidRPr="005B78C5">
              <w:rPr>
                <w:color w:val="000000"/>
                <w:sz w:val="16"/>
                <w:szCs w:val="16"/>
              </w:rPr>
              <w:t>10%</w:t>
            </w:r>
          </w:p>
        </w:tc>
        <w:tc>
          <w:tcPr>
            <w:tcW w:w="720" w:type="dxa"/>
            <w:shd w:val="clear" w:color="auto" w:fill="auto"/>
            <w:hideMark/>
          </w:tcPr>
          <w:p w14:paraId="685EAD84"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133396AB" w14:textId="161C6FC5" w:rsidR="00A138F5" w:rsidRPr="005B78C5" w:rsidRDefault="00A138F5" w:rsidP="00C44BF2">
            <w:pPr>
              <w:jc w:val="center"/>
              <w:rPr>
                <w:sz w:val="16"/>
                <w:szCs w:val="16"/>
                <w:lang w:val="en-US"/>
              </w:rPr>
            </w:pPr>
            <w:r w:rsidRPr="005B78C5">
              <w:rPr>
                <w:color w:val="000000"/>
                <w:sz w:val="16"/>
                <w:szCs w:val="16"/>
              </w:rPr>
              <w:t>8%</w:t>
            </w:r>
          </w:p>
        </w:tc>
        <w:tc>
          <w:tcPr>
            <w:tcW w:w="720" w:type="dxa"/>
            <w:shd w:val="clear" w:color="auto" w:fill="auto"/>
            <w:hideMark/>
          </w:tcPr>
          <w:p w14:paraId="3D27DF4F" w14:textId="77777777" w:rsidR="00A138F5" w:rsidRPr="005B78C5" w:rsidRDefault="00A138F5" w:rsidP="00C44BF2">
            <w:pPr>
              <w:jc w:val="center"/>
              <w:rPr>
                <w:sz w:val="16"/>
                <w:szCs w:val="16"/>
                <w:lang w:val="en-US"/>
              </w:rPr>
            </w:pPr>
            <w:r w:rsidRPr="005B78C5">
              <w:rPr>
                <w:sz w:val="16"/>
                <w:szCs w:val="16"/>
                <w:lang w:val="en-US"/>
              </w:rPr>
              <w:t>8</w:t>
            </w:r>
          </w:p>
        </w:tc>
        <w:tc>
          <w:tcPr>
            <w:tcW w:w="720" w:type="dxa"/>
            <w:shd w:val="clear" w:color="auto" w:fill="auto"/>
            <w:hideMark/>
          </w:tcPr>
          <w:p w14:paraId="3DAEB496" w14:textId="34836DC2" w:rsidR="00A138F5" w:rsidRPr="005B78C5" w:rsidRDefault="00A138F5" w:rsidP="00C44BF2">
            <w:pPr>
              <w:jc w:val="center"/>
              <w:rPr>
                <w:sz w:val="16"/>
                <w:szCs w:val="16"/>
                <w:lang w:val="en-US"/>
              </w:rPr>
            </w:pPr>
            <w:r w:rsidRPr="005B78C5">
              <w:rPr>
                <w:color w:val="000000"/>
                <w:sz w:val="16"/>
                <w:szCs w:val="16"/>
              </w:rPr>
              <w:t>6%</w:t>
            </w:r>
          </w:p>
        </w:tc>
        <w:tc>
          <w:tcPr>
            <w:tcW w:w="810" w:type="dxa"/>
            <w:shd w:val="clear" w:color="auto" w:fill="auto"/>
            <w:hideMark/>
          </w:tcPr>
          <w:p w14:paraId="7252C4FE" w14:textId="77777777" w:rsidR="00A138F5" w:rsidRPr="005B78C5" w:rsidRDefault="00A138F5" w:rsidP="00C44BF2">
            <w:pPr>
              <w:jc w:val="center"/>
              <w:rPr>
                <w:b/>
                <w:bCs/>
                <w:sz w:val="16"/>
                <w:szCs w:val="16"/>
                <w:lang w:val="en-US"/>
              </w:rPr>
            </w:pPr>
            <w:r w:rsidRPr="005B78C5">
              <w:rPr>
                <w:b/>
                <w:bCs/>
                <w:sz w:val="16"/>
                <w:szCs w:val="16"/>
                <w:lang w:val="en-US"/>
              </w:rPr>
              <w:t>44</w:t>
            </w:r>
          </w:p>
        </w:tc>
        <w:tc>
          <w:tcPr>
            <w:tcW w:w="720" w:type="dxa"/>
            <w:shd w:val="clear" w:color="auto" w:fill="auto"/>
            <w:hideMark/>
          </w:tcPr>
          <w:p w14:paraId="6C5C30B1" w14:textId="36ADCE56" w:rsidR="00A138F5" w:rsidRPr="005B78C5" w:rsidRDefault="00A138F5" w:rsidP="00C44BF2">
            <w:pPr>
              <w:jc w:val="center"/>
              <w:rPr>
                <w:b/>
                <w:bCs/>
                <w:sz w:val="16"/>
                <w:szCs w:val="16"/>
                <w:lang w:val="en-US"/>
              </w:rPr>
            </w:pPr>
            <w:r w:rsidRPr="005B78C5">
              <w:rPr>
                <w:b/>
                <w:bCs/>
                <w:color w:val="000000"/>
                <w:sz w:val="16"/>
                <w:szCs w:val="16"/>
              </w:rPr>
              <w:t>8%</w:t>
            </w:r>
          </w:p>
        </w:tc>
      </w:tr>
      <w:tr w:rsidR="005B78C5" w:rsidRPr="005B78C5" w14:paraId="6A374D1D" w14:textId="77777777" w:rsidTr="005B78C5">
        <w:trPr>
          <w:trHeight w:val="191"/>
        </w:trPr>
        <w:tc>
          <w:tcPr>
            <w:tcW w:w="1058" w:type="dxa"/>
            <w:vMerge/>
            <w:shd w:val="clear" w:color="auto" w:fill="auto"/>
            <w:hideMark/>
          </w:tcPr>
          <w:p w14:paraId="49400F79" w14:textId="77777777" w:rsidR="00A138F5" w:rsidRPr="005B78C5" w:rsidRDefault="00A138F5" w:rsidP="00A138F5">
            <w:pPr>
              <w:jc w:val="left"/>
              <w:rPr>
                <w:sz w:val="16"/>
                <w:szCs w:val="16"/>
                <w:lang w:val="en-US"/>
              </w:rPr>
            </w:pPr>
          </w:p>
        </w:tc>
        <w:tc>
          <w:tcPr>
            <w:tcW w:w="1315" w:type="dxa"/>
            <w:shd w:val="clear" w:color="auto" w:fill="auto"/>
            <w:hideMark/>
          </w:tcPr>
          <w:p w14:paraId="399E7637" w14:textId="77777777" w:rsidR="00A138F5" w:rsidRPr="005B78C5" w:rsidRDefault="00A138F5" w:rsidP="00A138F5">
            <w:pPr>
              <w:jc w:val="left"/>
              <w:rPr>
                <w:sz w:val="16"/>
                <w:szCs w:val="16"/>
                <w:lang w:val="en-US"/>
              </w:rPr>
            </w:pPr>
            <w:r w:rsidRPr="005B78C5">
              <w:rPr>
                <w:sz w:val="16"/>
                <w:szCs w:val="16"/>
                <w:lang w:val="en-US"/>
              </w:rPr>
              <w:t>Training topic/materials</w:t>
            </w:r>
          </w:p>
        </w:tc>
        <w:tc>
          <w:tcPr>
            <w:tcW w:w="687" w:type="dxa"/>
            <w:shd w:val="clear" w:color="auto" w:fill="auto"/>
            <w:hideMark/>
          </w:tcPr>
          <w:p w14:paraId="0F29ECFB" w14:textId="77777777" w:rsidR="00A138F5" w:rsidRPr="005B78C5" w:rsidRDefault="00A138F5" w:rsidP="00C44BF2">
            <w:pPr>
              <w:jc w:val="center"/>
              <w:rPr>
                <w:sz w:val="16"/>
                <w:szCs w:val="16"/>
                <w:lang w:val="en-US"/>
              </w:rPr>
            </w:pPr>
            <w:r w:rsidRPr="005B78C5">
              <w:rPr>
                <w:sz w:val="16"/>
                <w:szCs w:val="16"/>
                <w:lang w:val="en-US"/>
              </w:rPr>
              <w:t>11</w:t>
            </w:r>
          </w:p>
        </w:tc>
        <w:tc>
          <w:tcPr>
            <w:tcW w:w="720" w:type="dxa"/>
            <w:shd w:val="clear" w:color="auto" w:fill="auto"/>
            <w:hideMark/>
          </w:tcPr>
          <w:p w14:paraId="56751A38" w14:textId="2EF5CD54" w:rsidR="00A138F5" w:rsidRPr="005B78C5" w:rsidRDefault="00A138F5" w:rsidP="00C44BF2">
            <w:pPr>
              <w:jc w:val="center"/>
              <w:rPr>
                <w:sz w:val="16"/>
                <w:szCs w:val="16"/>
                <w:lang w:val="en-US"/>
              </w:rPr>
            </w:pPr>
            <w:r w:rsidRPr="005B78C5">
              <w:rPr>
                <w:color w:val="000000"/>
                <w:sz w:val="16"/>
                <w:szCs w:val="16"/>
              </w:rPr>
              <w:t>8%</w:t>
            </w:r>
          </w:p>
        </w:tc>
        <w:tc>
          <w:tcPr>
            <w:tcW w:w="720" w:type="dxa"/>
            <w:shd w:val="clear" w:color="auto" w:fill="auto"/>
            <w:hideMark/>
          </w:tcPr>
          <w:p w14:paraId="657BC9A8" w14:textId="77777777" w:rsidR="00A138F5" w:rsidRPr="005B78C5" w:rsidRDefault="00A138F5" w:rsidP="00C44BF2">
            <w:pPr>
              <w:jc w:val="center"/>
              <w:rPr>
                <w:sz w:val="16"/>
                <w:szCs w:val="16"/>
                <w:lang w:val="en-US"/>
              </w:rPr>
            </w:pPr>
            <w:r w:rsidRPr="005B78C5">
              <w:rPr>
                <w:sz w:val="16"/>
                <w:szCs w:val="16"/>
                <w:lang w:val="en-US"/>
              </w:rPr>
              <w:t>19</w:t>
            </w:r>
          </w:p>
        </w:tc>
        <w:tc>
          <w:tcPr>
            <w:tcW w:w="720" w:type="dxa"/>
            <w:shd w:val="clear" w:color="auto" w:fill="auto"/>
            <w:hideMark/>
          </w:tcPr>
          <w:p w14:paraId="58F420C6" w14:textId="5A89F704" w:rsidR="00A138F5" w:rsidRPr="005B78C5" w:rsidRDefault="00A138F5" w:rsidP="00C44BF2">
            <w:pPr>
              <w:jc w:val="center"/>
              <w:rPr>
                <w:sz w:val="16"/>
                <w:szCs w:val="16"/>
                <w:lang w:val="en-US"/>
              </w:rPr>
            </w:pPr>
            <w:r w:rsidRPr="005B78C5">
              <w:rPr>
                <w:color w:val="000000"/>
                <w:sz w:val="16"/>
                <w:szCs w:val="16"/>
              </w:rPr>
              <w:t>8%</w:t>
            </w:r>
          </w:p>
        </w:tc>
        <w:tc>
          <w:tcPr>
            <w:tcW w:w="720" w:type="dxa"/>
            <w:shd w:val="clear" w:color="auto" w:fill="auto"/>
            <w:hideMark/>
          </w:tcPr>
          <w:p w14:paraId="289A379A" w14:textId="77777777" w:rsidR="00A138F5" w:rsidRPr="005B78C5" w:rsidRDefault="00A138F5" w:rsidP="00C44BF2">
            <w:pPr>
              <w:jc w:val="center"/>
              <w:rPr>
                <w:sz w:val="16"/>
                <w:szCs w:val="16"/>
                <w:lang w:val="en-US"/>
              </w:rPr>
            </w:pPr>
            <w:r w:rsidRPr="005B78C5">
              <w:rPr>
                <w:sz w:val="16"/>
                <w:szCs w:val="16"/>
                <w:lang w:val="en-US"/>
              </w:rPr>
              <w:t>8</w:t>
            </w:r>
          </w:p>
        </w:tc>
        <w:tc>
          <w:tcPr>
            <w:tcW w:w="720" w:type="dxa"/>
            <w:shd w:val="clear" w:color="auto" w:fill="auto"/>
            <w:hideMark/>
          </w:tcPr>
          <w:p w14:paraId="3F53E976" w14:textId="6AEA5F1A" w:rsidR="00A138F5" w:rsidRPr="005B78C5" w:rsidRDefault="00A138F5" w:rsidP="00C44BF2">
            <w:pPr>
              <w:jc w:val="center"/>
              <w:rPr>
                <w:sz w:val="16"/>
                <w:szCs w:val="16"/>
                <w:lang w:val="en-US"/>
              </w:rPr>
            </w:pPr>
            <w:r w:rsidRPr="005B78C5">
              <w:rPr>
                <w:color w:val="000000"/>
                <w:sz w:val="16"/>
                <w:szCs w:val="16"/>
              </w:rPr>
              <w:t>10%</w:t>
            </w:r>
          </w:p>
        </w:tc>
        <w:tc>
          <w:tcPr>
            <w:tcW w:w="720" w:type="dxa"/>
            <w:shd w:val="clear" w:color="auto" w:fill="auto"/>
            <w:hideMark/>
          </w:tcPr>
          <w:p w14:paraId="11301788" w14:textId="77777777" w:rsidR="00A138F5" w:rsidRPr="005B78C5" w:rsidRDefault="00A138F5" w:rsidP="00C44BF2">
            <w:pPr>
              <w:jc w:val="center"/>
              <w:rPr>
                <w:sz w:val="16"/>
                <w:szCs w:val="16"/>
                <w:lang w:val="en-US"/>
              </w:rPr>
            </w:pPr>
            <w:r w:rsidRPr="005B78C5">
              <w:rPr>
                <w:sz w:val="16"/>
                <w:szCs w:val="16"/>
                <w:lang w:val="en-US"/>
              </w:rPr>
              <w:t>17</w:t>
            </w:r>
          </w:p>
        </w:tc>
        <w:tc>
          <w:tcPr>
            <w:tcW w:w="720" w:type="dxa"/>
            <w:shd w:val="clear" w:color="auto" w:fill="auto"/>
            <w:hideMark/>
          </w:tcPr>
          <w:p w14:paraId="7D0370B4" w14:textId="46492A14" w:rsidR="00A138F5" w:rsidRPr="005B78C5" w:rsidRDefault="00A138F5" w:rsidP="00C44BF2">
            <w:pPr>
              <w:jc w:val="center"/>
              <w:rPr>
                <w:sz w:val="16"/>
                <w:szCs w:val="16"/>
                <w:lang w:val="en-US"/>
              </w:rPr>
            </w:pPr>
            <w:r w:rsidRPr="005B78C5">
              <w:rPr>
                <w:color w:val="000000"/>
                <w:sz w:val="16"/>
                <w:szCs w:val="16"/>
              </w:rPr>
              <w:t>13%</w:t>
            </w:r>
          </w:p>
        </w:tc>
        <w:tc>
          <w:tcPr>
            <w:tcW w:w="810" w:type="dxa"/>
            <w:shd w:val="clear" w:color="auto" w:fill="auto"/>
            <w:hideMark/>
          </w:tcPr>
          <w:p w14:paraId="0807A15B" w14:textId="77777777" w:rsidR="00A138F5" w:rsidRPr="005B78C5" w:rsidRDefault="00A138F5" w:rsidP="00C44BF2">
            <w:pPr>
              <w:jc w:val="center"/>
              <w:rPr>
                <w:b/>
                <w:bCs/>
                <w:sz w:val="16"/>
                <w:szCs w:val="16"/>
                <w:lang w:val="en-US"/>
              </w:rPr>
            </w:pPr>
            <w:r w:rsidRPr="005B78C5">
              <w:rPr>
                <w:b/>
                <w:bCs/>
                <w:sz w:val="16"/>
                <w:szCs w:val="16"/>
                <w:lang w:val="en-US"/>
              </w:rPr>
              <w:t>55</w:t>
            </w:r>
          </w:p>
        </w:tc>
        <w:tc>
          <w:tcPr>
            <w:tcW w:w="720" w:type="dxa"/>
            <w:shd w:val="clear" w:color="auto" w:fill="auto"/>
            <w:hideMark/>
          </w:tcPr>
          <w:p w14:paraId="27C5CC31" w14:textId="348BFAC1" w:rsidR="00A138F5" w:rsidRPr="005B78C5" w:rsidRDefault="00A138F5" w:rsidP="00C44BF2">
            <w:pPr>
              <w:jc w:val="center"/>
              <w:rPr>
                <w:b/>
                <w:bCs/>
                <w:sz w:val="16"/>
                <w:szCs w:val="16"/>
                <w:lang w:val="en-US"/>
              </w:rPr>
            </w:pPr>
            <w:r w:rsidRPr="005B78C5">
              <w:rPr>
                <w:b/>
                <w:bCs/>
                <w:color w:val="000000"/>
                <w:sz w:val="16"/>
                <w:szCs w:val="16"/>
              </w:rPr>
              <w:t>10%</w:t>
            </w:r>
          </w:p>
        </w:tc>
      </w:tr>
      <w:tr w:rsidR="005B78C5" w:rsidRPr="005B78C5" w14:paraId="456B59AA" w14:textId="77777777" w:rsidTr="005B78C5">
        <w:trPr>
          <w:trHeight w:val="191"/>
        </w:trPr>
        <w:tc>
          <w:tcPr>
            <w:tcW w:w="1058" w:type="dxa"/>
            <w:vMerge/>
            <w:shd w:val="clear" w:color="auto" w:fill="auto"/>
            <w:hideMark/>
          </w:tcPr>
          <w:p w14:paraId="66963F27" w14:textId="77777777" w:rsidR="00A138F5" w:rsidRPr="005B78C5" w:rsidRDefault="00A138F5" w:rsidP="00A138F5">
            <w:pPr>
              <w:jc w:val="left"/>
              <w:rPr>
                <w:sz w:val="16"/>
                <w:szCs w:val="16"/>
                <w:lang w:val="en-US"/>
              </w:rPr>
            </w:pPr>
          </w:p>
        </w:tc>
        <w:tc>
          <w:tcPr>
            <w:tcW w:w="1315" w:type="dxa"/>
            <w:shd w:val="clear" w:color="auto" w:fill="auto"/>
            <w:hideMark/>
          </w:tcPr>
          <w:p w14:paraId="2D01B168" w14:textId="77777777" w:rsidR="00A138F5" w:rsidRPr="005B78C5" w:rsidRDefault="00A138F5" w:rsidP="00A138F5">
            <w:pPr>
              <w:jc w:val="left"/>
              <w:rPr>
                <w:sz w:val="16"/>
                <w:szCs w:val="16"/>
                <w:lang w:val="en-US"/>
              </w:rPr>
            </w:pPr>
            <w:r w:rsidRPr="005B78C5">
              <w:rPr>
                <w:sz w:val="16"/>
                <w:szCs w:val="16"/>
              </w:rPr>
              <w:t>Women only training</w:t>
            </w:r>
          </w:p>
        </w:tc>
        <w:tc>
          <w:tcPr>
            <w:tcW w:w="687" w:type="dxa"/>
            <w:shd w:val="clear" w:color="auto" w:fill="auto"/>
            <w:hideMark/>
          </w:tcPr>
          <w:p w14:paraId="34FFAE63" w14:textId="77777777" w:rsidR="00A138F5" w:rsidRPr="005B78C5" w:rsidRDefault="00A138F5" w:rsidP="00C44BF2">
            <w:pPr>
              <w:jc w:val="center"/>
              <w:rPr>
                <w:sz w:val="16"/>
                <w:szCs w:val="16"/>
              </w:rPr>
            </w:pPr>
            <w:r w:rsidRPr="005B78C5">
              <w:rPr>
                <w:sz w:val="16"/>
                <w:szCs w:val="16"/>
              </w:rPr>
              <w:t>1</w:t>
            </w:r>
          </w:p>
        </w:tc>
        <w:tc>
          <w:tcPr>
            <w:tcW w:w="720" w:type="dxa"/>
            <w:shd w:val="clear" w:color="auto" w:fill="auto"/>
            <w:hideMark/>
          </w:tcPr>
          <w:p w14:paraId="4FD1CA01" w14:textId="041E3BEF" w:rsidR="00A138F5" w:rsidRPr="005B78C5" w:rsidRDefault="00A138F5" w:rsidP="00C44BF2">
            <w:pPr>
              <w:jc w:val="center"/>
              <w:rPr>
                <w:sz w:val="16"/>
                <w:szCs w:val="16"/>
              </w:rPr>
            </w:pPr>
            <w:r w:rsidRPr="005B78C5">
              <w:rPr>
                <w:color w:val="000000"/>
                <w:sz w:val="16"/>
                <w:szCs w:val="16"/>
              </w:rPr>
              <w:t>1%</w:t>
            </w:r>
          </w:p>
        </w:tc>
        <w:tc>
          <w:tcPr>
            <w:tcW w:w="720" w:type="dxa"/>
            <w:shd w:val="clear" w:color="auto" w:fill="auto"/>
            <w:hideMark/>
          </w:tcPr>
          <w:p w14:paraId="3E3F717D" w14:textId="77777777" w:rsidR="00A138F5" w:rsidRPr="005B78C5" w:rsidRDefault="00A138F5" w:rsidP="00C44BF2">
            <w:pPr>
              <w:jc w:val="center"/>
              <w:rPr>
                <w:sz w:val="16"/>
                <w:szCs w:val="16"/>
              </w:rPr>
            </w:pPr>
            <w:r w:rsidRPr="005B78C5">
              <w:rPr>
                <w:sz w:val="16"/>
                <w:szCs w:val="16"/>
              </w:rPr>
              <w:t>1</w:t>
            </w:r>
          </w:p>
        </w:tc>
        <w:tc>
          <w:tcPr>
            <w:tcW w:w="720" w:type="dxa"/>
            <w:shd w:val="clear" w:color="auto" w:fill="auto"/>
            <w:hideMark/>
          </w:tcPr>
          <w:p w14:paraId="22F19C2F" w14:textId="2A5E720A" w:rsidR="00A138F5" w:rsidRPr="005B78C5" w:rsidRDefault="00A138F5" w:rsidP="00C44BF2">
            <w:pPr>
              <w:jc w:val="center"/>
              <w:rPr>
                <w:sz w:val="16"/>
                <w:szCs w:val="16"/>
              </w:rPr>
            </w:pPr>
            <w:r w:rsidRPr="005B78C5">
              <w:rPr>
                <w:color w:val="000000"/>
                <w:sz w:val="16"/>
                <w:szCs w:val="16"/>
              </w:rPr>
              <w:t>0%</w:t>
            </w:r>
          </w:p>
        </w:tc>
        <w:tc>
          <w:tcPr>
            <w:tcW w:w="720" w:type="dxa"/>
            <w:shd w:val="clear" w:color="auto" w:fill="auto"/>
            <w:hideMark/>
          </w:tcPr>
          <w:p w14:paraId="2A016D66" w14:textId="77777777" w:rsidR="00A138F5" w:rsidRPr="005B78C5" w:rsidRDefault="00A138F5" w:rsidP="00C44BF2">
            <w:pPr>
              <w:jc w:val="center"/>
              <w:rPr>
                <w:sz w:val="16"/>
                <w:szCs w:val="16"/>
              </w:rPr>
            </w:pPr>
            <w:r w:rsidRPr="005B78C5">
              <w:rPr>
                <w:sz w:val="16"/>
                <w:szCs w:val="16"/>
              </w:rPr>
              <w:t>0</w:t>
            </w:r>
          </w:p>
        </w:tc>
        <w:tc>
          <w:tcPr>
            <w:tcW w:w="720" w:type="dxa"/>
            <w:shd w:val="clear" w:color="auto" w:fill="auto"/>
            <w:hideMark/>
          </w:tcPr>
          <w:p w14:paraId="13CEAFFC" w14:textId="4CE7600E" w:rsidR="00A138F5" w:rsidRPr="005B78C5" w:rsidRDefault="00A138F5" w:rsidP="00C44BF2">
            <w:pPr>
              <w:jc w:val="center"/>
              <w:rPr>
                <w:sz w:val="16"/>
                <w:szCs w:val="16"/>
              </w:rPr>
            </w:pPr>
            <w:r w:rsidRPr="005B78C5">
              <w:rPr>
                <w:color w:val="000000"/>
                <w:sz w:val="16"/>
                <w:szCs w:val="16"/>
              </w:rPr>
              <w:t>0%</w:t>
            </w:r>
          </w:p>
        </w:tc>
        <w:tc>
          <w:tcPr>
            <w:tcW w:w="720" w:type="dxa"/>
            <w:shd w:val="clear" w:color="auto" w:fill="auto"/>
            <w:hideMark/>
          </w:tcPr>
          <w:p w14:paraId="7B42066C" w14:textId="77777777" w:rsidR="00A138F5" w:rsidRPr="005B78C5" w:rsidRDefault="00A138F5" w:rsidP="00C44BF2">
            <w:pPr>
              <w:jc w:val="center"/>
              <w:rPr>
                <w:sz w:val="16"/>
                <w:szCs w:val="16"/>
              </w:rPr>
            </w:pPr>
            <w:r w:rsidRPr="005B78C5">
              <w:rPr>
                <w:sz w:val="16"/>
                <w:szCs w:val="16"/>
              </w:rPr>
              <w:t>0</w:t>
            </w:r>
          </w:p>
        </w:tc>
        <w:tc>
          <w:tcPr>
            <w:tcW w:w="720" w:type="dxa"/>
            <w:shd w:val="clear" w:color="auto" w:fill="auto"/>
            <w:hideMark/>
          </w:tcPr>
          <w:p w14:paraId="2EFD6010" w14:textId="53F9B6E4" w:rsidR="00A138F5" w:rsidRPr="005B78C5" w:rsidRDefault="00A138F5" w:rsidP="00C44BF2">
            <w:pPr>
              <w:jc w:val="center"/>
              <w:rPr>
                <w:sz w:val="16"/>
                <w:szCs w:val="16"/>
              </w:rPr>
            </w:pPr>
            <w:r w:rsidRPr="005B78C5">
              <w:rPr>
                <w:color w:val="000000"/>
                <w:sz w:val="16"/>
                <w:szCs w:val="16"/>
              </w:rPr>
              <w:t>0%</w:t>
            </w:r>
          </w:p>
        </w:tc>
        <w:tc>
          <w:tcPr>
            <w:tcW w:w="810" w:type="dxa"/>
            <w:shd w:val="clear" w:color="auto" w:fill="auto"/>
            <w:hideMark/>
          </w:tcPr>
          <w:p w14:paraId="495AFEFC" w14:textId="77777777" w:rsidR="00A138F5" w:rsidRPr="005B78C5" w:rsidRDefault="00A138F5" w:rsidP="00C44BF2">
            <w:pPr>
              <w:jc w:val="center"/>
              <w:rPr>
                <w:b/>
                <w:bCs/>
                <w:sz w:val="16"/>
                <w:szCs w:val="16"/>
              </w:rPr>
            </w:pPr>
            <w:r w:rsidRPr="005B78C5">
              <w:rPr>
                <w:b/>
                <w:bCs/>
                <w:sz w:val="16"/>
                <w:szCs w:val="16"/>
              </w:rPr>
              <w:t>2</w:t>
            </w:r>
          </w:p>
        </w:tc>
        <w:tc>
          <w:tcPr>
            <w:tcW w:w="720" w:type="dxa"/>
            <w:shd w:val="clear" w:color="auto" w:fill="auto"/>
            <w:hideMark/>
          </w:tcPr>
          <w:p w14:paraId="42F4D3BA" w14:textId="49E79667" w:rsidR="00A138F5" w:rsidRPr="005B78C5" w:rsidRDefault="00A138F5" w:rsidP="00C44BF2">
            <w:pPr>
              <w:jc w:val="center"/>
              <w:rPr>
                <w:b/>
                <w:bCs/>
                <w:sz w:val="16"/>
                <w:szCs w:val="16"/>
              </w:rPr>
            </w:pPr>
            <w:r w:rsidRPr="005B78C5">
              <w:rPr>
                <w:b/>
                <w:bCs/>
                <w:color w:val="000000"/>
                <w:sz w:val="16"/>
                <w:szCs w:val="16"/>
              </w:rPr>
              <w:t>0%</w:t>
            </w:r>
          </w:p>
        </w:tc>
      </w:tr>
      <w:tr w:rsidR="005B78C5" w:rsidRPr="005B78C5" w14:paraId="4670D33C" w14:textId="77777777" w:rsidTr="005B78C5">
        <w:trPr>
          <w:trHeight w:val="191"/>
        </w:trPr>
        <w:tc>
          <w:tcPr>
            <w:tcW w:w="1058" w:type="dxa"/>
            <w:vMerge/>
            <w:shd w:val="clear" w:color="auto" w:fill="auto"/>
            <w:hideMark/>
          </w:tcPr>
          <w:p w14:paraId="425BB975" w14:textId="77777777" w:rsidR="00A138F5" w:rsidRPr="005B78C5" w:rsidRDefault="00A138F5" w:rsidP="00A138F5">
            <w:pPr>
              <w:jc w:val="left"/>
              <w:rPr>
                <w:sz w:val="16"/>
                <w:szCs w:val="16"/>
                <w:lang w:val="en-US"/>
              </w:rPr>
            </w:pPr>
          </w:p>
        </w:tc>
        <w:tc>
          <w:tcPr>
            <w:tcW w:w="1315" w:type="dxa"/>
            <w:shd w:val="clear" w:color="auto" w:fill="auto"/>
            <w:hideMark/>
          </w:tcPr>
          <w:p w14:paraId="53E68A28" w14:textId="77777777" w:rsidR="00A138F5" w:rsidRPr="005B78C5" w:rsidRDefault="00A138F5" w:rsidP="00A138F5">
            <w:pPr>
              <w:jc w:val="left"/>
              <w:rPr>
                <w:sz w:val="16"/>
                <w:szCs w:val="16"/>
                <w:lang w:val="en-US"/>
              </w:rPr>
            </w:pPr>
            <w:r w:rsidRPr="005B78C5">
              <w:rPr>
                <w:sz w:val="16"/>
                <w:szCs w:val="16"/>
                <w:lang w:val="en-US"/>
              </w:rPr>
              <w:t>Stakeholder engagement</w:t>
            </w:r>
          </w:p>
        </w:tc>
        <w:tc>
          <w:tcPr>
            <w:tcW w:w="687" w:type="dxa"/>
            <w:shd w:val="clear" w:color="auto" w:fill="auto"/>
            <w:hideMark/>
          </w:tcPr>
          <w:p w14:paraId="4E4EF367" w14:textId="77777777" w:rsidR="00A138F5" w:rsidRPr="005B78C5" w:rsidRDefault="00A138F5" w:rsidP="00C44BF2">
            <w:pPr>
              <w:jc w:val="center"/>
              <w:rPr>
                <w:sz w:val="16"/>
                <w:szCs w:val="16"/>
                <w:lang w:val="en-US"/>
              </w:rPr>
            </w:pPr>
            <w:r w:rsidRPr="005B78C5">
              <w:rPr>
                <w:sz w:val="16"/>
                <w:szCs w:val="16"/>
                <w:lang w:val="en-US"/>
              </w:rPr>
              <w:t>15</w:t>
            </w:r>
          </w:p>
        </w:tc>
        <w:tc>
          <w:tcPr>
            <w:tcW w:w="720" w:type="dxa"/>
            <w:shd w:val="clear" w:color="auto" w:fill="auto"/>
            <w:hideMark/>
          </w:tcPr>
          <w:p w14:paraId="45DC8C36" w14:textId="408A8EEE" w:rsidR="00A138F5" w:rsidRPr="005B78C5" w:rsidRDefault="00A138F5" w:rsidP="00C44BF2">
            <w:pPr>
              <w:jc w:val="center"/>
              <w:rPr>
                <w:sz w:val="16"/>
                <w:szCs w:val="16"/>
                <w:lang w:val="en-US"/>
              </w:rPr>
            </w:pPr>
            <w:r w:rsidRPr="005B78C5">
              <w:rPr>
                <w:color w:val="000000"/>
                <w:sz w:val="16"/>
                <w:szCs w:val="16"/>
              </w:rPr>
              <w:t>11%</w:t>
            </w:r>
          </w:p>
        </w:tc>
        <w:tc>
          <w:tcPr>
            <w:tcW w:w="720" w:type="dxa"/>
            <w:shd w:val="clear" w:color="auto" w:fill="auto"/>
            <w:hideMark/>
          </w:tcPr>
          <w:p w14:paraId="38FBCCA2" w14:textId="77777777" w:rsidR="00A138F5" w:rsidRPr="005B78C5" w:rsidRDefault="00A138F5" w:rsidP="00C44BF2">
            <w:pPr>
              <w:jc w:val="center"/>
              <w:rPr>
                <w:sz w:val="16"/>
                <w:szCs w:val="16"/>
                <w:lang w:val="en-US"/>
              </w:rPr>
            </w:pPr>
            <w:r w:rsidRPr="005B78C5">
              <w:rPr>
                <w:sz w:val="16"/>
                <w:szCs w:val="16"/>
                <w:lang w:val="en-US"/>
              </w:rPr>
              <w:t>21</w:t>
            </w:r>
          </w:p>
        </w:tc>
        <w:tc>
          <w:tcPr>
            <w:tcW w:w="720" w:type="dxa"/>
            <w:shd w:val="clear" w:color="auto" w:fill="auto"/>
            <w:hideMark/>
          </w:tcPr>
          <w:p w14:paraId="2EE6349A" w14:textId="18DD78AC" w:rsidR="00A138F5" w:rsidRPr="005B78C5" w:rsidRDefault="00A138F5" w:rsidP="00C44BF2">
            <w:pPr>
              <w:jc w:val="center"/>
              <w:rPr>
                <w:sz w:val="16"/>
                <w:szCs w:val="16"/>
                <w:lang w:val="en-US"/>
              </w:rPr>
            </w:pPr>
            <w:r w:rsidRPr="005B78C5">
              <w:rPr>
                <w:color w:val="000000"/>
                <w:sz w:val="16"/>
                <w:szCs w:val="16"/>
              </w:rPr>
              <w:t>9%</w:t>
            </w:r>
          </w:p>
        </w:tc>
        <w:tc>
          <w:tcPr>
            <w:tcW w:w="720" w:type="dxa"/>
            <w:shd w:val="clear" w:color="auto" w:fill="auto"/>
            <w:hideMark/>
          </w:tcPr>
          <w:p w14:paraId="507CB1F0" w14:textId="77777777" w:rsidR="00A138F5" w:rsidRPr="005B78C5" w:rsidRDefault="00A138F5" w:rsidP="00C44BF2">
            <w:pPr>
              <w:jc w:val="center"/>
              <w:rPr>
                <w:sz w:val="16"/>
                <w:szCs w:val="16"/>
                <w:lang w:val="en-US"/>
              </w:rPr>
            </w:pPr>
            <w:r w:rsidRPr="005B78C5">
              <w:rPr>
                <w:sz w:val="16"/>
                <w:szCs w:val="16"/>
                <w:lang w:val="en-US"/>
              </w:rPr>
              <w:t>10</w:t>
            </w:r>
          </w:p>
        </w:tc>
        <w:tc>
          <w:tcPr>
            <w:tcW w:w="720" w:type="dxa"/>
            <w:shd w:val="clear" w:color="auto" w:fill="auto"/>
            <w:hideMark/>
          </w:tcPr>
          <w:p w14:paraId="5AC334A7" w14:textId="7B4B3D4F" w:rsidR="00A138F5" w:rsidRPr="005B78C5" w:rsidRDefault="00A138F5" w:rsidP="00C44BF2">
            <w:pPr>
              <w:jc w:val="center"/>
              <w:rPr>
                <w:sz w:val="16"/>
                <w:szCs w:val="16"/>
                <w:lang w:val="en-US"/>
              </w:rPr>
            </w:pPr>
            <w:r w:rsidRPr="005B78C5">
              <w:rPr>
                <w:color w:val="000000"/>
                <w:sz w:val="16"/>
                <w:szCs w:val="16"/>
              </w:rPr>
              <w:t>13%</w:t>
            </w:r>
          </w:p>
        </w:tc>
        <w:tc>
          <w:tcPr>
            <w:tcW w:w="720" w:type="dxa"/>
            <w:shd w:val="clear" w:color="auto" w:fill="auto"/>
            <w:hideMark/>
          </w:tcPr>
          <w:p w14:paraId="0DC7DD29" w14:textId="77777777" w:rsidR="00A138F5" w:rsidRPr="005B78C5" w:rsidRDefault="00A138F5" w:rsidP="00C44BF2">
            <w:pPr>
              <w:jc w:val="center"/>
              <w:rPr>
                <w:sz w:val="16"/>
                <w:szCs w:val="16"/>
                <w:lang w:val="en-US"/>
              </w:rPr>
            </w:pPr>
            <w:r w:rsidRPr="005B78C5">
              <w:rPr>
                <w:sz w:val="16"/>
                <w:szCs w:val="16"/>
                <w:lang w:val="en-US"/>
              </w:rPr>
              <w:t>14</w:t>
            </w:r>
          </w:p>
        </w:tc>
        <w:tc>
          <w:tcPr>
            <w:tcW w:w="720" w:type="dxa"/>
            <w:shd w:val="clear" w:color="auto" w:fill="auto"/>
            <w:hideMark/>
          </w:tcPr>
          <w:p w14:paraId="477C365A" w14:textId="0C96B0E6" w:rsidR="00A138F5" w:rsidRPr="005B78C5" w:rsidRDefault="00A138F5" w:rsidP="00C44BF2">
            <w:pPr>
              <w:jc w:val="center"/>
              <w:rPr>
                <w:sz w:val="16"/>
                <w:szCs w:val="16"/>
                <w:lang w:val="en-US"/>
              </w:rPr>
            </w:pPr>
            <w:r w:rsidRPr="005B78C5">
              <w:rPr>
                <w:color w:val="000000"/>
                <w:sz w:val="16"/>
                <w:szCs w:val="16"/>
              </w:rPr>
              <w:t>11%</w:t>
            </w:r>
          </w:p>
        </w:tc>
        <w:tc>
          <w:tcPr>
            <w:tcW w:w="810" w:type="dxa"/>
            <w:shd w:val="clear" w:color="auto" w:fill="auto"/>
            <w:hideMark/>
          </w:tcPr>
          <w:p w14:paraId="033DE6FA" w14:textId="77777777" w:rsidR="00A138F5" w:rsidRPr="005B78C5" w:rsidRDefault="00A138F5" w:rsidP="00C44BF2">
            <w:pPr>
              <w:jc w:val="center"/>
              <w:rPr>
                <w:b/>
                <w:bCs/>
                <w:sz w:val="16"/>
                <w:szCs w:val="16"/>
                <w:lang w:val="en-US"/>
              </w:rPr>
            </w:pPr>
            <w:r w:rsidRPr="005B78C5">
              <w:rPr>
                <w:b/>
                <w:bCs/>
                <w:sz w:val="16"/>
                <w:szCs w:val="16"/>
                <w:lang w:val="en-US"/>
              </w:rPr>
              <w:t>60</w:t>
            </w:r>
          </w:p>
        </w:tc>
        <w:tc>
          <w:tcPr>
            <w:tcW w:w="720" w:type="dxa"/>
            <w:shd w:val="clear" w:color="auto" w:fill="auto"/>
            <w:hideMark/>
          </w:tcPr>
          <w:p w14:paraId="78D2B4D9" w14:textId="10C90C08" w:rsidR="00A138F5" w:rsidRPr="005B78C5" w:rsidRDefault="00A138F5" w:rsidP="00C44BF2">
            <w:pPr>
              <w:jc w:val="center"/>
              <w:rPr>
                <w:b/>
                <w:bCs/>
                <w:sz w:val="16"/>
                <w:szCs w:val="16"/>
                <w:lang w:val="en-US"/>
              </w:rPr>
            </w:pPr>
            <w:r w:rsidRPr="005B78C5">
              <w:rPr>
                <w:b/>
                <w:bCs/>
                <w:color w:val="000000"/>
                <w:sz w:val="16"/>
                <w:szCs w:val="16"/>
              </w:rPr>
              <w:t>10%</w:t>
            </w:r>
          </w:p>
        </w:tc>
      </w:tr>
      <w:tr w:rsidR="005B78C5" w:rsidRPr="005B78C5" w14:paraId="2714533F" w14:textId="77777777" w:rsidTr="005B78C5">
        <w:trPr>
          <w:trHeight w:val="191"/>
        </w:trPr>
        <w:tc>
          <w:tcPr>
            <w:tcW w:w="1058" w:type="dxa"/>
            <w:vMerge w:val="restart"/>
            <w:shd w:val="clear" w:color="auto" w:fill="auto"/>
            <w:hideMark/>
          </w:tcPr>
          <w:p w14:paraId="71646CA7" w14:textId="77777777" w:rsidR="00A138F5" w:rsidRPr="005B78C5" w:rsidRDefault="00A138F5" w:rsidP="00A138F5">
            <w:pPr>
              <w:jc w:val="left"/>
              <w:rPr>
                <w:sz w:val="16"/>
                <w:szCs w:val="16"/>
                <w:lang w:val="en-US"/>
              </w:rPr>
            </w:pPr>
            <w:r w:rsidRPr="005B78C5">
              <w:rPr>
                <w:sz w:val="16"/>
                <w:szCs w:val="16"/>
                <w:lang w:val="en-US"/>
              </w:rPr>
              <w:t xml:space="preserve">Building </w:t>
            </w:r>
            <w:r w:rsidRPr="005B78C5">
              <w:rPr>
                <w:sz w:val="16"/>
                <w:szCs w:val="16"/>
                <w:lang w:val="en-US"/>
              </w:rPr>
              <w:br/>
              <w:t>capacity</w:t>
            </w:r>
          </w:p>
        </w:tc>
        <w:tc>
          <w:tcPr>
            <w:tcW w:w="1315" w:type="dxa"/>
            <w:shd w:val="clear" w:color="auto" w:fill="auto"/>
            <w:hideMark/>
          </w:tcPr>
          <w:p w14:paraId="34A923ED" w14:textId="77777777" w:rsidR="00A138F5" w:rsidRPr="005B78C5" w:rsidRDefault="00A138F5" w:rsidP="00A138F5">
            <w:pPr>
              <w:jc w:val="left"/>
              <w:rPr>
                <w:sz w:val="16"/>
                <w:szCs w:val="16"/>
                <w:lang w:val="en-US"/>
              </w:rPr>
            </w:pPr>
            <w:r w:rsidRPr="005B78C5">
              <w:rPr>
                <w:sz w:val="16"/>
                <w:szCs w:val="16"/>
                <w:lang w:val="en-US"/>
              </w:rPr>
              <w:t>Incentives</w:t>
            </w:r>
          </w:p>
        </w:tc>
        <w:tc>
          <w:tcPr>
            <w:tcW w:w="687" w:type="dxa"/>
            <w:shd w:val="clear" w:color="auto" w:fill="auto"/>
            <w:hideMark/>
          </w:tcPr>
          <w:p w14:paraId="57D40C3E"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7CE69BDC" w14:textId="1A0C60D8"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35F631FF"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40E8CCD8" w14:textId="3EF00CC7"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3E073FB4"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3723AFF0" w14:textId="7FC77614" w:rsidR="00A138F5" w:rsidRPr="005B78C5" w:rsidRDefault="00A138F5" w:rsidP="00C44BF2">
            <w:pPr>
              <w:jc w:val="center"/>
              <w:rPr>
                <w:sz w:val="16"/>
                <w:szCs w:val="16"/>
                <w:lang w:val="en-US"/>
              </w:rPr>
            </w:pPr>
            <w:r w:rsidRPr="005B78C5">
              <w:rPr>
                <w:color w:val="000000"/>
                <w:sz w:val="16"/>
                <w:szCs w:val="16"/>
              </w:rPr>
              <w:t>5%</w:t>
            </w:r>
          </w:p>
        </w:tc>
        <w:tc>
          <w:tcPr>
            <w:tcW w:w="720" w:type="dxa"/>
            <w:shd w:val="clear" w:color="auto" w:fill="auto"/>
            <w:hideMark/>
          </w:tcPr>
          <w:p w14:paraId="6F2151F7" w14:textId="77777777" w:rsidR="00A138F5" w:rsidRPr="005B78C5" w:rsidRDefault="00A138F5" w:rsidP="00C44BF2">
            <w:pPr>
              <w:jc w:val="center"/>
              <w:rPr>
                <w:sz w:val="16"/>
                <w:szCs w:val="16"/>
                <w:lang w:val="en-US"/>
              </w:rPr>
            </w:pPr>
            <w:r w:rsidRPr="005B78C5">
              <w:rPr>
                <w:sz w:val="16"/>
                <w:szCs w:val="16"/>
                <w:lang w:val="en-US"/>
              </w:rPr>
              <w:t>1</w:t>
            </w:r>
          </w:p>
        </w:tc>
        <w:tc>
          <w:tcPr>
            <w:tcW w:w="720" w:type="dxa"/>
            <w:shd w:val="clear" w:color="auto" w:fill="auto"/>
            <w:hideMark/>
          </w:tcPr>
          <w:p w14:paraId="6C527161" w14:textId="6BC7AB1D" w:rsidR="00A138F5" w:rsidRPr="005B78C5" w:rsidRDefault="00A138F5" w:rsidP="00C44BF2">
            <w:pPr>
              <w:jc w:val="center"/>
              <w:rPr>
                <w:sz w:val="16"/>
                <w:szCs w:val="16"/>
                <w:lang w:val="en-US"/>
              </w:rPr>
            </w:pPr>
            <w:r w:rsidRPr="005B78C5">
              <w:rPr>
                <w:color w:val="000000"/>
                <w:sz w:val="16"/>
                <w:szCs w:val="16"/>
              </w:rPr>
              <w:t>1%</w:t>
            </w:r>
          </w:p>
        </w:tc>
        <w:tc>
          <w:tcPr>
            <w:tcW w:w="810" w:type="dxa"/>
            <w:shd w:val="clear" w:color="auto" w:fill="auto"/>
            <w:hideMark/>
          </w:tcPr>
          <w:p w14:paraId="31D491CC" w14:textId="77777777" w:rsidR="00A138F5" w:rsidRPr="005B78C5" w:rsidRDefault="00A138F5" w:rsidP="00C44BF2">
            <w:pPr>
              <w:jc w:val="center"/>
              <w:rPr>
                <w:b/>
                <w:bCs/>
                <w:sz w:val="16"/>
                <w:szCs w:val="16"/>
                <w:lang w:val="en-US"/>
              </w:rPr>
            </w:pPr>
            <w:r w:rsidRPr="005B78C5">
              <w:rPr>
                <w:b/>
                <w:bCs/>
                <w:sz w:val="16"/>
                <w:szCs w:val="16"/>
                <w:lang w:val="en-US"/>
              </w:rPr>
              <w:t>7</w:t>
            </w:r>
          </w:p>
        </w:tc>
        <w:tc>
          <w:tcPr>
            <w:tcW w:w="720" w:type="dxa"/>
            <w:shd w:val="clear" w:color="auto" w:fill="auto"/>
            <w:hideMark/>
          </w:tcPr>
          <w:p w14:paraId="42EA06D1" w14:textId="118C1E0D" w:rsidR="00A138F5" w:rsidRPr="005B78C5" w:rsidRDefault="00A138F5" w:rsidP="00C44BF2">
            <w:pPr>
              <w:jc w:val="center"/>
              <w:rPr>
                <w:b/>
                <w:bCs/>
                <w:sz w:val="16"/>
                <w:szCs w:val="16"/>
                <w:lang w:val="en-US"/>
              </w:rPr>
            </w:pPr>
            <w:r w:rsidRPr="005B78C5">
              <w:rPr>
                <w:b/>
                <w:bCs/>
                <w:color w:val="000000"/>
                <w:sz w:val="16"/>
                <w:szCs w:val="16"/>
              </w:rPr>
              <w:t>1%</w:t>
            </w:r>
          </w:p>
        </w:tc>
      </w:tr>
      <w:tr w:rsidR="005B78C5" w:rsidRPr="005B78C5" w14:paraId="0DEA2B9F" w14:textId="77777777" w:rsidTr="005B78C5">
        <w:trPr>
          <w:trHeight w:val="191"/>
        </w:trPr>
        <w:tc>
          <w:tcPr>
            <w:tcW w:w="1058" w:type="dxa"/>
            <w:vMerge/>
            <w:shd w:val="clear" w:color="auto" w:fill="auto"/>
            <w:hideMark/>
          </w:tcPr>
          <w:p w14:paraId="51CA7120" w14:textId="77777777" w:rsidR="00A138F5" w:rsidRPr="005B78C5" w:rsidRDefault="00A138F5" w:rsidP="00A138F5">
            <w:pPr>
              <w:jc w:val="left"/>
              <w:rPr>
                <w:sz w:val="16"/>
                <w:szCs w:val="16"/>
                <w:lang w:val="en-US"/>
              </w:rPr>
            </w:pPr>
          </w:p>
        </w:tc>
        <w:tc>
          <w:tcPr>
            <w:tcW w:w="1315" w:type="dxa"/>
            <w:shd w:val="clear" w:color="auto" w:fill="auto"/>
            <w:hideMark/>
          </w:tcPr>
          <w:p w14:paraId="5E62BF46" w14:textId="77777777" w:rsidR="00A138F5" w:rsidRPr="005B78C5" w:rsidRDefault="00A138F5" w:rsidP="00A138F5">
            <w:pPr>
              <w:jc w:val="left"/>
              <w:rPr>
                <w:sz w:val="16"/>
                <w:szCs w:val="16"/>
                <w:lang w:val="en-US"/>
              </w:rPr>
            </w:pPr>
            <w:r w:rsidRPr="005B78C5">
              <w:rPr>
                <w:sz w:val="16"/>
                <w:szCs w:val="16"/>
                <w:lang w:val="en-US"/>
              </w:rPr>
              <w:t>Training targets</w:t>
            </w:r>
          </w:p>
        </w:tc>
        <w:tc>
          <w:tcPr>
            <w:tcW w:w="687" w:type="dxa"/>
            <w:shd w:val="clear" w:color="auto" w:fill="auto"/>
            <w:hideMark/>
          </w:tcPr>
          <w:p w14:paraId="0D50DACA"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71E6429C" w14:textId="63B5EB2D" w:rsidR="00A138F5" w:rsidRPr="005B78C5" w:rsidRDefault="00A138F5" w:rsidP="00C44BF2">
            <w:pPr>
              <w:jc w:val="center"/>
              <w:rPr>
                <w:sz w:val="16"/>
                <w:szCs w:val="16"/>
                <w:lang w:val="en-US"/>
              </w:rPr>
            </w:pPr>
            <w:r w:rsidRPr="005B78C5">
              <w:rPr>
                <w:color w:val="000000"/>
                <w:sz w:val="16"/>
                <w:szCs w:val="16"/>
              </w:rPr>
              <w:t>1%</w:t>
            </w:r>
          </w:p>
        </w:tc>
        <w:tc>
          <w:tcPr>
            <w:tcW w:w="720" w:type="dxa"/>
            <w:shd w:val="clear" w:color="auto" w:fill="auto"/>
            <w:hideMark/>
          </w:tcPr>
          <w:p w14:paraId="29964299"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0485BF07" w14:textId="683BBD54" w:rsidR="00A138F5" w:rsidRPr="005B78C5" w:rsidRDefault="00A138F5" w:rsidP="00C44BF2">
            <w:pPr>
              <w:jc w:val="center"/>
              <w:rPr>
                <w:sz w:val="16"/>
                <w:szCs w:val="16"/>
                <w:lang w:val="en-US"/>
              </w:rPr>
            </w:pPr>
            <w:r w:rsidRPr="005B78C5">
              <w:rPr>
                <w:color w:val="000000"/>
                <w:sz w:val="16"/>
                <w:szCs w:val="16"/>
              </w:rPr>
              <w:t>1%</w:t>
            </w:r>
          </w:p>
        </w:tc>
        <w:tc>
          <w:tcPr>
            <w:tcW w:w="720" w:type="dxa"/>
            <w:shd w:val="clear" w:color="auto" w:fill="auto"/>
            <w:hideMark/>
          </w:tcPr>
          <w:p w14:paraId="19FE220C"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456CEA2B" w14:textId="6EDE3DC9"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7E605C38" w14:textId="77777777" w:rsidR="00A138F5" w:rsidRPr="005B78C5" w:rsidRDefault="00A138F5" w:rsidP="00C44BF2">
            <w:pPr>
              <w:jc w:val="center"/>
              <w:rPr>
                <w:sz w:val="16"/>
                <w:szCs w:val="16"/>
                <w:lang w:val="en-US"/>
              </w:rPr>
            </w:pPr>
            <w:r w:rsidRPr="005B78C5">
              <w:rPr>
                <w:sz w:val="16"/>
                <w:szCs w:val="16"/>
                <w:lang w:val="en-US"/>
              </w:rPr>
              <w:t>1</w:t>
            </w:r>
          </w:p>
        </w:tc>
        <w:tc>
          <w:tcPr>
            <w:tcW w:w="720" w:type="dxa"/>
            <w:shd w:val="clear" w:color="auto" w:fill="auto"/>
            <w:hideMark/>
          </w:tcPr>
          <w:p w14:paraId="51BEC010" w14:textId="1EE3FDEE" w:rsidR="00A138F5" w:rsidRPr="005B78C5" w:rsidRDefault="00A138F5" w:rsidP="00C44BF2">
            <w:pPr>
              <w:jc w:val="center"/>
              <w:rPr>
                <w:sz w:val="16"/>
                <w:szCs w:val="16"/>
                <w:lang w:val="en-US"/>
              </w:rPr>
            </w:pPr>
            <w:r w:rsidRPr="005B78C5">
              <w:rPr>
                <w:color w:val="000000"/>
                <w:sz w:val="16"/>
                <w:szCs w:val="16"/>
              </w:rPr>
              <w:t>1%</w:t>
            </w:r>
          </w:p>
        </w:tc>
        <w:tc>
          <w:tcPr>
            <w:tcW w:w="810" w:type="dxa"/>
            <w:shd w:val="clear" w:color="auto" w:fill="auto"/>
            <w:hideMark/>
          </w:tcPr>
          <w:p w14:paraId="1DDAF90F" w14:textId="77777777" w:rsidR="00A138F5" w:rsidRPr="005B78C5" w:rsidRDefault="00A138F5" w:rsidP="00C44BF2">
            <w:pPr>
              <w:jc w:val="center"/>
              <w:rPr>
                <w:b/>
                <w:bCs/>
                <w:sz w:val="16"/>
                <w:szCs w:val="16"/>
                <w:lang w:val="en-US"/>
              </w:rPr>
            </w:pPr>
            <w:r w:rsidRPr="005B78C5">
              <w:rPr>
                <w:b/>
                <w:bCs/>
                <w:sz w:val="16"/>
                <w:szCs w:val="16"/>
                <w:lang w:val="en-US"/>
              </w:rPr>
              <w:t>7</w:t>
            </w:r>
          </w:p>
        </w:tc>
        <w:tc>
          <w:tcPr>
            <w:tcW w:w="720" w:type="dxa"/>
            <w:shd w:val="clear" w:color="auto" w:fill="auto"/>
            <w:hideMark/>
          </w:tcPr>
          <w:p w14:paraId="749186B8" w14:textId="358AE557" w:rsidR="00A138F5" w:rsidRPr="005B78C5" w:rsidRDefault="00A138F5" w:rsidP="00C44BF2">
            <w:pPr>
              <w:jc w:val="center"/>
              <w:rPr>
                <w:b/>
                <w:bCs/>
                <w:sz w:val="16"/>
                <w:szCs w:val="16"/>
                <w:lang w:val="en-US"/>
              </w:rPr>
            </w:pPr>
            <w:r w:rsidRPr="005B78C5">
              <w:rPr>
                <w:b/>
                <w:bCs/>
                <w:color w:val="000000"/>
                <w:sz w:val="16"/>
                <w:szCs w:val="16"/>
              </w:rPr>
              <w:t>1%</w:t>
            </w:r>
          </w:p>
        </w:tc>
      </w:tr>
      <w:tr w:rsidR="005B78C5" w:rsidRPr="005B78C5" w14:paraId="196BD9E2" w14:textId="77777777" w:rsidTr="005B78C5">
        <w:trPr>
          <w:trHeight w:val="191"/>
        </w:trPr>
        <w:tc>
          <w:tcPr>
            <w:tcW w:w="1058" w:type="dxa"/>
            <w:vMerge/>
            <w:shd w:val="clear" w:color="auto" w:fill="auto"/>
            <w:hideMark/>
          </w:tcPr>
          <w:p w14:paraId="6B982017" w14:textId="77777777" w:rsidR="00A138F5" w:rsidRPr="005B78C5" w:rsidRDefault="00A138F5" w:rsidP="00A138F5">
            <w:pPr>
              <w:jc w:val="left"/>
              <w:rPr>
                <w:sz w:val="16"/>
                <w:szCs w:val="16"/>
                <w:lang w:val="en-US"/>
              </w:rPr>
            </w:pPr>
          </w:p>
        </w:tc>
        <w:tc>
          <w:tcPr>
            <w:tcW w:w="1315" w:type="dxa"/>
            <w:shd w:val="clear" w:color="auto" w:fill="auto"/>
            <w:hideMark/>
          </w:tcPr>
          <w:p w14:paraId="46140E70" w14:textId="77777777" w:rsidR="00A138F5" w:rsidRPr="005B78C5" w:rsidRDefault="00A138F5" w:rsidP="00A138F5">
            <w:pPr>
              <w:jc w:val="left"/>
              <w:rPr>
                <w:sz w:val="16"/>
                <w:szCs w:val="16"/>
                <w:lang w:val="en-US"/>
              </w:rPr>
            </w:pPr>
            <w:r w:rsidRPr="005B78C5">
              <w:rPr>
                <w:sz w:val="16"/>
                <w:szCs w:val="16"/>
                <w:lang w:val="en-US"/>
              </w:rPr>
              <w:t>Promotion as trainers</w:t>
            </w:r>
          </w:p>
        </w:tc>
        <w:tc>
          <w:tcPr>
            <w:tcW w:w="687" w:type="dxa"/>
            <w:shd w:val="clear" w:color="auto" w:fill="auto"/>
            <w:hideMark/>
          </w:tcPr>
          <w:p w14:paraId="0A7AB0BD"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1FDAF22B" w14:textId="4A38BA07"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2D89153E" w14:textId="77777777" w:rsidR="00A138F5" w:rsidRPr="005B78C5" w:rsidRDefault="00A138F5" w:rsidP="00C44BF2">
            <w:pPr>
              <w:jc w:val="center"/>
              <w:rPr>
                <w:sz w:val="16"/>
                <w:szCs w:val="16"/>
                <w:lang w:val="en-US"/>
              </w:rPr>
            </w:pPr>
            <w:r w:rsidRPr="005B78C5">
              <w:rPr>
                <w:sz w:val="16"/>
                <w:szCs w:val="16"/>
                <w:lang w:val="en-US"/>
              </w:rPr>
              <w:t>9</w:t>
            </w:r>
          </w:p>
        </w:tc>
        <w:tc>
          <w:tcPr>
            <w:tcW w:w="720" w:type="dxa"/>
            <w:shd w:val="clear" w:color="auto" w:fill="auto"/>
            <w:hideMark/>
          </w:tcPr>
          <w:p w14:paraId="7F00B925" w14:textId="330314B5"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59CBC789"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79B2BFC9" w14:textId="7FDB4750"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59748D3C"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675B2384" w14:textId="025AB455" w:rsidR="00A138F5" w:rsidRPr="005B78C5" w:rsidRDefault="00A138F5" w:rsidP="00C44BF2">
            <w:pPr>
              <w:jc w:val="center"/>
              <w:rPr>
                <w:sz w:val="16"/>
                <w:szCs w:val="16"/>
                <w:lang w:val="en-US"/>
              </w:rPr>
            </w:pPr>
            <w:r w:rsidRPr="005B78C5">
              <w:rPr>
                <w:color w:val="000000"/>
                <w:sz w:val="16"/>
                <w:szCs w:val="16"/>
              </w:rPr>
              <w:t>3%</w:t>
            </w:r>
          </w:p>
        </w:tc>
        <w:tc>
          <w:tcPr>
            <w:tcW w:w="810" w:type="dxa"/>
            <w:shd w:val="clear" w:color="auto" w:fill="auto"/>
            <w:hideMark/>
          </w:tcPr>
          <w:p w14:paraId="2E6E6E4C" w14:textId="77777777" w:rsidR="00A138F5" w:rsidRPr="005B78C5" w:rsidRDefault="00A138F5" w:rsidP="00C44BF2">
            <w:pPr>
              <w:jc w:val="center"/>
              <w:rPr>
                <w:b/>
                <w:bCs/>
                <w:sz w:val="16"/>
                <w:szCs w:val="16"/>
                <w:lang w:val="en-US"/>
              </w:rPr>
            </w:pPr>
            <w:r w:rsidRPr="005B78C5">
              <w:rPr>
                <w:b/>
                <w:bCs/>
                <w:sz w:val="16"/>
                <w:szCs w:val="16"/>
                <w:lang w:val="en-US"/>
              </w:rPr>
              <w:t>18</w:t>
            </w:r>
          </w:p>
        </w:tc>
        <w:tc>
          <w:tcPr>
            <w:tcW w:w="720" w:type="dxa"/>
            <w:shd w:val="clear" w:color="auto" w:fill="auto"/>
            <w:hideMark/>
          </w:tcPr>
          <w:p w14:paraId="5D8A304D" w14:textId="3AAF7296" w:rsidR="00A138F5" w:rsidRPr="005B78C5" w:rsidRDefault="00A138F5" w:rsidP="00C44BF2">
            <w:pPr>
              <w:jc w:val="center"/>
              <w:rPr>
                <w:b/>
                <w:bCs/>
                <w:sz w:val="16"/>
                <w:szCs w:val="16"/>
                <w:lang w:val="en-US"/>
              </w:rPr>
            </w:pPr>
            <w:r w:rsidRPr="005B78C5">
              <w:rPr>
                <w:b/>
                <w:bCs/>
                <w:color w:val="000000"/>
                <w:sz w:val="16"/>
                <w:szCs w:val="16"/>
              </w:rPr>
              <w:t>3%</w:t>
            </w:r>
          </w:p>
        </w:tc>
      </w:tr>
      <w:tr w:rsidR="005B78C5" w:rsidRPr="005B78C5" w14:paraId="59BA4185" w14:textId="77777777" w:rsidTr="005B78C5">
        <w:trPr>
          <w:trHeight w:val="191"/>
        </w:trPr>
        <w:tc>
          <w:tcPr>
            <w:tcW w:w="1058" w:type="dxa"/>
            <w:vMerge/>
            <w:shd w:val="clear" w:color="auto" w:fill="auto"/>
            <w:hideMark/>
          </w:tcPr>
          <w:p w14:paraId="599279C2" w14:textId="77777777" w:rsidR="00A138F5" w:rsidRPr="005B78C5" w:rsidRDefault="00A138F5" w:rsidP="00A138F5">
            <w:pPr>
              <w:jc w:val="left"/>
              <w:rPr>
                <w:sz w:val="16"/>
                <w:szCs w:val="16"/>
                <w:lang w:val="en-US"/>
              </w:rPr>
            </w:pPr>
          </w:p>
        </w:tc>
        <w:tc>
          <w:tcPr>
            <w:tcW w:w="1315" w:type="dxa"/>
            <w:shd w:val="clear" w:color="auto" w:fill="auto"/>
            <w:hideMark/>
          </w:tcPr>
          <w:p w14:paraId="6355EC54" w14:textId="77777777" w:rsidR="00A138F5" w:rsidRPr="005B78C5" w:rsidRDefault="00A138F5" w:rsidP="00A138F5">
            <w:pPr>
              <w:jc w:val="left"/>
              <w:rPr>
                <w:sz w:val="16"/>
                <w:szCs w:val="16"/>
                <w:lang w:val="en-US"/>
              </w:rPr>
            </w:pPr>
            <w:r w:rsidRPr="005B78C5">
              <w:rPr>
                <w:sz w:val="16"/>
                <w:szCs w:val="16"/>
                <w:lang w:val="en-US"/>
              </w:rPr>
              <w:t>Outreach and awareness raising</w:t>
            </w:r>
          </w:p>
        </w:tc>
        <w:tc>
          <w:tcPr>
            <w:tcW w:w="687" w:type="dxa"/>
            <w:shd w:val="clear" w:color="auto" w:fill="auto"/>
            <w:hideMark/>
          </w:tcPr>
          <w:p w14:paraId="72583F15" w14:textId="77777777" w:rsidR="00A138F5" w:rsidRPr="005B78C5" w:rsidRDefault="00A138F5" w:rsidP="00C44BF2">
            <w:pPr>
              <w:jc w:val="center"/>
              <w:rPr>
                <w:sz w:val="16"/>
                <w:szCs w:val="16"/>
                <w:lang w:val="en-US"/>
              </w:rPr>
            </w:pPr>
            <w:r w:rsidRPr="005B78C5">
              <w:rPr>
                <w:sz w:val="16"/>
                <w:szCs w:val="16"/>
                <w:lang w:val="en-US"/>
              </w:rPr>
              <w:t>26</w:t>
            </w:r>
          </w:p>
        </w:tc>
        <w:tc>
          <w:tcPr>
            <w:tcW w:w="720" w:type="dxa"/>
            <w:shd w:val="clear" w:color="auto" w:fill="auto"/>
            <w:hideMark/>
          </w:tcPr>
          <w:p w14:paraId="3E791066" w14:textId="6D41F81B" w:rsidR="00A138F5" w:rsidRPr="005B78C5" w:rsidRDefault="00A138F5" w:rsidP="00C44BF2">
            <w:pPr>
              <w:jc w:val="center"/>
              <w:rPr>
                <w:sz w:val="16"/>
                <w:szCs w:val="16"/>
                <w:lang w:val="en-US"/>
              </w:rPr>
            </w:pPr>
            <w:r w:rsidRPr="005B78C5">
              <w:rPr>
                <w:color w:val="000000"/>
                <w:sz w:val="16"/>
                <w:szCs w:val="16"/>
              </w:rPr>
              <w:t>18%</w:t>
            </w:r>
          </w:p>
        </w:tc>
        <w:tc>
          <w:tcPr>
            <w:tcW w:w="720" w:type="dxa"/>
            <w:shd w:val="clear" w:color="auto" w:fill="auto"/>
            <w:hideMark/>
          </w:tcPr>
          <w:p w14:paraId="4576F7FD" w14:textId="77777777" w:rsidR="00A138F5" w:rsidRPr="005B78C5" w:rsidRDefault="00A138F5" w:rsidP="00C44BF2">
            <w:pPr>
              <w:jc w:val="center"/>
              <w:rPr>
                <w:sz w:val="16"/>
                <w:szCs w:val="16"/>
                <w:lang w:val="en-US"/>
              </w:rPr>
            </w:pPr>
            <w:r w:rsidRPr="005B78C5">
              <w:rPr>
                <w:sz w:val="16"/>
                <w:szCs w:val="16"/>
                <w:lang w:val="en-US"/>
              </w:rPr>
              <w:t>44</w:t>
            </w:r>
          </w:p>
        </w:tc>
        <w:tc>
          <w:tcPr>
            <w:tcW w:w="720" w:type="dxa"/>
            <w:shd w:val="clear" w:color="auto" w:fill="auto"/>
            <w:hideMark/>
          </w:tcPr>
          <w:p w14:paraId="00148413" w14:textId="267D4583" w:rsidR="00A138F5" w:rsidRPr="005B78C5" w:rsidRDefault="00A138F5" w:rsidP="00C44BF2">
            <w:pPr>
              <w:jc w:val="center"/>
              <w:rPr>
                <w:sz w:val="16"/>
                <w:szCs w:val="16"/>
                <w:lang w:val="en-US"/>
              </w:rPr>
            </w:pPr>
            <w:r w:rsidRPr="005B78C5">
              <w:rPr>
                <w:color w:val="000000"/>
                <w:sz w:val="16"/>
                <w:szCs w:val="16"/>
              </w:rPr>
              <w:t>19%</w:t>
            </w:r>
          </w:p>
        </w:tc>
        <w:tc>
          <w:tcPr>
            <w:tcW w:w="720" w:type="dxa"/>
            <w:shd w:val="clear" w:color="auto" w:fill="auto"/>
            <w:hideMark/>
          </w:tcPr>
          <w:p w14:paraId="2E1B743E" w14:textId="77777777" w:rsidR="00A138F5" w:rsidRPr="005B78C5" w:rsidRDefault="00A138F5" w:rsidP="00C44BF2">
            <w:pPr>
              <w:jc w:val="center"/>
              <w:rPr>
                <w:sz w:val="16"/>
                <w:szCs w:val="16"/>
                <w:lang w:val="en-US"/>
              </w:rPr>
            </w:pPr>
            <w:r w:rsidRPr="005B78C5">
              <w:rPr>
                <w:sz w:val="16"/>
                <w:szCs w:val="16"/>
                <w:lang w:val="en-US"/>
              </w:rPr>
              <w:t>12</w:t>
            </w:r>
          </w:p>
        </w:tc>
        <w:tc>
          <w:tcPr>
            <w:tcW w:w="720" w:type="dxa"/>
            <w:shd w:val="clear" w:color="auto" w:fill="auto"/>
            <w:hideMark/>
          </w:tcPr>
          <w:p w14:paraId="6E472FDC" w14:textId="69BBBA19" w:rsidR="00A138F5" w:rsidRPr="005B78C5" w:rsidRDefault="00A138F5" w:rsidP="00C44BF2">
            <w:pPr>
              <w:jc w:val="center"/>
              <w:rPr>
                <w:sz w:val="16"/>
                <w:szCs w:val="16"/>
                <w:lang w:val="en-US"/>
              </w:rPr>
            </w:pPr>
            <w:r w:rsidRPr="005B78C5">
              <w:rPr>
                <w:color w:val="000000"/>
                <w:sz w:val="16"/>
                <w:szCs w:val="16"/>
              </w:rPr>
              <w:t>15%</w:t>
            </w:r>
          </w:p>
        </w:tc>
        <w:tc>
          <w:tcPr>
            <w:tcW w:w="720" w:type="dxa"/>
            <w:shd w:val="clear" w:color="auto" w:fill="auto"/>
            <w:hideMark/>
          </w:tcPr>
          <w:p w14:paraId="3C040162" w14:textId="77777777" w:rsidR="00A138F5" w:rsidRPr="005B78C5" w:rsidRDefault="00A138F5" w:rsidP="00C44BF2">
            <w:pPr>
              <w:jc w:val="center"/>
              <w:rPr>
                <w:sz w:val="16"/>
                <w:szCs w:val="16"/>
                <w:lang w:val="en-US"/>
              </w:rPr>
            </w:pPr>
            <w:r w:rsidRPr="005B78C5">
              <w:rPr>
                <w:sz w:val="16"/>
                <w:szCs w:val="16"/>
                <w:lang w:val="en-US"/>
              </w:rPr>
              <w:t>17</w:t>
            </w:r>
          </w:p>
        </w:tc>
        <w:tc>
          <w:tcPr>
            <w:tcW w:w="720" w:type="dxa"/>
            <w:shd w:val="clear" w:color="auto" w:fill="auto"/>
            <w:hideMark/>
          </w:tcPr>
          <w:p w14:paraId="00B5ED30" w14:textId="57D6C46D" w:rsidR="00A138F5" w:rsidRPr="005B78C5" w:rsidRDefault="00A138F5" w:rsidP="00C44BF2">
            <w:pPr>
              <w:jc w:val="center"/>
              <w:rPr>
                <w:sz w:val="16"/>
                <w:szCs w:val="16"/>
                <w:lang w:val="en-US"/>
              </w:rPr>
            </w:pPr>
            <w:r w:rsidRPr="005B78C5">
              <w:rPr>
                <w:color w:val="000000"/>
                <w:sz w:val="16"/>
                <w:szCs w:val="16"/>
              </w:rPr>
              <w:t>13%</w:t>
            </w:r>
          </w:p>
        </w:tc>
        <w:tc>
          <w:tcPr>
            <w:tcW w:w="810" w:type="dxa"/>
            <w:shd w:val="clear" w:color="auto" w:fill="auto"/>
            <w:hideMark/>
          </w:tcPr>
          <w:p w14:paraId="5E590315" w14:textId="77777777" w:rsidR="00A138F5" w:rsidRPr="005B78C5" w:rsidRDefault="00A138F5" w:rsidP="00C44BF2">
            <w:pPr>
              <w:jc w:val="center"/>
              <w:rPr>
                <w:b/>
                <w:bCs/>
                <w:sz w:val="16"/>
                <w:szCs w:val="16"/>
                <w:lang w:val="en-US"/>
              </w:rPr>
            </w:pPr>
            <w:r w:rsidRPr="005B78C5">
              <w:rPr>
                <w:b/>
                <w:bCs/>
                <w:sz w:val="16"/>
                <w:szCs w:val="16"/>
                <w:lang w:val="en-US"/>
              </w:rPr>
              <w:t>99</w:t>
            </w:r>
          </w:p>
        </w:tc>
        <w:tc>
          <w:tcPr>
            <w:tcW w:w="720" w:type="dxa"/>
            <w:shd w:val="clear" w:color="auto" w:fill="auto"/>
            <w:hideMark/>
          </w:tcPr>
          <w:p w14:paraId="17D822C3" w14:textId="5F938611" w:rsidR="00A138F5" w:rsidRPr="005B78C5" w:rsidRDefault="00A138F5" w:rsidP="00C44BF2">
            <w:pPr>
              <w:jc w:val="center"/>
              <w:rPr>
                <w:b/>
                <w:bCs/>
                <w:sz w:val="16"/>
                <w:szCs w:val="16"/>
                <w:lang w:val="en-US"/>
              </w:rPr>
            </w:pPr>
            <w:r w:rsidRPr="005B78C5">
              <w:rPr>
                <w:b/>
                <w:bCs/>
                <w:color w:val="000000"/>
                <w:sz w:val="16"/>
                <w:szCs w:val="16"/>
              </w:rPr>
              <w:t>17%</w:t>
            </w:r>
          </w:p>
        </w:tc>
      </w:tr>
      <w:tr w:rsidR="005B78C5" w:rsidRPr="005B78C5" w14:paraId="4832FDBF" w14:textId="77777777" w:rsidTr="005B78C5">
        <w:trPr>
          <w:trHeight w:val="191"/>
        </w:trPr>
        <w:tc>
          <w:tcPr>
            <w:tcW w:w="1058" w:type="dxa"/>
            <w:vMerge/>
            <w:shd w:val="clear" w:color="auto" w:fill="auto"/>
            <w:hideMark/>
          </w:tcPr>
          <w:p w14:paraId="59706B60" w14:textId="77777777" w:rsidR="00A138F5" w:rsidRPr="005B78C5" w:rsidRDefault="00A138F5" w:rsidP="00A138F5">
            <w:pPr>
              <w:jc w:val="left"/>
              <w:rPr>
                <w:sz w:val="16"/>
                <w:szCs w:val="16"/>
                <w:lang w:val="en-US"/>
              </w:rPr>
            </w:pPr>
          </w:p>
        </w:tc>
        <w:tc>
          <w:tcPr>
            <w:tcW w:w="1315" w:type="dxa"/>
            <w:shd w:val="clear" w:color="auto" w:fill="auto"/>
            <w:hideMark/>
          </w:tcPr>
          <w:p w14:paraId="48D41678" w14:textId="77777777" w:rsidR="00A138F5" w:rsidRPr="005B78C5" w:rsidRDefault="00A138F5" w:rsidP="00A138F5">
            <w:pPr>
              <w:jc w:val="left"/>
              <w:rPr>
                <w:sz w:val="16"/>
                <w:szCs w:val="16"/>
                <w:lang w:val="en-US"/>
              </w:rPr>
            </w:pPr>
            <w:r w:rsidRPr="005B78C5">
              <w:rPr>
                <w:sz w:val="16"/>
                <w:szCs w:val="16"/>
                <w:lang w:val="en-US"/>
              </w:rPr>
              <w:t>Communications</w:t>
            </w:r>
          </w:p>
        </w:tc>
        <w:tc>
          <w:tcPr>
            <w:tcW w:w="687" w:type="dxa"/>
            <w:shd w:val="clear" w:color="auto" w:fill="auto"/>
            <w:hideMark/>
          </w:tcPr>
          <w:p w14:paraId="0B6ED635" w14:textId="77777777" w:rsidR="00A138F5" w:rsidRPr="005B78C5" w:rsidRDefault="00A138F5" w:rsidP="00C44BF2">
            <w:pPr>
              <w:jc w:val="center"/>
              <w:rPr>
                <w:sz w:val="16"/>
                <w:szCs w:val="16"/>
                <w:lang w:val="en-US"/>
              </w:rPr>
            </w:pPr>
            <w:r w:rsidRPr="005B78C5">
              <w:rPr>
                <w:sz w:val="16"/>
                <w:szCs w:val="16"/>
                <w:lang w:val="en-US"/>
              </w:rPr>
              <w:t>7</w:t>
            </w:r>
          </w:p>
        </w:tc>
        <w:tc>
          <w:tcPr>
            <w:tcW w:w="720" w:type="dxa"/>
            <w:shd w:val="clear" w:color="auto" w:fill="auto"/>
            <w:hideMark/>
          </w:tcPr>
          <w:p w14:paraId="361C7636" w14:textId="7D0CD748" w:rsidR="00A138F5" w:rsidRPr="005B78C5" w:rsidRDefault="00A138F5" w:rsidP="00C44BF2">
            <w:pPr>
              <w:jc w:val="center"/>
              <w:rPr>
                <w:sz w:val="16"/>
                <w:szCs w:val="16"/>
                <w:lang w:val="en-US"/>
              </w:rPr>
            </w:pPr>
            <w:r w:rsidRPr="005B78C5">
              <w:rPr>
                <w:color w:val="000000"/>
                <w:sz w:val="16"/>
                <w:szCs w:val="16"/>
              </w:rPr>
              <w:t>5%</w:t>
            </w:r>
          </w:p>
        </w:tc>
        <w:tc>
          <w:tcPr>
            <w:tcW w:w="720" w:type="dxa"/>
            <w:shd w:val="clear" w:color="auto" w:fill="auto"/>
            <w:hideMark/>
          </w:tcPr>
          <w:p w14:paraId="7CEFCFFA"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170AAC46" w14:textId="777269E3"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0F7FB60D" w14:textId="77777777"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3177C22D" w14:textId="4D91E276"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5A610DB1" w14:textId="77777777" w:rsidR="00A138F5" w:rsidRPr="005B78C5" w:rsidRDefault="00A138F5" w:rsidP="00C44BF2">
            <w:pPr>
              <w:jc w:val="center"/>
              <w:rPr>
                <w:sz w:val="16"/>
                <w:szCs w:val="16"/>
                <w:lang w:val="en-US"/>
              </w:rPr>
            </w:pPr>
            <w:r w:rsidRPr="005B78C5">
              <w:rPr>
                <w:sz w:val="16"/>
                <w:szCs w:val="16"/>
                <w:lang w:val="en-US"/>
              </w:rPr>
              <w:t>6</w:t>
            </w:r>
          </w:p>
        </w:tc>
        <w:tc>
          <w:tcPr>
            <w:tcW w:w="720" w:type="dxa"/>
            <w:shd w:val="clear" w:color="auto" w:fill="auto"/>
            <w:hideMark/>
          </w:tcPr>
          <w:p w14:paraId="585714DE" w14:textId="102D2183" w:rsidR="00A138F5" w:rsidRPr="005B78C5" w:rsidRDefault="00A138F5" w:rsidP="00C44BF2">
            <w:pPr>
              <w:jc w:val="center"/>
              <w:rPr>
                <w:sz w:val="16"/>
                <w:szCs w:val="16"/>
                <w:lang w:val="en-US"/>
              </w:rPr>
            </w:pPr>
            <w:r w:rsidRPr="005B78C5">
              <w:rPr>
                <w:color w:val="000000"/>
                <w:sz w:val="16"/>
                <w:szCs w:val="16"/>
              </w:rPr>
              <w:t>5%</w:t>
            </w:r>
          </w:p>
        </w:tc>
        <w:tc>
          <w:tcPr>
            <w:tcW w:w="810" w:type="dxa"/>
            <w:shd w:val="clear" w:color="auto" w:fill="auto"/>
            <w:hideMark/>
          </w:tcPr>
          <w:p w14:paraId="1FC87320" w14:textId="77777777" w:rsidR="00A138F5" w:rsidRPr="005B78C5" w:rsidRDefault="00A138F5" w:rsidP="00C44BF2">
            <w:pPr>
              <w:jc w:val="center"/>
              <w:rPr>
                <w:b/>
                <w:bCs/>
                <w:sz w:val="16"/>
                <w:szCs w:val="16"/>
                <w:lang w:val="en-US"/>
              </w:rPr>
            </w:pPr>
            <w:r w:rsidRPr="005B78C5">
              <w:rPr>
                <w:b/>
                <w:bCs/>
                <w:sz w:val="16"/>
                <w:szCs w:val="16"/>
                <w:lang w:val="en-US"/>
              </w:rPr>
              <w:t>21</w:t>
            </w:r>
          </w:p>
        </w:tc>
        <w:tc>
          <w:tcPr>
            <w:tcW w:w="720" w:type="dxa"/>
            <w:shd w:val="clear" w:color="auto" w:fill="auto"/>
            <w:hideMark/>
          </w:tcPr>
          <w:p w14:paraId="67F54A5F" w14:textId="275231B7" w:rsidR="00A138F5" w:rsidRPr="005B78C5" w:rsidRDefault="00A138F5" w:rsidP="00C44BF2">
            <w:pPr>
              <w:jc w:val="center"/>
              <w:rPr>
                <w:b/>
                <w:bCs/>
                <w:sz w:val="16"/>
                <w:szCs w:val="16"/>
                <w:lang w:val="en-US"/>
              </w:rPr>
            </w:pPr>
            <w:r w:rsidRPr="005B78C5">
              <w:rPr>
                <w:b/>
                <w:bCs/>
                <w:color w:val="000000"/>
                <w:sz w:val="16"/>
                <w:szCs w:val="16"/>
              </w:rPr>
              <w:t>4%</w:t>
            </w:r>
          </w:p>
        </w:tc>
      </w:tr>
      <w:tr w:rsidR="005B78C5" w:rsidRPr="005B78C5" w14:paraId="5C532F41" w14:textId="77777777" w:rsidTr="005B78C5">
        <w:trPr>
          <w:trHeight w:val="352"/>
        </w:trPr>
        <w:tc>
          <w:tcPr>
            <w:tcW w:w="1058" w:type="dxa"/>
            <w:vMerge w:val="restart"/>
            <w:shd w:val="clear" w:color="auto" w:fill="auto"/>
            <w:hideMark/>
          </w:tcPr>
          <w:p w14:paraId="673D5D0E" w14:textId="77777777" w:rsidR="00A138F5" w:rsidRPr="005B78C5" w:rsidRDefault="00A138F5" w:rsidP="00A138F5">
            <w:pPr>
              <w:jc w:val="left"/>
              <w:rPr>
                <w:sz w:val="16"/>
                <w:szCs w:val="16"/>
                <w:lang w:val="en-US"/>
              </w:rPr>
            </w:pPr>
            <w:r w:rsidRPr="005B78C5">
              <w:rPr>
                <w:sz w:val="16"/>
                <w:szCs w:val="16"/>
                <w:lang w:val="en-US"/>
              </w:rPr>
              <w:t xml:space="preserve">Current participation </w:t>
            </w:r>
          </w:p>
        </w:tc>
        <w:tc>
          <w:tcPr>
            <w:tcW w:w="1315" w:type="dxa"/>
            <w:shd w:val="clear" w:color="auto" w:fill="auto"/>
            <w:hideMark/>
          </w:tcPr>
          <w:p w14:paraId="3827C5AB" w14:textId="77777777" w:rsidR="00A138F5" w:rsidRPr="005B78C5" w:rsidRDefault="00A138F5" w:rsidP="00A138F5">
            <w:pPr>
              <w:jc w:val="left"/>
              <w:rPr>
                <w:sz w:val="16"/>
                <w:szCs w:val="16"/>
                <w:lang w:val="en-US"/>
              </w:rPr>
            </w:pPr>
            <w:r w:rsidRPr="005B78C5">
              <w:rPr>
                <w:sz w:val="16"/>
                <w:szCs w:val="16"/>
                <w:lang w:val="en-US"/>
              </w:rPr>
              <w:t>Gender participation staff/decision making (outcome)</w:t>
            </w:r>
          </w:p>
        </w:tc>
        <w:tc>
          <w:tcPr>
            <w:tcW w:w="687" w:type="dxa"/>
            <w:shd w:val="clear" w:color="auto" w:fill="auto"/>
            <w:hideMark/>
          </w:tcPr>
          <w:p w14:paraId="68D6F3F4" w14:textId="77777777" w:rsidR="00A138F5" w:rsidRPr="005B78C5" w:rsidRDefault="00A138F5" w:rsidP="00C44BF2">
            <w:pPr>
              <w:jc w:val="center"/>
              <w:rPr>
                <w:sz w:val="16"/>
                <w:szCs w:val="16"/>
                <w:lang w:val="en-US"/>
              </w:rPr>
            </w:pPr>
            <w:r w:rsidRPr="005B78C5">
              <w:rPr>
                <w:sz w:val="16"/>
                <w:szCs w:val="16"/>
                <w:lang w:val="en-US"/>
              </w:rPr>
              <w:t>11</w:t>
            </w:r>
          </w:p>
        </w:tc>
        <w:tc>
          <w:tcPr>
            <w:tcW w:w="720" w:type="dxa"/>
            <w:shd w:val="clear" w:color="auto" w:fill="auto"/>
            <w:hideMark/>
          </w:tcPr>
          <w:p w14:paraId="1959D8BF" w14:textId="0CDB7423" w:rsidR="00A138F5" w:rsidRPr="005B78C5" w:rsidRDefault="00A138F5" w:rsidP="00C44BF2">
            <w:pPr>
              <w:jc w:val="center"/>
              <w:rPr>
                <w:sz w:val="16"/>
                <w:szCs w:val="16"/>
                <w:lang w:val="en-US"/>
              </w:rPr>
            </w:pPr>
            <w:r w:rsidRPr="005B78C5">
              <w:rPr>
                <w:color w:val="000000"/>
                <w:sz w:val="16"/>
                <w:szCs w:val="16"/>
              </w:rPr>
              <w:t>8%</w:t>
            </w:r>
          </w:p>
        </w:tc>
        <w:tc>
          <w:tcPr>
            <w:tcW w:w="720" w:type="dxa"/>
            <w:shd w:val="clear" w:color="auto" w:fill="auto"/>
            <w:hideMark/>
          </w:tcPr>
          <w:p w14:paraId="26DCC997" w14:textId="77777777" w:rsidR="00A138F5" w:rsidRPr="005B78C5" w:rsidRDefault="00A138F5" w:rsidP="00C44BF2">
            <w:pPr>
              <w:jc w:val="center"/>
              <w:rPr>
                <w:sz w:val="16"/>
                <w:szCs w:val="16"/>
                <w:lang w:val="en-US"/>
              </w:rPr>
            </w:pPr>
            <w:r w:rsidRPr="005B78C5">
              <w:rPr>
                <w:sz w:val="16"/>
                <w:szCs w:val="16"/>
                <w:lang w:val="en-US"/>
              </w:rPr>
              <w:t>17</w:t>
            </w:r>
          </w:p>
        </w:tc>
        <w:tc>
          <w:tcPr>
            <w:tcW w:w="720" w:type="dxa"/>
            <w:shd w:val="clear" w:color="auto" w:fill="auto"/>
            <w:hideMark/>
          </w:tcPr>
          <w:p w14:paraId="7F2E7427" w14:textId="0E57496C" w:rsidR="00A138F5" w:rsidRPr="005B78C5" w:rsidRDefault="00A138F5" w:rsidP="00C44BF2">
            <w:pPr>
              <w:jc w:val="center"/>
              <w:rPr>
                <w:sz w:val="16"/>
                <w:szCs w:val="16"/>
                <w:lang w:val="en-US"/>
              </w:rPr>
            </w:pPr>
            <w:r w:rsidRPr="005B78C5">
              <w:rPr>
                <w:color w:val="000000"/>
                <w:sz w:val="16"/>
                <w:szCs w:val="16"/>
              </w:rPr>
              <w:t>7%</w:t>
            </w:r>
          </w:p>
        </w:tc>
        <w:tc>
          <w:tcPr>
            <w:tcW w:w="720" w:type="dxa"/>
            <w:shd w:val="clear" w:color="auto" w:fill="auto"/>
            <w:hideMark/>
          </w:tcPr>
          <w:p w14:paraId="342AF541"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6F0F8678" w14:textId="36CB2BD1" w:rsidR="00A138F5" w:rsidRPr="005B78C5" w:rsidRDefault="00A138F5" w:rsidP="00C44BF2">
            <w:pPr>
              <w:jc w:val="center"/>
              <w:rPr>
                <w:sz w:val="16"/>
                <w:szCs w:val="16"/>
                <w:lang w:val="en-US"/>
              </w:rPr>
            </w:pPr>
            <w:r w:rsidRPr="005B78C5">
              <w:rPr>
                <w:color w:val="000000"/>
                <w:sz w:val="16"/>
                <w:szCs w:val="16"/>
              </w:rPr>
              <w:t>5%</w:t>
            </w:r>
          </w:p>
        </w:tc>
        <w:tc>
          <w:tcPr>
            <w:tcW w:w="720" w:type="dxa"/>
            <w:shd w:val="clear" w:color="auto" w:fill="auto"/>
            <w:hideMark/>
          </w:tcPr>
          <w:p w14:paraId="41A68ADA" w14:textId="77777777" w:rsidR="00A138F5" w:rsidRPr="005B78C5" w:rsidRDefault="00A138F5" w:rsidP="00C44BF2">
            <w:pPr>
              <w:jc w:val="center"/>
              <w:rPr>
                <w:sz w:val="16"/>
                <w:szCs w:val="16"/>
                <w:lang w:val="en-US"/>
              </w:rPr>
            </w:pPr>
            <w:r w:rsidRPr="005B78C5">
              <w:rPr>
                <w:sz w:val="16"/>
                <w:szCs w:val="16"/>
                <w:lang w:val="en-US"/>
              </w:rPr>
              <w:t>1</w:t>
            </w:r>
          </w:p>
        </w:tc>
        <w:tc>
          <w:tcPr>
            <w:tcW w:w="720" w:type="dxa"/>
            <w:shd w:val="clear" w:color="auto" w:fill="auto"/>
            <w:hideMark/>
          </w:tcPr>
          <w:p w14:paraId="2D299E58" w14:textId="679C97CF" w:rsidR="00A138F5" w:rsidRPr="005B78C5" w:rsidRDefault="00A138F5" w:rsidP="00C44BF2">
            <w:pPr>
              <w:jc w:val="center"/>
              <w:rPr>
                <w:sz w:val="16"/>
                <w:szCs w:val="16"/>
                <w:lang w:val="en-US"/>
              </w:rPr>
            </w:pPr>
            <w:r w:rsidRPr="005B78C5">
              <w:rPr>
                <w:color w:val="000000"/>
                <w:sz w:val="16"/>
                <w:szCs w:val="16"/>
              </w:rPr>
              <w:t>1%</w:t>
            </w:r>
          </w:p>
        </w:tc>
        <w:tc>
          <w:tcPr>
            <w:tcW w:w="810" w:type="dxa"/>
            <w:shd w:val="clear" w:color="auto" w:fill="auto"/>
            <w:hideMark/>
          </w:tcPr>
          <w:p w14:paraId="30AC64F2" w14:textId="77777777" w:rsidR="00A138F5" w:rsidRPr="005B78C5" w:rsidRDefault="00A138F5" w:rsidP="00C44BF2">
            <w:pPr>
              <w:jc w:val="center"/>
              <w:rPr>
                <w:b/>
                <w:bCs/>
                <w:sz w:val="16"/>
                <w:szCs w:val="16"/>
                <w:lang w:val="en-US"/>
              </w:rPr>
            </w:pPr>
            <w:r w:rsidRPr="005B78C5">
              <w:rPr>
                <w:b/>
                <w:bCs/>
                <w:sz w:val="16"/>
                <w:szCs w:val="16"/>
                <w:lang w:val="en-US"/>
              </w:rPr>
              <w:t>33</w:t>
            </w:r>
          </w:p>
        </w:tc>
        <w:tc>
          <w:tcPr>
            <w:tcW w:w="720" w:type="dxa"/>
            <w:shd w:val="clear" w:color="auto" w:fill="auto"/>
            <w:hideMark/>
          </w:tcPr>
          <w:p w14:paraId="60A95C9F" w14:textId="0ADD7BA0" w:rsidR="00A138F5" w:rsidRPr="005B78C5" w:rsidRDefault="00A138F5" w:rsidP="00C44BF2">
            <w:pPr>
              <w:jc w:val="center"/>
              <w:rPr>
                <w:b/>
                <w:bCs/>
                <w:sz w:val="16"/>
                <w:szCs w:val="16"/>
                <w:lang w:val="en-US"/>
              </w:rPr>
            </w:pPr>
            <w:r w:rsidRPr="005B78C5">
              <w:rPr>
                <w:b/>
                <w:bCs/>
                <w:color w:val="000000"/>
                <w:sz w:val="16"/>
                <w:szCs w:val="16"/>
              </w:rPr>
              <w:t>6%</w:t>
            </w:r>
          </w:p>
        </w:tc>
      </w:tr>
      <w:tr w:rsidR="005B78C5" w:rsidRPr="005B78C5" w14:paraId="16B44C9C" w14:textId="77777777" w:rsidTr="005B78C5">
        <w:trPr>
          <w:trHeight w:val="352"/>
        </w:trPr>
        <w:tc>
          <w:tcPr>
            <w:tcW w:w="1058" w:type="dxa"/>
            <w:vMerge/>
            <w:shd w:val="clear" w:color="auto" w:fill="auto"/>
            <w:hideMark/>
          </w:tcPr>
          <w:p w14:paraId="7E48B53D" w14:textId="77777777" w:rsidR="00A138F5" w:rsidRPr="005B78C5" w:rsidRDefault="00A138F5" w:rsidP="00A138F5">
            <w:pPr>
              <w:jc w:val="left"/>
              <w:rPr>
                <w:sz w:val="16"/>
                <w:szCs w:val="16"/>
                <w:lang w:val="en-US"/>
              </w:rPr>
            </w:pPr>
          </w:p>
        </w:tc>
        <w:tc>
          <w:tcPr>
            <w:tcW w:w="1315" w:type="dxa"/>
            <w:shd w:val="clear" w:color="auto" w:fill="auto"/>
            <w:hideMark/>
          </w:tcPr>
          <w:p w14:paraId="465DE331" w14:textId="77777777" w:rsidR="00A138F5" w:rsidRPr="005B78C5" w:rsidRDefault="00A138F5" w:rsidP="00A138F5">
            <w:pPr>
              <w:jc w:val="left"/>
              <w:rPr>
                <w:sz w:val="16"/>
                <w:szCs w:val="16"/>
                <w:lang w:val="en-US"/>
              </w:rPr>
            </w:pPr>
            <w:r w:rsidRPr="005B78C5">
              <w:rPr>
                <w:sz w:val="16"/>
                <w:szCs w:val="16"/>
                <w:lang w:val="en-US"/>
              </w:rPr>
              <w:t>Gender participation training/sector (outcome)</w:t>
            </w:r>
          </w:p>
        </w:tc>
        <w:tc>
          <w:tcPr>
            <w:tcW w:w="687" w:type="dxa"/>
            <w:shd w:val="clear" w:color="auto" w:fill="auto"/>
            <w:hideMark/>
          </w:tcPr>
          <w:p w14:paraId="1AE1965C" w14:textId="77777777" w:rsidR="00A138F5" w:rsidRPr="005B78C5" w:rsidRDefault="00A138F5" w:rsidP="00C44BF2">
            <w:pPr>
              <w:jc w:val="center"/>
              <w:rPr>
                <w:sz w:val="16"/>
                <w:szCs w:val="16"/>
                <w:lang w:val="en-US"/>
              </w:rPr>
            </w:pPr>
            <w:r w:rsidRPr="005B78C5">
              <w:rPr>
                <w:sz w:val="16"/>
                <w:szCs w:val="16"/>
                <w:lang w:val="en-US"/>
              </w:rPr>
              <w:t>8</w:t>
            </w:r>
          </w:p>
        </w:tc>
        <w:tc>
          <w:tcPr>
            <w:tcW w:w="720" w:type="dxa"/>
            <w:shd w:val="clear" w:color="auto" w:fill="auto"/>
            <w:hideMark/>
          </w:tcPr>
          <w:p w14:paraId="5B520CCE" w14:textId="42ED2DAE" w:rsidR="00A138F5" w:rsidRPr="005B78C5" w:rsidRDefault="00A138F5" w:rsidP="00C44BF2">
            <w:pPr>
              <w:jc w:val="center"/>
              <w:rPr>
                <w:sz w:val="16"/>
                <w:szCs w:val="16"/>
                <w:lang w:val="en-US"/>
              </w:rPr>
            </w:pPr>
            <w:r w:rsidRPr="005B78C5">
              <w:rPr>
                <w:color w:val="000000"/>
                <w:sz w:val="16"/>
                <w:szCs w:val="16"/>
              </w:rPr>
              <w:t>6%</w:t>
            </w:r>
          </w:p>
        </w:tc>
        <w:tc>
          <w:tcPr>
            <w:tcW w:w="720" w:type="dxa"/>
            <w:shd w:val="clear" w:color="auto" w:fill="auto"/>
            <w:hideMark/>
          </w:tcPr>
          <w:p w14:paraId="75C21C51"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32C53554" w14:textId="689F82C9" w:rsidR="00A138F5" w:rsidRPr="005B78C5" w:rsidRDefault="00A138F5" w:rsidP="00C44BF2">
            <w:pPr>
              <w:jc w:val="center"/>
              <w:rPr>
                <w:sz w:val="16"/>
                <w:szCs w:val="16"/>
                <w:lang w:val="en-US"/>
              </w:rPr>
            </w:pPr>
            <w:r w:rsidRPr="005B78C5">
              <w:rPr>
                <w:color w:val="000000"/>
                <w:sz w:val="16"/>
                <w:szCs w:val="16"/>
              </w:rPr>
              <w:t>2%</w:t>
            </w:r>
          </w:p>
        </w:tc>
        <w:tc>
          <w:tcPr>
            <w:tcW w:w="720" w:type="dxa"/>
            <w:shd w:val="clear" w:color="auto" w:fill="auto"/>
            <w:hideMark/>
          </w:tcPr>
          <w:p w14:paraId="529BB28D" w14:textId="77777777" w:rsidR="00A138F5" w:rsidRPr="005B78C5" w:rsidRDefault="00A138F5" w:rsidP="00C44BF2">
            <w:pPr>
              <w:jc w:val="center"/>
              <w:rPr>
                <w:sz w:val="16"/>
                <w:szCs w:val="16"/>
                <w:lang w:val="en-US"/>
              </w:rPr>
            </w:pPr>
            <w:r w:rsidRPr="005B78C5">
              <w:rPr>
                <w:sz w:val="16"/>
                <w:szCs w:val="16"/>
                <w:lang w:val="en-US"/>
              </w:rPr>
              <w:t>3</w:t>
            </w:r>
          </w:p>
        </w:tc>
        <w:tc>
          <w:tcPr>
            <w:tcW w:w="720" w:type="dxa"/>
            <w:shd w:val="clear" w:color="auto" w:fill="auto"/>
            <w:hideMark/>
          </w:tcPr>
          <w:p w14:paraId="3A1DBFA9" w14:textId="1DE7C066"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224E9A93"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3C8CCD9F" w14:textId="1F5CF714" w:rsidR="00A138F5" w:rsidRPr="005B78C5" w:rsidRDefault="00A138F5" w:rsidP="00C44BF2">
            <w:pPr>
              <w:jc w:val="center"/>
              <w:rPr>
                <w:sz w:val="16"/>
                <w:szCs w:val="16"/>
                <w:lang w:val="en-US"/>
              </w:rPr>
            </w:pPr>
            <w:r w:rsidRPr="005B78C5">
              <w:rPr>
                <w:color w:val="000000"/>
                <w:sz w:val="16"/>
                <w:szCs w:val="16"/>
              </w:rPr>
              <w:t>3%</w:t>
            </w:r>
          </w:p>
        </w:tc>
        <w:tc>
          <w:tcPr>
            <w:tcW w:w="810" w:type="dxa"/>
            <w:shd w:val="clear" w:color="auto" w:fill="auto"/>
            <w:hideMark/>
          </w:tcPr>
          <w:p w14:paraId="00B92CE6" w14:textId="77777777" w:rsidR="00A138F5" w:rsidRPr="005B78C5" w:rsidRDefault="00A138F5" w:rsidP="00C44BF2">
            <w:pPr>
              <w:jc w:val="center"/>
              <w:rPr>
                <w:b/>
                <w:bCs/>
                <w:sz w:val="16"/>
                <w:szCs w:val="16"/>
                <w:lang w:val="en-US"/>
              </w:rPr>
            </w:pPr>
            <w:r w:rsidRPr="005B78C5">
              <w:rPr>
                <w:b/>
                <w:bCs/>
                <w:sz w:val="16"/>
                <w:szCs w:val="16"/>
                <w:lang w:val="en-US"/>
              </w:rPr>
              <w:t>19</w:t>
            </w:r>
          </w:p>
        </w:tc>
        <w:tc>
          <w:tcPr>
            <w:tcW w:w="720" w:type="dxa"/>
            <w:shd w:val="clear" w:color="auto" w:fill="auto"/>
            <w:hideMark/>
          </w:tcPr>
          <w:p w14:paraId="5AFC28C1" w14:textId="3C8B3294" w:rsidR="00A138F5" w:rsidRPr="005B78C5" w:rsidRDefault="00A138F5" w:rsidP="00C44BF2">
            <w:pPr>
              <w:jc w:val="center"/>
              <w:rPr>
                <w:b/>
                <w:bCs/>
                <w:sz w:val="16"/>
                <w:szCs w:val="16"/>
                <w:lang w:val="en-US"/>
              </w:rPr>
            </w:pPr>
            <w:r w:rsidRPr="005B78C5">
              <w:rPr>
                <w:b/>
                <w:bCs/>
                <w:color w:val="000000"/>
                <w:sz w:val="16"/>
                <w:szCs w:val="16"/>
              </w:rPr>
              <w:t>3%</w:t>
            </w:r>
          </w:p>
        </w:tc>
      </w:tr>
      <w:tr w:rsidR="005B78C5" w:rsidRPr="005B78C5" w14:paraId="6200436A" w14:textId="77777777" w:rsidTr="005B78C5">
        <w:trPr>
          <w:trHeight w:val="191"/>
        </w:trPr>
        <w:tc>
          <w:tcPr>
            <w:tcW w:w="1058" w:type="dxa"/>
            <w:vMerge w:val="restart"/>
            <w:shd w:val="clear" w:color="auto" w:fill="auto"/>
            <w:hideMark/>
          </w:tcPr>
          <w:p w14:paraId="1DEBA91B" w14:textId="77777777" w:rsidR="00A138F5" w:rsidRPr="005B78C5" w:rsidRDefault="00A138F5" w:rsidP="00A138F5">
            <w:pPr>
              <w:jc w:val="left"/>
              <w:rPr>
                <w:sz w:val="16"/>
                <w:szCs w:val="16"/>
                <w:lang w:val="en-US"/>
              </w:rPr>
            </w:pPr>
            <w:r w:rsidRPr="005B78C5">
              <w:rPr>
                <w:sz w:val="16"/>
                <w:szCs w:val="16"/>
                <w:lang w:val="en-US"/>
              </w:rPr>
              <w:t xml:space="preserve">Monitoring, evaluation and sharing </w:t>
            </w:r>
          </w:p>
        </w:tc>
        <w:tc>
          <w:tcPr>
            <w:tcW w:w="1315" w:type="dxa"/>
            <w:shd w:val="clear" w:color="auto" w:fill="auto"/>
            <w:hideMark/>
          </w:tcPr>
          <w:p w14:paraId="74C33FA1" w14:textId="77777777" w:rsidR="00A138F5" w:rsidRPr="005B78C5" w:rsidRDefault="00A138F5" w:rsidP="00A138F5">
            <w:pPr>
              <w:jc w:val="left"/>
              <w:rPr>
                <w:sz w:val="16"/>
                <w:szCs w:val="16"/>
                <w:lang w:val="en-US"/>
              </w:rPr>
            </w:pPr>
            <w:r w:rsidRPr="005B78C5">
              <w:rPr>
                <w:sz w:val="16"/>
                <w:szCs w:val="16"/>
                <w:lang w:val="en-US"/>
              </w:rPr>
              <w:t>Evaluation and monitoring</w:t>
            </w:r>
          </w:p>
        </w:tc>
        <w:tc>
          <w:tcPr>
            <w:tcW w:w="687" w:type="dxa"/>
            <w:shd w:val="clear" w:color="auto" w:fill="auto"/>
            <w:hideMark/>
          </w:tcPr>
          <w:p w14:paraId="016D06FE" w14:textId="77777777" w:rsidR="00A138F5" w:rsidRPr="005B78C5" w:rsidRDefault="00A138F5" w:rsidP="00C44BF2">
            <w:pPr>
              <w:jc w:val="center"/>
              <w:rPr>
                <w:sz w:val="16"/>
                <w:szCs w:val="16"/>
                <w:lang w:val="en-US"/>
              </w:rPr>
            </w:pPr>
            <w:r w:rsidRPr="005B78C5">
              <w:rPr>
                <w:sz w:val="16"/>
                <w:szCs w:val="16"/>
                <w:lang w:val="en-US"/>
              </w:rPr>
              <w:t>5</w:t>
            </w:r>
          </w:p>
        </w:tc>
        <w:tc>
          <w:tcPr>
            <w:tcW w:w="720" w:type="dxa"/>
            <w:shd w:val="clear" w:color="auto" w:fill="auto"/>
            <w:hideMark/>
          </w:tcPr>
          <w:p w14:paraId="4EB1E95B" w14:textId="79A6E8D2" w:rsidR="00A138F5" w:rsidRPr="005B78C5" w:rsidRDefault="00A138F5" w:rsidP="00C44BF2">
            <w:pPr>
              <w:jc w:val="center"/>
              <w:rPr>
                <w:sz w:val="16"/>
                <w:szCs w:val="16"/>
                <w:lang w:val="en-US"/>
              </w:rPr>
            </w:pPr>
            <w:r w:rsidRPr="005B78C5">
              <w:rPr>
                <w:color w:val="000000"/>
                <w:sz w:val="16"/>
                <w:szCs w:val="16"/>
              </w:rPr>
              <w:t>4%</w:t>
            </w:r>
          </w:p>
        </w:tc>
        <w:tc>
          <w:tcPr>
            <w:tcW w:w="720" w:type="dxa"/>
            <w:shd w:val="clear" w:color="auto" w:fill="auto"/>
            <w:hideMark/>
          </w:tcPr>
          <w:p w14:paraId="1A5232E9" w14:textId="77777777" w:rsidR="00A138F5" w:rsidRPr="005B78C5" w:rsidRDefault="00A138F5" w:rsidP="00C44BF2">
            <w:pPr>
              <w:jc w:val="center"/>
              <w:rPr>
                <w:sz w:val="16"/>
                <w:szCs w:val="16"/>
                <w:lang w:val="en-US"/>
              </w:rPr>
            </w:pPr>
            <w:r w:rsidRPr="005B78C5">
              <w:rPr>
                <w:sz w:val="16"/>
                <w:szCs w:val="16"/>
                <w:lang w:val="en-US"/>
              </w:rPr>
              <w:t>11</w:t>
            </w:r>
          </w:p>
        </w:tc>
        <w:tc>
          <w:tcPr>
            <w:tcW w:w="720" w:type="dxa"/>
            <w:shd w:val="clear" w:color="auto" w:fill="auto"/>
            <w:hideMark/>
          </w:tcPr>
          <w:p w14:paraId="5E77D455" w14:textId="467F7228" w:rsidR="00A138F5" w:rsidRPr="005B78C5" w:rsidRDefault="00A138F5" w:rsidP="00C44BF2">
            <w:pPr>
              <w:jc w:val="center"/>
              <w:rPr>
                <w:sz w:val="16"/>
                <w:szCs w:val="16"/>
                <w:lang w:val="en-US"/>
              </w:rPr>
            </w:pPr>
            <w:r w:rsidRPr="005B78C5">
              <w:rPr>
                <w:color w:val="000000"/>
                <w:sz w:val="16"/>
                <w:szCs w:val="16"/>
              </w:rPr>
              <w:t>5%</w:t>
            </w:r>
          </w:p>
        </w:tc>
        <w:tc>
          <w:tcPr>
            <w:tcW w:w="720" w:type="dxa"/>
            <w:shd w:val="clear" w:color="auto" w:fill="auto"/>
            <w:hideMark/>
          </w:tcPr>
          <w:p w14:paraId="3619A9DB" w14:textId="77777777" w:rsidR="00A138F5" w:rsidRPr="005B78C5" w:rsidRDefault="00A138F5" w:rsidP="00C44BF2">
            <w:pPr>
              <w:jc w:val="center"/>
              <w:rPr>
                <w:sz w:val="16"/>
                <w:szCs w:val="16"/>
                <w:lang w:val="en-US"/>
              </w:rPr>
            </w:pPr>
            <w:r w:rsidRPr="005B78C5">
              <w:rPr>
                <w:sz w:val="16"/>
                <w:szCs w:val="16"/>
                <w:lang w:val="en-US"/>
              </w:rPr>
              <w:t>1</w:t>
            </w:r>
          </w:p>
        </w:tc>
        <w:tc>
          <w:tcPr>
            <w:tcW w:w="720" w:type="dxa"/>
            <w:shd w:val="clear" w:color="auto" w:fill="auto"/>
            <w:hideMark/>
          </w:tcPr>
          <w:p w14:paraId="1195FC65" w14:textId="74040A0D" w:rsidR="00A138F5" w:rsidRPr="005B78C5" w:rsidRDefault="00A138F5" w:rsidP="00C44BF2">
            <w:pPr>
              <w:jc w:val="center"/>
              <w:rPr>
                <w:sz w:val="16"/>
                <w:szCs w:val="16"/>
                <w:lang w:val="en-US"/>
              </w:rPr>
            </w:pPr>
            <w:r w:rsidRPr="005B78C5">
              <w:rPr>
                <w:color w:val="000000"/>
                <w:sz w:val="16"/>
                <w:szCs w:val="16"/>
              </w:rPr>
              <w:t>1%</w:t>
            </w:r>
          </w:p>
        </w:tc>
        <w:tc>
          <w:tcPr>
            <w:tcW w:w="720" w:type="dxa"/>
            <w:shd w:val="clear" w:color="auto" w:fill="auto"/>
            <w:hideMark/>
          </w:tcPr>
          <w:p w14:paraId="42006D42" w14:textId="77777777" w:rsidR="00A138F5" w:rsidRPr="005B78C5" w:rsidRDefault="00A138F5" w:rsidP="00C44BF2">
            <w:pPr>
              <w:jc w:val="center"/>
              <w:rPr>
                <w:sz w:val="16"/>
                <w:szCs w:val="16"/>
                <w:lang w:val="en-US"/>
              </w:rPr>
            </w:pPr>
            <w:r w:rsidRPr="005B78C5">
              <w:rPr>
                <w:sz w:val="16"/>
                <w:szCs w:val="16"/>
                <w:lang w:val="en-US"/>
              </w:rPr>
              <w:t>5</w:t>
            </w:r>
          </w:p>
        </w:tc>
        <w:tc>
          <w:tcPr>
            <w:tcW w:w="720" w:type="dxa"/>
            <w:shd w:val="clear" w:color="auto" w:fill="auto"/>
            <w:hideMark/>
          </w:tcPr>
          <w:p w14:paraId="256C4A28" w14:textId="5111D324" w:rsidR="00A138F5" w:rsidRPr="005B78C5" w:rsidRDefault="00A138F5" w:rsidP="00C44BF2">
            <w:pPr>
              <w:jc w:val="center"/>
              <w:rPr>
                <w:sz w:val="16"/>
                <w:szCs w:val="16"/>
                <w:lang w:val="en-US"/>
              </w:rPr>
            </w:pPr>
            <w:r w:rsidRPr="005B78C5">
              <w:rPr>
                <w:color w:val="000000"/>
                <w:sz w:val="16"/>
                <w:szCs w:val="16"/>
              </w:rPr>
              <w:t>4%</w:t>
            </w:r>
          </w:p>
        </w:tc>
        <w:tc>
          <w:tcPr>
            <w:tcW w:w="810" w:type="dxa"/>
            <w:shd w:val="clear" w:color="auto" w:fill="auto"/>
            <w:hideMark/>
          </w:tcPr>
          <w:p w14:paraId="46659774" w14:textId="77777777" w:rsidR="00A138F5" w:rsidRPr="005B78C5" w:rsidRDefault="00A138F5" w:rsidP="00C44BF2">
            <w:pPr>
              <w:jc w:val="center"/>
              <w:rPr>
                <w:b/>
                <w:bCs/>
                <w:sz w:val="16"/>
                <w:szCs w:val="16"/>
                <w:lang w:val="en-US"/>
              </w:rPr>
            </w:pPr>
            <w:r w:rsidRPr="005B78C5">
              <w:rPr>
                <w:b/>
                <w:bCs/>
                <w:sz w:val="16"/>
                <w:szCs w:val="16"/>
                <w:lang w:val="en-US"/>
              </w:rPr>
              <w:t>22</w:t>
            </w:r>
          </w:p>
        </w:tc>
        <w:tc>
          <w:tcPr>
            <w:tcW w:w="720" w:type="dxa"/>
            <w:shd w:val="clear" w:color="auto" w:fill="auto"/>
            <w:hideMark/>
          </w:tcPr>
          <w:p w14:paraId="42701C73" w14:textId="46524B03" w:rsidR="00A138F5" w:rsidRPr="005B78C5" w:rsidRDefault="00A138F5" w:rsidP="00C44BF2">
            <w:pPr>
              <w:jc w:val="center"/>
              <w:rPr>
                <w:b/>
                <w:bCs/>
                <w:sz w:val="16"/>
                <w:szCs w:val="16"/>
                <w:lang w:val="en-US"/>
              </w:rPr>
            </w:pPr>
            <w:r w:rsidRPr="005B78C5">
              <w:rPr>
                <w:b/>
                <w:bCs/>
                <w:color w:val="000000"/>
                <w:sz w:val="16"/>
                <w:szCs w:val="16"/>
              </w:rPr>
              <w:t>4%</w:t>
            </w:r>
          </w:p>
        </w:tc>
      </w:tr>
      <w:tr w:rsidR="005B78C5" w:rsidRPr="005B78C5" w14:paraId="787058A9" w14:textId="77777777" w:rsidTr="005B78C5">
        <w:trPr>
          <w:trHeight w:val="438"/>
        </w:trPr>
        <w:tc>
          <w:tcPr>
            <w:tcW w:w="1058" w:type="dxa"/>
            <w:vMerge/>
            <w:shd w:val="clear" w:color="auto" w:fill="auto"/>
            <w:hideMark/>
          </w:tcPr>
          <w:p w14:paraId="3F2718F8" w14:textId="77777777" w:rsidR="00A138F5" w:rsidRPr="005B78C5" w:rsidRDefault="00A138F5" w:rsidP="00A138F5">
            <w:pPr>
              <w:jc w:val="left"/>
              <w:rPr>
                <w:sz w:val="16"/>
                <w:szCs w:val="16"/>
                <w:lang w:val="en-US"/>
              </w:rPr>
            </w:pPr>
          </w:p>
        </w:tc>
        <w:tc>
          <w:tcPr>
            <w:tcW w:w="1315" w:type="dxa"/>
            <w:shd w:val="clear" w:color="auto" w:fill="auto"/>
            <w:hideMark/>
          </w:tcPr>
          <w:p w14:paraId="59F5A54E" w14:textId="77777777" w:rsidR="00A138F5" w:rsidRPr="005B78C5" w:rsidRDefault="00A138F5" w:rsidP="00A138F5">
            <w:pPr>
              <w:jc w:val="left"/>
              <w:rPr>
                <w:sz w:val="16"/>
                <w:szCs w:val="16"/>
                <w:lang w:val="en-US"/>
              </w:rPr>
            </w:pPr>
            <w:r w:rsidRPr="005B78C5">
              <w:rPr>
                <w:sz w:val="16"/>
                <w:szCs w:val="16"/>
                <w:lang w:val="en-US"/>
              </w:rPr>
              <w:t>Lessons learned</w:t>
            </w:r>
          </w:p>
        </w:tc>
        <w:tc>
          <w:tcPr>
            <w:tcW w:w="687" w:type="dxa"/>
            <w:shd w:val="clear" w:color="auto" w:fill="auto"/>
            <w:hideMark/>
          </w:tcPr>
          <w:p w14:paraId="3FD3788E"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2EC4A38C" w14:textId="69A4F0EE"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48C30208" w14:textId="77777777" w:rsidR="00A138F5" w:rsidRPr="005B78C5" w:rsidRDefault="00A138F5" w:rsidP="00C44BF2">
            <w:pPr>
              <w:jc w:val="center"/>
              <w:rPr>
                <w:sz w:val="16"/>
                <w:szCs w:val="16"/>
                <w:lang w:val="en-US"/>
              </w:rPr>
            </w:pPr>
            <w:r w:rsidRPr="005B78C5">
              <w:rPr>
                <w:sz w:val="16"/>
                <w:szCs w:val="16"/>
                <w:lang w:val="en-US"/>
              </w:rPr>
              <w:t>7</w:t>
            </w:r>
          </w:p>
        </w:tc>
        <w:tc>
          <w:tcPr>
            <w:tcW w:w="720" w:type="dxa"/>
            <w:shd w:val="clear" w:color="auto" w:fill="auto"/>
            <w:hideMark/>
          </w:tcPr>
          <w:p w14:paraId="7C31D461" w14:textId="3A21A07F" w:rsidR="00A138F5" w:rsidRPr="005B78C5" w:rsidRDefault="00A138F5" w:rsidP="00C44BF2">
            <w:pPr>
              <w:jc w:val="center"/>
              <w:rPr>
                <w:sz w:val="16"/>
                <w:szCs w:val="16"/>
                <w:lang w:val="en-US"/>
              </w:rPr>
            </w:pPr>
            <w:r w:rsidRPr="005B78C5">
              <w:rPr>
                <w:color w:val="000000"/>
                <w:sz w:val="16"/>
                <w:szCs w:val="16"/>
              </w:rPr>
              <w:t>3%</w:t>
            </w:r>
          </w:p>
        </w:tc>
        <w:tc>
          <w:tcPr>
            <w:tcW w:w="720" w:type="dxa"/>
            <w:shd w:val="clear" w:color="auto" w:fill="auto"/>
            <w:hideMark/>
          </w:tcPr>
          <w:p w14:paraId="1EAD8786"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0234E3F2" w14:textId="2FC79D78"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42195A3C" w14:textId="77777777" w:rsidR="00A138F5" w:rsidRPr="005B78C5" w:rsidRDefault="00A138F5" w:rsidP="00C44BF2">
            <w:pPr>
              <w:jc w:val="center"/>
              <w:rPr>
                <w:sz w:val="16"/>
                <w:szCs w:val="16"/>
                <w:lang w:val="en-US"/>
              </w:rPr>
            </w:pPr>
            <w:r w:rsidRPr="005B78C5">
              <w:rPr>
                <w:sz w:val="16"/>
                <w:szCs w:val="16"/>
                <w:lang w:val="en-US"/>
              </w:rPr>
              <w:t>4</w:t>
            </w:r>
          </w:p>
        </w:tc>
        <w:tc>
          <w:tcPr>
            <w:tcW w:w="720" w:type="dxa"/>
            <w:shd w:val="clear" w:color="auto" w:fill="auto"/>
            <w:hideMark/>
          </w:tcPr>
          <w:p w14:paraId="61A786CA" w14:textId="6428EA43" w:rsidR="00A138F5" w:rsidRPr="005B78C5" w:rsidRDefault="00A138F5" w:rsidP="00C44BF2">
            <w:pPr>
              <w:jc w:val="center"/>
              <w:rPr>
                <w:sz w:val="16"/>
                <w:szCs w:val="16"/>
                <w:lang w:val="en-US"/>
              </w:rPr>
            </w:pPr>
            <w:r w:rsidRPr="005B78C5">
              <w:rPr>
                <w:color w:val="000000"/>
                <w:sz w:val="16"/>
                <w:szCs w:val="16"/>
              </w:rPr>
              <w:t>3%</w:t>
            </w:r>
          </w:p>
        </w:tc>
        <w:tc>
          <w:tcPr>
            <w:tcW w:w="810" w:type="dxa"/>
            <w:shd w:val="clear" w:color="auto" w:fill="auto"/>
            <w:hideMark/>
          </w:tcPr>
          <w:p w14:paraId="72EADFCD" w14:textId="77777777" w:rsidR="00A138F5" w:rsidRPr="005B78C5" w:rsidRDefault="00A138F5" w:rsidP="00C44BF2">
            <w:pPr>
              <w:jc w:val="center"/>
              <w:rPr>
                <w:b/>
                <w:bCs/>
                <w:sz w:val="16"/>
                <w:szCs w:val="16"/>
                <w:lang w:val="en-US"/>
              </w:rPr>
            </w:pPr>
            <w:r w:rsidRPr="005B78C5">
              <w:rPr>
                <w:b/>
                <w:bCs/>
                <w:sz w:val="16"/>
                <w:szCs w:val="16"/>
                <w:lang w:val="en-US"/>
              </w:rPr>
              <w:t>11</w:t>
            </w:r>
          </w:p>
        </w:tc>
        <w:tc>
          <w:tcPr>
            <w:tcW w:w="720" w:type="dxa"/>
            <w:shd w:val="clear" w:color="auto" w:fill="auto"/>
            <w:hideMark/>
          </w:tcPr>
          <w:p w14:paraId="3798B54F" w14:textId="57822186" w:rsidR="00A138F5" w:rsidRPr="005B78C5" w:rsidRDefault="00A138F5" w:rsidP="00C44BF2">
            <w:pPr>
              <w:jc w:val="center"/>
              <w:rPr>
                <w:b/>
                <w:bCs/>
                <w:sz w:val="16"/>
                <w:szCs w:val="16"/>
                <w:lang w:val="en-US"/>
              </w:rPr>
            </w:pPr>
            <w:r w:rsidRPr="005B78C5">
              <w:rPr>
                <w:b/>
                <w:bCs/>
                <w:color w:val="000000"/>
                <w:sz w:val="16"/>
                <w:szCs w:val="16"/>
              </w:rPr>
              <w:t>2%</w:t>
            </w:r>
          </w:p>
        </w:tc>
      </w:tr>
      <w:tr w:rsidR="005B78C5" w:rsidRPr="005B78C5" w14:paraId="744EC386" w14:textId="77777777" w:rsidTr="005B78C5">
        <w:trPr>
          <w:trHeight w:val="185"/>
        </w:trPr>
        <w:tc>
          <w:tcPr>
            <w:tcW w:w="1058" w:type="dxa"/>
            <w:shd w:val="clear" w:color="auto" w:fill="auto"/>
            <w:noWrap/>
            <w:hideMark/>
          </w:tcPr>
          <w:p w14:paraId="090637BF" w14:textId="77777777" w:rsidR="00A138F5" w:rsidRPr="005B78C5" w:rsidRDefault="00A138F5" w:rsidP="00A138F5">
            <w:pPr>
              <w:jc w:val="left"/>
              <w:rPr>
                <w:sz w:val="16"/>
                <w:szCs w:val="16"/>
                <w:lang w:val="en-US"/>
              </w:rPr>
            </w:pPr>
            <w:r w:rsidRPr="005B78C5">
              <w:rPr>
                <w:sz w:val="16"/>
                <w:szCs w:val="16"/>
                <w:lang w:val="en-US"/>
              </w:rPr>
              <w:t xml:space="preserve">Budgeting </w:t>
            </w:r>
          </w:p>
        </w:tc>
        <w:tc>
          <w:tcPr>
            <w:tcW w:w="1315" w:type="dxa"/>
            <w:shd w:val="clear" w:color="auto" w:fill="auto"/>
            <w:hideMark/>
          </w:tcPr>
          <w:p w14:paraId="4E9540AD" w14:textId="77777777" w:rsidR="00A138F5" w:rsidRPr="005B78C5" w:rsidRDefault="00A138F5" w:rsidP="00A138F5">
            <w:pPr>
              <w:jc w:val="left"/>
              <w:rPr>
                <w:sz w:val="16"/>
                <w:szCs w:val="16"/>
                <w:lang w:val="en-US"/>
              </w:rPr>
            </w:pPr>
            <w:r w:rsidRPr="005B78C5">
              <w:rPr>
                <w:sz w:val="16"/>
                <w:szCs w:val="16"/>
                <w:lang w:val="en-US"/>
              </w:rPr>
              <w:t>Budget allocation</w:t>
            </w:r>
          </w:p>
        </w:tc>
        <w:tc>
          <w:tcPr>
            <w:tcW w:w="687" w:type="dxa"/>
            <w:shd w:val="clear" w:color="auto" w:fill="auto"/>
            <w:hideMark/>
          </w:tcPr>
          <w:p w14:paraId="4EDEFFB8"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5C050BA3" w14:textId="34052272"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489C453B" w14:textId="77777777" w:rsidR="00A138F5" w:rsidRPr="005B78C5" w:rsidRDefault="00A138F5" w:rsidP="00C44BF2">
            <w:pPr>
              <w:jc w:val="center"/>
              <w:rPr>
                <w:sz w:val="16"/>
                <w:szCs w:val="16"/>
                <w:lang w:val="en-US"/>
              </w:rPr>
            </w:pPr>
            <w:r w:rsidRPr="005B78C5">
              <w:rPr>
                <w:sz w:val="16"/>
                <w:szCs w:val="16"/>
                <w:lang w:val="en-US"/>
              </w:rPr>
              <w:t>5</w:t>
            </w:r>
          </w:p>
        </w:tc>
        <w:tc>
          <w:tcPr>
            <w:tcW w:w="720" w:type="dxa"/>
            <w:shd w:val="clear" w:color="auto" w:fill="auto"/>
            <w:hideMark/>
          </w:tcPr>
          <w:p w14:paraId="2E18BA2F" w14:textId="186E4009" w:rsidR="00A138F5" w:rsidRPr="005B78C5" w:rsidRDefault="00A138F5" w:rsidP="00C44BF2">
            <w:pPr>
              <w:jc w:val="center"/>
              <w:rPr>
                <w:sz w:val="16"/>
                <w:szCs w:val="16"/>
                <w:lang w:val="en-US"/>
              </w:rPr>
            </w:pPr>
            <w:r w:rsidRPr="005B78C5">
              <w:rPr>
                <w:sz w:val="16"/>
                <w:szCs w:val="16"/>
                <w:lang w:val="en-US"/>
              </w:rPr>
              <w:t>2%</w:t>
            </w:r>
          </w:p>
        </w:tc>
        <w:tc>
          <w:tcPr>
            <w:tcW w:w="720" w:type="dxa"/>
            <w:shd w:val="clear" w:color="auto" w:fill="auto"/>
            <w:hideMark/>
          </w:tcPr>
          <w:p w14:paraId="05AB5713"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193817A5" w14:textId="036E04C1" w:rsidR="00A138F5" w:rsidRPr="005B78C5" w:rsidRDefault="00A138F5" w:rsidP="00C44BF2">
            <w:pPr>
              <w:jc w:val="center"/>
              <w:rPr>
                <w:sz w:val="16"/>
                <w:szCs w:val="16"/>
                <w:lang w:val="en-US"/>
              </w:rPr>
            </w:pPr>
            <w:r w:rsidRPr="005B78C5">
              <w:rPr>
                <w:color w:val="000000"/>
                <w:sz w:val="16"/>
                <w:szCs w:val="16"/>
              </w:rPr>
              <w:t>0%</w:t>
            </w:r>
          </w:p>
        </w:tc>
        <w:tc>
          <w:tcPr>
            <w:tcW w:w="720" w:type="dxa"/>
            <w:shd w:val="clear" w:color="auto" w:fill="auto"/>
            <w:hideMark/>
          </w:tcPr>
          <w:p w14:paraId="17EFE112" w14:textId="77777777" w:rsidR="00A138F5" w:rsidRPr="005B78C5" w:rsidRDefault="00A138F5" w:rsidP="00C44BF2">
            <w:pPr>
              <w:jc w:val="center"/>
              <w:rPr>
                <w:sz w:val="16"/>
                <w:szCs w:val="16"/>
                <w:lang w:val="en-US"/>
              </w:rPr>
            </w:pPr>
            <w:r w:rsidRPr="005B78C5">
              <w:rPr>
                <w:sz w:val="16"/>
                <w:szCs w:val="16"/>
                <w:lang w:val="en-US"/>
              </w:rPr>
              <w:t>0</w:t>
            </w:r>
          </w:p>
        </w:tc>
        <w:tc>
          <w:tcPr>
            <w:tcW w:w="720" w:type="dxa"/>
            <w:shd w:val="clear" w:color="auto" w:fill="auto"/>
            <w:hideMark/>
          </w:tcPr>
          <w:p w14:paraId="689A37FE" w14:textId="57BA0E79" w:rsidR="00A138F5" w:rsidRPr="005B78C5" w:rsidRDefault="00A138F5" w:rsidP="00C44BF2">
            <w:pPr>
              <w:jc w:val="center"/>
              <w:rPr>
                <w:sz w:val="16"/>
                <w:szCs w:val="16"/>
                <w:lang w:val="en-US"/>
              </w:rPr>
            </w:pPr>
            <w:r w:rsidRPr="005B78C5">
              <w:rPr>
                <w:sz w:val="16"/>
                <w:szCs w:val="16"/>
                <w:lang w:val="en-US"/>
              </w:rPr>
              <w:t>0%</w:t>
            </w:r>
          </w:p>
        </w:tc>
        <w:tc>
          <w:tcPr>
            <w:tcW w:w="810" w:type="dxa"/>
            <w:shd w:val="clear" w:color="auto" w:fill="auto"/>
            <w:hideMark/>
          </w:tcPr>
          <w:p w14:paraId="7F62FDE9" w14:textId="77777777" w:rsidR="00A138F5" w:rsidRPr="005B78C5" w:rsidRDefault="00A138F5" w:rsidP="00C44BF2">
            <w:pPr>
              <w:jc w:val="center"/>
              <w:rPr>
                <w:b/>
                <w:bCs/>
                <w:sz w:val="16"/>
                <w:szCs w:val="16"/>
                <w:lang w:val="en-US"/>
              </w:rPr>
            </w:pPr>
            <w:r w:rsidRPr="005B78C5">
              <w:rPr>
                <w:b/>
                <w:bCs/>
                <w:sz w:val="16"/>
                <w:szCs w:val="16"/>
                <w:lang w:val="en-US"/>
              </w:rPr>
              <w:t>5</w:t>
            </w:r>
          </w:p>
        </w:tc>
        <w:tc>
          <w:tcPr>
            <w:tcW w:w="720" w:type="dxa"/>
            <w:shd w:val="clear" w:color="auto" w:fill="auto"/>
            <w:hideMark/>
          </w:tcPr>
          <w:p w14:paraId="13B3D067" w14:textId="0699B5B1" w:rsidR="00A138F5" w:rsidRPr="005B78C5" w:rsidRDefault="00A138F5" w:rsidP="00C44BF2">
            <w:pPr>
              <w:jc w:val="center"/>
              <w:rPr>
                <w:b/>
                <w:bCs/>
                <w:sz w:val="16"/>
                <w:szCs w:val="16"/>
                <w:lang w:val="en-US"/>
              </w:rPr>
            </w:pPr>
            <w:r w:rsidRPr="005B78C5">
              <w:rPr>
                <w:b/>
                <w:bCs/>
                <w:sz w:val="16"/>
                <w:szCs w:val="16"/>
                <w:lang w:val="en-US"/>
              </w:rPr>
              <w:t>1%</w:t>
            </w:r>
          </w:p>
        </w:tc>
      </w:tr>
      <w:tr w:rsidR="005B78C5" w:rsidRPr="005B78C5" w14:paraId="2124EC1A" w14:textId="77777777" w:rsidTr="005B78C5">
        <w:trPr>
          <w:trHeight w:val="185"/>
        </w:trPr>
        <w:tc>
          <w:tcPr>
            <w:tcW w:w="2373" w:type="dxa"/>
            <w:gridSpan w:val="2"/>
            <w:shd w:val="clear" w:color="auto" w:fill="auto"/>
            <w:hideMark/>
          </w:tcPr>
          <w:p w14:paraId="0CAFF028" w14:textId="77777777" w:rsidR="001931CB" w:rsidRPr="005B78C5" w:rsidRDefault="001931CB" w:rsidP="0033672B">
            <w:pPr>
              <w:jc w:val="left"/>
              <w:rPr>
                <w:b/>
                <w:bCs/>
                <w:sz w:val="16"/>
                <w:szCs w:val="16"/>
                <w:lang w:val="en-US"/>
              </w:rPr>
            </w:pPr>
            <w:r w:rsidRPr="005B78C5">
              <w:rPr>
                <w:b/>
                <w:bCs/>
                <w:sz w:val="16"/>
                <w:szCs w:val="16"/>
                <w:lang w:val="en-US"/>
              </w:rPr>
              <w:t>Total</w:t>
            </w:r>
          </w:p>
        </w:tc>
        <w:tc>
          <w:tcPr>
            <w:tcW w:w="687" w:type="dxa"/>
            <w:shd w:val="clear" w:color="auto" w:fill="auto"/>
            <w:hideMark/>
          </w:tcPr>
          <w:p w14:paraId="549CE767" w14:textId="77777777" w:rsidR="001931CB" w:rsidRPr="005B78C5" w:rsidRDefault="001931CB" w:rsidP="00C44BF2">
            <w:pPr>
              <w:jc w:val="center"/>
              <w:rPr>
                <w:sz w:val="16"/>
                <w:szCs w:val="16"/>
                <w:lang w:val="en-US"/>
              </w:rPr>
            </w:pPr>
            <w:r w:rsidRPr="005B78C5">
              <w:rPr>
                <w:sz w:val="16"/>
                <w:szCs w:val="16"/>
              </w:rPr>
              <w:t>141</w:t>
            </w:r>
          </w:p>
        </w:tc>
        <w:tc>
          <w:tcPr>
            <w:tcW w:w="720" w:type="dxa"/>
            <w:shd w:val="clear" w:color="auto" w:fill="auto"/>
            <w:hideMark/>
          </w:tcPr>
          <w:p w14:paraId="22662F17" w14:textId="40A4876C" w:rsidR="001931CB" w:rsidRPr="005B78C5" w:rsidRDefault="001931CB" w:rsidP="00C44BF2">
            <w:pPr>
              <w:jc w:val="center"/>
              <w:rPr>
                <w:sz w:val="16"/>
                <w:szCs w:val="16"/>
              </w:rPr>
            </w:pPr>
            <w:r w:rsidRPr="005B78C5">
              <w:rPr>
                <w:sz w:val="16"/>
                <w:szCs w:val="16"/>
              </w:rPr>
              <w:t>100</w:t>
            </w:r>
            <w:r w:rsidR="00A138F5" w:rsidRPr="005B78C5">
              <w:rPr>
                <w:sz w:val="16"/>
                <w:szCs w:val="16"/>
              </w:rPr>
              <w:t>%</w:t>
            </w:r>
          </w:p>
        </w:tc>
        <w:tc>
          <w:tcPr>
            <w:tcW w:w="720" w:type="dxa"/>
            <w:shd w:val="clear" w:color="auto" w:fill="auto"/>
            <w:hideMark/>
          </w:tcPr>
          <w:p w14:paraId="45294292" w14:textId="77777777" w:rsidR="001931CB" w:rsidRPr="005B78C5" w:rsidRDefault="001931CB" w:rsidP="00C44BF2">
            <w:pPr>
              <w:jc w:val="center"/>
              <w:rPr>
                <w:sz w:val="16"/>
                <w:szCs w:val="16"/>
              </w:rPr>
            </w:pPr>
            <w:r w:rsidRPr="005B78C5">
              <w:rPr>
                <w:sz w:val="16"/>
                <w:szCs w:val="16"/>
              </w:rPr>
              <w:t>231</w:t>
            </w:r>
          </w:p>
        </w:tc>
        <w:tc>
          <w:tcPr>
            <w:tcW w:w="720" w:type="dxa"/>
            <w:shd w:val="clear" w:color="auto" w:fill="auto"/>
            <w:hideMark/>
          </w:tcPr>
          <w:p w14:paraId="5AEBC43D" w14:textId="4F0BDA53" w:rsidR="001931CB" w:rsidRPr="005B78C5" w:rsidRDefault="001931CB" w:rsidP="00C44BF2">
            <w:pPr>
              <w:jc w:val="center"/>
              <w:rPr>
                <w:sz w:val="16"/>
                <w:szCs w:val="16"/>
              </w:rPr>
            </w:pPr>
            <w:r w:rsidRPr="005B78C5">
              <w:rPr>
                <w:sz w:val="16"/>
                <w:szCs w:val="16"/>
              </w:rPr>
              <w:t>100</w:t>
            </w:r>
            <w:r w:rsidR="00A138F5" w:rsidRPr="005B78C5">
              <w:rPr>
                <w:sz w:val="16"/>
                <w:szCs w:val="16"/>
              </w:rPr>
              <w:t>%</w:t>
            </w:r>
          </w:p>
        </w:tc>
        <w:tc>
          <w:tcPr>
            <w:tcW w:w="720" w:type="dxa"/>
            <w:shd w:val="clear" w:color="auto" w:fill="auto"/>
            <w:hideMark/>
          </w:tcPr>
          <w:p w14:paraId="21D432E7" w14:textId="77777777" w:rsidR="001931CB" w:rsidRPr="005B78C5" w:rsidRDefault="001931CB" w:rsidP="00C44BF2">
            <w:pPr>
              <w:jc w:val="center"/>
              <w:rPr>
                <w:sz w:val="16"/>
                <w:szCs w:val="16"/>
              </w:rPr>
            </w:pPr>
            <w:r w:rsidRPr="005B78C5">
              <w:rPr>
                <w:sz w:val="16"/>
                <w:szCs w:val="16"/>
              </w:rPr>
              <w:t>79</w:t>
            </w:r>
          </w:p>
        </w:tc>
        <w:tc>
          <w:tcPr>
            <w:tcW w:w="720" w:type="dxa"/>
            <w:shd w:val="clear" w:color="auto" w:fill="auto"/>
            <w:hideMark/>
          </w:tcPr>
          <w:p w14:paraId="64B17A1E" w14:textId="0A84F6DC" w:rsidR="001931CB" w:rsidRPr="005B78C5" w:rsidRDefault="001931CB" w:rsidP="00C44BF2">
            <w:pPr>
              <w:jc w:val="center"/>
              <w:rPr>
                <w:sz w:val="16"/>
                <w:szCs w:val="16"/>
              </w:rPr>
            </w:pPr>
            <w:r w:rsidRPr="005B78C5">
              <w:rPr>
                <w:sz w:val="16"/>
                <w:szCs w:val="16"/>
              </w:rPr>
              <w:t>100</w:t>
            </w:r>
            <w:r w:rsidR="00A138F5" w:rsidRPr="005B78C5">
              <w:rPr>
                <w:sz w:val="16"/>
                <w:szCs w:val="16"/>
              </w:rPr>
              <w:t>%</w:t>
            </w:r>
          </w:p>
        </w:tc>
        <w:tc>
          <w:tcPr>
            <w:tcW w:w="720" w:type="dxa"/>
            <w:shd w:val="clear" w:color="auto" w:fill="auto"/>
            <w:hideMark/>
          </w:tcPr>
          <w:p w14:paraId="07A6C591" w14:textId="77777777" w:rsidR="001931CB" w:rsidRPr="005B78C5" w:rsidRDefault="001931CB" w:rsidP="00C44BF2">
            <w:pPr>
              <w:jc w:val="center"/>
              <w:rPr>
                <w:sz w:val="16"/>
                <w:szCs w:val="16"/>
              </w:rPr>
            </w:pPr>
            <w:r w:rsidRPr="005B78C5">
              <w:rPr>
                <w:sz w:val="16"/>
                <w:szCs w:val="16"/>
              </w:rPr>
              <w:t>132</w:t>
            </w:r>
          </w:p>
        </w:tc>
        <w:tc>
          <w:tcPr>
            <w:tcW w:w="720" w:type="dxa"/>
            <w:shd w:val="clear" w:color="auto" w:fill="auto"/>
            <w:hideMark/>
          </w:tcPr>
          <w:p w14:paraId="23F5F809" w14:textId="68A163C2" w:rsidR="001931CB" w:rsidRPr="005B78C5" w:rsidRDefault="001931CB" w:rsidP="00C44BF2">
            <w:pPr>
              <w:jc w:val="center"/>
              <w:rPr>
                <w:sz w:val="16"/>
                <w:szCs w:val="16"/>
              </w:rPr>
            </w:pPr>
            <w:r w:rsidRPr="005B78C5">
              <w:rPr>
                <w:sz w:val="16"/>
                <w:szCs w:val="16"/>
              </w:rPr>
              <w:t>100</w:t>
            </w:r>
            <w:r w:rsidR="00A138F5" w:rsidRPr="005B78C5">
              <w:rPr>
                <w:sz w:val="16"/>
                <w:szCs w:val="16"/>
              </w:rPr>
              <w:t>%</w:t>
            </w:r>
          </w:p>
        </w:tc>
        <w:tc>
          <w:tcPr>
            <w:tcW w:w="810" w:type="dxa"/>
            <w:shd w:val="clear" w:color="auto" w:fill="auto"/>
            <w:hideMark/>
          </w:tcPr>
          <w:p w14:paraId="2E393921" w14:textId="77777777" w:rsidR="001931CB" w:rsidRPr="005B78C5" w:rsidRDefault="001931CB" w:rsidP="00C44BF2">
            <w:pPr>
              <w:jc w:val="center"/>
              <w:rPr>
                <w:b/>
                <w:bCs/>
                <w:sz w:val="16"/>
                <w:szCs w:val="16"/>
              </w:rPr>
            </w:pPr>
            <w:r w:rsidRPr="005B78C5">
              <w:rPr>
                <w:b/>
                <w:bCs/>
                <w:sz w:val="16"/>
                <w:szCs w:val="16"/>
              </w:rPr>
              <w:t>578</w:t>
            </w:r>
          </w:p>
        </w:tc>
        <w:tc>
          <w:tcPr>
            <w:tcW w:w="720" w:type="dxa"/>
            <w:shd w:val="clear" w:color="auto" w:fill="auto"/>
            <w:hideMark/>
          </w:tcPr>
          <w:p w14:paraId="645161E1" w14:textId="77777777" w:rsidR="001931CB" w:rsidRPr="005B78C5" w:rsidRDefault="001931CB" w:rsidP="00C44BF2">
            <w:pPr>
              <w:jc w:val="center"/>
              <w:rPr>
                <w:b/>
                <w:bCs/>
                <w:sz w:val="16"/>
                <w:szCs w:val="16"/>
              </w:rPr>
            </w:pPr>
            <w:r w:rsidRPr="005B78C5">
              <w:rPr>
                <w:b/>
                <w:bCs/>
                <w:sz w:val="16"/>
                <w:szCs w:val="16"/>
              </w:rPr>
              <w:t>100</w:t>
            </w:r>
          </w:p>
        </w:tc>
      </w:tr>
      <w:tr w:rsidR="005B78C5" w:rsidRPr="005B78C5" w14:paraId="3A5E1E05" w14:textId="77777777" w:rsidTr="005B78C5">
        <w:trPr>
          <w:trHeight w:val="185"/>
        </w:trPr>
        <w:tc>
          <w:tcPr>
            <w:tcW w:w="2373" w:type="dxa"/>
            <w:gridSpan w:val="2"/>
            <w:shd w:val="clear" w:color="auto" w:fill="auto"/>
            <w:hideMark/>
          </w:tcPr>
          <w:p w14:paraId="2082627C" w14:textId="77777777" w:rsidR="001931CB" w:rsidRPr="005B78C5" w:rsidRDefault="001931CB" w:rsidP="0033672B">
            <w:pPr>
              <w:jc w:val="left"/>
              <w:rPr>
                <w:b/>
                <w:bCs/>
                <w:sz w:val="16"/>
                <w:szCs w:val="16"/>
                <w:lang w:val="en-US"/>
              </w:rPr>
            </w:pPr>
            <w:r w:rsidRPr="005B78C5">
              <w:rPr>
                <w:b/>
                <w:bCs/>
                <w:sz w:val="16"/>
                <w:szCs w:val="16"/>
                <w:lang w:val="en-US"/>
              </w:rPr>
              <w:t>Average number of actions</w:t>
            </w:r>
          </w:p>
        </w:tc>
        <w:tc>
          <w:tcPr>
            <w:tcW w:w="687" w:type="dxa"/>
            <w:shd w:val="clear" w:color="auto" w:fill="auto"/>
            <w:hideMark/>
          </w:tcPr>
          <w:p w14:paraId="4508FC00" w14:textId="77777777" w:rsidR="001931CB" w:rsidRPr="005B78C5" w:rsidRDefault="001931CB" w:rsidP="00C44BF2">
            <w:pPr>
              <w:jc w:val="center"/>
              <w:rPr>
                <w:sz w:val="16"/>
                <w:szCs w:val="16"/>
                <w:lang w:val="en-US"/>
              </w:rPr>
            </w:pPr>
            <w:r w:rsidRPr="005B78C5">
              <w:rPr>
                <w:sz w:val="16"/>
                <w:szCs w:val="16"/>
                <w:lang w:val="en-US"/>
              </w:rPr>
              <w:t>4</w:t>
            </w:r>
          </w:p>
        </w:tc>
        <w:tc>
          <w:tcPr>
            <w:tcW w:w="720" w:type="dxa"/>
            <w:shd w:val="clear" w:color="auto" w:fill="auto"/>
            <w:hideMark/>
          </w:tcPr>
          <w:p w14:paraId="04B85462" w14:textId="77777777" w:rsidR="001931CB" w:rsidRPr="005B78C5" w:rsidRDefault="001931CB" w:rsidP="00C44BF2">
            <w:pPr>
              <w:jc w:val="center"/>
              <w:rPr>
                <w:sz w:val="16"/>
                <w:szCs w:val="16"/>
                <w:lang w:val="en-US"/>
              </w:rPr>
            </w:pPr>
            <w:r w:rsidRPr="005B78C5">
              <w:rPr>
                <w:sz w:val="16"/>
                <w:szCs w:val="16"/>
                <w:lang w:val="en-US"/>
              </w:rPr>
              <w:t>-</w:t>
            </w:r>
          </w:p>
        </w:tc>
        <w:tc>
          <w:tcPr>
            <w:tcW w:w="720" w:type="dxa"/>
            <w:shd w:val="clear" w:color="auto" w:fill="auto"/>
            <w:hideMark/>
          </w:tcPr>
          <w:p w14:paraId="2E89F8E9" w14:textId="77777777" w:rsidR="001931CB" w:rsidRPr="005B78C5" w:rsidRDefault="001931CB" w:rsidP="00C44BF2">
            <w:pPr>
              <w:jc w:val="center"/>
              <w:rPr>
                <w:sz w:val="16"/>
                <w:szCs w:val="16"/>
                <w:lang w:val="en-US"/>
              </w:rPr>
            </w:pPr>
            <w:r w:rsidRPr="005B78C5">
              <w:rPr>
                <w:sz w:val="16"/>
                <w:szCs w:val="16"/>
                <w:lang w:val="en-US"/>
              </w:rPr>
              <w:t>4</w:t>
            </w:r>
          </w:p>
        </w:tc>
        <w:tc>
          <w:tcPr>
            <w:tcW w:w="720" w:type="dxa"/>
            <w:shd w:val="clear" w:color="auto" w:fill="auto"/>
            <w:hideMark/>
          </w:tcPr>
          <w:p w14:paraId="7E1EDD28" w14:textId="77777777" w:rsidR="001931CB" w:rsidRPr="005B78C5" w:rsidRDefault="001931CB" w:rsidP="00C44BF2">
            <w:pPr>
              <w:jc w:val="center"/>
              <w:rPr>
                <w:sz w:val="16"/>
                <w:szCs w:val="16"/>
                <w:lang w:val="en-US"/>
              </w:rPr>
            </w:pPr>
            <w:r w:rsidRPr="005B78C5">
              <w:rPr>
                <w:sz w:val="16"/>
                <w:szCs w:val="16"/>
                <w:lang w:val="en-US"/>
              </w:rPr>
              <w:t>-</w:t>
            </w:r>
          </w:p>
        </w:tc>
        <w:tc>
          <w:tcPr>
            <w:tcW w:w="720" w:type="dxa"/>
            <w:shd w:val="clear" w:color="auto" w:fill="auto"/>
            <w:hideMark/>
          </w:tcPr>
          <w:p w14:paraId="0117318F" w14:textId="77777777" w:rsidR="001931CB" w:rsidRPr="005B78C5" w:rsidRDefault="001931CB" w:rsidP="00C44BF2">
            <w:pPr>
              <w:jc w:val="center"/>
              <w:rPr>
                <w:sz w:val="16"/>
                <w:szCs w:val="16"/>
                <w:lang w:val="en-US"/>
              </w:rPr>
            </w:pPr>
            <w:r w:rsidRPr="005B78C5">
              <w:rPr>
                <w:sz w:val="16"/>
                <w:szCs w:val="16"/>
                <w:lang w:val="en-US"/>
              </w:rPr>
              <w:t>3</w:t>
            </w:r>
          </w:p>
        </w:tc>
        <w:tc>
          <w:tcPr>
            <w:tcW w:w="720" w:type="dxa"/>
            <w:shd w:val="clear" w:color="auto" w:fill="auto"/>
            <w:hideMark/>
          </w:tcPr>
          <w:p w14:paraId="71D4EF52" w14:textId="77777777" w:rsidR="001931CB" w:rsidRPr="005B78C5" w:rsidRDefault="001931CB" w:rsidP="00C44BF2">
            <w:pPr>
              <w:jc w:val="center"/>
              <w:rPr>
                <w:sz w:val="16"/>
                <w:szCs w:val="16"/>
                <w:lang w:val="en-US"/>
              </w:rPr>
            </w:pPr>
            <w:r w:rsidRPr="005B78C5">
              <w:rPr>
                <w:sz w:val="16"/>
                <w:szCs w:val="16"/>
                <w:lang w:val="en-US"/>
              </w:rPr>
              <w:t>-</w:t>
            </w:r>
          </w:p>
        </w:tc>
        <w:tc>
          <w:tcPr>
            <w:tcW w:w="720" w:type="dxa"/>
            <w:shd w:val="clear" w:color="auto" w:fill="auto"/>
            <w:hideMark/>
          </w:tcPr>
          <w:p w14:paraId="10EE1BB9" w14:textId="77777777" w:rsidR="001931CB" w:rsidRPr="005B78C5" w:rsidRDefault="001931CB" w:rsidP="00C44BF2">
            <w:pPr>
              <w:jc w:val="center"/>
              <w:rPr>
                <w:sz w:val="16"/>
                <w:szCs w:val="16"/>
                <w:lang w:val="en-US"/>
              </w:rPr>
            </w:pPr>
            <w:r w:rsidRPr="005B78C5">
              <w:rPr>
                <w:sz w:val="16"/>
                <w:szCs w:val="16"/>
                <w:lang w:val="en-US"/>
              </w:rPr>
              <w:t>4</w:t>
            </w:r>
          </w:p>
        </w:tc>
        <w:tc>
          <w:tcPr>
            <w:tcW w:w="720" w:type="dxa"/>
            <w:shd w:val="clear" w:color="auto" w:fill="auto"/>
            <w:hideMark/>
          </w:tcPr>
          <w:p w14:paraId="19AA3BAF" w14:textId="77777777" w:rsidR="001931CB" w:rsidRPr="005B78C5" w:rsidRDefault="001931CB" w:rsidP="00C44BF2">
            <w:pPr>
              <w:jc w:val="center"/>
              <w:rPr>
                <w:sz w:val="16"/>
                <w:szCs w:val="16"/>
                <w:lang w:val="en-US"/>
              </w:rPr>
            </w:pPr>
            <w:r w:rsidRPr="005B78C5">
              <w:rPr>
                <w:sz w:val="16"/>
                <w:szCs w:val="16"/>
                <w:lang w:val="en-US"/>
              </w:rPr>
              <w:t>-</w:t>
            </w:r>
          </w:p>
        </w:tc>
        <w:tc>
          <w:tcPr>
            <w:tcW w:w="810" w:type="dxa"/>
            <w:shd w:val="clear" w:color="auto" w:fill="auto"/>
            <w:hideMark/>
          </w:tcPr>
          <w:p w14:paraId="32C07A3F" w14:textId="77777777" w:rsidR="001931CB" w:rsidRPr="005B78C5" w:rsidRDefault="001931CB" w:rsidP="00C44BF2">
            <w:pPr>
              <w:jc w:val="center"/>
              <w:rPr>
                <w:b/>
                <w:bCs/>
                <w:sz w:val="16"/>
                <w:szCs w:val="16"/>
                <w:lang w:val="en-US"/>
              </w:rPr>
            </w:pPr>
            <w:r w:rsidRPr="005B78C5">
              <w:rPr>
                <w:b/>
                <w:bCs/>
                <w:sz w:val="16"/>
                <w:szCs w:val="16"/>
                <w:lang w:val="en-US"/>
              </w:rPr>
              <w:t>4</w:t>
            </w:r>
          </w:p>
        </w:tc>
        <w:tc>
          <w:tcPr>
            <w:tcW w:w="720" w:type="dxa"/>
            <w:shd w:val="clear" w:color="auto" w:fill="auto"/>
            <w:hideMark/>
          </w:tcPr>
          <w:p w14:paraId="1D1E9C47" w14:textId="77777777" w:rsidR="001931CB" w:rsidRPr="005B78C5" w:rsidRDefault="001931CB" w:rsidP="00C44BF2">
            <w:pPr>
              <w:jc w:val="center"/>
              <w:rPr>
                <w:b/>
                <w:bCs/>
                <w:sz w:val="16"/>
                <w:szCs w:val="16"/>
                <w:lang w:val="en-US"/>
              </w:rPr>
            </w:pPr>
            <w:r w:rsidRPr="005B78C5">
              <w:rPr>
                <w:b/>
                <w:bCs/>
                <w:sz w:val="16"/>
                <w:szCs w:val="16"/>
                <w:lang w:val="en-US"/>
              </w:rPr>
              <w:t>-</w:t>
            </w:r>
          </w:p>
        </w:tc>
      </w:tr>
    </w:tbl>
    <w:p w14:paraId="47B27192" w14:textId="77777777" w:rsidR="001931CB" w:rsidRPr="00FB152C" w:rsidRDefault="001931CB" w:rsidP="001931CB"/>
    <w:p w14:paraId="73DC0C55" w14:textId="77777777" w:rsidR="001931CB" w:rsidRPr="00853E5C" w:rsidRDefault="001931CB" w:rsidP="001931CB">
      <w:pPr>
        <w:rPr>
          <w:b/>
          <w:bCs/>
          <w:lang w:val="en-US"/>
        </w:rPr>
      </w:pPr>
      <w:r w:rsidRPr="00853E5C">
        <w:rPr>
          <w:b/>
          <w:bCs/>
          <w:lang w:val="en-US"/>
        </w:rPr>
        <w:t>Table 7. Number of gender mainstreaming action categories described in submissions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733"/>
        <w:gridCol w:w="831"/>
        <w:gridCol w:w="734"/>
        <w:gridCol w:w="854"/>
        <w:gridCol w:w="734"/>
        <w:gridCol w:w="784"/>
        <w:gridCol w:w="734"/>
        <w:gridCol w:w="784"/>
        <w:gridCol w:w="734"/>
        <w:gridCol w:w="784"/>
        <w:gridCol w:w="734"/>
      </w:tblGrid>
      <w:tr w:rsidR="005214B7" w:rsidRPr="005214B7" w14:paraId="78E05754" w14:textId="77777777" w:rsidTr="005214B7">
        <w:trPr>
          <w:trHeight w:val="496"/>
          <w:tblHeader/>
        </w:trPr>
        <w:tc>
          <w:tcPr>
            <w:tcW w:w="1778" w:type="dxa"/>
            <w:tcBorders>
              <w:top w:val="single" w:sz="4" w:space="0" w:color="auto"/>
            </w:tcBorders>
            <w:shd w:val="clear" w:color="auto" w:fill="auto"/>
            <w:vAlign w:val="center"/>
            <w:hideMark/>
          </w:tcPr>
          <w:p w14:paraId="5BD213C3" w14:textId="77777777" w:rsidR="001931CB" w:rsidRPr="005214B7" w:rsidRDefault="001931CB" w:rsidP="0033672B">
            <w:pPr>
              <w:jc w:val="left"/>
              <w:rPr>
                <w:b/>
                <w:bCs/>
                <w:sz w:val="18"/>
                <w:szCs w:val="18"/>
                <w:lang w:val="en-US"/>
              </w:rPr>
            </w:pPr>
            <w:r w:rsidRPr="005214B7">
              <w:rPr>
                <w:b/>
                <w:bCs/>
                <w:sz w:val="18"/>
                <w:szCs w:val="18"/>
                <w:lang w:val="en-US"/>
              </w:rPr>
              <w:t>Meeting</w:t>
            </w:r>
          </w:p>
        </w:tc>
        <w:tc>
          <w:tcPr>
            <w:tcW w:w="1561" w:type="dxa"/>
            <w:gridSpan w:val="2"/>
            <w:shd w:val="clear" w:color="auto" w:fill="auto"/>
            <w:hideMark/>
          </w:tcPr>
          <w:p w14:paraId="254CF57C" w14:textId="0E4C13D1" w:rsidR="001931CB" w:rsidRPr="005214B7" w:rsidRDefault="001931CB" w:rsidP="0033672B">
            <w:pPr>
              <w:jc w:val="center"/>
              <w:rPr>
                <w:b/>
                <w:bCs/>
                <w:sz w:val="18"/>
                <w:szCs w:val="18"/>
                <w:lang w:val="en-US"/>
              </w:rPr>
            </w:pPr>
            <w:r w:rsidRPr="005214B7">
              <w:rPr>
                <w:b/>
                <w:bCs/>
                <w:sz w:val="18"/>
                <w:szCs w:val="18"/>
                <w:lang w:val="en-US"/>
              </w:rPr>
              <w:t>85</w:t>
            </w:r>
            <w:r w:rsidRPr="005214B7">
              <w:rPr>
                <w:b/>
                <w:bCs/>
                <w:sz w:val="18"/>
                <w:szCs w:val="18"/>
                <w:vertAlign w:val="superscript"/>
                <w:lang w:val="en-US"/>
              </w:rPr>
              <w:t>th</w:t>
            </w:r>
            <w:r w:rsidR="005F2970" w:rsidRPr="005214B7">
              <w:rPr>
                <w:b/>
                <w:bCs/>
                <w:sz w:val="18"/>
                <w:szCs w:val="18"/>
                <w:lang w:val="en-US"/>
              </w:rPr>
              <w:t xml:space="preserve"> </w:t>
            </w:r>
          </w:p>
        </w:tc>
        <w:tc>
          <w:tcPr>
            <w:tcW w:w="1586" w:type="dxa"/>
            <w:gridSpan w:val="2"/>
            <w:shd w:val="clear" w:color="auto" w:fill="auto"/>
            <w:hideMark/>
          </w:tcPr>
          <w:p w14:paraId="14726121" w14:textId="0471E8BE" w:rsidR="001931CB" w:rsidRPr="005214B7" w:rsidRDefault="001931CB" w:rsidP="0033672B">
            <w:pPr>
              <w:jc w:val="center"/>
              <w:rPr>
                <w:b/>
                <w:bCs/>
                <w:sz w:val="18"/>
                <w:szCs w:val="18"/>
                <w:lang w:val="en-US"/>
              </w:rPr>
            </w:pPr>
            <w:r w:rsidRPr="005214B7">
              <w:rPr>
                <w:b/>
                <w:bCs/>
                <w:sz w:val="18"/>
                <w:szCs w:val="18"/>
                <w:lang w:val="en-US"/>
              </w:rPr>
              <w:t>86</w:t>
            </w:r>
            <w:r w:rsidRPr="005214B7">
              <w:rPr>
                <w:b/>
                <w:bCs/>
                <w:sz w:val="18"/>
                <w:szCs w:val="18"/>
                <w:vertAlign w:val="superscript"/>
                <w:lang w:val="en-US"/>
              </w:rPr>
              <w:t>th</w:t>
            </w:r>
            <w:r w:rsidR="005F2970" w:rsidRPr="005214B7">
              <w:rPr>
                <w:b/>
                <w:bCs/>
                <w:sz w:val="18"/>
                <w:szCs w:val="18"/>
                <w:lang w:val="en-US"/>
              </w:rPr>
              <w:t xml:space="preserve"> </w:t>
            </w:r>
          </w:p>
        </w:tc>
        <w:tc>
          <w:tcPr>
            <w:tcW w:w="1507" w:type="dxa"/>
            <w:gridSpan w:val="2"/>
            <w:shd w:val="clear" w:color="auto" w:fill="auto"/>
            <w:hideMark/>
          </w:tcPr>
          <w:p w14:paraId="0304E29E" w14:textId="1A47E65C" w:rsidR="001931CB" w:rsidRPr="005214B7" w:rsidRDefault="001931CB" w:rsidP="0033672B">
            <w:pPr>
              <w:jc w:val="center"/>
              <w:rPr>
                <w:b/>
                <w:bCs/>
                <w:sz w:val="18"/>
                <w:szCs w:val="18"/>
                <w:lang w:val="en-US"/>
              </w:rPr>
            </w:pPr>
            <w:r w:rsidRPr="005214B7">
              <w:rPr>
                <w:b/>
                <w:bCs/>
                <w:sz w:val="18"/>
                <w:szCs w:val="18"/>
                <w:lang w:val="en-US"/>
              </w:rPr>
              <w:t>87</w:t>
            </w:r>
            <w:r w:rsidRPr="005214B7">
              <w:rPr>
                <w:b/>
                <w:bCs/>
                <w:sz w:val="18"/>
                <w:szCs w:val="18"/>
                <w:vertAlign w:val="superscript"/>
                <w:lang w:val="en-US"/>
              </w:rPr>
              <w:t>th</w:t>
            </w:r>
            <w:r w:rsidR="005F2970" w:rsidRPr="005214B7">
              <w:rPr>
                <w:b/>
                <w:bCs/>
                <w:sz w:val="18"/>
                <w:szCs w:val="18"/>
                <w:lang w:val="en-US"/>
              </w:rPr>
              <w:t xml:space="preserve"> </w:t>
            </w:r>
          </w:p>
        </w:tc>
        <w:tc>
          <w:tcPr>
            <w:tcW w:w="1503" w:type="dxa"/>
            <w:gridSpan w:val="2"/>
            <w:shd w:val="clear" w:color="auto" w:fill="auto"/>
            <w:hideMark/>
          </w:tcPr>
          <w:p w14:paraId="6D7680A4" w14:textId="435CE70F" w:rsidR="001931CB" w:rsidRPr="005214B7" w:rsidRDefault="001931CB" w:rsidP="0033672B">
            <w:pPr>
              <w:jc w:val="center"/>
              <w:rPr>
                <w:b/>
                <w:bCs/>
                <w:sz w:val="18"/>
                <w:szCs w:val="18"/>
                <w:lang w:val="en-US"/>
              </w:rPr>
            </w:pPr>
            <w:r w:rsidRPr="005214B7">
              <w:rPr>
                <w:b/>
                <w:bCs/>
                <w:sz w:val="18"/>
                <w:szCs w:val="18"/>
                <w:lang w:val="en-US"/>
              </w:rPr>
              <w:t>88</w:t>
            </w:r>
            <w:r w:rsidRPr="005214B7">
              <w:rPr>
                <w:b/>
                <w:bCs/>
                <w:sz w:val="18"/>
                <w:szCs w:val="18"/>
                <w:vertAlign w:val="superscript"/>
                <w:lang w:val="en-US"/>
              </w:rPr>
              <w:t>th</w:t>
            </w:r>
            <w:r w:rsidR="005F2970" w:rsidRPr="005214B7">
              <w:rPr>
                <w:b/>
                <w:bCs/>
                <w:sz w:val="18"/>
                <w:szCs w:val="18"/>
                <w:lang w:val="en-US"/>
              </w:rPr>
              <w:t xml:space="preserve"> </w:t>
            </w:r>
          </w:p>
        </w:tc>
        <w:tc>
          <w:tcPr>
            <w:tcW w:w="1505" w:type="dxa"/>
            <w:gridSpan w:val="2"/>
            <w:shd w:val="clear" w:color="auto" w:fill="auto"/>
            <w:hideMark/>
          </w:tcPr>
          <w:p w14:paraId="76320B17" w14:textId="0A7CB330" w:rsidR="001931CB" w:rsidRPr="005214B7" w:rsidRDefault="0035630E" w:rsidP="0033672B">
            <w:pPr>
              <w:jc w:val="center"/>
              <w:rPr>
                <w:b/>
                <w:bCs/>
                <w:sz w:val="18"/>
                <w:szCs w:val="18"/>
                <w:lang w:val="en-US"/>
              </w:rPr>
            </w:pPr>
            <w:r>
              <w:rPr>
                <w:b/>
                <w:bCs/>
                <w:sz w:val="18"/>
                <w:szCs w:val="18"/>
                <w:lang w:val="en-US"/>
              </w:rPr>
              <w:t>Totals</w:t>
            </w:r>
          </w:p>
        </w:tc>
      </w:tr>
      <w:tr w:rsidR="005214B7" w:rsidRPr="005214B7" w14:paraId="415DF4DA" w14:textId="77777777" w:rsidTr="005214B7">
        <w:trPr>
          <w:trHeight w:val="279"/>
          <w:tblHeader/>
        </w:trPr>
        <w:tc>
          <w:tcPr>
            <w:tcW w:w="1778" w:type="dxa"/>
            <w:shd w:val="clear" w:color="auto" w:fill="auto"/>
            <w:vAlign w:val="bottom"/>
          </w:tcPr>
          <w:p w14:paraId="518339F6" w14:textId="77777777" w:rsidR="001931CB" w:rsidRPr="005214B7" w:rsidRDefault="001931CB" w:rsidP="0033672B">
            <w:pPr>
              <w:jc w:val="left"/>
              <w:rPr>
                <w:b/>
                <w:sz w:val="18"/>
                <w:szCs w:val="18"/>
                <w:lang w:val="en-US"/>
              </w:rPr>
            </w:pPr>
            <w:r w:rsidRPr="005214B7">
              <w:rPr>
                <w:b/>
                <w:sz w:val="18"/>
                <w:szCs w:val="18"/>
                <w:lang w:val="en-US"/>
              </w:rPr>
              <w:t>Submission Type</w:t>
            </w:r>
          </w:p>
        </w:tc>
        <w:tc>
          <w:tcPr>
            <w:tcW w:w="834" w:type="dxa"/>
            <w:shd w:val="clear" w:color="auto" w:fill="auto"/>
          </w:tcPr>
          <w:p w14:paraId="3253635E" w14:textId="77777777" w:rsidR="001931CB" w:rsidRPr="005214B7" w:rsidRDefault="001931CB" w:rsidP="0033672B">
            <w:pPr>
              <w:jc w:val="center"/>
              <w:rPr>
                <w:b/>
                <w:sz w:val="18"/>
                <w:szCs w:val="18"/>
                <w:lang w:val="en-US"/>
              </w:rPr>
            </w:pPr>
            <w:r w:rsidRPr="005214B7">
              <w:rPr>
                <w:b/>
                <w:sz w:val="18"/>
                <w:szCs w:val="18"/>
                <w:lang w:val="en-US"/>
              </w:rPr>
              <w:t>Number</w:t>
            </w:r>
          </w:p>
        </w:tc>
        <w:tc>
          <w:tcPr>
            <w:tcW w:w="727" w:type="dxa"/>
            <w:shd w:val="clear" w:color="auto" w:fill="auto"/>
          </w:tcPr>
          <w:p w14:paraId="4417CE30" w14:textId="77777777" w:rsidR="001931CB" w:rsidRPr="005214B7" w:rsidRDefault="001931CB" w:rsidP="0033672B">
            <w:pPr>
              <w:jc w:val="center"/>
              <w:rPr>
                <w:b/>
                <w:sz w:val="18"/>
                <w:szCs w:val="18"/>
                <w:lang w:val="en-US"/>
              </w:rPr>
            </w:pPr>
            <w:r w:rsidRPr="005214B7">
              <w:rPr>
                <w:b/>
                <w:sz w:val="18"/>
                <w:szCs w:val="18"/>
                <w:lang w:val="en-US"/>
              </w:rPr>
              <w:t>Percent</w:t>
            </w:r>
          </w:p>
        </w:tc>
        <w:tc>
          <w:tcPr>
            <w:tcW w:w="859" w:type="dxa"/>
            <w:shd w:val="clear" w:color="auto" w:fill="auto"/>
          </w:tcPr>
          <w:p w14:paraId="604DD463" w14:textId="77777777" w:rsidR="001931CB" w:rsidRPr="005214B7" w:rsidRDefault="001931CB" w:rsidP="0033672B">
            <w:pPr>
              <w:jc w:val="center"/>
              <w:rPr>
                <w:b/>
                <w:sz w:val="18"/>
                <w:szCs w:val="18"/>
                <w:lang w:val="en-US"/>
              </w:rPr>
            </w:pPr>
            <w:r w:rsidRPr="005214B7">
              <w:rPr>
                <w:b/>
                <w:sz w:val="18"/>
                <w:szCs w:val="18"/>
                <w:lang w:val="en-US"/>
              </w:rPr>
              <w:t>Number</w:t>
            </w:r>
          </w:p>
        </w:tc>
        <w:tc>
          <w:tcPr>
            <w:tcW w:w="727" w:type="dxa"/>
            <w:shd w:val="clear" w:color="auto" w:fill="auto"/>
          </w:tcPr>
          <w:p w14:paraId="24D9C8B6" w14:textId="77777777" w:rsidR="001931CB" w:rsidRPr="005214B7" w:rsidRDefault="001931CB" w:rsidP="0033672B">
            <w:pPr>
              <w:jc w:val="center"/>
              <w:rPr>
                <w:b/>
                <w:sz w:val="18"/>
                <w:szCs w:val="18"/>
                <w:lang w:val="en-US"/>
              </w:rPr>
            </w:pPr>
            <w:r w:rsidRPr="005214B7">
              <w:rPr>
                <w:b/>
                <w:sz w:val="18"/>
                <w:szCs w:val="18"/>
                <w:lang w:val="en-US"/>
              </w:rPr>
              <w:t>Percent</w:t>
            </w:r>
          </w:p>
        </w:tc>
        <w:tc>
          <w:tcPr>
            <w:tcW w:w="776" w:type="dxa"/>
            <w:shd w:val="clear" w:color="auto" w:fill="auto"/>
          </w:tcPr>
          <w:p w14:paraId="51F5B36D" w14:textId="77777777" w:rsidR="001931CB" w:rsidRPr="005214B7" w:rsidRDefault="001931CB" w:rsidP="0033672B">
            <w:pPr>
              <w:jc w:val="center"/>
              <w:rPr>
                <w:b/>
                <w:sz w:val="18"/>
                <w:szCs w:val="18"/>
                <w:lang w:val="en-US"/>
              </w:rPr>
            </w:pPr>
            <w:r w:rsidRPr="005214B7">
              <w:rPr>
                <w:b/>
                <w:sz w:val="18"/>
                <w:szCs w:val="18"/>
                <w:lang w:val="en-US"/>
              </w:rPr>
              <w:t>Number</w:t>
            </w:r>
          </w:p>
        </w:tc>
        <w:tc>
          <w:tcPr>
            <w:tcW w:w="731" w:type="dxa"/>
            <w:shd w:val="clear" w:color="auto" w:fill="auto"/>
          </w:tcPr>
          <w:p w14:paraId="59F1371C" w14:textId="77777777" w:rsidR="001931CB" w:rsidRPr="005214B7" w:rsidRDefault="001931CB" w:rsidP="0033672B">
            <w:pPr>
              <w:jc w:val="center"/>
              <w:rPr>
                <w:b/>
                <w:sz w:val="18"/>
                <w:szCs w:val="18"/>
                <w:lang w:val="en-US"/>
              </w:rPr>
            </w:pPr>
            <w:r w:rsidRPr="005214B7">
              <w:rPr>
                <w:b/>
                <w:sz w:val="18"/>
                <w:szCs w:val="18"/>
                <w:lang w:val="en-US"/>
              </w:rPr>
              <w:t>Percent</w:t>
            </w:r>
          </w:p>
        </w:tc>
        <w:tc>
          <w:tcPr>
            <w:tcW w:w="776" w:type="dxa"/>
            <w:shd w:val="clear" w:color="auto" w:fill="auto"/>
          </w:tcPr>
          <w:p w14:paraId="15DC1733" w14:textId="77777777" w:rsidR="001931CB" w:rsidRPr="005214B7" w:rsidRDefault="001931CB" w:rsidP="0033672B">
            <w:pPr>
              <w:jc w:val="center"/>
              <w:rPr>
                <w:b/>
                <w:sz w:val="18"/>
                <w:szCs w:val="18"/>
                <w:lang w:val="en-US"/>
              </w:rPr>
            </w:pPr>
            <w:r w:rsidRPr="005214B7">
              <w:rPr>
                <w:b/>
                <w:sz w:val="18"/>
                <w:szCs w:val="18"/>
                <w:lang w:val="en-US"/>
              </w:rPr>
              <w:t>Number</w:t>
            </w:r>
          </w:p>
        </w:tc>
        <w:tc>
          <w:tcPr>
            <w:tcW w:w="727" w:type="dxa"/>
            <w:shd w:val="clear" w:color="auto" w:fill="auto"/>
          </w:tcPr>
          <w:p w14:paraId="3772B3D4" w14:textId="77777777" w:rsidR="001931CB" w:rsidRPr="005214B7" w:rsidRDefault="001931CB" w:rsidP="0033672B">
            <w:pPr>
              <w:jc w:val="center"/>
              <w:rPr>
                <w:b/>
                <w:sz w:val="18"/>
                <w:szCs w:val="18"/>
                <w:lang w:val="en-US"/>
              </w:rPr>
            </w:pPr>
            <w:r w:rsidRPr="005214B7">
              <w:rPr>
                <w:b/>
                <w:sz w:val="18"/>
                <w:szCs w:val="18"/>
                <w:lang w:val="en-US"/>
              </w:rPr>
              <w:t>Percent</w:t>
            </w:r>
          </w:p>
        </w:tc>
        <w:tc>
          <w:tcPr>
            <w:tcW w:w="778" w:type="dxa"/>
            <w:shd w:val="clear" w:color="auto" w:fill="auto"/>
          </w:tcPr>
          <w:p w14:paraId="46699D9D" w14:textId="77777777" w:rsidR="001931CB" w:rsidRPr="005214B7" w:rsidRDefault="001931CB" w:rsidP="0033672B">
            <w:pPr>
              <w:jc w:val="center"/>
              <w:rPr>
                <w:b/>
                <w:sz w:val="18"/>
                <w:szCs w:val="18"/>
                <w:lang w:val="en-US"/>
              </w:rPr>
            </w:pPr>
            <w:r w:rsidRPr="005214B7">
              <w:rPr>
                <w:b/>
                <w:sz w:val="18"/>
                <w:szCs w:val="18"/>
                <w:lang w:val="en-US"/>
              </w:rPr>
              <w:t>Number</w:t>
            </w:r>
          </w:p>
        </w:tc>
        <w:tc>
          <w:tcPr>
            <w:tcW w:w="727" w:type="dxa"/>
            <w:shd w:val="clear" w:color="auto" w:fill="auto"/>
          </w:tcPr>
          <w:p w14:paraId="5CD06274" w14:textId="77777777" w:rsidR="001931CB" w:rsidRPr="005214B7" w:rsidRDefault="001931CB" w:rsidP="0033672B">
            <w:pPr>
              <w:jc w:val="center"/>
              <w:rPr>
                <w:b/>
                <w:sz w:val="18"/>
                <w:szCs w:val="18"/>
                <w:lang w:val="en-US"/>
              </w:rPr>
            </w:pPr>
            <w:r w:rsidRPr="005214B7">
              <w:rPr>
                <w:b/>
                <w:sz w:val="18"/>
                <w:szCs w:val="18"/>
                <w:lang w:val="en-US"/>
              </w:rPr>
              <w:t>Percent</w:t>
            </w:r>
          </w:p>
        </w:tc>
      </w:tr>
      <w:tr w:rsidR="005214B7" w:rsidRPr="005214B7" w14:paraId="081C9154" w14:textId="77777777" w:rsidTr="005214B7">
        <w:trPr>
          <w:trHeight w:val="279"/>
        </w:trPr>
        <w:tc>
          <w:tcPr>
            <w:tcW w:w="1778" w:type="dxa"/>
            <w:shd w:val="clear" w:color="auto" w:fill="auto"/>
            <w:hideMark/>
          </w:tcPr>
          <w:p w14:paraId="4C871A93" w14:textId="77777777" w:rsidR="00C44BF2" w:rsidRPr="005214B7" w:rsidRDefault="00C44BF2" w:rsidP="00C44BF2">
            <w:pPr>
              <w:jc w:val="left"/>
              <w:rPr>
                <w:sz w:val="18"/>
                <w:szCs w:val="18"/>
                <w:lang w:val="en-US"/>
              </w:rPr>
            </w:pPr>
            <w:r w:rsidRPr="005214B7">
              <w:rPr>
                <w:sz w:val="18"/>
                <w:szCs w:val="18"/>
                <w:lang w:val="en-US"/>
              </w:rPr>
              <w:t>Total Projects</w:t>
            </w:r>
          </w:p>
        </w:tc>
        <w:tc>
          <w:tcPr>
            <w:tcW w:w="834" w:type="dxa"/>
            <w:shd w:val="clear" w:color="auto" w:fill="auto"/>
            <w:hideMark/>
          </w:tcPr>
          <w:p w14:paraId="761348E6" w14:textId="77777777" w:rsidR="00C44BF2" w:rsidRPr="005214B7" w:rsidRDefault="00C44BF2" w:rsidP="00C44BF2">
            <w:pPr>
              <w:jc w:val="center"/>
              <w:rPr>
                <w:sz w:val="18"/>
                <w:szCs w:val="18"/>
                <w:lang w:val="en-US"/>
              </w:rPr>
            </w:pPr>
            <w:r w:rsidRPr="005214B7">
              <w:rPr>
                <w:sz w:val="18"/>
                <w:szCs w:val="18"/>
                <w:lang w:val="en-US"/>
              </w:rPr>
              <w:t>39</w:t>
            </w:r>
          </w:p>
        </w:tc>
        <w:tc>
          <w:tcPr>
            <w:tcW w:w="727" w:type="dxa"/>
            <w:shd w:val="clear" w:color="auto" w:fill="auto"/>
            <w:hideMark/>
          </w:tcPr>
          <w:p w14:paraId="5CE0950A" w14:textId="5A4F2D48" w:rsidR="00C44BF2" w:rsidRPr="005214B7" w:rsidRDefault="00C44BF2" w:rsidP="00C44BF2">
            <w:pPr>
              <w:jc w:val="center"/>
              <w:rPr>
                <w:sz w:val="18"/>
                <w:szCs w:val="18"/>
                <w:lang w:val="en-US"/>
              </w:rPr>
            </w:pPr>
            <w:r w:rsidRPr="005214B7">
              <w:rPr>
                <w:color w:val="000000"/>
                <w:sz w:val="18"/>
                <w:szCs w:val="18"/>
              </w:rPr>
              <w:t>100%</w:t>
            </w:r>
          </w:p>
        </w:tc>
        <w:tc>
          <w:tcPr>
            <w:tcW w:w="859" w:type="dxa"/>
            <w:shd w:val="clear" w:color="auto" w:fill="auto"/>
            <w:hideMark/>
          </w:tcPr>
          <w:p w14:paraId="2EC299A5" w14:textId="77777777" w:rsidR="00C44BF2" w:rsidRPr="005214B7" w:rsidRDefault="00C44BF2" w:rsidP="00C44BF2">
            <w:pPr>
              <w:jc w:val="center"/>
              <w:rPr>
                <w:sz w:val="18"/>
                <w:szCs w:val="18"/>
                <w:lang w:val="en-US"/>
              </w:rPr>
            </w:pPr>
            <w:r w:rsidRPr="005214B7">
              <w:rPr>
                <w:sz w:val="18"/>
                <w:szCs w:val="18"/>
                <w:lang w:val="en-US"/>
              </w:rPr>
              <w:t>53</w:t>
            </w:r>
          </w:p>
        </w:tc>
        <w:tc>
          <w:tcPr>
            <w:tcW w:w="727" w:type="dxa"/>
            <w:shd w:val="clear" w:color="auto" w:fill="auto"/>
            <w:hideMark/>
          </w:tcPr>
          <w:p w14:paraId="7A8D0FD3" w14:textId="6BD7E248" w:rsidR="00C44BF2" w:rsidRPr="005214B7" w:rsidRDefault="00C44BF2" w:rsidP="00C44BF2">
            <w:pPr>
              <w:jc w:val="center"/>
              <w:rPr>
                <w:sz w:val="18"/>
                <w:szCs w:val="18"/>
                <w:lang w:val="en-US"/>
              </w:rPr>
            </w:pPr>
            <w:r w:rsidRPr="005214B7">
              <w:rPr>
                <w:color w:val="000000"/>
                <w:sz w:val="18"/>
                <w:szCs w:val="18"/>
              </w:rPr>
              <w:t>100%</w:t>
            </w:r>
          </w:p>
        </w:tc>
        <w:tc>
          <w:tcPr>
            <w:tcW w:w="776" w:type="dxa"/>
            <w:shd w:val="clear" w:color="auto" w:fill="auto"/>
            <w:hideMark/>
          </w:tcPr>
          <w:p w14:paraId="10A51D66" w14:textId="77777777" w:rsidR="00C44BF2" w:rsidRPr="005214B7" w:rsidRDefault="00C44BF2" w:rsidP="00C44BF2">
            <w:pPr>
              <w:jc w:val="center"/>
              <w:rPr>
                <w:sz w:val="18"/>
                <w:szCs w:val="18"/>
                <w:lang w:val="en-US"/>
              </w:rPr>
            </w:pPr>
            <w:r w:rsidRPr="005214B7">
              <w:rPr>
                <w:sz w:val="18"/>
                <w:szCs w:val="18"/>
                <w:lang w:val="en-US"/>
              </w:rPr>
              <w:t>23</w:t>
            </w:r>
          </w:p>
        </w:tc>
        <w:tc>
          <w:tcPr>
            <w:tcW w:w="731" w:type="dxa"/>
            <w:shd w:val="clear" w:color="auto" w:fill="auto"/>
            <w:hideMark/>
          </w:tcPr>
          <w:p w14:paraId="29657C64" w14:textId="57C2AC25" w:rsidR="00C44BF2" w:rsidRPr="005214B7" w:rsidRDefault="00C44BF2" w:rsidP="00C44BF2">
            <w:pPr>
              <w:jc w:val="center"/>
              <w:rPr>
                <w:sz w:val="18"/>
                <w:szCs w:val="18"/>
                <w:lang w:val="en-US"/>
              </w:rPr>
            </w:pPr>
            <w:r w:rsidRPr="005214B7">
              <w:rPr>
                <w:color w:val="000000"/>
                <w:sz w:val="18"/>
                <w:szCs w:val="18"/>
              </w:rPr>
              <w:t>100%</w:t>
            </w:r>
          </w:p>
        </w:tc>
        <w:tc>
          <w:tcPr>
            <w:tcW w:w="776" w:type="dxa"/>
            <w:shd w:val="clear" w:color="auto" w:fill="auto"/>
            <w:hideMark/>
          </w:tcPr>
          <w:p w14:paraId="3561D3DB" w14:textId="50DC402A" w:rsidR="00C44BF2" w:rsidRPr="005214B7" w:rsidRDefault="00C44BF2" w:rsidP="00C44BF2">
            <w:pPr>
              <w:jc w:val="center"/>
              <w:rPr>
                <w:sz w:val="18"/>
                <w:szCs w:val="18"/>
                <w:lang w:val="en-US"/>
              </w:rPr>
            </w:pPr>
            <w:r w:rsidRPr="005214B7">
              <w:rPr>
                <w:sz w:val="18"/>
                <w:szCs w:val="18"/>
                <w:lang w:val="en-US"/>
              </w:rPr>
              <w:t>33</w:t>
            </w:r>
          </w:p>
        </w:tc>
        <w:tc>
          <w:tcPr>
            <w:tcW w:w="727" w:type="dxa"/>
            <w:shd w:val="clear" w:color="auto" w:fill="auto"/>
            <w:hideMark/>
          </w:tcPr>
          <w:p w14:paraId="05095600" w14:textId="372593DA" w:rsidR="00C44BF2" w:rsidRPr="005214B7" w:rsidRDefault="00C44BF2" w:rsidP="00C44BF2">
            <w:pPr>
              <w:jc w:val="center"/>
              <w:rPr>
                <w:sz w:val="18"/>
                <w:szCs w:val="18"/>
                <w:lang w:val="en-US"/>
              </w:rPr>
            </w:pPr>
            <w:r w:rsidRPr="005214B7">
              <w:rPr>
                <w:color w:val="000000"/>
                <w:sz w:val="18"/>
                <w:szCs w:val="18"/>
              </w:rPr>
              <w:t>100%</w:t>
            </w:r>
          </w:p>
        </w:tc>
        <w:tc>
          <w:tcPr>
            <w:tcW w:w="778" w:type="dxa"/>
            <w:shd w:val="clear" w:color="auto" w:fill="auto"/>
            <w:hideMark/>
          </w:tcPr>
          <w:p w14:paraId="5234DE85" w14:textId="237F49B5" w:rsidR="00C44BF2" w:rsidRPr="005214B7" w:rsidRDefault="00C44BF2" w:rsidP="00C44BF2">
            <w:pPr>
              <w:jc w:val="center"/>
              <w:rPr>
                <w:b/>
                <w:bCs/>
                <w:sz w:val="18"/>
                <w:szCs w:val="18"/>
                <w:lang w:val="en-US"/>
              </w:rPr>
            </w:pPr>
            <w:r w:rsidRPr="005214B7">
              <w:rPr>
                <w:b/>
                <w:bCs/>
                <w:color w:val="000000"/>
                <w:sz w:val="18"/>
                <w:szCs w:val="18"/>
              </w:rPr>
              <w:t>148</w:t>
            </w:r>
          </w:p>
        </w:tc>
        <w:tc>
          <w:tcPr>
            <w:tcW w:w="727" w:type="dxa"/>
            <w:shd w:val="clear" w:color="auto" w:fill="auto"/>
            <w:hideMark/>
          </w:tcPr>
          <w:p w14:paraId="514967B6" w14:textId="339FFF7B" w:rsidR="00C44BF2" w:rsidRPr="005214B7" w:rsidRDefault="00C44BF2" w:rsidP="00C44BF2">
            <w:pPr>
              <w:jc w:val="center"/>
              <w:rPr>
                <w:b/>
                <w:bCs/>
                <w:sz w:val="18"/>
                <w:szCs w:val="18"/>
                <w:lang w:val="en-US"/>
              </w:rPr>
            </w:pPr>
            <w:r w:rsidRPr="005214B7">
              <w:rPr>
                <w:b/>
                <w:bCs/>
                <w:color w:val="000000"/>
                <w:sz w:val="18"/>
                <w:szCs w:val="18"/>
              </w:rPr>
              <w:t>100%</w:t>
            </w:r>
          </w:p>
        </w:tc>
      </w:tr>
      <w:tr w:rsidR="005214B7" w:rsidRPr="005214B7" w14:paraId="654D806F" w14:textId="77777777" w:rsidTr="005214B7">
        <w:trPr>
          <w:trHeight w:val="279"/>
        </w:trPr>
        <w:tc>
          <w:tcPr>
            <w:tcW w:w="1778" w:type="dxa"/>
            <w:shd w:val="clear" w:color="auto" w:fill="auto"/>
            <w:hideMark/>
          </w:tcPr>
          <w:p w14:paraId="4AFFFFAF" w14:textId="77777777" w:rsidR="00C44BF2" w:rsidRPr="005214B7" w:rsidRDefault="00C44BF2" w:rsidP="00C44BF2">
            <w:pPr>
              <w:jc w:val="left"/>
              <w:rPr>
                <w:sz w:val="18"/>
                <w:szCs w:val="18"/>
                <w:lang w:val="en-US"/>
              </w:rPr>
            </w:pPr>
            <w:r w:rsidRPr="005214B7">
              <w:rPr>
                <w:sz w:val="18"/>
                <w:szCs w:val="18"/>
                <w:lang w:val="en-US"/>
              </w:rPr>
              <w:t>Total with four or less actions</w:t>
            </w:r>
          </w:p>
        </w:tc>
        <w:tc>
          <w:tcPr>
            <w:tcW w:w="834" w:type="dxa"/>
            <w:shd w:val="clear" w:color="auto" w:fill="auto"/>
            <w:hideMark/>
          </w:tcPr>
          <w:p w14:paraId="5A00B0F1" w14:textId="77777777" w:rsidR="00C44BF2" w:rsidRPr="005214B7" w:rsidRDefault="00C44BF2" w:rsidP="00C44BF2">
            <w:pPr>
              <w:jc w:val="center"/>
              <w:rPr>
                <w:sz w:val="18"/>
                <w:szCs w:val="18"/>
                <w:lang w:val="en-US"/>
              </w:rPr>
            </w:pPr>
            <w:r w:rsidRPr="005214B7">
              <w:rPr>
                <w:sz w:val="18"/>
                <w:szCs w:val="18"/>
                <w:lang w:val="en-US"/>
              </w:rPr>
              <w:t>29</w:t>
            </w:r>
          </w:p>
        </w:tc>
        <w:tc>
          <w:tcPr>
            <w:tcW w:w="727" w:type="dxa"/>
            <w:shd w:val="clear" w:color="auto" w:fill="auto"/>
            <w:hideMark/>
          </w:tcPr>
          <w:p w14:paraId="6790FB9E" w14:textId="6621E001" w:rsidR="00C44BF2" w:rsidRPr="005214B7" w:rsidRDefault="00C44BF2" w:rsidP="00C44BF2">
            <w:pPr>
              <w:jc w:val="center"/>
              <w:rPr>
                <w:sz w:val="18"/>
                <w:szCs w:val="18"/>
                <w:lang w:val="en-US"/>
              </w:rPr>
            </w:pPr>
            <w:r w:rsidRPr="005214B7">
              <w:rPr>
                <w:color w:val="000000"/>
                <w:sz w:val="18"/>
                <w:szCs w:val="18"/>
              </w:rPr>
              <w:t>74%</w:t>
            </w:r>
          </w:p>
        </w:tc>
        <w:tc>
          <w:tcPr>
            <w:tcW w:w="859" w:type="dxa"/>
            <w:shd w:val="clear" w:color="auto" w:fill="auto"/>
            <w:hideMark/>
          </w:tcPr>
          <w:p w14:paraId="4011D615" w14:textId="77777777" w:rsidR="00C44BF2" w:rsidRPr="005214B7" w:rsidRDefault="00C44BF2" w:rsidP="00C44BF2">
            <w:pPr>
              <w:jc w:val="center"/>
              <w:rPr>
                <w:sz w:val="18"/>
                <w:szCs w:val="18"/>
                <w:lang w:val="en-US"/>
              </w:rPr>
            </w:pPr>
            <w:r w:rsidRPr="005214B7">
              <w:rPr>
                <w:sz w:val="18"/>
                <w:szCs w:val="18"/>
                <w:lang w:val="en-US"/>
              </w:rPr>
              <w:t>29</w:t>
            </w:r>
          </w:p>
        </w:tc>
        <w:tc>
          <w:tcPr>
            <w:tcW w:w="727" w:type="dxa"/>
            <w:shd w:val="clear" w:color="auto" w:fill="auto"/>
            <w:hideMark/>
          </w:tcPr>
          <w:p w14:paraId="074EBCDF" w14:textId="24694DF3" w:rsidR="00C44BF2" w:rsidRPr="005214B7" w:rsidRDefault="00C44BF2" w:rsidP="00C44BF2">
            <w:pPr>
              <w:jc w:val="center"/>
              <w:rPr>
                <w:sz w:val="18"/>
                <w:szCs w:val="18"/>
                <w:lang w:val="en-US"/>
              </w:rPr>
            </w:pPr>
            <w:r w:rsidRPr="005214B7">
              <w:rPr>
                <w:color w:val="000000"/>
                <w:sz w:val="18"/>
                <w:szCs w:val="18"/>
              </w:rPr>
              <w:t>55%</w:t>
            </w:r>
          </w:p>
        </w:tc>
        <w:tc>
          <w:tcPr>
            <w:tcW w:w="776" w:type="dxa"/>
            <w:shd w:val="clear" w:color="auto" w:fill="auto"/>
            <w:hideMark/>
          </w:tcPr>
          <w:p w14:paraId="72B0774C" w14:textId="77777777" w:rsidR="00C44BF2" w:rsidRPr="005214B7" w:rsidRDefault="00C44BF2" w:rsidP="00C44BF2">
            <w:pPr>
              <w:jc w:val="center"/>
              <w:rPr>
                <w:sz w:val="18"/>
                <w:szCs w:val="18"/>
                <w:lang w:val="en-US"/>
              </w:rPr>
            </w:pPr>
            <w:r w:rsidRPr="005214B7">
              <w:rPr>
                <w:sz w:val="18"/>
                <w:szCs w:val="18"/>
                <w:lang w:val="en-US"/>
              </w:rPr>
              <w:t>16</w:t>
            </w:r>
          </w:p>
        </w:tc>
        <w:tc>
          <w:tcPr>
            <w:tcW w:w="731" w:type="dxa"/>
            <w:shd w:val="clear" w:color="auto" w:fill="auto"/>
            <w:hideMark/>
          </w:tcPr>
          <w:p w14:paraId="76DD98F7" w14:textId="1FD5E1A0" w:rsidR="00C44BF2" w:rsidRPr="005214B7" w:rsidRDefault="00C44BF2" w:rsidP="00C44BF2">
            <w:pPr>
              <w:jc w:val="center"/>
              <w:rPr>
                <w:sz w:val="18"/>
                <w:szCs w:val="18"/>
                <w:lang w:val="en-US"/>
              </w:rPr>
            </w:pPr>
            <w:r w:rsidRPr="005214B7">
              <w:rPr>
                <w:color w:val="000000"/>
                <w:sz w:val="18"/>
                <w:szCs w:val="18"/>
              </w:rPr>
              <w:t>70%</w:t>
            </w:r>
          </w:p>
        </w:tc>
        <w:tc>
          <w:tcPr>
            <w:tcW w:w="776" w:type="dxa"/>
            <w:shd w:val="clear" w:color="auto" w:fill="auto"/>
            <w:hideMark/>
          </w:tcPr>
          <w:p w14:paraId="2E422D66" w14:textId="77777777" w:rsidR="00C44BF2" w:rsidRPr="005214B7" w:rsidRDefault="00C44BF2" w:rsidP="00C44BF2">
            <w:pPr>
              <w:jc w:val="center"/>
              <w:rPr>
                <w:sz w:val="18"/>
                <w:szCs w:val="18"/>
                <w:lang w:val="en-US"/>
              </w:rPr>
            </w:pPr>
            <w:r w:rsidRPr="005214B7">
              <w:rPr>
                <w:sz w:val="18"/>
                <w:szCs w:val="18"/>
                <w:lang w:val="en-US"/>
              </w:rPr>
              <w:t>18</w:t>
            </w:r>
          </w:p>
        </w:tc>
        <w:tc>
          <w:tcPr>
            <w:tcW w:w="727" w:type="dxa"/>
            <w:shd w:val="clear" w:color="auto" w:fill="auto"/>
            <w:hideMark/>
          </w:tcPr>
          <w:p w14:paraId="3BD46AA9" w14:textId="6FF02E62" w:rsidR="00C44BF2" w:rsidRPr="005214B7" w:rsidRDefault="00C44BF2" w:rsidP="00C44BF2">
            <w:pPr>
              <w:jc w:val="center"/>
              <w:rPr>
                <w:sz w:val="18"/>
                <w:szCs w:val="18"/>
                <w:lang w:val="en-US"/>
              </w:rPr>
            </w:pPr>
            <w:r w:rsidRPr="005214B7">
              <w:rPr>
                <w:color w:val="000000"/>
                <w:sz w:val="18"/>
                <w:szCs w:val="18"/>
              </w:rPr>
              <w:t>58%</w:t>
            </w:r>
          </w:p>
        </w:tc>
        <w:tc>
          <w:tcPr>
            <w:tcW w:w="778" w:type="dxa"/>
            <w:shd w:val="clear" w:color="auto" w:fill="auto"/>
            <w:hideMark/>
          </w:tcPr>
          <w:p w14:paraId="5F0CAF9B" w14:textId="0366817A" w:rsidR="00C44BF2" w:rsidRPr="005214B7" w:rsidRDefault="00C44BF2" w:rsidP="00C44BF2">
            <w:pPr>
              <w:jc w:val="center"/>
              <w:rPr>
                <w:b/>
                <w:bCs/>
                <w:sz w:val="18"/>
                <w:szCs w:val="18"/>
                <w:lang w:val="en-US"/>
              </w:rPr>
            </w:pPr>
            <w:r w:rsidRPr="005214B7">
              <w:rPr>
                <w:b/>
                <w:bCs/>
                <w:color w:val="000000"/>
                <w:sz w:val="18"/>
                <w:szCs w:val="18"/>
              </w:rPr>
              <w:t>93</w:t>
            </w:r>
          </w:p>
        </w:tc>
        <w:tc>
          <w:tcPr>
            <w:tcW w:w="727" w:type="dxa"/>
            <w:shd w:val="clear" w:color="auto" w:fill="auto"/>
            <w:hideMark/>
          </w:tcPr>
          <w:p w14:paraId="04B9C1D3" w14:textId="250DEB4D" w:rsidR="00C44BF2" w:rsidRPr="005214B7" w:rsidRDefault="00C44BF2" w:rsidP="00C44BF2">
            <w:pPr>
              <w:jc w:val="center"/>
              <w:rPr>
                <w:b/>
                <w:bCs/>
                <w:sz w:val="18"/>
                <w:szCs w:val="18"/>
                <w:lang w:val="en-US"/>
              </w:rPr>
            </w:pPr>
            <w:r w:rsidRPr="005214B7">
              <w:rPr>
                <w:b/>
                <w:bCs/>
                <w:color w:val="000000"/>
                <w:sz w:val="18"/>
                <w:szCs w:val="18"/>
              </w:rPr>
              <w:t>63%</w:t>
            </w:r>
          </w:p>
        </w:tc>
      </w:tr>
      <w:tr w:rsidR="005214B7" w:rsidRPr="005214B7" w14:paraId="3F5FB448" w14:textId="77777777" w:rsidTr="005214B7">
        <w:trPr>
          <w:trHeight w:val="505"/>
        </w:trPr>
        <w:tc>
          <w:tcPr>
            <w:tcW w:w="1778" w:type="dxa"/>
            <w:shd w:val="clear" w:color="auto" w:fill="auto"/>
            <w:hideMark/>
          </w:tcPr>
          <w:p w14:paraId="694518C9" w14:textId="77777777" w:rsidR="00C44BF2" w:rsidRPr="005214B7" w:rsidRDefault="00C44BF2" w:rsidP="00C44BF2">
            <w:pPr>
              <w:jc w:val="left"/>
              <w:rPr>
                <w:sz w:val="18"/>
                <w:szCs w:val="18"/>
                <w:lang w:val="en-US"/>
              </w:rPr>
            </w:pPr>
            <w:r w:rsidRPr="005214B7">
              <w:rPr>
                <w:sz w:val="18"/>
                <w:szCs w:val="18"/>
                <w:lang w:val="en-US"/>
              </w:rPr>
              <w:t>Total with five or more actions</w:t>
            </w:r>
          </w:p>
        </w:tc>
        <w:tc>
          <w:tcPr>
            <w:tcW w:w="834" w:type="dxa"/>
            <w:shd w:val="clear" w:color="auto" w:fill="auto"/>
            <w:hideMark/>
          </w:tcPr>
          <w:p w14:paraId="1AD4B788" w14:textId="77777777" w:rsidR="00C44BF2" w:rsidRPr="005214B7" w:rsidRDefault="00C44BF2" w:rsidP="00C44BF2">
            <w:pPr>
              <w:jc w:val="center"/>
              <w:rPr>
                <w:sz w:val="18"/>
                <w:szCs w:val="18"/>
                <w:lang w:val="en-US"/>
              </w:rPr>
            </w:pPr>
            <w:r w:rsidRPr="005214B7">
              <w:rPr>
                <w:sz w:val="18"/>
                <w:szCs w:val="18"/>
                <w:lang w:val="en-US"/>
              </w:rPr>
              <w:t>10</w:t>
            </w:r>
          </w:p>
        </w:tc>
        <w:tc>
          <w:tcPr>
            <w:tcW w:w="727" w:type="dxa"/>
            <w:shd w:val="clear" w:color="auto" w:fill="auto"/>
            <w:hideMark/>
          </w:tcPr>
          <w:p w14:paraId="6D918E15" w14:textId="307B946B" w:rsidR="00C44BF2" w:rsidRPr="005214B7" w:rsidRDefault="00C44BF2" w:rsidP="00C44BF2">
            <w:pPr>
              <w:jc w:val="center"/>
              <w:rPr>
                <w:sz w:val="18"/>
                <w:szCs w:val="18"/>
                <w:lang w:val="en-US"/>
              </w:rPr>
            </w:pPr>
            <w:r w:rsidRPr="005214B7">
              <w:rPr>
                <w:color w:val="000000"/>
                <w:sz w:val="18"/>
                <w:szCs w:val="18"/>
              </w:rPr>
              <w:t>26%</w:t>
            </w:r>
          </w:p>
        </w:tc>
        <w:tc>
          <w:tcPr>
            <w:tcW w:w="859" w:type="dxa"/>
            <w:shd w:val="clear" w:color="auto" w:fill="auto"/>
            <w:hideMark/>
          </w:tcPr>
          <w:p w14:paraId="0404A5E2" w14:textId="77777777" w:rsidR="00C44BF2" w:rsidRPr="005214B7" w:rsidRDefault="00C44BF2" w:rsidP="00C44BF2">
            <w:pPr>
              <w:jc w:val="center"/>
              <w:rPr>
                <w:sz w:val="18"/>
                <w:szCs w:val="18"/>
                <w:lang w:val="en-US"/>
              </w:rPr>
            </w:pPr>
            <w:r w:rsidRPr="005214B7">
              <w:rPr>
                <w:sz w:val="18"/>
                <w:szCs w:val="18"/>
                <w:lang w:val="en-US"/>
              </w:rPr>
              <w:t>24</w:t>
            </w:r>
          </w:p>
        </w:tc>
        <w:tc>
          <w:tcPr>
            <w:tcW w:w="727" w:type="dxa"/>
            <w:shd w:val="clear" w:color="auto" w:fill="auto"/>
            <w:hideMark/>
          </w:tcPr>
          <w:p w14:paraId="415C7218" w14:textId="12116B08" w:rsidR="00C44BF2" w:rsidRPr="005214B7" w:rsidRDefault="00C44BF2" w:rsidP="00C44BF2">
            <w:pPr>
              <w:jc w:val="center"/>
              <w:rPr>
                <w:sz w:val="18"/>
                <w:szCs w:val="18"/>
                <w:lang w:val="en-US"/>
              </w:rPr>
            </w:pPr>
            <w:r w:rsidRPr="005214B7">
              <w:rPr>
                <w:color w:val="000000"/>
                <w:sz w:val="18"/>
                <w:szCs w:val="18"/>
              </w:rPr>
              <w:t>45%</w:t>
            </w:r>
          </w:p>
        </w:tc>
        <w:tc>
          <w:tcPr>
            <w:tcW w:w="776" w:type="dxa"/>
            <w:shd w:val="clear" w:color="auto" w:fill="auto"/>
            <w:hideMark/>
          </w:tcPr>
          <w:p w14:paraId="1291D5E4" w14:textId="77777777" w:rsidR="00C44BF2" w:rsidRPr="005214B7" w:rsidRDefault="00C44BF2" w:rsidP="00C44BF2">
            <w:pPr>
              <w:jc w:val="center"/>
              <w:rPr>
                <w:sz w:val="18"/>
                <w:szCs w:val="18"/>
                <w:lang w:val="en-US"/>
              </w:rPr>
            </w:pPr>
            <w:r w:rsidRPr="005214B7">
              <w:rPr>
                <w:sz w:val="18"/>
                <w:szCs w:val="18"/>
                <w:lang w:val="en-US"/>
              </w:rPr>
              <w:t>7</w:t>
            </w:r>
          </w:p>
        </w:tc>
        <w:tc>
          <w:tcPr>
            <w:tcW w:w="731" w:type="dxa"/>
            <w:shd w:val="clear" w:color="auto" w:fill="auto"/>
            <w:hideMark/>
          </w:tcPr>
          <w:p w14:paraId="7FC75721" w14:textId="2FDE9438" w:rsidR="00C44BF2" w:rsidRPr="005214B7" w:rsidRDefault="00C44BF2" w:rsidP="00C44BF2">
            <w:pPr>
              <w:jc w:val="center"/>
              <w:rPr>
                <w:sz w:val="18"/>
                <w:szCs w:val="18"/>
                <w:lang w:val="en-US"/>
              </w:rPr>
            </w:pPr>
            <w:r w:rsidRPr="005214B7">
              <w:rPr>
                <w:color w:val="000000"/>
                <w:sz w:val="18"/>
                <w:szCs w:val="18"/>
              </w:rPr>
              <w:t>30%</w:t>
            </w:r>
          </w:p>
        </w:tc>
        <w:tc>
          <w:tcPr>
            <w:tcW w:w="776" w:type="dxa"/>
            <w:shd w:val="clear" w:color="auto" w:fill="auto"/>
            <w:hideMark/>
          </w:tcPr>
          <w:p w14:paraId="1D667BE2" w14:textId="77777777" w:rsidR="00C44BF2" w:rsidRPr="005214B7" w:rsidRDefault="00C44BF2" w:rsidP="00C44BF2">
            <w:pPr>
              <w:jc w:val="center"/>
              <w:rPr>
                <w:sz w:val="18"/>
                <w:szCs w:val="18"/>
                <w:lang w:val="en-US"/>
              </w:rPr>
            </w:pPr>
            <w:r w:rsidRPr="005214B7">
              <w:rPr>
                <w:sz w:val="18"/>
                <w:szCs w:val="18"/>
                <w:lang w:val="en-US"/>
              </w:rPr>
              <w:t>14</w:t>
            </w:r>
          </w:p>
        </w:tc>
        <w:tc>
          <w:tcPr>
            <w:tcW w:w="727" w:type="dxa"/>
            <w:shd w:val="clear" w:color="auto" w:fill="auto"/>
            <w:hideMark/>
          </w:tcPr>
          <w:p w14:paraId="7FAB6058" w14:textId="165151EF" w:rsidR="00C44BF2" w:rsidRPr="005214B7" w:rsidRDefault="00C44BF2" w:rsidP="00C44BF2">
            <w:pPr>
              <w:jc w:val="center"/>
              <w:rPr>
                <w:sz w:val="18"/>
                <w:szCs w:val="18"/>
                <w:lang w:val="en-US"/>
              </w:rPr>
            </w:pPr>
            <w:r w:rsidRPr="005214B7">
              <w:rPr>
                <w:color w:val="000000"/>
                <w:sz w:val="18"/>
                <w:szCs w:val="18"/>
              </w:rPr>
              <w:t>42%</w:t>
            </w:r>
          </w:p>
        </w:tc>
        <w:tc>
          <w:tcPr>
            <w:tcW w:w="778" w:type="dxa"/>
            <w:shd w:val="clear" w:color="auto" w:fill="auto"/>
            <w:hideMark/>
          </w:tcPr>
          <w:p w14:paraId="6C9C089A" w14:textId="44743F41" w:rsidR="00C44BF2" w:rsidRPr="005214B7" w:rsidRDefault="00C44BF2" w:rsidP="00C44BF2">
            <w:pPr>
              <w:jc w:val="center"/>
              <w:rPr>
                <w:b/>
                <w:bCs/>
                <w:sz w:val="18"/>
                <w:szCs w:val="18"/>
                <w:lang w:val="en-US"/>
              </w:rPr>
            </w:pPr>
            <w:r w:rsidRPr="005214B7">
              <w:rPr>
                <w:b/>
                <w:bCs/>
                <w:color w:val="000000"/>
                <w:sz w:val="18"/>
                <w:szCs w:val="18"/>
              </w:rPr>
              <w:t>55</w:t>
            </w:r>
          </w:p>
        </w:tc>
        <w:tc>
          <w:tcPr>
            <w:tcW w:w="727" w:type="dxa"/>
            <w:shd w:val="clear" w:color="auto" w:fill="auto"/>
            <w:hideMark/>
          </w:tcPr>
          <w:p w14:paraId="3902E6DE" w14:textId="5D801D17" w:rsidR="00C44BF2" w:rsidRPr="005214B7" w:rsidRDefault="00C44BF2" w:rsidP="00C44BF2">
            <w:pPr>
              <w:jc w:val="center"/>
              <w:rPr>
                <w:b/>
                <w:bCs/>
                <w:sz w:val="18"/>
                <w:szCs w:val="18"/>
                <w:lang w:val="en-US"/>
              </w:rPr>
            </w:pPr>
            <w:r w:rsidRPr="005214B7">
              <w:rPr>
                <w:b/>
                <w:bCs/>
                <w:color w:val="000000"/>
                <w:sz w:val="18"/>
                <w:szCs w:val="18"/>
              </w:rPr>
              <w:t>37%</w:t>
            </w:r>
          </w:p>
        </w:tc>
      </w:tr>
      <w:tr w:rsidR="005214B7" w:rsidRPr="005214B7" w14:paraId="6BE9C727" w14:textId="77777777" w:rsidTr="005214B7">
        <w:trPr>
          <w:trHeight w:val="505"/>
        </w:trPr>
        <w:tc>
          <w:tcPr>
            <w:tcW w:w="1778" w:type="dxa"/>
            <w:shd w:val="clear" w:color="auto" w:fill="auto"/>
            <w:hideMark/>
          </w:tcPr>
          <w:p w14:paraId="5593FBA2" w14:textId="77777777" w:rsidR="00C44BF2" w:rsidRPr="005214B7" w:rsidRDefault="00C44BF2" w:rsidP="00C44BF2">
            <w:pPr>
              <w:jc w:val="left"/>
              <w:rPr>
                <w:sz w:val="18"/>
                <w:szCs w:val="18"/>
                <w:lang w:val="en-US"/>
              </w:rPr>
            </w:pPr>
            <w:r w:rsidRPr="005214B7">
              <w:rPr>
                <w:sz w:val="18"/>
                <w:szCs w:val="18"/>
                <w:lang w:val="en-US"/>
              </w:rPr>
              <w:t>New stage with four or less actions</w:t>
            </w:r>
          </w:p>
        </w:tc>
        <w:tc>
          <w:tcPr>
            <w:tcW w:w="834" w:type="dxa"/>
            <w:shd w:val="clear" w:color="auto" w:fill="auto"/>
            <w:hideMark/>
          </w:tcPr>
          <w:p w14:paraId="292948A6" w14:textId="77777777" w:rsidR="00C44BF2" w:rsidRPr="005214B7" w:rsidRDefault="00C44BF2" w:rsidP="00C44BF2">
            <w:pPr>
              <w:jc w:val="center"/>
              <w:rPr>
                <w:sz w:val="18"/>
                <w:szCs w:val="18"/>
                <w:lang w:val="en-US"/>
              </w:rPr>
            </w:pPr>
            <w:r w:rsidRPr="005214B7">
              <w:rPr>
                <w:sz w:val="18"/>
                <w:szCs w:val="18"/>
                <w:lang w:val="en-US"/>
              </w:rPr>
              <w:t>2</w:t>
            </w:r>
          </w:p>
        </w:tc>
        <w:tc>
          <w:tcPr>
            <w:tcW w:w="727" w:type="dxa"/>
            <w:shd w:val="clear" w:color="auto" w:fill="auto"/>
            <w:hideMark/>
          </w:tcPr>
          <w:p w14:paraId="2FD4D721" w14:textId="73027963" w:rsidR="00C44BF2" w:rsidRPr="005214B7" w:rsidRDefault="00C44BF2" w:rsidP="00C44BF2">
            <w:pPr>
              <w:jc w:val="center"/>
              <w:rPr>
                <w:sz w:val="18"/>
                <w:szCs w:val="18"/>
                <w:lang w:val="en-US"/>
              </w:rPr>
            </w:pPr>
            <w:r w:rsidRPr="005214B7">
              <w:rPr>
                <w:color w:val="000000"/>
                <w:sz w:val="18"/>
                <w:szCs w:val="18"/>
              </w:rPr>
              <w:t>40%</w:t>
            </w:r>
          </w:p>
        </w:tc>
        <w:tc>
          <w:tcPr>
            <w:tcW w:w="859" w:type="dxa"/>
            <w:shd w:val="clear" w:color="auto" w:fill="auto"/>
            <w:hideMark/>
          </w:tcPr>
          <w:p w14:paraId="134DEA21" w14:textId="77777777" w:rsidR="00C44BF2" w:rsidRPr="005214B7" w:rsidRDefault="00C44BF2" w:rsidP="00C44BF2">
            <w:pPr>
              <w:jc w:val="center"/>
              <w:rPr>
                <w:sz w:val="18"/>
                <w:szCs w:val="18"/>
                <w:lang w:val="en-US"/>
              </w:rPr>
            </w:pPr>
            <w:r w:rsidRPr="005214B7">
              <w:rPr>
                <w:sz w:val="18"/>
                <w:szCs w:val="18"/>
                <w:lang w:val="en-US"/>
              </w:rPr>
              <w:t>9</w:t>
            </w:r>
          </w:p>
        </w:tc>
        <w:tc>
          <w:tcPr>
            <w:tcW w:w="727" w:type="dxa"/>
            <w:shd w:val="clear" w:color="auto" w:fill="auto"/>
            <w:hideMark/>
          </w:tcPr>
          <w:p w14:paraId="2F1B9F00" w14:textId="62CC71AE" w:rsidR="00C44BF2" w:rsidRPr="005214B7" w:rsidRDefault="00C44BF2" w:rsidP="00C44BF2">
            <w:pPr>
              <w:jc w:val="center"/>
              <w:rPr>
                <w:sz w:val="18"/>
                <w:szCs w:val="18"/>
                <w:lang w:val="en-US"/>
              </w:rPr>
            </w:pPr>
            <w:r w:rsidRPr="005214B7">
              <w:rPr>
                <w:color w:val="000000"/>
                <w:sz w:val="18"/>
                <w:szCs w:val="18"/>
              </w:rPr>
              <w:t>35%</w:t>
            </w:r>
          </w:p>
        </w:tc>
        <w:tc>
          <w:tcPr>
            <w:tcW w:w="776" w:type="dxa"/>
            <w:shd w:val="clear" w:color="auto" w:fill="auto"/>
            <w:hideMark/>
          </w:tcPr>
          <w:p w14:paraId="51AF8084" w14:textId="77777777" w:rsidR="00C44BF2" w:rsidRPr="005214B7" w:rsidRDefault="00C44BF2" w:rsidP="00C44BF2">
            <w:pPr>
              <w:jc w:val="center"/>
              <w:rPr>
                <w:sz w:val="18"/>
                <w:szCs w:val="18"/>
                <w:lang w:val="en-US"/>
              </w:rPr>
            </w:pPr>
            <w:r w:rsidRPr="005214B7">
              <w:rPr>
                <w:sz w:val="18"/>
                <w:szCs w:val="18"/>
                <w:lang w:val="en-US"/>
              </w:rPr>
              <w:t>7</w:t>
            </w:r>
          </w:p>
        </w:tc>
        <w:tc>
          <w:tcPr>
            <w:tcW w:w="731" w:type="dxa"/>
            <w:shd w:val="clear" w:color="auto" w:fill="auto"/>
            <w:hideMark/>
          </w:tcPr>
          <w:p w14:paraId="54E226A9" w14:textId="6D4D9F05" w:rsidR="00C44BF2" w:rsidRPr="005214B7" w:rsidRDefault="00C44BF2" w:rsidP="00C44BF2">
            <w:pPr>
              <w:jc w:val="center"/>
              <w:rPr>
                <w:sz w:val="18"/>
                <w:szCs w:val="18"/>
                <w:lang w:val="en-US"/>
              </w:rPr>
            </w:pPr>
            <w:r w:rsidRPr="005214B7">
              <w:rPr>
                <w:color w:val="000000"/>
                <w:sz w:val="18"/>
                <w:szCs w:val="18"/>
              </w:rPr>
              <w:t>54%</w:t>
            </w:r>
          </w:p>
        </w:tc>
        <w:tc>
          <w:tcPr>
            <w:tcW w:w="776" w:type="dxa"/>
            <w:shd w:val="clear" w:color="auto" w:fill="auto"/>
            <w:hideMark/>
          </w:tcPr>
          <w:p w14:paraId="02F21204"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1BA9D728" w14:textId="30993EBF" w:rsidR="00C44BF2" w:rsidRPr="005214B7" w:rsidRDefault="00C44BF2" w:rsidP="00C44BF2">
            <w:pPr>
              <w:jc w:val="center"/>
              <w:rPr>
                <w:sz w:val="18"/>
                <w:szCs w:val="18"/>
                <w:lang w:val="en-US"/>
              </w:rPr>
            </w:pPr>
            <w:r w:rsidRPr="005214B7">
              <w:rPr>
                <w:color w:val="000000"/>
                <w:sz w:val="18"/>
                <w:szCs w:val="18"/>
              </w:rPr>
              <w:t>25%</w:t>
            </w:r>
          </w:p>
        </w:tc>
        <w:tc>
          <w:tcPr>
            <w:tcW w:w="778" w:type="dxa"/>
            <w:shd w:val="clear" w:color="auto" w:fill="auto"/>
            <w:hideMark/>
          </w:tcPr>
          <w:p w14:paraId="5DAFD9BF" w14:textId="7F24DB5D" w:rsidR="00C44BF2" w:rsidRPr="005214B7" w:rsidRDefault="00C44BF2" w:rsidP="00C44BF2">
            <w:pPr>
              <w:jc w:val="center"/>
              <w:rPr>
                <w:b/>
                <w:bCs/>
                <w:sz w:val="18"/>
                <w:szCs w:val="18"/>
                <w:lang w:val="en-US"/>
              </w:rPr>
            </w:pPr>
            <w:r w:rsidRPr="005214B7">
              <w:rPr>
                <w:b/>
                <w:bCs/>
                <w:color w:val="000000"/>
                <w:sz w:val="18"/>
                <w:szCs w:val="18"/>
              </w:rPr>
              <w:t>22</w:t>
            </w:r>
          </w:p>
        </w:tc>
        <w:tc>
          <w:tcPr>
            <w:tcW w:w="727" w:type="dxa"/>
            <w:shd w:val="clear" w:color="auto" w:fill="auto"/>
            <w:hideMark/>
          </w:tcPr>
          <w:p w14:paraId="3E41586B" w14:textId="62FA774F" w:rsidR="00C44BF2" w:rsidRPr="005214B7" w:rsidRDefault="00C44BF2" w:rsidP="00C44BF2">
            <w:pPr>
              <w:jc w:val="center"/>
              <w:rPr>
                <w:b/>
                <w:bCs/>
                <w:sz w:val="18"/>
                <w:szCs w:val="18"/>
                <w:lang w:val="en-US"/>
              </w:rPr>
            </w:pPr>
            <w:r w:rsidRPr="005214B7">
              <w:rPr>
                <w:b/>
                <w:bCs/>
                <w:color w:val="000000"/>
                <w:sz w:val="18"/>
                <w:szCs w:val="18"/>
              </w:rPr>
              <w:t>37%</w:t>
            </w:r>
          </w:p>
        </w:tc>
      </w:tr>
      <w:tr w:rsidR="005214B7" w:rsidRPr="005214B7" w14:paraId="785CD9D5" w14:textId="77777777" w:rsidTr="005214B7">
        <w:trPr>
          <w:trHeight w:val="505"/>
        </w:trPr>
        <w:tc>
          <w:tcPr>
            <w:tcW w:w="1778" w:type="dxa"/>
            <w:shd w:val="clear" w:color="auto" w:fill="auto"/>
            <w:hideMark/>
          </w:tcPr>
          <w:p w14:paraId="028A0B8C" w14:textId="77777777" w:rsidR="00C44BF2" w:rsidRPr="005214B7" w:rsidRDefault="00C44BF2" w:rsidP="00C44BF2">
            <w:pPr>
              <w:jc w:val="left"/>
              <w:rPr>
                <w:sz w:val="18"/>
                <w:szCs w:val="18"/>
                <w:lang w:val="en-US"/>
              </w:rPr>
            </w:pPr>
            <w:r w:rsidRPr="005214B7">
              <w:rPr>
                <w:sz w:val="18"/>
                <w:szCs w:val="18"/>
                <w:lang w:val="en-US"/>
              </w:rPr>
              <w:t>Tranches with four or less actions</w:t>
            </w:r>
          </w:p>
        </w:tc>
        <w:tc>
          <w:tcPr>
            <w:tcW w:w="834" w:type="dxa"/>
            <w:shd w:val="clear" w:color="auto" w:fill="auto"/>
            <w:hideMark/>
          </w:tcPr>
          <w:p w14:paraId="04E9AE63" w14:textId="77777777" w:rsidR="00C44BF2" w:rsidRPr="005214B7" w:rsidRDefault="00C44BF2" w:rsidP="00C44BF2">
            <w:pPr>
              <w:jc w:val="center"/>
              <w:rPr>
                <w:sz w:val="18"/>
                <w:szCs w:val="18"/>
                <w:lang w:val="en-US"/>
              </w:rPr>
            </w:pPr>
            <w:r w:rsidRPr="005214B7">
              <w:rPr>
                <w:sz w:val="18"/>
                <w:szCs w:val="18"/>
                <w:lang w:val="en-US"/>
              </w:rPr>
              <w:t>27</w:t>
            </w:r>
          </w:p>
        </w:tc>
        <w:tc>
          <w:tcPr>
            <w:tcW w:w="727" w:type="dxa"/>
            <w:shd w:val="clear" w:color="auto" w:fill="auto"/>
            <w:hideMark/>
          </w:tcPr>
          <w:p w14:paraId="13D3CC1C" w14:textId="7C5CAC66" w:rsidR="00C44BF2" w:rsidRPr="005214B7" w:rsidRDefault="00C44BF2" w:rsidP="00C44BF2">
            <w:pPr>
              <w:jc w:val="center"/>
              <w:rPr>
                <w:sz w:val="18"/>
                <w:szCs w:val="18"/>
                <w:lang w:val="en-US"/>
              </w:rPr>
            </w:pPr>
            <w:r w:rsidRPr="005214B7">
              <w:rPr>
                <w:color w:val="000000"/>
                <w:sz w:val="18"/>
                <w:szCs w:val="18"/>
              </w:rPr>
              <w:t>79%</w:t>
            </w:r>
          </w:p>
        </w:tc>
        <w:tc>
          <w:tcPr>
            <w:tcW w:w="859" w:type="dxa"/>
            <w:shd w:val="clear" w:color="auto" w:fill="auto"/>
            <w:hideMark/>
          </w:tcPr>
          <w:p w14:paraId="3F4A04DC" w14:textId="77777777" w:rsidR="00C44BF2" w:rsidRPr="005214B7" w:rsidRDefault="00C44BF2" w:rsidP="00C44BF2">
            <w:pPr>
              <w:jc w:val="center"/>
              <w:rPr>
                <w:sz w:val="18"/>
                <w:szCs w:val="18"/>
                <w:lang w:val="en-US"/>
              </w:rPr>
            </w:pPr>
            <w:r w:rsidRPr="005214B7">
              <w:rPr>
                <w:sz w:val="18"/>
                <w:szCs w:val="18"/>
                <w:lang w:val="en-US"/>
              </w:rPr>
              <w:t>19</w:t>
            </w:r>
          </w:p>
        </w:tc>
        <w:tc>
          <w:tcPr>
            <w:tcW w:w="727" w:type="dxa"/>
            <w:shd w:val="clear" w:color="auto" w:fill="auto"/>
            <w:hideMark/>
          </w:tcPr>
          <w:p w14:paraId="15A94D72" w14:textId="1599999D" w:rsidR="00C44BF2" w:rsidRPr="005214B7" w:rsidRDefault="00C44BF2" w:rsidP="00C44BF2">
            <w:pPr>
              <w:jc w:val="center"/>
              <w:rPr>
                <w:sz w:val="18"/>
                <w:szCs w:val="18"/>
                <w:lang w:val="en-US"/>
              </w:rPr>
            </w:pPr>
            <w:r w:rsidRPr="005214B7">
              <w:rPr>
                <w:color w:val="000000"/>
                <w:sz w:val="18"/>
                <w:szCs w:val="18"/>
              </w:rPr>
              <w:t>70%</w:t>
            </w:r>
          </w:p>
        </w:tc>
        <w:tc>
          <w:tcPr>
            <w:tcW w:w="776" w:type="dxa"/>
            <w:shd w:val="clear" w:color="auto" w:fill="auto"/>
            <w:hideMark/>
          </w:tcPr>
          <w:p w14:paraId="1B0CBE39" w14:textId="77777777" w:rsidR="00C44BF2" w:rsidRPr="005214B7" w:rsidRDefault="00C44BF2" w:rsidP="00C44BF2">
            <w:pPr>
              <w:jc w:val="center"/>
              <w:rPr>
                <w:sz w:val="18"/>
                <w:szCs w:val="18"/>
                <w:lang w:val="en-US"/>
              </w:rPr>
            </w:pPr>
            <w:r w:rsidRPr="005214B7">
              <w:rPr>
                <w:sz w:val="18"/>
                <w:szCs w:val="18"/>
                <w:lang w:val="en-US"/>
              </w:rPr>
              <w:t>9</w:t>
            </w:r>
          </w:p>
        </w:tc>
        <w:tc>
          <w:tcPr>
            <w:tcW w:w="731" w:type="dxa"/>
            <w:shd w:val="clear" w:color="auto" w:fill="auto"/>
            <w:hideMark/>
          </w:tcPr>
          <w:p w14:paraId="52EA3FD6" w14:textId="3A17F19E" w:rsidR="00C44BF2" w:rsidRPr="005214B7" w:rsidRDefault="00C44BF2" w:rsidP="00C44BF2">
            <w:pPr>
              <w:jc w:val="center"/>
              <w:rPr>
                <w:sz w:val="18"/>
                <w:szCs w:val="18"/>
                <w:lang w:val="en-US"/>
              </w:rPr>
            </w:pPr>
            <w:r w:rsidRPr="005214B7">
              <w:rPr>
                <w:color w:val="000000"/>
                <w:sz w:val="18"/>
                <w:szCs w:val="18"/>
              </w:rPr>
              <w:t>90%</w:t>
            </w:r>
          </w:p>
        </w:tc>
        <w:tc>
          <w:tcPr>
            <w:tcW w:w="776" w:type="dxa"/>
            <w:shd w:val="clear" w:color="auto" w:fill="auto"/>
            <w:hideMark/>
          </w:tcPr>
          <w:p w14:paraId="7F9FD83E" w14:textId="77777777" w:rsidR="00C44BF2" w:rsidRPr="005214B7" w:rsidRDefault="00C44BF2" w:rsidP="00C44BF2">
            <w:pPr>
              <w:jc w:val="center"/>
              <w:rPr>
                <w:sz w:val="18"/>
                <w:szCs w:val="18"/>
                <w:lang w:val="en-US"/>
              </w:rPr>
            </w:pPr>
            <w:r w:rsidRPr="005214B7">
              <w:rPr>
                <w:sz w:val="18"/>
                <w:szCs w:val="18"/>
                <w:lang w:val="en-US"/>
              </w:rPr>
              <w:t>14</w:t>
            </w:r>
          </w:p>
        </w:tc>
        <w:tc>
          <w:tcPr>
            <w:tcW w:w="727" w:type="dxa"/>
            <w:shd w:val="clear" w:color="auto" w:fill="auto"/>
            <w:hideMark/>
          </w:tcPr>
          <w:p w14:paraId="3237CB1E" w14:textId="29829BCD" w:rsidR="00C44BF2" w:rsidRPr="005214B7" w:rsidRDefault="00C44BF2" w:rsidP="00C44BF2">
            <w:pPr>
              <w:jc w:val="center"/>
              <w:rPr>
                <w:sz w:val="18"/>
                <w:szCs w:val="18"/>
                <w:lang w:val="en-US"/>
              </w:rPr>
            </w:pPr>
            <w:r w:rsidRPr="005214B7">
              <w:rPr>
                <w:color w:val="000000"/>
                <w:sz w:val="18"/>
                <w:szCs w:val="18"/>
              </w:rPr>
              <w:t>82%</w:t>
            </w:r>
          </w:p>
        </w:tc>
        <w:tc>
          <w:tcPr>
            <w:tcW w:w="778" w:type="dxa"/>
            <w:shd w:val="clear" w:color="auto" w:fill="auto"/>
            <w:hideMark/>
          </w:tcPr>
          <w:p w14:paraId="21781CD6" w14:textId="0A0BD8A8" w:rsidR="00C44BF2" w:rsidRPr="005214B7" w:rsidRDefault="00C44BF2" w:rsidP="00C44BF2">
            <w:pPr>
              <w:jc w:val="center"/>
              <w:rPr>
                <w:b/>
                <w:bCs/>
                <w:sz w:val="18"/>
                <w:szCs w:val="18"/>
                <w:lang w:val="en-US"/>
              </w:rPr>
            </w:pPr>
            <w:r w:rsidRPr="005214B7">
              <w:rPr>
                <w:b/>
                <w:bCs/>
                <w:color w:val="000000"/>
                <w:sz w:val="18"/>
                <w:szCs w:val="18"/>
              </w:rPr>
              <w:t>69</w:t>
            </w:r>
          </w:p>
        </w:tc>
        <w:tc>
          <w:tcPr>
            <w:tcW w:w="727" w:type="dxa"/>
            <w:shd w:val="clear" w:color="auto" w:fill="auto"/>
            <w:hideMark/>
          </w:tcPr>
          <w:p w14:paraId="17F6F68A" w14:textId="629F111C" w:rsidR="00C44BF2" w:rsidRPr="005214B7" w:rsidRDefault="00C44BF2" w:rsidP="00C44BF2">
            <w:pPr>
              <w:jc w:val="center"/>
              <w:rPr>
                <w:b/>
                <w:bCs/>
                <w:sz w:val="18"/>
                <w:szCs w:val="18"/>
                <w:lang w:val="en-US"/>
              </w:rPr>
            </w:pPr>
            <w:r w:rsidRPr="005214B7">
              <w:rPr>
                <w:b/>
                <w:bCs/>
                <w:color w:val="000000"/>
                <w:sz w:val="18"/>
                <w:szCs w:val="18"/>
              </w:rPr>
              <w:t>78%</w:t>
            </w:r>
          </w:p>
        </w:tc>
      </w:tr>
      <w:tr w:rsidR="005214B7" w:rsidRPr="005214B7" w14:paraId="41E077E1" w14:textId="77777777" w:rsidTr="005214B7">
        <w:trPr>
          <w:trHeight w:val="279"/>
        </w:trPr>
        <w:tc>
          <w:tcPr>
            <w:tcW w:w="1778" w:type="dxa"/>
            <w:shd w:val="clear" w:color="auto" w:fill="auto"/>
            <w:hideMark/>
          </w:tcPr>
          <w:p w14:paraId="1D1DA815" w14:textId="77777777" w:rsidR="00C44BF2" w:rsidRPr="005214B7" w:rsidRDefault="00C44BF2" w:rsidP="00C44BF2">
            <w:pPr>
              <w:jc w:val="left"/>
              <w:rPr>
                <w:sz w:val="18"/>
                <w:szCs w:val="18"/>
                <w:lang w:val="en-US"/>
              </w:rPr>
            </w:pPr>
            <w:r w:rsidRPr="005214B7">
              <w:rPr>
                <w:sz w:val="18"/>
                <w:szCs w:val="18"/>
                <w:lang w:val="en-US"/>
              </w:rPr>
              <w:t>New stage with five or more actions</w:t>
            </w:r>
          </w:p>
        </w:tc>
        <w:tc>
          <w:tcPr>
            <w:tcW w:w="834" w:type="dxa"/>
            <w:shd w:val="clear" w:color="auto" w:fill="auto"/>
            <w:hideMark/>
          </w:tcPr>
          <w:p w14:paraId="15C5F018" w14:textId="77777777" w:rsidR="00C44BF2" w:rsidRPr="005214B7" w:rsidRDefault="00C44BF2" w:rsidP="00C44BF2">
            <w:pPr>
              <w:jc w:val="center"/>
              <w:rPr>
                <w:sz w:val="18"/>
                <w:szCs w:val="18"/>
                <w:lang w:val="en-US"/>
              </w:rPr>
            </w:pPr>
            <w:r w:rsidRPr="005214B7">
              <w:rPr>
                <w:sz w:val="18"/>
                <w:szCs w:val="18"/>
                <w:lang w:val="en-US"/>
              </w:rPr>
              <w:t>3</w:t>
            </w:r>
          </w:p>
        </w:tc>
        <w:tc>
          <w:tcPr>
            <w:tcW w:w="727" w:type="dxa"/>
            <w:shd w:val="clear" w:color="auto" w:fill="auto"/>
            <w:hideMark/>
          </w:tcPr>
          <w:p w14:paraId="6598809D" w14:textId="08C77FC3" w:rsidR="00C44BF2" w:rsidRPr="005214B7" w:rsidRDefault="00C44BF2" w:rsidP="00C44BF2">
            <w:pPr>
              <w:jc w:val="center"/>
              <w:rPr>
                <w:sz w:val="18"/>
                <w:szCs w:val="18"/>
                <w:lang w:val="en-US"/>
              </w:rPr>
            </w:pPr>
            <w:r w:rsidRPr="005214B7">
              <w:rPr>
                <w:color w:val="000000"/>
                <w:sz w:val="18"/>
                <w:szCs w:val="18"/>
              </w:rPr>
              <w:t>60%</w:t>
            </w:r>
          </w:p>
        </w:tc>
        <w:tc>
          <w:tcPr>
            <w:tcW w:w="859" w:type="dxa"/>
            <w:shd w:val="clear" w:color="auto" w:fill="auto"/>
            <w:hideMark/>
          </w:tcPr>
          <w:p w14:paraId="268AF435" w14:textId="77777777" w:rsidR="00C44BF2" w:rsidRPr="005214B7" w:rsidRDefault="00C44BF2" w:rsidP="00C44BF2">
            <w:pPr>
              <w:jc w:val="center"/>
              <w:rPr>
                <w:sz w:val="18"/>
                <w:szCs w:val="18"/>
                <w:lang w:val="en-US"/>
              </w:rPr>
            </w:pPr>
            <w:r w:rsidRPr="005214B7">
              <w:rPr>
                <w:sz w:val="18"/>
                <w:szCs w:val="18"/>
                <w:lang w:val="en-US"/>
              </w:rPr>
              <w:t>17</w:t>
            </w:r>
          </w:p>
        </w:tc>
        <w:tc>
          <w:tcPr>
            <w:tcW w:w="727" w:type="dxa"/>
            <w:shd w:val="clear" w:color="auto" w:fill="auto"/>
            <w:hideMark/>
          </w:tcPr>
          <w:p w14:paraId="3BC761AE" w14:textId="5D538527" w:rsidR="00C44BF2" w:rsidRPr="005214B7" w:rsidRDefault="00C44BF2" w:rsidP="00C44BF2">
            <w:pPr>
              <w:jc w:val="center"/>
              <w:rPr>
                <w:sz w:val="18"/>
                <w:szCs w:val="18"/>
                <w:lang w:val="en-US"/>
              </w:rPr>
            </w:pPr>
            <w:r w:rsidRPr="005214B7">
              <w:rPr>
                <w:color w:val="000000"/>
                <w:sz w:val="18"/>
                <w:szCs w:val="18"/>
              </w:rPr>
              <w:t>65%</w:t>
            </w:r>
          </w:p>
        </w:tc>
        <w:tc>
          <w:tcPr>
            <w:tcW w:w="776" w:type="dxa"/>
            <w:shd w:val="clear" w:color="auto" w:fill="auto"/>
            <w:hideMark/>
          </w:tcPr>
          <w:p w14:paraId="6AFB348A" w14:textId="77777777" w:rsidR="00C44BF2" w:rsidRPr="005214B7" w:rsidRDefault="00C44BF2" w:rsidP="00C44BF2">
            <w:pPr>
              <w:jc w:val="center"/>
              <w:rPr>
                <w:sz w:val="18"/>
                <w:szCs w:val="18"/>
                <w:lang w:val="en-US"/>
              </w:rPr>
            </w:pPr>
            <w:r w:rsidRPr="005214B7">
              <w:rPr>
                <w:sz w:val="18"/>
                <w:szCs w:val="18"/>
                <w:lang w:val="en-US"/>
              </w:rPr>
              <w:t>6</w:t>
            </w:r>
          </w:p>
        </w:tc>
        <w:tc>
          <w:tcPr>
            <w:tcW w:w="731" w:type="dxa"/>
            <w:shd w:val="clear" w:color="auto" w:fill="auto"/>
            <w:hideMark/>
          </w:tcPr>
          <w:p w14:paraId="421B744A" w14:textId="7A552E64" w:rsidR="00C44BF2" w:rsidRPr="005214B7" w:rsidRDefault="00C44BF2" w:rsidP="00C44BF2">
            <w:pPr>
              <w:jc w:val="center"/>
              <w:rPr>
                <w:sz w:val="18"/>
                <w:szCs w:val="18"/>
                <w:lang w:val="en-US"/>
              </w:rPr>
            </w:pPr>
            <w:r w:rsidRPr="005214B7">
              <w:rPr>
                <w:color w:val="000000"/>
                <w:sz w:val="18"/>
                <w:szCs w:val="18"/>
              </w:rPr>
              <w:t>46%</w:t>
            </w:r>
          </w:p>
        </w:tc>
        <w:tc>
          <w:tcPr>
            <w:tcW w:w="776" w:type="dxa"/>
            <w:shd w:val="clear" w:color="auto" w:fill="auto"/>
            <w:hideMark/>
          </w:tcPr>
          <w:p w14:paraId="324912ED" w14:textId="77777777" w:rsidR="00C44BF2" w:rsidRPr="005214B7" w:rsidRDefault="00C44BF2" w:rsidP="00C44BF2">
            <w:pPr>
              <w:jc w:val="center"/>
              <w:rPr>
                <w:sz w:val="18"/>
                <w:szCs w:val="18"/>
                <w:lang w:val="en-US"/>
              </w:rPr>
            </w:pPr>
            <w:r w:rsidRPr="005214B7">
              <w:rPr>
                <w:sz w:val="18"/>
                <w:szCs w:val="18"/>
                <w:lang w:val="en-US"/>
              </w:rPr>
              <w:t>12</w:t>
            </w:r>
          </w:p>
        </w:tc>
        <w:tc>
          <w:tcPr>
            <w:tcW w:w="727" w:type="dxa"/>
            <w:shd w:val="clear" w:color="auto" w:fill="auto"/>
            <w:hideMark/>
          </w:tcPr>
          <w:p w14:paraId="3867D1FC" w14:textId="19F2A9FB" w:rsidR="00C44BF2" w:rsidRPr="005214B7" w:rsidRDefault="00C44BF2" w:rsidP="00C44BF2">
            <w:pPr>
              <w:jc w:val="center"/>
              <w:rPr>
                <w:sz w:val="18"/>
                <w:szCs w:val="18"/>
                <w:lang w:val="en-US"/>
              </w:rPr>
            </w:pPr>
            <w:r w:rsidRPr="005214B7">
              <w:rPr>
                <w:color w:val="000000"/>
                <w:sz w:val="18"/>
                <w:szCs w:val="18"/>
              </w:rPr>
              <w:t>75%</w:t>
            </w:r>
          </w:p>
        </w:tc>
        <w:tc>
          <w:tcPr>
            <w:tcW w:w="778" w:type="dxa"/>
            <w:shd w:val="clear" w:color="auto" w:fill="auto"/>
            <w:hideMark/>
          </w:tcPr>
          <w:p w14:paraId="01EF79C2" w14:textId="08A5752B" w:rsidR="00C44BF2" w:rsidRPr="005214B7" w:rsidRDefault="00C44BF2" w:rsidP="00C44BF2">
            <w:pPr>
              <w:jc w:val="center"/>
              <w:rPr>
                <w:b/>
                <w:bCs/>
                <w:sz w:val="18"/>
                <w:szCs w:val="18"/>
                <w:lang w:val="en-US"/>
              </w:rPr>
            </w:pPr>
            <w:r w:rsidRPr="005214B7">
              <w:rPr>
                <w:b/>
                <w:bCs/>
                <w:color w:val="000000"/>
                <w:sz w:val="18"/>
                <w:szCs w:val="18"/>
              </w:rPr>
              <w:t>38</w:t>
            </w:r>
          </w:p>
        </w:tc>
        <w:tc>
          <w:tcPr>
            <w:tcW w:w="727" w:type="dxa"/>
            <w:shd w:val="clear" w:color="auto" w:fill="auto"/>
            <w:hideMark/>
          </w:tcPr>
          <w:p w14:paraId="5B1EA658" w14:textId="026E5A0C" w:rsidR="00C44BF2" w:rsidRPr="005214B7" w:rsidRDefault="00C44BF2" w:rsidP="00C44BF2">
            <w:pPr>
              <w:jc w:val="center"/>
              <w:rPr>
                <w:b/>
                <w:bCs/>
                <w:sz w:val="18"/>
                <w:szCs w:val="18"/>
                <w:lang w:val="en-US"/>
              </w:rPr>
            </w:pPr>
            <w:r w:rsidRPr="005214B7">
              <w:rPr>
                <w:b/>
                <w:bCs/>
                <w:color w:val="000000"/>
                <w:sz w:val="18"/>
                <w:szCs w:val="18"/>
              </w:rPr>
              <w:t>63%</w:t>
            </w:r>
          </w:p>
        </w:tc>
      </w:tr>
      <w:tr w:rsidR="005214B7" w:rsidRPr="005214B7" w14:paraId="5FF90B7D" w14:textId="77777777" w:rsidTr="005214B7">
        <w:trPr>
          <w:trHeight w:val="279"/>
        </w:trPr>
        <w:tc>
          <w:tcPr>
            <w:tcW w:w="1778" w:type="dxa"/>
            <w:shd w:val="clear" w:color="auto" w:fill="auto"/>
            <w:hideMark/>
          </w:tcPr>
          <w:p w14:paraId="5B63D185" w14:textId="77777777" w:rsidR="00C44BF2" w:rsidRPr="005214B7" w:rsidRDefault="00C44BF2" w:rsidP="00C44BF2">
            <w:pPr>
              <w:jc w:val="left"/>
              <w:rPr>
                <w:sz w:val="18"/>
                <w:szCs w:val="18"/>
                <w:lang w:val="en-US"/>
              </w:rPr>
            </w:pPr>
            <w:r w:rsidRPr="005214B7">
              <w:rPr>
                <w:sz w:val="18"/>
                <w:szCs w:val="18"/>
                <w:lang w:val="en-US"/>
              </w:rPr>
              <w:t>Tranches with five or more actions</w:t>
            </w:r>
          </w:p>
        </w:tc>
        <w:tc>
          <w:tcPr>
            <w:tcW w:w="834" w:type="dxa"/>
            <w:shd w:val="clear" w:color="auto" w:fill="auto"/>
            <w:hideMark/>
          </w:tcPr>
          <w:p w14:paraId="1F69D2E7" w14:textId="77777777" w:rsidR="00C44BF2" w:rsidRPr="005214B7" w:rsidRDefault="00C44BF2" w:rsidP="00C44BF2">
            <w:pPr>
              <w:jc w:val="center"/>
              <w:rPr>
                <w:sz w:val="18"/>
                <w:szCs w:val="18"/>
                <w:lang w:val="en-US"/>
              </w:rPr>
            </w:pPr>
            <w:r w:rsidRPr="005214B7">
              <w:rPr>
                <w:sz w:val="18"/>
                <w:szCs w:val="18"/>
                <w:lang w:val="en-US"/>
              </w:rPr>
              <w:t>7</w:t>
            </w:r>
          </w:p>
        </w:tc>
        <w:tc>
          <w:tcPr>
            <w:tcW w:w="727" w:type="dxa"/>
            <w:shd w:val="clear" w:color="auto" w:fill="auto"/>
            <w:hideMark/>
          </w:tcPr>
          <w:p w14:paraId="39CCBDDD" w14:textId="213D028A" w:rsidR="00C44BF2" w:rsidRPr="005214B7" w:rsidRDefault="00C44BF2" w:rsidP="00C44BF2">
            <w:pPr>
              <w:jc w:val="center"/>
              <w:rPr>
                <w:sz w:val="18"/>
                <w:szCs w:val="18"/>
                <w:lang w:val="en-US"/>
              </w:rPr>
            </w:pPr>
            <w:r w:rsidRPr="005214B7">
              <w:rPr>
                <w:color w:val="000000"/>
                <w:sz w:val="18"/>
                <w:szCs w:val="18"/>
              </w:rPr>
              <w:t>21%</w:t>
            </w:r>
          </w:p>
        </w:tc>
        <w:tc>
          <w:tcPr>
            <w:tcW w:w="859" w:type="dxa"/>
            <w:shd w:val="clear" w:color="auto" w:fill="auto"/>
            <w:hideMark/>
          </w:tcPr>
          <w:p w14:paraId="7E9C87DF" w14:textId="77777777" w:rsidR="00C44BF2" w:rsidRPr="005214B7" w:rsidRDefault="00C44BF2" w:rsidP="00C44BF2">
            <w:pPr>
              <w:jc w:val="center"/>
              <w:rPr>
                <w:sz w:val="18"/>
                <w:szCs w:val="18"/>
                <w:lang w:val="en-US"/>
              </w:rPr>
            </w:pPr>
            <w:r w:rsidRPr="005214B7">
              <w:rPr>
                <w:sz w:val="18"/>
                <w:szCs w:val="18"/>
                <w:lang w:val="en-US"/>
              </w:rPr>
              <w:t>7</w:t>
            </w:r>
          </w:p>
        </w:tc>
        <w:tc>
          <w:tcPr>
            <w:tcW w:w="727" w:type="dxa"/>
            <w:shd w:val="clear" w:color="auto" w:fill="auto"/>
            <w:hideMark/>
          </w:tcPr>
          <w:p w14:paraId="561565E1" w14:textId="64D6D511" w:rsidR="00C44BF2" w:rsidRPr="005214B7" w:rsidRDefault="00C44BF2" w:rsidP="00C44BF2">
            <w:pPr>
              <w:jc w:val="center"/>
              <w:rPr>
                <w:sz w:val="18"/>
                <w:szCs w:val="18"/>
                <w:lang w:val="en-US"/>
              </w:rPr>
            </w:pPr>
            <w:r w:rsidRPr="005214B7">
              <w:rPr>
                <w:color w:val="000000"/>
                <w:sz w:val="18"/>
                <w:szCs w:val="18"/>
              </w:rPr>
              <w:t>26%</w:t>
            </w:r>
          </w:p>
        </w:tc>
        <w:tc>
          <w:tcPr>
            <w:tcW w:w="776" w:type="dxa"/>
            <w:shd w:val="clear" w:color="auto" w:fill="auto"/>
            <w:hideMark/>
          </w:tcPr>
          <w:p w14:paraId="0DF249EC" w14:textId="77777777" w:rsidR="00C44BF2" w:rsidRPr="005214B7" w:rsidRDefault="00C44BF2" w:rsidP="00C44BF2">
            <w:pPr>
              <w:jc w:val="center"/>
              <w:rPr>
                <w:sz w:val="18"/>
                <w:szCs w:val="18"/>
                <w:lang w:val="en-US"/>
              </w:rPr>
            </w:pPr>
            <w:r w:rsidRPr="005214B7">
              <w:rPr>
                <w:sz w:val="18"/>
                <w:szCs w:val="18"/>
                <w:lang w:val="en-US"/>
              </w:rPr>
              <w:t>1</w:t>
            </w:r>
          </w:p>
        </w:tc>
        <w:tc>
          <w:tcPr>
            <w:tcW w:w="731" w:type="dxa"/>
            <w:shd w:val="clear" w:color="auto" w:fill="auto"/>
            <w:hideMark/>
          </w:tcPr>
          <w:p w14:paraId="230AACC4" w14:textId="5DEF78B3" w:rsidR="00C44BF2" w:rsidRPr="005214B7" w:rsidRDefault="00C44BF2" w:rsidP="00C44BF2">
            <w:pPr>
              <w:jc w:val="center"/>
              <w:rPr>
                <w:sz w:val="18"/>
                <w:szCs w:val="18"/>
                <w:lang w:val="en-US"/>
              </w:rPr>
            </w:pPr>
            <w:r w:rsidRPr="005214B7">
              <w:rPr>
                <w:color w:val="000000"/>
                <w:sz w:val="18"/>
                <w:szCs w:val="18"/>
              </w:rPr>
              <w:t>10%</w:t>
            </w:r>
          </w:p>
        </w:tc>
        <w:tc>
          <w:tcPr>
            <w:tcW w:w="776" w:type="dxa"/>
            <w:shd w:val="clear" w:color="auto" w:fill="auto"/>
            <w:hideMark/>
          </w:tcPr>
          <w:p w14:paraId="6B92A05C" w14:textId="77777777" w:rsidR="00C44BF2" w:rsidRPr="005214B7" w:rsidRDefault="00C44BF2" w:rsidP="00C44BF2">
            <w:pPr>
              <w:jc w:val="center"/>
              <w:rPr>
                <w:sz w:val="18"/>
                <w:szCs w:val="18"/>
                <w:lang w:val="en-US"/>
              </w:rPr>
            </w:pPr>
            <w:r w:rsidRPr="005214B7">
              <w:rPr>
                <w:sz w:val="18"/>
                <w:szCs w:val="18"/>
                <w:lang w:val="en-US"/>
              </w:rPr>
              <w:t>2</w:t>
            </w:r>
          </w:p>
        </w:tc>
        <w:tc>
          <w:tcPr>
            <w:tcW w:w="727" w:type="dxa"/>
            <w:shd w:val="clear" w:color="auto" w:fill="auto"/>
            <w:hideMark/>
          </w:tcPr>
          <w:p w14:paraId="731EDC5C" w14:textId="1602933F" w:rsidR="00C44BF2" w:rsidRPr="005214B7" w:rsidRDefault="00C44BF2" w:rsidP="00C44BF2">
            <w:pPr>
              <w:jc w:val="center"/>
              <w:rPr>
                <w:sz w:val="18"/>
                <w:szCs w:val="18"/>
                <w:lang w:val="en-US"/>
              </w:rPr>
            </w:pPr>
            <w:r w:rsidRPr="005214B7">
              <w:rPr>
                <w:color w:val="000000"/>
                <w:sz w:val="18"/>
                <w:szCs w:val="18"/>
              </w:rPr>
              <w:t>12%</w:t>
            </w:r>
          </w:p>
        </w:tc>
        <w:tc>
          <w:tcPr>
            <w:tcW w:w="778" w:type="dxa"/>
            <w:shd w:val="clear" w:color="auto" w:fill="auto"/>
            <w:hideMark/>
          </w:tcPr>
          <w:p w14:paraId="01F8A7D7" w14:textId="1B64E74F" w:rsidR="00C44BF2" w:rsidRPr="005214B7" w:rsidRDefault="00C44BF2" w:rsidP="00C44BF2">
            <w:pPr>
              <w:jc w:val="center"/>
              <w:rPr>
                <w:b/>
                <w:bCs/>
                <w:sz w:val="18"/>
                <w:szCs w:val="18"/>
                <w:lang w:val="en-US"/>
              </w:rPr>
            </w:pPr>
            <w:r w:rsidRPr="005214B7">
              <w:rPr>
                <w:b/>
                <w:bCs/>
                <w:color w:val="000000"/>
                <w:sz w:val="18"/>
                <w:szCs w:val="18"/>
              </w:rPr>
              <w:t>17</w:t>
            </w:r>
          </w:p>
        </w:tc>
        <w:tc>
          <w:tcPr>
            <w:tcW w:w="727" w:type="dxa"/>
            <w:shd w:val="clear" w:color="auto" w:fill="auto"/>
            <w:hideMark/>
          </w:tcPr>
          <w:p w14:paraId="3B4BA4AB" w14:textId="74B3692F" w:rsidR="00C44BF2" w:rsidRPr="005214B7" w:rsidRDefault="00C44BF2" w:rsidP="00C44BF2">
            <w:pPr>
              <w:jc w:val="center"/>
              <w:rPr>
                <w:b/>
                <w:bCs/>
                <w:sz w:val="18"/>
                <w:szCs w:val="18"/>
                <w:lang w:val="en-US"/>
              </w:rPr>
            </w:pPr>
            <w:r w:rsidRPr="005214B7">
              <w:rPr>
                <w:b/>
                <w:bCs/>
                <w:color w:val="000000"/>
                <w:sz w:val="18"/>
                <w:szCs w:val="18"/>
              </w:rPr>
              <w:t>19%</w:t>
            </w:r>
          </w:p>
        </w:tc>
      </w:tr>
      <w:tr w:rsidR="005214B7" w:rsidRPr="005214B7" w14:paraId="0A01E5DA" w14:textId="77777777" w:rsidTr="005214B7">
        <w:trPr>
          <w:trHeight w:val="505"/>
        </w:trPr>
        <w:tc>
          <w:tcPr>
            <w:tcW w:w="1778" w:type="dxa"/>
            <w:shd w:val="clear" w:color="auto" w:fill="auto"/>
            <w:hideMark/>
          </w:tcPr>
          <w:p w14:paraId="703AA34F" w14:textId="77777777" w:rsidR="00C44BF2" w:rsidRPr="005214B7" w:rsidRDefault="00C44BF2" w:rsidP="00C44BF2">
            <w:pPr>
              <w:jc w:val="left"/>
              <w:rPr>
                <w:sz w:val="18"/>
                <w:szCs w:val="18"/>
                <w:lang w:val="en-US"/>
              </w:rPr>
            </w:pPr>
            <w:r w:rsidRPr="005214B7">
              <w:rPr>
                <w:sz w:val="18"/>
                <w:szCs w:val="18"/>
                <w:lang w:val="en-US"/>
              </w:rPr>
              <w:t xml:space="preserve">Average number of categories of activities  </w:t>
            </w:r>
          </w:p>
        </w:tc>
        <w:tc>
          <w:tcPr>
            <w:tcW w:w="834" w:type="dxa"/>
            <w:shd w:val="clear" w:color="auto" w:fill="auto"/>
            <w:hideMark/>
          </w:tcPr>
          <w:p w14:paraId="1497F2EE"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244F5739" w14:textId="0E2A48E8" w:rsidR="00C44BF2" w:rsidRPr="005214B7" w:rsidRDefault="00C44BF2" w:rsidP="00C44BF2">
            <w:pPr>
              <w:jc w:val="center"/>
              <w:rPr>
                <w:sz w:val="18"/>
                <w:szCs w:val="18"/>
                <w:lang w:val="en-US"/>
              </w:rPr>
            </w:pPr>
            <w:r w:rsidRPr="005214B7">
              <w:rPr>
                <w:color w:val="000000"/>
                <w:sz w:val="18"/>
                <w:szCs w:val="18"/>
              </w:rPr>
              <w:t>-</w:t>
            </w:r>
          </w:p>
        </w:tc>
        <w:tc>
          <w:tcPr>
            <w:tcW w:w="859" w:type="dxa"/>
            <w:shd w:val="clear" w:color="auto" w:fill="auto"/>
            <w:hideMark/>
          </w:tcPr>
          <w:p w14:paraId="12D1F97B"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1C5C9A02" w14:textId="6C7B2D54" w:rsidR="00C44BF2" w:rsidRPr="005214B7" w:rsidRDefault="00C44BF2" w:rsidP="00C44BF2">
            <w:pPr>
              <w:jc w:val="center"/>
              <w:rPr>
                <w:sz w:val="18"/>
                <w:szCs w:val="18"/>
                <w:lang w:val="en-US"/>
              </w:rPr>
            </w:pPr>
            <w:r w:rsidRPr="005214B7">
              <w:rPr>
                <w:color w:val="000000"/>
                <w:sz w:val="18"/>
                <w:szCs w:val="18"/>
              </w:rPr>
              <w:t>-</w:t>
            </w:r>
          </w:p>
        </w:tc>
        <w:tc>
          <w:tcPr>
            <w:tcW w:w="776" w:type="dxa"/>
            <w:shd w:val="clear" w:color="auto" w:fill="auto"/>
            <w:hideMark/>
          </w:tcPr>
          <w:p w14:paraId="278D0CA7" w14:textId="77777777" w:rsidR="00C44BF2" w:rsidRPr="005214B7" w:rsidRDefault="00C44BF2" w:rsidP="00C44BF2">
            <w:pPr>
              <w:jc w:val="center"/>
              <w:rPr>
                <w:sz w:val="18"/>
                <w:szCs w:val="18"/>
                <w:lang w:val="en-US"/>
              </w:rPr>
            </w:pPr>
            <w:r w:rsidRPr="005214B7">
              <w:rPr>
                <w:sz w:val="18"/>
                <w:szCs w:val="18"/>
                <w:lang w:val="en-US"/>
              </w:rPr>
              <w:t>3</w:t>
            </w:r>
          </w:p>
        </w:tc>
        <w:tc>
          <w:tcPr>
            <w:tcW w:w="731" w:type="dxa"/>
            <w:shd w:val="clear" w:color="auto" w:fill="auto"/>
            <w:hideMark/>
          </w:tcPr>
          <w:p w14:paraId="692B38E9" w14:textId="7423C322" w:rsidR="00C44BF2" w:rsidRPr="005214B7" w:rsidRDefault="00C44BF2" w:rsidP="00C44BF2">
            <w:pPr>
              <w:jc w:val="center"/>
              <w:rPr>
                <w:sz w:val="18"/>
                <w:szCs w:val="18"/>
                <w:lang w:val="en-US"/>
              </w:rPr>
            </w:pPr>
            <w:r w:rsidRPr="005214B7">
              <w:rPr>
                <w:color w:val="000000"/>
                <w:sz w:val="18"/>
                <w:szCs w:val="18"/>
              </w:rPr>
              <w:t>-</w:t>
            </w:r>
          </w:p>
        </w:tc>
        <w:tc>
          <w:tcPr>
            <w:tcW w:w="776" w:type="dxa"/>
            <w:shd w:val="clear" w:color="auto" w:fill="auto"/>
            <w:hideMark/>
          </w:tcPr>
          <w:p w14:paraId="3A331F1B"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563D2E31" w14:textId="15B9EF97" w:rsidR="00C44BF2" w:rsidRPr="005214B7" w:rsidRDefault="00C44BF2" w:rsidP="00C44BF2">
            <w:pPr>
              <w:jc w:val="center"/>
              <w:rPr>
                <w:sz w:val="18"/>
                <w:szCs w:val="18"/>
                <w:lang w:val="en-US"/>
              </w:rPr>
            </w:pPr>
            <w:r w:rsidRPr="005214B7">
              <w:rPr>
                <w:color w:val="000000"/>
                <w:sz w:val="18"/>
                <w:szCs w:val="18"/>
              </w:rPr>
              <w:t>-</w:t>
            </w:r>
          </w:p>
        </w:tc>
        <w:tc>
          <w:tcPr>
            <w:tcW w:w="778" w:type="dxa"/>
            <w:shd w:val="clear" w:color="auto" w:fill="auto"/>
            <w:hideMark/>
          </w:tcPr>
          <w:p w14:paraId="0421F069" w14:textId="56D42C01" w:rsidR="00C44BF2" w:rsidRPr="005214B7" w:rsidRDefault="00C44BF2" w:rsidP="00C44BF2">
            <w:pPr>
              <w:jc w:val="center"/>
              <w:rPr>
                <w:b/>
                <w:bCs/>
                <w:sz w:val="18"/>
                <w:szCs w:val="18"/>
                <w:lang w:val="en-US"/>
              </w:rPr>
            </w:pPr>
            <w:r w:rsidRPr="005214B7">
              <w:rPr>
                <w:b/>
                <w:bCs/>
                <w:color w:val="000000"/>
                <w:sz w:val="18"/>
                <w:szCs w:val="18"/>
              </w:rPr>
              <w:t>4</w:t>
            </w:r>
          </w:p>
        </w:tc>
        <w:tc>
          <w:tcPr>
            <w:tcW w:w="727" w:type="dxa"/>
            <w:shd w:val="clear" w:color="auto" w:fill="auto"/>
            <w:hideMark/>
          </w:tcPr>
          <w:p w14:paraId="2510A11F" w14:textId="04FC64BE" w:rsidR="00C44BF2" w:rsidRPr="005214B7" w:rsidRDefault="00C44BF2" w:rsidP="00C44BF2">
            <w:pPr>
              <w:jc w:val="center"/>
              <w:rPr>
                <w:b/>
                <w:bCs/>
                <w:sz w:val="18"/>
                <w:szCs w:val="18"/>
                <w:lang w:val="en-US"/>
              </w:rPr>
            </w:pPr>
            <w:r w:rsidRPr="005214B7">
              <w:rPr>
                <w:b/>
                <w:bCs/>
                <w:color w:val="000000"/>
                <w:sz w:val="18"/>
                <w:szCs w:val="18"/>
              </w:rPr>
              <w:t>-</w:t>
            </w:r>
          </w:p>
        </w:tc>
      </w:tr>
      <w:tr w:rsidR="005214B7" w:rsidRPr="005214B7" w14:paraId="07CB7917" w14:textId="77777777" w:rsidTr="005214B7">
        <w:trPr>
          <w:trHeight w:val="505"/>
        </w:trPr>
        <w:tc>
          <w:tcPr>
            <w:tcW w:w="1778" w:type="dxa"/>
            <w:shd w:val="clear" w:color="auto" w:fill="auto"/>
            <w:hideMark/>
          </w:tcPr>
          <w:p w14:paraId="05DB8988" w14:textId="77777777" w:rsidR="00C44BF2" w:rsidRPr="005214B7" w:rsidRDefault="00C44BF2" w:rsidP="00C44BF2">
            <w:pPr>
              <w:jc w:val="left"/>
              <w:rPr>
                <w:sz w:val="18"/>
                <w:szCs w:val="18"/>
                <w:lang w:val="en-US"/>
              </w:rPr>
            </w:pPr>
            <w:r w:rsidRPr="005214B7">
              <w:rPr>
                <w:sz w:val="18"/>
                <w:szCs w:val="18"/>
                <w:lang w:val="en-US"/>
              </w:rPr>
              <w:lastRenderedPageBreak/>
              <w:t xml:space="preserve">Median number of categories of activities </w:t>
            </w:r>
          </w:p>
        </w:tc>
        <w:tc>
          <w:tcPr>
            <w:tcW w:w="834" w:type="dxa"/>
            <w:shd w:val="clear" w:color="auto" w:fill="auto"/>
            <w:hideMark/>
          </w:tcPr>
          <w:p w14:paraId="5237D5C3" w14:textId="77777777" w:rsidR="00C44BF2" w:rsidRPr="005214B7" w:rsidRDefault="00C44BF2" w:rsidP="00C44BF2">
            <w:pPr>
              <w:jc w:val="center"/>
              <w:rPr>
                <w:sz w:val="18"/>
                <w:szCs w:val="18"/>
                <w:lang w:val="en-US"/>
              </w:rPr>
            </w:pPr>
            <w:r w:rsidRPr="005214B7">
              <w:rPr>
                <w:sz w:val="18"/>
                <w:szCs w:val="18"/>
                <w:lang w:val="en-US"/>
              </w:rPr>
              <w:t>3</w:t>
            </w:r>
          </w:p>
        </w:tc>
        <w:tc>
          <w:tcPr>
            <w:tcW w:w="727" w:type="dxa"/>
            <w:shd w:val="clear" w:color="auto" w:fill="auto"/>
            <w:hideMark/>
          </w:tcPr>
          <w:p w14:paraId="43106BE3" w14:textId="139DDBF9" w:rsidR="00C44BF2" w:rsidRPr="005214B7" w:rsidRDefault="00C44BF2" w:rsidP="00C44BF2">
            <w:pPr>
              <w:jc w:val="center"/>
              <w:rPr>
                <w:sz w:val="18"/>
                <w:szCs w:val="18"/>
                <w:lang w:val="en-US"/>
              </w:rPr>
            </w:pPr>
            <w:r w:rsidRPr="005214B7">
              <w:rPr>
                <w:color w:val="000000"/>
                <w:sz w:val="18"/>
                <w:szCs w:val="18"/>
              </w:rPr>
              <w:t>-</w:t>
            </w:r>
          </w:p>
        </w:tc>
        <w:tc>
          <w:tcPr>
            <w:tcW w:w="859" w:type="dxa"/>
            <w:shd w:val="clear" w:color="auto" w:fill="auto"/>
            <w:hideMark/>
          </w:tcPr>
          <w:p w14:paraId="6807B955"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0B5DD1DE" w14:textId="6DD58C8A" w:rsidR="00C44BF2" w:rsidRPr="005214B7" w:rsidRDefault="00C44BF2" w:rsidP="00C44BF2">
            <w:pPr>
              <w:jc w:val="center"/>
              <w:rPr>
                <w:sz w:val="18"/>
                <w:szCs w:val="18"/>
                <w:lang w:val="en-US"/>
              </w:rPr>
            </w:pPr>
            <w:r w:rsidRPr="005214B7">
              <w:rPr>
                <w:color w:val="000000"/>
                <w:sz w:val="18"/>
                <w:szCs w:val="18"/>
              </w:rPr>
              <w:t>-</w:t>
            </w:r>
          </w:p>
        </w:tc>
        <w:tc>
          <w:tcPr>
            <w:tcW w:w="776" w:type="dxa"/>
            <w:shd w:val="clear" w:color="auto" w:fill="auto"/>
            <w:hideMark/>
          </w:tcPr>
          <w:p w14:paraId="2948D8EA" w14:textId="77777777" w:rsidR="00C44BF2" w:rsidRPr="005214B7" w:rsidRDefault="00C44BF2" w:rsidP="00C44BF2">
            <w:pPr>
              <w:jc w:val="center"/>
              <w:rPr>
                <w:sz w:val="18"/>
                <w:szCs w:val="18"/>
                <w:lang w:val="en-US"/>
              </w:rPr>
            </w:pPr>
            <w:r w:rsidRPr="005214B7">
              <w:rPr>
                <w:sz w:val="18"/>
                <w:szCs w:val="18"/>
                <w:lang w:val="en-US"/>
              </w:rPr>
              <w:t>3</w:t>
            </w:r>
          </w:p>
        </w:tc>
        <w:tc>
          <w:tcPr>
            <w:tcW w:w="731" w:type="dxa"/>
            <w:shd w:val="clear" w:color="auto" w:fill="auto"/>
            <w:hideMark/>
          </w:tcPr>
          <w:p w14:paraId="6AB64360" w14:textId="3116F160" w:rsidR="00C44BF2" w:rsidRPr="005214B7" w:rsidRDefault="00C44BF2" w:rsidP="00C44BF2">
            <w:pPr>
              <w:jc w:val="center"/>
              <w:rPr>
                <w:sz w:val="18"/>
                <w:szCs w:val="18"/>
                <w:lang w:val="en-US"/>
              </w:rPr>
            </w:pPr>
            <w:r w:rsidRPr="005214B7">
              <w:rPr>
                <w:color w:val="000000"/>
                <w:sz w:val="18"/>
                <w:szCs w:val="18"/>
              </w:rPr>
              <w:t>-</w:t>
            </w:r>
          </w:p>
        </w:tc>
        <w:tc>
          <w:tcPr>
            <w:tcW w:w="776" w:type="dxa"/>
            <w:shd w:val="clear" w:color="auto" w:fill="auto"/>
            <w:hideMark/>
          </w:tcPr>
          <w:p w14:paraId="6D43A6D1" w14:textId="77777777" w:rsidR="00C44BF2" w:rsidRPr="005214B7" w:rsidRDefault="00C44BF2" w:rsidP="00C44BF2">
            <w:pPr>
              <w:jc w:val="center"/>
              <w:rPr>
                <w:sz w:val="18"/>
                <w:szCs w:val="18"/>
                <w:lang w:val="en-US"/>
              </w:rPr>
            </w:pPr>
            <w:r w:rsidRPr="005214B7">
              <w:rPr>
                <w:sz w:val="18"/>
                <w:szCs w:val="18"/>
                <w:lang w:val="en-US"/>
              </w:rPr>
              <w:t>4</w:t>
            </w:r>
          </w:p>
        </w:tc>
        <w:tc>
          <w:tcPr>
            <w:tcW w:w="727" w:type="dxa"/>
            <w:shd w:val="clear" w:color="auto" w:fill="auto"/>
            <w:hideMark/>
          </w:tcPr>
          <w:p w14:paraId="5763A42C" w14:textId="5E0CD490" w:rsidR="00C44BF2" w:rsidRPr="005214B7" w:rsidRDefault="00C44BF2" w:rsidP="00C44BF2">
            <w:pPr>
              <w:jc w:val="center"/>
              <w:rPr>
                <w:sz w:val="18"/>
                <w:szCs w:val="18"/>
                <w:lang w:val="en-US"/>
              </w:rPr>
            </w:pPr>
            <w:r w:rsidRPr="005214B7">
              <w:rPr>
                <w:color w:val="000000"/>
                <w:sz w:val="18"/>
                <w:szCs w:val="18"/>
              </w:rPr>
              <w:t>-</w:t>
            </w:r>
          </w:p>
        </w:tc>
        <w:tc>
          <w:tcPr>
            <w:tcW w:w="778" w:type="dxa"/>
            <w:shd w:val="clear" w:color="auto" w:fill="auto"/>
            <w:hideMark/>
          </w:tcPr>
          <w:p w14:paraId="249E1CC1" w14:textId="72F190C7" w:rsidR="00C44BF2" w:rsidRPr="005214B7" w:rsidRDefault="00C44BF2" w:rsidP="00C44BF2">
            <w:pPr>
              <w:jc w:val="center"/>
              <w:rPr>
                <w:b/>
                <w:bCs/>
                <w:sz w:val="18"/>
                <w:szCs w:val="18"/>
                <w:lang w:val="en-US"/>
              </w:rPr>
            </w:pPr>
            <w:r w:rsidRPr="005214B7">
              <w:rPr>
                <w:b/>
                <w:bCs/>
                <w:color w:val="000000"/>
                <w:sz w:val="18"/>
                <w:szCs w:val="18"/>
              </w:rPr>
              <w:t>4</w:t>
            </w:r>
          </w:p>
        </w:tc>
        <w:tc>
          <w:tcPr>
            <w:tcW w:w="727" w:type="dxa"/>
            <w:shd w:val="clear" w:color="auto" w:fill="auto"/>
            <w:hideMark/>
          </w:tcPr>
          <w:p w14:paraId="60C1D9C0" w14:textId="5D02063A" w:rsidR="00C44BF2" w:rsidRPr="005214B7" w:rsidRDefault="00C44BF2" w:rsidP="00C44BF2">
            <w:pPr>
              <w:jc w:val="center"/>
              <w:rPr>
                <w:b/>
                <w:bCs/>
                <w:sz w:val="18"/>
                <w:szCs w:val="18"/>
                <w:lang w:val="en-US"/>
              </w:rPr>
            </w:pPr>
            <w:r w:rsidRPr="005214B7">
              <w:rPr>
                <w:b/>
                <w:bCs/>
                <w:color w:val="000000"/>
                <w:sz w:val="18"/>
                <w:szCs w:val="18"/>
              </w:rPr>
              <w:t>-</w:t>
            </w:r>
          </w:p>
        </w:tc>
      </w:tr>
    </w:tbl>
    <w:p w14:paraId="23F10EC5" w14:textId="77777777" w:rsidR="001931CB" w:rsidRPr="00FB152C" w:rsidRDefault="001931CB" w:rsidP="001931CB">
      <w:pPr>
        <w:rPr>
          <w:lang w:val="en-US"/>
        </w:rPr>
      </w:pPr>
    </w:p>
    <w:p w14:paraId="40890962" w14:textId="34BFADDB" w:rsidR="00D00804" w:rsidRPr="00CD1481" w:rsidRDefault="00D00804" w:rsidP="00D00804">
      <w:pPr>
        <w:keepNext/>
        <w:rPr>
          <w:b/>
          <w:bCs/>
        </w:rPr>
      </w:pPr>
      <w:r w:rsidRPr="00CD1481">
        <w:rPr>
          <w:b/>
          <w:bCs/>
        </w:rPr>
        <w:t xml:space="preserve">Table </w:t>
      </w:r>
      <w:r>
        <w:rPr>
          <w:b/>
          <w:bCs/>
        </w:rPr>
        <w:t>8</w:t>
      </w:r>
      <w:r w:rsidRPr="00CD1481">
        <w:rPr>
          <w:b/>
          <w:bCs/>
        </w:rPr>
        <w:t xml:space="preserve">: Categories of activities included in the submissions of tranches and new HPMPs </w:t>
      </w:r>
      <w:r>
        <w:rPr>
          <w:b/>
          <w:bCs/>
        </w:rPr>
        <w:t>at</w:t>
      </w:r>
      <w:r w:rsidRPr="00CD1481">
        <w:rPr>
          <w:b/>
          <w:bCs/>
        </w:rPr>
        <w:t xml:space="preserve"> the 85</w:t>
      </w:r>
      <w:r w:rsidRPr="00CD1481">
        <w:rPr>
          <w:b/>
          <w:bCs/>
          <w:vertAlign w:val="superscript"/>
        </w:rPr>
        <w:t>th</w:t>
      </w:r>
      <w:r>
        <w:rPr>
          <w:b/>
          <w:bCs/>
        </w:rPr>
        <w:t> </w:t>
      </w:r>
      <w:r w:rsidRPr="00CD1481">
        <w:rPr>
          <w:b/>
          <w:bCs/>
        </w:rPr>
        <w:t>to 88</w:t>
      </w:r>
      <w:r w:rsidRPr="00CD1481">
        <w:rPr>
          <w:b/>
          <w:bCs/>
          <w:vertAlign w:val="superscript"/>
        </w:rPr>
        <w:t>th</w:t>
      </w:r>
      <w:r w:rsidRPr="00CD1481">
        <w:rPr>
          <w:b/>
          <w:bCs/>
        </w:rPr>
        <w:t xml:space="preserve"> meeting</w:t>
      </w:r>
    </w:p>
    <w:tbl>
      <w:tblPr>
        <w:tblW w:w="9396" w:type="dxa"/>
        <w:tblLayout w:type="fixed"/>
        <w:tblCellMar>
          <w:left w:w="72" w:type="dxa"/>
          <w:right w:w="72" w:type="dxa"/>
        </w:tblCellMar>
        <w:tblLook w:val="04A0" w:firstRow="1" w:lastRow="0" w:firstColumn="1" w:lastColumn="0" w:noHBand="0" w:noVBand="1"/>
      </w:tblPr>
      <w:tblGrid>
        <w:gridCol w:w="1197"/>
        <w:gridCol w:w="1717"/>
        <w:gridCol w:w="6482"/>
      </w:tblGrid>
      <w:tr w:rsidR="00A0414D" w:rsidRPr="000B0908" w14:paraId="1992099F" w14:textId="77777777" w:rsidTr="0039377A">
        <w:trPr>
          <w:trHeight w:val="291"/>
        </w:trPr>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77DB0" w14:textId="77777777" w:rsidR="00A0414D" w:rsidRPr="000B0908" w:rsidRDefault="00A0414D" w:rsidP="00BB26CC">
            <w:pPr>
              <w:jc w:val="center"/>
              <w:rPr>
                <w:b/>
                <w:bCs/>
                <w:color w:val="000000"/>
                <w:sz w:val="19"/>
                <w:szCs w:val="19"/>
                <w:lang w:val="en-US"/>
              </w:rPr>
            </w:pPr>
            <w:r>
              <w:rPr>
                <w:b/>
                <w:bCs/>
                <w:color w:val="000000"/>
                <w:sz w:val="19"/>
                <w:szCs w:val="19"/>
                <w:lang w:val="en-US"/>
              </w:rPr>
              <w:t>Category</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14:paraId="19BDA062" w14:textId="0A91C848" w:rsidR="00A0414D" w:rsidRPr="000B0908" w:rsidRDefault="00A0414D" w:rsidP="00BB26CC">
            <w:pPr>
              <w:jc w:val="center"/>
              <w:rPr>
                <w:b/>
                <w:bCs/>
                <w:color w:val="000000"/>
                <w:sz w:val="19"/>
                <w:szCs w:val="19"/>
                <w:lang w:val="en-US"/>
              </w:rPr>
            </w:pPr>
            <w:r>
              <w:rPr>
                <w:b/>
                <w:bCs/>
                <w:color w:val="000000"/>
                <w:sz w:val="19"/>
                <w:szCs w:val="19"/>
                <w:lang w:val="en-US"/>
              </w:rPr>
              <w:t>Key area</w:t>
            </w:r>
          </w:p>
        </w:tc>
        <w:tc>
          <w:tcPr>
            <w:tcW w:w="6482" w:type="dxa"/>
            <w:tcBorders>
              <w:top w:val="single" w:sz="4" w:space="0" w:color="auto"/>
              <w:left w:val="nil"/>
              <w:bottom w:val="single" w:sz="4" w:space="0" w:color="auto"/>
              <w:right w:val="single" w:sz="4" w:space="0" w:color="auto"/>
            </w:tcBorders>
            <w:shd w:val="clear" w:color="auto" w:fill="auto"/>
            <w:vAlign w:val="center"/>
            <w:hideMark/>
          </w:tcPr>
          <w:p w14:paraId="1ABE821B" w14:textId="77777777" w:rsidR="00A0414D" w:rsidRPr="000B0908" w:rsidRDefault="00A0414D" w:rsidP="00BB26CC">
            <w:pPr>
              <w:jc w:val="center"/>
              <w:rPr>
                <w:b/>
                <w:bCs/>
                <w:color w:val="000000"/>
                <w:sz w:val="19"/>
                <w:szCs w:val="19"/>
                <w:lang w:val="en-US"/>
              </w:rPr>
            </w:pPr>
            <w:r>
              <w:rPr>
                <w:b/>
                <w:bCs/>
                <w:color w:val="000000"/>
                <w:sz w:val="19"/>
                <w:szCs w:val="19"/>
                <w:lang w:val="en-US"/>
              </w:rPr>
              <w:t>Description of activities</w:t>
            </w:r>
          </w:p>
        </w:tc>
      </w:tr>
      <w:tr w:rsidR="00A0414D" w:rsidRPr="000B0908" w14:paraId="066498BE" w14:textId="77777777" w:rsidTr="0039377A">
        <w:trPr>
          <w:trHeight w:val="729"/>
        </w:trPr>
        <w:tc>
          <w:tcPr>
            <w:tcW w:w="11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87DB00" w14:textId="77777777" w:rsidR="00A0414D" w:rsidRPr="000B0908" w:rsidRDefault="00A0414D" w:rsidP="00BB26CC">
            <w:pPr>
              <w:jc w:val="left"/>
              <w:rPr>
                <w:b/>
                <w:sz w:val="19"/>
                <w:szCs w:val="19"/>
                <w:lang w:val="en-US"/>
              </w:rPr>
            </w:pPr>
            <w:r>
              <w:rPr>
                <w:b/>
                <w:sz w:val="19"/>
                <w:szCs w:val="19"/>
                <w:lang w:val="en-US"/>
              </w:rPr>
              <w:t>Data collection</w:t>
            </w:r>
          </w:p>
        </w:tc>
        <w:tc>
          <w:tcPr>
            <w:tcW w:w="1717" w:type="dxa"/>
            <w:tcBorders>
              <w:top w:val="nil"/>
              <w:left w:val="nil"/>
              <w:bottom w:val="single" w:sz="4" w:space="0" w:color="auto"/>
              <w:right w:val="single" w:sz="4" w:space="0" w:color="auto"/>
            </w:tcBorders>
            <w:shd w:val="clear" w:color="auto" w:fill="auto"/>
            <w:hideMark/>
          </w:tcPr>
          <w:p w14:paraId="00E9585C" w14:textId="77777777" w:rsidR="00A0414D" w:rsidRPr="000B0908" w:rsidRDefault="00A0414D" w:rsidP="00BB26CC">
            <w:pPr>
              <w:jc w:val="left"/>
              <w:rPr>
                <w:sz w:val="19"/>
                <w:szCs w:val="19"/>
                <w:lang w:val="en-US"/>
              </w:rPr>
            </w:pPr>
            <w:r w:rsidRPr="000B0908">
              <w:rPr>
                <w:sz w:val="19"/>
                <w:szCs w:val="19"/>
                <w:lang w:val="en-US"/>
              </w:rPr>
              <w:t>Data and statistics</w:t>
            </w:r>
          </w:p>
        </w:tc>
        <w:tc>
          <w:tcPr>
            <w:tcW w:w="6482" w:type="dxa"/>
            <w:tcBorders>
              <w:top w:val="single" w:sz="4" w:space="0" w:color="auto"/>
              <w:left w:val="nil"/>
              <w:bottom w:val="single" w:sz="4" w:space="0" w:color="auto"/>
              <w:right w:val="single" w:sz="4" w:space="0" w:color="auto"/>
            </w:tcBorders>
            <w:shd w:val="clear" w:color="auto" w:fill="auto"/>
            <w:hideMark/>
          </w:tcPr>
          <w:p w14:paraId="12EF6E3B" w14:textId="4467E5BD" w:rsidR="00A0414D" w:rsidRPr="000B0908" w:rsidRDefault="00A0414D" w:rsidP="00BB26CC">
            <w:pPr>
              <w:jc w:val="left"/>
              <w:rPr>
                <w:sz w:val="19"/>
                <w:szCs w:val="19"/>
                <w:lang w:val="en-US"/>
              </w:rPr>
            </w:pPr>
            <w:r w:rsidRPr="000B0908">
              <w:rPr>
                <w:sz w:val="19"/>
                <w:szCs w:val="19"/>
                <w:lang w:val="en-US"/>
              </w:rPr>
              <w:t xml:space="preserve">The submission </w:t>
            </w:r>
            <w:r>
              <w:rPr>
                <w:sz w:val="19"/>
                <w:szCs w:val="19"/>
                <w:lang w:val="en-US"/>
              </w:rPr>
              <w:t xml:space="preserve">described actions related </w:t>
            </w:r>
            <w:r w:rsidR="00221A0E">
              <w:rPr>
                <w:sz w:val="19"/>
                <w:szCs w:val="19"/>
                <w:lang w:val="en-US"/>
              </w:rPr>
              <w:t xml:space="preserve">to </w:t>
            </w:r>
            <w:r w:rsidR="00221A0E" w:rsidRPr="000B0908">
              <w:rPr>
                <w:sz w:val="19"/>
                <w:szCs w:val="19"/>
                <w:lang w:val="en-US"/>
              </w:rPr>
              <w:t>the</w:t>
            </w:r>
            <w:r>
              <w:rPr>
                <w:sz w:val="19"/>
                <w:szCs w:val="19"/>
                <w:lang w:val="en-US"/>
              </w:rPr>
              <w:t xml:space="preserve"> </w:t>
            </w:r>
            <w:r w:rsidRPr="000B0908">
              <w:rPr>
                <w:sz w:val="19"/>
                <w:szCs w:val="19"/>
                <w:lang w:val="en-US"/>
              </w:rPr>
              <w:t>collection of sex-disaggregated data and/or qualitative information to analyze gender issues, establishment of baselines and/or tracking participation in HPMP activities.</w:t>
            </w:r>
          </w:p>
        </w:tc>
      </w:tr>
      <w:tr w:rsidR="00A0414D" w:rsidRPr="000B0908" w14:paraId="27EE5A53" w14:textId="77777777" w:rsidTr="0039377A">
        <w:trPr>
          <w:trHeight w:val="518"/>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5C445EB1"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45F18E32" w14:textId="77777777" w:rsidR="00A0414D" w:rsidRPr="000B0908" w:rsidRDefault="00A0414D" w:rsidP="00BB26CC">
            <w:pPr>
              <w:jc w:val="left"/>
              <w:rPr>
                <w:sz w:val="19"/>
                <w:szCs w:val="19"/>
                <w:lang w:val="en-US"/>
              </w:rPr>
            </w:pPr>
            <w:r w:rsidRPr="000B0908">
              <w:rPr>
                <w:sz w:val="19"/>
                <w:szCs w:val="19"/>
                <w:lang w:val="en-US"/>
              </w:rPr>
              <w:t>Gender indicators</w:t>
            </w:r>
          </w:p>
        </w:tc>
        <w:tc>
          <w:tcPr>
            <w:tcW w:w="6482" w:type="dxa"/>
            <w:tcBorders>
              <w:top w:val="single" w:sz="4" w:space="0" w:color="auto"/>
              <w:left w:val="nil"/>
              <w:bottom w:val="single" w:sz="4" w:space="0" w:color="auto"/>
              <w:right w:val="single" w:sz="4" w:space="0" w:color="auto"/>
            </w:tcBorders>
            <w:shd w:val="clear" w:color="auto" w:fill="auto"/>
            <w:hideMark/>
          </w:tcPr>
          <w:p w14:paraId="5EE8E6E2" w14:textId="77777777" w:rsidR="00A0414D" w:rsidRPr="000B0908" w:rsidRDefault="00A0414D" w:rsidP="00BB26CC">
            <w:pPr>
              <w:jc w:val="left"/>
              <w:rPr>
                <w:sz w:val="19"/>
                <w:szCs w:val="19"/>
                <w:lang w:val="en-US"/>
              </w:rPr>
            </w:pPr>
            <w:r w:rsidRPr="000B0908">
              <w:rPr>
                <w:sz w:val="19"/>
                <w:szCs w:val="19"/>
                <w:lang w:val="en-US"/>
              </w:rPr>
              <w:t>Activities described include developing gender mainstreaming indicators or provide</w:t>
            </w:r>
            <w:r>
              <w:rPr>
                <w:sz w:val="19"/>
                <w:szCs w:val="19"/>
                <w:lang w:val="en-US"/>
              </w:rPr>
              <w:t>d</w:t>
            </w:r>
            <w:r w:rsidRPr="000B0908">
              <w:rPr>
                <w:sz w:val="19"/>
                <w:szCs w:val="19"/>
                <w:lang w:val="en-US"/>
              </w:rPr>
              <w:t xml:space="preserve"> selected gender indicators that </w:t>
            </w:r>
            <w:r>
              <w:rPr>
                <w:sz w:val="19"/>
                <w:szCs w:val="19"/>
                <w:lang w:val="en-US"/>
              </w:rPr>
              <w:t>would</w:t>
            </w:r>
            <w:r w:rsidRPr="000B0908">
              <w:rPr>
                <w:sz w:val="19"/>
                <w:szCs w:val="19"/>
                <w:lang w:val="en-US"/>
              </w:rPr>
              <w:t xml:space="preserve"> be used. </w:t>
            </w:r>
          </w:p>
        </w:tc>
      </w:tr>
      <w:tr w:rsidR="00A0414D" w:rsidRPr="000B0908" w14:paraId="718713B0" w14:textId="77777777" w:rsidTr="0039377A">
        <w:trPr>
          <w:trHeight w:val="556"/>
        </w:trPr>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7E0BDD0B" w14:textId="77777777" w:rsidR="00A0414D" w:rsidRPr="000B0908" w:rsidRDefault="00A0414D" w:rsidP="00BB26CC">
            <w:pPr>
              <w:jc w:val="left"/>
              <w:rPr>
                <w:b/>
                <w:sz w:val="19"/>
                <w:szCs w:val="19"/>
                <w:lang w:val="en-US"/>
              </w:rPr>
            </w:pPr>
            <w:r w:rsidRPr="000B0908">
              <w:rPr>
                <w:b/>
                <w:sz w:val="19"/>
                <w:szCs w:val="19"/>
                <w:lang w:val="en-US"/>
              </w:rPr>
              <w:t xml:space="preserve">Developing </w:t>
            </w:r>
            <w:r w:rsidRPr="000B0908">
              <w:rPr>
                <w:b/>
                <w:sz w:val="19"/>
                <w:szCs w:val="19"/>
                <w:lang w:val="en-US"/>
              </w:rPr>
              <w:br/>
              <w:t xml:space="preserve">strategies and </w:t>
            </w:r>
            <w:r w:rsidRPr="000B0908">
              <w:rPr>
                <w:b/>
                <w:sz w:val="19"/>
                <w:szCs w:val="19"/>
                <w:lang w:val="en-US"/>
              </w:rPr>
              <w:br/>
              <w:t>planning</w:t>
            </w:r>
          </w:p>
        </w:tc>
        <w:tc>
          <w:tcPr>
            <w:tcW w:w="1717" w:type="dxa"/>
            <w:tcBorders>
              <w:top w:val="nil"/>
              <w:left w:val="nil"/>
              <w:bottom w:val="single" w:sz="4" w:space="0" w:color="auto"/>
              <w:right w:val="single" w:sz="4" w:space="0" w:color="auto"/>
            </w:tcBorders>
            <w:shd w:val="clear" w:color="auto" w:fill="auto"/>
            <w:hideMark/>
          </w:tcPr>
          <w:p w14:paraId="282BE65C" w14:textId="77777777" w:rsidR="00A0414D" w:rsidRPr="000B0908" w:rsidRDefault="00A0414D" w:rsidP="00BB26CC">
            <w:pPr>
              <w:jc w:val="left"/>
              <w:rPr>
                <w:sz w:val="19"/>
                <w:szCs w:val="19"/>
                <w:lang w:val="en-US"/>
              </w:rPr>
            </w:pPr>
            <w:r w:rsidRPr="000B0908">
              <w:rPr>
                <w:sz w:val="19"/>
                <w:szCs w:val="19"/>
                <w:lang w:val="en-US"/>
              </w:rPr>
              <w:t>Study (policy review)</w:t>
            </w:r>
          </w:p>
        </w:tc>
        <w:tc>
          <w:tcPr>
            <w:tcW w:w="6482" w:type="dxa"/>
            <w:tcBorders>
              <w:top w:val="single" w:sz="4" w:space="0" w:color="auto"/>
              <w:left w:val="nil"/>
              <w:bottom w:val="single" w:sz="4" w:space="0" w:color="auto"/>
              <w:right w:val="single" w:sz="4" w:space="0" w:color="auto"/>
            </w:tcBorders>
            <w:shd w:val="clear" w:color="auto" w:fill="auto"/>
            <w:hideMark/>
          </w:tcPr>
          <w:p w14:paraId="37311889" w14:textId="77777777" w:rsidR="00A0414D" w:rsidRPr="000B0908" w:rsidRDefault="00A0414D" w:rsidP="00BB26CC">
            <w:pPr>
              <w:jc w:val="left"/>
              <w:rPr>
                <w:sz w:val="19"/>
                <w:szCs w:val="19"/>
                <w:lang w:val="en-US"/>
              </w:rPr>
            </w:pPr>
            <w:r w:rsidRPr="000B0908">
              <w:rPr>
                <w:sz w:val="19"/>
                <w:szCs w:val="19"/>
                <w:lang w:val="en-US"/>
              </w:rPr>
              <w:t xml:space="preserve">A study, needs/gap assessment, or policy review </w:t>
            </w:r>
            <w:r>
              <w:rPr>
                <w:sz w:val="19"/>
                <w:szCs w:val="19"/>
                <w:lang w:val="en-US"/>
              </w:rPr>
              <w:t xml:space="preserve">would </w:t>
            </w:r>
            <w:r w:rsidRPr="000B0908">
              <w:rPr>
                <w:sz w:val="19"/>
                <w:szCs w:val="19"/>
                <w:lang w:val="en-US"/>
              </w:rPr>
              <w:t>be conducted to define priority actions for the future.</w:t>
            </w:r>
          </w:p>
        </w:tc>
      </w:tr>
      <w:tr w:rsidR="00A0414D" w:rsidRPr="000B0908" w14:paraId="2F11EECC" w14:textId="77777777" w:rsidTr="0039377A">
        <w:trPr>
          <w:trHeight w:val="537"/>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660B318F"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56792712" w14:textId="77777777" w:rsidR="00A0414D" w:rsidRPr="000B0908" w:rsidRDefault="00A0414D" w:rsidP="00BB26CC">
            <w:pPr>
              <w:jc w:val="left"/>
              <w:rPr>
                <w:sz w:val="19"/>
                <w:szCs w:val="19"/>
                <w:lang w:val="en-US"/>
              </w:rPr>
            </w:pPr>
            <w:r w:rsidRPr="000B0908">
              <w:rPr>
                <w:sz w:val="19"/>
                <w:szCs w:val="19"/>
                <w:lang w:val="en-US"/>
              </w:rPr>
              <w:t>Consultation</w:t>
            </w:r>
          </w:p>
        </w:tc>
        <w:tc>
          <w:tcPr>
            <w:tcW w:w="6482" w:type="dxa"/>
            <w:tcBorders>
              <w:top w:val="single" w:sz="4" w:space="0" w:color="auto"/>
              <w:left w:val="nil"/>
              <w:bottom w:val="single" w:sz="4" w:space="0" w:color="auto"/>
              <w:right w:val="single" w:sz="4" w:space="0" w:color="auto"/>
            </w:tcBorders>
            <w:shd w:val="clear" w:color="auto" w:fill="auto"/>
            <w:hideMark/>
          </w:tcPr>
          <w:p w14:paraId="00DCBB81" w14:textId="77777777" w:rsidR="00A0414D" w:rsidRPr="000B0908" w:rsidRDefault="00A0414D" w:rsidP="00BB26CC">
            <w:pPr>
              <w:jc w:val="left"/>
              <w:rPr>
                <w:sz w:val="19"/>
                <w:szCs w:val="19"/>
                <w:lang w:val="en-US"/>
              </w:rPr>
            </w:pPr>
            <w:r w:rsidRPr="000B0908">
              <w:rPr>
                <w:sz w:val="19"/>
                <w:szCs w:val="19"/>
                <w:lang w:val="en-US"/>
              </w:rPr>
              <w:t xml:space="preserve">Advice, input, or partnership with a women/gender-focused ministry, group, association, or gender unit in partner organizations </w:t>
            </w:r>
            <w:r>
              <w:rPr>
                <w:sz w:val="19"/>
                <w:szCs w:val="19"/>
                <w:lang w:val="en-US"/>
              </w:rPr>
              <w:t>would</w:t>
            </w:r>
            <w:r w:rsidRPr="000B0908">
              <w:rPr>
                <w:sz w:val="19"/>
                <w:szCs w:val="19"/>
                <w:lang w:val="en-US"/>
              </w:rPr>
              <w:t xml:space="preserve"> be sought.</w:t>
            </w:r>
          </w:p>
        </w:tc>
      </w:tr>
      <w:tr w:rsidR="00A0414D" w:rsidRPr="000B0908" w14:paraId="327D43D0" w14:textId="77777777" w:rsidTr="0039377A">
        <w:trPr>
          <w:trHeight w:val="537"/>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5E02E505"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3018DF26" w14:textId="15BD3572" w:rsidR="00A0414D" w:rsidRPr="000B0908" w:rsidRDefault="00A0414D" w:rsidP="00BB26CC">
            <w:pPr>
              <w:jc w:val="left"/>
              <w:rPr>
                <w:sz w:val="19"/>
                <w:szCs w:val="19"/>
                <w:lang w:val="en-US"/>
              </w:rPr>
            </w:pPr>
            <w:r w:rsidRPr="000B0908">
              <w:rPr>
                <w:sz w:val="19"/>
                <w:szCs w:val="19"/>
                <w:lang w:val="en-US"/>
              </w:rPr>
              <w:t xml:space="preserve">Expert </w:t>
            </w:r>
            <w:r>
              <w:rPr>
                <w:sz w:val="19"/>
                <w:szCs w:val="19"/>
                <w:lang w:val="en-US"/>
              </w:rPr>
              <w:t>r</w:t>
            </w:r>
            <w:r w:rsidRPr="000B0908">
              <w:rPr>
                <w:sz w:val="19"/>
                <w:szCs w:val="19"/>
                <w:lang w:val="en-US"/>
              </w:rPr>
              <w:t>ecruitment</w:t>
            </w:r>
          </w:p>
        </w:tc>
        <w:tc>
          <w:tcPr>
            <w:tcW w:w="6482" w:type="dxa"/>
            <w:tcBorders>
              <w:top w:val="single" w:sz="4" w:space="0" w:color="auto"/>
              <w:left w:val="nil"/>
              <w:bottom w:val="single" w:sz="4" w:space="0" w:color="auto"/>
              <w:right w:val="single" w:sz="4" w:space="0" w:color="auto"/>
            </w:tcBorders>
            <w:shd w:val="clear" w:color="auto" w:fill="auto"/>
            <w:hideMark/>
          </w:tcPr>
          <w:p w14:paraId="45358D5F" w14:textId="77777777" w:rsidR="00A0414D" w:rsidRPr="000B0908" w:rsidRDefault="00A0414D" w:rsidP="00BB26CC">
            <w:pPr>
              <w:jc w:val="left"/>
              <w:rPr>
                <w:sz w:val="19"/>
                <w:szCs w:val="19"/>
                <w:lang w:val="en-US"/>
              </w:rPr>
            </w:pPr>
            <w:r w:rsidRPr="000B0908">
              <w:rPr>
                <w:sz w:val="19"/>
                <w:szCs w:val="19"/>
                <w:lang w:val="en-US"/>
              </w:rPr>
              <w:t>A gender expert with specific gender knowledge or a dedicated staff/consultant with gender related tasks incorporated in their job description was recruited.</w:t>
            </w:r>
          </w:p>
        </w:tc>
      </w:tr>
      <w:tr w:rsidR="00A0414D" w:rsidRPr="000B0908" w14:paraId="4F0DBE59" w14:textId="77777777" w:rsidTr="0039377A">
        <w:trPr>
          <w:trHeight w:val="1085"/>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0A9F5549"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1D979961" w14:textId="77777777" w:rsidR="00A0414D" w:rsidRPr="000B0908" w:rsidRDefault="00A0414D" w:rsidP="00BB26CC">
            <w:pPr>
              <w:jc w:val="left"/>
              <w:rPr>
                <w:sz w:val="19"/>
                <w:szCs w:val="19"/>
                <w:lang w:val="en-US"/>
              </w:rPr>
            </w:pPr>
            <w:r w:rsidRPr="000B0908">
              <w:rPr>
                <w:sz w:val="19"/>
                <w:szCs w:val="19"/>
                <w:lang w:val="en-US"/>
              </w:rPr>
              <w:t>Gender considerations</w:t>
            </w:r>
          </w:p>
        </w:tc>
        <w:tc>
          <w:tcPr>
            <w:tcW w:w="6482" w:type="dxa"/>
            <w:tcBorders>
              <w:top w:val="single" w:sz="4" w:space="0" w:color="auto"/>
              <w:left w:val="nil"/>
              <w:bottom w:val="single" w:sz="4" w:space="0" w:color="auto"/>
              <w:right w:val="single" w:sz="4" w:space="0" w:color="auto"/>
            </w:tcBorders>
            <w:shd w:val="clear" w:color="auto" w:fill="auto"/>
            <w:hideMark/>
          </w:tcPr>
          <w:p w14:paraId="5BE3D921" w14:textId="77777777" w:rsidR="00A0414D" w:rsidRPr="000B0908" w:rsidRDefault="00A0414D" w:rsidP="00BB26CC">
            <w:pPr>
              <w:jc w:val="left"/>
              <w:rPr>
                <w:sz w:val="19"/>
                <w:szCs w:val="19"/>
                <w:lang w:val="en-US"/>
              </w:rPr>
            </w:pPr>
            <w:r w:rsidRPr="000B0908">
              <w:rPr>
                <w:sz w:val="19"/>
                <w:szCs w:val="19"/>
                <w:lang w:val="en-US"/>
              </w:rPr>
              <w:t xml:space="preserve">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 </w:t>
            </w:r>
          </w:p>
        </w:tc>
      </w:tr>
      <w:tr w:rsidR="00A0414D" w:rsidRPr="000B0908" w14:paraId="3E355F29" w14:textId="77777777" w:rsidTr="0039377A">
        <w:trPr>
          <w:trHeight w:val="528"/>
        </w:trPr>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5D4C43BB" w14:textId="77777777" w:rsidR="00A0414D" w:rsidRPr="000B0908" w:rsidRDefault="00A0414D" w:rsidP="00BB26CC">
            <w:pPr>
              <w:jc w:val="left"/>
              <w:rPr>
                <w:b/>
                <w:sz w:val="19"/>
                <w:szCs w:val="19"/>
                <w:lang w:val="en-US"/>
              </w:rPr>
            </w:pPr>
            <w:r w:rsidRPr="000B0908">
              <w:rPr>
                <w:b/>
                <w:sz w:val="19"/>
                <w:szCs w:val="19"/>
                <w:lang w:val="en-US"/>
              </w:rPr>
              <w:t>Providing equal opportunity</w:t>
            </w:r>
          </w:p>
        </w:tc>
        <w:tc>
          <w:tcPr>
            <w:tcW w:w="1717" w:type="dxa"/>
            <w:tcBorders>
              <w:top w:val="nil"/>
              <w:left w:val="nil"/>
              <w:bottom w:val="single" w:sz="4" w:space="0" w:color="auto"/>
              <w:right w:val="single" w:sz="4" w:space="0" w:color="auto"/>
            </w:tcBorders>
            <w:shd w:val="clear" w:color="auto" w:fill="auto"/>
            <w:hideMark/>
          </w:tcPr>
          <w:p w14:paraId="51CF503F" w14:textId="77777777" w:rsidR="00A0414D" w:rsidRPr="000B0908" w:rsidRDefault="00A0414D" w:rsidP="00BB26CC">
            <w:pPr>
              <w:jc w:val="left"/>
              <w:rPr>
                <w:sz w:val="19"/>
                <w:szCs w:val="19"/>
                <w:lang w:val="en-US"/>
              </w:rPr>
            </w:pPr>
            <w:r w:rsidRPr="000B0908">
              <w:rPr>
                <w:sz w:val="19"/>
                <w:szCs w:val="19"/>
                <w:lang w:val="en-US"/>
              </w:rPr>
              <w:t>Gender balanced recruitment</w:t>
            </w:r>
          </w:p>
        </w:tc>
        <w:tc>
          <w:tcPr>
            <w:tcW w:w="6482" w:type="dxa"/>
            <w:tcBorders>
              <w:top w:val="single" w:sz="4" w:space="0" w:color="auto"/>
              <w:left w:val="nil"/>
              <w:bottom w:val="single" w:sz="4" w:space="0" w:color="auto"/>
              <w:right w:val="single" w:sz="4" w:space="0" w:color="auto"/>
            </w:tcBorders>
            <w:shd w:val="clear" w:color="auto" w:fill="auto"/>
            <w:hideMark/>
          </w:tcPr>
          <w:p w14:paraId="19466FA2" w14:textId="77777777" w:rsidR="00A0414D" w:rsidRPr="000B0908" w:rsidRDefault="00A0414D" w:rsidP="00BB26CC">
            <w:pPr>
              <w:jc w:val="left"/>
              <w:rPr>
                <w:sz w:val="19"/>
                <w:szCs w:val="19"/>
                <w:lang w:val="en-US"/>
              </w:rPr>
            </w:pPr>
            <w:r w:rsidRPr="000B0908">
              <w:rPr>
                <w:sz w:val="19"/>
                <w:szCs w:val="19"/>
                <w:lang w:val="en-US"/>
              </w:rPr>
              <w:t>Recruitment aims to include females and/or to work toward a gender balance for project personnel and/or gender balanced representation in project boards and steering committees.</w:t>
            </w:r>
          </w:p>
        </w:tc>
      </w:tr>
      <w:tr w:rsidR="00A0414D" w:rsidRPr="000B0908" w14:paraId="39FD7619" w14:textId="77777777" w:rsidTr="0039377A">
        <w:trPr>
          <w:trHeight w:val="940"/>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20908269"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62E7B9CE" w14:textId="77777777" w:rsidR="00A0414D" w:rsidRPr="000B0908" w:rsidRDefault="00A0414D" w:rsidP="00BB26CC">
            <w:pPr>
              <w:jc w:val="left"/>
              <w:rPr>
                <w:sz w:val="19"/>
                <w:szCs w:val="19"/>
                <w:lang w:val="en-US"/>
              </w:rPr>
            </w:pPr>
            <w:r w:rsidRPr="000B0908">
              <w:rPr>
                <w:sz w:val="19"/>
                <w:szCs w:val="19"/>
                <w:lang w:val="en-US"/>
              </w:rPr>
              <w:t>Training topic/materials</w:t>
            </w:r>
          </w:p>
        </w:tc>
        <w:tc>
          <w:tcPr>
            <w:tcW w:w="6482" w:type="dxa"/>
            <w:tcBorders>
              <w:top w:val="single" w:sz="4" w:space="0" w:color="auto"/>
              <w:left w:val="nil"/>
              <w:bottom w:val="single" w:sz="4" w:space="0" w:color="auto"/>
              <w:right w:val="single" w:sz="4" w:space="0" w:color="auto"/>
            </w:tcBorders>
            <w:shd w:val="clear" w:color="auto" w:fill="auto"/>
            <w:hideMark/>
          </w:tcPr>
          <w:p w14:paraId="6ECFEE7F" w14:textId="77777777" w:rsidR="00A0414D" w:rsidRPr="000B0908" w:rsidRDefault="00A0414D" w:rsidP="00BB26CC">
            <w:pPr>
              <w:jc w:val="left"/>
              <w:rPr>
                <w:sz w:val="19"/>
                <w:szCs w:val="19"/>
                <w:lang w:val="en-US"/>
              </w:rPr>
            </w:pPr>
            <w:r w:rsidRPr="000B0908">
              <w:rPr>
                <w:sz w:val="19"/>
                <w:szCs w:val="19"/>
                <w:lang w:val="en-US"/>
              </w:rPr>
              <w:t xml:space="preserve">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 </w:t>
            </w:r>
          </w:p>
        </w:tc>
      </w:tr>
      <w:tr w:rsidR="00A0414D" w:rsidRPr="000B0908" w14:paraId="3EAD3A57" w14:textId="77777777" w:rsidTr="0039377A">
        <w:trPr>
          <w:trHeight w:val="537"/>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4BA86F94"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17CD5A15" w14:textId="77777777" w:rsidR="00A0414D" w:rsidRPr="000B0908" w:rsidRDefault="00A0414D" w:rsidP="00BB26CC">
            <w:pPr>
              <w:jc w:val="left"/>
              <w:rPr>
                <w:sz w:val="19"/>
                <w:szCs w:val="19"/>
                <w:lang w:val="en-US"/>
              </w:rPr>
            </w:pPr>
            <w:r w:rsidRPr="000B0908">
              <w:rPr>
                <w:sz w:val="19"/>
                <w:szCs w:val="19"/>
                <w:lang w:val="en-US"/>
              </w:rPr>
              <w:t>Women only training</w:t>
            </w:r>
          </w:p>
        </w:tc>
        <w:tc>
          <w:tcPr>
            <w:tcW w:w="6482" w:type="dxa"/>
            <w:tcBorders>
              <w:top w:val="single" w:sz="4" w:space="0" w:color="auto"/>
              <w:left w:val="nil"/>
              <w:bottom w:val="single" w:sz="4" w:space="0" w:color="auto"/>
              <w:right w:val="single" w:sz="4" w:space="0" w:color="auto"/>
            </w:tcBorders>
            <w:shd w:val="clear" w:color="auto" w:fill="auto"/>
            <w:hideMark/>
          </w:tcPr>
          <w:p w14:paraId="3C059EE3" w14:textId="77777777" w:rsidR="00A0414D" w:rsidRPr="000B0908" w:rsidRDefault="00A0414D" w:rsidP="00BB26CC">
            <w:pPr>
              <w:jc w:val="left"/>
              <w:rPr>
                <w:sz w:val="19"/>
                <w:szCs w:val="19"/>
                <w:lang w:val="en-US"/>
              </w:rPr>
            </w:pPr>
            <w:r w:rsidRPr="000B0908">
              <w:rPr>
                <w:sz w:val="19"/>
                <w:szCs w:val="19"/>
                <w:lang w:val="en-US"/>
              </w:rPr>
              <w:t xml:space="preserve">A RAC technician training workshop exclusively for female technicians during the implementation of HPMP. </w:t>
            </w:r>
          </w:p>
        </w:tc>
      </w:tr>
      <w:tr w:rsidR="00A0414D" w:rsidRPr="000B0908" w14:paraId="1174904E" w14:textId="77777777" w:rsidTr="0039377A">
        <w:trPr>
          <w:trHeight w:val="902"/>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16A3E736"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28E9C0A9" w14:textId="77777777" w:rsidR="00A0414D" w:rsidRPr="000B0908" w:rsidRDefault="00A0414D" w:rsidP="00BB26CC">
            <w:pPr>
              <w:jc w:val="left"/>
              <w:rPr>
                <w:sz w:val="19"/>
                <w:szCs w:val="19"/>
                <w:lang w:val="en-US"/>
              </w:rPr>
            </w:pPr>
            <w:r w:rsidRPr="000B0908">
              <w:rPr>
                <w:sz w:val="19"/>
                <w:szCs w:val="19"/>
                <w:lang w:val="en-US"/>
              </w:rPr>
              <w:t>Stakeholder engagement</w:t>
            </w:r>
          </w:p>
        </w:tc>
        <w:tc>
          <w:tcPr>
            <w:tcW w:w="6482" w:type="dxa"/>
            <w:tcBorders>
              <w:top w:val="single" w:sz="4" w:space="0" w:color="auto"/>
              <w:left w:val="nil"/>
              <w:bottom w:val="single" w:sz="4" w:space="0" w:color="auto"/>
              <w:right w:val="single" w:sz="4" w:space="0" w:color="auto"/>
            </w:tcBorders>
            <w:shd w:val="clear" w:color="auto" w:fill="auto"/>
            <w:hideMark/>
          </w:tcPr>
          <w:p w14:paraId="2A90D628" w14:textId="77777777" w:rsidR="00A0414D" w:rsidRPr="000B0908" w:rsidRDefault="00A0414D" w:rsidP="00BB26CC">
            <w:pPr>
              <w:jc w:val="left"/>
              <w:rPr>
                <w:sz w:val="19"/>
                <w:szCs w:val="19"/>
                <w:lang w:val="en-US"/>
              </w:rPr>
            </w:pPr>
            <w:r w:rsidRPr="000B0908">
              <w:rPr>
                <w:sz w:val="19"/>
                <w:szCs w:val="19"/>
                <w:lang w:val="en-US"/>
              </w:rPr>
              <w:t xml:space="preserve">Activities include outreach to key stakeholders’ groups (technical schools, RAC associations, industry groups, ministries) to discuss strategies for encouraging gender participation, gender mainstreaming indicators and to inform of the gender mainstreaming policy. </w:t>
            </w:r>
          </w:p>
        </w:tc>
      </w:tr>
      <w:tr w:rsidR="00A0414D" w:rsidRPr="000B0908" w14:paraId="137F265F" w14:textId="77777777" w:rsidTr="0039377A">
        <w:trPr>
          <w:trHeight w:val="731"/>
        </w:trPr>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3FD0B6A9" w14:textId="77777777" w:rsidR="00A0414D" w:rsidRPr="000B0908" w:rsidRDefault="00A0414D" w:rsidP="00BB26CC">
            <w:pPr>
              <w:jc w:val="left"/>
              <w:rPr>
                <w:b/>
                <w:sz w:val="19"/>
                <w:szCs w:val="19"/>
                <w:lang w:val="en-US"/>
              </w:rPr>
            </w:pPr>
            <w:r w:rsidRPr="000B0908">
              <w:rPr>
                <w:b/>
                <w:sz w:val="19"/>
                <w:szCs w:val="19"/>
                <w:lang w:val="en-US"/>
              </w:rPr>
              <w:t xml:space="preserve">Building </w:t>
            </w:r>
            <w:r w:rsidRPr="000B0908">
              <w:rPr>
                <w:b/>
                <w:sz w:val="19"/>
                <w:szCs w:val="19"/>
                <w:lang w:val="en-US"/>
              </w:rPr>
              <w:br/>
              <w:t>capacity</w:t>
            </w:r>
          </w:p>
        </w:tc>
        <w:tc>
          <w:tcPr>
            <w:tcW w:w="1717" w:type="dxa"/>
            <w:tcBorders>
              <w:top w:val="nil"/>
              <w:left w:val="nil"/>
              <w:bottom w:val="single" w:sz="4" w:space="0" w:color="auto"/>
              <w:right w:val="single" w:sz="4" w:space="0" w:color="auto"/>
            </w:tcBorders>
            <w:shd w:val="clear" w:color="auto" w:fill="auto"/>
            <w:hideMark/>
          </w:tcPr>
          <w:p w14:paraId="44FC3F52" w14:textId="77777777" w:rsidR="00A0414D" w:rsidRPr="000B0908" w:rsidRDefault="00A0414D" w:rsidP="00BB26CC">
            <w:pPr>
              <w:jc w:val="left"/>
              <w:rPr>
                <w:sz w:val="19"/>
                <w:szCs w:val="19"/>
                <w:lang w:val="en-US"/>
              </w:rPr>
            </w:pPr>
            <w:r w:rsidRPr="000B0908">
              <w:rPr>
                <w:sz w:val="19"/>
                <w:szCs w:val="19"/>
                <w:lang w:val="en-US"/>
              </w:rPr>
              <w:t>Incentives</w:t>
            </w:r>
          </w:p>
        </w:tc>
        <w:tc>
          <w:tcPr>
            <w:tcW w:w="6482" w:type="dxa"/>
            <w:tcBorders>
              <w:top w:val="single" w:sz="4" w:space="0" w:color="auto"/>
              <w:left w:val="nil"/>
              <w:bottom w:val="single" w:sz="4" w:space="0" w:color="auto"/>
              <w:right w:val="single" w:sz="4" w:space="0" w:color="auto"/>
            </w:tcBorders>
            <w:shd w:val="clear" w:color="auto" w:fill="auto"/>
            <w:hideMark/>
          </w:tcPr>
          <w:p w14:paraId="1C160309" w14:textId="77777777" w:rsidR="00A0414D" w:rsidRPr="000B0908" w:rsidRDefault="00A0414D" w:rsidP="00BB26CC">
            <w:pPr>
              <w:jc w:val="left"/>
              <w:rPr>
                <w:sz w:val="19"/>
                <w:szCs w:val="19"/>
                <w:lang w:val="en-US"/>
              </w:rPr>
            </w:pPr>
            <w:r w:rsidRPr="000B0908">
              <w:rPr>
                <w:sz w:val="19"/>
                <w:szCs w:val="19"/>
                <w:lang w:val="en-US"/>
              </w:rPr>
              <w:t>Activities include some form of financial or equipment incentive to encourage women to pursue RAC studies in vocational schools; or activities include an award and recognition of women in the field.</w:t>
            </w:r>
          </w:p>
        </w:tc>
      </w:tr>
      <w:tr w:rsidR="00A0414D" w:rsidRPr="000B0908" w14:paraId="59DFC89F" w14:textId="77777777" w:rsidTr="0039377A">
        <w:trPr>
          <w:trHeight w:val="345"/>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0FEFC389"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7C2D1B02" w14:textId="77777777" w:rsidR="00A0414D" w:rsidRPr="000B0908" w:rsidRDefault="00A0414D" w:rsidP="00BB26CC">
            <w:pPr>
              <w:jc w:val="left"/>
              <w:rPr>
                <w:sz w:val="19"/>
                <w:szCs w:val="19"/>
                <w:lang w:val="en-US"/>
              </w:rPr>
            </w:pPr>
            <w:r w:rsidRPr="000B0908">
              <w:rPr>
                <w:sz w:val="19"/>
                <w:szCs w:val="19"/>
                <w:lang w:val="en-US"/>
              </w:rPr>
              <w:t>Training targets</w:t>
            </w:r>
          </w:p>
        </w:tc>
        <w:tc>
          <w:tcPr>
            <w:tcW w:w="6482" w:type="dxa"/>
            <w:tcBorders>
              <w:top w:val="single" w:sz="4" w:space="0" w:color="auto"/>
              <w:left w:val="nil"/>
              <w:bottom w:val="single" w:sz="4" w:space="0" w:color="auto"/>
              <w:right w:val="single" w:sz="4" w:space="0" w:color="auto"/>
            </w:tcBorders>
            <w:shd w:val="clear" w:color="auto" w:fill="auto"/>
            <w:hideMark/>
          </w:tcPr>
          <w:p w14:paraId="69721D6D" w14:textId="77777777" w:rsidR="00A0414D" w:rsidRPr="000B0908" w:rsidRDefault="00A0414D" w:rsidP="00BB26CC">
            <w:pPr>
              <w:jc w:val="left"/>
              <w:rPr>
                <w:sz w:val="19"/>
                <w:szCs w:val="19"/>
                <w:lang w:val="en-US"/>
              </w:rPr>
            </w:pPr>
            <w:r w:rsidRPr="000B0908">
              <w:rPr>
                <w:sz w:val="19"/>
                <w:szCs w:val="19"/>
                <w:lang w:val="en-US"/>
              </w:rPr>
              <w:t xml:space="preserve">Activities include specific measurable targets for female participation in activities. </w:t>
            </w:r>
          </w:p>
        </w:tc>
      </w:tr>
      <w:tr w:rsidR="00A0414D" w:rsidRPr="000B0908" w14:paraId="60E789B5" w14:textId="77777777" w:rsidTr="0039377A">
        <w:trPr>
          <w:trHeight w:val="683"/>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7920566C"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68A06531" w14:textId="77777777" w:rsidR="00A0414D" w:rsidRPr="000B0908" w:rsidRDefault="00A0414D" w:rsidP="00BB26CC">
            <w:pPr>
              <w:jc w:val="left"/>
              <w:rPr>
                <w:sz w:val="19"/>
                <w:szCs w:val="19"/>
                <w:lang w:val="en-US"/>
              </w:rPr>
            </w:pPr>
            <w:r w:rsidRPr="000B0908">
              <w:rPr>
                <w:sz w:val="19"/>
                <w:szCs w:val="19"/>
                <w:lang w:val="en-US"/>
              </w:rPr>
              <w:t>Promotion as trainers or professional</w:t>
            </w:r>
          </w:p>
        </w:tc>
        <w:tc>
          <w:tcPr>
            <w:tcW w:w="6482" w:type="dxa"/>
            <w:tcBorders>
              <w:top w:val="single" w:sz="4" w:space="0" w:color="auto"/>
              <w:left w:val="nil"/>
              <w:bottom w:val="single" w:sz="4" w:space="0" w:color="auto"/>
              <w:right w:val="single" w:sz="4" w:space="0" w:color="auto"/>
            </w:tcBorders>
            <w:shd w:val="clear" w:color="auto" w:fill="auto"/>
            <w:hideMark/>
          </w:tcPr>
          <w:p w14:paraId="6C5701A8" w14:textId="77777777" w:rsidR="00A0414D" w:rsidRPr="000B0908" w:rsidRDefault="00A0414D" w:rsidP="00BB26CC">
            <w:pPr>
              <w:jc w:val="left"/>
              <w:rPr>
                <w:sz w:val="19"/>
                <w:szCs w:val="19"/>
                <w:lang w:val="en-US"/>
              </w:rPr>
            </w:pPr>
            <w:r w:rsidRPr="000B0908">
              <w:rPr>
                <w:sz w:val="19"/>
                <w:szCs w:val="19"/>
                <w:lang w:val="en-US"/>
              </w:rPr>
              <w:t>Plans to encourage and promote female trainers in HPMP activities and/or vocational schools or promoting female professionals in the RAC field (including importers, customs officials, business owners, etc.).</w:t>
            </w:r>
          </w:p>
        </w:tc>
      </w:tr>
      <w:tr w:rsidR="00A0414D" w:rsidRPr="000B0908" w14:paraId="3D146A1A" w14:textId="77777777" w:rsidTr="0039377A">
        <w:trPr>
          <w:trHeight w:val="537"/>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2D9AD260"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27857CC0" w14:textId="77777777" w:rsidR="00A0414D" w:rsidRPr="000B0908" w:rsidRDefault="00A0414D" w:rsidP="00BB26CC">
            <w:pPr>
              <w:jc w:val="left"/>
              <w:rPr>
                <w:sz w:val="19"/>
                <w:szCs w:val="19"/>
                <w:lang w:val="en-US"/>
              </w:rPr>
            </w:pPr>
            <w:r w:rsidRPr="000B0908">
              <w:rPr>
                <w:sz w:val="19"/>
                <w:szCs w:val="19"/>
                <w:lang w:val="en-US"/>
              </w:rPr>
              <w:t>Outreach and awareness raising</w:t>
            </w:r>
          </w:p>
        </w:tc>
        <w:tc>
          <w:tcPr>
            <w:tcW w:w="6482" w:type="dxa"/>
            <w:tcBorders>
              <w:top w:val="single" w:sz="4" w:space="0" w:color="auto"/>
              <w:left w:val="nil"/>
              <w:bottom w:val="single" w:sz="4" w:space="0" w:color="auto"/>
              <w:right w:val="single" w:sz="4" w:space="0" w:color="auto"/>
            </w:tcBorders>
            <w:shd w:val="clear" w:color="auto" w:fill="auto"/>
            <w:hideMark/>
          </w:tcPr>
          <w:p w14:paraId="470F9D5A" w14:textId="77777777" w:rsidR="00A0414D" w:rsidRPr="000B0908" w:rsidRDefault="00A0414D" w:rsidP="00BB26CC">
            <w:pPr>
              <w:jc w:val="left"/>
              <w:rPr>
                <w:sz w:val="19"/>
                <w:szCs w:val="19"/>
                <w:lang w:val="en-US"/>
              </w:rPr>
            </w:pPr>
            <w:r w:rsidRPr="000B0908">
              <w:rPr>
                <w:sz w:val="19"/>
                <w:szCs w:val="19"/>
                <w:lang w:val="en-US"/>
              </w:rPr>
              <w:t xml:space="preserve">Activities </w:t>
            </w:r>
            <w:r>
              <w:rPr>
                <w:sz w:val="19"/>
                <w:szCs w:val="19"/>
                <w:lang w:val="en-US"/>
              </w:rPr>
              <w:t xml:space="preserve">would </w:t>
            </w:r>
            <w:r w:rsidRPr="000B0908">
              <w:rPr>
                <w:sz w:val="19"/>
                <w:szCs w:val="19"/>
                <w:lang w:val="en-US"/>
              </w:rPr>
              <w:t xml:space="preserve">be undertaken to encourage women's participation in HPMP activities and training workshops. </w:t>
            </w:r>
          </w:p>
        </w:tc>
      </w:tr>
      <w:tr w:rsidR="00A0414D" w:rsidRPr="000B0908" w14:paraId="649D0B92" w14:textId="77777777" w:rsidTr="0039377A">
        <w:trPr>
          <w:trHeight w:val="491"/>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53372A35"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065B0707" w14:textId="77777777" w:rsidR="00A0414D" w:rsidRPr="000B0908" w:rsidRDefault="00A0414D" w:rsidP="00BB26CC">
            <w:pPr>
              <w:jc w:val="left"/>
              <w:rPr>
                <w:sz w:val="19"/>
                <w:szCs w:val="19"/>
                <w:lang w:val="en-US"/>
              </w:rPr>
            </w:pPr>
            <w:r w:rsidRPr="000B0908">
              <w:rPr>
                <w:sz w:val="19"/>
                <w:szCs w:val="19"/>
                <w:lang w:val="en-US"/>
              </w:rPr>
              <w:t>Communications</w:t>
            </w:r>
          </w:p>
        </w:tc>
        <w:tc>
          <w:tcPr>
            <w:tcW w:w="6482" w:type="dxa"/>
            <w:tcBorders>
              <w:top w:val="single" w:sz="4" w:space="0" w:color="auto"/>
              <w:left w:val="nil"/>
              <w:bottom w:val="single" w:sz="4" w:space="0" w:color="auto"/>
              <w:right w:val="single" w:sz="4" w:space="0" w:color="auto"/>
            </w:tcBorders>
            <w:shd w:val="clear" w:color="auto" w:fill="auto"/>
            <w:hideMark/>
          </w:tcPr>
          <w:p w14:paraId="6D294DDD" w14:textId="77777777" w:rsidR="00A0414D" w:rsidRPr="000B0908" w:rsidRDefault="00A0414D" w:rsidP="00BB26CC">
            <w:pPr>
              <w:jc w:val="left"/>
              <w:rPr>
                <w:sz w:val="19"/>
                <w:szCs w:val="19"/>
                <w:lang w:val="en-US"/>
              </w:rPr>
            </w:pPr>
            <w:r w:rsidRPr="000B0908">
              <w:rPr>
                <w:sz w:val="19"/>
                <w:szCs w:val="19"/>
                <w:lang w:val="en-US"/>
              </w:rPr>
              <w:t xml:space="preserve">Considerations </w:t>
            </w:r>
            <w:r>
              <w:rPr>
                <w:sz w:val="19"/>
                <w:szCs w:val="19"/>
                <w:lang w:val="en-US"/>
              </w:rPr>
              <w:t>would</w:t>
            </w:r>
            <w:r w:rsidRPr="000B0908">
              <w:rPr>
                <w:sz w:val="19"/>
                <w:szCs w:val="19"/>
                <w:lang w:val="en-US"/>
              </w:rPr>
              <w:t xml:space="preserve"> be given to gender sensitive communications. Ex. "Communication and awareness activities will be targeted to women"; "introduction of gender-sensitive language in communications"; "visuals of women and men where applicable".</w:t>
            </w:r>
          </w:p>
        </w:tc>
      </w:tr>
      <w:tr w:rsidR="00A0414D" w:rsidRPr="000B0908" w14:paraId="4147C2D2" w14:textId="77777777" w:rsidTr="0039377A">
        <w:trPr>
          <w:trHeight w:val="719"/>
        </w:trPr>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77D1DCA4" w14:textId="77777777" w:rsidR="00A0414D" w:rsidRPr="000B0908" w:rsidRDefault="00A0414D" w:rsidP="00BB26CC">
            <w:pPr>
              <w:jc w:val="left"/>
              <w:rPr>
                <w:b/>
                <w:sz w:val="19"/>
                <w:szCs w:val="19"/>
                <w:lang w:val="en-US"/>
              </w:rPr>
            </w:pPr>
            <w:r>
              <w:rPr>
                <w:b/>
                <w:sz w:val="19"/>
                <w:szCs w:val="19"/>
                <w:lang w:val="en-US"/>
              </w:rPr>
              <w:lastRenderedPageBreak/>
              <w:t>Participation of women</w:t>
            </w:r>
            <w:r w:rsidRPr="000B0908">
              <w:rPr>
                <w:b/>
                <w:sz w:val="19"/>
                <w:szCs w:val="19"/>
                <w:lang w:val="en-US"/>
              </w:rPr>
              <w:t xml:space="preserve"> </w:t>
            </w:r>
          </w:p>
        </w:tc>
        <w:tc>
          <w:tcPr>
            <w:tcW w:w="1717" w:type="dxa"/>
            <w:tcBorders>
              <w:top w:val="nil"/>
              <w:left w:val="nil"/>
              <w:bottom w:val="single" w:sz="4" w:space="0" w:color="auto"/>
              <w:right w:val="single" w:sz="4" w:space="0" w:color="auto"/>
            </w:tcBorders>
            <w:shd w:val="clear" w:color="auto" w:fill="auto"/>
            <w:hideMark/>
          </w:tcPr>
          <w:p w14:paraId="490A8267" w14:textId="77777777" w:rsidR="00A0414D" w:rsidRPr="000B0908" w:rsidRDefault="00A0414D" w:rsidP="00BB26CC">
            <w:pPr>
              <w:jc w:val="left"/>
              <w:rPr>
                <w:sz w:val="19"/>
                <w:szCs w:val="19"/>
                <w:lang w:val="en-US"/>
              </w:rPr>
            </w:pPr>
            <w:r w:rsidRPr="000B0908">
              <w:rPr>
                <w:sz w:val="19"/>
                <w:szCs w:val="19"/>
                <w:lang w:val="en-US"/>
              </w:rPr>
              <w:t>Gender participation staff/decision making (outcome)</w:t>
            </w:r>
          </w:p>
        </w:tc>
        <w:tc>
          <w:tcPr>
            <w:tcW w:w="6482" w:type="dxa"/>
            <w:tcBorders>
              <w:top w:val="single" w:sz="4" w:space="0" w:color="auto"/>
              <w:left w:val="nil"/>
              <w:bottom w:val="single" w:sz="4" w:space="0" w:color="auto"/>
              <w:right w:val="single" w:sz="4" w:space="0" w:color="auto"/>
            </w:tcBorders>
            <w:shd w:val="clear" w:color="auto" w:fill="auto"/>
            <w:hideMark/>
          </w:tcPr>
          <w:p w14:paraId="333988F4" w14:textId="77777777" w:rsidR="00A0414D" w:rsidRPr="000B0908" w:rsidRDefault="00A0414D" w:rsidP="00BB26CC">
            <w:pPr>
              <w:jc w:val="left"/>
              <w:rPr>
                <w:sz w:val="19"/>
                <w:szCs w:val="19"/>
                <w:lang w:val="en-US"/>
              </w:rPr>
            </w:pPr>
            <w:r w:rsidRPr="000B0908">
              <w:rPr>
                <w:sz w:val="19"/>
                <w:szCs w:val="19"/>
                <w:lang w:val="en-US"/>
              </w:rPr>
              <w:t>Submission provides data to illustrate an already obtained level of gender participation in the last tranche of the HPMP activities regarding staff, trainers, consultants, or decision makers.</w:t>
            </w:r>
          </w:p>
        </w:tc>
      </w:tr>
      <w:tr w:rsidR="00A0414D" w:rsidRPr="000B0908" w14:paraId="7D36CDFE" w14:textId="77777777" w:rsidTr="0039377A">
        <w:trPr>
          <w:trHeight w:val="683"/>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7909C562"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06E62B4E" w14:textId="77777777" w:rsidR="00A0414D" w:rsidRPr="000B0908" w:rsidRDefault="00A0414D" w:rsidP="00BB26CC">
            <w:pPr>
              <w:jc w:val="left"/>
              <w:rPr>
                <w:sz w:val="19"/>
                <w:szCs w:val="19"/>
                <w:lang w:val="en-US"/>
              </w:rPr>
            </w:pPr>
            <w:r w:rsidRPr="000B0908">
              <w:rPr>
                <w:sz w:val="19"/>
                <w:szCs w:val="19"/>
                <w:lang w:val="en-US"/>
              </w:rPr>
              <w:t>Gender participation training/sector (outcome)</w:t>
            </w:r>
          </w:p>
        </w:tc>
        <w:tc>
          <w:tcPr>
            <w:tcW w:w="6482" w:type="dxa"/>
            <w:tcBorders>
              <w:top w:val="single" w:sz="4" w:space="0" w:color="auto"/>
              <w:left w:val="nil"/>
              <w:bottom w:val="single" w:sz="4" w:space="0" w:color="auto"/>
              <w:right w:val="single" w:sz="4" w:space="0" w:color="auto"/>
            </w:tcBorders>
            <w:shd w:val="clear" w:color="auto" w:fill="auto"/>
            <w:hideMark/>
          </w:tcPr>
          <w:p w14:paraId="4717F5A0" w14:textId="77777777" w:rsidR="00A0414D" w:rsidRPr="000B0908" w:rsidRDefault="00A0414D" w:rsidP="00BB26CC">
            <w:pPr>
              <w:jc w:val="left"/>
              <w:rPr>
                <w:sz w:val="19"/>
                <w:szCs w:val="19"/>
                <w:lang w:val="en-US"/>
              </w:rPr>
            </w:pPr>
            <w:r w:rsidRPr="000B0908">
              <w:rPr>
                <w:sz w:val="19"/>
                <w:szCs w:val="19"/>
                <w:lang w:val="en-US"/>
              </w:rPr>
              <w:t xml:space="preserve">Submission provides data to illustrate an already obtained level of gender participation in the last tranche of the HPMP activities such as training workshops or females working in the sector. </w:t>
            </w:r>
          </w:p>
        </w:tc>
      </w:tr>
      <w:tr w:rsidR="00A0414D" w:rsidRPr="000B0908" w14:paraId="31FFB9ED" w14:textId="77777777" w:rsidTr="0039377A">
        <w:trPr>
          <w:trHeight w:val="757"/>
        </w:trPr>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3A89856E" w14:textId="77777777" w:rsidR="00A0414D" w:rsidRPr="000B0908" w:rsidRDefault="00A0414D" w:rsidP="00BB26CC">
            <w:pPr>
              <w:jc w:val="left"/>
              <w:rPr>
                <w:b/>
                <w:sz w:val="19"/>
                <w:szCs w:val="19"/>
                <w:lang w:val="en-US"/>
              </w:rPr>
            </w:pPr>
            <w:r w:rsidRPr="000B0908">
              <w:rPr>
                <w:b/>
                <w:sz w:val="19"/>
                <w:szCs w:val="19"/>
                <w:lang w:val="en-US"/>
              </w:rPr>
              <w:t xml:space="preserve">Monitoring, evaluation and sharing </w:t>
            </w:r>
          </w:p>
        </w:tc>
        <w:tc>
          <w:tcPr>
            <w:tcW w:w="1717" w:type="dxa"/>
            <w:tcBorders>
              <w:top w:val="nil"/>
              <w:left w:val="nil"/>
              <w:bottom w:val="single" w:sz="4" w:space="0" w:color="auto"/>
              <w:right w:val="single" w:sz="4" w:space="0" w:color="auto"/>
            </w:tcBorders>
            <w:shd w:val="clear" w:color="auto" w:fill="auto"/>
            <w:hideMark/>
          </w:tcPr>
          <w:p w14:paraId="48D0A60D" w14:textId="77777777" w:rsidR="00A0414D" w:rsidRPr="000B0908" w:rsidRDefault="00A0414D" w:rsidP="00BB26CC">
            <w:pPr>
              <w:jc w:val="left"/>
              <w:rPr>
                <w:sz w:val="19"/>
                <w:szCs w:val="19"/>
                <w:lang w:val="en-US"/>
              </w:rPr>
            </w:pPr>
            <w:r>
              <w:rPr>
                <w:sz w:val="19"/>
                <w:szCs w:val="19"/>
                <w:lang w:val="en-US"/>
              </w:rPr>
              <w:t>Monitoring and evaluation</w:t>
            </w:r>
          </w:p>
        </w:tc>
        <w:tc>
          <w:tcPr>
            <w:tcW w:w="6482" w:type="dxa"/>
            <w:tcBorders>
              <w:top w:val="single" w:sz="4" w:space="0" w:color="auto"/>
              <w:left w:val="nil"/>
              <w:bottom w:val="single" w:sz="4" w:space="0" w:color="auto"/>
              <w:right w:val="single" w:sz="4" w:space="0" w:color="auto"/>
            </w:tcBorders>
            <w:shd w:val="clear" w:color="auto" w:fill="auto"/>
            <w:hideMark/>
          </w:tcPr>
          <w:p w14:paraId="077F1971" w14:textId="77777777" w:rsidR="00A0414D" w:rsidRPr="000B0908" w:rsidRDefault="00A0414D" w:rsidP="00BB26CC">
            <w:pPr>
              <w:jc w:val="left"/>
              <w:rPr>
                <w:sz w:val="19"/>
                <w:szCs w:val="19"/>
                <w:lang w:val="en-US"/>
              </w:rPr>
            </w:pPr>
            <w:r>
              <w:rPr>
                <w:sz w:val="19"/>
                <w:szCs w:val="19"/>
                <w:lang w:val="en-US"/>
              </w:rPr>
              <w:t xml:space="preserve">Identified activities </w:t>
            </w:r>
            <w:r w:rsidRPr="000B0908">
              <w:rPr>
                <w:sz w:val="19"/>
                <w:szCs w:val="19"/>
                <w:lang w:val="en-US"/>
              </w:rPr>
              <w:t>to be undertaken in terms of specific reporting on gender issues and progress made to address these (quantitatively and/or qualitatively) and/or evaluation of results</w:t>
            </w:r>
            <w:r>
              <w:rPr>
                <w:sz w:val="19"/>
                <w:szCs w:val="19"/>
                <w:lang w:val="en-US"/>
              </w:rPr>
              <w:t>, in addition to requirements for reporting in the HPMP</w:t>
            </w:r>
            <w:r w:rsidRPr="000B0908">
              <w:rPr>
                <w:sz w:val="19"/>
                <w:szCs w:val="19"/>
                <w:lang w:val="en-US"/>
              </w:rPr>
              <w:t>.</w:t>
            </w:r>
          </w:p>
        </w:tc>
      </w:tr>
      <w:tr w:rsidR="00A0414D" w:rsidRPr="000B0908" w14:paraId="056B60B9" w14:textId="77777777" w:rsidTr="0039377A">
        <w:trPr>
          <w:trHeight w:val="537"/>
        </w:trPr>
        <w:tc>
          <w:tcPr>
            <w:tcW w:w="1197" w:type="dxa"/>
            <w:vMerge/>
            <w:tcBorders>
              <w:top w:val="nil"/>
              <w:left w:val="single" w:sz="4" w:space="0" w:color="auto"/>
              <w:bottom w:val="single" w:sz="4" w:space="0" w:color="auto"/>
              <w:right w:val="single" w:sz="4" w:space="0" w:color="auto"/>
            </w:tcBorders>
            <w:shd w:val="clear" w:color="auto" w:fill="auto"/>
            <w:vAlign w:val="center"/>
            <w:hideMark/>
          </w:tcPr>
          <w:p w14:paraId="3A8C8394" w14:textId="77777777" w:rsidR="00A0414D" w:rsidRPr="000B0908" w:rsidRDefault="00A0414D" w:rsidP="00BB26CC">
            <w:pPr>
              <w:jc w:val="left"/>
              <w:rPr>
                <w:b/>
                <w:sz w:val="19"/>
                <w:szCs w:val="19"/>
                <w:lang w:val="en-US"/>
              </w:rPr>
            </w:pPr>
          </w:p>
        </w:tc>
        <w:tc>
          <w:tcPr>
            <w:tcW w:w="1717" w:type="dxa"/>
            <w:tcBorders>
              <w:top w:val="nil"/>
              <w:left w:val="nil"/>
              <w:bottom w:val="single" w:sz="4" w:space="0" w:color="auto"/>
              <w:right w:val="single" w:sz="4" w:space="0" w:color="auto"/>
            </w:tcBorders>
            <w:shd w:val="clear" w:color="auto" w:fill="auto"/>
            <w:hideMark/>
          </w:tcPr>
          <w:p w14:paraId="3BA08D5F" w14:textId="77777777" w:rsidR="00A0414D" w:rsidRPr="000B0908" w:rsidRDefault="00A0414D" w:rsidP="00BB26CC">
            <w:pPr>
              <w:jc w:val="left"/>
              <w:rPr>
                <w:sz w:val="19"/>
                <w:szCs w:val="19"/>
                <w:lang w:val="en-US"/>
              </w:rPr>
            </w:pPr>
            <w:r w:rsidRPr="000B0908">
              <w:rPr>
                <w:sz w:val="19"/>
                <w:szCs w:val="19"/>
                <w:lang w:val="en-US"/>
              </w:rPr>
              <w:t>Lessons learned</w:t>
            </w:r>
          </w:p>
        </w:tc>
        <w:tc>
          <w:tcPr>
            <w:tcW w:w="6482" w:type="dxa"/>
            <w:tcBorders>
              <w:top w:val="single" w:sz="4" w:space="0" w:color="auto"/>
              <w:left w:val="nil"/>
              <w:bottom w:val="single" w:sz="4" w:space="0" w:color="auto"/>
              <w:right w:val="single" w:sz="4" w:space="0" w:color="auto"/>
            </w:tcBorders>
            <w:shd w:val="clear" w:color="auto" w:fill="auto"/>
            <w:hideMark/>
          </w:tcPr>
          <w:p w14:paraId="195C4FBA" w14:textId="77777777" w:rsidR="00A0414D" w:rsidRPr="000B0908" w:rsidRDefault="00A0414D" w:rsidP="00BB26CC">
            <w:pPr>
              <w:jc w:val="left"/>
              <w:rPr>
                <w:sz w:val="19"/>
                <w:szCs w:val="19"/>
                <w:lang w:val="en-US"/>
              </w:rPr>
            </w:pPr>
            <w:r w:rsidRPr="000B0908">
              <w:rPr>
                <w:sz w:val="19"/>
                <w:szCs w:val="19"/>
                <w:lang w:val="en-US"/>
              </w:rPr>
              <w:t>Discussion of gender issues during thematic workshops to share experiences and lessons learned on gender mainstreaming.</w:t>
            </w:r>
          </w:p>
        </w:tc>
      </w:tr>
      <w:tr w:rsidR="00A0414D" w:rsidRPr="000B0908" w14:paraId="5542D1DB" w14:textId="77777777" w:rsidTr="0039377A">
        <w:trPr>
          <w:trHeight w:val="455"/>
        </w:trPr>
        <w:tc>
          <w:tcPr>
            <w:tcW w:w="1197" w:type="dxa"/>
            <w:tcBorders>
              <w:top w:val="nil"/>
              <w:left w:val="single" w:sz="4" w:space="0" w:color="auto"/>
              <w:bottom w:val="single" w:sz="4" w:space="0" w:color="auto"/>
              <w:right w:val="single" w:sz="4" w:space="0" w:color="auto"/>
            </w:tcBorders>
            <w:shd w:val="clear" w:color="auto" w:fill="auto"/>
            <w:noWrap/>
            <w:vAlign w:val="center"/>
            <w:hideMark/>
          </w:tcPr>
          <w:p w14:paraId="036A5DFF" w14:textId="77777777" w:rsidR="00A0414D" w:rsidRPr="000B0908" w:rsidRDefault="00A0414D" w:rsidP="00BB26CC">
            <w:pPr>
              <w:jc w:val="left"/>
              <w:rPr>
                <w:b/>
                <w:sz w:val="19"/>
                <w:szCs w:val="19"/>
                <w:lang w:val="en-US"/>
              </w:rPr>
            </w:pPr>
            <w:r w:rsidRPr="000B0908">
              <w:rPr>
                <w:b/>
                <w:sz w:val="19"/>
                <w:szCs w:val="19"/>
                <w:lang w:val="en-US"/>
              </w:rPr>
              <w:t>Budgeting</w:t>
            </w:r>
          </w:p>
        </w:tc>
        <w:tc>
          <w:tcPr>
            <w:tcW w:w="1717" w:type="dxa"/>
            <w:tcBorders>
              <w:top w:val="nil"/>
              <w:left w:val="nil"/>
              <w:bottom w:val="single" w:sz="4" w:space="0" w:color="auto"/>
              <w:right w:val="single" w:sz="4" w:space="0" w:color="auto"/>
            </w:tcBorders>
            <w:shd w:val="clear" w:color="auto" w:fill="auto"/>
            <w:hideMark/>
          </w:tcPr>
          <w:p w14:paraId="22A4A960" w14:textId="77777777" w:rsidR="00A0414D" w:rsidRPr="000B0908" w:rsidRDefault="00A0414D" w:rsidP="00BB26CC">
            <w:pPr>
              <w:jc w:val="left"/>
              <w:rPr>
                <w:sz w:val="19"/>
                <w:szCs w:val="19"/>
                <w:lang w:val="en-US"/>
              </w:rPr>
            </w:pPr>
            <w:r w:rsidRPr="000B0908">
              <w:rPr>
                <w:sz w:val="19"/>
                <w:szCs w:val="19"/>
                <w:lang w:val="en-US"/>
              </w:rPr>
              <w:t>Budget allocation</w:t>
            </w:r>
          </w:p>
        </w:tc>
        <w:tc>
          <w:tcPr>
            <w:tcW w:w="6482" w:type="dxa"/>
            <w:tcBorders>
              <w:top w:val="single" w:sz="4" w:space="0" w:color="auto"/>
              <w:left w:val="nil"/>
              <w:bottom w:val="single" w:sz="4" w:space="0" w:color="auto"/>
              <w:right w:val="single" w:sz="4" w:space="0" w:color="auto"/>
            </w:tcBorders>
            <w:shd w:val="clear" w:color="auto" w:fill="auto"/>
            <w:hideMark/>
          </w:tcPr>
          <w:p w14:paraId="22028206" w14:textId="77777777" w:rsidR="00A0414D" w:rsidRPr="000B0908" w:rsidRDefault="00A0414D" w:rsidP="00BB26CC">
            <w:pPr>
              <w:jc w:val="left"/>
              <w:rPr>
                <w:sz w:val="19"/>
                <w:szCs w:val="19"/>
                <w:lang w:val="en-US"/>
              </w:rPr>
            </w:pPr>
            <w:r>
              <w:rPr>
                <w:sz w:val="19"/>
                <w:szCs w:val="19"/>
                <w:lang w:val="en-US"/>
              </w:rPr>
              <w:t>Includes those submissions that</w:t>
            </w:r>
            <w:r w:rsidRPr="000B0908">
              <w:rPr>
                <w:sz w:val="19"/>
                <w:szCs w:val="19"/>
                <w:lang w:val="en-US"/>
              </w:rPr>
              <w:t xml:space="preserve"> specifically </w:t>
            </w:r>
            <w:r>
              <w:rPr>
                <w:sz w:val="19"/>
                <w:szCs w:val="19"/>
                <w:lang w:val="en-US"/>
              </w:rPr>
              <w:t xml:space="preserve">identified specific activities with </w:t>
            </w:r>
            <w:r w:rsidRPr="000B0908">
              <w:rPr>
                <w:sz w:val="19"/>
                <w:szCs w:val="19"/>
                <w:lang w:val="en-US"/>
              </w:rPr>
              <w:t>budget allocati</w:t>
            </w:r>
            <w:r>
              <w:rPr>
                <w:sz w:val="19"/>
                <w:szCs w:val="19"/>
                <w:lang w:val="en-US"/>
              </w:rPr>
              <w:t>ons</w:t>
            </w:r>
            <w:r w:rsidRPr="000B0908">
              <w:rPr>
                <w:sz w:val="19"/>
                <w:szCs w:val="19"/>
                <w:lang w:val="en-US"/>
              </w:rPr>
              <w:t xml:space="preserve"> for gender mainstreaming activities. </w:t>
            </w:r>
          </w:p>
        </w:tc>
      </w:tr>
    </w:tbl>
    <w:p w14:paraId="1510FF01" w14:textId="77777777" w:rsidR="001931CB" w:rsidRPr="00A0414D" w:rsidRDefault="001931CB" w:rsidP="001931CB">
      <w:pPr>
        <w:jc w:val="left"/>
        <w:rPr>
          <w:rFonts w:eastAsia="Calibri"/>
          <w:b/>
        </w:rPr>
      </w:pPr>
    </w:p>
    <w:p w14:paraId="48139591" w14:textId="77777777" w:rsidR="001931CB" w:rsidRDefault="001931CB" w:rsidP="001931CB">
      <w:pPr>
        <w:rPr>
          <w:rFonts w:eastAsia="Calibri"/>
          <w:b/>
          <w:lang w:val="en-US"/>
        </w:rPr>
      </w:pPr>
    </w:p>
    <w:p w14:paraId="325DAB1A" w14:textId="77777777" w:rsidR="001931CB" w:rsidRDefault="001931CB" w:rsidP="001931CB">
      <w:pPr>
        <w:rPr>
          <w:rFonts w:eastAsia="Calibri"/>
          <w:b/>
          <w:lang w:val="en-US"/>
        </w:rPr>
      </w:pPr>
    </w:p>
    <w:p w14:paraId="4E79CC9A" w14:textId="77777777" w:rsidR="001931CB" w:rsidRDefault="001931CB" w:rsidP="001931CB">
      <w:pPr>
        <w:rPr>
          <w:rFonts w:eastAsia="Calibri"/>
          <w:b/>
          <w:lang w:val="en-US"/>
        </w:rPr>
        <w:sectPr w:rsidR="001931CB" w:rsidSect="00737923">
          <w:headerReference w:type="even" r:id="rId17"/>
          <w:headerReference w:type="default" r:id="rId18"/>
          <w:footnotePr>
            <w:numRestart w:val="eachSect"/>
          </w:footnotePr>
          <w:pgSz w:w="12240" w:h="15840" w:code="1"/>
          <w:pgMar w:top="720" w:right="1440" w:bottom="864" w:left="1440" w:header="720" w:footer="475" w:gutter="0"/>
          <w:pgNumType w:start="1"/>
          <w:cols w:space="720"/>
          <w:docGrid w:linePitch="299"/>
        </w:sectPr>
      </w:pPr>
    </w:p>
    <w:p w14:paraId="31AB06B7" w14:textId="65C3B8D5" w:rsidR="001931CB" w:rsidRDefault="001931CB" w:rsidP="001931CB">
      <w:pPr>
        <w:jc w:val="center"/>
        <w:rPr>
          <w:rFonts w:eastAsia="Calibri"/>
          <w:b/>
          <w:lang w:val="en-US"/>
        </w:rPr>
      </w:pPr>
      <w:r w:rsidRPr="00AD107F">
        <w:rPr>
          <w:rFonts w:eastAsia="Calibri"/>
          <w:b/>
          <w:lang w:val="en-US"/>
        </w:rPr>
        <w:lastRenderedPageBreak/>
        <w:t>Annex II</w:t>
      </w:r>
    </w:p>
    <w:p w14:paraId="092D5AFF" w14:textId="77777777" w:rsidR="001931CB" w:rsidRPr="00AD107F" w:rsidRDefault="001931CB" w:rsidP="001931CB">
      <w:pPr>
        <w:jc w:val="center"/>
        <w:rPr>
          <w:lang w:val="en-US"/>
        </w:rPr>
      </w:pPr>
    </w:p>
    <w:p w14:paraId="2C08AB2D" w14:textId="77777777" w:rsidR="001931CB" w:rsidRPr="00AD107F" w:rsidRDefault="001931CB" w:rsidP="001931CB">
      <w:pPr>
        <w:spacing w:line="259" w:lineRule="auto"/>
        <w:jc w:val="center"/>
        <w:rPr>
          <w:rFonts w:eastAsia="Calibri"/>
          <w:b/>
          <w:lang w:val="en-US"/>
        </w:rPr>
      </w:pPr>
      <w:r w:rsidRPr="00AD107F">
        <w:rPr>
          <w:rFonts w:eastAsia="Calibri"/>
          <w:b/>
          <w:lang w:val="en-US"/>
        </w:rPr>
        <w:t xml:space="preserve">REVIEW OF THE OPERATIONAL GENDER POLICY </w:t>
      </w:r>
    </w:p>
    <w:p w14:paraId="639B9C36" w14:textId="77777777" w:rsidR="001931CB" w:rsidRDefault="001931CB" w:rsidP="001931CB">
      <w:pPr>
        <w:spacing w:line="259" w:lineRule="auto"/>
        <w:jc w:val="center"/>
        <w:rPr>
          <w:rFonts w:eastAsia="Calibri"/>
          <w:b/>
          <w:lang w:val="en-US"/>
        </w:rPr>
      </w:pPr>
      <w:r w:rsidRPr="00AD107F">
        <w:rPr>
          <w:rFonts w:eastAsia="Calibri"/>
          <w:b/>
          <w:lang w:val="en-US"/>
        </w:rPr>
        <w:t>OF THE MULTILATERAL FUND</w:t>
      </w:r>
    </w:p>
    <w:p w14:paraId="63C4ACAA" w14:textId="77777777" w:rsidR="001931CB" w:rsidRPr="00AD107F" w:rsidRDefault="001931CB" w:rsidP="001931CB">
      <w:pPr>
        <w:spacing w:line="259" w:lineRule="auto"/>
        <w:jc w:val="center"/>
        <w:rPr>
          <w:rFonts w:eastAsia="Calibri"/>
          <w:b/>
          <w:lang w:val="en-US"/>
        </w:rPr>
      </w:pPr>
    </w:p>
    <w:p w14:paraId="0B20E8ED" w14:textId="77777777" w:rsidR="001931CB" w:rsidRPr="00AD107F" w:rsidRDefault="001931CB" w:rsidP="001931CB">
      <w:pPr>
        <w:spacing w:after="160" w:line="259" w:lineRule="auto"/>
        <w:jc w:val="center"/>
        <w:rPr>
          <w:rFonts w:eastAsia="Calibri"/>
          <w:b/>
          <w:lang w:val="en-US"/>
        </w:rPr>
      </w:pPr>
      <w:r w:rsidRPr="00AD107F">
        <w:rPr>
          <w:rFonts w:eastAsia="Calibri"/>
          <w:b/>
          <w:lang w:val="en-US"/>
        </w:rPr>
        <w:t>QUESTIONNAIRE</w:t>
      </w:r>
    </w:p>
    <w:p w14:paraId="0894868C" w14:textId="77777777" w:rsidR="001931CB" w:rsidRPr="00AD107F" w:rsidRDefault="001931CB" w:rsidP="001931CB">
      <w:pPr>
        <w:spacing w:after="160" w:line="259" w:lineRule="auto"/>
        <w:jc w:val="left"/>
        <w:rPr>
          <w:rFonts w:eastAsia="Calibri"/>
          <w:lang w:val="en-US"/>
        </w:rPr>
      </w:pPr>
      <w:r w:rsidRPr="00AD107F">
        <w:rPr>
          <w:rFonts w:eastAsia="Calibri"/>
          <w:b/>
          <w:lang w:val="en-US"/>
        </w:rPr>
        <w:t xml:space="preserve">Bilateral and Implementing agency </w:t>
      </w:r>
      <w:r w:rsidRPr="00AD107F">
        <w:rPr>
          <w:rFonts w:eastAsia="Calibri"/>
          <w:lang w:val="en-US"/>
        </w:rPr>
        <w:t xml:space="preserve">(please select) </w:t>
      </w:r>
      <w:sdt>
        <w:sdtPr>
          <w:rPr>
            <w:rFonts w:eastAsia="Calibri"/>
            <w:lang w:val="en-US"/>
          </w:rPr>
          <w:alias w:val="IAs"/>
          <w:tag w:val="IAs"/>
          <w:id w:val="74336476"/>
          <w:placeholder>
            <w:docPart w:val="BCF68DF09C46428BBE851EDA7E3CDFCB"/>
          </w:placeholder>
          <w:showingPlcHdr/>
          <w15:color w:val="666699"/>
          <w:dropDownList>
            <w:listItem w:value="Choose an item."/>
            <w:listItem w:displayText="UNDP" w:value="UNDP"/>
            <w:listItem w:displayText="UNEP" w:value="UNEP"/>
            <w:listItem w:displayText="UNIDO" w:value="UNIDO"/>
            <w:listItem w:displayText="World Bank" w:value="World Bank"/>
            <w:listItem w:displayText="Germany" w:value="Germany"/>
            <w:listItem w:displayText="Canada" w:value="Canada"/>
            <w:listItem w:displayText="Japan" w:value="Japan"/>
            <w:listItem w:displayText="France" w:value="France"/>
            <w:listItem w:displayText="Other (please specify)" w:value="Other (please specify)"/>
          </w:dropDownList>
        </w:sdtPr>
        <w:sdtEndPr/>
        <w:sdtContent>
          <w:r w:rsidRPr="00AD107F">
            <w:rPr>
              <w:rFonts w:eastAsia="Calibri"/>
              <w:color w:val="808080"/>
            </w:rPr>
            <w:t>Choose an item.</w:t>
          </w:r>
        </w:sdtContent>
      </w:sdt>
    </w:p>
    <w:p w14:paraId="44FA500C" w14:textId="77777777" w:rsidR="001931CB" w:rsidRPr="00AD107F" w:rsidRDefault="001931CB" w:rsidP="001931CB">
      <w:pPr>
        <w:spacing w:after="160" w:line="259" w:lineRule="auto"/>
        <w:jc w:val="left"/>
        <w:rPr>
          <w:rFonts w:eastAsia="Calibri"/>
          <w:b/>
          <w:lang w:val="en-US"/>
        </w:rPr>
      </w:pPr>
      <w:r w:rsidRPr="00AD107F">
        <w:rPr>
          <w:rFonts w:eastAsia="Calibri"/>
          <w:b/>
          <w:lang w:val="en-US"/>
        </w:rPr>
        <w:t>Name of person completing the questionnaire:</w:t>
      </w:r>
    </w:p>
    <w:p w14:paraId="51DDB61F" w14:textId="77777777" w:rsidR="001931CB" w:rsidRPr="00AD107F" w:rsidRDefault="001931CB" w:rsidP="001931CB">
      <w:pPr>
        <w:jc w:val="left"/>
        <w:rPr>
          <w:rFonts w:eastAsia="Calibri"/>
          <w:b/>
          <w:lang w:val="en-US"/>
        </w:rPr>
      </w:pPr>
      <w:r w:rsidRPr="00AD107F">
        <w:rPr>
          <w:rFonts w:eastAsia="Calibri"/>
          <w:b/>
          <w:lang w:val="en-US"/>
        </w:rPr>
        <w:t xml:space="preserve">Designation: </w:t>
      </w:r>
      <w:r w:rsidRPr="00AD107F">
        <w:rPr>
          <w:rFonts w:eastAsia="Calibri"/>
          <w:b/>
          <w:lang w:val="en-US"/>
        </w:rPr>
        <w:tab/>
      </w:r>
    </w:p>
    <w:p w14:paraId="41A0B454" w14:textId="77777777" w:rsidR="001931CB" w:rsidRPr="00AD107F" w:rsidRDefault="001931CB" w:rsidP="001931CB">
      <w:pPr>
        <w:jc w:val="left"/>
        <w:rPr>
          <w:rFonts w:eastAsia="Calibri"/>
          <w:b/>
          <w:lang w:val="en-US"/>
        </w:rPr>
      </w:pPr>
    </w:p>
    <w:p w14:paraId="4D32D807" w14:textId="77777777" w:rsidR="001931CB" w:rsidRPr="00AD107F" w:rsidRDefault="001931CB" w:rsidP="00D34FD9">
      <w:pPr>
        <w:rPr>
          <w:rFonts w:eastAsia="Calibri"/>
          <w:lang w:val="en-US"/>
        </w:rPr>
      </w:pPr>
      <w:r w:rsidRPr="00AD107F">
        <w:rPr>
          <w:rFonts w:eastAsia="Calibri"/>
          <w:lang w:val="en-US"/>
        </w:rPr>
        <w:t xml:space="preserve">The following questions will collect information and data to understand how bilateral and implementing agencies used the operational gender policy of the Multilateral Fund in MLF-funded projects. Your cooperation in providing as much detail as possible will be appreciated. </w:t>
      </w:r>
    </w:p>
    <w:p w14:paraId="32965265" w14:textId="77777777" w:rsidR="001931CB" w:rsidRPr="00AD107F" w:rsidRDefault="001931CB" w:rsidP="001931CB">
      <w:pPr>
        <w:jc w:val="left"/>
        <w:rPr>
          <w:rFonts w:eastAsia="Calibri"/>
          <w:lang w:val="en-US"/>
        </w:rPr>
      </w:pPr>
    </w:p>
    <w:p w14:paraId="4BE3BBF7" w14:textId="77777777" w:rsidR="001931CB" w:rsidRPr="00AD107F" w:rsidRDefault="001931CB" w:rsidP="001931CB">
      <w:pPr>
        <w:jc w:val="left"/>
        <w:rPr>
          <w:rFonts w:eastAsia="Calibri"/>
          <w:u w:val="single"/>
          <w:lang w:val="en-US"/>
        </w:rPr>
      </w:pPr>
      <w:r w:rsidRPr="00AD107F">
        <w:rPr>
          <w:rFonts w:eastAsia="Calibri"/>
          <w:u w:val="single"/>
          <w:lang w:val="en-US"/>
        </w:rPr>
        <w:t>Integration of the MLF gender policy into new and existing projects from the 85</w:t>
      </w:r>
      <w:r w:rsidRPr="00AD107F">
        <w:rPr>
          <w:rFonts w:eastAsia="Calibri"/>
          <w:u w:val="single"/>
          <w:vertAlign w:val="superscript"/>
          <w:lang w:val="en-US"/>
        </w:rPr>
        <w:t>th</w:t>
      </w:r>
      <w:r w:rsidRPr="00AD107F">
        <w:rPr>
          <w:rFonts w:eastAsia="Calibri"/>
          <w:u w:val="single"/>
          <w:lang w:val="en-US"/>
        </w:rPr>
        <w:t xml:space="preserve"> meeting</w:t>
      </w:r>
    </w:p>
    <w:p w14:paraId="7AAED34F" w14:textId="77777777" w:rsidR="001931CB" w:rsidRPr="00AD107F" w:rsidRDefault="001931CB" w:rsidP="001931CB">
      <w:pPr>
        <w:jc w:val="left"/>
        <w:rPr>
          <w:rFonts w:eastAsia="Calibri"/>
          <w:lang w:val="en-US"/>
        </w:rPr>
      </w:pPr>
    </w:p>
    <w:p w14:paraId="1FED8313"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Please describe the approaches used to integrate the operational gender policy into new and existing projects from the 85</w:t>
      </w:r>
      <w:r w:rsidRPr="00AD107F">
        <w:rPr>
          <w:rFonts w:eastAsia="Calibri"/>
          <w:vertAlign w:val="superscript"/>
          <w:lang w:val="en-US"/>
        </w:rPr>
        <w:t>th</w:t>
      </w:r>
      <w:r w:rsidRPr="00AD107F">
        <w:rPr>
          <w:rFonts w:eastAsia="Calibri"/>
          <w:lang w:val="en-US"/>
        </w:rPr>
        <w:t xml:space="preserve"> meeting, focusing on how this aligned and </w:t>
      </w:r>
      <w:r w:rsidRPr="00AD107F">
        <w:rPr>
          <w:rFonts w:eastAsia="Calibri"/>
          <w:lang w:val="en-GB"/>
        </w:rPr>
        <w:t xml:space="preserve">complimented </w:t>
      </w:r>
      <w:r w:rsidRPr="00AD107F">
        <w:rPr>
          <w:rFonts w:eastAsia="Calibri"/>
          <w:lang w:val="en-US"/>
        </w:rPr>
        <w:t>your organization's gender policy</w:t>
      </w:r>
      <w:r w:rsidRPr="00AD107F">
        <w:rPr>
          <w:rFonts w:eastAsia="Calibri"/>
          <w:lang w:val="en-GB"/>
        </w:rPr>
        <w:t xml:space="preserve"> consistently and coherently.</w:t>
      </w:r>
    </w:p>
    <w:p w14:paraId="75CA2FAA" w14:textId="77777777" w:rsidR="001931CB" w:rsidRPr="00AD107F" w:rsidRDefault="001931CB" w:rsidP="001931CB">
      <w:pPr>
        <w:ind w:left="720"/>
        <w:contextualSpacing/>
        <w:jc w:val="left"/>
        <w:rPr>
          <w:rFonts w:eastAsia="Calibri"/>
          <w:lang w:val="en-US"/>
        </w:rPr>
      </w:pPr>
    </w:p>
    <w:p w14:paraId="68937CB3"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 xml:space="preserve">What were the objectives of this integration (i.e., </w:t>
      </w:r>
      <w:r w:rsidRPr="00AD107F">
        <w:rPr>
          <w:rFonts w:eastAsia="Calibri"/>
        </w:rPr>
        <w:t>simply gathering sex-aggregated data; engaging in more gender-responsive approaches, supported efforts to realize the right of women to participate in training programmes or have opportunities to engage in/improve technical vocational skills like servicing, etc.).</w:t>
      </w:r>
    </w:p>
    <w:p w14:paraId="7D23C740" w14:textId="77777777" w:rsidR="001931CB" w:rsidRPr="00AD107F" w:rsidRDefault="001931CB" w:rsidP="001931CB">
      <w:pPr>
        <w:ind w:left="720"/>
        <w:contextualSpacing/>
        <w:jc w:val="left"/>
        <w:rPr>
          <w:rFonts w:eastAsia="Calibri"/>
          <w:lang w:val="en-US"/>
        </w:rPr>
      </w:pPr>
    </w:p>
    <w:p w14:paraId="609FD57D"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Please list the interventions/activities undertaken and provide specific examples of the benefits to women that would accrue from these initiatives beyond more than just participation in training programmes.</w:t>
      </w:r>
    </w:p>
    <w:p w14:paraId="6ECE0455" w14:textId="77777777" w:rsidR="001931CB" w:rsidRPr="00AD107F" w:rsidRDefault="001931CB" w:rsidP="001931CB">
      <w:pPr>
        <w:ind w:left="720"/>
        <w:contextualSpacing/>
        <w:jc w:val="left"/>
        <w:rPr>
          <w:rFonts w:eastAsia="Calibri"/>
          <w:lang w:val="en-US"/>
        </w:rPr>
      </w:pPr>
    </w:p>
    <w:p w14:paraId="70892E9B"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 xml:space="preserve">How did you communicate the need to integrate the operational gender policy of the MLF into projects with client countries? </w:t>
      </w:r>
    </w:p>
    <w:p w14:paraId="59CDE8B8" w14:textId="77777777" w:rsidR="001931CB" w:rsidRPr="00AD107F" w:rsidRDefault="001931CB" w:rsidP="001931CB">
      <w:pPr>
        <w:jc w:val="left"/>
        <w:rPr>
          <w:rFonts w:eastAsia="Calibri"/>
          <w:lang w:val="en-US"/>
        </w:rPr>
      </w:pPr>
    </w:p>
    <w:p w14:paraId="4B65B0C9" w14:textId="77777777" w:rsidR="001931CB" w:rsidRPr="00AD107F" w:rsidRDefault="001931CB" w:rsidP="001931CB">
      <w:pPr>
        <w:jc w:val="left"/>
        <w:rPr>
          <w:rFonts w:eastAsia="Calibri"/>
          <w:u w:val="single"/>
          <w:lang w:val="en-US"/>
        </w:rPr>
      </w:pPr>
      <w:r w:rsidRPr="00AD107F">
        <w:rPr>
          <w:rFonts w:eastAsia="Calibri"/>
          <w:u w:val="single"/>
          <w:lang w:val="en-US"/>
        </w:rPr>
        <w:t>Country Actions (only where relevant, in no actions, were taken a brief explanation why would help)</w:t>
      </w:r>
    </w:p>
    <w:p w14:paraId="173BF5F9" w14:textId="77777777" w:rsidR="001931CB" w:rsidRPr="00AD107F" w:rsidRDefault="001931CB" w:rsidP="001931CB">
      <w:pPr>
        <w:ind w:left="720"/>
        <w:contextualSpacing/>
        <w:jc w:val="left"/>
        <w:rPr>
          <w:rFonts w:eastAsia="Calibri"/>
          <w:lang w:val="en-US"/>
        </w:rPr>
      </w:pPr>
    </w:p>
    <w:p w14:paraId="72581AF5"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Were any interventions designed to initiate the integration of this policy with the country’s national gender policy and effectively into project implementation? Please describe.</w:t>
      </w:r>
    </w:p>
    <w:p w14:paraId="390F307A" w14:textId="77777777" w:rsidR="001931CB" w:rsidRPr="00AD107F" w:rsidRDefault="001931CB" w:rsidP="001931CB">
      <w:pPr>
        <w:ind w:left="720"/>
        <w:contextualSpacing/>
        <w:jc w:val="left"/>
        <w:rPr>
          <w:rFonts w:eastAsia="Calibri"/>
          <w:lang w:val="en-US"/>
        </w:rPr>
      </w:pPr>
    </w:p>
    <w:p w14:paraId="16C37B62"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If a client country had no national gender policy in place, describe actions taken to put the necessary legal framework to support this in implementing MLF-funded projects?</w:t>
      </w:r>
    </w:p>
    <w:p w14:paraId="646127E1" w14:textId="77777777" w:rsidR="001931CB" w:rsidRPr="00AD107F" w:rsidRDefault="001931CB" w:rsidP="001931CB">
      <w:pPr>
        <w:ind w:left="720"/>
        <w:contextualSpacing/>
        <w:jc w:val="left"/>
        <w:rPr>
          <w:rFonts w:eastAsia="Calibri"/>
          <w:u w:val="single"/>
          <w:lang w:val="en-US"/>
        </w:rPr>
      </w:pPr>
    </w:p>
    <w:p w14:paraId="7E43D54D" w14:textId="77777777" w:rsidR="001931CB" w:rsidRPr="00AD107F" w:rsidRDefault="001931CB" w:rsidP="001931CB">
      <w:pPr>
        <w:keepNext/>
        <w:jc w:val="left"/>
        <w:rPr>
          <w:rFonts w:eastAsia="Calibri"/>
          <w:lang w:val="en-US"/>
        </w:rPr>
      </w:pPr>
      <w:r w:rsidRPr="00AD107F">
        <w:rPr>
          <w:rFonts w:eastAsia="Calibri"/>
          <w:u w:val="single"/>
          <w:lang w:val="en-US"/>
        </w:rPr>
        <w:lastRenderedPageBreak/>
        <w:t>Use of the gender mainstreaming checklist and indicators</w:t>
      </w:r>
    </w:p>
    <w:p w14:paraId="0B5AE0C3" w14:textId="77777777" w:rsidR="001931CB" w:rsidRPr="00AD107F" w:rsidRDefault="001931CB" w:rsidP="001931CB">
      <w:pPr>
        <w:keepNext/>
        <w:jc w:val="left"/>
        <w:rPr>
          <w:rFonts w:eastAsia="Calibri"/>
          <w:lang w:val="en-US"/>
        </w:rPr>
      </w:pPr>
    </w:p>
    <w:p w14:paraId="386D60FF" w14:textId="2043C489" w:rsidR="001931CB" w:rsidRPr="00AD107F" w:rsidRDefault="001931CB" w:rsidP="00D34FD9">
      <w:pPr>
        <w:keepNext/>
        <w:numPr>
          <w:ilvl w:val="0"/>
          <w:numId w:val="36"/>
        </w:numPr>
        <w:spacing w:after="160" w:line="259" w:lineRule="auto"/>
        <w:contextualSpacing/>
        <w:rPr>
          <w:rFonts w:eastAsia="Calibri"/>
          <w:lang w:val="en-US"/>
        </w:rPr>
      </w:pPr>
      <w:r w:rsidRPr="00AD107F">
        <w:rPr>
          <w:rFonts w:eastAsia="Calibri"/>
          <w:lang w:val="en-US"/>
        </w:rPr>
        <w:t>Bilateral and implementing agencies were requested to use Annexes II and IV of document</w:t>
      </w:r>
      <w:r w:rsidR="005F2970">
        <w:rPr>
          <w:rFonts w:eastAsia="Calibri"/>
          <w:lang w:val="en-US"/>
        </w:rPr>
        <w:t> </w:t>
      </w:r>
      <w:r w:rsidRPr="00AD107F">
        <w:rPr>
          <w:rFonts w:eastAsia="Calibri"/>
          <w:lang w:val="en-US"/>
        </w:rPr>
        <w:t>84/73</w:t>
      </w:r>
      <w:r w:rsidRPr="00AD107F">
        <w:rPr>
          <w:rFonts w:eastAsia="Calibri"/>
          <w:vertAlign w:val="superscript"/>
          <w:lang w:val="en-US"/>
        </w:rPr>
        <w:footnoteReference w:id="11"/>
      </w:r>
      <w:r w:rsidRPr="00AD107F">
        <w:rPr>
          <w:rFonts w:eastAsia="Calibri"/>
          <w:lang w:val="en-US"/>
        </w:rPr>
        <w:t xml:space="preserve"> to facilitate actions to integrate the operational gender policy of the MLF into MLF</w:t>
      </w:r>
      <w:r w:rsidR="005F2970">
        <w:rPr>
          <w:rFonts w:eastAsia="Calibri"/>
          <w:lang w:val="en-US"/>
        </w:rPr>
        <w:noBreakHyphen/>
      </w:r>
      <w:r w:rsidRPr="00AD107F">
        <w:rPr>
          <w:rFonts w:eastAsia="Calibri"/>
          <w:lang w:val="en-US"/>
        </w:rPr>
        <w:t>assisted projects. Please provide your views on the following:</w:t>
      </w:r>
    </w:p>
    <w:p w14:paraId="572EED67" w14:textId="77777777" w:rsidR="001931CB" w:rsidRPr="00AD107F" w:rsidRDefault="001931CB" w:rsidP="001931CB">
      <w:pPr>
        <w:keepNext/>
        <w:ind w:left="720"/>
        <w:contextualSpacing/>
        <w:jc w:val="left"/>
        <w:rPr>
          <w:rFonts w:eastAsia="Calibri"/>
          <w:lang w:val="en-US"/>
        </w:rPr>
      </w:pPr>
    </w:p>
    <w:p w14:paraId="3E566F4C" w14:textId="77777777" w:rsidR="001931CB" w:rsidRPr="00AD107F" w:rsidRDefault="001931CB" w:rsidP="001931CB">
      <w:pPr>
        <w:keepNext/>
        <w:numPr>
          <w:ilvl w:val="1"/>
          <w:numId w:val="36"/>
        </w:numPr>
        <w:spacing w:after="160" w:line="259" w:lineRule="auto"/>
        <w:contextualSpacing/>
        <w:jc w:val="left"/>
        <w:rPr>
          <w:rFonts w:eastAsia="Calibri"/>
          <w:lang w:val="en-US"/>
        </w:rPr>
      </w:pPr>
      <w:r w:rsidRPr="00AD107F">
        <w:rPr>
          <w:rFonts w:eastAsia="Calibri"/>
          <w:lang w:val="en-US"/>
        </w:rPr>
        <w:t>How were these indicators used?</w:t>
      </w:r>
    </w:p>
    <w:p w14:paraId="14F87926" w14:textId="77777777" w:rsidR="001931CB" w:rsidRPr="00AD107F" w:rsidRDefault="001931CB" w:rsidP="001931CB">
      <w:pPr>
        <w:keepNext/>
        <w:numPr>
          <w:ilvl w:val="1"/>
          <w:numId w:val="36"/>
        </w:numPr>
        <w:spacing w:after="160" w:line="259" w:lineRule="auto"/>
        <w:contextualSpacing/>
        <w:jc w:val="left"/>
        <w:rPr>
          <w:rFonts w:eastAsia="Calibri"/>
          <w:lang w:val="en-US"/>
        </w:rPr>
      </w:pPr>
      <w:r w:rsidRPr="00AD107F">
        <w:rPr>
          <w:rFonts w:eastAsia="Calibri"/>
          <w:lang w:val="en-US"/>
        </w:rPr>
        <w:t>Were they useful in developing actions for gender mainstreaming in projects?</w:t>
      </w:r>
    </w:p>
    <w:p w14:paraId="1B4C65AC" w14:textId="77777777" w:rsidR="001931CB" w:rsidRPr="00AD107F" w:rsidRDefault="001931CB" w:rsidP="001931CB">
      <w:pPr>
        <w:keepNext/>
        <w:numPr>
          <w:ilvl w:val="1"/>
          <w:numId w:val="36"/>
        </w:numPr>
        <w:spacing w:after="160" w:line="259" w:lineRule="auto"/>
        <w:contextualSpacing/>
        <w:jc w:val="left"/>
        <w:rPr>
          <w:rFonts w:eastAsia="Calibri"/>
          <w:lang w:val="en-US"/>
        </w:rPr>
      </w:pPr>
      <w:r w:rsidRPr="00AD107F">
        <w:rPr>
          <w:rFonts w:eastAsia="Calibri"/>
          <w:lang w:val="en-US"/>
        </w:rPr>
        <w:t>Any suggestions for improving these indicators to ensure that they are appropriate and helpful in designing interventions for gender mainstreaming.</w:t>
      </w:r>
    </w:p>
    <w:p w14:paraId="5CE53A2B" w14:textId="77777777" w:rsidR="001931CB" w:rsidRPr="00AD107F" w:rsidRDefault="001931CB" w:rsidP="001931CB">
      <w:pPr>
        <w:keepNext/>
        <w:jc w:val="left"/>
        <w:rPr>
          <w:rFonts w:eastAsia="Calibri"/>
          <w:b/>
          <w:lang w:val="en-US"/>
        </w:rPr>
      </w:pPr>
    </w:p>
    <w:p w14:paraId="60F576C9" w14:textId="77777777" w:rsidR="001931CB" w:rsidRPr="00AD107F" w:rsidRDefault="001931CB" w:rsidP="001931CB">
      <w:pPr>
        <w:jc w:val="left"/>
        <w:rPr>
          <w:rFonts w:eastAsia="Calibri"/>
          <w:u w:val="single"/>
          <w:lang w:val="en-US"/>
        </w:rPr>
      </w:pPr>
      <w:r w:rsidRPr="00AD107F">
        <w:rPr>
          <w:rFonts w:eastAsia="Calibri"/>
          <w:u w:val="single"/>
          <w:lang w:val="en-US"/>
        </w:rPr>
        <w:t>Reporting on indicators</w:t>
      </w:r>
    </w:p>
    <w:p w14:paraId="43DADDD4" w14:textId="77777777" w:rsidR="001931CB" w:rsidRPr="00AD107F" w:rsidRDefault="001931CB" w:rsidP="001931CB">
      <w:pPr>
        <w:jc w:val="left"/>
        <w:rPr>
          <w:rFonts w:eastAsia="Calibri"/>
          <w:u w:val="single"/>
          <w:lang w:val="en-US"/>
        </w:rPr>
      </w:pPr>
    </w:p>
    <w:p w14:paraId="3E7CDB91" w14:textId="77777777" w:rsidR="001931CB" w:rsidRPr="00AD107F" w:rsidRDefault="001931CB" w:rsidP="00D34FD9">
      <w:pPr>
        <w:numPr>
          <w:ilvl w:val="0"/>
          <w:numId w:val="36"/>
        </w:numPr>
        <w:spacing w:after="160" w:line="259" w:lineRule="auto"/>
        <w:contextualSpacing/>
        <w:rPr>
          <w:rFonts w:eastAsia="Calibri"/>
          <w:u w:val="single"/>
          <w:lang w:val="en-US"/>
        </w:rPr>
      </w:pPr>
      <w:r w:rsidRPr="00AD107F">
        <w:rPr>
          <w:rFonts w:eastAsia="Calibri"/>
          <w:lang w:val="en-US"/>
        </w:rPr>
        <w:t>Kindly describe how the integration of the gender policy was reported in existing and new projects and provide suggestions on how this can be done in future.</w:t>
      </w:r>
    </w:p>
    <w:p w14:paraId="57002370" w14:textId="77777777" w:rsidR="001931CB" w:rsidRPr="00AD107F" w:rsidRDefault="001931CB" w:rsidP="001931CB">
      <w:pPr>
        <w:jc w:val="left"/>
        <w:rPr>
          <w:rFonts w:eastAsia="Calibri"/>
          <w:u w:val="single"/>
          <w:lang w:val="en-US"/>
        </w:rPr>
      </w:pPr>
    </w:p>
    <w:p w14:paraId="3B5C70C1" w14:textId="77777777" w:rsidR="001931CB" w:rsidRPr="00AD107F" w:rsidRDefault="001931CB" w:rsidP="001931CB">
      <w:pPr>
        <w:jc w:val="left"/>
        <w:rPr>
          <w:rFonts w:eastAsia="Calibri"/>
          <w:u w:val="single"/>
          <w:lang w:val="en-US"/>
        </w:rPr>
      </w:pPr>
      <w:r w:rsidRPr="00AD107F">
        <w:rPr>
          <w:rFonts w:eastAsia="Calibri"/>
          <w:u w:val="single"/>
          <w:lang w:val="en-US"/>
        </w:rPr>
        <w:t>Challenges in implementing the MLF gender policy</w:t>
      </w:r>
    </w:p>
    <w:p w14:paraId="645E799F" w14:textId="77777777" w:rsidR="001931CB" w:rsidRPr="00AD107F" w:rsidRDefault="001931CB" w:rsidP="001931CB">
      <w:pPr>
        <w:ind w:left="720"/>
        <w:contextualSpacing/>
        <w:jc w:val="left"/>
        <w:rPr>
          <w:rFonts w:eastAsia="Calibri"/>
          <w:lang w:val="en-US"/>
        </w:rPr>
      </w:pPr>
    </w:p>
    <w:p w14:paraId="176CBCFA"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Please list and describe the key challenges/constraints faced by the implementing agency and the country in implementing the gender policy, with specific examples and explanations for each element identified.</w:t>
      </w:r>
    </w:p>
    <w:p w14:paraId="419A9218" w14:textId="77777777" w:rsidR="001931CB" w:rsidRPr="00AD107F" w:rsidRDefault="001931CB" w:rsidP="001931CB">
      <w:pPr>
        <w:ind w:left="720"/>
        <w:contextualSpacing/>
        <w:jc w:val="left"/>
        <w:rPr>
          <w:rFonts w:eastAsia="Calibri"/>
          <w:lang w:val="en-US"/>
        </w:rPr>
      </w:pPr>
    </w:p>
    <w:p w14:paraId="61E3834D"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What were the challenges for bilateral and implementing agencies in monitoring and reporting the implementation of the gender policy, both to the Executive Committee and to your institution (as it links to your organization’s gender policy)?</w:t>
      </w:r>
    </w:p>
    <w:p w14:paraId="7030FFFB" w14:textId="77777777" w:rsidR="001931CB" w:rsidRPr="00AD107F" w:rsidRDefault="001931CB" w:rsidP="001931CB">
      <w:pPr>
        <w:jc w:val="left"/>
        <w:rPr>
          <w:rFonts w:eastAsia="Calibri"/>
          <w:lang w:val="en-US"/>
        </w:rPr>
      </w:pPr>
    </w:p>
    <w:p w14:paraId="22D92650" w14:textId="77777777" w:rsidR="001931CB" w:rsidRPr="00AD107F" w:rsidRDefault="001931CB" w:rsidP="001931CB">
      <w:pPr>
        <w:jc w:val="left"/>
        <w:rPr>
          <w:rFonts w:eastAsia="Calibri"/>
          <w:u w:val="single"/>
          <w:lang w:val="en-US"/>
        </w:rPr>
      </w:pPr>
      <w:r w:rsidRPr="00AD107F">
        <w:rPr>
          <w:rFonts w:eastAsia="Calibri"/>
          <w:u w:val="single"/>
          <w:lang w:val="en-US"/>
        </w:rPr>
        <w:t>Agency views on the use of the operational gender policy</w:t>
      </w:r>
    </w:p>
    <w:p w14:paraId="7F9F94B7" w14:textId="77777777" w:rsidR="001931CB" w:rsidRPr="00AD107F" w:rsidRDefault="001931CB" w:rsidP="001931CB">
      <w:pPr>
        <w:jc w:val="left"/>
        <w:rPr>
          <w:rFonts w:eastAsia="Calibri"/>
          <w:lang w:val="en-US"/>
        </w:rPr>
      </w:pPr>
    </w:p>
    <w:p w14:paraId="28191F87" w14:textId="77777777" w:rsidR="001931CB" w:rsidRPr="00AD107F" w:rsidRDefault="001931CB" w:rsidP="00D34FD9">
      <w:pPr>
        <w:numPr>
          <w:ilvl w:val="0"/>
          <w:numId w:val="36"/>
        </w:numPr>
        <w:spacing w:after="160" w:line="259" w:lineRule="auto"/>
        <w:contextualSpacing/>
        <w:rPr>
          <w:rFonts w:eastAsia="Calibri"/>
          <w:lang w:val="en-US"/>
        </w:rPr>
      </w:pPr>
      <w:r w:rsidRPr="00AD107F">
        <w:rPr>
          <w:rFonts w:eastAsia="Calibri"/>
          <w:lang w:val="en-US"/>
        </w:rPr>
        <w:t>How, if at all, has the MLF’s gender policy changed how you have implemented projects, linking it to question #1 above?</w:t>
      </w:r>
    </w:p>
    <w:p w14:paraId="66DB3902" w14:textId="77777777" w:rsidR="001931CB" w:rsidRPr="00AD107F" w:rsidRDefault="001931CB" w:rsidP="001931CB">
      <w:pPr>
        <w:ind w:left="720"/>
        <w:contextualSpacing/>
        <w:jc w:val="left"/>
        <w:rPr>
          <w:rFonts w:eastAsia="Calibri"/>
          <w:lang w:val="en-US"/>
        </w:rPr>
      </w:pPr>
    </w:p>
    <w:p w14:paraId="0327000F" w14:textId="77777777" w:rsidR="001931CB" w:rsidRPr="00AD107F" w:rsidRDefault="001931CB" w:rsidP="001931CB">
      <w:pPr>
        <w:numPr>
          <w:ilvl w:val="0"/>
          <w:numId w:val="36"/>
        </w:numPr>
        <w:spacing w:after="160" w:line="259" w:lineRule="auto"/>
        <w:contextualSpacing/>
        <w:jc w:val="left"/>
        <w:rPr>
          <w:rFonts w:eastAsia="Calibri"/>
          <w:lang w:val="en-US"/>
        </w:rPr>
      </w:pPr>
      <w:r w:rsidRPr="00AD107F">
        <w:rPr>
          <w:rFonts w:eastAsia="Calibri"/>
          <w:lang w:val="en-US"/>
        </w:rPr>
        <w:t>Kindly provide your views on the following:</w:t>
      </w:r>
    </w:p>
    <w:p w14:paraId="0A39FC5F" w14:textId="77777777" w:rsidR="001931CB" w:rsidRPr="00AD107F" w:rsidRDefault="001931CB" w:rsidP="001931CB">
      <w:pPr>
        <w:jc w:val="left"/>
        <w:rPr>
          <w:rFonts w:eastAsia="Calibri"/>
          <w:lang w:val="en-US"/>
        </w:rPr>
      </w:pPr>
    </w:p>
    <w:p w14:paraId="6D936F79" w14:textId="77777777" w:rsidR="001931CB" w:rsidRPr="00AD107F" w:rsidRDefault="001931CB" w:rsidP="001931CB">
      <w:pPr>
        <w:numPr>
          <w:ilvl w:val="1"/>
          <w:numId w:val="36"/>
        </w:numPr>
        <w:spacing w:after="160" w:line="259" w:lineRule="auto"/>
        <w:contextualSpacing/>
        <w:jc w:val="left"/>
        <w:rPr>
          <w:rFonts w:eastAsia="Calibri"/>
          <w:lang w:val="en-US"/>
        </w:rPr>
      </w:pPr>
      <w:r w:rsidRPr="00AD107F">
        <w:rPr>
          <w:rFonts w:eastAsia="Calibri"/>
          <w:lang w:val="en-US"/>
        </w:rPr>
        <w:t>What support is needed from the Executive Committee to fully implement the operational gender policy</w:t>
      </w:r>
    </w:p>
    <w:p w14:paraId="4C28772C" w14:textId="77777777" w:rsidR="001931CB" w:rsidRPr="00AD107F" w:rsidRDefault="001931CB" w:rsidP="001931CB">
      <w:pPr>
        <w:numPr>
          <w:ilvl w:val="1"/>
          <w:numId w:val="36"/>
        </w:numPr>
        <w:spacing w:after="160" w:line="259" w:lineRule="auto"/>
        <w:contextualSpacing/>
        <w:jc w:val="left"/>
        <w:rPr>
          <w:rFonts w:eastAsia="Calibri"/>
          <w:lang w:val="en-US"/>
        </w:rPr>
      </w:pPr>
      <w:r w:rsidRPr="00AD107F">
        <w:rPr>
          <w:rFonts w:eastAsia="Calibri"/>
          <w:lang w:val="en-US"/>
        </w:rPr>
        <w:t>In addition to what had been implemented and reported to the Executive Committee on both existing and new projects from the 85</w:t>
      </w:r>
      <w:r w:rsidRPr="00AD107F">
        <w:rPr>
          <w:rFonts w:eastAsia="Calibri"/>
          <w:vertAlign w:val="superscript"/>
          <w:lang w:val="en-US"/>
        </w:rPr>
        <w:t>th</w:t>
      </w:r>
      <w:r w:rsidRPr="00AD107F">
        <w:rPr>
          <w:rFonts w:eastAsia="Calibri"/>
          <w:lang w:val="en-US"/>
        </w:rPr>
        <w:t xml:space="preserve"> meeting, what other actions will agencies do to fully implement the gender policy to consider gender objectives in MLF-funded projects comprehensively?</w:t>
      </w:r>
    </w:p>
    <w:p w14:paraId="4770B836" w14:textId="77777777" w:rsidR="001931CB" w:rsidRPr="00AD107F" w:rsidRDefault="001931CB" w:rsidP="001931CB">
      <w:pPr>
        <w:ind w:left="1440"/>
        <w:contextualSpacing/>
        <w:jc w:val="left"/>
        <w:rPr>
          <w:rFonts w:eastAsia="Calibri"/>
          <w:lang w:val="en-US"/>
        </w:rPr>
      </w:pPr>
    </w:p>
    <w:p w14:paraId="4A57D8AB" w14:textId="77777777" w:rsidR="001931CB" w:rsidRPr="00AD107F" w:rsidRDefault="001931CB" w:rsidP="001931CB">
      <w:pPr>
        <w:jc w:val="left"/>
        <w:rPr>
          <w:rFonts w:eastAsia="Calibri"/>
          <w:lang w:val="en-US"/>
        </w:rPr>
      </w:pPr>
    </w:p>
    <w:p w14:paraId="271FE4ED" w14:textId="77777777" w:rsidR="001931CB" w:rsidRPr="00AD107F" w:rsidRDefault="001931CB" w:rsidP="001931CB">
      <w:pPr>
        <w:jc w:val="center"/>
        <w:rPr>
          <w:rFonts w:eastAsia="Calibri"/>
          <w:b/>
          <w:i/>
          <w:lang w:val="en-US"/>
        </w:rPr>
      </w:pPr>
      <w:r w:rsidRPr="00AD107F">
        <w:rPr>
          <w:rFonts w:eastAsia="Calibri"/>
          <w:b/>
          <w:i/>
          <w:lang w:val="en-US"/>
        </w:rPr>
        <w:t>THANK YOU VERY MUCH FOR YOUR COOPERATION!</w:t>
      </w:r>
    </w:p>
    <w:p w14:paraId="0D9E128C" w14:textId="77777777" w:rsidR="001931CB" w:rsidRPr="00AD107F" w:rsidRDefault="001931CB" w:rsidP="001931CB">
      <w:pPr>
        <w:jc w:val="center"/>
        <w:rPr>
          <w:rFonts w:eastAsia="Calibri"/>
          <w:b/>
          <w:i/>
          <w:lang w:val="en-US"/>
        </w:rPr>
      </w:pPr>
    </w:p>
    <w:p w14:paraId="043A2C0D" w14:textId="7EB449BB" w:rsidR="001931CB" w:rsidRPr="00AD107F" w:rsidRDefault="001931CB" w:rsidP="00D34FD9">
      <w:pPr>
        <w:ind w:left="1440"/>
        <w:contextualSpacing/>
        <w:jc w:val="center"/>
        <w:rPr>
          <w:rFonts w:eastAsia="Calibri"/>
          <w:b/>
          <w:lang w:val="en-US"/>
        </w:rPr>
      </w:pPr>
      <w:r w:rsidRPr="00AD107F">
        <w:rPr>
          <w:rFonts w:eastAsia="Calibri"/>
          <w:b/>
          <w:lang w:val="en-US"/>
        </w:rPr>
        <w:t>It would be appreciated if you could please send your responses to the Secretariat</w:t>
      </w:r>
    </w:p>
    <w:p w14:paraId="4288E7DF" w14:textId="084E5F68" w:rsidR="00E85409" w:rsidRPr="009B0D30" w:rsidRDefault="001931CB" w:rsidP="00D34FD9">
      <w:pPr>
        <w:ind w:left="2160" w:firstLine="720"/>
        <w:contextualSpacing/>
        <w:jc w:val="center"/>
      </w:pPr>
      <w:r w:rsidRPr="00AD107F">
        <w:rPr>
          <w:rFonts w:eastAsia="Calibri"/>
          <w:b/>
          <w:lang w:val="en-US"/>
        </w:rPr>
        <w:t>no later than 1 April 2022.</w:t>
      </w:r>
    </w:p>
    <w:p w14:paraId="21DD346E" w14:textId="4FB6644C" w:rsidR="00E85409" w:rsidRDefault="00E85409" w:rsidP="001931CB"/>
    <w:p w14:paraId="23328AC8" w14:textId="6502E5F5" w:rsidR="001931CB" w:rsidRPr="001931CB" w:rsidRDefault="001931CB" w:rsidP="001931CB"/>
    <w:p w14:paraId="1CE3DECD" w14:textId="5FA629D4" w:rsidR="001931CB" w:rsidRDefault="001931CB" w:rsidP="001931CB">
      <w:pPr>
        <w:tabs>
          <w:tab w:val="left" w:pos="3111"/>
          <w:tab w:val="left" w:pos="6331"/>
        </w:tabs>
      </w:pPr>
      <w:r>
        <w:tab/>
      </w:r>
    </w:p>
    <w:sectPr w:rsidR="001931CB" w:rsidSect="001931CB">
      <w:headerReference w:type="even" r:id="rId19"/>
      <w:headerReference w:type="defaul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8B200" w14:textId="77777777" w:rsidR="00E03D57" w:rsidRDefault="00E03D57" w:rsidP="004A504B">
      <w:r>
        <w:separator/>
      </w:r>
    </w:p>
  </w:endnote>
  <w:endnote w:type="continuationSeparator" w:id="0">
    <w:p w14:paraId="58A353EF" w14:textId="77777777" w:rsidR="00E03D57" w:rsidRDefault="00E03D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0961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190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9228" w14:textId="32AB365F"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w:t>
    </w:r>
    <w:r w:rsidR="007B5859">
      <w:rPr>
        <w:sz w:val="18"/>
        <w:szCs w:val="18"/>
      </w:rPr>
      <w:t>F</w:t>
    </w:r>
    <w:r w:rsidR="00972C6B">
      <w:rPr>
        <w:sz w:val="18"/>
        <w:szCs w:val="18"/>
      </w:rPr>
      <w:t>und</w:t>
    </w:r>
    <w:r w:rsidRPr="006E7BE3">
      <w:rPr>
        <w:sz w:val="18"/>
        <w:szCs w:val="18"/>
      </w:rPr>
      <w:t xml:space="preserve">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F2D5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7762C" w14:textId="77777777" w:rsidR="00E03D57" w:rsidRDefault="00E03D57" w:rsidP="004A504B">
      <w:r>
        <w:separator/>
      </w:r>
    </w:p>
  </w:footnote>
  <w:footnote w:type="continuationSeparator" w:id="0">
    <w:p w14:paraId="1FE962BD" w14:textId="77777777" w:rsidR="00E03D57" w:rsidRDefault="00E03D57" w:rsidP="004A504B">
      <w:r>
        <w:continuationSeparator/>
      </w:r>
    </w:p>
  </w:footnote>
  <w:footnote w:id="1">
    <w:p w14:paraId="7F8F5E95" w14:textId="3AE08DA6" w:rsidR="004F41F8" w:rsidRPr="009F2295" w:rsidRDefault="004F41F8" w:rsidP="004F41F8">
      <w:pPr>
        <w:pStyle w:val="FootnoteText"/>
        <w:rPr>
          <w:lang w:val="fr-CA"/>
        </w:rPr>
      </w:pPr>
      <w:r w:rsidRPr="00010665">
        <w:rPr>
          <w:rStyle w:val="FootnoteReference"/>
        </w:rPr>
        <w:footnoteRef/>
      </w:r>
      <w:r w:rsidRPr="00010665">
        <w:rPr>
          <w:lang w:val="fr-CA"/>
        </w:rPr>
        <w:t xml:space="preserve"> Document UNEP/OzL.Pro/ExCom/90/1</w:t>
      </w:r>
      <w:r>
        <w:rPr>
          <w:lang w:val="fr-CA"/>
        </w:rPr>
        <w:t>.</w:t>
      </w:r>
    </w:p>
  </w:footnote>
  <w:footnote w:id="2">
    <w:p w14:paraId="7AC65A64" w14:textId="3AE7971F" w:rsidR="00473F7A" w:rsidRPr="00DB1E98" w:rsidRDefault="00473F7A" w:rsidP="00473F7A">
      <w:pPr>
        <w:pStyle w:val="FootnoteText"/>
        <w:rPr>
          <w:lang w:val="fr-CA"/>
        </w:rPr>
      </w:pPr>
      <w:r>
        <w:rPr>
          <w:rStyle w:val="FootnoteReference"/>
        </w:rPr>
        <w:footnoteRef/>
      </w:r>
      <w:r w:rsidRPr="00DB1E98">
        <w:rPr>
          <w:lang w:val="fr-CA"/>
        </w:rPr>
        <w:t xml:space="preserve"> Document UNEP/OzL.Pro/ExCom/84/75</w:t>
      </w:r>
      <w:r w:rsidR="004F41F8">
        <w:rPr>
          <w:lang w:val="fr-CA"/>
        </w:rPr>
        <w:t>.</w:t>
      </w:r>
    </w:p>
  </w:footnote>
  <w:footnote w:id="3">
    <w:p w14:paraId="2AEEBA64" w14:textId="526E2C20" w:rsidR="002464D4" w:rsidRPr="00B701C4" w:rsidRDefault="002464D4" w:rsidP="002464D4">
      <w:pPr>
        <w:pStyle w:val="FootnoteText"/>
        <w:rPr>
          <w:lang w:val="en-US"/>
        </w:rPr>
      </w:pPr>
      <w:r>
        <w:rPr>
          <w:rStyle w:val="FootnoteReference"/>
        </w:rPr>
        <w:footnoteRef/>
      </w:r>
      <w:r>
        <w:t xml:space="preserve"> </w:t>
      </w:r>
      <w:r w:rsidR="00B93DBD">
        <w:t xml:space="preserve">The </w:t>
      </w:r>
      <w:r>
        <w:rPr>
          <w:lang w:val="en-US"/>
        </w:rPr>
        <w:t>85</w:t>
      </w:r>
      <w:r w:rsidRPr="00B701C4">
        <w:rPr>
          <w:vertAlign w:val="superscript"/>
          <w:lang w:val="en-US"/>
        </w:rPr>
        <w:t>th</w:t>
      </w:r>
      <w:r>
        <w:rPr>
          <w:lang w:val="en-US"/>
        </w:rPr>
        <w:t>, 86</w:t>
      </w:r>
      <w:r w:rsidRPr="00B701C4">
        <w:rPr>
          <w:vertAlign w:val="superscript"/>
          <w:lang w:val="en-US"/>
        </w:rPr>
        <w:t>th</w:t>
      </w:r>
      <w:r>
        <w:rPr>
          <w:lang w:val="en-US"/>
        </w:rPr>
        <w:t>, 87</w:t>
      </w:r>
      <w:r w:rsidRPr="00B701C4">
        <w:rPr>
          <w:vertAlign w:val="superscript"/>
          <w:lang w:val="en-US"/>
        </w:rPr>
        <w:t>th</w:t>
      </w:r>
      <w:r>
        <w:rPr>
          <w:lang w:val="en-US"/>
        </w:rPr>
        <w:t>, and 88</w:t>
      </w:r>
      <w:r w:rsidRPr="00B701C4">
        <w:rPr>
          <w:vertAlign w:val="superscript"/>
          <w:lang w:val="en-US"/>
        </w:rPr>
        <w:t>th</w:t>
      </w:r>
      <w:r>
        <w:rPr>
          <w:lang w:val="en-US"/>
        </w:rPr>
        <w:t xml:space="preserve"> meetings</w:t>
      </w:r>
      <w:r w:rsidR="00B93DBD">
        <w:rPr>
          <w:lang w:val="en-US"/>
        </w:rPr>
        <w:t>.</w:t>
      </w:r>
    </w:p>
  </w:footnote>
  <w:footnote w:id="4">
    <w:p w14:paraId="5EAC19F9" w14:textId="77777777" w:rsidR="007A5414" w:rsidRDefault="007A5414" w:rsidP="007A5414">
      <w:pPr>
        <w:pStyle w:val="FootnoteText"/>
      </w:pPr>
      <w:r>
        <w:rPr>
          <w:rStyle w:val="FootnoteReference"/>
        </w:rPr>
        <w:footnoteRef/>
      </w:r>
      <w:r>
        <w:t xml:space="preserve"> </w:t>
      </w:r>
      <w:r w:rsidRPr="00622018">
        <w:t>The analysis was limited only to new stages and tranches of HPMPs</w:t>
      </w:r>
      <w:r w:rsidRPr="008037B8">
        <w:t xml:space="preserve"> </w:t>
      </w:r>
      <w:r w:rsidRPr="00622018">
        <w:t xml:space="preserve">submitted to </w:t>
      </w:r>
      <w:r>
        <w:t>the 85</w:t>
      </w:r>
      <w:r w:rsidRPr="008037B8">
        <w:rPr>
          <w:vertAlign w:val="superscript"/>
        </w:rPr>
        <w:t>th</w:t>
      </w:r>
      <w:r>
        <w:t>, 86</w:t>
      </w:r>
      <w:r w:rsidRPr="008037B8">
        <w:rPr>
          <w:vertAlign w:val="superscript"/>
        </w:rPr>
        <w:t>th</w:t>
      </w:r>
      <w:r>
        <w:t>, 87</w:t>
      </w:r>
      <w:r w:rsidRPr="008037B8">
        <w:rPr>
          <w:vertAlign w:val="superscript"/>
        </w:rPr>
        <w:t>th</w:t>
      </w:r>
      <w:r>
        <w:t>, and 88</w:t>
      </w:r>
      <w:r w:rsidRPr="008037B8">
        <w:rPr>
          <w:vertAlign w:val="superscript"/>
        </w:rPr>
        <w:t>th</w:t>
      </w:r>
      <w:r>
        <w:t xml:space="preserve"> meetings,</w:t>
      </w:r>
      <w:r w:rsidRPr="00622018">
        <w:t xml:space="preserve"> individual </w:t>
      </w:r>
      <w:r>
        <w:t xml:space="preserve">investment </w:t>
      </w:r>
      <w:r w:rsidRPr="00622018">
        <w:t xml:space="preserve">projects were not </w:t>
      </w:r>
      <w:r>
        <w:t>included as these are considered part of the HPMP.</w:t>
      </w:r>
    </w:p>
  </w:footnote>
  <w:footnote w:id="5">
    <w:p w14:paraId="5FEF36E1" w14:textId="17209F5B" w:rsidR="00FF3FAC" w:rsidRPr="00FF3FAC" w:rsidRDefault="00FF3FAC">
      <w:pPr>
        <w:pStyle w:val="FootnoteText"/>
      </w:pPr>
      <w:r>
        <w:rPr>
          <w:rStyle w:val="FootnoteReference"/>
        </w:rPr>
        <w:footnoteRef/>
      </w:r>
      <w:r>
        <w:t xml:space="preserve"> Where reports did not include gender information on submission this information was obtained through follow up by the Secretariat.</w:t>
      </w:r>
    </w:p>
  </w:footnote>
  <w:footnote w:id="6">
    <w:p w14:paraId="060C0FAA" w14:textId="40332E1D" w:rsidR="00AC19A5" w:rsidRPr="00AC19A5" w:rsidRDefault="00AC19A5">
      <w:pPr>
        <w:pStyle w:val="FootnoteText"/>
      </w:pPr>
      <w:r w:rsidRPr="00D20A6A">
        <w:rPr>
          <w:rStyle w:val="FootnoteReference"/>
        </w:rPr>
        <w:footnoteRef/>
      </w:r>
      <w:r w:rsidRPr="00D20A6A">
        <w:t xml:space="preserve"> </w:t>
      </w:r>
      <w:r w:rsidR="00A3129E" w:rsidRPr="00D20A6A">
        <w:t>Details</w:t>
      </w:r>
      <w:r w:rsidRPr="00D20A6A">
        <w:t xml:space="preserve"> are shown in Annex I in Tables 5</w:t>
      </w:r>
      <w:r w:rsidR="002C1F82" w:rsidRPr="00D20A6A">
        <w:t>-7.</w:t>
      </w:r>
    </w:p>
  </w:footnote>
  <w:footnote w:id="7">
    <w:p w14:paraId="2C47E6AC" w14:textId="77777777" w:rsidR="00473F7A" w:rsidRPr="0058042B" w:rsidRDefault="00473F7A" w:rsidP="00473F7A">
      <w:pPr>
        <w:pStyle w:val="FootnoteText"/>
        <w:rPr>
          <w:lang w:val="en-US"/>
        </w:rPr>
      </w:pPr>
      <w:r>
        <w:rPr>
          <w:rStyle w:val="FootnoteReference"/>
        </w:rPr>
        <w:footnoteRef/>
      </w:r>
      <w:r>
        <w:t xml:space="preserve"> </w:t>
      </w:r>
      <w:r>
        <w:rPr>
          <w:lang w:val="en-US"/>
        </w:rPr>
        <w:t xml:space="preserve">The Governments of Canada and France provided some views on what needed to be looked at by agencies when integrating gender issues into projects but did not provide responses to the questionnaire. Their views are integrated in the overall report. </w:t>
      </w:r>
    </w:p>
  </w:footnote>
  <w:footnote w:id="8">
    <w:p w14:paraId="5D692601" w14:textId="64E8325A" w:rsidR="00473F7A" w:rsidRPr="00311F31" w:rsidRDefault="00473F7A" w:rsidP="00473F7A">
      <w:pPr>
        <w:pStyle w:val="FootnoteText"/>
        <w:rPr>
          <w:lang w:val="en-US"/>
        </w:rPr>
      </w:pPr>
      <w:r>
        <w:rPr>
          <w:rStyle w:val="FootnoteReference"/>
        </w:rPr>
        <w:footnoteRef/>
      </w:r>
      <w:r>
        <w:t xml:space="preserve"> </w:t>
      </w:r>
      <w:r w:rsidRPr="00311F31">
        <w:t>UNEP Gender Equality and the Environment: Policy and Strategy (2014-2017)</w:t>
      </w:r>
      <w:r w:rsidR="004F41F8">
        <w:t>.</w:t>
      </w:r>
    </w:p>
  </w:footnote>
  <w:footnote w:id="9">
    <w:p w14:paraId="25E3E62E" w14:textId="055AC987" w:rsidR="00473F7A" w:rsidRPr="009401F6" w:rsidRDefault="00473F7A" w:rsidP="00473F7A">
      <w:pPr>
        <w:pStyle w:val="FootnoteText"/>
        <w:rPr>
          <w:lang w:val="en-US"/>
        </w:rPr>
      </w:pPr>
      <w:r>
        <w:rPr>
          <w:rStyle w:val="FootnoteReference"/>
        </w:rPr>
        <w:footnoteRef/>
      </w:r>
      <w:r>
        <w:t xml:space="preserve"> </w:t>
      </w:r>
      <w:r>
        <w:rPr>
          <w:lang w:val="en-US"/>
        </w:rPr>
        <w:t>Draft operational policy for gender mainstreaming for Multilateral</w:t>
      </w:r>
      <w:r w:rsidR="00972C6B">
        <w:rPr>
          <w:lang w:val="en-US"/>
        </w:rPr>
        <w:t xml:space="preserve"> Fund</w:t>
      </w:r>
      <w:r>
        <w:rPr>
          <w:lang w:val="en-US"/>
        </w:rPr>
        <w:t>-supported projects.</w:t>
      </w:r>
    </w:p>
  </w:footnote>
  <w:footnote w:id="10">
    <w:p w14:paraId="073CEE66" w14:textId="77777777" w:rsidR="001931CB" w:rsidRPr="000F31B9" w:rsidRDefault="001931CB" w:rsidP="001931CB">
      <w:pPr>
        <w:pStyle w:val="FootnoteText"/>
        <w:rPr>
          <w:lang w:val="en-US"/>
        </w:rPr>
      </w:pPr>
      <w:r>
        <w:rPr>
          <w:rStyle w:val="FootnoteReference"/>
        </w:rPr>
        <w:footnoteRef/>
      </w:r>
      <w:r>
        <w:t xml:space="preserve"> </w:t>
      </w:r>
      <w:r>
        <w:rPr>
          <w:lang w:val="en-US"/>
        </w:rPr>
        <w:t xml:space="preserve">Gender mainstreaming information was obtained through follow up with the agency. </w:t>
      </w:r>
    </w:p>
  </w:footnote>
  <w:footnote w:id="11">
    <w:p w14:paraId="479267F7" w14:textId="77777777" w:rsidR="001931CB" w:rsidRPr="0093132E" w:rsidRDefault="001931CB" w:rsidP="001931CB">
      <w:pPr>
        <w:pStyle w:val="FootnoteText"/>
        <w:rPr>
          <w:lang w:val="en-US"/>
        </w:rPr>
      </w:pPr>
      <w:r>
        <w:rPr>
          <w:rStyle w:val="FootnoteReference"/>
        </w:rPr>
        <w:footnoteRef/>
      </w:r>
      <w:r>
        <w:t xml:space="preserve"> Draft operational </w:t>
      </w:r>
      <w:r w:rsidRPr="0093132E">
        <w:t>policy on gender mainstreaming for Multilateral Fund-supported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8E95" w14:textId="68236B4F" w:rsidR="00DC6A10" w:rsidRPr="0033525D" w:rsidRDefault="00D12116">
    <w:fldSimple w:instr=" DOCPROPERTY &quot;Document number&quot;  \* MERGEFORMAT ">
      <w:r w:rsidR="004F41F8">
        <w:t>UNEP/OzL.Pro/ExCom/90/37</w:t>
      </w:r>
    </w:fldSimple>
  </w:p>
  <w:p w14:paraId="741EAF0F" w14:textId="77777777" w:rsidR="00DC6A10" w:rsidRPr="0033525D" w:rsidRDefault="00DC6A10"/>
  <w:p w14:paraId="582ED6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46BE" w14:textId="50FF157D" w:rsidR="00DC6A10" w:rsidRPr="0033525D" w:rsidRDefault="00D12116">
    <w:pPr>
      <w:jc w:val="right"/>
    </w:pPr>
    <w:fldSimple w:instr=" DOCPROPERTY &quot;Document number&quot;  \* MERGEFORMAT ">
      <w:r w:rsidR="004F41F8">
        <w:t>UNEP/OzL.Pro/ExCom/90/37</w:t>
      </w:r>
    </w:fldSimple>
  </w:p>
  <w:p w14:paraId="3E46C61C" w14:textId="77777777" w:rsidR="00DC6A10" w:rsidRPr="0033525D" w:rsidRDefault="00DC6A10"/>
  <w:p w14:paraId="3C2AE6E8"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4F50" w14:textId="77777777" w:rsidR="001931CB" w:rsidRPr="0033525D" w:rsidRDefault="00D12116">
    <w:fldSimple w:instr=" DOCPROPERTY &quot;Document number&quot;  \* MERGEFORMAT ">
      <w:r w:rsidR="001931CB">
        <w:t>UNEP/OzL.Pro/ExCom/90/37</w:t>
      </w:r>
    </w:fldSimple>
  </w:p>
  <w:p w14:paraId="050E8F13" w14:textId="3709E14C" w:rsidR="001931CB" w:rsidRPr="0033525D" w:rsidRDefault="001931CB">
    <w:r>
      <w:t>Annex I</w:t>
    </w:r>
  </w:p>
  <w:p w14:paraId="1A938BAB" w14:textId="77777777" w:rsidR="001931CB" w:rsidRPr="0033525D" w:rsidRDefault="001931C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031B" w14:textId="77777777" w:rsidR="001931CB" w:rsidRPr="0033525D" w:rsidRDefault="00D12116">
    <w:pPr>
      <w:jc w:val="right"/>
    </w:pPr>
    <w:fldSimple w:instr=" DOCPROPERTY &quot;Document number&quot;  \* MERGEFORMAT ">
      <w:r w:rsidR="001931CB">
        <w:t>UNEP/OzL.Pro/ExCom/90/37</w:t>
      </w:r>
    </w:fldSimple>
  </w:p>
  <w:p w14:paraId="3C68E1C0" w14:textId="0FBFFB57" w:rsidR="001931CB" w:rsidRPr="0033525D" w:rsidRDefault="001931CB" w:rsidP="00DA2DC4">
    <w:pPr>
      <w:jc w:val="right"/>
    </w:pPr>
    <w:r>
      <w:t>Annex I</w:t>
    </w:r>
  </w:p>
  <w:p w14:paraId="1EA94C68" w14:textId="77777777" w:rsidR="001931CB" w:rsidRPr="0033525D" w:rsidRDefault="001931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41ED" w14:textId="77777777" w:rsidR="001931CB" w:rsidRPr="0033525D" w:rsidRDefault="00D12116">
    <w:fldSimple w:instr=" DOCPROPERTY &quot;Document number&quot;  \* MERGEFORMAT ">
      <w:r w:rsidR="001931CB">
        <w:t>UNEP/OzL.Pro/ExCom/90/37</w:t>
      </w:r>
    </w:fldSimple>
  </w:p>
  <w:p w14:paraId="5E4BD7CB" w14:textId="5DD35324" w:rsidR="001931CB" w:rsidRPr="0033525D" w:rsidRDefault="006E0907">
    <w:r>
      <w:t>Annex II</w:t>
    </w:r>
  </w:p>
  <w:p w14:paraId="1EA27784" w14:textId="77777777" w:rsidR="001931CB" w:rsidRPr="0033525D" w:rsidRDefault="001931C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D185" w14:textId="77777777" w:rsidR="003D4657" w:rsidRPr="0033525D" w:rsidRDefault="00D12116">
    <w:pPr>
      <w:jc w:val="right"/>
    </w:pPr>
    <w:fldSimple w:instr=" DOCPROPERTY &quot;Document number&quot;  \* MERGEFORMAT ">
      <w:r w:rsidR="003D4657">
        <w:t>UNEP/OzL.Pro/ExCom/90/37</w:t>
      </w:r>
    </w:fldSimple>
  </w:p>
  <w:p w14:paraId="7D29B574" w14:textId="1043F8FF" w:rsidR="003D4657" w:rsidRPr="0033525D" w:rsidRDefault="003D4657" w:rsidP="00DA2DC4">
    <w:pPr>
      <w:jc w:val="right"/>
    </w:pPr>
    <w:r>
      <w:t>Annex II</w:t>
    </w:r>
  </w:p>
  <w:p w14:paraId="442310B0" w14:textId="77777777" w:rsidR="003D4657" w:rsidRPr="0033525D" w:rsidRDefault="003D46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5EF80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40A2176C"/>
    <w:lvl w:ilvl="0" w:tplc="E5BAD632">
      <w:start w:val="1"/>
      <w:numFmt w:val="decimal"/>
      <w:lvlText w:val="%1."/>
      <w:lvlJc w:val="left"/>
      <w:pPr>
        <w:ind w:left="720" w:hanging="360"/>
      </w:pPr>
      <w:rPr>
        <w:b w:val="0"/>
        <w:i w:val="0"/>
        <w:sz w:val="22"/>
        <w:szCs w:val="22"/>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B2F364C"/>
    <w:multiLevelType w:val="hybridMultilevel"/>
    <w:tmpl w:val="92A8C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40469C3"/>
    <w:multiLevelType w:val="hybridMultilevel"/>
    <w:tmpl w:val="A7E6CF0A"/>
    <w:lvl w:ilvl="0" w:tplc="487A0054">
      <w:start w:val="1"/>
      <w:numFmt w:val="decimal"/>
      <w:lvlText w:val="%1."/>
      <w:lvlJc w:val="left"/>
      <w:pPr>
        <w:ind w:left="720" w:hanging="360"/>
      </w:pPr>
    </w:lvl>
    <w:lvl w:ilvl="1" w:tplc="CCF6AA48">
      <w:start w:val="1"/>
      <w:numFmt w:val="lowerLetter"/>
      <w:lvlText w:val="%2."/>
      <w:lvlJc w:val="left"/>
      <w:pPr>
        <w:ind w:left="1440" w:hanging="360"/>
      </w:pPr>
    </w:lvl>
    <w:lvl w:ilvl="2" w:tplc="248EA994" w:tentative="1">
      <w:start w:val="1"/>
      <w:numFmt w:val="lowerRoman"/>
      <w:lvlText w:val="%3."/>
      <w:lvlJc w:val="right"/>
      <w:pPr>
        <w:ind w:left="2160" w:hanging="180"/>
      </w:pPr>
    </w:lvl>
    <w:lvl w:ilvl="3" w:tplc="00AAD748" w:tentative="1">
      <w:start w:val="1"/>
      <w:numFmt w:val="decimal"/>
      <w:lvlText w:val="%4."/>
      <w:lvlJc w:val="left"/>
      <w:pPr>
        <w:ind w:left="2880" w:hanging="360"/>
      </w:pPr>
    </w:lvl>
    <w:lvl w:ilvl="4" w:tplc="919689FA" w:tentative="1">
      <w:start w:val="1"/>
      <w:numFmt w:val="lowerLetter"/>
      <w:lvlText w:val="%5."/>
      <w:lvlJc w:val="left"/>
      <w:pPr>
        <w:ind w:left="3600" w:hanging="360"/>
      </w:pPr>
    </w:lvl>
    <w:lvl w:ilvl="5" w:tplc="DB0E5A58" w:tentative="1">
      <w:start w:val="1"/>
      <w:numFmt w:val="lowerRoman"/>
      <w:lvlText w:val="%6."/>
      <w:lvlJc w:val="right"/>
      <w:pPr>
        <w:ind w:left="4320" w:hanging="180"/>
      </w:pPr>
    </w:lvl>
    <w:lvl w:ilvl="6" w:tplc="3C946B44" w:tentative="1">
      <w:start w:val="1"/>
      <w:numFmt w:val="decimal"/>
      <w:lvlText w:val="%7."/>
      <w:lvlJc w:val="left"/>
      <w:pPr>
        <w:ind w:left="5040" w:hanging="360"/>
      </w:pPr>
    </w:lvl>
    <w:lvl w:ilvl="7" w:tplc="7B8AF5EE" w:tentative="1">
      <w:start w:val="1"/>
      <w:numFmt w:val="lowerLetter"/>
      <w:lvlText w:val="%8."/>
      <w:lvlJc w:val="left"/>
      <w:pPr>
        <w:ind w:left="5760" w:hanging="360"/>
      </w:pPr>
    </w:lvl>
    <w:lvl w:ilvl="8" w:tplc="6792A688"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B1644F8"/>
    <w:multiLevelType w:val="hybridMultilevel"/>
    <w:tmpl w:val="3710C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19409CE"/>
    <w:multiLevelType w:val="hybridMultilevel"/>
    <w:tmpl w:val="1E7C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D77626"/>
    <w:multiLevelType w:val="hybridMultilevel"/>
    <w:tmpl w:val="1E7CDD2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5E2206C"/>
    <w:multiLevelType w:val="hybridMultilevel"/>
    <w:tmpl w:val="1E7CDD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276E54"/>
    <w:multiLevelType w:val="hybridMultilevel"/>
    <w:tmpl w:val="15607B3A"/>
    <w:lvl w:ilvl="0" w:tplc="976EE7F8">
      <w:start w:val="1"/>
      <w:numFmt w:val="lowerLetter"/>
      <w:lvlText w:val="(%1)"/>
      <w:lvlJc w:val="left"/>
      <w:pPr>
        <w:ind w:left="731" w:hanging="360"/>
      </w:pPr>
      <w:rPr>
        <w:rFonts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num w:numId="1" w16cid:durableId="216283298">
    <w:abstractNumId w:val="10"/>
  </w:num>
  <w:num w:numId="2" w16cid:durableId="362290728">
    <w:abstractNumId w:val="10"/>
  </w:num>
  <w:num w:numId="3" w16cid:durableId="2028830610">
    <w:abstractNumId w:val="10"/>
  </w:num>
  <w:num w:numId="4" w16cid:durableId="1733773604">
    <w:abstractNumId w:val="10"/>
  </w:num>
  <w:num w:numId="5" w16cid:durableId="1567883698">
    <w:abstractNumId w:val="10"/>
  </w:num>
  <w:num w:numId="6" w16cid:durableId="1359159621">
    <w:abstractNumId w:val="9"/>
  </w:num>
  <w:num w:numId="7" w16cid:durableId="1153913590">
    <w:abstractNumId w:val="7"/>
  </w:num>
  <w:num w:numId="8" w16cid:durableId="897130738">
    <w:abstractNumId w:val="6"/>
  </w:num>
  <w:num w:numId="9" w16cid:durableId="1251961429">
    <w:abstractNumId w:val="5"/>
  </w:num>
  <w:num w:numId="10" w16cid:durableId="175578417">
    <w:abstractNumId w:val="4"/>
  </w:num>
  <w:num w:numId="11" w16cid:durableId="1673294102">
    <w:abstractNumId w:val="8"/>
  </w:num>
  <w:num w:numId="12" w16cid:durableId="1755320844">
    <w:abstractNumId w:val="3"/>
  </w:num>
  <w:num w:numId="13" w16cid:durableId="1582367207">
    <w:abstractNumId w:val="2"/>
  </w:num>
  <w:num w:numId="14" w16cid:durableId="330832924">
    <w:abstractNumId w:val="1"/>
  </w:num>
  <w:num w:numId="15" w16cid:durableId="618684995">
    <w:abstractNumId w:val="0"/>
  </w:num>
  <w:num w:numId="16" w16cid:durableId="1837914502">
    <w:abstractNumId w:val="15"/>
  </w:num>
  <w:num w:numId="17" w16cid:durableId="752624161">
    <w:abstractNumId w:val="18"/>
  </w:num>
  <w:num w:numId="18" w16cid:durableId="1646859232">
    <w:abstractNumId w:val="19"/>
  </w:num>
  <w:num w:numId="19" w16cid:durableId="617371426">
    <w:abstractNumId w:val="23"/>
  </w:num>
  <w:num w:numId="20" w16cid:durableId="1865089533">
    <w:abstractNumId w:val="16"/>
  </w:num>
  <w:num w:numId="21" w16cid:durableId="1314211213">
    <w:abstractNumId w:val="11"/>
  </w:num>
  <w:num w:numId="22" w16cid:durableId="2126072808">
    <w:abstractNumId w:val="13"/>
  </w:num>
  <w:num w:numId="23" w16cid:durableId="913931424">
    <w:abstractNumId w:val="24"/>
  </w:num>
  <w:num w:numId="24" w16cid:durableId="296498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1890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060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89947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2633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5262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2966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7584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1183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1710194">
    <w:abstractNumId w:val="20"/>
  </w:num>
  <w:num w:numId="34" w16cid:durableId="948044902">
    <w:abstractNumId w:val="17"/>
  </w:num>
  <w:num w:numId="35" w16cid:durableId="1564752120">
    <w:abstractNumId w:val="12"/>
  </w:num>
  <w:num w:numId="36" w16cid:durableId="1503931972">
    <w:abstractNumId w:val="14"/>
  </w:num>
  <w:num w:numId="37" w16cid:durableId="573123183">
    <w:abstractNumId w:val="21"/>
  </w:num>
  <w:num w:numId="38" w16cid:durableId="302121967">
    <w:abstractNumId w:val="22"/>
  </w:num>
  <w:num w:numId="39" w16cid:durableId="1377239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73F7A"/>
    <w:rsid w:val="00000FED"/>
    <w:rsid w:val="0000434E"/>
    <w:rsid w:val="00013606"/>
    <w:rsid w:val="000204A5"/>
    <w:rsid w:val="000211A9"/>
    <w:rsid w:val="00021238"/>
    <w:rsid w:val="000216D8"/>
    <w:rsid w:val="0002392D"/>
    <w:rsid w:val="00027E6F"/>
    <w:rsid w:val="00031260"/>
    <w:rsid w:val="0003681A"/>
    <w:rsid w:val="000372B7"/>
    <w:rsid w:val="00050F6E"/>
    <w:rsid w:val="00056AA6"/>
    <w:rsid w:val="00061EC2"/>
    <w:rsid w:val="00066CE8"/>
    <w:rsid w:val="00080ED0"/>
    <w:rsid w:val="00085B8F"/>
    <w:rsid w:val="00090481"/>
    <w:rsid w:val="00091EE6"/>
    <w:rsid w:val="000A3826"/>
    <w:rsid w:val="000A6C26"/>
    <w:rsid w:val="000D029A"/>
    <w:rsid w:val="000D11CD"/>
    <w:rsid w:val="000D52A4"/>
    <w:rsid w:val="000E07BC"/>
    <w:rsid w:val="000E0B00"/>
    <w:rsid w:val="000F1CD4"/>
    <w:rsid w:val="000F2569"/>
    <w:rsid w:val="000F4103"/>
    <w:rsid w:val="000F70A7"/>
    <w:rsid w:val="00101969"/>
    <w:rsid w:val="00113CCA"/>
    <w:rsid w:val="00122F25"/>
    <w:rsid w:val="0012601D"/>
    <w:rsid w:val="00131B84"/>
    <w:rsid w:val="00135980"/>
    <w:rsid w:val="0013786F"/>
    <w:rsid w:val="0014753C"/>
    <w:rsid w:val="00161847"/>
    <w:rsid w:val="00164719"/>
    <w:rsid w:val="00166FC4"/>
    <w:rsid w:val="001677AC"/>
    <w:rsid w:val="00174CFD"/>
    <w:rsid w:val="001804EA"/>
    <w:rsid w:val="00190A61"/>
    <w:rsid w:val="001931CB"/>
    <w:rsid w:val="00196D9D"/>
    <w:rsid w:val="001A2215"/>
    <w:rsid w:val="001A3342"/>
    <w:rsid w:val="001A3E3D"/>
    <w:rsid w:val="001A7049"/>
    <w:rsid w:val="001B1E40"/>
    <w:rsid w:val="001B66C7"/>
    <w:rsid w:val="001C764E"/>
    <w:rsid w:val="001D5053"/>
    <w:rsid w:val="001E1052"/>
    <w:rsid w:val="001E21B1"/>
    <w:rsid w:val="001E2F93"/>
    <w:rsid w:val="001E4554"/>
    <w:rsid w:val="001E61E5"/>
    <w:rsid w:val="001F2159"/>
    <w:rsid w:val="001F53FD"/>
    <w:rsid w:val="002013B4"/>
    <w:rsid w:val="00202C35"/>
    <w:rsid w:val="00210B8B"/>
    <w:rsid w:val="00214863"/>
    <w:rsid w:val="002156B4"/>
    <w:rsid w:val="00221A0E"/>
    <w:rsid w:val="00224FCD"/>
    <w:rsid w:val="002464D4"/>
    <w:rsid w:val="00253222"/>
    <w:rsid w:val="002568B6"/>
    <w:rsid w:val="00261C13"/>
    <w:rsid w:val="00262847"/>
    <w:rsid w:val="00281BB2"/>
    <w:rsid w:val="0029232D"/>
    <w:rsid w:val="00295052"/>
    <w:rsid w:val="002960F4"/>
    <w:rsid w:val="002A03C3"/>
    <w:rsid w:val="002A73F3"/>
    <w:rsid w:val="002B254E"/>
    <w:rsid w:val="002B6083"/>
    <w:rsid w:val="002B72E9"/>
    <w:rsid w:val="002C1F82"/>
    <w:rsid w:val="002C7998"/>
    <w:rsid w:val="002D34F6"/>
    <w:rsid w:val="002F1E53"/>
    <w:rsid w:val="002F2CAA"/>
    <w:rsid w:val="002F393B"/>
    <w:rsid w:val="0030052C"/>
    <w:rsid w:val="0030359C"/>
    <w:rsid w:val="0031541E"/>
    <w:rsid w:val="00316FC3"/>
    <w:rsid w:val="00322341"/>
    <w:rsid w:val="00323AD8"/>
    <w:rsid w:val="003306E1"/>
    <w:rsid w:val="003320E4"/>
    <w:rsid w:val="0033525D"/>
    <w:rsid w:val="003414F3"/>
    <w:rsid w:val="0035613E"/>
    <w:rsid w:val="0035630E"/>
    <w:rsid w:val="00363EE9"/>
    <w:rsid w:val="0037557A"/>
    <w:rsid w:val="00375BD4"/>
    <w:rsid w:val="00376128"/>
    <w:rsid w:val="0037742E"/>
    <w:rsid w:val="00377D56"/>
    <w:rsid w:val="00380EDE"/>
    <w:rsid w:val="0038245A"/>
    <w:rsid w:val="003840E6"/>
    <w:rsid w:val="00385CFC"/>
    <w:rsid w:val="0039337A"/>
    <w:rsid w:val="0039377A"/>
    <w:rsid w:val="003A3189"/>
    <w:rsid w:val="003A3CA7"/>
    <w:rsid w:val="003B33BD"/>
    <w:rsid w:val="003B569D"/>
    <w:rsid w:val="003B5AF3"/>
    <w:rsid w:val="003C2EB2"/>
    <w:rsid w:val="003C3C0E"/>
    <w:rsid w:val="003C7583"/>
    <w:rsid w:val="003D42A6"/>
    <w:rsid w:val="003D4657"/>
    <w:rsid w:val="003D4F21"/>
    <w:rsid w:val="003D4FAC"/>
    <w:rsid w:val="003D78E7"/>
    <w:rsid w:val="003E7906"/>
    <w:rsid w:val="003F3C50"/>
    <w:rsid w:val="003F51FA"/>
    <w:rsid w:val="00400832"/>
    <w:rsid w:val="00406202"/>
    <w:rsid w:val="00406A6A"/>
    <w:rsid w:val="00406B22"/>
    <w:rsid w:val="004328A7"/>
    <w:rsid w:val="00434C74"/>
    <w:rsid w:val="00442BDD"/>
    <w:rsid w:val="00456EB4"/>
    <w:rsid w:val="00457827"/>
    <w:rsid w:val="004718F3"/>
    <w:rsid w:val="00473806"/>
    <w:rsid w:val="00473F7A"/>
    <w:rsid w:val="00475040"/>
    <w:rsid w:val="00493D40"/>
    <w:rsid w:val="00493EE3"/>
    <w:rsid w:val="004967B6"/>
    <w:rsid w:val="004A504B"/>
    <w:rsid w:val="004A6911"/>
    <w:rsid w:val="004B54E0"/>
    <w:rsid w:val="004B7384"/>
    <w:rsid w:val="004C4269"/>
    <w:rsid w:val="004D0E5C"/>
    <w:rsid w:val="004D6236"/>
    <w:rsid w:val="004D7F90"/>
    <w:rsid w:val="004E2059"/>
    <w:rsid w:val="004E4DBB"/>
    <w:rsid w:val="004E4E41"/>
    <w:rsid w:val="004E73DB"/>
    <w:rsid w:val="004E7F9C"/>
    <w:rsid w:val="004F0BAF"/>
    <w:rsid w:val="004F3493"/>
    <w:rsid w:val="004F34AB"/>
    <w:rsid w:val="004F41F8"/>
    <w:rsid w:val="004F5143"/>
    <w:rsid w:val="00502A91"/>
    <w:rsid w:val="00512B09"/>
    <w:rsid w:val="005214B7"/>
    <w:rsid w:val="00521888"/>
    <w:rsid w:val="005220ED"/>
    <w:rsid w:val="00533796"/>
    <w:rsid w:val="00537343"/>
    <w:rsid w:val="0054125F"/>
    <w:rsid w:val="00541ECA"/>
    <w:rsid w:val="00555D75"/>
    <w:rsid w:val="00560DF0"/>
    <w:rsid w:val="0056484A"/>
    <w:rsid w:val="0056759C"/>
    <w:rsid w:val="00567E93"/>
    <w:rsid w:val="005860EA"/>
    <w:rsid w:val="00590A38"/>
    <w:rsid w:val="0059513E"/>
    <w:rsid w:val="005A6AA4"/>
    <w:rsid w:val="005A6D9F"/>
    <w:rsid w:val="005B00CD"/>
    <w:rsid w:val="005B48FF"/>
    <w:rsid w:val="005B78C5"/>
    <w:rsid w:val="005C1E32"/>
    <w:rsid w:val="005C6B95"/>
    <w:rsid w:val="005D363F"/>
    <w:rsid w:val="005E3142"/>
    <w:rsid w:val="005F2970"/>
    <w:rsid w:val="00604C15"/>
    <w:rsid w:val="00605222"/>
    <w:rsid w:val="006068DB"/>
    <w:rsid w:val="006158D5"/>
    <w:rsid w:val="00622018"/>
    <w:rsid w:val="00625D83"/>
    <w:rsid w:val="00626565"/>
    <w:rsid w:val="00633113"/>
    <w:rsid w:val="00641EEA"/>
    <w:rsid w:val="00642BD1"/>
    <w:rsid w:val="006534D0"/>
    <w:rsid w:val="00661863"/>
    <w:rsid w:val="006623E7"/>
    <w:rsid w:val="00662B80"/>
    <w:rsid w:val="00670F6C"/>
    <w:rsid w:val="00674B9E"/>
    <w:rsid w:val="00676E58"/>
    <w:rsid w:val="006852C7"/>
    <w:rsid w:val="006852CE"/>
    <w:rsid w:val="00692D14"/>
    <w:rsid w:val="00695B2F"/>
    <w:rsid w:val="006B30C1"/>
    <w:rsid w:val="006B3890"/>
    <w:rsid w:val="006B65C7"/>
    <w:rsid w:val="006C1727"/>
    <w:rsid w:val="006C32FD"/>
    <w:rsid w:val="006C3465"/>
    <w:rsid w:val="006C39CE"/>
    <w:rsid w:val="006D0FCC"/>
    <w:rsid w:val="006D21F5"/>
    <w:rsid w:val="006D3089"/>
    <w:rsid w:val="006D45B2"/>
    <w:rsid w:val="006E0907"/>
    <w:rsid w:val="006E126D"/>
    <w:rsid w:val="006E1FC3"/>
    <w:rsid w:val="007048BC"/>
    <w:rsid w:val="00704CE9"/>
    <w:rsid w:val="0070616B"/>
    <w:rsid w:val="00706295"/>
    <w:rsid w:val="0070694F"/>
    <w:rsid w:val="00706FDA"/>
    <w:rsid w:val="00711F9A"/>
    <w:rsid w:val="00713810"/>
    <w:rsid w:val="0072691D"/>
    <w:rsid w:val="007303A5"/>
    <w:rsid w:val="00730B3E"/>
    <w:rsid w:val="00731084"/>
    <w:rsid w:val="0073420B"/>
    <w:rsid w:val="00736367"/>
    <w:rsid w:val="0074760E"/>
    <w:rsid w:val="00754ABA"/>
    <w:rsid w:val="00782B0D"/>
    <w:rsid w:val="007A1546"/>
    <w:rsid w:val="007A228C"/>
    <w:rsid w:val="007A368E"/>
    <w:rsid w:val="007A5414"/>
    <w:rsid w:val="007A5868"/>
    <w:rsid w:val="007B04CE"/>
    <w:rsid w:val="007B5859"/>
    <w:rsid w:val="007B6871"/>
    <w:rsid w:val="007B7A2F"/>
    <w:rsid w:val="007B7A6F"/>
    <w:rsid w:val="007C3D33"/>
    <w:rsid w:val="007D294A"/>
    <w:rsid w:val="007D47D2"/>
    <w:rsid w:val="007D6EC0"/>
    <w:rsid w:val="007D7E1D"/>
    <w:rsid w:val="007E1C58"/>
    <w:rsid w:val="007E411A"/>
    <w:rsid w:val="007F1350"/>
    <w:rsid w:val="007F27C3"/>
    <w:rsid w:val="007F743C"/>
    <w:rsid w:val="008037B8"/>
    <w:rsid w:val="00816E53"/>
    <w:rsid w:val="00831979"/>
    <w:rsid w:val="00835F14"/>
    <w:rsid w:val="00840701"/>
    <w:rsid w:val="00851352"/>
    <w:rsid w:val="00856105"/>
    <w:rsid w:val="00857077"/>
    <w:rsid w:val="00863230"/>
    <w:rsid w:val="0086400E"/>
    <w:rsid w:val="00865BD0"/>
    <w:rsid w:val="008717D8"/>
    <w:rsid w:val="0087215C"/>
    <w:rsid w:val="008731B1"/>
    <w:rsid w:val="00875D25"/>
    <w:rsid w:val="00880E35"/>
    <w:rsid w:val="008875FE"/>
    <w:rsid w:val="00887F8E"/>
    <w:rsid w:val="00896234"/>
    <w:rsid w:val="00897E43"/>
    <w:rsid w:val="008B36E8"/>
    <w:rsid w:val="008C222B"/>
    <w:rsid w:val="008C2643"/>
    <w:rsid w:val="008C5738"/>
    <w:rsid w:val="008C7EAD"/>
    <w:rsid w:val="008D0CFE"/>
    <w:rsid w:val="008D48E5"/>
    <w:rsid w:val="008D6152"/>
    <w:rsid w:val="008E7BA9"/>
    <w:rsid w:val="008F0F81"/>
    <w:rsid w:val="008F27BF"/>
    <w:rsid w:val="008F6C2D"/>
    <w:rsid w:val="00904CFF"/>
    <w:rsid w:val="009142EC"/>
    <w:rsid w:val="009154C3"/>
    <w:rsid w:val="00923540"/>
    <w:rsid w:val="00924FC1"/>
    <w:rsid w:val="00926767"/>
    <w:rsid w:val="009361D5"/>
    <w:rsid w:val="009428A4"/>
    <w:rsid w:val="009659F4"/>
    <w:rsid w:val="00970D60"/>
    <w:rsid w:val="00972C6B"/>
    <w:rsid w:val="009847A7"/>
    <w:rsid w:val="0099390E"/>
    <w:rsid w:val="009960E5"/>
    <w:rsid w:val="009A7ADC"/>
    <w:rsid w:val="009B0D30"/>
    <w:rsid w:val="009C19B7"/>
    <w:rsid w:val="009C2B01"/>
    <w:rsid w:val="009C5ABB"/>
    <w:rsid w:val="009D047E"/>
    <w:rsid w:val="009D7C51"/>
    <w:rsid w:val="009D7C6B"/>
    <w:rsid w:val="009E06DE"/>
    <w:rsid w:val="009E196C"/>
    <w:rsid w:val="009F36BF"/>
    <w:rsid w:val="00A0414D"/>
    <w:rsid w:val="00A111B6"/>
    <w:rsid w:val="00A138F5"/>
    <w:rsid w:val="00A13E16"/>
    <w:rsid w:val="00A17212"/>
    <w:rsid w:val="00A26D27"/>
    <w:rsid w:val="00A27C7A"/>
    <w:rsid w:val="00A3129E"/>
    <w:rsid w:val="00A3190D"/>
    <w:rsid w:val="00A376EE"/>
    <w:rsid w:val="00A42A99"/>
    <w:rsid w:val="00A44351"/>
    <w:rsid w:val="00A47D32"/>
    <w:rsid w:val="00A5151A"/>
    <w:rsid w:val="00A57E0A"/>
    <w:rsid w:val="00A70224"/>
    <w:rsid w:val="00A7154F"/>
    <w:rsid w:val="00A76244"/>
    <w:rsid w:val="00A823F6"/>
    <w:rsid w:val="00A8719E"/>
    <w:rsid w:val="00A87ECC"/>
    <w:rsid w:val="00A92AAA"/>
    <w:rsid w:val="00AA097A"/>
    <w:rsid w:val="00AA0A89"/>
    <w:rsid w:val="00AA5368"/>
    <w:rsid w:val="00AA6429"/>
    <w:rsid w:val="00AB6485"/>
    <w:rsid w:val="00AC01AA"/>
    <w:rsid w:val="00AC19A5"/>
    <w:rsid w:val="00AC4F72"/>
    <w:rsid w:val="00AD107F"/>
    <w:rsid w:val="00AD619C"/>
    <w:rsid w:val="00AE411E"/>
    <w:rsid w:val="00AF42DE"/>
    <w:rsid w:val="00AF741A"/>
    <w:rsid w:val="00B01ADB"/>
    <w:rsid w:val="00B01EBF"/>
    <w:rsid w:val="00B04029"/>
    <w:rsid w:val="00B04161"/>
    <w:rsid w:val="00B056F9"/>
    <w:rsid w:val="00B11E3D"/>
    <w:rsid w:val="00B14D2C"/>
    <w:rsid w:val="00B17E82"/>
    <w:rsid w:val="00B20326"/>
    <w:rsid w:val="00B258F7"/>
    <w:rsid w:val="00B4575A"/>
    <w:rsid w:val="00B575BA"/>
    <w:rsid w:val="00B701C4"/>
    <w:rsid w:val="00B71608"/>
    <w:rsid w:val="00B753DF"/>
    <w:rsid w:val="00B76429"/>
    <w:rsid w:val="00B86471"/>
    <w:rsid w:val="00B93DBD"/>
    <w:rsid w:val="00B956D4"/>
    <w:rsid w:val="00B97446"/>
    <w:rsid w:val="00BA19E6"/>
    <w:rsid w:val="00BA7432"/>
    <w:rsid w:val="00BB04EB"/>
    <w:rsid w:val="00BB2764"/>
    <w:rsid w:val="00BC1AA0"/>
    <w:rsid w:val="00BC2495"/>
    <w:rsid w:val="00BC2739"/>
    <w:rsid w:val="00BC314A"/>
    <w:rsid w:val="00BC7020"/>
    <w:rsid w:val="00BC7EB9"/>
    <w:rsid w:val="00BD2643"/>
    <w:rsid w:val="00BD5547"/>
    <w:rsid w:val="00BD56B1"/>
    <w:rsid w:val="00BD6558"/>
    <w:rsid w:val="00BF2AD7"/>
    <w:rsid w:val="00BF2F76"/>
    <w:rsid w:val="00BF3022"/>
    <w:rsid w:val="00BF3214"/>
    <w:rsid w:val="00BF5573"/>
    <w:rsid w:val="00BF5BC6"/>
    <w:rsid w:val="00C1290C"/>
    <w:rsid w:val="00C15867"/>
    <w:rsid w:val="00C2029B"/>
    <w:rsid w:val="00C2296D"/>
    <w:rsid w:val="00C23155"/>
    <w:rsid w:val="00C321BA"/>
    <w:rsid w:val="00C3310B"/>
    <w:rsid w:val="00C375F1"/>
    <w:rsid w:val="00C40C41"/>
    <w:rsid w:val="00C44BF2"/>
    <w:rsid w:val="00C45885"/>
    <w:rsid w:val="00C50F22"/>
    <w:rsid w:val="00C57971"/>
    <w:rsid w:val="00C65BD7"/>
    <w:rsid w:val="00C76BA4"/>
    <w:rsid w:val="00C83A48"/>
    <w:rsid w:val="00C85865"/>
    <w:rsid w:val="00C85E85"/>
    <w:rsid w:val="00C92E09"/>
    <w:rsid w:val="00CA2EAE"/>
    <w:rsid w:val="00CA4AC1"/>
    <w:rsid w:val="00CA50F0"/>
    <w:rsid w:val="00CB0316"/>
    <w:rsid w:val="00CB0B11"/>
    <w:rsid w:val="00CB426A"/>
    <w:rsid w:val="00CB5354"/>
    <w:rsid w:val="00CB75D1"/>
    <w:rsid w:val="00CC3B68"/>
    <w:rsid w:val="00CC3C9E"/>
    <w:rsid w:val="00CC4576"/>
    <w:rsid w:val="00CC6A14"/>
    <w:rsid w:val="00CC70A3"/>
    <w:rsid w:val="00CD4442"/>
    <w:rsid w:val="00CD53C3"/>
    <w:rsid w:val="00CD574E"/>
    <w:rsid w:val="00CE0954"/>
    <w:rsid w:val="00CE4C22"/>
    <w:rsid w:val="00CE76E5"/>
    <w:rsid w:val="00CE7972"/>
    <w:rsid w:val="00CE7E5C"/>
    <w:rsid w:val="00CF417F"/>
    <w:rsid w:val="00CF41EC"/>
    <w:rsid w:val="00CF5D04"/>
    <w:rsid w:val="00D00804"/>
    <w:rsid w:val="00D03E6A"/>
    <w:rsid w:val="00D04DE4"/>
    <w:rsid w:val="00D063F1"/>
    <w:rsid w:val="00D12116"/>
    <w:rsid w:val="00D14F22"/>
    <w:rsid w:val="00D20A6A"/>
    <w:rsid w:val="00D322E0"/>
    <w:rsid w:val="00D34FD9"/>
    <w:rsid w:val="00D409D6"/>
    <w:rsid w:val="00D4705C"/>
    <w:rsid w:val="00D4741C"/>
    <w:rsid w:val="00D554D4"/>
    <w:rsid w:val="00D57918"/>
    <w:rsid w:val="00D7275F"/>
    <w:rsid w:val="00D73DC6"/>
    <w:rsid w:val="00D74C1A"/>
    <w:rsid w:val="00D754C1"/>
    <w:rsid w:val="00D77393"/>
    <w:rsid w:val="00D77A35"/>
    <w:rsid w:val="00D81B3E"/>
    <w:rsid w:val="00D90C70"/>
    <w:rsid w:val="00D90E49"/>
    <w:rsid w:val="00D96ADE"/>
    <w:rsid w:val="00D96FA7"/>
    <w:rsid w:val="00DA0CE2"/>
    <w:rsid w:val="00DB6D61"/>
    <w:rsid w:val="00DC6A10"/>
    <w:rsid w:val="00DD2AA1"/>
    <w:rsid w:val="00DD30F2"/>
    <w:rsid w:val="00DE657E"/>
    <w:rsid w:val="00DE7463"/>
    <w:rsid w:val="00DE7A84"/>
    <w:rsid w:val="00DF4704"/>
    <w:rsid w:val="00E024AA"/>
    <w:rsid w:val="00E03D57"/>
    <w:rsid w:val="00E1214E"/>
    <w:rsid w:val="00E14CA3"/>
    <w:rsid w:val="00E15C77"/>
    <w:rsid w:val="00E250F1"/>
    <w:rsid w:val="00E3550D"/>
    <w:rsid w:val="00E4136D"/>
    <w:rsid w:val="00E52838"/>
    <w:rsid w:val="00E614E0"/>
    <w:rsid w:val="00E662A0"/>
    <w:rsid w:val="00E73F7F"/>
    <w:rsid w:val="00E753E8"/>
    <w:rsid w:val="00E770D8"/>
    <w:rsid w:val="00E85409"/>
    <w:rsid w:val="00E97C31"/>
    <w:rsid w:val="00EA3FAE"/>
    <w:rsid w:val="00EA429F"/>
    <w:rsid w:val="00EA4F9E"/>
    <w:rsid w:val="00EA63CA"/>
    <w:rsid w:val="00EA6D3B"/>
    <w:rsid w:val="00EB00AD"/>
    <w:rsid w:val="00EB136C"/>
    <w:rsid w:val="00EB32E1"/>
    <w:rsid w:val="00EB480E"/>
    <w:rsid w:val="00EB5EC6"/>
    <w:rsid w:val="00EB7FC9"/>
    <w:rsid w:val="00EC335D"/>
    <w:rsid w:val="00EC679D"/>
    <w:rsid w:val="00ED27E8"/>
    <w:rsid w:val="00ED5751"/>
    <w:rsid w:val="00ED7137"/>
    <w:rsid w:val="00EE2CFA"/>
    <w:rsid w:val="00EE6F1A"/>
    <w:rsid w:val="00EF06EA"/>
    <w:rsid w:val="00EF7E9D"/>
    <w:rsid w:val="00F01E2F"/>
    <w:rsid w:val="00F21088"/>
    <w:rsid w:val="00F30FD1"/>
    <w:rsid w:val="00F31AF2"/>
    <w:rsid w:val="00F327E7"/>
    <w:rsid w:val="00F3462B"/>
    <w:rsid w:val="00F35746"/>
    <w:rsid w:val="00F447C7"/>
    <w:rsid w:val="00F459B4"/>
    <w:rsid w:val="00F5211B"/>
    <w:rsid w:val="00F554A9"/>
    <w:rsid w:val="00F67905"/>
    <w:rsid w:val="00F716FD"/>
    <w:rsid w:val="00F770B5"/>
    <w:rsid w:val="00F80355"/>
    <w:rsid w:val="00F87C43"/>
    <w:rsid w:val="00F972C6"/>
    <w:rsid w:val="00FA5722"/>
    <w:rsid w:val="00FB0C81"/>
    <w:rsid w:val="00FB152C"/>
    <w:rsid w:val="00FB5F43"/>
    <w:rsid w:val="00FC0596"/>
    <w:rsid w:val="00FC2200"/>
    <w:rsid w:val="00FC2540"/>
    <w:rsid w:val="00FD66B9"/>
    <w:rsid w:val="00FE2B58"/>
    <w:rsid w:val="00FE60DF"/>
    <w:rsid w:val="00FE7A54"/>
    <w:rsid w:val="00FF0204"/>
    <w:rsid w:val="00FF26EF"/>
    <w:rsid w:val="00FF3AED"/>
    <w:rsid w:val="00FF3FAC"/>
    <w:rsid w:val="00FF7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7B29"/>
  <w15:docId w15:val="{F7EB5929-A2A6-4333-972B-B7A51C34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80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73F7A"/>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73F7A"/>
    <w:rPr>
      <w:sz w:val="22"/>
      <w:szCs w:val="22"/>
      <w:lang w:val="en-CA"/>
    </w:rPr>
  </w:style>
  <w:style w:type="character" w:customStyle="1" w:styleId="Heading8Char">
    <w:name w:val="Heading 8 Char"/>
    <w:basedOn w:val="DefaultParagraphFont"/>
    <w:link w:val="Heading8"/>
    <w:rsid w:val="00473F7A"/>
    <w:rPr>
      <w:b/>
      <w:sz w:val="22"/>
      <w:szCs w:val="22"/>
      <w:lang w:val="en-CA"/>
    </w:rPr>
  </w:style>
  <w:style w:type="paragraph" w:styleId="ListParagraph">
    <w:name w:val="List Paragraph"/>
    <w:basedOn w:val="Normal"/>
    <w:link w:val="ListParagraphChar"/>
    <w:uiPriority w:val="34"/>
    <w:qFormat/>
    <w:rsid w:val="00473F7A"/>
    <w:pPr>
      <w:ind w:left="720"/>
      <w:contextualSpacing/>
    </w:pPr>
    <w:rPr>
      <w:lang w:val="en-GB"/>
    </w:rPr>
  </w:style>
  <w:style w:type="character" w:customStyle="1" w:styleId="ListParagraphChar">
    <w:name w:val="List Paragraph Char"/>
    <w:basedOn w:val="DefaultParagraphFont"/>
    <w:link w:val="ListParagraph"/>
    <w:uiPriority w:val="34"/>
    <w:locked/>
    <w:rsid w:val="00473F7A"/>
    <w:rPr>
      <w:sz w:val="22"/>
      <w:szCs w:val="22"/>
      <w:lang w:val="en-GB"/>
    </w:rPr>
  </w:style>
  <w:style w:type="paragraph" w:styleId="NormalWeb">
    <w:name w:val="Normal (Web)"/>
    <w:basedOn w:val="Normal"/>
    <w:uiPriority w:val="99"/>
    <w:unhideWhenUsed/>
    <w:rsid w:val="00473F7A"/>
    <w:pPr>
      <w:spacing w:before="100" w:beforeAutospacing="1" w:after="100" w:afterAutospacing="1"/>
      <w:jc w:val="left"/>
    </w:pPr>
    <w:rPr>
      <w:sz w:val="24"/>
      <w:szCs w:val="24"/>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73F7A"/>
    <w:pPr>
      <w:spacing w:after="160" w:line="240" w:lineRule="exact"/>
    </w:pPr>
    <w:rPr>
      <w:sz w:val="20"/>
      <w:szCs w:val="20"/>
      <w:vertAlign w:val="superscript"/>
      <w:lang w:val="en-US"/>
    </w:rPr>
  </w:style>
  <w:style w:type="paragraph" w:styleId="Revision">
    <w:name w:val="Revision"/>
    <w:hidden/>
    <w:uiPriority w:val="99"/>
    <w:semiHidden/>
    <w:rsid w:val="00DD2AA1"/>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931CB"/>
    <w:rPr>
      <w:sz w:val="22"/>
      <w:szCs w:val="22"/>
      <w:lang w:val="en-CA"/>
    </w:rPr>
  </w:style>
  <w:style w:type="character" w:customStyle="1" w:styleId="Heading5Char">
    <w:name w:val="Heading 5 Char"/>
    <w:basedOn w:val="DefaultParagraphFont"/>
    <w:link w:val="Heading5"/>
    <w:rsid w:val="001931CB"/>
    <w:rPr>
      <w:sz w:val="22"/>
      <w:szCs w:val="22"/>
      <w:lang w:val="en-CA"/>
    </w:rPr>
  </w:style>
  <w:style w:type="character" w:customStyle="1" w:styleId="Heading6Char">
    <w:name w:val="Heading 6 Char"/>
    <w:basedOn w:val="DefaultParagraphFont"/>
    <w:link w:val="Heading6"/>
    <w:rsid w:val="001931CB"/>
    <w:rPr>
      <w:rFonts w:ascii="Arial" w:hAnsi="Arial"/>
      <w:i/>
      <w:sz w:val="22"/>
      <w:szCs w:val="22"/>
      <w:lang w:val="en-CA"/>
    </w:rPr>
  </w:style>
  <w:style w:type="character" w:customStyle="1" w:styleId="Heading7Char">
    <w:name w:val="Heading 7 Char"/>
    <w:basedOn w:val="DefaultParagraphFont"/>
    <w:link w:val="Heading7"/>
    <w:rsid w:val="001931CB"/>
    <w:rPr>
      <w:rFonts w:ascii="Arial" w:hAnsi="Arial"/>
      <w:sz w:val="22"/>
      <w:szCs w:val="22"/>
      <w:lang w:val="en-CA"/>
    </w:rPr>
  </w:style>
  <w:style w:type="character" w:customStyle="1" w:styleId="Heading9Char">
    <w:name w:val="Heading 9 Char"/>
    <w:basedOn w:val="DefaultParagraphFont"/>
    <w:link w:val="Heading9"/>
    <w:rsid w:val="001931CB"/>
    <w:rPr>
      <w:rFonts w:ascii="Arial" w:hAnsi="Arial"/>
      <w:i/>
      <w:sz w:val="18"/>
      <w:szCs w:val="22"/>
      <w:lang w:val="en-CA"/>
    </w:rPr>
  </w:style>
  <w:style w:type="character" w:customStyle="1" w:styleId="HeaderChar">
    <w:name w:val="Header Char"/>
    <w:basedOn w:val="DefaultParagraphFont"/>
    <w:link w:val="Header"/>
    <w:rsid w:val="001931CB"/>
    <w:rPr>
      <w:sz w:val="22"/>
      <w:szCs w:val="22"/>
      <w:lang w:val="en-CA"/>
    </w:rPr>
  </w:style>
  <w:style w:type="character" w:customStyle="1" w:styleId="FooterChar">
    <w:name w:val="Footer Char"/>
    <w:basedOn w:val="DefaultParagraphFont"/>
    <w:link w:val="Footer"/>
    <w:semiHidden/>
    <w:rsid w:val="001931CB"/>
    <w:rPr>
      <w:sz w:val="22"/>
      <w:szCs w:val="22"/>
      <w:lang w:val="en-CA"/>
    </w:rPr>
  </w:style>
  <w:style w:type="character" w:customStyle="1" w:styleId="BodyText3Char">
    <w:name w:val="Body Text 3 Char"/>
    <w:basedOn w:val="DefaultParagraphFont"/>
    <w:link w:val="BodyText3"/>
    <w:semiHidden/>
    <w:rsid w:val="001931CB"/>
    <w:rPr>
      <w:sz w:val="16"/>
      <w:szCs w:val="16"/>
      <w:lang w:val="en-CA"/>
    </w:rPr>
  </w:style>
  <w:style w:type="character" w:customStyle="1" w:styleId="BodyTextIndent3Char">
    <w:name w:val="Body Text Indent 3 Char"/>
    <w:basedOn w:val="DefaultParagraphFont"/>
    <w:link w:val="BodyTextIndent3"/>
    <w:semiHidden/>
    <w:rsid w:val="001931CB"/>
    <w:rPr>
      <w:sz w:val="16"/>
      <w:szCs w:val="16"/>
      <w:lang w:val="en-CA"/>
    </w:rPr>
  </w:style>
  <w:style w:type="character" w:customStyle="1" w:styleId="PlainTextChar">
    <w:name w:val="Plain Text Char"/>
    <w:basedOn w:val="DefaultParagraphFont"/>
    <w:link w:val="PlainText"/>
    <w:semiHidden/>
    <w:rsid w:val="001931CB"/>
    <w:rPr>
      <w:rFonts w:ascii="Courier New" w:hAnsi="Courier New" w:cs="Courier New"/>
      <w:szCs w:val="22"/>
      <w:lang w:val="en-CA"/>
    </w:rPr>
  </w:style>
  <w:style w:type="character" w:customStyle="1" w:styleId="SubtitleChar">
    <w:name w:val="Subtitle Char"/>
    <w:basedOn w:val="DefaultParagraphFont"/>
    <w:link w:val="Subtitle"/>
    <w:rsid w:val="001931CB"/>
    <w:rPr>
      <w:rFonts w:ascii="Arial" w:hAnsi="Arial" w:cs="Arial"/>
      <w:sz w:val="22"/>
      <w:szCs w:val="22"/>
      <w:lang w:val="en-CA"/>
    </w:rPr>
  </w:style>
  <w:style w:type="character" w:customStyle="1" w:styleId="TitleChar">
    <w:name w:val="Title Char"/>
    <w:basedOn w:val="DefaultParagraphFont"/>
    <w:link w:val="Title"/>
    <w:rsid w:val="001931CB"/>
    <w:rPr>
      <w:rFonts w:ascii="Arial" w:hAnsi="Arial" w:cs="Arial"/>
      <w:b/>
      <w:bCs/>
      <w:kern w:val="28"/>
      <w:sz w:val="22"/>
      <w:szCs w:val="22"/>
      <w:lang w:val="en-CA"/>
    </w:rPr>
  </w:style>
  <w:style w:type="character" w:customStyle="1" w:styleId="DateChar">
    <w:name w:val="Date Char"/>
    <w:basedOn w:val="DefaultParagraphFont"/>
    <w:link w:val="Date"/>
    <w:rsid w:val="001931C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569138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328764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F68DF09C46428BBE851EDA7E3CDFCB"/>
        <w:category>
          <w:name w:val="General"/>
          <w:gallery w:val="placeholder"/>
        </w:category>
        <w:types>
          <w:type w:val="bbPlcHdr"/>
        </w:types>
        <w:behaviors>
          <w:behavior w:val="content"/>
        </w:behaviors>
        <w:guid w:val="{BD84CCCB-26E0-491C-A445-1DDD1DB23539}"/>
      </w:docPartPr>
      <w:docPartBody>
        <w:p w:rsidR="008D4958" w:rsidRDefault="00AC07CA" w:rsidP="00AC07CA">
          <w:pPr>
            <w:pStyle w:val="BCF68DF09C46428BBE851EDA7E3CDFCB"/>
          </w:pPr>
          <w:r w:rsidRPr="00A646D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DD"/>
    <w:rsid w:val="000A6F81"/>
    <w:rsid w:val="000E6B3E"/>
    <w:rsid w:val="001B1F66"/>
    <w:rsid w:val="00336AF2"/>
    <w:rsid w:val="003C35D4"/>
    <w:rsid w:val="006E5F8C"/>
    <w:rsid w:val="008D4958"/>
    <w:rsid w:val="00AC07CA"/>
    <w:rsid w:val="00B002DD"/>
    <w:rsid w:val="00BD063E"/>
    <w:rsid w:val="00C01A9B"/>
    <w:rsid w:val="00D10206"/>
    <w:rsid w:val="00DA1E4B"/>
    <w:rsid w:val="00E36265"/>
    <w:rsid w:val="00EE5E6F"/>
    <w:rsid w:val="00FB78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07CA"/>
    <w:rPr>
      <w:color w:val="808080"/>
    </w:rPr>
  </w:style>
  <w:style w:type="paragraph" w:customStyle="1" w:styleId="BCF68DF09C46428BBE851EDA7E3CDFCB">
    <w:name w:val="BCF68DF09C46428BBE851EDA7E3CDFCB"/>
    <w:rsid w:val="00AC07CA"/>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B6881DD329B54A8CE3F5E4F18DC9ED" ma:contentTypeVersion="5" ma:contentTypeDescription="Create a new document." ma:contentTypeScope="" ma:versionID="f44b4d880b6a3e6c34e5398b885560f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EAA4E34-04EC-4B22-873A-811A7DF974CD}"/>
</file>

<file path=customXml/itemProps3.xml><?xml version="1.0" encoding="utf-8"?>
<ds:datastoreItem xmlns:ds="http://schemas.openxmlformats.org/officeDocument/2006/customXml" ds:itemID="{65ADF451-1AE3-459D-BDD0-953ECF84DE32}"/>
</file>

<file path=customXml/itemProps4.xml><?xml version="1.0" encoding="utf-8"?>
<ds:datastoreItem xmlns:ds="http://schemas.openxmlformats.org/officeDocument/2006/customXml" ds:itemID="{745D5E72-E1C3-4BD8-9FE2-C488F738E91F}"/>
</file>

<file path=docProps/app.xml><?xml version="1.0" encoding="utf-8"?>
<Properties xmlns="http://schemas.openxmlformats.org/officeDocument/2006/extended-properties" xmlns:vt="http://schemas.openxmlformats.org/officeDocument/2006/docPropsVTypes">
  <Template>Normal</Template>
  <TotalTime>0</TotalTime>
  <Pages>22</Pages>
  <Words>8771</Words>
  <Characters>50001</Characters>
  <Application>Microsoft Office Word</Application>
  <DocSecurity>0</DocSecurity>
  <Lines>1768</Lines>
  <Paragraphs>1073</Paragraphs>
  <ScaleCrop>false</ScaleCrop>
  <HeadingPairs>
    <vt:vector size="2" baseType="variant">
      <vt:variant>
        <vt:lpstr>Title</vt:lpstr>
      </vt:variant>
      <vt:variant>
        <vt:i4>1</vt:i4>
      </vt:variant>
    </vt:vector>
  </HeadingPairs>
  <TitlesOfParts>
    <vt:vector size="1" baseType="lpstr">
      <vt:lpstr>REPORT ON IMPLEMENTATION OF POLICY ON GENDER MAINSTREAMING FOR MULTILATERAL FUND-SUPPORTED PROJECTS </vt:lpstr>
    </vt:vector>
  </TitlesOfParts>
  <Company>UNMFS</Company>
  <LinksUpToDate>false</LinksUpToDate>
  <CharactersWithSpaces>57835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implementation of the operational policy on gender mainstreaming for Multilateral Fund-supported projects (decision 84/92(e)) </dc:title>
  <dc:creator>Kaleen  McNamara</dc:creator>
  <cp:lastModifiedBy>Kaleen Mcnamara</cp:lastModifiedBy>
  <cp:revision>2</cp:revision>
  <cp:lastPrinted>2001-05-26T16:40:00Z</cp:lastPrinted>
  <dcterms:created xsi:type="dcterms:W3CDTF">2022-06-03T02:22:00Z</dcterms:created>
  <dcterms:modified xsi:type="dcterms:W3CDTF">2022-06-03T02:22:00Z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UNEP/OzL.Pro/ExCom/90/37</vt:lpwstr>
  </property>
  <property fmtid="{D5CDD505-2E9C-101B-9397-08002B2CF9AE}" pid="3" name="Revision date">
    <vt:lpwstr>5/26/2022</vt:lpwstr>
  </property>
  <property fmtid="{D5CDD505-2E9C-101B-9397-08002B2CF9AE}" pid="4" name="ContentTypeId">
    <vt:lpwstr>0x010100CAB6881DD329B54A8CE3F5E4F18DC9ED</vt:lpwstr>
  </property>
</Properties>
</file>