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A3A52" w14:paraId="0B5E6AEB" w14:textId="77777777" w:rsidTr="00E44D4B">
        <w:trPr>
          <w:trHeight w:val="720"/>
        </w:trPr>
        <w:tc>
          <w:tcPr>
            <w:tcW w:w="5490" w:type="dxa"/>
            <w:gridSpan w:val="2"/>
            <w:tcBorders>
              <w:bottom w:val="single" w:sz="18" w:space="0" w:color="auto"/>
            </w:tcBorders>
          </w:tcPr>
          <w:p w14:paraId="35F8C699" w14:textId="77777777" w:rsidR="00C15867" w:rsidRPr="00AA3A52" w:rsidRDefault="00C15867" w:rsidP="00E44D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A3A52">
              <w:rPr>
                <w:rFonts w:ascii="Univers" w:hAnsi="Univers"/>
                <w:b/>
                <w:sz w:val="28"/>
                <w:szCs w:val="28"/>
              </w:rPr>
              <w:t>UNITED</w:t>
            </w:r>
            <w:r w:rsidRPr="00AA3A52">
              <w:rPr>
                <w:rFonts w:ascii="Univers" w:hAnsi="Univers"/>
                <w:b/>
                <w:sz w:val="28"/>
                <w:szCs w:val="28"/>
              </w:rPr>
              <w:br/>
              <w:t>NATIONS</w:t>
            </w:r>
          </w:p>
        </w:tc>
        <w:tc>
          <w:tcPr>
            <w:tcW w:w="4590" w:type="dxa"/>
            <w:tcBorders>
              <w:bottom w:val="single" w:sz="18" w:space="0" w:color="auto"/>
            </w:tcBorders>
          </w:tcPr>
          <w:p w14:paraId="23E7B6D9" w14:textId="77777777" w:rsidR="00C15867" w:rsidRPr="00AA3A52" w:rsidRDefault="00C15867" w:rsidP="00E44D4B">
            <w:pPr>
              <w:jc w:val="right"/>
              <w:rPr>
                <w:sz w:val="52"/>
                <w:szCs w:val="52"/>
              </w:rPr>
            </w:pPr>
            <w:r w:rsidRPr="00AA3A52">
              <w:rPr>
                <w:rFonts w:ascii="Univers Bold" w:hAnsi="Univers Bold"/>
                <w:b/>
                <w:sz w:val="72"/>
              </w:rPr>
              <w:t>EP</w:t>
            </w:r>
          </w:p>
        </w:tc>
      </w:tr>
      <w:tr w:rsidR="00C15867" w:rsidRPr="00AA3A52" w14:paraId="35816BFD" w14:textId="77777777" w:rsidTr="00E44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03862CF" w14:textId="77777777" w:rsidR="00C15867" w:rsidRPr="00AA3A52" w:rsidRDefault="00E52838" w:rsidP="00E44D4B">
            <w:pPr>
              <w:spacing w:before="120"/>
            </w:pPr>
            <w:r w:rsidRPr="00AA3A52">
              <w:rPr>
                <w:noProof/>
                <w:lang w:eastAsia="en-CA"/>
              </w:rPr>
              <mc:AlternateContent>
                <mc:Choice Requires="wpg">
                  <w:drawing>
                    <wp:anchor distT="0" distB="0" distL="114300" distR="114300" simplePos="0" relativeHeight="251660288" behindDoc="0" locked="0" layoutInCell="1" allowOverlap="1" wp14:anchorId="70329387" wp14:editId="5F528E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E3363D5" w14:textId="77777777" w:rsidR="00C15867" w:rsidRPr="00AA3A52" w:rsidRDefault="00C15867" w:rsidP="00E44D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A3A52">
              <w:rPr>
                <w:rFonts w:ascii="Univers" w:hAnsi="Univers"/>
                <w:b/>
                <w:sz w:val="32"/>
              </w:rPr>
              <w:t>United Nations</w:t>
            </w:r>
          </w:p>
          <w:p w14:paraId="2489CAE8" w14:textId="77777777" w:rsidR="00C15867" w:rsidRPr="00AA3A52" w:rsidRDefault="00C15867" w:rsidP="00E44D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A3A52">
              <w:rPr>
                <w:rFonts w:ascii="Univers" w:hAnsi="Univers"/>
                <w:b/>
                <w:sz w:val="32"/>
              </w:rPr>
              <w:t>Environment</w:t>
            </w:r>
          </w:p>
          <w:p w14:paraId="5539E8AB" w14:textId="77777777" w:rsidR="00C15867" w:rsidRPr="00AA3A52" w:rsidRDefault="00C15867" w:rsidP="00E44D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A3A52">
              <w:rPr>
                <w:rFonts w:ascii="Univers" w:hAnsi="Univers"/>
                <w:b/>
                <w:sz w:val="32"/>
              </w:rPr>
              <w:t>Programme</w:t>
            </w:r>
          </w:p>
          <w:p w14:paraId="299FBF6A" w14:textId="77777777" w:rsidR="00C15867" w:rsidRPr="00AA3A52" w:rsidRDefault="00C15867" w:rsidP="00E44D4B">
            <w:pPr>
              <w:spacing w:before="720"/>
              <w:ind w:left="158"/>
            </w:pPr>
          </w:p>
        </w:tc>
        <w:tc>
          <w:tcPr>
            <w:tcW w:w="4590" w:type="dxa"/>
            <w:tcBorders>
              <w:top w:val="nil"/>
              <w:left w:val="nil"/>
              <w:bottom w:val="single" w:sz="36" w:space="0" w:color="auto"/>
              <w:right w:val="nil"/>
            </w:tcBorders>
          </w:tcPr>
          <w:p w14:paraId="707F106F" w14:textId="77777777" w:rsidR="00C15867" w:rsidRPr="00AA3A52" w:rsidRDefault="00C15867" w:rsidP="00E44D4B">
            <w:r w:rsidRPr="00AA3A52">
              <w:t>Distr.</w:t>
            </w:r>
          </w:p>
          <w:p w14:paraId="55A664BD" w14:textId="77777777" w:rsidR="00923540" w:rsidRPr="00AA3A52" w:rsidRDefault="00923540" w:rsidP="00923540">
            <w:r w:rsidRPr="00AA3A52">
              <w:t>GENERAL</w:t>
            </w:r>
          </w:p>
          <w:p w14:paraId="6B738E95" w14:textId="77777777" w:rsidR="00C15867" w:rsidRPr="00AA3A52" w:rsidRDefault="00C15867" w:rsidP="00E44D4B"/>
          <w:p w14:paraId="4B31E7DC" w14:textId="77777777" w:rsidR="00C15867" w:rsidRPr="00AA3A52" w:rsidRDefault="00C15867" w:rsidP="00E44D4B"/>
          <w:p w14:paraId="5498B4F8" w14:textId="47C04CD1" w:rsidR="00C15867" w:rsidRPr="00AA3A52" w:rsidRDefault="00D023B0" w:rsidP="00E44D4B">
            <w:r>
              <w:fldChar w:fldCharType="begin"/>
            </w:r>
            <w:r>
              <w:instrText xml:space="preserve"> DOCPROPERTY "Document number"  \* MERGEFORMAT </w:instrText>
            </w:r>
            <w:r>
              <w:fldChar w:fldCharType="separate"/>
            </w:r>
            <w:r w:rsidR="0038730C" w:rsidRPr="00AA3A52">
              <w:t>UNEP/</w:t>
            </w:r>
            <w:proofErr w:type="spellStart"/>
            <w:r w:rsidR="0038730C" w:rsidRPr="00AA3A52">
              <w:t>OzL.Pro</w:t>
            </w:r>
            <w:proofErr w:type="spellEnd"/>
            <w:r w:rsidR="0038730C" w:rsidRPr="00AA3A52">
              <w:t>/</w:t>
            </w:r>
            <w:proofErr w:type="spellStart"/>
            <w:r w:rsidR="0038730C" w:rsidRPr="00AA3A52">
              <w:t>ExCom</w:t>
            </w:r>
            <w:proofErr w:type="spellEnd"/>
            <w:r w:rsidR="0038730C" w:rsidRPr="00AA3A52">
              <w:t>/88/47</w:t>
            </w:r>
            <w:r>
              <w:fldChar w:fldCharType="end"/>
            </w:r>
          </w:p>
          <w:p w14:paraId="016363F7" w14:textId="1A6A8026" w:rsidR="00C15867" w:rsidRPr="00AA3A52" w:rsidRDefault="00BC2495" w:rsidP="00E44D4B">
            <w:r w:rsidRPr="00AA3A52">
              <w:fldChar w:fldCharType="begin"/>
            </w:r>
            <w:r w:rsidR="00851352" w:rsidRPr="00AA3A52">
              <w:instrText xml:space="preserve"> DOCPROPERTY "Revision date" \@ "d MMMM YYYY"  \* MERGEFORMAT </w:instrText>
            </w:r>
            <w:r w:rsidRPr="00AA3A52">
              <w:fldChar w:fldCharType="separate"/>
            </w:r>
            <w:r w:rsidR="002A7B72">
              <w:t>4 November 2021</w:t>
            </w:r>
            <w:r w:rsidRPr="00AA3A52">
              <w:fldChar w:fldCharType="end"/>
            </w:r>
          </w:p>
          <w:p w14:paraId="5CFEB459" w14:textId="77777777" w:rsidR="00C15867" w:rsidRPr="00AA3A52" w:rsidRDefault="00C15867" w:rsidP="00E44D4B">
            <w:pPr>
              <w:rPr>
                <w:caps/>
              </w:rPr>
            </w:pPr>
          </w:p>
          <w:p w14:paraId="3259AE53" w14:textId="77777777" w:rsidR="00C15867" w:rsidRPr="00AA3A52" w:rsidRDefault="00C15867" w:rsidP="00E44D4B">
            <w:r w:rsidRPr="00AA3A52">
              <w:t>ORIGINAL: ENGLISH</w:t>
            </w:r>
          </w:p>
        </w:tc>
      </w:tr>
    </w:tbl>
    <w:p w14:paraId="4118877A" w14:textId="77777777" w:rsidR="00B86471" w:rsidRPr="00AA3A52" w:rsidRDefault="00C15867" w:rsidP="00B86471">
      <w:pPr>
        <w:jc w:val="left"/>
      </w:pPr>
      <w:r w:rsidRPr="00AA3A52">
        <w:t>EXECUTIVE COMMITTEE OF</w:t>
      </w:r>
      <w:r w:rsidRPr="00AA3A52">
        <w:br/>
        <w:t xml:space="preserve">  THE MULTILATERAL FUND FOR THE</w:t>
      </w:r>
      <w:r w:rsidRPr="00AA3A52">
        <w:br/>
        <w:t xml:space="preserve">  IMPLEMENTATION OF THE MONTREAL PROTOCOL</w:t>
      </w:r>
      <w:r w:rsidRPr="00AA3A52">
        <w:br/>
      </w:r>
      <w:r w:rsidR="00B86471" w:rsidRPr="00AA3A52">
        <w:t>Eighty-eighth Meeting</w:t>
      </w:r>
    </w:p>
    <w:p w14:paraId="6512207F" w14:textId="77777777" w:rsidR="00066CE8" w:rsidRPr="00AA3A52" w:rsidRDefault="00B86471" w:rsidP="00B86471">
      <w:pPr>
        <w:jc w:val="left"/>
      </w:pPr>
      <w:r w:rsidRPr="00AA3A52">
        <w:t>Montreal, 15-19 November 2021</w:t>
      </w:r>
      <w:r w:rsidRPr="00AA3A52">
        <w:rPr>
          <w:rStyle w:val="FootnoteReference"/>
        </w:rPr>
        <w:footnoteReference w:id="1"/>
      </w:r>
    </w:p>
    <w:p w14:paraId="0375856D" w14:textId="77777777" w:rsidR="00C15867" w:rsidRPr="00AA3A52" w:rsidRDefault="00C15867" w:rsidP="00857077">
      <w:pPr>
        <w:jc w:val="left"/>
      </w:pPr>
    </w:p>
    <w:p w14:paraId="4E8C5F8B" w14:textId="77777777" w:rsidR="00066CE8" w:rsidRPr="00AA3A52" w:rsidRDefault="00066CE8" w:rsidP="00857077">
      <w:pPr>
        <w:jc w:val="left"/>
      </w:pPr>
    </w:p>
    <w:p w14:paraId="7A3A3321" w14:textId="77777777" w:rsidR="00066CE8" w:rsidRPr="00AA3A52" w:rsidRDefault="00066CE8" w:rsidP="00857077">
      <w:pPr>
        <w:jc w:val="left"/>
      </w:pPr>
    </w:p>
    <w:p w14:paraId="25C87ED0" w14:textId="77777777" w:rsidR="00A343FC" w:rsidRPr="00AA3A52" w:rsidRDefault="00A343FC" w:rsidP="00A343FC">
      <w:pPr>
        <w:jc w:val="center"/>
        <w:rPr>
          <w:b/>
        </w:rPr>
      </w:pPr>
      <w:r w:rsidRPr="00AA3A52">
        <w:rPr>
          <w:b/>
        </w:rPr>
        <w:t xml:space="preserve">PROJECT PROPOSAL: </w:t>
      </w:r>
      <w:r w:rsidR="00E44D4B" w:rsidRPr="00AA3A52">
        <w:rPr>
          <w:b/>
        </w:rPr>
        <w:t>EGYPT</w:t>
      </w:r>
    </w:p>
    <w:p w14:paraId="17B5B4ED" w14:textId="77777777" w:rsidR="00A343FC" w:rsidRPr="00AA3A52" w:rsidRDefault="00A343FC" w:rsidP="00A343FC"/>
    <w:p w14:paraId="30EAA6E4" w14:textId="77777777" w:rsidR="00A343FC" w:rsidRPr="00AA3A52" w:rsidRDefault="00A343FC" w:rsidP="00A343FC"/>
    <w:p w14:paraId="3511348C" w14:textId="77777777" w:rsidR="00A343FC" w:rsidRPr="00AA3A52" w:rsidRDefault="00A343FC" w:rsidP="00A343FC">
      <w:pPr>
        <w:ind w:firstLine="720"/>
      </w:pPr>
      <w:r w:rsidRPr="00AA3A52">
        <w:t xml:space="preserve">This document consists of the comments and recommendation of the Secretariat on the following project proposal: </w:t>
      </w:r>
    </w:p>
    <w:p w14:paraId="7019AFC8" w14:textId="77777777" w:rsidR="00A343FC" w:rsidRPr="00AA3A52" w:rsidRDefault="00A343FC" w:rsidP="00A343FC"/>
    <w:p w14:paraId="24796C17" w14:textId="77777777" w:rsidR="00A343FC" w:rsidRPr="00AA3A52" w:rsidRDefault="00A343FC" w:rsidP="00A343FC">
      <w:pPr>
        <w:rPr>
          <w:u w:val="single"/>
        </w:rPr>
      </w:pPr>
      <w:r w:rsidRPr="00AA3A52">
        <w:rPr>
          <w:u w:val="single"/>
        </w:rPr>
        <w:t>Phase-out</w:t>
      </w:r>
    </w:p>
    <w:p w14:paraId="61347F80" w14:textId="77777777" w:rsidR="00A343FC" w:rsidRPr="00AA3A52"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AA3A52" w14:paraId="613C9D0E" w14:textId="77777777" w:rsidTr="00E44D4B">
        <w:tc>
          <w:tcPr>
            <w:tcW w:w="6941" w:type="dxa"/>
          </w:tcPr>
          <w:p w14:paraId="360C46D7" w14:textId="77777777" w:rsidR="00A343FC" w:rsidRPr="00AA3A52" w:rsidRDefault="00A343FC" w:rsidP="00AF3C96">
            <w:pPr>
              <w:pStyle w:val="ListParagraph"/>
              <w:numPr>
                <w:ilvl w:val="0"/>
                <w:numId w:val="22"/>
              </w:numPr>
              <w:ind w:hanging="830"/>
              <w:rPr>
                <w:lang w:val="en-CA"/>
              </w:rPr>
            </w:pPr>
            <w:r w:rsidRPr="00AA3A52">
              <w:rPr>
                <w:lang w:val="en-CA"/>
              </w:rPr>
              <w:t>HCFC phase-out management plan (stage I</w:t>
            </w:r>
            <w:r w:rsidR="00AF3C96" w:rsidRPr="00AA3A52">
              <w:rPr>
                <w:lang w:val="en-CA"/>
              </w:rPr>
              <w:t>I</w:t>
            </w:r>
            <w:r w:rsidRPr="00AA3A52">
              <w:rPr>
                <w:lang w:val="en-CA"/>
              </w:rPr>
              <w:t xml:space="preserve">, </w:t>
            </w:r>
            <w:r w:rsidR="00AF3C96" w:rsidRPr="00AA3A52">
              <w:rPr>
                <w:lang w:val="en-CA"/>
              </w:rPr>
              <w:t>third</w:t>
            </w:r>
            <w:r w:rsidRPr="00AA3A52">
              <w:rPr>
                <w:lang w:val="en-CA"/>
              </w:rPr>
              <w:t xml:space="preserve"> tranche)</w:t>
            </w:r>
          </w:p>
        </w:tc>
        <w:tc>
          <w:tcPr>
            <w:tcW w:w="2409" w:type="dxa"/>
          </w:tcPr>
          <w:p w14:paraId="10066AD1" w14:textId="17A7A687" w:rsidR="00A343FC" w:rsidRPr="00AA3A52" w:rsidRDefault="00AF3C96" w:rsidP="0032611A">
            <w:pPr>
              <w:jc w:val="right"/>
            </w:pPr>
            <w:r w:rsidRPr="00AA3A52">
              <w:t>UNIDO, UNDP, UNEP, and Government of Germany</w:t>
            </w:r>
          </w:p>
        </w:tc>
      </w:tr>
    </w:tbl>
    <w:p w14:paraId="6D6206B6" w14:textId="77777777" w:rsidR="00A343FC" w:rsidRPr="00AA3A52" w:rsidRDefault="00A343FC" w:rsidP="00A343FC"/>
    <w:p w14:paraId="64A87225" w14:textId="77777777" w:rsidR="00A343FC" w:rsidRPr="00AA3A52" w:rsidRDefault="00A343FC" w:rsidP="00A343FC"/>
    <w:p w14:paraId="2D2FE35D" w14:textId="77777777" w:rsidR="00A343FC" w:rsidRPr="00AA3A52" w:rsidRDefault="00A343FC" w:rsidP="00A343FC"/>
    <w:p w14:paraId="21322C2C" w14:textId="77777777" w:rsidR="00A343FC" w:rsidRPr="00AA3A52" w:rsidRDefault="00A343FC" w:rsidP="00A343FC">
      <w:r w:rsidRPr="00AA3A52">
        <w:br w:type="page"/>
      </w:r>
    </w:p>
    <w:p w14:paraId="1CD54F1B" w14:textId="77777777" w:rsidR="00A343FC" w:rsidRPr="00AA3A52" w:rsidRDefault="00A343FC" w:rsidP="00A343FC">
      <w:pPr>
        <w:jc w:val="center"/>
        <w:rPr>
          <w:b/>
        </w:rPr>
      </w:pPr>
      <w:r w:rsidRPr="00AA3A52">
        <w:rPr>
          <w:b/>
        </w:rPr>
        <w:lastRenderedPageBreak/>
        <w:t>PROJECT EVALUATION SHEET – MULTI-YEAR PROJECTS</w:t>
      </w:r>
    </w:p>
    <w:p w14:paraId="3E487E59" w14:textId="77777777" w:rsidR="00A343FC" w:rsidRPr="00AA3A52" w:rsidRDefault="00A343FC" w:rsidP="00A343FC">
      <w:pPr>
        <w:jc w:val="center"/>
      </w:pPr>
    </w:p>
    <w:p w14:paraId="7E23F75E" w14:textId="0A229D2A" w:rsidR="00A343FC" w:rsidRPr="00183854" w:rsidRDefault="003853BA" w:rsidP="00A343FC">
      <w:pPr>
        <w:jc w:val="center"/>
        <w:rPr>
          <w:b/>
        </w:rPr>
      </w:pPr>
      <w:r w:rsidRPr="003853BA">
        <w:rPr>
          <w:b/>
        </w:rPr>
        <w:t>EGYPT</w:t>
      </w:r>
    </w:p>
    <w:p w14:paraId="44D5C596" w14:textId="77777777" w:rsidR="00A343FC" w:rsidRPr="00AA3A52" w:rsidRDefault="00A343FC" w:rsidP="00A343FC">
      <w:pPr>
        <w:jc w:val="center"/>
      </w:pPr>
    </w:p>
    <w:tbl>
      <w:tblPr>
        <w:tblStyle w:val="TableGrid"/>
        <w:tblW w:w="99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4"/>
        <w:gridCol w:w="2494"/>
        <w:gridCol w:w="2494"/>
        <w:gridCol w:w="2494"/>
      </w:tblGrid>
      <w:tr w:rsidR="00181D69" w:rsidRPr="00AA3A52" w14:paraId="55D6464E" w14:textId="51C473DB" w:rsidTr="00AA3A52">
        <w:trPr>
          <w:trHeight w:val="240"/>
          <w:jc w:val="center"/>
        </w:trPr>
        <w:tc>
          <w:tcPr>
            <w:tcW w:w="2494" w:type="dxa"/>
            <w:shd w:val="clear" w:color="auto" w:fill="auto"/>
          </w:tcPr>
          <w:p w14:paraId="5809EFD2" w14:textId="77777777" w:rsidR="00181D69" w:rsidRPr="00AA3A52" w:rsidRDefault="00181D69" w:rsidP="00181D69">
            <w:pPr>
              <w:spacing w:after="80"/>
              <w:jc w:val="left"/>
              <w:rPr>
                <w:b/>
                <w:sz w:val="18"/>
                <w:szCs w:val="18"/>
              </w:rPr>
            </w:pPr>
            <w:r w:rsidRPr="00AA3A52">
              <w:rPr>
                <w:b/>
                <w:sz w:val="18"/>
                <w:szCs w:val="18"/>
              </w:rPr>
              <w:t>(I) PROJECT TITLE</w:t>
            </w:r>
          </w:p>
        </w:tc>
        <w:tc>
          <w:tcPr>
            <w:tcW w:w="2494" w:type="dxa"/>
            <w:shd w:val="clear" w:color="auto" w:fill="auto"/>
          </w:tcPr>
          <w:p w14:paraId="10422D73" w14:textId="77777777" w:rsidR="00181D69" w:rsidRPr="00AA3A52" w:rsidRDefault="00181D69" w:rsidP="00181D69">
            <w:pPr>
              <w:spacing w:after="80"/>
              <w:jc w:val="center"/>
              <w:rPr>
                <w:b/>
                <w:sz w:val="18"/>
                <w:szCs w:val="18"/>
              </w:rPr>
            </w:pPr>
            <w:r w:rsidRPr="00AA3A52">
              <w:rPr>
                <w:b/>
                <w:sz w:val="18"/>
                <w:szCs w:val="18"/>
              </w:rPr>
              <w:t>AGENCY</w:t>
            </w:r>
          </w:p>
        </w:tc>
        <w:tc>
          <w:tcPr>
            <w:tcW w:w="2494" w:type="dxa"/>
          </w:tcPr>
          <w:p w14:paraId="789D8161" w14:textId="15A4D969" w:rsidR="00181D69" w:rsidRPr="00AA3A52" w:rsidRDefault="00181D69" w:rsidP="00181D69">
            <w:pPr>
              <w:spacing w:after="80"/>
              <w:jc w:val="center"/>
              <w:rPr>
                <w:b/>
                <w:sz w:val="18"/>
                <w:szCs w:val="18"/>
              </w:rPr>
            </w:pPr>
            <w:r w:rsidRPr="00AA3A52">
              <w:rPr>
                <w:b/>
                <w:sz w:val="18"/>
                <w:szCs w:val="16"/>
              </w:rPr>
              <w:t>MEETING APPROVED</w:t>
            </w:r>
          </w:p>
        </w:tc>
        <w:tc>
          <w:tcPr>
            <w:tcW w:w="2494" w:type="dxa"/>
          </w:tcPr>
          <w:p w14:paraId="4D796ADC" w14:textId="70355D7E" w:rsidR="00181D69" w:rsidRPr="00AA3A52" w:rsidRDefault="00181D69" w:rsidP="00181D69">
            <w:pPr>
              <w:spacing w:after="80"/>
              <w:jc w:val="center"/>
              <w:rPr>
                <w:b/>
                <w:sz w:val="18"/>
                <w:szCs w:val="18"/>
              </w:rPr>
            </w:pPr>
            <w:r w:rsidRPr="00AA3A52">
              <w:rPr>
                <w:b/>
                <w:sz w:val="18"/>
                <w:szCs w:val="16"/>
              </w:rPr>
              <w:t>CONTROL MEASURE</w:t>
            </w:r>
          </w:p>
        </w:tc>
      </w:tr>
      <w:tr w:rsidR="00181D69" w:rsidRPr="00AA3A52" w14:paraId="2FA24799" w14:textId="4605673E" w:rsidTr="00AA3A52">
        <w:trPr>
          <w:trHeight w:val="240"/>
          <w:jc w:val="center"/>
        </w:trPr>
        <w:tc>
          <w:tcPr>
            <w:tcW w:w="2494" w:type="dxa"/>
            <w:shd w:val="clear" w:color="auto" w:fill="auto"/>
          </w:tcPr>
          <w:p w14:paraId="1853FAA6" w14:textId="10D34725" w:rsidR="00181D69" w:rsidRPr="00AA3A52" w:rsidRDefault="00181D69" w:rsidP="00181D69">
            <w:pPr>
              <w:spacing w:after="80"/>
              <w:jc w:val="center"/>
              <w:rPr>
                <w:sz w:val="18"/>
                <w:szCs w:val="18"/>
              </w:rPr>
            </w:pPr>
            <w:r w:rsidRPr="00AA3A52">
              <w:rPr>
                <w:sz w:val="18"/>
                <w:szCs w:val="18"/>
              </w:rPr>
              <w:t>HCFC phase-out plan (stage II)</w:t>
            </w:r>
          </w:p>
        </w:tc>
        <w:tc>
          <w:tcPr>
            <w:tcW w:w="2494" w:type="dxa"/>
            <w:shd w:val="clear" w:color="auto" w:fill="auto"/>
          </w:tcPr>
          <w:p w14:paraId="68C383C0" w14:textId="77777777" w:rsidR="00181D69" w:rsidRPr="00AA3A52" w:rsidRDefault="00181D69" w:rsidP="00181D69">
            <w:pPr>
              <w:spacing w:after="80"/>
              <w:jc w:val="center"/>
              <w:rPr>
                <w:sz w:val="18"/>
                <w:szCs w:val="18"/>
              </w:rPr>
            </w:pPr>
            <w:r w:rsidRPr="00AA3A52">
              <w:rPr>
                <w:sz w:val="18"/>
              </w:rPr>
              <w:t>UNIDO (lead), UNDP, UNEP, Germany</w:t>
            </w:r>
          </w:p>
        </w:tc>
        <w:tc>
          <w:tcPr>
            <w:tcW w:w="2494" w:type="dxa"/>
          </w:tcPr>
          <w:p w14:paraId="58568FE3" w14:textId="624302B9" w:rsidR="00181D69" w:rsidRPr="00AA3A52" w:rsidRDefault="00DB57D0" w:rsidP="00DB57D0">
            <w:pPr>
              <w:spacing w:after="80"/>
              <w:jc w:val="center"/>
              <w:rPr>
                <w:sz w:val="18"/>
              </w:rPr>
            </w:pPr>
            <w:r w:rsidRPr="00AA3A52">
              <w:rPr>
                <w:sz w:val="18"/>
                <w:szCs w:val="16"/>
              </w:rPr>
              <w:t>79</w:t>
            </w:r>
            <w:r w:rsidRPr="00AA3A52">
              <w:rPr>
                <w:sz w:val="18"/>
                <w:szCs w:val="16"/>
                <w:vertAlign w:val="superscript"/>
              </w:rPr>
              <w:t>th</w:t>
            </w:r>
            <w:r w:rsidRPr="00AA3A52">
              <w:rPr>
                <w:sz w:val="18"/>
                <w:szCs w:val="16"/>
              </w:rPr>
              <w:t xml:space="preserve"> </w:t>
            </w:r>
            <w:r w:rsidR="00F84778" w:rsidRPr="00AA3A52">
              <w:rPr>
                <w:sz w:val="18"/>
                <w:szCs w:val="16"/>
              </w:rPr>
              <w:t>and 84</w:t>
            </w:r>
            <w:r w:rsidR="00F84778" w:rsidRPr="00AA3A52">
              <w:rPr>
                <w:sz w:val="18"/>
                <w:szCs w:val="16"/>
                <w:vertAlign w:val="superscript"/>
              </w:rPr>
              <w:t>th</w:t>
            </w:r>
            <w:r w:rsidR="00F84778" w:rsidRPr="00AA3A52">
              <w:rPr>
                <w:sz w:val="18"/>
                <w:szCs w:val="16"/>
              </w:rPr>
              <w:t xml:space="preserve"> </w:t>
            </w:r>
          </w:p>
        </w:tc>
        <w:tc>
          <w:tcPr>
            <w:tcW w:w="2494" w:type="dxa"/>
          </w:tcPr>
          <w:p w14:paraId="0BDAD38E" w14:textId="2360550A" w:rsidR="00181D69" w:rsidRPr="00AA3A52" w:rsidRDefault="00F84778" w:rsidP="00F84778">
            <w:pPr>
              <w:spacing w:after="80"/>
              <w:jc w:val="center"/>
              <w:rPr>
                <w:sz w:val="18"/>
              </w:rPr>
            </w:pPr>
            <w:r w:rsidRPr="00AA3A52">
              <w:rPr>
                <w:sz w:val="18"/>
                <w:szCs w:val="16"/>
              </w:rPr>
              <w:t>70</w:t>
            </w:r>
            <w:r w:rsidR="00181D69" w:rsidRPr="00AA3A52">
              <w:rPr>
                <w:sz w:val="18"/>
                <w:szCs w:val="16"/>
              </w:rPr>
              <w:t xml:space="preserve"> per cent by 2025</w:t>
            </w:r>
          </w:p>
        </w:tc>
      </w:tr>
    </w:tbl>
    <w:p w14:paraId="7FA1932B" w14:textId="77777777" w:rsidR="00E44D4B" w:rsidRPr="00AA3A52" w:rsidRDefault="00E44D4B" w:rsidP="00E44D4B">
      <w:pPr>
        <w:spacing w:after="60"/>
        <w:jc w:val="cente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0"/>
        <w:gridCol w:w="2400"/>
        <w:gridCol w:w="2400"/>
      </w:tblGrid>
      <w:tr w:rsidR="00E44D4B" w:rsidRPr="00AA3A52" w14:paraId="3AF19682" w14:textId="77777777" w:rsidTr="00AA3A52">
        <w:trPr>
          <w:trHeight w:val="240"/>
          <w:jc w:val="center"/>
        </w:trPr>
        <w:tc>
          <w:tcPr>
            <w:tcW w:w="5200" w:type="dxa"/>
            <w:shd w:val="clear" w:color="auto" w:fill="auto"/>
          </w:tcPr>
          <w:p w14:paraId="7497C99C" w14:textId="77777777" w:rsidR="00E44D4B" w:rsidRPr="00AA3A52" w:rsidRDefault="00E44D4B" w:rsidP="00E44D4B">
            <w:pPr>
              <w:spacing w:after="60"/>
              <w:jc w:val="left"/>
              <w:rPr>
                <w:b/>
                <w:sz w:val="18"/>
              </w:rPr>
            </w:pPr>
            <w:r w:rsidRPr="00AA3A52">
              <w:rPr>
                <w:b/>
                <w:sz w:val="18"/>
              </w:rPr>
              <w:t>(II) LATEST ARTICLE 7 DATA (Annex C Group l)</w:t>
            </w:r>
          </w:p>
        </w:tc>
        <w:tc>
          <w:tcPr>
            <w:tcW w:w="2400" w:type="dxa"/>
            <w:shd w:val="clear" w:color="auto" w:fill="auto"/>
          </w:tcPr>
          <w:p w14:paraId="7E1E6293" w14:textId="77777777" w:rsidR="00E44D4B" w:rsidRPr="00AA3A52" w:rsidRDefault="00AF3C96" w:rsidP="00E44D4B">
            <w:pPr>
              <w:spacing w:after="60"/>
              <w:jc w:val="center"/>
              <w:rPr>
                <w:sz w:val="18"/>
              </w:rPr>
            </w:pPr>
            <w:r w:rsidRPr="00AA3A52">
              <w:rPr>
                <w:sz w:val="18"/>
              </w:rPr>
              <w:t>Year: 2020</w:t>
            </w:r>
          </w:p>
        </w:tc>
        <w:tc>
          <w:tcPr>
            <w:tcW w:w="2400" w:type="dxa"/>
            <w:shd w:val="clear" w:color="auto" w:fill="auto"/>
          </w:tcPr>
          <w:p w14:paraId="6EB899CF" w14:textId="77777777" w:rsidR="00E44D4B" w:rsidRPr="00AA3A52" w:rsidRDefault="00AF3C96" w:rsidP="00AF3C96">
            <w:pPr>
              <w:spacing w:after="60"/>
              <w:jc w:val="right"/>
              <w:rPr>
                <w:sz w:val="18"/>
              </w:rPr>
            </w:pPr>
            <w:r w:rsidRPr="00AA3A52">
              <w:rPr>
                <w:sz w:val="18"/>
              </w:rPr>
              <w:t>249.95</w:t>
            </w:r>
            <w:r w:rsidR="00E44D4B" w:rsidRPr="00AA3A52">
              <w:rPr>
                <w:sz w:val="18"/>
              </w:rPr>
              <w:t xml:space="preserve"> (ODP tonnes)</w:t>
            </w:r>
          </w:p>
        </w:tc>
      </w:tr>
    </w:tbl>
    <w:p w14:paraId="6127B9E3" w14:textId="77777777" w:rsidR="00E44D4B" w:rsidRPr="00AA3A52" w:rsidRDefault="00E44D4B" w:rsidP="00E44D4B">
      <w:pPr>
        <w:spacing w:after="60"/>
        <w:jc w:val="cente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1"/>
        <w:gridCol w:w="786"/>
        <w:gridCol w:w="651"/>
        <w:gridCol w:w="993"/>
        <w:gridCol w:w="1286"/>
        <w:gridCol w:w="906"/>
        <w:gridCol w:w="767"/>
        <w:gridCol w:w="1035"/>
        <w:gridCol w:w="672"/>
        <w:gridCol w:w="1703"/>
      </w:tblGrid>
      <w:tr w:rsidR="00E44D4B" w:rsidRPr="00AA3A52" w14:paraId="47B35ECD" w14:textId="77777777" w:rsidTr="00AA3A52">
        <w:trPr>
          <w:trHeight w:val="240"/>
          <w:jc w:val="center"/>
        </w:trPr>
        <w:tc>
          <w:tcPr>
            <w:tcW w:w="0" w:type="auto"/>
            <w:gridSpan w:val="8"/>
            <w:shd w:val="clear" w:color="auto" w:fill="auto"/>
          </w:tcPr>
          <w:p w14:paraId="4C13304D" w14:textId="77777777" w:rsidR="00E44D4B" w:rsidRPr="00AA3A52" w:rsidRDefault="00E44D4B" w:rsidP="00E44D4B">
            <w:pPr>
              <w:spacing w:after="60"/>
              <w:jc w:val="left"/>
              <w:rPr>
                <w:b/>
                <w:sz w:val="18"/>
              </w:rPr>
            </w:pPr>
            <w:r w:rsidRPr="00AA3A52">
              <w:rPr>
                <w:b/>
                <w:sz w:val="18"/>
              </w:rPr>
              <w:t>(III) LATEST COUNTRY PROGRAMME SECTORAL DATA (ODP tonnes)</w:t>
            </w:r>
          </w:p>
        </w:tc>
        <w:tc>
          <w:tcPr>
            <w:tcW w:w="0" w:type="auto"/>
            <w:gridSpan w:val="2"/>
            <w:shd w:val="clear" w:color="auto" w:fill="auto"/>
          </w:tcPr>
          <w:p w14:paraId="1730D6F6" w14:textId="11F18D10" w:rsidR="00E44D4B" w:rsidRPr="00AA3A52" w:rsidRDefault="00E44D4B" w:rsidP="00F24EA5">
            <w:pPr>
              <w:spacing w:after="60"/>
              <w:jc w:val="right"/>
              <w:rPr>
                <w:b/>
                <w:sz w:val="18"/>
              </w:rPr>
            </w:pPr>
            <w:r w:rsidRPr="00AA3A52">
              <w:rPr>
                <w:b/>
                <w:sz w:val="18"/>
              </w:rPr>
              <w:t xml:space="preserve">Year: </w:t>
            </w:r>
            <w:r w:rsidR="00F24EA5" w:rsidRPr="00AA3A52">
              <w:rPr>
                <w:b/>
                <w:sz w:val="18"/>
              </w:rPr>
              <w:t>2020</w:t>
            </w:r>
          </w:p>
        </w:tc>
      </w:tr>
      <w:tr w:rsidR="00E44D4B" w:rsidRPr="00AA3A52" w14:paraId="4EFEB7BD" w14:textId="77777777" w:rsidTr="00AA3A52">
        <w:trPr>
          <w:trHeight w:val="240"/>
          <w:jc w:val="center"/>
        </w:trPr>
        <w:tc>
          <w:tcPr>
            <w:tcW w:w="0" w:type="auto"/>
            <w:shd w:val="clear" w:color="auto" w:fill="auto"/>
          </w:tcPr>
          <w:p w14:paraId="4748CA98" w14:textId="77777777" w:rsidR="00E44D4B" w:rsidRPr="00AA3A52" w:rsidRDefault="00E44D4B" w:rsidP="00E44D4B">
            <w:pPr>
              <w:spacing w:after="60"/>
              <w:jc w:val="center"/>
              <w:rPr>
                <w:sz w:val="18"/>
              </w:rPr>
            </w:pPr>
            <w:r w:rsidRPr="00AA3A52">
              <w:rPr>
                <w:sz w:val="18"/>
              </w:rPr>
              <w:t>Chemical</w:t>
            </w:r>
          </w:p>
        </w:tc>
        <w:tc>
          <w:tcPr>
            <w:tcW w:w="0" w:type="auto"/>
            <w:shd w:val="clear" w:color="auto" w:fill="auto"/>
          </w:tcPr>
          <w:p w14:paraId="4E91072E" w14:textId="77777777" w:rsidR="00E44D4B" w:rsidRPr="00AA3A52" w:rsidRDefault="00E44D4B" w:rsidP="00E44D4B">
            <w:pPr>
              <w:spacing w:after="60"/>
              <w:jc w:val="center"/>
              <w:rPr>
                <w:sz w:val="18"/>
              </w:rPr>
            </w:pPr>
            <w:r w:rsidRPr="00AA3A52">
              <w:rPr>
                <w:sz w:val="18"/>
              </w:rPr>
              <w:t>Aerosol</w:t>
            </w:r>
          </w:p>
        </w:tc>
        <w:tc>
          <w:tcPr>
            <w:tcW w:w="0" w:type="auto"/>
            <w:shd w:val="clear" w:color="auto" w:fill="auto"/>
          </w:tcPr>
          <w:p w14:paraId="2CCD4102" w14:textId="77777777" w:rsidR="00E44D4B" w:rsidRPr="00AA3A52" w:rsidRDefault="00E44D4B" w:rsidP="00E44D4B">
            <w:pPr>
              <w:spacing w:after="60"/>
              <w:jc w:val="center"/>
              <w:rPr>
                <w:sz w:val="18"/>
              </w:rPr>
            </w:pPr>
            <w:r w:rsidRPr="00AA3A52">
              <w:rPr>
                <w:sz w:val="18"/>
              </w:rPr>
              <w:t>Foam</w:t>
            </w:r>
          </w:p>
        </w:tc>
        <w:tc>
          <w:tcPr>
            <w:tcW w:w="0" w:type="auto"/>
            <w:shd w:val="clear" w:color="auto" w:fill="auto"/>
          </w:tcPr>
          <w:p w14:paraId="5943C6A3" w14:textId="77777777" w:rsidR="00E44D4B" w:rsidRPr="00AA3A52" w:rsidRDefault="00E44D4B" w:rsidP="00E44D4B">
            <w:pPr>
              <w:spacing w:after="60"/>
              <w:jc w:val="center"/>
              <w:rPr>
                <w:sz w:val="18"/>
              </w:rPr>
            </w:pPr>
            <w:r w:rsidRPr="00AA3A52">
              <w:rPr>
                <w:sz w:val="18"/>
              </w:rPr>
              <w:t>Fire fighting</w:t>
            </w:r>
          </w:p>
        </w:tc>
        <w:tc>
          <w:tcPr>
            <w:tcW w:w="0" w:type="auto"/>
            <w:gridSpan w:val="2"/>
            <w:shd w:val="clear" w:color="auto" w:fill="auto"/>
          </w:tcPr>
          <w:p w14:paraId="18283E0C" w14:textId="77777777" w:rsidR="00E44D4B" w:rsidRPr="00AA3A52" w:rsidRDefault="00E44D4B" w:rsidP="00E44D4B">
            <w:pPr>
              <w:spacing w:after="60"/>
              <w:jc w:val="center"/>
              <w:rPr>
                <w:sz w:val="18"/>
              </w:rPr>
            </w:pPr>
            <w:r w:rsidRPr="00AA3A52">
              <w:rPr>
                <w:sz w:val="18"/>
              </w:rPr>
              <w:t>Refrigeration</w:t>
            </w:r>
          </w:p>
        </w:tc>
        <w:tc>
          <w:tcPr>
            <w:tcW w:w="0" w:type="auto"/>
            <w:shd w:val="clear" w:color="auto" w:fill="auto"/>
          </w:tcPr>
          <w:p w14:paraId="5AE11C3D" w14:textId="77777777" w:rsidR="00E44D4B" w:rsidRPr="00AA3A52" w:rsidRDefault="00E44D4B" w:rsidP="00E44D4B">
            <w:pPr>
              <w:spacing w:after="60"/>
              <w:jc w:val="center"/>
              <w:rPr>
                <w:sz w:val="18"/>
              </w:rPr>
            </w:pPr>
            <w:r w:rsidRPr="00AA3A52">
              <w:rPr>
                <w:sz w:val="18"/>
              </w:rPr>
              <w:t>Solvent</w:t>
            </w:r>
          </w:p>
        </w:tc>
        <w:tc>
          <w:tcPr>
            <w:tcW w:w="0" w:type="auto"/>
            <w:shd w:val="clear" w:color="auto" w:fill="auto"/>
          </w:tcPr>
          <w:p w14:paraId="09052DC0" w14:textId="77777777" w:rsidR="00E44D4B" w:rsidRPr="00AA3A52" w:rsidRDefault="00E44D4B" w:rsidP="00E44D4B">
            <w:pPr>
              <w:spacing w:after="60"/>
              <w:jc w:val="center"/>
              <w:rPr>
                <w:sz w:val="18"/>
              </w:rPr>
            </w:pPr>
            <w:r w:rsidRPr="00AA3A52">
              <w:rPr>
                <w:sz w:val="18"/>
              </w:rPr>
              <w:t>Process agent</w:t>
            </w:r>
          </w:p>
        </w:tc>
        <w:tc>
          <w:tcPr>
            <w:tcW w:w="0" w:type="auto"/>
            <w:shd w:val="clear" w:color="auto" w:fill="auto"/>
          </w:tcPr>
          <w:p w14:paraId="26B8CD35" w14:textId="77777777" w:rsidR="00E44D4B" w:rsidRPr="00AA3A52" w:rsidRDefault="00E44D4B" w:rsidP="00E44D4B">
            <w:pPr>
              <w:spacing w:after="60"/>
              <w:jc w:val="center"/>
              <w:rPr>
                <w:sz w:val="18"/>
              </w:rPr>
            </w:pPr>
            <w:r w:rsidRPr="00AA3A52">
              <w:rPr>
                <w:sz w:val="18"/>
              </w:rPr>
              <w:t>Lab use</w:t>
            </w:r>
          </w:p>
        </w:tc>
        <w:tc>
          <w:tcPr>
            <w:tcW w:w="0" w:type="auto"/>
            <w:shd w:val="clear" w:color="auto" w:fill="auto"/>
          </w:tcPr>
          <w:p w14:paraId="1AA53569" w14:textId="77777777" w:rsidR="00E44D4B" w:rsidRPr="00AA3A52" w:rsidRDefault="00E44D4B" w:rsidP="00E44D4B">
            <w:pPr>
              <w:spacing w:after="60"/>
              <w:jc w:val="center"/>
              <w:rPr>
                <w:sz w:val="18"/>
              </w:rPr>
            </w:pPr>
            <w:r w:rsidRPr="00AA3A52">
              <w:rPr>
                <w:sz w:val="18"/>
              </w:rPr>
              <w:t>Total sector consumption</w:t>
            </w:r>
          </w:p>
        </w:tc>
      </w:tr>
      <w:tr w:rsidR="00E44D4B" w:rsidRPr="00AA3A52" w14:paraId="51DF1051" w14:textId="77777777" w:rsidTr="00AA3A52">
        <w:trPr>
          <w:trHeight w:val="240"/>
          <w:jc w:val="center"/>
        </w:trPr>
        <w:tc>
          <w:tcPr>
            <w:tcW w:w="0" w:type="auto"/>
            <w:gridSpan w:val="4"/>
            <w:shd w:val="clear" w:color="auto" w:fill="auto"/>
          </w:tcPr>
          <w:p w14:paraId="1CDBA926" w14:textId="77777777" w:rsidR="00E44D4B" w:rsidRPr="00AA3A52" w:rsidRDefault="00E44D4B" w:rsidP="00E44D4B">
            <w:pPr>
              <w:spacing w:after="60"/>
              <w:jc w:val="center"/>
              <w:rPr>
                <w:sz w:val="18"/>
              </w:rPr>
            </w:pPr>
            <w:r w:rsidRPr="00AA3A52">
              <w:rPr>
                <w:sz w:val="18"/>
              </w:rPr>
              <w:t xml:space="preserve"> </w:t>
            </w:r>
          </w:p>
        </w:tc>
        <w:tc>
          <w:tcPr>
            <w:tcW w:w="0" w:type="auto"/>
            <w:shd w:val="clear" w:color="auto" w:fill="auto"/>
          </w:tcPr>
          <w:p w14:paraId="31F4E854" w14:textId="77777777" w:rsidR="00E44D4B" w:rsidRPr="00AA3A52" w:rsidRDefault="00E44D4B" w:rsidP="00E44D4B">
            <w:pPr>
              <w:spacing w:after="60"/>
              <w:jc w:val="center"/>
              <w:rPr>
                <w:sz w:val="18"/>
              </w:rPr>
            </w:pPr>
            <w:r w:rsidRPr="00AA3A52">
              <w:rPr>
                <w:sz w:val="18"/>
              </w:rPr>
              <w:t>Manufacturing</w:t>
            </w:r>
          </w:p>
        </w:tc>
        <w:tc>
          <w:tcPr>
            <w:tcW w:w="0" w:type="auto"/>
            <w:shd w:val="clear" w:color="auto" w:fill="auto"/>
          </w:tcPr>
          <w:p w14:paraId="1B81A9F9" w14:textId="77777777" w:rsidR="00E44D4B" w:rsidRPr="00AA3A52" w:rsidRDefault="00E44D4B" w:rsidP="00E44D4B">
            <w:pPr>
              <w:spacing w:after="60"/>
              <w:jc w:val="center"/>
              <w:rPr>
                <w:sz w:val="18"/>
              </w:rPr>
            </w:pPr>
            <w:r w:rsidRPr="00AA3A52">
              <w:rPr>
                <w:sz w:val="18"/>
              </w:rPr>
              <w:t>Servicing</w:t>
            </w:r>
          </w:p>
        </w:tc>
        <w:tc>
          <w:tcPr>
            <w:tcW w:w="0" w:type="auto"/>
            <w:gridSpan w:val="4"/>
            <w:shd w:val="clear" w:color="auto" w:fill="auto"/>
          </w:tcPr>
          <w:p w14:paraId="5862658F" w14:textId="77777777" w:rsidR="00E44D4B" w:rsidRPr="00AA3A52" w:rsidRDefault="00E44D4B" w:rsidP="00E44D4B">
            <w:pPr>
              <w:spacing w:after="60"/>
              <w:jc w:val="center"/>
              <w:rPr>
                <w:sz w:val="18"/>
              </w:rPr>
            </w:pPr>
          </w:p>
        </w:tc>
      </w:tr>
      <w:tr w:rsidR="00E44D4B" w:rsidRPr="00AA3A52" w14:paraId="6A3449F7" w14:textId="77777777" w:rsidTr="00AA3A52">
        <w:trPr>
          <w:trHeight w:val="240"/>
          <w:jc w:val="center"/>
        </w:trPr>
        <w:tc>
          <w:tcPr>
            <w:tcW w:w="1200" w:type="dxa"/>
            <w:shd w:val="clear" w:color="auto" w:fill="auto"/>
          </w:tcPr>
          <w:p w14:paraId="7581C672" w14:textId="77777777" w:rsidR="00E44D4B" w:rsidRPr="00AA3A52" w:rsidRDefault="00E44D4B" w:rsidP="00E44D4B">
            <w:pPr>
              <w:spacing w:after="60"/>
              <w:jc w:val="left"/>
              <w:rPr>
                <w:sz w:val="18"/>
              </w:rPr>
            </w:pPr>
            <w:r w:rsidRPr="00AA3A52">
              <w:rPr>
                <w:sz w:val="18"/>
              </w:rPr>
              <w:t>HCFC-22</w:t>
            </w:r>
          </w:p>
        </w:tc>
        <w:tc>
          <w:tcPr>
            <w:tcW w:w="0" w:type="auto"/>
            <w:shd w:val="clear" w:color="auto" w:fill="auto"/>
          </w:tcPr>
          <w:p w14:paraId="0EA6E726" w14:textId="77777777" w:rsidR="00E44D4B" w:rsidRPr="00AA3A52" w:rsidRDefault="00E44D4B" w:rsidP="00E44D4B">
            <w:pPr>
              <w:spacing w:after="60"/>
              <w:jc w:val="right"/>
              <w:rPr>
                <w:sz w:val="18"/>
              </w:rPr>
            </w:pPr>
          </w:p>
        </w:tc>
        <w:tc>
          <w:tcPr>
            <w:tcW w:w="0" w:type="auto"/>
            <w:shd w:val="clear" w:color="auto" w:fill="auto"/>
          </w:tcPr>
          <w:p w14:paraId="33FE474A" w14:textId="63213800" w:rsidR="00E44D4B" w:rsidRPr="00AA3A52" w:rsidRDefault="00F24EA5" w:rsidP="00E44D4B">
            <w:pPr>
              <w:spacing w:after="60"/>
              <w:jc w:val="right"/>
              <w:rPr>
                <w:sz w:val="18"/>
              </w:rPr>
            </w:pPr>
            <w:r w:rsidRPr="00AA3A52">
              <w:rPr>
                <w:sz w:val="18"/>
              </w:rPr>
              <w:t>34.03</w:t>
            </w:r>
          </w:p>
        </w:tc>
        <w:tc>
          <w:tcPr>
            <w:tcW w:w="0" w:type="auto"/>
            <w:shd w:val="clear" w:color="auto" w:fill="auto"/>
          </w:tcPr>
          <w:p w14:paraId="3D01BB59" w14:textId="77777777" w:rsidR="00E44D4B" w:rsidRPr="00AA3A52" w:rsidRDefault="00E44D4B" w:rsidP="00E44D4B">
            <w:pPr>
              <w:spacing w:after="60"/>
              <w:jc w:val="right"/>
              <w:rPr>
                <w:sz w:val="18"/>
              </w:rPr>
            </w:pPr>
          </w:p>
        </w:tc>
        <w:tc>
          <w:tcPr>
            <w:tcW w:w="0" w:type="auto"/>
            <w:shd w:val="clear" w:color="auto" w:fill="auto"/>
          </w:tcPr>
          <w:p w14:paraId="067D1A88" w14:textId="0A9E3876" w:rsidR="00E44D4B" w:rsidRPr="00AA3A52" w:rsidRDefault="00F24EA5" w:rsidP="00E44D4B">
            <w:pPr>
              <w:spacing w:after="60"/>
              <w:jc w:val="right"/>
              <w:rPr>
                <w:sz w:val="18"/>
              </w:rPr>
            </w:pPr>
            <w:r w:rsidRPr="00AA3A52">
              <w:rPr>
                <w:sz w:val="18"/>
              </w:rPr>
              <w:t>97.24</w:t>
            </w:r>
          </w:p>
        </w:tc>
        <w:tc>
          <w:tcPr>
            <w:tcW w:w="0" w:type="auto"/>
            <w:shd w:val="clear" w:color="auto" w:fill="auto"/>
          </w:tcPr>
          <w:p w14:paraId="086F74AE" w14:textId="410F649A" w:rsidR="00E44D4B" w:rsidRPr="00AA3A52" w:rsidRDefault="00F24EA5" w:rsidP="003B5384">
            <w:pPr>
              <w:spacing w:after="60"/>
              <w:jc w:val="right"/>
              <w:rPr>
                <w:sz w:val="18"/>
              </w:rPr>
            </w:pPr>
            <w:r w:rsidRPr="00AA3A52">
              <w:rPr>
                <w:sz w:val="18"/>
              </w:rPr>
              <w:t>11</w:t>
            </w:r>
            <w:r w:rsidR="00B70FE1" w:rsidRPr="00AA3A52">
              <w:rPr>
                <w:sz w:val="18"/>
              </w:rPr>
              <w:t>5.2</w:t>
            </w:r>
            <w:r w:rsidR="003B5384" w:rsidRPr="00AA3A52">
              <w:rPr>
                <w:sz w:val="18"/>
              </w:rPr>
              <w:t>4</w:t>
            </w:r>
            <w:r w:rsidR="00B70FE1" w:rsidRPr="00AA3A52">
              <w:rPr>
                <w:sz w:val="18"/>
                <w:vertAlign w:val="superscript"/>
              </w:rPr>
              <w:t>*</w:t>
            </w:r>
          </w:p>
        </w:tc>
        <w:tc>
          <w:tcPr>
            <w:tcW w:w="0" w:type="auto"/>
            <w:shd w:val="clear" w:color="auto" w:fill="auto"/>
          </w:tcPr>
          <w:p w14:paraId="36DBDD33" w14:textId="77777777" w:rsidR="00E44D4B" w:rsidRPr="00AA3A52" w:rsidRDefault="00E44D4B" w:rsidP="00E44D4B">
            <w:pPr>
              <w:spacing w:after="60"/>
              <w:jc w:val="right"/>
              <w:rPr>
                <w:sz w:val="18"/>
              </w:rPr>
            </w:pPr>
          </w:p>
        </w:tc>
        <w:tc>
          <w:tcPr>
            <w:tcW w:w="0" w:type="auto"/>
            <w:shd w:val="clear" w:color="auto" w:fill="auto"/>
          </w:tcPr>
          <w:p w14:paraId="2BC1CAE4" w14:textId="77777777" w:rsidR="00E44D4B" w:rsidRPr="00AA3A52" w:rsidRDefault="00E44D4B" w:rsidP="00E44D4B">
            <w:pPr>
              <w:spacing w:after="60"/>
              <w:jc w:val="right"/>
              <w:rPr>
                <w:sz w:val="18"/>
              </w:rPr>
            </w:pPr>
          </w:p>
        </w:tc>
        <w:tc>
          <w:tcPr>
            <w:tcW w:w="0" w:type="auto"/>
            <w:shd w:val="clear" w:color="auto" w:fill="auto"/>
          </w:tcPr>
          <w:p w14:paraId="44914CBE" w14:textId="77777777" w:rsidR="00E44D4B" w:rsidRPr="00AA3A52" w:rsidRDefault="00E44D4B" w:rsidP="00E44D4B">
            <w:pPr>
              <w:spacing w:after="60"/>
              <w:jc w:val="right"/>
              <w:rPr>
                <w:sz w:val="18"/>
              </w:rPr>
            </w:pPr>
          </w:p>
        </w:tc>
        <w:tc>
          <w:tcPr>
            <w:tcW w:w="0" w:type="auto"/>
            <w:shd w:val="clear" w:color="auto" w:fill="auto"/>
          </w:tcPr>
          <w:p w14:paraId="1539EC8B" w14:textId="57DCFD21" w:rsidR="00E44D4B" w:rsidRPr="00AA3A52" w:rsidRDefault="00F24EA5" w:rsidP="00B70FE1">
            <w:pPr>
              <w:spacing w:after="60"/>
              <w:jc w:val="right"/>
              <w:rPr>
                <w:sz w:val="18"/>
              </w:rPr>
            </w:pPr>
            <w:r w:rsidRPr="00AA3A52">
              <w:rPr>
                <w:sz w:val="18"/>
              </w:rPr>
              <w:t>24</w:t>
            </w:r>
            <w:r w:rsidR="00B70FE1" w:rsidRPr="00AA3A52">
              <w:rPr>
                <w:sz w:val="18"/>
              </w:rPr>
              <w:t>6.51</w:t>
            </w:r>
          </w:p>
        </w:tc>
      </w:tr>
      <w:tr w:rsidR="00E44D4B" w:rsidRPr="00AA3A52" w14:paraId="1E0BFEC2" w14:textId="77777777" w:rsidTr="00AA3A52">
        <w:trPr>
          <w:trHeight w:val="240"/>
          <w:jc w:val="center"/>
        </w:trPr>
        <w:tc>
          <w:tcPr>
            <w:tcW w:w="1200" w:type="dxa"/>
          </w:tcPr>
          <w:p w14:paraId="499F66A6" w14:textId="77777777" w:rsidR="00E44D4B" w:rsidRPr="00AA3A52" w:rsidRDefault="00E44D4B" w:rsidP="00E44D4B">
            <w:pPr>
              <w:spacing w:after="60"/>
              <w:jc w:val="left"/>
              <w:rPr>
                <w:sz w:val="18"/>
              </w:rPr>
            </w:pPr>
            <w:r w:rsidRPr="00AA3A52">
              <w:rPr>
                <w:sz w:val="18"/>
              </w:rPr>
              <w:t>HCFC-142b</w:t>
            </w:r>
          </w:p>
        </w:tc>
        <w:tc>
          <w:tcPr>
            <w:tcW w:w="0" w:type="auto"/>
          </w:tcPr>
          <w:p w14:paraId="0331C6F3" w14:textId="77777777" w:rsidR="00E44D4B" w:rsidRPr="00AA3A52" w:rsidRDefault="00E44D4B" w:rsidP="00E44D4B">
            <w:pPr>
              <w:spacing w:after="60"/>
              <w:jc w:val="right"/>
              <w:rPr>
                <w:sz w:val="18"/>
              </w:rPr>
            </w:pPr>
          </w:p>
        </w:tc>
        <w:tc>
          <w:tcPr>
            <w:tcW w:w="0" w:type="auto"/>
          </w:tcPr>
          <w:p w14:paraId="27AA072F" w14:textId="2E87B486" w:rsidR="00E44D4B" w:rsidRPr="00AA3A52" w:rsidRDefault="00B70FE1" w:rsidP="00E44D4B">
            <w:pPr>
              <w:spacing w:after="60"/>
              <w:jc w:val="right"/>
              <w:rPr>
                <w:sz w:val="18"/>
              </w:rPr>
            </w:pPr>
            <w:r w:rsidRPr="00AA3A52">
              <w:rPr>
                <w:sz w:val="18"/>
              </w:rPr>
              <w:t>3</w:t>
            </w:r>
            <w:r w:rsidR="00F24EA5" w:rsidRPr="00AA3A52">
              <w:rPr>
                <w:sz w:val="18"/>
              </w:rPr>
              <w:t>.4</w:t>
            </w:r>
            <w:r w:rsidRPr="00AA3A52">
              <w:rPr>
                <w:sz w:val="18"/>
              </w:rPr>
              <w:t>4</w:t>
            </w:r>
            <w:r w:rsidRPr="00AA3A52">
              <w:rPr>
                <w:sz w:val="18"/>
                <w:vertAlign w:val="superscript"/>
              </w:rPr>
              <w:t>**</w:t>
            </w:r>
          </w:p>
        </w:tc>
        <w:tc>
          <w:tcPr>
            <w:tcW w:w="0" w:type="auto"/>
          </w:tcPr>
          <w:p w14:paraId="40E264AD" w14:textId="77777777" w:rsidR="00E44D4B" w:rsidRPr="00AA3A52" w:rsidRDefault="00E44D4B" w:rsidP="00E44D4B">
            <w:pPr>
              <w:spacing w:after="60"/>
              <w:jc w:val="right"/>
              <w:rPr>
                <w:sz w:val="18"/>
              </w:rPr>
            </w:pPr>
          </w:p>
        </w:tc>
        <w:tc>
          <w:tcPr>
            <w:tcW w:w="0" w:type="auto"/>
          </w:tcPr>
          <w:p w14:paraId="483D2015" w14:textId="77777777" w:rsidR="00E44D4B" w:rsidRPr="00AA3A52" w:rsidRDefault="00E44D4B" w:rsidP="00E44D4B">
            <w:pPr>
              <w:spacing w:after="60"/>
              <w:jc w:val="right"/>
              <w:rPr>
                <w:sz w:val="18"/>
              </w:rPr>
            </w:pPr>
          </w:p>
        </w:tc>
        <w:tc>
          <w:tcPr>
            <w:tcW w:w="0" w:type="auto"/>
          </w:tcPr>
          <w:p w14:paraId="6C049A4C" w14:textId="77777777" w:rsidR="00E44D4B" w:rsidRPr="00AA3A52" w:rsidRDefault="00E44D4B" w:rsidP="00E44D4B">
            <w:pPr>
              <w:spacing w:after="60"/>
              <w:jc w:val="right"/>
              <w:rPr>
                <w:sz w:val="18"/>
              </w:rPr>
            </w:pPr>
          </w:p>
        </w:tc>
        <w:tc>
          <w:tcPr>
            <w:tcW w:w="0" w:type="auto"/>
          </w:tcPr>
          <w:p w14:paraId="07A03931" w14:textId="77777777" w:rsidR="00E44D4B" w:rsidRPr="00AA3A52" w:rsidRDefault="00E44D4B" w:rsidP="00E44D4B">
            <w:pPr>
              <w:spacing w:after="60"/>
              <w:jc w:val="right"/>
              <w:rPr>
                <w:sz w:val="18"/>
              </w:rPr>
            </w:pPr>
          </w:p>
        </w:tc>
        <w:tc>
          <w:tcPr>
            <w:tcW w:w="0" w:type="auto"/>
          </w:tcPr>
          <w:p w14:paraId="28BECFB7" w14:textId="77777777" w:rsidR="00E44D4B" w:rsidRPr="00AA3A52" w:rsidRDefault="00E44D4B" w:rsidP="00E44D4B">
            <w:pPr>
              <w:spacing w:after="60"/>
              <w:jc w:val="right"/>
              <w:rPr>
                <w:sz w:val="18"/>
              </w:rPr>
            </w:pPr>
          </w:p>
        </w:tc>
        <w:tc>
          <w:tcPr>
            <w:tcW w:w="0" w:type="auto"/>
          </w:tcPr>
          <w:p w14:paraId="3B335AD3" w14:textId="77777777" w:rsidR="00E44D4B" w:rsidRPr="00AA3A52" w:rsidRDefault="00E44D4B" w:rsidP="00E44D4B">
            <w:pPr>
              <w:spacing w:after="60"/>
              <w:jc w:val="right"/>
              <w:rPr>
                <w:sz w:val="18"/>
              </w:rPr>
            </w:pPr>
          </w:p>
        </w:tc>
        <w:tc>
          <w:tcPr>
            <w:tcW w:w="0" w:type="auto"/>
          </w:tcPr>
          <w:p w14:paraId="3C302519" w14:textId="04512F6B" w:rsidR="00E44D4B" w:rsidRPr="00AA3A52" w:rsidRDefault="00B70FE1" w:rsidP="00E44D4B">
            <w:pPr>
              <w:spacing w:after="60"/>
              <w:jc w:val="right"/>
              <w:rPr>
                <w:sz w:val="18"/>
              </w:rPr>
            </w:pPr>
            <w:r w:rsidRPr="00AA3A52">
              <w:rPr>
                <w:sz w:val="18"/>
              </w:rPr>
              <w:t>3.44</w:t>
            </w:r>
          </w:p>
        </w:tc>
      </w:tr>
    </w:tbl>
    <w:p w14:paraId="0ED6312A" w14:textId="338FA09D" w:rsidR="00E44D4B" w:rsidRPr="00AA3A52" w:rsidRDefault="00B70FE1" w:rsidP="00B70FE1">
      <w:pPr>
        <w:ind w:left="-284"/>
        <w:rPr>
          <w:sz w:val="16"/>
        </w:rPr>
      </w:pPr>
      <w:r w:rsidRPr="00AA3A52">
        <w:rPr>
          <w:sz w:val="14"/>
        </w:rPr>
        <w:t xml:space="preserve">* </w:t>
      </w:r>
      <w:r w:rsidRPr="00AA3A52">
        <w:rPr>
          <w:sz w:val="16"/>
        </w:rPr>
        <w:t xml:space="preserve">Includes 111.82 ODP tonnes of HCFC-22 pure plus </w:t>
      </w:r>
      <w:r w:rsidR="003B5384" w:rsidRPr="00AA3A52">
        <w:rPr>
          <w:sz w:val="16"/>
        </w:rPr>
        <w:t>3.42</w:t>
      </w:r>
      <w:r w:rsidRPr="00AA3A52">
        <w:rPr>
          <w:sz w:val="16"/>
        </w:rPr>
        <w:t xml:space="preserve"> ODP tonnes in </w:t>
      </w:r>
      <w:r w:rsidR="003B5384" w:rsidRPr="00AA3A52">
        <w:rPr>
          <w:sz w:val="16"/>
        </w:rPr>
        <w:t xml:space="preserve">the blend </w:t>
      </w:r>
      <w:r w:rsidRPr="00AA3A52">
        <w:rPr>
          <w:sz w:val="16"/>
        </w:rPr>
        <w:t>R-406A.</w:t>
      </w:r>
    </w:p>
    <w:p w14:paraId="20DD1CA9" w14:textId="74D6C115" w:rsidR="00B70FE1" w:rsidRPr="00AA3A52" w:rsidRDefault="00B70FE1" w:rsidP="00B70FE1">
      <w:pPr>
        <w:spacing w:after="60"/>
        <w:ind w:left="-284"/>
        <w:rPr>
          <w:sz w:val="16"/>
        </w:rPr>
      </w:pPr>
      <w:r w:rsidRPr="00AA3A52">
        <w:rPr>
          <w:sz w:val="14"/>
        </w:rPr>
        <w:t xml:space="preserve">** </w:t>
      </w:r>
      <w:r w:rsidRPr="00AA3A52">
        <w:rPr>
          <w:sz w:val="16"/>
        </w:rPr>
        <w:t xml:space="preserve">Includes 0.43 ODP tonnes of HCFC-142b pure plus 3.01 </w:t>
      </w:r>
      <w:r w:rsidR="003B5384" w:rsidRPr="00AA3A52">
        <w:rPr>
          <w:sz w:val="16"/>
        </w:rPr>
        <w:t>ODP tonnes</w:t>
      </w:r>
      <w:r w:rsidRPr="00AA3A52">
        <w:rPr>
          <w:sz w:val="16"/>
        </w:rPr>
        <w:t xml:space="preserve"> </w:t>
      </w:r>
      <w:r w:rsidR="003B5384" w:rsidRPr="00AA3A52">
        <w:rPr>
          <w:sz w:val="16"/>
        </w:rPr>
        <w:t>in the blend</w:t>
      </w:r>
      <w:r w:rsidRPr="00AA3A52">
        <w:rPr>
          <w:sz w:val="16"/>
        </w:rPr>
        <w:t xml:space="preserve"> R-406A.</w:t>
      </w:r>
    </w:p>
    <w:p w14:paraId="4D81D4BD" w14:textId="77777777" w:rsidR="00B70FE1" w:rsidRPr="00AA3A52" w:rsidRDefault="00B70FE1" w:rsidP="00B70FE1">
      <w:pPr>
        <w:spacing w:after="60"/>
        <w:ind w:left="-284"/>
        <w:rPr>
          <w:sz w:val="16"/>
        </w:rP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8"/>
        <w:gridCol w:w="1022"/>
        <w:gridCol w:w="5408"/>
        <w:gridCol w:w="1022"/>
      </w:tblGrid>
      <w:tr w:rsidR="00E44D4B" w:rsidRPr="00AA3A52" w14:paraId="19F75EA7" w14:textId="77777777" w:rsidTr="00AA3A52">
        <w:trPr>
          <w:trHeight w:val="240"/>
          <w:jc w:val="center"/>
        </w:trPr>
        <w:tc>
          <w:tcPr>
            <w:tcW w:w="0" w:type="auto"/>
            <w:gridSpan w:val="4"/>
            <w:shd w:val="clear" w:color="auto" w:fill="auto"/>
          </w:tcPr>
          <w:p w14:paraId="4A28CAC2" w14:textId="77777777" w:rsidR="00E44D4B" w:rsidRPr="00AA3A52" w:rsidRDefault="00E44D4B" w:rsidP="00E44D4B">
            <w:pPr>
              <w:spacing w:after="60"/>
              <w:jc w:val="left"/>
              <w:rPr>
                <w:b/>
                <w:sz w:val="18"/>
              </w:rPr>
            </w:pPr>
            <w:r w:rsidRPr="00AA3A52">
              <w:rPr>
                <w:b/>
                <w:sz w:val="18"/>
              </w:rPr>
              <w:t>(IV) CONSUMPTION DATA (ODP tonnes)</w:t>
            </w:r>
          </w:p>
        </w:tc>
      </w:tr>
      <w:tr w:rsidR="00E44D4B" w:rsidRPr="00AA3A52" w14:paraId="77F5EB98" w14:textId="77777777" w:rsidTr="00AA3A52">
        <w:trPr>
          <w:trHeight w:val="240"/>
          <w:jc w:val="center"/>
        </w:trPr>
        <w:tc>
          <w:tcPr>
            <w:tcW w:w="0" w:type="auto"/>
            <w:shd w:val="clear" w:color="auto" w:fill="auto"/>
          </w:tcPr>
          <w:p w14:paraId="41F6EEE8" w14:textId="77777777" w:rsidR="00E44D4B" w:rsidRPr="00AA3A52" w:rsidRDefault="00E44D4B" w:rsidP="00E44D4B">
            <w:pPr>
              <w:spacing w:after="60"/>
              <w:jc w:val="center"/>
              <w:rPr>
                <w:sz w:val="18"/>
              </w:rPr>
            </w:pPr>
            <w:r w:rsidRPr="00AA3A52">
              <w:rPr>
                <w:sz w:val="18"/>
              </w:rPr>
              <w:t>2009 - 2010 baseline:</w:t>
            </w:r>
          </w:p>
        </w:tc>
        <w:tc>
          <w:tcPr>
            <w:tcW w:w="0" w:type="auto"/>
            <w:shd w:val="clear" w:color="auto" w:fill="auto"/>
          </w:tcPr>
          <w:p w14:paraId="393803A3" w14:textId="77777777" w:rsidR="00E44D4B" w:rsidRPr="00AA3A52" w:rsidRDefault="00E44D4B" w:rsidP="00E44D4B">
            <w:pPr>
              <w:spacing w:after="60"/>
              <w:jc w:val="right"/>
              <w:rPr>
                <w:sz w:val="18"/>
              </w:rPr>
            </w:pPr>
            <w:r w:rsidRPr="00AA3A52">
              <w:rPr>
                <w:sz w:val="18"/>
              </w:rPr>
              <w:t>386.3</w:t>
            </w:r>
          </w:p>
        </w:tc>
        <w:tc>
          <w:tcPr>
            <w:tcW w:w="0" w:type="auto"/>
            <w:shd w:val="clear" w:color="auto" w:fill="auto"/>
          </w:tcPr>
          <w:p w14:paraId="34F05763" w14:textId="77777777" w:rsidR="00E44D4B" w:rsidRPr="00AA3A52" w:rsidRDefault="00E44D4B" w:rsidP="00E44D4B">
            <w:pPr>
              <w:spacing w:after="60"/>
              <w:jc w:val="center"/>
              <w:rPr>
                <w:sz w:val="18"/>
              </w:rPr>
            </w:pPr>
            <w:r w:rsidRPr="00AA3A52">
              <w:rPr>
                <w:sz w:val="18"/>
              </w:rPr>
              <w:t>Starting point for sustained aggregate reductions:</w:t>
            </w:r>
          </w:p>
        </w:tc>
        <w:tc>
          <w:tcPr>
            <w:tcW w:w="0" w:type="auto"/>
            <w:shd w:val="clear" w:color="auto" w:fill="auto"/>
          </w:tcPr>
          <w:p w14:paraId="03553C46" w14:textId="77777777" w:rsidR="00E44D4B" w:rsidRPr="00AA3A52" w:rsidRDefault="00E44D4B" w:rsidP="00E44D4B">
            <w:pPr>
              <w:spacing w:after="60"/>
              <w:jc w:val="right"/>
              <w:rPr>
                <w:sz w:val="18"/>
              </w:rPr>
            </w:pPr>
            <w:r w:rsidRPr="00AA3A52">
              <w:rPr>
                <w:sz w:val="18"/>
              </w:rPr>
              <w:t>484.61</w:t>
            </w:r>
          </w:p>
        </w:tc>
      </w:tr>
      <w:tr w:rsidR="00E44D4B" w:rsidRPr="00AA3A52" w14:paraId="593DF14A" w14:textId="77777777" w:rsidTr="00AA3A52">
        <w:trPr>
          <w:trHeight w:val="240"/>
          <w:jc w:val="center"/>
        </w:trPr>
        <w:tc>
          <w:tcPr>
            <w:tcW w:w="0" w:type="auto"/>
            <w:gridSpan w:val="4"/>
            <w:shd w:val="clear" w:color="auto" w:fill="auto"/>
          </w:tcPr>
          <w:p w14:paraId="305C1FD5" w14:textId="77777777" w:rsidR="00E44D4B" w:rsidRPr="00AA3A52" w:rsidRDefault="00E44D4B" w:rsidP="00E44D4B">
            <w:pPr>
              <w:spacing w:after="60"/>
              <w:jc w:val="center"/>
              <w:rPr>
                <w:b/>
                <w:sz w:val="18"/>
              </w:rPr>
            </w:pPr>
            <w:r w:rsidRPr="00AA3A52">
              <w:rPr>
                <w:b/>
                <w:sz w:val="18"/>
              </w:rPr>
              <w:t>CONSUMPTION ELIGIBLE FOR FUNDING (ODP tonnes)</w:t>
            </w:r>
          </w:p>
        </w:tc>
      </w:tr>
      <w:tr w:rsidR="00E44D4B" w:rsidRPr="00AA3A52" w14:paraId="4DA6B78D" w14:textId="77777777" w:rsidTr="00AA3A52">
        <w:trPr>
          <w:trHeight w:val="240"/>
          <w:jc w:val="center"/>
        </w:trPr>
        <w:tc>
          <w:tcPr>
            <w:tcW w:w="0" w:type="auto"/>
            <w:shd w:val="clear" w:color="auto" w:fill="auto"/>
          </w:tcPr>
          <w:p w14:paraId="385E8597" w14:textId="77777777" w:rsidR="00E44D4B" w:rsidRPr="00AA3A52" w:rsidRDefault="00E44D4B" w:rsidP="00E44D4B">
            <w:pPr>
              <w:spacing w:after="60"/>
              <w:jc w:val="center"/>
              <w:rPr>
                <w:sz w:val="18"/>
              </w:rPr>
            </w:pPr>
            <w:r w:rsidRPr="00AA3A52">
              <w:rPr>
                <w:sz w:val="18"/>
              </w:rPr>
              <w:t>Already approved:</w:t>
            </w:r>
          </w:p>
        </w:tc>
        <w:tc>
          <w:tcPr>
            <w:tcW w:w="0" w:type="auto"/>
            <w:shd w:val="clear" w:color="auto" w:fill="auto"/>
          </w:tcPr>
          <w:p w14:paraId="1D37C64D" w14:textId="67EB0816" w:rsidR="00E44D4B" w:rsidRPr="00AA3A52" w:rsidRDefault="00BA752B" w:rsidP="00BA752B">
            <w:pPr>
              <w:spacing w:after="60"/>
              <w:jc w:val="right"/>
              <w:rPr>
                <w:sz w:val="18"/>
              </w:rPr>
            </w:pPr>
            <w:r>
              <w:rPr>
                <w:sz w:val="18"/>
              </w:rPr>
              <w:t>386.41</w:t>
            </w:r>
          </w:p>
        </w:tc>
        <w:tc>
          <w:tcPr>
            <w:tcW w:w="0" w:type="auto"/>
            <w:shd w:val="clear" w:color="auto" w:fill="auto"/>
          </w:tcPr>
          <w:p w14:paraId="7FBF46A5" w14:textId="77777777" w:rsidR="00E44D4B" w:rsidRPr="00AA3A52" w:rsidRDefault="00E44D4B" w:rsidP="00E44D4B">
            <w:pPr>
              <w:spacing w:after="60"/>
              <w:jc w:val="center"/>
              <w:rPr>
                <w:sz w:val="18"/>
              </w:rPr>
            </w:pPr>
            <w:r w:rsidRPr="00AA3A52">
              <w:rPr>
                <w:sz w:val="18"/>
              </w:rPr>
              <w:t>Remaining:</w:t>
            </w:r>
          </w:p>
        </w:tc>
        <w:tc>
          <w:tcPr>
            <w:tcW w:w="0" w:type="auto"/>
            <w:shd w:val="clear" w:color="auto" w:fill="auto"/>
          </w:tcPr>
          <w:p w14:paraId="68061D80" w14:textId="7443C6E5" w:rsidR="00E44D4B" w:rsidRPr="00AA3A52" w:rsidRDefault="00A822EC" w:rsidP="00A822EC">
            <w:pPr>
              <w:spacing w:after="60"/>
              <w:jc w:val="right"/>
              <w:rPr>
                <w:sz w:val="18"/>
              </w:rPr>
            </w:pPr>
            <w:r>
              <w:rPr>
                <w:sz w:val="18"/>
              </w:rPr>
              <w:t>98.2</w:t>
            </w:r>
          </w:p>
        </w:tc>
      </w:tr>
    </w:tbl>
    <w:p w14:paraId="0FDC8653" w14:textId="77777777" w:rsidR="00E44D4B" w:rsidRPr="00AA3A52" w:rsidRDefault="00E44D4B" w:rsidP="00E44D4B">
      <w:pPr>
        <w:spacing w:after="60"/>
        <w:jc w:val="center"/>
      </w:pPr>
    </w:p>
    <w:tbl>
      <w:tblPr>
        <w:tblStyle w:val="TableGrid"/>
        <w:tblW w:w="100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0"/>
        <w:gridCol w:w="2756"/>
        <w:gridCol w:w="1321"/>
        <w:gridCol w:w="1321"/>
        <w:gridCol w:w="1322"/>
        <w:gridCol w:w="1322"/>
      </w:tblGrid>
      <w:tr w:rsidR="00AF3C96" w:rsidRPr="00AA3A52" w14:paraId="3174DB38" w14:textId="77777777" w:rsidTr="00AA3A52">
        <w:trPr>
          <w:trHeight w:val="240"/>
          <w:jc w:val="center"/>
        </w:trPr>
        <w:tc>
          <w:tcPr>
            <w:tcW w:w="4716" w:type="dxa"/>
            <w:gridSpan w:val="2"/>
            <w:shd w:val="clear" w:color="auto" w:fill="auto"/>
          </w:tcPr>
          <w:p w14:paraId="1A19D96C" w14:textId="77777777" w:rsidR="00AF3C96" w:rsidRPr="00AA3A52" w:rsidRDefault="00AF3C96" w:rsidP="00E44D4B">
            <w:pPr>
              <w:spacing w:after="60"/>
              <w:jc w:val="left"/>
              <w:rPr>
                <w:b/>
                <w:sz w:val="18"/>
              </w:rPr>
            </w:pPr>
            <w:r w:rsidRPr="00AA3A52">
              <w:rPr>
                <w:b/>
                <w:sz w:val="18"/>
              </w:rPr>
              <w:t>(V) BUSINESS PLAN</w:t>
            </w:r>
          </w:p>
        </w:tc>
        <w:tc>
          <w:tcPr>
            <w:tcW w:w="1321" w:type="dxa"/>
            <w:shd w:val="clear" w:color="auto" w:fill="auto"/>
          </w:tcPr>
          <w:p w14:paraId="6CB6D1B5" w14:textId="77777777" w:rsidR="00AF3C96" w:rsidRPr="00AA3A52" w:rsidRDefault="00AF3C96" w:rsidP="00E44D4B">
            <w:pPr>
              <w:spacing w:after="60"/>
              <w:jc w:val="center"/>
              <w:rPr>
                <w:b/>
                <w:sz w:val="18"/>
              </w:rPr>
            </w:pPr>
            <w:r w:rsidRPr="00AA3A52">
              <w:rPr>
                <w:b/>
                <w:sz w:val="18"/>
              </w:rPr>
              <w:t>2021</w:t>
            </w:r>
          </w:p>
        </w:tc>
        <w:tc>
          <w:tcPr>
            <w:tcW w:w="1321" w:type="dxa"/>
            <w:shd w:val="clear" w:color="auto" w:fill="auto"/>
          </w:tcPr>
          <w:p w14:paraId="3C9805EA" w14:textId="77777777" w:rsidR="00AF3C96" w:rsidRPr="00AA3A52" w:rsidRDefault="00AF3C96" w:rsidP="00E44D4B">
            <w:pPr>
              <w:spacing w:after="60"/>
              <w:jc w:val="center"/>
              <w:rPr>
                <w:b/>
                <w:sz w:val="18"/>
              </w:rPr>
            </w:pPr>
            <w:r w:rsidRPr="00AA3A52">
              <w:rPr>
                <w:b/>
                <w:sz w:val="18"/>
              </w:rPr>
              <w:t>2022</w:t>
            </w:r>
          </w:p>
        </w:tc>
        <w:tc>
          <w:tcPr>
            <w:tcW w:w="1322" w:type="dxa"/>
            <w:shd w:val="clear" w:color="auto" w:fill="auto"/>
          </w:tcPr>
          <w:p w14:paraId="2F27B0E9" w14:textId="77777777" w:rsidR="00AF3C96" w:rsidRPr="00AA3A52" w:rsidRDefault="00AF3C96" w:rsidP="00E44D4B">
            <w:pPr>
              <w:spacing w:after="60"/>
              <w:jc w:val="center"/>
              <w:rPr>
                <w:b/>
                <w:sz w:val="18"/>
              </w:rPr>
            </w:pPr>
            <w:r w:rsidRPr="00AA3A52">
              <w:rPr>
                <w:b/>
                <w:sz w:val="18"/>
              </w:rPr>
              <w:t>2023</w:t>
            </w:r>
          </w:p>
        </w:tc>
        <w:tc>
          <w:tcPr>
            <w:tcW w:w="1322" w:type="dxa"/>
            <w:shd w:val="clear" w:color="auto" w:fill="auto"/>
          </w:tcPr>
          <w:p w14:paraId="20BA9863" w14:textId="77777777" w:rsidR="00AF3C96" w:rsidRPr="00AA3A52" w:rsidRDefault="00AF3C96" w:rsidP="00E44D4B">
            <w:pPr>
              <w:spacing w:after="60"/>
              <w:jc w:val="center"/>
              <w:rPr>
                <w:b/>
                <w:sz w:val="18"/>
              </w:rPr>
            </w:pPr>
            <w:r w:rsidRPr="00AA3A52">
              <w:rPr>
                <w:b/>
                <w:sz w:val="18"/>
              </w:rPr>
              <w:t>Total</w:t>
            </w:r>
          </w:p>
        </w:tc>
      </w:tr>
      <w:tr w:rsidR="00AF3C96" w:rsidRPr="00AA3A52" w14:paraId="25671F98" w14:textId="77777777" w:rsidTr="00AA3A52">
        <w:trPr>
          <w:trHeight w:val="240"/>
          <w:jc w:val="center"/>
        </w:trPr>
        <w:tc>
          <w:tcPr>
            <w:tcW w:w="1960" w:type="dxa"/>
            <w:vMerge w:val="restart"/>
            <w:shd w:val="clear" w:color="auto" w:fill="auto"/>
          </w:tcPr>
          <w:p w14:paraId="6B0AB13B" w14:textId="77777777" w:rsidR="00AF3C96" w:rsidRPr="00AA3A52" w:rsidRDefault="00AF3C96" w:rsidP="00E44D4B">
            <w:pPr>
              <w:spacing w:after="60"/>
              <w:jc w:val="center"/>
              <w:rPr>
                <w:sz w:val="18"/>
              </w:rPr>
            </w:pPr>
            <w:r w:rsidRPr="00AA3A52">
              <w:rPr>
                <w:sz w:val="18"/>
              </w:rPr>
              <w:t>UNIDO</w:t>
            </w:r>
          </w:p>
        </w:tc>
        <w:tc>
          <w:tcPr>
            <w:tcW w:w="2756" w:type="dxa"/>
            <w:shd w:val="clear" w:color="auto" w:fill="auto"/>
          </w:tcPr>
          <w:p w14:paraId="143E25FD" w14:textId="77777777" w:rsidR="00AF3C96" w:rsidRPr="00AA3A52" w:rsidRDefault="00AF3C96" w:rsidP="00E44D4B">
            <w:pPr>
              <w:spacing w:after="60"/>
              <w:jc w:val="left"/>
              <w:rPr>
                <w:sz w:val="18"/>
              </w:rPr>
            </w:pPr>
            <w:r w:rsidRPr="00AA3A52">
              <w:rPr>
                <w:sz w:val="18"/>
              </w:rPr>
              <w:t>ODS phase-out (ODP tonnes)</w:t>
            </w:r>
          </w:p>
        </w:tc>
        <w:tc>
          <w:tcPr>
            <w:tcW w:w="1321" w:type="dxa"/>
            <w:shd w:val="clear" w:color="auto" w:fill="auto"/>
          </w:tcPr>
          <w:p w14:paraId="2F4410A3" w14:textId="77777777" w:rsidR="00AF3C96" w:rsidRPr="00AA3A52" w:rsidRDefault="00AF3C96" w:rsidP="00E44D4B">
            <w:pPr>
              <w:spacing w:after="60"/>
              <w:jc w:val="right"/>
              <w:rPr>
                <w:sz w:val="18"/>
              </w:rPr>
            </w:pPr>
            <w:r w:rsidRPr="00AA3A52">
              <w:rPr>
                <w:sz w:val="18"/>
              </w:rPr>
              <w:t>45.28</w:t>
            </w:r>
          </w:p>
        </w:tc>
        <w:tc>
          <w:tcPr>
            <w:tcW w:w="1321" w:type="dxa"/>
            <w:shd w:val="clear" w:color="auto" w:fill="auto"/>
          </w:tcPr>
          <w:p w14:paraId="613EF9C1" w14:textId="77777777" w:rsidR="00AF3C96" w:rsidRPr="00AA3A52" w:rsidRDefault="00AF3C96" w:rsidP="00E44D4B">
            <w:pPr>
              <w:spacing w:after="60"/>
              <w:jc w:val="right"/>
              <w:rPr>
                <w:sz w:val="18"/>
              </w:rPr>
            </w:pPr>
            <w:r w:rsidRPr="00AA3A52">
              <w:rPr>
                <w:sz w:val="18"/>
              </w:rPr>
              <w:t>0.00</w:t>
            </w:r>
          </w:p>
        </w:tc>
        <w:tc>
          <w:tcPr>
            <w:tcW w:w="1322" w:type="dxa"/>
            <w:shd w:val="clear" w:color="auto" w:fill="auto"/>
          </w:tcPr>
          <w:p w14:paraId="48005853" w14:textId="77777777" w:rsidR="00AF3C96" w:rsidRPr="00AA3A52" w:rsidRDefault="00AF3C96" w:rsidP="00E44D4B">
            <w:pPr>
              <w:spacing w:after="60"/>
              <w:jc w:val="right"/>
              <w:rPr>
                <w:sz w:val="18"/>
              </w:rPr>
            </w:pPr>
            <w:r w:rsidRPr="00AA3A52">
              <w:rPr>
                <w:sz w:val="18"/>
              </w:rPr>
              <w:t>39.21</w:t>
            </w:r>
          </w:p>
        </w:tc>
        <w:tc>
          <w:tcPr>
            <w:tcW w:w="1322" w:type="dxa"/>
            <w:shd w:val="clear" w:color="auto" w:fill="auto"/>
          </w:tcPr>
          <w:p w14:paraId="5049419E" w14:textId="77777777" w:rsidR="00AF3C96" w:rsidRPr="00AA3A52" w:rsidRDefault="00AF3C96" w:rsidP="00E44D4B">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84.49</w:t>
            </w:r>
            <w:r w:rsidRPr="00AA3A52">
              <w:rPr>
                <w:sz w:val="18"/>
              </w:rPr>
              <w:fldChar w:fldCharType="end"/>
            </w:r>
          </w:p>
        </w:tc>
      </w:tr>
      <w:tr w:rsidR="00AF3C96" w:rsidRPr="00AA3A52" w14:paraId="6E853F1B" w14:textId="77777777" w:rsidTr="00AA3A52">
        <w:trPr>
          <w:trHeight w:val="240"/>
          <w:jc w:val="center"/>
        </w:trPr>
        <w:tc>
          <w:tcPr>
            <w:tcW w:w="1960" w:type="dxa"/>
            <w:vMerge/>
            <w:shd w:val="clear" w:color="auto" w:fill="auto"/>
          </w:tcPr>
          <w:p w14:paraId="0033D1DB" w14:textId="77777777" w:rsidR="00AF3C96" w:rsidRPr="00AA3A52" w:rsidRDefault="00AF3C96" w:rsidP="00E44D4B">
            <w:pPr>
              <w:spacing w:after="60"/>
              <w:jc w:val="center"/>
              <w:rPr>
                <w:sz w:val="18"/>
              </w:rPr>
            </w:pPr>
          </w:p>
        </w:tc>
        <w:tc>
          <w:tcPr>
            <w:tcW w:w="2756" w:type="dxa"/>
            <w:shd w:val="clear" w:color="auto" w:fill="auto"/>
          </w:tcPr>
          <w:p w14:paraId="5F06648C" w14:textId="1D289D49" w:rsidR="00AF3C96" w:rsidRPr="00AA3A52" w:rsidRDefault="00AF3C96" w:rsidP="00E44D4B">
            <w:pPr>
              <w:spacing w:after="60"/>
              <w:jc w:val="left"/>
              <w:rPr>
                <w:sz w:val="18"/>
              </w:rPr>
            </w:pPr>
            <w:r w:rsidRPr="00AA3A52">
              <w:rPr>
                <w:sz w:val="18"/>
              </w:rPr>
              <w:t>Funding (</w:t>
            </w:r>
            <w:r w:rsidR="00F049DF">
              <w:rPr>
                <w:sz w:val="18"/>
              </w:rPr>
              <w:t>US $</w:t>
            </w:r>
            <w:r w:rsidRPr="00AA3A52">
              <w:rPr>
                <w:sz w:val="18"/>
              </w:rPr>
              <w:t>)</w:t>
            </w:r>
          </w:p>
        </w:tc>
        <w:tc>
          <w:tcPr>
            <w:tcW w:w="1321" w:type="dxa"/>
            <w:shd w:val="clear" w:color="auto" w:fill="auto"/>
          </w:tcPr>
          <w:p w14:paraId="134C2C39" w14:textId="77777777" w:rsidR="00AF3C96" w:rsidRPr="00AA3A52" w:rsidRDefault="00AF3C96" w:rsidP="00E44D4B">
            <w:pPr>
              <w:spacing w:after="60"/>
              <w:jc w:val="right"/>
              <w:rPr>
                <w:sz w:val="18"/>
              </w:rPr>
            </w:pPr>
            <w:r w:rsidRPr="00AA3A52">
              <w:rPr>
                <w:sz w:val="18"/>
              </w:rPr>
              <w:t>4,990,690</w:t>
            </w:r>
          </w:p>
        </w:tc>
        <w:tc>
          <w:tcPr>
            <w:tcW w:w="1321" w:type="dxa"/>
            <w:shd w:val="clear" w:color="auto" w:fill="auto"/>
          </w:tcPr>
          <w:p w14:paraId="6C495501" w14:textId="77777777" w:rsidR="00AF3C96" w:rsidRPr="00AA3A52" w:rsidRDefault="00AF3C96" w:rsidP="00E44D4B">
            <w:pPr>
              <w:spacing w:after="60"/>
              <w:jc w:val="right"/>
              <w:rPr>
                <w:sz w:val="18"/>
              </w:rPr>
            </w:pPr>
            <w:r w:rsidRPr="00AA3A52">
              <w:rPr>
                <w:sz w:val="18"/>
              </w:rPr>
              <w:t>0</w:t>
            </w:r>
          </w:p>
        </w:tc>
        <w:tc>
          <w:tcPr>
            <w:tcW w:w="1322" w:type="dxa"/>
            <w:shd w:val="clear" w:color="auto" w:fill="auto"/>
          </w:tcPr>
          <w:p w14:paraId="544F0072" w14:textId="77777777" w:rsidR="00AF3C96" w:rsidRPr="00AA3A52" w:rsidRDefault="00AF3C96" w:rsidP="00AF3C96">
            <w:pPr>
              <w:spacing w:after="60"/>
              <w:jc w:val="right"/>
              <w:rPr>
                <w:sz w:val="18"/>
              </w:rPr>
            </w:pPr>
            <w:r w:rsidRPr="00AA3A52">
              <w:rPr>
                <w:sz w:val="18"/>
              </w:rPr>
              <w:t>4,322,172</w:t>
            </w:r>
          </w:p>
        </w:tc>
        <w:tc>
          <w:tcPr>
            <w:tcW w:w="1322" w:type="dxa"/>
            <w:shd w:val="clear" w:color="auto" w:fill="auto"/>
          </w:tcPr>
          <w:p w14:paraId="75D103A1" w14:textId="77777777" w:rsidR="00AF3C96" w:rsidRPr="00AA3A52" w:rsidRDefault="00AF3C96" w:rsidP="00E44D4B">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9,312,862</w:t>
            </w:r>
            <w:r w:rsidRPr="00AA3A52">
              <w:rPr>
                <w:sz w:val="18"/>
              </w:rPr>
              <w:fldChar w:fldCharType="end"/>
            </w:r>
          </w:p>
        </w:tc>
      </w:tr>
      <w:tr w:rsidR="00AF3C96" w:rsidRPr="00AA3A52" w14:paraId="7E2D0086" w14:textId="77777777" w:rsidTr="00AA3A52">
        <w:trPr>
          <w:trHeight w:val="240"/>
          <w:jc w:val="center"/>
        </w:trPr>
        <w:tc>
          <w:tcPr>
            <w:tcW w:w="1960" w:type="dxa"/>
            <w:vMerge w:val="restart"/>
            <w:shd w:val="clear" w:color="auto" w:fill="auto"/>
          </w:tcPr>
          <w:p w14:paraId="08D2E653" w14:textId="77777777" w:rsidR="00AF3C96" w:rsidRPr="00AA3A52" w:rsidRDefault="00AF3C96" w:rsidP="00E44D4B">
            <w:pPr>
              <w:spacing w:after="60"/>
              <w:jc w:val="center"/>
              <w:rPr>
                <w:sz w:val="18"/>
              </w:rPr>
            </w:pPr>
            <w:r w:rsidRPr="00AA3A52">
              <w:rPr>
                <w:sz w:val="18"/>
              </w:rPr>
              <w:t>UNDP</w:t>
            </w:r>
          </w:p>
        </w:tc>
        <w:tc>
          <w:tcPr>
            <w:tcW w:w="2756" w:type="dxa"/>
            <w:shd w:val="clear" w:color="auto" w:fill="auto"/>
          </w:tcPr>
          <w:p w14:paraId="1DDAA6D7" w14:textId="77777777" w:rsidR="00AF3C96" w:rsidRPr="00AA3A52" w:rsidRDefault="00AF3C96" w:rsidP="00E44D4B">
            <w:pPr>
              <w:spacing w:after="60"/>
              <w:jc w:val="left"/>
              <w:rPr>
                <w:sz w:val="18"/>
              </w:rPr>
            </w:pPr>
            <w:r w:rsidRPr="00AA3A52">
              <w:rPr>
                <w:sz w:val="18"/>
              </w:rPr>
              <w:t>ODS phase-out (ODP tonnes)</w:t>
            </w:r>
          </w:p>
        </w:tc>
        <w:tc>
          <w:tcPr>
            <w:tcW w:w="1321" w:type="dxa"/>
            <w:shd w:val="clear" w:color="auto" w:fill="auto"/>
          </w:tcPr>
          <w:p w14:paraId="683F51C8" w14:textId="77777777" w:rsidR="00AF3C96" w:rsidRPr="00AA3A52" w:rsidRDefault="00AF3C96" w:rsidP="00E44D4B">
            <w:pPr>
              <w:spacing w:after="60"/>
              <w:jc w:val="right"/>
              <w:rPr>
                <w:sz w:val="18"/>
              </w:rPr>
            </w:pPr>
            <w:r w:rsidRPr="00AA3A52">
              <w:rPr>
                <w:sz w:val="18"/>
              </w:rPr>
              <w:t>7.93</w:t>
            </w:r>
          </w:p>
        </w:tc>
        <w:tc>
          <w:tcPr>
            <w:tcW w:w="1321" w:type="dxa"/>
            <w:shd w:val="clear" w:color="auto" w:fill="auto"/>
          </w:tcPr>
          <w:p w14:paraId="60315107" w14:textId="77777777" w:rsidR="00AF3C96" w:rsidRPr="00AA3A52" w:rsidRDefault="00AF3C96" w:rsidP="00E44D4B">
            <w:pPr>
              <w:spacing w:after="60"/>
              <w:jc w:val="right"/>
              <w:rPr>
                <w:sz w:val="18"/>
              </w:rPr>
            </w:pPr>
            <w:r w:rsidRPr="00AA3A52">
              <w:rPr>
                <w:sz w:val="18"/>
              </w:rPr>
              <w:t>0.00</w:t>
            </w:r>
          </w:p>
        </w:tc>
        <w:tc>
          <w:tcPr>
            <w:tcW w:w="1322" w:type="dxa"/>
            <w:shd w:val="clear" w:color="auto" w:fill="auto"/>
          </w:tcPr>
          <w:p w14:paraId="5EFE5E8B" w14:textId="77777777" w:rsidR="00AF3C96" w:rsidRPr="00AA3A52" w:rsidRDefault="00AF3C96" w:rsidP="00E44D4B">
            <w:pPr>
              <w:spacing w:after="60"/>
              <w:jc w:val="right"/>
              <w:rPr>
                <w:sz w:val="18"/>
              </w:rPr>
            </w:pPr>
            <w:r w:rsidRPr="00AA3A52">
              <w:rPr>
                <w:sz w:val="18"/>
              </w:rPr>
              <w:t>0.00</w:t>
            </w:r>
          </w:p>
        </w:tc>
        <w:tc>
          <w:tcPr>
            <w:tcW w:w="1322" w:type="dxa"/>
            <w:shd w:val="clear" w:color="auto" w:fill="auto"/>
          </w:tcPr>
          <w:p w14:paraId="5F7DF501" w14:textId="77777777" w:rsidR="00AF3C96" w:rsidRPr="00AA3A52" w:rsidRDefault="00AF3C96" w:rsidP="00E44D4B">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7.93</w:t>
            </w:r>
            <w:r w:rsidRPr="00AA3A52">
              <w:rPr>
                <w:sz w:val="18"/>
              </w:rPr>
              <w:fldChar w:fldCharType="end"/>
            </w:r>
          </w:p>
        </w:tc>
      </w:tr>
      <w:tr w:rsidR="00AF3C96" w:rsidRPr="00AA3A52" w14:paraId="29D98146" w14:textId="77777777" w:rsidTr="00AA3A52">
        <w:trPr>
          <w:trHeight w:val="240"/>
          <w:jc w:val="center"/>
        </w:trPr>
        <w:tc>
          <w:tcPr>
            <w:tcW w:w="1960" w:type="dxa"/>
            <w:vMerge/>
            <w:shd w:val="clear" w:color="auto" w:fill="auto"/>
          </w:tcPr>
          <w:p w14:paraId="1F7A1ABB" w14:textId="77777777" w:rsidR="00AF3C96" w:rsidRPr="00AA3A52" w:rsidRDefault="00AF3C96" w:rsidP="00E44D4B">
            <w:pPr>
              <w:spacing w:after="60"/>
              <w:jc w:val="center"/>
              <w:rPr>
                <w:sz w:val="18"/>
              </w:rPr>
            </w:pPr>
          </w:p>
        </w:tc>
        <w:tc>
          <w:tcPr>
            <w:tcW w:w="2756" w:type="dxa"/>
            <w:shd w:val="clear" w:color="auto" w:fill="auto"/>
          </w:tcPr>
          <w:p w14:paraId="2A6029C3" w14:textId="78B08557" w:rsidR="00AF3C96" w:rsidRPr="00AA3A52" w:rsidRDefault="00AF3C96" w:rsidP="00E44D4B">
            <w:pPr>
              <w:spacing w:after="60"/>
              <w:jc w:val="left"/>
              <w:rPr>
                <w:sz w:val="18"/>
              </w:rPr>
            </w:pPr>
            <w:r w:rsidRPr="00AA3A52">
              <w:rPr>
                <w:sz w:val="18"/>
              </w:rPr>
              <w:t>Funding (</w:t>
            </w:r>
            <w:r w:rsidR="00F049DF">
              <w:rPr>
                <w:sz w:val="18"/>
              </w:rPr>
              <w:t>US $</w:t>
            </w:r>
            <w:r w:rsidRPr="00AA3A52">
              <w:rPr>
                <w:sz w:val="18"/>
              </w:rPr>
              <w:t>)</w:t>
            </w:r>
          </w:p>
        </w:tc>
        <w:tc>
          <w:tcPr>
            <w:tcW w:w="1321" w:type="dxa"/>
            <w:shd w:val="clear" w:color="auto" w:fill="auto"/>
          </w:tcPr>
          <w:p w14:paraId="462EEFA9" w14:textId="77777777" w:rsidR="00AF3C96" w:rsidRPr="00AA3A52" w:rsidRDefault="00AF3C96" w:rsidP="00E44D4B">
            <w:pPr>
              <w:spacing w:after="60"/>
              <w:jc w:val="right"/>
              <w:rPr>
                <w:sz w:val="18"/>
              </w:rPr>
            </w:pPr>
            <w:r w:rsidRPr="00AA3A52">
              <w:rPr>
                <w:sz w:val="18"/>
              </w:rPr>
              <w:t>873,783</w:t>
            </w:r>
          </w:p>
        </w:tc>
        <w:tc>
          <w:tcPr>
            <w:tcW w:w="1321" w:type="dxa"/>
            <w:shd w:val="clear" w:color="auto" w:fill="auto"/>
          </w:tcPr>
          <w:p w14:paraId="11AD0DB9" w14:textId="77777777" w:rsidR="00AF3C96" w:rsidRPr="00AA3A52" w:rsidRDefault="00AF3C96" w:rsidP="00E44D4B">
            <w:pPr>
              <w:spacing w:after="60"/>
              <w:jc w:val="right"/>
              <w:rPr>
                <w:sz w:val="18"/>
              </w:rPr>
            </w:pPr>
            <w:r w:rsidRPr="00AA3A52">
              <w:rPr>
                <w:sz w:val="18"/>
              </w:rPr>
              <w:t>0</w:t>
            </w:r>
          </w:p>
        </w:tc>
        <w:tc>
          <w:tcPr>
            <w:tcW w:w="1322" w:type="dxa"/>
            <w:shd w:val="clear" w:color="auto" w:fill="auto"/>
          </w:tcPr>
          <w:p w14:paraId="36F43831" w14:textId="77777777" w:rsidR="00AF3C96" w:rsidRPr="00AA3A52" w:rsidRDefault="00AF3C96" w:rsidP="00E44D4B">
            <w:pPr>
              <w:spacing w:after="60"/>
              <w:jc w:val="right"/>
              <w:rPr>
                <w:sz w:val="18"/>
              </w:rPr>
            </w:pPr>
            <w:r w:rsidRPr="00AA3A52">
              <w:rPr>
                <w:sz w:val="18"/>
              </w:rPr>
              <w:t>0</w:t>
            </w:r>
          </w:p>
        </w:tc>
        <w:tc>
          <w:tcPr>
            <w:tcW w:w="1322" w:type="dxa"/>
            <w:shd w:val="clear" w:color="auto" w:fill="auto"/>
          </w:tcPr>
          <w:p w14:paraId="521C7C4D" w14:textId="77777777" w:rsidR="00AF3C96" w:rsidRPr="00AA3A52" w:rsidRDefault="00AF3C96" w:rsidP="00E44D4B">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873,783</w:t>
            </w:r>
            <w:r w:rsidRPr="00AA3A52">
              <w:rPr>
                <w:sz w:val="18"/>
              </w:rPr>
              <w:fldChar w:fldCharType="end"/>
            </w:r>
          </w:p>
        </w:tc>
      </w:tr>
      <w:tr w:rsidR="00AF3C96" w:rsidRPr="00AA3A52" w14:paraId="6B8BECB3" w14:textId="77777777" w:rsidTr="00AA3A52">
        <w:trPr>
          <w:trHeight w:val="240"/>
          <w:jc w:val="center"/>
        </w:trPr>
        <w:tc>
          <w:tcPr>
            <w:tcW w:w="1960" w:type="dxa"/>
            <w:vMerge w:val="restart"/>
            <w:shd w:val="clear" w:color="auto" w:fill="auto"/>
          </w:tcPr>
          <w:p w14:paraId="1841121B" w14:textId="77777777" w:rsidR="00AF3C96" w:rsidRPr="00AA3A52" w:rsidRDefault="00AF3C96" w:rsidP="00AF3C96">
            <w:pPr>
              <w:spacing w:after="60"/>
              <w:jc w:val="center"/>
              <w:rPr>
                <w:sz w:val="18"/>
              </w:rPr>
            </w:pPr>
            <w:r w:rsidRPr="00AA3A52">
              <w:rPr>
                <w:sz w:val="18"/>
              </w:rPr>
              <w:t>UNEP</w:t>
            </w:r>
          </w:p>
        </w:tc>
        <w:tc>
          <w:tcPr>
            <w:tcW w:w="2756" w:type="dxa"/>
            <w:shd w:val="clear" w:color="auto" w:fill="auto"/>
          </w:tcPr>
          <w:p w14:paraId="136047B7" w14:textId="77777777" w:rsidR="00AF3C96" w:rsidRPr="00AA3A52" w:rsidRDefault="00AF3C96" w:rsidP="00AF3C96">
            <w:pPr>
              <w:spacing w:after="60"/>
              <w:jc w:val="left"/>
              <w:rPr>
                <w:sz w:val="18"/>
              </w:rPr>
            </w:pPr>
            <w:r w:rsidRPr="00AA3A52">
              <w:rPr>
                <w:sz w:val="18"/>
              </w:rPr>
              <w:t>ODS phase-out (ODP tonnes)</w:t>
            </w:r>
          </w:p>
        </w:tc>
        <w:tc>
          <w:tcPr>
            <w:tcW w:w="1321" w:type="dxa"/>
            <w:shd w:val="clear" w:color="auto" w:fill="auto"/>
          </w:tcPr>
          <w:p w14:paraId="6FABE9E8" w14:textId="77777777" w:rsidR="00AF3C96" w:rsidRPr="00AA3A52" w:rsidRDefault="00AF3C96" w:rsidP="00AF3C96">
            <w:pPr>
              <w:spacing w:after="60"/>
              <w:jc w:val="right"/>
              <w:rPr>
                <w:sz w:val="18"/>
              </w:rPr>
            </w:pPr>
            <w:r w:rsidRPr="00AA3A52">
              <w:rPr>
                <w:sz w:val="18"/>
              </w:rPr>
              <w:t>2.52</w:t>
            </w:r>
          </w:p>
        </w:tc>
        <w:tc>
          <w:tcPr>
            <w:tcW w:w="1321" w:type="dxa"/>
            <w:shd w:val="clear" w:color="auto" w:fill="auto"/>
          </w:tcPr>
          <w:p w14:paraId="31394C7D" w14:textId="77777777" w:rsidR="00AF3C96" w:rsidRPr="00AA3A52" w:rsidRDefault="00AF3C96" w:rsidP="00AF3C96">
            <w:pPr>
              <w:spacing w:after="60"/>
              <w:jc w:val="right"/>
              <w:rPr>
                <w:sz w:val="18"/>
              </w:rPr>
            </w:pPr>
            <w:r w:rsidRPr="00AA3A52">
              <w:rPr>
                <w:sz w:val="18"/>
              </w:rPr>
              <w:t>0.00</w:t>
            </w:r>
          </w:p>
        </w:tc>
        <w:tc>
          <w:tcPr>
            <w:tcW w:w="1322" w:type="dxa"/>
            <w:shd w:val="clear" w:color="auto" w:fill="auto"/>
          </w:tcPr>
          <w:p w14:paraId="7E381DC4" w14:textId="77777777" w:rsidR="00AF3C96" w:rsidRPr="00AA3A52" w:rsidRDefault="00AF3C96" w:rsidP="00AF3C96">
            <w:pPr>
              <w:spacing w:after="60"/>
              <w:jc w:val="right"/>
              <w:rPr>
                <w:sz w:val="18"/>
              </w:rPr>
            </w:pPr>
            <w:r w:rsidRPr="00AA3A52">
              <w:rPr>
                <w:sz w:val="18"/>
              </w:rPr>
              <w:t>1.75</w:t>
            </w:r>
          </w:p>
        </w:tc>
        <w:tc>
          <w:tcPr>
            <w:tcW w:w="1322" w:type="dxa"/>
            <w:shd w:val="clear" w:color="auto" w:fill="auto"/>
          </w:tcPr>
          <w:p w14:paraId="49DAD78C" w14:textId="77777777" w:rsidR="00AF3C96" w:rsidRPr="00AA3A52" w:rsidRDefault="00AF3C96" w:rsidP="00AF3C96">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4.27</w:t>
            </w:r>
            <w:r w:rsidRPr="00AA3A52">
              <w:rPr>
                <w:sz w:val="18"/>
              </w:rPr>
              <w:fldChar w:fldCharType="end"/>
            </w:r>
          </w:p>
        </w:tc>
      </w:tr>
      <w:tr w:rsidR="00AF3C96" w:rsidRPr="00AA3A52" w14:paraId="3CDD6C59" w14:textId="77777777" w:rsidTr="00AA3A52">
        <w:trPr>
          <w:trHeight w:val="240"/>
          <w:jc w:val="center"/>
        </w:trPr>
        <w:tc>
          <w:tcPr>
            <w:tcW w:w="1960" w:type="dxa"/>
            <w:vMerge/>
            <w:shd w:val="clear" w:color="auto" w:fill="auto"/>
          </w:tcPr>
          <w:p w14:paraId="72047CDF" w14:textId="77777777" w:rsidR="00AF3C96" w:rsidRPr="00AA3A52" w:rsidRDefault="00AF3C96" w:rsidP="00AF3C96">
            <w:pPr>
              <w:spacing w:after="60"/>
              <w:jc w:val="center"/>
              <w:rPr>
                <w:sz w:val="18"/>
              </w:rPr>
            </w:pPr>
          </w:p>
        </w:tc>
        <w:tc>
          <w:tcPr>
            <w:tcW w:w="2756" w:type="dxa"/>
            <w:shd w:val="clear" w:color="auto" w:fill="auto"/>
          </w:tcPr>
          <w:p w14:paraId="31375BF1" w14:textId="1FE05309" w:rsidR="00AF3C96" w:rsidRPr="00AA3A52" w:rsidRDefault="00AF3C96" w:rsidP="00AF3C96">
            <w:pPr>
              <w:spacing w:after="60"/>
              <w:jc w:val="left"/>
              <w:rPr>
                <w:sz w:val="18"/>
              </w:rPr>
            </w:pPr>
            <w:r w:rsidRPr="00AA3A52">
              <w:rPr>
                <w:sz w:val="18"/>
              </w:rPr>
              <w:t>Funding (</w:t>
            </w:r>
            <w:r w:rsidR="00F049DF">
              <w:rPr>
                <w:sz w:val="18"/>
              </w:rPr>
              <w:t>US $</w:t>
            </w:r>
            <w:r w:rsidRPr="00AA3A52">
              <w:rPr>
                <w:sz w:val="18"/>
              </w:rPr>
              <w:t>)</w:t>
            </w:r>
          </w:p>
        </w:tc>
        <w:tc>
          <w:tcPr>
            <w:tcW w:w="1321" w:type="dxa"/>
            <w:shd w:val="clear" w:color="auto" w:fill="auto"/>
          </w:tcPr>
          <w:p w14:paraId="33CEF9CE" w14:textId="77777777" w:rsidR="00AF3C96" w:rsidRPr="00AA3A52" w:rsidRDefault="00AF3C96" w:rsidP="00AF3C96">
            <w:pPr>
              <w:spacing w:after="60"/>
              <w:jc w:val="right"/>
              <w:rPr>
                <w:sz w:val="18"/>
              </w:rPr>
            </w:pPr>
            <w:r w:rsidRPr="00AA3A52">
              <w:rPr>
                <w:sz w:val="18"/>
              </w:rPr>
              <w:t>291,064</w:t>
            </w:r>
          </w:p>
        </w:tc>
        <w:tc>
          <w:tcPr>
            <w:tcW w:w="1321" w:type="dxa"/>
            <w:shd w:val="clear" w:color="auto" w:fill="auto"/>
          </w:tcPr>
          <w:p w14:paraId="265211BB" w14:textId="77777777" w:rsidR="00AF3C96" w:rsidRPr="00AA3A52" w:rsidRDefault="00AF3C96" w:rsidP="00AF3C96">
            <w:pPr>
              <w:spacing w:after="60"/>
              <w:jc w:val="right"/>
              <w:rPr>
                <w:sz w:val="18"/>
              </w:rPr>
            </w:pPr>
            <w:r w:rsidRPr="00AA3A52">
              <w:rPr>
                <w:sz w:val="18"/>
              </w:rPr>
              <w:t>0</w:t>
            </w:r>
          </w:p>
        </w:tc>
        <w:tc>
          <w:tcPr>
            <w:tcW w:w="1322" w:type="dxa"/>
            <w:shd w:val="clear" w:color="auto" w:fill="auto"/>
          </w:tcPr>
          <w:p w14:paraId="357EE7C2" w14:textId="77777777" w:rsidR="00AF3C96" w:rsidRPr="00AA3A52" w:rsidRDefault="00AF3C96" w:rsidP="00AF3C96">
            <w:pPr>
              <w:spacing w:after="60"/>
              <w:jc w:val="right"/>
              <w:rPr>
                <w:sz w:val="18"/>
              </w:rPr>
            </w:pPr>
            <w:r w:rsidRPr="00AA3A52">
              <w:rPr>
                <w:sz w:val="18"/>
              </w:rPr>
              <w:t>201,506</w:t>
            </w:r>
          </w:p>
        </w:tc>
        <w:tc>
          <w:tcPr>
            <w:tcW w:w="1322" w:type="dxa"/>
            <w:shd w:val="clear" w:color="auto" w:fill="auto"/>
          </w:tcPr>
          <w:p w14:paraId="608DD97D" w14:textId="77777777" w:rsidR="00AF3C96" w:rsidRPr="00AA3A52" w:rsidRDefault="00AF3C96" w:rsidP="00AF3C96">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492,570</w:t>
            </w:r>
            <w:r w:rsidRPr="00AA3A52">
              <w:rPr>
                <w:sz w:val="18"/>
              </w:rPr>
              <w:fldChar w:fldCharType="end"/>
            </w:r>
          </w:p>
        </w:tc>
      </w:tr>
      <w:tr w:rsidR="00AF3C96" w:rsidRPr="00AA3A52" w14:paraId="2FE0F865" w14:textId="77777777" w:rsidTr="00AA3A52">
        <w:trPr>
          <w:trHeight w:val="240"/>
          <w:jc w:val="center"/>
        </w:trPr>
        <w:tc>
          <w:tcPr>
            <w:tcW w:w="1960" w:type="dxa"/>
            <w:vMerge w:val="restart"/>
            <w:shd w:val="clear" w:color="auto" w:fill="auto"/>
          </w:tcPr>
          <w:p w14:paraId="1592674E" w14:textId="77777777" w:rsidR="00AF3C96" w:rsidRPr="00AA3A52" w:rsidRDefault="00AF3C96" w:rsidP="00AF3C96">
            <w:pPr>
              <w:spacing w:after="60"/>
              <w:jc w:val="center"/>
              <w:rPr>
                <w:sz w:val="18"/>
              </w:rPr>
            </w:pPr>
            <w:r w:rsidRPr="00AA3A52">
              <w:rPr>
                <w:sz w:val="18"/>
              </w:rPr>
              <w:t>Germany</w:t>
            </w:r>
          </w:p>
        </w:tc>
        <w:tc>
          <w:tcPr>
            <w:tcW w:w="2756" w:type="dxa"/>
            <w:shd w:val="clear" w:color="auto" w:fill="auto"/>
          </w:tcPr>
          <w:p w14:paraId="2C91CE10" w14:textId="77777777" w:rsidR="00AF3C96" w:rsidRPr="00AA3A52" w:rsidRDefault="00AF3C96" w:rsidP="00AF3C96">
            <w:pPr>
              <w:spacing w:after="60"/>
              <w:jc w:val="left"/>
              <w:rPr>
                <w:sz w:val="18"/>
              </w:rPr>
            </w:pPr>
            <w:r w:rsidRPr="00AA3A52">
              <w:rPr>
                <w:sz w:val="18"/>
              </w:rPr>
              <w:t>ODS phase-out (ODP tonnes)</w:t>
            </w:r>
          </w:p>
        </w:tc>
        <w:tc>
          <w:tcPr>
            <w:tcW w:w="1321" w:type="dxa"/>
            <w:shd w:val="clear" w:color="auto" w:fill="auto"/>
          </w:tcPr>
          <w:p w14:paraId="709B1486" w14:textId="77777777" w:rsidR="00AF3C96" w:rsidRPr="00AA3A52" w:rsidRDefault="00AF3C96" w:rsidP="00AF3C96">
            <w:pPr>
              <w:spacing w:after="60"/>
              <w:jc w:val="right"/>
              <w:rPr>
                <w:sz w:val="18"/>
              </w:rPr>
            </w:pPr>
            <w:r w:rsidRPr="00AA3A52">
              <w:rPr>
                <w:sz w:val="18"/>
              </w:rPr>
              <w:t>0.00</w:t>
            </w:r>
          </w:p>
        </w:tc>
        <w:tc>
          <w:tcPr>
            <w:tcW w:w="1321" w:type="dxa"/>
            <w:shd w:val="clear" w:color="auto" w:fill="auto"/>
          </w:tcPr>
          <w:p w14:paraId="086F5B49" w14:textId="77777777" w:rsidR="00AF3C96" w:rsidRPr="00AA3A52" w:rsidRDefault="00AF3C96" w:rsidP="00AF3C96">
            <w:pPr>
              <w:spacing w:after="60"/>
              <w:jc w:val="right"/>
              <w:rPr>
                <w:sz w:val="18"/>
              </w:rPr>
            </w:pPr>
            <w:r w:rsidRPr="00AA3A52">
              <w:rPr>
                <w:sz w:val="18"/>
              </w:rPr>
              <w:t>0.00</w:t>
            </w:r>
          </w:p>
        </w:tc>
        <w:tc>
          <w:tcPr>
            <w:tcW w:w="1322" w:type="dxa"/>
            <w:shd w:val="clear" w:color="auto" w:fill="auto"/>
          </w:tcPr>
          <w:p w14:paraId="330DA3B6" w14:textId="77777777" w:rsidR="00AF3C96" w:rsidRPr="00AA3A52" w:rsidRDefault="00AF3C96" w:rsidP="00AF3C96">
            <w:pPr>
              <w:spacing w:after="60"/>
              <w:jc w:val="right"/>
              <w:rPr>
                <w:sz w:val="18"/>
              </w:rPr>
            </w:pPr>
            <w:r w:rsidRPr="00AA3A52">
              <w:rPr>
                <w:sz w:val="18"/>
              </w:rPr>
              <w:t>0.00</w:t>
            </w:r>
          </w:p>
        </w:tc>
        <w:tc>
          <w:tcPr>
            <w:tcW w:w="1322" w:type="dxa"/>
            <w:shd w:val="clear" w:color="auto" w:fill="auto"/>
          </w:tcPr>
          <w:p w14:paraId="2D4E4CB1" w14:textId="77777777" w:rsidR="00AF3C96" w:rsidRPr="00AA3A52" w:rsidRDefault="00AF3C96" w:rsidP="00AF3C96">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0.0</w:t>
            </w:r>
            <w:r w:rsidRPr="00AA3A52">
              <w:rPr>
                <w:sz w:val="18"/>
              </w:rPr>
              <w:fldChar w:fldCharType="end"/>
            </w:r>
          </w:p>
        </w:tc>
      </w:tr>
      <w:tr w:rsidR="00AF3C96" w:rsidRPr="00AA3A52" w14:paraId="62243234" w14:textId="77777777" w:rsidTr="00AA3A52">
        <w:trPr>
          <w:trHeight w:val="240"/>
          <w:jc w:val="center"/>
        </w:trPr>
        <w:tc>
          <w:tcPr>
            <w:tcW w:w="1960" w:type="dxa"/>
            <w:vMerge/>
            <w:shd w:val="clear" w:color="auto" w:fill="auto"/>
          </w:tcPr>
          <w:p w14:paraId="64A60937" w14:textId="77777777" w:rsidR="00AF3C96" w:rsidRPr="00AA3A52" w:rsidRDefault="00AF3C96" w:rsidP="00AF3C96">
            <w:pPr>
              <w:spacing w:after="60"/>
              <w:jc w:val="center"/>
              <w:rPr>
                <w:sz w:val="18"/>
              </w:rPr>
            </w:pPr>
          </w:p>
        </w:tc>
        <w:tc>
          <w:tcPr>
            <w:tcW w:w="2756" w:type="dxa"/>
            <w:shd w:val="clear" w:color="auto" w:fill="auto"/>
          </w:tcPr>
          <w:p w14:paraId="50BC6A9B" w14:textId="199BB3B8" w:rsidR="00AF3C96" w:rsidRPr="00AA3A52" w:rsidRDefault="00AF3C96" w:rsidP="00AF3C96">
            <w:pPr>
              <w:spacing w:after="60"/>
              <w:jc w:val="left"/>
              <w:rPr>
                <w:sz w:val="18"/>
              </w:rPr>
            </w:pPr>
            <w:r w:rsidRPr="00AA3A52">
              <w:rPr>
                <w:sz w:val="18"/>
              </w:rPr>
              <w:t>Funding (</w:t>
            </w:r>
            <w:r w:rsidR="00F049DF">
              <w:rPr>
                <w:sz w:val="18"/>
              </w:rPr>
              <w:t>US $</w:t>
            </w:r>
            <w:r w:rsidRPr="00AA3A52">
              <w:rPr>
                <w:sz w:val="18"/>
              </w:rPr>
              <w:t>)</w:t>
            </w:r>
          </w:p>
        </w:tc>
        <w:tc>
          <w:tcPr>
            <w:tcW w:w="1321" w:type="dxa"/>
            <w:shd w:val="clear" w:color="auto" w:fill="auto"/>
          </w:tcPr>
          <w:p w14:paraId="67529E2A" w14:textId="77777777" w:rsidR="00AF3C96" w:rsidRPr="00AA3A52" w:rsidRDefault="00AF3C96" w:rsidP="00AF3C96">
            <w:pPr>
              <w:spacing w:after="60"/>
              <w:jc w:val="right"/>
              <w:rPr>
                <w:sz w:val="18"/>
              </w:rPr>
            </w:pPr>
            <w:r w:rsidRPr="00AA3A52">
              <w:rPr>
                <w:sz w:val="18"/>
              </w:rPr>
              <w:t>0</w:t>
            </w:r>
          </w:p>
        </w:tc>
        <w:tc>
          <w:tcPr>
            <w:tcW w:w="1321" w:type="dxa"/>
            <w:shd w:val="clear" w:color="auto" w:fill="auto"/>
          </w:tcPr>
          <w:p w14:paraId="678A93A3" w14:textId="77777777" w:rsidR="00AF3C96" w:rsidRPr="00AA3A52" w:rsidRDefault="00AF3C96" w:rsidP="00AF3C96">
            <w:pPr>
              <w:spacing w:after="60"/>
              <w:jc w:val="right"/>
              <w:rPr>
                <w:sz w:val="18"/>
              </w:rPr>
            </w:pPr>
            <w:r w:rsidRPr="00AA3A52">
              <w:rPr>
                <w:sz w:val="18"/>
              </w:rPr>
              <w:t>0</w:t>
            </w:r>
          </w:p>
        </w:tc>
        <w:tc>
          <w:tcPr>
            <w:tcW w:w="1322" w:type="dxa"/>
            <w:shd w:val="clear" w:color="auto" w:fill="auto"/>
          </w:tcPr>
          <w:p w14:paraId="4A4EC103" w14:textId="77777777" w:rsidR="00AF3C96" w:rsidRPr="00AA3A52" w:rsidRDefault="00AF3C96" w:rsidP="00AF3C96">
            <w:pPr>
              <w:spacing w:after="60"/>
              <w:jc w:val="right"/>
              <w:rPr>
                <w:sz w:val="18"/>
              </w:rPr>
            </w:pPr>
            <w:r w:rsidRPr="00AA3A52">
              <w:rPr>
                <w:sz w:val="18"/>
              </w:rPr>
              <w:t>0</w:t>
            </w:r>
          </w:p>
        </w:tc>
        <w:tc>
          <w:tcPr>
            <w:tcW w:w="1322" w:type="dxa"/>
            <w:shd w:val="clear" w:color="auto" w:fill="auto"/>
          </w:tcPr>
          <w:p w14:paraId="4A4F600A" w14:textId="77777777" w:rsidR="00AF3C96" w:rsidRPr="00AA3A52" w:rsidRDefault="00AF3C96" w:rsidP="00AF3C96">
            <w:pPr>
              <w:spacing w:after="60"/>
              <w:jc w:val="right"/>
              <w:rPr>
                <w:sz w:val="18"/>
              </w:rPr>
            </w:pPr>
            <w:r w:rsidRPr="00AA3A52">
              <w:rPr>
                <w:sz w:val="18"/>
              </w:rPr>
              <w:fldChar w:fldCharType="begin"/>
            </w:r>
            <w:r w:rsidRPr="00AA3A52">
              <w:rPr>
                <w:sz w:val="18"/>
              </w:rPr>
              <w:instrText xml:space="preserve"> =SUM(left) </w:instrText>
            </w:r>
            <w:r w:rsidRPr="00AA3A52">
              <w:rPr>
                <w:sz w:val="18"/>
              </w:rPr>
              <w:fldChar w:fldCharType="separate"/>
            </w:r>
            <w:r w:rsidRPr="00AA3A52">
              <w:rPr>
                <w:noProof/>
                <w:sz w:val="18"/>
              </w:rPr>
              <w:t>0</w:t>
            </w:r>
            <w:r w:rsidRPr="00AA3A52">
              <w:rPr>
                <w:sz w:val="18"/>
              </w:rPr>
              <w:fldChar w:fldCharType="end"/>
            </w:r>
          </w:p>
        </w:tc>
      </w:tr>
    </w:tbl>
    <w:p w14:paraId="21A6D52D" w14:textId="77777777" w:rsidR="00E44D4B" w:rsidRPr="00AA3A52" w:rsidRDefault="00E44D4B" w:rsidP="00E44D4B">
      <w:pPr>
        <w:spacing w:after="60"/>
        <w:jc w:val="center"/>
      </w:pPr>
    </w:p>
    <w:p w14:paraId="184CE27C" w14:textId="77777777" w:rsidR="00E44D4B" w:rsidRPr="00AA3A52" w:rsidRDefault="00E44D4B" w:rsidP="00E44D4B">
      <w:pPr>
        <w:jc w:val="left"/>
      </w:pPr>
      <w:r w:rsidRPr="00AA3A52">
        <w:br w:type="page"/>
      </w:r>
    </w:p>
    <w:p w14:paraId="13B54EB2" w14:textId="641578E1" w:rsidR="00E44D4B" w:rsidRDefault="00E44D4B" w:rsidP="00E44D4B">
      <w:pPr>
        <w:spacing w:after="60"/>
      </w:pPr>
    </w:p>
    <w:p w14:paraId="26CB46CD" w14:textId="77777777" w:rsidR="00AA3A52" w:rsidRPr="00AA3A52" w:rsidRDefault="00AA3A52" w:rsidP="00E44D4B">
      <w:pPr>
        <w:spacing w:after="60"/>
      </w:pPr>
    </w:p>
    <w:p w14:paraId="2D98AC1A" w14:textId="77777777" w:rsidR="00E44D4B" w:rsidRPr="00AA3A52" w:rsidRDefault="00E44D4B" w:rsidP="00E44D4B">
      <w:pPr>
        <w:spacing w:after="60"/>
      </w:pPr>
    </w:p>
    <w:tbl>
      <w:tblPr>
        <w:tblStyle w:val="TableGrid"/>
        <w:tblpPr w:leftFromText="180" w:rightFromText="180" w:vertAnchor="text" w:tblpXSpec="center" w:tblpY="1"/>
        <w:tblOverlap w:val="never"/>
        <w:tblW w:w="104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91"/>
        <w:gridCol w:w="842"/>
        <w:gridCol w:w="798"/>
        <w:gridCol w:w="868"/>
        <w:gridCol w:w="658"/>
        <w:gridCol w:w="896"/>
        <w:gridCol w:w="672"/>
        <w:gridCol w:w="895"/>
        <w:gridCol w:w="672"/>
        <w:gridCol w:w="910"/>
        <w:gridCol w:w="728"/>
        <w:gridCol w:w="784"/>
        <w:gridCol w:w="980"/>
      </w:tblGrid>
      <w:tr w:rsidR="00E44D4B" w:rsidRPr="00AA3A52" w14:paraId="1E329B1E" w14:textId="77777777" w:rsidTr="00565110">
        <w:tc>
          <w:tcPr>
            <w:tcW w:w="2431" w:type="dxa"/>
            <w:gridSpan w:val="3"/>
            <w:shd w:val="clear" w:color="auto" w:fill="auto"/>
          </w:tcPr>
          <w:p w14:paraId="550F2614" w14:textId="77777777" w:rsidR="00E44D4B" w:rsidRPr="00AA3A52" w:rsidRDefault="00E44D4B" w:rsidP="00AA3A52">
            <w:pPr>
              <w:spacing w:after="60"/>
              <w:jc w:val="left"/>
              <w:rPr>
                <w:b/>
                <w:sz w:val="18"/>
                <w:szCs w:val="18"/>
              </w:rPr>
            </w:pPr>
            <w:r w:rsidRPr="00AA3A52">
              <w:rPr>
                <w:b/>
                <w:sz w:val="18"/>
                <w:szCs w:val="18"/>
              </w:rPr>
              <w:t>(VI) PROJECT DATA</w:t>
            </w:r>
          </w:p>
        </w:tc>
        <w:tc>
          <w:tcPr>
            <w:tcW w:w="868" w:type="dxa"/>
            <w:shd w:val="clear" w:color="auto" w:fill="auto"/>
            <w:tcMar>
              <w:left w:w="68" w:type="dxa"/>
              <w:right w:w="68" w:type="dxa"/>
            </w:tcMar>
          </w:tcPr>
          <w:p w14:paraId="4134B5CA" w14:textId="77777777" w:rsidR="00E44D4B" w:rsidRPr="00AA3A52" w:rsidRDefault="00E44D4B" w:rsidP="00AA3A52">
            <w:pPr>
              <w:spacing w:after="60"/>
              <w:jc w:val="center"/>
              <w:rPr>
                <w:b/>
                <w:sz w:val="18"/>
                <w:szCs w:val="18"/>
              </w:rPr>
            </w:pPr>
            <w:r w:rsidRPr="00AA3A52">
              <w:rPr>
                <w:b/>
                <w:sz w:val="18"/>
                <w:szCs w:val="18"/>
              </w:rPr>
              <w:t>2017</w:t>
            </w:r>
          </w:p>
        </w:tc>
        <w:tc>
          <w:tcPr>
            <w:tcW w:w="658" w:type="dxa"/>
            <w:shd w:val="clear" w:color="auto" w:fill="auto"/>
            <w:tcMar>
              <w:left w:w="68" w:type="dxa"/>
              <w:right w:w="68" w:type="dxa"/>
            </w:tcMar>
          </w:tcPr>
          <w:p w14:paraId="1E2EEF23" w14:textId="77777777" w:rsidR="00E44D4B" w:rsidRPr="00AA3A52" w:rsidRDefault="00E44D4B" w:rsidP="00AA3A52">
            <w:pPr>
              <w:spacing w:after="60"/>
              <w:jc w:val="center"/>
              <w:rPr>
                <w:b/>
                <w:sz w:val="18"/>
                <w:szCs w:val="18"/>
              </w:rPr>
            </w:pPr>
            <w:r w:rsidRPr="00AA3A52">
              <w:rPr>
                <w:b/>
                <w:sz w:val="18"/>
                <w:szCs w:val="18"/>
              </w:rPr>
              <w:t>2018</w:t>
            </w:r>
          </w:p>
        </w:tc>
        <w:tc>
          <w:tcPr>
            <w:tcW w:w="896" w:type="dxa"/>
            <w:shd w:val="clear" w:color="auto" w:fill="auto"/>
            <w:tcMar>
              <w:left w:w="68" w:type="dxa"/>
              <w:right w:w="68" w:type="dxa"/>
            </w:tcMar>
          </w:tcPr>
          <w:p w14:paraId="0998C2A6" w14:textId="77777777" w:rsidR="00E44D4B" w:rsidRPr="00AA3A52" w:rsidRDefault="00E44D4B" w:rsidP="00AA3A52">
            <w:pPr>
              <w:spacing w:after="60"/>
              <w:jc w:val="center"/>
              <w:rPr>
                <w:b/>
                <w:sz w:val="18"/>
                <w:szCs w:val="18"/>
              </w:rPr>
            </w:pPr>
            <w:r w:rsidRPr="00AA3A52">
              <w:rPr>
                <w:b/>
                <w:sz w:val="18"/>
                <w:szCs w:val="18"/>
              </w:rPr>
              <w:t>2019</w:t>
            </w:r>
          </w:p>
        </w:tc>
        <w:tc>
          <w:tcPr>
            <w:tcW w:w="672" w:type="dxa"/>
            <w:shd w:val="clear" w:color="auto" w:fill="auto"/>
            <w:tcMar>
              <w:left w:w="68" w:type="dxa"/>
              <w:right w:w="68" w:type="dxa"/>
            </w:tcMar>
          </w:tcPr>
          <w:p w14:paraId="446FFEDF" w14:textId="77777777" w:rsidR="00E44D4B" w:rsidRPr="00AA3A52" w:rsidRDefault="00E44D4B" w:rsidP="00AA3A52">
            <w:pPr>
              <w:spacing w:after="60"/>
              <w:jc w:val="center"/>
              <w:rPr>
                <w:b/>
                <w:sz w:val="18"/>
                <w:szCs w:val="18"/>
              </w:rPr>
            </w:pPr>
            <w:r w:rsidRPr="00AA3A52">
              <w:rPr>
                <w:b/>
                <w:sz w:val="18"/>
                <w:szCs w:val="18"/>
              </w:rPr>
              <w:t>2020</w:t>
            </w:r>
          </w:p>
        </w:tc>
        <w:tc>
          <w:tcPr>
            <w:tcW w:w="895" w:type="dxa"/>
            <w:shd w:val="clear" w:color="auto" w:fill="auto"/>
            <w:tcMar>
              <w:left w:w="68" w:type="dxa"/>
              <w:right w:w="68" w:type="dxa"/>
            </w:tcMar>
          </w:tcPr>
          <w:p w14:paraId="17917D11" w14:textId="77777777" w:rsidR="00E44D4B" w:rsidRPr="00AA3A52" w:rsidRDefault="00E44D4B" w:rsidP="00AA3A52">
            <w:pPr>
              <w:spacing w:after="60"/>
              <w:jc w:val="center"/>
              <w:rPr>
                <w:b/>
                <w:sz w:val="18"/>
                <w:szCs w:val="18"/>
              </w:rPr>
            </w:pPr>
            <w:r w:rsidRPr="00AA3A52">
              <w:rPr>
                <w:b/>
                <w:sz w:val="18"/>
                <w:szCs w:val="18"/>
              </w:rPr>
              <w:t>2021</w:t>
            </w:r>
          </w:p>
        </w:tc>
        <w:tc>
          <w:tcPr>
            <w:tcW w:w="672" w:type="dxa"/>
            <w:shd w:val="clear" w:color="auto" w:fill="auto"/>
            <w:tcMar>
              <w:left w:w="68" w:type="dxa"/>
              <w:right w:w="68" w:type="dxa"/>
            </w:tcMar>
          </w:tcPr>
          <w:p w14:paraId="4377B6AA" w14:textId="77777777" w:rsidR="00E44D4B" w:rsidRPr="00AA3A52" w:rsidRDefault="00E44D4B" w:rsidP="00AA3A52">
            <w:pPr>
              <w:spacing w:after="60"/>
              <w:jc w:val="center"/>
              <w:rPr>
                <w:b/>
                <w:sz w:val="18"/>
                <w:szCs w:val="18"/>
              </w:rPr>
            </w:pPr>
            <w:r w:rsidRPr="00AA3A52">
              <w:rPr>
                <w:b/>
                <w:sz w:val="18"/>
                <w:szCs w:val="18"/>
              </w:rPr>
              <w:t>2022</w:t>
            </w:r>
          </w:p>
        </w:tc>
        <w:tc>
          <w:tcPr>
            <w:tcW w:w="910" w:type="dxa"/>
            <w:tcMar>
              <w:left w:w="68" w:type="dxa"/>
              <w:right w:w="68" w:type="dxa"/>
            </w:tcMar>
          </w:tcPr>
          <w:p w14:paraId="62A76827" w14:textId="77777777" w:rsidR="00E44D4B" w:rsidRPr="00AA3A52" w:rsidRDefault="00E44D4B" w:rsidP="00AA3A52">
            <w:pPr>
              <w:spacing w:after="60"/>
              <w:jc w:val="center"/>
              <w:rPr>
                <w:b/>
                <w:sz w:val="18"/>
                <w:szCs w:val="18"/>
              </w:rPr>
            </w:pPr>
            <w:r w:rsidRPr="00AA3A52">
              <w:rPr>
                <w:b/>
                <w:sz w:val="18"/>
                <w:szCs w:val="18"/>
              </w:rPr>
              <w:t>2023</w:t>
            </w:r>
          </w:p>
        </w:tc>
        <w:tc>
          <w:tcPr>
            <w:tcW w:w="728" w:type="dxa"/>
            <w:tcMar>
              <w:left w:w="68" w:type="dxa"/>
              <w:right w:w="68" w:type="dxa"/>
            </w:tcMar>
          </w:tcPr>
          <w:p w14:paraId="4B539C8C" w14:textId="77777777" w:rsidR="00E44D4B" w:rsidRPr="00AA3A52" w:rsidRDefault="00E44D4B" w:rsidP="00AA3A52">
            <w:pPr>
              <w:spacing w:after="60"/>
              <w:jc w:val="center"/>
              <w:rPr>
                <w:b/>
                <w:sz w:val="18"/>
                <w:szCs w:val="18"/>
              </w:rPr>
            </w:pPr>
            <w:r w:rsidRPr="00AA3A52">
              <w:rPr>
                <w:b/>
                <w:sz w:val="18"/>
                <w:szCs w:val="18"/>
              </w:rPr>
              <w:t>2024</w:t>
            </w:r>
          </w:p>
        </w:tc>
        <w:tc>
          <w:tcPr>
            <w:tcW w:w="784" w:type="dxa"/>
            <w:tcMar>
              <w:left w:w="68" w:type="dxa"/>
              <w:right w:w="68" w:type="dxa"/>
            </w:tcMar>
          </w:tcPr>
          <w:p w14:paraId="61A994C7" w14:textId="77777777" w:rsidR="00E44D4B" w:rsidRPr="00AA3A52" w:rsidRDefault="00E44D4B" w:rsidP="00AA3A52">
            <w:pPr>
              <w:spacing w:after="60"/>
              <w:jc w:val="center"/>
              <w:rPr>
                <w:b/>
                <w:sz w:val="18"/>
                <w:szCs w:val="18"/>
              </w:rPr>
            </w:pPr>
            <w:r w:rsidRPr="00AA3A52">
              <w:rPr>
                <w:b/>
                <w:sz w:val="18"/>
                <w:szCs w:val="18"/>
              </w:rPr>
              <w:t>2025</w:t>
            </w:r>
          </w:p>
        </w:tc>
        <w:tc>
          <w:tcPr>
            <w:tcW w:w="980" w:type="dxa"/>
            <w:shd w:val="clear" w:color="auto" w:fill="auto"/>
            <w:tcMar>
              <w:left w:w="79" w:type="dxa"/>
              <w:right w:w="79" w:type="dxa"/>
            </w:tcMar>
          </w:tcPr>
          <w:p w14:paraId="41BD820A" w14:textId="77777777" w:rsidR="00E44D4B" w:rsidRPr="00AA3A52" w:rsidRDefault="00E44D4B" w:rsidP="00AA3A52">
            <w:pPr>
              <w:spacing w:after="60"/>
              <w:jc w:val="center"/>
              <w:rPr>
                <w:b/>
                <w:sz w:val="18"/>
                <w:szCs w:val="18"/>
              </w:rPr>
            </w:pPr>
            <w:r w:rsidRPr="00AA3A52">
              <w:rPr>
                <w:b/>
                <w:sz w:val="18"/>
                <w:szCs w:val="18"/>
              </w:rPr>
              <w:t>Total</w:t>
            </w:r>
          </w:p>
        </w:tc>
      </w:tr>
      <w:tr w:rsidR="00E44D4B" w:rsidRPr="00AA3A52" w14:paraId="0622B73C" w14:textId="77777777" w:rsidTr="00565110">
        <w:trPr>
          <w:trHeight w:val="359"/>
        </w:trPr>
        <w:tc>
          <w:tcPr>
            <w:tcW w:w="2431" w:type="dxa"/>
            <w:gridSpan w:val="3"/>
            <w:shd w:val="clear" w:color="auto" w:fill="auto"/>
          </w:tcPr>
          <w:p w14:paraId="16758D71" w14:textId="77777777" w:rsidR="00E44D4B" w:rsidRPr="00AA3A52" w:rsidRDefault="00E44D4B" w:rsidP="00AA3A52">
            <w:pPr>
              <w:spacing w:after="60"/>
              <w:jc w:val="left"/>
              <w:rPr>
                <w:sz w:val="18"/>
                <w:szCs w:val="18"/>
              </w:rPr>
            </w:pPr>
            <w:r w:rsidRPr="00AA3A52">
              <w:rPr>
                <w:sz w:val="18"/>
                <w:szCs w:val="18"/>
              </w:rPr>
              <w:t>Montreal Protocol consumption limits</w:t>
            </w:r>
          </w:p>
        </w:tc>
        <w:tc>
          <w:tcPr>
            <w:tcW w:w="868" w:type="dxa"/>
            <w:shd w:val="clear" w:color="auto" w:fill="auto"/>
            <w:tcMar>
              <w:left w:w="68" w:type="dxa"/>
              <w:right w:w="68" w:type="dxa"/>
            </w:tcMar>
          </w:tcPr>
          <w:p w14:paraId="36BFDCBA" w14:textId="77777777" w:rsidR="00E44D4B" w:rsidRPr="00AA3A52" w:rsidRDefault="00E44D4B" w:rsidP="00AA3A52">
            <w:pPr>
              <w:jc w:val="right"/>
              <w:rPr>
                <w:sz w:val="18"/>
                <w:szCs w:val="18"/>
              </w:rPr>
            </w:pPr>
            <w:r w:rsidRPr="00AA3A52">
              <w:rPr>
                <w:sz w:val="18"/>
                <w:szCs w:val="18"/>
              </w:rPr>
              <w:t>347.64</w:t>
            </w:r>
          </w:p>
        </w:tc>
        <w:tc>
          <w:tcPr>
            <w:tcW w:w="658" w:type="dxa"/>
            <w:shd w:val="clear" w:color="auto" w:fill="auto"/>
            <w:tcMar>
              <w:left w:w="68" w:type="dxa"/>
              <w:right w:w="68" w:type="dxa"/>
            </w:tcMar>
          </w:tcPr>
          <w:p w14:paraId="798399A4" w14:textId="77777777" w:rsidR="00E44D4B" w:rsidRPr="00AA3A52" w:rsidRDefault="00E44D4B" w:rsidP="00AA3A52">
            <w:pPr>
              <w:jc w:val="right"/>
              <w:rPr>
                <w:sz w:val="18"/>
                <w:szCs w:val="18"/>
              </w:rPr>
            </w:pPr>
            <w:r w:rsidRPr="00AA3A52">
              <w:rPr>
                <w:sz w:val="18"/>
                <w:szCs w:val="18"/>
              </w:rPr>
              <w:t>347.64</w:t>
            </w:r>
          </w:p>
        </w:tc>
        <w:tc>
          <w:tcPr>
            <w:tcW w:w="896" w:type="dxa"/>
            <w:shd w:val="clear" w:color="auto" w:fill="auto"/>
            <w:tcMar>
              <w:left w:w="68" w:type="dxa"/>
              <w:right w:w="68" w:type="dxa"/>
            </w:tcMar>
          </w:tcPr>
          <w:p w14:paraId="48AA331F" w14:textId="77777777" w:rsidR="00E44D4B" w:rsidRPr="00AA3A52" w:rsidRDefault="00E44D4B" w:rsidP="00AA3A52">
            <w:pPr>
              <w:jc w:val="right"/>
              <w:rPr>
                <w:sz w:val="18"/>
                <w:szCs w:val="18"/>
              </w:rPr>
            </w:pPr>
            <w:r w:rsidRPr="00AA3A52">
              <w:rPr>
                <w:sz w:val="18"/>
                <w:szCs w:val="18"/>
              </w:rPr>
              <w:t>347.64</w:t>
            </w:r>
          </w:p>
        </w:tc>
        <w:tc>
          <w:tcPr>
            <w:tcW w:w="672" w:type="dxa"/>
            <w:shd w:val="clear" w:color="auto" w:fill="auto"/>
            <w:tcMar>
              <w:left w:w="68" w:type="dxa"/>
              <w:right w:w="68" w:type="dxa"/>
            </w:tcMar>
          </w:tcPr>
          <w:p w14:paraId="4478008E" w14:textId="77777777" w:rsidR="00E44D4B" w:rsidRPr="00AA3A52" w:rsidRDefault="00E44D4B" w:rsidP="00AA3A52">
            <w:pPr>
              <w:jc w:val="right"/>
              <w:rPr>
                <w:sz w:val="18"/>
                <w:szCs w:val="18"/>
              </w:rPr>
            </w:pPr>
            <w:r w:rsidRPr="00AA3A52">
              <w:rPr>
                <w:sz w:val="18"/>
                <w:szCs w:val="18"/>
              </w:rPr>
              <w:t>251.08</w:t>
            </w:r>
          </w:p>
        </w:tc>
        <w:tc>
          <w:tcPr>
            <w:tcW w:w="895" w:type="dxa"/>
            <w:shd w:val="clear" w:color="auto" w:fill="auto"/>
            <w:tcMar>
              <w:left w:w="68" w:type="dxa"/>
              <w:right w:w="68" w:type="dxa"/>
            </w:tcMar>
          </w:tcPr>
          <w:p w14:paraId="4ABA2EB0" w14:textId="77777777" w:rsidR="00E44D4B" w:rsidRPr="00AA3A52" w:rsidRDefault="00E44D4B" w:rsidP="00AA3A52">
            <w:pPr>
              <w:jc w:val="right"/>
              <w:rPr>
                <w:sz w:val="18"/>
                <w:szCs w:val="18"/>
              </w:rPr>
            </w:pPr>
            <w:r w:rsidRPr="00AA3A52">
              <w:rPr>
                <w:sz w:val="18"/>
                <w:szCs w:val="18"/>
              </w:rPr>
              <w:t>251.08</w:t>
            </w:r>
          </w:p>
        </w:tc>
        <w:tc>
          <w:tcPr>
            <w:tcW w:w="672" w:type="dxa"/>
            <w:shd w:val="clear" w:color="auto" w:fill="auto"/>
            <w:tcMar>
              <w:left w:w="68" w:type="dxa"/>
              <w:right w:w="68" w:type="dxa"/>
            </w:tcMar>
          </w:tcPr>
          <w:p w14:paraId="639DED61" w14:textId="77777777" w:rsidR="00E44D4B" w:rsidRPr="00AA3A52" w:rsidRDefault="00E44D4B" w:rsidP="00AA3A52">
            <w:pPr>
              <w:jc w:val="right"/>
              <w:rPr>
                <w:sz w:val="18"/>
                <w:szCs w:val="18"/>
              </w:rPr>
            </w:pPr>
            <w:r w:rsidRPr="00AA3A52">
              <w:rPr>
                <w:sz w:val="18"/>
                <w:szCs w:val="18"/>
              </w:rPr>
              <w:t>251.08</w:t>
            </w:r>
          </w:p>
        </w:tc>
        <w:tc>
          <w:tcPr>
            <w:tcW w:w="910" w:type="dxa"/>
            <w:tcMar>
              <w:left w:w="68" w:type="dxa"/>
              <w:right w:w="68" w:type="dxa"/>
            </w:tcMar>
          </w:tcPr>
          <w:p w14:paraId="3CA87B1B" w14:textId="77777777" w:rsidR="00E44D4B" w:rsidRPr="00AA3A52" w:rsidRDefault="00E44D4B" w:rsidP="00AA3A52">
            <w:pPr>
              <w:jc w:val="right"/>
              <w:rPr>
                <w:sz w:val="18"/>
                <w:szCs w:val="18"/>
              </w:rPr>
            </w:pPr>
            <w:r w:rsidRPr="00AA3A52">
              <w:rPr>
                <w:sz w:val="18"/>
                <w:szCs w:val="18"/>
              </w:rPr>
              <w:t>251.08</w:t>
            </w:r>
          </w:p>
        </w:tc>
        <w:tc>
          <w:tcPr>
            <w:tcW w:w="728" w:type="dxa"/>
            <w:tcMar>
              <w:left w:w="68" w:type="dxa"/>
              <w:right w:w="68" w:type="dxa"/>
            </w:tcMar>
          </w:tcPr>
          <w:p w14:paraId="26877E9F" w14:textId="77777777" w:rsidR="00E44D4B" w:rsidRPr="00AA3A52" w:rsidRDefault="00E44D4B" w:rsidP="00AA3A52">
            <w:pPr>
              <w:jc w:val="right"/>
              <w:rPr>
                <w:sz w:val="18"/>
                <w:szCs w:val="18"/>
              </w:rPr>
            </w:pPr>
            <w:r w:rsidRPr="00AA3A52">
              <w:rPr>
                <w:sz w:val="18"/>
                <w:szCs w:val="18"/>
              </w:rPr>
              <w:t>251.08</w:t>
            </w:r>
          </w:p>
        </w:tc>
        <w:tc>
          <w:tcPr>
            <w:tcW w:w="784" w:type="dxa"/>
            <w:tcMar>
              <w:left w:w="68" w:type="dxa"/>
              <w:right w:w="68" w:type="dxa"/>
            </w:tcMar>
          </w:tcPr>
          <w:p w14:paraId="37115C00" w14:textId="77777777" w:rsidR="00E44D4B" w:rsidRPr="00AA3A52" w:rsidRDefault="00E44D4B" w:rsidP="00AA3A52">
            <w:pPr>
              <w:jc w:val="right"/>
              <w:rPr>
                <w:sz w:val="18"/>
                <w:szCs w:val="18"/>
              </w:rPr>
            </w:pPr>
            <w:r w:rsidRPr="00AA3A52">
              <w:rPr>
                <w:sz w:val="18"/>
                <w:szCs w:val="18"/>
              </w:rPr>
              <w:t>125.54</w:t>
            </w:r>
          </w:p>
        </w:tc>
        <w:tc>
          <w:tcPr>
            <w:tcW w:w="980" w:type="dxa"/>
            <w:shd w:val="clear" w:color="auto" w:fill="auto"/>
            <w:tcMar>
              <w:left w:w="79" w:type="dxa"/>
              <w:right w:w="79" w:type="dxa"/>
            </w:tcMar>
          </w:tcPr>
          <w:p w14:paraId="3003355B" w14:textId="77777777" w:rsidR="00E44D4B" w:rsidRPr="00AA3A52" w:rsidRDefault="00E44D4B" w:rsidP="00AA3A52">
            <w:pPr>
              <w:jc w:val="right"/>
              <w:rPr>
                <w:color w:val="000000"/>
                <w:sz w:val="18"/>
                <w:szCs w:val="18"/>
              </w:rPr>
            </w:pPr>
            <w:r w:rsidRPr="00AA3A52">
              <w:rPr>
                <w:color w:val="000000"/>
                <w:sz w:val="18"/>
                <w:szCs w:val="18"/>
              </w:rPr>
              <w:t>n/a</w:t>
            </w:r>
          </w:p>
        </w:tc>
      </w:tr>
      <w:tr w:rsidR="00780233" w:rsidRPr="00AA3A52" w14:paraId="6E4F281A" w14:textId="77777777" w:rsidTr="00565110">
        <w:tc>
          <w:tcPr>
            <w:tcW w:w="2431" w:type="dxa"/>
            <w:gridSpan w:val="3"/>
            <w:shd w:val="clear" w:color="auto" w:fill="auto"/>
          </w:tcPr>
          <w:p w14:paraId="7CDC1DBC" w14:textId="77777777" w:rsidR="00780233" w:rsidRPr="00AA3A52" w:rsidRDefault="00780233" w:rsidP="00AA3A52">
            <w:pPr>
              <w:spacing w:after="60"/>
              <w:jc w:val="left"/>
              <w:rPr>
                <w:sz w:val="18"/>
                <w:szCs w:val="18"/>
              </w:rPr>
            </w:pPr>
            <w:r w:rsidRPr="00AA3A52">
              <w:rPr>
                <w:sz w:val="18"/>
                <w:szCs w:val="18"/>
              </w:rPr>
              <w:t>Maximum allowable consumption (ODP tonnes)</w:t>
            </w:r>
          </w:p>
        </w:tc>
        <w:tc>
          <w:tcPr>
            <w:tcW w:w="868" w:type="dxa"/>
            <w:shd w:val="clear" w:color="auto" w:fill="auto"/>
            <w:tcMar>
              <w:left w:w="68" w:type="dxa"/>
              <w:right w:w="68" w:type="dxa"/>
            </w:tcMar>
          </w:tcPr>
          <w:p w14:paraId="236DA431" w14:textId="77777777" w:rsidR="00780233" w:rsidRPr="00AA3A52" w:rsidRDefault="00780233" w:rsidP="00AA3A52">
            <w:pPr>
              <w:jc w:val="right"/>
              <w:rPr>
                <w:sz w:val="18"/>
                <w:szCs w:val="18"/>
              </w:rPr>
            </w:pPr>
            <w:r w:rsidRPr="00AA3A52">
              <w:rPr>
                <w:sz w:val="18"/>
                <w:szCs w:val="18"/>
              </w:rPr>
              <w:t>347.64</w:t>
            </w:r>
          </w:p>
        </w:tc>
        <w:tc>
          <w:tcPr>
            <w:tcW w:w="658" w:type="dxa"/>
            <w:shd w:val="clear" w:color="auto" w:fill="auto"/>
            <w:tcMar>
              <w:left w:w="68" w:type="dxa"/>
              <w:right w:w="68" w:type="dxa"/>
            </w:tcMar>
          </w:tcPr>
          <w:p w14:paraId="4040BF0C" w14:textId="77777777" w:rsidR="00780233" w:rsidRPr="00AA3A52" w:rsidRDefault="00780233" w:rsidP="00AA3A52">
            <w:pPr>
              <w:jc w:val="right"/>
              <w:rPr>
                <w:sz w:val="18"/>
                <w:szCs w:val="18"/>
              </w:rPr>
            </w:pPr>
            <w:r w:rsidRPr="00AA3A52">
              <w:rPr>
                <w:sz w:val="18"/>
                <w:szCs w:val="18"/>
              </w:rPr>
              <w:t>289.70</w:t>
            </w:r>
          </w:p>
        </w:tc>
        <w:tc>
          <w:tcPr>
            <w:tcW w:w="896" w:type="dxa"/>
            <w:shd w:val="clear" w:color="auto" w:fill="auto"/>
            <w:tcMar>
              <w:left w:w="68" w:type="dxa"/>
              <w:right w:w="68" w:type="dxa"/>
            </w:tcMar>
          </w:tcPr>
          <w:p w14:paraId="0EEE01A2" w14:textId="77777777" w:rsidR="00780233" w:rsidRPr="00AA3A52" w:rsidRDefault="00780233" w:rsidP="00AA3A52">
            <w:pPr>
              <w:jc w:val="right"/>
              <w:rPr>
                <w:sz w:val="18"/>
                <w:szCs w:val="18"/>
              </w:rPr>
            </w:pPr>
            <w:r w:rsidRPr="00AA3A52">
              <w:rPr>
                <w:sz w:val="18"/>
                <w:szCs w:val="18"/>
              </w:rPr>
              <w:t>289.70</w:t>
            </w:r>
          </w:p>
        </w:tc>
        <w:tc>
          <w:tcPr>
            <w:tcW w:w="672" w:type="dxa"/>
            <w:shd w:val="clear" w:color="auto" w:fill="auto"/>
            <w:tcMar>
              <w:left w:w="68" w:type="dxa"/>
              <w:right w:w="68" w:type="dxa"/>
            </w:tcMar>
          </w:tcPr>
          <w:p w14:paraId="5BC16842" w14:textId="77777777" w:rsidR="00780233" w:rsidRPr="00AA3A52" w:rsidRDefault="00780233" w:rsidP="00AA3A52">
            <w:pPr>
              <w:jc w:val="right"/>
              <w:rPr>
                <w:sz w:val="18"/>
                <w:szCs w:val="18"/>
              </w:rPr>
            </w:pPr>
            <w:r w:rsidRPr="00AA3A52">
              <w:rPr>
                <w:sz w:val="18"/>
                <w:szCs w:val="18"/>
              </w:rPr>
              <w:t>251.08</w:t>
            </w:r>
          </w:p>
        </w:tc>
        <w:tc>
          <w:tcPr>
            <w:tcW w:w="895" w:type="dxa"/>
            <w:shd w:val="clear" w:color="auto" w:fill="auto"/>
            <w:tcMar>
              <w:left w:w="68" w:type="dxa"/>
              <w:right w:w="68" w:type="dxa"/>
            </w:tcMar>
          </w:tcPr>
          <w:p w14:paraId="25C9A5F6" w14:textId="77777777" w:rsidR="00780233" w:rsidRPr="00AA3A52" w:rsidRDefault="00780233" w:rsidP="00AA3A52">
            <w:pPr>
              <w:jc w:val="right"/>
              <w:rPr>
                <w:sz w:val="18"/>
                <w:szCs w:val="18"/>
              </w:rPr>
            </w:pPr>
            <w:r w:rsidRPr="00AA3A52">
              <w:rPr>
                <w:sz w:val="18"/>
                <w:szCs w:val="18"/>
              </w:rPr>
              <w:t>251.08</w:t>
            </w:r>
          </w:p>
        </w:tc>
        <w:tc>
          <w:tcPr>
            <w:tcW w:w="672" w:type="dxa"/>
            <w:shd w:val="clear" w:color="auto" w:fill="auto"/>
            <w:tcMar>
              <w:left w:w="68" w:type="dxa"/>
              <w:right w:w="68" w:type="dxa"/>
            </w:tcMar>
          </w:tcPr>
          <w:p w14:paraId="43F09D1E" w14:textId="77777777" w:rsidR="00780233" w:rsidRPr="00AA3A52" w:rsidRDefault="00780233" w:rsidP="00AA3A52">
            <w:pPr>
              <w:jc w:val="right"/>
              <w:rPr>
                <w:sz w:val="18"/>
                <w:szCs w:val="18"/>
              </w:rPr>
            </w:pPr>
            <w:r w:rsidRPr="00AA3A52">
              <w:rPr>
                <w:sz w:val="18"/>
                <w:szCs w:val="18"/>
              </w:rPr>
              <w:t>251.08</w:t>
            </w:r>
          </w:p>
        </w:tc>
        <w:tc>
          <w:tcPr>
            <w:tcW w:w="910" w:type="dxa"/>
            <w:tcMar>
              <w:left w:w="68" w:type="dxa"/>
              <w:right w:w="68" w:type="dxa"/>
            </w:tcMar>
          </w:tcPr>
          <w:p w14:paraId="00C85E12" w14:textId="12BA0B3A" w:rsidR="00780233" w:rsidRPr="00AA3A52" w:rsidRDefault="00780233" w:rsidP="00AA3A52">
            <w:pPr>
              <w:jc w:val="right"/>
              <w:rPr>
                <w:sz w:val="18"/>
                <w:szCs w:val="18"/>
              </w:rPr>
            </w:pPr>
            <w:r w:rsidRPr="00AA3A52">
              <w:rPr>
                <w:sz w:val="18"/>
                <w:szCs w:val="18"/>
              </w:rPr>
              <w:t>241.08</w:t>
            </w:r>
            <w:r w:rsidR="00A822EC" w:rsidRPr="00B85BE9">
              <w:rPr>
                <w:sz w:val="18"/>
                <w:szCs w:val="18"/>
                <w:vertAlign w:val="superscript"/>
              </w:rPr>
              <w:t>*</w:t>
            </w:r>
          </w:p>
        </w:tc>
        <w:tc>
          <w:tcPr>
            <w:tcW w:w="728" w:type="dxa"/>
            <w:tcMar>
              <w:left w:w="68" w:type="dxa"/>
              <w:right w:w="68" w:type="dxa"/>
            </w:tcMar>
          </w:tcPr>
          <w:p w14:paraId="21CD87AC" w14:textId="19A2A609" w:rsidR="00780233" w:rsidRPr="00AA3A52" w:rsidRDefault="00780233" w:rsidP="00AA3A52">
            <w:pPr>
              <w:jc w:val="right"/>
              <w:rPr>
                <w:sz w:val="18"/>
                <w:szCs w:val="18"/>
              </w:rPr>
            </w:pPr>
            <w:r w:rsidRPr="00AA3A52">
              <w:rPr>
                <w:sz w:val="18"/>
                <w:szCs w:val="18"/>
              </w:rPr>
              <w:t>241.08</w:t>
            </w:r>
            <w:r w:rsidR="00A822EC" w:rsidRPr="00B85BE9">
              <w:rPr>
                <w:sz w:val="18"/>
                <w:szCs w:val="18"/>
                <w:vertAlign w:val="superscript"/>
              </w:rPr>
              <w:t>*</w:t>
            </w:r>
          </w:p>
        </w:tc>
        <w:tc>
          <w:tcPr>
            <w:tcW w:w="784" w:type="dxa"/>
            <w:tcMar>
              <w:left w:w="68" w:type="dxa"/>
              <w:right w:w="68" w:type="dxa"/>
            </w:tcMar>
          </w:tcPr>
          <w:p w14:paraId="64DA8EA0" w14:textId="41BB9C2E" w:rsidR="00780233" w:rsidRPr="00AA3A52" w:rsidRDefault="00780233" w:rsidP="00AA3A52">
            <w:pPr>
              <w:jc w:val="right"/>
              <w:rPr>
                <w:sz w:val="18"/>
                <w:szCs w:val="18"/>
              </w:rPr>
            </w:pPr>
            <w:r w:rsidRPr="00AA3A52">
              <w:rPr>
                <w:sz w:val="18"/>
                <w:szCs w:val="18"/>
              </w:rPr>
              <w:t>115.54</w:t>
            </w:r>
            <w:r w:rsidRPr="00B85BE9">
              <w:rPr>
                <w:sz w:val="18"/>
                <w:szCs w:val="18"/>
                <w:vertAlign w:val="superscript"/>
              </w:rPr>
              <w:t>*</w:t>
            </w:r>
          </w:p>
        </w:tc>
        <w:tc>
          <w:tcPr>
            <w:tcW w:w="980" w:type="dxa"/>
            <w:shd w:val="clear" w:color="auto" w:fill="auto"/>
            <w:tcMar>
              <w:left w:w="79" w:type="dxa"/>
              <w:right w:w="79" w:type="dxa"/>
            </w:tcMar>
          </w:tcPr>
          <w:p w14:paraId="2F9E7DDC" w14:textId="77777777" w:rsidR="00780233" w:rsidRPr="00AA3A52" w:rsidRDefault="00780233" w:rsidP="00AA3A52">
            <w:pPr>
              <w:jc w:val="right"/>
              <w:rPr>
                <w:color w:val="000000"/>
                <w:sz w:val="18"/>
                <w:szCs w:val="18"/>
              </w:rPr>
            </w:pPr>
            <w:r w:rsidRPr="00AA3A52">
              <w:rPr>
                <w:color w:val="000000"/>
                <w:sz w:val="18"/>
                <w:szCs w:val="18"/>
              </w:rPr>
              <w:t>n/a</w:t>
            </w:r>
          </w:p>
        </w:tc>
      </w:tr>
      <w:tr w:rsidR="00780233" w:rsidRPr="00AA3A52" w14:paraId="407B3924" w14:textId="77777777" w:rsidTr="00565110">
        <w:tc>
          <w:tcPr>
            <w:tcW w:w="791" w:type="dxa"/>
            <w:vMerge w:val="restart"/>
            <w:shd w:val="clear" w:color="auto" w:fill="auto"/>
          </w:tcPr>
          <w:p w14:paraId="6DC25CB6" w14:textId="13255F2F" w:rsidR="00780233" w:rsidRPr="00AA3A52" w:rsidRDefault="00780233" w:rsidP="00AA3A52">
            <w:pPr>
              <w:spacing w:after="60"/>
              <w:jc w:val="left"/>
              <w:rPr>
                <w:sz w:val="18"/>
                <w:szCs w:val="18"/>
              </w:rPr>
            </w:pPr>
            <w:r w:rsidRPr="00AA3A52">
              <w:rPr>
                <w:sz w:val="18"/>
                <w:szCs w:val="18"/>
              </w:rPr>
              <w:t>Agreed funding (</w:t>
            </w:r>
            <w:r w:rsidR="00F049DF">
              <w:rPr>
                <w:sz w:val="18"/>
                <w:szCs w:val="18"/>
              </w:rPr>
              <w:t>US $</w:t>
            </w:r>
            <w:r w:rsidRPr="00AA3A52">
              <w:rPr>
                <w:sz w:val="18"/>
                <w:szCs w:val="18"/>
              </w:rPr>
              <w:t>)</w:t>
            </w:r>
          </w:p>
        </w:tc>
        <w:tc>
          <w:tcPr>
            <w:tcW w:w="842" w:type="dxa"/>
            <w:vMerge w:val="restart"/>
            <w:shd w:val="clear" w:color="auto" w:fill="auto"/>
            <w:tcMar>
              <w:left w:w="85" w:type="dxa"/>
              <w:right w:w="85" w:type="dxa"/>
            </w:tcMar>
          </w:tcPr>
          <w:p w14:paraId="546BA847" w14:textId="77777777" w:rsidR="00780233" w:rsidRPr="00AA3A52" w:rsidRDefault="00780233" w:rsidP="00AA3A52">
            <w:pPr>
              <w:spacing w:after="60"/>
              <w:jc w:val="center"/>
              <w:rPr>
                <w:sz w:val="18"/>
                <w:szCs w:val="18"/>
              </w:rPr>
            </w:pPr>
            <w:r w:rsidRPr="00AA3A52">
              <w:rPr>
                <w:sz w:val="18"/>
                <w:szCs w:val="18"/>
              </w:rPr>
              <w:t>UNIDO</w:t>
            </w:r>
          </w:p>
        </w:tc>
        <w:tc>
          <w:tcPr>
            <w:tcW w:w="798" w:type="dxa"/>
            <w:shd w:val="clear" w:color="auto" w:fill="auto"/>
          </w:tcPr>
          <w:p w14:paraId="412396DE" w14:textId="77777777" w:rsidR="00780233" w:rsidRPr="00AA3A52" w:rsidRDefault="00780233" w:rsidP="00AA3A52">
            <w:pPr>
              <w:spacing w:after="60"/>
              <w:jc w:val="left"/>
              <w:rPr>
                <w:sz w:val="18"/>
                <w:szCs w:val="18"/>
              </w:rPr>
            </w:pPr>
            <w:r w:rsidRPr="00AA3A52">
              <w:rPr>
                <w:sz w:val="18"/>
                <w:szCs w:val="18"/>
              </w:rPr>
              <w:t>Project costs</w:t>
            </w:r>
          </w:p>
        </w:tc>
        <w:tc>
          <w:tcPr>
            <w:tcW w:w="868" w:type="dxa"/>
            <w:shd w:val="clear" w:color="auto" w:fill="auto"/>
            <w:tcMar>
              <w:left w:w="68" w:type="dxa"/>
              <w:right w:w="68" w:type="dxa"/>
            </w:tcMar>
          </w:tcPr>
          <w:p w14:paraId="0D5F8BC8" w14:textId="77777777" w:rsidR="00780233" w:rsidRPr="00AA3A52" w:rsidRDefault="00780233" w:rsidP="00AA3A52">
            <w:pPr>
              <w:jc w:val="right"/>
              <w:rPr>
                <w:color w:val="000000"/>
                <w:sz w:val="18"/>
                <w:szCs w:val="18"/>
              </w:rPr>
            </w:pPr>
            <w:r w:rsidRPr="00AA3A52">
              <w:rPr>
                <w:color w:val="000000"/>
                <w:sz w:val="18"/>
                <w:szCs w:val="18"/>
              </w:rPr>
              <w:t>3,356,641</w:t>
            </w:r>
          </w:p>
        </w:tc>
        <w:tc>
          <w:tcPr>
            <w:tcW w:w="658" w:type="dxa"/>
            <w:shd w:val="clear" w:color="auto" w:fill="auto"/>
            <w:tcMar>
              <w:left w:w="68" w:type="dxa"/>
              <w:right w:w="68" w:type="dxa"/>
            </w:tcMar>
          </w:tcPr>
          <w:p w14:paraId="258235EC" w14:textId="77777777" w:rsidR="00780233" w:rsidRPr="00AA3A52" w:rsidRDefault="00780233" w:rsidP="00AA3A52">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0F5B7667" w14:textId="072AED60" w:rsidR="00780233" w:rsidRPr="00AA3A52" w:rsidRDefault="00780233" w:rsidP="00AA3A52">
            <w:pPr>
              <w:jc w:val="right"/>
              <w:rPr>
                <w:color w:val="000000"/>
                <w:sz w:val="18"/>
                <w:szCs w:val="18"/>
              </w:rPr>
            </w:pPr>
            <w:r w:rsidRPr="00AA3A52">
              <w:rPr>
                <w:color w:val="000000"/>
                <w:sz w:val="18"/>
                <w:szCs w:val="18"/>
              </w:rPr>
              <w:t>4,668,214</w:t>
            </w:r>
          </w:p>
        </w:tc>
        <w:tc>
          <w:tcPr>
            <w:tcW w:w="672" w:type="dxa"/>
            <w:shd w:val="clear" w:color="auto" w:fill="auto"/>
            <w:tcMar>
              <w:left w:w="68" w:type="dxa"/>
              <w:right w:w="68" w:type="dxa"/>
            </w:tcMar>
          </w:tcPr>
          <w:p w14:paraId="42DA14D3" w14:textId="77777777" w:rsidR="00780233" w:rsidRPr="00AA3A52" w:rsidRDefault="00780233" w:rsidP="00AA3A52">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435DC076" w14:textId="7E29FB5F" w:rsidR="00780233" w:rsidRPr="00AA3A52" w:rsidRDefault="00780233" w:rsidP="00AA3A52">
            <w:pPr>
              <w:jc w:val="right"/>
              <w:rPr>
                <w:color w:val="000000"/>
                <w:sz w:val="18"/>
                <w:szCs w:val="18"/>
              </w:rPr>
            </w:pPr>
            <w:r w:rsidRPr="00AA3A52">
              <w:rPr>
                <w:color w:val="000000"/>
                <w:sz w:val="18"/>
                <w:szCs w:val="18"/>
              </w:rPr>
              <w:t>4,664,196</w:t>
            </w:r>
          </w:p>
        </w:tc>
        <w:tc>
          <w:tcPr>
            <w:tcW w:w="672" w:type="dxa"/>
            <w:shd w:val="clear" w:color="auto" w:fill="auto"/>
            <w:tcMar>
              <w:left w:w="68" w:type="dxa"/>
              <w:right w:w="68" w:type="dxa"/>
            </w:tcMar>
          </w:tcPr>
          <w:p w14:paraId="7EAD5896" w14:textId="77777777" w:rsidR="00780233" w:rsidRPr="00AA3A52" w:rsidRDefault="00780233" w:rsidP="00AA3A52">
            <w:pPr>
              <w:jc w:val="right"/>
              <w:rPr>
                <w:color w:val="000000"/>
                <w:sz w:val="18"/>
                <w:szCs w:val="18"/>
              </w:rPr>
            </w:pPr>
            <w:r w:rsidRPr="00AA3A52">
              <w:rPr>
                <w:color w:val="000000"/>
                <w:sz w:val="18"/>
                <w:szCs w:val="18"/>
              </w:rPr>
              <w:t>0</w:t>
            </w:r>
          </w:p>
        </w:tc>
        <w:tc>
          <w:tcPr>
            <w:tcW w:w="910" w:type="dxa"/>
            <w:tcMar>
              <w:left w:w="68" w:type="dxa"/>
              <w:right w:w="68" w:type="dxa"/>
            </w:tcMar>
          </w:tcPr>
          <w:p w14:paraId="5B2C7E02" w14:textId="64C9F25F" w:rsidR="00780233" w:rsidRPr="00AA3A52" w:rsidRDefault="00780233" w:rsidP="00AA3A52">
            <w:pPr>
              <w:jc w:val="right"/>
              <w:rPr>
                <w:color w:val="000000"/>
                <w:sz w:val="18"/>
                <w:szCs w:val="18"/>
              </w:rPr>
            </w:pPr>
            <w:r w:rsidRPr="00AA3A52">
              <w:rPr>
                <w:color w:val="000000"/>
                <w:sz w:val="18"/>
                <w:szCs w:val="18"/>
              </w:rPr>
              <w:t>4,039,413</w:t>
            </w:r>
          </w:p>
        </w:tc>
        <w:tc>
          <w:tcPr>
            <w:tcW w:w="728" w:type="dxa"/>
            <w:tcMar>
              <w:left w:w="68" w:type="dxa"/>
              <w:right w:w="68" w:type="dxa"/>
            </w:tcMar>
          </w:tcPr>
          <w:p w14:paraId="54EAF4F5" w14:textId="77777777" w:rsidR="00780233" w:rsidRPr="00AA3A52" w:rsidRDefault="00780233" w:rsidP="00AA3A52">
            <w:pPr>
              <w:jc w:val="right"/>
              <w:rPr>
                <w:color w:val="000000"/>
                <w:sz w:val="18"/>
                <w:szCs w:val="18"/>
              </w:rPr>
            </w:pPr>
            <w:r w:rsidRPr="00AA3A52">
              <w:rPr>
                <w:color w:val="000000"/>
                <w:sz w:val="18"/>
                <w:szCs w:val="18"/>
              </w:rPr>
              <w:t>0</w:t>
            </w:r>
          </w:p>
        </w:tc>
        <w:tc>
          <w:tcPr>
            <w:tcW w:w="784" w:type="dxa"/>
            <w:tcMar>
              <w:left w:w="68" w:type="dxa"/>
              <w:right w:w="68" w:type="dxa"/>
            </w:tcMar>
          </w:tcPr>
          <w:p w14:paraId="54C439DD" w14:textId="77777777" w:rsidR="00780233" w:rsidRPr="00AA3A52" w:rsidRDefault="00780233" w:rsidP="00AA3A52">
            <w:pPr>
              <w:jc w:val="right"/>
              <w:rPr>
                <w:color w:val="000000"/>
                <w:sz w:val="18"/>
                <w:szCs w:val="18"/>
              </w:rPr>
            </w:pPr>
            <w:r w:rsidRPr="00AA3A52">
              <w:rPr>
                <w:color w:val="000000"/>
                <w:sz w:val="18"/>
                <w:szCs w:val="18"/>
              </w:rPr>
              <w:t>195,000</w:t>
            </w:r>
          </w:p>
        </w:tc>
        <w:tc>
          <w:tcPr>
            <w:tcW w:w="980" w:type="dxa"/>
            <w:shd w:val="clear" w:color="auto" w:fill="auto"/>
            <w:tcMar>
              <w:left w:w="79" w:type="dxa"/>
              <w:right w:w="79" w:type="dxa"/>
            </w:tcMar>
          </w:tcPr>
          <w:p w14:paraId="06ECAB7B" w14:textId="0B34DB4D" w:rsidR="00780233" w:rsidRPr="00AA3A52" w:rsidRDefault="00780233" w:rsidP="00AA3A52">
            <w:pPr>
              <w:jc w:val="right"/>
              <w:rPr>
                <w:color w:val="000000"/>
                <w:sz w:val="18"/>
                <w:szCs w:val="18"/>
              </w:rPr>
            </w:pPr>
            <w:r w:rsidRPr="00AA3A52">
              <w:rPr>
                <w:color w:val="000000"/>
                <w:sz w:val="18"/>
                <w:szCs w:val="18"/>
              </w:rPr>
              <w:t>16,923,464</w:t>
            </w:r>
          </w:p>
        </w:tc>
      </w:tr>
      <w:tr w:rsidR="00780233" w:rsidRPr="00AA3A52" w14:paraId="5DDCCA5B" w14:textId="77777777" w:rsidTr="00565110">
        <w:tc>
          <w:tcPr>
            <w:tcW w:w="791" w:type="dxa"/>
            <w:vMerge/>
            <w:shd w:val="clear" w:color="auto" w:fill="auto"/>
          </w:tcPr>
          <w:p w14:paraId="524C0167" w14:textId="77777777" w:rsidR="00780233" w:rsidRPr="00AA3A52" w:rsidRDefault="00780233" w:rsidP="00AA3A52">
            <w:pPr>
              <w:spacing w:after="60"/>
              <w:jc w:val="center"/>
              <w:rPr>
                <w:sz w:val="18"/>
                <w:szCs w:val="18"/>
              </w:rPr>
            </w:pPr>
          </w:p>
        </w:tc>
        <w:tc>
          <w:tcPr>
            <w:tcW w:w="842" w:type="dxa"/>
            <w:vMerge/>
            <w:shd w:val="clear" w:color="auto" w:fill="auto"/>
            <w:tcMar>
              <w:left w:w="85" w:type="dxa"/>
              <w:right w:w="85" w:type="dxa"/>
            </w:tcMar>
          </w:tcPr>
          <w:p w14:paraId="48DEB8C4" w14:textId="77777777" w:rsidR="00780233" w:rsidRPr="00AA3A52" w:rsidRDefault="00780233" w:rsidP="00AA3A52">
            <w:pPr>
              <w:spacing w:after="60"/>
              <w:jc w:val="center"/>
              <w:rPr>
                <w:sz w:val="18"/>
                <w:szCs w:val="18"/>
              </w:rPr>
            </w:pPr>
          </w:p>
        </w:tc>
        <w:tc>
          <w:tcPr>
            <w:tcW w:w="798" w:type="dxa"/>
            <w:shd w:val="clear" w:color="auto" w:fill="auto"/>
          </w:tcPr>
          <w:p w14:paraId="236303B5" w14:textId="77777777" w:rsidR="00780233" w:rsidRPr="00AA3A52" w:rsidRDefault="00780233" w:rsidP="00AA3A52">
            <w:pPr>
              <w:spacing w:after="60"/>
              <w:jc w:val="left"/>
              <w:rPr>
                <w:sz w:val="18"/>
                <w:szCs w:val="18"/>
              </w:rPr>
            </w:pPr>
            <w:r w:rsidRPr="00AA3A52">
              <w:rPr>
                <w:sz w:val="18"/>
                <w:szCs w:val="18"/>
              </w:rPr>
              <w:t>Support costs</w:t>
            </w:r>
          </w:p>
        </w:tc>
        <w:tc>
          <w:tcPr>
            <w:tcW w:w="868" w:type="dxa"/>
            <w:shd w:val="clear" w:color="auto" w:fill="auto"/>
            <w:tcMar>
              <w:left w:w="68" w:type="dxa"/>
              <w:right w:w="68" w:type="dxa"/>
            </w:tcMar>
          </w:tcPr>
          <w:p w14:paraId="2891FBB1" w14:textId="77777777" w:rsidR="00780233" w:rsidRPr="00AA3A52" w:rsidRDefault="00780233" w:rsidP="00AA3A52">
            <w:pPr>
              <w:jc w:val="right"/>
              <w:rPr>
                <w:color w:val="000000"/>
                <w:sz w:val="18"/>
                <w:szCs w:val="18"/>
              </w:rPr>
            </w:pPr>
            <w:r w:rsidRPr="00AA3A52">
              <w:rPr>
                <w:color w:val="000000"/>
                <w:sz w:val="18"/>
                <w:szCs w:val="18"/>
              </w:rPr>
              <w:t>234,965</w:t>
            </w:r>
          </w:p>
        </w:tc>
        <w:tc>
          <w:tcPr>
            <w:tcW w:w="658" w:type="dxa"/>
            <w:shd w:val="clear" w:color="auto" w:fill="auto"/>
            <w:tcMar>
              <w:left w:w="68" w:type="dxa"/>
              <w:right w:w="68" w:type="dxa"/>
            </w:tcMar>
          </w:tcPr>
          <w:p w14:paraId="03716CFA" w14:textId="77777777" w:rsidR="00780233" w:rsidRPr="00AA3A52" w:rsidRDefault="00780233" w:rsidP="00AA3A52">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316E64B9" w14:textId="6B391965" w:rsidR="00780233" w:rsidRPr="00AA3A52" w:rsidRDefault="00780233" w:rsidP="00AA3A52">
            <w:pPr>
              <w:jc w:val="right"/>
              <w:rPr>
                <w:color w:val="000000"/>
                <w:sz w:val="18"/>
                <w:szCs w:val="18"/>
              </w:rPr>
            </w:pPr>
            <w:r w:rsidRPr="00AA3A52">
              <w:rPr>
                <w:color w:val="000000"/>
                <w:sz w:val="18"/>
                <w:szCs w:val="18"/>
              </w:rPr>
              <w:t>326,775</w:t>
            </w:r>
          </w:p>
        </w:tc>
        <w:tc>
          <w:tcPr>
            <w:tcW w:w="672" w:type="dxa"/>
            <w:shd w:val="clear" w:color="auto" w:fill="auto"/>
            <w:tcMar>
              <w:left w:w="68" w:type="dxa"/>
              <w:right w:w="68" w:type="dxa"/>
            </w:tcMar>
          </w:tcPr>
          <w:p w14:paraId="731AE5FF" w14:textId="77777777" w:rsidR="00780233" w:rsidRPr="00AA3A52" w:rsidRDefault="00780233" w:rsidP="00AA3A52">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69F64AD7" w14:textId="534265BE" w:rsidR="00780233" w:rsidRPr="00AA3A52" w:rsidRDefault="00780233" w:rsidP="00AA3A52">
            <w:pPr>
              <w:jc w:val="right"/>
              <w:rPr>
                <w:color w:val="000000"/>
                <w:sz w:val="18"/>
                <w:szCs w:val="18"/>
              </w:rPr>
            </w:pPr>
            <w:r w:rsidRPr="00AA3A52">
              <w:rPr>
                <w:color w:val="000000"/>
                <w:sz w:val="18"/>
                <w:szCs w:val="18"/>
              </w:rPr>
              <w:t>326,494</w:t>
            </w:r>
          </w:p>
        </w:tc>
        <w:tc>
          <w:tcPr>
            <w:tcW w:w="672" w:type="dxa"/>
            <w:shd w:val="clear" w:color="auto" w:fill="auto"/>
            <w:tcMar>
              <w:left w:w="68" w:type="dxa"/>
              <w:right w:w="68" w:type="dxa"/>
            </w:tcMar>
          </w:tcPr>
          <w:p w14:paraId="28A206D4" w14:textId="77777777" w:rsidR="00780233" w:rsidRPr="00AA3A52" w:rsidRDefault="00780233" w:rsidP="00AA3A52">
            <w:pPr>
              <w:jc w:val="right"/>
              <w:rPr>
                <w:color w:val="000000"/>
                <w:sz w:val="18"/>
                <w:szCs w:val="18"/>
              </w:rPr>
            </w:pPr>
            <w:r w:rsidRPr="00AA3A52">
              <w:rPr>
                <w:color w:val="000000"/>
                <w:sz w:val="18"/>
                <w:szCs w:val="18"/>
              </w:rPr>
              <w:t>0</w:t>
            </w:r>
          </w:p>
        </w:tc>
        <w:tc>
          <w:tcPr>
            <w:tcW w:w="910" w:type="dxa"/>
            <w:tcMar>
              <w:left w:w="68" w:type="dxa"/>
              <w:right w:w="68" w:type="dxa"/>
            </w:tcMar>
          </w:tcPr>
          <w:p w14:paraId="6AECBBFE" w14:textId="454B21E1" w:rsidR="00780233" w:rsidRPr="00AA3A52" w:rsidRDefault="00780233" w:rsidP="00AA3A52">
            <w:pPr>
              <w:jc w:val="right"/>
              <w:rPr>
                <w:color w:val="000000"/>
                <w:sz w:val="18"/>
                <w:szCs w:val="18"/>
              </w:rPr>
            </w:pPr>
            <w:r w:rsidRPr="00AA3A52">
              <w:rPr>
                <w:color w:val="000000"/>
                <w:sz w:val="18"/>
                <w:szCs w:val="18"/>
              </w:rPr>
              <w:t>282,759</w:t>
            </w:r>
          </w:p>
        </w:tc>
        <w:tc>
          <w:tcPr>
            <w:tcW w:w="728" w:type="dxa"/>
            <w:tcMar>
              <w:left w:w="68" w:type="dxa"/>
              <w:right w:w="68" w:type="dxa"/>
            </w:tcMar>
          </w:tcPr>
          <w:p w14:paraId="16F4FC55" w14:textId="77777777" w:rsidR="00780233" w:rsidRPr="00AA3A52" w:rsidRDefault="00780233" w:rsidP="00AA3A52">
            <w:pPr>
              <w:jc w:val="right"/>
              <w:rPr>
                <w:color w:val="000000"/>
                <w:sz w:val="18"/>
                <w:szCs w:val="18"/>
              </w:rPr>
            </w:pPr>
            <w:r w:rsidRPr="00AA3A52">
              <w:rPr>
                <w:color w:val="000000"/>
                <w:sz w:val="18"/>
                <w:szCs w:val="18"/>
              </w:rPr>
              <w:t>0</w:t>
            </w:r>
          </w:p>
        </w:tc>
        <w:tc>
          <w:tcPr>
            <w:tcW w:w="784" w:type="dxa"/>
            <w:tcMar>
              <w:left w:w="68" w:type="dxa"/>
              <w:right w:w="68" w:type="dxa"/>
            </w:tcMar>
          </w:tcPr>
          <w:p w14:paraId="4F810280" w14:textId="77777777" w:rsidR="00780233" w:rsidRPr="00AA3A52" w:rsidRDefault="00780233" w:rsidP="00AA3A52">
            <w:pPr>
              <w:jc w:val="right"/>
              <w:rPr>
                <w:color w:val="000000"/>
                <w:sz w:val="18"/>
                <w:szCs w:val="18"/>
              </w:rPr>
            </w:pPr>
            <w:r w:rsidRPr="00AA3A52">
              <w:rPr>
                <w:color w:val="000000"/>
                <w:sz w:val="18"/>
                <w:szCs w:val="18"/>
              </w:rPr>
              <w:t>13,650</w:t>
            </w:r>
          </w:p>
        </w:tc>
        <w:tc>
          <w:tcPr>
            <w:tcW w:w="980" w:type="dxa"/>
            <w:shd w:val="clear" w:color="auto" w:fill="auto"/>
            <w:tcMar>
              <w:left w:w="79" w:type="dxa"/>
              <w:right w:w="79" w:type="dxa"/>
            </w:tcMar>
          </w:tcPr>
          <w:p w14:paraId="2349B621" w14:textId="33430851" w:rsidR="00780233" w:rsidRPr="00AA3A52" w:rsidRDefault="00780233" w:rsidP="00AA3A52">
            <w:pPr>
              <w:jc w:val="right"/>
              <w:rPr>
                <w:color w:val="000000"/>
                <w:sz w:val="18"/>
                <w:szCs w:val="18"/>
              </w:rPr>
            </w:pPr>
            <w:r w:rsidRPr="00AA3A52">
              <w:rPr>
                <w:color w:val="000000"/>
                <w:sz w:val="18"/>
                <w:szCs w:val="18"/>
              </w:rPr>
              <w:t>1,184,64</w:t>
            </w:r>
            <w:r w:rsidR="0085310C" w:rsidRPr="00AA3A52">
              <w:rPr>
                <w:color w:val="000000"/>
                <w:sz w:val="18"/>
                <w:szCs w:val="18"/>
              </w:rPr>
              <w:t>3</w:t>
            </w:r>
          </w:p>
        </w:tc>
      </w:tr>
      <w:tr w:rsidR="00E44D4B" w:rsidRPr="00AA3A52" w14:paraId="1CB1663C" w14:textId="77777777" w:rsidTr="00565110">
        <w:tc>
          <w:tcPr>
            <w:tcW w:w="791" w:type="dxa"/>
            <w:vMerge/>
            <w:shd w:val="clear" w:color="auto" w:fill="auto"/>
          </w:tcPr>
          <w:p w14:paraId="7A4BF200" w14:textId="77777777" w:rsidR="00E44D4B" w:rsidRPr="00AA3A52" w:rsidRDefault="00E44D4B" w:rsidP="00AA3A52">
            <w:pPr>
              <w:spacing w:after="60"/>
              <w:jc w:val="center"/>
              <w:rPr>
                <w:sz w:val="18"/>
                <w:szCs w:val="18"/>
              </w:rPr>
            </w:pPr>
          </w:p>
        </w:tc>
        <w:tc>
          <w:tcPr>
            <w:tcW w:w="842" w:type="dxa"/>
            <w:vMerge w:val="restart"/>
            <w:shd w:val="clear" w:color="auto" w:fill="auto"/>
            <w:tcMar>
              <w:left w:w="85" w:type="dxa"/>
              <w:right w:w="85" w:type="dxa"/>
            </w:tcMar>
          </w:tcPr>
          <w:p w14:paraId="4E8FEE3F" w14:textId="77777777" w:rsidR="00E44D4B" w:rsidRPr="00AA3A52" w:rsidRDefault="00E44D4B" w:rsidP="00AA3A52">
            <w:pPr>
              <w:spacing w:after="60"/>
              <w:jc w:val="center"/>
              <w:rPr>
                <w:sz w:val="18"/>
                <w:szCs w:val="18"/>
              </w:rPr>
            </w:pPr>
            <w:r w:rsidRPr="00AA3A52">
              <w:rPr>
                <w:sz w:val="18"/>
                <w:szCs w:val="18"/>
              </w:rPr>
              <w:t>UNDP</w:t>
            </w:r>
          </w:p>
        </w:tc>
        <w:tc>
          <w:tcPr>
            <w:tcW w:w="798" w:type="dxa"/>
            <w:shd w:val="clear" w:color="auto" w:fill="auto"/>
          </w:tcPr>
          <w:p w14:paraId="02B3D7A8" w14:textId="77777777" w:rsidR="00E44D4B" w:rsidRPr="00AA3A52" w:rsidRDefault="00E44D4B" w:rsidP="00AA3A52">
            <w:pPr>
              <w:spacing w:after="60"/>
              <w:jc w:val="left"/>
              <w:rPr>
                <w:sz w:val="18"/>
                <w:szCs w:val="18"/>
              </w:rPr>
            </w:pPr>
            <w:r w:rsidRPr="00AA3A52">
              <w:rPr>
                <w:sz w:val="18"/>
                <w:szCs w:val="18"/>
              </w:rPr>
              <w:t>Project costs</w:t>
            </w:r>
          </w:p>
        </w:tc>
        <w:tc>
          <w:tcPr>
            <w:tcW w:w="868" w:type="dxa"/>
            <w:shd w:val="clear" w:color="auto" w:fill="auto"/>
            <w:tcMar>
              <w:left w:w="68" w:type="dxa"/>
              <w:right w:w="68" w:type="dxa"/>
            </w:tcMar>
          </w:tcPr>
          <w:p w14:paraId="486509AB" w14:textId="77777777" w:rsidR="00E44D4B" w:rsidRPr="00AA3A52" w:rsidRDefault="00E44D4B" w:rsidP="00AA3A52">
            <w:pPr>
              <w:jc w:val="right"/>
              <w:rPr>
                <w:color w:val="000000"/>
                <w:sz w:val="18"/>
                <w:szCs w:val="18"/>
              </w:rPr>
            </w:pPr>
            <w:r w:rsidRPr="00AA3A52">
              <w:rPr>
                <w:color w:val="000000"/>
                <w:sz w:val="18"/>
                <w:szCs w:val="18"/>
              </w:rPr>
              <w:t>1,042,352</w:t>
            </w:r>
          </w:p>
        </w:tc>
        <w:tc>
          <w:tcPr>
            <w:tcW w:w="658" w:type="dxa"/>
            <w:shd w:val="clear" w:color="auto" w:fill="auto"/>
            <w:tcMar>
              <w:left w:w="68" w:type="dxa"/>
              <w:right w:w="68" w:type="dxa"/>
            </w:tcMar>
          </w:tcPr>
          <w:p w14:paraId="6730C375" w14:textId="77777777" w:rsidR="00E44D4B" w:rsidRPr="00AA3A52" w:rsidRDefault="00E44D4B" w:rsidP="00AA3A52">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54C74448" w14:textId="77777777" w:rsidR="00E44D4B" w:rsidRPr="00AA3A52" w:rsidRDefault="00E44D4B" w:rsidP="00AA3A52">
            <w:pPr>
              <w:jc w:val="right"/>
              <w:rPr>
                <w:color w:val="000000"/>
                <w:sz w:val="18"/>
                <w:szCs w:val="18"/>
              </w:rPr>
            </w:pPr>
            <w:r w:rsidRPr="00AA3A52">
              <w:rPr>
                <w:color w:val="000000"/>
                <w:sz w:val="18"/>
                <w:szCs w:val="18"/>
              </w:rPr>
              <w:t>1,836,750</w:t>
            </w:r>
          </w:p>
        </w:tc>
        <w:tc>
          <w:tcPr>
            <w:tcW w:w="672" w:type="dxa"/>
            <w:shd w:val="clear" w:color="auto" w:fill="auto"/>
            <w:tcMar>
              <w:left w:w="68" w:type="dxa"/>
              <w:right w:w="68" w:type="dxa"/>
            </w:tcMar>
          </w:tcPr>
          <w:p w14:paraId="7B9363C1" w14:textId="77777777" w:rsidR="00E44D4B" w:rsidRPr="00AA3A52" w:rsidRDefault="00E44D4B" w:rsidP="00AA3A52">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6066EF01" w14:textId="77777777" w:rsidR="00E44D4B" w:rsidRPr="00AA3A52" w:rsidRDefault="00E44D4B" w:rsidP="00AA3A52">
            <w:pPr>
              <w:jc w:val="right"/>
              <w:rPr>
                <w:color w:val="000000"/>
                <w:sz w:val="18"/>
                <w:szCs w:val="18"/>
              </w:rPr>
            </w:pPr>
            <w:r w:rsidRPr="00AA3A52">
              <w:rPr>
                <w:color w:val="000000"/>
                <w:sz w:val="18"/>
                <w:szCs w:val="18"/>
              </w:rPr>
              <w:t>816,620</w:t>
            </w:r>
          </w:p>
        </w:tc>
        <w:tc>
          <w:tcPr>
            <w:tcW w:w="672" w:type="dxa"/>
            <w:shd w:val="clear" w:color="auto" w:fill="auto"/>
            <w:tcMar>
              <w:left w:w="68" w:type="dxa"/>
              <w:right w:w="68" w:type="dxa"/>
            </w:tcMar>
          </w:tcPr>
          <w:p w14:paraId="67EBD7FF" w14:textId="77777777" w:rsidR="00E44D4B" w:rsidRPr="00AA3A52" w:rsidRDefault="00E44D4B" w:rsidP="00AA3A52">
            <w:pPr>
              <w:jc w:val="right"/>
              <w:rPr>
                <w:color w:val="000000"/>
                <w:sz w:val="18"/>
                <w:szCs w:val="18"/>
              </w:rPr>
            </w:pPr>
            <w:r w:rsidRPr="00AA3A52">
              <w:rPr>
                <w:color w:val="000000"/>
                <w:sz w:val="18"/>
                <w:szCs w:val="18"/>
              </w:rPr>
              <w:t>0</w:t>
            </w:r>
          </w:p>
        </w:tc>
        <w:tc>
          <w:tcPr>
            <w:tcW w:w="910" w:type="dxa"/>
            <w:tcMar>
              <w:left w:w="68" w:type="dxa"/>
              <w:right w:w="68" w:type="dxa"/>
            </w:tcMar>
          </w:tcPr>
          <w:p w14:paraId="5DCA3B49" w14:textId="77777777" w:rsidR="00E44D4B" w:rsidRPr="00AA3A52" w:rsidRDefault="00E44D4B" w:rsidP="00AA3A52">
            <w:pPr>
              <w:jc w:val="right"/>
              <w:rPr>
                <w:color w:val="000000"/>
                <w:sz w:val="18"/>
                <w:szCs w:val="18"/>
              </w:rPr>
            </w:pPr>
            <w:r w:rsidRPr="00AA3A52">
              <w:rPr>
                <w:color w:val="000000"/>
                <w:sz w:val="18"/>
                <w:szCs w:val="18"/>
              </w:rPr>
              <w:t>0</w:t>
            </w:r>
          </w:p>
        </w:tc>
        <w:tc>
          <w:tcPr>
            <w:tcW w:w="728" w:type="dxa"/>
            <w:tcMar>
              <w:left w:w="68" w:type="dxa"/>
              <w:right w:w="68" w:type="dxa"/>
            </w:tcMar>
          </w:tcPr>
          <w:p w14:paraId="32513DB5" w14:textId="77777777" w:rsidR="00E44D4B" w:rsidRPr="00AA3A52" w:rsidRDefault="00E44D4B" w:rsidP="00AA3A52">
            <w:pPr>
              <w:jc w:val="right"/>
              <w:rPr>
                <w:color w:val="000000"/>
                <w:sz w:val="18"/>
                <w:szCs w:val="18"/>
              </w:rPr>
            </w:pPr>
            <w:r w:rsidRPr="00AA3A52">
              <w:rPr>
                <w:color w:val="000000"/>
                <w:sz w:val="18"/>
                <w:szCs w:val="18"/>
              </w:rPr>
              <w:t>0</w:t>
            </w:r>
          </w:p>
        </w:tc>
        <w:tc>
          <w:tcPr>
            <w:tcW w:w="784" w:type="dxa"/>
            <w:tcMar>
              <w:left w:w="68" w:type="dxa"/>
              <w:right w:w="68" w:type="dxa"/>
            </w:tcMar>
          </w:tcPr>
          <w:p w14:paraId="71B90897" w14:textId="77777777" w:rsidR="00E44D4B" w:rsidRPr="00AA3A52" w:rsidRDefault="00E44D4B" w:rsidP="00AA3A52">
            <w:pPr>
              <w:jc w:val="right"/>
              <w:rPr>
                <w:color w:val="000000"/>
                <w:sz w:val="18"/>
                <w:szCs w:val="18"/>
              </w:rPr>
            </w:pPr>
            <w:r w:rsidRPr="00AA3A52">
              <w:rPr>
                <w:color w:val="000000"/>
                <w:sz w:val="18"/>
                <w:szCs w:val="18"/>
              </w:rPr>
              <w:t>0</w:t>
            </w:r>
          </w:p>
        </w:tc>
        <w:tc>
          <w:tcPr>
            <w:tcW w:w="980" w:type="dxa"/>
            <w:shd w:val="clear" w:color="auto" w:fill="auto"/>
            <w:tcMar>
              <w:left w:w="79" w:type="dxa"/>
              <w:right w:w="79" w:type="dxa"/>
            </w:tcMar>
          </w:tcPr>
          <w:p w14:paraId="628B7FC4" w14:textId="77777777" w:rsidR="00E44D4B" w:rsidRPr="00AA3A52" w:rsidRDefault="00E44D4B" w:rsidP="00AA3A52">
            <w:pPr>
              <w:jc w:val="right"/>
              <w:rPr>
                <w:color w:val="000000"/>
                <w:sz w:val="18"/>
                <w:szCs w:val="18"/>
              </w:rPr>
            </w:pPr>
            <w:r w:rsidRPr="00AA3A52">
              <w:rPr>
                <w:color w:val="000000"/>
                <w:sz w:val="18"/>
                <w:szCs w:val="18"/>
              </w:rPr>
              <w:t>3,695,722</w:t>
            </w:r>
          </w:p>
        </w:tc>
      </w:tr>
      <w:tr w:rsidR="00E44D4B" w:rsidRPr="00AA3A52" w14:paraId="446A5F75" w14:textId="77777777" w:rsidTr="00565110">
        <w:tc>
          <w:tcPr>
            <w:tcW w:w="791" w:type="dxa"/>
            <w:vMerge/>
            <w:shd w:val="clear" w:color="auto" w:fill="auto"/>
          </w:tcPr>
          <w:p w14:paraId="5CABD214" w14:textId="77777777" w:rsidR="00E44D4B" w:rsidRPr="00AA3A52" w:rsidRDefault="00E44D4B" w:rsidP="00AA3A52">
            <w:pPr>
              <w:spacing w:after="60"/>
              <w:jc w:val="center"/>
              <w:rPr>
                <w:sz w:val="18"/>
                <w:szCs w:val="18"/>
              </w:rPr>
            </w:pPr>
          </w:p>
        </w:tc>
        <w:tc>
          <w:tcPr>
            <w:tcW w:w="842" w:type="dxa"/>
            <w:vMerge/>
            <w:shd w:val="clear" w:color="auto" w:fill="auto"/>
            <w:tcMar>
              <w:left w:w="85" w:type="dxa"/>
              <w:right w:w="85" w:type="dxa"/>
            </w:tcMar>
          </w:tcPr>
          <w:p w14:paraId="46A731A4" w14:textId="77777777" w:rsidR="00E44D4B" w:rsidRPr="00AA3A52" w:rsidRDefault="00E44D4B" w:rsidP="00AA3A52">
            <w:pPr>
              <w:spacing w:after="60"/>
              <w:jc w:val="center"/>
              <w:rPr>
                <w:sz w:val="18"/>
                <w:szCs w:val="18"/>
              </w:rPr>
            </w:pPr>
          </w:p>
        </w:tc>
        <w:tc>
          <w:tcPr>
            <w:tcW w:w="798" w:type="dxa"/>
            <w:shd w:val="clear" w:color="auto" w:fill="auto"/>
          </w:tcPr>
          <w:p w14:paraId="17283B65" w14:textId="77777777" w:rsidR="00E44D4B" w:rsidRPr="00AA3A52" w:rsidRDefault="00E44D4B" w:rsidP="00AA3A52">
            <w:pPr>
              <w:spacing w:after="60"/>
              <w:jc w:val="left"/>
              <w:rPr>
                <w:sz w:val="18"/>
                <w:szCs w:val="18"/>
              </w:rPr>
            </w:pPr>
            <w:r w:rsidRPr="00AA3A52">
              <w:rPr>
                <w:sz w:val="18"/>
                <w:szCs w:val="18"/>
              </w:rPr>
              <w:t>Support costs</w:t>
            </w:r>
          </w:p>
        </w:tc>
        <w:tc>
          <w:tcPr>
            <w:tcW w:w="868" w:type="dxa"/>
            <w:shd w:val="clear" w:color="auto" w:fill="auto"/>
            <w:tcMar>
              <w:left w:w="68" w:type="dxa"/>
              <w:right w:w="68" w:type="dxa"/>
            </w:tcMar>
          </w:tcPr>
          <w:p w14:paraId="7D7B4ADC" w14:textId="77777777" w:rsidR="00E44D4B" w:rsidRPr="00AA3A52" w:rsidRDefault="00E44D4B" w:rsidP="00AA3A52">
            <w:pPr>
              <w:jc w:val="right"/>
              <w:rPr>
                <w:color w:val="000000"/>
                <w:sz w:val="18"/>
                <w:szCs w:val="18"/>
              </w:rPr>
            </w:pPr>
            <w:r w:rsidRPr="00AA3A52">
              <w:rPr>
                <w:color w:val="000000"/>
                <w:sz w:val="18"/>
                <w:szCs w:val="18"/>
              </w:rPr>
              <w:t>72,965</w:t>
            </w:r>
          </w:p>
        </w:tc>
        <w:tc>
          <w:tcPr>
            <w:tcW w:w="658" w:type="dxa"/>
            <w:shd w:val="clear" w:color="auto" w:fill="auto"/>
            <w:tcMar>
              <w:left w:w="68" w:type="dxa"/>
              <w:right w:w="68" w:type="dxa"/>
            </w:tcMar>
          </w:tcPr>
          <w:p w14:paraId="7DF3CA76" w14:textId="77777777" w:rsidR="00E44D4B" w:rsidRPr="00AA3A52" w:rsidRDefault="00E44D4B" w:rsidP="00AA3A52">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0CAB0A7B" w14:textId="77777777" w:rsidR="00E44D4B" w:rsidRPr="00AA3A52" w:rsidRDefault="00E44D4B" w:rsidP="00AA3A52">
            <w:pPr>
              <w:jc w:val="right"/>
              <w:rPr>
                <w:color w:val="000000"/>
                <w:sz w:val="18"/>
                <w:szCs w:val="18"/>
              </w:rPr>
            </w:pPr>
            <w:r w:rsidRPr="00AA3A52">
              <w:rPr>
                <w:color w:val="000000"/>
                <w:sz w:val="18"/>
                <w:szCs w:val="18"/>
              </w:rPr>
              <w:t>128,573</w:t>
            </w:r>
          </w:p>
        </w:tc>
        <w:tc>
          <w:tcPr>
            <w:tcW w:w="672" w:type="dxa"/>
            <w:shd w:val="clear" w:color="auto" w:fill="auto"/>
            <w:tcMar>
              <w:left w:w="68" w:type="dxa"/>
              <w:right w:w="68" w:type="dxa"/>
            </w:tcMar>
          </w:tcPr>
          <w:p w14:paraId="18BDBCAB" w14:textId="77777777" w:rsidR="00E44D4B" w:rsidRPr="00AA3A52" w:rsidRDefault="00E44D4B" w:rsidP="00AA3A52">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41FBB780" w14:textId="77777777" w:rsidR="00E44D4B" w:rsidRPr="00AA3A52" w:rsidRDefault="00E44D4B" w:rsidP="00AA3A52">
            <w:pPr>
              <w:jc w:val="right"/>
              <w:rPr>
                <w:color w:val="000000"/>
                <w:sz w:val="18"/>
                <w:szCs w:val="18"/>
              </w:rPr>
            </w:pPr>
            <w:r w:rsidRPr="00AA3A52">
              <w:rPr>
                <w:color w:val="000000"/>
                <w:sz w:val="18"/>
                <w:szCs w:val="18"/>
              </w:rPr>
              <w:t>57,163</w:t>
            </w:r>
          </w:p>
        </w:tc>
        <w:tc>
          <w:tcPr>
            <w:tcW w:w="672" w:type="dxa"/>
            <w:shd w:val="clear" w:color="auto" w:fill="auto"/>
            <w:tcMar>
              <w:left w:w="68" w:type="dxa"/>
              <w:right w:w="68" w:type="dxa"/>
            </w:tcMar>
          </w:tcPr>
          <w:p w14:paraId="70BB78FF" w14:textId="77777777" w:rsidR="00E44D4B" w:rsidRPr="00AA3A52" w:rsidRDefault="00E44D4B" w:rsidP="00AA3A52">
            <w:pPr>
              <w:jc w:val="right"/>
              <w:rPr>
                <w:color w:val="000000"/>
                <w:sz w:val="18"/>
                <w:szCs w:val="18"/>
              </w:rPr>
            </w:pPr>
            <w:r w:rsidRPr="00AA3A52">
              <w:rPr>
                <w:color w:val="000000"/>
                <w:sz w:val="18"/>
                <w:szCs w:val="18"/>
              </w:rPr>
              <w:t>0</w:t>
            </w:r>
          </w:p>
        </w:tc>
        <w:tc>
          <w:tcPr>
            <w:tcW w:w="910" w:type="dxa"/>
            <w:tcMar>
              <w:left w:w="68" w:type="dxa"/>
              <w:right w:w="68" w:type="dxa"/>
            </w:tcMar>
          </w:tcPr>
          <w:p w14:paraId="631DC41F" w14:textId="77777777" w:rsidR="00E44D4B" w:rsidRPr="00AA3A52" w:rsidRDefault="00E44D4B" w:rsidP="00AA3A52">
            <w:pPr>
              <w:jc w:val="right"/>
              <w:rPr>
                <w:color w:val="000000"/>
                <w:sz w:val="18"/>
                <w:szCs w:val="18"/>
              </w:rPr>
            </w:pPr>
            <w:r w:rsidRPr="00AA3A52">
              <w:rPr>
                <w:color w:val="000000"/>
                <w:sz w:val="18"/>
                <w:szCs w:val="18"/>
              </w:rPr>
              <w:t>0</w:t>
            </w:r>
          </w:p>
        </w:tc>
        <w:tc>
          <w:tcPr>
            <w:tcW w:w="728" w:type="dxa"/>
            <w:tcMar>
              <w:left w:w="68" w:type="dxa"/>
              <w:right w:w="68" w:type="dxa"/>
            </w:tcMar>
          </w:tcPr>
          <w:p w14:paraId="07F9D246" w14:textId="77777777" w:rsidR="00E44D4B" w:rsidRPr="00AA3A52" w:rsidRDefault="00E44D4B" w:rsidP="00AA3A52">
            <w:pPr>
              <w:jc w:val="right"/>
              <w:rPr>
                <w:color w:val="000000"/>
                <w:sz w:val="18"/>
                <w:szCs w:val="18"/>
              </w:rPr>
            </w:pPr>
            <w:r w:rsidRPr="00AA3A52">
              <w:rPr>
                <w:color w:val="000000"/>
                <w:sz w:val="18"/>
                <w:szCs w:val="18"/>
              </w:rPr>
              <w:t>0</w:t>
            </w:r>
          </w:p>
        </w:tc>
        <w:tc>
          <w:tcPr>
            <w:tcW w:w="784" w:type="dxa"/>
            <w:tcMar>
              <w:left w:w="68" w:type="dxa"/>
              <w:right w:w="68" w:type="dxa"/>
            </w:tcMar>
          </w:tcPr>
          <w:p w14:paraId="16048852" w14:textId="77777777" w:rsidR="00E44D4B" w:rsidRPr="00AA3A52" w:rsidRDefault="00E44D4B" w:rsidP="00AA3A52">
            <w:pPr>
              <w:jc w:val="right"/>
              <w:rPr>
                <w:color w:val="000000"/>
                <w:sz w:val="18"/>
                <w:szCs w:val="18"/>
              </w:rPr>
            </w:pPr>
            <w:r w:rsidRPr="00AA3A52">
              <w:rPr>
                <w:color w:val="000000"/>
                <w:sz w:val="18"/>
                <w:szCs w:val="18"/>
              </w:rPr>
              <w:t>0</w:t>
            </w:r>
          </w:p>
        </w:tc>
        <w:tc>
          <w:tcPr>
            <w:tcW w:w="980" w:type="dxa"/>
            <w:shd w:val="clear" w:color="auto" w:fill="auto"/>
            <w:tcMar>
              <w:left w:w="79" w:type="dxa"/>
              <w:right w:w="79" w:type="dxa"/>
            </w:tcMar>
          </w:tcPr>
          <w:p w14:paraId="46EE70CE" w14:textId="77777777" w:rsidR="00E44D4B" w:rsidRPr="00AA3A52" w:rsidRDefault="00E44D4B" w:rsidP="00AA3A52">
            <w:pPr>
              <w:jc w:val="right"/>
              <w:rPr>
                <w:color w:val="000000"/>
                <w:sz w:val="18"/>
                <w:szCs w:val="18"/>
              </w:rPr>
            </w:pPr>
            <w:r w:rsidRPr="00AA3A52">
              <w:rPr>
                <w:color w:val="000000"/>
                <w:sz w:val="18"/>
                <w:szCs w:val="18"/>
              </w:rPr>
              <w:t>258,701</w:t>
            </w:r>
          </w:p>
        </w:tc>
      </w:tr>
      <w:tr w:rsidR="00E44D4B" w:rsidRPr="00AA3A52" w14:paraId="6A908739" w14:textId="77777777" w:rsidTr="00565110">
        <w:tc>
          <w:tcPr>
            <w:tcW w:w="791" w:type="dxa"/>
            <w:vMerge/>
            <w:shd w:val="clear" w:color="auto" w:fill="auto"/>
          </w:tcPr>
          <w:p w14:paraId="3FDCF66D" w14:textId="77777777" w:rsidR="00E44D4B" w:rsidRPr="00AA3A52" w:rsidRDefault="00E44D4B" w:rsidP="00AA3A52">
            <w:pPr>
              <w:spacing w:after="60"/>
              <w:jc w:val="center"/>
              <w:rPr>
                <w:sz w:val="18"/>
                <w:szCs w:val="18"/>
              </w:rPr>
            </w:pPr>
          </w:p>
        </w:tc>
        <w:tc>
          <w:tcPr>
            <w:tcW w:w="842" w:type="dxa"/>
            <w:vMerge w:val="restart"/>
            <w:shd w:val="clear" w:color="auto" w:fill="auto"/>
            <w:tcMar>
              <w:left w:w="85" w:type="dxa"/>
              <w:right w:w="85" w:type="dxa"/>
            </w:tcMar>
          </w:tcPr>
          <w:p w14:paraId="1AE69528" w14:textId="77777777" w:rsidR="00E44D4B" w:rsidRPr="00AA3A52" w:rsidRDefault="00E44D4B" w:rsidP="00AA3A52">
            <w:pPr>
              <w:spacing w:after="60"/>
              <w:jc w:val="center"/>
              <w:rPr>
                <w:sz w:val="18"/>
                <w:szCs w:val="18"/>
              </w:rPr>
            </w:pPr>
            <w:r w:rsidRPr="00AA3A52">
              <w:rPr>
                <w:sz w:val="18"/>
                <w:szCs w:val="18"/>
              </w:rPr>
              <w:t xml:space="preserve">UNEP </w:t>
            </w:r>
          </w:p>
        </w:tc>
        <w:tc>
          <w:tcPr>
            <w:tcW w:w="798" w:type="dxa"/>
            <w:shd w:val="clear" w:color="auto" w:fill="auto"/>
          </w:tcPr>
          <w:p w14:paraId="1AF4E60B" w14:textId="77777777" w:rsidR="00E44D4B" w:rsidRPr="00AA3A52" w:rsidRDefault="00E44D4B" w:rsidP="00AA3A52">
            <w:pPr>
              <w:spacing w:after="60"/>
              <w:jc w:val="left"/>
              <w:rPr>
                <w:sz w:val="18"/>
                <w:szCs w:val="18"/>
              </w:rPr>
            </w:pPr>
            <w:r w:rsidRPr="00AA3A52">
              <w:rPr>
                <w:sz w:val="18"/>
                <w:szCs w:val="18"/>
              </w:rPr>
              <w:t>Project costs</w:t>
            </w:r>
          </w:p>
        </w:tc>
        <w:tc>
          <w:tcPr>
            <w:tcW w:w="868" w:type="dxa"/>
            <w:shd w:val="clear" w:color="auto" w:fill="auto"/>
            <w:tcMar>
              <w:left w:w="68" w:type="dxa"/>
              <w:right w:w="68" w:type="dxa"/>
            </w:tcMar>
          </w:tcPr>
          <w:p w14:paraId="4029E48D" w14:textId="77777777" w:rsidR="00E44D4B" w:rsidRPr="00AA3A52" w:rsidRDefault="00E44D4B" w:rsidP="00AA3A52">
            <w:pPr>
              <w:jc w:val="right"/>
              <w:rPr>
                <w:color w:val="000000"/>
                <w:sz w:val="18"/>
                <w:szCs w:val="18"/>
              </w:rPr>
            </w:pPr>
            <w:r w:rsidRPr="00AA3A52">
              <w:rPr>
                <w:color w:val="000000"/>
                <w:sz w:val="18"/>
                <w:szCs w:val="18"/>
              </w:rPr>
              <w:t>230,000</w:t>
            </w:r>
          </w:p>
        </w:tc>
        <w:tc>
          <w:tcPr>
            <w:tcW w:w="658" w:type="dxa"/>
            <w:shd w:val="clear" w:color="auto" w:fill="auto"/>
            <w:tcMar>
              <w:left w:w="68" w:type="dxa"/>
              <w:right w:w="68" w:type="dxa"/>
            </w:tcMar>
          </w:tcPr>
          <w:p w14:paraId="2231C3AD" w14:textId="77777777" w:rsidR="00E44D4B" w:rsidRPr="00AA3A52" w:rsidRDefault="00E44D4B" w:rsidP="00AA3A52">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6A2C7E24" w14:textId="77777777" w:rsidR="00E44D4B" w:rsidRPr="00AA3A52" w:rsidRDefault="00E44D4B" w:rsidP="00AA3A52">
            <w:pPr>
              <w:jc w:val="right"/>
              <w:rPr>
                <w:color w:val="000000"/>
                <w:sz w:val="18"/>
                <w:szCs w:val="18"/>
              </w:rPr>
            </w:pPr>
            <w:r w:rsidRPr="00AA3A52">
              <w:rPr>
                <w:color w:val="000000"/>
                <w:sz w:val="18"/>
                <w:szCs w:val="18"/>
              </w:rPr>
              <w:t>279,500</w:t>
            </w:r>
          </w:p>
        </w:tc>
        <w:tc>
          <w:tcPr>
            <w:tcW w:w="672" w:type="dxa"/>
            <w:shd w:val="clear" w:color="auto" w:fill="auto"/>
            <w:tcMar>
              <w:left w:w="68" w:type="dxa"/>
              <w:right w:w="68" w:type="dxa"/>
            </w:tcMar>
          </w:tcPr>
          <w:p w14:paraId="47F0110E" w14:textId="77777777" w:rsidR="00E44D4B" w:rsidRPr="00AA3A52" w:rsidRDefault="00E44D4B" w:rsidP="00AA3A52">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5FCB2817" w14:textId="77777777" w:rsidR="00E44D4B" w:rsidRPr="00AA3A52" w:rsidRDefault="00E44D4B" w:rsidP="00AA3A52">
            <w:pPr>
              <w:jc w:val="right"/>
              <w:rPr>
                <w:color w:val="000000"/>
                <w:sz w:val="18"/>
                <w:szCs w:val="18"/>
              </w:rPr>
            </w:pPr>
            <w:r w:rsidRPr="00AA3A52">
              <w:rPr>
                <w:color w:val="000000"/>
                <w:sz w:val="18"/>
                <w:szCs w:val="18"/>
              </w:rPr>
              <w:t>260,000</w:t>
            </w:r>
          </w:p>
        </w:tc>
        <w:tc>
          <w:tcPr>
            <w:tcW w:w="672" w:type="dxa"/>
            <w:shd w:val="clear" w:color="auto" w:fill="auto"/>
            <w:tcMar>
              <w:left w:w="68" w:type="dxa"/>
              <w:right w:w="68" w:type="dxa"/>
            </w:tcMar>
          </w:tcPr>
          <w:p w14:paraId="0FCDEAAD" w14:textId="77777777" w:rsidR="00E44D4B" w:rsidRPr="00AA3A52" w:rsidRDefault="00E44D4B" w:rsidP="00AA3A52">
            <w:pPr>
              <w:jc w:val="right"/>
              <w:rPr>
                <w:color w:val="000000"/>
                <w:sz w:val="18"/>
                <w:szCs w:val="18"/>
              </w:rPr>
            </w:pPr>
            <w:r w:rsidRPr="00AA3A52">
              <w:rPr>
                <w:color w:val="000000"/>
                <w:sz w:val="18"/>
                <w:szCs w:val="18"/>
              </w:rPr>
              <w:t>0</w:t>
            </w:r>
          </w:p>
        </w:tc>
        <w:tc>
          <w:tcPr>
            <w:tcW w:w="910" w:type="dxa"/>
            <w:tcMar>
              <w:left w:w="68" w:type="dxa"/>
              <w:right w:w="68" w:type="dxa"/>
            </w:tcMar>
          </w:tcPr>
          <w:p w14:paraId="69B0AD09" w14:textId="77777777" w:rsidR="00E44D4B" w:rsidRPr="00AA3A52" w:rsidRDefault="00E44D4B" w:rsidP="00AA3A52">
            <w:pPr>
              <w:jc w:val="right"/>
              <w:rPr>
                <w:color w:val="000000"/>
                <w:sz w:val="18"/>
                <w:szCs w:val="18"/>
              </w:rPr>
            </w:pPr>
            <w:r w:rsidRPr="00AA3A52">
              <w:rPr>
                <w:color w:val="000000"/>
                <w:sz w:val="18"/>
                <w:szCs w:val="18"/>
              </w:rPr>
              <w:t>180,000</w:t>
            </w:r>
          </w:p>
        </w:tc>
        <w:tc>
          <w:tcPr>
            <w:tcW w:w="728" w:type="dxa"/>
            <w:tcMar>
              <w:left w:w="68" w:type="dxa"/>
              <w:right w:w="68" w:type="dxa"/>
            </w:tcMar>
          </w:tcPr>
          <w:p w14:paraId="39EB2955" w14:textId="77777777" w:rsidR="00E44D4B" w:rsidRPr="00AA3A52" w:rsidRDefault="00E44D4B" w:rsidP="00AA3A52">
            <w:pPr>
              <w:jc w:val="right"/>
              <w:rPr>
                <w:color w:val="000000"/>
                <w:sz w:val="18"/>
                <w:szCs w:val="18"/>
              </w:rPr>
            </w:pPr>
            <w:r w:rsidRPr="00AA3A52">
              <w:rPr>
                <w:color w:val="000000"/>
                <w:sz w:val="18"/>
                <w:szCs w:val="18"/>
              </w:rPr>
              <w:t>0</w:t>
            </w:r>
          </w:p>
        </w:tc>
        <w:tc>
          <w:tcPr>
            <w:tcW w:w="784" w:type="dxa"/>
            <w:tcMar>
              <w:left w:w="68" w:type="dxa"/>
              <w:right w:w="68" w:type="dxa"/>
            </w:tcMar>
          </w:tcPr>
          <w:p w14:paraId="0D9D6D69" w14:textId="77777777" w:rsidR="00E44D4B" w:rsidRPr="00AA3A52" w:rsidRDefault="00E44D4B" w:rsidP="00AA3A52">
            <w:pPr>
              <w:jc w:val="right"/>
              <w:rPr>
                <w:color w:val="000000"/>
                <w:sz w:val="18"/>
                <w:szCs w:val="18"/>
              </w:rPr>
            </w:pPr>
            <w:r w:rsidRPr="00AA3A52">
              <w:rPr>
                <w:color w:val="000000"/>
                <w:sz w:val="18"/>
                <w:szCs w:val="18"/>
              </w:rPr>
              <w:t>105,500</w:t>
            </w:r>
          </w:p>
        </w:tc>
        <w:tc>
          <w:tcPr>
            <w:tcW w:w="980" w:type="dxa"/>
            <w:shd w:val="clear" w:color="auto" w:fill="auto"/>
            <w:tcMar>
              <w:left w:w="79" w:type="dxa"/>
              <w:right w:w="79" w:type="dxa"/>
            </w:tcMar>
          </w:tcPr>
          <w:p w14:paraId="6B7B0C37" w14:textId="77777777" w:rsidR="00E44D4B" w:rsidRPr="00AA3A52" w:rsidRDefault="00E44D4B" w:rsidP="00AA3A52">
            <w:pPr>
              <w:jc w:val="right"/>
              <w:rPr>
                <w:color w:val="000000"/>
                <w:sz w:val="18"/>
                <w:szCs w:val="18"/>
              </w:rPr>
            </w:pPr>
            <w:r w:rsidRPr="00AA3A52">
              <w:rPr>
                <w:color w:val="000000"/>
                <w:sz w:val="18"/>
                <w:szCs w:val="18"/>
              </w:rPr>
              <w:t>1,055,000</w:t>
            </w:r>
          </w:p>
        </w:tc>
      </w:tr>
      <w:tr w:rsidR="00E44D4B" w:rsidRPr="00AA3A52" w14:paraId="237BAE7B" w14:textId="77777777" w:rsidTr="00565110">
        <w:tc>
          <w:tcPr>
            <w:tcW w:w="791" w:type="dxa"/>
            <w:vMerge/>
            <w:shd w:val="clear" w:color="auto" w:fill="auto"/>
          </w:tcPr>
          <w:p w14:paraId="45A08F9E" w14:textId="77777777" w:rsidR="00E44D4B" w:rsidRPr="00AA3A52" w:rsidRDefault="00E44D4B" w:rsidP="00AA3A52">
            <w:pPr>
              <w:spacing w:after="60"/>
              <w:jc w:val="center"/>
              <w:rPr>
                <w:sz w:val="18"/>
                <w:szCs w:val="18"/>
              </w:rPr>
            </w:pPr>
          </w:p>
        </w:tc>
        <w:tc>
          <w:tcPr>
            <w:tcW w:w="842" w:type="dxa"/>
            <w:vMerge/>
            <w:shd w:val="clear" w:color="auto" w:fill="auto"/>
            <w:tcMar>
              <w:left w:w="85" w:type="dxa"/>
              <w:right w:w="85" w:type="dxa"/>
            </w:tcMar>
          </w:tcPr>
          <w:p w14:paraId="3BB2682E" w14:textId="77777777" w:rsidR="00E44D4B" w:rsidRPr="00AA3A52" w:rsidRDefault="00E44D4B" w:rsidP="00AA3A52">
            <w:pPr>
              <w:spacing w:after="60"/>
              <w:jc w:val="center"/>
              <w:rPr>
                <w:sz w:val="18"/>
                <w:szCs w:val="18"/>
              </w:rPr>
            </w:pPr>
          </w:p>
        </w:tc>
        <w:tc>
          <w:tcPr>
            <w:tcW w:w="798" w:type="dxa"/>
            <w:shd w:val="clear" w:color="auto" w:fill="auto"/>
          </w:tcPr>
          <w:p w14:paraId="46538700" w14:textId="77777777" w:rsidR="00E44D4B" w:rsidRPr="00AA3A52" w:rsidRDefault="00E44D4B" w:rsidP="00AA3A52">
            <w:pPr>
              <w:spacing w:after="60"/>
              <w:jc w:val="left"/>
              <w:rPr>
                <w:sz w:val="18"/>
                <w:szCs w:val="18"/>
              </w:rPr>
            </w:pPr>
            <w:r w:rsidRPr="00AA3A52">
              <w:rPr>
                <w:sz w:val="18"/>
                <w:szCs w:val="18"/>
              </w:rPr>
              <w:t>Support costs</w:t>
            </w:r>
          </w:p>
        </w:tc>
        <w:tc>
          <w:tcPr>
            <w:tcW w:w="868" w:type="dxa"/>
            <w:shd w:val="clear" w:color="auto" w:fill="auto"/>
            <w:tcMar>
              <w:left w:w="68" w:type="dxa"/>
              <w:right w:w="68" w:type="dxa"/>
            </w:tcMar>
          </w:tcPr>
          <w:p w14:paraId="0D6EE01F" w14:textId="77777777" w:rsidR="00E44D4B" w:rsidRPr="00AA3A52" w:rsidRDefault="00E44D4B" w:rsidP="00AA3A52">
            <w:pPr>
              <w:jc w:val="right"/>
              <w:rPr>
                <w:color w:val="000000"/>
                <w:sz w:val="18"/>
                <w:szCs w:val="18"/>
              </w:rPr>
            </w:pPr>
            <w:r w:rsidRPr="00AA3A52">
              <w:rPr>
                <w:color w:val="000000"/>
                <w:sz w:val="18"/>
                <w:szCs w:val="18"/>
              </w:rPr>
              <w:t>27,480</w:t>
            </w:r>
          </w:p>
        </w:tc>
        <w:tc>
          <w:tcPr>
            <w:tcW w:w="658" w:type="dxa"/>
            <w:shd w:val="clear" w:color="auto" w:fill="auto"/>
            <w:tcMar>
              <w:left w:w="68" w:type="dxa"/>
              <w:right w:w="68" w:type="dxa"/>
            </w:tcMar>
          </w:tcPr>
          <w:p w14:paraId="7198C5EC" w14:textId="77777777" w:rsidR="00E44D4B" w:rsidRPr="00AA3A52" w:rsidRDefault="00E44D4B" w:rsidP="00AA3A52">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0CEDE593" w14:textId="77777777" w:rsidR="00E44D4B" w:rsidRPr="00AA3A52" w:rsidRDefault="00E44D4B" w:rsidP="00AA3A52">
            <w:pPr>
              <w:jc w:val="right"/>
              <w:rPr>
                <w:color w:val="000000"/>
                <w:sz w:val="18"/>
                <w:szCs w:val="18"/>
              </w:rPr>
            </w:pPr>
            <w:r w:rsidRPr="00AA3A52">
              <w:rPr>
                <w:color w:val="000000"/>
                <w:sz w:val="18"/>
                <w:szCs w:val="18"/>
              </w:rPr>
              <w:t>33,394</w:t>
            </w:r>
          </w:p>
        </w:tc>
        <w:tc>
          <w:tcPr>
            <w:tcW w:w="672" w:type="dxa"/>
            <w:shd w:val="clear" w:color="auto" w:fill="auto"/>
            <w:tcMar>
              <w:left w:w="68" w:type="dxa"/>
              <w:right w:w="68" w:type="dxa"/>
            </w:tcMar>
          </w:tcPr>
          <w:p w14:paraId="1D8CEF2D" w14:textId="77777777" w:rsidR="00E44D4B" w:rsidRPr="00AA3A52" w:rsidRDefault="00E44D4B" w:rsidP="00AA3A52">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42C062B8" w14:textId="77777777" w:rsidR="00E44D4B" w:rsidRPr="00AA3A52" w:rsidRDefault="00E44D4B" w:rsidP="00AA3A52">
            <w:pPr>
              <w:jc w:val="right"/>
              <w:rPr>
                <w:color w:val="000000"/>
                <w:sz w:val="18"/>
                <w:szCs w:val="18"/>
              </w:rPr>
            </w:pPr>
            <w:r w:rsidRPr="00AA3A52">
              <w:rPr>
                <w:color w:val="000000"/>
                <w:sz w:val="18"/>
                <w:szCs w:val="18"/>
              </w:rPr>
              <w:t>31,064</w:t>
            </w:r>
          </w:p>
        </w:tc>
        <w:tc>
          <w:tcPr>
            <w:tcW w:w="672" w:type="dxa"/>
            <w:shd w:val="clear" w:color="auto" w:fill="auto"/>
            <w:tcMar>
              <w:left w:w="68" w:type="dxa"/>
              <w:right w:w="68" w:type="dxa"/>
            </w:tcMar>
          </w:tcPr>
          <w:p w14:paraId="699810B9" w14:textId="77777777" w:rsidR="00E44D4B" w:rsidRPr="00AA3A52" w:rsidRDefault="00E44D4B" w:rsidP="00AA3A52">
            <w:pPr>
              <w:jc w:val="right"/>
              <w:rPr>
                <w:color w:val="000000"/>
                <w:sz w:val="18"/>
                <w:szCs w:val="18"/>
              </w:rPr>
            </w:pPr>
            <w:r w:rsidRPr="00AA3A52">
              <w:rPr>
                <w:color w:val="000000"/>
                <w:sz w:val="18"/>
                <w:szCs w:val="18"/>
              </w:rPr>
              <w:t>0</w:t>
            </w:r>
          </w:p>
        </w:tc>
        <w:tc>
          <w:tcPr>
            <w:tcW w:w="910" w:type="dxa"/>
            <w:tcMar>
              <w:left w:w="68" w:type="dxa"/>
              <w:right w:w="68" w:type="dxa"/>
            </w:tcMar>
          </w:tcPr>
          <w:p w14:paraId="09C667EC" w14:textId="77777777" w:rsidR="00E44D4B" w:rsidRPr="00AA3A52" w:rsidRDefault="00E44D4B" w:rsidP="00AA3A52">
            <w:pPr>
              <w:jc w:val="right"/>
              <w:rPr>
                <w:color w:val="000000"/>
                <w:sz w:val="18"/>
                <w:szCs w:val="18"/>
              </w:rPr>
            </w:pPr>
            <w:r w:rsidRPr="00AA3A52">
              <w:rPr>
                <w:color w:val="000000"/>
                <w:sz w:val="18"/>
                <w:szCs w:val="18"/>
              </w:rPr>
              <w:t>21,506</w:t>
            </w:r>
          </w:p>
        </w:tc>
        <w:tc>
          <w:tcPr>
            <w:tcW w:w="728" w:type="dxa"/>
            <w:tcMar>
              <w:left w:w="68" w:type="dxa"/>
              <w:right w:w="68" w:type="dxa"/>
            </w:tcMar>
          </w:tcPr>
          <w:p w14:paraId="1B8D6CA1" w14:textId="77777777" w:rsidR="00E44D4B" w:rsidRPr="00AA3A52" w:rsidRDefault="00E44D4B" w:rsidP="00AA3A52">
            <w:pPr>
              <w:jc w:val="right"/>
              <w:rPr>
                <w:color w:val="000000"/>
                <w:sz w:val="18"/>
                <w:szCs w:val="18"/>
              </w:rPr>
            </w:pPr>
            <w:r w:rsidRPr="00AA3A52">
              <w:rPr>
                <w:color w:val="000000"/>
                <w:sz w:val="18"/>
                <w:szCs w:val="18"/>
              </w:rPr>
              <w:t>0</w:t>
            </w:r>
          </w:p>
        </w:tc>
        <w:tc>
          <w:tcPr>
            <w:tcW w:w="784" w:type="dxa"/>
            <w:tcMar>
              <w:left w:w="68" w:type="dxa"/>
              <w:right w:w="68" w:type="dxa"/>
            </w:tcMar>
          </w:tcPr>
          <w:p w14:paraId="1B8D1031" w14:textId="77777777" w:rsidR="00E44D4B" w:rsidRPr="00AA3A52" w:rsidRDefault="00E44D4B" w:rsidP="00AA3A52">
            <w:pPr>
              <w:jc w:val="right"/>
              <w:rPr>
                <w:color w:val="000000"/>
                <w:sz w:val="18"/>
                <w:szCs w:val="18"/>
              </w:rPr>
            </w:pPr>
            <w:r w:rsidRPr="00AA3A52">
              <w:rPr>
                <w:color w:val="000000"/>
                <w:sz w:val="18"/>
                <w:szCs w:val="18"/>
              </w:rPr>
              <w:t>12,605</w:t>
            </w:r>
          </w:p>
        </w:tc>
        <w:tc>
          <w:tcPr>
            <w:tcW w:w="980" w:type="dxa"/>
            <w:shd w:val="clear" w:color="auto" w:fill="auto"/>
            <w:tcMar>
              <w:left w:w="79" w:type="dxa"/>
              <w:right w:w="79" w:type="dxa"/>
            </w:tcMar>
          </w:tcPr>
          <w:p w14:paraId="0DB2E805" w14:textId="4BE51AE2" w:rsidR="00E44D4B" w:rsidRPr="00AA3A52" w:rsidRDefault="00E44D4B" w:rsidP="00AA3A52">
            <w:pPr>
              <w:jc w:val="right"/>
              <w:rPr>
                <w:color w:val="000000"/>
                <w:sz w:val="18"/>
                <w:szCs w:val="18"/>
              </w:rPr>
            </w:pPr>
            <w:r w:rsidRPr="00AA3A52">
              <w:rPr>
                <w:color w:val="000000"/>
                <w:sz w:val="18"/>
                <w:szCs w:val="18"/>
              </w:rPr>
              <w:t>126,</w:t>
            </w:r>
            <w:r w:rsidR="0085310C" w:rsidRPr="00AA3A52">
              <w:rPr>
                <w:color w:val="000000"/>
                <w:sz w:val="18"/>
                <w:szCs w:val="18"/>
              </w:rPr>
              <w:t>049</w:t>
            </w:r>
          </w:p>
        </w:tc>
      </w:tr>
      <w:tr w:rsidR="00E44D4B" w:rsidRPr="00AA3A52" w14:paraId="60CECC66" w14:textId="77777777" w:rsidTr="00565110">
        <w:tc>
          <w:tcPr>
            <w:tcW w:w="791" w:type="dxa"/>
            <w:vMerge/>
            <w:shd w:val="clear" w:color="auto" w:fill="auto"/>
          </w:tcPr>
          <w:p w14:paraId="5AE17408" w14:textId="77777777" w:rsidR="00E44D4B" w:rsidRPr="00AA3A52" w:rsidRDefault="00E44D4B" w:rsidP="00AA3A52">
            <w:pPr>
              <w:spacing w:after="60"/>
              <w:jc w:val="center"/>
              <w:rPr>
                <w:sz w:val="18"/>
                <w:szCs w:val="18"/>
              </w:rPr>
            </w:pPr>
          </w:p>
        </w:tc>
        <w:tc>
          <w:tcPr>
            <w:tcW w:w="842" w:type="dxa"/>
            <w:vMerge w:val="restart"/>
            <w:shd w:val="clear" w:color="auto" w:fill="auto"/>
            <w:tcMar>
              <w:left w:w="85" w:type="dxa"/>
              <w:right w:w="85" w:type="dxa"/>
            </w:tcMar>
          </w:tcPr>
          <w:p w14:paraId="162D3E76" w14:textId="77777777" w:rsidR="00E44D4B" w:rsidRPr="00AA3A52" w:rsidRDefault="00E44D4B" w:rsidP="00AA3A52">
            <w:pPr>
              <w:spacing w:after="60"/>
              <w:jc w:val="center"/>
              <w:rPr>
                <w:sz w:val="18"/>
                <w:szCs w:val="18"/>
              </w:rPr>
            </w:pPr>
            <w:r w:rsidRPr="00AA3A52">
              <w:rPr>
                <w:sz w:val="18"/>
                <w:szCs w:val="18"/>
              </w:rPr>
              <w:t>Germany</w:t>
            </w:r>
          </w:p>
        </w:tc>
        <w:tc>
          <w:tcPr>
            <w:tcW w:w="798" w:type="dxa"/>
            <w:shd w:val="clear" w:color="auto" w:fill="auto"/>
          </w:tcPr>
          <w:p w14:paraId="60C1E964" w14:textId="77777777" w:rsidR="00E44D4B" w:rsidRPr="00AA3A52" w:rsidRDefault="00E44D4B" w:rsidP="00AA3A52">
            <w:pPr>
              <w:spacing w:after="60"/>
              <w:jc w:val="left"/>
              <w:rPr>
                <w:sz w:val="18"/>
                <w:szCs w:val="18"/>
              </w:rPr>
            </w:pPr>
            <w:r w:rsidRPr="00AA3A52">
              <w:rPr>
                <w:sz w:val="18"/>
                <w:szCs w:val="18"/>
              </w:rPr>
              <w:t>Project costs</w:t>
            </w:r>
          </w:p>
        </w:tc>
        <w:tc>
          <w:tcPr>
            <w:tcW w:w="868" w:type="dxa"/>
            <w:shd w:val="clear" w:color="auto" w:fill="auto"/>
            <w:tcMar>
              <w:left w:w="68" w:type="dxa"/>
              <w:right w:w="68" w:type="dxa"/>
            </w:tcMar>
          </w:tcPr>
          <w:p w14:paraId="0A2387D5" w14:textId="77777777" w:rsidR="00E44D4B" w:rsidRPr="00AA3A52" w:rsidRDefault="00E44D4B" w:rsidP="00AA3A52">
            <w:pPr>
              <w:jc w:val="right"/>
              <w:rPr>
                <w:color w:val="000000"/>
                <w:sz w:val="18"/>
                <w:szCs w:val="18"/>
              </w:rPr>
            </w:pPr>
            <w:r w:rsidRPr="00AA3A52">
              <w:rPr>
                <w:color w:val="000000"/>
                <w:sz w:val="18"/>
                <w:szCs w:val="18"/>
              </w:rPr>
              <w:t>0</w:t>
            </w:r>
          </w:p>
        </w:tc>
        <w:tc>
          <w:tcPr>
            <w:tcW w:w="658" w:type="dxa"/>
            <w:shd w:val="clear" w:color="auto" w:fill="auto"/>
            <w:tcMar>
              <w:left w:w="68" w:type="dxa"/>
              <w:right w:w="68" w:type="dxa"/>
            </w:tcMar>
          </w:tcPr>
          <w:p w14:paraId="101EBC71" w14:textId="77777777" w:rsidR="00E44D4B" w:rsidRPr="00AA3A52" w:rsidRDefault="00E44D4B" w:rsidP="00AA3A52">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062FE829" w14:textId="77777777" w:rsidR="00E44D4B" w:rsidRPr="00AA3A52" w:rsidRDefault="00E44D4B" w:rsidP="00AA3A52">
            <w:pPr>
              <w:jc w:val="right"/>
              <w:rPr>
                <w:color w:val="000000"/>
                <w:sz w:val="18"/>
                <w:szCs w:val="18"/>
              </w:rPr>
            </w:pPr>
            <w:r w:rsidRPr="00AA3A52">
              <w:rPr>
                <w:color w:val="000000"/>
                <w:sz w:val="18"/>
                <w:szCs w:val="18"/>
              </w:rPr>
              <w:t>207,300</w:t>
            </w:r>
          </w:p>
        </w:tc>
        <w:tc>
          <w:tcPr>
            <w:tcW w:w="672" w:type="dxa"/>
            <w:shd w:val="clear" w:color="auto" w:fill="auto"/>
            <w:tcMar>
              <w:left w:w="68" w:type="dxa"/>
              <w:right w:w="68" w:type="dxa"/>
            </w:tcMar>
          </w:tcPr>
          <w:p w14:paraId="76EA2DB4" w14:textId="77777777" w:rsidR="00E44D4B" w:rsidRPr="00AA3A52" w:rsidRDefault="00E44D4B" w:rsidP="00AA3A52">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10E8572B" w14:textId="77777777" w:rsidR="00E44D4B" w:rsidRPr="00AA3A52" w:rsidRDefault="00E44D4B" w:rsidP="00AA3A52">
            <w:pPr>
              <w:jc w:val="right"/>
              <w:rPr>
                <w:color w:val="000000"/>
                <w:sz w:val="18"/>
                <w:szCs w:val="18"/>
              </w:rPr>
            </w:pPr>
            <w:r w:rsidRPr="00AA3A52">
              <w:rPr>
                <w:color w:val="000000"/>
                <w:sz w:val="18"/>
                <w:szCs w:val="18"/>
              </w:rPr>
              <w:t>0</w:t>
            </w:r>
          </w:p>
        </w:tc>
        <w:tc>
          <w:tcPr>
            <w:tcW w:w="672" w:type="dxa"/>
            <w:shd w:val="clear" w:color="auto" w:fill="auto"/>
            <w:tcMar>
              <w:left w:w="68" w:type="dxa"/>
              <w:right w:w="68" w:type="dxa"/>
            </w:tcMar>
          </w:tcPr>
          <w:p w14:paraId="3C64BB01" w14:textId="77777777" w:rsidR="00E44D4B" w:rsidRPr="00AA3A52" w:rsidRDefault="00E44D4B" w:rsidP="00AA3A52">
            <w:pPr>
              <w:jc w:val="right"/>
              <w:rPr>
                <w:color w:val="000000"/>
                <w:sz w:val="18"/>
                <w:szCs w:val="18"/>
              </w:rPr>
            </w:pPr>
            <w:r w:rsidRPr="00AA3A52">
              <w:rPr>
                <w:color w:val="000000"/>
                <w:sz w:val="18"/>
                <w:szCs w:val="18"/>
              </w:rPr>
              <w:t>0</w:t>
            </w:r>
          </w:p>
        </w:tc>
        <w:tc>
          <w:tcPr>
            <w:tcW w:w="910" w:type="dxa"/>
            <w:tcMar>
              <w:left w:w="68" w:type="dxa"/>
              <w:right w:w="68" w:type="dxa"/>
            </w:tcMar>
          </w:tcPr>
          <w:p w14:paraId="7F66D98B" w14:textId="77777777" w:rsidR="00E44D4B" w:rsidRPr="00AA3A52" w:rsidRDefault="00E44D4B" w:rsidP="00AA3A52">
            <w:pPr>
              <w:jc w:val="right"/>
              <w:rPr>
                <w:color w:val="000000"/>
                <w:sz w:val="18"/>
                <w:szCs w:val="18"/>
              </w:rPr>
            </w:pPr>
            <w:r w:rsidRPr="00AA3A52">
              <w:rPr>
                <w:color w:val="000000"/>
                <w:sz w:val="18"/>
                <w:szCs w:val="18"/>
              </w:rPr>
              <w:t>0</w:t>
            </w:r>
          </w:p>
        </w:tc>
        <w:tc>
          <w:tcPr>
            <w:tcW w:w="728" w:type="dxa"/>
            <w:tcMar>
              <w:left w:w="68" w:type="dxa"/>
              <w:right w:w="68" w:type="dxa"/>
            </w:tcMar>
          </w:tcPr>
          <w:p w14:paraId="27B4B4F1" w14:textId="77777777" w:rsidR="00E44D4B" w:rsidRPr="00AA3A52" w:rsidRDefault="00E44D4B" w:rsidP="00AA3A52">
            <w:pPr>
              <w:jc w:val="right"/>
              <w:rPr>
                <w:color w:val="000000"/>
                <w:sz w:val="18"/>
                <w:szCs w:val="18"/>
              </w:rPr>
            </w:pPr>
            <w:r w:rsidRPr="00AA3A52">
              <w:rPr>
                <w:color w:val="000000"/>
                <w:sz w:val="18"/>
                <w:szCs w:val="18"/>
              </w:rPr>
              <w:t>0</w:t>
            </w:r>
          </w:p>
        </w:tc>
        <w:tc>
          <w:tcPr>
            <w:tcW w:w="784" w:type="dxa"/>
            <w:tcMar>
              <w:left w:w="68" w:type="dxa"/>
              <w:right w:w="68" w:type="dxa"/>
            </w:tcMar>
          </w:tcPr>
          <w:p w14:paraId="5A8E3660" w14:textId="77777777" w:rsidR="00E44D4B" w:rsidRPr="00AA3A52" w:rsidRDefault="00E44D4B" w:rsidP="00AA3A52">
            <w:pPr>
              <w:jc w:val="right"/>
              <w:rPr>
                <w:color w:val="000000"/>
                <w:sz w:val="18"/>
                <w:szCs w:val="18"/>
              </w:rPr>
            </w:pPr>
            <w:r w:rsidRPr="00AA3A52">
              <w:rPr>
                <w:color w:val="000000"/>
                <w:sz w:val="18"/>
                <w:szCs w:val="18"/>
              </w:rPr>
              <w:t>0</w:t>
            </w:r>
          </w:p>
        </w:tc>
        <w:tc>
          <w:tcPr>
            <w:tcW w:w="980" w:type="dxa"/>
            <w:shd w:val="clear" w:color="auto" w:fill="auto"/>
            <w:tcMar>
              <w:left w:w="79" w:type="dxa"/>
              <w:right w:w="79" w:type="dxa"/>
            </w:tcMar>
          </w:tcPr>
          <w:p w14:paraId="1CC8DCE4" w14:textId="77777777" w:rsidR="00E44D4B" w:rsidRPr="00AA3A52" w:rsidRDefault="00E44D4B" w:rsidP="00AA3A52">
            <w:pPr>
              <w:jc w:val="right"/>
              <w:rPr>
                <w:color w:val="000000"/>
                <w:sz w:val="18"/>
                <w:szCs w:val="18"/>
              </w:rPr>
            </w:pPr>
            <w:r w:rsidRPr="00AA3A52">
              <w:rPr>
                <w:color w:val="000000"/>
                <w:sz w:val="18"/>
                <w:szCs w:val="18"/>
              </w:rPr>
              <w:t>207,300</w:t>
            </w:r>
          </w:p>
        </w:tc>
      </w:tr>
      <w:tr w:rsidR="00E44D4B" w:rsidRPr="00AA3A52" w14:paraId="691935E4" w14:textId="77777777" w:rsidTr="00565110">
        <w:tc>
          <w:tcPr>
            <w:tcW w:w="791" w:type="dxa"/>
            <w:vMerge/>
            <w:shd w:val="clear" w:color="auto" w:fill="auto"/>
          </w:tcPr>
          <w:p w14:paraId="78846062" w14:textId="77777777" w:rsidR="00E44D4B" w:rsidRPr="00AA3A52" w:rsidRDefault="00E44D4B" w:rsidP="00AA3A52">
            <w:pPr>
              <w:spacing w:after="60"/>
              <w:jc w:val="center"/>
              <w:rPr>
                <w:sz w:val="18"/>
                <w:szCs w:val="18"/>
              </w:rPr>
            </w:pPr>
          </w:p>
        </w:tc>
        <w:tc>
          <w:tcPr>
            <w:tcW w:w="842" w:type="dxa"/>
            <w:vMerge/>
            <w:shd w:val="clear" w:color="auto" w:fill="auto"/>
          </w:tcPr>
          <w:p w14:paraId="09728F0F" w14:textId="77777777" w:rsidR="00E44D4B" w:rsidRPr="00AA3A52" w:rsidRDefault="00E44D4B" w:rsidP="00AA3A52">
            <w:pPr>
              <w:spacing w:after="60"/>
              <w:jc w:val="center"/>
              <w:rPr>
                <w:sz w:val="18"/>
                <w:szCs w:val="18"/>
              </w:rPr>
            </w:pPr>
          </w:p>
        </w:tc>
        <w:tc>
          <w:tcPr>
            <w:tcW w:w="798" w:type="dxa"/>
            <w:shd w:val="clear" w:color="auto" w:fill="auto"/>
          </w:tcPr>
          <w:p w14:paraId="0AE6E4E1" w14:textId="77777777" w:rsidR="00E44D4B" w:rsidRPr="00AA3A52" w:rsidRDefault="00E44D4B" w:rsidP="00AA3A52">
            <w:pPr>
              <w:spacing w:after="60"/>
              <w:jc w:val="left"/>
              <w:rPr>
                <w:sz w:val="18"/>
                <w:szCs w:val="18"/>
              </w:rPr>
            </w:pPr>
            <w:r w:rsidRPr="00AA3A52">
              <w:rPr>
                <w:sz w:val="18"/>
                <w:szCs w:val="18"/>
              </w:rPr>
              <w:t>Support costs</w:t>
            </w:r>
          </w:p>
        </w:tc>
        <w:tc>
          <w:tcPr>
            <w:tcW w:w="868" w:type="dxa"/>
            <w:shd w:val="clear" w:color="auto" w:fill="auto"/>
            <w:tcMar>
              <w:left w:w="68" w:type="dxa"/>
              <w:right w:w="68" w:type="dxa"/>
            </w:tcMar>
          </w:tcPr>
          <w:p w14:paraId="56E74894" w14:textId="77777777" w:rsidR="00E44D4B" w:rsidRPr="00AA3A52" w:rsidRDefault="00E44D4B" w:rsidP="00AA3A52">
            <w:pPr>
              <w:jc w:val="right"/>
              <w:rPr>
                <w:color w:val="000000"/>
                <w:sz w:val="18"/>
                <w:szCs w:val="18"/>
              </w:rPr>
            </w:pPr>
            <w:r w:rsidRPr="00AA3A52">
              <w:rPr>
                <w:color w:val="000000"/>
                <w:sz w:val="18"/>
                <w:szCs w:val="18"/>
              </w:rPr>
              <w:t>0</w:t>
            </w:r>
          </w:p>
        </w:tc>
        <w:tc>
          <w:tcPr>
            <w:tcW w:w="658" w:type="dxa"/>
            <w:shd w:val="clear" w:color="auto" w:fill="auto"/>
            <w:tcMar>
              <w:left w:w="68" w:type="dxa"/>
              <w:right w:w="68" w:type="dxa"/>
            </w:tcMar>
          </w:tcPr>
          <w:p w14:paraId="01D8427E" w14:textId="77777777" w:rsidR="00E44D4B" w:rsidRPr="00AA3A52" w:rsidRDefault="00E44D4B" w:rsidP="00AA3A52">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607B7E63" w14:textId="77777777" w:rsidR="00E44D4B" w:rsidRPr="00AA3A52" w:rsidRDefault="00E44D4B" w:rsidP="00AA3A52">
            <w:pPr>
              <w:jc w:val="right"/>
              <w:rPr>
                <w:color w:val="000000"/>
                <w:sz w:val="18"/>
                <w:szCs w:val="18"/>
              </w:rPr>
            </w:pPr>
            <w:r w:rsidRPr="00AA3A52">
              <w:rPr>
                <w:color w:val="000000"/>
                <w:sz w:val="18"/>
                <w:szCs w:val="18"/>
              </w:rPr>
              <w:t>26,949</w:t>
            </w:r>
          </w:p>
        </w:tc>
        <w:tc>
          <w:tcPr>
            <w:tcW w:w="672" w:type="dxa"/>
            <w:shd w:val="clear" w:color="auto" w:fill="auto"/>
            <w:tcMar>
              <w:left w:w="68" w:type="dxa"/>
              <w:right w:w="68" w:type="dxa"/>
            </w:tcMar>
          </w:tcPr>
          <w:p w14:paraId="7CAC9905" w14:textId="77777777" w:rsidR="00E44D4B" w:rsidRPr="00AA3A52" w:rsidRDefault="00E44D4B" w:rsidP="00AA3A52">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04774BBB" w14:textId="77777777" w:rsidR="00E44D4B" w:rsidRPr="00AA3A52" w:rsidRDefault="00E44D4B" w:rsidP="00AA3A52">
            <w:pPr>
              <w:jc w:val="right"/>
              <w:rPr>
                <w:color w:val="000000"/>
                <w:sz w:val="18"/>
                <w:szCs w:val="18"/>
              </w:rPr>
            </w:pPr>
            <w:r w:rsidRPr="00AA3A52">
              <w:rPr>
                <w:color w:val="000000"/>
                <w:sz w:val="18"/>
                <w:szCs w:val="18"/>
              </w:rPr>
              <w:t>0</w:t>
            </w:r>
          </w:p>
        </w:tc>
        <w:tc>
          <w:tcPr>
            <w:tcW w:w="672" w:type="dxa"/>
            <w:shd w:val="clear" w:color="auto" w:fill="auto"/>
            <w:tcMar>
              <w:left w:w="68" w:type="dxa"/>
              <w:right w:w="68" w:type="dxa"/>
            </w:tcMar>
          </w:tcPr>
          <w:p w14:paraId="6FA10299" w14:textId="77777777" w:rsidR="00E44D4B" w:rsidRPr="00AA3A52" w:rsidRDefault="00E44D4B" w:rsidP="00AA3A52">
            <w:pPr>
              <w:jc w:val="right"/>
              <w:rPr>
                <w:color w:val="000000"/>
                <w:sz w:val="18"/>
                <w:szCs w:val="18"/>
              </w:rPr>
            </w:pPr>
            <w:r w:rsidRPr="00AA3A52">
              <w:rPr>
                <w:color w:val="000000"/>
                <w:sz w:val="18"/>
                <w:szCs w:val="18"/>
              </w:rPr>
              <w:t>0</w:t>
            </w:r>
          </w:p>
        </w:tc>
        <w:tc>
          <w:tcPr>
            <w:tcW w:w="910" w:type="dxa"/>
            <w:tcMar>
              <w:left w:w="68" w:type="dxa"/>
              <w:right w:w="68" w:type="dxa"/>
            </w:tcMar>
          </w:tcPr>
          <w:p w14:paraId="0EED943B" w14:textId="77777777" w:rsidR="00E44D4B" w:rsidRPr="00AA3A52" w:rsidRDefault="00E44D4B" w:rsidP="00AA3A52">
            <w:pPr>
              <w:jc w:val="right"/>
              <w:rPr>
                <w:color w:val="000000"/>
                <w:sz w:val="18"/>
                <w:szCs w:val="18"/>
              </w:rPr>
            </w:pPr>
            <w:r w:rsidRPr="00AA3A52">
              <w:rPr>
                <w:color w:val="000000"/>
                <w:sz w:val="18"/>
                <w:szCs w:val="18"/>
              </w:rPr>
              <w:t>0</w:t>
            </w:r>
          </w:p>
        </w:tc>
        <w:tc>
          <w:tcPr>
            <w:tcW w:w="728" w:type="dxa"/>
            <w:tcMar>
              <w:left w:w="68" w:type="dxa"/>
              <w:right w:w="68" w:type="dxa"/>
            </w:tcMar>
          </w:tcPr>
          <w:p w14:paraId="4B5C5D98" w14:textId="77777777" w:rsidR="00E44D4B" w:rsidRPr="00AA3A52" w:rsidRDefault="00E44D4B" w:rsidP="00AA3A52">
            <w:pPr>
              <w:jc w:val="right"/>
              <w:rPr>
                <w:color w:val="000000"/>
                <w:sz w:val="18"/>
                <w:szCs w:val="18"/>
              </w:rPr>
            </w:pPr>
            <w:r w:rsidRPr="00AA3A52">
              <w:rPr>
                <w:color w:val="000000"/>
                <w:sz w:val="18"/>
                <w:szCs w:val="18"/>
              </w:rPr>
              <w:t>0</w:t>
            </w:r>
          </w:p>
        </w:tc>
        <w:tc>
          <w:tcPr>
            <w:tcW w:w="784" w:type="dxa"/>
            <w:tcMar>
              <w:left w:w="68" w:type="dxa"/>
              <w:right w:w="68" w:type="dxa"/>
            </w:tcMar>
          </w:tcPr>
          <w:p w14:paraId="317F78F8" w14:textId="77777777" w:rsidR="00E44D4B" w:rsidRPr="00AA3A52" w:rsidRDefault="00E44D4B" w:rsidP="00AA3A52">
            <w:pPr>
              <w:jc w:val="right"/>
              <w:rPr>
                <w:color w:val="000000"/>
                <w:sz w:val="18"/>
                <w:szCs w:val="18"/>
              </w:rPr>
            </w:pPr>
            <w:r w:rsidRPr="00AA3A52">
              <w:rPr>
                <w:color w:val="000000"/>
                <w:sz w:val="18"/>
                <w:szCs w:val="18"/>
              </w:rPr>
              <w:t>0</w:t>
            </w:r>
          </w:p>
        </w:tc>
        <w:tc>
          <w:tcPr>
            <w:tcW w:w="980" w:type="dxa"/>
            <w:shd w:val="clear" w:color="auto" w:fill="auto"/>
            <w:tcMar>
              <w:left w:w="79" w:type="dxa"/>
              <w:right w:w="79" w:type="dxa"/>
            </w:tcMar>
          </w:tcPr>
          <w:p w14:paraId="02509964" w14:textId="77777777" w:rsidR="00E44D4B" w:rsidRPr="00AA3A52" w:rsidRDefault="00E44D4B" w:rsidP="00AA3A52">
            <w:pPr>
              <w:jc w:val="right"/>
              <w:rPr>
                <w:color w:val="000000"/>
                <w:sz w:val="18"/>
                <w:szCs w:val="18"/>
              </w:rPr>
            </w:pPr>
            <w:r w:rsidRPr="00AA3A52">
              <w:rPr>
                <w:color w:val="000000"/>
                <w:sz w:val="18"/>
                <w:szCs w:val="18"/>
              </w:rPr>
              <w:t>26,949</w:t>
            </w:r>
          </w:p>
        </w:tc>
      </w:tr>
      <w:tr w:rsidR="00624FDC" w:rsidRPr="00AA3A52" w14:paraId="4936921B" w14:textId="77777777" w:rsidTr="00565110">
        <w:tc>
          <w:tcPr>
            <w:tcW w:w="1633" w:type="dxa"/>
            <w:gridSpan w:val="2"/>
            <w:vMerge w:val="restart"/>
            <w:shd w:val="clear" w:color="auto" w:fill="auto"/>
          </w:tcPr>
          <w:p w14:paraId="07355E40" w14:textId="5E6FE1BD" w:rsidR="00624FDC" w:rsidRPr="00AA3A52" w:rsidRDefault="00624FDC" w:rsidP="00AA3A52">
            <w:pPr>
              <w:spacing w:after="60"/>
              <w:jc w:val="left"/>
              <w:rPr>
                <w:sz w:val="18"/>
                <w:szCs w:val="18"/>
              </w:rPr>
            </w:pPr>
            <w:r w:rsidRPr="00AA3A52">
              <w:rPr>
                <w:sz w:val="18"/>
                <w:szCs w:val="18"/>
              </w:rPr>
              <w:t>Funds approved by ExCom (</w:t>
            </w:r>
            <w:r w:rsidR="00F049DF">
              <w:rPr>
                <w:sz w:val="18"/>
                <w:szCs w:val="18"/>
              </w:rPr>
              <w:t>US $</w:t>
            </w:r>
            <w:r w:rsidRPr="00AA3A52">
              <w:rPr>
                <w:sz w:val="18"/>
                <w:szCs w:val="18"/>
              </w:rPr>
              <w:t>)</w:t>
            </w:r>
          </w:p>
        </w:tc>
        <w:tc>
          <w:tcPr>
            <w:tcW w:w="798" w:type="dxa"/>
            <w:shd w:val="clear" w:color="auto" w:fill="auto"/>
          </w:tcPr>
          <w:p w14:paraId="256D6F61" w14:textId="77777777" w:rsidR="00624FDC" w:rsidRPr="00AA3A52" w:rsidRDefault="00624FDC" w:rsidP="00AA3A52">
            <w:pPr>
              <w:spacing w:after="60"/>
              <w:jc w:val="left"/>
              <w:rPr>
                <w:sz w:val="18"/>
                <w:szCs w:val="18"/>
              </w:rPr>
            </w:pPr>
            <w:r w:rsidRPr="00AA3A52">
              <w:rPr>
                <w:sz w:val="18"/>
                <w:szCs w:val="18"/>
              </w:rPr>
              <w:t>Project costs</w:t>
            </w:r>
          </w:p>
        </w:tc>
        <w:tc>
          <w:tcPr>
            <w:tcW w:w="868" w:type="dxa"/>
            <w:shd w:val="clear" w:color="auto" w:fill="auto"/>
            <w:tcMar>
              <w:left w:w="68" w:type="dxa"/>
              <w:right w:w="68" w:type="dxa"/>
            </w:tcMar>
          </w:tcPr>
          <w:p w14:paraId="7256A391" w14:textId="77777777" w:rsidR="00624FDC" w:rsidRPr="00AA3A52" w:rsidRDefault="00624FDC" w:rsidP="00AA3A52">
            <w:pPr>
              <w:jc w:val="right"/>
              <w:rPr>
                <w:color w:val="000000"/>
                <w:sz w:val="18"/>
                <w:szCs w:val="18"/>
              </w:rPr>
            </w:pPr>
            <w:r w:rsidRPr="00AA3A52">
              <w:rPr>
                <w:color w:val="000000"/>
                <w:sz w:val="18"/>
                <w:szCs w:val="18"/>
              </w:rPr>
              <w:t>4,628,993</w:t>
            </w:r>
          </w:p>
        </w:tc>
        <w:tc>
          <w:tcPr>
            <w:tcW w:w="658" w:type="dxa"/>
            <w:shd w:val="clear" w:color="auto" w:fill="auto"/>
            <w:tcMar>
              <w:left w:w="68" w:type="dxa"/>
              <w:right w:w="68" w:type="dxa"/>
            </w:tcMar>
          </w:tcPr>
          <w:p w14:paraId="00CDEEE3" w14:textId="77777777" w:rsidR="00624FDC" w:rsidRPr="00AA3A52" w:rsidRDefault="00624FDC" w:rsidP="00AA3A52">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77521BA8" w14:textId="135619FB" w:rsidR="00624FDC" w:rsidRPr="00AA3A52" w:rsidRDefault="00780233" w:rsidP="00AA3A52">
            <w:pPr>
              <w:jc w:val="right"/>
              <w:rPr>
                <w:color w:val="000000"/>
                <w:sz w:val="18"/>
                <w:szCs w:val="18"/>
              </w:rPr>
            </w:pPr>
            <w:r w:rsidRPr="00AA3A52">
              <w:rPr>
                <w:color w:val="000000"/>
                <w:sz w:val="18"/>
                <w:szCs w:val="18"/>
              </w:rPr>
              <w:t>6,991,764</w:t>
            </w:r>
          </w:p>
        </w:tc>
        <w:tc>
          <w:tcPr>
            <w:tcW w:w="672" w:type="dxa"/>
            <w:shd w:val="clear" w:color="auto" w:fill="auto"/>
            <w:tcMar>
              <w:left w:w="68" w:type="dxa"/>
              <w:right w:w="68" w:type="dxa"/>
            </w:tcMar>
          </w:tcPr>
          <w:p w14:paraId="23FBE7C8" w14:textId="77777777" w:rsidR="00624FDC" w:rsidRPr="00AA3A52" w:rsidRDefault="00624FDC" w:rsidP="00AA3A52">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11F7AA51" w14:textId="77777777" w:rsidR="00624FDC" w:rsidRPr="00AA3A52" w:rsidRDefault="00624FDC" w:rsidP="00AA3A52">
            <w:pPr>
              <w:jc w:val="right"/>
              <w:rPr>
                <w:color w:val="000000"/>
                <w:sz w:val="18"/>
                <w:szCs w:val="18"/>
              </w:rPr>
            </w:pPr>
          </w:p>
        </w:tc>
        <w:tc>
          <w:tcPr>
            <w:tcW w:w="672" w:type="dxa"/>
            <w:shd w:val="clear" w:color="auto" w:fill="auto"/>
            <w:tcMar>
              <w:left w:w="68" w:type="dxa"/>
              <w:right w:w="68" w:type="dxa"/>
            </w:tcMar>
          </w:tcPr>
          <w:p w14:paraId="654DA3EA" w14:textId="77777777" w:rsidR="00624FDC" w:rsidRPr="00AA3A52" w:rsidRDefault="00624FDC" w:rsidP="00AA3A52">
            <w:pPr>
              <w:jc w:val="right"/>
              <w:rPr>
                <w:color w:val="000000"/>
                <w:sz w:val="18"/>
                <w:szCs w:val="18"/>
              </w:rPr>
            </w:pPr>
          </w:p>
        </w:tc>
        <w:tc>
          <w:tcPr>
            <w:tcW w:w="910" w:type="dxa"/>
            <w:tcMar>
              <w:left w:w="68" w:type="dxa"/>
              <w:right w:w="68" w:type="dxa"/>
            </w:tcMar>
          </w:tcPr>
          <w:p w14:paraId="6E963494" w14:textId="77777777" w:rsidR="00624FDC" w:rsidRPr="00AA3A52" w:rsidRDefault="00624FDC" w:rsidP="00AA3A52">
            <w:pPr>
              <w:jc w:val="right"/>
              <w:rPr>
                <w:color w:val="000000"/>
                <w:sz w:val="18"/>
                <w:szCs w:val="18"/>
              </w:rPr>
            </w:pPr>
          </w:p>
        </w:tc>
        <w:tc>
          <w:tcPr>
            <w:tcW w:w="728" w:type="dxa"/>
            <w:tcMar>
              <w:left w:w="68" w:type="dxa"/>
              <w:right w:w="68" w:type="dxa"/>
            </w:tcMar>
          </w:tcPr>
          <w:p w14:paraId="136BF32D" w14:textId="77777777" w:rsidR="00624FDC" w:rsidRPr="00AA3A52" w:rsidRDefault="00624FDC" w:rsidP="00AA3A52">
            <w:pPr>
              <w:jc w:val="right"/>
              <w:rPr>
                <w:color w:val="000000"/>
                <w:sz w:val="18"/>
                <w:szCs w:val="18"/>
              </w:rPr>
            </w:pPr>
          </w:p>
        </w:tc>
        <w:tc>
          <w:tcPr>
            <w:tcW w:w="784" w:type="dxa"/>
            <w:tcMar>
              <w:left w:w="68" w:type="dxa"/>
              <w:right w:w="68" w:type="dxa"/>
            </w:tcMar>
          </w:tcPr>
          <w:p w14:paraId="2F5CBDEB" w14:textId="77777777" w:rsidR="00624FDC" w:rsidRPr="00AA3A52" w:rsidRDefault="00624FDC" w:rsidP="00AA3A52">
            <w:pPr>
              <w:jc w:val="right"/>
              <w:rPr>
                <w:color w:val="000000"/>
                <w:sz w:val="18"/>
                <w:szCs w:val="18"/>
              </w:rPr>
            </w:pPr>
          </w:p>
        </w:tc>
        <w:tc>
          <w:tcPr>
            <w:tcW w:w="980" w:type="dxa"/>
            <w:shd w:val="clear" w:color="auto" w:fill="auto"/>
            <w:tcMar>
              <w:left w:w="79" w:type="dxa"/>
              <w:right w:w="79" w:type="dxa"/>
            </w:tcMar>
          </w:tcPr>
          <w:p w14:paraId="13EEBF88" w14:textId="61F36698" w:rsidR="00624FDC" w:rsidRPr="00AA3A52" w:rsidRDefault="00624FDC" w:rsidP="00AA3A52">
            <w:pPr>
              <w:jc w:val="right"/>
              <w:rPr>
                <w:color w:val="000000"/>
                <w:sz w:val="18"/>
                <w:szCs w:val="18"/>
              </w:rPr>
            </w:pPr>
            <w:r w:rsidRPr="00AA3A52">
              <w:rPr>
                <w:color w:val="000000"/>
                <w:sz w:val="18"/>
                <w:szCs w:val="18"/>
              </w:rPr>
              <w:fldChar w:fldCharType="begin"/>
            </w:r>
            <w:r w:rsidRPr="00AA3A52">
              <w:rPr>
                <w:color w:val="000000"/>
                <w:sz w:val="18"/>
                <w:szCs w:val="18"/>
              </w:rPr>
              <w:instrText xml:space="preserve"> =SUM(LEFT) </w:instrText>
            </w:r>
            <w:r w:rsidRPr="00AA3A52">
              <w:rPr>
                <w:color w:val="000000"/>
                <w:sz w:val="18"/>
                <w:szCs w:val="18"/>
              </w:rPr>
              <w:fldChar w:fldCharType="separate"/>
            </w:r>
            <w:r w:rsidR="0085310C" w:rsidRPr="00AA3A52">
              <w:rPr>
                <w:noProof/>
                <w:color w:val="000000"/>
                <w:sz w:val="18"/>
                <w:szCs w:val="18"/>
              </w:rPr>
              <w:t>11,620,757</w:t>
            </w:r>
            <w:r w:rsidRPr="00AA3A52">
              <w:rPr>
                <w:color w:val="000000"/>
                <w:sz w:val="18"/>
                <w:szCs w:val="18"/>
              </w:rPr>
              <w:fldChar w:fldCharType="end"/>
            </w:r>
          </w:p>
        </w:tc>
      </w:tr>
      <w:tr w:rsidR="00624FDC" w:rsidRPr="00AA3A52" w14:paraId="4213D51A" w14:textId="77777777" w:rsidTr="00565110">
        <w:tc>
          <w:tcPr>
            <w:tcW w:w="1633" w:type="dxa"/>
            <w:gridSpan w:val="2"/>
            <w:vMerge/>
            <w:shd w:val="clear" w:color="auto" w:fill="auto"/>
          </w:tcPr>
          <w:p w14:paraId="4D8FFD82" w14:textId="77777777" w:rsidR="00624FDC" w:rsidRPr="00AA3A52" w:rsidRDefault="00624FDC" w:rsidP="00AA3A52">
            <w:pPr>
              <w:spacing w:after="60"/>
              <w:jc w:val="center"/>
              <w:rPr>
                <w:sz w:val="18"/>
                <w:szCs w:val="18"/>
              </w:rPr>
            </w:pPr>
          </w:p>
        </w:tc>
        <w:tc>
          <w:tcPr>
            <w:tcW w:w="798" w:type="dxa"/>
            <w:shd w:val="clear" w:color="auto" w:fill="auto"/>
          </w:tcPr>
          <w:p w14:paraId="27FD4D0E" w14:textId="77777777" w:rsidR="00624FDC" w:rsidRPr="00AA3A52" w:rsidRDefault="00624FDC" w:rsidP="00AA3A52">
            <w:pPr>
              <w:spacing w:after="60"/>
              <w:jc w:val="left"/>
              <w:rPr>
                <w:sz w:val="18"/>
                <w:szCs w:val="18"/>
              </w:rPr>
            </w:pPr>
            <w:r w:rsidRPr="00AA3A52">
              <w:rPr>
                <w:sz w:val="18"/>
                <w:szCs w:val="18"/>
              </w:rPr>
              <w:t>Support costs</w:t>
            </w:r>
          </w:p>
        </w:tc>
        <w:tc>
          <w:tcPr>
            <w:tcW w:w="868" w:type="dxa"/>
            <w:shd w:val="clear" w:color="auto" w:fill="auto"/>
            <w:tcMar>
              <w:left w:w="68" w:type="dxa"/>
              <w:right w:w="68" w:type="dxa"/>
            </w:tcMar>
          </w:tcPr>
          <w:p w14:paraId="3B81C9FC" w14:textId="77777777" w:rsidR="00624FDC" w:rsidRPr="00AA3A52" w:rsidRDefault="00624FDC" w:rsidP="00AA3A52">
            <w:pPr>
              <w:jc w:val="right"/>
              <w:rPr>
                <w:color w:val="000000"/>
                <w:sz w:val="18"/>
                <w:szCs w:val="18"/>
              </w:rPr>
            </w:pPr>
            <w:r w:rsidRPr="00AA3A52">
              <w:rPr>
                <w:color w:val="000000"/>
                <w:sz w:val="18"/>
                <w:szCs w:val="18"/>
              </w:rPr>
              <w:t>335,410</w:t>
            </w:r>
          </w:p>
        </w:tc>
        <w:tc>
          <w:tcPr>
            <w:tcW w:w="658" w:type="dxa"/>
            <w:shd w:val="clear" w:color="auto" w:fill="auto"/>
            <w:tcMar>
              <w:left w:w="68" w:type="dxa"/>
              <w:right w:w="68" w:type="dxa"/>
            </w:tcMar>
          </w:tcPr>
          <w:p w14:paraId="7D2E8F5A" w14:textId="77777777" w:rsidR="00624FDC" w:rsidRPr="00AA3A52" w:rsidRDefault="00624FDC" w:rsidP="00AA3A52">
            <w:pPr>
              <w:jc w:val="right"/>
              <w:rPr>
                <w:color w:val="000000"/>
                <w:sz w:val="18"/>
                <w:szCs w:val="18"/>
              </w:rPr>
            </w:pPr>
            <w:r w:rsidRPr="00AA3A52">
              <w:rPr>
                <w:color w:val="000000"/>
                <w:sz w:val="18"/>
                <w:szCs w:val="18"/>
              </w:rPr>
              <w:t>0</w:t>
            </w:r>
          </w:p>
        </w:tc>
        <w:tc>
          <w:tcPr>
            <w:tcW w:w="896" w:type="dxa"/>
            <w:shd w:val="clear" w:color="auto" w:fill="auto"/>
            <w:tcMar>
              <w:left w:w="68" w:type="dxa"/>
              <w:right w:w="68" w:type="dxa"/>
            </w:tcMar>
          </w:tcPr>
          <w:p w14:paraId="7E3E627B" w14:textId="464DD80A" w:rsidR="00624FDC" w:rsidRPr="00AA3A52" w:rsidRDefault="00780233" w:rsidP="00AA3A52">
            <w:pPr>
              <w:jc w:val="right"/>
              <w:rPr>
                <w:color w:val="000000"/>
                <w:sz w:val="18"/>
                <w:szCs w:val="18"/>
              </w:rPr>
            </w:pPr>
            <w:r w:rsidRPr="00AA3A52">
              <w:rPr>
                <w:color w:val="000000"/>
                <w:sz w:val="18"/>
                <w:szCs w:val="18"/>
              </w:rPr>
              <w:t>515,690</w:t>
            </w:r>
          </w:p>
        </w:tc>
        <w:tc>
          <w:tcPr>
            <w:tcW w:w="672" w:type="dxa"/>
            <w:shd w:val="clear" w:color="auto" w:fill="auto"/>
            <w:tcMar>
              <w:left w:w="68" w:type="dxa"/>
              <w:right w:w="68" w:type="dxa"/>
            </w:tcMar>
          </w:tcPr>
          <w:p w14:paraId="3A551360" w14:textId="77777777" w:rsidR="00624FDC" w:rsidRPr="00AA3A52" w:rsidRDefault="00624FDC" w:rsidP="00AA3A52">
            <w:pPr>
              <w:jc w:val="right"/>
              <w:rPr>
                <w:color w:val="000000"/>
                <w:sz w:val="18"/>
                <w:szCs w:val="18"/>
              </w:rPr>
            </w:pPr>
            <w:r w:rsidRPr="00AA3A52">
              <w:rPr>
                <w:color w:val="000000"/>
                <w:sz w:val="18"/>
                <w:szCs w:val="18"/>
              </w:rPr>
              <w:t>0</w:t>
            </w:r>
          </w:p>
        </w:tc>
        <w:tc>
          <w:tcPr>
            <w:tcW w:w="895" w:type="dxa"/>
            <w:shd w:val="clear" w:color="auto" w:fill="auto"/>
            <w:tcMar>
              <w:left w:w="68" w:type="dxa"/>
              <w:right w:w="68" w:type="dxa"/>
            </w:tcMar>
          </w:tcPr>
          <w:p w14:paraId="6CD52C1B" w14:textId="77777777" w:rsidR="00624FDC" w:rsidRPr="00AA3A52" w:rsidRDefault="00624FDC" w:rsidP="00AA3A52">
            <w:pPr>
              <w:jc w:val="right"/>
              <w:rPr>
                <w:color w:val="000000"/>
                <w:sz w:val="18"/>
                <w:szCs w:val="18"/>
              </w:rPr>
            </w:pPr>
          </w:p>
        </w:tc>
        <w:tc>
          <w:tcPr>
            <w:tcW w:w="672" w:type="dxa"/>
            <w:shd w:val="clear" w:color="auto" w:fill="auto"/>
            <w:tcMar>
              <w:left w:w="68" w:type="dxa"/>
              <w:right w:w="68" w:type="dxa"/>
            </w:tcMar>
          </w:tcPr>
          <w:p w14:paraId="4909E6AB" w14:textId="77777777" w:rsidR="00624FDC" w:rsidRPr="00AA3A52" w:rsidRDefault="00624FDC" w:rsidP="00AA3A52">
            <w:pPr>
              <w:jc w:val="right"/>
              <w:rPr>
                <w:color w:val="000000"/>
                <w:sz w:val="18"/>
                <w:szCs w:val="18"/>
              </w:rPr>
            </w:pPr>
          </w:p>
        </w:tc>
        <w:tc>
          <w:tcPr>
            <w:tcW w:w="910" w:type="dxa"/>
            <w:tcMar>
              <w:left w:w="68" w:type="dxa"/>
              <w:right w:w="68" w:type="dxa"/>
            </w:tcMar>
          </w:tcPr>
          <w:p w14:paraId="1BE30677" w14:textId="77777777" w:rsidR="00624FDC" w:rsidRPr="00AA3A52" w:rsidRDefault="00624FDC" w:rsidP="00AA3A52">
            <w:pPr>
              <w:jc w:val="right"/>
              <w:rPr>
                <w:color w:val="000000"/>
                <w:sz w:val="18"/>
                <w:szCs w:val="18"/>
              </w:rPr>
            </w:pPr>
          </w:p>
        </w:tc>
        <w:tc>
          <w:tcPr>
            <w:tcW w:w="728" w:type="dxa"/>
            <w:tcMar>
              <w:left w:w="68" w:type="dxa"/>
              <w:right w:w="68" w:type="dxa"/>
            </w:tcMar>
          </w:tcPr>
          <w:p w14:paraId="6F7BBC9F" w14:textId="77777777" w:rsidR="00624FDC" w:rsidRPr="00AA3A52" w:rsidRDefault="00624FDC" w:rsidP="00AA3A52">
            <w:pPr>
              <w:jc w:val="right"/>
              <w:rPr>
                <w:color w:val="000000"/>
                <w:sz w:val="18"/>
                <w:szCs w:val="18"/>
              </w:rPr>
            </w:pPr>
          </w:p>
        </w:tc>
        <w:tc>
          <w:tcPr>
            <w:tcW w:w="784" w:type="dxa"/>
            <w:tcMar>
              <w:left w:w="68" w:type="dxa"/>
              <w:right w:w="68" w:type="dxa"/>
            </w:tcMar>
          </w:tcPr>
          <w:p w14:paraId="79002535" w14:textId="77777777" w:rsidR="00624FDC" w:rsidRPr="00AA3A52" w:rsidRDefault="00624FDC" w:rsidP="00AA3A52">
            <w:pPr>
              <w:jc w:val="right"/>
              <w:rPr>
                <w:color w:val="000000"/>
                <w:sz w:val="18"/>
                <w:szCs w:val="18"/>
              </w:rPr>
            </w:pPr>
          </w:p>
        </w:tc>
        <w:tc>
          <w:tcPr>
            <w:tcW w:w="980" w:type="dxa"/>
            <w:shd w:val="clear" w:color="auto" w:fill="auto"/>
            <w:tcMar>
              <w:left w:w="79" w:type="dxa"/>
              <w:right w:w="79" w:type="dxa"/>
            </w:tcMar>
          </w:tcPr>
          <w:p w14:paraId="15A04F6D" w14:textId="5A8D335E" w:rsidR="00624FDC" w:rsidRPr="00AA3A52" w:rsidRDefault="00624FDC" w:rsidP="00AA3A52">
            <w:pPr>
              <w:jc w:val="right"/>
              <w:rPr>
                <w:color w:val="000000"/>
                <w:sz w:val="18"/>
                <w:szCs w:val="18"/>
              </w:rPr>
            </w:pPr>
            <w:r w:rsidRPr="00AA3A52">
              <w:rPr>
                <w:color w:val="000000"/>
                <w:sz w:val="18"/>
                <w:szCs w:val="18"/>
              </w:rPr>
              <w:fldChar w:fldCharType="begin"/>
            </w:r>
            <w:r w:rsidRPr="00AA3A52">
              <w:rPr>
                <w:color w:val="000000"/>
                <w:sz w:val="18"/>
                <w:szCs w:val="18"/>
              </w:rPr>
              <w:instrText xml:space="preserve"> =SUM(LEFT) </w:instrText>
            </w:r>
            <w:r w:rsidRPr="00AA3A52">
              <w:rPr>
                <w:color w:val="000000"/>
                <w:sz w:val="18"/>
                <w:szCs w:val="18"/>
              </w:rPr>
              <w:fldChar w:fldCharType="separate"/>
            </w:r>
            <w:r w:rsidR="00780233" w:rsidRPr="00AA3A52">
              <w:rPr>
                <w:noProof/>
                <w:color w:val="000000"/>
                <w:sz w:val="18"/>
                <w:szCs w:val="18"/>
              </w:rPr>
              <w:t>851,100</w:t>
            </w:r>
            <w:r w:rsidRPr="00AA3A52">
              <w:rPr>
                <w:color w:val="000000"/>
                <w:sz w:val="18"/>
                <w:szCs w:val="18"/>
              </w:rPr>
              <w:fldChar w:fldCharType="end"/>
            </w:r>
          </w:p>
        </w:tc>
      </w:tr>
      <w:tr w:rsidR="00E44D4B" w:rsidRPr="00AA3A52" w14:paraId="2D270603" w14:textId="77777777" w:rsidTr="00565110">
        <w:tc>
          <w:tcPr>
            <w:tcW w:w="1633" w:type="dxa"/>
            <w:gridSpan w:val="2"/>
            <w:vMerge w:val="restart"/>
            <w:shd w:val="clear" w:color="auto" w:fill="auto"/>
          </w:tcPr>
          <w:p w14:paraId="0DE30B62" w14:textId="383D6F60" w:rsidR="00E44D4B" w:rsidRPr="00AA3A52" w:rsidRDefault="00E44D4B" w:rsidP="00AA3A52">
            <w:pPr>
              <w:spacing w:after="60"/>
              <w:jc w:val="left"/>
              <w:rPr>
                <w:sz w:val="18"/>
                <w:szCs w:val="18"/>
              </w:rPr>
            </w:pPr>
            <w:r w:rsidRPr="00AA3A52">
              <w:rPr>
                <w:sz w:val="18"/>
                <w:szCs w:val="18"/>
              </w:rPr>
              <w:t>Total funds requested for approval at this meeting (</w:t>
            </w:r>
            <w:r w:rsidR="00F049DF">
              <w:rPr>
                <w:sz w:val="18"/>
                <w:szCs w:val="18"/>
              </w:rPr>
              <w:t>US $</w:t>
            </w:r>
            <w:r w:rsidRPr="00AA3A52">
              <w:rPr>
                <w:sz w:val="18"/>
                <w:szCs w:val="18"/>
              </w:rPr>
              <w:t>)</w:t>
            </w:r>
          </w:p>
        </w:tc>
        <w:tc>
          <w:tcPr>
            <w:tcW w:w="798" w:type="dxa"/>
            <w:shd w:val="clear" w:color="auto" w:fill="auto"/>
          </w:tcPr>
          <w:p w14:paraId="5A386646" w14:textId="77777777" w:rsidR="00E44D4B" w:rsidRPr="00AA3A52" w:rsidRDefault="00E44D4B" w:rsidP="00AA3A52">
            <w:pPr>
              <w:spacing w:after="60"/>
              <w:jc w:val="left"/>
              <w:rPr>
                <w:sz w:val="18"/>
                <w:szCs w:val="18"/>
              </w:rPr>
            </w:pPr>
            <w:r w:rsidRPr="00AA3A52">
              <w:rPr>
                <w:sz w:val="18"/>
                <w:szCs w:val="18"/>
              </w:rPr>
              <w:t>Project costs</w:t>
            </w:r>
          </w:p>
        </w:tc>
        <w:tc>
          <w:tcPr>
            <w:tcW w:w="868" w:type="dxa"/>
            <w:shd w:val="clear" w:color="auto" w:fill="auto"/>
            <w:tcMar>
              <w:left w:w="68" w:type="dxa"/>
              <w:right w:w="68" w:type="dxa"/>
            </w:tcMar>
          </w:tcPr>
          <w:p w14:paraId="40B863B2" w14:textId="77777777" w:rsidR="00E44D4B" w:rsidRPr="00AA3A52" w:rsidRDefault="00E44D4B" w:rsidP="00AA3A52">
            <w:pPr>
              <w:jc w:val="right"/>
              <w:rPr>
                <w:color w:val="000000"/>
                <w:sz w:val="18"/>
                <w:szCs w:val="18"/>
              </w:rPr>
            </w:pPr>
          </w:p>
        </w:tc>
        <w:tc>
          <w:tcPr>
            <w:tcW w:w="658" w:type="dxa"/>
            <w:shd w:val="clear" w:color="auto" w:fill="auto"/>
            <w:tcMar>
              <w:left w:w="68" w:type="dxa"/>
              <w:right w:w="68" w:type="dxa"/>
            </w:tcMar>
          </w:tcPr>
          <w:p w14:paraId="7CD57C73" w14:textId="77777777" w:rsidR="00E44D4B" w:rsidRPr="00AA3A52" w:rsidRDefault="00E44D4B" w:rsidP="00AA3A52">
            <w:pPr>
              <w:jc w:val="right"/>
              <w:rPr>
                <w:color w:val="000000"/>
                <w:sz w:val="18"/>
                <w:szCs w:val="18"/>
              </w:rPr>
            </w:pPr>
          </w:p>
        </w:tc>
        <w:tc>
          <w:tcPr>
            <w:tcW w:w="896" w:type="dxa"/>
            <w:shd w:val="clear" w:color="auto" w:fill="auto"/>
            <w:tcMar>
              <w:left w:w="68" w:type="dxa"/>
              <w:right w:w="68" w:type="dxa"/>
            </w:tcMar>
          </w:tcPr>
          <w:p w14:paraId="25145159" w14:textId="77777777" w:rsidR="00E44D4B" w:rsidRPr="00AA3A52" w:rsidRDefault="00E44D4B" w:rsidP="00AA3A52">
            <w:pPr>
              <w:jc w:val="right"/>
              <w:rPr>
                <w:color w:val="000000"/>
                <w:sz w:val="18"/>
                <w:szCs w:val="18"/>
              </w:rPr>
            </w:pPr>
          </w:p>
        </w:tc>
        <w:tc>
          <w:tcPr>
            <w:tcW w:w="672" w:type="dxa"/>
            <w:shd w:val="clear" w:color="auto" w:fill="auto"/>
            <w:tcMar>
              <w:left w:w="68" w:type="dxa"/>
              <w:right w:w="68" w:type="dxa"/>
            </w:tcMar>
          </w:tcPr>
          <w:p w14:paraId="178189B1" w14:textId="77777777" w:rsidR="00E44D4B" w:rsidRPr="00AA3A52" w:rsidRDefault="00E44D4B" w:rsidP="00AA3A52">
            <w:pPr>
              <w:jc w:val="right"/>
              <w:rPr>
                <w:color w:val="000000"/>
                <w:sz w:val="18"/>
                <w:szCs w:val="18"/>
              </w:rPr>
            </w:pPr>
          </w:p>
        </w:tc>
        <w:tc>
          <w:tcPr>
            <w:tcW w:w="895" w:type="dxa"/>
            <w:shd w:val="clear" w:color="auto" w:fill="auto"/>
            <w:tcMar>
              <w:left w:w="68" w:type="dxa"/>
              <w:right w:w="68" w:type="dxa"/>
            </w:tcMar>
          </w:tcPr>
          <w:p w14:paraId="5F8C1448" w14:textId="54EF6C16" w:rsidR="00E44D4B" w:rsidRPr="00AA3A52" w:rsidRDefault="00780233" w:rsidP="00AA3A52">
            <w:pPr>
              <w:jc w:val="right"/>
              <w:rPr>
                <w:color w:val="000000"/>
                <w:sz w:val="18"/>
                <w:szCs w:val="18"/>
              </w:rPr>
            </w:pPr>
            <w:r w:rsidRPr="00AA3A52">
              <w:rPr>
                <w:color w:val="000000"/>
                <w:sz w:val="18"/>
                <w:szCs w:val="18"/>
              </w:rPr>
              <w:t>5,740,816</w:t>
            </w:r>
          </w:p>
        </w:tc>
        <w:tc>
          <w:tcPr>
            <w:tcW w:w="672" w:type="dxa"/>
            <w:shd w:val="clear" w:color="auto" w:fill="auto"/>
            <w:tcMar>
              <w:left w:w="68" w:type="dxa"/>
              <w:right w:w="68" w:type="dxa"/>
            </w:tcMar>
          </w:tcPr>
          <w:p w14:paraId="1BF2E4DA" w14:textId="77777777" w:rsidR="00E44D4B" w:rsidRPr="00AA3A52" w:rsidRDefault="00E44D4B" w:rsidP="00AA3A52">
            <w:pPr>
              <w:jc w:val="right"/>
              <w:rPr>
                <w:color w:val="000000"/>
                <w:sz w:val="18"/>
                <w:szCs w:val="18"/>
              </w:rPr>
            </w:pPr>
          </w:p>
        </w:tc>
        <w:tc>
          <w:tcPr>
            <w:tcW w:w="910" w:type="dxa"/>
            <w:tcMar>
              <w:left w:w="68" w:type="dxa"/>
              <w:right w:w="68" w:type="dxa"/>
            </w:tcMar>
          </w:tcPr>
          <w:p w14:paraId="504238BD" w14:textId="77777777" w:rsidR="00E44D4B" w:rsidRPr="00AA3A52" w:rsidRDefault="00E44D4B" w:rsidP="00AA3A52">
            <w:pPr>
              <w:jc w:val="right"/>
              <w:rPr>
                <w:color w:val="000000"/>
                <w:sz w:val="18"/>
                <w:szCs w:val="18"/>
              </w:rPr>
            </w:pPr>
          </w:p>
        </w:tc>
        <w:tc>
          <w:tcPr>
            <w:tcW w:w="728" w:type="dxa"/>
            <w:tcMar>
              <w:left w:w="68" w:type="dxa"/>
              <w:right w:w="68" w:type="dxa"/>
            </w:tcMar>
          </w:tcPr>
          <w:p w14:paraId="178797AF" w14:textId="77777777" w:rsidR="00E44D4B" w:rsidRPr="00AA3A52" w:rsidRDefault="00E44D4B" w:rsidP="00AA3A52">
            <w:pPr>
              <w:jc w:val="right"/>
              <w:rPr>
                <w:color w:val="000000"/>
                <w:sz w:val="18"/>
                <w:szCs w:val="18"/>
              </w:rPr>
            </w:pPr>
          </w:p>
        </w:tc>
        <w:tc>
          <w:tcPr>
            <w:tcW w:w="784" w:type="dxa"/>
            <w:tcMar>
              <w:left w:w="68" w:type="dxa"/>
              <w:right w:w="68" w:type="dxa"/>
            </w:tcMar>
          </w:tcPr>
          <w:p w14:paraId="47D2D310" w14:textId="77777777" w:rsidR="00E44D4B" w:rsidRPr="00AA3A52" w:rsidRDefault="00E44D4B" w:rsidP="00AA3A52">
            <w:pPr>
              <w:jc w:val="right"/>
              <w:rPr>
                <w:color w:val="000000"/>
                <w:sz w:val="18"/>
                <w:szCs w:val="18"/>
              </w:rPr>
            </w:pPr>
          </w:p>
        </w:tc>
        <w:tc>
          <w:tcPr>
            <w:tcW w:w="980" w:type="dxa"/>
            <w:shd w:val="clear" w:color="auto" w:fill="auto"/>
            <w:tcMar>
              <w:left w:w="79" w:type="dxa"/>
              <w:right w:w="79" w:type="dxa"/>
            </w:tcMar>
          </w:tcPr>
          <w:p w14:paraId="7DF7F961" w14:textId="2B9A58D6" w:rsidR="00E44D4B" w:rsidRPr="00AA3A52" w:rsidRDefault="00624FDC" w:rsidP="00AA3A52">
            <w:pPr>
              <w:jc w:val="right"/>
              <w:rPr>
                <w:color w:val="000000"/>
                <w:sz w:val="18"/>
                <w:szCs w:val="18"/>
              </w:rPr>
            </w:pPr>
            <w:r w:rsidRPr="00AA3A52">
              <w:rPr>
                <w:color w:val="000000"/>
                <w:sz w:val="18"/>
                <w:szCs w:val="18"/>
              </w:rPr>
              <w:fldChar w:fldCharType="begin"/>
            </w:r>
            <w:r w:rsidRPr="00AA3A52">
              <w:rPr>
                <w:color w:val="000000"/>
                <w:sz w:val="18"/>
                <w:szCs w:val="18"/>
              </w:rPr>
              <w:instrText xml:space="preserve"> =SUM(LEFT) </w:instrText>
            </w:r>
            <w:r w:rsidRPr="00AA3A52">
              <w:rPr>
                <w:color w:val="000000"/>
                <w:sz w:val="18"/>
                <w:szCs w:val="18"/>
              </w:rPr>
              <w:fldChar w:fldCharType="separate"/>
            </w:r>
            <w:r w:rsidR="00780233" w:rsidRPr="00AA3A52">
              <w:rPr>
                <w:noProof/>
                <w:color w:val="000000"/>
                <w:sz w:val="18"/>
                <w:szCs w:val="18"/>
              </w:rPr>
              <w:t>5,740,816</w:t>
            </w:r>
            <w:r w:rsidRPr="00AA3A52">
              <w:rPr>
                <w:color w:val="000000"/>
                <w:sz w:val="18"/>
                <w:szCs w:val="18"/>
              </w:rPr>
              <w:fldChar w:fldCharType="end"/>
            </w:r>
          </w:p>
        </w:tc>
      </w:tr>
      <w:tr w:rsidR="00E44D4B" w:rsidRPr="00AA3A52" w14:paraId="05DF7810" w14:textId="77777777" w:rsidTr="00565110">
        <w:tc>
          <w:tcPr>
            <w:tcW w:w="1633" w:type="dxa"/>
            <w:gridSpan w:val="2"/>
            <w:vMerge/>
            <w:tcBorders>
              <w:bottom w:val="single" w:sz="4" w:space="0" w:color="000000"/>
            </w:tcBorders>
            <w:shd w:val="clear" w:color="auto" w:fill="auto"/>
          </w:tcPr>
          <w:p w14:paraId="4D1E59A9" w14:textId="77777777" w:rsidR="00E44D4B" w:rsidRPr="00AA3A52" w:rsidRDefault="00E44D4B" w:rsidP="00AA3A52">
            <w:pPr>
              <w:spacing w:after="60"/>
              <w:jc w:val="center"/>
              <w:rPr>
                <w:sz w:val="18"/>
                <w:szCs w:val="18"/>
              </w:rPr>
            </w:pPr>
          </w:p>
        </w:tc>
        <w:tc>
          <w:tcPr>
            <w:tcW w:w="798" w:type="dxa"/>
            <w:tcBorders>
              <w:bottom w:val="single" w:sz="4" w:space="0" w:color="000000"/>
            </w:tcBorders>
            <w:shd w:val="clear" w:color="auto" w:fill="auto"/>
          </w:tcPr>
          <w:p w14:paraId="2062878E" w14:textId="77777777" w:rsidR="00E44D4B" w:rsidRPr="00AA3A52" w:rsidRDefault="00E44D4B" w:rsidP="00AA3A52">
            <w:pPr>
              <w:spacing w:after="60"/>
              <w:jc w:val="left"/>
              <w:rPr>
                <w:sz w:val="18"/>
                <w:szCs w:val="18"/>
              </w:rPr>
            </w:pPr>
            <w:r w:rsidRPr="00AA3A52">
              <w:rPr>
                <w:sz w:val="18"/>
                <w:szCs w:val="18"/>
              </w:rPr>
              <w:t>Support costs</w:t>
            </w:r>
          </w:p>
        </w:tc>
        <w:tc>
          <w:tcPr>
            <w:tcW w:w="868" w:type="dxa"/>
            <w:tcBorders>
              <w:bottom w:val="single" w:sz="4" w:space="0" w:color="000000"/>
            </w:tcBorders>
            <w:shd w:val="clear" w:color="auto" w:fill="auto"/>
            <w:tcMar>
              <w:left w:w="68" w:type="dxa"/>
              <w:right w:w="68" w:type="dxa"/>
            </w:tcMar>
          </w:tcPr>
          <w:p w14:paraId="7EF72048" w14:textId="77777777" w:rsidR="00E44D4B" w:rsidRPr="00AA3A52" w:rsidRDefault="00E44D4B" w:rsidP="00AA3A52">
            <w:pPr>
              <w:jc w:val="right"/>
              <w:rPr>
                <w:color w:val="000000"/>
                <w:sz w:val="18"/>
                <w:szCs w:val="18"/>
              </w:rPr>
            </w:pPr>
          </w:p>
        </w:tc>
        <w:tc>
          <w:tcPr>
            <w:tcW w:w="658" w:type="dxa"/>
            <w:tcBorders>
              <w:bottom w:val="single" w:sz="4" w:space="0" w:color="000000"/>
            </w:tcBorders>
            <w:shd w:val="clear" w:color="auto" w:fill="auto"/>
            <w:tcMar>
              <w:left w:w="68" w:type="dxa"/>
              <w:right w:w="68" w:type="dxa"/>
            </w:tcMar>
          </w:tcPr>
          <w:p w14:paraId="699E7838" w14:textId="77777777" w:rsidR="00E44D4B" w:rsidRPr="00AA3A52" w:rsidRDefault="00E44D4B" w:rsidP="00AA3A52">
            <w:pPr>
              <w:jc w:val="right"/>
              <w:rPr>
                <w:color w:val="000000"/>
                <w:sz w:val="18"/>
                <w:szCs w:val="18"/>
              </w:rPr>
            </w:pPr>
          </w:p>
        </w:tc>
        <w:tc>
          <w:tcPr>
            <w:tcW w:w="896" w:type="dxa"/>
            <w:tcBorders>
              <w:bottom w:val="single" w:sz="4" w:space="0" w:color="000000"/>
            </w:tcBorders>
            <w:shd w:val="clear" w:color="auto" w:fill="auto"/>
            <w:tcMar>
              <w:left w:w="68" w:type="dxa"/>
              <w:right w:w="68" w:type="dxa"/>
            </w:tcMar>
          </w:tcPr>
          <w:p w14:paraId="7F76E52A" w14:textId="77777777" w:rsidR="00E44D4B" w:rsidRPr="00AA3A52" w:rsidRDefault="00E44D4B" w:rsidP="00AA3A52">
            <w:pPr>
              <w:jc w:val="right"/>
              <w:rPr>
                <w:color w:val="000000"/>
                <w:sz w:val="18"/>
                <w:szCs w:val="18"/>
              </w:rPr>
            </w:pPr>
          </w:p>
        </w:tc>
        <w:tc>
          <w:tcPr>
            <w:tcW w:w="672" w:type="dxa"/>
            <w:tcBorders>
              <w:bottom w:val="single" w:sz="4" w:space="0" w:color="000000"/>
            </w:tcBorders>
            <w:shd w:val="clear" w:color="auto" w:fill="auto"/>
            <w:tcMar>
              <w:left w:w="68" w:type="dxa"/>
              <w:right w:w="68" w:type="dxa"/>
            </w:tcMar>
          </w:tcPr>
          <w:p w14:paraId="0F4280E2" w14:textId="77777777" w:rsidR="00E44D4B" w:rsidRPr="00AA3A52" w:rsidRDefault="00E44D4B" w:rsidP="00AA3A52">
            <w:pPr>
              <w:jc w:val="right"/>
              <w:rPr>
                <w:color w:val="000000"/>
                <w:sz w:val="18"/>
                <w:szCs w:val="18"/>
              </w:rPr>
            </w:pPr>
          </w:p>
        </w:tc>
        <w:tc>
          <w:tcPr>
            <w:tcW w:w="895" w:type="dxa"/>
            <w:tcBorders>
              <w:bottom w:val="single" w:sz="4" w:space="0" w:color="000000"/>
            </w:tcBorders>
            <w:shd w:val="clear" w:color="auto" w:fill="auto"/>
            <w:tcMar>
              <w:left w:w="68" w:type="dxa"/>
              <w:right w:w="68" w:type="dxa"/>
            </w:tcMar>
          </w:tcPr>
          <w:p w14:paraId="05572510" w14:textId="2DD6471B" w:rsidR="00E44D4B" w:rsidRPr="00AA3A52" w:rsidRDefault="00780233" w:rsidP="00AA3A52">
            <w:pPr>
              <w:jc w:val="right"/>
              <w:rPr>
                <w:color w:val="000000"/>
                <w:sz w:val="18"/>
                <w:szCs w:val="18"/>
              </w:rPr>
            </w:pPr>
            <w:r w:rsidRPr="00AA3A52">
              <w:rPr>
                <w:color w:val="000000"/>
                <w:sz w:val="18"/>
                <w:szCs w:val="18"/>
              </w:rPr>
              <w:t>414,721</w:t>
            </w:r>
          </w:p>
        </w:tc>
        <w:tc>
          <w:tcPr>
            <w:tcW w:w="672" w:type="dxa"/>
            <w:tcBorders>
              <w:bottom w:val="single" w:sz="4" w:space="0" w:color="000000"/>
            </w:tcBorders>
            <w:shd w:val="clear" w:color="auto" w:fill="auto"/>
            <w:tcMar>
              <w:left w:w="68" w:type="dxa"/>
              <w:right w:w="68" w:type="dxa"/>
            </w:tcMar>
          </w:tcPr>
          <w:p w14:paraId="7B358ACF" w14:textId="77777777" w:rsidR="00E44D4B" w:rsidRPr="00AA3A52" w:rsidRDefault="00E44D4B" w:rsidP="00AA3A52">
            <w:pPr>
              <w:jc w:val="right"/>
              <w:rPr>
                <w:color w:val="000000"/>
                <w:sz w:val="18"/>
                <w:szCs w:val="18"/>
              </w:rPr>
            </w:pPr>
          </w:p>
        </w:tc>
        <w:tc>
          <w:tcPr>
            <w:tcW w:w="910" w:type="dxa"/>
            <w:tcBorders>
              <w:bottom w:val="single" w:sz="4" w:space="0" w:color="000000"/>
            </w:tcBorders>
            <w:tcMar>
              <w:left w:w="68" w:type="dxa"/>
              <w:right w:w="68" w:type="dxa"/>
            </w:tcMar>
          </w:tcPr>
          <w:p w14:paraId="501B29A6" w14:textId="77777777" w:rsidR="00E44D4B" w:rsidRPr="00AA3A52" w:rsidRDefault="00E44D4B" w:rsidP="00AA3A52">
            <w:pPr>
              <w:jc w:val="right"/>
              <w:rPr>
                <w:color w:val="000000"/>
                <w:sz w:val="18"/>
                <w:szCs w:val="18"/>
              </w:rPr>
            </w:pPr>
          </w:p>
        </w:tc>
        <w:tc>
          <w:tcPr>
            <w:tcW w:w="728" w:type="dxa"/>
            <w:tcBorders>
              <w:bottom w:val="single" w:sz="4" w:space="0" w:color="000000"/>
            </w:tcBorders>
            <w:tcMar>
              <w:left w:w="68" w:type="dxa"/>
              <w:right w:w="68" w:type="dxa"/>
            </w:tcMar>
          </w:tcPr>
          <w:p w14:paraId="3D19A849" w14:textId="77777777" w:rsidR="00E44D4B" w:rsidRPr="00AA3A52" w:rsidRDefault="00E44D4B" w:rsidP="00AA3A52">
            <w:pPr>
              <w:jc w:val="right"/>
              <w:rPr>
                <w:color w:val="000000"/>
                <w:sz w:val="18"/>
                <w:szCs w:val="18"/>
              </w:rPr>
            </w:pPr>
          </w:p>
        </w:tc>
        <w:tc>
          <w:tcPr>
            <w:tcW w:w="784" w:type="dxa"/>
            <w:tcBorders>
              <w:bottom w:val="single" w:sz="4" w:space="0" w:color="000000"/>
            </w:tcBorders>
            <w:tcMar>
              <w:left w:w="68" w:type="dxa"/>
              <w:right w:w="68" w:type="dxa"/>
            </w:tcMar>
          </w:tcPr>
          <w:p w14:paraId="1C59D057" w14:textId="77777777" w:rsidR="00E44D4B" w:rsidRPr="00AA3A52" w:rsidRDefault="00E44D4B" w:rsidP="00AA3A52">
            <w:pPr>
              <w:jc w:val="right"/>
              <w:rPr>
                <w:color w:val="000000"/>
                <w:sz w:val="18"/>
                <w:szCs w:val="18"/>
              </w:rPr>
            </w:pPr>
          </w:p>
        </w:tc>
        <w:tc>
          <w:tcPr>
            <w:tcW w:w="980" w:type="dxa"/>
            <w:tcBorders>
              <w:bottom w:val="single" w:sz="4" w:space="0" w:color="000000"/>
            </w:tcBorders>
            <w:shd w:val="clear" w:color="auto" w:fill="auto"/>
            <w:tcMar>
              <w:left w:w="79" w:type="dxa"/>
              <w:right w:w="79" w:type="dxa"/>
            </w:tcMar>
          </w:tcPr>
          <w:p w14:paraId="3C9A4896" w14:textId="13E53574" w:rsidR="00E44D4B" w:rsidRPr="00AA3A52" w:rsidRDefault="00624FDC" w:rsidP="00AA3A52">
            <w:pPr>
              <w:jc w:val="right"/>
              <w:rPr>
                <w:color w:val="000000"/>
                <w:sz w:val="18"/>
                <w:szCs w:val="18"/>
              </w:rPr>
            </w:pPr>
            <w:r w:rsidRPr="00AA3A52">
              <w:rPr>
                <w:color w:val="000000"/>
                <w:sz w:val="18"/>
                <w:szCs w:val="18"/>
              </w:rPr>
              <w:fldChar w:fldCharType="begin"/>
            </w:r>
            <w:r w:rsidRPr="00AA3A52">
              <w:rPr>
                <w:color w:val="000000"/>
                <w:sz w:val="18"/>
                <w:szCs w:val="18"/>
              </w:rPr>
              <w:instrText xml:space="preserve"> =SUM(LEFT) </w:instrText>
            </w:r>
            <w:r w:rsidRPr="00AA3A52">
              <w:rPr>
                <w:color w:val="000000"/>
                <w:sz w:val="18"/>
                <w:szCs w:val="18"/>
              </w:rPr>
              <w:fldChar w:fldCharType="separate"/>
            </w:r>
            <w:r w:rsidR="00780233" w:rsidRPr="00AA3A52">
              <w:rPr>
                <w:noProof/>
                <w:color w:val="000000"/>
                <w:sz w:val="18"/>
                <w:szCs w:val="18"/>
              </w:rPr>
              <w:t>414,721</w:t>
            </w:r>
            <w:r w:rsidRPr="00AA3A52">
              <w:rPr>
                <w:color w:val="000000"/>
                <w:sz w:val="18"/>
                <w:szCs w:val="18"/>
              </w:rPr>
              <w:fldChar w:fldCharType="end"/>
            </w:r>
          </w:p>
        </w:tc>
      </w:tr>
      <w:tr w:rsidR="00E44D4B" w:rsidRPr="00AA3A52" w14:paraId="0A1F0F10" w14:textId="77777777" w:rsidTr="00AA3A52">
        <w:tc>
          <w:tcPr>
            <w:tcW w:w="10494" w:type="dxa"/>
            <w:gridSpan w:val="13"/>
            <w:tcBorders>
              <w:top w:val="single" w:sz="4" w:space="0" w:color="000000"/>
              <w:left w:val="nil"/>
              <w:bottom w:val="nil"/>
              <w:right w:val="nil"/>
            </w:tcBorders>
            <w:shd w:val="clear" w:color="auto" w:fill="auto"/>
          </w:tcPr>
          <w:p w14:paraId="4FD558D8" w14:textId="6623AAFC" w:rsidR="00E44D4B" w:rsidRPr="00AA3A52" w:rsidRDefault="00921C49" w:rsidP="00183854">
            <w:pPr>
              <w:ind w:left="-99"/>
              <w:rPr>
                <w:sz w:val="16"/>
                <w:szCs w:val="16"/>
              </w:rPr>
            </w:pPr>
            <w:r w:rsidRPr="00AA3A52">
              <w:rPr>
                <w:sz w:val="18"/>
                <w:szCs w:val="16"/>
              </w:rPr>
              <w:t>*</w:t>
            </w:r>
            <w:r w:rsidRPr="00AA3A52">
              <w:rPr>
                <w:sz w:val="16"/>
                <w:szCs w:val="16"/>
              </w:rPr>
              <w:t xml:space="preserve"> </w:t>
            </w:r>
            <w:r w:rsidR="00E44D4B" w:rsidRPr="00AA3A52">
              <w:rPr>
                <w:sz w:val="16"/>
                <w:szCs w:val="16"/>
              </w:rPr>
              <w:t xml:space="preserve">Maximum allowable total consumption of Annex C, Group I substances </w:t>
            </w:r>
            <w:r w:rsidRPr="00AA3A52">
              <w:rPr>
                <w:sz w:val="16"/>
                <w:szCs w:val="16"/>
              </w:rPr>
              <w:t>was</w:t>
            </w:r>
            <w:r w:rsidR="00E44D4B" w:rsidRPr="00AA3A52">
              <w:rPr>
                <w:sz w:val="16"/>
                <w:szCs w:val="16"/>
              </w:rPr>
              <w:t xml:space="preserve"> reduced by 10 ODP tonnes upon approval </w:t>
            </w:r>
            <w:r w:rsidRPr="00AA3A52">
              <w:rPr>
                <w:sz w:val="16"/>
                <w:szCs w:val="16"/>
              </w:rPr>
              <w:t>at the 84</w:t>
            </w:r>
            <w:r w:rsidRPr="00AA3A52">
              <w:rPr>
                <w:sz w:val="16"/>
                <w:szCs w:val="16"/>
                <w:vertAlign w:val="superscript"/>
              </w:rPr>
              <w:t>th</w:t>
            </w:r>
            <w:r w:rsidRPr="00AA3A52">
              <w:rPr>
                <w:sz w:val="16"/>
                <w:szCs w:val="16"/>
              </w:rPr>
              <w:t xml:space="preserve"> meeting </w:t>
            </w:r>
            <w:r w:rsidR="00E44D4B" w:rsidRPr="00AA3A52">
              <w:rPr>
                <w:sz w:val="16"/>
                <w:szCs w:val="16"/>
              </w:rPr>
              <w:t>of a domestic</w:t>
            </w:r>
            <w:r w:rsidRPr="00AA3A52">
              <w:rPr>
                <w:sz w:val="16"/>
                <w:szCs w:val="16"/>
              </w:rPr>
              <w:t xml:space="preserve"> </w:t>
            </w:r>
            <w:r w:rsidR="00E44D4B" w:rsidRPr="00AA3A52">
              <w:rPr>
                <w:sz w:val="16"/>
                <w:szCs w:val="16"/>
              </w:rPr>
              <w:t>air</w:t>
            </w:r>
            <w:r w:rsidR="00E44D4B" w:rsidRPr="00AA3A52">
              <w:rPr>
                <w:sz w:val="16"/>
                <w:szCs w:val="16"/>
              </w:rPr>
              <w:noBreakHyphen/>
              <w:t>conditioning sector plan as part of stage II</w:t>
            </w:r>
            <w:r w:rsidRPr="00AA3A52">
              <w:rPr>
                <w:sz w:val="16"/>
                <w:szCs w:val="16"/>
              </w:rPr>
              <w:t>.</w:t>
            </w:r>
          </w:p>
          <w:p w14:paraId="46BE35B4" w14:textId="4FAB8413" w:rsidR="00E44D4B" w:rsidRPr="00AA3A52" w:rsidRDefault="00E44D4B" w:rsidP="00AA3A52">
            <w:pPr>
              <w:ind w:left="-99"/>
              <w:jc w:val="left"/>
              <w:rPr>
                <w:color w:val="000000"/>
                <w:sz w:val="16"/>
                <w:szCs w:val="16"/>
              </w:rPr>
            </w:pPr>
            <w:r w:rsidRPr="00AA3A52">
              <w:rPr>
                <w:color w:val="000000"/>
                <w:sz w:val="16"/>
                <w:szCs w:val="16"/>
              </w:rPr>
              <w:t xml:space="preserve">Note: </w:t>
            </w:r>
            <w:r w:rsidR="00921C49" w:rsidRPr="00AA3A52">
              <w:rPr>
                <w:color w:val="000000"/>
                <w:sz w:val="16"/>
                <w:szCs w:val="16"/>
              </w:rPr>
              <w:t>A</w:t>
            </w:r>
            <w:r w:rsidRPr="00AA3A52">
              <w:rPr>
                <w:color w:val="000000"/>
                <w:sz w:val="16"/>
                <w:szCs w:val="16"/>
              </w:rPr>
              <w:t xml:space="preserve">greement </w:t>
            </w:r>
            <w:r w:rsidR="00921C49" w:rsidRPr="00AA3A52">
              <w:rPr>
                <w:color w:val="000000"/>
                <w:sz w:val="16"/>
                <w:szCs w:val="16"/>
              </w:rPr>
              <w:t>was revised</w:t>
            </w:r>
            <w:r w:rsidRPr="00AA3A52">
              <w:rPr>
                <w:color w:val="000000"/>
                <w:sz w:val="16"/>
                <w:szCs w:val="16"/>
              </w:rPr>
              <w:t xml:space="preserve"> at the 84</w:t>
            </w:r>
            <w:r w:rsidRPr="00AA3A52">
              <w:rPr>
                <w:color w:val="000000"/>
                <w:sz w:val="16"/>
                <w:szCs w:val="16"/>
                <w:vertAlign w:val="superscript"/>
              </w:rPr>
              <w:t>th</w:t>
            </w:r>
            <w:r w:rsidRPr="00AA3A52">
              <w:rPr>
                <w:color w:val="000000"/>
                <w:sz w:val="16"/>
                <w:szCs w:val="16"/>
              </w:rPr>
              <w:t> meeting.</w:t>
            </w:r>
          </w:p>
        </w:tc>
      </w:tr>
    </w:tbl>
    <w:p w14:paraId="64919607" w14:textId="77777777" w:rsidR="00E44D4B" w:rsidRPr="00AA3A52" w:rsidRDefault="00E44D4B" w:rsidP="00E44D4B">
      <w:pPr>
        <w:spacing w:after="60"/>
        <w:rPr>
          <w:sz w:val="16"/>
          <w:szCs w:val="16"/>
        </w:rPr>
      </w:pPr>
    </w:p>
    <w:tbl>
      <w:tblPr>
        <w:tblStyle w:val="TableGrid"/>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2"/>
        <w:gridCol w:w="6918"/>
      </w:tblGrid>
      <w:tr w:rsidR="00E44D4B" w:rsidRPr="00AA3A52" w14:paraId="4686FB15" w14:textId="77777777" w:rsidTr="00AA3A52">
        <w:trPr>
          <w:trHeight w:val="240"/>
        </w:trPr>
        <w:tc>
          <w:tcPr>
            <w:tcW w:w="3572" w:type="dxa"/>
            <w:shd w:val="clear" w:color="auto" w:fill="auto"/>
          </w:tcPr>
          <w:p w14:paraId="5DA61AC3" w14:textId="77777777" w:rsidR="00E44D4B" w:rsidRPr="00AA3A52" w:rsidRDefault="00E44D4B" w:rsidP="00E44D4B">
            <w:pPr>
              <w:spacing w:after="60"/>
              <w:jc w:val="left"/>
              <w:rPr>
                <w:b/>
                <w:sz w:val="18"/>
              </w:rPr>
            </w:pPr>
            <w:r w:rsidRPr="00AA3A52">
              <w:rPr>
                <w:b/>
                <w:sz w:val="18"/>
              </w:rPr>
              <w:t>Secretariat's recommendation:</w:t>
            </w:r>
          </w:p>
        </w:tc>
        <w:tc>
          <w:tcPr>
            <w:tcW w:w="6918" w:type="dxa"/>
            <w:shd w:val="clear" w:color="auto" w:fill="auto"/>
          </w:tcPr>
          <w:p w14:paraId="485D8368" w14:textId="77777777" w:rsidR="00E44D4B" w:rsidRPr="00AA3A52" w:rsidRDefault="00E44D4B" w:rsidP="00E44D4B">
            <w:pPr>
              <w:spacing w:after="60"/>
              <w:jc w:val="center"/>
              <w:rPr>
                <w:sz w:val="18"/>
              </w:rPr>
            </w:pPr>
            <w:r w:rsidRPr="00AA3A52">
              <w:rPr>
                <w:sz w:val="18"/>
              </w:rPr>
              <w:t>For individual consideration</w:t>
            </w:r>
          </w:p>
        </w:tc>
      </w:tr>
    </w:tbl>
    <w:p w14:paraId="16D920AF" w14:textId="77777777" w:rsidR="00A343FC" w:rsidRPr="00AA3A52" w:rsidRDefault="00A343FC" w:rsidP="00A343FC"/>
    <w:p w14:paraId="22C79A9D" w14:textId="77777777" w:rsidR="00A343FC" w:rsidRPr="00AA3A52" w:rsidRDefault="00A343FC" w:rsidP="00A343FC">
      <w:r w:rsidRPr="00AA3A52">
        <w:br w:type="page"/>
      </w:r>
    </w:p>
    <w:p w14:paraId="5E8345FC" w14:textId="77777777" w:rsidR="00A343FC" w:rsidRPr="00AA3A52" w:rsidRDefault="00A343FC" w:rsidP="00A343FC">
      <w:pPr>
        <w:jc w:val="center"/>
        <w:rPr>
          <w:b/>
        </w:rPr>
      </w:pPr>
      <w:r w:rsidRPr="00AA3A52">
        <w:rPr>
          <w:b/>
        </w:rPr>
        <w:lastRenderedPageBreak/>
        <w:t>PROJECT DESCRIPTION</w:t>
      </w:r>
    </w:p>
    <w:p w14:paraId="6D20C34A" w14:textId="77777777" w:rsidR="00A343FC" w:rsidRPr="00AA3A52" w:rsidRDefault="00A343FC" w:rsidP="00A343FC"/>
    <w:p w14:paraId="1CF0D98F" w14:textId="071258A1" w:rsidR="00A343FC" w:rsidRPr="00AA3A52" w:rsidRDefault="00A343FC" w:rsidP="0085310C">
      <w:pPr>
        <w:pStyle w:val="Heading1"/>
      </w:pPr>
      <w:r w:rsidRPr="00AA3A52">
        <w:t xml:space="preserve">On behalf of the Government of </w:t>
      </w:r>
      <w:r w:rsidR="00E44D4B" w:rsidRPr="00AA3A52">
        <w:t>Egypt</w:t>
      </w:r>
      <w:r w:rsidRPr="00AA3A52">
        <w:t xml:space="preserve">, </w:t>
      </w:r>
      <w:r w:rsidR="00AF3C96" w:rsidRPr="00AA3A52">
        <w:t>UNIDO</w:t>
      </w:r>
      <w:r w:rsidRPr="00AA3A52">
        <w:t xml:space="preserve"> as the lead implementing agency has submitted a request for funding for the </w:t>
      </w:r>
      <w:r w:rsidR="00AF3C96" w:rsidRPr="00AA3A52">
        <w:t>third</w:t>
      </w:r>
      <w:r w:rsidRPr="00AA3A52">
        <w:t xml:space="preserve"> tranche of stage I</w:t>
      </w:r>
      <w:r w:rsidR="00624FDC" w:rsidRPr="00AA3A52">
        <w:t>I</w:t>
      </w:r>
      <w:r w:rsidR="00C73E65" w:rsidRPr="00AA3A52">
        <w:t xml:space="preserve"> </w:t>
      </w:r>
      <w:r w:rsidRPr="00AA3A52">
        <w:t xml:space="preserve">of the HCFC phase-out management plan (HPMP), at a total cost of </w:t>
      </w:r>
      <w:r w:rsidR="00F049DF">
        <w:t>US $</w:t>
      </w:r>
      <w:r w:rsidR="0085310C" w:rsidRPr="00AA3A52">
        <w:t>6,155,537</w:t>
      </w:r>
      <w:r w:rsidRPr="00AA3A52">
        <w:t xml:space="preserve">, consisting of </w:t>
      </w:r>
      <w:r w:rsidR="00F049DF">
        <w:t>US $</w:t>
      </w:r>
      <w:r w:rsidR="0085310C" w:rsidRPr="00AA3A52">
        <w:t>4,664,196</w:t>
      </w:r>
      <w:r w:rsidRPr="00AA3A52">
        <w:t xml:space="preserve">, plus agency support costs of </w:t>
      </w:r>
      <w:r w:rsidR="00F049DF">
        <w:t>US $</w:t>
      </w:r>
      <w:r w:rsidR="0085310C" w:rsidRPr="00AA3A52">
        <w:t>326,494</w:t>
      </w:r>
      <w:r w:rsidRPr="00AA3A52">
        <w:t xml:space="preserve"> for </w:t>
      </w:r>
      <w:r w:rsidR="00006837" w:rsidRPr="00AA3A52">
        <w:t>UNIDO</w:t>
      </w:r>
      <w:r w:rsidRPr="00AA3A52">
        <w:t>,</w:t>
      </w:r>
      <w:r w:rsidR="00006837" w:rsidRPr="00AA3A52">
        <w:t xml:space="preserve"> </w:t>
      </w:r>
      <w:r w:rsidR="00F049DF">
        <w:t>US $</w:t>
      </w:r>
      <w:r w:rsidR="00006837" w:rsidRPr="00AA3A52">
        <w:t xml:space="preserve">816,620, plus agency support costs of </w:t>
      </w:r>
      <w:r w:rsidR="00F049DF">
        <w:t>US $</w:t>
      </w:r>
      <w:r w:rsidR="00006837" w:rsidRPr="00AA3A52">
        <w:t>57,163 for UNDP,</w:t>
      </w:r>
      <w:r w:rsidRPr="00AA3A52">
        <w:t xml:space="preserve"> and </w:t>
      </w:r>
      <w:r w:rsidR="00F049DF">
        <w:t>US $</w:t>
      </w:r>
      <w:r w:rsidR="00006837" w:rsidRPr="00AA3A52">
        <w:t>260,000</w:t>
      </w:r>
      <w:r w:rsidRPr="00AA3A52">
        <w:t xml:space="preserve">, plus agency support costs of </w:t>
      </w:r>
      <w:r w:rsidR="00F049DF">
        <w:t>US $</w:t>
      </w:r>
      <w:r w:rsidR="00006837" w:rsidRPr="00AA3A52">
        <w:t>31,064</w:t>
      </w:r>
      <w:r w:rsidRPr="00AA3A52">
        <w:t xml:space="preserve"> for </w:t>
      </w:r>
      <w:r w:rsidR="00006837" w:rsidRPr="00AA3A52">
        <w:t>UNEP</w:t>
      </w:r>
      <w:r w:rsidRPr="00AA3A52">
        <w:t>.</w:t>
      </w:r>
      <w:r w:rsidRPr="00AA3A52">
        <w:rPr>
          <w:rStyle w:val="FootnoteReference"/>
        </w:rPr>
        <w:footnoteReference w:id="2"/>
      </w:r>
      <w:r w:rsidRPr="00AA3A52">
        <w:t xml:space="preserve"> The submission includes a progress report on the implementation of the </w:t>
      </w:r>
      <w:r w:rsidR="00006837" w:rsidRPr="00AA3A52">
        <w:t>second tranche</w:t>
      </w:r>
      <w:r w:rsidRPr="00AA3A52">
        <w:t xml:space="preserve">, the verification report on HCFC consumption for </w:t>
      </w:r>
      <w:r w:rsidR="00006837" w:rsidRPr="00AA3A52">
        <w:t>2019 to 2020</w:t>
      </w:r>
      <w:r w:rsidRPr="00AA3A52">
        <w:t xml:space="preserve"> and the tranche implementation plan for 2021 to 20</w:t>
      </w:r>
      <w:r w:rsidR="00455720" w:rsidRPr="00AA3A52">
        <w:t>24</w:t>
      </w:r>
      <w:r w:rsidRPr="00AA3A52">
        <w:t>.</w:t>
      </w:r>
    </w:p>
    <w:p w14:paraId="5ED6F72C" w14:textId="77777777" w:rsidR="00A343FC" w:rsidRPr="00AA3A52" w:rsidRDefault="00A343FC" w:rsidP="00A343FC">
      <w:pPr>
        <w:rPr>
          <w:u w:val="single"/>
        </w:rPr>
      </w:pPr>
      <w:r w:rsidRPr="00AA3A52">
        <w:rPr>
          <w:u w:val="single"/>
        </w:rPr>
        <w:t>Report on HCFC consumption</w:t>
      </w:r>
    </w:p>
    <w:p w14:paraId="77D543F9" w14:textId="77777777" w:rsidR="00A343FC" w:rsidRPr="00AA3A52" w:rsidRDefault="00A343FC" w:rsidP="00A343FC"/>
    <w:p w14:paraId="4B9DA45D" w14:textId="0F68E84D" w:rsidR="00A343FC" w:rsidRPr="00AA3A52" w:rsidRDefault="00A343FC" w:rsidP="00A343FC">
      <w:pPr>
        <w:pStyle w:val="Heading1"/>
      </w:pPr>
      <w:r w:rsidRPr="00AA3A52">
        <w:t xml:space="preserve">The Government of </w:t>
      </w:r>
      <w:r w:rsidR="00E44D4B" w:rsidRPr="00AA3A52">
        <w:t>Egypt</w:t>
      </w:r>
      <w:r w:rsidRPr="00AA3A52">
        <w:t xml:space="preserve"> reported a consumption of </w:t>
      </w:r>
      <w:r w:rsidR="00015E12" w:rsidRPr="00AA3A52">
        <w:t>249.95</w:t>
      </w:r>
      <w:r w:rsidRPr="00AA3A52">
        <w:t xml:space="preserve"> ODP tonnes of HCFC in 2020, which is </w:t>
      </w:r>
      <w:r w:rsidR="00015E12" w:rsidRPr="00AA3A52">
        <w:t>35</w:t>
      </w:r>
      <w:r w:rsidRPr="00AA3A52">
        <w:t xml:space="preserve"> per cent below the HCFC baseline for compliance. The 2016-2020 HCFC consumption is shown in Table 1. </w:t>
      </w:r>
    </w:p>
    <w:p w14:paraId="79B755D4" w14:textId="234ED1B3" w:rsidR="00A343FC" w:rsidRPr="00AA3A52" w:rsidRDefault="00A343FC" w:rsidP="00A343FC">
      <w:pPr>
        <w:rPr>
          <w:b/>
        </w:rPr>
      </w:pPr>
      <w:r w:rsidRPr="00AA3A52">
        <w:rPr>
          <w:b/>
        </w:rPr>
        <w:t xml:space="preserve">Table 1. HCFC consumption in </w:t>
      </w:r>
      <w:r w:rsidR="00E44D4B" w:rsidRPr="00AA3A52">
        <w:rPr>
          <w:b/>
        </w:rPr>
        <w:t>Egypt</w:t>
      </w:r>
      <w:r w:rsidRPr="00AA3A52">
        <w:rPr>
          <w:b/>
        </w:rPr>
        <w:t xml:space="preserve"> (2016-2020 Article 7 data)</w:t>
      </w:r>
    </w:p>
    <w:tbl>
      <w:tblPr>
        <w:tblW w:w="5000" w:type="pct"/>
        <w:jc w:val="right"/>
        <w:tblLayout w:type="fixed"/>
        <w:tblLook w:val="04A0" w:firstRow="1" w:lastRow="0" w:firstColumn="1" w:lastColumn="0" w:noHBand="0" w:noVBand="1"/>
      </w:tblPr>
      <w:tblGrid>
        <w:gridCol w:w="3330"/>
        <w:gridCol w:w="1002"/>
        <w:gridCol w:w="1004"/>
        <w:gridCol w:w="1004"/>
        <w:gridCol w:w="1002"/>
        <w:gridCol w:w="1004"/>
        <w:gridCol w:w="1004"/>
      </w:tblGrid>
      <w:tr w:rsidR="00F232D0" w:rsidRPr="00AA3A52" w14:paraId="2A4D73FF" w14:textId="77777777" w:rsidTr="00F049DF">
        <w:trPr>
          <w:tblHeader/>
          <w:jc w:val="right"/>
        </w:trPr>
        <w:tc>
          <w:tcPr>
            <w:tcW w:w="17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88B3DF" w14:textId="77777777" w:rsidR="00F232D0" w:rsidRPr="00AA3A52" w:rsidRDefault="00F232D0" w:rsidP="00F232D0">
            <w:pPr>
              <w:widowControl w:val="0"/>
              <w:jc w:val="left"/>
              <w:rPr>
                <w:b/>
                <w:bCs/>
                <w:color w:val="000000"/>
                <w:sz w:val="20"/>
                <w:szCs w:val="20"/>
              </w:rPr>
            </w:pPr>
            <w:r w:rsidRPr="00AA3A52">
              <w:rPr>
                <w:b/>
                <w:bCs/>
                <w:color w:val="000000"/>
                <w:sz w:val="20"/>
                <w:szCs w:val="20"/>
              </w:rPr>
              <w:t>HCFC</w:t>
            </w:r>
          </w:p>
        </w:tc>
        <w:tc>
          <w:tcPr>
            <w:tcW w:w="536" w:type="pct"/>
            <w:tcBorders>
              <w:top w:val="single" w:sz="4" w:space="0" w:color="auto"/>
              <w:left w:val="nil"/>
              <w:bottom w:val="single" w:sz="4" w:space="0" w:color="auto"/>
              <w:right w:val="single" w:sz="4" w:space="0" w:color="auto"/>
            </w:tcBorders>
          </w:tcPr>
          <w:p w14:paraId="75696DF1" w14:textId="091B5E2E" w:rsidR="00F232D0" w:rsidRPr="00AA3A52" w:rsidRDefault="00F232D0" w:rsidP="00F232D0">
            <w:pPr>
              <w:jc w:val="center"/>
              <w:rPr>
                <w:b/>
                <w:bCs/>
                <w:color w:val="000000"/>
                <w:sz w:val="20"/>
                <w:szCs w:val="20"/>
              </w:rPr>
            </w:pPr>
            <w:r w:rsidRPr="00AA3A52">
              <w:rPr>
                <w:b/>
                <w:bCs/>
                <w:color w:val="000000"/>
                <w:sz w:val="20"/>
                <w:szCs w:val="20"/>
              </w:rPr>
              <w:t>2016</w:t>
            </w:r>
          </w:p>
        </w:tc>
        <w:tc>
          <w:tcPr>
            <w:tcW w:w="537" w:type="pct"/>
            <w:tcBorders>
              <w:top w:val="single" w:sz="4" w:space="0" w:color="auto"/>
              <w:left w:val="single" w:sz="4" w:space="0" w:color="auto"/>
              <w:bottom w:val="single" w:sz="4" w:space="0" w:color="auto"/>
              <w:right w:val="single" w:sz="4" w:space="0" w:color="auto"/>
            </w:tcBorders>
          </w:tcPr>
          <w:p w14:paraId="68ABA12C" w14:textId="58E3EF3E" w:rsidR="00F232D0" w:rsidRPr="00AA3A52" w:rsidRDefault="00F232D0" w:rsidP="00F232D0">
            <w:pPr>
              <w:jc w:val="center"/>
              <w:rPr>
                <w:b/>
                <w:bCs/>
                <w:color w:val="000000"/>
                <w:sz w:val="20"/>
                <w:szCs w:val="20"/>
              </w:rPr>
            </w:pPr>
            <w:r w:rsidRPr="00AA3A52">
              <w:rPr>
                <w:b/>
                <w:bCs/>
                <w:color w:val="000000"/>
                <w:sz w:val="20"/>
                <w:szCs w:val="20"/>
              </w:rPr>
              <w:t>2017</w:t>
            </w:r>
          </w:p>
        </w:tc>
        <w:tc>
          <w:tcPr>
            <w:tcW w:w="537" w:type="pct"/>
            <w:tcBorders>
              <w:top w:val="single" w:sz="4" w:space="0" w:color="auto"/>
              <w:left w:val="single" w:sz="4" w:space="0" w:color="auto"/>
              <w:bottom w:val="single" w:sz="4" w:space="0" w:color="auto"/>
              <w:right w:val="single" w:sz="4" w:space="0" w:color="auto"/>
            </w:tcBorders>
          </w:tcPr>
          <w:p w14:paraId="1B53011C" w14:textId="21D2DAD6" w:rsidR="00F232D0" w:rsidRPr="00AA3A52" w:rsidRDefault="00F232D0" w:rsidP="00F232D0">
            <w:pPr>
              <w:widowControl w:val="0"/>
              <w:jc w:val="center"/>
              <w:rPr>
                <w:b/>
                <w:bCs/>
                <w:color w:val="000000"/>
                <w:sz w:val="20"/>
                <w:szCs w:val="20"/>
              </w:rPr>
            </w:pPr>
            <w:r w:rsidRPr="00AA3A52">
              <w:rPr>
                <w:b/>
                <w:bCs/>
                <w:color w:val="000000"/>
                <w:sz w:val="20"/>
                <w:szCs w:val="20"/>
              </w:rPr>
              <w:t>2018</w:t>
            </w:r>
          </w:p>
        </w:tc>
        <w:tc>
          <w:tcPr>
            <w:tcW w:w="536" w:type="pct"/>
            <w:tcBorders>
              <w:top w:val="single" w:sz="4" w:space="0" w:color="auto"/>
              <w:left w:val="single" w:sz="4" w:space="0" w:color="auto"/>
              <w:bottom w:val="single" w:sz="4" w:space="0" w:color="auto"/>
              <w:right w:val="single" w:sz="4" w:space="0" w:color="auto"/>
            </w:tcBorders>
          </w:tcPr>
          <w:p w14:paraId="5A5E46C4" w14:textId="7EB8C804" w:rsidR="00F232D0" w:rsidRPr="00AA3A52" w:rsidRDefault="00F232D0" w:rsidP="00F232D0">
            <w:pPr>
              <w:widowControl w:val="0"/>
              <w:jc w:val="center"/>
              <w:rPr>
                <w:b/>
                <w:bCs/>
                <w:color w:val="000000"/>
                <w:sz w:val="20"/>
                <w:szCs w:val="20"/>
              </w:rPr>
            </w:pPr>
            <w:r w:rsidRPr="00AA3A52">
              <w:rPr>
                <w:b/>
                <w:bCs/>
                <w:color w:val="000000"/>
                <w:sz w:val="20"/>
                <w:szCs w:val="20"/>
              </w:rPr>
              <w:t>2019</w:t>
            </w:r>
          </w:p>
        </w:tc>
        <w:tc>
          <w:tcPr>
            <w:tcW w:w="537" w:type="pct"/>
            <w:tcBorders>
              <w:top w:val="single" w:sz="4" w:space="0" w:color="auto"/>
              <w:left w:val="single" w:sz="4" w:space="0" w:color="auto"/>
              <w:bottom w:val="single" w:sz="4" w:space="0" w:color="auto"/>
              <w:right w:val="single" w:sz="4" w:space="0" w:color="auto"/>
            </w:tcBorders>
          </w:tcPr>
          <w:p w14:paraId="6DCDC4DC" w14:textId="19740684" w:rsidR="00F232D0" w:rsidRPr="00AA3A52" w:rsidRDefault="00F232D0" w:rsidP="00F232D0">
            <w:pPr>
              <w:widowControl w:val="0"/>
              <w:jc w:val="center"/>
              <w:rPr>
                <w:b/>
                <w:bCs/>
                <w:color w:val="000000"/>
                <w:sz w:val="20"/>
                <w:szCs w:val="20"/>
              </w:rPr>
            </w:pPr>
            <w:r w:rsidRPr="00AA3A52">
              <w:rPr>
                <w:b/>
                <w:bCs/>
                <w:color w:val="000000"/>
                <w:sz w:val="20"/>
                <w:szCs w:val="20"/>
              </w:rPr>
              <w:t>2020</w:t>
            </w: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62F33" w14:textId="77777777" w:rsidR="00F232D0" w:rsidRPr="00AA3A52" w:rsidRDefault="00F232D0" w:rsidP="00F232D0">
            <w:pPr>
              <w:widowControl w:val="0"/>
              <w:jc w:val="center"/>
              <w:rPr>
                <w:b/>
                <w:bCs/>
                <w:color w:val="000000"/>
                <w:sz w:val="20"/>
                <w:szCs w:val="20"/>
              </w:rPr>
            </w:pPr>
            <w:r w:rsidRPr="00AA3A52">
              <w:rPr>
                <w:b/>
                <w:bCs/>
                <w:color w:val="000000"/>
                <w:sz w:val="20"/>
                <w:szCs w:val="20"/>
              </w:rPr>
              <w:t>Baseline</w:t>
            </w:r>
          </w:p>
        </w:tc>
      </w:tr>
      <w:tr w:rsidR="00F232D0" w:rsidRPr="00AA3A52" w14:paraId="614EE2B3" w14:textId="77777777" w:rsidTr="00F049DF">
        <w:trPr>
          <w:tblHeader/>
          <w:jc w:val="right"/>
        </w:trPr>
        <w:tc>
          <w:tcPr>
            <w:tcW w:w="17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867C783" w14:textId="2F457337" w:rsidR="00F232D0" w:rsidRPr="00AA3A52" w:rsidRDefault="00F232D0" w:rsidP="00F232D0">
            <w:pPr>
              <w:widowControl w:val="0"/>
              <w:jc w:val="left"/>
              <w:rPr>
                <w:b/>
                <w:bCs/>
                <w:color w:val="000000"/>
                <w:sz w:val="20"/>
                <w:szCs w:val="20"/>
              </w:rPr>
            </w:pPr>
            <w:r w:rsidRPr="00AA3A52">
              <w:rPr>
                <w:b/>
                <w:bCs/>
                <w:color w:val="000000"/>
                <w:sz w:val="20"/>
                <w:szCs w:val="20"/>
              </w:rPr>
              <w:t>Metric tonnes (mt)</w:t>
            </w:r>
          </w:p>
        </w:tc>
        <w:tc>
          <w:tcPr>
            <w:tcW w:w="536" w:type="pct"/>
            <w:tcBorders>
              <w:top w:val="single" w:sz="4" w:space="0" w:color="auto"/>
              <w:left w:val="nil"/>
              <w:bottom w:val="single" w:sz="4" w:space="0" w:color="auto"/>
              <w:right w:val="single" w:sz="4" w:space="0" w:color="auto"/>
            </w:tcBorders>
          </w:tcPr>
          <w:p w14:paraId="405DF08A" w14:textId="77777777" w:rsidR="00F232D0" w:rsidRPr="00AA3A52" w:rsidRDefault="00F232D0" w:rsidP="00F232D0">
            <w:pPr>
              <w:jc w:val="center"/>
              <w:rPr>
                <w:b/>
                <w:bCs/>
                <w:color w:val="000000"/>
                <w:sz w:val="20"/>
                <w:szCs w:val="20"/>
              </w:rPr>
            </w:pPr>
          </w:p>
        </w:tc>
        <w:tc>
          <w:tcPr>
            <w:tcW w:w="537" w:type="pct"/>
            <w:tcBorders>
              <w:top w:val="single" w:sz="4" w:space="0" w:color="auto"/>
              <w:left w:val="single" w:sz="4" w:space="0" w:color="auto"/>
              <w:bottom w:val="single" w:sz="4" w:space="0" w:color="auto"/>
              <w:right w:val="single" w:sz="4" w:space="0" w:color="auto"/>
            </w:tcBorders>
          </w:tcPr>
          <w:p w14:paraId="6EE1B306" w14:textId="77777777" w:rsidR="00F232D0" w:rsidRPr="00AA3A52" w:rsidRDefault="00F232D0" w:rsidP="00F232D0">
            <w:pPr>
              <w:jc w:val="center"/>
              <w:rPr>
                <w:b/>
                <w:bCs/>
                <w:color w:val="000000"/>
                <w:sz w:val="20"/>
                <w:szCs w:val="20"/>
              </w:rPr>
            </w:pPr>
          </w:p>
        </w:tc>
        <w:tc>
          <w:tcPr>
            <w:tcW w:w="537" w:type="pct"/>
            <w:tcBorders>
              <w:top w:val="single" w:sz="4" w:space="0" w:color="auto"/>
              <w:left w:val="single" w:sz="4" w:space="0" w:color="auto"/>
              <w:bottom w:val="single" w:sz="4" w:space="0" w:color="auto"/>
              <w:right w:val="single" w:sz="4" w:space="0" w:color="auto"/>
            </w:tcBorders>
          </w:tcPr>
          <w:p w14:paraId="639DE5AA" w14:textId="77777777" w:rsidR="00F232D0" w:rsidRPr="00AA3A52" w:rsidRDefault="00F232D0" w:rsidP="00F232D0">
            <w:pPr>
              <w:widowControl w:val="0"/>
              <w:jc w:val="center"/>
              <w:rPr>
                <w:b/>
                <w:bCs/>
                <w:color w:val="000000"/>
                <w:sz w:val="20"/>
                <w:szCs w:val="20"/>
              </w:rPr>
            </w:pPr>
          </w:p>
        </w:tc>
        <w:tc>
          <w:tcPr>
            <w:tcW w:w="536" w:type="pct"/>
            <w:tcBorders>
              <w:top w:val="single" w:sz="4" w:space="0" w:color="auto"/>
              <w:left w:val="single" w:sz="4" w:space="0" w:color="auto"/>
              <w:bottom w:val="single" w:sz="4" w:space="0" w:color="auto"/>
              <w:right w:val="single" w:sz="4" w:space="0" w:color="auto"/>
            </w:tcBorders>
          </w:tcPr>
          <w:p w14:paraId="3B808798" w14:textId="77777777" w:rsidR="00F232D0" w:rsidRPr="00AA3A52" w:rsidRDefault="00F232D0" w:rsidP="00F232D0">
            <w:pPr>
              <w:widowControl w:val="0"/>
              <w:jc w:val="center"/>
              <w:rPr>
                <w:b/>
                <w:bCs/>
                <w:color w:val="000000"/>
                <w:sz w:val="20"/>
                <w:szCs w:val="20"/>
              </w:rPr>
            </w:pPr>
          </w:p>
        </w:tc>
        <w:tc>
          <w:tcPr>
            <w:tcW w:w="537" w:type="pct"/>
            <w:tcBorders>
              <w:top w:val="single" w:sz="4" w:space="0" w:color="auto"/>
              <w:left w:val="single" w:sz="4" w:space="0" w:color="auto"/>
              <w:bottom w:val="single" w:sz="4" w:space="0" w:color="auto"/>
              <w:right w:val="single" w:sz="4" w:space="0" w:color="auto"/>
            </w:tcBorders>
          </w:tcPr>
          <w:p w14:paraId="4CDEAE15" w14:textId="77777777" w:rsidR="00F232D0" w:rsidRPr="00AA3A52" w:rsidRDefault="00F232D0" w:rsidP="00F232D0">
            <w:pPr>
              <w:widowControl w:val="0"/>
              <w:jc w:val="center"/>
              <w:rPr>
                <w:b/>
                <w:bCs/>
                <w:color w:val="000000"/>
                <w:sz w:val="20"/>
                <w:szCs w:val="20"/>
              </w:rPr>
            </w:pP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C929A2" w14:textId="77777777" w:rsidR="00F232D0" w:rsidRPr="00AA3A52" w:rsidRDefault="00F232D0" w:rsidP="00F232D0">
            <w:pPr>
              <w:widowControl w:val="0"/>
              <w:jc w:val="center"/>
              <w:rPr>
                <w:b/>
                <w:bCs/>
                <w:color w:val="000000"/>
                <w:sz w:val="20"/>
                <w:szCs w:val="20"/>
              </w:rPr>
            </w:pPr>
          </w:p>
        </w:tc>
      </w:tr>
      <w:tr w:rsidR="00F232D0" w:rsidRPr="00AA3A52" w14:paraId="33E2E70C"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5BC55F" w14:textId="77777777" w:rsidR="00F232D0" w:rsidRPr="00AA3A52" w:rsidRDefault="00F232D0" w:rsidP="00F232D0">
            <w:pPr>
              <w:widowControl w:val="0"/>
              <w:jc w:val="left"/>
              <w:rPr>
                <w:color w:val="000000"/>
                <w:sz w:val="20"/>
                <w:szCs w:val="20"/>
              </w:rPr>
            </w:pPr>
            <w:r w:rsidRPr="00AA3A52">
              <w:rPr>
                <w:color w:val="000000"/>
                <w:sz w:val="20"/>
                <w:szCs w:val="20"/>
              </w:rPr>
              <w:t>HCFC-22</w:t>
            </w:r>
          </w:p>
        </w:tc>
        <w:tc>
          <w:tcPr>
            <w:tcW w:w="536" w:type="pct"/>
            <w:tcBorders>
              <w:top w:val="single" w:sz="4" w:space="0" w:color="auto"/>
              <w:left w:val="nil"/>
              <w:bottom w:val="single" w:sz="4" w:space="0" w:color="auto"/>
              <w:right w:val="single" w:sz="4" w:space="0" w:color="auto"/>
            </w:tcBorders>
          </w:tcPr>
          <w:p w14:paraId="1DAF86E9" w14:textId="7F6C2D22" w:rsidR="00F232D0" w:rsidRPr="00AA3A52" w:rsidRDefault="00F232D0" w:rsidP="00F232D0">
            <w:pPr>
              <w:jc w:val="right"/>
              <w:rPr>
                <w:sz w:val="20"/>
                <w:szCs w:val="20"/>
              </w:rPr>
            </w:pPr>
            <w:r w:rsidRPr="00AA3A52">
              <w:rPr>
                <w:sz w:val="20"/>
                <w:szCs w:val="20"/>
              </w:rPr>
              <w:t>4,767.59</w:t>
            </w:r>
          </w:p>
        </w:tc>
        <w:tc>
          <w:tcPr>
            <w:tcW w:w="537" w:type="pct"/>
            <w:tcBorders>
              <w:top w:val="nil"/>
              <w:left w:val="single" w:sz="4" w:space="0" w:color="auto"/>
              <w:bottom w:val="single" w:sz="4" w:space="0" w:color="auto"/>
              <w:right w:val="single" w:sz="4" w:space="0" w:color="auto"/>
            </w:tcBorders>
          </w:tcPr>
          <w:p w14:paraId="71D7515D" w14:textId="1B1435DB" w:rsidR="00F232D0" w:rsidRPr="00AA3A52" w:rsidRDefault="00F232D0" w:rsidP="00F232D0">
            <w:pPr>
              <w:jc w:val="right"/>
              <w:rPr>
                <w:sz w:val="20"/>
                <w:szCs w:val="20"/>
              </w:rPr>
            </w:pPr>
            <w:r w:rsidRPr="00AA3A52">
              <w:rPr>
                <w:color w:val="000000"/>
                <w:sz w:val="20"/>
                <w:szCs w:val="20"/>
              </w:rPr>
              <w:t>4,472.52</w:t>
            </w:r>
          </w:p>
        </w:tc>
        <w:tc>
          <w:tcPr>
            <w:tcW w:w="537" w:type="pct"/>
            <w:tcBorders>
              <w:top w:val="nil"/>
              <w:left w:val="single" w:sz="4" w:space="0" w:color="auto"/>
              <w:bottom w:val="single" w:sz="4" w:space="0" w:color="auto"/>
              <w:right w:val="single" w:sz="4" w:space="0" w:color="auto"/>
            </w:tcBorders>
          </w:tcPr>
          <w:p w14:paraId="6C5949E1" w14:textId="75B014CD" w:rsidR="00F232D0" w:rsidRPr="00AA3A52" w:rsidRDefault="00F232D0" w:rsidP="00F232D0">
            <w:pPr>
              <w:jc w:val="right"/>
              <w:rPr>
                <w:sz w:val="20"/>
                <w:szCs w:val="20"/>
              </w:rPr>
            </w:pPr>
            <w:r w:rsidRPr="00AA3A52">
              <w:rPr>
                <w:color w:val="000000"/>
                <w:sz w:val="20"/>
                <w:szCs w:val="20"/>
              </w:rPr>
              <w:t>3,919.38</w:t>
            </w:r>
          </w:p>
        </w:tc>
        <w:tc>
          <w:tcPr>
            <w:tcW w:w="536" w:type="pct"/>
            <w:tcBorders>
              <w:top w:val="nil"/>
              <w:left w:val="single" w:sz="4" w:space="0" w:color="auto"/>
              <w:bottom w:val="single" w:sz="4" w:space="0" w:color="auto"/>
              <w:right w:val="single" w:sz="4" w:space="0" w:color="auto"/>
            </w:tcBorders>
          </w:tcPr>
          <w:p w14:paraId="38742890" w14:textId="422A00F5" w:rsidR="00F232D0" w:rsidRPr="00AA3A52" w:rsidRDefault="00935BE2" w:rsidP="00935BE2">
            <w:pPr>
              <w:jc w:val="right"/>
              <w:rPr>
                <w:color w:val="000000"/>
                <w:sz w:val="20"/>
                <w:szCs w:val="20"/>
              </w:rPr>
            </w:pPr>
            <w:r w:rsidRPr="00AA3A52">
              <w:rPr>
                <w:color w:val="000000"/>
                <w:sz w:val="20"/>
                <w:szCs w:val="20"/>
              </w:rPr>
              <w:t>4,083.33</w:t>
            </w:r>
          </w:p>
        </w:tc>
        <w:tc>
          <w:tcPr>
            <w:tcW w:w="537" w:type="pct"/>
            <w:tcBorders>
              <w:top w:val="nil"/>
              <w:left w:val="single" w:sz="4" w:space="0" w:color="auto"/>
              <w:bottom w:val="single" w:sz="4" w:space="0" w:color="auto"/>
              <w:right w:val="single" w:sz="4" w:space="0" w:color="auto"/>
            </w:tcBorders>
          </w:tcPr>
          <w:p w14:paraId="5B44DE79" w14:textId="7098830C" w:rsidR="00F232D0" w:rsidRPr="00AA3A52" w:rsidRDefault="00015E12" w:rsidP="00FF50B9">
            <w:pPr>
              <w:jc w:val="right"/>
              <w:rPr>
                <w:color w:val="000000"/>
                <w:sz w:val="20"/>
                <w:szCs w:val="20"/>
              </w:rPr>
            </w:pPr>
            <w:r w:rsidRPr="00AA3A52">
              <w:rPr>
                <w:color w:val="000000"/>
                <w:sz w:val="20"/>
                <w:szCs w:val="20"/>
              </w:rPr>
              <w:t>4,481.</w:t>
            </w:r>
            <w:r w:rsidR="00FF50B9" w:rsidRPr="00AA3A52">
              <w:rPr>
                <w:color w:val="000000"/>
                <w:sz w:val="20"/>
                <w:szCs w:val="20"/>
              </w:rPr>
              <w:t>91</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7C17B0B4" w14:textId="77777777" w:rsidR="00F232D0" w:rsidRPr="00AA3A52" w:rsidRDefault="00F232D0" w:rsidP="00F232D0">
            <w:pPr>
              <w:jc w:val="right"/>
              <w:rPr>
                <w:color w:val="000000"/>
                <w:sz w:val="20"/>
                <w:szCs w:val="20"/>
              </w:rPr>
            </w:pPr>
            <w:r w:rsidRPr="00AA3A52">
              <w:rPr>
                <w:color w:val="000000"/>
                <w:sz w:val="20"/>
                <w:szCs w:val="20"/>
              </w:rPr>
              <w:t>4,367.16</w:t>
            </w:r>
          </w:p>
        </w:tc>
      </w:tr>
      <w:tr w:rsidR="00F232D0" w:rsidRPr="00AA3A52" w14:paraId="316914D1"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C6825D" w14:textId="77777777" w:rsidR="00F232D0" w:rsidRPr="00AA3A52" w:rsidRDefault="00F232D0" w:rsidP="00F232D0">
            <w:pPr>
              <w:widowControl w:val="0"/>
              <w:jc w:val="left"/>
              <w:rPr>
                <w:color w:val="000000"/>
                <w:sz w:val="20"/>
                <w:szCs w:val="20"/>
              </w:rPr>
            </w:pPr>
            <w:r w:rsidRPr="00AA3A52">
              <w:rPr>
                <w:color w:val="000000"/>
                <w:sz w:val="20"/>
                <w:szCs w:val="20"/>
              </w:rPr>
              <w:t>HCFC-123</w:t>
            </w:r>
          </w:p>
        </w:tc>
        <w:tc>
          <w:tcPr>
            <w:tcW w:w="536" w:type="pct"/>
            <w:tcBorders>
              <w:top w:val="single" w:sz="4" w:space="0" w:color="auto"/>
              <w:left w:val="nil"/>
              <w:bottom w:val="single" w:sz="4" w:space="0" w:color="auto"/>
              <w:right w:val="single" w:sz="4" w:space="0" w:color="auto"/>
            </w:tcBorders>
          </w:tcPr>
          <w:p w14:paraId="3483FCCF" w14:textId="46CCE815" w:rsidR="00F232D0" w:rsidRPr="00AA3A52" w:rsidRDefault="00F232D0" w:rsidP="00F232D0">
            <w:pPr>
              <w:jc w:val="right"/>
              <w:rPr>
                <w:sz w:val="20"/>
                <w:szCs w:val="20"/>
              </w:rPr>
            </w:pPr>
            <w:r w:rsidRPr="00AA3A52">
              <w:rPr>
                <w:sz w:val="20"/>
                <w:szCs w:val="20"/>
              </w:rPr>
              <w:t>5.00</w:t>
            </w:r>
          </w:p>
        </w:tc>
        <w:tc>
          <w:tcPr>
            <w:tcW w:w="537" w:type="pct"/>
            <w:tcBorders>
              <w:top w:val="nil"/>
              <w:left w:val="single" w:sz="4" w:space="0" w:color="auto"/>
              <w:bottom w:val="single" w:sz="4" w:space="0" w:color="auto"/>
              <w:right w:val="single" w:sz="4" w:space="0" w:color="auto"/>
            </w:tcBorders>
          </w:tcPr>
          <w:p w14:paraId="46864E91" w14:textId="44042E82" w:rsidR="00F232D0" w:rsidRPr="00AA3A52" w:rsidRDefault="00F232D0" w:rsidP="00F232D0">
            <w:pPr>
              <w:jc w:val="right"/>
              <w:rPr>
                <w:sz w:val="20"/>
                <w:szCs w:val="20"/>
              </w:rPr>
            </w:pPr>
            <w:r w:rsidRPr="00AA3A52">
              <w:rPr>
                <w:color w:val="000000"/>
                <w:sz w:val="20"/>
                <w:szCs w:val="20"/>
              </w:rPr>
              <w:t>1.64</w:t>
            </w:r>
          </w:p>
        </w:tc>
        <w:tc>
          <w:tcPr>
            <w:tcW w:w="537" w:type="pct"/>
            <w:tcBorders>
              <w:top w:val="nil"/>
              <w:left w:val="single" w:sz="4" w:space="0" w:color="auto"/>
              <w:bottom w:val="single" w:sz="4" w:space="0" w:color="auto"/>
              <w:right w:val="single" w:sz="4" w:space="0" w:color="auto"/>
            </w:tcBorders>
          </w:tcPr>
          <w:p w14:paraId="2980E173" w14:textId="14567E12" w:rsidR="00F232D0" w:rsidRPr="00AA3A52" w:rsidRDefault="00F232D0" w:rsidP="00F232D0">
            <w:pPr>
              <w:jc w:val="right"/>
              <w:rPr>
                <w:sz w:val="20"/>
                <w:szCs w:val="20"/>
              </w:rPr>
            </w:pPr>
            <w:r w:rsidRPr="00AA3A52">
              <w:rPr>
                <w:color w:val="000000"/>
                <w:sz w:val="20"/>
                <w:szCs w:val="20"/>
              </w:rPr>
              <w:t>2.00</w:t>
            </w:r>
          </w:p>
        </w:tc>
        <w:tc>
          <w:tcPr>
            <w:tcW w:w="536" w:type="pct"/>
            <w:tcBorders>
              <w:top w:val="nil"/>
              <w:left w:val="single" w:sz="4" w:space="0" w:color="auto"/>
              <w:bottom w:val="single" w:sz="4" w:space="0" w:color="auto"/>
              <w:right w:val="single" w:sz="4" w:space="0" w:color="auto"/>
            </w:tcBorders>
          </w:tcPr>
          <w:p w14:paraId="5055CB46" w14:textId="5083C5A2" w:rsidR="00F232D0" w:rsidRPr="00AA3A52" w:rsidRDefault="00935BE2" w:rsidP="00F232D0">
            <w:pPr>
              <w:jc w:val="right"/>
              <w:rPr>
                <w:color w:val="000000"/>
                <w:sz w:val="20"/>
                <w:szCs w:val="20"/>
              </w:rPr>
            </w:pPr>
            <w:r w:rsidRPr="00AA3A52">
              <w:rPr>
                <w:color w:val="000000"/>
                <w:sz w:val="20"/>
                <w:szCs w:val="20"/>
              </w:rPr>
              <w:t>3.75</w:t>
            </w:r>
          </w:p>
        </w:tc>
        <w:tc>
          <w:tcPr>
            <w:tcW w:w="537" w:type="pct"/>
            <w:tcBorders>
              <w:top w:val="nil"/>
              <w:left w:val="single" w:sz="4" w:space="0" w:color="auto"/>
              <w:bottom w:val="single" w:sz="4" w:space="0" w:color="auto"/>
              <w:right w:val="single" w:sz="4" w:space="0" w:color="auto"/>
            </w:tcBorders>
          </w:tcPr>
          <w:p w14:paraId="066415C0" w14:textId="0F53C542" w:rsidR="00F232D0" w:rsidRPr="00AA3A52" w:rsidRDefault="00015E12" w:rsidP="00F232D0">
            <w:pPr>
              <w:jc w:val="right"/>
              <w:rPr>
                <w:color w:val="000000"/>
                <w:sz w:val="20"/>
                <w:szCs w:val="20"/>
              </w:rPr>
            </w:pPr>
            <w:r w:rsidRPr="00AA3A52">
              <w:rPr>
                <w:color w:val="000000"/>
                <w:sz w:val="20"/>
                <w:szCs w:val="20"/>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48A307A5" w14:textId="77777777" w:rsidR="00F232D0" w:rsidRPr="00AA3A52" w:rsidRDefault="00F232D0" w:rsidP="00F232D0">
            <w:pPr>
              <w:jc w:val="right"/>
              <w:rPr>
                <w:color w:val="000000"/>
                <w:sz w:val="20"/>
                <w:szCs w:val="20"/>
              </w:rPr>
            </w:pPr>
            <w:r w:rsidRPr="00AA3A52">
              <w:rPr>
                <w:color w:val="000000"/>
                <w:sz w:val="20"/>
                <w:szCs w:val="20"/>
              </w:rPr>
              <w:t>5.25</w:t>
            </w:r>
          </w:p>
        </w:tc>
      </w:tr>
      <w:tr w:rsidR="00F232D0" w:rsidRPr="00AA3A52" w14:paraId="7CFD1D7F"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506188" w14:textId="77777777" w:rsidR="00F232D0" w:rsidRPr="00AA3A52" w:rsidRDefault="00F232D0" w:rsidP="00F232D0">
            <w:pPr>
              <w:widowControl w:val="0"/>
              <w:jc w:val="left"/>
              <w:rPr>
                <w:color w:val="000000"/>
                <w:sz w:val="20"/>
                <w:szCs w:val="20"/>
              </w:rPr>
            </w:pPr>
            <w:r w:rsidRPr="00AA3A52">
              <w:rPr>
                <w:color w:val="000000"/>
                <w:sz w:val="20"/>
                <w:szCs w:val="20"/>
              </w:rPr>
              <w:t>HCFC-124</w:t>
            </w:r>
          </w:p>
        </w:tc>
        <w:tc>
          <w:tcPr>
            <w:tcW w:w="536" w:type="pct"/>
            <w:tcBorders>
              <w:top w:val="single" w:sz="4" w:space="0" w:color="auto"/>
              <w:left w:val="nil"/>
              <w:bottom w:val="single" w:sz="4" w:space="0" w:color="auto"/>
              <w:right w:val="single" w:sz="4" w:space="0" w:color="auto"/>
            </w:tcBorders>
          </w:tcPr>
          <w:p w14:paraId="51BA5C72" w14:textId="10254B32" w:rsidR="00F232D0" w:rsidRPr="00AA3A52" w:rsidRDefault="00F232D0" w:rsidP="00F232D0">
            <w:pPr>
              <w:jc w:val="right"/>
              <w:rPr>
                <w:sz w:val="20"/>
                <w:szCs w:val="20"/>
              </w:rPr>
            </w:pPr>
            <w:r w:rsidRPr="00AA3A52">
              <w:rPr>
                <w:sz w:val="20"/>
                <w:szCs w:val="20"/>
              </w:rPr>
              <w:t>0.00</w:t>
            </w:r>
          </w:p>
        </w:tc>
        <w:tc>
          <w:tcPr>
            <w:tcW w:w="537" w:type="pct"/>
            <w:tcBorders>
              <w:top w:val="nil"/>
              <w:left w:val="single" w:sz="4" w:space="0" w:color="auto"/>
              <w:bottom w:val="single" w:sz="4" w:space="0" w:color="auto"/>
              <w:right w:val="single" w:sz="4" w:space="0" w:color="auto"/>
            </w:tcBorders>
          </w:tcPr>
          <w:p w14:paraId="75796A89" w14:textId="1A2BE37A" w:rsidR="00F232D0" w:rsidRPr="00AA3A52" w:rsidRDefault="00F232D0" w:rsidP="00F232D0">
            <w:pPr>
              <w:jc w:val="right"/>
              <w:rPr>
                <w:sz w:val="20"/>
                <w:szCs w:val="20"/>
              </w:rPr>
            </w:pPr>
            <w:r w:rsidRPr="00AA3A52">
              <w:rPr>
                <w:color w:val="000000"/>
                <w:sz w:val="20"/>
                <w:szCs w:val="20"/>
              </w:rPr>
              <w:t>2.09</w:t>
            </w:r>
          </w:p>
        </w:tc>
        <w:tc>
          <w:tcPr>
            <w:tcW w:w="537" w:type="pct"/>
            <w:tcBorders>
              <w:top w:val="nil"/>
              <w:left w:val="single" w:sz="4" w:space="0" w:color="auto"/>
              <w:bottom w:val="single" w:sz="4" w:space="0" w:color="auto"/>
              <w:right w:val="single" w:sz="4" w:space="0" w:color="auto"/>
            </w:tcBorders>
          </w:tcPr>
          <w:p w14:paraId="4DF903E7" w14:textId="635B2F80" w:rsidR="00F232D0" w:rsidRPr="00AA3A52" w:rsidRDefault="00F232D0" w:rsidP="00F232D0">
            <w:pPr>
              <w:jc w:val="right"/>
              <w:rPr>
                <w:sz w:val="20"/>
                <w:szCs w:val="20"/>
              </w:rPr>
            </w:pPr>
            <w:r w:rsidRPr="00AA3A52">
              <w:rPr>
                <w:color w:val="000000"/>
                <w:sz w:val="20"/>
                <w:szCs w:val="20"/>
              </w:rPr>
              <w:t>0.00</w:t>
            </w:r>
          </w:p>
        </w:tc>
        <w:tc>
          <w:tcPr>
            <w:tcW w:w="536" w:type="pct"/>
            <w:tcBorders>
              <w:top w:val="nil"/>
              <w:left w:val="single" w:sz="4" w:space="0" w:color="auto"/>
              <w:bottom w:val="single" w:sz="4" w:space="0" w:color="auto"/>
              <w:right w:val="single" w:sz="4" w:space="0" w:color="auto"/>
            </w:tcBorders>
          </w:tcPr>
          <w:p w14:paraId="651791C1" w14:textId="6C26A31D" w:rsidR="00F232D0" w:rsidRPr="00AA3A52" w:rsidRDefault="00935BE2" w:rsidP="00F232D0">
            <w:pPr>
              <w:jc w:val="right"/>
              <w:rPr>
                <w:color w:val="000000"/>
                <w:sz w:val="20"/>
                <w:szCs w:val="20"/>
              </w:rPr>
            </w:pPr>
            <w:r w:rsidRPr="00AA3A52">
              <w:rPr>
                <w:color w:val="000000"/>
                <w:sz w:val="20"/>
                <w:szCs w:val="20"/>
              </w:rPr>
              <w:t>0.00</w:t>
            </w:r>
          </w:p>
        </w:tc>
        <w:tc>
          <w:tcPr>
            <w:tcW w:w="537" w:type="pct"/>
            <w:tcBorders>
              <w:top w:val="nil"/>
              <w:left w:val="single" w:sz="4" w:space="0" w:color="auto"/>
              <w:bottom w:val="single" w:sz="4" w:space="0" w:color="auto"/>
              <w:right w:val="single" w:sz="4" w:space="0" w:color="auto"/>
            </w:tcBorders>
          </w:tcPr>
          <w:p w14:paraId="543F74F9" w14:textId="0E6D4F7F" w:rsidR="00F232D0" w:rsidRPr="00AA3A52" w:rsidRDefault="00015E12" w:rsidP="00F232D0">
            <w:pPr>
              <w:jc w:val="right"/>
              <w:rPr>
                <w:color w:val="000000"/>
                <w:sz w:val="20"/>
                <w:szCs w:val="20"/>
              </w:rPr>
            </w:pPr>
            <w:r w:rsidRPr="00AA3A52">
              <w:rPr>
                <w:color w:val="000000"/>
                <w:sz w:val="20"/>
                <w:szCs w:val="20"/>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217768D3" w14:textId="567EA7EB" w:rsidR="00F232D0" w:rsidRPr="00AA3A52" w:rsidRDefault="00F232D0" w:rsidP="00F232D0">
            <w:pPr>
              <w:jc w:val="right"/>
              <w:rPr>
                <w:color w:val="000000"/>
                <w:sz w:val="20"/>
                <w:szCs w:val="20"/>
              </w:rPr>
            </w:pPr>
            <w:r w:rsidRPr="00AA3A52">
              <w:rPr>
                <w:color w:val="000000"/>
                <w:sz w:val="20"/>
                <w:szCs w:val="20"/>
              </w:rPr>
              <w:t>0.00</w:t>
            </w:r>
          </w:p>
        </w:tc>
      </w:tr>
      <w:tr w:rsidR="00F232D0" w:rsidRPr="00AA3A52" w14:paraId="6F26303B"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618FD8" w14:textId="77777777" w:rsidR="00F232D0" w:rsidRPr="00AA3A52" w:rsidRDefault="00F232D0" w:rsidP="00F232D0">
            <w:pPr>
              <w:widowControl w:val="0"/>
              <w:jc w:val="left"/>
              <w:rPr>
                <w:color w:val="000000"/>
                <w:sz w:val="20"/>
                <w:szCs w:val="20"/>
              </w:rPr>
            </w:pPr>
            <w:r w:rsidRPr="00AA3A52">
              <w:rPr>
                <w:color w:val="000000"/>
                <w:sz w:val="20"/>
                <w:szCs w:val="20"/>
              </w:rPr>
              <w:t>HCFC-141b</w:t>
            </w:r>
          </w:p>
        </w:tc>
        <w:tc>
          <w:tcPr>
            <w:tcW w:w="536" w:type="pct"/>
            <w:tcBorders>
              <w:top w:val="single" w:sz="4" w:space="0" w:color="auto"/>
              <w:left w:val="nil"/>
              <w:bottom w:val="single" w:sz="4" w:space="0" w:color="auto"/>
              <w:right w:val="single" w:sz="4" w:space="0" w:color="auto"/>
            </w:tcBorders>
          </w:tcPr>
          <w:p w14:paraId="5AD80AF0" w14:textId="1F0EE98F" w:rsidR="00F232D0" w:rsidRPr="00AA3A52" w:rsidRDefault="00F232D0" w:rsidP="00F232D0">
            <w:pPr>
              <w:jc w:val="right"/>
              <w:rPr>
                <w:sz w:val="20"/>
                <w:szCs w:val="20"/>
              </w:rPr>
            </w:pPr>
            <w:r w:rsidRPr="00AA3A52">
              <w:rPr>
                <w:sz w:val="20"/>
                <w:szCs w:val="20"/>
              </w:rPr>
              <w:t>731.53</w:t>
            </w:r>
          </w:p>
        </w:tc>
        <w:tc>
          <w:tcPr>
            <w:tcW w:w="537" w:type="pct"/>
            <w:tcBorders>
              <w:top w:val="nil"/>
              <w:left w:val="single" w:sz="4" w:space="0" w:color="auto"/>
              <w:bottom w:val="single" w:sz="4" w:space="0" w:color="auto"/>
              <w:right w:val="single" w:sz="4" w:space="0" w:color="auto"/>
            </w:tcBorders>
          </w:tcPr>
          <w:p w14:paraId="2D287F3E" w14:textId="47CBFF99" w:rsidR="00F232D0" w:rsidRPr="00AA3A52" w:rsidRDefault="00F232D0" w:rsidP="00F232D0">
            <w:pPr>
              <w:jc w:val="right"/>
              <w:rPr>
                <w:sz w:val="20"/>
                <w:szCs w:val="20"/>
              </w:rPr>
            </w:pPr>
            <w:r w:rsidRPr="00AA3A52">
              <w:rPr>
                <w:color w:val="000000"/>
                <w:sz w:val="20"/>
                <w:szCs w:val="20"/>
              </w:rPr>
              <w:t>871.01</w:t>
            </w:r>
          </w:p>
        </w:tc>
        <w:tc>
          <w:tcPr>
            <w:tcW w:w="537" w:type="pct"/>
            <w:tcBorders>
              <w:top w:val="nil"/>
              <w:left w:val="single" w:sz="4" w:space="0" w:color="auto"/>
              <w:bottom w:val="single" w:sz="4" w:space="0" w:color="auto"/>
              <w:right w:val="single" w:sz="4" w:space="0" w:color="auto"/>
            </w:tcBorders>
          </w:tcPr>
          <w:p w14:paraId="05A63023" w14:textId="046D47E2" w:rsidR="00F232D0" w:rsidRPr="00AA3A52" w:rsidRDefault="00F232D0" w:rsidP="00F232D0">
            <w:pPr>
              <w:jc w:val="right"/>
              <w:rPr>
                <w:sz w:val="20"/>
                <w:szCs w:val="20"/>
              </w:rPr>
            </w:pPr>
            <w:r w:rsidRPr="00AA3A52">
              <w:rPr>
                <w:color w:val="000000"/>
                <w:sz w:val="20"/>
                <w:szCs w:val="20"/>
              </w:rPr>
              <w:t>629.47</w:t>
            </w:r>
          </w:p>
        </w:tc>
        <w:tc>
          <w:tcPr>
            <w:tcW w:w="536" w:type="pct"/>
            <w:tcBorders>
              <w:top w:val="nil"/>
              <w:left w:val="single" w:sz="4" w:space="0" w:color="auto"/>
              <w:bottom w:val="single" w:sz="4" w:space="0" w:color="auto"/>
              <w:right w:val="single" w:sz="4" w:space="0" w:color="auto"/>
            </w:tcBorders>
          </w:tcPr>
          <w:p w14:paraId="5391748C" w14:textId="5FD3CE28" w:rsidR="00F232D0" w:rsidRPr="00AA3A52" w:rsidRDefault="00935BE2" w:rsidP="00F232D0">
            <w:pPr>
              <w:jc w:val="right"/>
              <w:rPr>
                <w:color w:val="000000"/>
                <w:sz w:val="20"/>
                <w:szCs w:val="20"/>
              </w:rPr>
            </w:pPr>
            <w:r w:rsidRPr="00AA3A52">
              <w:rPr>
                <w:color w:val="000000"/>
                <w:sz w:val="20"/>
                <w:szCs w:val="20"/>
              </w:rPr>
              <w:t>547.62</w:t>
            </w:r>
          </w:p>
        </w:tc>
        <w:tc>
          <w:tcPr>
            <w:tcW w:w="537" w:type="pct"/>
            <w:tcBorders>
              <w:top w:val="nil"/>
              <w:left w:val="single" w:sz="4" w:space="0" w:color="auto"/>
              <w:bottom w:val="single" w:sz="4" w:space="0" w:color="auto"/>
              <w:right w:val="single" w:sz="4" w:space="0" w:color="auto"/>
            </w:tcBorders>
          </w:tcPr>
          <w:p w14:paraId="0E3103CB" w14:textId="5469E2B8" w:rsidR="00F232D0" w:rsidRPr="00AA3A52" w:rsidRDefault="00015E12" w:rsidP="00F232D0">
            <w:pPr>
              <w:jc w:val="right"/>
              <w:rPr>
                <w:color w:val="000000"/>
                <w:sz w:val="20"/>
                <w:szCs w:val="20"/>
              </w:rPr>
            </w:pPr>
            <w:r w:rsidRPr="00AA3A52">
              <w:rPr>
                <w:color w:val="000000"/>
                <w:sz w:val="20"/>
                <w:szCs w:val="20"/>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096B2990" w14:textId="77777777" w:rsidR="00F232D0" w:rsidRPr="00AA3A52" w:rsidRDefault="00F232D0" w:rsidP="00F232D0">
            <w:pPr>
              <w:jc w:val="right"/>
              <w:rPr>
                <w:color w:val="000000"/>
                <w:sz w:val="20"/>
                <w:szCs w:val="20"/>
              </w:rPr>
            </w:pPr>
            <w:r w:rsidRPr="00AA3A52">
              <w:rPr>
                <w:color w:val="000000"/>
                <w:sz w:val="20"/>
                <w:szCs w:val="20"/>
              </w:rPr>
              <w:t>1,178.26</w:t>
            </w:r>
          </w:p>
        </w:tc>
      </w:tr>
      <w:tr w:rsidR="00F232D0" w:rsidRPr="00AA3A52" w14:paraId="010458E8"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154D1C" w14:textId="77777777" w:rsidR="00F232D0" w:rsidRPr="00AA3A52" w:rsidRDefault="00F232D0" w:rsidP="00F232D0">
            <w:pPr>
              <w:widowControl w:val="0"/>
              <w:jc w:val="left"/>
              <w:rPr>
                <w:color w:val="000000"/>
                <w:sz w:val="20"/>
                <w:szCs w:val="20"/>
              </w:rPr>
            </w:pPr>
            <w:r w:rsidRPr="00AA3A52">
              <w:rPr>
                <w:color w:val="000000"/>
                <w:sz w:val="20"/>
                <w:szCs w:val="20"/>
              </w:rPr>
              <w:t>HCFC-142b</w:t>
            </w:r>
          </w:p>
        </w:tc>
        <w:tc>
          <w:tcPr>
            <w:tcW w:w="536" w:type="pct"/>
            <w:tcBorders>
              <w:top w:val="single" w:sz="4" w:space="0" w:color="auto"/>
              <w:left w:val="nil"/>
              <w:bottom w:val="single" w:sz="4" w:space="0" w:color="auto"/>
              <w:right w:val="single" w:sz="4" w:space="0" w:color="auto"/>
            </w:tcBorders>
          </w:tcPr>
          <w:p w14:paraId="773BE071" w14:textId="022509F6" w:rsidR="00F232D0" w:rsidRPr="00AA3A52" w:rsidRDefault="00F232D0" w:rsidP="00F232D0">
            <w:pPr>
              <w:jc w:val="right"/>
              <w:rPr>
                <w:sz w:val="20"/>
                <w:szCs w:val="20"/>
              </w:rPr>
            </w:pPr>
            <w:r w:rsidRPr="00AA3A52">
              <w:rPr>
                <w:sz w:val="20"/>
                <w:szCs w:val="20"/>
              </w:rPr>
              <w:t>57.53</w:t>
            </w:r>
          </w:p>
        </w:tc>
        <w:tc>
          <w:tcPr>
            <w:tcW w:w="537" w:type="pct"/>
            <w:tcBorders>
              <w:top w:val="nil"/>
              <w:left w:val="single" w:sz="4" w:space="0" w:color="auto"/>
              <w:bottom w:val="single" w:sz="4" w:space="0" w:color="auto"/>
              <w:right w:val="single" w:sz="4" w:space="0" w:color="auto"/>
            </w:tcBorders>
          </w:tcPr>
          <w:p w14:paraId="4F1E54DF" w14:textId="17417A62" w:rsidR="00F232D0" w:rsidRPr="00AA3A52" w:rsidRDefault="00F232D0" w:rsidP="00F232D0">
            <w:pPr>
              <w:jc w:val="right"/>
              <w:rPr>
                <w:sz w:val="20"/>
                <w:szCs w:val="20"/>
              </w:rPr>
            </w:pPr>
            <w:r w:rsidRPr="00AA3A52">
              <w:rPr>
                <w:color w:val="000000"/>
                <w:sz w:val="20"/>
                <w:szCs w:val="20"/>
              </w:rPr>
              <w:t>70.54</w:t>
            </w:r>
          </w:p>
        </w:tc>
        <w:tc>
          <w:tcPr>
            <w:tcW w:w="537" w:type="pct"/>
            <w:tcBorders>
              <w:top w:val="nil"/>
              <w:left w:val="single" w:sz="4" w:space="0" w:color="auto"/>
              <w:bottom w:val="single" w:sz="4" w:space="0" w:color="auto"/>
              <w:right w:val="single" w:sz="4" w:space="0" w:color="auto"/>
            </w:tcBorders>
          </w:tcPr>
          <w:p w14:paraId="59AAD8BC" w14:textId="281AC4CE" w:rsidR="00F232D0" w:rsidRPr="00AA3A52" w:rsidRDefault="00F232D0" w:rsidP="00F232D0">
            <w:pPr>
              <w:jc w:val="right"/>
              <w:rPr>
                <w:sz w:val="20"/>
                <w:szCs w:val="20"/>
              </w:rPr>
            </w:pPr>
            <w:r w:rsidRPr="00AA3A52">
              <w:rPr>
                <w:color w:val="000000"/>
                <w:sz w:val="20"/>
                <w:szCs w:val="20"/>
              </w:rPr>
              <w:t>40.02</w:t>
            </w:r>
          </w:p>
        </w:tc>
        <w:tc>
          <w:tcPr>
            <w:tcW w:w="536" w:type="pct"/>
            <w:tcBorders>
              <w:top w:val="nil"/>
              <w:left w:val="single" w:sz="4" w:space="0" w:color="auto"/>
              <w:bottom w:val="single" w:sz="4" w:space="0" w:color="auto"/>
              <w:right w:val="single" w:sz="4" w:space="0" w:color="auto"/>
            </w:tcBorders>
          </w:tcPr>
          <w:p w14:paraId="0A498974" w14:textId="208AEB5F" w:rsidR="00F232D0" w:rsidRPr="00AA3A52" w:rsidRDefault="00935BE2" w:rsidP="00F232D0">
            <w:pPr>
              <w:jc w:val="right"/>
              <w:rPr>
                <w:color w:val="000000"/>
                <w:sz w:val="20"/>
                <w:szCs w:val="20"/>
              </w:rPr>
            </w:pPr>
            <w:r w:rsidRPr="00AA3A52">
              <w:rPr>
                <w:color w:val="000000"/>
                <w:sz w:val="20"/>
                <w:szCs w:val="20"/>
              </w:rPr>
              <w:t>52.37</w:t>
            </w:r>
          </w:p>
        </w:tc>
        <w:tc>
          <w:tcPr>
            <w:tcW w:w="537" w:type="pct"/>
            <w:tcBorders>
              <w:top w:val="nil"/>
              <w:left w:val="single" w:sz="4" w:space="0" w:color="auto"/>
              <w:bottom w:val="single" w:sz="4" w:space="0" w:color="auto"/>
              <w:right w:val="single" w:sz="4" w:space="0" w:color="auto"/>
            </w:tcBorders>
          </w:tcPr>
          <w:p w14:paraId="422AE2DC" w14:textId="40AEA0BB" w:rsidR="00FF50B9" w:rsidRPr="00AA3A52" w:rsidRDefault="00FF50B9" w:rsidP="00FF50B9">
            <w:pPr>
              <w:jc w:val="right"/>
              <w:rPr>
                <w:color w:val="000000"/>
                <w:sz w:val="20"/>
                <w:szCs w:val="20"/>
              </w:rPr>
            </w:pPr>
            <w:r w:rsidRPr="00AA3A52">
              <w:rPr>
                <w:color w:val="000000"/>
                <w:sz w:val="20"/>
                <w:szCs w:val="20"/>
              </w:rPr>
              <w:t>52.93</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024DE2D9" w14:textId="77777777" w:rsidR="00F232D0" w:rsidRPr="00AA3A52" w:rsidRDefault="00F232D0" w:rsidP="00F232D0">
            <w:pPr>
              <w:jc w:val="right"/>
              <w:rPr>
                <w:color w:val="000000"/>
                <w:sz w:val="20"/>
                <w:szCs w:val="20"/>
              </w:rPr>
            </w:pPr>
            <w:r w:rsidRPr="00AA3A52">
              <w:rPr>
                <w:color w:val="000000"/>
                <w:sz w:val="20"/>
                <w:szCs w:val="20"/>
              </w:rPr>
              <w:t>251.69</w:t>
            </w:r>
          </w:p>
        </w:tc>
      </w:tr>
      <w:tr w:rsidR="00F232D0" w:rsidRPr="00AA3A52" w14:paraId="15DA7F59"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ED366FF" w14:textId="5484B9C1" w:rsidR="00F232D0" w:rsidRPr="00AA3A52" w:rsidRDefault="00F232D0" w:rsidP="00F232D0">
            <w:pPr>
              <w:jc w:val="left"/>
              <w:rPr>
                <w:rFonts w:eastAsiaTheme="minorHAnsi"/>
                <w:b/>
                <w:color w:val="000000"/>
                <w:sz w:val="20"/>
                <w:szCs w:val="20"/>
              </w:rPr>
            </w:pPr>
            <w:r w:rsidRPr="00AA3A52">
              <w:rPr>
                <w:b/>
                <w:color w:val="000000"/>
                <w:sz w:val="20"/>
                <w:szCs w:val="20"/>
              </w:rPr>
              <w:t>Sub-total (mt)</w:t>
            </w:r>
          </w:p>
        </w:tc>
        <w:tc>
          <w:tcPr>
            <w:tcW w:w="536" w:type="pct"/>
            <w:tcBorders>
              <w:top w:val="single" w:sz="4" w:space="0" w:color="auto"/>
              <w:left w:val="nil"/>
              <w:bottom w:val="single" w:sz="4" w:space="0" w:color="auto"/>
              <w:right w:val="single" w:sz="4" w:space="0" w:color="auto"/>
            </w:tcBorders>
          </w:tcPr>
          <w:p w14:paraId="2F22FD47" w14:textId="702DBBC1" w:rsidR="00F232D0" w:rsidRPr="00AA3A52" w:rsidRDefault="00F232D0" w:rsidP="00F232D0">
            <w:pPr>
              <w:widowControl w:val="0"/>
              <w:jc w:val="right"/>
              <w:rPr>
                <w:b/>
                <w:color w:val="000000"/>
                <w:sz w:val="20"/>
                <w:szCs w:val="20"/>
              </w:rPr>
            </w:pPr>
            <w:r w:rsidRPr="00AA3A52">
              <w:rPr>
                <w:b/>
                <w:color w:val="000000"/>
                <w:sz w:val="20"/>
                <w:szCs w:val="20"/>
              </w:rPr>
              <w:t>5,561.66</w:t>
            </w:r>
          </w:p>
        </w:tc>
        <w:tc>
          <w:tcPr>
            <w:tcW w:w="537" w:type="pct"/>
            <w:tcBorders>
              <w:top w:val="nil"/>
              <w:left w:val="single" w:sz="4" w:space="0" w:color="auto"/>
              <w:bottom w:val="single" w:sz="4" w:space="0" w:color="auto"/>
              <w:right w:val="single" w:sz="4" w:space="0" w:color="auto"/>
            </w:tcBorders>
          </w:tcPr>
          <w:p w14:paraId="6C5B5FC6" w14:textId="0BFF7EDF" w:rsidR="00F232D0" w:rsidRPr="00AA3A52" w:rsidRDefault="00F232D0" w:rsidP="00F232D0">
            <w:pPr>
              <w:widowControl w:val="0"/>
              <w:jc w:val="right"/>
              <w:rPr>
                <w:b/>
                <w:color w:val="000000"/>
                <w:sz w:val="20"/>
                <w:szCs w:val="20"/>
              </w:rPr>
            </w:pPr>
            <w:r w:rsidRPr="00AA3A52">
              <w:rPr>
                <w:b/>
                <w:color w:val="000000"/>
                <w:sz w:val="20"/>
                <w:szCs w:val="20"/>
              </w:rPr>
              <w:t>5,417.80</w:t>
            </w:r>
          </w:p>
        </w:tc>
        <w:tc>
          <w:tcPr>
            <w:tcW w:w="537" w:type="pct"/>
            <w:tcBorders>
              <w:top w:val="nil"/>
              <w:left w:val="single" w:sz="4" w:space="0" w:color="auto"/>
              <w:bottom w:val="single" w:sz="4" w:space="0" w:color="auto"/>
              <w:right w:val="single" w:sz="4" w:space="0" w:color="auto"/>
            </w:tcBorders>
          </w:tcPr>
          <w:p w14:paraId="0876225C" w14:textId="623EF235" w:rsidR="00F232D0" w:rsidRPr="00AA3A52" w:rsidRDefault="00F232D0" w:rsidP="00F232D0">
            <w:pPr>
              <w:widowControl w:val="0"/>
              <w:jc w:val="right"/>
              <w:rPr>
                <w:b/>
                <w:color w:val="000000"/>
                <w:sz w:val="20"/>
                <w:szCs w:val="20"/>
              </w:rPr>
            </w:pPr>
            <w:r w:rsidRPr="00AA3A52">
              <w:rPr>
                <w:b/>
                <w:bCs/>
                <w:color w:val="000000"/>
                <w:sz w:val="20"/>
                <w:szCs w:val="20"/>
              </w:rPr>
              <w:t>4,590.87</w:t>
            </w:r>
          </w:p>
        </w:tc>
        <w:tc>
          <w:tcPr>
            <w:tcW w:w="536" w:type="pct"/>
            <w:tcBorders>
              <w:top w:val="nil"/>
              <w:left w:val="single" w:sz="4" w:space="0" w:color="auto"/>
              <w:bottom w:val="single" w:sz="4" w:space="0" w:color="auto"/>
              <w:right w:val="single" w:sz="4" w:space="0" w:color="auto"/>
            </w:tcBorders>
          </w:tcPr>
          <w:p w14:paraId="3710E330" w14:textId="164E0F8D" w:rsidR="00F232D0" w:rsidRPr="00AA3A52" w:rsidRDefault="00935BE2" w:rsidP="00015E12">
            <w:pPr>
              <w:widowControl w:val="0"/>
              <w:jc w:val="right"/>
              <w:rPr>
                <w:b/>
                <w:color w:val="000000"/>
                <w:sz w:val="20"/>
                <w:szCs w:val="20"/>
              </w:rPr>
            </w:pPr>
            <w:r w:rsidRPr="00AA3A52">
              <w:rPr>
                <w:b/>
                <w:color w:val="000000"/>
                <w:sz w:val="20"/>
                <w:szCs w:val="20"/>
              </w:rPr>
              <w:t>4,</w:t>
            </w:r>
            <w:r w:rsidR="00015E12" w:rsidRPr="00AA3A52">
              <w:rPr>
                <w:b/>
                <w:color w:val="000000"/>
                <w:sz w:val="20"/>
                <w:szCs w:val="20"/>
              </w:rPr>
              <w:t>687.07</w:t>
            </w:r>
          </w:p>
        </w:tc>
        <w:tc>
          <w:tcPr>
            <w:tcW w:w="537" w:type="pct"/>
            <w:tcBorders>
              <w:top w:val="nil"/>
              <w:left w:val="single" w:sz="4" w:space="0" w:color="auto"/>
              <w:bottom w:val="single" w:sz="4" w:space="0" w:color="auto"/>
              <w:right w:val="single" w:sz="4" w:space="0" w:color="auto"/>
            </w:tcBorders>
          </w:tcPr>
          <w:p w14:paraId="1DE87205" w14:textId="47951DE9" w:rsidR="00F232D0" w:rsidRPr="00AA3A52" w:rsidRDefault="00015E12" w:rsidP="00FF50B9">
            <w:pPr>
              <w:jc w:val="right"/>
              <w:rPr>
                <w:b/>
                <w:bCs/>
                <w:color w:val="000000"/>
                <w:sz w:val="20"/>
                <w:szCs w:val="20"/>
              </w:rPr>
            </w:pPr>
            <w:r w:rsidRPr="00AA3A52">
              <w:rPr>
                <w:b/>
                <w:bCs/>
                <w:color w:val="000000"/>
                <w:sz w:val="20"/>
                <w:szCs w:val="20"/>
              </w:rPr>
              <w:t>4</w:t>
            </w:r>
            <w:r w:rsidR="0032611A" w:rsidRPr="00AA3A52">
              <w:rPr>
                <w:b/>
                <w:bCs/>
                <w:color w:val="000000"/>
                <w:sz w:val="20"/>
                <w:szCs w:val="20"/>
              </w:rPr>
              <w:t>,</w:t>
            </w:r>
            <w:r w:rsidRPr="00AA3A52">
              <w:rPr>
                <w:b/>
                <w:bCs/>
                <w:color w:val="000000"/>
                <w:sz w:val="20"/>
                <w:szCs w:val="20"/>
              </w:rPr>
              <w:t>53</w:t>
            </w:r>
            <w:r w:rsidR="00FF50B9" w:rsidRPr="00AA3A52">
              <w:rPr>
                <w:b/>
                <w:bCs/>
                <w:color w:val="000000"/>
                <w:sz w:val="20"/>
                <w:szCs w:val="20"/>
              </w:rPr>
              <w:t>4</w:t>
            </w:r>
            <w:r w:rsidRPr="00AA3A52">
              <w:rPr>
                <w:b/>
                <w:bCs/>
                <w:color w:val="000000"/>
                <w:sz w:val="20"/>
                <w:szCs w:val="20"/>
              </w:rPr>
              <w:t>.</w:t>
            </w:r>
            <w:r w:rsidR="00FF50B9" w:rsidRPr="00AA3A52">
              <w:rPr>
                <w:b/>
                <w:bCs/>
                <w:color w:val="000000"/>
                <w:sz w:val="20"/>
                <w:szCs w:val="20"/>
              </w:rPr>
              <w:t>84</w:t>
            </w:r>
          </w:p>
        </w:tc>
        <w:tc>
          <w:tcPr>
            <w:tcW w:w="537" w:type="pct"/>
            <w:tcBorders>
              <w:top w:val="nil"/>
              <w:left w:val="single" w:sz="4" w:space="0" w:color="auto"/>
              <w:bottom w:val="single" w:sz="4" w:space="0" w:color="auto"/>
              <w:right w:val="single" w:sz="4" w:space="0" w:color="auto"/>
            </w:tcBorders>
            <w:shd w:val="clear" w:color="auto" w:fill="auto"/>
            <w:noWrap/>
            <w:vAlign w:val="center"/>
          </w:tcPr>
          <w:p w14:paraId="796AEB86" w14:textId="77777777" w:rsidR="00F232D0" w:rsidRPr="00AA3A52" w:rsidRDefault="00F232D0" w:rsidP="00F232D0">
            <w:pPr>
              <w:widowControl w:val="0"/>
              <w:jc w:val="right"/>
              <w:rPr>
                <w:b/>
                <w:color w:val="000000"/>
                <w:sz w:val="20"/>
                <w:szCs w:val="20"/>
              </w:rPr>
            </w:pPr>
            <w:r w:rsidRPr="00AA3A52">
              <w:rPr>
                <w:b/>
                <w:color w:val="000000"/>
                <w:sz w:val="20"/>
                <w:szCs w:val="20"/>
              </w:rPr>
              <w:fldChar w:fldCharType="begin"/>
            </w:r>
            <w:r w:rsidRPr="00AA3A52">
              <w:rPr>
                <w:b/>
                <w:color w:val="000000"/>
                <w:sz w:val="20"/>
                <w:szCs w:val="20"/>
              </w:rPr>
              <w:instrText xml:space="preserve"> =SUM(ABOVE) </w:instrText>
            </w:r>
            <w:r w:rsidRPr="00AA3A52">
              <w:rPr>
                <w:b/>
                <w:color w:val="000000"/>
                <w:sz w:val="20"/>
                <w:szCs w:val="20"/>
              </w:rPr>
              <w:fldChar w:fldCharType="separate"/>
            </w:r>
            <w:r w:rsidRPr="00AA3A52">
              <w:rPr>
                <w:b/>
                <w:color w:val="000000"/>
                <w:sz w:val="20"/>
                <w:szCs w:val="20"/>
              </w:rPr>
              <w:t>5,</w:t>
            </w:r>
            <w:r w:rsidRPr="00AA3A52">
              <w:rPr>
                <w:b/>
                <w:color w:val="000000"/>
                <w:sz w:val="20"/>
                <w:szCs w:val="20"/>
              </w:rPr>
              <w:fldChar w:fldCharType="end"/>
            </w:r>
            <w:r w:rsidRPr="00AA3A52">
              <w:rPr>
                <w:b/>
                <w:color w:val="000000"/>
                <w:sz w:val="20"/>
                <w:szCs w:val="20"/>
              </w:rPr>
              <w:t>802.36</w:t>
            </w:r>
          </w:p>
        </w:tc>
      </w:tr>
      <w:tr w:rsidR="00F232D0" w:rsidRPr="00AA3A52" w14:paraId="04892EE0"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A5442FC" w14:textId="67AA5C3C" w:rsidR="00F232D0" w:rsidRPr="00AA3A52" w:rsidRDefault="00F232D0" w:rsidP="00F232D0">
            <w:pPr>
              <w:jc w:val="left"/>
              <w:rPr>
                <w:b/>
                <w:bCs/>
                <w:color w:val="000000"/>
                <w:sz w:val="20"/>
                <w:szCs w:val="20"/>
              </w:rPr>
            </w:pPr>
            <w:r w:rsidRPr="00AA3A52">
              <w:rPr>
                <w:color w:val="000000"/>
                <w:sz w:val="20"/>
                <w:szCs w:val="20"/>
              </w:rPr>
              <w:t>HCFC-141b in imported pre</w:t>
            </w:r>
            <w:r w:rsidRPr="00AA3A52">
              <w:rPr>
                <w:color w:val="000000"/>
                <w:sz w:val="20"/>
                <w:szCs w:val="20"/>
              </w:rPr>
              <w:noBreakHyphen/>
              <w:t>blended polyols*</w:t>
            </w:r>
          </w:p>
        </w:tc>
        <w:tc>
          <w:tcPr>
            <w:tcW w:w="536" w:type="pct"/>
            <w:tcBorders>
              <w:top w:val="single" w:sz="4" w:space="0" w:color="auto"/>
              <w:left w:val="nil"/>
              <w:bottom w:val="single" w:sz="4" w:space="0" w:color="auto"/>
              <w:right w:val="single" w:sz="4" w:space="0" w:color="auto"/>
            </w:tcBorders>
            <w:shd w:val="clear" w:color="auto" w:fill="auto"/>
          </w:tcPr>
          <w:p w14:paraId="0D9AAC98" w14:textId="357C615C" w:rsidR="00F232D0" w:rsidRPr="00AA3A52" w:rsidRDefault="00F232D0" w:rsidP="00F232D0">
            <w:pPr>
              <w:jc w:val="right"/>
              <w:rPr>
                <w:sz w:val="20"/>
                <w:szCs w:val="20"/>
              </w:rPr>
            </w:pPr>
            <w:r w:rsidRPr="00AA3A52">
              <w:rPr>
                <w:sz w:val="20"/>
                <w:szCs w:val="20"/>
              </w:rPr>
              <w:t>177.80</w:t>
            </w:r>
          </w:p>
        </w:tc>
        <w:tc>
          <w:tcPr>
            <w:tcW w:w="537" w:type="pct"/>
            <w:tcBorders>
              <w:top w:val="nil"/>
              <w:left w:val="single" w:sz="4" w:space="0" w:color="auto"/>
              <w:bottom w:val="single" w:sz="4" w:space="0" w:color="auto"/>
              <w:right w:val="single" w:sz="4" w:space="0" w:color="auto"/>
            </w:tcBorders>
            <w:shd w:val="clear" w:color="auto" w:fill="auto"/>
          </w:tcPr>
          <w:p w14:paraId="01DBFE31" w14:textId="19AB56F8" w:rsidR="00F232D0" w:rsidRPr="00AA3A52" w:rsidRDefault="00F232D0" w:rsidP="00F232D0">
            <w:pPr>
              <w:jc w:val="right"/>
              <w:rPr>
                <w:sz w:val="20"/>
                <w:szCs w:val="20"/>
              </w:rPr>
            </w:pPr>
            <w:r w:rsidRPr="00AA3A52">
              <w:rPr>
                <w:sz w:val="20"/>
                <w:szCs w:val="20"/>
              </w:rPr>
              <w:t>87.95</w:t>
            </w:r>
          </w:p>
        </w:tc>
        <w:tc>
          <w:tcPr>
            <w:tcW w:w="537" w:type="pct"/>
            <w:tcBorders>
              <w:top w:val="nil"/>
              <w:left w:val="single" w:sz="4" w:space="0" w:color="auto"/>
              <w:bottom w:val="single" w:sz="4" w:space="0" w:color="auto"/>
              <w:right w:val="single" w:sz="4" w:space="0" w:color="auto"/>
            </w:tcBorders>
            <w:shd w:val="clear" w:color="auto" w:fill="auto"/>
          </w:tcPr>
          <w:p w14:paraId="6FB34F67" w14:textId="5BB86713" w:rsidR="00F232D0" w:rsidRPr="00AA3A52" w:rsidRDefault="00F232D0" w:rsidP="00F232D0">
            <w:pPr>
              <w:jc w:val="right"/>
              <w:rPr>
                <w:sz w:val="20"/>
                <w:szCs w:val="20"/>
              </w:rPr>
            </w:pPr>
            <w:r w:rsidRPr="00AA3A52">
              <w:rPr>
                <w:sz w:val="20"/>
                <w:szCs w:val="20"/>
              </w:rPr>
              <w:t>0</w:t>
            </w:r>
            <w:r w:rsidR="00FF50B9" w:rsidRPr="00AA3A52">
              <w:rPr>
                <w:sz w:val="20"/>
                <w:szCs w:val="20"/>
              </w:rPr>
              <w:t>.00</w:t>
            </w:r>
          </w:p>
        </w:tc>
        <w:tc>
          <w:tcPr>
            <w:tcW w:w="536" w:type="pct"/>
            <w:tcBorders>
              <w:top w:val="nil"/>
              <w:left w:val="single" w:sz="4" w:space="0" w:color="auto"/>
              <w:bottom w:val="single" w:sz="4" w:space="0" w:color="auto"/>
              <w:right w:val="single" w:sz="4" w:space="0" w:color="auto"/>
            </w:tcBorders>
          </w:tcPr>
          <w:p w14:paraId="4CFA05B3" w14:textId="10FED3BB" w:rsidR="00F232D0" w:rsidRPr="00AA3A52" w:rsidRDefault="00FF50B9" w:rsidP="00F232D0">
            <w:pPr>
              <w:jc w:val="right"/>
              <w:rPr>
                <w:sz w:val="20"/>
                <w:szCs w:val="20"/>
              </w:rPr>
            </w:pPr>
            <w:r w:rsidRPr="00AA3A52">
              <w:rPr>
                <w:sz w:val="20"/>
                <w:szCs w:val="20"/>
              </w:rPr>
              <w:t>0.00</w:t>
            </w:r>
          </w:p>
        </w:tc>
        <w:tc>
          <w:tcPr>
            <w:tcW w:w="537" w:type="pct"/>
            <w:tcBorders>
              <w:top w:val="nil"/>
              <w:left w:val="single" w:sz="4" w:space="0" w:color="auto"/>
              <w:bottom w:val="single" w:sz="4" w:space="0" w:color="auto"/>
              <w:right w:val="single" w:sz="4" w:space="0" w:color="auto"/>
            </w:tcBorders>
          </w:tcPr>
          <w:p w14:paraId="2EB9885C" w14:textId="0E6D66C3" w:rsidR="00F232D0" w:rsidRPr="00AA3A52" w:rsidRDefault="00FF50B9" w:rsidP="00F232D0">
            <w:pPr>
              <w:jc w:val="right"/>
              <w:rPr>
                <w:sz w:val="20"/>
                <w:szCs w:val="20"/>
              </w:rPr>
            </w:pPr>
            <w:r w:rsidRPr="00AA3A52">
              <w:rPr>
                <w:sz w:val="20"/>
                <w:szCs w:val="20"/>
              </w:rPr>
              <w:t>0.00</w:t>
            </w:r>
          </w:p>
        </w:tc>
        <w:tc>
          <w:tcPr>
            <w:tcW w:w="537" w:type="pct"/>
            <w:tcBorders>
              <w:top w:val="nil"/>
              <w:left w:val="single" w:sz="4" w:space="0" w:color="auto"/>
              <w:bottom w:val="single" w:sz="4" w:space="0" w:color="auto"/>
              <w:right w:val="single" w:sz="4" w:space="0" w:color="auto"/>
            </w:tcBorders>
            <w:shd w:val="clear" w:color="auto" w:fill="auto"/>
            <w:noWrap/>
          </w:tcPr>
          <w:p w14:paraId="1EB0ED38" w14:textId="6B6227F3" w:rsidR="00F232D0" w:rsidRPr="00AA3A52" w:rsidRDefault="00F232D0" w:rsidP="00F232D0">
            <w:pPr>
              <w:jc w:val="right"/>
              <w:rPr>
                <w:sz w:val="20"/>
                <w:szCs w:val="20"/>
              </w:rPr>
            </w:pPr>
            <w:r w:rsidRPr="00AA3A52">
              <w:rPr>
                <w:sz w:val="20"/>
                <w:szCs w:val="20"/>
              </w:rPr>
              <w:t>894.00**</w:t>
            </w:r>
          </w:p>
        </w:tc>
      </w:tr>
      <w:tr w:rsidR="00F232D0" w:rsidRPr="00AA3A52" w14:paraId="6BA03FBD"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DD7FD53" w14:textId="77777777" w:rsidR="00F232D0" w:rsidRPr="00AA3A52" w:rsidRDefault="00F232D0" w:rsidP="00F232D0">
            <w:pPr>
              <w:widowControl w:val="0"/>
              <w:jc w:val="left"/>
              <w:rPr>
                <w:b/>
                <w:color w:val="000000"/>
                <w:sz w:val="20"/>
                <w:szCs w:val="20"/>
              </w:rPr>
            </w:pPr>
            <w:r w:rsidRPr="00AA3A52">
              <w:rPr>
                <w:b/>
                <w:color w:val="000000"/>
                <w:sz w:val="20"/>
                <w:szCs w:val="20"/>
              </w:rPr>
              <w:t>ODP tonnes</w:t>
            </w:r>
          </w:p>
        </w:tc>
        <w:tc>
          <w:tcPr>
            <w:tcW w:w="536" w:type="pct"/>
            <w:tcBorders>
              <w:top w:val="single" w:sz="4" w:space="0" w:color="auto"/>
              <w:left w:val="nil"/>
              <w:bottom w:val="single" w:sz="4" w:space="0" w:color="auto"/>
              <w:right w:val="single" w:sz="4" w:space="0" w:color="auto"/>
            </w:tcBorders>
          </w:tcPr>
          <w:p w14:paraId="021E2A9A" w14:textId="77777777" w:rsidR="00F232D0" w:rsidRPr="00AA3A52" w:rsidRDefault="00F232D0" w:rsidP="00F232D0">
            <w:pPr>
              <w:jc w:val="right"/>
              <w:rPr>
                <w:b/>
                <w:sz w:val="20"/>
                <w:szCs w:val="20"/>
              </w:rPr>
            </w:pPr>
          </w:p>
        </w:tc>
        <w:tc>
          <w:tcPr>
            <w:tcW w:w="537" w:type="pct"/>
            <w:tcBorders>
              <w:top w:val="nil"/>
              <w:left w:val="single" w:sz="4" w:space="0" w:color="auto"/>
              <w:bottom w:val="single" w:sz="4" w:space="0" w:color="auto"/>
              <w:right w:val="single" w:sz="4" w:space="0" w:color="auto"/>
            </w:tcBorders>
          </w:tcPr>
          <w:p w14:paraId="5A551A6E" w14:textId="77777777" w:rsidR="00F232D0" w:rsidRPr="00AA3A52" w:rsidRDefault="00F232D0" w:rsidP="00F232D0">
            <w:pPr>
              <w:jc w:val="right"/>
              <w:rPr>
                <w:b/>
                <w:sz w:val="20"/>
                <w:szCs w:val="20"/>
              </w:rPr>
            </w:pPr>
          </w:p>
        </w:tc>
        <w:tc>
          <w:tcPr>
            <w:tcW w:w="537" w:type="pct"/>
            <w:tcBorders>
              <w:top w:val="nil"/>
              <w:left w:val="single" w:sz="4" w:space="0" w:color="auto"/>
              <w:bottom w:val="single" w:sz="4" w:space="0" w:color="auto"/>
              <w:right w:val="single" w:sz="4" w:space="0" w:color="auto"/>
            </w:tcBorders>
          </w:tcPr>
          <w:p w14:paraId="0DE3C88E" w14:textId="77777777" w:rsidR="00F232D0" w:rsidRPr="00AA3A52" w:rsidRDefault="00F232D0" w:rsidP="00F232D0">
            <w:pPr>
              <w:jc w:val="right"/>
              <w:rPr>
                <w:b/>
                <w:sz w:val="20"/>
                <w:szCs w:val="20"/>
              </w:rPr>
            </w:pPr>
          </w:p>
        </w:tc>
        <w:tc>
          <w:tcPr>
            <w:tcW w:w="536" w:type="pct"/>
            <w:tcBorders>
              <w:top w:val="nil"/>
              <w:left w:val="single" w:sz="4" w:space="0" w:color="auto"/>
              <w:bottom w:val="single" w:sz="4" w:space="0" w:color="auto"/>
              <w:right w:val="single" w:sz="4" w:space="0" w:color="auto"/>
            </w:tcBorders>
          </w:tcPr>
          <w:p w14:paraId="7691AADA" w14:textId="77777777" w:rsidR="00F232D0" w:rsidRPr="00AA3A52" w:rsidRDefault="00F232D0" w:rsidP="00F232D0">
            <w:pPr>
              <w:jc w:val="right"/>
              <w:rPr>
                <w:b/>
                <w:color w:val="000000"/>
                <w:sz w:val="20"/>
                <w:szCs w:val="20"/>
              </w:rPr>
            </w:pPr>
          </w:p>
        </w:tc>
        <w:tc>
          <w:tcPr>
            <w:tcW w:w="537" w:type="pct"/>
            <w:tcBorders>
              <w:top w:val="nil"/>
              <w:left w:val="single" w:sz="4" w:space="0" w:color="auto"/>
              <w:bottom w:val="single" w:sz="4" w:space="0" w:color="auto"/>
              <w:right w:val="single" w:sz="4" w:space="0" w:color="auto"/>
            </w:tcBorders>
          </w:tcPr>
          <w:p w14:paraId="4D546109" w14:textId="77777777" w:rsidR="00F232D0" w:rsidRPr="00AA3A52" w:rsidRDefault="00F232D0" w:rsidP="00F232D0">
            <w:pPr>
              <w:jc w:val="right"/>
              <w:rPr>
                <w:b/>
                <w:color w:val="000000"/>
                <w:sz w:val="20"/>
                <w:szCs w:val="20"/>
              </w:rPr>
            </w:pPr>
          </w:p>
        </w:tc>
        <w:tc>
          <w:tcPr>
            <w:tcW w:w="537" w:type="pct"/>
            <w:tcBorders>
              <w:top w:val="nil"/>
              <w:left w:val="single" w:sz="4" w:space="0" w:color="auto"/>
              <w:bottom w:val="single" w:sz="4" w:space="0" w:color="auto"/>
              <w:right w:val="single" w:sz="4" w:space="0" w:color="auto"/>
            </w:tcBorders>
            <w:shd w:val="clear" w:color="auto" w:fill="auto"/>
            <w:noWrap/>
          </w:tcPr>
          <w:p w14:paraId="391B6937" w14:textId="77777777" w:rsidR="00F232D0" w:rsidRPr="00AA3A52" w:rsidRDefault="00F232D0" w:rsidP="00F232D0">
            <w:pPr>
              <w:jc w:val="right"/>
              <w:rPr>
                <w:b/>
                <w:color w:val="000000"/>
                <w:sz w:val="20"/>
                <w:szCs w:val="20"/>
              </w:rPr>
            </w:pPr>
          </w:p>
        </w:tc>
      </w:tr>
      <w:tr w:rsidR="00F232D0" w:rsidRPr="00AA3A52" w14:paraId="6467110A"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BA30EA" w14:textId="77777777" w:rsidR="00F232D0" w:rsidRPr="00AA3A52" w:rsidRDefault="00F232D0" w:rsidP="00F232D0">
            <w:pPr>
              <w:widowControl w:val="0"/>
              <w:jc w:val="left"/>
              <w:rPr>
                <w:color w:val="000000"/>
                <w:sz w:val="20"/>
                <w:szCs w:val="20"/>
              </w:rPr>
            </w:pPr>
            <w:r w:rsidRPr="00AA3A52">
              <w:rPr>
                <w:color w:val="000000"/>
                <w:sz w:val="20"/>
                <w:szCs w:val="20"/>
              </w:rPr>
              <w:t>HCFC-22</w:t>
            </w:r>
          </w:p>
        </w:tc>
        <w:tc>
          <w:tcPr>
            <w:tcW w:w="536" w:type="pct"/>
            <w:tcBorders>
              <w:top w:val="single" w:sz="4" w:space="0" w:color="auto"/>
              <w:left w:val="nil"/>
              <w:bottom w:val="single" w:sz="4" w:space="0" w:color="auto"/>
              <w:right w:val="single" w:sz="4" w:space="0" w:color="auto"/>
            </w:tcBorders>
            <w:vAlign w:val="bottom"/>
          </w:tcPr>
          <w:p w14:paraId="6AF37991" w14:textId="374A4896" w:rsidR="00F232D0" w:rsidRPr="00AA3A52" w:rsidRDefault="00F232D0" w:rsidP="00F232D0">
            <w:pPr>
              <w:jc w:val="right"/>
              <w:rPr>
                <w:color w:val="000000"/>
                <w:sz w:val="20"/>
                <w:szCs w:val="20"/>
              </w:rPr>
            </w:pPr>
            <w:r w:rsidRPr="00AA3A52">
              <w:rPr>
                <w:color w:val="000000"/>
                <w:sz w:val="20"/>
                <w:szCs w:val="20"/>
              </w:rPr>
              <w:t>262.22</w:t>
            </w:r>
          </w:p>
        </w:tc>
        <w:tc>
          <w:tcPr>
            <w:tcW w:w="537" w:type="pct"/>
            <w:tcBorders>
              <w:top w:val="nil"/>
              <w:left w:val="single" w:sz="4" w:space="0" w:color="auto"/>
              <w:bottom w:val="single" w:sz="4" w:space="0" w:color="auto"/>
              <w:right w:val="single" w:sz="4" w:space="0" w:color="auto"/>
            </w:tcBorders>
          </w:tcPr>
          <w:p w14:paraId="198B938F" w14:textId="2DDBDAD0" w:rsidR="00F232D0" w:rsidRPr="00AA3A52" w:rsidRDefault="00F232D0" w:rsidP="00F232D0">
            <w:pPr>
              <w:jc w:val="right"/>
              <w:rPr>
                <w:color w:val="000000"/>
                <w:sz w:val="20"/>
                <w:szCs w:val="20"/>
              </w:rPr>
            </w:pPr>
            <w:r w:rsidRPr="00AA3A52">
              <w:rPr>
                <w:color w:val="000000"/>
                <w:sz w:val="20"/>
                <w:szCs w:val="20"/>
              </w:rPr>
              <w:t>245.99</w:t>
            </w:r>
          </w:p>
        </w:tc>
        <w:tc>
          <w:tcPr>
            <w:tcW w:w="537" w:type="pct"/>
            <w:tcBorders>
              <w:top w:val="nil"/>
              <w:left w:val="single" w:sz="4" w:space="0" w:color="auto"/>
              <w:bottom w:val="single" w:sz="4" w:space="0" w:color="auto"/>
              <w:right w:val="single" w:sz="4" w:space="0" w:color="auto"/>
            </w:tcBorders>
          </w:tcPr>
          <w:p w14:paraId="1AA88D5F" w14:textId="75D370DA" w:rsidR="00F232D0" w:rsidRPr="00AA3A52" w:rsidRDefault="00F232D0" w:rsidP="00F232D0">
            <w:pPr>
              <w:jc w:val="right"/>
              <w:rPr>
                <w:color w:val="000000"/>
                <w:sz w:val="20"/>
                <w:szCs w:val="20"/>
              </w:rPr>
            </w:pPr>
            <w:r w:rsidRPr="00AA3A52">
              <w:rPr>
                <w:sz w:val="20"/>
                <w:szCs w:val="20"/>
              </w:rPr>
              <w:t>215.57</w:t>
            </w:r>
          </w:p>
        </w:tc>
        <w:tc>
          <w:tcPr>
            <w:tcW w:w="536" w:type="pct"/>
            <w:tcBorders>
              <w:top w:val="nil"/>
              <w:left w:val="single" w:sz="4" w:space="0" w:color="auto"/>
              <w:bottom w:val="single" w:sz="4" w:space="0" w:color="auto"/>
              <w:right w:val="single" w:sz="4" w:space="0" w:color="auto"/>
            </w:tcBorders>
          </w:tcPr>
          <w:p w14:paraId="4F4446BC" w14:textId="712637E1" w:rsidR="00F232D0" w:rsidRPr="00AA3A52" w:rsidRDefault="00015E12" w:rsidP="00F232D0">
            <w:pPr>
              <w:jc w:val="right"/>
              <w:rPr>
                <w:color w:val="000000"/>
                <w:sz w:val="20"/>
                <w:szCs w:val="20"/>
              </w:rPr>
            </w:pPr>
            <w:r w:rsidRPr="00AA3A52">
              <w:rPr>
                <w:color w:val="000000"/>
                <w:sz w:val="20"/>
                <w:szCs w:val="20"/>
              </w:rPr>
              <w:t>224.58</w:t>
            </w:r>
          </w:p>
        </w:tc>
        <w:tc>
          <w:tcPr>
            <w:tcW w:w="537" w:type="pct"/>
            <w:tcBorders>
              <w:top w:val="nil"/>
              <w:left w:val="single" w:sz="4" w:space="0" w:color="auto"/>
              <w:bottom w:val="single" w:sz="4" w:space="0" w:color="auto"/>
              <w:right w:val="single" w:sz="4" w:space="0" w:color="auto"/>
            </w:tcBorders>
          </w:tcPr>
          <w:p w14:paraId="095A703E" w14:textId="335EF6EF" w:rsidR="00F232D0" w:rsidRPr="00AA3A52" w:rsidRDefault="00FF50B9" w:rsidP="00F232D0">
            <w:pPr>
              <w:jc w:val="right"/>
              <w:rPr>
                <w:sz w:val="20"/>
                <w:szCs w:val="20"/>
              </w:rPr>
            </w:pPr>
            <w:r w:rsidRPr="00AA3A52">
              <w:rPr>
                <w:sz w:val="20"/>
                <w:szCs w:val="20"/>
              </w:rPr>
              <w:t>246.51</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6D90BB1C" w14:textId="77777777" w:rsidR="00F232D0" w:rsidRPr="00AA3A52" w:rsidRDefault="00F232D0" w:rsidP="00F232D0">
            <w:pPr>
              <w:jc w:val="right"/>
              <w:rPr>
                <w:color w:val="000000"/>
                <w:sz w:val="20"/>
                <w:szCs w:val="20"/>
              </w:rPr>
            </w:pPr>
            <w:r w:rsidRPr="00AA3A52">
              <w:rPr>
                <w:color w:val="000000"/>
                <w:sz w:val="20"/>
                <w:szCs w:val="20"/>
              </w:rPr>
              <w:t>240.19</w:t>
            </w:r>
          </w:p>
        </w:tc>
      </w:tr>
      <w:tr w:rsidR="00F232D0" w:rsidRPr="00AA3A52" w14:paraId="64021EF1"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058DD0" w14:textId="77777777" w:rsidR="00F232D0" w:rsidRPr="00AA3A52" w:rsidRDefault="00F232D0" w:rsidP="00F232D0">
            <w:pPr>
              <w:widowControl w:val="0"/>
              <w:jc w:val="left"/>
              <w:rPr>
                <w:color w:val="000000"/>
                <w:sz w:val="20"/>
                <w:szCs w:val="20"/>
              </w:rPr>
            </w:pPr>
            <w:r w:rsidRPr="00AA3A52">
              <w:rPr>
                <w:color w:val="000000"/>
                <w:sz w:val="20"/>
                <w:szCs w:val="20"/>
              </w:rPr>
              <w:t>HCFC-123</w:t>
            </w:r>
          </w:p>
        </w:tc>
        <w:tc>
          <w:tcPr>
            <w:tcW w:w="536" w:type="pct"/>
            <w:tcBorders>
              <w:top w:val="single" w:sz="4" w:space="0" w:color="auto"/>
              <w:left w:val="nil"/>
              <w:bottom w:val="single" w:sz="4" w:space="0" w:color="auto"/>
              <w:right w:val="single" w:sz="4" w:space="0" w:color="auto"/>
            </w:tcBorders>
            <w:vAlign w:val="bottom"/>
          </w:tcPr>
          <w:p w14:paraId="2D1E54F5" w14:textId="6DB9F5F5" w:rsidR="00F232D0" w:rsidRPr="00AA3A52" w:rsidRDefault="00F232D0" w:rsidP="00F232D0">
            <w:pPr>
              <w:jc w:val="right"/>
              <w:rPr>
                <w:color w:val="000000"/>
                <w:sz w:val="20"/>
                <w:szCs w:val="20"/>
              </w:rPr>
            </w:pPr>
            <w:r w:rsidRPr="00AA3A52">
              <w:rPr>
                <w:color w:val="000000"/>
                <w:sz w:val="20"/>
                <w:szCs w:val="20"/>
              </w:rPr>
              <w:t>0.10</w:t>
            </w:r>
          </w:p>
        </w:tc>
        <w:tc>
          <w:tcPr>
            <w:tcW w:w="537" w:type="pct"/>
            <w:tcBorders>
              <w:top w:val="nil"/>
              <w:left w:val="single" w:sz="4" w:space="0" w:color="auto"/>
              <w:bottom w:val="single" w:sz="4" w:space="0" w:color="auto"/>
              <w:right w:val="single" w:sz="4" w:space="0" w:color="auto"/>
            </w:tcBorders>
          </w:tcPr>
          <w:p w14:paraId="7FAE0029" w14:textId="14FAAB6D" w:rsidR="00F232D0" w:rsidRPr="00AA3A52" w:rsidRDefault="00F232D0" w:rsidP="00F232D0">
            <w:pPr>
              <w:jc w:val="right"/>
              <w:rPr>
                <w:color w:val="000000"/>
                <w:sz w:val="20"/>
                <w:szCs w:val="20"/>
              </w:rPr>
            </w:pPr>
            <w:r w:rsidRPr="00AA3A52">
              <w:rPr>
                <w:color w:val="000000"/>
                <w:sz w:val="20"/>
                <w:szCs w:val="20"/>
              </w:rPr>
              <w:t>0.03</w:t>
            </w:r>
          </w:p>
        </w:tc>
        <w:tc>
          <w:tcPr>
            <w:tcW w:w="537" w:type="pct"/>
            <w:tcBorders>
              <w:top w:val="nil"/>
              <w:left w:val="single" w:sz="4" w:space="0" w:color="auto"/>
              <w:bottom w:val="single" w:sz="4" w:space="0" w:color="auto"/>
              <w:right w:val="single" w:sz="4" w:space="0" w:color="auto"/>
            </w:tcBorders>
          </w:tcPr>
          <w:p w14:paraId="514917D5" w14:textId="6390C099" w:rsidR="00F232D0" w:rsidRPr="00AA3A52" w:rsidRDefault="00F232D0" w:rsidP="00F232D0">
            <w:pPr>
              <w:jc w:val="right"/>
              <w:rPr>
                <w:color w:val="000000"/>
                <w:sz w:val="20"/>
                <w:szCs w:val="20"/>
              </w:rPr>
            </w:pPr>
            <w:r w:rsidRPr="00AA3A52">
              <w:rPr>
                <w:sz w:val="20"/>
                <w:szCs w:val="20"/>
              </w:rPr>
              <w:t>0.04</w:t>
            </w:r>
          </w:p>
        </w:tc>
        <w:tc>
          <w:tcPr>
            <w:tcW w:w="536" w:type="pct"/>
            <w:tcBorders>
              <w:top w:val="nil"/>
              <w:left w:val="single" w:sz="4" w:space="0" w:color="auto"/>
              <w:bottom w:val="single" w:sz="4" w:space="0" w:color="auto"/>
              <w:right w:val="single" w:sz="4" w:space="0" w:color="auto"/>
            </w:tcBorders>
          </w:tcPr>
          <w:p w14:paraId="7C2438CB" w14:textId="6EE87DEB" w:rsidR="00F232D0" w:rsidRPr="00AA3A52" w:rsidRDefault="00015E12" w:rsidP="00F232D0">
            <w:pPr>
              <w:jc w:val="right"/>
              <w:rPr>
                <w:color w:val="000000"/>
                <w:sz w:val="20"/>
                <w:szCs w:val="20"/>
              </w:rPr>
            </w:pPr>
            <w:r w:rsidRPr="00AA3A52">
              <w:rPr>
                <w:color w:val="000000"/>
                <w:sz w:val="20"/>
                <w:szCs w:val="20"/>
              </w:rPr>
              <w:t>0.08</w:t>
            </w:r>
          </w:p>
        </w:tc>
        <w:tc>
          <w:tcPr>
            <w:tcW w:w="537" w:type="pct"/>
            <w:tcBorders>
              <w:top w:val="nil"/>
              <w:left w:val="single" w:sz="4" w:space="0" w:color="auto"/>
              <w:bottom w:val="single" w:sz="4" w:space="0" w:color="auto"/>
              <w:right w:val="single" w:sz="4" w:space="0" w:color="auto"/>
            </w:tcBorders>
          </w:tcPr>
          <w:p w14:paraId="14A3AB9A" w14:textId="3037FBAD" w:rsidR="00F232D0" w:rsidRPr="00AA3A52" w:rsidRDefault="00FF50B9" w:rsidP="00F232D0">
            <w:pPr>
              <w:jc w:val="right"/>
              <w:rPr>
                <w:sz w:val="20"/>
                <w:szCs w:val="20"/>
              </w:rPr>
            </w:pPr>
            <w:r w:rsidRPr="00AA3A52">
              <w:rPr>
                <w:sz w:val="20"/>
                <w:szCs w:val="20"/>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65FADD21" w14:textId="77777777" w:rsidR="00F232D0" w:rsidRPr="00AA3A52" w:rsidRDefault="00F232D0" w:rsidP="00F232D0">
            <w:pPr>
              <w:jc w:val="right"/>
              <w:rPr>
                <w:color w:val="000000"/>
                <w:sz w:val="20"/>
                <w:szCs w:val="20"/>
              </w:rPr>
            </w:pPr>
            <w:r w:rsidRPr="00AA3A52">
              <w:rPr>
                <w:color w:val="000000"/>
                <w:sz w:val="20"/>
                <w:szCs w:val="20"/>
              </w:rPr>
              <w:t>0.11</w:t>
            </w:r>
          </w:p>
        </w:tc>
      </w:tr>
      <w:tr w:rsidR="00F232D0" w:rsidRPr="00AA3A52" w14:paraId="45E4565A"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69E93B" w14:textId="77777777" w:rsidR="00F232D0" w:rsidRPr="00AA3A52" w:rsidRDefault="00F232D0" w:rsidP="00F232D0">
            <w:pPr>
              <w:widowControl w:val="0"/>
              <w:jc w:val="left"/>
              <w:rPr>
                <w:color w:val="000000"/>
                <w:sz w:val="20"/>
                <w:szCs w:val="20"/>
              </w:rPr>
            </w:pPr>
            <w:r w:rsidRPr="00AA3A52">
              <w:rPr>
                <w:color w:val="000000"/>
                <w:sz w:val="20"/>
                <w:szCs w:val="20"/>
              </w:rPr>
              <w:t>HCFC-124</w:t>
            </w:r>
          </w:p>
        </w:tc>
        <w:tc>
          <w:tcPr>
            <w:tcW w:w="536" w:type="pct"/>
            <w:tcBorders>
              <w:top w:val="single" w:sz="4" w:space="0" w:color="auto"/>
              <w:left w:val="nil"/>
              <w:bottom w:val="single" w:sz="4" w:space="0" w:color="auto"/>
              <w:right w:val="single" w:sz="4" w:space="0" w:color="auto"/>
            </w:tcBorders>
            <w:vAlign w:val="bottom"/>
          </w:tcPr>
          <w:p w14:paraId="3A254291" w14:textId="11634808" w:rsidR="00F232D0" w:rsidRPr="00AA3A52" w:rsidRDefault="00F232D0" w:rsidP="00F232D0">
            <w:pPr>
              <w:jc w:val="right"/>
              <w:rPr>
                <w:color w:val="000000"/>
                <w:sz w:val="20"/>
                <w:szCs w:val="20"/>
              </w:rPr>
            </w:pPr>
            <w:r w:rsidRPr="00AA3A52">
              <w:rPr>
                <w:color w:val="000000"/>
                <w:sz w:val="20"/>
                <w:szCs w:val="20"/>
              </w:rPr>
              <w:t>0.00</w:t>
            </w:r>
          </w:p>
        </w:tc>
        <w:tc>
          <w:tcPr>
            <w:tcW w:w="537" w:type="pct"/>
            <w:tcBorders>
              <w:top w:val="nil"/>
              <w:left w:val="single" w:sz="4" w:space="0" w:color="auto"/>
              <w:bottom w:val="single" w:sz="4" w:space="0" w:color="auto"/>
              <w:right w:val="single" w:sz="4" w:space="0" w:color="auto"/>
            </w:tcBorders>
          </w:tcPr>
          <w:p w14:paraId="42778F1D" w14:textId="290EA6CB" w:rsidR="00F232D0" w:rsidRPr="00AA3A52" w:rsidRDefault="00F232D0" w:rsidP="00F232D0">
            <w:pPr>
              <w:jc w:val="right"/>
              <w:rPr>
                <w:color w:val="000000"/>
                <w:sz w:val="20"/>
                <w:szCs w:val="20"/>
              </w:rPr>
            </w:pPr>
            <w:r w:rsidRPr="00AA3A52">
              <w:rPr>
                <w:color w:val="000000"/>
                <w:sz w:val="20"/>
                <w:szCs w:val="20"/>
              </w:rPr>
              <w:t>0.05</w:t>
            </w:r>
          </w:p>
        </w:tc>
        <w:tc>
          <w:tcPr>
            <w:tcW w:w="537" w:type="pct"/>
            <w:tcBorders>
              <w:top w:val="nil"/>
              <w:left w:val="single" w:sz="4" w:space="0" w:color="auto"/>
              <w:bottom w:val="single" w:sz="4" w:space="0" w:color="auto"/>
              <w:right w:val="single" w:sz="4" w:space="0" w:color="auto"/>
            </w:tcBorders>
          </w:tcPr>
          <w:p w14:paraId="7FBA2E96" w14:textId="4C757B2F" w:rsidR="00F232D0" w:rsidRPr="00AA3A52" w:rsidRDefault="00F232D0" w:rsidP="00F232D0">
            <w:pPr>
              <w:jc w:val="right"/>
              <w:rPr>
                <w:color w:val="000000"/>
                <w:sz w:val="20"/>
                <w:szCs w:val="20"/>
              </w:rPr>
            </w:pPr>
            <w:r w:rsidRPr="00AA3A52">
              <w:rPr>
                <w:sz w:val="20"/>
                <w:szCs w:val="20"/>
              </w:rPr>
              <w:t>0.00</w:t>
            </w:r>
          </w:p>
        </w:tc>
        <w:tc>
          <w:tcPr>
            <w:tcW w:w="536" w:type="pct"/>
            <w:tcBorders>
              <w:top w:val="nil"/>
              <w:left w:val="single" w:sz="4" w:space="0" w:color="auto"/>
              <w:bottom w:val="single" w:sz="4" w:space="0" w:color="auto"/>
              <w:right w:val="single" w:sz="4" w:space="0" w:color="auto"/>
            </w:tcBorders>
          </w:tcPr>
          <w:p w14:paraId="249A35A4" w14:textId="37B45EA5" w:rsidR="00F232D0" w:rsidRPr="00AA3A52" w:rsidRDefault="00015E12" w:rsidP="00F232D0">
            <w:pPr>
              <w:jc w:val="right"/>
              <w:rPr>
                <w:color w:val="000000"/>
                <w:sz w:val="20"/>
                <w:szCs w:val="20"/>
              </w:rPr>
            </w:pPr>
            <w:r w:rsidRPr="00AA3A52">
              <w:rPr>
                <w:color w:val="000000"/>
                <w:sz w:val="20"/>
                <w:szCs w:val="20"/>
              </w:rPr>
              <w:t>0.00</w:t>
            </w:r>
          </w:p>
        </w:tc>
        <w:tc>
          <w:tcPr>
            <w:tcW w:w="537" w:type="pct"/>
            <w:tcBorders>
              <w:top w:val="nil"/>
              <w:left w:val="single" w:sz="4" w:space="0" w:color="auto"/>
              <w:bottom w:val="single" w:sz="4" w:space="0" w:color="auto"/>
              <w:right w:val="single" w:sz="4" w:space="0" w:color="auto"/>
            </w:tcBorders>
          </w:tcPr>
          <w:p w14:paraId="4B08A5E0" w14:textId="5E655BD4" w:rsidR="00F232D0" w:rsidRPr="00AA3A52" w:rsidRDefault="00FF50B9" w:rsidP="00F232D0">
            <w:pPr>
              <w:jc w:val="right"/>
              <w:rPr>
                <w:sz w:val="20"/>
                <w:szCs w:val="20"/>
              </w:rPr>
            </w:pPr>
            <w:r w:rsidRPr="00AA3A52">
              <w:rPr>
                <w:sz w:val="20"/>
                <w:szCs w:val="20"/>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25D05F4A" w14:textId="77777777" w:rsidR="00F232D0" w:rsidRPr="00AA3A52" w:rsidRDefault="00F232D0" w:rsidP="00F232D0">
            <w:pPr>
              <w:jc w:val="right"/>
              <w:rPr>
                <w:color w:val="000000"/>
                <w:sz w:val="20"/>
                <w:szCs w:val="20"/>
              </w:rPr>
            </w:pPr>
            <w:r w:rsidRPr="00AA3A52">
              <w:rPr>
                <w:color w:val="000000"/>
                <w:sz w:val="20"/>
                <w:szCs w:val="20"/>
              </w:rPr>
              <w:t>0.00</w:t>
            </w:r>
          </w:p>
        </w:tc>
      </w:tr>
      <w:tr w:rsidR="00F232D0" w:rsidRPr="00AA3A52" w14:paraId="786CC305"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D18493" w14:textId="77777777" w:rsidR="00F232D0" w:rsidRPr="00AA3A52" w:rsidRDefault="00F232D0" w:rsidP="00F232D0">
            <w:pPr>
              <w:widowControl w:val="0"/>
              <w:jc w:val="left"/>
              <w:rPr>
                <w:color w:val="000000"/>
                <w:sz w:val="20"/>
                <w:szCs w:val="20"/>
              </w:rPr>
            </w:pPr>
            <w:r w:rsidRPr="00AA3A52">
              <w:rPr>
                <w:color w:val="000000"/>
                <w:sz w:val="20"/>
                <w:szCs w:val="20"/>
              </w:rPr>
              <w:t>HCFC-141b</w:t>
            </w:r>
          </w:p>
        </w:tc>
        <w:tc>
          <w:tcPr>
            <w:tcW w:w="536" w:type="pct"/>
            <w:tcBorders>
              <w:top w:val="single" w:sz="4" w:space="0" w:color="auto"/>
              <w:left w:val="nil"/>
              <w:bottom w:val="single" w:sz="4" w:space="0" w:color="auto"/>
              <w:right w:val="single" w:sz="4" w:space="0" w:color="auto"/>
            </w:tcBorders>
            <w:vAlign w:val="bottom"/>
          </w:tcPr>
          <w:p w14:paraId="77D7D8FC" w14:textId="6C48E0F5" w:rsidR="00F232D0" w:rsidRPr="00AA3A52" w:rsidRDefault="00F232D0" w:rsidP="00F232D0">
            <w:pPr>
              <w:jc w:val="right"/>
              <w:rPr>
                <w:color w:val="000000"/>
                <w:sz w:val="20"/>
                <w:szCs w:val="20"/>
              </w:rPr>
            </w:pPr>
            <w:r w:rsidRPr="00AA3A52">
              <w:rPr>
                <w:color w:val="000000"/>
                <w:sz w:val="20"/>
                <w:szCs w:val="20"/>
              </w:rPr>
              <w:t>80.47</w:t>
            </w:r>
          </w:p>
        </w:tc>
        <w:tc>
          <w:tcPr>
            <w:tcW w:w="537" w:type="pct"/>
            <w:tcBorders>
              <w:top w:val="nil"/>
              <w:left w:val="single" w:sz="4" w:space="0" w:color="auto"/>
              <w:bottom w:val="single" w:sz="4" w:space="0" w:color="auto"/>
              <w:right w:val="single" w:sz="4" w:space="0" w:color="auto"/>
            </w:tcBorders>
          </w:tcPr>
          <w:p w14:paraId="2EAC36BB" w14:textId="4C038ABF" w:rsidR="00F232D0" w:rsidRPr="00AA3A52" w:rsidRDefault="00F232D0" w:rsidP="00F232D0">
            <w:pPr>
              <w:jc w:val="right"/>
              <w:rPr>
                <w:color w:val="000000"/>
                <w:sz w:val="20"/>
                <w:szCs w:val="20"/>
              </w:rPr>
            </w:pPr>
            <w:r w:rsidRPr="00AA3A52">
              <w:rPr>
                <w:color w:val="000000"/>
                <w:sz w:val="20"/>
                <w:szCs w:val="20"/>
              </w:rPr>
              <w:t>95.81</w:t>
            </w:r>
          </w:p>
        </w:tc>
        <w:tc>
          <w:tcPr>
            <w:tcW w:w="537" w:type="pct"/>
            <w:tcBorders>
              <w:top w:val="nil"/>
              <w:left w:val="single" w:sz="4" w:space="0" w:color="auto"/>
              <w:bottom w:val="single" w:sz="4" w:space="0" w:color="auto"/>
              <w:right w:val="single" w:sz="4" w:space="0" w:color="auto"/>
            </w:tcBorders>
          </w:tcPr>
          <w:p w14:paraId="1FBC6F17" w14:textId="64B71B5E" w:rsidR="00F232D0" w:rsidRPr="00AA3A52" w:rsidRDefault="00F232D0" w:rsidP="00F232D0">
            <w:pPr>
              <w:jc w:val="right"/>
              <w:rPr>
                <w:color w:val="000000"/>
                <w:sz w:val="20"/>
                <w:szCs w:val="20"/>
              </w:rPr>
            </w:pPr>
            <w:r w:rsidRPr="00AA3A52">
              <w:rPr>
                <w:sz w:val="20"/>
                <w:szCs w:val="20"/>
              </w:rPr>
              <w:t>69.24</w:t>
            </w:r>
          </w:p>
        </w:tc>
        <w:tc>
          <w:tcPr>
            <w:tcW w:w="536" w:type="pct"/>
            <w:tcBorders>
              <w:top w:val="nil"/>
              <w:left w:val="single" w:sz="4" w:space="0" w:color="auto"/>
              <w:bottom w:val="single" w:sz="4" w:space="0" w:color="auto"/>
              <w:right w:val="single" w:sz="4" w:space="0" w:color="auto"/>
            </w:tcBorders>
          </w:tcPr>
          <w:p w14:paraId="1AFE7FF4" w14:textId="5BEC9F51" w:rsidR="00F232D0" w:rsidRPr="00AA3A52" w:rsidRDefault="00015E12" w:rsidP="00F232D0">
            <w:pPr>
              <w:jc w:val="right"/>
              <w:rPr>
                <w:color w:val="000000"/>
                <w:sz w:val="20"/>
                <w:szCs w:val="20"/>
              </w:rPr>
            </w:pPr>
            <w:r w:rsidRPr="00AA3A52">
              <w:rPr>
                <w:color w:val="000000"/>
                <w:sz w:val="20"/>
                <w:szCs w:val="20"/>
              </w:rPr>
              <w:t>60.24</w:t>
            </w:r>
          </w:p>
        </w:tc>
        <w:tc>
          <w:tcPr>
            <w:tcW w:w="537" w:type="pct"/>
            <w:tcBorders>
              <w:top w:val="nil"/>
              <w:left w:val="single" w:sz="4" w:space="0" w:color="auto"/>
              <w:bottom w:val="single" w:sz="4" w:space="0" w:color="auto"/>
              <w:right w:val="single" w:sz="4" w:space="0" w:color="auto"/>
            </w:tcBorders>
          </w:tcPr>
          <w:p w14:paraId="307F68C4" w14:textId="07311327" w:rsidR="00F232D0" w:rsidRPr="00AA3A52" w:rsidRDefault="00FF50B9" w:rsidP="00F232D0">
            <w:pPr>
              <w:jc w:val="right"/>
              <w:rPr>
                <w:sz w:val="20"/>
                <w:szCs w:val="20"/>
              </w:rPr>
            </w:pPr>
            <w:r w:rsidRPr="00AA3A52">
              <w:rPr>
                <w:sz w:val="20"/>
                <w:szCs w:val="20"/>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22E2F8BA" w14:textId="77777777" w:rsidR="00F232D0" w:rsidRPr="00AA3A52" w:rsidRDefault="00F232D0" w:rsidP="00F232D0">
            <w:pPr>
              <w:jc w:val="right"/>
              <w:rPr>
                <w:color w:val="000000"/>
                <w:sz w:val="20"/>
                <w:szCs w:val="20"/>
              </w:rPr>
            </w:pPr>
            <w:r w:rsidRPr="00AA3A52">
              <w:rPr>
                <w:color w:val="000000"/>
                <w:sz w:val="20"/>
                <w:szCs w:val="20"/>
              </w:rPr>
              <w:t>129.61</w:t>
            </w:r>
          </w:p>
        </w:tc>
      </w:tr>
      <w:tr w:rsidR="00F232D0" w:rsidRPr="00AA3A52" w14:paraId="788F797D" w14:textId="77777777" w:rsidTr="00F049DF">
        <w:trPr>
          <w:jc w:val="right"/>
        </w:trPr>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8293A5" w14:textId="77777777" w:rsidR="00F232D0" w:rsidRPr="00AA3A52" w:rsidRDefault="00F232D0" w:rsidP="00F232D0">
            <w:pPr>
              <w:widowControl w:val="0"/>
              <w:jc w:val="left"/>
              <w:rPr>
                <w:color w:val="000000"/>
                <w:sz w:val="20"/>
                <w:szCs w:val="20"/>
              </w:rPr>
            </w:pPr>
            <w:r w:rsidRPr="00AA3A52">
              <w:rPr>
                <w:color w:val="000000"/>
                <w:sz w:val="20"/>
                <w:szCs w:val="20"/>
              </w:rPr>
              <w:t>HCFC-142b</w:t>
            </w:r>
          </w:p>
        </w:tc>
        <w:tc>
          <w:tcPr>
            <w:tcW w:w="536" w:type="pct"/>
            <w:tcBorders>
              <w:top w:val="single" w:sz="4" w:space="0" w:color="auto"/>
              <w:left w:val="nil"/>
              <w:bottom w:val="single" w:sz="4" w:space="0" w:color="auto"/>
              <w:right w:val="single" w:sz="4" w:space="0" w:color="auto"/>
            </w:tcBorders>
            <w:vAlign w:val="bottom"/>
          </w:tcPr>
          <w:p w14:paraId="4F671275" w14:textId="5D7BC6CF" w:rsidR="00F232D0" w:rsidRPr="00AA3A52" w:rsidRDefault="00F232D0" w:rsidP="00F232D0">
            <w:pPr>
              <w:jc w:val="right"/>
              <w:rPr>
                <w:color w:val="000000"/>
                <w:sz w:val="20"/>
                <w:szCs w:val="20"/>
              </w:rPr>
            </w:pPr>
            <w:r w:rsidRPr="00AA3A52">
              <w:rPr>
                <w:color w:val="000000"/>
                <w:sz w:val="20"/>
                <w:szCs w:val="20"/>
              </w:rPr>
              <w:t>3.74</w:t>
            </w:r>
          </w:p>
        </w:tc>
        <w:tc>
          <w:tcPr>
            <w:tcW w:w="537" w:type="pct"/>
            <w:tcBorders>
              <w:top w:val="nil"/>
              <w:left w:val="single" w:sz="4" w:space="0" w:color="auto"/>
              <w:bottom w:val="single" w:sz="4" w:space="0" w:color="auto"/>
              <w:right w:val="single" w:sz="4" w:space="0" w:color="auto"/>
            </w:tcBorders>
          </w:tcPr>
          <w:p w14:paraId="403BF389" w14:textId="02C77885" w:rsidR="00F232D0" w:rsidRPr="00AA3A52" w:rsidRDefault="00F232D0" w:rsidP="00F232D0">
            <w:pPr>
              <w:jc w:val="right"/>
              <w:rPr>
                <w:color w:val="000000"/>
                <w:sz w:val="20"/>
                <w:szCs w:val="20"/>
              </w:rPr>
            </w:pPr>
            <w:r w:rsidRPr="00AA3A52">
              <w:rPr>
                <w:color w:val="000000"/>
                <w:sz w:val="20"/>
                <w:szCs w:val="20"/>
              </w:rPr>
              <w:t>4.59</w:t>
            </w:r>
          </w:p>
        </w:tc>
        <w:tc>
          <w:tcPr>
            <w:tcW w:w="537" w:type="pct"/>
            <w:tcBorders>
              <w:top w:val="nil"/>
              <w:left w:val="single" w:sz="4" w:space="0" w:color="auto"/>
              <w:bottom w:val="single" w:sz="4" w:space="0" w:color="auto"/>
              <w:right w:val="single" w:sz="4" w:space="0" w:color="auto"/>
            </w:tcBorders>
          </w:tcPr>
          <w:p w14:paraId="56FAB139" w14:textId="46048ABC" w:rsidR="00F232D0" w:rsidRPr="00AA3A52" w:rsidRDefault="00F232D0" w:rsidP="00F232D0">
            <w:pPr>
              <w:jc w:val="right"/>
              <w:rPr>
                <w:color w:val="000000"/>
                <w:sz w:val="20"/>
                <w:szCs w:val="20"/>
              </w:rPr>
            </w:pPr>
            <w:r w:rsidRPr="00AA3A52">
              <w:rPr>
                <w:sz w:val="20"/>
                <w:szCs w:val="20"/>
              </w:rPr>
              <w:t>2.60</w:t>
            </w:r>
          </w:p>
        </w:tc>
        <w:tc>
          <w:tcPr>
            <w:tcW w:w="536" w:type="pct"/>
            <w:tcBorders>
              <w:top w:val="nil"/>
              <w:left w:val="single" w:sz="4" w:space="0" w:color="auto"/>
              <w:bottom w:val="single" w:sz="4" w:space="0" w:color="auto"/>
              <w:right w:val="single" w:sz="4" w:space="0" w:color="auto"/>
            </w:tcBorders>
          </w:tcPr>
          <w:p w14:paraId="6A6DCB78" w14:textId="0ECD8472" w:rsidR="00F232D0" w:rsidRPr="00AA3A52" w:rsidRDefault="00015E12" w:rsidP="00F232D0">
            <w:pPr>
              <w:jc w:val="right"/>
              <w:rPr>
                <w:color w:val="000000"/>
                <w:sz w:val="20"/>
                <w:szCs w:val="20"/>
              </w:rPr>
            </w:pPr>
            <w:r w:rsidRPr="00AA3A52">
              <w:rPr>
                <w:color w:val="000000"/>
                <w:sz w:val="20"/>
                <w:szCs w:val="20"/>
              </w:rPr>
              <w:t>3.40</w:t>
            </w:r>
          </w:p>
        </w:tc>
        <w:tc>
          <w:tcPr>
            <w:tcW w:w="537" w:type="pct"/>
            <w:tcBorders>
              <w:top w:val="nil"/>
              <w:left w:val="single" w:sz="4" w:space="0" w:color="auto"/>
              <w:bottom w:val="single" w:sz="4" w:space="0" w:color="auto"/>
              <w:right w:val="single" w:sz="4" w:space="0" w:color="auto"/>
            </w:tcBorders>
          </w:tcPr>
          <w:p w14:paraId="1123ACCA" w14:textId="38D6146E" w:rsidR="00F232D0" w:rsidRPr="00AA3A52" w:rsidRDefault="00FF50B9" w:rsidP="00F232D0">
            <w:pPr>
              <w:jc w:val="right"/>
              <w:rPr>
                <w:sz w:val="20"/>
                <w:szCs w:val="20"/>
              </w:rPr>
            </w:pPr>
            <w:r w:rsidRPr="00AA3A52">
              <w:rPr>
                <w:sz w:val="20"/>
                <w:szCs w:val="20"/>
              </w:rPr>
              <w:t>3.44</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20A86DF8" w14:textId="77777777" w:rsidR="00F232D0" w:rsidRPr="00AA3A52" w:rsidRDefault="00F232D0" w:rsidP="00F232D0">
            <w:pPr>
              <w:jc w:val="right"/>
              <w:rPr>
                <w:color w:val="000000"/>
                <w:sz w:val="20"/>
                <w:szCs w:val="20"/>
              </w:rPr>
            </w:pPr>
            <w:r w:rsidRPr="00AA3A52">
              <w:rPr>
                <w:color w:val="000000"/>
                <w:sz w:val="20"/>
                <w:szCs w:val="20"/>
              </w:rPr>
              <w:t>16.36</w:t>
            </w:r>
          </w:p>
        </w:tc>
      </w:tr>
      <w:tr w:rsidR="00F232D0" w:rsidRPr="00AA3A52" w14:paraId="67BF64CC" w14:textId="77777777" w:rsidTr="00F049DF">
        <w:trPr>
          <w:jc w:val="right"/>
        </w:trPr>
        <w:tc>
          <w:tcPr>
            <w:tcW w:w="17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334ABAB" w14:textId="7A36B769" w:rsidR="00F232D0" w:rsidRPr="00AA3A52" w:rsidRDefault="00F232D0" w:rsidP="00F232D0">
            <w:pPr>
              <w:jc w:val="left"/>
              <w:rPr>
                <w:rFonts w:eastAsiaTheme="minorHAnsi"/>
                <w:b/>
                <w:sz w:val="20"/>
                <w:szCs w:val="20"/>
              </w:rPr>
            </w:pPr>
            <w:r w:rsidRPr="00AA3A52">
              <w:rPr>
                <w:b/>
                <w:sz w:val="20"/>
                <w:szCs w:val="20"/>
              </w:rPr>
              <w:t>Sub-total (ODP tonnes)</w:t>
            </w:r>
          </w:p>
        </w:tc>
        <w:tc>
          <w:tcPr>
            <w:tcW w:w="536" w:type="pct"/>
            <w:tcBorders>
              <w:top w:val="single" w:sz="4" w:space="0" w:color="auto"/>
              <w:left w:val="nil"/>
              <w:bottom w:val="single" w:sz="4" w:space="0" w:color="auto"/>
              <w:right w:val="single" w:sz="4" w:space="0" w:color="auto"/>
            </w:tcBorders>
          </w:tcPr>
          <w:p w14:paraId="06AA9152" w14:textId="581086BE" w:rsidR="00F232D0" w:rsidRPr="00AA3A52" w:rsidRDefault="00F232D0" w:rsidP="00F232D0">
            <w:pPr>
              <w:jc w:val="right"/>
              <w:rPr>
                <w:b/>
                <w:color w:val="000000"/>
                <w:sz w:val="20"/>
                <w:szCs w:val="20"/>
              </w:rPr>
            </w:pPr>
            <w:r w:rsidRPr="00AA3A52">
              <w:rPr>
                <w:rFonts w:eastAsiaTheme="minorHAnsi"/>
                <w:b/>
                <w:color w:val="000000"/>
                <w:sz w:val="20"/>
                <w:szCs w:val="20"/>
              </w:rPr>
              <w:fldChar w:fldCharType="begin"/>
            </w:r>
            <w:r w:rsidRPr="00AA3A52">
              <w:rPr>
                <w:rFonts w:eastAsiaTheme="minorHAnsi"/>
                <w:b/>
                <w:color w:val="000000"/>
                <w:sz w:val="20"/>
                <w:szCs w:val="20"/>
              </w:rPr>
              <w:instrText xml:space="preserve"> =SUM(ABOVE) </w:instrText>
            </w:r>
            <w:r w:rsidRPr="00AA3A52">
              <w:rPr>
                <w:rFonts w:eastAsiaTheme="minorHAnsi"/>
                <w:b/>
                <w:color w:val="000000"/>
                <w:sz w:val="20"/>
                <w:szCs w:val="20"/>
              </w:rPr>
              <w:fldChar w:fldCharType="separate"/>
            </w:r>
            <w:r w:rsidRPr="00AA3A52">
              <w:rPr>
                <w:rFonts w:eastAsiaTheme="minorHAnsi"/>
                <w:b/>
                <w:color w:val="000000"/>
                <w:sz w:val="20"/>
                <w:szCs w:val="20"/>
              </w:rPr>
              <w:t>346.53</w:t>
            </w:r>
            <w:r w:rsidRPr="00AA3A52">
              <w:rPr>
                <w:rFonts w:eastAsiaTheme="minorHAnsi"/>
                <w:b/>
                <w:color w:val="000000"/>
                <w:sz w:val="20"/>
                <w:szCs w:val="20"/>
              </w:rPr>
              <w:fldChar w:fldCharType="end"/>
            </w:r>
          </w:p>
        </w:tc>
        <w:tc>
          <w:tcPr>
            <w:tcW w:w="537" w:type="pct"/>
            <w:tcBorders>
              <w:top w:val="single" w:sz="4" w:space="0" w:color="auto"/>
              <w:left w:val="single" w:sz="4" w:space="0" w:color="auto"/>
              <w:bottom w:val="single" w:sz="4" w:space="0" w:color="auto"/>
              <w:right w:val="single" w:sz="4" w:space="0" w:color="auto"/>
            </w:tcBorders>
          </w:tcPr>
          <w:p w14:paraId="5895B43B" w14:textId="6CC295C6" w:rsidR="00F232D0" w:rsidRPr="00AA3A52" w:rsidRDefault="00F232D0" w:rsidP="00F232D0">
            <w:pPr>
              <w:jc w:val="right"/>
              <w:rPr>
                <w:b/>
                <w:color w:val="000000"/>
                <w:sz w:val="20"/>
                <w:szCs w:val="20"/>
              </w:rPr>
            </w:pPr>
            <w:r w:rsidRPr="00AA3A52">
              <w:rPr>
                <w:rFonts w:eastAsiaTheme="minorHAnsi"/>
                <w:b/>
                <w:color w:val="000000"/>
                <w:sz w:val="20"/>
                <w:szCs w:val="20"/>
              </w:rPr>
              <w:t>346.46</w:t>
            </w:r>
          </w:p>
        </w:tc>
        <w:tc>
          <w:tcPr>
            <w:tcW w:w="537" w:type="pct"/>
            <w:tcBorders>
              <w:top w:val="single" w:sz="4" w:space="0" w:color="auto"/>
              <w:left w:val="single" w:sz="4" w:space="0" w:color="auto"/>
              <w:bottom w:val="single" w:sz="4" w:space="0" w:color="auto"/>
              <w:right w:val="single" w:sz="4" w:space="0" w:color="auto"/>
            </w:tcBorders>
          </w:tcPr>
          <w:p w14:paraId="0230132E" w14:textId="05DCCECC" w:rsidR="00F232D0" w:rsidRPr="00AA3A52" w:rsidRDefault="00F232D0" w:rsidP="00F232D0">
            <w:pPr>
              <w:jc w:val="right"/>
              <w:rPr>
                <w:rFonts w:eastAsiaTheme="minorHAnsi"/>
                <w:b/>
                <w:color w:val="000000"/>
                <w:sz w:val="20"/>
                <w:szCs w:val="20"/>
              </w:rPr>
            </w:pPr>
            <w:r w:rsidRPr="00AA3A52">
              <w:rPr>
                <w:b/>
                <w:sz w:val="20"/>
                <w:szCs w:val="20"/>
              </w:rPr>
              <w:t>287.45</w:t>
            </w:r>
          </w:p>
        </w:tc>
        <w:tc>
          <w:tcPr>
            <w:tcW w:w="536" w:type="pct"/>
            <w:tcBorders>
              <w:top w:val="single" w:sz="4" w:space="0" w:color="auto"/>
              <w:left w:val="single" w:sz="4" w:space="0" w:color="auto"/>
              <w:bottom w:val="single" w:sz="4" w:space="0" w:color="auto"/>
              <w:right w:val="single" w:sz="4" w:space="0" w:color="auto"/>
            </w:tcBorders>
          </w:tcPr>
          <w:p w14:paraId="095C73BA" w14:textId="791FBA57" w:rsidR="00F232D0" w:rsidRPr="00AA3A52" w:rsidRDefault="00F232D0" w:rsidP="00F232D0">
            <w:pPr>
              <w:jc w:val="right"/>
              <w:rPr>
                <w:rFonts w:eastAsiaTheme="minorHAnsi"/>
                <w:b/>
                <w:color w:val="000000"/>
                <w:sz w:val="20"/>
                <w:szCs w:val="20"/>
              </w:rPr>
            </w:pPr>
            <w:r w:rsidRPr="00AA3A52">
              <w:rPr>
                <w:rFonts w:eastAsiaTheme="minorHAnsi"/>
                <w:b/>
                <w:color w:val="000000"/>
                <w:sz w:val="20"/>
                <w:szCs w:val="20"/>
              </w:rPr>
              <w:t>288.30</w:t>
            </w:r>
          </w:p>
        </w:tc>
        <w:tc>
          <w:tcPr>
            <w:tcW w:w="537" w:type="pct"/>
            <w:tcBorders>
              <w:top w:val="single" w:sz="4" w:space="0" w:color="auto"/>
              <w:left w:val="single" w:sz="4" w:space="0" w:color="auto"/>
              <w:bottom w:val="single" w:sz="4" w:space="0" w:color="auto"/>
              <w:right w:val="single" w:sz="4" w:space="0" w:color="auto"/>
            </w:tcBorders>
          </w:tcPr>
          <w:p w14:paraId="3AD059E6" w14:textId="7E7D23E9" w:rsidR="00F232D0" w:rsidRPr="00AA3A52" w:rsidRDefault="00F232D0" w:rsidP="00F232D0">
            <w:pPr>
              <w:jc w:val="right"/>
              <w:rPr>
                <w:b/>
                <w:sz w:val="20"/>
                <w:szCs w:val="20"/>
              </w:rPr>
            </w:pPr>
            <w:r w:rsidRPr="00AA3A52">
              <w:rPr>
                <w:b/>
                <w:sz w:val="20"/>
                <w:szCs w:val="20"/>
              </w:rPr>
              <w:t>249.95</w:t>
            </w:r>
          </w:p>
        </w:tc>
        <w:tc>
          <w:tcPr>
            <w:tcW w:w="537" w:type="pct"/>
            <w:tcBorders>
              <w:top w:val="single" w:sz="4" w:space="0" w:color="auto"/>
              <w:left w:val="single" w:sz="4" w:space="0" w:color="auto"/>
              <w:bottom w:val="single" w:sz="4" w:space="0" w:color="auto"/>
              <w:right w:val="single" w:sz="4" w:space="0" w:color="auto"/>
            </w:tcBorders>
            <w:shd w:val="clear" w:color="auto" w:fill="auto"/>
            <w:noWrap/>
          </w:tcPr>
          <w:p w14:paraId="6615A748" w14:textId="77777777" w:rsidR="00F232D0" w:rsidRPr="00AA3A52" w:rsidRDefault="00F232D0" w:rsidP="00F232D0">
            <w:pPr>
              <w:jc w:val="right"/>
              <w:rPr>
                <w:rFonts w:eastAsiaTheme="minorHAnsi"/>
                <w:b/>
                <w:color w:val="000000"/>
                <w:sz w:val="20"/>
                <w:szCs w:val="20"/>
              </w:rPr>
            </w:pPr>
            <w:r w:rsidRPr="00AA3A52">
              <w:rPr>
                <w:rFonts w:eastAsiaTheme="minorHAnsi"/>
                <w:b/>
                <w:color w:val="000000"/>
                <w:sz w:val="20"/>
                <w:szCs w:val="20"/>
              </w:rPr>
              <w:t>386.27</w:t>
            </w:r>
          </w:p>
        </w:tc>
      </w:tr>
      <w:tr w:rsidR="00F232D0" w:rsidRPr="00AA3A52" w14:paraId="2142D1F7" w14:textId="77777777" w:rsidTr="00F049DF">
        <w:trPr>
          <w:jc w:val="right"/>
        </w:trPr>
        <w:tc>
          <w:tcPr>
            <w:tcW w:w="17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48AD8AD" w14:textId="6D9684CE" w:rsidR="00F232D0" w:rsidRPr="00AA3A52" w:rsidRDefault="00F232D0" w:rsidP="00F232D0">
            <w:pPr>
              <w:jc w:val="left"/>
              <w:rPr>
                <w:color w:val="000000"/>
                <w:sz w:val="20"/>
                <w:szCs w:val="20"/>
              </w:rPr>
            </w:pPr>
            <w:r w:rsidRPr="00AA3A52">
              <w:rPr>
                <w:color w:val="000000"/>
                <w:sz w:val="20"/>
                <w:szCs w:val="20"/>
              </w:rPr>
              <w:t>HCFC-141b in imported pre</w:t>
            </w:r>
            <w:r w:rsidRPr="00AA3A52">
              <w:rPr>
                <w:color w:val="000000"/>
                <w:sz w:val="20"/>
                <w:szCs w:val="20"/>
              </w:rPr>
              <w:noBreakHyphen/>
              <w:t>blended polyols*</w:t>
            </w:r>
          </w:p>
        </w:tc>
        <w:tc>
          <w:tcPr>
            <w:tcW w:w="536" w:type="pct"/>
            <w:tcBorders>
              <w:top w:val="single" w:sz="4" w:space="0" w:color="auto"/>
              <w:left w:val="nil"/>
              <w:bottom w:val="single" w:sz="4" w:space="0" w:color="auto"/>
              <w:right w:val="single" w:sz="4" w:space="0" w:color="auto"/>
            </w:tcBorders>
          </w:tcPr>
          <w:p w14:paraId="4DA73445" w14:textId="35342AAF" w:rsidR="00F232D0" w:rsidRPr="00AA3A52" w:rsidRDefault="00F232D0" w:rsidP="00F232D0">
            <w:pPr>
              <w:jc w:val="right"/>
              <w:rPr>
                <w:sz w:val="20"/>
                <w:szCs w:val="20"/>
              </w:rPr>
            </w:pPr>
            <w:r w:rsidRPr="00AA3A52">
              <w:rPr>
                <w:rFonts w:eastAsiaTheme="minorHAnsi"/>
                <w:color w:val="000000"/>
                <w:sz w:val="20"/>
                <w:szCs w:val="20"/>
              </w:rPr>
              <w:t>19.56</w:t>
            </w:r>
          </w:p>
        </w:tc>
        <w:tc>
          <w:tcPr>
            <w:tcW w:w="537" w:type="pct"/>
            <w:tcBorders>
              <w:top w:val="single" w:sz="4" w:space="0" w:color="auto"/>
              <w:left w:val="single" w:sz="4" w:space="0" w:color="auto"/>
              <w:bottom w:val="single" w:sz="4" w:space="0" w:color="auto"/>
              <w:right w:val="single" w:sz="4" w:space="0" w:color="auto"/>
            </w:tcBorders>
          </w:tcPr>
          <w:p w14:paraId="228D2996" w14:textId="63657433" w:rsidR="00F232D0" w:rsidRPr="00AA3A52" w:rsidRDefault="00F232D0" w:rsidP="00F232D0">
            <w:pPr>
              <w:jc w:val="right"/>
              <w:rPr>
                <w:rFonts w:eastAsiaTheme="minorHAnsi"/>
                <w:color w:val="000000"/>
                <w:sz w:val="20"/>
                <w:szCs w:val="20"/>
              </w:rPr>
            </w:pPr>
            <w:r w:rsidRPr="00AA3A52">
              <w:rPr>
                <w:rFonts w:eastAsiaTheme="minorHAnsi"/>
                <w:color w:val="000000"/>
                <w:sz w:val="20"/>
                <w:szCs w:val="20"/>
              </w:rPr>
              <w:t>9.67</w:t>
            </w:r>
          </w:p>
        </w:tc>
        <w:tc>
          <w:tcPr>
            <w:tcW w:w="537" w:type="pct"/>
            <w:tcBorders>
              <w:top w:val="single" w:sz="4" w:space="0" w:color="auto"/>
              <w:left w:val="single" w:sz="4" w:space="0" w:color="auto"/>
              <w:bottom w:val="single" w:sz="4" w:space="0" w:color="auto"/>
              <w:right w:val="single" w:sz="4" w:space="0" w:color="auto"/>
            </w:tcBorders>
          </w:tcPr>
          <w:p w14:paraId="1C813643" w14:textId="07E682F0" w:rsidR="00F232D0" w:rsidRPr="00AA3A52" w:rsidRDefault="00F232D0" w:rsidP="00F232D0">
            <w:pPr>
              <w:jc w:val="right"/>
              <w:rPr>
                <w:rFonts w:eastAsiaTheme="minorHAnsi"/>
                <w:color w:val="000000"/>
                <w:sz w:val="20"/>
                <w:szCs w:val="20"/>
              </w:rPr>
            </w:pPr>
            <w:r w:rsidRPr="00AA3A52">
              <w:rPr>
                <w:rFonts w:eastAsiaTheme="minorHAnsi"/>
                <w:color w:val="000000"/>
                <w:sz w:val="20"/>
                <w:szCs w:val="20"/>
              </w:rPr>
              <w:t>0</w:t>
            </w:r>
            <w:r w:rsidR="00FF50B9" w:rsidRPr="00AA3A52">
              <w:rPr>
                <w:rFonts w:eastAsiaTheme="minorHAnsi"/>
                <w:color w:val="000000"/>
                <w:sz w:val="20"/>
                <w:szCs w:val="20"/>
              </w:rPr>
              <w:t>.00</w:t>
            </w:r>
          </w:p>
        </w:tc>
        <w:tc>
          <w:tcPr>
            <w:tcW w:w="536" w:type="pct"/>
            <w:tcBorders>
              <w:top w:val="single" w:sz="4" w:space="0" w:color="auto"/>
              <w:left w:val="single" w:sz="4" w:space="0" w:color="auto"/>
              <w:bottom w:val="single" w:sz="4" w:space="0" w:color="auto"/>
              <w:right w:val="single" w:sz="4" w:space="0" w:color="auto"/>
            </w:tcBorders>
          </w:tcPr>
          <w:p w14:paraId="240B68DB" w14:textId="346ECD03" w:rsidR="00F232D0" w:rsidRPr="00AA3A52" w:rsidRDefault="00FF50B9" w:rsidP="00F232D0">
            <w:pPr>
              <w:jc w:val="right"/>
              <w:rPr>
                <w:rFonts w:eastAsiaTheme="minorHAnsi"/>
                <w:color w:val="000000"/>
                <w:sz w:val="20"/>
                <w:szCs w:val="20"/>
              </w:rPr>
            </w:pPr>
            <w:r w:rsidRPr="00AA3A52">
              <w:rPr>
                <w:rFonts w:eastAsiaTheme="minorHAnsi"/>
                <w:color w:val="000000"/>
                <w:sz w:val="20"/>
                <w:szCs w:val="20"/>
              </w:rPr>
              <w:t>0.00</w:t>
            </w:r>
          </w:p>
        </w:tc>
        <w:tc>
          <w:tcPr>
            <w:tcW w:w="537" w:type="pct"/>
            <w:tcBorders>
              <w:top w:val="single" w:sz="4" w:space="0" w:color="auto"/>
              <w:left w:val="single" w:sz="4" w:space="0" w:color="auto"/>
              <w:bottom w:val="single" w:sz="4" w:space="0" w:color="auto"/>
              <w:right w:val="single" w:sz="4" w:space="0" w:color="auto"/>
            </w:tcBorders>
          </w:tcPr>
          <w:p w14:paraId="64C25C18" w14:textId="301741EC" w:rsidR="00F232D0" w:rsidRPr="00AA3A52" w:rsidRDefault="00FF50B9" w:rsidP="00F232D0">
            <w:pPr>
              <w:jc w:val="right"/>
              <w:rPr>
                <w:rFonts w:eastAsiaTheme="minorHAnsi"/>
                <w:color w:val="000000"/>
                <w:sz w:val="20"/>
                <w:szCs w:val="20"/>
              </w:rPr>
            </w:pPr>
            <w:r w:rsidRPr="00AA3A52">
              <w:rPr>
                <w:rFonts w:eastAsiaTheme="minorHAnsi"/>
                <w:color w:val="000000"/>
                <w:sz w:val="20"/>
                <w:szCs w:val="20"/>
              </w:rPr>
              <w:t>0.00</w:t>
            </w:r>
          </w:p>
        </w:tc>
        <w:tc>
          <w:tcPr>
            <w:tcW w:w="537" w:type="pct"/>
            <w:tcBorders>
              <w:top w:val="single" w:sz="4" w:space="0" w:color="auto"/>
              <w:left w:val="single" w:sz="4" w:space="0" w:color="auto"/>
              <w:bottom w:val="single" w:sz="4" w:space="0" w:color="auto"/>
              <w:right w:val="single" w:sz="4" w:space="0" w:color="auto"/>
            </w:tcBorders>
            <w:shd w:val="clear" w:color="auto" w:fill="auto"/>
            <w:noWrap/>
          </w:tcPr>
          <w:p w14:paraId="0F53E9F3" w14:textId="1030DEFA" w:rsidR="00F232D0" w:rsidRPr="00AA3A52" w:rsidRDefault="00F232D0" w:rsidP="00F232D0">
            <w:pPr>
              <w:jc w:val="right"/>
              <w:rPr>
                <w:rFonts w:eastAsiaTheme="minorHAnsi"/>
                <w:color w:val="000000"/>
                <w:sz w:val="20"/>
                <w:szCs w:val="20"/>
              </w:rPr>
            </w:pPr>
            <w:r w:rsidRPr="00AA3A52">
              <w:rPr>
                <w:rFonts w:eastAsiaTheme="minorHAnsi"/>
                <w:color w:val="000000"/>
                <w:sz w:val="20"/>
                <w:szCs w:val="20"/>
              </w:rPr>
              <w:t>98.34**</w:t>
            </w:r>
          </w:p>
        </w:tc>
      </w:tr>
    </w:tbl>
    <w:p w14:paraId="74A38BCE" w14:textId="2979EB45" w:rsidR="00A343FC" w:rsidRPr="00F049DF" w:rsidRDefault="00A343FC" w:rsidP="00A343FC">
      <w:pPr>
        <w:rPr>
          <w:strike/>
          <w:sz w:val="19"/>
          <w:szCs w:val="19"/>
        </w:rPr>
      </w:pPr>
      <w:r w:rsidRPr="00F049DF">
        <w:rPr>
          <w:sz w:val="19"/>
          <w:szCs w:val="19"/>
        </w:rPr>
        <w:t xml:space="preserve">* </w:t>
      </w:r>
      <w:r w:rsidR="00F232D0" w:rsidRPr="00F049DF">
        <w:rPr>
          <w:sz w:val="19"/>
          <w:szCs w:val="19"/>
        </w:rPr>
        <w:t>Country programme (</w:t>
      </w:r>
      <w:r w:rsidRPr="00F049DF">
        <w:rPr>
          <w:sz w:val="19"/>
          <w:szCs w:val="19"/>
        </w:rPr>
        <w:t>CP</w:t>
      </w:r>
      <w:r w:rsidR="00F232D0" w:rsidRPr="00F049DF">
        <w:rPr>
          <w:sz w:val="19"/>
          <w:szCs w:val="19"/>
        </w:rPr>
        <w:t>)</w:t>
      </w:r>
      <w:r w:rsidRPr="00F049DF">
        <w:rPr>
          <w:sz w:val="19"/>
          <w:szCs w:val="19"/>
        </w:rPr>
        <w:t xml:space="preserve"> data</w:t>
      </w:r>
      <w:r w:rsidR="00F232D0" w:rsidRPr="00F049DF">
        <w:rPr>
          <w:sz w:val="19"/>
          <w:szCs w:val="19"/>
        </w:rPr>
        <w:t>.</w:t>
      </w:r>
    </w:p>
    <w:p w14:paraId="4137507A" w14:textId="16CA64EE" w:rsidR="00A343FC" w:rsidRPr="00F049DF" w:rsidRDefault="00A343FC" w:rsidP="00A343FC">
      <w:pPr>
        <w:rPr>
          <w:sz w:val="19"/>
          <w:szCs w:val="19"/>
        </w:rPr>
      </w:pPr>
      <w:r w:rsidRPr="00F049DF">
        <w:rPr>
          <w:sz w:val="19"/>
          <w:szCs w:val="19"/>
        </w:rPr>
        <w:t>**Average con</w:t>
      </w:r>
      <w:r w:rsidR="00F232D0" w:rsidRPr="00F049DF">
        <w:rPr>
          <w:sz w:val="19"/>
          <w:szCs w:val="19"/>
        </w:rPr>
        <w:t>sumption between 2007 and 2009.</w:t>
      </w:r>
    </w:p>
    <w:p w14:paraId="02172EDE" w14:textId="77777777" w:rsidR="00A343FC" w:rsidRPr="00AA3A52" w:rsidRDefault="00A343FC" w:rsidP="00A343FC"/>
    <w:p w14:paraId="39CE273F" w14:textId="2194D091" w:rsidR="005814A7" w:rsidRPr="00AA3A52" w:rsidRDefault="001E6A7A" w:rsidP="001E6A7A">
      <w:pPr>
        <w:pStyle w:val="Heading1"/>
      </w:pPr>
      <w:r>
        <w:t xml:space="preserve">Consumption of </w:t>
      </w:r>
      <w:r w:rsidR="005814A7" w:rsidRPr="00AA3A52">
        <w:t xml:space="preserve">HCFC-22 used in the manufacture and servicing of </w:t>
      </w:r>
      <w:r w:rsidR="00565110">
        <w:t>refrigeration and air</w:t>
      </w:r>
      <w:r w:rsidR="00565110">
        <w:noBreakHyphen/>
      </w:r>
      <w:r w:rsidR="0032611A" w:rsidRPr="00AA3A52">
        <w:t>conditioning (</w:t>
      </w:r>
      <w:r w:rsidR="005814A7" w:rsidRPr="00AA3A52">
        <w:t>RAC</w:t>
      </w:r>
      <w:r w:rsidR="0032611A" w:rsidRPr="00AA3A52">
        <w:t>)</w:t>
      </w:r>
      <w:r w:rsidR="005814A7" w:rsidRPr="00AA3A52">
        <w:t xml:space="preserve"> equipment</w:t>
      </w:r>
      <w:r w:rsidR="004D3C99" w:rsidRPr="00AA3A52">
        <w:t xml:space="preserve"> increased in 2020</w:t>
      </w:r>
      <w:r w:rsidR="00AD5239" w:rsidRPr="00AA3A52">
        <w:t xml:space="preserve"> </w:t>
      </w:r>
      <w:r>
        <w:t xml:space="preserve">after lifting </w:t>
      </w:r>
      <w:r w:rsidR="001F56F4" w:rsidRPr="00AA3A52">
        <w:t>restrictions on imports imposed by the Central Bank of Egypt in 2018 and 2019</w:t>
      </w:r>
      <w:r>
        <w:t xml:space="preserve">. HCFC-22 was also used as a co-blowing agent with HCFC-142b </w:t>
      </w:r>
      <w:r w:rsidRPr="001E6A7A">
        <w:t>to manufacture extruded polystyrene (XPS) foam</w:t>
      </w:r>
      <w:r>
        <w:t xml:space="preserve">; as the price of HCFC-142b increased, </w:t>
      </w:r>
      <w:r w:rsidR="003F14EC" w:rsidRPr="00AA3A52">
        <w:t>XPS manufacturers increased the proportion of HCFC-22 used as a blowing agent</w:t>
      </w:r>
      <w:r>
        <w:t xml:space="preserve"> resulting in the decrease in the </w:t>
      </w:r>
      <w:r w:rsidR="003F14EC" w:rsidRPr="00AA3A52">
        <w:t>consumption of HCFC-142b</w:t>
      </w:r>
      <w:r w:rsidR="004116AD" w:rsidRPr="00AA3A52">
        <w:t>. R-406A</w:t>
      </w:r>
      <w:r w:rsidR="001F56F4" w:rsidRPr="00AA3A52">
        <w:t xml:space="preserve"> </w:t>
      </w:r>
      <w:r w:rsidR="004116AD" w:rsidRPr="00AA3A52">
        <w:t>is used as a</w:t>
      </w:r>
      <w:r w:rsidR="004D3C99" w:rsidRPr="00AA3A52">
        <w:t xml:space="preserve"> drop</w:t>
      </w:r>
      <w:r w:rsidR="00AE5737" w:rsidRPr="00AA3A52">
        <w:t>-in blend for CFC</w:t>
      </w:r>
      <w:r w:rsidR="00AE5737" w:rsidRPr="00AA3A52">
        <w:noBreakHyphen/>
      </w:r>
      <w:r w:rsidR="004D3C99" w:rsidRPr="00AA3A52">
        <w:t>12</w:t>
      </w:r>
      <w:r w:rsidR="00AE5737" w:rsidRPr="00AA3A52">
        <w:noBreakHyphen/>
      </w:r>
      <w:r w:rsidR="004D3C99" w:rsidRPr="00AA3A52">
        <w:t>based equipment</w:t>
      </w:r>
      <w:r w:rsidR="005814A7" w:rsidRPr="00AA3A52">
        <w:t xml:space="preserve">. </w:t>
      </w:r>
      <w:r w:rsidR="00F557A1" w:rsidRPr="00AA3A52">
        <w:t>Imports of HCFC-141b were banned on 1 January 2020 and of HCFC-141b contai</w:t>
      </w:r>
      <w:r w:rsidR="00565110">
        <w:t>ned in pre-blended polyols on 1 </w:t>
      </w:r>
      <w:r w:rsidR="00F557A1" w:rsidRPr="00AA3A52">
        <w:t xml:space="preserve">January 2018. </w:t>
      </w:r>
    </w:p>
    <w:p w14:paraId="059EBA7C" w14:textId="73C3B7B7" w:rsidR="00A343FC" w:rsidRPr="00AA3A52" w:rsidRDefault="002B6067" w:rsidP="00F049DF">
      <w:pPr>
        <w:widowControl w:val="0"/>
        <w:rPr>
          <w:i/>
        </w:rPr>
      </w:pPr>
      <w:r w:rsidRPr="00AA3A52">
        <w:rPr>
          <w:i/>
        </w:rPr>
        <w:t>CP</w:t>
      </w:r>
      <w:r w:rsidR="00A343FC" w:rsidRPr="00AA3A52">
        <w:rPr>
          <w:i/>
        </w:rPr>
        <w:t xml:space="preserve"> implementation report</w:t>
      </w:r>
    </w:p>
    <w:p w14:paraId="3564D37B" w14:textId="77777777" w:rsidR="00A343FC" w:rsidRPr="00AA3A52" w:rsidRDefault="00A343FC" w:rsidP="00F049DF">
      <w:pPr>
        <w:widowControl w:val="0"/>
      </w:pPr>
    </w:p>
    <w:p w14:paraId="7811E481" w14:textId="4FFDD79E" w:rsidR="00A343FC" w:rsidRPr="00AA3A52" w:rsidRDefault="00A343FC" w:rsidP="00565110">
      <w:pPr>
        <w:pStyle w:val="Heading1"/>
        <w:widowControl w:val="0"/>
        <w:spacing w:after="120"/>
      </w:pPr>
      <w:r w:rsidRPr="00AA3A52">
        <w:t xml:space="preserve">The Government of </w:t>
      </w:r>
      <w:r w:rsidR="00E44D4B" w:rsidRPr="00AA3A52">
        <w:t>Egypt</w:t>
      </w:r>
      <w:r w:rsidRPr="00AA3A52">
        <w:t xml:space="preserve"> reported HCFC sector consumption data under the </w:t>
      </w:r>
      <w:r w:rsidR="00F232D0" w:rsidRPr="00AA3A52">
        <w:t>2020</w:t>
      </w:r>
      <w:r w:rsidRPr="00AA3A52">
        <w:t xml:space="preserve"> CP implementation report</w:t>
      </w:r>
      <w:r w:rsidR="00AE5737" w:rsidRPr="00AA3A52">
        <w:t xml:space="preserve"> that is </w:t>
      </w:r>
      <w:r w:rsidRPr="00AA3A52">
        <w:t>consistent with the data reported under Arti</w:t>
      </w:r>
      <w:r w:rsidR="002B6067" w:rsidRPr="00AA3A52">
        <w:t>cle 7 of the Montreal Protocol.</w:t>
      </w:r>
    </w:p>
    <w:p w14:paraId="61782C5C" w14:textId="1A240E45" w:rsidR="00A343FC" w:rsidRPr="00AA3A52" w:rsidRDefault="00F232D0" w:rsidP="00A343FC">
      <w:pPr>
        <w:rPr>
          <w:i/>
        </w:rPr>
      </w:pPr>
      <w:r w:rsidRPr="00AA3A52">
        <w:rPr>
          <w:i/>
        </w:rPr>
        <w:lastRenderedPageBreak/>
        <w:t>Verification report</w:t>
      </w:r>
    </w:p>
    <w:p w14:paraId="5A4ABD3B" w14:textId="77777777" w:rsidR="00A343FC" w:rsidRPr="00AA3A52" w:rsidRDefault="00A343FC" w:rsidP="00A343FC"/>
    <w:p w14:paraId="2F6B01CB" w14:textId="120A015E" w:rsidR="005814A7" w:rsidRPr="00AA3A52" w:rsidRDefault="00A343FC" w:rsidP="00CF0650">
      <w:pPr>
        <w:pStyle w:val="Heading1"/>
        <w:tabs>
          <w:tab w:val="clear" w:pos="0"/>
          <w:tab w:val="num" w:pos="90"/>
        </w:tabs>
      </w:pPr>
      <w:r w:rsidRPr="00AA3A52">
        <w:t>The verification report confirmed that the Government is implementing a licensing and quota system for HCFC imports and exports and that the total consumption of HCFCs reported under Article 7</w:t>
      </w:r>
      <w:r w:rsidR="00C73E65" w:rsidRPr="00AA3A52">
        <w:t xml:space="preserve"> </w:t>
      </w:r>
      <w:r w:rsidRPr="00AA3A52">
        <w:t xml:space="preserve">of the Montreal Protocol for </w:t>
      </w:r>
      <w:r w:rsidR="00DD755D" w:rsidRPr="00AA3A52">
        <w:t xml:space="preserve">2019 to 2020 </w:t>
      </w:r>
      <w:r w:rsidRPr="00AA3A52">
        <w:t xml:space="preserve">was correct (as shown in Table 1 above). The verification concluded that </w:t>
      </w:r>
      <w:r w:rsidR="00E44D4B" w:rsidRPr="00AA3A52">
        <w:t>Egypt</w:t>
      </w:r>
      <w:r w:rsidR="00F5231C" w:rsidRPr="00AA3A52">
        <w:t xml:space="preserve"> was in compliance with the 2019 and 2020 maximum allowable consumption of all Annex C, Group I substances, as in its Agreement with the Executive Committee</w:t>
      </w:r>
      <w:r w:rsidR="003853BA">
        <w:t>.</w:t>
      </w:r>
      <w:r w:rsidR="00CF0650" w:rsidRPr="00AA3A52">
        <w:t xml:space="preserve"> </w:t>
      </w:r>
      <w:r w:rsidR="00C87526">
        <w:t>T</w:t>
      </w:r>
      <w:r w:rsidR="00FB52E0" w:rsidRPr="00AA3A52">
        <w:t>he</w:t>
      </w:r>
      <w:r w:rsidR="00CF0650" w:rsidRPr="00AA3A52">
        <w:t xml:space="preserve"> web-based interface application system between importers and the </w:t>
      </w:r>
      <w:r w:rsidR="00AE5737" w:rsidRPr="00AA3A52">
        <w:t xml:space="preserve">national ozone unit </w:t>
      </w:r>
      <w:r w:rsidR="00CF0650" w:rsidRPr="00AA3A52">
        <w:t xml:space="preserve">(NOU) </w:t>
      </w:r>
      <w:r w:rsidR="00FB52E0" w:rsidRPr="00AA3A52">
        <w:t>recommended by the verifier</w:t>
      </w:r>
      <w:r w:rsidR="00C87526">
        <w:t xml:space="preserve"> is being developed, and </w:t>
      </w:r>
      <w:r w:rsidR="00FB52E0" w:rsidRPr="00AA3A52">
        <w:t xml:space="preserve">is expected to be </w:t>
      </w:r>
      <w:r w:rsidR="00C87526">
        <w:t>completed</w:t>
      </w:r>
      <w:r w:rsidR="00FB52E0" w:rsidRPr="00AA3A52">
        <w:t xml:space="preserve"> and tested by December 2022</w:t>
      </w:r>
      <w:r w:rsidR="00CF0650" w:rsidRPr="00AA3A52">
        <w:t>.</w:t>
      </w:r>
    </w:p>
    <w:p w14:paraId="420283BF" w14:textId="4FDB78B5" w:rsidR="00A343FC" w:rsidRPr="00AA3A52" w:rsidRDefault="00A343FC" w:rsidP="00A343FC">
      <w:pPr>
        <w:rPr>
          <w:u w:val="single"/>
        </w:rPr>
      </w:pPr>
      <w:r w:rsidRPr="00AA3A52">
        <w:rPr>
          <w:u w:val="single"/>
        </w:rPr>
        <w:t xml:space="preserve">Progress report on the implementation of the </w:t>
      </w:r>
      <w:r w:rsidR="00F232D0" w:rsidRPr="00AA3A52">
        <w:rPr>
          <w:u w:val="single"/>
        </w:rPr>
        <w:t>second</w:t>
      </w:r>
      <w:r w:rsidRPr="00AA3A52">
        <w:rPr>
          <w:u w:val="single"/>
        </w:rPr>
        <w:t xml:space="preserve"> tranche of the HPMP</w:t>
      </w:r>
    </w:p>
    <w:p w14:paraId="75850104" w14:textId="77777777" w:rsidR="00A343FC" w:rsidRPr="00AA3A52" w:rsidRDefault="00A343FC" w:rsidP="00A343FC"/>
    <w:p w14:paraId="0A84DB63" w14:textId="77777777" w:rsidR="00A343FC" w:rsidRPr="00AA3A52" w:rsidRDefault="00A343FC" w:rsidP="00A343FC">
      <w:pPr>
        <w:rPr>
          <w:i/>
        </w:rPr>
      </w:pPr>
      <w:r w:rsidRPr="00AA3A52">
        <w:rPr>
          <w:i/>
        </w:rPr>
        <w:t>Legal framework</w:t>
      </w:r>
    </w:p>
    <w:p w14:paraId="25E10BDB" w14:textId="77777777" w:rsidR="00A343FC" w:rsidRPr="00AA3A52" w:rsidRDefault="00A343FC" w:rsidP="00A343FC"/>
    <w:p w14:paraId="45908E73" w14:textId="36906891" w:rsidR="00A343FC" w:rsidRPr="00AA3A52" w:rsidRDefault="00F232D0" w:rsidP="00D1430E">
      <w:pPr>
        <w:pStyle w:val="Heading1"/>
      </w:pPr>
      <w:r w:rsidRPr="00AA3A52">
        <w:t>The HCFC licensing and quota system (except for HCFC</w:t>
      </w:r>
      <w:r w:rsidRPr="00AA3A52">
        <w:noBreakHyphen/>
        <w:t xml:space="preserve">141b in imported pre-blended polyols) came into force in 2013. The import </w:t>
      </w:r>
      <w:r w:rsidR="0032113E">
        <w:t xml:space="preserve">ban </w:t>
      </w:r>
      <w:r w:rsidRPr="00AA3A52">
        <w:t>of HCFC</w:t>
      </w:r>
      <w:r w:rsidRPr="00AA3A52">
        <w:noBreakHyphen/>
        <w:t>141b in pre-blended polyols</w:t>
      </w:r>
      <w:r w:rsidR="0032113E">
        <w:t xml:space="preserve"> </w:t>
      </w:r>
      <w:r w:rsidRPr="00AA3A52">
        <w:t>is implemented through the cooperation between the Egyptian Environmental Affairs Agency (EEAA) and Customs Authority whereby the customs authority checks all imports under the general Harmonized System code for polyols with the assistance of the NOU. In line with decision 79/34(c)(ii), the Government ban</w:t>
      </w:r>
      <w:r w:rsidR="008E76EE" w:rsidRPr="00AA3A52">
        <w:t>ned</w:t>
      </w:r>
      <w:r w:rsidRPr="00AA3A52">
        <w:t xml:space="preserve"> the import, use</w:t>
      </w:r>
      <w:r w:rsidR="0096256E" w:rsidRPr="00AA3A52">
        <w:t>,</w:t>
      </w:r>
      <w:r w:rsidRPr="00AA3A52">
        <w:t xml:space="preserve"> and export of HCFC-141b in bulk and the export of HCFC-141b contained in pre-blended polyols </w:t>
      </w:r>
      <w:r w:rsidR="008E76EE" w:rsidRPr="00AA3A52">
        <w:t>as of</w:t>
      </w:r>
      <w:r w:rsidRPr="00AA3A52">
        <w:t xml:space="preserve"> 1</w:t>
      </w:r>
      <w:r w:rsidR="00565110">
        <w:t> </w:t>
      </w:r>
      <w:r w:rsidRPr="00AA3A52">
        <w:t>January 2020.</w:t>
      </w:r>
      <w:r w:rsidR="00A343FC" w:rsidRPr="00AA3A52">
        <w:t xml:space="preserve"> </w:t>
      </w:r>
    </w:p>
    <w:p w14:paraId="158D31A2" w14:textId="77777777" w:rsidR="008E76EE" w:rsidRPr="00AA3A52" w:rsidRDefault="008E76EE" w:rsidP="00F049DF">
      <w:pPr>
        <w:widowControl w:val="0"/>
        <w:spacing w:after="240"/>
        <w:outlineLvl w:val="0"/>
        <w:rPr>
          <w:u w:val="single"/>
        </w:rPr>
      </w:pPr>
      <w:r w:rsidRPr="00AA3A52">
        <w:rPr>
          <w:u w:val="single"/>
        </w:rPr>
        <w:t>Activities in the manufacturing sector</w:t>
      </w:r>
    </w:p>
    <w:p w14:paraId="64B5D962" w14:textId="77777777" w:rsidR="008E76EE" w:rsidRPr="00AA3A52" w:rsidRDefault="008E76EE" w:rsidP="00F049DF">
      <w:pPr>
        <w:widowControl w:val="0"/>
        <w:spacing w:after="240"/>
        <w:outlineLvl w:val="0"/>
        <w:rPr>
          <w:i/>
        </w:rPr>
      </w:pPr>
      <w:r w:rsidRPr="00AA3A52">
        <w:rPr>
          <w:i/>
        </w:rPr>
        <w:t>Polyurethane</w:t>
      </w:r>
      <w:r w:rsidRPr="00AA3A52">
        <w:t xml:space="preserve"> </w:t>
      </w:r>
      <w:r w:rsidRPr="00AA3A52">
        <w:rPr>
          <w:i/>
        </w:rPr>
        <w:t>(PU)</w:t>
      </w:r>
      <w:r w:rsidRPr="00AA3A52">
        <w:t xml:space="preserve"> </w:t>
      </w:r>
      <w:r w:rsidRPr="00AA3A52">
        <w:rPr>
          <w:i/>
        </w:rPr>
        <w:t>foam manufacturing sector</w:t>
      </w:r>
    </w:p>
    <w:p w14:paraId="566F2AE3" w14:textId="566092CD" w:rsidR="0032113E" w:rsidRDefault="004A3C90" w:rsidP="00F049DF">
      <w:pPr>
        <w:pStyle w:val="Heading1"/>
        <w:widowControl w:val="0"/>
      </w:pPr>
      <w:r w:rsidRPr="00AA3A52">
        <w:t>Stage II included the phase-out of HCFC-141b through the conversion of the remaining</w:t>
      </w:r>
      <w:r w:rsidR="004D5980">
        <w:t xml:space="preserve"> enterprises in the</w:t>
      </w:r>
      <w:r w:rsidRPr="00AA3A52">
        <w:t xml:space="preserve"> PU foam manufacturing sector, </w:t>
      </w:r>
      <w:r w:rsidR="0032113E">
        <w:t>as summarized below</w:t>
      </w:r>
      <w:r w:rsidR="00563D4D" w:rsidRPr="00AA3A52">
        <w:t xml:space="preserve">: </w:t>
      </w:r>
    </w:p>
    <w:p w14:paraId="4BC3F872" w14:textId="70D49AEB" w:rsidR="0032113E" w:rsidRDefault="0032113E" w:rsidP="0032113E">
      <w:pPr>
        <w:pStyle w:val="Heading2"/>
      </w:pPr>
      <w:r>
        <w:t>E</w:t>
      </w:r>
      <w:r w:rsidR="00563D4D" w:rsidRPr="00AA3A52">
        <w:t xml:space="preserve">ight enterprises </w:t>
      </w:r>
      <w:r w:rsidRPr="00AA3A52">
        <w:t>(</w:t>
      </w:r>
      <w:proofErr w:type="spellStart"/>
      <w:r w:rsidRPr="00AA3A52">
        <w:t>Bahgat</w:t>
      </w:r>
      <w:proofErr w:type="spellEnd"/>
      <w:r w:rsidRPr="00AA3A52">
        <w:t xml:space="preserve">, Fresh, Ocean, </w:t>
      </w:r>
      <w:proofErr w:type="spellStart"/>
      <w:r w:rsidRPr="00AA3A52">
        <w:t>Siltal</w:t>
      </w:r>
      <w:proofErr w:type="spellEnd"/>
      <w:r w:rsidRPr="00AA3A52">
        <w:t xml:space="preserve">, Star, Top Maker, and </w:t>
      </w:r>
      <w:proofErr w:type="spellStart"/>
      <w:r w:rsidRPr="00AA3A52">
        <w:t>Tredco</w:t>
      </w:r>
      <w:proofErr w:type="spellEnd"/>
      <w:r w:rsidRPr="00AA3A52">
        <w:t>, with assistance from the Multilateral Fund</w:t>
      </w:r>
      <w:r>
        <w:t>, and</w:t>
      </w:r>
      <w:r w:rsidRPr="00AA3A52">
        <w:t xml:space="preserve"> Everest with its own resources)</w:t>
      </w:r>
      <w:r w:rsidDel="0032113E">
        <w:t xml:space="preserve"> </w:t>
      </w:r>
      <w:r w:rsidR="00563D4D" w:rsidRPr="00AA3A52">
        <w:t xml:space="preserve">manufacturing domestic refrigerators to </w:t>
      </w:r>
      <w:r>
        <w:t xml:space="preserve">phase-out </w:t>
      </w:r>
      <w:r w:rsidR="005D3E5B">
        <w:t>372.5</w:t>
      </w:r>
      <w:r>
        <w:t xml:space="preserve"> mt of HCFC-141b used as a blowing agent for insulation foam to </w:t>
      </w:r>
      <w:r w:rsidR="00563D4D" w:rsidRPr="00AA3A52">
        <w:t>cyclopentane</w:t>
      </w:r>
      <w:r>
        <w:t>; e</w:t>
      </w:r>
      <w:r w:rsidRPr="00AA3A52">
        <w:t xml:space="preserve">quipment was delivered; installation, commissioning and safety audits were completed for Fresh, </w:t>
      </w:r>
      <w:proofErr w:type="spellStart"/>
      <w:r w:rsidRPr="00AA3A52">
        <w:t>Siltal</w:t>
      </w:r>
      <w:proofErr w:type="spellEnd"/>
      <w:r w:rsidRPr="00AA3A52">
        <w:t xml:space="preserve">, Star, and </w:t>
      </w:r>
      <w:proofErr w:type="spellStart"/>
      <w:r w:rsidRPr="00AA3A52">
        <w:t>Tredco</w:t>
      </w:r>
      <w:proofErr w:type="spellEnd"/>
      <w:r w:rsidRPr="00AA3A52">
        <w:t xml:space="preserve">, while commissioning for </w:t>
      </w:r>
      <w:proofErr w:type="spellStart"/>
      <w:r w:rsidRPr="00AA3A52">
        <w:t>Bahgat</w:t>
      </w:r>
      <w:proofErr w:type="spellEnd"/>
      <w:r w:rsidRPr="00AA3A52">
        <w:t>, Ocean, Top Maker, and Everest is expected by December 2021</w:t>
      </w:r>
      <w:r w:rsidR="00AF4856">
        <w:t>; s</w:t>
      </w:r>
      <w:r w:rsidRPr="00AA3A52">
        <w:t xml:space="preserve">afety audits for Fresh, </w:t>
      </w:r>
      <w:proofErr w:type="spellStart"/>
      <w:r w:rsidRPr="00AA3A52">
        <w:t>Siltal</w:t>
      </w:r>
      <w:proofErr w:type="spellEnd"/>
      <w:r w:rsidRPr="00AA3A52">
        <w:t xml:space="preserve">, Star, and </w:t>
      </w:r>
      <w:proofErr w:type="spellStart"/>
      <w:r w:rsidRPr="00AA3A52">
        <w:t>Tredco</w:t>
      </w:r>
      <w:proofErr w:type="spellEnd"/>
      <w:r w:rsidRPr="00AA3A52">
        <w:t xml:space="preserve"> were initiated and are expected to be completed by March</w:t>
      </w:r>
      <w:r w:rsidR="005F41FD">
        <w:t> </w:t>
      </w:r>
      <w:r w:rsidRPr="00AA3A52">
        <w:t>2022</w:t>
      </w:r>
      <w:r w:rsidR="00563D4D" w:rsidRPr="00AA3A52">
        <w:t xml:space="preserve">; </w:t>
      </w:r>
    </w:p>
    <w:p w14:paraId="2CB8BE0B" w14:textId="2B4CCDFF" w:rsidR="00AF4856" w:rsidRDefault="0032113E" w:rsidP="0032113E">
      <w:pPr>
        <w:pStyle w:val="Heading2"/>
      </w:pPr>
      <w:r>
        <w:t>T</w:t>
      </w:r>
      <w:r w:rsidR="00563D4D" w:rsidRPr="00AA3A52">
        <w:t>wo enterprises (</w:t>
      </w:r>
      <w:proofErr w:type="spellStart"/>
      <w:r w:rsidR="00563D4D" w:rsidRPr="00AA3A52">
        <w:t>Electrostar</w:t>
      </w:r>
      <w:proofErr w:type="spellEnd"/>
      <w:r w:rsidR="00563D4D" w:rsidRPr="00AA3A52">
        <w:t xml:space="preserve"> and </w:t>
      </w:r>
      <w:proofErr w:type="spellStart"/>
      <w:r w:rsidR="00563D4D" w:rsidRPr="00AA3A52">
        <w:t>Kiriazi</w:t>
      </w:r>
      <w:proofErr w:type="spellEnd"/>
      <w:r w:rsidR="00563D4D" w:rsidRPr="00AA3A52">
        <w:t xml:space="preserve">) that manufacture electric water heaters </w:t>
      </w:r>
      <w:r w:rsidR="00AF4856" w:rsidRPr="00AA3A52">
        <w:t xml:space="preserve">to </w:t>
      </w:r>
      <w:r w:rsidR="00565110">
        <w:t>phase</w:t>
      </w:r>
      <w:r w:rsidR="00565110">
        <w:noBreakHyphen/>
      </w:r>
      <w:r w:rsidR="00AF4856">
        <w:t xml:space="preserve">out </w:t>
      </w:r>
      <w:r w:rsidR="005D3E5B">
        <w:t>50.0</w:t>
      </w:r>
      <w:r w:rsidR="00AF4856">
        <w:t xml:space="preserve"> mt of HCFC-141b used as a blowing agent for insulation foam to </w:t>
      </w:r>
      <w:r w:rsidR="00AF4856" w:rsidRPr="00AA3A52">
        <w:t>cyclopentane</w:t>
      </w:r>
      <w:r w:rsidR="00563D4D" w:rsidRPr="00AA3A52">
        <w:t xml:space="preserve">; </w:t>
      </w:r>
      <w:r w:rsidR="00AF4856">
        <w:t>e</w:t>
      </w:r>
      <w:r w:rsidR="00AF4856" w:rsidRPr="00AA3A52">
        <w:t>quipment was delivered, installed, and commissioned; the conversion to cyclopentane was completed</w:t>
      </w:r>
      <w:r w:rsidR="00B85BE9">
        <w:t>;</w:t>
      </w:r>
      <w:r w:rsidR="00AF4856" w:rsidRPr="00AA3A52">
        <w:t xml:space="preserve"> </w:t>
      </w:r>
      <w:r w:rsidR="00563D4D" w:rsidRPr="00AA3A52">
        <w:t xml:space="preserve">and </w:t>
      </w:r>
    </w:p>
    <w:p w14:paraId="4BD936CC" w14:textId="69FAEB16" w:rsidR="00AF4856" w:rsidRPr="00AF4856" w:rsidRDefault="00AF4856" w:rsidP="00AF4856">
      <w:pPr>
        <w:pStyle w:val="Heading2"/>
      </w:pPr>
      <w:r>
        <w:t>A</w:t>
      </w:r>
      <w:r w:rsidR="00563D4D" w:rsidRPr="00AA3A52">
        <w:t xml:space="preserve"> group project through the systems house Beta Technical and Trading Bureau </w:t>
      </w:r>
      <w:r>
        <w:t xml:space="preserve">to replace </w:t>
      </w:r>
      <w:r w:rsidR="005D3E5B">
        <w:t>114.4</w:t>
      </w:r>
      <w:r>
        <w:t xml:space="preserve"> mt of HCFC-141b used by </w:t>
      </w:r>
      <w:r w:rsidR="00563D4D" w:rsidRPr="00AA3A52">
        <w:t xml:space="preserve">38 small- and medium-sized enterprises (SMEs) </w:t>
      </w:r>
      <w:r w:rsidR="00E9310D">
        <w:t>(</w:t>
      </w:r>
      <w:r w:rsidR="0096256E" w:rsidRPr="00AA3A52">
        <w:t>28</w:t>
      </w:r>
      <w:r w:rsidR="00565110">
        <w:t> </w:t>
      </w:r>
      <w:r w:rsidR="0096256E" w:rsidRPr="00AA3A52">
        <w:t xml:space="preserve">SMEs with </w:t>
      </w:r>
      <w:r w:rsidR="00E9310D">
        <w:t>assistance</w:t>
      </w:r>
      <w:r w:rsidR="00563D4D" w:rsidRPr="00AA3A52">
        <w:t xml:space="preserve"> from the Multilateral Fund and 10 SMEs with their own resources</w:t>
      </w:r>
      <w:r w:rsidR="00E9310D">
        <w:t>)</w:t>
      </w:r>
      <w:r>
        <w:t xml:space="preserve"> with methyl formate; conversion of the 24 eligible SMEs was completed</w:t>
      </w:r>
      <w:r w:rsidR="00563D4D" w:rsidRPr="00AA3A52">
        <w:t xml:space="preserve">. </w:t>
      </w:r>
    </w:p>
    <w:p w14:paraId="73E3E590" w14:textId="6096F9B8" w:rsidR="00563D4D" w:rsidRPr="00AA3A52" w:rsidRDefault="00302989" w:rsidP="00563D4D">
      <w:pPr>
        <w:rPr>
          <w:i/>
        </w:rPr>
      </w:pPr>
      <w:r w:rsidRPr="00AA3A52">
        <w:rPr>
          <w:i/>
        </w:rPr>
        <w:t>XPS foam manufacturing sector</w:t>
      </w:r>
    </w:p>
    <w:p w14:paraId="1AF6FDC9" w14:textId="79943223" w:rsidR="00302989" w:rsidRPr="00AA3A52" w:rsidRDefault="00302989" w:rsidP="00563D4D">
      <w:pPr>
        <w:rPr>
          <w:i/>
        </w:rPr>
      </w:pPr>
    </w:p>
    <w:p w14:paraId="455453CA" w14:textId="51A67399" w:rsidR="00302989" w:rsidRPr="00AA3A52" w:rsidRDefault="002F7FDE" w:rsidP="002F7FDE">
      <w:pPr>
        <w:pStyle w:val="Heading1"/>
      </w:pPr>
      <w:r w:rsidRPr="00AA3A52">
        <w:t>Stage II included the conversion of f</w:t>
      </w:r>
      <w:r w:rsidR="004A3C90" w:rsidRPr="00AA3A52">
        <w:t xml:space="preserve">our XPS </w:t>
      </w:r>
      <w:r w:rsidRPr="00AA3A52">
        <w:t xml:space="preserve">foam </w:t>
      </w:r>
      <w:r w:rsidR="004A3C90" w:rsidRPr="00AA3A52">
        <w:t xml:space="preserve">manufacturers </w:t>
      </w:r>
      <w:r w:rsidRPr="00AA3A52">
        <w:t xml:space="preserve">(CMB, </w:t>
      </w:r>
      <w:proofErr w:type="spellStart"/>
      <w:r w:rsidRPr="00AA3A52">
        <w:t>Insutech</w:t>
      </w:r>
      <w:proofErr w:type="spellEnd"/>
      <w:r w:rsidRPr="00AA3A52">
        <w:t xml:space="preserve">, </w:t>
      </w:r>
      <w:proofErr w:type="spellStart"/>
      <w:r w:rsidRPr="00AA3A52">
        <w:t>Chema</w:t>
      </w:r>
      <w:proofErr w:type="spellEnd"/>
      <w:r w:rsidRPr="00AA3A52">
        <w:t xml:space="preserve">-Foam, and Modern Plastics) </w:t>
      </w:r>
      <w:r w:rsidR="00AF4856">
        <w:t xml:space="preserve">with a total consumption of </w:t>
      </w:r>
      <w:r w:rsidR="005D3E5B">
        <w:t>559.0</w:t>
      </w:r>
      <w:r w:rsidR="00AF4856">
        <w:t xml:space="preserve"> mt of HCFC-22 and </w:t>
      </w:r>
      <w:r w:rsidR="005D3E5B">
        <w:t>24.3</w:t>
      </w:r>
      <w:r w:rsidR="00AF4856">
        <w:t xml:space="preserve"> mt of HCFC-142b </w:t>
      </w:r>
      <w:r w:rsidR="004A3C90" w:rsidRPr="00AA3A52">
        <w:t>to a 60/40 blend of HFO-1234z</w:t>
      </w:r>
      <w:r w:rsidRPr="00AA3A52">
        <w:t>e</w:t>
      </w:r>
      <w:r w:rsidR="004A3C90" w:rsidRPr="00AA3A52">
        <w:t xml:space="preserve"> and dimethyl ether</w:t>
      </w:r>
      <w:r w:rsidRPr="00AA3A52">
        <w:t xml:space="preserve">. </w:t>
      </w:r>
      <w:r w:rsidR="00650A9B" w:rsidRPr="00AA3A52">
        <w:t xml:space="preserve">Equipment for CMB, </w:t>
      </w:r>
      <w:proofErr w:type="spellStart"/>
      <w:r w:rsidR="00650A9B" w:rsidRPr="00AA3A52">
        <w:t>Insutech</w:t>
      </w:r>
      <w:proofErr w:type="spellEnd"/>
      <w:r w:rsidR="00650A9B" w:rsidRPr="00AA3A52">
        <w:t xml:space="preserve">, and Modern Plastics was </w:t>
      </w:r>
      <w:r w:rsidR="00650A9B" w:rsidRPr="00AA3A52">
        <w:lastRenderedPageBreak/>
        <w:t>purchased, with delivery expected by December 2021; local works for CMB and Modern Plastics w</w:t>
      </w:r>
      <w:r w:rsidR="004F7F09">
        <w:t>ere</w:t>
      </w:r>
      <w:r w:rsidR="00650A9B" w:rsidRPr="00AA3A52">
        <w:t xml:space="preserve"> completed and </w:t>
      </w:r>
      <w:r w:rsidR="004F7F09">
        <w:t>are</w:t>
      </w:r>
      <w:r w:rsidR="00650A9B" w:rsidRPr="00AA3A52">
        <w:t xml:space="preserve"> expected to be completed by </w:t>
      </w:r>
      <w:r w:rsidR="00DC1925" w:rsidRPr="00AA3A52">
        <w:t>March 2022</w:t>
      </w:r>
      <w:r w:rsidR="00650A9B" w:rsidRPr="00AA3A52">
        <w:t xml:space="preserve"> for </w:t>
      </w:r>
      <w:proofErr w:type="spellStart"/>
      <w:r w:rsidR="00650A9B" w:rsidRPr="00AA3A52">
        <w:t>Insutech</w:t>
      </w:r>
      <w:proofErr w:type="spellEnd"/>
      <w:r w:rsidR="00650A9B" w:rsidRPr="00AA3A52">
        <w:t xml:space="preserve">. The memorandum of understanding for the conversion at </w:t>
      </w:r>
      <w:proofErr w:type="spellStart"/>
      <w:r w:rsidR="00650A9B" w:rsidRPr="00AA3A52">
        <w:t>Chema</w:t>
      </w:r>
      <w:proofErr w:type="spellEnd"/>
      <w:r w:rsidR="00650A9B" w:rsidRPr="00AA3A52">
        <w:t xml:space="preserve">-Foam was finalized with signature expected by </w:t>
      </w:r>
      <w:r w:rsidR="00DC1925" w:rsidRPr="00AA3A52">
        <w:t>December 2021</w:t>
      </w:r>
      <w:r w:rsidR="00650A9B" w:rsidRPr="00AA3A52">
        <w:t xml:space="preserve">; conversion of the enterprise was expected by 1 January 2023, in line with the planned 1 January 2023 ban on the use of HCFCs and blends of HCFCs in the manufacture of XPS foam. </w:t>
      </w:r>
    </w:p>
    <w:p w14:paraId="63B2E0F3" w14:textId="2975EB77" w:rsidR="00563D4D" w:rsidRPr="00AA3A52" w:rsidRDefault="002F42FE" w:rsidP="00563D4D">
      <w:pPr>
        <w:rPr>
          <w:i/>
        </w:rPr>
      </w:pPr>
      <w:r w:rsidRPr="00AA3A52">
        <w:rPr>
          <w:i/>
        </w:rPr>
        <w:t xml:space="preserve">Residential </w:t>
      </w:r>
      <w:r w:rsidR="0096256E" w:rsidRPr="00AA3A52">
        <w:rPr>
          <w:i/>
        </w:rPr>
        <w:t>air-conditioning (</w:t>
      </w:r>
      <w:r w:rsidRPr="00AA3A52">
        <w:rPr>
          <w:i/>
        </w:rPr>
        <w:t>AC</w:t>
      </w:r>
      <w:r w:rsidR="0096256E" w:rsidRPr="00AA3A52">
        <w:rPr>
          <w:i/>
        </w:rPr>
        <w:t>)</w:t>
      </w:r>
      <w:r w:rsidRPr="00AA3A52">
        <w:rPr>
          <w:i/>
        </w:rPr>
        <w:t xml:space="preserve"> manufacturing sector</w:t>
      </w:r>
    </w:p>
    <w:p w14:paraId="2EE1171F" w14:textId="689D946C" w:rsidR="002F42FE" w:rsidRPr="00AA3A52" w:rsidRDefault="002F42FE" w:rsidP="00563D4D">
      <w:pPr>
        <w:rPr>
          <w:i/>
        </w:rPr>
      </w:pPr>
    </w:p>
    <w:p w14:paraId="0053E129" w14:textId="05C2E2BC" w:rsidR="002F42FE" w:rsidRPr="00AA3A52" w:rsidRDefault="002F42FE" w:rsidP="00B41478">
      <w:pPr>
        <w:pStyle w:val="Heading1"/>
      </w:pPr>
      <w:r w:rsidRPr="00AA3A52">
        <w:t>Stage II included the conversion of five residential AC manufacturing enterprises (El-</w:t>
      </w:r>
      <w:proofErr w:type="spellStart"/>
      <w:r w:rsidRPr="00AA3A52">
        <w:t>Araby</w:t>
      </w:r>
      <w:proofErr w:type="spellEnd"/>
      <w:r w:rsidRPr="00AA3A52">
        <w:t xml:space="preserve">, Fresh, </w:t>
      </w:r>
      <w:proofErr w:type="spellStart"/>
      <w:r w:rsidRPr="00AA3A52">
        <w:t>Miraco</w:t>
      </w:r>
      <w:proofErr w:type="spellEnd"/>
      <w:r w:rsidRPr="00AA3A52">
        <w:t xml:space="preserve">, Power, and </w:t>
      </w:r>
      <w:proofErr w:type="spellStart"/>
      <w:r w:rsidRPr="00AA3A52">
        <w:t>Unionaire</w:t>
      </w:r>
      <w:proofErr w:type="spellEnd"/>
      <w:r w:rsidRPr="00AA3A52">
        <w:t xml:space="preserve">) </w:t>
      </w:r>
      <w:r w:rsidR="00E03EC6">
        <w:t>(</w:t>
      </w:r>
      <w:r w:rsidR="00AF4856">
        <w:t xml:space="preserve">with a total consumption of </w:t>
      </w:r>
      <w:r w:rsidR="005D3E5B">
        <w:t xml:space="preserve">1,189.78 </w:t>
      </w:r>
      <w:r w:rsidR="00AF4856">
        <w:t>mt of HCFC-22</w:t>
      </w:r>
      <w:r w:rsidR="00E03EC6">
        <w:t xml:space="preserve">) </w:t>
      </w:r>
      <w:r w:rsidRPr="00AA3A52">
        <w:t xml:space="preserve">to HFC-32 and, should the enterprises so decide once the technology became available, R-454B (decision 84/72(b)). Equipment for </w:t>
      </w:r>
      <w:r w:rsidRPr="00AA3A52">
        <w:rPr>
          <w:color w:val="000000" w:themeColor="text1"/>
        </w:rPr>
        <w:t>El-</w:t>
      </w:r>
      <w:proofErr w:type="spellStart"/>
      <w:r w:rsidRPr="00AA3A52">
        <w:rPr>
          <w:color w:val="000000" w:themeColor="text1"/>
        </w:rPr>
        <w:t>Araby</w:t>
      </w:r>
      <w:proofErr w:type="spellEnd"/>
      <w:r w:rsidRPr="00AA3A52">
        <w:rPr>
          <w:color w:val="000000" w:themeColor="text1"/>
        </w:rPr>
        <w:t>, Fresh, Power</w:t>
      </w:r>
      <w:r w:rsidR="00FD781D" w:rsidRPr="00AA3A52">
        <w:rPr>
          <w:color w:val="000000" w:themeColor="text1"/>
        </w:rPr>
        <w:t>,</w:t>
      </w:r>
      <w:r w:rsidRPr="00AA3A52">
        <w:rPr>
          <w:color w:val="000000" w:themeColor="text1"/>
        </w:rPr>
        <w:t xml:space="preserve"> and </w:t>
      </w:r>
      <w:proofErr w:type="spellStart"/>
      <w:r w:rsidRPr="00AA3A52">
        <w:rPr>
          <w:color w:val="000000" w:themeColor="text1"/>
        </w:rPr>
        <w:t>Unionaire</w:t>
      </w:r>
      <w:proofErr w:type="spellEnd"/>
      <w:r w:rsidRPr="00AA3A52">
        <w:rPr>
          <w:color w:val="000000" w:themeColor="text1"/>
        </w:rPr>
        <w:t xml:space="preserve"> was purchased with delivery expected by 30</w:t>
      </w:r>
      <w:r w:rsidR="00565110">
        <w:rPr>
          <w:color w:val="000000" w:themeColor="text1"/>
        </w:rPr>
        <w:t> </w:t>
      </w:r>
      <w:r w:rsidRPr="00AA3A52">
        <w:rPr>
          <w:color w:val="000000" w:themeColor="text1"/>
        </w:rPr>
        <w:t xml:space="preserve">November 2021, while the purchase order for equipment for </w:t>
      </w:r>
      <w:proofErr w:type="spellStart"/>
      <w:r w:rsidRPr="00AA3A52">
        <w:rPr>
          <w:color w:val="000000" w:themeColor="text1"/>
        </w:rPr>
        <w:t>Miraco</w:t>
      </w:r>
      <w:proofErr w:type="spellEnd"/>
      <w:r w:rsidRPr="00AA3A52">
        <w:rPr>
          <w:color w:val="000000" w:themeColor="text1"/>
        </w:rPr>
        <w:t xml:space="preserve"> was still being finalized; that equipment </w:t>
      </w:r>
      <w:r w:rsidR="004F7F09">
        <w:rPr>
          <w:color w:val="000000" w:themeColor="text1"/>
        </w:rPr>
        <w:t>wa</w:t>
      </w:r>
      <w:r w:rsidRPr="00AA3A52">
        <w:rPr>
          <w:color w:val="000000" w:themeColor="text1"/>
        </w:rPr>
        <w:t xml:space="preserve">s expected to be purchased and delivered by </w:t>
      </w:r>
      <w:r w:rsidR="00967FD3" w:rsidRPr="00AA3A52">
        <w:rPr>
          <w:color w:val="000000" w:themeColor="text1"/>
        </w:rPr>
        <w:t>August 2022</w:t>
      </w:r>
      <w:r w:rsidRPr="00AA3A52">
        <w:rPr>
          <w:color w:val="000000" w:themeColor="text1"/>
        </w:rPr>
        <w:t xml:space="preserve">. </w:t>
      </w:r>
      <w:r w:rsidR="00842CB5" w:rsidRPr="00AA3A52">
        <w:rPr>
          <w:color w:val="000000" w:themeColor="text1"/>
        </w:rPr>
        <w:t>The first release of a s</w:t>
      </w:r>
      <w:r w:rsidR="00842CB5" w:rsidRPr="00AA3A52">
        <w:t>implified free-to-use modeling software to assist in product development</w:t>
      </w:r>
      <w:r w:rsidRPr="00AA3A52">
        <w:rPr>
          <w:color w:val="000000" w:themeColor="text1"/>
        </w:rPr>
        <w:t xml:space="preserve"> </w:t>
      </w:r>
      <w:r w:rsidR="00842CB5" w:rsidRPr="00AA3A52">
        <w:rPr>
          <w:color w:val="000000" w:themeColor="text1"/>
        </w:rPr>
        <w:t xml:space="preserve">was being tested by the </w:t>
      </w:r>
      <w:r w:rsidR="00842CB5" w:rsidRPr="00AA3A52">
        <w:t>residential AC manufacturers</w:t>
      </w:r>
      <w:r w:rsidR="006631C6" w:rsidRPr="00AA3A52">
        <w:t>.</w:t>
      </w:r>
    </w:p>
    <w:p w14:paraId="2C984970" w14:textId="671CD38F" w:rsidR="00E538EB" w:rsidRPr="00AA3A52" w:rsidRDefault="004F7F09" w:rsidP="00E538EB">
      <w:pPr>
        <w:pStyle w:val="Heading1"/>
      </w:pPr>
      <w:r>
        <w:t>In line with decision</w:t>
      </w:r>
      <w:r w:rsidR="00AF4856">
        <w:t xml:space="preserve"> 84/72(e)(i)d</w:t>
      </w:r>
      <w:r>
        <w:t>,</w:t>
      </w:r>
      <w:r w:rsidR="00AF4856">
        <w:rPr>
          <w:rStyle w:val="FootnoteReference"/>
        </w:rPr>
        <w:footnoteReference w:id="3"/>
      </w:r>
      <w:r>
        <w:t xml:space="preserve"> </w:t>
      </w:r>
      <w:r w:rsidR="005C10C3" w:rsidRPr="00AA3A52">
        <w:t xml:space="preserve">UNIDO confirmed that the Government would ban the import and manufacture of HCFC-based equipment by 1 January </w:t>
      </w:r>
      <w:r w:rsidR="005C10C3" w:rsidRPr="00D023B0">
        <w:t>2023</w:t>
      </w:r>
      <w:r w:rsidR="005D3E5B" w:rsidRPr="00D023B0">
        <w:t xml:space="preserve">; UNIDO also indicated </w:t>
      </w:r>
      <w:r w:rsidR="005C10C3" w:rsidRPr="00D023B0">
        <w:t>that the Government would</w:t>
      </w:r>
      <w:r w:rsidR="00366E06" w:rsidRPr="00D023B0">
        <w:t>,</w:t>
      </w:r>
      <w:r w:rsidR="005C10C3" w:rsidRPr="00D023B0">
        <w:t xml:space="preserve"> </w:t>
      </w:r>
      <w:r w:rsidR="002974FE" w:rsidRPr="00D023B0">
        <w:t>between 2028 and 2030</w:t>
      </w:r>
      <w:r w:rsidR="00366E06" w:rsidRPr="00D023B0">
        <w:t>,</w:t>
      </w:r>
      <w:r w:rsidR="002974FE" w:rsidRPr="00D023B0">
        <w:t xml:space="preserve"> </w:t>
      </w:r>
      <w:r w:rsidR="005C10C3" w:rsidRPr="00D023B0">
        <w:t>ban the manufacture of R-4</w:t>
      </w:r>
      <w:r w:rsidR="005C10C3" w:rsidRPr="00CB060B">
        <w:t xml:space="preserve">10A-based </w:t>
      </w:r>
      <w:r w:rsidR="002974FE" w:rsidRPr="00CB060B">
        <w:t xml:space="preserve">residential AC </w:t>
      </w:r>
      <w:r w:rsidR="005C10C3" w:rsidRPr="00CB060B">
        <w:t>equipment for the local market</w:t>
      </w:r>
      <w:r w:rsidR="002974FE" w:rsidRPr="00CB060B">
        <w:t>, and the import for the local market of R-410A- and R-407C-based residential AC equipment</w:t>
      </w:r>
      <w:r w:rsidR="005C10C3" w:rsidRPr="00CB060B">
        <w:t>.</w:t>
      </w:r>
      <w:r w:rsidR="005C10C3" w:rsidRPr="00AA3A52">
        <w:t xml:space="preserve"> </w:t>
      </w:r>
      <w:r w:rsidR="00E538EB" w:rsidRPr="00AA3A52">
        <w:t>In addition:</w:t>
      </w:r>
    </w:p>
    <w:p w14:paraId="6946110C" w14:textId="109C4400" w:rsidR="00E538EB" w:rsidRPr="00AA3A52" w:rsidRDefault="00E538EB" w:rsidP="00E538EB">
      <w:pPr>
        <w:pStyle w:val="Heading2"/>
      </w:pPr>
      <w:r w:rsidRPr="00AA3A52">
        <w:t>The enterprises would voluntarily develop phase-down plans for manufacturing AC</w:t>
      </w:r>
      <w:r w:rsidR="00FD781D" w:rsidRPr="00AA3A52">
        <w:t xml:space="preserve"> unit</w:t>
      </w:r>
      <w:r w:rsidRPr="00AA3A52">
        <w:t>s using R-410</w:t>
      </w:r>
      <w:r w:rsidR="00D455CB" w:rsidRPr="00AA3A52">
        <w:t>A</w:t>
      </w:r>
      <w:r w:rsidRPr="00AA3A52">
        <w:t xml:space="preserve"> for the local market and report to the NOU. Those plans would be developed between 2023 and 2030;</w:t>
      </w:r>
      <w:r w:rsidR="00FD781D" w:rsidRPr="00AA3A52">
        <w:t xml:space="preserve"> and</w:t>
      </w:r>
    </w:p>
    <w:p w14:paraId="7058932D" w14:textId="206608D1" w:rsidR="005C10C3" w:rsidRPr="00AA3A52" w:rsidRDefault="00E538EB" w:rsidP="00E538EB">
      <w:pPr>
        <w:pStyle w:val="Heading2"/>
      </w:pPr>
      <w:r w:rsidRPr="00AA3A52">
        <w:t xml:space="preserve">The Government would develop risk assessment and market </w:t>
      </w:r>
      <w:r w:rsidR="00822B39" w:rsidRPr="00AA3A52">
        <w:t>acceptance</w:t>
      </w:r>
      <w:r w:rsidRPr="00AA3A52">
        <w:t xml:space="preserve"> studies</w:t>
      </w:r>
      <w:r w:rsidR="00FD781D" w:rsidRPr="00AA3A52">
        <w:t xml:space="preserve"> by March </w:t>
      </w:r>
      <w:r w:rsidR="00407098" w:rsidRPr="00AA3A52">
        <w:t>2023</w:t>
      </w:r>
      <w:r w:rsidR="004F7F09">
        <w:t xml:space="preserve">, implement unspecified actions and </w:t>
      </w:r>
      <w:r w:rsidRPr="00AA3A52">
        <w:t>mechanisms developed from the market study to support the sector, and develop mandatory labelling systems for new products.</w:t>
      </w:r>
    </w:p>
    <w:p w14:paraId="4913B750" w14:textId="57B77216" w:rsidR="004D06FB" w:rsidRPr="00AA3A52" w:rsidRDefault="004D06FB" w:rsidP="004D06FB">
      <w:pPr>
        <w:rPr>
          <w:i/>
        </w:rPr>
      </w:pPr>
      <w:r w:rsidRPr="00AA3A52">
        <w:rPr>
          <w:i/>
        </w:rPr>
        <w:t>Commercial AC manufacturing sector</w:t>
      </w:r>
    </w:p>
    <w:p w14:paraId="146C4398" w14:textId="77777777" w:rsidR="004D06FB" w:rsidRPr="00AA3A52" w:rsidRDefault="004D06FB" w:rsidP="004D06FB">
      <w:pPr>
        <w:rPr>
          <w:i/>
        </w:rPr>
      </w:pPr>
    </w:p>
    <w:p w14:paraId="56534543" w14:textId="3023FD94" w:rsidR="002D18D0" w:rsidRPr="00AA3A52" w:rsidRDefault="004D06FB" w:rsidP="00D1430E">
      <w:pPr>
        <w:pStyle w:val="Heading1"/>
        <w:rPr>
          <w:rFonts w:eastAsia="SimSun"/>
          <w:color w:val="000000" w:themeColor="text1"/>
          <w:lang w:eastAsia="zh-CN"/>
        </w:rPr>
      </w:pPr>
      <w:r w:rsidRPr="00AA3A52">
        <w:t xml:space="preserve">Stage II included the </w:t>
      </w:r>
      <w:r w:rsidR="00A1032A" w:rsidRPr="00AA3A52">
        <w:t xml:space="preserve">technical assistance for three enterprises (EGAT, Volta, and Delta Construction and Manufacturing (DCM)) that manufacture central AC equipment for light commercial and residential use </w:t>
      </w:r>
      <w:r w:rsidR="004A6257">
        <w:t>(</w:t>
      </w:r>
      <w:r w:rsidR="004A6257" w:rsidRPr="00AA3A52">
        <w:t>below approximately 144,000 BTU/h (12 tonnes of refrigeration (TR))</w:t>
      </w:r>
      <w:r w:rsidR="004A6257">
        <w:t xml:space="preserve"> </w:t>
      </w:r>
      <w:r w:rsidR="00A1032A" w:rsidRPr="00AA3A52">
        <w:t xml:space="preserve">to low-GWP alternatives and </w:t>
      </w:r>
      <w:r w:rsidR="004A6257" w:rsidRPr="00AA3A52">
        <w:t xml:space="preserve">for larger capacity systems </w:t>
      </w:r>
      <w:r w:rsidR="00A1032A" w:rsidRPr="00AA3A52">
        <w:t xml:space="preserve">to a combination of low-GWP alternatives and indirect evaporative cooling (IEC). </w:t>
      </w:r>
      <w:r w:rsidR="002D18D0" w:rsidRPr="00AA3A52">
        <w:t xml:space="preserve">During consultations with stakeholders, an </w:t>
      </w:r>
      <w:r w:rsidR="00E101DE" w:rsidRPr="00AA3A52">
        <w:rPr>
          <w:rFonts w:eastAsia="SimSun"/>
          <w:color w:val="000000" w:themeColor="text1"/>
          <w:lang w:eastAsia="zh-CN"/>
        </w:rPr>
        <w:t xml:space="preserve">additional </w:t>
      </w:r>
      <w:r w:rsidR="002D18D0" w:rsidRPr="00AA3A52">
        <w:rPr>
          <w:rFonts w:eastAsia="SimSun"/>
          <w:color w:val="000000" w:themeColor="text1"/>
          <w:lang w:eastAsia="zh-CN"/>
        </w:rPr>
        <w:t xml:space="preserve">three </w:t>
      </w:r>
      <w:r w:rsidR="00E101DE" w:rsidRPr="00AA3A52">
        <w:rPr>
          <w:rFonts w:eastAsia="SimSun"/>
          <w:color w:val="000000" w:themeColor="text1"/>
          <w:lang w:eastAsia="zh-CN"/>
        </w:rPr>
        <w:t xml:space="preserve">commercial </w:t>
      </w:r>
      <w:r w:rsidR="002D18D0" w:rsidRPr="00AA3A52">
        <w:rPr>
          <w:rFonts w:eastAsia="SimSun"/>
          <w:color w:val="000000" w:themeColor="text1"/>
          <w:lang w:eastAsia="zh-CN"/>
        </w:rPr>
        <w:t xml:space="preserve">AC manufacturers </w:t>
      </w:r>
      <w:r w:rsidR="009D0EC4" w:rsidRPr="00AA3A52">
        <w:rPr>
          <w:rFonts w:eastAsia="SimSun"/>
          <w:color w:val="000000" w:themeColor="text1"/>
          <w:lang w:eastAsia="zh-CN"/>
        </w:rPr>
        <w:t>(</w:t>
      </w:r>
      <w:proofErr w:type="spellStart"/>
      <w:r w:rsidR="009D0EC4" w:rsidRPr="00AA3A52">
        <w:rPr>
          <w:rFonts w:eastAsia="SimSun"/>
          <w:color w:val="000000" w:themeColor="text1"/>
          <w:lang w:eastAsia="zh-CN"/>
        </w:rPr>
        <w:t>Tiba</w:t>
      </w:r>
      <w:proofErr w:type="spellEnd"/>
      <w:r w:rsidR="009D0EC4" w:rsidRPr="00AA3A52">
        <w:rPr>
          <w:rFonts w:eastAsia="SimSun"/>
          <w:color w:val="000000" w:themeColor="text1"/>
          <w:lang w:eastAsia="zh-CN"/>
        </w:rPr>
        <w:t xml:space="preserve"> Engineering Industries, </w:t>
      </w:r>
      <w:proofErr w:type="spellStart"/>
      <w:r w:rsidR="009D0EC4" w:rsidRPr="00AA3A52">
        <w:rPr>
          <w:rFonts w:eastAsia="SimSun"/>
          <w:color w:val="000000" w:themeColor="text1"/>
          <w:lang w:eastAsia="zh-CN"/>
        </w:rPr>
        <w:t>Misr</w:t>
      </w:r>
      <w:proofErr w:type="spellEnd"/>
      <w:r w:rsidR="009D0EC4" w:rsidRPr="00AA3A52">
        <w:rPr>
          <w:rFonts w:eastAsia="SimSun"/>
          <w:color w:val="000000" w:themeColor="text1"/>
          <w:lang w:eastAsia="zh-CN"/>
        </w:rPr>
        <w:t xml:space="preserve"> Engineering and Industries, and </w:t>
      </w:r>
      <w:proofErr w:type="spellStart"/>
      <w:r w:rsidR="009D0EC4" w:rsidRPr="00AA3A52">
        <w:rPr>
          <w:rFonts w:eastAsia="SimSun"/>
          <w:color w:val="000000" w:themeColor="text1"/>
          <w:lang w:eastAsia="zh-CN"/>
        </w:rPr>
        <w:t>Miraco</w:t>
      </w:r>
      <w:proofErr w:type="spellEnd"/>
      <w:r w:rsidR="009D0EC4" w:rsidRPr="00AA3A52">
        <w:rPr>
          <w:rFonts w:eastAsia="SimSun"/>
          <w:color w:val="000000" w:themeColor="text1"/>
          <w:lang w:eastAsia="zh-CN"/>
        </w:rPr>
        <w:t>-Carrier)</w:t>
      </w:r>
      <w:r w:rsidR="00933E65">
        <w:rPr>
          <w:rStyle w:val="FootnoteReference"/>
          <w:rFonts w:eastAsia="SimSun"/>
          <w:color w:val="000000" w:themeColor="text1"/>
          <w:lang w:eastAsia="zh-CN"/>
        </w:rPr>
        <w:footnoteReference w:id="4"/>
      </w:r>
      <w:r w:rsidR="009D0EC4" w:rsidRPr="00AA3A52">
        <w:rPr>
          <w:rFonts w:eastAsia="SimSun"/>
          <w:color w:val="000000" w:themeColor="text1"/>
          <w:lang w:eastAsia="zh-CN"/>
        </w:rPr>
        <w:t xml:space="preserve"> </w:t>
      </w:r>
      <w:r w:rsidR="002D18D0" w:rsidRPr="00AA3A52">
        <w:rPr>
          <w:rFonts w:eastAsia="SimSun"/>
          <w:color w:val="000000" w:themeColor="text1"/>
          <w:lang w:eastAsia="zh-CN"/>
        </w:rPr>
        <w:t xml:space="preserve">expressed an interest to participate in the project; following consultations with the Secretariat, letters confirming their participation, including the commitment to ensure that that equipment would be converted to only low-GWP alternatives for the direct expansion component, were received. </w:t>
      </w:r>
    </w:p>
    <w:p w14:paraId="76AFB008" w14:textId="67A868BF" w:rsidR="00E101DE" w:rsidRPr="00AA3A52" w:rsidRDefault="006866AC" w:rsidP="00F5231C">
      <w:pPr>
        <w:pStyle w:val="Heading1"/>
      </w:pPr>
      <w:r w:rsidRPr="00AA3A52">
        <w:rPr>
          <w:lang w:eastAsia="zh-CN"/>
        </w:rPr>
        <w:t xml:space="preserve">Of the six enterprises participating in the project, one selected HFC-32 for the direct expansion component of the equipment, while the other enterprises will select the refrigerant after prototype testing. </w:t>
      </w:r>
      <w:r w:rsidR="002D18D0" w:rsidRPr="00AA3A52">
        <w:t xml:space="preserve">Terms of reference were being finalized to </w:t>
      </w:r>
      <w:r w:rsidR="00E101DE" w:rsidRPr="00AA3A52">
        <w:t xml:space="preserve">develop a reference testing methodology </w:t>
      </w:r>
      <w:r w:rsidR="002D18D0" w:rsidRPr="00AA3A52">
        <w:t xml:space="preserve">and </w:t>
      </w:r>
      <w:r w:rsidR="00E101DE" w:rsidRPr="00AA3A52">
        <w:t>field test</w:t>
      </w:r>
      <w:r w:rsidR="002D18D0" w:rsidRPr="00AA3A52">
        <w:t xml:space="preserve">ing of prototype equipment to be developed by the </w:t>
      </w:r>
      <w:r w:rsidR="00E101DE" w:rsidRPr="00AA3A52">
        <w:rPr>
          <w:color w:val="000000" w:themeColor="text1"/>
        </w:rPr>
        <w:t xml:space="preserve">Housing and Building National Research Center (HBRC), a </w:t>
      </w:r>
      <w:r w:rsidR="00E101DE" w:rsidRPr="00AA3A52">
        <w:rPr>
          <w:color w:val="000000" w:themeColor="text1"/>
        </w:rPr>
        <w:lastRenderedPageBreak/>
        <w:t>governmental scientific research institution affiliated with the Ministry of Housing</w:t>
      </w:r>
      <w:r w:rsidR="002D18D0" w:rsidRPr="00AA3A52">
        <w:rPr>
          <w:color w:val="000000" w:themeColor="text1"/>
        </w:rPr>
        <w:t xml:space="preserve">. </w:t>
      </w:r>
      <w:r w:rsidR="001F71C1" w:rsidRPr="00AA3A52">
        <w:rPr>
          <w:color w:val="000000" w:themeColor="text1"/>
        </w:rPr>
        <w:t>Testing will be carried out in three</w:t>
      </w:r>
      <w:r w:rsidR="00E101DE" w:rsidRPr="00AA3A52">
        <w:rPr>
          <w:color w:val="000000" w:themeColor="text1"/>
        </w:rPr>
        <w:t xml:space="preserve"> representative sites with variable climatic conditions</w:t>
      </w:r>
      <w:r w:rsidR="001F71C1" w:rsidRPr="00AA3A52">
        <w:rPr>
          <w:color w:val="000000" w:themeColor="text1"/>
        </w:rPr>
        <w:t>,</w:t>
      </w:r>
      <w:r w:rsidR="00E101DE" w:rsidRPr="00AA3A52">
        <w:rPr>
          <w:color w:val="000000" w:themeColor="text1"/>
        </w:rPr>
        <w:t xml:space="preserve"> and the </w:t>
      </w:r>
      <w:r w:rsidR="009D0EC4" w:rsidRPr="00AA3A52">
        <w:rPr>
          <w:color w:val="000000" w:themeColor="text1"/>
        </w:rPr>
        <w:t xml:space="preserve">enterprises </w:t>
      </w:r>
      <w:r w:rsidR="00E101DE" w:rsidRPr="00AA3A52">
        <w:rPr>
          <w:color w:val="000000" w:themeColor="text1"/>
        </w:rPr>
        <w:t>will build a base unit and a IEC-hybrid prototype</w:t>
      </w:r>
      <w:r w:rsidR="009D0EC4" w:rsidRPr="00AA3A52">
        <w:rPr>
          <w:color w:val="000000" w:themeColor="text1"/>
        </w:rPr>
        <w:t xml:space="preserve"> by November 2021 (</w:t>
      </w:r>
      <w:r w:rsidR="00E101DE" w:rsidRPr="00AA3A52">
        <w:rPr>
          <w:rFonts w:eastAsia="SimSun"/>
          <w:color w:val="000000" w:themeColor="text1"/>
          <w:lang w:eastAsia="zh-CN"/>
        </w:rPr>
        <w:t xml:space="preserve">DCM and Misr Engineering and Industries) </w:t>
      </w:r>
      <w:r w:rsidR="009D0EC4" w:rsidRPr="00AA3A52">
        <w:rPr>
          <w:rFonts w:eastAsia="SimSun"/>
          <w:color w:val="000000" w:themeColor="text1"/>
          <w:lang w:eastAsia="zh-CN"/>
        </w:rPr>
        <w:t>and by September 2022 (</w:t>
      </w:r>
      <w:r w:rsidR="009D0EC4" w:rsidRPr="00AA3A52">
        <w:t xml:space="preserve">EGAT, Volta, </w:t>
      </w:r>
      <w:proofErr w:type="spellStart"/>
      <w:r w:rsidR="009D0EC4" w:rsidRPr="00AA3A52">
        <w:rPr>
          <w:rFonts w:eastAsia="SimSun"/>
          <w:color w:val="000000" w:themeColor="text1"/>
          <w:lang w:eastAsia="zh-CN"/>
        </w:rPr>
        <w:t>Tiba</w:t>
      </w:r>
      <w:proofErr w:type="spellEnd"/>
      <w:r w:rsidR="009D0EC4" w:rsidRPr="00AA3A52">
        <w:rPr>
          <w:rFonts w:eastAsia="SimSun"/>
          <w:color w:val="000000" w:themeColor="text1"/>
          <w:lang w:eastAsia="zh-CN"/>
        </w:rPr>
        <w:t xml:space="preserve"> Engineering Industries, and </w:t>
      </w:r>
      <w:proofErr w:type="spellStart"/>
      <w:r w:rsidR="009D0EC4" w:rsidRPr="00AA3A52">
        <w:rPr>
          <w:rFonts w:eastAsia="SimSun"/>
          <w:color w:val="000000" w:themeColor="text1"/>
          <w:lang w:eastAsia="zh-CN"/>
        </w:rPr>
        <w:t>Miraco</w:t>
      </w:r>
      <w:proofErr w:type="spellEnd"/>
      <w:r w:rsidR="009D0EC4" w:rsidRPr="00AA3A52">
        <w:rPr>
          <w:rFonts w:eastAsia="SimSun"/>
          <w:color w:val="000000" w:themeColor="text1"/>
          <w:lang w:eastAsia="zh-CN"/>
        </w:rPr>
        <w:t xml:space="preserve">-Carrier). Terms of reference were finalized for a </w:t>
      </w:r>
      <w:r w:rsidR="00E101DE" w:rsidRPr="00AA3A52">
        <w:rPr>
          <w:color w:val="000000" w:themeColor="text1"/>
        </w:rPr>
        <w:t xml:space="preserve">financial expert </w:t>
      </w:r>
      <w:r w:rsidR="009D0EC4" w:rsidRPr="00AA3A52">
        <w:rPr>
          <w:color w:val="000000" w:themeColor="text1"/>
        </w:rPr>
        <w:t>that will undertake a cost-benefit analysis of the technology by December</w:t>
      </w:r>
      <w:r w:rsidR="001F71C1" w:rsidRPr="00AA3A52">
        <w:rPr>
          <w:color w:val="000000" w:themeColor="text1"/>
        </w:rPr>
        <w:t> </w:t>
      </w:r>
      <w:r w:rsidR="009D0EC4" w:rsidRPr="00AA3A52">
        <w:rPr>
          <w:color w:val="000000" w:themeColor="text1"/>
        </w:rPr>
        <w:t xml:space="preserve">2022. </w:t>
      </w:r>
    </w:p>
    <w:p w14:paraId="5F7DB240" w14:textId="77777777" w:rsidR="008E76EE" w:rsidRPr="00AA3A52" w:rsidRDefault="008E76EE" w:rsidP="008E76EE">
      <w:pPr>
        <w:rPr>
          <w:u w:val="single"/>
        </w:rPr>
      </w:pPr>
      <w:r w:rsidRPr="00AA3A52">
        <w:rPr>
          <w:u w:val="single"/>
        </w:rPr>
        <w:t>Activities in the refrigeration servicing sector</w:t>
      </w:r>
    </w:p>
    <w:p w14:paraId="6018CBB9" w14:textId="77777777" w:rsidR="00DD755D" w:rsidRPr="00AA3A52" w:rsidRDefault="00DD755D" w:rsidP="00DD755D">
      <w:pPr>
        <w:rPr>
          <w:i/>
        </w:rPr>
      </w:pPr>
    </w:p>
    <w:p w14:paraId="3949A2C7" w14:textId="77777777" w:rsidR="00D1430E" w:rsidRPr="00AA3A52" w:rsidRDefault="00D1430E" w:rsidP="00B41478">
      <w:pPr>
        <w:pStyle w:val="Heading1"/>
      </w:pPr>
      <w:r w:rsidRPr="00AA3A52">
        <w:t>The following activities were undertaken:</w:t>
      </w:r>
    </w:p>
    <w:p w14:paraId="53E39792" w14:textId="681BAF89" w:rsidR="005969BB" w:rsidRPr="00AA3A52" w:rsidRDefault="005969BB" w:rsidP="00F5231C">
      <w:pPr>
        <w:pStyle w:val="Heading2"/>
      </w:pPr>
      <w:r w:rsidRPr="00AA3A52">
        <w:t xml:space="preserve">A new cooperation </w:t>
      </w:r>
      <w:r w:rsidRPr="00D023B0">
        <w:t xml:space="preserve">protocol was signed in January 2021 between the Ministry of Trade and Industry and the </w:t>
      </w:r>
      <w:r w:rsidR="00A07ED6" w:rsidRPr="00D023B0">
        <w:rPr>
          <w:rFonts w:eastAsia="SimSun"/>
          <w:color w:val="000000"/>
          <w:lang w:eastAsia="zh-CN"/>
        </w:rPr>
        <w:t>EEAA</w:t>
      </w:r>
      <w:r w:rsidR="00834456" w:rsidRPr="00D023B0">
        <w:rPr>
          <w:rFonts w:eastAsia="SimSun"/>
          <w:color w:val="000000"/>
          <w:lang w:eastAsia="zh-CN"/>
        </w:rPr>
        <w:t xml:space="preserve">, resulting in cooperation on a study, also with </w:t>
      </w:r>
      <w:r w:rsidR="001F71C1" w:rsidRPr="00D023B0">
        <w:t>ASHRAE Cairo, to analyz</w:t>
      </w:r>
      <w:r w:rsidRPr="00D023B0">
        <w:t>e the economic impacts</w:t>
      </w:r>
      <w:r w:rsidRPr="00AA3A52">
        <w:t xml:space="preserve"> of using alternatives to ODS</w:t>
      </w:r>
      <w:r w:rsidR="00601864" w:rsidRPr="00AA3A52">
        <w:t>, including R-600A in domestic and small commercial refrigeration, R</w:t>
      </w:r>
      <w:r w:rsidR="004A6257">
        <w:noBreakHyphen/>
      </w:r>
      <w:r w:rsidR="00601864" w:rsidRPr="00AA3A52">
        <w:t>514A and HFO</w:t>
      </w:r>
      <w:r w:rsidR="004A6257">
        <w:noBreakHyphen/>
      </w:r>
      <w:r w:rsidR="00601864" w:rsidRPr="00AA3A52">
        <w:t>1233ze in chillers, and ammonia in refrigeration applications</w:t>
      </w:r>
      <w:r w:rsidRPr="00AA3A52">
        <w:t>;</w:t>
      </w:r>
      <w:r w:rsidR="00601864" w:rsidRPr="00AA3A52">
        <w:rPr>
          <w:rFonts w:eastAsia="SimSun"/>
          <w:color w:val="000000"/>
          <w:lang w:eastAsia="zh-CN"/>
        </w:rPr>
        <w:t xml:space="preserve"> a policy consultation meeting with 26 participants from</w:t>
      </w:r>
      <w:r w:rsidR="004F7F09">
        <w:rPr>
          <w:rFonts w:eastAsia="SimSun"/>
          <w:color w:val="000000"/>
          <w:lang w:eastAsia="zh-CN"/>
        </w:rPr>
        <w:t xml:space="preserve"> the</w:t>
      </w:r>
      <w:r w:rsidR="00601864" w:rsidRPr="00AA3A52">
        <w:rPr>
          <w:rFonts w:eastAsia="SimSun"/>
          <w:color w:val="000000"/>
          <w:lang w:eastAsia="zh-CN"/>
        </w:rPr>
        <w:t xml:space="preserve"> AC industry to discuss the upcoming HCFC-22</w:t>
      </w:r>
      <w:r w:rsidR="00565110">
        <w:rPr>
          <w:rFonts w:eastAsia="SimSun"/>
          <w:color w:val="000000"/>
          <w:lang w:eastAsia="zh-CN"/>
        </w:rPr>
        <w:t xml:space="preserve"> ban in residential AC, the HFC</w:t>
      </w:r>
      <w:r w:rsidR="00565110">
        <w:rPr>
          <w:rFonts w:eastAsia="SimSun"/>
          <w:color w:val="000000"/>
          <w:lang w:eastAsia="zh-CN"/>
        </w:rPr>
        <w:noBreakHyphen/>
      </w:r>
      <w:r w:rsidR="00601864" w:rsidRPr="00AA3A52">
        <w:rPr>
          <w:rFonts w:eastAsia="SimSun"/>
          <w:color w:val="000000"/>
          <w:lang w:eastAsia="zh-CN"/>
        </w:rPr>
        <w:t>32 (or R-454B) conversion timeline, and the need for training and certification of technicians and for a market assessment; a seminar for 60 participants on the HCFC phase-out, the economic impacts analysis, and global and regional policies on controlled substances and the introduction of low-GWP, energy efficient RAC equipment in the market;</w:t>
      </w:r>
    </w:p>
    <w:p w14:paraId="4AEEA606" w14:textId="39E8D9C3" w:rsidR="006C52E1" w:rsidRPr="00AA3A52" w:rsidRDefault="00064C53" w:rsidP="00793FD7">
      <w:pPr>
        <w:pStyle w:val="Heading2"/>
      </w:pPr>
      <w:r w:rsidRPr="00AA3A52">
        <w:t xml:space="preserve">Three training workshops for 90 customs officers (of which 27 were women) on </w:t>
      </w:r>
      <w:r w:rsidR="006C52E1" w:rsidRPr="00AA3A52">
        <w:t>ODS regulations and illegal imports or counterfeit refrigerants; under the refrigerant market surveillance programme, three training workshops for 100 officers (</w:t>
      </w:r>
      <w:r w:rsidR="000760A1" w:rsidRPr="00AA3A52">
        <w:t xml:space="preserve">of which </w:t>
      </w:r>
      <w:r w:rsidR="006C52E1" w:rsidRPr="00AA3A52">
        <w:t xml:space="preserve">38 were women) from the Consumer Protection Agency, Industrial Control Authority, National Chemicals Agency, Commercial Fraud Department at Ministry of Trade, and the Supply Investigation Directorate at Ministry of Supply and Local Trade, and continued development of a refrigerant tracking systems based on the introduction of quick response (QR) codes </w:t>
      </w:r>
      <w:r w:rsidR="00A742F5" w:rsidRPr="00AA3A52">
        <w:t>for</w:t>
      </w:r>
      <w:r w:rsidR="006C52E1" w:rsidRPr="00AA3A52">
        <w:t xml:space="preserve"> refrigerant cylinders</w:t>
      </w:r>
      <w:r w:rsidR="00793FD7" w:rsidRPr="00AA3A52">
        <w:t xml:space="preserve"> that will be tested during 2022 and </w:t>
      </w:r>
      <w:r w:rsidR="006C52E1" w:rsidRPr="00AA3A52">
        <w:t>mandatory by 31</w:t>
      </w:r>
      <w:r w:rsidR="001F71C1" w:rsidRPr="00AA3A52">
        <w:t> </w:t>
      </w:r>
      <w:r w:rsidR="006C52E1" w:rsidRPr="00AA3A52">
        <w:t xml:space="preserve">December 2023; </w:t>
      </w:r>
    </w:p>
    <w:p w14:paraId="44B1E539" w14:textId="19638972" w:rsidR="00064C53" w:rsidRPr="00AA3A52" w:rsidRDefault="000760A1" w:rsidP="00EF44B7">
      <w:pPr>
        <w:pStyle w:val="Heading2"/>
      </w:pPr>
      <w:r w:rsidRPr="00AA3A52">
        <w:t xml:space="preserve">Continued collaboration with HBRC to update national and local codes and standards, resulting in development of </w:t>
      </w:r>
      <w:r w:rsidR="004464DF" w:rsidRPr="00AA3A52">
        <w:t xml:space="preserve">a national code </w:t>
      </w:r>
      <w:r w:rsidR="00601864" w:rsidRPr="00AA3A52">
        <w:t>for the operation, installation</w:t>
      </w:r>
      <w:r w:rsidR="001F71C1" w:rsidRPr="00AA3A52">
        <w:t>,</w:t>
      </w:r>
      <w:r w:rsidR="00601864" w:rsidRPr="00AA3A52">
        <w:t xml:space="preserve"> and servicing of RAC equipment for end-users and service providers, </w:t>
      </w:r>
      <w:r w:rsidR="007C4BEF" w:rsidRPr="00AA3A52">
        <w:t xml:space="preserve">and associated training programme developed, with the first trainings </w:t>
      </w:r>
      <w:r w:rsidR="00793FD7" w:rsidRPr="00AA3A52">
        <w:t xml:space="preserve">for </w:t>
      </w:r>
      <w:r w:rsidR="00EF44B7" w:rsidRPr="00AA3A52">
        <w:t xml:space="preserve">100 consultants, contractors, government engineering authorities, and municipality authorities </w:t>
      </w:r>
      <w:r w:rsidR="007C4BEF" w:rsidRPr="00AA3A52">
        <w:t>expected in October 2021</w:t>
      </w:r>
      <w:r w:rsidR="00793FD7" w:rsidRPr="00AA3A52">
        <w:t xml:space="preserve">, </w:t>
      </w:r>
      <w:r w:rsidR="00EF44B7" w:rsidRPr="00AA3A52">
        <w:t xml:space="preserve">with additional trainings planned through </w:t>
      </w:r>
      <w:r w:rsidR="00793FD7" w:rsidRPr="00AA3A52">
        <w:t>April 2023</w:t>
      </w:r>
      <w:r w:rsidR="007C4BEF" w:rsidRPr="00AA3A52">
        <w:t>;</w:t>
      </w:r>
      <w:r w:rsidR="004D0F93" w:rsidRPr="00AA3A52">
        <w:rPr>
          <w:rFonts w:eastAsia="SimSun"/>
          <w:lang w:eastAsia="zh-CN"/>
        </w:rPr>
        <w:t xml:space="preserve"> </w:t>
      </w:r>
      <w:r w:rsidR="004464DF" w:rsidRPr="00AA3A52">
        <w:rPr>
          <w:rFonts w:eastAsia="SimSun"/>
          <w:lang w:eastAsia="zh-CN"/>
        </w:rPr>
        <w:t xml:space="preserve">a </w:t>
      </w:r>
      <w:r w:rsidR="004464DF" w:rsidRPr="00AA3A52">
        <w:rPr>
          <w:rFonts w:eastAsia="SimSun"/>
        </w:rPr>
        <w:t xml:space="preserve">technical committee met in July 2021 to start the review of local HVAC and refrigeration codes to incorporate the national code of refrigerants, expected to be completed by July 2024; </w:t>
      </w:r>
      <w:r w:rsidR="00513BDE">
        <w:rPr>
          <w:rFonts w:eastAsia="SimSun"/>
        </w:rPr>
        <w:t>19</w:t>
      </w:r>
      <w:r w:rsidR="004D0F93" w:rsidRPr="00AA3A52">
        <w:t xml:space="preserve"> international standards related to identifying and handling of refrigerants and manufacturing of RAC systems were adopted by the </w:t>
      </w:r>
      <w:r w:rsidR="008D753F" w:rsidRPr="00AA3A52">
        <w:t xml:space="preserve">Egyptian Organization for Standards </w:t>
      </w:r>
      <w:r w:rsidR="004D0F93" w:rsidRPr="00AA3A52">
        <w:t>and issued as Egyptian standards</w:t>
      </w:r>
      <w:r w:rsidR="00F82CAB" w:rsidRPr="00AA3A52">
        <w:t>;</w:t>
      </w:r>
    </w:p>
    <w:p w14:paraId="6148D4C7" w14:textId="5D0D6BB1" w:rsidR="00DD0E67" w:rsidRPr="00AA3A52" w:rsidRDefault="00704062" w:rsidP="00D76A3F">
      <w:pPr>
        <w:pStyle w:val="Heading2"/>
      </w:pPr>
      <w:r>
        <w:t>A</w:t>
      </w:r>
      <w:r w:rsidRPr="00AA3A52">
        <w:t xml:space="preserve"> </w:t>
      </w:r>
      <w:r w:rsidR="00CF5C65" w:rsidRPr="00AA3A52">
        <w:t xml:space="preserve">technical working group was formed </w:t>
      </w:r>
      <w:r>
        <w:t>(a</w:t>
      </w:r>
      <w:r w:rsidRPr="00AA3A52">
        <w:t>s part of the refrigerant containment and leakage prevention programme</w:t>
      </w:r>
      <w:r>
        <w:t>)</w:t>
      </w:r>
      <w:r w:rsidRPr="00AA3A52">
        <w:t xml:space="preserve"> </w:t>
      </w:r>
      <w:r w:rsidR="00CF5C65" w:rsidRPr="00AA3A52">
        <w:t xml:space="preserve">to categorize buildings based on the national building code, and </w:t>
      </w:r>
      <w:r w:rsidR="00D76A3F" w:rsidRPr="00AA3A52">
        <w:t xml:space="preserve">to </w:t>
      </w:r>
      <w:r w:rsidR="00CF5C65" w:rsidRPr="00AA3A52">
        <w:t>prioritize categories with significant use of RAC applications</w:t>
      </w:r>
      <w:r w:rsidR="00D76A3F" w:rsidRPr="00AA3A52">
        <w:t>, expected to be completed by December 2021</w:t>
      </w:r>
      <w:r w:rsidR="00CF5C65" w:rsidRPr="00AA3A52">
        <w:t xml:space="preserve">; </w:t>
      </w:r>
      <w:r w:rsidR="00D76A3F" w:rsidRPr="00AA3A52">
        <w:t xml:space="preserve">development of a </w:t>
      </w:r>
      <w:r w:rsidR="00387331" w:rsidRPr="00AA3A52">
        <w:t xml:space="preserve">inspection guide </w:t>
      </w:r>
      <w:r w:rsidR="00D76A3F" w:rsidRPr="00AA3A52">
        <w:t xml:space="preserve">checklist for operators, expected to be completed by December 2021; development of a certification scheme for RAC installations; </w:t>
      </w:r>
      <w:r w:rsidR="00865F99">
        <w:t xml:space="preserve">and </w:t>
      </w:r>
      <w:r w:rsidR="00D76A3F" w:rsidRPr="00AA3A52">
        <w:t xml:space="preserve">training of five building inspectors for pilot inspection and certification of buildings </w:t>
      </w:r>
      <w:r w:rsidR="00F335AE" w:rsidRPr="00AA3A52">
        <w:t xml:space="preserve">expected </w:t>
      </w:r>
      <w:r w:rsidR="0020072B" w:rsidRPr="00AA3A52">
        <w:t>by July </w:t>
      </w:r>
      <w:r w:rsidR="00D76A3F" w:rsidRPr="00AA3A52">
        <w:t>2022;</w:t>
      </w:r>
    </w:p>
    <w:p w14:paraId="309202BA" w14:textId="1547099F" w:rsidR="00A7715E" w:rsidRPr="00AA3A52" w:rsidRDefault="00B41478" w:rsidP="00793FD7">
      <w:pPr>
        <w:pStyle w:val="Heading2"/>
      </w:pPr>
      <w:r w:rsidRPr="00AA3A52">
        <w:t xml:space="preserve">Nineteen refrigerant identifiers were delivered to RAC training centres and 11 to external monitoring authorities for the training and monitoring programmes; </w:t>
      </w:r>
    </w:p>
    <w:p w14:paraId="533FF6F8" w14:textId="3E4D7578" w:rsidR="00C67331" w:rsidRPr="00AA3A52" w:rsidRDefault="00A7715E" w:rsidP="00793FD7">
      <w:pPr>
        <w:pStyle w:val="Heading2"/>
      </w:pPr>
      <w:r w:rsidRPr="00AA3A52">
        <w:lastRenderedPageBreak/>
        <w:t>P</w:t>
      </w:r>
      <w:r w:rsidR="00C67331" w:rsidRPr="00AA3A52">
        <w:t>rocurement of equipment (e.g., recovery and recycling units, recovery cylinders, vacuum pumps, refrigerant identifier</w:t>
      </w:r>
      <w:r w:rsidR="00553AAF" w:rsidRPr="00AA3A52">
        <w:t xml:space="preserve">s, hydrocarbon leak detectors, </w:t>
      </w:r>
      <w:proofErr w:type="spellStart"/>
      <w:r w:rsidR="00553AAF" w:rsidRPr="00AA3A52">
        <w:t>L</w:t>
      </w:r>
      <w:r w:rsidR="00C67331" w:rsidRPr="00AA3A52">
        <w:t>okring</w:t>
      </w:r>
      <w:proofErr w:type="spellEnd"/>
      <w:r w:rsidR="00C67331" w:rsidRPr="00AA3A52">
        <w:t xml:space="preserve"> set, safety equipment, training appliances with different refrigerants including HFC-32, R-410A, HFC-134a, and R-600a) for two</w:t>
      </w:r>
      <w:r w:rsidR="00B41478" w:rsidRPr="00AA3A52">
        <w:t xml:space="preserve"> training centres</w:t>
      </w:r>
      <w:r w:rsidR="00C67331" w:rsidRPr="00AA3A52">
        <w:t xml:space="preserve"> </w:t>
      </w:r>
      <w:r w:rsidR="00BD0300" w:rsidRPr="00AA3A52">
        <w:t xml:space="preserve">for master trainers </w:t>
      </w:r>
      <w:r w:rsidR="00C67331" w:rsidRPr="00AA3A52">
        <w:t>and a mobile vocational training facility</w:t>
      </w:r>
      <w:r w:rsidR="00BD0300" w:rsidRPr="00AA3A52">
        <w:t xml:space="preserve"> to facilitate the training of technicians in rural areas on </w:t>
      </w:r>
      <w:r w:rsidR="00B41478" w:rsidRPr="00AA3A52">
        <w:t>good servicing practices and the handling of flammable refrigerants;</w:t>
      </w:r>
      <w:r w:rsidR="00C67331" w:rsidRPr="00AA3A52">
        <w:t xml:space="preserve"> </w:t>
      </w:r>
      <w:r w:rsidR="00701E6C" w:rsidRPr="00AA3A52">
        <w:t>training of 30 trainers (of which three were women), of which 27 received the Europ</w:t>
      </w:r>
      <w:r w:rsidR="0020072B" w:rsidRPr="00AA3A52">
        <w:t xml:space="preserve">ean Union F-gas certification; </w:t>
      </w:r>
      <w:r w:rsidR="00756126" w:rsidRPr="00AA3A52">
        <w:t xml:space="preserve">a further </w:t>
      </w:r>
      <w:r w:rsidR="0020072B" w:rsidRPr="00AA3A52">
        <w:t>eight</w:t>
      </w:r>
      <w:r w:rsidR="00CD1AE9" w:rsidRPr="00AA3A52">
        <w:t xml:space="preserve"> training centres </w:t>
      </w:r>
      <w:r w:rsidR="00756126" w:rsidRPr="00AA3A52">
        <w:t xml:space="preserve">will be provided equipment </w:t>
      </w:r>
      <w:r w:rsidRPr="00AA3A52">
        <w:t xml:space="preserve">(e.g., </w:t>
      </w:r>
      <w:r w:rsidR="00DF7036" w:rsidRPr="00AA3A52">
        <w:t xml:space="preserve">recovery units, </w:t>
      </w:r>
      <w:proofErr w:type="spellStart"/>
      <w:r w:rsidR="00551659" w:rsidRPr="00AA3A52">
        <w:t>L</w:t>
      </w:r>
      <w:r w:rsidR="00DF7036" w:rsidRPr="00AA3A52">
        <w:t>okring</w:t>
      </w:r>
      <w:proofErr w:type="spellEnd"/>
      <w:r w:rsidR="00DF7036" w:rsidRPr="00AA3A52">
        <w:t xml:space="preserve"> set, training appliances with different refrigerants, </w:t>
      </w:r>
      <w:r w:rsidR="00704062">
        <w:t xml:space="preserve">and </w:t>
      </w:r>
      <w:r w:rsidR="00DF7036" w:rsidRPr="00AA3A52">
        <w:t xml:space="preserve">service tools </w:t>
      </w:r>
      <w:r w:rsidRPr="00AA3A52">
        <w:t xml:space="preserve">) </w:t>
      </w:r>
      <w:r w:rsidR="00756126" w:rsidRPr="00AA3A52">
        <w:t xml:space="preserve">by </w:t>
      </w:r>
      <w:r w:rsidR="00DF7036" w:rsidRPr="00AA3A52">
        <w:t>December 2021</w:t>
      </w:r>
      <w:r w:rsidR="00BD0300" w:rsidRPr="00AA3A52">
        <w:t xml:space="preserve"> for training on good servicing practices and safe handling of flammable refrigerants</w:t>
      </w:r>
      <w:r w:rsidR="00CD1AE9" w:rsidRPr="00AA3A52">
        <w:t>;</w:t>
      </w:r>
      <w:r w:rsidR="001F23D3" w:rsidRPr="00AA3A52">
        <w:t xml:space="preserve"> procurement of 125</w:t>
      </w:r>
      <w:r w:rsidR="00565110">
        <w:t> </w:t>
      </w:r>
      <w:r w:rsidR="00DF7036" w:rsidRPr="00AA3A52">
        <w:t>service kits (e.g., recovery unit, cylinder, vacuum pump, set of servicing tools) to be distributed to service shops that employ certified technicians, expected by December 2021;</w:t>
      </w:r>
      <w:r w:rsidR="00CD1AE9" w:rsidRPr="00AA3A52">
        <w:t xml:space="preserve"> </w:t>
      </w:r>
    </w:p>
    <w:p w14:paraId="158599CD" w14:textId="1390EDCB" w:rsidR="00413FAC" w:rsidRPr="00AA3A52" w:rsidRDefault="00413FAC" w:rsidP="00701E6C">
      <w:pPr>
        <w:pStyle w:val="Heading2"/>
      </w:pPr>
      <w:r w:rsidRPr="00AA3A52">
        <w:t>A training institute was selected to house the centre of excellence for flammable refrigerants</w:t>
      </w:r>
      <w:r w:rsidR="00704062">
        <w:t xml:space="preserve">; </w:t>
      </w:r>
      <w:r w:rsidRPr="00AA3A52">
        <w:t>tools and equipment specifications were prepared</w:t>
      </w:r>
      <w:r w:rsidR="003D2512" w:rsidRPr="00AA3A52">
        <w:t xml:space="preserve"> (e.g., </w:t>
      </w:r>
      <w:r w:rsidR="00742CB6" w:rsidRPr="00AA3A52">
        <w:t>demonstration AC units, refrigerants, personal protective equipment, and tools for testing, vacuum, brazing, tubing, and electronics)</w:t>
      </w:r>
      <w:r w:rsidR="003D2512" w:rsidRPr="00AA3A52">
        <w:t xml:space="preserve"> </w:t>
      </w:r>
      <w:r w:rsidR="00661CE1">
        <w:t xml:space="preserve">and </w:t>
      </w:r>
      <w:r w:rsidR="003D2512" w:rsidRPr="00AA3A52">
        <w:t>are expected to be procured and delivered</w:t>
      </w:r>
      <w:r w:rsidR="00742CB6" w:rsidRPr="00AA3A52">
        <w:t xml:space="preserve"> by March 2022</w:t>
      </w:r>
      <w:r w:rsidR="005B0221" w:rsidRPr="00AA3A52">
        <w:t>, and the centre operational by December 2022</w:t>
      </w:r>
      <w:r w:rsidR="00661CE1">
        <w:t xml:space="preserve">, </w:t>
      </w:r>
      <w:r w:rsidR="00661CE1" w:rsidRPr="00AA3A52">
        <w:t xml:space="preserve">and an agenda for a training-of-trainers </w:t>
      </w:r>
      <w:r w:rsidR="00661CE1">
        <w:t xml:space="preserve">was </w:t>
      </w:r>
      <w:r w:rsidR="00661CE1" w:rsidRPr="00AA3A52">
        <w:t>developed</w:t>
      </w:r>
      <w:r w:rsidR="003D2512" w:rsidRPr="00AA3A52">
        <w:t>;</w:t>
      </w:r>
    </w:p>
    <w:p w14:paraId="62739E2B" w14:textId="750E4BC0" w:rsidR="00701E6C" w:rsidRPr="00AA3A52" w:rsidRDefault="00BD0300" w:rsidP="00701E6C">
      <w:pPr>
        <w:pStyle w:val="Heading2"/>
      </w:pPr>
      <w:r w:rsidRPr="00AA3A52">
        <w:t>A</w:t>
      </w:r>
      <w:r w:rsidR="00CD1AE9" w:rsidRPr="00AA3A52">
        <w:t xml:space="preserve"> </w:t>
      </w:r>
      <w:r w:rsidRPr="00AA3A52">
        <w:t xml:space="preserve">technical task force held meetings to draft a </w:t>
      </w:r>
      <w:r w:rsidR="00CD1AE9" w:rsidRPr="00AA3A52">
        <w:t>guidebook on good servicing practices</w:t>
      </w:r>
      <w:r w:rsidRPr="00AA3A52">
        <w:t xml:space="preserve"> for training curricula, expected to be finalized by December 2022</w:t>
      </w:r>
      <w:r w:rsidR="00E26762" w:rsidRPr="00AA3A52">
        <w:t>. Following consultations, Egypt decided to introduce the Refrigeration Driving License (RDL) as a national parallel certification programme; the pilot launch of the RDL is expected in 2022</w:t>
      </w:r>
      <w:r w:rsidRPr="00AA3A52">
        <w:t xml:space="preserve">; </w:t>
      </w:r>
      <w:r w:rsidR="0020072B" w:rsidRPr="00AA3A52">
        <w:t>and</w:t>
      </w:r>
    </w:p>
    <w:p w14:paraId="52BA8193" w14:textId="6F2BF8D8" w:rsidR="00064C53" w:rsidRPr="00AA3A52" w:rsidRDefault="009E2EEE" w:rsidP="00E40F22">
      <w:pPr>
        <w:pStyle w:val="Heading2"/>
      </w:pPr>
      <w:r w:rsidRPr="00AA3A52">
        <w:t>An assessment of the business feasibility and technical and institutional capacities to establish a pilot refrigerant recovery and reclamation centre</w:t>
      </w:r>
      <w:r w:rsidR="00A7715E" w:rsidRPr="00AA3A52">
        <w:t xml:space="preserve"> was completed</w:t>
      </w:r>
      <w:r w:rsidRPr="00AA3A52">
        <w:t>; selection of a local refrigerant enterprise to manage the centre, and finalization of t</w:t>
      </w:r>
      <w:r w:rsidRPr="00AA3A52">
        <w:rPr>
          <w:color w:val="000000" w:themeColor="text1"/>
        </w:rPr>
        <w:t xml:space="preserve">echnical specifications for equipment </w:t>
      </w:r>
      <w:r w:rsidR="00A7715E" w:rsidRPr="00AA3A52">
        <w:rPr>
          <w:color w:val="000000" w:themeColor="text1"/>
        </w:rPr>
        <w:t xml:space="preserve">(e.g., </w:t>
      </w:r>
      <w:r w:rsidR="00A84A8C" w:rsidRPr="00AA3A52">
        <w:rPr>
          <w:color w:val="000000" w:themeColor="text1"/>
        </w:rPr>
        <w:t>reclamation machines,</w:t>
      </w:r>
      <w:r w:rsidR="007C3804">
        <w:rPr>
          <w:rStyle w:val="FootnoteReference"/>
          <w:color w:val="000000" w:themeColor="text1"/>
        </w:rPr>
        <w:footnoteReference w:id="5"/>
      </w:r>
      <w:r w:rsidR="00A84A8C" w:rsidRPr="00AA3A52">
        <w:rPr>
          <w:color w:val="000000" w:themeColor="text1"/>
        </w:rPr>
        <w:t xml:space="preserve"> recovery machines, vacuum pump and gauge, high-accuracy pressure gauges, cylinders, thermometer</w:t>
      </w:r>
      <w:r w:rsidR="00A7715E" w:rsidRPr="00AA3A52">
        <w:rPr>
          <w:color w:val="000000" w:themeColor="text1"/>
        </w:rPr>
        <w:t xml:space="preserve">) </w:t>
      </w:r>
      <w:r w:rsidRPr="00AA3A52">
        <w:rPr>
          <w:color w:val="000000" w:themeColor="text1"/>
        </w:rPr>
        <w:t>to be procured</w:t>
      </w:r>
      <w:r w:rsidR="00A7715E" w:rsidRPr="00AA3A52">
        <w:rPr>
          <w:color w:val="000000" w:themeColor="text1"/>
        </w:rPr>
        <w:t xml:space="preserve"> and delivered by</w:t>
      </w:r>
      <w:r w:rsidR="00A84A8C" w:rsidRPr="00AA3A52">
        <w:rPr>
          <w:color w:val="000000" w:themeColor="text1"/>
        </w:rPr>
        <w:t xml:space="preserve"> December 2021.</w:t>
      </w:r>
      <w:r w:rsidR="00A7715E" w:rsidRPr="00AA3A52">
        <w:rPr>
          <w:color w:val="000000" w:themeColor="text1"/>
        </w:rPr>
        <w:t xml:space="preserve"> The centre is expected to recover</w:t>
      </w:r>
      <w:r w:rsidR="00FC1A42" w:rsidRPr="00AA3A52">
        <w:rPr>
          <w:color w:val="000000" w:themeColor="text1"/>
        </w:rPr>
        <w:t xml:space="preserve"> at least </w:t>
      </w:r>
      <w:r w:rsidR="00A7715E" w:rsidRPr="00AA3A52">
        <w:rPr>
          <w:color w:val="000000" w:themeColor="text1"/>
        </w:rPr>
        <w:t xml:space="preserve">80 </w:t>
      </w:r>
      <w:r w:rsidR="00FC1A42" w:rsidRPr="00AA3A52">
        <w:rPr>
          <w:color w:val="000000" w:themeColor="text1"/>
        </w:rPr>
        <w:t>mt</w:t>
      </w:r>
      <w:r w:rsidR="00A7715E" w:rsidRPr="00AA3A52">
        <w:rPr>
          <w:color w:val="000000" w:themeColor="text1"/>
        </w:rPr>
        <w:t xml:space="preserve"> and recla</w:t>
      </w:r>
      <w:r w:rsidR="00FC1A42" w:rsidRPr="00AA3A52">
        <w:rPr>
          <w:color w:val="000000" w:themeColor="text1"/>
        </w:rPr>
        <w:t>i</w:t>
      </w:r>
      <w:r w:rsidR="00A7715E" w:rsidRPr="00AA3A52">
        <w:rPr>
          <w:color w:val="000000" w:themeColor="text1"/>
        </w:rPr>
        <w:t xml:space="preserve">m </w:t>
      </w:r>
      <w:r w:rsidR="00FC1A42" w:rsidRPr="00AA3A52">
        <w:rPr>
          <w:color w:val="000000" w:themeColor="text1"/>
        </w:rPr>
        <w:t xml:space="preserve">at least </w:t>
      </w:r>
      <w:r w:rsidR="00A7715E" w:rsidRPr="00AA3A52">
        <w:rPr>
          <w:color w:val="000000" w:themeColor="text1"/>
        </w:rPr>
        <w:t xml:space="preserve">56 </w:t>
      </w:r>
      <w:r w:rsidR="00FC1A42" w:rsidRPr="00AA3A52">
        <w:rPr>
          <w:color w:val="000000" w:themeColor="text1"/>
        </w:rPr>
        <w:t xml:space="preserve">mt </w:t>
      </w:r>
      <w:r w:rsidR="00A7715E" w:rsidRPr="00AA3A52">
        <w:rPr>
          <w:color w:val="000000" w:themeColor="text1"/>
        </w:rPr>
        <w:t xml:space="preserve">of refrigerants </w:t>
      </w:r>
      <w:r w:rsidR="00FC1A42" w:rsidRPr="00AA3A52">
        <w:rPr>
          <w:color w:val="000000" w:themeColor="text1"/>
        </w:rPr>
        <w:t xml:space="preserve">by </w:t>
      </w:r>
      <w:r w:rsidR="00A84A8C" w:rsidRPr="00AA3A52">
        <w:rPr>
          <w:color w:val="000000" w:themeColor="text1"/>
        </w:rPr>
        <w:t>December 2022</w:t>
      </w:r>
      <w:r w:rsidR="00FC1A42" w:rsidRPr="00AA3A52">
        <w:rPr>
          <w:color w:val="000000" w:themeColor="text1"/>
        </w:rPr>
        <w:t>.</w:t>
      </w:r>
    </w:p>
    <w:p w14:paraId="55E72C0E" w14:textId="753D14BB" w:rsidR="00A343FC" w:rsidRPr="00AA3A52" w:rsidRDefault="00A343FC" w:rsidP="00A343FC">
      <w:pPr>
        <w:rPr>
          <w:i/>
        </w:rPr>
      </w:pPr>
      <w:r w:rsidRPr="00AA3A52">
        <w:rPr>
          <w:i/>
        </w:rPr>
        <w:t>Project implementation and monitoring</w:t>
      </w:r>
      <w:r w:rsidR="008E76EE" w:rsidRPr="00AA3A52">
        <w:rPr>
          <w:i/>
        </w:rPr>
        <w:t xml:space="preserve"> unit (PMU)</w:t>
      </w:r>
    </w:p>
    <w:p w14:paraId="20920B06" w14:textId="77777777" w:rsidR="00A343FC" w:rsidRPr="00AA3A52" w:rsidRDefault="00A343FC" w:rsidP="00A343FC"/>
    <w:p w14:paraId="1DBDBB46" w14:textId="27DF488D" w:rsidR="00A343FC" w:rsidRPr="00AA3A52" w:rsidRDefault="008E76EE" w:rsidP="00A343FC">
      <w:pPr>
        <w:pStyle w:val="Heading1"/>
      </w:pPr>
      <w:r w:rsidRPr="00AA3A52">
        <w:t>The project management was divided into two components, one relating to UNIDO and the other to UNDP, for managing the respective project activities, with the former overseeing all project activities and overall coordination.</w:t>
      </w:r>
      <w:r w:rsidR="0020072B" w:rsidRPr="00AA3A52">
        <w:t xml:space="preserve"> </w:t>
      </w:r>
      <w:r w:rsidRPr="00AA3A52">
        <w:t>UNIDO recruited national consultants to coordinate and monitor project implementation, including visiting beneficiaries and stakeholders; organize workshops, meeting</w:t>
      </w:r>
      <w:r w:rsidR="0020072B" w:rsidRPr="00AA3A52">
        <w:t>s,</w:t>
      </w:r>
      <w:r w:rsidRPr="00AA3A52">
        <w:t xml:space="preserve"> and events; and draft and circulate support documentation and awareness-raising materials (</w:t>
      </w:r>
      <w:r w:rsidR="00F049DF">
        <w:t>US $</w:t>
      </w:r>
      <w:r w:rsidR="004E5434" w:rsidRPr="00AA3A52">
        <w:t>116,735</w:t>
      </w:r>
      <w:r w:rsidRPr="00AA3A52">
        <w:t>). UNDP recruited a</w:t>
      </w:r>
      <w:r w:rsidR="004E5434" w:rsidRPr="00AA3A52">
        <w:t>n international consultant, a national consultant, and a</w:t>
      </w:r>
      <w:r w:rsidRPr="00AA3A52">
        <w:t xml:space="preserve"> project manager to visit benefi</w:t>
      </w:r>
      <w:r w:rsidR="004E5434" w:rsidRPr="00AA3A52">
        <w:t>ciaries,</w:t>
      </w:r>
      <w:r w:rsidRPr="00AA3A52">
        <w:t xml:space="preserve"> provide technical support on </w:t>
      </w:r>
      <w:r w:rsidR="004E5434" w:rsidRPr="00AA3A52">
        <w:t xml:space="preserve">available alternatives, </w:t>
      </w:r>
      <w:r w:rsidRPr="00AA3A52">
        <w:t>develop contracts for beneficiaries,</w:t>
      </w:r>
      <w:r w:rsidR="004E5434" w:rsidRPr="00AA3A52">
        <w:t xml:space="preserve"> coordinat</w:t>
      </w:r>
      <w:r w:rsidR="00A07ED6" w:rsidRPr="00AA3A52">
        <w:t>e</w:t>
      </w:r>
      <w:r w:rsidR="004E5434" w:rsidRPr="00AA3A52">
        <w:t xml:space="preserve"> with the </w:t>
      </w:r>
      <w:r w:rsidR="00A07ED6" w:rsidRPr="00AA3A52">
        <w:t>EEAA</w:t>
      </w:r>
      <w:r w:rsidR="004E5434" w:rsidRPr="00AA3A52">
        <w:t xml:space="preserve"> and </w:t>
      </w:r>
      <w:r w:rsidRPr="00AA3A52">
        <w:t>the NOU</w:t>
      </w:r>
      <w:r w:rsidR="004E5434" w:rsidRPr="00AA3A52">
        <w:t xml:space="preserve">, </w:t>
      </w:r>
      <w:r w:rsidRPr="00AA3A52">
        <w:t xml:space="preserve">and </w:t>
      </w:r>
      <w:r w:rsidR="00A07ED6" w:rsidRPr="00AA3A52">
        <w:t>control finances</w:t>
      </w:r>
      <w:r w:rsidRPr="00AA3A52">
        <w:t xml:space="preserve"> (</w:t>
      </w:r>
      <w:r w:rsidR="00F049DF">
        <w:t>US $</w:t>
      </w:r>
      <w:r w:rsidR="0066707B" w:rsidRPr="00AA3A52">
        <w:t>20,574</w:t>
      </w:r>
      <w:r w:rsidRPr="00AA3A52">
        <w:t>).</w:t>
      </w:r>
    </w:p>
    <w:p w14:paraId="12C63AF5" w14:textId="77777777" w:rsidR="00A343FC" w:rsidRPr="00AA3A52" w:rsidRDefault="00A343FC" w:rsidP="00A343FC">
      <w:pPr>
        <w:rPr>
          <w:u w:val="single"/>
        </w:rPr>
      </w:pPr>
      <w:r w:rsidRPr="00AA3A52">
        <w:rPr>
          <w:u w:val="single"/>
        </w:rPr>
        <w:t>Level of fund disbursement</w:t>
      </w:r>
    </w:p>
    <w:p w14:paraId="59D08A44" w14:textId="77777777" w:rsidR="00A343FC" w:rsidRPr="00AA3A52" w:rsidRDefault="00A343FC" w:rsidP="00A343FC"/>
    <w:p w14:paraId="30553490" w14:textId="1558E462" w:rsidR="00A343FC" w:rsidRPr="00AA3A52" w:rsidRDefault="00A343FC" w:rsidP="00F049DF">
      <w:pPr>
        <w:pStyle w:val="Heading1"/>
        <w:widowControl w:val="0"/>
      </w:pPr>
      <w:r w:rsidRPr="00AA3A52">
        <w:t xml:space="preserve">As of </w:t>
      </w:r>
      <w:r w:rsidR="001870FA" w:rsidRPr="00AA3A52">
        <w:t>August</w:t>
      </w:r>
      <w:r w:rsidRPr="00AA3A52">
        <w:t xml:space="preserve"> 2021, of the </w:t>
      </w:r>
      <w:r w:rsidR="00F049DF">
        <w:t>US $</w:t>
      </w:r>
      <w:r w:rsidR="002B6067" w:rsidRPr="00AA3A52">
        <w:t>11,620,757</w:t>
      </w:r>
      <w:r w:rsidRPr="00AA3A52">
        <w:t xml:space="preserve"> approved so far, </w:t>
      </w:r>
      <w:r w:rsidR="00F049DF">
        <w:t>US $</w:t>
      </w:r>
      <w:r w:rsidR="002B6067" w:rsidRPr="00AA3A52">
        <w:t>4,828,785</w:t>
      </w:r>
      <w:r w:rsidRPr="00AA3A52">
        <w:t xml:space="preserve"> had been disbursed (</w:t>
      </w:r>
      <w:r w:rsidR="00F049DF">
        <w:t>US $</w:t>
      </w:r>
      <w:r w:rsidR="002B6067" w:rsidRPr="00AA3A52">
        <w:t>3,362,063</w:t>
      </w:r>
      <w:r w:rsidR="00DD755D" w:rsidRPr="00AA3A52">
        <w:t xml:space="preserve"> for UNIDO, </w:t>
      </w:r>
      <w:r w:rsidR="00F049DF">
        <w:t>US $</w:t>
      </w:r>
      <w:r w:rsidR="002B6067" w:rsidRPr="00AA3A52">
        <w:t xml:space="preserve">1,056,523 </w:t>
      </w:r>
      <w:r w:rsidR="00DD755D" w:rsidRPr="00AA3A52">
        <w:t>for UNDP</w:t>
      </w:r>
      <w:r w:rsidR="002B6067" w:rsidRPr="00AA3A52">
        <w:t>,</w:t>
      </w:r>
      <w:r w:rsidR="00DD755D" w:rsidRPr="00AA3A52">
        <w:t xml:space="preserve"> </w:t>
      </w:r>
      <w:r w:rsidR="00F049DF">
        <w:t>US $</w:t>
      </w:r>
      <w:r w:rsidR="002B6067" w:rsidRPr="00AA3A52">
        <w:t xml:space="preserve">235,699 </w:t>
      </w:r>
      <w:r w:rsidR="00DD755D" w:rsidRPr="00AA3A52">
        <w:t>for UNEP</w:t>
      </w:r>
      <w:r w:rsidR="002B6067" w:rsidRPr="00AA3A52">
        <w:t xml:space="preserve">, and </w:t>
      </w:r>
      <w:r w:rsidR="00F049DF">
        <w:t>US $</w:t>
      </w:r>
      <w:r w:rsidR="002B6067" w:rsidRPr="00AA3A52">
        <w:t>174,500 for the Government of Germany</w:t>
      </w:r>
      <w:r w:rsidRPr="00AA3A52">
        <w:t xml:space="preserve">) as shown in Table 2. The balance of </w:t>
      </w:r>
      <w:r w:rsidR="00F049DF">
        <w:t>US $</w:t>
      </w:r>
      <w:r w:rsidR="00C664DF" w:rsidRPr="00AA3A52">
        <w:t>6,791,972</w:t>
      </w:r>
      <w:r w:rsidRPr="00AA3A52">
        <w:t xml:space="preserve"> will be disbursed in </w:t>
      </w:r>
      <w:r w:rsidR="00657D81" w:rsidRPr="00AA3A52">
        <w:t xml:space="preserve">2022 and 2023. </w:t>
      </w:r>
    </w:p>
    <w:p w14:paraId="4FCE3454" w14:textId="02BCF87C" w:rsidR="00A343FC" w:rsidRPr="00AA3A52" w:rsidRDefault="00A343FC" w:rsidP="00A343FC">
      <w:pPr>
        <w:rPr>
          <w:b/>
        </w:rPr>
      </w:pPr>
      <w:r w:rsidRPr="00AA3A52">
        <w:rPr>
          <w:b/>
        </w:rPr>
        <w:lastRenderedPageBreak/>
        <w:t>Table 2. Financial report of stage I</w:t>
      </w:r>
      <w:r w:rsidR="001870FA" w:rsidRPr="00AA3A52">
        <w:rPr>
          <w:b/>
        </w:rPr>
        <w:t>I</w:t>
      </w:r>
      <w:r w:rsidRPr="00AA3A52">
        <w:rPr>
          <w:b/>
        </w:rPr>
        <w:t xml:space="preserve"> of the HPMP for </w:t>
      </w:r>
      <w:r w:rsidR="00E44D4B" w:rsidRPr="00AA3A52">
        <w:rPr>
          <w:b/>
        </w:rPr>
        <w:t>Egypt</w:t>
      </w:r>
      <w:r w:rsidRPr="00AA3A52">
        <w:rPr>
          <w:b/>
        </w:rPr>
        <w:t xml:space="preserve"> (</w:t>
      </w:r>
      <w:r w:rsidR="00F049DF">
        <w:rPr>
          <w:b/>
        </w:rPr>
        <w:t>US $</w:t>
      </w:r>
      <w:r w:rsidRPr="00AA3A52">
        <w:rPr>
          <w:b/>
        </w:rPr>
        <w:t>)</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197"/>
        <w:gridCol w:w="1192"/>
        <w:gridCol w:w="1192"/>
        <w:gridCol w:w="1192"/>
        <w:gridCol w:w="1192"/>
        <w:gridCol w:w="1192"/>
        <w:gridCol w:w="1193"/>
      </w:tblGrid>
      <w:tr w:rsidR="00A343FC" w:rsidRPr="00AA3A52" w14:paraId="723E6229" w14:textId="77777777" w:rsidTr="00F049DF">
        <w:tc>
          <w:tcPr>
            <w:tcW w:w="2197" w:type="dxa"/>
            <w:vMerge w:val="restart"/>
          </w:tcPr>
          <w:p w14:paraId="34BA6750" w14:textId="77777777" w:rsidR="00A343FC" w:rsidRPr="00AA3A52" w:rsidRDefault="00A343FC" w:rsidP="00E44D4B">
            <w:pPr>
              <w:keepNext/>
              <w:jc w:val="center"/>
              <w:rPr>
                <w:b/>
                <w:sz w:val="20"/>
                <w:szCs w:val="20"/>
              </w:rPr>
            </w:pPr>
            <w:r w:rsidRPr="00AA3A52">
              <w:rPr>
                <w:b/>
                <w:sz w:val="20"/>
                <w:szCs w:val="20"/>
              </w:rPr>
              <w:t>Agency</w:t>
            </w:r>
          </w:p>
        </w:tc>
        <w:tc>
          <w:tcPr>
            <w:tcW w:w="2384" w:type="dxa"/>
            <w:gridSpan w:val="2"/>
          </w:tcPr>
          <w:p w14:paraId="6E1A3802" w14:textId="77777777" w:rsidR="00A343FC" w:rsidRPr="00AA3A52" w:rsidRDefault="00A343FC" w:rsidP="00E44D4B">
            <w:pPr>
              <w:keepNext/>
              <w:jc w:val="center"/>
              <w:rPr>
                <w:b/>
                <w:sz w:val="20"/>
                <w:szCs w:val="20"/>
              </w:rPr>
            </w:pPr>
            <w:r w:rsidRPr="00AA3A52">
              <w:rPr>
                <w:b/>
                <w:sz w:val="20"/>
                <w:szCs w:val="20"/>
              </w:rPr>
              <w:t>First tranche</w:t>
            </w:r>
          </w:p>
        </w:tc>
        <w:tc>
          <w:tcPr>
            <w:tcW w:w="2384" w:type="dxa"/>
            <w:gridSpan w:val="2"/>
          </w:tcPr>
          <w:p w14:paraId="7EE39DA8" w14:textId="77777777" w:rsidR="00A343FC" w:rsidRPr="00AA3A52" w:rsidRDefault="00A343FC" w:rsidP="00E44D4B">
            <w:pPr>
              <w:keepNext/>
              <w:jc w:val="center"/>
              <w:rPr>
                <w:b/>
                <w:sz w:val="20"/>
                <w:szCs w:val="20"/>
              </w:rPr>
            </w:pPr>
            <w:r w:rsidRPr="00AA3A52">
              <w:rPr>
                <w:b/>
                <w:sz w:val="20"/>
                <w:szCs w:val="20"/>
              </w:rPr>
              <w:t>Second tranche</w:t>
            </w:r>
          </w:p>
        </w:tc>
        <w:tc>
          <w:tcPr>
            <w:tcW w:w="2385" w:type="dxa"/>
            <w:gridSpan w:val="2"/>
          </w:tcPr>
          <w:p w14:paraId="7D243CD3" w14:textId="77777777" w:rsidR="00A343FC" w:rsidRPr="00AA3A52" w:rsidRDefault="00A343FC" w:rsidP="00E44D4B">
            <w:pPr>
              <w:keepNext/>
              <w:jc w:val="center"/>
              <w:rPr>
                <w:b/>
                <w:sz w:val="20"/>
                <w:szCs w:val="20"/>
              </w:rPr>
            </w:pPr>
            <w:r w:rsidRPr="00AA3A52">
              <w:rPr>
                <w:b/>
                <w:sz w:val="20"/>
                <w:szCs w:val="20"/>
              </w:rPr>
              <w:t>Total approved</w:t>
            </w:r>
          </w:p>
        </w:tc>
      </w:tr>
      <w:tr w:rsidR="001870FA" w:rsidRPr="00AA3A52" w14:paraId="58A6EC8E" w14:textId="77777777" w:rsidTr="00F049DF">
        <w:tc>
          <w:tcPr>
            <w:tcW w:w="2197" w:type="dxa"/>
            <w:vMerge/>
          </w:tcPr>
          <w:p w14:paraId="5E48B44E" w14:textId="77777777" w:rsidR="00A343FC" w:rsidRPr="00AA3A52" w:rsidRDefault="00A343FC" w:rsidP="00E44D4B">
            <w:pPr>
              <w:keepNext/>
              <w:jc w:val="center"/>
              <w:rPr>
                <w:b/>
                <w:sz w:val="20"/>
                <w:szCs w:val="20"/>
              </w:rPr>
            </w:pPr>
          </w:p>
        </w:tc>
        <w:tc>
          <w:tcPr>
            <w:tcW w:w="1192" w:type="dxa"/>
          </w:tcPr>
          <w:p w14:paraId="263A0674" w14:textId="77777777" w:rsidR="00A343FC" w:rsidRPr="00AA3A52" w:rsidRDefault="00A343FC" w:rsidP="00E44D4B">
            <w:pPr>
              <w:keepNext/>
              <w:jc w:val="center"/>
              <w:rPr>
                <w:b/>
                <w:sz w:val="20"/>
                <w:szCs w:val="20"/>
              </w:rPr>
            </w:pPr>
            <w:r w:rsidRPr="00AA3A52">
              <w:rPr>
                <w:b/>
                <w:sz w:val="20"/>
                <w:szCs w:val="20"/>
              </w:rPr>
              <w:t>Approved</w:t>
            </w:r>
          </w:p>
        </w:tc>
        <w:tc>
          <w:tcPr>
            <w:tcW w:w="1192" w:type="dxa"/>
          </w:tcPr>
          <w:p w14:paraId="1B165C1F" w14:textId="77777777" w:rsidR="00A343FC" w:rsidRPr="00AA3A52" w:rsidRDefault="00A343FC" w:rsidP="00E44D4B">
            <w:pPr>
              <w:keepNext/>
              <w:jc w:val="center"/>
              <w:rPr>
                <w:b/>
                <w:sz w:val="20"/>
                <w:szCs w:val="20"/>
              </w:rPr>
            </w:pPr>
            <w:r w:rsidRPr="00AA3A52">
              <w:rPr>
                <w:b/>
                <w:sz w:val="20"/>
                <w:szCs w:val="20"/>
              </w:rPr>
              <w:t>Disbursed</w:t>
            </w:r>
          </w:p>
        </w:tc>
        <w:tc>
          <w:tcPr>
            <w:tcW w:w="1192" w:type="dxa"/>
          </w:tcPr>
          <w:p w14:paraId="43D8CBC8" w14:textId="77777777" w:rsidR="00A343FC" w:rsidRPr="00AA3A52" w:rsidRDefault="00A343FC" w:rsidP="00E44D4B">
            <w:pPr>
              <w:keepNext/>
              <w:jc w:val="center"/>
              <w:rPr>
                <w:b/>
                <w:sz w:val="20"/>
                <w:szCs w:val="20"/>
              </w:rPr>
            </w:pPr>
            <w:r w:rsidRPr="00AA3A52">
              <w:rPr>
                <w:b/>
                <w:sz w:val="20"/>
                <w:szCs w:val="20"/>
              </w:rPr>
              <w:t>Approved</w:t>
            </w:r>
          </w:p>
        </w:tc>
        <w:tc>
          <w:tcPr>
            <w:tcW w:w="1192" w:type="dxa"/>
          </w:tcPr>
          <w:p w14:paraId="6F0E8C2C" w14:textId="77777777" w:rsidR="00A343FC" w:rsidRPr="00AA3A52" w:rsidRDefault="00A343FC" w:rsidP="00E44D4B">
            <w:pPr>
              <w:keepNext/>
              <w:jc w:val="center"/>
              <w:rPr>
                <w:b/>
                <w:sz w:val="20"/>
                <w:szCs w:val="20"/>
              </w:rPr>
            </w:pPr>
            <w:r w:rsidRPr="00AA3A52">
              <w:rPr>
                <w:b/>
                <w:sz w:val="20"/>
                <w:szCs w:val="20"/>
              </w:rPr>
              <w:t>Disbursed</w:t>
            </w:r>
          </w:p>
        </w:tc>
        <w:tc>
          <w:tcPr>
            <w:tcW w:w="1192" w:type="dxa"/>
          </w:tcPr>
          <w:p w14:paraId="1C246FFE" w14:textId="77777777" w:rsidR="00A343FC" w:rsidRPr="00AA3A52" w:rsidRDefault="00A343FC" w:rsidP="00E44D4B">
            <w:pPr>
              <w:keepNext/>
              <w:jc w:val="center"/>
              <w:rPr>
                <w:b/>
                <w:sz w:val="20"/>
                <w:szCs w:val="20"/>
              </w:rPr>
            </w:pPr>
            <w:r w:rsidRPr="00AA3A52">
              <w:rPr>
                <w:b/>
                <w:sz w:val="20"/>
                <w:szCs w:val="20"/>
              </w:rPr>
              <w:t>Approved</w:t>
            </w:r>
          </w:p>
        </w:tc>
        <w:tc>
          <w:tcPr>
            <w:tcW w:w="1193" w:type="dxa"/>
          </w:tcPr>
          <w:p w14:paraId="3CE92E6D" w14:textId="77777777" w:rsidR="00A343FC" w:rsidRPr="00AA3A52" w:rsidRDefault="00A343FC" w:rsidP="00E44D4B">
            <w:pPr>
              <w:keepNext/>
              <w:jc w:val="center"/>
              <w:rPr>
                <w:b/>
                <w:sz w:val="20"/>
                <w:szCs w:val="20"/>
              </w:rPr>
            </w:pPr>
            <w:r w:rsidRPr="00AA3A52">
              <w:rPr>
                <w:b/>
                <w:sz w:val="20"/>
                <w:szCs w:val="20"/>
              </w:rPr>
              <w:t>Disbursed</w:t>
            </w:r>
          </w:p>
        </w:tc>
      </w:tr>
      <w:tr w:rsidR="00921C49" w:rsidRPr="00AA3A52" w14:paraId="69142665" w14:textId="77777777" w:rsidTr="00F049DF">
        <w:tc>
          <w:tcPr>
            <w:tcW w:w="2197" w:type="dxa"/>
          </w:tcPr>
          <w:p w14:paraId="16CDDF14" w14:textId="23E94BF8" w:rsidR="00921C49" w:rsidRPr="00AA3A52" w:rsidRDefault="00921C49" w:rsidP="00921C49">
            <w:pPr>
              <w:keepNext/>
              <w:rPr>
                <w:sz w:val="20"/>
                <w:szCs w:val="20"/>
              </w:rPr>
            </w:pPr>
            <w:r w:rsidRPr="00AA3A52">
              <w:rPr>
                <w:sz w:val="20"/>
                <w:szCs w:val="20"/>
              </w:rPr>
              <w:t>UNIDO</w:t>
            </w:r>
          </w:p>
        </w:tc>
        <w:tc>
          <w:tcPr>
            <w:tcW w:w="1192" w:type="dxa"/>
          </w:tcPr>
          <w:p w14:paraId="72F3AD6C" w14:textId="3CCD7185" w:rsidR="00921C49" w:rsidRPr="00AA3A52" w:rsidRDefault="00921C49" w:rsidP="00921C49">
            <w:pPr>
              <w:jc w:val="right"/>
              <w:rPr>
                <w:sz w:val="20"/>
                <w:szCs w:val="20"/>
              </w:rPr>
            </w:pPr>
            <w:r w:rsidRPr="00AA3A52">
              <w:rPr>
                <w:sz w:val="20"/>
                <w:szCs w:val="20"/>
              </w:rPr>
              <w:t>3,356,641</w:t>
            </w:r>
          </w:p>
        </w:tc>
        <w:tc>
          <w:tcPr>
            <w:tcW w:w="1192" w:type="dxa"/>
            <w:vAlign w:val="center"/>
          </w:tcPr>
          <w:p w14:paraId="0950FA0E" w14:textId="4C7BAF7F" w:rsidR="00921C49" w:rsidRPr="00AA3A52" w:rsidRDefault="00921C49" w:rsidP="00921C49">
            <w:pPr>
              <w:jc w:val="right"/>
              <w:rPr>
                <w:sz w:val="20"/>
                <w:szCs w:val="20"/>
              </w:rPr>
            </w:pPr>
            <w:r w:rsidRPr="00AA3A52">
              <w:rPr>
                <w:sz w:val="20"/>
                <w:szCs w:val="20"/>
                <w:lang w:eastAsia="ja-JP"/>
              </w:rPr>
              <w:t>2,251,413</w:t>
            </w:r>
          </w:p>
        </w:tc>
        <w:tc>
          <w:tcPr>
            <w:tcW w:w="1192" w:type="dxa"/>
          </w:tcPr>
          <w:p w14:paraId="02959B45" w14:textId="3D0ACDED" w:rsidR="00921C49" w:rsidRPr="00AA3A52" w:rsidRDefault="002B6067" w:rsidP="00921C49">
            <w:pPr>
              <w:jc w:val="right"/>
              <w:rPr>
                <w:sz w:val="20"/>
                <w:szCs w:val="20"/>
              </w:rPr>
            </w:pPr>
            <w:r w:rsidRPr="00AA3A52">
              <w:rPr>
                <w:sz w:val="20"/>
                <w:szCs w:val="20"/>
              </w:rPr>
              <w:t>4,668,214</w:t>
            </w:r>
          </w:p>
        </w:tc>
        <w:tc>
          <w:tcPr>
            <w:tcW w:w="1192" w:type="dxa"/>
          </w:tcPr>
          <w:p w14:paraId="407251AD" w14:textId="5B805D74" w:rsidR="00921C49" w:rsidRPr="00AA3A52" w:rsidRDefault="002B6067" w:rsidP="00921C49">
            <w:pPr>
              <w:jc w:val="right"/>
              <w:rPr>
                <w:sz w:val="20"/>
                <w:szCs w:val="20"/>
              </w:rPr>
            </w:pPr>
            <w:r w:rsidRPr="00AA3A52">
              <w:rPr>
                <w:sz w:val="20"/>
                <w:szCs w:val="20"/>
              </w:rPr>
              <w:t>1,110,650</w:t>
            </w:r>
          </w:p>
        </w:tc>
        <w:tc>
          <w:tcPr>
            <w:tcW w:w="1192" w:type="dxa"/>
          </w:tcPr>
          <w:p w14:paraId="7CB428BF" w14:textId="5FD9C937" w:rsidR="00921C49" w:rsidRPr="00AA3A52" w:rsidRDefault="002B6067" w:rsidP="00921C49">
            <w:pPr>
              <w:jc w:val="right"/>
              <w:rPr>
                <w:sz w:val="20"/>
                <w:szCs w:val="20"/>
              </w:rPr>
            </w:pPr>
            <w:r w:rsidRPr="00AA3A52">
              <w:rPr>
                <w:sz w:val="20"/>
                <w:szCs w:val="20"/>
              </w:rPr>
              <w:t>8,024,855</w:t>
            </w:r>
          </w:p>
        </w:tc>
        <w:tc>
          <w:tcPr>
            <w:tcW w:w="1193" w:type="dxa"/>
          </w:tcPr>
          <w:p w14:paraId="268C227F" w14:textId="69E697EE" w:rsidR="00921C49" w:rsidRPr="00AA3A52" w:rsidRDefault="002B6067" w:rsidP="00921C49">
            <w:pPr>
              <w:keepNext/>
              <w:jc w:val="right"/>
              <w:rPr>
                <w:sz w:val="20"/>
                <w:szCs w:val="20"/>
              </w:rPr>
            </w:pPr>
            <w:r w:rsidRPr="00AA3A52">
              <w:rPr>
                <w:sz w:val="20"/>
                <w:szCs w:val="20"/>
              </w:rPr>
              <w:t>3,362,063</w:t>
            </w:r>
          </w:p>
        </w:tc>
      </w:tr>
      <w:tr w:rsidR="00921C49" w:rsidRPr="00AA3A52" w14:paraId="4DC6E6E0" w14:textId="77777777" w:rsidTr="00F049DF">
        <w:tc>
          <w:tcPr>
            <w:tcW w:w="2197" w:type="dxa"/>
          </w:tcPr>
          <w:p w14:paraId="4511DCBD" w14:textId="209BB820" w:rsidR="00921C49" w:rsidRPr="00AA3A52" w:rsidRDefault="00921C49" w:rsidP="00921C49">
            <w:pPr>
              <w:rPr>
                <w:sz w:val="20"/>
                <w:szCs w:val="20"/>
              </w:rPr>
            </w:pPr>
            <w:r w:rsidRPr="00AA3A52">
              <w:rPr>
                <w:sz w:val="20"/>
                <w:szCs w:val="20"/>
              </w:rPr>
              <w:t>UNDP</w:t>
            </w:r>
          </w:p>
        </w:tc>
        <w:tc>
          <w:tcPr>
            <w:tcW w:w="1192" w:type="dxa"/>
          </w:tcPr>
          <w:p w14:paraId="594E15A7" w14:textId="337685FE" w:rsidR="00921C49" w:rsidRPr="00AA3A52" w:rsidRDefault="00921C49" w:rsidP="00921C49">
            <w:pPr>
              <w:jc w:val="right"/>
              <w:rPr>
                <w:sz w:val="20"/>
                <w:szCs w:val="20"/>
              </w:rPr>
            </w:pPr>
            <w:r w:rsidRPr="00AA3A52">
              <w:rPr>
                <w:sz w:val="20"/>
                <w:szCs w:val="20"/>
              </w:rPr>
              <w:t>1,042,352</w:t>
            </w:r>
          </w:p>
        </w:tc>
        <w:tc>
          <w:tcPr>
            <w:tcW w:w="1192" w:type="dxa"/>
            <w:vAlign w:val="center"/>
          </w:tcPr>
          <w:p w14:paraId="23A17D17" w14:textId="4466A7B7" w:rsidR="00921C49" w:rsidRPr="00AA3A52" w:rsidRDefault="00921C49" w:rsidP="00921C49">
            <w:pPr>
              <w:jc w:val="right"/>
              <w:rPr>
                <w:sz w:val="20"/>
                <w:szCs w:val="20"/>
              </w:rPr>
            </w:pPr>
            <w:r w:rsidRPr="00AA3A52">
              <w:rPr>
                <w:sz w:val="20"/>
                <w:szCs w:val="20"/>
                <w:lang w:eastAsia="ja-JP"/>
              </w:rPr>
              <w:t>693,523</w:t>
            </w:r>
          </w:p>
        </w:tc>
        <w:tc>
          <w:tcPr>
            <w:tcW w:w="1192" w:type="dxa"/>
          </w:tcPr>
          <w:p w14:paraId="05489188" w14:textId="1D9EB3F7" w:rsidR="00921C49" w:rsidRPr="00AA3A52" w:rsidRDefault="00921C49" w:rsidP="00921C49">
            <w:pPr>
              <w:jc w:val="right"/>
              <w:rPr>
                <w:sz w:val="20"/>
                <w:szCs w:val="20"/>
              </w:rPr>
            </w:pPr>
            <w:r w:rsidRPr="00AA3A52">
              <w:rPr>
                <w:sz w:val="20"/>
                <w:szCs w:val="20"/>
              </w:rPr>
              <w:t>1,836,750</w:t>
            </w:r>
          </w:p>
        </w:tc>
        <w:tc>
          <w:tcPr>
            <w:tcW w:w="1192" w:type="dxa"/>
          </w:tcPr>
          <w:p w14:paraId="4C03CE65" w14:textId="3016B179" w:rsidR="00921C49" w:rsidRPr="00AA3A52" w:rsidRDefault="002B6067" w:rsidP="00921C49">
            <w:pPr>
              <w:jc w:val="right"/>
              <w:rPr>
                <w:sz w:val="20"/>
                <w:szCs w:val="20"/>
              </w:rPr>
            </w:pPr>
            <w:r w:rsidRPr="00AA3A52">
              <w:rPr>
                <w:sz w:val="20"/>
                <w:szCs w:val="20"/>
              </w:rPr>
              <w:t>363,000</w:t>
            </w:r>
          </w:p>
        </w:tc>
        <w:tc>
          <w:tcPr>
            <w:tcW w:w="1192" w:type="dxa"/>
          </w:tcPr>
          <w:p w14:paraId="4911D72D" w14:textId="13927CB4" w:rsidR="00921C49" w:rsidRPr="00AA3A52" w:rsidRDefault="00921C49" w:rsidP="00921C49">
            <w:pPr>
              <w:jc w:val="right"/>
              <w:rPr>
                <w:sz w:val="20"/>
                <w:szCs w:val="20"/>
              </w:rPr>
            </w:pPr>
            <w:r w:rsidRPr="00AA3A52">
              <w:rPr>
                <w:sz w:val="20"/>
                <w:szCs w:val="20"/>
              </w:rPr>
              <w:t>2,879,102</w:t>
            </w:r>
          </w:p>
        </w:tc>
        <w:tc>
          <w:tcPr>
            <w:tcW w:w="1193" w:type="dxa"/>
          </w:tcPr>
          <w:p w14:paraId="4C78B50F" w14:textId="147F3E11" w:rsidR="00921C49" w:rsidRPr="00AA3A52" w:rsidRDefault="002B6067" w:rsidP="00921C49">
            <w:pPr>
              <w:jc w:val="right"/>
              <w:rPr>
                <w:sz w:val="20"/>
                <w:szCs w:val="20"/>
              </w:rPr>
            </w:pPr>
            <w:r w:rsidRPr="00AA3A52">
              <w:rPr>
                <w:sz w:val="20"/>
                <w:szCs w:val="20"/>
              </w:rPr>
              <w:t>1,056,523</w:t>
            </w:r>
          </w:p>
        </w:tc>
      </w:tr>
      <w:tr w:rsidR="00921C49" w:rsidRPr="00AA3A52" w14:paraId="76F94AFF" w14:textId="77777777" w:rsidTr="00F049DF">
        <w:tc>
          <w:tcPr>
            <w:tcW w:w="2197" w:type="dxa"/>
          </w:tcPr>
          <w:p w14:paraId="629404D3" w14:textId="50FE7523" w:rsidR="00921C49" w:rsidRPr="00AA3A52" w:rsidRDefault="00921C49" w:rsidP="00921C49">
            <w:pPr>
              <w:rPr>
                <w:sz w:val="20"/>
                <w:szCs w:val="20"/>
              </w:rPr>
            </w:pPr>
            <w:r w:rsidRPr="00AA3A52">
              <w:rPr>
                <w:sz w:val="20"/>
                <w:szCs w:val="20"/>
              </w:rPr>
              <w:t>UNEP</w:t>
            </w:r>
          </w:p>
        </w:tc>
        <w:tc>
          <w:tcPr>
            <w:tcW w:w="1192" w:type="dxa"/>
          </w:tcPr>
          <w:p w14:paraId="638A109B" w14:textId="0918E99A" w:rsidR="00921C49" w:rsidRPr="00AA3A52" w:rsidRDefault="00921C49" w:rsidP="00921C49">
            <w:pPr>
              <w:jc w:val="right"/>
              <w:rPr>
                <w:sz w:val="20"/>
                <w:szCs w:val="20"/>
              </w:rPr>
            </w:pPr>
            <w:r w:rsidRPr="00AA3A52">
              <w:rPr>
                <w:sz w:val="20"/>
                <w:szCs w:val="20"/>
              </w:rPr>
              <w:t>230,000</w:t>
            </w:r>
          </w:p>
        </w:tc>
        <w:tc>
          <w:tcPr>
            <w:tcW w:w="1192" w:type="dxa"/>
            <w:vAlign w:val="center"/>
          </w:tcPr>
          <w:p w14:paraId="42ABF11C" w14:textId="39D425B1" w:rsidR="00921C49" w:rsidRPr="00AA3A52" w:rsidRDefault="00921C49" w:rsidP="00921C49">
            <w:pPr>
              <w:jc w:val="right"/>
              <w:rPr>
                <w:sz w:val="20"/>
                <w:szCs w:val="20"/>
              </w:rPr>
            </w:pPr>
            <w:r w:rsidRPr="00AA3A52">
              <w:rPr>
                <w:sz w:val="20"/>
                <w:szCs w:val="20"/>
                <w:lang w:eastAsia="ja-JP"/>
              </w:rPr>
              <w:t>229,800</w:t>
            </w:r>
          </w:p>
        </w:tc>
        <w:tc>
          <w:tcPr>
            <w:tcW w:w="1192" w:type="dxa"/>
          </w:tcPr>
          <w:p w14:paraId="594DA11A" w14:textId="211540C1" w:rsidR="00921C49" w:rsidRPr="00AA3A52" w:rsidRDefault="00921C49" w:rsidP="00921C49">
            <w:pPr>
              <w:jc w:val="right"/>
              <w:rPr>
                <w:sz w:val="20"/>
                <w:szCs w:val="20"/>
              </w:rPr>
            </w:pPr>
            <w:r w:rsidRPr="00AA3A52">
              <w:rPr>
                <w:sz w:val="20"/>
                <w:szCs w:val="20"/>
              </w:rPr>
              <w:t>279,500</w:t>
            </w:r>
          </w:p>
        </w:tc>
        <w:tc>
          <w:tcPr>
            <w:tcW w:w="1192" w:type="dxa"/>
          </w:tcPr>
          <w:p w14:paraId="122A4BCC" w14:textId="680B9BF7" w:rsidR="00921C49" w:rsidRPr="00AA3A52" w:rsidRDefault="002B6067" w:rsidP="00921C49">
            <w:pPr>
              <w:jc w:val="right"/>
              <w:rPr>
                <w:sz w:val="20"/>
                <w:szCs w:val="20"/>
              </w:rPr>
            </w:pPr>
            <w:r w:rsidRPr="00AA3A52">
              <w:rPr>
                <w:sz w:val="20"/>
                <w:szCs w:val="20"/>
              </w:rPr>
              <w:t>5,899</w:t>
            </w:r>
          </w:p>
        </w:tc>
        <w:tc>
          <w:tcPr>
            <w:tcW w:w="1192" w:type="dxa"/>
          </w:tcPr>
          <w:p w14:paraId="7BAA936B" w14:textId="75C6B019" w:rsidR="00921C49" w:rsidRPr="00AA3A52" w:rsidRDefault="00921C49" w:rsidP="00921C49">
            <w:pPr>
              <w:jc w:val="right"/>
              <w:rPr>
                <w:sz w:val="20"/>
                <w:szCs w:val="20"/>
              </w:rPr>
            </w:pPr>
            <w:r w:rsidRPr="00AA3A52">
              <w:rPr>
                <w:sz w:val="20"/>
                <w:szCs w:val="20"/>
              </w:rPr>
              <w:t>509,500</w:t>
            </w:r>
          </w:p>
        </w:tc>
        <w:tc>
          <w:tcPr>
            <w:tcW w:w="1193" w:type="dxa"/>
          </w:tcPr>
          <w:p w14:paraId="59E6668E" w14:textId="1EFB4DC0" w:rsidR="00921C49" w:rsidRPr="00AA3A52" w:rsidRDefault="002B6067" w:rsidP="00921C49">
            <w:pPr>
              <w:jc w:val="right"/>
              <w:rPr>
                <w:sz w:val="20"/>
                <w:szCs w:val="20"/>
              </w:rPr>
            </w:pPr>
            <w:r w:rsidRPr="00AA3A52">
              <w:rPr>
                <w:sz w:val="20"/>
                <w:szCs w:val="20"/>
              </w:rPr>
              <w:t>235,699</w:t>
            </w:r>
          </w:p>
        </w:tc>
      </w:tr>
      <w:tr w:rsidR="00921C49" w:rsidRPr="00AA3A52" w14:paraId="009A8407" w14:textId="77777777" w:rsidTr="00F049DF">
        <w:tc>
          <w:tcPr>
            <w:tcW w:w="2197" w:type="dxa"/>
          </w:tcPr>
          <w:p w14:paraId="30D6F1C9" w14:textId="72BFCD7B" w:rsidR="00921C49" w:rsidRPr="00AA3A52" w:rsidRDefault="00921C49" w:rsidP="00921C49">
            <w:pPr>
              <w:rPr>
                <w:sz w:val="20"/>
                <w:szCs w:val="20"/>
              </w:rPr>
            </w:pPr>
            <w:r w:rsidRPr="00AA3A52">
              <w:rPr>
                <w:sz w:val="20"/>
                <w:szCs w:val="20"/>
              </w:rPr>
              <w:t>Germany</w:t>
            </w:r>
          </w:p>
        </w:tc>
        <w:tc>
          <w:tcPr>
            <w:tcW w:w="1192" w:type="dxa"/>
          </w:tcPr>
          <w:p w14:paraId="41067AD8" w14:textId="49C6EF2D" w:rsidR="00921C49" w:rsidRPr="00AA3A52" w:rsidRDefault="00921C49" w:rsidP="00921C49">
            <w:pPr>
              <w:jc w:val="right"/>
              <w:rPr>
                <w:sz w:val="20"/>
                <w:szCs w:val="20"/>
              </w:rPr>
            </w:pPr>
            <w:r w:rsidRPr="00AA3A52">
              <w:rPr>
                <w:sz w:val="20"/>
                <w:szCs w:val="20"/>
              </w:rPr>
              <w:t>0</w:t>
            </w:r>
          </w:p>
        </w:tc>
        <w:tc>
          <w:tcPr>
            <w:tcW w:w="1192" w:type="dxa"/>
            <w:vAlign w:val="center"/>
          </w:tcPr>
          <w:p w14:paraId="30A38D9B" w14:textId="4236D191" w:rsidR="00921C49" w:rsidRPr="00AA3A52" w:rsidRDefault="00921C49" w:rsidP="00921C49">
            <w:pPr>
              <w:jc w:val="right"/>
              <w:rPr>
                <w:sz w:val="20"/>
                <w:szCs w:val="20"/>
              </w:rPr>
            </w:pPr>
            <w:r w:rsidRPr="00AA3A52">
              <w:rPr>
                <w:sz w:val="20"/>
                <w:szCs w:val="20"/>
              </w:rPr>
              <w:t>-</w:t>
            </w:r>
          </w:p>
        </w:tc>
        <w:tc>
          <w:tcPr>
            <w:tcW w:w="1192" w:type="dxa"/>
          </w:tcPr>
          <w:p w14:paraId="0D7C44AF" w14:textId="64191DD3" w:rsidR="00921C49" w:rsidRPr="00AA3A52" w:rsidRDefault="00921C49" w:rsidP="00921C49">
            <w:pPr>
              <w:jc w:val="right"/>
              <w:rPr>
                <w:sz w:val="20"/>
                <w:szCs w:val="20"/>
              </w:rPr>
            </w:pPr>
            <w:r w:rsidRPr="00AA3A52">
              <w:rPr>
                <w:sz w:val="20"/>
                <w:szCs w:val="20"/>
              </w:rPr>
              <w:t>207,300</w:t>
            </w:r>
          </w:p>
        </w:tc>
        <w:tc>
          <w:tcPr>
            <w:tcW w:w="1192" w:type="dxa"/>
          </w:tcPr>
          <w:p w14:paraId="7363AB16" w14:textId="5FCC206B" w:rsidR="00921C49" w:rsidRPr="00AA3A52" w:rsidRDefault="002B6067" w:rsidP="00921C49">
            <w:pPr>
              <w:jc w:val="right"/>
              <w:rPr>
                <w:sz w:val="20"/>
                <w:szCs w:val="20"/>
              </w:rPr>
            </w:pPr>
            <w:r w:rsidRPr="00AA3A52">
              <w:rPr>
                <w:sz w:val="20"/>
                <w:szCs w:val="20"/>
              </w:rPr>
              <w:t>174,500</w:t>
            </w:r>
          </w:p>
        </w:tc>
        <w:tc>
          <w:tcPr>
            <w:tcW w:w="1192" w:type="dxa"/>
          </w:tcPr>
          <w:p w14:paraId="51A77010" w14:textId="625E9D73" w:rsidR="00921C49" w:rsidRPr="00AA3A52" w:rsidRDefault="00921C49" w:rsidP="00921C49">
            <w:pPr>
              <w:jc w:val="right"/>
              <w:rPr>
                <w:sz w:val="20"/>
                <w:szCs w:val="20"/>
              </w:rPr>
            </w:pPr>
            <w:r w:rsidRPr="00AA3A52">
              <w:rPr>
                <w:sz w:val="20"/>
                <w:szCs w:val="20"/>
              </w:rPr>
              <w:t>207,300</w:t>
            </w:r>
          </w:p>
        </w:tc>
        <w:tc>
          <w:tcPr>
            <w:tcW w:w="1193" w:type="dxa"/>
          </w:tcPr>
          <w:p w14:paraId="1F83066F" w14:textId="47CD2B56" w:rsidR="00921C49" w:rsidRPr="00AA3A52" w:rsidRDefault="002B6067" w:rsidP="00921C49">
            <w:pPr>
              <w:jc w:val="right"/>
              <w:rPr>
                <w:sz w:val="20"/>
                <w:szCs w:val="20"/>
              </w:rPr>
            </w:pPr>
            <w:r w:rsidRPr="00AA3A52">
              <w:rPr>
                <w:sz w:val="20"/>
                <w:szCs w:val="20"/>
              </w:rPr>
              <w:t>174,500</w:t>
            </w:r>
          </w:p>
        </w:tc>
      </w:tr>
      <w:tr w:rsidR="00921C49" w:rsidRPr="00AA3A52" w14:paraId="2C5E65E3" w14:textId="77777777" w:rsidTr="00F049DF">
        <w:tc>
          <w:tcPr>
            <w:tcW w:w="2197" w:type="dxa"/>
          </w:tcPr>
          <w:p w14:paraId="54BF0AAD" w14:textId="77777777" w:rsidR="00921C49" w:rsidRPr="00AA3A52" w:rsidRDefault="00921C49" w:rsidP="00921C49">
            <w:pPr>
              <w:rPr>
                <w:b/>
                <w:sz w:val="20"/>
                <w:szCs w:val="20"/>
              </w:rPr>
            </w:pPr>
            <w:r w:rsidRPr="00AA3A52">
              <w:rPr>
                <w:b/>
                <w:sz w:val="20"/>
                <w:szCs w:val="20"/>
              </w:rPr>
              <w:t>Total</w:t>
            </w:r>
          </w:p>
        </w:tc>
        <w:tc>
          <w:tcPr>
            <w:tcW w:w="1192" w:type="dxa"/>
          </w:tcPr>
          <w:p w14:paraId="40097A5F" w14:textId="1EC22F6A" w:rsidR="00921C49" w:rsidRPr="00AA3A52" w:rsidRDefault="00921C49" w:rsidP="00921C49">
            <w:pPr>
              <w:jc w:val="right"/>
              <w:rPr>
                <w:b/>
                <w:sz w:val="20"/>
                <w:szCs w:val="20"/>
              </w:rPr>
            </w:pPr>
            <w:r w:rsidRPr="00AA3A52">
              <w:rPr>
                <w:b/>
                <w:sz w:val="20"/>
                <w:szCs w:val="20"/>
              </w:rPr>
              <w:t>4,628,993</w:t>
            </w:r>
          </w:p>
        </w:tc>
        <w:tc>
          <w:tcPr>
            <w:tcW w:w="1192" w:type="dxa"/>
          </w:tcPr>
          <w:p w14:paraId="46A85B17" w14:textId="1821D597" w:rsidR="00921C49" w:rsidRPr="00AA3A52" w:rsidRDefault="002B6067" w:rsidP="00921C49">
            <w:pPr>
              <w:jc w:val="right"/>
              <w:rPr>
                <w:b/>
                <w:sz w:val="20"/>
                <w:szCs w:val="20"/>
              </w:rPr>
            </w:pPr>
            <w:r w:rsidRPr="00AA3A52">
              <w:rPr>
                <w:b/>
                <w:sz w:val="20"/>
                <w:szCs w:val="20"/>
              </w:rPr>
              <w:t>3,174,736</w:t>
            </w:r>
          </w:p>
        </w:tc>
        <w:tc>
          <w:tcPr>
            <w:tcW w:w="1192" w:type="dxa"/>
          </w:tcPr>
          <w:p w14:paraId="43BB4D42" w14:textId="19F5CA44" w:rsidR="00921C49" w:rsidRPr="00AA3A52" w:rsidRDefault="002B6067" w:rsidP="00921C49">
            <w:pPr>
              <w:jc w:val="right"/>
              <w:rPr>
                <w:b/>
                <w:sz w:val="20"/>
                <w:szCs w:val="20"/>
              </w:rPr>
            </w:pPr>
            <w:r w:rsidRPr="00AA3A52">
              <w:rPr>
                <w:b/>
                <w:sz w:val="20"/>
                <w:szCs w:val="20"/>
              </w:rPr>
              <w:t>6,991,764</w:t>
            </w:r>
          </w:p>
        </w:tc>
        <w:tc>
          <w:tcPr>
            <w:tcW w:w="1192" w:type="dxa"/>
          </w:tcPr>
          <w:p w14:paraId="038FB6E5" w14:textId="5205F954" w:rsidR="00921C49" w:rsidRPr="00AA3A52" w:rsidRDefault="002B6067" w:rsidP="00921C49">
            <w:pPr>
              <w:jc w:val="right"/>
              <w:rPr>
                <w:b/>
                <w:sz w:val="20"/>
                <w:szCs w:val="20"/>
              </w:rPr>
            </w:pPr>
            <w:r w:rsidRPr="00AA3A52">
              <w:rPr>
                <w:b/>
                <w:sz w:val="20"/>
                <w:szCs w:val="20"/>
              </w:rPr>
              <w:t>1,654,049</w:t>
            </w:r>
          </w:p>
        </w:tc>
        <w:tc>
          <w:tcPr>
            <w:tcW w:w="1192" w:type="dxa"/>
          </w:tcPr>
          <w:p w14:paraId="3B682178" w14:textId="58E97864" w:rsidR="00921C49" w:rsidRPr="00AA3A52" w:rsidRDefault="002B6067" w:rsidP="00921C49">
            <w:pPr>
              <w:jc w:val="right"/>
              <w:rPr>
                <w:b/>
                <w:sz w:val="20"/>
                <w:szCs w:val="20"/>
              </w:rPr>
            </w:pPr>
            <w:r w:rsidRPr="00AA3A52">
              <w:rPr>
                <w:b/>
                <w:sz w:val="20"/>
                <w:szCs w:val="20"/>
              </w:rPr>
              <w:t>11,620,757</w:t>
            </w:r>
          </w:p>
        </w:tc>
        <w:tc>
          <w:tcPr>
            <w:tcW w:w="1193" w:type="dxa"/>
          </w:tcPr>
          <w:p w14:paraId="24D8CDDD" w14:textId="341E3E3D" w:rsidR="00921C49" w:rsidRPr="00AA3A52" w:rsidRDefault="002B6067" w:rsidP="00921C49">
            <w:pPr>
              <w:jc w:val="right"/>
              <w:rPr>
                <w:b/>
                <w:sz w:val="20"/>
                <w:szCs w:val="20"/>
              </w:rPr>
            </w:pPr>
            <w:r w:rsidRPr="00AA3A52">
              <w:rPr>
                <w:b/>
                <w:sz w:val="20"/>
                <w:szCs w:val="20"/>
              </w:rPr>
              <w:t>4,828,785</w:t>
            </w:r>
          </w:p>
        </w:tc>
      </w:tr>
      <w:tr w:rsidR="00921C49" w:rsidRPr="00AA3A52" w14:paraId="63B2FBA9" w14:textId="77777777" w:rsidTr="00F049DF">
        <w:tc>
          <w:tcPr>
            <w:tcW w:w="2197" w:type="dxa"/>
          </w:tcPr>
          <w:p w14:paraId="3C777DB2" w14:textId="77777777" w:rsidR="00921C49" w:rsidRPr="00AA3A52" w:rsidRDefault="00921C49" w:rsidP="00921C49">
            <w:pPr>
              <w:rPr>
                <w:b/>
                <w:sz w:val="20"/>
                <w:szCs w:val="20"/>
              </w:rPr>
            </w:pPr>
            <w:r w:rsidRPr="00AA3A52">
              <w:rPr>
                <w:b/>
                <w:sz w:val="20"/>
                <w:szCs w:val="20"/>
              </w:rPr>
              <w:t>Disbursement rate (%)</w:t>
            </w:r>
          </w:p>
        </w:tc>
        <w:tc>
          <w:tcPr>
            <w:tcW w:w="2384" w:type="dxa"/>
            <w:gridSpan w:val="2"/>
          </w:tcPr>
          <w:p w14:paraId="4F1DF366" w14:textId="2C27E717" w:rsidR="00921C49" w:rsidRPr="00AA3A52" w:rsidRDefault="00C664DF" w:rsidP="00C664DF">
            <w:pPr>
              <w:jc w:val="center"/>
              <w:rPr>
                <w:b/>
                <w:sz w:val="20"/>
                <w:szCs w:val="20"/>
              </w:rPr>
            </w:pPr>
            <w:r w:rsidRPr="00AA3A52">
              <w:rPr>
                <w:b/>
                <w:sz w:val="20"/>
                <w:szCs w:val="20"/>
              </w:rPr>
              <w:t>6</w:t>
            </w:r>
            <w:r w:rsidR="00A07ED6" w:rsidRPr="00AA3A52">
              <w:rPr>
                <w:b/>
                <w:sz w:val="20"/>
                <w:szCs w:val="20"/>
              </w:rPr>
              <w:t>9</w:t>
            </w:r>
          </w:p>
        </w:tc>
        <w:tc>
          <w:tcPr>
            <w:tcW w:w="2384" w:type="dxa"/>
            <w:gridSpan w:val="2"/>
          </w:tcPr>
          <w:p w14:paraId="4B0F72CF" w14:textId="580C0BA4" w:rsidR="00921C49" w:rsidRPr="00AA3A52" w:rsidRDefault="00C664DF" w:rsidP="00C664DF">
            <w:pPr>
              <w:jc w:val="center"/>
              <w:rPr>
                <w:b/>
                <w:sz w:val="20"/>
                <w:szCs w:val="20"/>
              </w:rPr>
            </w:pPr>
            <w:r w:rsidRPr="00AA3A52">
              <w:rPr>
                <w:b/>
                <w:sz w:val="20"/>
                <w:szCs w:val="20"/>
              </w:rPr>
              <w:t>24</w:t>
            </w:r>
          </w:p>
        </w:tc>
        <w:tc>
          <w:tcPr>
            <w:tcW w:w="2385" w:type="dxa"/>
            <w:gridSpan w:val="2"/>
          </w:tcPr>
          <w:p w14:paraId="2AB4587A" w14:textId="1F7CCAFE" w:rsidR="00921C49" w:rsidRPr="00AA3A52" w:rsidRDefault="00C664DF" w:rsidP="00C664DF">
            <w:pPr>
              <w:jc w:val="center"/>
              <w:rPr>
                <w:b/>
                <w:sz w:val="20"/>
                <w:szCs w:val="20"/>
              </w:rPr>
            </w:pPr>
            <w:r w:rsidRPr="00AA3A52">
              <w:rPr>
                <w:b/>
                <w:sz w:val="20"/>
                <w:szCs w:val="20"/>
              </w:rPr>
              <w:t>42</w:t>
            </w:r>
          </w:p>
        </w:tc>
      </w:tr>
    </w:tbl>
    <w:p w14:paraId="646D7D33" w14:textId="77777777" w:rsidR="00A343FC" w:rsidRPr="00AA3A52" w:rsidRDefault="00A343FC" w:rsidP="00A343FC"/>
    <w:p w14:paraId="2547AD41" w14:textId="6DCBFEBE" w:rsidR="00A343FC" w:rsidRPr="00AA3A52" w:rsidRDefault="00A343FC" w:rsidP="00A343FC">
      <w:pPr>
        <w:rPr>
          <w:u w:val="single"/>
        </w:rPr>
      </w:pPr>
      <w:r w:rsidRPr="00AA3A52">
        <w:rPr>
          <w:u w:val="single"/>
        </w:rPr>
        <w:t xml:space="preserve">Implementation plan for the </w:t>
      </w:r>
      <w:r w:rsidR="00DD755D" w:rsidRPr="00AA3A52">
        <w:rPr>
          <w:u w:val="single"/>
        </w:rPr>
        <w:t>third</w:t>
      </w:r>
      <w:r w:rsidRPr="00AA3A52">
        <w:rPr>
          <w:u w:val="single"/>
        </w:rPr>
        <w:t xml:space="preserve"> tranche of the HPMP</w:t>
      </w:r>
    </w:p>
    <w:p w14:paraId="49CE5B8C" w14:textId="77777777" w:rsidR="00A343FC" w:rsidRPr="00AA3A52" w:rsidRDefault="00A343FC" w:rsidP="00A343FC"/>
    <w:p w14:paraId="0C9AE7E6" w14:textId="33B5303C" w:rsidR="00A343FC" w:rsidRPr="00AA3A52" w:rsidRDefault="00A343FC" w:rsidP="00A343FC">
      <w:pPr>
        <w:pStyle w:val="Heading1"/>
      </w:pPr>
      <w:r w:rsidRPr="00AA3A52">
        <w:t xml:space="preserve">The following activities will be implemented between </w:t>
      </w:r>
      <w:r w:rsidR="00960985" w:rsidRPr="00AA3A52">
        <w:t>January 2022</w:t>
      </w:r>
      <w:r w:rsidRPr="00AA3A52">
        <w:t xml:space="preserve"> and </w:t>
      </w:r>
      <w:r w:rsidR="00960985" w:rsidRPr="00AA3A52">
        <w:t>December 2024</w:t>
      </w:r>
      <w:r w:rsidRPr="00AA3A52">
        <w:t>:</w:t>
      </w:r>
    </w:p>
    <w:p w14:paraId="2CD2FD62" w14:textId="4DFD8B53" w:rsidR="00FE1047" w:rsidRPr="00AA3A52" w:rsidRDefault="00FE1047" w:rsidP="00FE1047">
      <w:pPr>
        <w:pStyle w:val="Heading2"/>
      </w:pPr>
      <w:r w:rsidRPr="00AA3A52">
        <w:t>Continued policy development, enforcement</w:t>
      </w:r>
      <w:r w:rsidR="00A07ED6" w:rsidRPr="00AA3A52">
        <w:t>,</w:t>
      </w:r>
      <w:r w:rsidRPr="00AA3A52">
        <w:t xml:space="preserve"> and monitoring, and training</w:t>
      </w:r>
      <w:r w:rsidR="00693BE7" w:rsidRPr="00AA3A52">
        <w:t xml:space="preserve"> for 180 officers from customs, the Consumer Protection Agency, Industrial Control Authority, National Chemicals Agency, Commercial Fraud Department, and Supply Investigation Directorate on illegal and fraudulent refrigerants, </w:t>
      </w:r>
      <w:r w:rsidRPr="00AA3A52">
        <w:t>the refrigerant market surveillance programme</w:t>
      </w:r>
      <w:r w:rsidR="003F5454" w:rsidRPr="00AA3A52">
        <w:t xml:space="preserve"> and implementation of the 1 January 2023 bans on the use of HCFCs and their blends in the manufacture of XPS foam, and on the import and use of HCFC-142b</w:t>
      </w:r>
      <w:r w:rsidRPr="00AA3A52">
        <w:t xml:space="preserve">; further development of </w:t>
      </w:r>
      <w:r w:rsidR="00A07ED6" w:rsidRPr="00AA3A52">
        <w:t xml:space="preserve">the </w:t>
      </w:r>
      <w:r w:rsidRPr="00AA3A52">
        <w:t>technician certification scheme, and launching of a pilot certification programme</w:t>
      </w:r>
      <w:r w:rsidR="00EA69F2" w:rsidRPr="00AA3A52">
        <w:t>; and training and certification of 500 technicians</w:t>
      </w:r>
      <w:r w:rsidRPr="00AA3A52">
        <w:t xml:space="preserve"> (UNEP) (</w:t>
      </w:r>
      <w:r w:rsidR="00F049DF">
        <w:t>US $</w:t>
      </w:r>
      <w:r w:rsidRPr="00AA3A52">
        <w:t>1</w:t>
      </w:r>
      <w:r w:rsidR="00E86EE5" w:rsidRPr="00AA3A52">
        <w:t>55</w:t>
      </w:r>
      <w:r w:rsidRPr="00AA3A52">
        <w:t>,000);</w:t>
      </w:r>
    </w:p>
    <w:p w14:paraId="354F7032" w14:textId="55B2C0E4" w:rsidR="00FE1047" w:rsidRPr="00AA3A52" w:rsidRDefault="00FE1047" w:rsidP="0032611A">
      <w:pPr>
        <w:pStyle w:val="Heading2"/>
        <w:keepNext/>
        <w:keepLines/>
      </w:pPr>
      <w:r w:rsidRPr="00AA3A52">
        <w:t xml:space="preserve">Continued collaboration with HBRC to </w:t>
      </w:r>
      <w:r w:rsidR="00A25F12" w:rsidRPr="00AA3A52">
        <w:t xml:space="preserve">review and </w:t>
      </w:r>
      <w:r w:rsidRPr="00AA3A52">
        <w:t xml:space="preserve">update national codes, </w:t>
      </w:r>
      <w:r w:rsidR="00EA69F2" w:rsidRPr="00AA3A52">
        <w:t xml:space="preserve">including codes related to AC equipment, cold-chain, buildings, and district cooling; </w:t>
      </w:r>
      <w:r w:rsidR="00A25F12" w:rsidRPr="00AA3A52">
        <w:t xml:space="preserve">implementation of </w:t>
      </w:r>
      <w:r w:rsidR="003D6106" w:rsidRPr="00AA3A52">
        <w:t>the</w:t>
      </w:r>
      <w:r w:rsidR="00A25F12" w:rsidRPr="00AA3A52">
        <w:t xml:space="preserve"> refrigerant containment and leakage prevention programme focused on large RAC equipment</w:t>
      </w:r>
      <w:r w:rsidR="003D6106" w:rsidRPr="00AA3A52">
        <w:t xml:space="preserve">, including initiation of the pilot inspection and certification of buildings, and design regulatory and institutional tools to enforce the certification programme; </w:t>
      </w:r>
      <w:r w:rsidRPr="00AA3A52">
        <w:t xml:space="preserve">and training and outreach on </w:t>
      </w:r>
      <w:r w:rsidR="002F1DAD" w:rsidRPr="00AA3A52">
        <w:t>local</w:t>
      </w:r>
      <w:r w:rsidRPr="00AA3A52">
        <w:t xml:space="preserve"> codes and standards (UNEP) (</w:t>
      </w:r>
      <w:r w:rsidR="00F049DF">
        <w:t>US $</w:t>
      </w:r>
      <w:r w:rsidR="00A25F12" w:rsidRPr="00AA3A52">
        <w:t>60,0</w:t>
      </w:r>
      <w:r w:rsidRPr="00AA3A52">
        <w:t>00);</w:t>
      </w:r>
    </w:p>
    <w:p w14:paraId="438FEE9A" w14:textId="799D86C0" w:rsidR="00FE1047" w:rsidRPr="00AA3A52" w:rsidRDefault="00506651" w:rsidP="00FE1047">
      <w:pPr>
        <w:pStyle w:val="Heading2"/>
      </w:pPr>
      <w:r w:rsidRPr="00AA3A52">
        <w:t>Management and awareness-raising of the servicing sector strategy, including g</w:t>
      </w:r>
      <w:r w:rsidR="00FE1047" w:rsidRPr="00AA3A52">
        <w:t>reen procurement training for the public sector, advisory group</w:t>
      </w:r>
      <w:r w:rsidR="00A07ED6" w:rsidRPr="00AA3A52">
        <w:t>,</w:t>
      </w:r>
      <w:r w:rsidR="00FE1047" w:rsidRPr="00AA3A52">
        <w:t xml:space="preserve"> and consultants (UNEP) (</w:t>
      </w:r>
      <w:r w:rsidR="00F049DF">
        <w:t>US $</w:t>
      </w:r>
      <w:r w:rsidRPr="00AA3A52">
        <w:t>45</w:t>
      </w:r>
      <w:r w:rsidR="00FE1047" w:rsidRPr="00AA3A52">
        <w:t>,000);</w:t>
      </w:r>
    </w:p>
    <w:p w14:paraId="1DB41308" w14:textId="4F24BEC0" w:rsidR="001E116F" w:rsidRPr="00AA3A52" w:rsidRDefault="001E116F" w:rsidP="001E116F">
      <w:pPr>
        <w:pStyle w:val="Heading2"/>
      </w:pPr>
      <w:r w:rsidRPr="00AA3A52">
        <w:t>Complete the conversion of the five residential AC manufacturing enterprises (</w:t>
      </w:r>
      <w:r w:rsidR="00F049DF">
        <w:t>US $</w:t>
      </w:r>
      <w:r w:rsidRPr="00AA3A52">
        <w:t>3,659,196), continued technical assistance to the commercial AC manufacturing enterprises, including technical assistance in the design and building of prototypes</w:t>
      </w:r>
      <w:r w:rsidR="00A72DDE" w:rsidRPr="00AA3A52">
        <w:t xml:space="preserve"> and</w:t>
      </w:r>
      <w:r w:rsidRPr="00AA3A52">
        <w:t xml:space="preserve"> prototype field testing, </w:t>
      </w:r>
      <w:r w:rsidR="0063121B" w:rsidRPr="00AA3A52">
        <w:t xml:space="preserve">including for the development of the IEC technology; </w:t>
      </w:r>
      <w:r w:rsidR="00EB3562" w:rsidRPr="00AA3A52">
        <w:t xml:space="preserve">and </w:t>
      </w:r>
      <w:r w:rsidRPr="00AA3A52">
        <w:t>regulatory evaluation and feasibility assessment, building the prototypes, development of a financial model and comparison with direct expansion AC systems, and a campaign to raise awareness of low-GWP, energy efficient commercial AC equipment (</w:t>
      </w:r>
      <w:r w:rsidR="00F049DF">
        <w:t>US $</w:t>
      </w:r>
      <w:r w:rsidRPr="00AA3A52">
        <w:t>260,000) (UNIDO);</w:t>
      </w:r>
    </w:p>
    <w:p w14:paraId="204ADFBE" w14:textId="2C7A205A" w:rsidR="001E116F" w:rsidRPr="00AA3A52" w:rsidRDefault="001E116F" w:rsidP="001E116F">
      <w:pPr>
        <w:pStyle w:val="Heading2"/>
      </w:pPr>
      <w:r w:rsidRPr="00AA3A52">
        <w:t>Complete the conversion of the four XPS foam manufacturers (UNDP) (</w:t>
      </w:r>
      <w:r w:rsidR="00F049DF">
        <w:t>US $</w:t>
      </w:r>
      <w:r w:rsidRPr="00AA3A52">
        <w:t>816,620);</w:t>
      </w:r>
    </w:p>
    <w:p w14:paraId="5CBF3F7A" w14:textId="4F9852DC" w:rsidR="007F59FA" w:rsidRPr="00AA3A52" w:rsidRDefault="007F59FA" w:rsidP="006342C1">
      <w:pPr>
        <w:pStyle w:val="Heading2"/>
        <w:widowControl/>
      </w:pPr>
      <w:r w:rsidRPr="00AA3A52">
        <w:t xml:space="preserve">Procurement of equipment (e.g., recovery units, </w:t>
      </w:r>
      <w:proofErr w:type="spellStart"/>
      <w:r w:rsidRPr="00AA3A52">
        <w:t>Lokring</w:t>
      </w:r>
      <w:proofErr w:type="spellEnd"/>
      <w:r w:rsidRPr="00AA3A52">
        <w:t xml:space="preserve"> set, training appliances with different refrigerants, service tools and consumables) for an additional </w:t>
      </w:r>
      <w:r w:rsidR="00EB3562" w:rsidRPr="00AA3A52">
        <w:t>eight</w:t>
      </w:r>
      <w:r w:rsidRPr="00AA3A52">
        <w:t xml:space="preserve"> training centres</w:t>
      </w:r>
      <w:r w:rsidR="002C59AD" w:rsidRPr="00AA3A52">
        <w:t xml:space="preserve"> (UNIDO)</w:t>
      </w:r>
      <w:r w:rsidR="006342C1" w:rsidRPr="006342C1">
        <w:t xml:space="preserve"> </w:t>
      </w:r>
      <w:r w:rsidR="006342C1" w:rsidRPr="00AA3A52">
        <w:t>(</w:t>
      </w:r>
      <w:r w:rsidR="00F049DF">
        <w:t>US $</w:t>
      </w:r>
      <w:r w:rsidR="006342C1" w:rsidRPr="00AA3A52">
        <w:t>80,000)</w:t>
      </w:r>
      <w:r w:rsidR="002C59AD" w:rsidRPr="00AA3A52">
        <w:t>;</w:t>
      </w:r>
      <w:r w:rsidRPr="00AA3A52">
        <w:t xml:space="preserve"> </w:t>
      </w:r>
    </w:p>
    <w:p w14:paraId="78F7DD38" w14:textId="46C28E82" w:rsidR="00AD6C5B" w:rsidRPr="00AA3A52" w:rsidRDefault="002C59AD" w:rsidP="0032611A">
      <w:pPr>
        <w:pStyle w:val="Heading2"/>
      </w:pPr>
      <w:r w:rsidRPr="00AA3A52">
        <w:t xml:space="preserve">Procurement of 167 service </w:t>
      </w:r>
      <w:r w:rsidR="00385139">
        <w:t xml:space="preserve">tool </w:t>
      </w:r>
      <w:r w:rsidRPr="00AA3A52">
        <w:t xml:space="preserve">kits (e.g., recovery unit, cylinder, vacuum pump, set of servicing tools) to be distributed to service shops that employ certified technicians; </w:t>
      </w:r>
      <w:r w:rsidR="00EB3562" w:rsidRPr="00AA3A52">
        <w:t xml:space="preserve">and </w:t>
      </w:r>
      <w:r w:rsidRPr="00AA3A52">
        <w:t xml:space="preserve">an assessment of equipment needs for </w:t>
      </w:r>
      <w:r w:rsidR="00363875" w:rsidRPr="00AA3A52">
        <w:t xml:space="preserve">the </w:t>
      </w:r>
      <w:r w:rsidR="00AD6C5B" w:rsidRPr="00AA3A52">
        <w:t>AC after-sales service network</w:t>
      </w:r>
      <w:r w:rsidRPr="00AA3A52">
        <w:t xml:space="preserve"> and, based on that assessment, procurement of </w:t>
      </w:r>
      <w:r w:rsidR="00AD6C5B" w:rsidRPr="00AA3A52">
        <w:t>portable service tool</w:t>
      </w:r>
      <w:r w:rsidR="00363875" w:rsidRPr="00AA3A52">
        <w:t xml:space="preserve"> kits </w:t>
      </w:r>
      <w:r w:rsidR="00AD6C5B" w:rsidRPr="00AA3A52">
        <w:t xml:space="preserve">for </w:t>
      </w:r>
      <w:r w:rsidRPr="00AA3A52">
        <w:t>f</w:t>
      </w:r>
      <w:r w:rsidR="00AD6C5B" w:rsidRPr="00AA3A52">
        <w:t>ield teams</w:t>
      </w:r>
      <w:r w:rsidR="00363875" w:rsidRPr="00AA3A52">
        <w:t xml:space="preserve"> and support tools for </w:t>
      </w:r>
      <w:r w:rsidR="00C27691" w:rsidRPr="00AA3A52">
        <w:t>after-sales centres</w:t>
      </w:r>
      <w:r w:rsidR="00AD6C5B" w:rsidRPr="00AA3A52">
        <w:t xml:space="preserve"> (UNIDO)</w:t>
      </w:r>
      <w:r w:rsidR="006342C1" w:rsidRPr="006342C1">
        <w:t xml:space="preserve"> </w:t>
      </w:r>
      <w:r w:rsidR="006342C1" w:rsidRPr="00AA3A52">
        <w:t>(</w:t>
      </w:r>
      <w:r w:rsidR="00F049DF">
        <w:t>US $</w:t>
      </w:r>
      <w:r w:rsidR="006342C1" w:rsidRPr="00AA3A52">
        <w:t>400,000)</w:t>
      </w:r>
      <w:r w:rsidR="00AD6C5B" w:rsidRPr="00AA3A52">
        <w:t>;</w:t>
      </w:r>
    </w:p>
    <w:p w14:paraId="6ECF1F1A" w14:textId="23A665AC" w:rsidR="00AD6C5B" w:rsidRPr="00AA3A52" w:rsidRDefault="00AD6C5B" w:rsidP="00AD6C5B">
      <w:pPr>
        <w:pStyle w:val="Heading2"/>
      </w:pPr>
      <w:r w:rsidRPr="00AA3A52">
        <w:lastRenderedPageBreak/>
        <w:t>On-site training program</w:t>
      </w:r>
      <w:r w:rsidR="00EB3562" w:rsidRPr="00AA3A52">
        <w:t>me</w:t>
      </w:r>
      <w:r w:rsidRPr="00AA3A52">
        <w:t xml:space="preserve"> </w:t>
      </w:r>
      <w:r w:rsidR="00802213" w:rsidRPr="00AA3A52">
        <w:t xml:space="preserve">on good servicing practices </w:t>
      </w:r>
      <w:r w:rsidRPr="00AA3A52">
        <w:t>for small</w:t>
      </w:r>
      <w:r w:rsidR="00802213" w:rsidRPr="00AA3A52">
        <w:t xml:space="preserve"> </w:t>
      </w:r>
      <w:r w:rsidRPr="00AA3A52">
        <w:t xml:space="preserve">workshops </w:t>
      </w:r>
      <w:r w:rsidR="00802213" w:rsidRPr="00AA3A52">
        <w:t>employing one or t</w:t>
      </w:r>
      <w:r w:rsidR="00EB3562" w:rsidRPr="00AA3A52">
        <w:t>wo technicians and consuming two to three</w:t>
      </w:r>
      <w:r w:rsidR="00802213" w:rsidRPr="00AA3A52">
        <w:t xml:space="preserve"> cylinders of refrigerants per month. Between 150 and 200 technicians are expected to be trained and will be awarded certification of participation</w:t>
      </w:r>
      <w:r w:rsidRPr="00AA3A52">
        <w:t xml:space="preserve"> (UNIDO)</w:t>
      </w:r>
      <w:r w:rsidR="006342C1" w:rsidRPr="006342C1">
        <w:t xml:space="preserve"> </w:t>
      </w:r>
      <w:r w:rsidR="006342C1" w:rsidRPr="00AA3A52">
        <w:t>(</w:t>
      </w:r>
      <w:r w:rsidR="00F049DF">
        <w:t>US $</w:t>
      </w:r>
      <w:r w:rsidR="006342C1" w:rsidRPr="00AA3A52">
        <w:t>20,000)</w:t>
      </w:r>
      <w:r w:rsidRPr="00AA3A52">
        <w:t>;</w:t>
      </w:r>
      <w:r w:rsidR="00C27691" w:rsidRPr="00AA3A52">
        <w:t xml:space="preserve"> and</w:t>
      </w:r>
    </w:p>
    <w:p w14:paraId="0D184D86" w14:textId="4DC10C6F" w:rsidR="00EC0ED7" w:rsidRPr="00AA3A52" w:rsidRDefault="00FE1047" w:rsidP="005D4EE8">
      <w:pPr>
        <w:pStyle w:val="Heading2"/>
      </w:pPr>
      <w:r w:rsidRPr="00AA3A52">
        <w:t xml:space="preserve">The PMU will continue </w:t>
      </w:r>
      <w:r w:rsidR="00EC0ED7" w:rsidRPr="00AA3A52">
        <w:t xml:space="preserve">coordinating and monitoring implementation of </w:t>
      </w:r>
      <w:r w:rsidR="00385139">
        <w:t>the HPMP</w:t>
      </w:r>
      <w:r w:rsidR="00EC0ED7" w:rsidRPr="00AA3A52">
        <w:t xml:space="preserve">, including visiting beneficiaries and stakeholders, organizing workshops and meetings, </w:t>
      </w:r>
      <w:r w:rsidR="000C4B20" w:rsidRPr="00AA3A52">
        <w:t xml:space="preserve">and preparation of </w:t>
      </w:r>
      <w:r w:rsidR="009E2379" w:rsidRPr="00AA3A52">
        <w:t xml:space="preserve">relevant </w:t>
      </w:r>
      <w:r w:rsidR="000C4B20" w:rsidRPr="00AA3A52">
        <w:t>reports</w:t>
      </w:r>
      <w:r w:rsidR="00C169E2" w:rsidRPr="00AA3A52">
        <w:t xml:space="preserve"> (UNIDO) (</w:t>
      </w:r>
      <w:r w:rsidR="00F049DF">
        <w:t>US $</w:t>
      </w:r>
      <w:r w:rsidR="000C4B20" w:rsidRPr="00AA3A52">
        <w:t>245,000</w:t>
      </w:r>
      <w:r w:rsidR="00C169E2" w:rsidRPr="00AA3A52">
        <w:t>)</w:t>
      </w:r>
      <w:r w:rsidR="000C4B20" w:rsidRPr="00AA3A52">
        <w:t>.</w:t>
      </w:r>
    </w:p>
    <w:p w14:paraId="362044AE" w14:textId="1D59215E" w:rsidR="00A343FC" w:rsidRPr="00AA3A52" w:rsidRDefault="00A343FC" w:rsidP="00EB3562">
      <w:pPr>
        <w:spacing w:before="120"/>
        <w:jc w:val="center"/>
        <w:rPr>
          <w:b/>
        </w:rPr>
      </w:pPr>
      <w:r w:rsidRPr="00AA3A52">
        <w:rPr>
          <w:b/>
        </w:rPr>
        <w:t>SECRETARIAT’S COMMENTS AND RECOMMENDATION</w:t>
      </w:r>
    </w:p>
    <w:p w14:paraId="0EF785B4" w14:textId="77777777" w:rsidR="00A343FC" w:rsidRPr="00AA3A52" w:rsidRDefault="00A343FC" w:rsidP="00A343FC"/>
    <w:p w14:paraId="48D11099" w14:textId="77777777" w:rsidR="00A343FC" w:rsidRPr="00AA3A52" w:rsidRDefault="00A343FC" w:rsidP="00A343FC">
      <w:pPr>
        <w:rPr>
          <w:b/>
        </w:rPr>
      </w:pPr>
      <w:r w:rsidRPr="00AA3A52">
        <w:rPr>
          <w:b/>
        </w:rPr>
        <w:t>COMMENTS</w:t>
      </w:r>
    </w:p>
    <w:p w14:paraId="17769EFE" w14:textId="77777777" w:rsidR="00A343FC" w:rsidRPr="00AA3A52" w:rsidRDefault="00A343FC" w:rsidP="00A343FC"/>
    <w:p w14:paraId="1519D98B" w14:textId="5CFE6F57" w:rsidR="00A343FC" w:rsidRPr="00AA3A52" w:rsidRDefault="00A343FC" w:rsidP="00A343FC">
      <w:pPr>
        <w:rPr>
          <w:u w:val="single"/>
        </w:rPr>
      </w:pPr>
      <w:r w:rsidRPr="00AA3A52">
        <w:rPr>
          <w:u w:val="single"/>
        </w:rPr>
        <w:t xml:space="preserve">Progress report on the implementation of the </w:t>
      </w:r>
      <w:r w:rsidR="00A827C8" w:rsidRPr="00AA3A52">
        <w:rPr>
          <w:u w:val="single"/>
        </w:rPr>
        <w:t xml:space="preserve">second </w:t>
      </w:r>
      <w:r w:rsidRPr="00AA3A52">
        <w:rPr>
          <w:u w:val="single"/>
        </w:rPr>
        <w:t>tranche of the HPMP</w:t>
      </w:r>
    </w:p>
    <w:p w14:paraId="1BBB6165" w14:textId="77777777" w:rsidR="00A343FC" w:rsidRPr="00AA3A52" w:rsidRDefault="00A343FC" w:rsidP="00A343FC"/>
    <w:p w14:paraId="7E94267F" w14:textId="77777777" w:rsidR="00A343FC" w:rsidRPr="00AA3A52" w:rsidRDefault="00A343FC" w:rsidP="00A343FC">
      <w:pPr>
        <w:rPr>
          <w:i/>
        </w:rPr>
      </w:pPr>
      <w:r w:rsidRPr="00AA3A52">
        <w:rPr>
          <w:i/>
        </w:rPr>
        <w:t>Legal framework</w:t>
      </w:r>
    </w:p>
    <w:p w14:paraId="1495C8EE" w14:textId="77777777" w:rsidR="00A343FC" w:rsidRPr="00AA3A52" w:rsidRDefault="00A343FC" w:rsidP="00A343FC"/>
    <w:p w14:paraId="0C4C4B19" w14:textId="1B32114C" w:rsidR="00A343FC" w:rsidRPr="00AA3A52" w:rsidRDefault="00A343FC" w:rsidP="00A343FC">
      <w:pPr>
        <w:pStyle w:val="Heading1"/>
      </w:pPr>
      <w:r w:rsidRPr="00AA3A52">
        <w:t xml:space="preserve">The Government of </w:t>
      </w:r>
      <w:r w:rsidR="00E44D4B" w:rsidRPr="00AA3A52">
        <w:t>Egypt</w:t>
      </w:r>
      <w:r w:rsidRPr="00AA3A52">
        <w:t xml:space="preserve"> has already issued HCFC import quotas for 2021 at </w:t>
      </w:r>
      <w:r w:rsidR="00555563" w:rsidRPr="00AA3A52">
        <w:t>249.70</w:t>
      </w:r>
      <w:r w:rsidRPr="00AA3A52">
        <w:t> ODP tonnes, which is lower than the Mo</w:t>
      </w:r>
      <w:r w:rsidR="00555563" w:rsidRPr="00AA3A52">
        <w:t>ntreal Protocol control targets</w:t>
      </w:r>
      <w:r w:rsidRPr="00AA3A52">
        <w:t>.</w:t>
      </w:r>
    </w:p>
    <w:p w14:paraId="6ACE60B5" w14:textId="14E4778C" w:rsidR="00705E07" w:rsidRPr="00AA3A52" w:rsidRDefault="00705E07" w:rsidP="00705E07">
      <w:pPr>
        <w:pStyle w:val="Heading1"/>
      </w:pPr>
      <w:r w:rsidRPr="00AA3A52">
        <w:t xml:space="preserve">In line with decisions 79/34(c)(iii) and 79/34(c)(iv), the Government was committed to ban </w:t>
      </w:r>
      <w:r w:rsidR="00802213" w:rsidRPr="00AA3A52">
        <w:t>by 1</w:t>
      </w:r>
      <w:r w:rsidR="00EB3562" w:rsidRPr="00AA3A52">
        <w:t> </w:t>
      </w:r>
      <w:r w:rsidR="00802213" w:rsidRPr="00AA3A52">
        <w:t xml:space="preserve">January 2023 </w:t>
      </w:r>
      <w:r w:rsidRPr="00AA3A52">
        <w:t xml:space="preserve">the use of HCFCs and blends of HCFCs in the manufacture of </w:t>
      </w:r>
      <w:r w:rsidR="00802213" w:rsidRPr="00AA3A52">
        <w:t>XPS foam</w:t>
      </w:r>
      <w:r w:rsidR="005E143C">
        <w:t>,</w:t>
      </w:r>
      <w:r w:rsidRPr="00AA3A52">
        <w:t xml:space="preserve"> and the import of </w:t>
      </w:r>
      <w:r w:rsidR="00802213" w:rsidRPr="00AA3A52">
        <w:t xml:space="preserve">(neat) </w:t>
      </w:r>
      <w:r w:rsidRPr="00AA3A52">
        <w:t xml:space="preserve">HCFC-142b. However, the Government was still assessing demand of R-406A </w:t>
      </w:r>
      <w:r w:rsidR="007C3804">
        <w:t>to service C</w:t>
      </w:r>
      <w:r w:rsidR="00565110">
        <w:t>FC</w:t>
      </w:r>
      <w:r w:rsidR="00565110">
        <w:noBreakHyphen/>
        <w:t>12</w:t>
      </w:r>
      <w:r w:rsidR="00565110">
        <w:noBreakHyphen/>
      </w:r>
      <w:r w:rsidRPr="00AA3A52">
        <w:t>based equipment</w:t>
      </w:r>
      <w:r w:rsidR="007C3804">
        <w:t xml:space="preserve">; </w:t>
      </w:r>
      <w:r w:rsidRPr="00AA3A52">
        <w:t xml:space="preserve">it was agreed that UNIDO would include an update on the status of the ban on imports of R-406A as part of </w:t>
      </w:r>
      <w:r w:rsidR="006342C1">
        <w:t>the fourth tranche submission.</w:t>
      </w:r>
    </w:p>
    <w:p w14:paraId="38507354" w14:textId="3C269D71" w:rsidR="005C5554" w:rsidRPr="00AA3A52" w:rsidRDefault="005C5554" w:rsidP="005C5554">
      <w:pPr>
        <w:rPr>
          <w:i/>
        </w:rPr>
      </w:pPr>
      <w:r w:rsidRPr="00AA3A52">
        <w:rPr>
          <w:i/>
        </w:rPr>
        <w:t>PU foam manufacturing sector</w:t>
      </w:r>
    </w:p>
    <w:p w14:paraId="2EE905A8" w14:textId="77777777" w:rsidR="005C5554" w:rsidRPr="00AA3A52" w:rsidRDefault="005C5554" w:rsidP="00E0136C">
      <w:pPr>
        <w:rPr>
          <w:i/>
        </w:rPr>
      </w:pPr>
    </w:p>
    <w:p w14:paraId="140AD4F2" w14:textId="008E7252" w:rsidR="005C5554" w:rsidRPr="00AA3A52" w:rsidRDefault="005C5554" w:rsidP="0032611A">
      <w:pPr>
        <w:pStyle w:val="Heading1"/>
      </w:pPr>
      <w:r w:rsidRPr="00AA3A52">
        <w:t xml:space="preserve">The commissioning of equipment </w:t>
      </w:r>
      <w:r w:rsidR="003302DF" w:rsidRPr="00AA3A52">
        <w:t xml:space="preserve">at </w:t>
      </w:r>
      <w:r w:rsidRPr="00AA3A52">
        <w:t>all but four enterprises had been completed; the conversion at those enterprises was expected by December 2021. UNIDO confirmed that, in line with the 1 January 2020 ban, those enterprises were not using HCFC-141b</w:t>
      </w:r>
      <w:r w:rsidR="00385139">
        <w:t>;</w:t>
      </w:r>
      <w:r w:rsidR="00385139" w:rsidRPr="00AA3A52">
        <w:t xml:space="preserve"> </w:t>
      </w:r>
      <w:r w:rsidR="00385139">
        <w:t>t</w:t>
      </w:r>
      <w:r w:rsidRPr="00AA3A52">
        <w:t>he enterprises had in 2020 temporarily stopped their operations during the COVID-19-induced lockdowns and m</w:t>
      </w:r>
      <w:r w:rsidR="005E143C">
        <w:t>ight</w:t>
      </w:r>
      <w:r w:rsidRPr="00AA3A52">
        <w:t xml:space="preserve"> temporarily use HFO and water-based alternatives until the commissioning of the equipment was completed. </w:t>
      </w:r>
    </w:p>
    <w:p w14:paraId="48EFBC34" w14:textId="7A436866" w:rsidR="00E0136C" w:rsidRPr="00AA3A52" w:rsidRDefault="00E0136C" w:rsidP="00E0136C">
      <w:pPr>
        <w:rPr>
          <w:i/>
        </w:rPr>
      </w:pPr>
      <w:r w:rsidRPr="00AA3A52">
        <w:rPr>
          <w:i/>
        </w:rPr>
        <w:t>Residential AC manufacturing sector</w:t>
      </w:r>
    </w:p>
    <w:p w14:paraId="17D1E146" w14:textId="791E47D2" w:rsidR="007958A3" w:rsidRPr="00AA3A52" w:rsidRDefault="007958A3" w:rsidP="00A343FC">
      <w:pPr>
        <w:rPr>
          <w:i/>
        </w:rPr>
      </w:pPr>
    </w:p>
    <w:p w14:paraId="052AEADD" w14:textId="66CB3230" w:rsidR="00EC36D8" w:rsidRPr="00AA3A52" w:rsidRDefault="007332FB" w:rsidP="00283AA2">
      <w:pPr>
        <w:pStyle w:val="Heading1"/>
      </w:pPr>
      <w:r w:rsidRPr="00AA3A52">
        <w:t>At the 84</w:t>
      </w:r>
      <w:r w:rsidRPr="00AA3A52">
        <w:rPr>
          <w:vertAlign w:val="superscript"/>
        </w:rPr>
        <w:t>th</w:t>
      </w:r>
      <w:r w:rsidRPr="00AA3A52">
        <w:t xml:space="preserve"> meeting, it was noted that all the enterprises except Power manufactured both HCFC</w:t>
      </w:r>
      <w:r w:rsidR="00D455CB" w:rsidRPr="00AA3A52">
        <w:noBreakHyphen/>
      </w:r>
      <w:r w:rsidRPr="00AA3A52">
        <w:t>22</w:t>
      </w:r>
      <w:r w:rsidR="005E143C">
        <w:noBreakHyphen/>
      </w:r>
      <w:r w:rsidRPr="00AA3A52">
        <w:t xml:space="preserve"> and R-410A-based units on their manufacturing lines; accordingly, an enabling framework that included regulatory measures would be required to ensure the successful uptake of </w:t>
      </w:r>
      <w:r w:rsidR="00D455CB" w:rsidRPr="00AA3A52">
        <w:t>HFC-32 (and</w:t>
      </w:r>
      <w:r w:rsidR="00EC36D8" w:rsidRPr="00AA3A52">
        <w:t xml:space="preserve"> R-454B)</w:t>
      </w:r>
      <w:r w:rsidRPr="00AA3A52">
        <w:t xml:space="preserve"> technology. </w:t>
      </w:r>
      <w:r w:rsidR="00385139">
        <w:t xml:space="preserve">In reviewing </w:t>
      </w:r>
      <w:r w:rsidRPr="00AA3A52">
        <w:t xml:space="preserve">the planned </w:t>
      </w:r>
      <w:r w:rsidR="00247F05" w:rsidRPr="00AA3A52">
        <w:t xml:space="preserve">regulatory measures </w:t>
      </w:r>
      <w:r w:rsidRPr="00AA3A52">
        <w:t xml:space="preserve">submitted in line with </w:t>
      </w:r>
      <w:r w:rsidR="00247F05" w:rsidRPr="00AA3A52">
        <w:t>decision</w:t>
      </w:r>
      <w:r w:rsidR="00283AA2">
        <w:t> </w:t>
      </w:r>
      <w:r w:rsidR="00247F05" w:rsidRPr="00AA3A52">
        <w:t>84/72(e)(i)d</w:t>
      </w:r>
      <w:r w:rsidRPr="00AA3A52">
        <w:t xml:space="preserve">, </w:t>
      </w:r>
      <w:r w:rsidR="00407098" w:rsidRPr="00AA3A52">
        <w:t xml:space="preserve">the Secretariat </w:t>
      </w:r>
      <w:r w:rsidRPr="00AA3A52">
        <w:t>considered those measures would be insufficient to enable the successful uptake of the technology by the completion of stage II</w:t>
      </w:r>
      <w:r w:rsidR="00385139">
        <w:t>; m</w:t>
      </w:r>
      <w:r w:rsidR="00407098" w:rsidRPr="00AA3A52">
        <w:t xml:space="preserve">oreover, the Secretariat recalled that a number of AC conversions to low-GWP alternatives in other Article 5 countries could not be implemented and the funding for those conversions was returned to the Multilateral Fund; in light of those experiences, more robust policy measures with specific and measurable milestones were desirable. </w:t>
      </w:r>
      <w:r w:rsidRPr="00AA3A52">
        <w:t xml:space="preserve">Accordingly, the Secretariat discussed with UNIDO whether </w:t>
      </w:r>
      <w:r w:rsidR="00EC36D8" w:rsidRPr="00AA3A52">
        <w:t xml:space="preserve">a more ambitious timeline and additional measures </w:t>
      </w:r>
      <w:r w:rsidR="00407098" w:rsidRPr="00AA3A52">
        <w:t xml:space="preserve">could be </w:t>
      </w:r>
      <w:r w:rsidR="00EC36D8" w:rsidRPr="00AA3A52">
        <w:t xml:space="preserve">considered. </w:t>
      </w:r>
    </w:p>
    <w:p w14:paraId="4BEDD377" w14:textId="4FACF183" w:rsidR="0082796C" w:rsidRPr="00AA3A52" w:rsidRDefault="00EC36D8" w:rsidP="0082796C">
      <w:pPr>
        <w:pStyle w:val="Heading1"/>
      </w:pPr>
      <w:r w:rsidRPr="00AA3A52">
        <w:t>UNIDO emphasized that a lesson from other conversions that introduced AC units with flammable or mildly flammable refrigerants was the need to proceed in a step-wise manner: to start by placing into the market a limited supply of equipment based on the new technology for selected projects, with close monitoring of operation and se</w:t>
      </w:r>
      <w:r w:rsidR="00D455CB" w:rsidRPr="00AA3A52">
        <w:t>rvice for a sufficient period (two</w:t>
      </w:r>
      <w:r w:rsidRPr="00AA3A52">
        <w:t xml:space="preserve"> years) before offering the units as off</w:t>
      </w:r>
      <w:r w:rsidR="00D455CB" w:rsidRPr="00AA3A52">
        <w:noBreakHyphen/>
      </w:r>
      <w:r w:rsidRPr="00AA3A52">
        <w:t>the</w:t>
      </w:r>
      <w:r w:rsidR="00D455CB" w:rsidRPr="00AA3A52">
        <w:noBreakHyphen/>
      </w:r>
      <w:r w:rsidRPr="00AA3A52">
        <w:t>shelf products. Such a stepwise approach help</w:t>
      </w:r>
      <w:r w:rsidR="00140E1C" w:rsidRPr="00AA3A52">
        <w:t>s</w:t>
      </w:r>
      <w:r w:rsidRPr="00AA3A52">
        <w:t xml:space="preserve"> build market confidence and ensure the safe installation, use, and servicing of the equipment. </w:t>
      </w:r>
      <w:r w:rsidR="002F7719" w:rsidRPr="00AA3A52">
        <w:t xml:space="preserve">In addition, the Government and industry were challenged </w:t>
      </w:r>
      <w:r w:rsidR="002F7719" w:rsidRPr="00AA3A52">
        <w:lastRenderedPageBreak/>
        <w:t xml:space="preserve">in </w:t>
      </w:r>
      <w:r w:rsidR="00140E1C" w:rsidRPr="00AA3A52">
        <w:t>further</w:t>
      </w:r>
      <w:r w:rsidR="002F7719" w:rsidRPr="00AA3A52">
        <w:t xml:space="preserve"> specifying a timeline for ensuring the progressive manufacturing of low-GWP-based </w:t>
      </w:r>
      <w:r w:rsidR="00140E1C" w:rsidRPr="00AA3A52">
        <w:t xml:space="preserve">equipment </w:t>
      </w:r>
      <w:r w:rsidR="002F7719" w:rsidRPr="00AA3A52">
        <w:t xml:space="preserve">for the local market given the risk </w:t>
      </w:r>
      <w:r w:rsidR="00822B39" w:rsidRPr="00AA3A52">
        <w:t>assessment and market acceptance studies</w:t>
      </w:r>
      <w:r w:rsidR="002F7719" w:rsidRPr="00AA3A52">
        <w:t xml:space="preserve"> </w:t>
      </w:r>
      <w:r w:rsidR="00140E1C" w:rsidRPr="00AA3A52">
        <w:t xml:space="preserve">had not </w:t>
      </w:r>
      <w:r w:rsidR="002F7719" w:rsidRPr="00AA3A52">
        <w:t xml:space="preserve">yet </w:t>
      </w:r>
      <w:r w:rsidR="00140E1C" w:rsidRPr="00AA3A52">
        <w:t>been</w:t>
      </w:r>
      <w:r w:rsidR="002F7719" w:rsidRPr="00AA3A52">
        <w:t xml:space="preserve"> undertaken, the desire of industry to better understand the supply of HFC-32 components, </w:t>
      </w:r>
      <w:r w:rsidR="00D455CB" w:rsidRPr="00AA3A52">
        <w:t xml:space="preserve">and </w:t>
      </w:r>
      <w:r w:rsidR="002F7719" w:rsidRPr="00AA3A52">
        <w:t>the maturity of an appropriate training and certification program</w:t>
      </w:r>
      <w:r w:rsidR="006342C1">
        <w:t>me</w:t>
      </w:r>
      <w:r w:rsidR="002F7719" w:rsidRPr="00AA3A52">
        <w:t xml:space="preserve"> on safety issues for field technicians</w:t>
      </w:r>
      <w:r w:rsidR="00140E1C" w:rsidRPr="00AA3A52">
        <w:t>,</w:t>
      </w:r>
      <w:r w:rsidR="002F7719" w:rsidRPr="00AA3A52">
        <w:t xml:space="preserve"> as well as the time needed to design, test, and certify </w:t>
      </w:r>
      <w:r w:rsidR="00140E1C" w:rsidRPr="00AA3A52">
        <w:t>new models</w:t>
      </w:r>
      <w:r w:rsidR="002F7719" w:rsidRPr="00AA3A52">
        <w:t xml:space="preserve"> in accordance with local standards, including minimum energy performance standards.</w:t>
      </w:r>
      <w:r w:rsidR="0082796C" w:rsidRPr="00AA3A52">
        <w:t xml:space="preserve"> Notwithstanding those challenges, industry was committed to the conversion to HFC-32 (and R-454B), and agreed to introduce the agreed technology, except for export purposes, based on the timeline specified in Table 3</w:t>
      </w:r>
      <w:r w:rsidR="00113813">
        <w:t>. In support of this commitment by the manufacturers,</w:t>
      </w:r>
      <w:r w:rsidR="009E44F2" w:rsidRPr="00AA3A52">
        <w:t xml:space="preserve"> the Government would propose a comprehensive regulatory framework in line with that timeline as part of the fourth tranche request</w:t>
      </w:r>
      <w:r w:rsidR="0082796C" w:rsidRPr="00AA3A52">
        <w:t>.</w:t>
      </w:r>
    </w:p>
    <w:p w14:paraId="1B86748F" w14:textId="0EE5DE35" w:rsidR="009E44F2" w:rsidRPr="00AA3A52" w:rsidRDefault="009E44F2" w:rsidP="009E44F2">
      <w:pPr>
        <w:rPr>
          <w:b/>
        </w:rPr>
      </w:pPr>
      <w:r w:rsidRPr="00AA3A52">
        <w:rPr>
          <w:b/>
        </w:rPr>
        <w:t>Table 3. Timeline of manufacturing low-GWP-based AC residential units for the local market</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54"/>
        <w:gridCol w:w="6296"/>
      </w:tblGrid>
      <w:tr w:rsidR="0082796C" w:rsidRPr="00AA3A52" w14:paraId="28AB03AD" w14:textId="77777777" w:rsidTr="00F049DF">
        <w:tc>
          <w:tcPr>
            <w:tcW w:w="1633" w:type="pct"/>
          </w:tcPr>
          <w:p w14:paraId="7DD666DA" w14:textId="2E197AB9" w:rsidR="0082796C" w:rsidRPr="00AA3A52" w:rsidRDefault="00D455CB" w:rsidP="00D455CB">
            <w:pPr>
              <w:spacing w:after="20"/>
              <w:jc w:val="left"/>
              <w:rPr>
                <w:b/>
                <w:bCs/>
                <w:sz w:val="20"/>
                <w:szCs w:val="20"/>
              </w:rPr>
            </w:pPr>
            <w:r w:rsidRPr="00AA3A52">
              <w:rPr>
                <w:b/>
                <w:bCs/>
                <w:sz w:val="20"/>
                <w:szCs w:val="20"/>
              </w:rPr>
              <w:t>Date</w:t>
            </w:r>
          </w:p>
        </w:tc>
        <w:tc>
          <w:tcPr>
            <w:tcW w:w="3367" w:type="pct"/>
          </w:tcPr>
          <w:p w14:paraId="73268AE2" w14:textId="77777777" w:rsidR="0082796C" w:rsidRPr="00AA3A52" w:rsidRDefault="0082796C" w:rsidP="00D455CB">
            <w:pPr>
              <w:spacing w:after="20"/>
              <w:jc w:val="center"/>
              <w:rPr>
                <w:b/>
                <w:bCs/>
                <w:sz w:val="20"/>
                <w:szCs w:val="20"/>
              </w:rPr>
            </w:pPr>
            <w:r w:rsidRPr="00AA3A52">
              <w:rPr>
                <w:b/>
                <w:bCs/>
                <w:sz w:val="20"/>
                <w:szCs w:val="20"/>
              </w:rPr>
              <w:t>Action</w:t>
            </w:r>
          </w:p>
        </w:tc>
      </w:tr>
      <w:tr w:rsidR="0082796C" w:rsidRPr="00AA3A52" w14:paraId="4C14CBFB" w14:textId="77777777" w:rsidTr="00F049DF">
        <w:tc>
          <w:tcPr>
            <w:tcW w:w="1633" w:type="pct"/>
          </w:tcPr>
          <w:p w14:paraId="43B8DC30" w14:textId="77777777" w:rsidR="0082796C" w:rsidRPr="00AA3A52" w:rsidRDefault="0082796C" w:rsidP="00D455CB">
            <w:pPr>
              <w:jc w:val="left"/>
              <w:rPr>
                <w:sz w:val="20"/>
                <w:szCs w:val="20"/>
              </w:rPr>
            </w:pPr>
            <w:r w:rsidRPr="00AA3A52">
              <w:rPr>
                <w:sz w:val="20"/>
                <w:szCs w:val="20"/>
              </w:rPr>
              <w:t>2023-2024</w:t>
            </w:r>
          </w:p>
        </w:tc>
        <w:tc>
          <w:tcPr>
            <w:tcW w:w="3367" w:type="pct"/>
          </w:tcPr>
          <w:p w14:paraId="36754640" w14:textId="77777777" w:rsidR="0082796C" w:rsidRPr="00AA3A52" w:rsidRDefault="0082796C" w:rsidP="0032611A">
            <w:pPr>
              <w:rPr>
                <w:sz w:val="20"/>
                <w:szCs w:val="20"/>
              </w:rPr>
            </w:pPr>
            <w:r w:rsidRPr="00AA3A52">
              <w:rPr>
                <w:sz w:val="20"/>
                <w:szCs w:val="20"/>
              </w:rPr>
              <w:t>Offering units in controlled environment (projects)</w:t>
            </w:r>
          </w:p>
        </w:tc>
      </w:tr>
      <w:tr w:rsidR="0082796C" w:rsidRPr="00AA3A52" w14:paraId="1F4A2A62" w14:textId="77777777" w:rsidTr="00F049DF">
        <w:tc>
          <w:tcPr>
            <w:tcW w:w="1633" w:type="pct"/>
          </w:tcPr>
          <w:p w14:paraId="54E24801" w14:textId="77777777" w:rsidR="0082796C" w:rsidRPr="00AA3A52" w:rsidRDefault="0082796C" w:rsidP="00D455CB">
            <w:pPr>
              <w:jc w:val="left"/>
              <w:rPr>
                <w:sz w:val="20"/>
                <w:szCs w:val="20"/>
              </w:rPr>
            </w:pPr>
            <w:r w:rsidRPr="00AA3A52">
              <w:rPr>
                <w:sz w:val="20"/>
                <w:szCs w:val="20"/>
              </w:rPr>
              <w:t>2024-2025</w:t>
            </w:r>
          </w:p>
        </w:tc>
        <w:tc>
          <w:tcPr>
            <w:tcW w:w="3367" w:type="pct"/>
          </w:tcPr>
          <w:p w14:paraId="4BD0AB58" w14:textId="13B15FC7" w:rsidR="0082796C" w:rsidRPr="00AA3A52" w:rsidRDefault="0082796C" w:rsidP="0032611A">
            <w:pPr>
              <w:rPr>
                <w:sz w:val="20"/>
                <w:szCs w:val="20"/>
              </w:rPr>
            </w:pPr>
            <w:r w:rsidRPr="00AA3A52">
              <w:rPr>
                <w:sz w:val="20"/>
                <w:szCs w:val="20"/>
              </w:rPr>
              <w:t>25 per cent of products offered to local market</w:t>
            </w:r>
          </w:p>
        </w:tc>
      </w:tr>
      <w:tr w:rsidR="0082796C" w:rsidRPr="00AA3A52" w14:paraId="76E2532E" w14:textId="77777777" w:rsidTr="00F049DF">
        <w:tc>
          <w:tcPr>
            <w:tcW w:w="1633" w:type="pct"/>
          </w:tcPr>
          <w:p w14:paraId="7B48BC27" w14:textId="77777777" w:rsidR="0082796C" w:rsidRPr="00AA3A52" w:rsidRDefault="0082796C" w:rsidP="00D455CB">
            <w:pPr>
              <w:jc w:val="left"/>
              <w:rPr>
                <w:sz w:val="20"/>
                <w:szCs w:val="20"/>
              </w:rPr>
            </w:pPr>
            <w:r w:rsidRPr="00AA3A52">
              <w:rPr>
                <w:sz w:val="20"/>
                <w:szCs w:val="20"/>
              </w:rPr>
              <w:t>2025-2026</w:t>
            </w:r>
          </w:p>
        </w:tc>
        <w:tc>
          <w:tcPr>
            <w:tcW w:w="3367" w:type="pct"/>
          </w:tcPr>
          <w:p w14:paraId="7E61540C" w14:textId="12B8CB24" w:rsidR="0082796C" w:rsidRPr="00AA3A52" w:rsidRDefault="0082796C" w:rsidP="0032611A">
            <w:pPr>
              <w:rPr>
                <w:sz w:val="20"/>
                <w:szCs w:val="20"/>
              </w:rPr>
            </w:pPr>
            <w:r w:rsidRPr="00AA3A52">
              <w:rPr>
                <w:sz w:val="20"/>
                <w:szCs w:val="20"/>
              </w:rPr>
              <w:t>50 per cent of products offered to local market</w:t>
            </w:r>
          </w:p>
        </w:tc>
      </w:tr>
      <w:tr w:rsidR="0082796C" w:rsidRPr="00AA3A52" w14:paraId="745E8078" w14:textId="77777777" w:rsidTr="00F049DF">
        <w:tc>
          <w:tcPr>
            <w:tcW w:w="1633" w:type="pct"/>
          </w:tcPr>
          <w:p w14:paraId="639E119B" w14:textId="77777777" w:rsidR="0082796C" w:rsidRPr="00AA3A52" w:rsidRDefault="0082796C" w:rsidP="00D455CB">
            <w:pPr>
              <w:jc w:val="left"/>
              <w:rPr>
                <w:sz w:val="20"/>
                <w:szCs w:val="20"/>
              </w:rPr>
            </w:pPr>
            <w:r w:rsidRPr="00AA3A52">
              <w:rPr>
                <w:sz w:val="20"/>
                <w:szCs w:val="20"/>
              </w:rPr>
              <w:t>2026-2027</w:t>
            </w:r>
          </w:p>
        </w:tc>
        <w:tc>
          <w:tcPr>
            <w:tcW w:w="3367" w:type="pct"/>
          </w:tcPr>
          <w:p w14:paraId="6E37F929" w14:textId="357D7CCB" w:rsidR="0082796C" w:rsidRPr="00AA3A52" w:rsidRDefault="0082796C" w:rsidP="0032611A">
            <w:pPr>
              <w:rPr>
                <w:sz w:val="20"/>
                <w:szCs w:val="20"/>
              </w:rPr>
            </w:pPr>
            <w:r w:rsidRPr="00AA3A52">
              <w:rPr>
                <w:sz w:val="20"/>
                <w:szCs w:val="20"/>
              </w:rPr>
              <w:t>75 per cent of products offered to local market</w:t>
            </w:r>
          </w:p>
        </w:tc>
      </w:tr>
      <w:tr w:rsidR="0082796C" w:rsidRPr="00AA3A52" w14:paraId="6FE32E01" w14:textId="77777777" w:rsidTr="00F049DF">
        <w:tc>
          <w:tcPr>
            <w:tcW w:w="1633" w:type="pct"/>
          </w:tcPr>
          <w:p w14:paraId="68736F0E" w14:textId="0B7FBAB8" w:rsidR="0082796C" w:rsidRPr="00AA3A52" w:rsidRDefault="0082796C" w:rsidP="00D455CB">
            <w:pPr>
              <w:jc w:val="left"/>
              <w:rPr>
                <w:sz w:val="20"/>
                <w:szCs w:val="20"/>
              </w:rPr>
            </w:pPr>
            <w:r w:rsidRPr="00AA3A52">
              <w:rPr>
                <w:sz w:val="20"/>
                <w:szCs w:val="20"/>
              </w:rPr>
              <w:t>1 January 2028</w:t>
            </w:r>
          </w:p>
        </w:tc>
        <w:tc>
          <w:tcPr>
            <w:tcW w:w="3367" w:type="pct"/>
          </w:tcPr>
          <w:p w14:paraId="395AEA81" w14:textId="0E9EB3FF" w:rsidR="0082796C" w:rsidRPr="00AA3A52" w:rsidRDefault="0082796C" w:rsidP="0032611A">
            <w:pPr>
              <w:rPr>
                <w:sz w:val="20"/>
                <w:szCs w:val="20"/>
              </w:rPr>
            </w:pPr>
            <w:r w:rsidRPr="00AA3A52">
              <w:rPr>
                <w:sz w:val="20"/>
                <w:szCs w:val="20"/>
              </w:rPr>
              <w:t>100 per cent of products offered to local market</w:t>
            </w:r>
          </w:p>
        </w:tc>
      </w:tr>
    </w:tbl>
    <w:p w14:paraId="074EE6D3" w14:textId="77777777" w:rsidR="0082796C" w:rsidRPr="00AA3A52" w:rsidRDefault="0082796C" w:rsidP="0082796C"/>
    <w:p w14:paraId="7A692271" w14:textId="01EE04C8" w:rsidR="00A77C50" w:rsidRDefault="00A77C50" w:rsidP="0032611A">
      <w:pPr>
        <w:pStyle w:val="Heading1"/>
      </w:pPr>
      <w:r w:rsidRPr="00AA3A52">
        <w:t>Noting that the risk analysis and market acceptance studies may allow a more ambitious timeline, and that those studies and the comprehensive regulatory framework would only be available when the fourth tranche was submitted, it was agreed that the Government would consider whether a more rapid timeline for the transition of the residential AC manufacturing enterprises to exclusively manufacture low-GWP equipment for the local market was feasible based on the results of those studies and, if so, would include such a proposal in the fourth tranche submission; a slower timeline would not be considered. The Secretariat noted that depending on that revised timeline, there may be a need to extend the duration of stage II of the HPMP, as well as to revise the tranche distribution to more accurately reflect the timeline of planned activities. UNIDO confirmed that incremental operating costs (IOCs) would only be disbursed in line with decision 77/35(a)(vi).</w:t>
      </w:r>
      <w:r w:rsidR="00740EF4" w:rsidRPr="00AA3A52">
        <w:t xml:space="preserve"> Regarding the regulatory framework to be submitted as part of the fourth tranche request, the Secretariat emphasized that the framework would not only need to include domestic measures, but also measures addressing imports of high-GWP HFC-based residential AC equipment. </w:t>
      </w:r>
    </w:p>
    <w:p w14:paraId="233A15B8" w14:textId="0107EFAC" w:rsidR="00AC702E" w:rsidRPr="00292E4D" w:rsidRDefault="00AC702E" w:rsidP="00AC702E">
      <w:pPr>
        <w:pStyle w:val="Heading1"/>
      </w:pPr>
      <w:r w:rsidRPr="00292E4D">
        <w:t>As noted at the 84</w:t>
      </w:r>
      <w:r w:rsidRPr="00292E4D">
        <w:rPr>
          <w:vertAlign w:val="superscript"/>
        </w:rPr>
        <w:t>th</w:t>
      </w:r>
      <w:r w:rsidRPr="00292E4D">
        <w:t xml:space="preserve"> meeting, absent the implementation of the project, four of the five enterprises would likely start to exclusively manufacturing R-410A equipment on their existing lines. Noting that Egypt is a group 1 country</w:t>
      </w:r>
      <w:r w:rsidR="004F2B48" w:rsidRPr="00292E4D">
        <w:t xml:space="preserve"> under the Kigali Amendment</w:t>
      </w:r>
      <w:r w:rsidRPr="00292E4D">
        <w:t xml:space="preserve">, the Secretariat considers that the proposed approach, including the proposed timeline, which may be further accelerated in the fourth tranche submission, and which would also </w:t>
      </w:r>
      <w:r w:rsidR="00BB191F" w:rsidRPr="00292E4D">
        <w:t>include</w:t>
      </w:r>
      <w:r w:rsidRPr="00292E4D">
        <w:t xml:space="preserve"> the regulatory framework to enable the transition, will allow the successful implementation of the project, which could bend the trajectory of market transformation in this sector in favour of low-GWP alternatives</w:t>
      </w:r>
      <w:r w:rsidR="00437C24" w:rsidRPr="00292E4D">
        <w:t xml:space="preserve">. </w:t>
      </w:r>
    </w:p>
    <w:p w14:paraId="2C75DA4A" w14:textId="1103E5F6" w:rsidR="00E0136C" w:rsidRPr="00AA3A52" w:rsidRDefault="00E0136C" w:rsidP="00E0136C">
      <w:pPr>
        <w:rPr>
          <w:i/>
        </w:rPr>
      </w:pPr>
      <w:r w:rsidRPr="00AA3A52">
        <w:rPr>
          <w:i/>
        </w:rPr>
        <w:t>Commercial AC manufacturing sector</w:t>
      </w:r>
    </w:p>
    <w:p w14:paraId="308DD2D6" w14:textId="24283F63" w:rsidR="00E0136C" w:rsidRPr="00AA3A52" w:rsidRDefault="00E0136C" w:rsidP="00A343FC">
      <w:bookmarkStart w:id="0" w:name="_GoBack"/>
      <w:bookmarkEnd w:id="0"/>
    </w:p>
    <w:p w14:paraId="30DA65AF" w14:textId="648EA31D" w:rsidR="00EF6D53" w:rsidRPr="00AA3A52" w:rsidRDefault="002B7D7E" w:rsidP="00EF6D53">
      <w:pPr>
        <w:pStyle w:val="Heading1"/>
      </w:pPr>
      <w:r w:rsidRPr="00AA3A52">
        <w:t>A</w:t>
      </w:r>
      <w:r w:rsidR="00657D81" w:rsidRPr="00AA3A52">
        <w:t>t the 79</w:t>
      </w:r>
      <w:r w:rsidR="00657D81" w:rsidRPr="00AA3A52">
        <w:rPr>
          <w:vertAlign w:val="superscript"/>
        </w:rPr>
        <w:t>th</w:t>
      </w:r>
      <w:r w:rsidR="00657D81" w:rsidRPr="00AA3A52">
        <w:t xml:space="preserve"> meeting, it was noted that </w:t>
      </w:r>
      <w:r w:rsidRPr="00AA3A52">
        <w:t xml:space="preserve">the sustainability of the conversion in the commercial AC manufacturing sector was </w:t>
      </w:r>
      <w:r w:rsidR="00657D81" w:rsidRPr="00AA3A52">
        <w:t xml:space="preserve">a primary concern given </w:t>
      </w:r>
      <w:r w:rsidR="00D455CB" w:rsidRPr="00AA3A52">
        <w:t xml:space="preserve">that </w:t>
      </w:r>
      <w:r w:rsidR="00657D81" w:rsidRPr="00AA3A52">
        <w:t>the market already used high-GWP HFCs in package units, central units</w:t>
      </w:r>
      <w:r w:rsidR="00D455CB" w:rsidRPr="00AA3A52">
        <w:t>,</w:t>
      </w:r>
      <w:r w:rsidR="00657D81" w:rsidRPr="00AA3A52">
        <w:t xml:space="preserve"> and chillers, including HFC-134a and R-410A. </w:t>
      </w:r>
      <w:r w:rsidRPr="00AA3A52">
        <w:t>Accordingly, it was agreed that the Government, through UNIDO, would report on the implementation of policies and measures to ensure the sustainability of the conversion through the tranche implemen</w:t>
      </w:r>
      <w:r w:rsidR="00D455CB" w:rsidRPr="00AA3A52">
        <w:t>tation progress report of stage </w:t>
      </w:r>
      <w:r w:rsidRPr="00AA3A52">
        <w:t>II of the HPMP until the successful uptake in the market of the alternatives.</w:t>
      </w:r>
      <w:r w:rsidRPr="00AA3A52">
        <w:rPr>
          <w:rStyle w:val="FootnoteReference"/>
        </w:rPr>
        <w:footnoteReference w:id="6"/>
      </w:r>
      <w:r w:rsidRPr="00AA3A52">
        <w:t xml:space="preserve"> </w:t>
      </w:r>
      <w:r w:rsidR="0063121B" w:rsidRPr="00AA3A52">
        <w:t xml:space="preserve">UNIDO noted that the selection of policies and measures depended on </w:t>
      </w:r>
      <w:r w:rsidR="00657D81" w:rsidRPr="00AA3A52">
        <w:t xml:space="preserve">the successful completion of the technical assistance </w:t>
      </w:r>
      <w:r w:rsidR="0063121B" w:rsidRPr="00AA3A52">
        <w:t>activities, including the building and testing of prototypes</w:t>
      </w:r>
      <w:r w:rsidR="00EF6D53" w:rsidRPr="00AA3A52">
        <w:t xml:space="preserve">, and for the development of the IEC technology, which was </w:t>
      </w:r>
      <w:r w:rsidR="00EF6D53" w:rsidRPr="00AA3A52">
        <w:lastRenderedPageBreak/>
        <w:t>expected to be completed by September 2022</w:t>
      </w:r>
      <w:r w:rsidR="00113813">
        <w:t>.</w:t>
      </w:r>
      <w:r w:rsidR="0063121B" w:rsidRPr="00AA3A52">
        <w:t xml:space="preserve"> </w:t>
      </w:r>
      <w:r w:rsidR="00113813">
        <w:t>A</w:t>
      </w:r>
      <w:r w:rsidR="00891F78" w:rsidRPr="00AA3A52">
        <w:t>ccordingly, UNID</w:t>
      </w:r>
      <w:r w:rsidR="00EF6D53" w:rsidRPr="00AA3A52">
        <w:t xml:space="preserve">O would include the proposed policy measures as part of the fourth tranche submission. </w:t>
      </w:r>
    </w:p>
    <w:p w14:paraId="317F8273" w14:textId="77777777" w:rsidR="00A343FC" w:rsidRPr="00AA3A52" w:rsidRDefault="00A343FC" w:rsidP="00A343FC">
      <w:pPr>
        <w:rPr>
          <w:u w:val="single"/>
        </w:rPr>
      </w:pPr>
      <w:r w:rsidRPr="00AA3A52">
        <w:rPr>
          <w:u w:val="single"/>
        </w:rPr>
        <w:t>Gender policy implementation</w:t>
      </w:r>
      <w:r w:rsidRPr="00AA3A52">
        <w:rPr>
          <w:rStyle w:val="FootnoteReference"/>
        </w:rPr>
        <w:footnoteReference w:id="7"/>
      </w:r>
    </w:p>
    <w:p w14:paraId="03BC30C0" w14:textId="77777777" w:rsidR="00A343FC" w:rsidRPr="00AA3A52" w:rsidRDefault="00A343FC" w:rsidP="00A343FC"/>
    <w:p w14:paraId="5BEA2EAB" w14:textId="3EFE7D86" w:rsidR="00B91CAA" w:rsidRPr="00AA3A52" w:rsidRDefault="00891F78" w:rsidP="00793FD7">
      <w:pPr>
        <w:pStyle w:val="Heading1"/>
      </w:pPr>
      <w:r w:rsidRPr="00AA3A52">
        <w:t>S</w:t>
      </w:r>
      <w:r w:rsidR="00B91CAA" w:rsidRPr="00AA3A52">
        <w:t>tage II of the HPMP was approved prior to the approval of the operational policy on gender mainstreaming (decision 84/92(d)</w:t>
      </w:r>
      <w:r w:rsidR="00715CE9" w:rsidRPr="00AA3A52">
        <w:t>)</w:t>
      </w:r>
      <w:r w:rsidR="00B91CAA" w:rsidRPr="00AA3A52">
        <w:t xml:space="preserve">. </w:t>
      </w:r>
      <w:r w:rsidR="00715CE9" w:rsidRPr="00AA3A52">
        <w:t>Nonetheless, t</w:t>
      </w:r>
      <w:r w:rsidR="00B91CAA" w:rsidRPr="00AA3A52">
        <w:t>he NOU tracked the participation of women in training activities, and actively encouraged the participation of female engineers in the conversion projects at El</w:t>
      </w:r>
      <w:r w:rsidRPr="00AA3A52">
        <w:noBreakHyphen/>
      </w:r>
      <w:proofErr w:type="spellStart"/>
      <w:r w:rsidR="00B91CAA" w:rsidRPr="00AA3A52">
        <w:t>Araby</w:t>
      </w:r>
      <w:proofErr w:type="spellEnd"/>
      <w:r w:rsidR="00B91CAA" w:rsidRPr="00AA3A52">
        <w:t xml:space="preserve"> and Fresh; it is hoped that the participation of women in the train-the-trainers will help encourage the participation of further women trainers and women technicians in subsequent trainings. In addition, the NOU prepared a draft outline for a policy to promote gender mainstreaming </w:t>
      </w:r>
      <w:r w:rsidR="00715CE9" w:rsidRPr="00AA3A52">
        <w:t>that includes</w:t>
      </w:r>
      <w:r w:rsidRPr="00AA3A52">
        <w:t>:</w:t>
      </w:r>
      <w:r w:rsidR="00B91CAA" w:rsidRPr="00AA3A52">
        <w:t xml:space="preserve"> improving reporting and monitoring systems to track and record gender issues, including specific measurable targets; including gender in the design and implementation of new projects, including a section with gender-specific targets; capacity-building (e.g., specific courses for women RAC technicians); and allocating sufficient human and financial resources for the policy. </w:t>
      </w:r>
    </w:p>
    <w:p w14:paraId="4F064AFA" w14:textId="77777777" w:rsidR="00A343FC" w:rsidRPr="00AA3A52" w:rsidRDefault="00A343FC" w:rsidP="00A343FC">
      <w:pPr>
        <w:keepNext/>
        <w:keepLines/>
        <w:rPr>
          <w:u w:val="single"/>
        </w:rPr>
      </w:pPr>
      <w:r w:rsidRPr="00AA3A52">
        <w:rPr>
          <w:u w:val="single"/>
        </w:rPr>
        <w:t xml:space="preserve">Sustainability of the HCFC phase-out </w:t>
      </w:r>
    </w:p>
    <w:p w14:paraId="3F772626" w14:textId="77777777" w:rsidR="00A343FC" w:rsidRPr="00AA3A52" w:rsidRDefault="00A343FC" w:rsidP="00A343FC">
      <w:pPr>
        <w:rPr>
          <w:u w:val="single"/>
        </w:rPr>
      </w:pPr>
    </w:p>
    <w:p w14:paraId="3250B6D0" w14:textId="61F26E36" w:rsidR="00373BB4" w:rsidRPr="00AA3A52" w:rsidRDefault="00373BB4" w:rsidP="00373BB4">
      <w:pPr>
        <w:pStyle w:val="Heading1"/>
        <w:rPr>
          <w:u w:val="single"/>
        </w:rPr>
      </w:pPr>
      <w:r w:rsidRPr="00AA3A52">
        <w:t>The Government of Egypt has promulgated regulations that support the conversions in the PU foam manufacturing sector, including a ban on the import of HCFC-141b contained in pre-blended polyols as of 1 January 2018, and the ban on the import, use</w:t>
      </w:r>
      <w:r w:rsidR="00891F78" w:rsidRPr="00AA3A52">
        <w:t>,</w:t>
      </w:r>
      <w:r w:rsidRPr="00AA3A52">
        <w:t xml:space="preserve"> and export of HCFC-141b pure and </w:t>
      </w:r>
      <w:r w:rsidR="00891F78" w:rsidRPr="00AA3A52">
        <w:t>contained in pre</w:t>
      </w:r>
      <w:r w:rsidR="00891F78" w:rsidRPr="00AA3A52">
        <w:noBreakHyphen/>
      </w:r>
      <w:r w:rsidRPr="00AA3A52">
        <w:t>blended polyols as of 1 January 2020. The Government has further committed to ban the import of (neat) HCFC</w:t>
      </w:r>
      <w:r w:rsidR="00891F78" w:rsidRPr="00AA3A52">
        <w:noBreakHyphen/>
      </w:r>
      <w:r w:rsidRPr="00AA3A52">
        <w:t>142b and the use of HCFCs and blends of HCFCs in the manufacture of XPS foam by 1</w:t>
      </w:r>
      <w:r w:rsidR="00891F78" w:rsidRPr="00AA3A52">
        <w:t> </w:t>
      </w:r>
      <w:r w:rsidRPr="00AA3A52">
        <w:t>January</w:t>
      </w:r>
      <w:r w:rsidR="00891F78" w:rsidRPr="00AA3A52">
        <w:t> 2023,</w:t>
      </w:r>
      <w:r w:rsidRPr="00AA3A52">
        <w:t xml:space="preserve"> and was collecting additional data to implement a ban on</w:t>
      </w:r>
      <w:r w:rsidR="00747A5D">
        <w:t xml:space="preserve"> the import of</w:t>
      </w:r>
      <w:r w:rsidRPr="00AA3A52">
        <w:t xml:space="preserve"> R-406A</w:t>
      </w:r>
      <w:r w:rsidR="007C3804">
        <w:t xml:space="preserve"> as soon as possible</w:t>
      </w:r>
      <w:r w:rsidRPr="00AA3A52">
        <w:t>. The Government was committed to ban the import and manufacture of HCFC-22-base</w:t>
      </w:r>
      <w:r w:rsidR="00891F78" w:rsidRPr="00AA3A52">
        <w:t>d residential AC equipment by 1 </w:t>
      </w:r>
      <w:r w:rsidRPr="00AA3A52">
        <w:t>January</w:t>
      </w:r>
      <w:r w:rsidR="00891F78" w:rsidRPr="00AA3A52">
        <w:t> </w:t>
      </w:r>
      <w:r w:rsidRPr="00AA3A52">
        <w:t>2023; to ensure full control of R-410A- and R-407C-based AC residential equipment, imported or placed in the local market; and to secure the uptake of HFC-32 and, should the residential AC manufacturing enterprises so decide once the technology becomes available, R-454B technology by the local market.</w:t>
      </w:r>
    </w:p>
    <w:p w14:paraId="3997EF0A" w14:textId="25D9A859" w:rsidR="00A343FC" w:rsidRPr="00AA3A52" w:rsidRDefault="00A343FC" w:rsidP="00373BB4">
      <w:pPr>
        <w:pStyle w:val="Heading1"/>
        <w:numPr>
          <w:ilvl w:val="0"/>
          <w:numId w:val="0"/>
        </w:numPr>
        <w:rPr>
          <w:u w:val="single"/>
        </w:rPr>
      </w:pPr>
      <w:r w:rsidRPr="00AA3A52">
        <w:rPr>
          <w:u w:val="single"/>
        </w:rPr>
        <w:t xml:space="preserve">Conclusion </w:t>
      </w:r>
    </w:p>
    <w:p w14:paraId="67829541" w14:textId="685E5F17" w:rsidR="00BB191F" w:rsidRDefault="005C5554" w:rsidP="00FB6A69">
      <w:pPr>
        <w:pStyle w:val="Heading1"/>
        <w:spacing w:after="120"/>
      </w:pPr>
      <w:r w:rsidRPr="00AA3A52">
        <w:t xml:space="preserve">The implementation of the HPMP is progressing, the country’s import licensing and quota system is operational, and the verified 2019 and 2020 consumption is below the targets specified in the country’s Agreement with the Executive Committee. The conversions in the PU foam sector are </w:t>
      </w:r>
      <w:r w:rsidR="00B058AD" w:rsidRPr="00AA3A52">
        <w:t>almost complete</w:t>
      </w:r>
      <w:r w:rsidRPr="00AA3A52">
        <w:t xml:space="preserve">, and all enterprises </w:t>
      </w:r>
      <w:r w:rsidR="00B058AD" w:rsidRPr="00AA3A52">
        <w:t xml:space="preserve">are complying </w:t>
      </w:r>
      <w:r w:rsidRPr="00AA3A52">
        <w:t xml:space="preserve">with </w:t>
      </w:r>
      <w:r w:rsidR="00B058AD" w:rsidRPr="00AA3A52">
        <w:t xml:space="preserve">the </w:t>
      </w:r>
      <w:r w:rsidRPr="00AA3A52">
        <w:t>1 January 2020 ban on the import, use</w:t>
      </w:r>
      <w:r w:rsidR="00AB3EC3" w:rsidRPr="00AA3A52">
        <w:t>,</w:t>
      </w:r>
      <w:r w:rsidRPr="00AA3A52">
        <w:t xml:space="preserve"> and export of HCFC</w:t>
      </w:r>
      <w:r w:rsidR="00AB3EC3" w:rsidRPr="00AA3A52">
        <w:noBreakHyphen/>
      </w:r>
      <w:r w:rsidRPr="00AA3A52">
        <w:t>141b</w:t>
      </w:r>
      <w:r w:rsidR="00B058AD" w:rsidRPr="00AA3A52">
        <w:t xml:space="preserve"> pure</w:t>
      </w:r>
      <w:r w:rsidRPr="00AA3A52">
        <w:t xml:space="preserve"> and contained in pre-blended polyols. The level of disbursement </w:t>
      </w:r>
      <w:r w:rsidR="00B058AD" w:rsidRPr="00AA3A52">
        <w:t xml:space="preserve">of the second tranche </w:t>
      </w:r>
      <w:r w:rsidRPr="00AA3A52">
        <w:t xml:space="preserve">is </w:t>
      </w:r>
      <w:r w:rsidR="00B058AD" w:rsidRPr="00AA3A52">
        <w:t>24</w:t>
      </w:r>
      <w:r w:rsidRPr="00AA3A52">
        <w:t xml:space="preserve"> per cent</w:t>
      </w:r>
      <w:r w:rsidR="00B058AD" w:rsidRPr="00AA3A52">
        <w:t>, and 42 per cent of the funds approved to date</w:t>
      </w:r>
      <w:r w:rsidRPr="00AA3A52">
        <w:t xml:space="preserve">. </w:t>
      </w:r>
      <w:r w:rsidR="00BB191F">
        <w:t xml:space="preserve">The Government will propose </w:t>
      </w:r>
      <w:r w:rsidR="007C3804">
        <w:t>a</w:t>
      </w:r>
      <w:r w:rsidR="00BB191F">
        <w:t xml:space="preserve"> </w:t>
      </w:r>
      <w:r w:rsidR="00BB191F" w:rsidRPr="00AA3A52">
        <w:t>regulatory framework to ensure the uptake of the agreed low-GWP technology for the residential and commercial AC manufacturing sectors</w:t>
      </w:r>
      <w:r w:rsidR="00BB191F">
        <w:t xml:space="preserve">, </w:t>
      </w:r>
      <w:r w:rsidR="00BB191F" w:rsidRPr="00AA3A52">
        <w:t xml:space="preserve">as well as a possible acceleration of the timeline for conversion of the residential AC manufacturers, as part of the fourth tranche </w:t>
      </w:r>
      <w:r w:rsidR="00BB191F" w:rsidRPr="00D023B0">
        <w:t xml:space="preserve">submission, when additional information will be available. </w:t>
      </w:r>
      <w:r w:rsidR="00FB6A69" w:rsidRPr="00D023B0">
        <w:t>The activities planned under the third tranche, which will be complemented in the fourth tranche, will enable the conversion of the XPS foam, residential AC, and commercial</w:t>
      </w:r>
      <w:r w:rsidR="00FB6A69" w:rsidRPr="00AA3A52">
        <w:t xml:space="preserve"> AC manufacturing sectors, and will further build the capacity of customs and enforcement officers and strengthen the servicing sector, thereby helping ensure that the country continues to meet its compliance obligations under the Protocol.</w:t>
      </w:r>
    </w:p>
    <w:p w14:paraId="2C01EB36" w14:textId="77777777" w:rsidR="00FB6A69" w:rsidRDefault="00FB6A69" w:rsidP="00F049DF">
      <w:pPr>
        <w:widowControl w:val="0"/>
        <w:rPr>
          <w:b/>
        </w:rPr>
      </w:pPr>
    </w:p>
    <w:p w14:paraId="6AE3F0F4" w14:textId="23CDDF72" w:rsidR="00A343FC" w:rsidRPr="00AA3A52" w:rsidRDefault="00A343FC" w:rsidP="00565110">
      <w:pPr>
        <w:keepNext/>
        <w:keepLines/>
        <w:widowControl w:val="0"/>
      </w:pPr>
      <w:r w:rsidRPr="00AA3A52">
        <w:rPr>
          <w:b/>
        </w:rPr>
        <w:lastRenderedPageBreak/>
        <w:t>RECOMMENDATION</w:t>
      </w:r>
    </w:p>
    <w:p w14:paraId="459FAE1C" w14:textId="77777777" w:rsidR="00A343FC" w:rsidRPr="00AA3A52" w:rsidRDefault="00A343FC" w:rsidP="00565110">
      <w:pPr>
        <w:keepNext/>
        <w:keepLines/>
        <w:widowControl w:val="0"/>
      </w:pPr>
    </w:p>
    <w:p w14:paraId="22680ECE" w14:textId="77777777" w:rsidR="00845C94" w:rsidRPr="00AA3A52" w:rsidRDefault="00845C94" w:rsidP="00565110">
      <w:pPr>
        <w:pStyle w:val="Heading1"/>
        <w:keepNext/>
        <w:keepLines/>
        <w:widowControl w:val="0"/>
      </w:pPr>
      <w:r w:rsidRPr="00AA3A52">
        <w:t>The Executive Committee may wish to consider:</w:t>
      </w:r>
    </w:p>
    <w:p w14:paraId="24075394" w14:textId="77777777" w:rsidR="00B54D55" w:rsidRPr="00AA3A52" w:rsidRDefault="00845C94" w:rsidP="00F049DF">
      <w:pPr>
        <w:pStyle w:val="Heading2"/>
      </w:pPr>
      <w:r w:rsidRPr="00AA3A52">
        <w:t>Noting</w:t>
      </w:r>
      <w:r w:rsidR="00B54D55" w:rsidRPr="00AA3A52">
        <w:t>:</w:t>
      </w:r>
    </w:p>
    <w:p w14:paraId="3D67AB48" w14:textId="5BC86D07" w:rsidR="00845C94" w:rsidRPr="00AA3A52" w:rsidRDefault="00B54D55" w:rsidP="00B54D55">
      <w:pPr>
        <w:pStyle w:val="Heading3"/>
      </w:pPr>
      <w:r w:rsidRPr="00AA3A52">
        <w:t>T</w:t>
      </w:r>
      <w:r w:rsidR="00845C94" w:rsidRPr="00AA3A52">
        <w:t xml:space="preserve">he progress report on the implementation of the third tranche of stage II of the HCFC phase-out management plan (HPMP) for Egypt; </w:t>
      </w:r>
    </w:p>
    <w:p w14:paraId="050C87D9" w14:textId="791CBDFC" w:rsidR="00DF7895" w:rsidRPr="00AA3A52" w:rsidRDefault="00B54D55" w:rsidP="00B54D55">
      <w:pPr>
        <w:pStyle w:val="Heading3"/>
      </w:pPr>
      <w:r w:rsidRPr="00AA3A52">
        <w:t xml:space="preserve">That UNIDO would </w:t>
      </w:r>
      <w:r w:rsidR="00DF7895" w:rsidRPr="00AA3A52">
        <w:t>present as part of the submission of the fourth tranche in 2023:</w:t>
      </w:r>
    </w:p>
    <w:p w14:paraId="0A8B739E" w14:textId="251203E4" w:rsidR="00DF7895" w:rsidRPr="00AA3A52" w:rsidRDefault="00DF7895" w:rsidP="006E648A">
      <w:pPr>
        <w:pStyle w:val="Heading4"/>
        <w:numPr>
          <w:ilvl w:val="3"/>
          <w:numId w:val="33"/>
        </w:numPr>
        <w:ind w:hanging="508"/>
      </w:pPr>
      <w:r w:rsidRPr="00AA3A52">
        <w:t xml:space="preserve">The results of the risk assessment and market acceptance studies for the residential </w:t>
      </w:r>
      <w:r w:rsidR="006E648A">
        <w:t>air-conditioning (</w:t>
      </w:r>
      <w:r w:rsidRPr="00AA3A52">
        <w:t>AC</w:t>
      </w:r>
      <w:r w:rsidR="006E648A">
        <w:t>)</w:t>
      </w:r>
      <w:r w:rsidRPr="00AA3A52">
        <w:t xml:space="preserve"> manufacturing sector</w:t>
      </w:r>
      <w:r w:rsidR="009E44F2" w:rsidRPr="00AA3A52">
        <w:t xml:space="preserve">, a comprehensive regulatory framework to ensure </w:t>
      </w:r>
      <w:r w:rsidR="00A003FC" w:rsidRPr="00AA3A52">
        <w:t>the uptake of the agreed low</w:t>
      </w:r>
      <w:r w:rsidR="00AB3EC3" w:rsidRPr="00AA3A52">
        <w:noBreakHyphen/>
      </w:r>
      <w:r w:rsidR="00A003FC" w:rsidRPr="00AA3A52">
        <w:t>global</w:t>
      </w:r>
      <w:r w:rsidR="00AB3EC3" w:rsidRPr="00AA3A52">
        <w:noBreakHyphen/>
      </w:r>
      <w:r w:rsidR="00A003FC" w:rsidRPr="00AA3A52">
        <w:t>warming</w:t>
      </w:r>
      <w:r w:rsidR="00AB3EC3" w:rsidRPr="00AA3A52">
        <w:noBreakHyphen/>
      </w:r>
      <w:r w:rsidR="00A003FC" w:rsidRPr="00AA3A52">
        <w:t>potential (GWP) technology, and, if considered feasible by the Government, a more rapid timeline for the transition of the residential AC manufacturing enterprises to exclusively manufacture low</w:t>
      </w:r>
      <w:r w:rsidR="00AB3EC3" w:rsidRPr="00AA3A52">
        <w:noBreakHyphen/>
      </w:r>
      <w:r w:rsidR="00A003FC" w:rsidRPr="00AA3A52">
        <w:t xml:space="preserve">GWP equipment for the local market than that indicated </w:t>
      </w:r>
      <w:r w:rsidR="0038730C" w:rsidRPr="00AA3A52">
        <w:t xml:space="preserve">in </w:t>
      </w:r>
      <w:r w:rsidR="00A003FC" w:rsidRPr="00AA3A52">
        <w:t xml:space="preserve">Table 3 of document </w:t>
      </w:r>
      <w:r w:rsidR="0038730C" w:rsidRPr="00AA3A52">
        <w:t>UNEP/OzL.Pro/ExCom/88/47</w:t>
      </w:r>
      <w:r w:rsidR="00B54D55" w:rsidRPr="00AA3A52">
        <w:t xml:space="preserve">; </w:t>
      </w:r>
    </w:p>
    <w:p w14:paraId="7E75FD19" w14:textId="164AB69E" w:rsidR="003302DF" w:rsidRPr="00AA3A52" w:rsidRDefault="00EF6D53" w:rsidP="00283AA2">
      <w:pPr>
        <w:pStyle w:val="Heading4"/>
        <w:numPr>
          <w:ilvl w:val="3"/>
          <w:numId w:val="33"/>
        </w:numPr>
      </w:pPr>
      <w:r w:rsidRPr="00AA3A52">
        <w:t>Proposed policy measures to ensure the sustainability of the conversion to low-GWP alternatives in the commercial</w:t>
      </w:r>
      <w:r w:rsidR="00DF7895" w:rsidRPr="00AA3A52">
        <w:t xml:space="preserve"> AC</w:t>
      </w:r>
      <w:r w:rsidRPr="00AA3A52">
        <w:t xml:space="preserve"> manufacturing sector</w:t>
      </w:r>
      <w:r w:rsidR="00565110">
        <w:t>;</w:t>
      </w:r>
    </w:p>
    <w:p w14:paraId="7A4657A1" w14:textId="5A3D47D3" w:rsidR="00845C94" w:rsidRPr="00AA3A52" w:rsidRDefault="003302DF" w:rsidP="00283AA2">
      <w:pPr>
        <w:pStyle w:val="Heading4"/>
        <w:numPr>
          <w:ilvl w:val="3"/>
          <w:numId w:val="33"/>
        </w:numPr>
        <w:spacing w:after="240"/>
      </w:pPr>
      <w:r w:rsidRPr="00AA3A52">
        <w:t xml:space="preserve">An update on the status of the ban on imports of R-406A, used to service CFC-12-based equipment; </w:t>
      </w:r>
      <w:r w:rsidR="00B54D55" w:rsidRPr="00AA3A52">
        <w:t>and</w:t>
      </w:r>
    </w:p>
    <w:p w14:paraId="57878CAF" w14:textId="26F20FBD" w:rsidR="00A343FC" w:rsidRPr="00AA3A52" w:rsidRDefault="00845C94" w:rsidP="0032611A">
      <w:pPr>
        <w:pStyle w:val="Heading2"/>
      </w:pPr>
      <w:r w:rsidRPr="00AA3A52">
        <w:t>Approving the third tranche of stage II of the HPMP for Egypt, and the corresponding 2021-</w:t>
      </w:r>
      <w:r w:rsidR="00455720" w:rsidRPr="00AA3A52">
        <w:t>2024</w:t>
      </w:r>
      <w:r w:rsidRPr="00AA3A52">
        <w:t xml:space="preserve"> tranche implementation plan, at the amount of </w:t>
      </w:r>
      <w:r w:rsidR="00F049DF">
        <w:t>US $</w:t>
      </w:r>
      <w:r w:rsidR="004A5805" w:rsidRPr="00AA3A52">
        <w:t>6,155,537</w:t>
      </w:r>
      <w:r w:rsidR="00AB3EC3" w:rsidRPr="00AA3A52">
        <w:t>,</w:t>
      </w:r>
      <w:r w:rsidRPr="00AA3A52">
        <w:t xml:space="preserve"> consisting of </w:t>
      </w:r>
      <w:r w:rsidR="00F049DF">
        <w:t>US $</w:t>
      </w:r>
      <w:r w:rsidR="00455720" w:rsidRPr="00AA3A52">
        <w:t>4,664,196</w:t>
      </w:r>
      <w:r w:rsidRPr="00AA3A52">
        <w:t xml:space="preserve">, plus agency support costs of </w:t>
      </w:r>
      <w:r w:rsidR="00F049DF">
        <w:t>US $</w:t>
      </w:r>
      <w:r w:rsidR="00455720" w:rsidRPr="00AA3A52">
        <w:t>326,494</w:t>
      </w:r>
      <w:r w:rsidRPr="00AA3A52">
        <w:t xml:space="preserve"> for</w:t>
      </w:r>
      <w:r w:rsidR="00455720" w:rsidRPr="00AA3A52">
        <w:t xml:space="preserve"> UNIDO</w:t>
      </w:r>
      <w:r w:rsidRPr="00AA3A52">
        <w:t xml:space="preserve">; </w:t>
      </w:r>
      <w:r w:rsidR="00F049DF">
        <w:t>US $</w:t>
      </w:r>
      <w:r w:rsidR="00455720" w:rsidRPr="00AA3A52">
        <w:t>816,620</w:t>
      </w:r>
      <w:r w:rsidRPr="00AA3A52">
        <w:t xml:space="preserve">, plus agency support costs of </w:t>
      </w:r>
      <w:r w:rsidR="00F049DF">
        <w:t>US $</w:t>
      </w:r>
      <w:r w:rsidR="00455720" w:rsidRPr="00AA3A52">
        <w:t xml:space="preserve">57,163 for UNDP; and </w:t>
      </w:r>
      <w:r w:rsidR="00F049DF">
        <w:t>US $</w:t>
      </w:r>
      <w:r w:rsidR="00455720" w:rsidRPr="00AA3A52">
        <w:t xml:space="preserve">260,000, plus agency support costs of </w:t>
      </w:r>
      <w:r w:rsidR="00F049DF">
        <w:t>US $</w:t>
      </w:r>
      <w:r w:rsidR="00455720" w:rsidRPr="00AA3A52">
        <w:t>31,064 for UNEP.</w:t>
      </w:r>
    </w:p>
    <w:p w14:paraId="6AD7AC6C" w14:textId="77777777" w:rsidR="004A5805" w:rsidRPr="00AA3A52" w:rsidRDefault="004A5805" w:rsidP="004A58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AA3A52" w14:paraId="6867BD7C" w14:textId="77777777" w:rsidTr="00E44D4B">
        <w:tc>
          <w:tcPr>
            <w:tcW w:w="1915" w:type="dxa"/>
          </w:tcPr>
          <w:p w14:paraId="062CF3D6" w14:textId="77777777" w:rsidR="00A343FC" w:rsidRPr="00AA3A52" w:rsidRDefault="00A343FC" w:rsidP="00E44D4B"/>
        </w:tc>
        <w:tc>
          <w:tcPr>
            <w:tcW w:w="1915" w:type="dxa"/>
          </w:tcPr>
          <w:p w14:paraId="05931F8E" w14:textId="77777777" w:rsidR="00A343FC" w:rsidRPr="00AA3A52" w:rsidRDefault="00A343FC" w:rsidP="00E44D4B"/>
        </w:tc>
        <w:tc>
          <w:tcPr>
            <w:tcW w:w="1915" w:type="dxa"/>
            <w:tcBorders>
              <w:bottom w:val="single" w:sz="4" w:space="0" w:color="auto"/>
            </w:tcBorders>
          </w:tcPr>
          <w:p w14:paraId="782E30A5" w14:textId="77777777" w:rsidR="00A343FC" w:rsidRPr="00AA3A52" w:rsidRDefault="00A343FC" w:rsidP="00E44D4B"/>
        </w:tc>
        <w:tc>
          <w:tcPr>
            <w:tcW w:w="1915" w:type="dxa"/>
          </w:tcPr>
          <w:p w14:paraId="1F0D34A3" w14:textId="77777777" w:rsidR="00A343FC" w:rsidRPr="00AA3A52" w:rsidRDefault="00A343FC" w:rsidP="00E44D4B"/>
        </w:tc>
        <w:tc>
          <w:tcPr>
            <w:tcW w:w="1916" w:type="dxa"/>
          </w:tcPr>
          <w:p w14:paraId="58A90D15" w14:textId="77777777" w:rsidR="00A343FC" w:rsidRPr="00AA3A52" w:rsidRDefault="00A343FC" w:rsidP="00E44D4B"/>
        </w:tc>
      </w:tr>
    </w:tbl>
    <w:p w14:paraId="6EDD3C99" w14:textId="77777777" w:rsidR="00A343FC" w:rsidRPr="00AA3A52" w:rsidRDefault="00A343FC" w:rsidP="00A343FC"/>
    <w:p w14:paraId="386AB1C5" w14:textId="77777777" w:rsidR="004E7F9C" w:rsidRPr="00AA3A52" w:rsidRDefault="004E7F9C" w:rsidP="004E7F9C">
      <w:pPr>
        <w:pStyle w:val="Title1"/>
        <w:rPr>
          <w:lang w:val="en-CA"/>
        </w:rPr>
      </w:pPr>
    </w:p>
    <w:sectPr w:rsidR="004E7F9C" w:rsidRPr="00AA3A5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83CB6" w14:textId="77777777" w:rsidR="00894E9C" w:rsidRDefault="00894E9C" w:rsidP="004A504B">
      <w:r>
        <w:separator/>
      </w:r>
    </w:p>
  </w:endnote>
  <w:endnote w:type="continuationSeparator" w:id="0">
    <w:p w14:paraId="68B9823A" w14:textId="77777777" w:rsidR="00894E9C" w:rsidRDefault="00894E9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98677" w14:textId="4E9AF317" w:rsidR="004F2B48" w:rsidRPr="0033525D" w:rsidRDefault="004F2B48">
    <w:pPr>
      <w:jc w:val="center"/>
    </w:pPr>
    <w:r>
      <w:fldChar w:fldCharType="begin"/>
    </w:r>
    <w:r>
      <w:instrText xml:space="preserve"> PAGE </w:instrText>
    </w:r>
    <w:r>
      <w:fldChar w:fldCharType="separate"/>
    </w:r>
    <w:r w:rsidR="00292E4D">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A26EF" w14:textId="12A3D279" w:rsidR="004F2B48" w:rsidRPr="0033525D" w:rsidRDefault="004F2B48">
    <w:pPr>
      <w:jc w:val="center"/>
    </w:pPr>
    <w:r>
      <w:fldChar w:fldCharType="begin"/>
    </w:r>
    <w:r>
      <w:instrText xml:space="preserve"> PAGE </w:instrText>
    </w:r>
    <w:r>
      <w:fldChar w:fldCharType="separate"/>
    </w:r>
    <w:r w:rsidR="00292E4D">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FD8F8" w14:textId="77777777" w:rsidR="004F2B48" w:rsidRDefault="004F2B4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7F38D9F" w14:textId="77777777" w:rsidR="004F2B48" w:rsidRDefault="004F2B4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62F10" w14:textId="77777777" w:rsidR="00894E9C" w:rsidRDefault="00894E9C" w:rsidP="004A504B">
      <w:r>
        <w:separator/>
      </w:r>
    </w:p>
  </w:footnote>
  <w:footnote w:type="continuationSeparator" w:id="0">
    <w:p w14:paraId="1CEDC7C2" w14:textId="77777777" w:rsidR="00894E9C" w:rsidRDefault="00894E9C" w:rsidP="004A504B">
      <w:r>
        <w:continuationSeparator/>
      </w:r>
    </w:p>
  </w:footnote>
  <w:footnote w:id="1">
    <w:p w14:paraId="29894B8E" w14:textId="77777777" w:rsidR="004F2B48" w:rsidRPr="007F7D65" w:rsidRDefault="004F2B48"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13245F27" w14:textId="77777777" w:rsidR="004F2B48" w:rsidRPr="00B86471" w:rsidRDefault="004F2B48">
      <w:pPr>
        <w:pStyle w:val="FootnoteText"/>
        <w:rPr>
          <w:lang w:val="en-US"/>
        </w:rPr>
      </w:pPr>
    </w:p>
  </w:footnote>
  <w:footnote w:id="2">
    <w:p w14:paraId="75632977" w14:textId="6C9789DE" w:rsidR="004F2B48" w:rsidRPr="00FE3307" w:rsidRDefault="004F2B48" w:rsidP="00A343FC">
      <w:pPr>
        <w:pStyle w:val="FootnoteText"/>
      </w:pPr>
      <w:r w:rsidRPr="00FE3307">
        <w:rPr>
          <w:rStyle w:val="FootnoteReference"/>
        </w:rPr>
        <w:footnoteRef/>
      </w:r>
      <w:r w:rsidRPr="00FE3307">
        <w:t xml:space="preserve"> As per the letter of </w:t>
      </w:r>
      <w:r>
        <w:t>19 August 2021</w:t>
      </w:r>
      <w:r w:rsidRPr="00FE3307">
        <w:t xml:space="preserve"> from the Ministry of </w:t>
      </w:r>
      <w:r>
        <w:t>Environment</w:t>
      </w:r>
      <w:r w:rsidRPr="00FE3307">
        <w:t xml:space="preserve"> </w:t>
      </w:r>
      <w:r w:rsidRPr="00DD755D">
        <w:t>of Egypt to UNIDO</w:t>
      </w:r>
      <w:r w:rsidRPr="00FE3307">
        <w:t>.</w:t>
      </w:r>
    </w:p>
  </w:footnote>
  <w:footnote w:id="3">
    <w:p w14:paraId="198E9450" w14:textId="1C225CBA" w:rsidR="004F2B48" w:rsidRDefault="004F2B48">
      <w:pPr>
        <w:pStyle w:val="FootnoteText"/>
      </w:pPr>
      <w:r>
        <w:rPr>
          <w:rStyle w:val="FootnoteReference"/>
        </w:rPr>
        <w:footnoteRef/>
      </w:r>
      <w:r>
        <w:t xml:space="preserve"> </w:t>
      </w:r>
      <w:r w:rsidRPr="00AF4856">
        <w:t xml:space="preserve">The Executive Committee </w:t>
      </w:r>
      <w:r w:rsidRPr="00AF4856">
        <w:rPr>
          <w:i/>
        </w:rPr>
        <w:t>inter alia</w:t>
      </w:r>
      <w:r w:rsidRPr="00AF4856">
        <w:t xml:space="preserve"> request</w:t>
      </w:r>
      <w:r>
        <w:t>ed</w:t>
      </w:r>
      <w:r w:rsidRPr="00AF4856">
        <w:t xml:space="preserve"> the inclusion of, as part of the submission for the third tranche, an update on regulatory measures planned or introduced and a planned timeline for the enterprises to manufacture exclusively for the local market using HFC-32 or an alternative with lower GWP.</w:t>
      </w:r>
    </w:p>
  </w:footnote>
  <w:footnote w:id="4">
    <w:p w14:paraId="7983F7DE" w14:textId="7353E3EE" w:rsidR="004F2B48" w:rsidRDefault="004F2B48">
      <w:pPr>
        <w:pStyle w:val="FootnoteText"/>
      </w:pPr>
      <w:r w:rsidRPr="00D023B0">
        <w:rPr>
          <w:rStyle w:val="FootnoteReference"/>
        </w:rPr>
        <w:footnoteRef/>
      </w:r>
      <w:r w:rsidRPr="00D023B0">
        <w:t xml:space="preserve"> The participation of these additional enterprises would be at no additional cost to the Multilateral Fund, and no funding would be provided directly to the enterprises under this technical assistance activity; their participation will facilitate the uptake of the low-GWP technology in the market, thus contributing to the sustainability of the activity.</w:t>
      </w:r>
      <w:r w:rsidRPr="00933E65">
        <w:t xml:space="preserve"> </w:t>
      </w:r>
    </w:p>
  </w:footnote>
  <w:footnote w:id="5">
    <w:p w14:paraId="04F65FAC" w14:textId="4D2A5880" w:rsidR="004F2B48" w:rsidRDefault="004F2B48">
      <w:pPr>
        <w:pStyle w:val="FootnoteText"/>
      </w:pPr>
      <w:r w:rsidRPr="00D023B0">
        <w:rPr>
          <w:rStyle w:val="FootnoteReference"/>
        </w:rPr>
        <w:footnoteRef/>
      </w:r>
      <w:r w:rsidRPr="00D023B0">
        <w:t xml:space="preserve"> Capable of recovering a range of refrigerants, including HCFC-22, HFCs, and their blends.</w:t>
      </w:r>
      <w:r>
        <w:t xml:space="preserve"> </w:t>
      </w:r>
    </w:p>
  </w:footnote>
  <w:footnote w:id="6">
    <w:p w14:paraId="797B59E9" w14:textId="0DE5AEFA" w:rsidR="004F2B48" w:rsidRDefault="004F2B48">
      <w:pPr>
        <w:pStyle w:val="FootnoteText"/>
      </w:pPr>
      <w:r>
        <w:rPr>
          <w:rStyle w:val="FootnoteReference"/>
        </w:rPr>
        <w:footnoteRef/>
      </w:r>
      <w:r>
        <w:t xml:space="preserve"> Paragraph 50(b) of document UNEP/OzL.Pro/ExCom/79/32.</w:t>
      </w:r>
    </w:p>
  </w:footnote>
  <w:footnote w:id="7">
    <w:p w14:paraId="783AB350" w14:textId="77777777" w:rsidR="004F2B48" w:rsidRPr="00382D3E" w:rsidRDefault="004F2B48" w:rsidP="00A343FC">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475BF" w14:textId="5C1FE9BF" w:rsidR="004F2B48" w:rsidRPr="0033525D" w:rsidRDefault="00D023B0">
    <w:r>
      <w:fldChar w:fldCharType="begin"/>
    </w:r>
    <w:r>
      <w:instrText xml:space="preserve"> DOCPROPERTY "Document number"  \* MERGEFORMAT </w:instrText>
    </w:r>
    <w:r>
      <w:fldChar w:fldCharType="separate"/>
    </w:r>
    <w:r w:rsidR="004F2B48">
      <w:t>UNEP/</w:t>
    </w:r>
    <w:proofErr w:type="spellStart"/>
    <w:r w:rsidR="004F2B48">
      <w:t>OzL.Pro</w:t>
    </w:r>
    <w:proofErr w:type="spellEnd"/>
    <w:r w:rsidR="004F2B48">
      <w:t>/</w:t>
    </w:r>
    <w:proofErr w:type="spellStart"/>
    <w:r w:rsidR="004F2B48">
      <w:t>ExCom</w:t>
    </w:r>
    <w:proofErr w:type="spellEnd"/>
    <w:r w:rsidR="004F2B48">
      <w:t>/88/47</w:t>
    </w:r>
    <w:r>
      <w:fldChar w:fldCharType="end"/>
    </w:r>
  </w:p>
  <w:p w14:paraId="5925EE3C" w14:textId="77777777" w:rsidR="004F2B48" w:rsidRPr="0033525D" w:rsidRDefault="004F2B48"/>
  <w:p w14:paraId="1F316970" w14:textId="77777777" w:rsidR="004F2B48" w:rsidRPr="0033525D" w:rsidRDefault="004F2B4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44E4B" w14:textId="10F4D1B8" w:rsidR="004F2B48" w:rsidRPr="0033525D" w:rsidRDefault="00D023B0">
    <w:pPr>
      <w:jc w:val="right"/>
    </w:pPr>
    <w:r>
      <w:fldChar w:fldCharType="begin"/>
    </w:r>
    <w:r>
      <w:instrText xml:space="preserve"> DOCPROPERTY "Document number"  \* MERGEFORMAT </w:instrText>
    </w:r>
    <w:r>
      <w:fldChar w:fldCharType="separate"/>
    </w:r>
    <w:r w:rsidR="004F2B48">
      <w:t>UNEP/</w:t>
    </w:r>
    <w:proofErr w:type="spellStart"/>
    <w:r w:rsidR="004F2B48">
      <w:t>OzL.Pro</w:t>
    </w:r>
    <w:proofErr w:type="spellEnd"/>
    <w:r w:rsidR="004F2B48">
      <w:t>/</w:t>
    </w:r>
    <w:proofErr w:type="spellStart"/>
    <w:r w:rsidR="004F2B48">
      <w:t>ExCom</w:t>
    </w:r>
    <w:proofErr w:type="spellEnd"/>
    <w:r w:rsidR="004F2B48">
      <w:t>/88/47</w:t>
    </w:r>
    <w:r>
      <w:fldChar w:fldCharType="end"/>
    </w:r>
  </w:p>
  <w:p w14:paraId="5FBC5302" w14:textId="77777777" w:rsidR="004F2B48" w:rsidRPr="0033525D" w:rsidRDefault="004F2B48"/>
  <w:p w14:paraId="56C963AB" w14:textId="77777777" w:rsidR="004F2B48" w:rsidRPr="0033525D" w:rsidRDefault="004F2B4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79404E"/>
    <w:multiLevelType w:val="hybridMultilevel"/>
    <w:tmpl w:val="7E40D244"/>
    <w:lvl w:ilvl="0" w:tplc="24FE986C">
      <w:start w:val="1"/>
      <w:numFmt w:val="bullet"/>
      <w:lvlText w:val=""/>
      <w:lvlJc w:val="left"/>
      <w:pPr>
        <w:tabs>
          <w:tab w:val="num" w:pos="360"/>
        </w:tabs>
        <w:ind w:left="360" w:hanging="360"/>
      </w:pPr>
      <w:rPr>
        <w:rFonts w:ascii="Symbol" w:hAnsi="Symbol" w:hint="default"/>
      </w:rPr>
    </w:lvl>
    <w:lvl w:ilvl="1" w:tplc="F0EC53E2">
      <w:start w:val="1"/>
      <w:numFmt w:val="bullet"/>
      <w:lvlText w:val="o"/>
      <w:lvlJc w:val="left"/>
      <w:pPr>
        <w:ind w:left="1440" w:hanging="360"/>
      </w:pPr>
      <w:rPr>
        <w:rFonts w:ascii="Courier New" w:eastAsia="Courier New" w:hAnsi="Courier New" w:cs="Courier New" w:hint="default"/>
      </w:rPr>
    </w:lvl>
    <w:lvl w:ilvl="2" w:tplc="6734902C">
      <w:start w:val="1"/>
      <w:numFmt w:val="bullet"/>
      <w:lvlText w:val="§"/>
      <w:lvlJc w:val="left"/>
      <w:pPr>
        <w:ind w:left="2160" w:hanging="360"/>
      </w:pPr>
      <w:rPr>
        <w:rFonts w:ascii="Wingdings" w:eastAsia="Wingdings" w:hAnsi="Wingdings" w:cs="Wingdings" w:hint="default"/>
      </w:rPr>
    </w:lvl>
    <w:lvl w:ilvl="3" w:tplc="7D76AE78">
      <w:start w:val="1"/>
      <w:numFmt w:val="bullet"/>
      <w:lvlText w:val="·"/>
      <w:lvlJc w:val="left"/>
      <w:pPr>
        <w:ind w:left="2880" w:hanging="360"/>
      </w:pPr>
      <w:rPr>
        <w:rFonts w:ascii="Symbol" w:eastAsia="Symbol" w:hAnsi="Symbol" w:cs="Symbol" w:hint="default"/>
      </w:rPr>
    </w:lvl>
    <w:lvl w:ilvl="4" w:tplc="DA160DE2">
      <w:start w:val="1"/>
      <w:numFmt w:val="bullet"/>
      <w:lvlText w:val="o"/>
      <w:lvlJc w:val="left"/>
      <w:pPr>
        <w:ind w:left="3600" w:hanging="360"/>
      </w:pPr>
      <w:rPr>
        <w:rFonts w:ascii="Courier New" w:eastAsia="Courier New" w:hAnsi="Courier New" w:cs="Courier New" w:hint="default"/>
      </w:rPr>
    </w:lvl>
    <w:lvl w:ilvl="5" w:tplc="E5B625D6">
      <w:start w:val="1"/>
      <w:numFmt w:val="bullet"/>
      <w:lvlText w:val="§"/>
      <w:lvlJc w:val="left"/>
      <w:pPr>
        <w:ind w:left="4320" w:hanging="360"/>
      </w:pPr>
      <w:rPr>
        <w:rFonts w:ascii="Wingdings" w:eastAsia="Wingdings" w:hAnsi="Wingdings" w:cs="Wingdings" w:hint="default"/>
      </w:rPr>
    </w:lvl>
    <w:lvl w:ilvl="6" w:tplc="01E4E0B6">
      <w:start w:val="1"/>
      <w:numFmt w:val="bullet"/>
      <w:lvlText w:val="·"/>
      <w:lvlJc w:val="left"/>
      <w:pPr>
        <w:ind w:left="5040" w:hanging="360"/>
      </w:pPr>
      <w:rPr>
        <w:rFonts w:ascii="Symbol" w:eastAsia="Symbol" w:hAnsi="Symbol" w:cs="Symbol" w:hint="default"/>
      </w:rPr>
    </w:lvl>
    <w:lvl w:ilvl="7" w:tplc="6452240E">
      <w:start w:val="1"/>
      <w:numFmt w:val="bullet"/>
      <w:lvlText w:val="o"/>
      <w:lvlJc w:val="left"/>
      <w:pPr>
        <w:ind w:left="5760" w:hanging="360"/>
      </w:pPr>
      <w:rPr>
        <w:rFonts w:ascii="Courier New" w:eastAsia="Courier New" w:hAnsi="Courier New" w:cs="Courier New" w:hint="default"/>
      </w:rPr>
    </w:lvl>
    <w:lvl w:ilvl="8" w:tplc="B300A6EC">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4B1996"/>
    <w:multiLevelType w:val="hybridMultilevel"/>
    <w:tmpl w:val="574EB31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6F216D"/>
    <w:multiLevelType w:val="multilevel"/>
    <w:tmpl w:val="1AEE894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9575AE0"/>
    <w:multiLevelType w:val="hybridMultilevel"/>
    <w:tmpl w:val="38FEE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8"/>
  </w:num>
  <w:num w:numId="18">
    <w:abstractNumId w:val="19"/>
  </w:num>
  <w:num w:numId="19">
    <w:abstractNumId w:val="21"/>
  </w:num>
  <w:num w:numId="20">
    <w:abstractNumId w:val="13"/>
  </w:num>
  <w:num w:numId="21">
    <w:abstractNumId w:val="17"/>
  </w:num>
  <w:num w:numId="22">
    <w:abstractNumId w:val="20"/>
  </w:num>
  <w:num w:numId="23">
    <w:abstractNumId w:val="10"/>
  </w:num>
  <w:num w:numId="24">
    <w:abstractNumId w:val="10"/>
  </w:num>
  <w:num w:numId="25">
    <w:abstractNumId w:val="10"/>
  </w:num>
  <w:num w:numId="26">
    <w:abstractNumId w:val="14"/>
  </w:num>
  <w:num w:numId="27">
    <w:abstractNumId w:val="11"/>
  </w:num>
  <w:num w:numId="28">
    <w:abstractNumId w:val="16"/>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2BF1"/>
    <w:rsid w:val="0000434E"/>
    <w:rsid w:val="00006837"/>
    <w:rsid w:val="00015E12"/>
    <w:rsid w:val="000211A9"/>
    <w:rsid w:val="00031260"/>
    <w:rsid w:val="0003681A"/>
    <w:rsid w:val="000372B7"/>
    <w:rsid w:val="00050F6E"/>
    <w:rsid w:val="00061EC2"/>
    <w:rsid w:val="00064C53"/>
    <w:rsid w:val="00066CE8"/>
    <w:rsid w:val="000760A1"/>
    <w:rsid w:val="00080ED0"/>
    <w:rsid w:val="00085B8F"/>
    <w:rsid w:val="00090481"/>
    <w:rsid w:val="0009504D"/>
    <w:rsid w:val="000A3826"/>
    <w:rsid w:val="000A6C26"/>
    <w:rsid w:val="000C0947"/>
    <w:rsid w:val="000C2A32"/>
    <w:rsid w:val="000C4B20"/>
    <w:rsid w:val="000D0EB5"/>
    <w:rsid w:val="000D52A4"/>
    <w:rsid w:val="000E07BC"/>
    <w:rsid w:val="000F1CD4"/>
    <w:rsid w:val="000F313B"/>
    <w:rsid w:val="000F4103"/>
    <w:rsid w:val="000F70A7"/>
    <w:rsid w:val="00113813"/>
    <w:rsid w:val="00113CCA"/>
    <w:rsid w:val="00122F25"/>
    <w:rsid w:val="00135980"/>
    <w:rsid w:val="00140E1C"/>
    <w:rsid w:val="00164719"/>
    <w:rsid w:val="00166FC4"/>
    <w:rsid w:val="001677AC"/>
    <w:rsid w:val="001804EA"/>
    <w:rsid w:val="00181D69"/>
    <w:rsid w:val="00183854"/>
    <w:rsid w:val="001848C1"/>
    <w:rsid w:val="001870FA"/>
    <w:rsid w:val="00190A61"/>
    <w:rsid w:val="00195A6B"/>
    <w:rsid w:val="001A2215"/>
    <w:rsid w:val="001A3342"/>
    <w:rsid w:val="001A3E3D"/>
    <w:rsid w:val="001A7049"/>
    <w:rsid w:val="001B1E40"/>
    <w:rsid w:val="001C5413"/>
    <w:rsid w:val="001C764E"/>
    <w:rsid w:val="001E1052"/>
    <w:rsid w:val="001E116F"/>
    <w:rsid w:val="001E21B1"/>
    <w:rsid w:val="001E2F93"/>
    <w:rsid w:val="001E4554"/>
    <w:rsid w:val="001E61E5"/>
    <w:rsid w:val="001E6A7A"/>
    <w:rsid w:val="001F2159"/>
    <w:rsid w:val="001F23D3"/>
    <w:rsid w:val="001F2F6B"/>
    <w:rsid w:val="001F56F4"/>
    <w:rsid w:val="001F71C1"/>
    <w:rsid w:val="0020072B"/>
    <w:rsid w:val="00210B8B"/>
    <w:rsid w:val="00214863"/>
    <w:rsid w:val="002156B4"/>
    <w:rsid w:val="00224FCD"/>
    <w:rsid w:val="002260E2"/>
    <w:rsid w:val="00247F05"/>
    <w:rsid w:val="00253222"/>
    <w:rsid w:val="00262847"/>
    <w:rsid w:val="00281BB2"/>
    <w:rsid w:val="00283AA2"/>
    <w:rsid w:val="00292E4D"/>
    <w:rsid w:val="002974FE"/>
    <w:rsid w:val="002A7B72"/>
    <w:rsid w:val="002B254E"/>
    <w:rsid w:val="002B6067"/>
    <w:rsid w:val="002B72E9"/>
    <w:rsid w:val="002B7D7E"/>
    <w:rsid w:val="002C29C7"/>
    <w:rsid w:val="002C59AD"/>
    <w:rsid w:val="002C7998"/>
    <w:rsid w:val="002D18D0"/>
    <w:rsid w:val="002D77A7"/>
    <w:rsid w:val="002E053F"/>
    <w:rsid w:val="002F17FB"/>
    <w:rsid w:val="002F1DAD"/>
    <w:rsid w:val="002F1E53"/>
    <w:rsid w:val="002F2CAA"/>
    <w:rsid w:val="002F42FE"/>
    <w:rsid w:val="002F7719"/>
    <w:rsid w:val="002F7FDE"/>
    <w:rsid w:val="00300084"/>
    <w:rsid w:val="0030052C"/>
    <w:rsid w:val="00302989"/>
    <w:rsid w:val="0032113E"/>
    <w:rsid w:val="0032611A"/>
    <w:rsid w:val="003302DF"/>
    <w:rsid w:val="003306E1"/>
    <w:rsid w:val="003320E4"/>
    <w:rsid w:val="0033525D"/>
    <w:rsid w:val="003358BF"/>
    <w:rsid w:val="003414F3"/>
    <w:rsid w:val="0035613E"/>
    <w:rsid w:val="00363875"/>
    <w:rsid w:val="00363EE9"/>
    <w:rsid w:val="00366E06"/>
    <w:rsid w:val="00373BB4"/>
    <w:rsid w:val="00376128"/>
    <w:rsid w:val="00376619"/>
    <w:rsid w:val="0037742E"/>
    <w:rsid w:val="00377D56"/>
    <w:rsid w:val="0038245A"/>
    <w:rsid w:val="003840E6"/>
    <w:rsid w:val="00385139"/>
    <w:rsid w:val="003853BA"/>
    <w:rsid w:val="00385CFC"/>
    <w:rsid w:val="0038730C"/>
    <w:rsid w:val="00387331"/>
    <w:rsid w:val="0039337A"/>
    <w:rsid w:val="003A1B34"/>
    <w:rsid w:val="003A3189"/>
    <w:rsid w:val="003A3CA7"/>
    <w:rsid w:val="003B33BD"/>
    <w:rsid w:val="003B5384"/>
    <w:rsid w:val="003B569D"/>
    <w:rsid w:val="003B7FF8"/>
    <w:rsid w:val="003C3C0E"/>
    <w:rsid w:val="003D2512"/>
    <w:rsid w:val="003D2516"/>
    <w:rsid w:val="003D2EBD"/>
    <w:rsid w:val="003D42A6"/>
    <w:rsid w:val="003D4F21"/>
    <w:rsid w:val="003D4FAC"/>
    <w:rsid w:val="003D6106"/>
    <w:rsid w:val="003E2624"/>
    <w:rsid w:val="003E7906"/>
    <w:rsid w:val="003F14EC"/>
    <w:rsid w:val="003F3C50"/>
    <w:rsid w:val="003F5454"/>
    <w:rsid w:val="00406A6A"/>
    <w:rsid w:val="00406B22"/>
    <w:rsid w:val="00407098"/>
    <w:rsid w:val="004116AD"/>
    <w:rsid w:val="00413FAC"/>
    <w:rsid w:val="00420845"/>
    <w:rsid w:val="004328A7"/>
    <w:rsid w:val="00434C74"/>
    <w:rsid w:val="00437C24"/>
    <w:rsid w:val="004464DF"/>
    <w:rsid w:val="004504CC"/>
    <w:rsid w:val="00455720"/>
    <w:rsid w:val="00456EB4"/>
    <w:rsid w:val="004718F3"/>
    <w:rsid w:val="00475040"/>
    <w:rsid w:val="00493D40"/>
    <w:rsid w:val="00494C14"/>
    <w:rsid w:val="004967B6"/>
    <w:rsid w:val="004A3C90"/>
    <w:rsid w:val="004A504B"/>
    <w:rsid w:val="004A5805"/>
    <w:rsid w:val="004A6257"/>
    <w:rsid w:val="004A6911"/>
    <w:rsid w:val="004B54E0"/>
    <w:rsid w:val="004B7384"/>
    <w:rsid w:val="004C4269"/>
    <w:rsid w:val="004D06FB"/>
    <w:rsid w:val="004D0F93"/>
    <w:rsid w:val="004D3C99"/>
    <w:rsid w:val="004D5980"/>
    <w:rsid w:val="004D6236"/>
    <w:rsid w:val="004D7F90"/>
    <w:rsid w:val="004E19E8"/>
    <w:rsid w:val="004E4DBB"/>
    <w:rsid w:val="004E4E41"/>
    <w:rsid w:val="004E5434"/>
    <w:rsid w:val="004E7F9C"/>
    <w:rsid w:val="004F2B48"/>
    <w:rsid w:val="004F3493"/>
    <w:rsid w:val="004F5143"/>
    <w:rsid w:val="004F7F09"/>
    <w:rsid w:val="00506651"/>
    <w:rsid w:val="00512B09"/>
    <w:rsid w:val="00513BDE"/>
    <w:rsid w:val="005220ED"/>
    <w:rsid w:val="00531CB8"/>
    <w:rsid w:val="00533796"/>
    <w:rsid w:val="00536CD7"/>
    <w:rsid w:val="00537343"/>
    <w:rsid w:val="005448F2"/>
    <w:rsid w:val="00551659"/>
    <w:rsid w:val="00553AAF"/>
    <w:rsid w:val="00555563"/>
    <w:rsid w:val="00555D75"/>
    <w:rsid w:val="00560DF0"/>
    <w:rsid w:val="00563D4D"/>
    <w:rsid w:val="00565110"/>
    <w:rsid w:val="00565455"/>
    <w:rsid w:val="0056759C"/>
    <w:rsid w:val="005814A7"/>
    <w:rsid w:val="0059513E"/>
    <w:rsid w:val="005969BB"/>
    <w:rsid w:val="005A6AA4"/>
    <w:rsid w:val="005A6D9F"/>
    <w:rsid w:val="005B0221"/>
    <w:rsid w:val="005B48FF"/>
    <w:rsid w:val="005B6F3A"/>
    <w:rsid w:val="005C10C3"/>
    <w:rsid w:val="005C5554"/>
    <w:rsid w:val="005D363F"/>
    <w:rsid w:val="005D3E5B"/>
    <w:rsid w:val="005D4EE8"/>
    <w:rsid w:val="005E143C"/>
    <w:rsid w:val="005E47AA"/>
    <w:rsid w:val="005F41FD"/>
    <w:rsid w:val="00601864"/>
    <w:rsid w:val="00603045"/>
    <w:rsid w:val="00604C15"/>
    <w:rsid w:val="006079D7"/>
    <w:rsid w:val="006158D5"/>
    <w:rsid w:val="00624FDC"/>
    <w:rsid w:val="00625D83"/>
    <w:rsid w:val="0063121B"/>
    <w:rsid w:val="006342C1"/>
    <w:rsid w:val="0063517D"/>
    <w:rsid w:val="00645886"/>
    <w:rsid w:val="00650A9B"/>
    <w:rsid w:val="0065212A"/>
    <w:rsid w:val="00657D81"/>
    <w:rsid w:val="00661CE1"/>
    <w:rsid w:val="006623E7"/>
    <w:rsid w:val="00662B80"/>
    <w:rsid w:val="006631C6"/>
    <w:rsid w:val="0066707B"/>
    <w:rsid w:val="00670F6C"/>
    <w:rsid w:val="006852C7"/>
    <w:rsid w:val="006852CE"/>
    <w:rsid w:val="006866AC"/>
    <w:rsid w:val="00692D14"/>
    <w:rsid w:val="00693BE7"/>
    <w:rsid w:val="006B4FE6"/>
    <w:rsid w:val="006B65C7"/>
    <w:rsid w:val="006C1727"/>
    <w:rsid w:val="006C32FD"/>
    <w:rsid w:val="006C39CE"/>
    <w:rsid w:val="006C52E1"/>
    <w:rsid w:val="006D0FCC"/>
    <w:rsid w:val="006D21F5"/>
    <w:rsid w:val="006E126D"/>
    <w:rsid w:val="006E1FC3"/>
    <w:rsid w:val="006E648A"/>
    <w:rsid w:val="00701E6C"/>
    <w:rsid w:val="00704062"/>
    <w:rsid w:val="00704CE9"/>
    <w:rsid w:val="00705E07"/>
    <w:rsid w:val="0070616B"/>
    <w:rsid w:val="00706295"/>
    <w:rsid w:val="00706FDA"/>
    <w:rsid w:val="00711F9A"/>
    <w:rsid w:val="00713810"/>
    <w:rsid w:val="00715CE9"/>
    <w:rsid w:val="00725CA5"/>
    <w:rsid w:val="007303A5"/>
    <w:rsid w:val="00730B3E"/>
    <w:rsid w:val="007332FB"/>
    <w:rsid w:val="0073420B"/>
    <w:rsid w:val="00740EF4"/>
    <w:rsid w:val="00742CB6"/>
    <w:rsid w:val="0074760E"/>
    <w:rsid w:val="00747A5D"/>
    <w:rsid w:val="00754ABA"/>
    <w:rsid w:val="00756126"/>
    <w:rsid w:val="00780233"/>
    <w:rsid w:val="00782B0D"/>
    <w:rsid w:val="007844CD"/>
    <w:rsid w:val="00793FD7"/>
    <w:rsid w:val="007958A3"/>
    <w:rsid w:val="007A1546"/>
    <w:rsid w:val="007A228C"/>
    <w:rsid w:val="007A368E"/>
    <w:rsid w:val="007A5868"/>
    <w:rsid w:val="007B04CE"/>
    <w:rsid w:val="007B6871"/>
    <w:rsid w:val="007B7A2F"/>
    <w:rsid w:val="007C3804"/>
    <w:rsid w:val="007C3D33"/>
    <w:rsid w:val="007C3E26"/>
    <w:rsid w:val="007C4BEF"/>
    <w:rsid w:val="007D294A"/>
    <w:rsid w:val="007D47D2"/>
    <w:rsid w:val="007D6EC0"/>
    <w:rsid w:val="007D7E1D"/>
    <w:rsid w:val="007E0767"/>
    <w:rsid w:val="007F59FA"/>
    <w:rsid w:val="00800C9D"/>
    <w:rsid w:val="00802213"/>
    <w:rsid w:val="00822B39"/>
    <w:rsid w:val="0082541E"/>
    <w:rsid w:val="0082796C"/>
    <w:rsid w:val="00831979"/>
    <w:rsid w:val="00834456"/>
    <w:rsid w:val="00842CB5"/>
    <w:rsid w:val="00845C94"/>
    <w:rsid w:val="00851352"/>
    <w:rsid w:val="00851D76"/>
    <w:rsid w:val="0085310C"/>
    <w:rsid w:val="00854BCA"/>
    <w:rsid w:val="00857077"/>
    <w:rsid w:val="00863230"/>
    <w:rsid w:val="00865BD0"/>
    <w:rsid w:val="00865F99"/>
    <w:rsid w:val="008717D8"/>
    <w:rsid w:val="0087215C"/>
    <w:rsid w:val="00875D25"/>
    <w:rsid w:val="00880E35"/>
    <w:rsid w:val="008875FE"/>
    <w:rsid w:val="00887F8E"/>
    <w:rsid w:val="00891F78"/>
    <w:rsid w:val="00894E9C"/>
    <w:rsid w:val="00896234"/>
    <w:rsid w:val="00897E43"/>
    <w:rsid w:val="008C36D0"/>
    <w:rsid w:val="008C5738"/>
    <w:rsid w:val="008C7EAD"/>
    <w:rsid w:val="008D0CFE"/>
    <w:rsid w:val="008D6152"/>
    <w:rsid w:val="008D753F"/>
    <w:rsid w:val="008E76EE"/>
    <w:rsid w:val="008E7BA9"/>
    <w:rsid w:val="008F0F81"/>
    <w:rsid w:val="008F27BF"/>
    <w:rsid w:val="009142EC"/>
    <w:rsid w:val="009154C3"/>
    <w:rsid w:val="00921AC3"/>
    <w:rsid w:val="00921C49"/>
    <w:rsid w:val="00922363"/>
    <w:rsid w:val="00923540"/>
    <w:rsid w:val="00926767"/>
    <w:rsid w:val="00933E65"/>
    <w:rsid w:val="00935BE2"/>
    <w:rsid w:val="009361D5"/>
    <w:rsid w:val="009428A4"/>
    <w:rsid w:val="0094442D"/>
    <w:rsid w:val="00960985"/>
    <w:rsid w:val="0096256E"/>
    <w:rsid w:val="009659F4"/>
    <w:rsid w:val="00967FD3"/>
    <w:rsid w:val="00970BD1"/>
    <w:rsid w:val="00970D60"/>
    <w:rsid w:val="0099390E"/>
    <w:rsid w:val="009960E5"/>
    <w:rsid w:val="009A7ADC"/>
    <w:rsid w:val="009B0D30"/>
    <w:rsid w:val="009C19B7"/>
    <w:rsid w:val="009C5ABB"/>
    <w:rsid w:val="009C645C"/>
    <w:rsid w:val="009D0EC4"/>
    <w:rsid w:val="009D17C0"/>
    <w:rsid w:val="009D7C51"/>
    <w:rsid w:val="009E196C"/>
    <w:rsid w:val="009E2379"/>
    <w:rsid w:val="009E2EEE"/>
    <w:rsid w:val="009E44F2"/>
    <w:rsid w:val="009F36BF"/>
    <w:rsid w:val="00A003FC"/>
    <w:rsid w:val="00A025F9"/>
    <w:rsid w:val="00A07ED6"/>
    <w:rsid w:val="00A1032A"/>
    <w:rsid w:val="00A111B6"/>
    <w:rsid w:val="00A25F12"/>
    <w:rsid w:val="00A26D27"/>
    <w:rsid w:val="00A343FC"/>
    <w:rsid w:val="00A376EE"/>
    <w:rsid w:val="00A42A99"/>
    <w:rsid w:val="00A5151A"/>
    <w:rsid w:val="00A57E0A"/>
    <w:rsid w:val="00A72DDE"/>
    <w:rsid w:val="00A742F5"/>
    <w:rsid w:val="00A7715E"/>
    <w:rsid w:val="00A77C50"/>
    <w:rsid w:val="00A81C71"/>
    <w:rsid w:val="00A822EC"/>
    <w:rsid w:val="00A823F6"/>
    <w:rsid w:val="00A827C8"/>
    <w:rsid w:val="00A84A8C"/>
    <w:rsid w:val="00A8719E"/>
    <w:rsid w:val="00AA0A89"/>
    <w:rsid w:val="00AA3A52"/>
    <w:rsid w:val="00AA6429"/>
    <w:rsid w:val="00AB3E56"/>
    <w:rsid w:val="00AB3EC3"/>
    <w:rsid w:val="00AB44E0"/>
    <w:rsid w:val="00AC01AA"/>
    <w:rsid w:val="00AC4F72"/>
    <w:rsid w:val="00AC702E"/>
    <w:rsid w:val="00AD201D"/>
    <w:rsid w:val="00AD5239"/>
    <w:rsid w:val="00AD6C5B"/>
    <w:rsid w:val="00AE5737"/>
    <w:rsid w:val="00AE637B"/>
    <w:rsid w:val="00AF3C96"/>
    <w:rsid w:val="00AF4856"/>
    <w:rsid w:val="00AF741A"/>
    <w:rsid w:val="00B00A4F"/>
    <w:rsid w:val="00B01ADB"/>
    <w:rsid w:val="00B04161"/>
    <w:rsid w:val="00B056F9"/>
    <w:rsid w:val="00B058AD"/>
    <w:rsid w:val="00B11E3D"/>
    <w:rsid w:val="00B17E82"/>
    <w:rsid w:val="00B23FB9"/>
    <w:rsid w:val="00B41478"/>
    <w:rsid w:val="00B4575A"/>
    <w:rsid w:val="00B54D55"/>
    <w:rsid w:val="00B575BA"/>
    <w:rsid w:val="00B70FE1"/>
    <w:rsid w:val="00B71608"/>
    <w:rsid w:val="00B76429"/>
    <w:rsid w:val="00B85BE9"/>
    <w:rsid w:val="00B86471"/>
    <w:rsid w:val="00B91CAA"/>
    <w:rsid w:val="00B956D4"/>
    <w:rsid w:val="00B97446"/>
    <w:rsid w:val="00BA1D90"/>
    <w:rsid w:val="00BA3C1B"/>
    <w:rsid w:val="00BA642E"/>
    <w:rsid w:val="00BA7432"/>
    <w:rsid w:val="00BA752B"/>
    <w:rsid w:val="00BB191F"/>
    <w:rsid w:val="00BB2764"/>
    <w:rsid w:val="00BC1AA0"/>
    <w:rsid w:val="00BC2495"/>
    <w:rsid w:val="00BC2569"/>
    <w:rsid w:val="00BC7EB9"/>
    <w:rsid w:val="00BD0300"/>
    <w:rsid w:val="00BD2643"/>
    <w:rsid w:val="00BD56B1"/>
    <w:rsid w:val="00BD6558"/>
    <w:rsid w:val="00BE725C"/>
    <w:rsid w:val="00BF2F76"/>
    <w:rsid w:val="00BF3022"/>
    <w:rsid w:val="00BF3214"/>
    <w:rsid w:val="00BF5573"/>
    <w:rsid w:val="00C15867"/>
    <w:rsid w:val="00C169E2"/>
    <w:rsid w:val="00C2296D"/>
    <w:rsid w:val="00C23155"/>
    <w:rsid w:val="00C27691"/>
    <w:rsid w:val="00C40C41"/>
    <w:rsid w:val="00C41AF5"/>
    <w:rsid w:val="00C45885"/>
    <w:rsid w:val="00C46A11"/>
    <w:rsid w:val="00C50F22"/>
    <w:rsid w:val="00C57971"/>
    <w:rsid w:val="00C65BD7"/>
    <w:rsid w:val="00C664DF"/>
    <w:rsid w:val="00C67331"/>
    <w:rsid w:val="00C73E65"/>
    <w:rsid w:val="00C76BA4"/>
    <w:rsid w:val="00C83A48"/>
    <w:rsid w:val="00C85865"/>
    <w:rsid w:val="00C85E85"/>
    <w:rsid w:val="00C87526"/>
    <w:rsid w:val="00CA2EAE"/>
    <w:rsid w:val="00CA4AC1"/>
    <w:rsid w:val="00CB0316"/>
    <w:rsid w:val="00CB060B"/>
    <w:rsid w:val="00CB0B11"/>
    <w:rsid w:val="00CB426A"/>
    <w:rsid w:val="00CB5354"/>
    <w:rsid w:val="00CC3C9E"/>
    <w:rsid w:val="00CC6A14"/>
    <w:rsid w:val="00CC70A3"/>
    <w:rsid w:val="00CD1AE9"/>
    <w:rsid w:val="00CD4442"/>
    <w:rsid w:val="00CD53C3"/>
    <w:rsid w:val="00CD574E"/>
    <w:rsid w:val="00CE0269"/>
    <w:rsid w:val="00CE200A"/>
    <w:rsid w:val="00CE4C22"/>
    <w:rsid w:val="00CE76E5"/>
    <w:rsid w:val="00CF0650"/>
    <w:rsid w:val="00CF41EC"/>
    <w:rsid w:val="00CF5C65"/>
    <w:rsid w:val="00CF5D04"/>
    <w:rsid w:val="00D023B0"/>
    <w:rsid w:val="00D04DE4"/>
    <w:rsid w:val="00D063F1"/>
    <w:rsid w:val="00D1430E"/>
    <w:rsid w:val="00D14F22"/>
    <w:rsid w:val="00D3677A"/>
    <w:rsid w:val="00D455CB"/>
    <w:rsid w:val="00D4741C"/>
    <w:rsid w:val="00D57918"/>
    <w:rsid w:val="00D73DC6"/>
    <w:rsid w:val="00D74C1A"/>
    <w:rsid w:val="00D754C1"/>
    <w:rsid w:val="00D76A3F"/>
    <w:rsid w:val="00D77393"/>
    <w:rsid w:val="00D777EB"/>
    <w:rsid w:val="00D77A35"/>
    <w:rsid w:val="00D81B3E"/>
    <w:rsid w:val="00D90C70"/>
    <w:rsid w:val="00D90E49"/>
    <w:rsid w:val="00D96ADE"/>
    <w:rsid w:val="00DA0CE2"/>
    <w:rsid w:val="00DA780B"/>
    <w:rsid w:val="00DB57D0"/>
    <w:rsid w:val="00DC1925"/>
    <w:rsid w:val="00DC6A10"/>
    <w:rsid w:val="00DD0E67"/>
    <w:rsid w:val="00DD755D"/>
    <w:rsid w:val="00DE657E"/>
    <w:rsid w:val="00DF4704"/>
    <w:rsid w:val="00DF5BD2"/>
    <w:rsid w:val="00DF7036"/>
    <w:rsid w:val="00DF7895"/>
    <w:rsid w:val="00E0136C"/>
    <w:rsid w:val="00E024AA"/>
    <w:rsid w:val="00E03EC6"/>
    <w:rsid w:val="00E101DE"/>
    <w:rsid w:val="00E15C77"/>
    <w:rsid w:val="00E173D2"/>
    <w:rsid w:val="00E22206"/>
    <w:rsid w:val="00E250F1"/>
    <w:rsid w:val="00E26762"/>
    <w:rsid w:val="00E3550D"/>
    <w:rsid w:val="00E40F22"/>
    <w:rsid w:val="00E44D4B"/>
    <w:rsid w:val="00E52838"/>
    <w:rsid w:val="00E538EB"/>
    <w:rsid w:val="00E614E0"/>
    <w:rsid w:val="00E73F7F"/>
    <w:rsid w:val="00E85409"/>
    <w:rsid w:val="00E86EE5"/>
    <w:rsid w:val="00E9310D"/>
    <w:rsid w:val="00EA429F"/>
    <w:rsid w:val="00EA4F9E"/>
    <w:rsid w:val="00EA63CA"/>
    <w:rsid w:val="00EA69F2"/>
    <w:rsid w:val="00EA6D3B"/>
    <w:rsid w:val="00EB00AD"/>
    <w:rsid w:val="00EB136C"/>
    <w:rsid w:val="00EB3562"/>
    <w:rsid w:val="00EB480E"/>
    <w:rsid w:val="00EB5754"/>
    <w:rsid w:val="00EB5EC6"/>
    <w:rsid w:val="00EB7FC9"/>
    <w:rsid w:val="00EC0ED7"/>
    <w:rsid w:val="00EC36D8"/>
    <w:rsid w:val="00ED27E8"/>
    <w:rsid w:val="00ED7137"/>
    <w:rsid w:val="00EF06EA"/>
    <w:rsid w:val="00EF44B7"/>
    <w:rsid w:val="00EF6D53"/>
    <w:rsid w:val="00F049DF"/>
    <w:rsid w:val="00F21088"/>
    <w:rsid w:val="00F232D0"/>
    <w:rsid w:val="00F24EA5"/>
    <w:rsid w:val="00F327E7"/>
    <w:rsid w:val="00F335AE"/>
    <w:rsid w:val="00F35746"/>
    <w:rsid w:val="00F447C7"/>
    <w:rsid w:val="00F459B4"/>
    <w:rsid w:val="00F5211B"/>
    <w:rsid w:val="00F5231C"/>
    <w:rsid w:val="00F554A9"/>
    <w:rsid w:val="00F557A1"/>
    <w:rsid w:val="00F716FD"/>
    <w:rsid w:val="00F80355"/>
    <w:rsid w:val="00F82CAB"/>
    <w:rsid w:val="00F84778"/>
    <w:rsid w:val="00F87C43"/>
    <w:rsid w:val="00FA5722"/>
    <w:rsid w:val="00FB0C81"/>
    <w:rsid w:val="00FB52E0"/>
    <w:rsid w:val="00FB6A69"/>
    <w:rsid w:val="00FC1A42"/>
    <w:rsid w:val="00FC2200"/>
    <w:rsid w:val="00FC2540"/>
    <w:rsid w:val="00FC3C36"/>
    <w:rsid w:val="00FD781D"/>
    <w:rsid w:val="00FE1047"/>
    <w:rsid w:val="00FF0204"/>
    <w:rsid w:val="00FF3AED"/>
    <w:rsid w:val="00FF44A5"/>
    <w:rsid w:val="00FF50B9"/>
    <w:rsid w:val="00FF62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BBDE2D"/>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List Paragraph (numbered (a)),List1"/>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FE1047"/>
    <w:rPr>
      <w:sz w:val="22"/>
      <w:szCs w:val="22"/>
      <w:lang w:val="en-CA"/>
    </w:rPr>
  </w:style>
  <w:style w:type="paragraph" w:styleId="NormalWeb">
    <w:name w:val="Normal (Web)"/>
    <w:basedOn w:val="Normal"/>
    <w:uiPriority w:val="99"/>
    <w:semiHidden/>
    <w:unhideWhenUsed/>
    <w:rsid w:val="00A77C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355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UNEP/OzL.Pro/ExCom/88/47</Document_x0020_Number>
    <DocumentType xmlns="64e33b30-101d-41de-b951-961aab25ea29">Pre-session</DocumentType>
  </documentManagement>
</p:properties>
</file>

<file path=customXml/itemProps1.xml><?xml version="1.0" encoding="utf-8"?>
<ds:datastoreItem xmlns:ds="http://schemas.openxmlformats.org/officeDocument/2006/customXml" ds:itemID="{C6E22E3F-17BB-48DE-91BC-74C9203D2D50}"/>
</file>

<file path=customXml/itemProps2.xml><?xml version="1.0" encoding="utf-8"?>
<ds:datastoreItem xmlns:ds="http://schemas.openxmlformats.org/officeDocument/2006/customXml" ds:itemID="{1840CE76-A380-4CDD-A57F-13A367544FD9}"/>
</file>

<file path=customXml/itemProps3.xml><?xml version="1.0" encoding="utf-8"?>
<ds:datastoreItem xmlns:ds="http://schemas.openxmlformats.org/officeDocument/2006/customXml" ds:itemID="{69DD6F95-DA41-41AB-B368-A9E9B6711AFF}"/>
</file>

<file path=customXml/itemProps4.xml><?xml version="1.0" encoding="utf-8"?>
<ds:datastoreItem xmlns:ds="http://schemas.openxmlformats.org/officeDocument/2006/customXml" ds:itemID="{191C5910-1563-44D8-8BCE-58D84A1C5BCB}"/>
</file>

<file path=docProps/app.xml><?xml version="1.0" encoding="utf-8"?>
<Properties xmlns="http://schemas.openxmlformats.org/officeDocument/2006/extended-properties" xmlns:vt="http://schemas.openxmlformats.org/officeDocument/2006/docPropsVTypes">
  <Template>Normal</Template>
  <TotalTime>12</TotalTime>
  <Pages>13</Pages>
  <Words>5372</Words>
  <Characters>30872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Project proposal: Egypt</vt:lpstr>
    </vt:vector>
  </TitlesOfParts>
  <Company>UNMFS</Company>
  <LinksUpToDate>false</LinksUpToDate>
  <CharactersWithSpaces>36172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Egypt</dc:title>
  <dc:creator>FSM / JS</dc:creator>
  <cp:keywords>88th ExCom</cp:keywords>
  <cp:lastModifiedBy>Jessica Shaw</cp:lastModifiedBy>
  <cp:revision>5</cp:revision>
  <cp:lastPrinted>2001-05-26T16:40:00Z</cp:lastPrinted>
  <dcterms:created xsi:type="dcterms:W3CDTF">2021-11-04T14:46:00Z</dcterms:created>
  <dcterms:modified xsi:type="dcterms:W3CDTF">2021-11-04T15:13:00Z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UNEP/OzL.Pro/ExCom/88/47</vt:lpwstr>
  </property>
  <property fmtid="{D5CDD505-2E9C-101B-9397-08002B2CF9AE}" pid="3" name="Revision date">
    <vt:lpwstr>11/04/2021</vt:lpwstr>
  </property>
  <property fmtid="{D5CDD505-2E9C-101B-9397-08002B2CF9AE}" pid="4" name="ContentTypeId">
    <vt:lpwstr>0x010100BE9B89F773C4B04FA1A88A390C771F1B</vt:lpwstr>
  </property>
</Properties>
</file>