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7D5D2E04" w14:textId="77777777">
        <w:trPr>
          <w:trHeight w:val="720"/>
        </w:trPr>
        <w:tc>
          <w:tcPr>
            <w:tcW w:w="5490" w:type="dxa"/>
            <w:gridSpan w:val="2"/>
            <w:tcBorders>
              <w:bottom w:val="single" w:sz="18" w:space="0" w:color="auto"/>
            </w:tcBorders>
          </w:tcPr>
          <w:p w14:paraId="6C3B13D9" w14:textId="75D41665" w:rsidR="00C15867" w:rsidRPr="009B0D30" w:rsidRDefault="00C1586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3175557B" w14:textId="77777777" w:rsidR="00C15867" w:rsidRPr="009B0D30" w:rsidRDefault="00C15867">
            <w:pPr>
              <w:jc w:val="right"/>
              <w:rPr>
                <w:sz w:val="52"/>
                <w:szCs w:val="52"/>
              </w:rPr>
            </w:pPr>
            <w:r w:rsidRPr="009B0D30">
              <w:rPr>
                <w:rFonts w:ascii="Univers Bold" w:hAnsi="Univers Bold"/>
                <w:b/>
                <w:sz w:val="72"/>
              </w:rPr>
              <w:t>EP</w:t>
            </w:r>
          </w:p>
        </w:tc>
      </w:tr>
      <w:tr w:rsidR="00C15867" w:rsidRPr="009B0D30" w14:paraId="2B62BC1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7ABB4397" w14:textId="77777777" w:rsidR="00C15867" w:rsidRPr="009B0D30" w:rsidRDefault="00E52838">
            <w:pPr>
              <w:spacing w:before="120"/>
            </w:pPr>
            <w:r w:rsidRPr="009B0D30">
              <w:rPr>
                <w:noProof/>
                <w:lang w:val="en-US" w:eastAsia="zh-CN"/>
              </w:rPr>
              <mc:AlternateContent>
                <mc:Choice Requires="wpg">
                  <w:drawing>
                    <wp:anchor distT="0" distB="0" distL="114300" distR="114300" simplePos="0" relativeHeight="251658240" behindDoc="0" locked="0" layoutInCell="1" allowOverlap="1" wp14:anchorId="0CFFDC6E" wp14:editId="4EB8148B">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58406E64"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7D1CE6AC" w14:textId="77777777" w:rsidR="00C15867" w:rsidRPr="009B0D30" w:rsidRDefault="00C1586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58CA4733" w14:textId="77777777" w:rsidR="00C15867" w:rsidRPr="009B0D30" w:rsidRDefault="00C1586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631A4CF6" w14:textId="77777777" w:rsidR="00C15867" w:rsidRPr="009B0D30" w:rsidRDefault="00C1586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0307669E" w14:textId="77777777" w:rsidR="00C15867" w:rsidRPr="009B0D30" w:rsidRDefault="00C15867">
            <w:pPr>
              <w:spacing w:before="720"/>
              <w:ind w:left="158"/>
            </w:pPr>
          </w:p>
        </w:tc>
        <w:tc>
          <w:tcPr>
            <w:tcW w:w="4590" w:type="dxa"/>
            <w:tcBorders>
              <w:top w:val="nil"/>
              <w:left w:val="nil"/>
              <w:bottom w:val="single" w:sz="36" w:space="0" w:color="auto"/>
              <w:right w:val="nil"/>
            </w:tcBorders>
          </w:tcPr>
          <w:p w14:paraId="4DF8686E" w14:textId="77777777" w:rsidR="00C15867" w:rsidRPr="009B0D30" w:rsidRDefault="00C15867">
            <w:r w:rsidRPr="009B0D30">
              <w:t>Distr.</w:t>
            </w:r>
          </w:p>
          <w:p w14:paraId="4DCB242C" w14:textId="77777777" w:rsidR="00923540" w:rsidRPr="009B0D30" w:rsidRDefault="00923540" w:rsidP="00923540">
            <w:r w:rsidRPr="009B0D30">
              <w:t>GENERAL</w:t>
            </w:r>
          </w:p>
          <w:p w14:paraId="05377F29" w14:textId="77777777" w:rsidR="00C15867" w:rsidRPr="009B0D30" w:rsidRDefault="00C15867"/>
          <w:p w14:paraId="3D15ECD6" w14:textId="77777777" w:rsidR="00C15867" w:rsidRPr="009B0D30" w:rsidRDefault="00C15867"/>
          <w:p w14:paraId="0D2B9647" w14:textId="2B174153" w:rsidR="00C15867" w:rsidRPr="009B0D30" w:rsidRDefault="00FF6DCA">
            <w:r>
              <w:fldChar w:fldCharType="begin"/>
            </w:r>
            <w:r>
              <w:instrText xml:space="preserve"> DOCPROPERTY "Document number"  \* MERGEFORMAT </w:instrText>
            </w:r>
            <w:r>
              <w:fldChar w:fldCharType="separate"/>
            </w:r>
            <w:r w:rsidR="00BE5A55">
              <w:t>UNEP/OzL.Pro/ExCom/93/38</w:t>
            </w:r>
            <w:r>
              <w:fldChar w:fldCharType="end"/>
            </w:r>
          </w:p>
          <w:p w14:paraId="5C30CEAC" w14:textId="13357F0C" w:rsidR="00C15867" w:rsidRPr="009B0D30" w:rsidRDefault="00BC2495">
            <w:r w:rsidRPr="009B0D30">
              <w:fldChar w:fldCharType="begin"/>
            </w:r>
            <w:r w:rsidR="00851352" w:rsidRPr="009B0D30">
              <w:instrText xml:space="preserve"> DOCPROPERTY "Revision date" \@ "d MMMM YYYY"  \* MERGEFORMAT </w:instrText>
            </w:r>
            <w:r w:rsidRPr="009B0D30">
              <w:fldChar w:fldCharType="separate"/>
            </w:r>
            <w:r w:rsidR="00C3756E">
              <w:t>20 November 2023</w:t>
            </w:r>
            <w:r w:rsidRPr="009B0D30">
              <w:fldChar w:fldCharType="end"/>
            </w:r>
          </w:p>
          <w:p w14:paraId="5775951E" w14:textId="77777777" w:rsidR="00C15867" w:rsidRPr="009B0D30" w:rsidRDefault="00C15867">
            <w:pPr>
              <w:rPr>
                <w:caps/>
              </w:rPr>
            </w:pPr>
          </w:p>
          <w:p w14:paraId="54E68AAC" w14:textId="77777777" w:rsidR="00C15867" w:rsidRPr="009B0D30" w:rsidRDefault="00C15867">
            <w:r w:rsidRPr="009B0D30">
              <w:t>ORIGINAL: ENGLISH</w:t>
            </w:r>
          </w:p>
        </w:tc>
      </w:tr>
    </w:tbl>
    <w:p w14:paraId="05D72690" w14:textId="77777777" w:rsidR="00CA59FB" w:rsidRDefault="00C15867" w:rsidP="00CA59FB">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CA59FB" w:rsidRPr="00B52AA8">
        <w:t>Ninety-</w:t>
      </w:r>
      <w:r w:rsidR="006A7A3B">
        <w:t>third</w:t>
      </w:r>
      <w:r w:rsidR="00CA59FB" w:rsidRPr="00B52AA8">
        <w:t xml:space="preserve"> </w:t>
      </w:r>
      <w:r w:rsidR="00CA59FB">
        <w:t>Meeting</w:t>
      </w:r>
    </w:p>
    <w:p w14:paraId="29EF121E" w14:textId="77777777" w:rsidR="00CA59FB" w:rsidRDefault="00CA59FB" w:rsidP="00CA59FB">
      <w:pPr>
        <w:jc w:val="left"/>
      </w:pPr>
      <w:r>
        <w:t xml:space="preserve">Montreal, </w:t>
      </w:r>
      <w:r w:rsidR="006A7A3B" w:rsidRPr="006A7A3B">
        <w:t>15</w:t>
      </w:r>
      <w:r w:rsidR="00407147">
        <w:t>-</w:t>
      </w:r>
      <w:r w:rsidR="006A7A3B" w:rsidRPr="006A7A3B">
        <w:t>19 December</w:t>
      </w:r>
      <w:r w:rsidR="00DA2387" w:rsidRPr="00DA2387">
        <w:t xml:space="preserve"> 2023</w:t>
      </w:r>
    </w:p>
    <w:p w14:paraId="5396DE64" w14:textId="50A9E17E" w:rsidR="0079781A" w:rsidRDefault="0079781A" w:rsidP="0079781A">
      <w:pPr>
        <w:jc w:val="left"/>
      </w:pPr>
      <w:r>
        <w:t>Item</w:t>
      </w:r>
      <w:r w:rsidR="001A059D">
        <w:t>s</w:t>
      </w:r>
      <w:r>
        <w:t xml:space="preserve"> </w:t>
      </w:r>
      <w:r w:rsidR="003C1D76">
        <w:t>9</w:t>
      </w:r>
      <w:r w:rsidR="00DC4111">
        <w:t>(c)</w:t>
      </w:r>
      <w:r w:rsidR="004B6AAE">
        <w:t xml:space="preserve"> and (d)</w:t>
      </w:r>
      <w:r>
        <w:t xml:space="preserve"> </w:t>
      </w:r>
      <w:r w:rsidRPr="00512BEF">
        <w:t>of the provisional agenda</w:t>
      </w:r>
      <w:r w:rsidRPr="00512BEF">
        <w:rPr>
          <w:rStyle w:val="FootnoteReference"/>
        </w:rPr>
        <w:footnoteReference w:id="2"/>
      </w:r>
    </w:p>
    <w:p w14:paraId="5DDE85D5" w14:textId="77777777" w:rsidR="00C15867" w:rsidRPr="009B0D30" w:rsidRDefault="00C15867" w:rsidP="00CA59FB">
      <w:pPr>
        <w:jc w:val="left"/>
      </w:pPr>
    </w:p>
    <w:p w14:paraId="3CC11E9C" w14:textId="77777777" w:rsidR="00066CE8" w:rsidRPr="009B0D30" w:rsidRDefault="00261C13" w:rsidP="00E753E8">
      <w:pPr>
        <w:pStyle w:val="Heading5"/>
        <w:numPr>
          <w:ilvl w:val="0"/>
          <w:numId w:val="0"/>
        </w:numPr>
        <w:ind w:left="3600"/>
      </w:pPr>
      <w:r>
        <w:tab/>
      </w:r>
    </w:p>
    <w:p w14:paraId="57C02588" w14:textId="77777777" w:rsidR="00066CE8" w:rsidRPr="009B0D30" w:rsidRDefault="00066CE8" w:rsidP="00857077">
      <w:pPr>
        <w:jc w:val="left"/>
      </w:pPr>
    </w:p>
    <w:p w14:paraId="5CB21035" w14:textId="77777777" w:rsidR="00337BCE" w:rsidRPr="009B0D30" w:rsidRDefault="00337BCE" w:rsidP="00337BCE">
      <w:pPr>
        <w:pStyle w:val="Title1"/>
        <w:rPr>
          <w:lang w:val="en-CA"/>
        </w:rPr>
      </w:pPr>
    </w:p>
    <w:p w14:paraId="36249D7E" w14:textId="37AF4B63" w:rsidR="00337BCE" w:rsidRDefault="00337BCE" w:rsidP="00337BCE">
      <w:pPr>
        <w:pStyle w:val="StyleHeader4Para4Left0Firstline0"/>
        <w:numPr>
          <w:ilvl w:val="0"/>
          <w:numId w:val="0"/>
        </w:numPr>
        <w:jc w:val="center"/>
        <w:rPr>
          <w:b/>
          <w:sz w:val="22"/>
        </w:rPr>
      </w:pPr>
      <w:r w:rsidRPr="006E656F">
        <w:rPr>
          <w:b/>
          <w:sz w:val="22"/>
        </w:rPr>
        <w:t xml:space="preserve">WORLD BANK’S </w:t>
      </w:r>
      <w:r>
        <w:rPr>
          <w:b/>
          <w:sz w:val="22"/>
        </w:rPr>
        <w:t>WORK PROGRAMME AMENDMENTS FOR 202</w:t>
      </w:r>
      <w:r w:rsidR="002F36EE">
        <w:rPr>
          <w:b/>
          <w:sz w:val="22"/>
        </w:rPr>
        <w:t>3</w:t>
      </w:r>
    </w:p>
    <w:p w14:paraId="6592C1B7" w14:textId="77777777" w:rsidR="00C41C73" w:rsidRDefault="00C41C73" w:rsidP="00C41C73">
      <w:pPr>
        <w:pStyle w:val="StyleHeader4Para4Left0Firstline0"/>
        <w:numPr>
          <w:ilvl w:val="0"/>
          <w:numId w:val="0"/>
        </w:numPr>
        <w:jc w:val="center"/>
        <w:rPr>
          <w:b/>
          <w:sz w:val="22"/>
        </w:rPr>
      </w:pPr>
    </w:p>
    <w:p w14:paraId="4A1E6BB6" w14:textId="77777777" w:rsidR="00C41C73" w:rsidRDefault="00C41C73" w:rsidP="00C41C73">
      <w:pPr>
        <w:pStyle w:val="StyleHeader4Para4Left0Firstline0"/>
        <w:numPr>
          <w:ilvl w:val="0"/>
          <w:numId w:val="0"/>
        </w:numPr>
        <w:tabs>
          <w:tab w:val="left" w:pos="720"/>
        </w:tabs>
        <w:jc w:val="center"/>
        <w:rPr>
          <w:b/>
          <w:sz w:val="22"/>
        </w:rPr>
      </w:pPr>
      <w:r>
        <w:rPr>
          <w:b/>
        </w:rPr>
        <w:br w:type="page"/>
      </w:r>
    </w:p>
    <w:p w14:paraId="0C1703FB" w14:textId="77777777" w:rsidR="00C41C73" w:rsidRDefault="00C41C73" w:rsidP="00C41C73">
      <w:pPr>
        <w:spacing w:after="240" w:line="360" w:lineRule="auto"/>
        <w:jc w:val="center"/>
        <w:rPr>
          <w:b/>
          <w:color w:val="000000" w:themeColor="text1"/>
        </w:rPr>
      </w:pPr>
      <w:r>
        <w:rPr>
          <w:b/>
          <w:color w:val="000000" w:themeColor="text1"/>
        </w:rPr>
        <w:lastRenderedPageBreak/>
        <w:t>COMMENTS AND RECOMMENDATION OF THE FUND SECRETARIAT</w:t>
      </w:r>
    </w:p>
    <w:p w14:paraId="530B4806" w14:textId="25D2EA93" w:rsidR="009E7AA3" w:rsidRPr="009E7AA3" w:rsidRDefault="009E7AA3" w:rsidP="009E7AA3">
      <w:pPr>
        <w:pStyle w:val="Heading1"/>
        <w:numPr>
          <w:ilvl w:val="0"/>
          <w:numId w:val="10"/>
        </w:numPr>
      </w:pPr>
      <w:r w:rsidRPr="009E7AA3">
        <w:t xml:space="preserve">The World Bank is requesting approval from the Executive Committee </w:t>
      </w:r>
      <w:r w:rsidR="004B6B75">
        <w:t>of</w:t>
      </w:r>
      <w:r w:rsidR="004B6B75" w:rsidRPr="009E7AA3">
        <w:t xml:space="preserve"> </w:t>
      </w:r>
      <w:r w:rsidRPr="009E7AA3">
        <w:t>US $</w:t>
      </w:r>
      <w:r w:rsidR="00073DF3">
        <w:t>550,000</w:t>
      </w:r>
      <w:r w:rsidRPr="009E7AA3">
        <w:t>, plus agency support costs of US $</w:t>
      </w:r>
      <w:r w:rsidR="00AB296D">
        <w:t>38,500</w:t>
      </w:r>
      <w:r w:rsidRPr="009E7AA3">
        <w:t>, for its 202</w:t>
      </w:r>
      <w:r w:rsidR="00AB296D">
        <w:t>3</w:t>
      </w:r>
      <w:r w:rsidRPr="009E7AA3">
        <w:t xml:space="preserve"> work programme amendments listed in table 1. The submission is attached to the present document.</w:t>
      </w:r>
    </w:p>
    <w:p w14:paraId="2C5652EA" w14:textId="040D857B" w:rsidR="00C41C73" w:rsidRDefault="00C41C73" w:rsidP="00C41C73">
      <w:pPr>
        <w:pStyle w:val="Heading1"/>
        <w:numPr>
          <w:ilvl w:val="0"/>
          <w:numId w:val="0"/>
        </w:numPr>
        <w:tabs>
          <w:tab w:val="left" w:pos="720"/>
        </w:tabs>
        <w:spacing w:after="0"/>
        <w:rPr>
          <w:b/>
        </w:rPr>
      </w:pPr>
      <w:r>
        <w:rPr>
          <w:b/>
        </w:rPr>
        <w:t xml:space="preserve">Table 1: </w:t>
      </w:r>
      <w:r w:rsidR="001617D1">
        <w:rPr>
          <w:b/>
        </w:rPr>
        <w:t xml:space="preserve">World Bank’s </w:t>
      </w:r>
      <w:r>
        <w:rPr>
          <w:b/>
        </w:rPr>
        <w:t xml:space="preserve">work programme </w:t>
      </w:r>
      <w:r w:rsidR="0017009F" w:rsidRPr="0017009F">
        <w:rPr>
          <w:b/>
        </w:rPr>
        <w:t xml:space="preserve">amendments </w:t>
      </w:r>
      <w:r>
        <w:rPr>
          <w:b/>
        </w:rPr>
        <w:t>for 2023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85" w:type="dxa"/>
        </w:tblCellMar>
        <w:tblLook w:val="01E0" w:firstRow="1" w:lastRow="1" w:firstColumn="1" w:lastColumn="1" w:noHBand="0" w:noVBand="0"/>
      </w:tblPr>
      <w:tblGrid>
        <w:gridCol w:w="1885"/>
        <w:gridCol w:w="4976"/>
        <w:gridCol w:w="1245"/>
        <w:gridCol w:w="1244"/>
      </w:tblGrid>
      <w:tr w:rsidR="00C41C73" w:rsidRPr="00344B6C" w14:paraId="4D1AF45A" w14:textId="77777777" w:rsidTr="00F36263">
        <w:trPr>
          <w:trHeight w:val="413"/>
          <w:tblHeader/>
        </w:trPr>
        <w:tc>
          <w:tcPr>
            <w:tcW w:w="1008"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hideMark/>
          </w:tcPr>
          <w:p w14:paraId="06B79BF9" w14:textId="77777777" w:rsidR="00C41C73" w:rsidRPr="00344B6C" w:rsidRDefault="00C41C73">
            <w:pPr>
              <w:jc w:val="left"/>
              <w:rPr>
                <w:b/>
                <w:color w:val="000000" w:themeColor="text1"/>
                <w:sz w:val="20"/>
                <w:szCs w:val="20"/>
              </w:rPr>
            </w:pPr>
            <w:r w:rsidRPr="00344B6C">
              <w:rPr>
                <w:b/>
                <w:color w:val="000000" w:themeColor="text1"/>
                <w:sz w:val="20"/>
                <w:szCs w:val="20"/>
              </w:rPr>
              <w:t>Country</w:t>
            </w:r>
          </w:p>
        </w:tc>
        <w:tc>
          <w:tcPr>
            <w:tcW w:w="2661" w:type="pct"/>
            <w:tcBorders>
              <w:top w:val="single" w:sz="4" w:space="0" w:color="auto"/>
              <w:left w:val="single" w:sz="4" w:space="0" w:color="auto"/>
              <w:bottom w:val="single" w:sz="4" w:space="0" w:color="auto"/>
              <w:right w:val="single" w:sz="4" w:space="0" w:color="auto"/>
            </w:tcBorders>
            <w:vAlign w:val="center"/>
            <w:hideMark/>
          </w:tcPr>
          <w:p w14:paraId="4CE76571" w14:textId="77777777" w:rsidR="00C41C73" w:rsidRPr="00344B6C" w:rsidRDefault="00C41C73">
            <w:pPr>
              <w:jc w:val="center"/>
              <w:rPr>
                <w:b/>
                <w:color w:val="000000" w:themeColor="text1"/>
                <w:sz w:val="20"/>
                <w:szCs w:val="20"/>
              </w:rPr>
            </w:pPr>
            <w:r w:rsidRPr="00344B6C">
              <w:rPr>
                <w:b/>
                <w:color w:val="000000" w:themeColor="text1"/>
                <w:sz w:val="20"/>
                <w:szCs w:val="20"/>
              </w:rPr>
              <w:t>Activity/Project</w:t>
            </w:r>
          </w:p>
        </w:tc>
        <w:tc>
          <w:tcPr>
            <w:tcW w:w="66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642B6C8D" w14:textId="77777777" w:rsidR="00C41C73" w:rsidRPr="00344B6C" w:rsidRDefault="00C41C73">
            <w:pPr>
              <w:jc w:val="center"/>
              <w:rPr>
                <w:b/>
                <w:color w:val="000000" w:themeColor="text1"/>
                <w:sz w:val="20"/>
                <w:szCs w:val="20"/>
              </w:rPr>
            </w:pPr>
            <w:r w:rsidRPr="00344B6C">
              <w:rPr>
                <w:b/>
                <w:color w:val="000000" w:themeColor="text1"/>
                <w:sz w:val="20"/>
                <w:szCs w:val="20"/>
              </w:rPr>
              <w:t>Amount requested (US $)</w:t>
            </w:r>
          </w:p>
        </w:tc>
        <w:tc>
          <w:tcPr>
            <w:tcW w:w="66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70F04884" w14:textId="77777777" w:rsidR="00C41C73" w:rsidRPr="00344B6C" w:rsidRDefault="00C41C73">
            <w:pPr>
              <w:jc w:val="center"/>
              <w:rPr>
                <w:b/>
                <w:color w:val="000000" w:themeColor="text1"/>
                <w:sz w:val="20"/>
                <w:szCs w:val="20"/>
              </w:rPr>
            </w:pPr>
            <w:r w:rsidRPr="00344B6C">
              <w:rPr>
                <w:b/>
                <w:color w:val="000000" w:themeColor="text1"/>
                <w:sz w:val="20"/>
                <w:szCs w:val="20"/>
              </w:rPr>
              <w:t>Amount recommended (US $)</w:t>
            </w:r>
          </w:p>
        </w:tc>
      </w:tr>
      <w:tr w:rsidR="00C41C73" w:rsidRPr="00344B6C" w14:paraId="588AAE07" w14:textId="77777777" w:rsidTr="00344B6C">
        <w:tc>
          <w:tcPr>
            <w:tcW w:w="5000" w:type="pct"/>
            <w:gridSpan w:val="4"/>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1E1CF90A" w14:textId="77777777" w:rsidR="00C41C73" w:rsidRPr="00344B6C" w:rsidRDefault="00C41C73">
            <w:pPr>
              <w:widowControl w:val="0"/>
              <w:rPr>
                <w:color w:val="000000" w:themeColor="text1"/>
                <w:sz w:val="20"/>
                <w:szCs w:val="20"/>
              </w:rPr>
            </w:pPr>
            <w:r w:rsidRPr="00344B6C">
              <w:rPr>
                <w:b/>
                <w:color w:val="000000" w:themeColor="text1"/>
                <w:sz w:val="20"/>
                <w:szCs w:val="20"/>
              </w:rPr>
              <w:t>SECTION A: ACTIVITIES RECOMMENDED FOR BLANKET APPROVAL</w:t>
            </w:r>
          </w:p>
        </w:tc>
      </w:tr>
      <w:tr w:rsidR="000C62BF" w:rsidRPr="00344B6C" w14:paraId="1493C192" w14:textId="77777777" w:rsidTr="00344B6C">
        <w:tc>
          <w:tcPr>
            <w:tcW w:w="5000" w:type="pct"/>
            <w:gridSpan w:val="4"/>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7903745B" w14:textId="47B974A5" w:rsidR="000C62BF" w:rsidRPr="00344B6C" w:rsidRDefault="000C62BF" w:rsidP="000C62BF">
            <w:pPr>
              <w:widowControl w:val="0"/>
              <w:jc w:val="left"/>
              <w:rPr>
                <w:color w:val="000000"/>
                <w:sz w:val="20"/>
                <w:szCs w:val="20"/>
              </w:rPr>
            </w:pPr>
            <w:r w:rsidRPr="00344B6C">
              <w:rPr>
                <w:b/>
                <w:bCs/>
                <w:color w:val="000000" w:themeColor="text1"/>
                <w:sz w:val="20"/>
                <w:szCs w:val="20"/>
              </w:rPr>
              <w:t>A</w:t>
            </w:r>
            <w:r w:rsidR="002A0665" w:rsidRPr="00344B6C">
              <w:rPr>
                <w:b/>
                <w:bCs/>
                <w:color w:val="000000" w:themeColor="text1"/>
                <w:sz w:val="20"/>
                <w:szCs w:val="20"/>
              </w:rPr>
              <w:t>1</w:t>
            </w:r>
            <w:r w:rsidRPr="00344B6C">
              <w:rPr>
                <w:b/>
                <w:bCs/>
                <w:color w:val="000000" w:themeColor="text1"/>
                <w:sz w:val="20"/>
                <w:szCs w:val="20"/>
              </w:rPr>
              <w:t xml:space="preserve">: </w:t>
            </w:r>
            <w:r w:rsidRPr="00344B6C">
              <w:rPr>
                <w:b/>
                <w:color w:val="000000" w:themeColor="text1"/>
                <w:sz w:val="20"/>
                <w:szCs w:val="20"/>
              </w:rPr>
              <w:t>Project preparation for HCFC phase-out management plans (HPMPs)</w:t>
            </w:r>
          </w:p>
        </w:tc>
      </w:tr>
      <w:tr w:rsidR="0003651C" w:rsidRPr="00344B6C" w14:paraId="6B4F9C82" w14:textId="77777777" w:rsidTr="00F36263">
        <w:trPr>
          <w:trHeight w:val="98"/>
        </w:trPr>
        <w:tc>
          <w:tcPr>
            <w:tcW w:w="1008"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0375B0EB" w14:textId="6DD72337" w:rsidR="0003651C" w:rsidRPr="00344B6C" w:rsidRDefault="0003651C" w:rsidP="0003651C">
            <w:pPr>
              <w:jc w:val="left"/>
              <w:rPr>
                <w:color w:val="000000" w:themeColor="text1"/>
                <w:sz w:val="20"/>
                <w:szCs w:val="20"/>
              </w:rPr>
            </w:pPr>
            <w:r w:rsidRPr="00344B6C">
              <w:rPr>
                <w:color w:val="000000" w:themeColor="text1"/>
                <w:sz w:val="20"/>
                <w:szCs w:val="20"/>
              </w:rPr>
              <w:t>Thailand</w:t>
            </w:r>
          </w:p>
        </w:tc>
        <w:tc>
          <w:tcPr>
            <w:tcW w:w="2661" w:type="pct"/>
            <w:tcBorders>
              <w:top w:val="single" w:sz="4" w:space="0" w:color="auto"/>
              <w:left w:val="single" w:sz="4" w:space="0" w:color="auto"/>
              <w:bottom w:val="single" w:sz="4" w:space="0" w:color="auto"/>
              <w:right w:val="single" w:sz="4" w:space="0" w:color="auto"/>
            </w:tcBorders>
          </w:tcPr>
          <w:p w14:paraId="5510E7A9" w14:textId="77777777" w:rsidR="0003651C" w:rsidRPr="00344B6C" w:rsidRDefault="0003651C" w:rsidP="0003651C">
            <w:pPr>
              <w:jc w:val="left"/>
              <w:rPr>
                <w:color w:val="000000" w:themeColor="text1"/>
                <w:sz w:val="20"/>
                <w:szCs w:val="20"/>
              </w:rPr>
            </w:pPr>
            <w:r w:rsidRPr="00344B6C">
              <w:rPr>
                <w:color w:val="000000" w:themeColor="text1"/>
                <w:sz w:val="20"/>
                <w:szCs w:val="20"/>
              </w:rPr>
              <w:t>Preparation of an HPMP (stage III)</w:t>
            </w:r>
          </w:p>
        </w:tc>
        <w:tc>
          <w:tcPr>
            <w:tcW w:w="666" w:type="pct"/>
            <w:tcBorders>
              <w:top w:val="single" w:sz="4" w:space="0" w:color="auto"/>
              <w:left w:val="single" w:sz="4" w:space="0" w:color="auto"/>
              <w:bottom w:val="single" w:sz="4" w:space="0" w:color="auto"/>
              <w:right w:val="single" w:sz="4" w:space="0" w:color="auto"/>
            </w:tcBorders>
          </w:tcPr>
          <w:p w14:paraId="04941265" w14:textId="5D56C709" w:rsidR="0003651C" w:rsidRPr="00344B6C" w:rsidRDefault="0003651C" w:rsidP="0003651C">
            <w:pPr>
              <w:jc w:val="right"/>
              <w:rPr>
                <w:color w:val="000000" w:themeColor="text1"/>
                <w:sz w:val="20"/>
                <w:szCs w:val="20"/>
              </w:rPr>
            </w:pPr>
            <w:r w:rsidRPr="00344B6C">
              <w:rPr>
                <w:color w:val="000000" w:themeColor="text1"/>
                <w:sz w:val="20"/>
                <w:szCs w:val="20"/>
              </w:rPr>
              <w:t>90,000</w:t>
            </w:r>
          </w:p>
        </w:tc>
        <w:tc>
          <w:tcPr>
            <w:tcW w:w="665" w:type="pct"/>
            <w:tcBorders>
              <w:top w:val="single" w:sz="4" w:space="0" w:color="auto"/>
              <w:left w:val="single" w:sz="4" w:space="0" w:color="auto"/>
              <w:bottom w:val="single" w:sz="4" w:space="0" w:color="auto"/>
              <w:right w:val="single" w:sz="4" w:space="0" w:color="auto"/>
            </w:tcBorders>
          </w:tcPr>
          <w:p w14:paraId="3F92518E" w14:textId="39D30F43" w:rsidR="0003651C" w:rsidRPr="00344B6C" w:rsidRDefault="0003651C" w:rsidP="0003651C">
            <w:pPr>
              <w:jc w:val="right"/>
              <w:rPr>
                <w:color w:val="000000" w:themeColor="text1"/>
                <w:sz w:val="20"/>
                <w:szCs w:val="20"/>
              </w:rPr>
            </w:pPr>
            <w:r w:rsidRPr="00344B6C">
              <w:rPr>
                <w:color w:val="000000" w:themeColor="text1"/>
                <w:sz w:val="20"/>
                <w:szCs w:val="20"/>
              </w:rPr>
              <w:t>90,000</w:t>
            </w:r>
          </w:p>
        </w:tc>
      </w:tr>
      <w:tr w:rsidR="0003651C" w:rsidRPr="00344B6C" w14:paraId="0278F206" w14:textId="77777777" w:rsidTr="00F36263">
        <w:trPr>
          <w:trHeight w:val="98"/>
        </w:trPr>
        <w:tc>
          <w:tcPr>
            <w:tcW w:w="1008"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06C93CCC" w14:textId="72BE200E" w:rsidR="0003651C" w:rsidRPr="0059698D" w:rsidRDefault="0003651C" w:rsidP="0003651C">
            <w:pPr>
              <w:jc w:val="left"/>
              <w:rPr>
                <w:sz w:val="20"/>
                <w:szCs w:val="20"/>
              </w:rPr>
            </w:pPr>
            <w:r w:rsidRPr="0059698D">
              <w:rPr>
                <w:sz w:val="20"/>
                <w:szCs w:val="20"/>
              </w:rPr>
              <w:t>Thailand</w:t>
            </w:r>
          </w:p>
        </w:tc>
        <w:tc>
          <w:tcPr>
            <w:tcW w:w="2661" w:type="pct"/>
            <w:tcBorders>
              <w:top w:val="single" w:sz="4" w:space="0" w:color="auto"/>
              <w:left w:val="single" w:sz="4" w:space="0" w:color="auto"/>
              <w:bottom w:val="single" w:sz="4" w:space="0" w:color="auto"/>
              <w:right w:val="single" w:sz="4" w:space="0" w:color="auto"/>
            </w:tcBorders>
          </w:tcPr>
          <w:p w14:paraId="712E1CE6" w14:textId="40A68AF9" w:rsidR="0003651C" w:rsidRPr="0059698D" w:rsidRDefault="0003651C" w:rsidP="0003651C">
            <w:pPr>
              <w:jc w:val="left"/>
              <w:rPr>
                <w:sz w:val="20"/>
                <w:szCs w:val="20"/>
              </w:rPr>
            </w:pPr>
            <w:r w:rsidRPr="0059698D">
              <w:rPr>
                <w:sz w:val="20"/>
                <w:szCs w:val="20"/>
              </w:rPr>
              <w:t xml:space="preserve">Preparation of an HPMP investment project in the </w:t>
            </w:r>
            <w:r w:rsidR="006D51DE" w:rsidRPr="0059698D">
              <w:rPr>
                <w:sz w:val="20"/>
                <w:szCs w:val="20"/>
              </w:rPr>
              <w:t xml:space="preserve">commercial </w:t>
            </w:r>
            <w:r w:rsidRPr="0059698D">
              <w:rPr>
                <w:sz w:val="20"/>
                <w:szCs w:val="20"/>
              </w:rPr>
              <w:t>refrigeration sector</w:t>
            </w:r>
          </w:p>
        </w:tc>
        <w:tc>
          <w:tcPr>
            <w:tcW w:w="666" w:type="pct"/>
            <w:tcBorders>
              <w:top w:val="single" w:sz="4" w:space="0" w:color="auto"/>
              <w:left w:val="single" w:sz="4" w:space="0" w:color="auto"/>
              <w:bottom w:val="single" w:sz="4" w:space="0" w:color="auto"/>
              <w:right w:val="single" w:sz="4" w:space="0" w:color="auto"/>
            </w:tcBorders>
          </w:tcPr>
          <w:p w14:paraId="111785A4" w14:textId="1EE25B7B" w:rsidR="0003651C" w:rsidRPr="00344B6C" w:rsidRDefault="0003651C" w:rsidP="0003651C">
            <w:pPr>
              <w:jc w:val="right"/>
              <w:rPr>
                <w:color w:val="000000" w:themeColor="text1"/>
                <w:sz w:val="20"/>
                <w:szCs w:val="20"/>
              </w:rPr>
            </w:pPr>
            <w:r w:rsidRPr="00344B6C">
              <w:rPr>
                <w:color w:val="000000" w:themeColor="text1"/>
                <w:sz w:val="20"/>
                <w:szCs w:val="20"/>
              </w:rPr>
              <w:t>80,000</w:t>
            </w:r>
          </w:p>
        </w:tc>
        <w:tc>
          <w:tcPr>
            <w:tcW w:w="665" w:type="pct"/>
            <w:tcBorders>
              <w:top w:val="single" w:sz="4" w:space="0" w:color="auto"/>
              <w:left w:val="single" w:sz="4" w:space="0" w:color="auto"/>
              <w:bottom w:val="single" w:sz="4" w:space="0" w:color="auto"/>
              <w:right w:val="single" w:sz="4" w:space="0" w:color="auto"/>
            </w:tcBorders>
          </w:tcPr>
          <w:p w14:paraId="4E6E8F36" w14:textId="70FD5574" w:rsidR="0003651C" w:rsidRPr="00344B6C" w:rsidRDefault="0003651C" w:rsidP="0003651C">
            <w:pPr>
              <w:jc w:val="right"/>
              <w:rPr>
                <w:color w:val="000000" w:themeColor="text1"/>
                <w:sz w:val="20"/>
                <w:szCs w:val="20"/>
              </w:rPr>
            </w:pPr>
            <w:r w:rsidRPr="00344B6C">
              <w:rPr>
                <w:color w:val="000000" w:themeColor="text1"/>
                <w:sz w:val="20"/>
                <w:szCs w:val="20"/>
              </w:rPr>
              <w:t>80,000</w:t>
            </w:r>
          </w:p>
        </w:tc>
      </w:tr>
      <w:tr w:rsidR="00344B6C" w:rsidRPr="00344B6C" w14:paraId="35606DD7" w14:textId="77777777" w:rsidTr="00344B6C">
        <w:tc>
          <w:tcPr>
            <w:tcW w:w="3669"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683424F4" w14:textId="6FFFD390" w:rsidR="00344B6C" w:rsidRPr="00344B6C" w:rsidRDefault="00344B6C" w:rsidP="00344B6C">
            <w:pPr>
              <w:widowControl w:val="0"/>
              <w:ind w:right="113"/>
              <w:jc w:val="right"/>
              <w:rPr>
                <w:color w:val="000000" w:themeColor="text1"/>
                <w:sz w:val="20"/>
                <w:szCs w:val="20"/>
              </w:rPr>
            </w:pPr>
            <w:r w:rsidRPr="00344B6C">
              <w:rPr>
                <w:color w:val="000000" w:themeColor="text1"/>
                <w:sz w:val="20"/>
                <w:szCs w:val="20"/>
              </w:rPr>
              <w:t>Subtotal for A1</w:t>
            </w:r>
          </w:p>
        </w:tc>
        <w:tc>
          <w:tcPr>
            <w:tcW w:w="666" w:type="pct"/>
            <w:tcBorders>
              <w:top w:val="single" w:sz="4" w:space="0" w:color="auto"/>
              <w:left w:val="single" w:sz="4" w:space="0" w:color="auto"/>
              <w:bottom w:val="single" w:sz="4" w:space="0" w:color="auto"/>
              <w:right w:val="single" w:sz="4" w:space="0" w:color="auto"/>
            </w:tcBorders>
          </w:tcPr>
          <w:p w14:paraId="337A9D0D" w14:textId="697D60B5" w:rsidR="00344B6C" w:rsidRPr="00344B6C" w:rsidRDefault="00344B6C" w:rsidP="00344B6C">
            <w:pPr>
              <w:jc w:val="right"/>
              <w:rPr>
                <w:color w:val="000000" w:themeColor="text1"/>
                <w:sz w:val="20"/>
                <w:szCs w:val="20"/>
              </w:rPr>
            </w:pPr>
            <w:r w:rsidRPr="00344B6C">
              <w:rPr>
                <w:color w:val="000000" w:themeColor="text1"/>
                <w:sz w:val="20"/>
                <w:szCs w:val="20"/>
              </w:rPr>
              <w:t>170,000</w:t>
            </w:r>
          </w:p>
        </w:tc>
        <w:tc>
          <w:tcPr>
            <w:tcW w:w="665" w:type="pct"/>
            <w:tcBorders>
              <w:top w:val="single" w:sz="4" w:space="0" w:color="auto"/>
              <w:left w:val="single" w:sz="4" w:space="0" w:color="auto"/>
              <w:bottom w:val="single" w:sz="4" w:space="0" w:color="auto"/>
              <w:right w:val="single" w:sz="4" w:space="0" w:color="auto"/>
            </w:tcBorders>
          </w:tcPr>
          <w:p w14:paraId="01E7D198" w14:textId="35966164" w:rsidR="00344B6C" w:rsidRPr="00344B6C" w:rsidRDefault="00344B6C" w:rsidP="00344B6C">
            <w:pPr>
              <w:jc w:val="right"/>
              <w:rPr>
                <w:color w:val="000000" w:themeColor="text1"/>
                <w:sz w:val="20"/>
                <w:szCs w:val="20"/>
              </w:rPr>
            </w:pPr>
            <w:r w:rsidRPr="00344B6C">
              <w:rPr>
                <w:color w:val="000000" w:themeColor="text1"/>
                <w:sz w:val="20"/>
                <w:szCs w:val="20"/>
              </w:rPr>
              <w:t>170,000</w:t>
            </w:r>
          </w:p>
        </w:tc>
      </w:tr>
      <w:tr w:rsidR="00344B6C" w:rsidRPr="00344B6C" w14:paraId="5AF78DB5" w14:textId="77777777" w:rsidTr="00344B6C">
        <w:tc>
          <w:tcPr>
            <w:tcW w:w="3669"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4F629EBC" w14:textId="77777777" w:rsidR="00344B6C" w:rsidRPr="00344B6C" w:rsidRDefault="00344B6C" w:rsidP="00344B6C">
            <w:pPr>
              <w:widowControl w:val="0"/>
              <w:ind w:right="113"/>
              <w:jc w:val="right"/>
              <w:rPr>
                <w:color w:val="000000" w:themeColor="text1"/>
                <w:sz w:val="20"/>
                <w:szCs w:val="20"/>
              </w:rPr>
            </w:pPr>
            <w:r w:rsidRPr="00344B6C">
              <w:rPr>
                <w:color w:val="000000" w:themeColor="text1"/>
                <w:sz w:val="20"/>
                <w:szCs w:val="20"/>
              </w:rPr>
              <w:t>Agency support costs</w:t>
            </w:r>
          </w:p>
        </w:tc>
        <w:tc>
          <w:tcPr>
            <w:tcW w:w="666" w:type="pct"/>
            <w:tcBorders>
              <w:top w:val="single" w:sz="4" w:space="0" w:color="auto"/>
              <w:left w:val="single" w:sz="4" w:space="0" w:color="auto"/>
              <w:bottom w:val="single" w:sz="4" w:space="0" w:color="auto"/>
              <w:right w:val="single" w:sz="4" w:space="0" w:color="auto"/>
            </w:tcBorders>
          </w:tcPr>
          <w:p w14:paraId="157063AC" w14:textId="532C3D62" w:rsidR="00344B6C" w:rsidRPr="00344B6C" w:rsidRDefault="00344B6C" w:rsidP="00344B6C">
            <w:pPr>
              <w:jc w:val="right"/>
              <w:rPr>
                <w:color w:val="000000" w:themeColor="text1"/>
                <w:sz w:val="20"/>
                <w:szCs w:val="20"/>
              </w:rPr>
            </w:pPr>
            <w:r w:rsidRPr="00344B6C">
              <w:rPr>
                <w:color w:val="000000" w:themeColor="text1"/>
                <w:sz w:val="20"/>
                <w:szCs w:val="20"/>
              </w:rPr>
              <w:t>11,900</w:t>
            </w:r>
          </w:p>
        </w:tc>
        <w:tc>
          <w:tcPr>
            <w:tcW w:w="665" w:type="pct"/>
            <w:tcBorders>
              <w:top w:val="single" w:sz="4" w:space="0" w:color="auto"/>
              <w:left w:val="single" w:sz="4" w:space="0" w:color="auto"/>
              <w:bottom w:val="single" w:sz="4" w:space="0" w:color="auto"/>
              <w:right w:val="single" w:sz="4" w:space="0" w:color="auto"/>
            </w:tcBorders>
          </w:tcPr>
          <w:p w14:paraId="13AC7B01" w14:textId="652312DE" w:rsidR="00344B6C" w:rsidRPr="00344B6C" w:rsidRDefault="00344B6C" w:rsidP="00344B6C">
            <w:pPr>
              <w:jc w:val="right"/>
              <w:rPr>
                <w:color w:val="000000" w:themeColor="text1"/>
                <w:sz w:val="20"/>
                <w:szCs w:val="20"/>
              </w:rPr>
            </w:pPr>
            <w:r w:rsidRPr="00344B6C">
              <w:rPr>
                <w:color w:val="000000" w:themeColor="text1"/>
                <w:sz w:val="20"/>
                <w:szCs w:val="20"/>
              </w:rPr>
              <w:t>11,900</w:t>
            </w:r>
          </w:p>
        </w:tc>
      </w:tr>
      <w:tr w:rsidR="00344B6C" w:rsidRPr="00344B6C" w14:paraId="59B03635" w14:textId="77777777" w:rsidTr="00344B6C">
        <w:tc>
          <w:tcPr>
            <w:tcW w:w="3669"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6604495E" w14:textId="51A88704" w:rsidR="00344B6C" w:rsidRPr="00344B6C" w:rsidRDefault="00344B6C" w:rsidP="00344B6C">
            <w:pPr>
              <w:widowControl w:val="0"/>
              <w:ind w:right="113"/>
              <w:jc w:val="right"/>
              <w:rPr>
                <w:color w:val="000000" w:themeColor="text1"/>
                <w:sz w:val="20"/>
                <w:szCs w:val="20"/>
              </w:rPr>
            </w:pPr>
            <w:r w:rsidRPr="00344B6C">
              <w:rPr>
                <w:color w:val="000000" w:themeColor="text1"/>
                <w:sz w:val="20"/>
                <w:szCs w:val="20"/>
              </w:rPr>
              <w:t>Total for A1</w:t>
            </w:r>
          </w:p>
        </w:tc>
        <w:tc>
          <w:tcPr>
            <w:tcW w:w="666" w:type="pct"/>
            <w:tcBorders>
              <w:top w:val="single" w:sz="4" w:space="0" w:color="auto"/>
              <w:left w:val="single" w:sz="4" w:space="0" w:color="auto"/>
              <w:bottom w:val="single" w:sz="4" w:space="0" w:color="auto"/>
              <w:right w:val="single" w:sz="4" w:space="0" w:color="auto"/>
            </w:tcBorders>
          </w:tcPr>
          <w:p w14:paraId="4D7F9B93" w14:textId="56607198" w:rsidR="00344B6C" w:rsidRPr="00344B6C" w:rsidRDefault="00344B6C" w:rsidP="00344B6C">
            <w:pPr>
              <w:jc w:val="right"/>
              <w:rPr>
                <w:color w:val="000000" w:themeColor="text1"/>
                <w:sz w:val="20"/>
                <w:szCs w:val="20"/>
              </w:rPr>
            </w:pPr>
            <w:r w:rsidRPr="00344B6C">
              <w:rPr>
                <w:color w:val="000000" w:themeColor="text1"/>
                <w:sz w:val="20"/>
                <w:szCs w:val="20"/>
              </w:rPr>
              <w:t>181,900</w:t>
            </w:r>
          </w:p>
        </w:tc>
        <w:tc>
          <w:tcPr>
            <w:tcW w:w="665" w:type="pct"/>
            <w:tcBorders>
              <w:top w:val="single" w:sz="4" w:space="0" w:color="auto"/>
              <w:left w:val="single" w:sz="4" w:space="0" w:color="auto"/>
              <w:bottom w:val="single" w:sz="4" w:space="0" w:color="auto"/>
              <w:right w:val="single" w:sz="4" w:space="0" w:color="auto"/>
            </w:tcBorders>
          </w:tcPr>
          <w:p w14:paraId="33803CFB" w14:textId="0D97AAD0" w:rsidR="00344B6C" w:rsidRPr="00344B6C" w:rsidRDefault="00344B6C" w:rsidP="00344B6C">
            <w:pPr>
              <w:jc w:val="right"/>
              <w:rPr>
                <w:color w:val="000000" w:themeColor="text1"/>
                <w:sz w:val="20"/>
                <w:szCs w:val="20"/>
              </w:rPr>
            </w:pPr>
            <w:r w:rsidRPr="00344B6C">
              <w:rPr>
                <w:color w:val="000000" w:themeColor="text1"/>
                <w:sz w:val="20"/>
                <w:szCs w:val="20"/>
              </w:rPr>
              <w:t>181,900</w:t>
            </w:r>
          </w:p>
        </w:tc>
      </w:tr>
      <w:tr w:rsidR="009C5C8E" w:rsidRPr="00344B6C" w14:paraId="649C6425" w14:textId="77777777" w:rsidTr="00344B6C">
        <w:tc>
          <w:tcPr>
            <w:tcW w:w="5000" w:type="pct"/>
            <w:gridSpan w:val="4"/>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070EFA13" w14:textId="3DF80077" w:rsidR="009C5C8E" w:rsidRPr="00344B6C" w:rsidRDefault="009C5C8E" w:rsidP="009C5C8E">
            <w:pPr>
              <w:rPr>
                <w:b/>
                <w:bCs/>
                <w:color w:val="000000" w:themeColor="text1"/>
                <w:sz w:val="20"/>
                <w:szCs w:val="20"/>
              </w:rPr>
            </w:pPr>
            <w:bookmarkStart w:id="0" w:name="_Hlk150328467"/>
            <w:r w:rsidRPr="00344B6C">
              <w:rPr>
                <w:b/>
                <w:bCs/>
                <w:color w:val="000000" w:themeColor="text1"/>
                <w:sz w:val="20"/>
                <w:szCs w:val="20"/>
              </w:rPr>
              <w:t>A</w:t>
            </w:r>
            <w:r w:rsidR="00344B6C" w:rsidRPr="00344B6C">
              <w:rPr>
                <w:b/>
                <w:bCs/>
                <w:color w:val="000000" w:themeColor="text1"/>
                <w:sz w:val="20"/>
                <w:szCs w:val="20"/>
              </w:rPr>
              <w:t>2</w:t>
            </w:r>
            <w:r w:rsidRPr="00344B6C">
              <w:rPr>
                <w:b/>
                <w:bCs/>
                <w:color w:val="000000" w:themeColor="text1"/>
                <w:sz w:val="20"/>
                <w:szCs w:val="20"/>
              </w:rPr>
              <w:t>: Preparation of a national inventory of banks of used or unwanted controlled substances and a plan for the collection, transport, and disposal of such substances</w:t>
            </w:r>
            <w:r w:rsidRPr="00344B6C">
              <w:rPr>
                <w:rStyle w:val="FootnoteReference"/>
                <w:b/>
                <w:bCs/>
                <w:color w:val="000000" w:themeColor="text1"/>
                <w:sz w:val="20"/>
                <w:szCs w:val="20"/>
              </w:rPr>
              <w:t xml:space="preserve"> </w:t>
            </w:r>
            <w:r w:rsidRPr="00344B6C">
              <w:rPr>
                <w:rStyle w:val="FootnoteReference"/>
                <w:b/>
                <w:bCs/>
                <w:color w:val="000000" w:themeColor="text1"/>
                <w:sz w:val="20"/>
                <w:szCs w:val="20"/>
              </w:rPr>
              <w:footnoteReference w:id="3"/>
            </w:r>
          </w:p>
        </w:tc>
      </w:tr>
      <w:bookmarkEnd w:id="0"/>
      <w:tr w:rsidR="009C5C8E" w:rsidRPr="00344B6C" w14:paraId="651EB099" w14:textId="77777777" w:rsidTr="00F36263">
        <w:trPr>
          <w:trHeight w:val="98"/>
        </w:trPr>
        <w:tc>
          <w:tcPr>
            <w:tcW w:w="1008"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5EBAD6F3" w14:textId="05FCA681" w:rsidR="009C5C8E" w:rsidRPr="00344B6C" w:rsidRDefault="00DF1DE6" w:rsidP="009C5C8E">
            <w:pPr>
              <w:jc w:val="left"/>
              <w:rPr>
                <w:color w:val="000000"/>
                <w:sz w:val="20"/>
                <w:szCs w:val="20"/>
              </w:rPr>
            </w:pPr>
            <w:r>
              <w:rPr>
                <w:color w:val="000000"/>
                <w:sz w:val="20"/>
                <w:szCs w:val="20"/>
              </w:rPr>
              <w:t>Viet Nam</w:t>
            </w:r>
          </w:p>
        </w:tc>
        <w:tc>
          <w:tcPr>
            <w:tcW w:w="2661" w:type="pct"/>
            <w:tcBorders>
              <w:top w:val="single" w:sz="4" w:space="0" w:color="auto"/>
              <w:left w:val="single" w:sz="4" w:space="0" w:color="auto"/>
              <w:bottom w:val="single" w:sz="4" w:space="0" w:color="auto"/>
              <w:right w:val="single" w:sz="4" w:space="0" w:color="auto"/>
            </w:tcBorders>
            <w:hideMark/>
          </w:tcPr>
          <w:p w14:paraId="40D51D9E" w14:textId="7C439F7A" w:rsidR="009C5C8E" w:rsidRPr="00344B6C" w:rsidRDefault="009C5C8E" w:rsidP="009C5C8E">
            <w:pPr>
              <w:jc w:val="left"/>
              <w:rPr>
                <w:color w:val="000000" w:themeColor="text1"/>
                <w:sz w:val="20"/>
                <w:szCs w:val="20"/>
              </w:rPr>
            </w:pPr>
            <w:r w:rsidRPr="00344B6C">
              <w:rPr>
                <w:color w:val="000000" w:themeColor="text1"/>
                <w:sz w:val="20"/>
                <w:szCs w:val="20"/>
              </w:rPr>
              <w:t>Preparation of a national inventory of banks of used or unwanted controlled substances</w:t>
            </w:r>
            <w:r w:rsidR="0055575E">
              <w:rPr>
                <w:color w:val="000000" w:themeColor="text1"/>
                <w:sz w:val="20"/>
                <w:szCs w:val="20"/>
              </w:rPr>
              <w:t xml:space="preserve"> and plan</w:t>
            </w:r>
          </w:p>
        </w:tc>
        <w:tc>
          <w:tcPr>
            <w:tcW w:w="666" w:type="pct"/>
            <w:tcBorders>
              <w:top w:val="single" w:sz="4" w:space="0" w:color="auto"/>
              <w:left w:val="single" w:sz="4" w:space="0" w:color="auto"/>
              <w:bottom w:val="single" w:sz="4" w:space="0" w:color="auto"/>
              <w:right w:val="single" w:sz="4" w:space="0" w:color="auto"/>
            </w:tcBorders>
          </w:tcPr>
          <w:p w14:paraId="4ADDFB1B" w14:textId="1A25FE38" w:rsidR="009C5C8E" w:rsidRPr="00344B6C" w:rsidRDefault="00F279A7" w:rsidP="006B4E9E">
            <w:pPr>
              <w:jc w:val="right"/>
              <w:rPr>
                <w:color w:val="000000" w:themeColor="text1"/>
                <w:sz w:val="20"/>
                <w:szCs w:val="20"/>
              </w:rPr>
            </w:pPr>
            <w:r>
              <w:rPr>
                <w:color w:val="000000" w:themeColor="text1"/>
                <w:sz w:val="20"/>
                <w:szCs w:val="20"/>
              </w:rPr>
              <w:t>100,000</w:t>
            </w:r>
          </w:p>
        </w:tc>
        <w:tc>
          <w:tcPr>
            <w:tcW w:w="665" w:type="pct"/>
            <w:tcBorders>
              <w:top w:val="single" w:sz="4" w:space="0" w:color="auto"/>
              <w:left w:val="single" w:sz="4" w:space="0" w:color="auto"/>
              <w:bottom w:val="single" w:sz="4" w:space="0" w:color="auto"/>
              <w:right w:val="single" w:sz="4" w:space="0" w:color="auto"/>
            </w:tcBorders>
          </w:tcPr>
          <w:p w14:paraId="40F72A4D" w14:textId="6D8D3A95" w:rsidR="009C5C8E" w:rsidRPr="00344B6C" w:rsidRDefault="00F279A7" w:rsidP="009C5C8E">
            <w:pPr>
              <w:jc w:val="right"/>
              <w:rPr>
                <w:color w:val="000000" w:themeColor="text1"/>
                <w:sz w:val="20"/>
                <w:szCs w:val="20"/>
              </w:rPr>
            </w:pPr>
            <w:r>
              <w:rPr>
                <w:color w:val="000000" w:themeColor="text1"/>
                <w:sz w:val="20"/>
                <w:szCs w:val="20"/>
              </w:rPr>
              <w:t>100,000</w:t>
            </w:r>
          </w:p>
        </w:tc>
      </w:tr>
      <w:tr w:rsidR="00147FE1" w:rsidRPr="00344B6C" w14:paraId="5F8982A5" w14:textId="77777777" w:rsidTr="00344B6C">
        <w:tc>
          <w:tcPr>
            <w:tcW w:w="3669" w:type="pct"/>
            <w:gridSpan w:val="2"/>
            <w:tcBorders>
              <w:top w:val="single" w:sz="4" w:space="0" w:color="auto"/>
              <w:left w:val="single" w:sz="4" w:space="0" w:color="auto"/>
              <w:bottom w:val="single" w:sz="4" w:space="0" w:color="auto"/>
              <w:right w:val="single" w:sz="4" w:space="0" w:color="auto"/>
            </w:tcBorders>
            <w:hideMark/>
          </w:tcPr>
          <w:p w14:paraId="6569DB9C" w14:textId="431DB4C1" w:rsidR="00147FE1" w:rsidRPr="00344B6C" w:rsidRDefault="00147FE1" w:rsidP="00147FE1">
            <w:pPr>
              <w:jc w:val="right"/>
              <w:rPr>
                <w:color w:val="000000" w:themeColor="text1"/>
                <w:sz w:val="20"/>
                <w:szCs w:val="20"/>
              </w:rPr>
            </w:pPr>
            <w:r w:rsidRPr="00344B6C">
              <w:rPr>
                <w:color w:val="000000" w:themeColor="text1"/>
                <w:sz w:val="20"/>
                <w:szCs w:val="20"/>
              </w:rPr>
              <w:t>Subtotal for A2</w:t>
            </w:r>
          </w:p>
        </w:tc>
        <w:tc>
          <w:tcPr>
            <w:tcW w:w="666" w:type="pct"/>
            <w:tcBorders>
              <w:top w:val="single" w:sz="4" w:space="0" w:color="auto"/>
              <w:left w:val="single" w:sz="4" w:space="0" w:color="auto"/>
              <w:bottom w:val="single" w:sz="4" w:space="0" w:color="auto"/>
              <w:right w:val="single" w:sz="4" w:space="0" w:color="auto"/>
            </w:tcBorders>
          </w:tcPr>
          <w:p w14:paraId="291ADD72" w14:textId="3B9B5BDC" w:rsidR="00147FE1" w:rsidRPr="00344B6C" w:rsidRDefault="00147FE1" w:rsidP="00147FE1">
            <w:pPr>
              <w:jc w:val="right"/>
              <w:rPr>
                <w:color w:val="000000" w:themeColor="text1"/>
                <w:sz w:val="20"/>
                <w:szCs w:val="20"/>
              </w:rPr>
            </w:pPr>
            <w:r>
              <w:rPr>
                <w:color w:val="000000" w:themeColor="text1"/>
                <w:sz w:val="20"/>
                <w:szCs w:val="20"/>
              </w:rPr>
              <w:t>100,000</w:t>
            </w:r>
          </w:p>
        </w:tc>
        <w:tc>
          <w:tcPr>
            <w:tcW w:w="665" w:type="pct"/>
            <w:tcBorders>
              <w:top w:val="single" w:sz="4" w:space="0" w:color="auto"/>
              <w:left w:val="single" w:sz="4" w:space="0" w:color="auto"/>
              <w:bottom w:val="single" w:sz="4" w:space="0" w:color="auto"/>
              <w:right w:val="single" w:sz="4" w:space="0" w:color="auto"/>
            </w:tcBorders>
          </w:tcPr>
          <w:p w14:paraId="06AE15DD" w14:textId="521FE10F" w:rsidR="00147FE1" w:rsidRPr="00344B6C" w:rsidRDefault="00147FE1" w:rsidP="00147FE1">
            <w:pPr>
              <w:jc w:val="right"/>
              <w:rPr>
                <w:color w:val="000000" w:themeColor="text1"/>
                <w:sz w:val="20"/>
                <w:szCs w:val="20"/>
              </w:rPr>
            </w:pPr>
            <w:r>
              <w:rPr>
                <w:color w:val="000000" w:themeColor="text1"/>
                <w:sz w:val="20"/>
                <w:szCs w:val="20"/>
              </w:rPr>
              <w:t>100,000</w:t>
            </w:r>
          </w:p>
        </w:tc>
      </w:tr>
      <w:tr w:rsidR="00147FE1" w:rsidRPr="00344B6C" w14:paraId="6BC9CF1F" w14:textId="77777777" w:rsidTr="00344B6C">
        <w:trPr>
          <w:trHeight w:val="188"/>
        </w:trPr>
        <w:tc>
          <w:tcPr>
            <w:tcW w:w="3669" w:type="pct"/>
            <w:gridSpan w:val="2"/>
            <w:tcBorders>
              <w:top w:val="single" w:sz="4" w:space="0" w:color="auto"/>
              <w:left w:val="single" w:sz="4" w:space="0" w:color="auto"/>
              <w:bottom w:val="single" w:sz="4" w:space="0" w:color="auto"/>
              <w:right w:val="single" w:sz="4" w:space="0" w:color="auto"/>
            </w:tcBorders>
            <w:hideMark/>
          </w:tcPr>
          <w:p w14:paraId="3965D918" w14:textId="77777777" w:rsidR="00147FE1" w:rsidRPr="00344B6C" w:rsidRDefault="00147FE1" w:rsidP="00147FE1">
            <w:pPr>
              <w:jc w:val="right"/>
              <w:rPr>
                <w:color w:val="000000" w:themeColor="text1"/>
                <w:sz w:val="20"/>
                <w:szCs w:val="20"/>
              </w:rPr>
            </w:pPr>
            <w:r w:rsidRPr="00344B6C">
              <w:rPr>
                <w:color w:val="000000" w:themeColor="text1"/>
                <w:sz w:val="20"/>
                <w:szCs w:val="20"/>
              </w:rPr>
              <w:t>Agency support costs</w:t>
            </w:r>
          </w:p>
        </w:tc>
        <w:tc>
          <w:tcPr>
            <w:tcW w:w="666" w:type="pct"/>
            <w:tcBorders>
              <w:top w:val="single" w:sz="4" w:space="0" w:color="auto"/>
              <w:left w:val="single" w:sz="4" w:space="0" w:color="auto"/>
              <w:bottom w:val="single" w:sz="4" w:space="0" w:color="auto"/>
              <w:right w:val="single" w:sz="4" w:space="0" w:color="auto"/>
            </w:tcBorders>
          </w:tcPr>
          <w:p w14:paraId="13464FCE" w14:textId="42178E4C" w:rsidR="00147FE1" w:rsidRPr="00344B6C" w:rsidRDefault="00147FE1" w:rsidP="00147FE1">
            <w:pPr>
              <w:jc w:val="right"/>
              <w:rPr>
                <w:color w:val="000000"/>
                <w:sz w:val="20"/>
                <w:szCs w:val="20"/>
              </w:rPr>
            </w:pPr>
            <w:r>
              <w:rPr>
                <w:color w:val="000000" w:themeColor="text1"/>
                <w:sz w:val="20"/>
                <w:szCs w:val="20"/>
              </w:rPr>
              <w:t>7,000</w:t>
            </w:r>
          </w:p>
        </w:tc>
        <w:tc>
          <w:tcPr>
            <w:tcW w:w="665" w:type="pct"/>
            <w:tcBorders>
              <w:top w:val="single" w:sz="4" w:space="0" w:color="auto"/>
              <w:left w:val="single" w:sz="4" w:space="0" w:color="auto"/>
              <w:bottom w:val="single" w:sz="4" w:space="0" w:color="auto"/>
              <w:right w:val="single" w:sz="4" w:space="0" w:color="auto"/>
            </w:tcBorders>
          </w:tcPr>
          <w:p w14:paraId="0B703C66" w14:textId="1CBAD34D" w:rsidR="00147FE1" w:rsidRPr="00344B6C" w:rsidRDefault="00147FE1" w:rsidP="00147FE1">
            <w:pPr>
              <w:jc w:val="right"/>
              <w:rPr>
                <w:color w:val="000000"/>
                <w:sz w:val="20"/>
                <w:szCs w:val="20"/>
              </w:rPr>
            </w:pPr>
            <w:r>
              <w:rPr>
                <w:color w:val="000000" w:themeColor="text1"/>
                <w:sz w:val="20"/>
                <w:szCs w:val="20"/>
              </w:rPr>
              <w:t>7,000</w:t>
            </w:r>
          </w:p>
        </w:tc>
      </w:tr>
      <w:tr w:rsidR="00147FE1" w:rsidRPr="00344B6C" w14:paraId="089699FC" w14:textId="77777777" w:rsidTr="00344B6C">
        <w:tc>
          <w:tcPr>
            <w:tcW w:w="3669" w:type="pct"/>
            <w:gridSpan w:val="2"/>
            <w:tcBorders>
              <w:top w:val="single" w:sz="4" w:space="0" w:color="auto"/>
              <w:left w:val="single" w:sz="4" w:space="0" w:color="auto"/>
              <w:bottom w:val="single" w:sz="4" w:space="0" w:color="auto"/>
              <w:right w:val="single" w:sz="4" w:space="0" w:color="auto"/>
            </w:tcBorders>
            <w:hideMark/>
          </w:tcPr>
          <w:p w14:paraId="381BCFB3" w14:textId="18878AAD" w:rsidR="00147FE1" w:rsidRPr="00344B6C" w:rsidRDefault="00147FE1" w:rsidP="00147FE1">
            <w:pPr>
              <w:jc w:val="right"/>
              <w:rPr>
                <w:color w:val="000000" w:themeColor="text1"/>
                <w:sz w:val="20"/>
                <w:szCs w:val="20"/>
              </w:rPr>
            </w:pPr>
            <w:r w:rsidRPr="00344B6C">
              <w:rPr>
                <w:color w:val="000000" w:themeColor="text1"/>
                <w:sz w:val="20"/>
                <w:szCs w:val="20"/>
              </w:rPr>
              <w:t xml:space="preserve"> Total for A2</w:t>
            </w:r>
          </w:p>
        </w:tc>
        <w:tc>
          <w:tcPr>
            <w:tcW w:w="666" w:type="pct"/>
            <w:tcBorders>
              <w:top w:val="single" w:sz="4" w:space="0" w:color="auto"/>
              <w:left w:val="single" w:sz="4" w:space="0" w:color="auto"/>
              <w:bottom w:val="single" w:sz="4" w:space="0" w:color="auto"/>
              <w:right w:val="single" w:sz="4" w:space="0" w:color="auto"/>
            </w:tcBorders>
          </w:tcPr>
          <w:p w14:paraId="1DFBCE30" w14:textId="4648F4B5" w:rsidR="00147FE1" w:rsidRPr="00344B6C" w:rsidRDefault="00147FE1" w:rsidP="00147FE1">
            <w:pPr>
              <w:jc w:val="right"/>
              <w:rPr>
                <w:color w:val="000000"/>
                <w:sz w:val="20"/>
                <w:szCs w:val="20"/>
              </w:rPr>
            </w:pPr>
            <w:r>
              <w:rPr>
                <w:color w:val="000000"/>
                <w:sz w:val="20"/>
                <w:szCs w:val="20"/>
              </w:rPr>
              <w:t>107,000</w:t>
            </w:r>
          </w:p>
        </w:tc>
        <w:tc>
          <w:tcPr>
            <w:tcW w:w="665" w:type="pct"/>
            <w:tcBorders>
              <w:top w:val="single" w:sz="4" w:space="0" w:color="auto"/>
              <w:left w:val="single" w:sz="4" w:space="0" w:color="auto"/>
              <w:bottom w:val="single" w:sz="4" w:space="0" w:color="auto"/>
              <w:right w:val="single" w:sz="4" w:space="0" w:color="auto"/>
            </w:tcBorders>
          </w:tcPr>
          <w:p w14:paraId="6021B7D7" w14:textId="447589DC" w:rsidR="00147FE1" w:rsidRPr="00344B6C" w:rsidRDefault="00147FE1" w:rsidP="00147FE1">
            <w:pPr>
              <w:jc w:val="right"/>
              <w:rPr>
                <w:color w:val="000000"/>
                <w:sz w:val="20"/>
                <w:szCs w:val="20"/>
              </w:rPr>
            </w:pPr>
            <w:r>
              <w:rPr>
                <w:color w:val="000000"/>
                <w:sz w:val="20"/>
                <w:szCs w:val="20"/>
              </w:rPr>
              <w:t>107,000</w:t>
            </w:r>
          </w:p>
        </w:tc>
      </w:tr>
      <w:tr w:rsidR="009C5C8E" w:rsidRPr="00344B6C" w14:paraId="54380BB9" w14:textId="77777777" w:rsidTr="00344B6C">
        <w:tc>
          <w:tcPr>
            <w:tcW w:w="5000" w:type="pct"/>
            <w:gridSpan w:val="4"/>
            <w:tcBorders>
              <w:top w:val="single" w:sz="4" w:space="0" w:color="auto"/>
              <w:left w:val="single" w:sz="4" w:space="0" w:color="auto"/>
              <w:bottom w:val="single" w:sz="4" w:space="0" w:color="auto"/>
              <w:right w:val="single" w:sz="4" w:space="0" w:color="auto"/>
            </w:tcBorders>
          </w:tcPr>
          <w:p w14:paraId="4132C839" w14:textId="70962A71" w:rsidR="009C5C8E" w:rsidRPr="00344B6C" w:rsidRDefault="009C5C8E" w:rsidP="00344B6C">
            <w:pPr>
              <w:rPr>
                <w:b/>
                <w:bCs/>
                <w:color w:val="000000"/>
                <w:sz w:val="20"/>
                <w:szCs w:val="20"/>
              </w:rPr>
            </w:pPr>
            <w:r w:rsidRPr="00344B6C">
              <w:rPr>
                <w:b/>
                <w:bCs/>
                <w:color w:val="000000" w:themeColor="text1"/>
                <w:sz w:val="20"/>
                <w:szCs w:val="20"/>
              </w:rPr>
              <w:t>A</w:t>
            </w:r>
            <w:r w:rsidR="000D4D6F">
              <w:rPr>
                <w:b/>
                <w:bCs/>
                <w:color w:val="000000" w:themeColor="text1"/>
                <w:sz w:val="20"/>
                <w:szCs w:val="20"/>
              </w:rPr>
              <w:t>3</w:t>
            </w:r>
            <w:r w:rsidRPr="00344B6C">
              <w:rPr>
                <w:b/>
                <w:bCs/>
                <w:color w:val="000000" w:themeColor="text1"/>
                <w:sz w:val="20"/>
                <w:szCs w:val="20"/>
              </w:rPr>
              <w:t>: Preparation of a pilot project to maintain and/or enhance the energy efficiency of replacement technologies and equipment in the context of HFC phase-down</w:t>
            </w:r>
            <w:r w:rsidRPr="00344B6C">
              <w:rPr>
                <w:color w:val="000000" w:themeColor="text1"/>
                <w:sz w:val="20"/>
                <w:szCs w:val="20"/>
                <w:vertAlign w:val="superscript"/>
              </w:rPr>
              <w:footnoteReference w:id="4"/>
            </w:r>
            <w:r w:rsidRPr="00344B6C">
              <w:rPr>
                <w:b/>
                <w:bCs/>
                <w:sz w:val="20"/>
                <w:szCs w:val="20"/>
              </w:rPr>
              <w:t xml:space="preserve"> </w:t>
            </w:r>
          </w:p>
        </w:tc>
      </w:tr>
      <w:tr w:rsidR="006F7512" w:rsidRPr="00344B6C" w14:paraId="41283F77" w14:textId="77777777" w:rsidTr="00F36263">
        <w:tc>
          <w:tcPr>
            <w:tcW w:w="1008" w:type="pct"/>
            <w:tcBorders>
              <w:top w:val="single" w:sz="4" w:space="0" w:color="auto"/>
              <w:left w:val="single" w:sz="4" w:space="0" w:color="auto"/>
              <w:bottom w:val="single" w:sz="4" w:space="0" w:color="auto"/>
              <w:right w:val="single" w:sz="4" w:space="0" w:color="auto"/>
            </w:tcBorders>
          </w:tcPr>
          <w:p w14:paraId="0065281F" w14:textId="3839DB9E" w:rsidR="006F7512" w:rsidRPr="00344B6C" w:rsidRDefault="00DF1DE6" w:rsidP="006F7512">
            <w:pPr>
              <w:tabs>
                <w:tab w:val="left" w:pos="1320"/>
              </w:tabs>
              <w:jc w:val="left"/>
              <w:rPr>
                <w:color w:val="000000" w:themeColor="text1"/>
                <w:sz w:val="20"/>
                <w:szCs w:val="20"/>
              </w:rPr>
            </w:pPr>
            <w:r>
              <w:rPr>
                <w:color w:val="000000" w:themeColor="text1"/>
                <w:sz w:val="20"/>
                <w:szCs w:val="20"/>
              </w:rPr>
              <w:t>Malaysia</w:t>
            </w:r>
          </w:p>
        </w:tc>
        <w:tc>
          <w:tcPr>
            <w:tcW w:w="2661" w:type="pct"/>
            <w:tcBorders>
              <w:top w:val="single" w:sz="4" w:space="0" w:color="auto"/>
              <w:left w:val="single" w:sz="4" w:space="0" w:color="auto"/>
              <w:bottom w:val="single" w:sz="4" w:space="0" w:color="auto"/>
              <w:right w:val="single" w:sz="4" w:space="0" w:color="auto"/>
            </w:tcBorders>
          </w:tcPr>
          <w:p w14:paraId="67FA29E5" w14:textId="55F01D5A" w:rsidR="006F7512" w:rsidRPr="00344B6C" w:rsidRDefault="006F7512" w:rsidP="006F7512">
            <w:pPr>
              <w:jc w:val="left"/>
              <w:rPr>
                <w:color w:val="000000" w:themeColor="text1"/>
                <w:sz w:val="20"/>
                <w:szCs w:val="20"/>
              </w:rPr>
            </w:pPr>
            <w:r w:rsidRPr="00344B6C">
              <w:rPr>
                <w:color w:val="000000" w:themeColor="text1"/>
                <w:sz w:val="20"/>
                <w:szCs w:val="20"/>
              </w:rPr>
              <w:t>Preparation for a pilot project to maintain and/or enhance energy efficiency</w:t>
            </w:r>
            <w:r w:rsidR="00FB1691">
              <w:rPr>
                <w:color w:val="000000" w:themeColor="text1"/>
                <w:sz w:val="20"/>
                <w:szCs w:val="20"/>
              </w:rPr>
              <w:t xml:space="preserve"> in </w:t>
            </w:r>
            <w:r w:rsidR="00836929">
              <w:rPr>
                <w:color w:val="000000" w:themeColor="text1"/>
                <w:sz w:val="20"/>
                <w:szCs w:val="20"/>
              </w:rPr>
              <w:t xml:space="preserve">stand-alone </w:t>
            </w:r>
            <w:r w:rsidR="00FB1691">
              <w:rPr>
                <w:color w:val="000000" w:themeColor="text1"/>
                <w:sz w:val="20"/>
                <w:szCs w:val="20"/>
              </w:rPr>
              <w:t>commercial refrigeration</w:t>
            </w:r>
          </w:p>
        </w:tc>
        <w:tc>
          <w:tcPr>
            <w:tcW w:w="666" w:type="pct"/>
            <w:tcBorders>
              <w:top w:val="single" w:sz="4" w:space="0" w:color="auto"/>
              <w:left w:val="single" w:sz="4" w:space="0" w:color="auto"/>
              <w:bottom w:val="single" w:sz="4" w:space="0" w:color="auto"/>
              <w:right w:val="single" w:sz="4" w:space="0" w:color="auto"/>
            </w:tcBorders>
          </w:tcPr>
          <w:p w14:paraId="14AC2811" w14:textId="77777777" w:rsidR="006F7512" w:rsidRDefault="006F7512" w:rsidP="006F7512">
            <w:pPr>
              <w:jc w:val="right"/>
              <w:rPr>
                <w:color w:val="000000" w:themeColor="text1"/>
                <w:sz w:val="20"/>
                <w:szCs w:val="20"/>
              </w:rPr>
            </w:pPr>
            <w:r>
              <w:rPr>
                <w:color w:val="000000" w:themeColor="text1"/>
                <w:sz w:val="20"/>
                <w:szCs w:val="20"/>
              </w:rPr>
              <w:t>30,000</w:t>
            </w:r>
          </w:p>
          <w:p w14:paraId="032621A5" w14:textId="5482B25D" w:rsidR="006F7512" w:rsidRPr="00344B6C" w:rsidRDefault="006F7512" w:rsidP="006F7512">
            <w:pPr>
              <w:jc w:val="right"/>
              <w:rPr>
                <w:color w:val="000000" w:themeColor="text1"/>
                <w:sz w:val="20"/>
                <w:szCs w:val="20"/>
              </w:rPr>
            </w:pPr>
          </w:p>
        </w:tc>
        <w:tc>
          <w:tcPr>
            <w:tcW w:w="665" w:type="pct"/>
            <w:tcBorders>
              <w:top w:val="single" w:sz="4" w:space="0" w:color="auto"/>
              <w:left w:val="single" w:sz="4" w:space="0" w:color="auto"/>
              <w:bottom w:val="single" w:sz="4" w:space="0" w:color="auto"/>
              <w:right w:val="single" w:sz="4" w:space="0" w:color="auto"/>
            </w:tcBorders>
          </w:tcPr>
          <w:p w14:paraId="17EDE713" w14:textId="77777777" w:rsidR="006F7512" w:rsidRDefault="006F7512" w:rsidP="006F7512">
            <w:pPr>
              <w:jc w:val="right"/>
              <w:rPr>
                <w:color w:val="000000" w:themeColor="text1"/>
                <w:sz w:val="20"/>
                <w:szCs w:val="20"/>
              </w:rPr>
            </w:pPr>
            <w:r>
              <w:rPr>
                <w:color w:val="000000" w:themeColor="text1"/>
                <w:sz w:val="20"/>
                <w:szCs w:val="20"/>
              </w:rPr>
              <w:t>30,000</w:t>
            </w:r>
          </w:p>
          <w:p w14:paraId="68E5562F" w14:textId="69C5CD96" w:rsidR="006F7512" w:rsidRPr="00344B6C" w:rsidRDefault="006F7512" w:rsidP="006F7512">
            <w:pPr>
              <w:jc w:val="right"/>
              <w:rPr>
                <w:color w:val="000000" w:themeColor="text1"/>
                <w:sz w:val="20"/>
                <w:szCs w:val="20"/>
              </w:rPr>
            </w:pPr>
          </w:p>
        </w:tc>
      </w:tr>
      <w:tr w:rsidR="009C5C8E" w:rsidRPr="00344B6C" w14:paraId="74E5DB00" w14:textId="77777777" w:rsidTr="00344B6C">
        <w:tc>
          <w:tcPr>
            <w:tcW w:w="3669" w:type="pct"/>
            <w:gridSpan w:val="2"/>
            <w:tcBorders>
              <w:top w:val="single" w:sz="4" w:space="0" w:color="auto"/>
              <w:left w:val="single" w:sz="4" w:space="0" w:color="auto"/>
              <w:bottom w:val="single" w:sz="4" w:space="0" w:color="auto"/>
              <w:right w:val="single" w:sz="4" w:space="0" w:color="auto"/>
            </w:tcBorders>
          </w:tcPr>
          <w:p w14:paraId="634E221C" w14:textId="01AC8819" w:rsidR="009C5C8E" w:rsidRPr="00344B6C" w:rsidRDefault="009C5C8E" w:rsidP="009C5C8E">
            <w:pPr>
              <w:jc w:val="right"/>
              <w:rPr>
                <w:color w:val="000000" w:themeColor="text1"/>
                <w:sz w:val="20"/>
                <w:szCs w:val="20"/>
              </w:rPr>
            </w:pPr>
            <w:r w:rsidRPr="00344B6C">
              <w:rPr>
                <w:color w:val="000000" w:themeColor="text1"/>
                <w:sz w:val="20"/>
                <w:szCs w:val="20"/>
              </w:rPr>
              <w:t>Subtotal for A</w:t>
            </w:r>
            <w:r w:rsidR="00344B6C" w:rsidRPr="00344B6C">
              <w:rPr>
                <w:color w:val="000000" w:themeColor="text1"/>
                <w:sz w:val="20"/>
                <w:szCs w:val="20"/>
              </w:rPr>
              <w:t>3</w:t>
            </w:r>
          </w:p>
        </w:tc>
        <w:tc>
          <w:tcPr>
            <w:tcW w:w="666" w:type="pct"/>
            <w:tcBorders>
              <w:top w:val="single" w:sz="4" w:space="0" w:color="auto"/>
              <w:left w:val="single" w:sz="4" w:space="0" w:color="auto"/>
              <w:bottom w:val="single" w:sz="4" w:space="0" w:color="auto"/>
              <w:right w:val="single" w:sz="4" w:space="0" w:color="auto"/>
            </w:tcBorders>
          </w:tcPr>
          <w:p w14:paraId="477F78AB" w14:textId="0CB6E8C5" w:rsidR="009C5C8E" w:rsidRPr="00344B6C" w:rsidRDefault="00F36263" w:rsidP="009C5C8E">
            <w:pPr>
              <w:jc w:val="right"/>
              <w:rPr>
                <w:color w:val="000000"/>
                <w:sz w:val="20"/>
                <w:szCs w:val="20"/>
              </w:rPr>
            </w:pPr>
            <w:r>
              <w:rPr>
                <w:color w:val="000000"/>
                <w:sz w:val="20"/>
                <w:szCs w:val="20"/>
              </w:rPr>
              <w:t>3</w:t>
            </w:r>
            <w:r w:rsidR="006F7512">
              <w:rPr>
                <w:color w:val="000000"/>
                <w:sz w:val="20"/>
                <w:szCs w:val="20"/>
              </w:rPr>
              <w:t>0,000</w:t>
            </w:r>
          </w:p>
        </w:tc>
        <w:tc>
          <w:tcPr>
            <w:tcW w:w="665" w:type="pct"/>
            <w:tcBorders>
              <w:top w:val="single" w:sz="4" w:space="0" w:color="auto"/>
              <w:left w:val="single" w:sz="4" w:space="0" w:color="auto"/>
              <w:bottom w:val="single" w:sz="4" w:space="0" w:color="auto"/>
              <w:right w:val="single" w:sz="4" w:space="0" w:color="auto"/>
            </w:tcBorders>
          </w:tcPr>
          <w:p w14:paraId="00451290" w14:textId="5D5A36AA" w:rsidR="009C5C8E" w:rsidRPr="00344B6C" w:rsidRDefault="00F36263" w:rsidP="009C5C8E">
            <w:pPr>
              <w:jc w:val="right"/>
              <w:rPr>
                <w:color w:val="000000"/>
                <w:sz w:val="20"/>
                <w:szCs w:val="20"/>
              </w:rPr>
            </w:pPr>
            <w:r>
              <w:rPr>
                <w:color w:val="000000"/>
                <w:sz w:val="20"/>
                <w:szCs w:val="20"/>
              </w:rPr>
              <w:t>3</w:t>
            </w:r>
            <w:r w:rsidR="006F7512">
              <w:rPr>
                <w:color w:val="000000"/>
                <w:sz w:val="20"/>
                <w:szCs w:val="20"/>
              </w:rPr>
              <w:t>0,000</w:t>
            </w:r>
          </w:p>
        </w:tc>
      </w:tr>
      <w:tr w:rsidR="00C65C16" w:rsidRPr="00344B6C" w14:paraId="6C789E0D" w14:textId="77777777" w:rsidTr="00344B6C">
        <w:tc>
          <w:tcPr>
            <w:tcW w:w="3669" w:type="pct"/>
            <w:gridSpan w:val="2"/>
            <w:tcBorders>
              <w:top w:val="single" w:sz="4" w:space="0" w:color="auto"/>
              <w:left w:val="single" w:sz="4" w:space="0" w:color="auto"/>
              <w:bottom w:val="single" w:sz="4" w:space="0" w:color="auto"/>
              <w:right w:val="single" w:sz="4" w:space="0" w:color="auto"/>
            </w:tcBorders>
          </w:tcPr>
          <w:p w14:paraId="58319E3A" w14:textId="0F9F61AC" w:rsidR="00C65C16" w:rsidRPr="00344B6C" w:rsidRDefault="00C65C16" w:rsidP="009C5C8E">
            <w:pPr>
              <w:jc w:val="right"/>
              <w:rPr>
                <w:color w:val="000000" w:themeColor="text1"/>
                <w:sz w:val="20"/>
                <w:szCs w:val="20"/>
              </w:rPr>
            </w:pPr>
            <w:r w:rsidRPr="00344B6C">
              <w:rPr>
                <w:color w:val="000000" w:themeColor="text1"/>
                <w:sz w:val="20"/>
                <w:szCs w:val="20"/>
              </w:rPr>
              <w:t>Agency support costs</w:t>
            </w:r>
          </w:p>
        </w:tc>
        <w:tc>
          <w:tcPr>
            <w:tcW w:w="666" w:type="pct"/>
            <w:tcBorders>
              <w:top w:val="single" w:sz="4" w:space="0" w:color="auto"/>
              <w:left w:val="single" w:sz="4" w:space="0" w:color="auto"/>
              <w:bottom w:val="single" w:sz="4" w:space="0" w:color="auto"/>
              <w:right w:val="single" w:sz="4" w:space="0" w:color="auto"/>
            </w:tcBorders>
          </w:tcPr>
          <w:p w14:paraId="028FF170" w14:textId="5101133E" w:rsidR="00C65C16" w:rsidRPr="00344B6C" w:rsidRDefault="00C65C16" w:rsidP="009C5C8E">
            <w:pPr>
              <w:jc w:val="right"/>
              <w:rPr>
                <w:color w:val="000000"/>
                <w:sz w:val="20"/>
                <w:szCs w:val="20"/>
              </w:rPr>
            </w:pPr>
            <w:r>
              <w:rPr>
                <w:color w:val="000000"/>
                <w:sz w:val="20"/>
                <w:szCs w:val="20"/>
              </w:rPr>
              <w:t>2,100</w:t>
            </w:r>
          </w:p>
        </w:tc>
        <w:tc>
          <w:tcPr>
            <w:tcW w:w="665" w:type="pct"/>
            <w:tcBorders>
              <w:top w:val="single" w:sz="4" w:space="0" w:color="auto"/>
              <w:left w:val="single" w:sz="4" w:space="0" w:color="auto"/>
              <w:bottom w:val="single" w:sz="4" w:space="0" w:color="auto"/>
              <w:right w:val="single" w:sz="4" w:space="0" w:color="auto"/>
            </w:tcBorders>
          </w:tcPr>
          <w:p w14:paraId="672E0B69" w14:textId="5105D64C" w:rsidR="00C65C16" w:rsidRPr="00344B6C" w:rsidRDefault="00C65C16" w:rsidP="009C5C8E">
            <w:pPr>
              <w:jc w:val="right"/>
              <w:rPr>
                <w:color w:val="000000"/>
                <w:sz w:val="20"/>
                <w:szCs w:val="20"/>
              </w:rPr>
            </w:pPr>
            <w:r>
              <w:rPr>
                <w:color w:val="000000"/>
                <w:sz w:val="20"/>
                <w:szCs w:val="20"/>
              </w:rPr>
              <w:t>2,100</w:t>
            </w:r>
          </w:p>
        </w:tc>
      </w:tr>
      <w:tr w:rsidR="00C65C16" w:rsidRPr="00344B6C" w14:paraId="64421ED0" w14:textId="77777777" w:rsidTr="00344B6C">
        <w:tc>
          <w:tcPr>
            <w:tcW w:w="3669" w:type="pct"/>
            <w:gridSpan w:val="2"/>
            <w:tcBorders>
              <w:top w:val="single" w:sz="4" w:space="0" w:color="auto"/>
              <w:left w:val="single" w:sz="4" w:space="0" w:color="auto"/>
              <w:bottom w:val="single" w:sz="4" w:space="0" w:color="auto"/>
              <w:right w:val="single" w:sz="4" w:space="0" w:color="auto"/>
            </w:tcBorders>
          </w:tcPr>
          <w:p w14:paraId="5D7EF258" w14:textId="0A033055" w:rsidR="00C65C16" w:rsidRPr="00344B6C" w:rsidRDefault="00C65C16" w:rsidP="009C5C8E">
            <w:pPr>
              <w:jc w:val="right"/>
              <w:rPr>
                <w:color w:val="000000" w:themeColor="text1"/>
                <w:sz w:val="20"/>
                <w:szCs w:val="20"/>
              </w:rPr>
            </w:pPr>
            <w:r w:rsidRPr="00344B6C">
              <w:rPr>
                <w:color w:val="000000" w:themeColor="text1"/>
                <w:sz w:val="20"/>
                <w:szCs w:val="20"/>
              </w:rPr>
              <w:t xml:space="preserve"> Total for A3</w:t>
            </w:r>
          </w:p>
        </w:tc>
        <w:tc>
          <w:tcPr>
            <w:tcW w:w="666" w:type="pct"/>
            <w:tcBorders>
              <w:top w:val="single" w:sz="4" w:space="0" w:color="auto"/>
              <w:left w:val="single" w:sz="4" w:space="0" w:color="auto"/>
              <w:bottom w:val="single" w:sz="4" w:space="0" w:color="auto"/>
              <w:right w:val="single" w:sz="4" w:space="0" w:color="auto"/>
            </w:tcBorders>
          </w:tcPr>
          <w:p w14:paraId="6A24008B" w14:textId="225F3E85" w:rsidR="00C65C16" w:rsidRPr="00344B6C" w:rsidRDefault="00C65C16" w:rsidP="009C5C8E">
            <w:pPr>
              <w:jc w:val="right"/>
              <w:rPr>
                <w:color w:val="000000"/>
                <w:sz w:val="20"/>
                <w:szCs w:val="20"/>
              </w:rPr>
            </w:pPr>
            <w:r>
              <w:rPr>
                <w:color w:val="000000"/>
                <w:sz w:val="20"/>
                <w:szCs w:val="20"/>
              </w:rPr>
              <w:t>32,100</w:t>
            </w:r>
          </w:p>
        </w:tc>
        <w:tc>
          <w:tcPr>
            <w:tcW w:w="665" w:type="pct"/>
            <w:tcBorders>
              <w:top w:val="single" w:sz="4" w:space="0" w:color="auto"/>
              <w:left w:val="single" w:sz="4" w:space="0" w:color="auto"/>
              <w:bottom w:val="single" w:sz="4" w:space="0" w:color="auto"/>
              <w:right w:val="single" w:sz="4" w:space="0" w:color="auto"/>
            </w:tcBorders>
          </w:tcPr>
          <w:p w14:paraId="0235C7E4" w14:textId="6189F99A" w:rsidR="00C65C16" w:rsidRPr="00344B6C" w:rsidRDefault="00C65C16" w:rsidP="009C5C8E">
            <w:pPr>
              <w:jc w:val="right"/>
              <w:rPr>
                <w:color w:val="000000"/>
                <w:sz w:val="20"/>
                <w:szCs w:val="20"/>
              </w:rPr>
            </w:pPr>
            <w:r>
              <w:rPr>
                <w:color w:val="000000"/>
                <w:sz w:val="20"/>
                <w:szCs w:val="20"/>
              </w:rPr>
              <w:t>32,100</w:t>
            </w:r>
          </w:p>
        </w:tc>
      </w:tr>
      <w:tr w:rsidR="009C5C8E" w:rsidRPr="00344B6C" w14:paraId="07F81935" w14:textId="77777777" w:rsidTr="00344B6C">
        <w:tc>
          <w:tcPr>
            <w:tcW w:w="5000" w:type="pct"/>
            <w:gridSpan w:val="4"/>
            <w:tcBorders>
              <w:top w:val="single" w:sz="4" w:space="0" w:color="auto"/>
              <w:left w:val="single" w:sz="4" w:space="0" w:color="auto"/>
              <w:bottom w:val="single" w:sz="4" w:space="0" w:color="auto"/>
              <w:right w:val="single" w:sz="4" w:space="0" w:color="auto"/>
            </w:tcBorders>
          </w:tcPr>
          <w:p w14:paraId="2938ED66" w14:textId="43C60804" w:rsidR="009C5C8E" w:rsidRPr="00344B6C" w:rsidRDefault="009C5C8E" w:rsidP="009C5C8E">
            <w:pPr>
              <w:jc w:val="left"/>
              <w:rPr>
                <w:color w:val="000000"/>
                <w:sz w:val="20"/>
                <w:szCs w:val="20"/>
              </w:rPr>
            </w:pPr>
            <w:r w:rsidRPr="00344B6C">
              <w:rPr>
                <w:b/>
                <w:color w:val="000000" w:themeColor="text1"/>
                <w:sz w:val="20"/>
                <w:szCs w:val="20"/>
                <w:lang w:val="en-US"/>
              </w:rPr>
              <w:t xml:space="preserve">SECTION B: ACTIVITIES RECOMMENDED </w:t>
            </w:r>
            <w:r w:rsidRPr="00344B6C">
              <w:rPr>
                <w:b/>
                <w:color w:val="000000" w:themeColor="text1"/>
                <w:sz w:val="20"/>
                <w:szCs w:val="20"/>
              </w:rPr>
              <w:t>FOR INDIVIDUAL CONSIDERATION</w:t>
            </w:r>
          </w:p>
        </w:tc>
      </w:tr>
      <w:tr w:rsidR="009C5C8E" w:rsidRPr="00344B6C" w14:paraId="36C564EE" w14:textId="77777777" w:rsidTr="00344B6C">
        <w:tc>
          <w:tcPr>
            <w:tcW w:w="5000" w:type="pct"/>
            <w:gridSpan w:val="4"/>
            <w:tcBorders>
              <w:top w:val="single" w:sz="4" w:space="0" w:color="auto"/>
              <w:left w:val="single" w:sz="4" w:space="0" w:color="auto"/>
              <w:bottom w:val="single" w:sz="4" w:space="0" w:color="auto"/>
              <w:right w:val="single" w:sz="4" w:space="0" w:color="auto"/>
            </w:tcBorders>
          </w:tcPr>
          <w:p w14:paraId="4F56248F" w14:textId="30320372" w:rsidR="009C5C8E" w:rsidRPr="00344B6C" w:rsidRDefault="009C5C8E" w:rsidP="009C5C8E">
            <w:pPr>
              <w:jc w:val="left"/>
              <w:rPr>
                <w:color w:val="000000" w:themeColor="text1"/>
                <w:sz w:val="20"/>
                <w:szCs w:val="20"/>
              </w:rPr>
            </w:pPr>
            <w:r w:rsidRPr="00344B6C">
              <w:rPr>
                <w:b/>
                <w:bCs/>
                <w:color w:val="000000" w:themeColor="text1"/>
                <w:sz w:val="20"/>
                <w:szCs w:val="20"/>
              </w:rPr>
              <w:t xml:space="preserve">B1: </w:t>
            </w:r>
            <w:r w:rsidRPr="00344B6C">
              <w:rPr>
                <w:b/>
                <w:sz w:val="20"/>
                <w:szCs w:val="20"/>
              </w:rPr>
              <w:t>Project preparation for Kigali HFC implementation plans (KIPs)</w:t>
            </w:r>
          </w:p>
        </w:tc>
      </w:tr>
      <w:tr w:rsidR="009C5C8E" w:rsidRPr="00344B6C" w14:paraId="6778B6A8" w14:textId="77777777" w:rsidTr="00F36263">
        <w:tc>
          <w:tcPr>
            <w:tcW w:w="1008" w:type="pct"/>
            <w:tcBorders>
              <w:top w:val="single" w:sz="4" w:space="0" w:color="auto"/>
              <w:left w:val="single" w:sz="4" w:space="0" w:color="auto"/>
              <w:bottom w:val="single" w:sz="4" w:space="0" w:color="auto"/>
              <w:right w:val="single" w:sz="4" w:space="0" w:color="auto"/>
            </w:tcBorders>
          </w:tcPr>
          <w:p w14:paraId="251AAC5B" w14:textId="106E3E65" w:rsidR="009C5C8E" w:rsidRPr="00344B6C" w:rsidRDefault="00957E79" w:rsidP="009C5C8E">
            <w:pPr>
              <w:jc w:val="left"/>
              <w:rPr>
                <w:color w:val="000000" w:themeColor="text1"/>
                <w:sz w:val="20"/>
                <w:szCs w:val="20"/>
              </w:rPr>
            </w:pPr>
            <w:r w:rsidRPr="00344B6C">
              <w:rPr>
                <w:color w:val="000000" w:themeColor="text1"/>
                <w:sz w:val="20"/>
                <w:szCs w:val="20"/>
              </w:rPr>
              <w:t>Thailand</w:t>
            </w:r>
          </w:p>
        </w:tc>
        <w:tc>
          <w:tcPr>
            <w:tcW w:w="2661" w:type="pct"/>
            <w:tcBorders>
              <w:top w:val="single" w:sz="4" w:space="0" w:color="auto"/>
              <w:left w:val="single" w:sz="4" w:space="0" w:color="auto"/>
              <w:bottom w:val="single" w:sz="4" w:space="0" w:color="auto"/>
              <w:right w:val="single" w:sz="4" w:space="0" w:color="auto"/>
            </w:tcBorders>
          </w:tcPr>
          <w:p w14:paraId="79949E98" w14:textId="45EC2509" w:rsidR="009C5C8E" w:rsidRPr="00344B6C" w:rsidRDefault="004928E5" w:rsidP="009C5C8E">
            <w:pPr>
              <w:jc w:val="left"/>
              <w:rPr>
                <w:color w:val="000000" w:themeColor="text1"/>
                <w:sz w:val="20"/>
                <w:szCs w:val="20"/>
              </w:rPr>
            </w:pPr>
            <w:r w:rsidRPr="004928E5">
              <w:rPr>
                <w:color w:val="000000" w:themeColor="text1"/>
                <w:sz w:val="20"/>
                <w:szCs w:val="20"/>
              </w:rPr>
              <w:t>Preparation of a KIP (stage I)</w:t>
            </w:r>
          </w:p>
        </w:tc>
        <w:tc>
          <w:tcPr>
            <w:tcW w:w="666" w:type="pct"/>
            <w:tcBorders>
              <w:top w:val="single" w:sz="4" w:space="0" w:color="auto"/>
              <w:left w:val="single" w:sz="4" w:space="0" w:color="auto"/>
              <w:bottom w:val="single" w:sz="4" w:space="0" w:color="auto"/>
              <w:right w:val="single" w:sz="4" w:space="0" w:color="auto"/>
            </w:tcBorders>
          </w:tcPr>
          <w:p w14:paraId="55951FA2" w14:textId="1C841918" w:rsidR="009C5C8E" w:rsidRPr="00344B6C" w:rsidRDefault="00957E79" w:rsidP="009C5C8E">
            <w:pPr>
              <w:jc w:val="right"/>
              <w:rPr>
                <w:color w:val="000000"/>
                <w:sz w:val="20"/>
                <w:szCs w:val="20"/>
              </w:rPr>
            </w:pPr>
            <w:r>
              <w:rPr>
                <w:color w:val="000000"/>
                <w:sz w:val="20"/>
                <w:szCs w:val="20"/>
              </w:rPr>
              <w:t>220,000</w:t>
            </w:r>
          </w:p>
        </w:tc>
        <w:tc>
          <w:tcPr>
            <w:tcW w:w="665" w:type="pct"/>
            <w:tcBorders>
              <w:top w:val="single" w:sz="4" w:space="0" w:color="auto"/>
              <w:left w:val="single" w:sz="4" w:space="0" w:color="auto"/>
              <w:bottom w:val="single" w:sz="4" w:space="0" w:color="auto"/>
              <w:right w:val="single" w:sz="4" w:space="0" w:color="auto"/>
            </w:tcBorders>
          </w:tcPr>
          <w:p w14:paraId="54EB71C7" w14:textId="04BE25B8" w:rsidR="009C5C8E" w:rsidRPr="00344B6C" w:rsidRDefault="00957E79" w:rsidP="009C5C8E">
            <w:pPr>
              <w:jc w:val="right"/>
              <w:rPr>
                <w:color w:val="000000"/>
                <w:sz w:val="20"/>
                <w:szCs w:val="20"/>
              </w:rPr>
            </w:pPr>
            <w:r>
              <w:rPr>
                <w:color w:val="000000"/>
                <w:sz w:val="20"/>
                <w:szCs w:val="20"/>
              </w:rPr>
              <w:t>*</w:t>
            </w:r>
          </w:p>
        </w:tc>
      </w:tr>
      <w:tr w:rsidR="009C5C8E" w:rsidRPr="00344B6C" w14:paraId="4A8064AA" w14:textId="77777777" w:rsidTr="00344B6C">
        <w:tc>
          <w:tcPr>
            <w:tcW w:w="3669" w:type="pct"/>
            <w:gridSpan w:val="2"/>
            <w:tcBorders>
              <w:top w:val="single" w:sz="4" w:space="0" w:color="auto"/>
              <w:left w:val="single" w:sz="4" w:space="0" w:color="auto"/>
              <w:bottom w:val="single" w:sz="4" w:space="0" w:color="auto"/>
              <w:right w:val="single" w:sz="4" w:space="0" w:color="auto"/>
            </w:tcBorders>
          </w:tcPr>
          <w:p w14:paraId="36E45E48" w14:textId="7BC94C34" w:rsidR="009C5C8E" w:rsidRPr="00344B6C" w:rsidRDefault="009C5C8E" w:rsidP="009C5C8E">
            <w:pPr>
              <w:jc w:val="right"/>
              <w:rPr>
                <w:color w:val="000000" w:themeColor="text1"/>
                <w:sz w:val="20"/>
                <w:szCs w:val="20"/>
              </w:rPr>
            </w:pPr>
            <w:r w:rsidRPr="00344B6C">
              <w:rPr>
                <w:color w:val="000000" w:themeColor="text1"/>
                <w:sz w:val="20"/>
                <w:szCs w:val="20"/>
              </w:rPr>
              <w:t>Subtotal for B1</w:t>
            </w:r>
          </w:p>
        </w:tc>
        <w:tc>
          <w:tcPr>
            <w:tcW w:w="666" w:type="pct"/>
            <w:tcBorders>
              <w:top w:val="single" w:sz="4" w:space="0" w:color="auto"/>
              <w:left w:val="single" w:sz="4" w:space="0" w:color="auto"/>
              <w:bottom w:val="single" w:sz="4" w:space="0" w:color="auto"/>
              <w:right w:val="single" w:sz="4" w:space="0" w:color="auto"/>
            </w:tcBorders>
          </w:tcPr>
          <w:p w14:paraId="7201B1B7" w14:textId="20EC565F" w:rsidR="009C5C8E" w:rsidRPr="00344B6C" w:rsidRDefault="009E2962" w:rsidP="009C5C8E">
            <w:pPr>
              <w:jc w:val="right"/>
              <w:rPr>
                <w:color w:val="000000"/>
                <w:sz w:val="20"/>
                <w:szCs w:val="20"/>
              </w:rPr>
            </w:pPr>
            <w:r>
              <w:rPr>
                <w:color w:val="000000"/>
                <w:sz w:val="20"/>
                <w:szCs w:val="20"/>
              </w:rPr>
              <w:t>220,000</w:t>
            </w:r>
          </w:p>
        </w:tc>
        <w:tc>
          <w:tcPr>
            <w:tcW w:w="665" w:type="pct"/>
            <w:tcBorders>
              <w:top w:val="single" w:sz="4" w:space="0" w:color="auto"/>
              <w:left w:val="single" w:sz="4" w:space="0" w:color="auto"/>
              <w:bottom w:val="single" w:sz="4" w:space="0" w:color="auto"/>
              <w:right w:val="single" w:sz="4" w:space="0" w:color="auto"/>
            </w:tcBorders>
          </w:tcPr>
          <w:p w14:paraId="460BB736" w14:textId="0DB9A50A" w:rsidR="009C5C8E" w:rsidRPr="00344B6C" w:rsidRDefault="00957E79" w:rsidP="009C5C8E">
            <w:pPr>
              <w:jc w:val="right"/>
              <w:rPr>
                <w:color w:val="000000"/>
                <w:sz w:val="20"/>
                <w:szCs w:val="20"/>
              </w:rPr>
            </w:pPr>
            <w:r>
              <w:rPr>
                <w:color w:val="000000"/>
                <w:sz w:val="20"/>
                <w:szCs w:val="20"/>
              </w:rPr>
              <w:t>*</w:t>
            </w:r>
          </w:p>
        </w:tc>
      </w:tr>
      <w:tr w:rsidR="009E2962" w:rsidRPr="00344B6C" w14:paraId="1112EE01" w14:textId="77777777" w:rsidTr="00344B6C">
        <w:tc>
          <w:tcPr>
            <w:tcW w:w="3669" w:type="pct"/>
            <w:gridSpan w:val="2"/>
            <w:tcBorders>
              <w:top w:val="single" w:sz="4" w:space="0" w:color="auto"/>
              <w:left w:val="single" w:sz="4" w:space="0" w:color="auto"/>
              <w:bottom w:val="single" w:sz="4" w:space="0" w:color="auto"/>
              <w:right w:val="single" w:sz="4" w:space="0" w:color="auto"/>
            </w:tcBorders>
          </w:tcPr>
          <w:p w14:paraId="2E986ED8" w14:textId="57F570B5" w:rsidR="009E2962" w:rsidRPr="00344B6C" w:rsidRDefault="009E2962" w:rsidP="009E2962">
            <w:pPr>
              <w:jc w:val="right"/>
              <w:rPr>
                <w:color w:val="000000" w:themeColor="text1"/>
                <w:sz w:val="20"/>
                <w:szCs w:val="20"/>
              </w:rPr>
            </w:pPr>
            <w:r w:rsidRPr="00344B6C">
              <w:rPr>
                <w:color w:val="000000" w:themeColor="text1"/>
                <w:sz w:val="20"/>
                <w:szCs w:val="20"/>
              </w:rPr>
              <w:t>Agency support costs B1</w:t>
            </w:r>
          </w:p>
        </w:tc>
        <w:tc>
          <w:tcPr>
            <w:tcW w:w="666" w:type="pct"/>
            <w:tcBorders>
              <w:top w:val="single" w:sz="4" w:space="0" w:color="auto"/>
              <w:left w:val="single" w:sz="4" w:space="0" w:color="auto"/>
              <w:bottom w:val="single" w:sz="4" w:space="0" w:color="auto"/>
              <w:right w:val="single" w:sz="4" w:space="0" w:color="auto"/>
            </w:tcBorders>
          </w:tcPr>
          <w:p w14:paraId="28E11B0E" w14:textId="2DCD5BD9" w:rsidR="009E2962" w:rsidRPr="00344B6C" w:rsidRDefault="009E2962" w:rsidP="009E2962">
            <w:pPr>
              <w:jc w:val="right"/>
              <w:rPr>
                <w:color w:val="000000"/>
                <w:sz w:val="20"/>
                <w:szCs w:val="20"/>
              </w:rPr>
            </w:pPr>
            <w:r>
              <w:rPr>
                <w:color w:val="000000"/>
                <w:sz w:val="20"/>
                <w:szCs w:val="20"/>
              </w:rPr>
              <w:t>15,400</w:t>
            </w:r>
          </w:p>
        </w:tc>
        <w:tc>
          <w:tcPr>
            <w:tcW w:w="665" w:type="pct"/>
            <w:tcBorders>
              <w:top w:val="single" w:sz="4" w:space="0" w:color="auto"/>
              <w:left w:val="single" w:sz="4" w:space="0" w:color="auto"/>
              <w:bottom w:val="single" w:sz="4" w:space="0" w:color="auto"/>
              <w:right w:val="single" w:sz="4" w:space="0" w:color="auto"/>
            </w:tcBorders>
          </w:tcPr>
          <w:p w14:paraId="5ED79F9B" w14:textId="4BD610AE" w:rsidR="009E2962" w:rsidRPr="00344B6C" w:rsidRDefault="009E2962" w:rsidP="009E2962">
            <w:pPr>
              <w:jc w:val="right"/>
              <w:rPr>
                <w:color w:val="000000"/>
                <w:sz w:val="20"/>
                <w:szCs w:val="20"/>
              </w:rPr>
            </w:pPr>
            <w:r w:rsidRPr="00344B6C">
              <w:rPr>
                <w:color w:val="000000"/>
                <w:sz w:val="20"/>
                <w:szCs w:val="20"/>
              </w:rPr>
              <w:t>*</w:t>
            </w:r>
          </w:p>
        </w:tc>
      </w:tr>
      <w:tr w:rsidR="009E2962" w:rsidRPr="00344B6C" w14:paraId="2725EC38" w14:textId="77777777" w:rsidTr="00344B6C">
        <w:tc>
          <w:tcPr>
            <w:tcW w:w="3669" w:type="pct"/>
            <w:gridSpan w:val="2"/>
            <w:tcBorders>
              <w:top w:val="single" w:sz="4" w:space="0" w:color="auto"/>
              <w:left w:val="single" w:sz="4" w:space="0" w:color="auto"/>
              <w:bottom w:val="single" w:sz="4" w:space="0" w:color="auto"/>
              <w:right w:val="single" w:sz="4" w:space="0" w:color="auto"/>
            </w:tcBorders>
          </w:tcPr>
          <w:p w14:paraId="09BE898B" w14:textId="6EEF4DFF" w:rsidR="009E2962" w:rsidRPr="00344B6C" w:rsidRDefault="009E2962" w:rsidP="009E2962">
            <w:pPr>
              <w:jc w:val="right"/>
              <w:rPr>
                <w:color w:val="000000" w:themeColor="text1"/>
                <w:sz w:val="20"/>
                <w:szCs w:val="20"/>
              </w:rPr>
            </w:pPr>
            <w:r w:rsidRPr="00344B6C">
              <w:rPr>
                <w:color w:val="000000" w:themeColor="text1"/>
                <w:sz w:val="20"/>
                <w:szCs w:val="20"/>
              </w:rPr>
              <w:t>Total for B1</w:t>
            </w:r>
          </w:p>
        </w:tc>
        <w:tc>
          <w:tcPr>
            <w:tcW w:w="666" w:type="pct"/>
            <w:tcBorders>
              <w:top w:val="single" w:sz="4" w:space="0" w:color="auto"/>
              <w:left w:val="single" w:sz="4" w:space="0" w:color="auto"/>
              <w:bottom w:val="single" w:sz="4" w:space="0" w:color="auto"/>
              <w:right w:val="single" w:sz="4" w:space="0" w:color="auto"/>
            </w:tcBorders>
          </w:tcPr>
          <w:p w14:paraId="6DAF4C72" w14:textId="3A4955FF" w:rsidR="009E2962" w:rsidRPr="00344B6C" w:rsidRDefault="009E2962" w:rsidP="009E2962">
            <w:pPr>
              <w:jc w:val="right"/>
              <w:rPr>
                <w:color w:val="000000"/>
                <w:sz w:val="20"/>
                <w:szCs w:val="20"/>
              </w:rPr>
            </w:pPr>
            <w:r>
              <w:rPr>
                <w:color w:val="000000"/>
                <w:sz w:val="20"/>
                <w:szCs w:val="20"/>
              </w:rPr>
              <w:t>235,400</w:t>
            </w:r>
          </w:p>
        </w:tc>
        <w:tc>
          <w:tcPr>
            <w:tcW w:w="665" w:type="pct"/>
            <w:tcBorders>
              <w:top w:val="single" w:sz="4" w:space="0" w:color="auto"/>
              <w:left w:val="single" w:sz="4" w:space="0" w:color="auto"/>
              <w:bottom w:val="single" w:sz="4" w:space="0" w:color="auto"/>
              <w:right w:val="single" w:sz="4" w:space="0" w:color="auto"/>
            </w:tcBorders>
          </w:tcPr>
          <w:p w14:paraId="79149F08" w14:textId="55B3BB90" w:rsidR="009E2962" w:rsidRPr="00344B6C" w:rsidRDefault="009E2962" w:rsidP="009E2962">
            <w:pPr>
              <w:jc w:val="right"/>
              <w:rPr>
                <w:color w:val="000000"/>
                <w:sz w:val="20"/>
                <w:szCs w:val="20"/>
              </w:rPr>
            </w:pPr>
            <w:r w:rsidRPr="00344B6C">
              <w:rPr>
                <w:color w:val="000000"/>
                <w:sz w:val="20"/>
                <w:szCs w:val="20"/>
              </w:rPr>
              <w:t>*</w:t>
            </w:r>
          </w:p>
        </w:tc>
      </w:tr>
      <w:tr w:rsidR="00F36263" w:rsidRPr="00344B6C" w14:paraId="3DB11A5D" w14:textId="77777777" w:rsidTr="00F36263">
        <w:tc>
          <w:tcPr>
            <w:tcW w:w="5000" w:type="pct"/>
            <w:gridSpan w:val="4"/>
            <w:tcBorders>
              <w:top w:val="single" w:sz="4" w:space="0" w:color="auto"/>
              <w:left w:val="single" w:sz="4" w:space="0" w:color="auto"/>
              <w:bottom w:val="single" w:sz="4" w:space="0" w:color="auto"/>
              <w:right w:val="single" w:sz="4" w:space="0" w:color="auto"/>
            </w:tcBorders>
          </w:tcPr>
          <w:p w14:paraId="059B9BB5" w14:textId="0AE3018E" w:rsidR="00F36263" w:rsidRPr="00344B6C" w:rsidRDefault="00F36263" w:rsidP="00F36263">
            <w:pPr>
              <w:jc w:val="left"/>
              <w:rPr>
                <w:color w:val="000000"/>
                <w:sz w:val="20"/>
                <w:szCs w:val="20"/>
              </w:rPr>
            </w:pPr>
            <w:r>
              <w:rPr>
                <w:b/>
                <w:bCs/>
                <w:color w:val="000000" w:themeColor="text1"/>
                <w:sz w:val="20"/>
                <w:szCs w:val="20"/>
              </w:rPr>
              <w:t>B2</w:t>
            </w:r>
            <w:r w:rsidRPr="00344B6C">
              <w:rPr>
                <w:b/>
                <w:bCs/>
                <w:color w:val="000000" w:themeColor="text1"/>
                <w:sz w:val="20"/>
                <w:szCs w:val="20"/>
              </w:rPr>
              <w:t>: Preparation of a pilot project to maintain and/or enhance the energy efficiency of replacement technologies and equipment in the context of HFC phase-down</w:t>
            </w:r>
          </w:p>
        </w:tc>
      </w:tr>
      <w:tr w:rsidR="00F36263" w:rsidRPr="00344B6C" w14:paraId="188B40C2" w14:textId="77777777" w:rsidTr="00F36263">
        <w:tc>
          <w:tcPr>
            <w:tcW w:w="1008" w:type="pct"/>
            <w:tcBorders>
              <w:top w:val="single" w:sz="4" w:space="0" w:color="auto"/>
              <w:left w:val="single" w:sz="4" w:space="0" w:color="auto"/>
              <w:bottom w:val="single" w:sz="4" w:space="0" w:color="auto"/>
              <w:right w:val="single" w:sz="4" w:space="0" w:color="auto"/>
            </w:tcBorders>
          </w:tcPr>
          <w:p w14:paraId="35D05808" w14:textId="75E3A441" w:rsidR="00F36263" w:rsidRPr="00344B6C" w:rsidRDefault="00F36263" w:rsidP="00F36263">
            <w:pPr>
              <w:jc w:val="left"/>
              <w:rPr>
                <w:color w:val="000000" w:themeColor="text1"/>
                <w:sz w:val="20"/>
                <w:szCs w:val="20"/>
              </w:rPr>
            </w:pPr>
            <w:r>
              <w:rPr>
                <w:color w:val="000000" w:themeColor="text1"/>
                <w:sz w:val="20"/>
                <w:szCs w:val="20"/>
              </w:rPr>
              <w:t>Viet Nam</w:t>
            </w:r>
          </w:p>
        </w:tc>
        <w:tc>
          <w:tcPr>
            <w:tcW w:w="2661" w:type="pct"/>
            <w:tcBorders>
              <w:top w:val="single" w:sz="4" w:space="0" w:color="auto"/>
              <w:left w:val="single" w:sz="4" w:space="0" w:color="auto"/>
              <w:bottom w:val="single" w:sz="4" w:space="0" w:color="auto"/>
              <w:right w:val="single" w:sz="4" w:space="0" w:color="auto"/>
            </w:tcBorders>
          </w:tcPr>
          <w:p w14:paraId="779EA81F" w14:textId="64C99484" w:rsidR="00F36263" w:rsidRPr="00344B6C" w:rsidRDefault="00F36263" w:rsidP="00F36263">
            <w:pPr>
              <w:jc w:val="left"/>
              <w:rPr>
                <w:color w:val="000000" w:themeColor="text1"/>
                <w:sz w:val="20"/>
                <w:szCs w:val="20"/>
              </w:rPr>
            </w:pPr>
            <w:r w:rsidRPr="00344B6C">
              <w:rPr>
                <w:color w:val="000000" w:themeColor="text1"/>
                <w:sz w:val="20"/>
                <w:szCs w:val="20"/>
              </w:rPr>
              <w:t>Preparation for a pilot project to maintain and/or enhance energy efficiency</w:t>
            </w:r>
            <w:r w:rsidR="00537F04">
              <w:rPr>
                <w:color w:val="000000" w:themeColor="text1"/>
                <w:sz w:val="20"/>
                <w:szCs w:val="20"/>
              </w:rPr>
              <w:t xml:space="preserve"> in the air-conditioning </w:t>
            </w:r>
            <w:r w:rsidR="00E67DCA">
              <w:rPr>
                <w:color w:val="000000" w:themeColor="text1"/>
                <w:sz w:val="20"/>
                <w:szCs w:val="20"/>
              </w:rPr>
              <w:t>sector</w:t>
            </w:r>
          </w:p>
        </w:tc>
        <w:tc>
          <w:tcPr>
            <w:tcW w:w="666" w:type="pct"/>
            <w:tcBorders>
              <w:top w:val="single" w:sz="4" w:space="0" w:color="auto"/>
              <w:left w:val="single" w:sz="4" w:space="0" w:color="auto"/>
              <w:bottom w:val="single" w:sz="4" w:space="0" w:color="auto"/>
              <w:right w:val="single" w:sz="4" w:space="0" w:color="auto"/>
            </w:tcBorders>
          </w:tcPr>
          <w:p w14:paraId="1CA49F74" w14:textId="4B0AF62D" w:rsidR="00F36263" w:rsidRDefault="00F36263" w:rsidP="00F36263">
            <w:pPr>
              <w:jc w:val="right"/>
              <w:rPr>
                <w:color w:val="000000"/>
                <w:sz w:val="20"/>
                <w:szCs w:val="20"/>
              </w:rPr>
            </w:pPr>
            <w:r>
              <w:rPr>
                <w:color w:val="000000" w:themeColor="text1"/>
                <w:sz w:val="20"/>
                <w:szCs w:val="20"/>
              </w:rPr>
              <w:t>30,000</w:t>
            </w:r>
          </w:p>
        </w:tc>
        <w:tc>
          <w:tcPr>
            <w:tcW w:w="665" w:type="pct"/>
            <w:tcBorders>
              <w:top w:val="single" w:sz="4" w:space="0" w:color="auto"/>
              <w:left w:val="single" w:sz="4" w:space="0" w:color="auto"/>
              <w:bottom w:val="single" w:sz="4" w:space="0" w:color="auto"/>
              <w:right w:val="single" w:sz="4" w:space="0" w:color="auto"/>
            </w:tcBorders>
          </w:tcPr>
          <w:p w14:paraId="7285F815" w14:textId="2B570B66" w:rsidR="00F36263" w:rsidRPr="00344B6C" w:rsidRDefault="004F2D69" w:rsidP="00F36263">
            <w:pPr>
              <w:jc w:val="right"/>
              <w:rPr>
                <w:color w:val="000000"/>
                <w:sz w:val="20"/>
                <w:szCs w:val="20"/>
              </w:rPr>
            </w:pPr>
            <w:r>
              <w:rPr>
                <w:color w:val="000000"/>
                <w:sz w:val="20"/>
                <w:szCs w:val="20"/>
              </w:rPr>
              <w:t>*</w:t>
            </w:r>
          </w:p>
        </w:tc>
      </w:tr>
      <w:tr w:rsidR="00C65C16" w:rsidRPr="00344B6C" w14:paraId="0C496228" w14:textId="77777777" w:rsidTr="00344B6C">
        <w:tc>
          <w:tcPr>
            <w:tcW w:w="3669" w:type="pct"/>
            <w:gridSpan w:val="2"/>
            <w:tcBorders>
              <w:top w:val="single" w:sz="4" w:space="0" w:color="auto"/>
              <w:left w:val="single" w:sz="4" w:space="0" w:color="auto"/>
              <w:bottom w:val="single" w:sz="4" w:space="0" w:color="auto"/>
              <w:right w:val="single" w:sz="4" w:space="0" w:color="auto"/>
            </w:tcBorders>
          </w:tcPr>
          <w:p w14:paraId="21B720BD" w14:textId="6917BC8C" w:rsidR="00C65C16" w:rsidRPr="00344B6C" w:rsidRDefault="00C65C16" w:rsidP="00C65C16">
            <w:pPr>
              <w:jc w:val="right"/>
              <w:rPr>
                <w:color w:val="000000" w:themeColor="text1"/>
                <w:sz w:val="20"/>
                <w:szCs w:val="20"/>
              </w:rPr>
            </w:pPr>
            <w:r w:rsidRPr="00344B6C">
              <w:rPr>
                <w:color w:val="000000" w:themeColor="text1"/>
                <w:sz w:val="20"/>
                <w:szCs w:val="20"/>
              </w:rPr>
              <w:t>Subtotal for B</w:t>
            </w:r>
            <w:r>
              <w:rPr>
                <w:color w:val="000000" w:themeColor="text1"/>
                <w:sz w:val="20"/>
                <w:szCs w:val="20"/>
              </w:rPr>
              <w:t>2</w:t>
            </w:r>
          </w:p>
        </w:tc>
        <w:tc>
          <w:tcPr>
            <w:tcW w:w="666" w:type="pct"/>
            <w:tcBorders>
              <w:top w:val="single" w:sz="4" w:space="0" w:color="auto"/>
              <w:left w:val="single" w:sz="4" w:space="0" w:color="auto"/>
              <w:bottom w:val="single" w:sz="4" w:space="0" w:color="auto"/>
              <w:right w:val="single" w:sz="4" w:space="0" w:color="auto"/>
            </w:tcBorders>
          </w:tcPr>
          <w:p w14:paraId="096FA6F7" w14:textId="02CB623E" w:rsidR="00C65C16" w:rsidRDefault="00C65C16" w:rsidP="00C65C16">
            <w:pPr>
              <w:jc w:val="right"/>
              <w:rPr>
                <w:color w:val="000000"/>
                <w:sz w:val="20"/>
                <w:szCs w:val="20"/>
              </w:rPr>
            </w:pPr>
            <w:r>
              <w:rPr>
                <w:color w:val="000000"/>
                <w:sz w:val="20"/>
                <w:szCs w:val="20"/>
              </w:rPr>
              <w:t>30,000</w:t>
            </w:r>
          </w:p>
        </w:tc>
        <w:tc>
          <w:tcPr>
            <w:tcW w:w="665" w:type="pct"/>
            <w:tcBorders>
              <w:top w:val="single" w:sz="4" w:space="0" w:color="auto"/>
              <w:left w:val="single" w:sz="4" w:space="0" w:color="auto"/>
              <w:bottom w:val="single" w:sz="4" w:space="0" w:color="auto"/>
              <w:right w:val="single" w:sz="4" w:space="0" w:color="auto"/>
            </w:tcBorders>
          </w:tcPr>
          <w:p w14:paraId="1B64FCF7" w14:textId="214BDB78" w:rsidR="00C65C16" w:rsidRDefault="004F2D69" w:rsidP="00C65C16">
            <w:pPr>
              <w:jc w:val="right"/>
              <w:rPr>
                <w:color w:val="000000"/>
                <w:sz w:val="20"/>
                <w:szCs w:val="20"/>
              </w:rPr>
            </w:pPr>
            <w:r>
              <w:rPr>
                <w:color w:val="000000"/>
                <w:sz w:val="20"/>
                <w:szCs w:val="20"/>
              </w:rPr>
              <w:t>*</w:t>
            </w:r>
          </w:p>
        </w:tc>
      </w:tr>
      <w:tr w:rsidR="00C65C16" w:rsidRPr="00344B6C" w14:paraId="45CA2364" w14:textId="77777777" w:rsidTr="00344B6C">
        <w:tc>
          <w:tcPr>
            <w:tcW w:w="3669" w:type="pct"/>
            <w:gridSpan w:val="2"/>
            <w:tcBorders>
              <w:top w:val="single" w:sz="4" w:space="0" w:color="auto"/>
              <w:left w:val="single" w:sz="4" w:space="0" w:color="auto"/>
              <w:bottom w:val="single" w:sz="4" w:space="0" w:color="auto"/>
              <w:right w:val="single" w:sz="4" w:space="0" w:color="auto"/>
            </w:tcBorders>
          </w:tcPr>
          <w:p w14:paraId="561BEC76" w14:textId="4D631624" w:rsidR="00C65C16" w:rsidRPr="00344B6C" w:rsidRDefault="00C65C16" w:rsidP="00C65C16">
            <w:pPr>
              <w:jc w:val="right"/>
              <w:rPr>
                <w:color w:val="000000" w:themeColor="text1"/>
                <w:sz w:val="20"/>
                <w:szCs w:val="20"/>
              </w:rPr>
            </w:pPr>
            <w:r w:rsidRPr="00344B6C">
              <w:rPr>
                <w:color w:val="000000" w:themeColor="text1"/>
                <w:sz w:val="20"/>
                <w:szCs w:val="20"/>
              </w:rPr>
              <w:t>Agency support costs B</w:t>
            </w:r>
            <w:r>
              <w:rPr>
                <w:color w:val="000000" w:themeColor="text1"/>
                <w:sz w:val="20"/>
                <w:szCs w:val="20"/>
              </w:rPr>
              <w:t>2</w:t>
            </w:r>
          </w:p>
        </w:tc>
        <w:tc>
          <w:tcPr>
            <w:tcW w:w="666" w:type="pct"/>
            <w:tcBorders>
              <w:top w:val="single" w:sz="4" w:space="0" w:color="auto"/>
              <w:left w:val="single" w:sz="4" w:space="0" w:color="auto"/>
              <w:bottom w:val="single" w:sz="4" w:space="0" w:color="auto"/>
              <w:right w:val="single" w:sz="4" w:space="0" w:color="auto"/>
            </w:tcBorders>
          </w:tcPr>
          <w:p w14:paraId="084B5F29" w14:textId="2521A721" w:rsidR="00C65C16" w:rsidRDefault="00C65C16" w:rsidP="00C65C16">
            <w:pPr>
              <w:jc w:val="right"/>
              <w:rPr>
                <w:color w:val="000000"/>
                <w:sz w:val="20"/>
                <w:szCs w:val="20"/>
              </w:rPr>
            </w:pPr>
            <w:r>
              <w:rPr>
                <w:color w:val="000000"/>
                <w:sz w:val="20"/>
                <w:szCs w:val="20"/>
              </w:rPr>
              <w:t>2,100</w:t>
            </w:r>
          </w:p>
        </w:tc>
        <w:tc>
          <w:tcPr>
            <w:tcW w:w="665" w:type="pct"/>
            <w:tcBorders>
              <w:top w:val="single" w:sz="4" w:space="0" w:color="auto"/>
              <w:left w:val="single" w:sz="4" w:space="0" w:color="auto"/>
              <w:bottom w:val="single" w:sz="4" w:space="0" w:color="auto"/>
              <w:right w:val="single" w:sz="4" w:space="0" w:color="auto"/>
            </w:tcBorders>
          </w:tcPr>
          <w:p w14:paraId="4E8E57C6" w14:textId="663737FB" w:rsidR="00C65C16" w:rsidRPr="00344B6C" w:rsidRDefault="004F2D69" w:rsidP="00C65C16">
            <w:pPr>
              <w:jc w:val="right"/>
              <w:rPr>
                <w:color w:val="000000"/>
                <w:sz w:val="20"/>
                <w:szCs w:val="20"/>
              </w:rPr>
            </w:pPr>
            <w:r>
              <w:rPr>
                <w:color w:val="000000"/>
                <w:sz w:val="20"/>
                <w:szCs w:val="20"/>
              </w:rPr>
              <w:t>*</w:t>
            </w:r>
          </w:p>
        </w:tc>
      </w:tr>
      <w:tr w:rsidR="00C65C16" w:rsidRPr="00344B6C" w14:paraId="2F453C08" w14:textId="77777777" w:rsidTr="00344B6C">
        <w:tc>
          <w:tcPr>
            <w:tcW w:w="3669" w:type="pct"/>
            <w:gridSpan w:val="2"/>
            <w:tcBorders>
              <w:top w:val="single" w:sz="4" w:space="0" w:color="auto"/>
              <w:left w:val="single" w:sz="4" w:space="0" w:color="auto"/>
              <w:bottom w:val="single" w:sz="4" w:space="0" w:color="auto"/>
              <w:right w:val="single" w:sz="4" w:space="0" w:color="auto"/>
            </w:tcBorders>
          </w:tcPr>
          <w:p w14:paraId="5B10C34E" w14:textId="7BE08017" w:rsidR="00C65C16" w:rsidRPr="00344B6C" w:rsidRDefault="00C65C16" w:rsidP="00C65C16">
            <w:pPr>
              <w:jc w:val="right"/>
              <w:rPr>
                <w:color w:val="000000" w:themeColor="text1"/>
                <w:sz w:val="20"/>
                <w:szCs w:val="20"/>
              </w:rPr>
            </w:pPr>
            <w:r w:rsidRPr="00344B6C">
              <w:rPr>
                <w:color w:val="000000" w:themeColor="text1"/>
                <w:sz w:val="20"/>
                <w:szCs w:val="20"/>
              </w:rPr>
              <w:t>Total for B</w:t>
            </w:r>
            <w:r>
              <w:rPr>
                <w:color w:val="000000" w:themeColor="text1"/>
                <w:sz w:val="20"/>
                <w:szCs w:val="20"/>
              </w:rPr>
              <w:t>2</w:t>
            </w:r>
          </w:p>
        </w:tc>
        <w:tc>
          <w:tcPr>
            <w:tcW w:w="666" w:type="pct"/>
            <w:tcBorders>
              <w:top w:val="single" w:sz="4" w:space="0" w:color="auto"/>
              <w:left w:val="single" w:sz="4" w:space="0" w:color="auto"/>
              <w:bottom w:val="single" w:sz="4" w:space="0" w:color="auto"/>
              <w:right w:val="single" w:sz="4" w:space="0" w:color="auto"/>
            </w:tcBorders>
          </w:tcPr>
          <w:p w14:paraId="2D2175DB" w14:textId="27D9759C" w:rsidR="00C65C16" w:rsidRDefault="00C65C16" w:rsidP="00C65C16">
            <w:pPr>
              <w:jc w:val="right"/>
              <w:rPr>
                <w:color w:val="000000"/>
                <w:sz w:val="20"/>
                <w:szCs w:val="20"/>
              </w:rPr>
            </w:pPr>
            <w:r>
              <w:rPr>
                <w:color w:val="000000"/>
                <w:sz w:val="20"/>
                <w:szCs w:val="20"/>
              </w:rPr>
              <w:t>32,100</w:t>
            </w:r>
          </w:p>
        </w:tc>
        <w:tc>
          <w:tcPr>
            <w:tcW w:w="665" w:type="pct"/>
            <w:tcBorders>
              <w:top w:val="single" w:sz="4" w:space="0" w:color="auto"/>
              <w:left w:val="single" w:sz="4" w:space="0" w:color="auto"/>
              <w:bottom w:val="single" w:sz="4" w:space="0" w:color="auto"/>
              <w:right w:val="single" w:sz="4" w:space="0" w:color="auto"/>
            </w:tcBorders>
          </w:tcPr>
          <w:p w14:paraId="77B32953" w14:textId="0A4C8779" w:rsidR="00C65C16" w:rsidRPr="00344B6C" w:rsidRDefault="004F2D69" w:rsidP="00C65C16">
            <w:pPr>
              <w:jc w:val="right"/>
              <w:rPr>
                <w:color w:val="000000"/>
                <w:sz w:val="20"/>
                <w:szCs w:val="20"/>
              </w:rPr>
            </w:pPr>
            <w:r>
              <w:rPr>
                <w:color w:val="000000"/>
                <w:sz w:val="20"/>
                <w:szCs w:val="20"/>
              </w:rPr>
              <w:t>*</w:t>
            </w:r>
          </w:p>
        </w:tc>
      </w:tr>
      <w:tr w:rsidR="00F36263" w:rsidRPr="00344B6C" w14:paraId="7E852078" w14:textId="77777777" w:rsidTr="00344B6C">
        <w:tc>
          <w:tcPr>
            <w:tcW w:w="3669" w:type="pct"/>
            <w:gridSpan w:val="2"/>
            <w:tcBorders>
              <w:top w:val="single" w:sz="4" w:space="0" w:color="auto"/>
              <w:left w:val="single" w:sz="4" w:space="0" w:color="auto"/>
              <w:bottom w:val="single" w:sz="4" w:space="0" w:color="auto"/>
              <w:right w:val="single" w:sz="4" w:space="0" w:color="auto"/>
            </w:tcBorders>
          </w:tcPr>
          <w:p w14:paraId="149E1B16" w14:textId="7FBB8F2A" w:rsidR="00F36263" w:rsidRPr="00344B6C" w:rsidRDefault="00F36263" w:rsidP="00F36263">
            <w:pPr>
              <w:jc w:val="right"/>
              <w:rPr>
                <w:color w:val="000000" w:themeColor="text1"/>
                <w:sz w:val="20"/>
                <w:szCs w:val="20"/>
              </w:rPr>
            </w:pPr>
            <w:r w:rsidRPr="00344B6C">
              <w:rPr>
                <w:color w:val="000000" w:themeColor="text1"/>
                <w:sz w:val="20"/>
                <w:szCs w:val="20"/>
              </w:rPr>
              <w:t>Total for A1, A2, A3</w:t>
            </w:r>
            <w:r>
              <w:rPr>
                <w:color w:val="000000" w:themeColor="text1"/>
                <w:sz w:val="20"/>
                <w:szCs w:val="20"/>
              </w:rPr>
              <w:t>,</w:t>
            </w:r>
            <w:r w:rsidRPr="00344B6C">
              <w:rPr>
                <w:color w:val="000000" w:themeColor="text1"/>
                <w:sz w:val="20"/>
                <w:szCs w:val="20"/>
              </w:rPr>
              <w:t xml:space="preserve"> B1</w:t>
            </w:r>
            <w:r w:rsidR="00C65C16">
              <w:rPr>
                <w:color w:val="000000" w:themeColor="text1"/>
                <w:sz w:val="20"/>
                <w:szCs w:val="20"/>
              </w:rPr>
              <w:t>, B2</w:t>
            </w:r>
          </w:p>
        </w:tc>
        <w:tc>
          <w:tcPr>
            <w:tcW w:w="666" w:type="pct"/>
            <w:tcBorders>
              <w:top w:val="single" w:sz="4" w:space="0" w:color="auto"/>
              <w:left w:val="single" w:sz="4" w:space="0" w:color="auto"/>
              <w:bottom w:val="single" w:sz="4" w:space="0" w:color="auto"/>
              <w:right w:val="single" w:sz="4" w:space="0" w:color="auto"/>
            </w:tcBorders>
          </w:tcPr>
          <w:p w14:paraId="1081D9DC" w14:textId="466DB011" w:rsidR="00F36263" w:rsidRPr="00344B6C" w:rsidRDefault="00F36263" w:rsidP="00F36263">
            <w:pPr>
              <w:jc w:val="right"/>
              <w:rPr>
                <w:color w:val="000000"/>
                <w:sz w:val="20"/>
                <w:szCs w:val="20"/>
              </w:rPr>
            </w:pPr>
            <w:r>
              <w:rPr>
                <w:color w:val="000000"/>
                <w:sz w:val="20"/>
                <w:szCs w:val="20"/>
              </w:rPr>
              <w:t>550,000</w:t>
            </w:r>
          </w:p>
        </w:tc>
        <w:tc>
          <w:tcPr>
            <w:tcW w:w="665" w:type="pct"/>
            <w:tcBorders>
              <w:top w:val="single" w:sz="4" w:space="0" w:color="auto"/>
              <w:left w:val="single" w:sz="4" w:space="0" w:color="auto"/>
              <w:bottom w:val="single" w:sz="4" w:space="0" w:color="auto"/>
              <w:right w:val="single" w:sz="4" w:space="0" w:color="auto"/>
            </w:tcBorders>
          </w:tcPr>
          <w:p w14:paraId="608F8F9B" w14:textId="0326A0A4" w:rsidR="00F36263" w:rsidRPr="00344B6C" w:rsidRDefault="00F36263" w:rsidP="00F36263">
            <w:pPr>
              <w:jc w:val="right"/>
              <w:rPr>
                <w:color w:val="000000"/>
                <w:sz w:val="20"/>
                <w:szCs w:val="20"/>
              </w:rPr>
            </w:pPr>
            <w:r>
              <w:rPr>
                <w:color w:val="000000"/>
                <w:sz w:val="20"/>
                <w:szCs w:val="20"/>
              </w:rPr>
              <w:t>3</w:t>
            </w:r>
            <w:r w:rsidR="006867B6">
              <w:rPr>
                <w:color w:val="000000"/>
                <w:sz w:val="20"/>
                <w:szCs w:val="20"/>
              </w:rPr>
              <w:t>00</w:t>
            </w:r>
            <w:r>
              <w:rPr>
                <w:color w:val="000000"/>
                <w:sz w:val="20"/>
                <w:szCs w:val="20"/>
              </w:rPr>
              <w:t>,000</w:t>
            </w:r>
          </w:p>
        </w:tc>
      </w:tr>
      <w:tr w:rsidR="00F36263" w:rsidRPr="00344B6C" w14:paraId="38EBC971" w14:textId="77777777" w:rsidTr="00344B6C">
        <w:tc>
          <w:tcPr>
            <w:tcW w:w="3669" w:type="pct"/>
            <w:gridSpan w:val="2"/>
            <w:tcBorders>
              <w:top w:val="single" w:sz="4" w:space="0" w:color="auto"/>
              <w:left w:val="single" w:sz="4" w:space="0" w:color="auto"/>
              <w:bottom w:val="single" w:sz="4" w:space="0" w:color="auto"/>
              <w:right w:val="single" w:sz="4" w:space="0" w:color="auto"/>
            </w:tcBorders>
          </w:tcPr>
          <w:p w14:paraId="543BA2C3" w14:textId="37B30DCC" w:rsidR="00F36263" w:rsidRPr="00344B6C" w:rsidRDefault="00F36263" w:rsidP="00F36263">
            <w:pPr>
              <w:jc w:val="right"/>
              <w:rPr>
                <w:color w:val="000000" w:themeColor="text1"/>
                <w:sz w:val="20"/>
                <w:szCs w:val="20"/>
              </w:rPr>
            </w:pPr>
            <w:r w:rsidRPr="00344B6C">
              <w:rPr>
                <w:color w:val="000000" w:themeColor="text1"/>
                <w:sz w:val="20"/>
                <w:szCs w:val="20"/>
              </w:rPr>
              <w:t>Agency support costs for A1, A2, A3, B1</w:t>
            </w:r>
            <w:r w:rsidR="00C65C16">
              <w:rPr>
                <w:color w:val="000000" w:themeColor="text1"/>
                <w:sz w:val="20"/>
                <w:szCs w:val="20"/>
              </w:rPr>
              <w:t>, B2</w:t>
            </w:r>
          </w:p>
        </w:tc>
        <w:tc>
          <w:tcPr>
            <w:tcW w:w="666" w:type="pct"/>
            <w:tcBorders>
              <w:top w:val="single" w:sz="4" w:space="0" w:color="auto"/>
              <w:left w:val="single" w:sz="4" w:space="0" w:color="auto"/>
              <w:bottom w:val="single" w:sz="4" w:space="0" w:color="auto"/>
              <w:right w:val="single" w:sz="4" w:space="0" w:color="auto"/>
            </w:tcBorders>
          </w:tcPr>
          <w:p w14:paraId="0EE006C2" w14:textId="7652ED33" w:rsidR="00F36263" w:rsidRPr="00344B6C" w:rsidRDefault="00F36263" w:rsidP="00F36263">
            <w:pPr>
              <w:jc w:val="right"/>
              <w:rPr>
                <w:color w:val="000000"/>
                <w:sz w:val="20"/>
                <w:szCs w:val="20"/>
              </w:rPr>
            </w:pPr>
            <w:r>
              <w:rPr>
                <w:color w:val="000000"/>
                <w:sz w:val="20"/>
                <w:szCs w:val="20"/>
              </w:rPr>
              <w:t>38,500</w:t>
            </w:r>
          </w:p>
        </w:tc>
        <w:tc>
          <w:tcPr>
            <w:tcW w:w="665" w:type="pct"/>
            <w:tcBorders>
              <w:top w:val="single" w:sz="4" w:space="0" w:color="auto"/>
              <w:left w:val="single" w:sz="4" w:space="0" w:color="auto"/>
              <w:bottom w:val="single" w:sz="4" w:space="0" w:color="auto"/>
              <w:right w:val="single" w:sz="4" w:space="0" w:color="auto"/>
            </w:tcBorders>
          </w:tcPr>
          <w:p w14:paraId="436FF3E1" w14:textId="1397CC58" w:rsidR="00F36263" w:rsidRPr="00344B6C" w:rsidRDefault="006867B6" w:rsidP="00F36263">
            <w:pPr>
              <w:jc w:val="right"/>
              <w:rPr>
                <w:color w:val="000000"/>
                <w:sz w:val="20"/>
                <w:szCs w:val="20"/>
              </w:rPr>
            </w:pPr>
            <w:r>
              <w:rPr>
                <w:color w:val="000000"/>
                <w:sz w:val="20"/>
                <w:szCs w:val="20"/>
              </w:rPr>
              <w:t>21,00</w:t>
            </w:r>
            <w:r w:rsidR="00F36263">
              <w:rPr>
                <w:color w:val="000000"/>
                <w:sz w:val="20"/>
                <w:szCs w:val="20"/>
              </w:rPr>
              <w:t>0</w:t>
            </w:r>
          </w:p>
        </w:tc>
      </w:tr>
      <w:tr w:rsidR="00F36263" w:rsidRPr="00344B6C" w14:paraId="7E99BAFC" w14:textId="77777777" w:rsidTr="00344B6C">
        <w:tc>
          <w:tcPr>
            <w:tcW w:w="3669" w:type="pct"/>
            <w:gridSpan w:val="2"/>
            <w:tcBorders>
              <w:top w:val="single" w:sz="4" w:space="0" w:color="auto"/>
              <w:left w:val="single" w:sz="4" w:space="0" w:color="auto"/>
              <w:bottom w:val="single" w:sz="4" w:space="0" w:color="auto"/>
              <w:right w:val="single" w:sz="4" w:space="0" w:color="auto"/>
            </w:tcBorders>
            <w:hideMark/>
          </w:tcPr>
          <w:p w14:paraId="489BD190" w14:textId="77777777" w:rsidR="00F36263" w:rsidRPr="00344B6C" w:rsidRDefault="00F36263" w:rsidP="00F36263">
            <w:pPr>
              <w:jc w:val="right"/>
              <w:rPr>
                <w:color w:val="000000" w:themeColor="text1"/>
                <w:sz w:val="20"/>
                <w:szCs w:val="20"/>
              </w:rPr>
            </w:pPr>
            <w:r w:rsidRPr="00344B6C">
              <w:rPr>
                <w:color w:val="000000" w:themeColor="text1"/>
                <w:sz w:val="20"/>
                <w:szCs w:val="20"/>
              </w:rPr>
              <w:t>Grand total</w:t>
            </w:r>
          </w:p>
        </w:tc>
        <w:tc>
          <w:tcPr>
            <w:tcW w:w="666" w:type="pct"/>
            <w:tcBorders>
              <w:top w:val="single" w:sz="4" w:space="0" w:color="auto"/>
              <w:left w:val="single" w:sz="4" w:space="0" w:color="auto"/>
              <w:bottom w:val="single" w:sz="4" w:space="0" w:color="auto"/>
              <w:right w:val="single" w:sz="4" w:space="0" w:color="auto"/>
            </w:tcBorders>
          </w:tcPr>
          <w:p w14:paraId="1CC34F2A" w14:textId="128E33E6" w:rsidR="00F36263" w:rsidRPr="00344B6C" w:rsidRDefault="00F36263" w:rsidP="00F36263">
            <w:pPr>
              <w:jc w:val="right"/>
              <w:rPr>
                <w:color w:val="000000"/>
                <w:sz w:val="20"/>
                <w:szCs w:val="20"/>
              </w:rPr>
            </w:pPr>
            <w:r>
              <w:rPr>
                <w:color w:val="000000"/>
                <w:sz w:val="20"/>
                <w:szCs w:val="20"/>
              </w:rPr>
              <w:t>588,500</w:t>
            </w:r>
          </w:p>
        </w:tc>
        <w:tc>
          <w:tcPr>
            <w:tcW w:w="665" w:type="pct"/>
            <w:tcBorders>
              <w:top w:val="single" w:sz="4" w:space="0" w:color="auto"/>
              <w:left w:val="single" w:sz="4" w:space="0" w:color="auto"/>
              <w:bottom w:val="single" w:sz="4" w:space="0" w:color="auto"/>
              <w:right w:val="single" w:sz="4" w:space="0" w:color="auto"/>
            </w:tcBorders>
          </w:tcPr>
          <w:p w14:paraId="0BC0CD89" w14:textId="3C6CC5A1" w:rsidR="00F36263" w:rsidRPr="00344B6C" w:rsidRDefault="00F36263" w:rsidP="00F36263">
            <w:pPr>
              <w:jc w:val="right"/>
              <w:rPr>
                <w:color w:val="000000"/>
                <w:sz w:val="20"/>
                <w:szCs w:val="20"/>
              </w:rPr>
            </w:pPr>
            <w:r>
              <w:rPr>
                <w:color w:val="000000"/>
                <w:sz w:val="20"/>
                <w:szCs w:val="20"/>
              </w:rPr>
              <w:t>3</w:t>
            </w:r>
            <w:r w:rsidR="004F2D69">
              <w:rPr>
                <w:color w:val="000000"/>
                <w:sz w:val="20"/>
                <w:szCs w:val="20"/>
              </w:rPr>
              <w:t>21</w:t>
            </w:r>
            <w:r>
              <w:rPr>
                <w:color w:val="000000"/>
                <w:sz w:val="20"/>
                <w:szCs w:val="20"/>
              </w:rPr>
              <w:t>,100</w:t>
            </w:r>
          </w:p>
        </w:tc>
      </w:tr>
    </w:tbl>
    <w:p w14:paraId="0229FF47" w14:textId="28ECFD9F" w:rsidR="001125DB" w:rsidRDefault="001125DB" w:rsidP="00C41C73">
      <w:pPr>
        <w:spacing w:after="240"/>
        <w:rPr>
          <w:sz w:val="19"/>
          <w:szCs w:val="19"/>
        </w:rPr>
      </w:pPr>
      <w:r>
        <w:rPr>
          <w:sz w:val="19"/>
          <w:szCs w:val="19"/>
        </w:rPr>
        <w:t>* Recommended for individual consideration</w:t>
      </w:r>
    </w:p>
    <w:p w14:paraId="3157CF80" w14:textId="77777777" w:rsidR="00C41C73" w:rsidRDefault="00C41C73" w:rsidP="00C41C73">
      <w:pPr>
        <w:keepNext/>
        <w:keepLines/>
        <w:spacing w:after="240"/>
        <w:rPr>
          <w:b/>
          <w:color w:val="000000" w:themeColor="text1"/>
        </w:rPr>
      </w:pPr>
      <w:r>
        <w:rPr>
          <w:b/>
          <w:color w:val="000000" w:themeColor="text1"/>
        </w:rPr>
        <w:lastRenderedPageBreak/>
        <w:t>SECTION A: ACTIVITIES RECOMMENDED FOR BLANKET APPROVAL</w:t>
      </w:r>
    </w:p>
    <w:p w14:paraId="063B503C" w14:textId="64F194B9" w:rsidR="00C41C73" w:rsidRDefault="00C41C73" w:rsidP="002F0766">
      <w:pPr>
        <w:keepNext/>
        <w:keepLines/>
        <w:tabs>
          <w:tab w:val="right" w:pos="9360"/>
        </w:tabs>
        <w:spacing w:after="240"/>
        <w:rPr>
          <w:b/>
        </w:rPr>
      </w:pPr>
      <w:bookmarkStart w:id="1" w:name="_Hlk133330929"/>
      <w:r>
        <w:rPr>
          <w:b/>
          <w:color w:val="000000" w:themeColor="text1"/>
        </w:rPr>
        <w:t xml:space="preserve">A1: </w:t>
      </w:r>
      <w:bookmarkEnd w:id="1"/>
      <w:r>
        <w:rPr>
          <w:b/>
        </w:rPr>
        <w:t>Project preparation for HCFC phase-out management plans</w:t>
      </w:r>
      <w:r w:rsidR="002F0766">
        <w:rPr>
          <w:b/>
        </w:rPr>
        <w:tab/>
      </w:r>
    </w:p>
    <w:p w14:paraId="2C81B403" w14:textId="77777777" w:rsidR="00C41C73" w:rsidRDefault="00C41C73" w:rsidP="00C41C73">
      <w:pPr>
        <w:keepNext/>
        <w:keepLines/>
        <w:spacing w:after="240"/>
        <w:rPr>
          <w:b/>
        </w:rPr>
      </w:pPr>
      <w:r>
        <w:rPr>
          <w:b/>
        </w:rPr>
        <w:t>Project description</w:t>
      </w:r>
    </w:p>
    <w:p w14:paraId="1330F2D9" w14:textId="4FAB43BD" w:rsidR="00BF6077" w:rsidRDefault="0079621D" w:rsidP="00692E59">
      <w:pPr>
        <w:pStyle w:val="Heading1"/>
        <w:numPr>
          <w:ilvl w:val="0"/>
          <w:numId w:val="10"/>
        </w:numPr>
      </w:pPr>
      <w:r>
        <w:t>T</w:t>
      </w:r>
      <w:r w:rsidRPr="001826A3">
        <w:t>he World Bank</w:t>
      </w:r>
      <w:r w:rsidR="00C41C73">
        <w:t xml:space="preserve"> submitted a request for the preparation of stage III of the HPMP </w:t>
      </w:r>
      <w:r w:rsidR="004F4AD8">
        <w:t xml:space="preserve">and a request for the preparation of an investment project </w:t>
      </w:r>
      <w:r w:rsidR="000E6DB5">
        <w:t>in</w:t>
      </w:r>
      <w:r w:rsidR="004F4AD8">
        <w:t xml:space="preserve"> the commercial refrigeration sector </w:t>
      </w:r>
      <w:r w:rsidR="00570D23">
        <w:t xml:space="preserve">for </w:t>
      </w:r>
      <w:r w:rsidR="00570D23" w:rsidRPr="001826A3">
        <w:t>Thailand</w:t>
      </w:r>
      <w:r w:rsidR="00570D23">
        <w:t xml:space="preserve"> </w:t>
      </w:r>
      <w:r w:rsidR="00C41C73">
        <w:t>as the designated implementing agency</w:t>
      </w:r>
      <w:r w:rsidR="00C249D4">
        <w:t xml:space="preserve">, as </w:t>
      </w:r>
      <w:r w:rsidR="00C41C73">
        <w:t>shown in section A</w:t>
      </w:r>
      <w:r w:rsidR="001B601F">
        <w:t>1</w:t>
      </w:r>
      <w:r w:rsidR="00C41C73">
        <w:t xml:space="preserve"> of table</w:t>
      </w:r>
      <w:r w:rsidR="00BA6C87">
        <w:t xml:space="preserve"> 1. </w:t>
      </w:r>
    </w:p>
    <w:p w14:paraId="65F0C42F" w14:textId="7BCEC23E" w:rsidR="00C41C73" w:rsidRPr="0014507C" w:rsidRDefault="00C41C73" w:rsidP="00692E59">
      <w:pPr>
        <w:pStyle w:val="Heading1"/>
        <w:numPr>
          <w:ilvl w:val="0"/>
          <w:numId w:val="10"/>
        </w:numPr>
      </w:pPr>
      <w:r>
        <w:t xml:space="preserve">The </w:t>
      </w:r>
      <w:r w:rsidR="00554B58">
        <w:t xml:space="preserve">World Bank </w:t>
      </w:r>
      <w:r w:rsidR="00EB33F4">
        <w:t xml:space="preserve">provided </w:t>
      </w:r>
      <w:r w:rsidR="00B83F89">
        <w:t xml:space="preserve">descriptions of the activities to support the request for </w:t>
      </w:r>
      <w:r w:rsidR="00D93356">
        <w:t xml:space="preserve">project </w:t>
      </w:r>
      <w:r w:rsidR="00CB72F7">
        <w:t xml:space="preserve">preparation </w:t>
      </w:r>
      <w:r w:rsidR="00D93356">
        <w:t xml:space="preserve">for </w:t>
      </w:r>
      <w:r w:rsidR="00CB72F7">
        <w:t>stage III of the HPMP</w:t>
      </w:r>
      <w:r w:rsidR="00D93356">
        <w:t>,</w:t>
      </w:r>
      <w:r w:rsidR="00CB72F7">
        <w:t xml:space="preserve"> </w:t>
      </w:r>
      <w:r w:rsidR="00D93356">
        <w:t>which</w:t>
      </w:r>
      <w:r w:rsidRPr="0014507C">
        <w:t xml:space="preserve"> included: justification for the requested project preparation funding; a progress report on the implementation of stage II of the HPMP; and the list of activities to be undertaken during project preparation and the corresponding budgets. </w:t>
      </w:r>
    </w:p>
    <w:p w14:paraId="60A33E13" w14:textId="77777777" w:rsidR="00C41C73" w:rsidRDefault="00C41C73" w:rsidP="00C41C73">
      <w:pPr>
        <w:pStyle w:val="Heading1"/>
        <w:keepNext/>
        <w:widowControl w:val="0"/>
        <w:numPr>
          <w:ilvl w:val="0"/>
          <w:numId w:val="0"/>
        </w:numPr>
        <w:tabs>
          <w:tab w:val="left" w:pos="720"/>
        </w:tabs>
      </w:pPr>
      <w:r>
        <w:rPr>
          <w:b/>
        </w:rPr>
        <w:t>Secretariat’s comments</w:t>
      </w:r>
    </w:p>
    <w:p w14:paraId="2C03008D" w14:textId="20289D04" w:rsidR="0054063D" w:rsidRDefault="00C41C73" w:rsidP="00FB3E41">
      <w:pPr>
        <w:pStyle w:val="Heading1"/>
        <w:numPr>
          <w:ilvl w:val="0"/>
          <w:numId w:val="10"/>
        </w:numPr>
      </w:pPr>
      <w:bookmarkStart w:id="2" w:name="_Hlk117154602"/>
      <w:r w:rsidRPr="00DC1BA1">
        <w:t>In reviewing th</w:t>
      </w:r>
      <w:r w:rsidR="00A51088">
        <w:t>ese</w:t>
      </w:r>
      <w:r w:rsidRPr="00DC1BA1">
        <w:t xml:space="preserve"> request</w:t>
      </w:r>
      <w:r w:rsidR="00A51088">
        <w:t>s</w:t>
      </w:r>
      <w:r w:rsidRPr="00DC1BA1">
        <w:t>, the Secretariat took into account the guidelines</w:t>
      </w:r>
      <w:r w:rsidR="00EB73FC">
        <w:t xml:space="preserve"> for</w:t>
      </w:r>
      <w:r w:rsidR="00EB73FC" w:rsidRPr="00EB73FC">
        <w:t xml:space="preserve"> funding</w:t>
      </w:r>
      <w:r w:rsidR="00EB73FC">
        <w:t xml:space="preserve"> the preparation of HPMPs for Article 5 countries</w:t>
      </w:r>
      <w:r w:rsidRPr="00DC1BA1">
        <w:t xml:space="preserve"> contained in decision 71/42</w:t>
      </w:r>
      <w:r>
        <w:t>,</w:t>
      </w:r>
      <w:r w:rsidRPr="00F67AA2">
        <w:t xml:space="preserve"> </w:t>
      </w:r>
      <w:r w:rsidRPr="00DC1BA1">
        <w:t>the progress on stage</w:t>
      </w:r>
      <w:r>
        <w:t> </w:t>
      </w:r>
      <w:r w:rsidRPr="00DC1BA1">
        <w:t>I</w:t>
      </w:r>
      <w:r w:rsidR="00B91FFA">
        <w:t>I</w:t>
      </w:r>
      <w:r w:rsidRPr="00DC1BA1">
        <w:t xml:space="preserve"> of the HPMP </w:t>
      </w:r>
      <w:r>
        <w:t>including</w:t>
      </w:r>
      <w:r w:rsidRPr="00DC1BA1">
        <w:t xml:space="preserve"> the status of implementation of the tranches as at the preparation of the present document; and decision 84/46(e).</w:t>
      </w:r>
      <w:r w:rsidRPr="00264568">
        <w:rPr>
          <w:vertAlign w:val="superscript"/>
        </w:rPr>
        <w:footnoteReference w:id="5"/>
      </w:r>
      <w:r w:rsidRPr="00DC1BA1">
        <w:t xml:space="preserve"> </w:t>
      </w:r>
      <w:r w:rsidR="00C3756E" w:rsidRPr="00DC1BA1">
        <w:t xml:space="preserve">The Secretariat noted that the funding requested </w:t>
      </w:r>
      <w:r w:rsidR="00C3756E" w:rsidRPr="0022589E">
        <w:t>is in line with decision 71/42 and that the request is in accordance with decision 82/45 allowing submission of requests for project preparation for stage III two years before the end date of stage II of the HPMP.</w:t>
      </w:r>
      <w:r w:rsidR="00C3756E" w:rsidRPr="0022589E">
        <w:rPr>
          <w:vertAlign w:val="superscript"/>
        </w:rPr>
        <w:footnoteReference w:id="6"/>
      </w:r>
    </w:p>
    <w:p w14:paraId="704B085E" w14:textId="67FA8731" w:rsidR="00C41C73" w:rsidRDefault="0054063D" w:rsidP="001A745A">
      <w:pPr>
        <w:pStyle w:val="Heading1"/>
        <w:numPr>
          <w:ilvl w:val="0"/>
          <w:numId w:val="10"/>
        </w:numPr>
      </w:pPr>
      <w:r>
        <w:t xml:space="preserve">The Secretariat noted that </w:t>
      </w:r>
      <w:r w:rsidR="00D976E6">
        <w:t xml:space="preserve">the implementation of </w:t>
      </w:r>
      <w:r>
        <w:t xml:space="preserve">stage II of the HPMP for </w:t>
      </w:r>
      <w:r w:rsidR="00B36BED">
        <w:t>Thailand is</w:t>
      </w:r>
      <w:r w:rsidR="00730E04">
        <w:t xml:space="preserve"> progressing after some delays,</w:t>
      </w:r>
      <w:r w:rsidR="000E4161">
        <w:rPr>
          <w:rStyle w:val="FootnoteReference"/>
        </w:rPr>
        <w:footnoteReference w:id="7"/>
      </w:r>
      <w:r w:rsidR="00730E04">
        <w:t xml:space="preserve"> </w:t>
      </w:r>
      <w:r w:rsidR="00DB145E">
        <w:t xml:space="preserve">and that </w:t>
      </w:r>
      <w:r w:rsidR="00D976E6">
        <w:t xml:space="preserve">the </w:t>
      </w:r>
      <w:r w:rsidR="00B46665">
        <w:t xml:space="preserve">second tranche </w:t>
      </w:r>
      <w:r w:rsidR="00743EB1">
        <w:t>was approved in 2022</w:t>
      </w:r>
      <w:r w:rsidR="00DB145E">
        <w:t>.</w:t>
      </w:r>
      <w:r w:rsidR="00057EFB">
        <w:t xml:space="preserve"> </w:t>
      </w:r>
      <w:r w:rsidR="00F53540">
        <w:t>The Sec</w:t>
      </w:r>
      <w:r w:rsidR="00FB4088">
        <w:t xml:space="preserve">retariat further noted that </w:t>
      </w:r>
      <w:r w:rsidR="00060A87">
        <w:t xml:space="preserve">Thailand is </w:t>
      </w:r>
      <w:r w:rsidR="00060A87" w:rsidRPr="001A6092">
        <w:t>in compliance with the control targets under the Montreal Protocol and ha</w:t>
      </w:r>
      <w:r w:rsidR="00616259">
        <w:t>s</w:t>
      </w:r>
      <w:r w:rsidR="00060A87" w:rsidRPr="001A6092">
        <w:t xml:space="preserve"> reported annual HCFC consumption that does not exceed the annual maximum allowable consumption indicated in </w:t>
      </w:r>
      <w:r w:rsidR="005348AA">
        <w:t>the</w:t>
      </w:r>
      <w:r w:rsidR="00922AC7">
        <w:t xml:space="preserve"> Government of Thailand’s</w:t>
      </w:r>
      <w:r w:rsidR="005348AA" w:rsidRPr="001A6092">
        <w:t xml:space="preserve"> </w:t>
      </w:r>
      <w:r w:rsidR="00060A87" w:rsidRPr="001A6092">
        <w:t>Agreement with the Executive Committee</w:t>
      </w:r>
      <w:r w:rsidR="002A7D26">
        <w:t xml:space="preserve">; and </w:t>
      </w:r>
      <w:r w:rsidR="00922AC7">
        <w:t xml:space="preserve">that </w:t>
      </w:r>
      <w:r w:rsidR="002A7D26">
        <w:t xml:space="preserve">the World Bank has reported that </w:t>
      </w:r>
      <w:r w:rsidR="002A7D26" w:rsidRPr="00A51088">
        <w:rPr>
          <w:rFonts w:eastAsiaTheme="minorHAnsi"/>
        </w:rPr>
        <w:t xml:space="preserve">the notification to ban HCFC-141b </w:t>
      </w:r>
      <w:r w:rsidR="00CD09FA">
        <w:rPr>
          <w:rFonts w:eastAsiaTheme="minorHAnsi"/>
        </w:rPr>
        <w:t>will be in place</w:t>
      </w:r>
      <w:r w:rsidR="002A7D26" w:rsidRPr="00A51088">
        <w:rPr>
          <w:rFonts w:eastAsiaTheme="minorHAnsi"/>
        </w:rPr>
        <w:t xml:space="preserve"> by the end of 2023.</w:t>
      </w:r>
      <w:r w:rsidR="00A51088" w:rsidRPr="00A51088">
        <w:rPr>
          <w:rFonts w:eastAsiaTheme="minorHAnsi"/>
        </w:rPr>
        <w:t xml:space="preserve"> </w:t>
      </w:r>
      <w:bookmarkEnd w:id="2"/>
      <w:r w:rsidR="00866C8A">
        <w:t>The World Bank</w:t>
      </w:r>
      <w:r w:rsidR="00C41C73">
        <w:t xml:space="preserve"> confirmed that stage III of the HPMP for </w:t>
      </w:r>
      <w:r w:rsidR="00C42C61">
        <w:t>Thailand</w:t>
      </w:r>
      <w:r w:rsidR="00C41C73">
        <w:t xml:space="preserve"> will phase out 100 per cent of the HCFC baseline by 1</w:t>
      </w:r>
      <w:r w:rsidR="00A846C9">
        <w:t> </w:t>
      </w:r>
      <w:r w:rsidR="00C41C73">
        <w:t>January 2030.</w:t>
      </w:r>
    </w:p>
    <w:p w14:paraId="0B794AFD" w14:textId="79F30E35" w:rsidR="00A51088" w:rsidRDefault="00CD09FA" w:rsidP="00A51088">
      <w:pPr>
        <w:pStyle w:val="Heading1"/>
        <w:numPr>
          <w:ilvl w:val="0"/>
          <w:numId w:val="10"/>
        </w:numPr>
      </w:pPr>
      <w:r>
        <w:t>The</w:t>
      </w:r>
      <w:r w:rsidR="00A51088">
        <w:t xml:space="preserve"> </w:t>
      </w:r>
      <w:r w:rsidR="00130133">
        <w:t xml:space="preserve">request for </w:t>
      </w:r>
      <w:r w:rsidR="00EE1ECB">
        <w:t xml:space="preserve">project </w:t>
      </w:r>
      <w:r w:rsidR="00130133">
        <w:t>p</w:t>
      </w:r>
      <w:r w:rsidR="00A51088" w:rsidRPr="00A51088">
        <w:t xml:space="preserve">reparation </w:t>
      </w:r>
      <w:r w:rsidR="00040170">
        <w:t xml:space="preserve">funding for </w:t>
      </w:r>
      <w:r w:rsidR="00250BC7">
        <w:t>the</w:t>
      </w:r>
      <w:r w:rsidR="00040170">
        <w:t xml:space="preserve"> </w:t>
      </w:r>
      <w:r w:rsidR="00A51088" w:rsidRPr="00A51088">
        <w:t xml:space="preserve">investment project </w:t>
      </w:r>
      <w:r w:rsidR="0044675C">
        <w:t xml:space="preserve">would be for a </w:t>
      </w:r>
      <w:r w:rsidR="00684005">
        <w:t xml:space="preserve">commercial refrigeration </w:t>
      </w:r>
      <w:r w:rsidR="0044675C">
        <w:t xml:space="preserve">sector plan to convert the </w:t>
      </w:r>
      <w:r w:rsidR="009A775E">
        <w:t>remaining</w:t>
      </w:r>
      <w:r w:rsidR="0044675C">
        <w:t xml:space="preserve"> </w:t>
      </w:r>
      <w:r w:rsidR="009A775E">
        <w:t>HCFC</w:t>
      </w:r>
      <w:r w:rsidR="000B4497">
        <w:noBreakHyphen/>
      </w:r>
      <w:r w:rsidR="009A775E">
        <w:t>base</w:t>
      </w:r>
      <w:r w:rsidR="00D402F3">
        <w:t>d</w:t>
      </w:r>
      <w:r w:rsidR="009A775E">
        <w:t xml:space="preserve"> manufacturing in Thailand</w:t>
      </w:r>
      <w:r w:rsidR="00F77042">
        <w:t xml:space="preserve"> </w:t>
      </w:r>
      <w:r w:rsidR="00AB6640">
        <w:t>to hydro</w:t>
      </w:r>
      <w:r w:rsidR="0022442B">
        <w:t>carbon</w:t>
      </w:r>
      <w:r w:rsidR="009B7827">
        <w:noBreakHyphen/>
      </w:r>
      <w:r w:rsidR="00AB6640">
        <w:t xml:space="preserve">based </w:t>
      </w:r>
      <w:r w:rsidR="00684005">
        <w:t>technology and</w:t>
      </w:r>
      <w:r w:rsidR="00F77042">
        <w:t xml:space="preserve"> </w:t>
      </w:r>
      <w:r>
        <w:t>would potentially include</w:t>
      </w:r>
      <w:r w:rsidR="00F77042">
        <w:t xml:space="preserve"> </w:t>
      </w:r>
      <w:r w:rsidR="0064015A">
        <w:t xml:space="preserve">12 </w:t>
      </w:r>
      <w:r w:rsidR="009A775E">
        <w:t>small</w:t>
      </w:r>
      <w:r w:rsidR="00A443B8">
        <w:t xml:space="preserve"> </w:t>
      </w:r>
      <w:r w:rsidR="009A775E">
        <w:t>and</w:t>
      </w:r>
      <w:r w:rsidR="00A443B8">
        <w:t xml:space="preserve"> </w:t>
      </w:r>
      <w:r w:rsidR="009A775E">
        <w:t>medium</w:t>
      </w:r>
      <w:r w:rsidR="00A443B8">
        <w:noBreakHyphen/>
      </w:r>
      <w:r w:rsidR="009A775E">
        <w:t xml:space="preserve">sized </w:t>
      </w:r>
      <w:r w:rsidR="00EB39C3">
        <w:t xml:space="preserve">enterprises </w:t>
      </w:r>
      <w:r w:rsidR="0022442B">
        <w:t xml:space="preserve">(SMEs) </w:t>
      </w:r>
      <w:r w:rsidR="00C54863">
        <w:t>using HCFC</w:t>
      </w:r>
      <w:r w:rsidR="000B4497">
        <w:noBreakHyphen/>
      </w:r>
      <w:r w:rsidR="00C54863">
        <w:t>22</w:t>
      </w:r>
      <w:r w:rsidR="00A37104">
        <w:t>.</w:t>
      </w:r>
      <w:r w:rsidR="00963A13">
        <w:t xml:space="preserve"> </w:t>
      </w:r>
      <w:r w:rsidR="00186274">
        <w:t xml:space="preserve">The World Bank confirmed that the investment project will be submitted as part of </w:t>
      </w:r>
      <w:r w:rsidR="00E13D2B">
        <w:t xml:space="preserve">stage </w:t>
      </w:r>
      <w:r w:rsidR="00186274">
        <w:t>III of the HPMP</w:t>
      </w:r>
      <w:r w:rsidR="001A388A">
        <w:t xml:space="preserve"> for Thailand</w:t>
      </w:r>
      <w:r w:rsidR="00F77042">
        <w:t>.</w:t>
      </w:r>
    </w:p>
    <w:p w14:paraId="098CECD2" w14:textId="77777777" w:rsidR="00C41C73" w:rsidRDefault="00C41C73" w:rsidP="00C41C73">
      <w:pPr>
        <w:pStyle w:val="Heading1"/>
        <w:numPr>
          <w:ilvl w:val="0"/>
          <w:numId w:val="0"/>
        </w:numPr>
        <w:tabs>
          <w:tab w:val="left" w:pos="720"/>
        </w:tabs>
        <w:rPr>
          <w:b/>
        </w:rPr>
      </w:pPr>
      <w:r>
        <w:rPr>
          <w:b/>
        </w:rPr>
        <w:t>Secretariat’s recommendations</w:t>
      </w:r>
    </w:p>
    <w:p w14:paraId="7E65F2B3" w14:textId="3B057DFC" w:rsidR="00C41C73" w:rsidRDefault="00C41C73" w:rsidP="0015089D">
      <w:pPr>
        <w:pStyle w:val="Heading1"/>
        <w:numPr>
          <w:ilvl w:val="0"/>
          <w:numId w:val="10"/>
        </w:numPr>
      </w:pPr>
      <w:r>
        <w:t xml:space="preserve">The Secretariat recommends blanket approval for </w:t>
      </w:r>
      <w:r w:rsidR="00866C8A">
        <w:t xml:space="preserve">the </w:t>
      </w:r>
      <w:r>
        <w:t>project preparation for stage III of the HCFC phase-out management plan</w:t>
      </w:r>
      <w:r w:rsidR="000744B3">
        <w:t xml:space="preserve"> (HPMP)</w:t>
      </w:r>
      <w:r w:rsidR="00FB4E6F">
        <w:t>,</w:t>
      </w:r>
      <w:r>
        <w:t xml:space="preserve"> </w:t>
      </w:r>
      <w:r w:rsidR="00135D6C">
        <w:t xml:space="preserve">and </w:t>
      </w:r>
      <w:r w:rsidR="00556C1F">
        <w:t>the</w:t>
      </w:r>
      <w:r w:rsidR="00866C8A" w:rsidRPr="00866C8A">
        <w:t xml:space="preserve"> </w:t>
      </w:r>
      <w:r w:rsidR="00866C8A">
        <w:t>p</w:t>
      </w:r>
      <w:r w:rsidR="00866C8A" w:rsidRPr="00866C8A">
        <w:t>reparation of an</w:t>
      </w:r>
      <w:r w:rsidR="00866C8A">
        <w:t xml:space="preserve"> </w:t>
      </w:r>
      <w:r w:rsidR="00FB4E6F">
        <w:t>HPMP</w:t>
      </w:r>
      <w:r w:rsidR="00866C8A" w:rsidRPr="00866C8A">
        <w:t xml:space="preserve"> investment project in the commercial refrigeration sector</w:t>
      </w:r>
      <w:r w:rsidR="00135D6C">
        <w:t xml:space="preserve"> </w:t>
      </w:r>
      <w:r w:rsidR="00866C8A">
        <w:t xml:space="preserve">for Thailand, </w:t>
      </w:r>
      <w:r>
        <w:t>at the level of funding shown in section A</w:t>
      </w:r>
      <w:r w:rsidR="00DD203C">
        <w:t>1</w:t>
      </w:r>
      <w:r>
        <w:t xml:space="preserve"> of table 1.</w:t>
      </w:r>
    </w:p>
    <w:p w14:paraId="0D295878" w14:textId="035A318E" w:rsidR="007A0E46" w:rsidRPr="00DE1448" w:rsidRDefault="007A0E46" w:rsidP="00C41C73">
      <w:pPr>
        <w:keepNext/>
        <w:keepLines/>
        <w:spacing w:before="240" w:after="240"/>
        <w:rPr>
          <w:b/>
          <w:lang w:val="en-US"/>
        </w:rPr>
      </w:pPr>
      <w:r w:rsidRPr="007A0E46">
        <w:rPr>
          <w:b/>
          <w:lang w:val="en-US"/>
        </w:rPr>
        <w:lastRenderedPageBreak/>
        <w:t>A</w:t>
      </w:r>
      <w:r w:rsidR="00DD203C">
        <w:rPr>
          <w:b/>
          <w:lang w:val="en-US"/>
        </w:rPr>
        <w:t>2</w:t>
      </w:r>
      <w:r w:rsidRPr="007A0E46">
        <w:rPr>
          <w:b/>
          <w:lang w:val="en-US"/>
        </w:rPr>
        <w:t xml:space="preserve">: </w:t>
      </w:r>
      <w:r w:rsidR="00973E55">
        <w:rPr>
          <w:b/>
          <w:lang w:val="en-US"/>
        </w:rPr>
        <w:t>P</w:t>
      </w:r>
      <w:r w:rsidR="00DB1298" w:rsidRPr="00DB1298">
        <w:rPr>
          <w:b/>
          <w:lang w:val="en-US"/>
        </w:rPr>
        <w:t xml:space="preserve">reparation of a national inventory of banks of used or unwanted controlled substances and a plan for the collection, </w:t>
      </w:r>
      <w:r w:rsidR="004B6AAE" w:rsidRPr="00DB1298">
        <w:rPr>
          <w:b/>
          <w:lang w:val="en-US"/>
        </w:rPr>
        <w:t>transport,</w:t>
      </w:r>
      <w:r w:rsidR="00DB1298" w:rsidRPr="00DB1298">
        <w:rPr>
          <w:b/>
          <w:lang w:val="en-US"/>
        </w:rPr>
        <w:t xml:space="preserve"> and disposal of such substances</w:t>
      </w:r>
      <w:r w:rsidR="00486520" w:rsidRPr="00486520">
        <w:rPr>
          <w:b/>
          <w:lang w:val="en-US"/>
        </w:rPr>
        <w:t xml:space="preserve"> </w:t>
      </w:r>
    </w:p>
    <w:p w14:paraId="6E29CBBD" w14:textId="77777777" w:rsidR="00C41C73" w:rsidRPr="0052529D" w:rsidRDefault="00C41C73" w:rsidP="00C41C73">
      <w:pPr>
        <w:keepNext/>
        <w:spacing w:after="240"/>
        <w:rPr>
          <w:b/>
        </w:rPr>
      </w:pPr>
      <w:r w:rsidRPr="0052529D">
        <w:rPr>
          <w:b/>
        </w:rPr>
        <w:t>Project description</w:t>
      </w:r>
    </w:p>
    <w:p w14:paraId="666399C0" w14:textId="15940396" w:rsidR="00F178EA" w:rsidRPr="00F178EA" w:rsidRDefault="00F93F1C" w:rsidP="00375EC1">
      <w:pPr>
        <w:pStyle w:val="Heading1"/>
        <w:numPr>
          <w:ilvl w:val="0"/>
          <w:numId w:val="10"/>
        </w:numPr>
        <w:rPr>
          <w:snapToGrid w:val="0"/>
        </w:rPr>
      </w:pPr>
      <w:r>
        <w:rPr>
          <w:snapToGrid w:val="0"/>
        </w:rPr>
        <w:t>The World Bank</w:t>
      </w:r>
      <w:r w:rsidR="00375EC1">
        <w:rPr>
          <w:snapToGrid w:val="0"/>
        </w:rPr>
        <w:t xml:space="preserve"> submitted </w:t>
      </w:r>
      <w:r w:rsidR="00053F50">
        <w:rPr>
          <w:snapToGrid w:val="0"/>
        </w:rPr>
        <w:t xml:space="preserve">one </w:t>
      </w:r>
      <w:r w:rsidR="00375EC1">
        <w:rPr>
          <w:snapToGrid w:val="0"/>
        </w:rPr>
        <w:t xml:space="preserve">request for </w:t>
      </w:r>
      <w:r w:rsidR="00336EBF">
        <w:rPr>
          <w:snapToGrid w:val="0"/>
        </w:rPr>
        <w:t>the p</w:t>
      </w:r>
      <w:r w:rsidR="00336EBF" w:rsidRPr="00336EBF">
        <w:rPr>
          <w:snapToGrid w:val="0"/>
        </w:rPr>
        <w:t>reparation of a national inventory of banks of used or unwanted controlled</w:t>
      </w:r>
      <w:r w:rsidR="00264654">
        <w:rPr>
          <w:snapToGrid w:val="0"/>
        </w:rPr>
        <w:t xml:space="preserve"> substances</w:t>
      </w:r>
      <w:r w:rsidR="0055575E">
        <w:rPr>
          <w:snapToGrid w:val="0"/>
        </w:rPr>
        <w:t xml:space="preserve"> and plan</w:t>
      </w:r>
      <w:r w:rsidR="00AC25B2">
        <w:rPr>
          <w:snapToGrid w:val="0"/>
        </w:rPr>
        <w:t xml:space="preserve"> for Viet Nam</w:t>
      </w:r>
      <w:r w:rsidR="00336EBF" w:rsidRPr="00336EBF">
        <w:rPr>
          <w:snapToGrid w:val="0"/>
        </w:rPr>
        <w:t xml:space="preserve"> </w:t>
      </w:r>
      <w:r w:rsidR="00153D62">
        <w:rPr>
          <w:snapToGrid w:val="0"/>
        </w:rPr>
        <w:t>as designa</w:t>
      </w:r>
      <w:r w:rsidR="005D7D8E">
        <w:rPr>
          <w:snapToGrid w:val="0"/>
        </w:rPr>
        <w:t>ted</w:t>
      </w:r>
      <w:r w:rsidR="00153D62">
        <w:rPr>
          <w:snapToGrid w:val="0"/>
        </w:rPr>
        <w:t xml:space="preserve"> implementing agency, </w:t>
      </w:r>
      <w:r w:rsidR="00153D62">
        <w:t>as shown in section A</w:t>
      </w:r>
      <w:r w:rsidR="001B601F">
        <w:t>2</w:t>
      </w:r>
      <w:r w:rsidR="00153D62">
        <w:t xml:space="preserve"> of table</w:t>
      </w:r>
      <w:r w:rsidR="00264654">
        <w:t> </w:t>
      </w:r>
      <w:r w:rsidR="00153D62">
        <w:t>1</w:t>
      </w:r>
      <w:r w:rsidR="00264654">
        <w:t>.</w:t>
      </w:r>
    </w:p>
    <w:p w14:paraId="6709BFB0" w14:textId="77777777" w:rsidR="00C41C73" w:rsidRPr="0052529D" w:rsidRDefault="00C41C73" w:rsidP="00C41C73">
      <w:pPr>
        <w:pStyle w:val="Heading1"/>
        <w:keepNext/>
        <w:numPr>
          <w:ilvl w:val="0"/>
          <w:numId w:val="0"/>
        </w:numPr>
        <w:tabs>
          <w:tab w:val="left" w:pos="720"/>
        </w:tabs>
        <w:rPr>
          <w:b/>
        </w:rPr>
      </w:pPr>
      <w:r w:rsidRPr="0052529D">
        <w:rPr>
          <w:b/>
        </w:rPr>
        <w:t>Secretariat’s comments</w:t>
      </w:r>
    </w:p>
    <w:p w14:paraId="50204C40" w14:textId="77777777" w:rsidR="00684005" w:rsidRDefault="00ED55D0" w:rsidP="00684005">
      <w:pPr>
        <w:pStyle w:val="Heading1"/>
        <w:numPr>
          <w:ilvl w:val="0"/>
          <w:numId w:val="10"/>
        </w:numPr>
        <w:rPr>
          <w:snapToGrid w:val="0"/>
          <w:color w:val="000000" w:themeColor="text1"/>
        </w:rPr>
      </w:pPr>
      <w:r>
        <w:t>In reviewing the request</w:t>
      </w:r>
      <w:r w:rsidR="00F43AEA">
        <w:t>,</w:t>
      </w:r>
      <w:r>
        <w:t xml:space="preserve"> the Secretariat took into account the</w:t>
      </w:r>
      <w:r w:rsidR="00B56643">
        <w:t xml:space="preserve"> criteria for</w:t>
      </w:r>
      <w:r w:rsidR="00B56643" w:rsidRPr="00BE564A">
        <w:rPr>
          <w:snapToGrid w:val="0"/>
        </w:rPr>
        <w:t xml:space="preserve"> the preparation of a national inventory of banks of used or unwanted controlled</w:t>
      </w:r>
      <w:r w:rsidR="00F43AEA">
        <w:rPr>
          <w:snapToGrid w:val="0"/>
        </w:rPr>
        <w:t xml:space="preserve"> substances</w:t>
      </w:r>
      <w:r w:rsidR="002A6216">
        <w:rPr>
          <w:snapToGrid w:val="0"/>
        </w:rPr>
        <w:t xml:space="preserve"> and plan</w:t>
      </w:r>
      <w:r w:rsidR="00B56643">
        <w:t xml:space="preserve"> </w:t>
      </w:r>
      <w:r>
        <w:t xml:space="preserve">in decision </w:t>
      </w:r>
      <w:r w:rsidR="0076072A">
        <w:t>91</w:t>
      </w:r>
      <w:r>
        <w:t>/</w:t>
      </w:r>
      <w:r w:rsidR="0076072A">
        <w:t>66</w:t>
      </w:r>
      <w:r w:rsidR="005924CD">
        <w:t xml:space="preserve"> and</w:t>
      </w:r>
      <w:r>
        <w:t xml:space="preserve"> the activities proposed for project preparation and their connection with </w:t>
      </w:r>
      <w:r w:rsidR="002B5302">
        <w:t xml:space="preserve">the </w:t>
      </w:r>
      <w:r w:rsidR="00ED0786">
        <w:t xml:space="preserve">national phase-out/phase-down plans (i.e., HPMP or KIP) </w:t>
      </w:r>
      <w:r>
        <w:t xml:space="preserve">in the country. The Secretariat noted that </w:t>
      </w:r>
      <w:r w:rsidR="00AC25B2">
        <w:t xml:space="preserve">the </w:t>
      </w:r>
      <w:r>
        <w:t>funding request is in line with decision</w:t>
      </w:r>
      <w:r w:rsidR="00AE1A62">
        <w:t> </w:t>
      </w:r>
      <w:r w:rsidR="004166EE">
        <w:t>91</w:t>
      </w:r>
      <w:r>
        <w:t>/</w:t>
      </w:r>
      <w:r w:rsidR="004166EE">
        <w:t>66</w:t>
      </w:r>
      <w:r>
        <w:t xml:space="preserve">, and that as </w:t>
      </w:r>
      <w:r w:rsidR="004166EE">
        <w:t>designated</w:t>
      </w:r>
      <w:r>
        <w:t xml:space="preserve"> implementing agency, </w:t>
      </w:r>
      <w:r w:rsidR="00AC25B2">
        <w:t xml:space="preserve">the World Bank </w:t>
      </w:r>
      <w:r>
        <w:t>provided a description of the activities required for</w:t>
      </w:r>
      <w:r w:rsidR="00EA6E39">
        <w:t xml:space="preserve"> the preparation</w:t>
      </w:r>
      <w:r>
        <w:t xml:space="preserve"> </w:t>
      </w:r>
      <w:r w:rsidR="00EA6E39" w:rsidRPr="00BE564A">
        <w:rPr>
          <w:snapToGrid w:val="0"/>
        </w:rPr>
        <w:t>of a national plan and inventory of banks of used or unwanted controlled</w:t>
      </w:r>
      <w:r w:rsidR="00EA6E39">
        <w:t xml:space="preserve"> </w:t>
      </w:r>
      <w:r w:rsidR="00652E9C">
        <w:t xml:space="preserve">substances </w:t>
      </w:r>
      <w:r>
        <w:t>for</w:t>
      </w:r>
      <w:r w:rsidR="00EA6E39">
        <w:t xml:space="preserve"> </w:t>
      </w:r>
      <w:r w:rsidR="00AC25B2">
        <w:t>Viet Nam</w:t>
      </w:r>
      <w:r w:rsidR="00684005">
        <w:t xml:space="preserve"> </w:t>
      </w:r>
      <w:r w:rsidR="00684005" w:rsidRPr="0022589E">
        <w:rPr>
          <w:snapToGrid w:val="0"/>
          <w:color w:val="000000" w:themeColor="text1"/>
        </w:rPr>
        <w:t>using the relevant submission forms for project proposals.</w:t>
      </w:r>
    </w:p>
    <w:p w14:paraId="7138D953" w14:textId="12AA0FE2" w:rsidR="00EE1D46" w:rsidRPr="00EE1D46" w:rsidRDefault="00ED55D0" w:rsidP="004B598A">
      <w:pPr>
        <w:pStyle w:val="Heading1"/>
        <w:numPr>
          <w:ilvl w:val="0"/>
          <w:numId w:val="10"/>
        </w:numPr>
        <w:rPr>
          <w:snapToGrid w:val="0"/>
          <w:color w:val="000000" w:themeColor="text1"/>
        </w:rPr>
      </w:pPr>
      <w:r>
        <w:t xml:space="preserve">The </w:t>
      </w:r>
      <w:r w:rsidR="008B73A0">
        <w:t>activities</w:t>
      </w:r>
      <w:r w:rsidR="004A418E">
        <w:t xml:space="preserve"> </w:t>
      </w:r>
      <w:r w:rsidR="00BE22FF">
        <w:t>i</w:t>
      </w:r>
      <w:r>
        <w:t>ncluded</w:t>
      </w:r>
      <w:r w:rsidR="004A418E">
        <w:t xml:space="preserve"> </w:t>
      </w:r>
      <w:r w:rsidR="006E4B62">
        <w:t xml:space="preserve">the preparation </w:t>
      </w:r>
      <w:r w:rsidR="006E4B62" w:rsidRPr="001970F1">
        <w:t>of</w:t>
      </w:r>
      <w:r w:rsidR="006A4348" w:rsidRPr="001970F1">
        <w:t xml:space="preserve"> a lifecycle management plan</w:t>
      </w:r>
      <w:r w:rsidR="006A4348" w:rsidRPr="006A4348">
        <w:t xml:space="preserve"> for controlled substances to track and manage refrigerants and fire suppression agents from first import through recovery</w:t>
      </w:r>
      <w:r w:rsidR="00D12A4B">
        <w:t>,</w:t>
      </w:r>
      <w:r w:rsidR="006A4348" w:rsidRPr="006A4348">
        <w:t xml:space="preserve"> disposal</w:t>
      </w:r>
      <w:r w:rsidR="00D12A4B">
        <w:t xml:space="preserve"> and </w:t>
      </w:r>
      <w:r w:rsidR="006A4348" w:rsidRPr="006A4348">
        <w:t>destruction</w:t>
      </w:r>
      <w:r w:rsidR="00FB5CD9">
        <w:t xml:space="preserve"> and a final report</w:t>
      </w:r>
      <w:r w:rsidR="00BE22FF">
        <w:t xml:space="preserve">; </w:t>
      </w:r>
      <w:r w:rsidR="00E37D14">
        <w:t xml:space="preserve">stakeholder consultation and </w:t>
      </w:r>
      <w:r w:rsidR="00BE22FF">
        <w:t>data collection</w:t>
      </w:r>
      <w:r w:rsidR="00E37D14">
        <w:t>;</w:t>
      </w:r>
      <w:r w:rsidR="00BE22FF">
        <w:t xml:space="preserve"> a</w:t>
      </w:r>
      <w:r w:rsidR="00225812" w:rsidRPr="00225812">
        <w:t>nalysis of quantities of equipment and controlled substances that will be decommissioned</w:t>
      </w:r>
      <w:r w:rsidR="00FF3E39">
        <w:t>;</w:t>
      </w:r>
      <w:r w:rsidR="00D40F1A">
        <w:t xml:space="preserve"> an</w:t>
      </w:r>
      <w:r w:rsidR="00FF3E39">
        <w:t xml:space="preserve"> </w:t>
      </w:r>
      <w:r w:rsidR="00011767">
        <w:t xml:space="preserve">analysis of </w:t>
      </w:r>
      <w:r w:rsidR="00FF3E39" w:rsidRPr="00FF3E39">
        <w:t xml:space="preserve">options to minimize costs </w:t>
      </w:r>
      <w:r w:rsidR="00021FF0">
        <w:t xml:space="preserve">in </w:t>
      </w:r>
      <w:r w:rsidR="00011767">
        <w:t xml:space="preserve">the recycling, reclamation </w:t>
      </w:r>
      <w:r w:rsidR="00FF3E39" w:rsidRPr="00FF3E39">
        <w:t>and disposal scheme</w:t>
      </w:r>
      <w:r w:rsidR="00D67C87">
        <w:t>; and gender considerations to encourage balanced gender participation in the project and to collect gender</w:t>
      </w:r>
      <w:r w:rsidR="00FD06B9">
        <w:noBreakHyphen/>
      </w:r>
      <w:r w:rsidR="00D67C87">
        <w:t>disaggregated data where appropriate.</w:t>
      </w:r>
    </w:p>
    <w:p w14:paraId="10538AB6" w14:textId="77777777" w:rsidR="000A7180" w:rsidRPr="00073054" w:rsidRDefault="000A7180" w:rsidP="000A7180">
      <w:pPr>
        <w:pStyle w:val="Heading1"/>
        <w:keepNext/>
        <w:numPr>
          <w:ilvl w:val="0"/>
          <w:numId w:val="0"/>
        </w:numPr>
        <w:spacing w:after="120"/>
        <w:rPr>
          <w:b/>
        </w:rPr>
      </w:pPr>
      <w:r w:rsidRPr="00073054">
        <w:rPr>
          <w:b/>
        </w:rPr>
        <w:t>Secretariat’s recommendation</w:t>
      </w:r>
    </w:p>
    <w:p w14:paraId="6FFD1453" w14:textId="3A3C0BA8" w:rsidR="000A7180" w:rsidRPr="00B0758C" w:rsidRDefault="000A7180" w:rsidP="000A7180">
      <w:pPr>
        <w:pStyle w:val="Heading1"/>
        <w:numPr>
          <w:ilvl w:val="0"/>
          <w:numId w:val="10"/>
        </w:numPr>
      </w:pPr>
      <w:r>
        <w:t xml:space="preserve">The Secretariat recommends blanket approval </w:t>
      </w:r>
      <w:r w:rsidR="001A3041">
        <w:t>for the</w:t>
      </w:r>
      <w:r w:rsidR="0065761D">
        <w:t xml:space="preserve"> </w:t>
      </w:r>
      <w:r w:rsidR="0065761D" w:rsidRPr="0065761D">
        <w:t xml:space="preserve">preparation of a national inventory of banks of used or unwanted controlled substances and a plan for the collection, </w:t>
      </w:r>
      <w:r w:rsidR="004B6AAE" w:rsidRPr="0065761D">
        <w:t>transport,</w:t>
      </w:r>
      <w:r w:rsidR="0065761D" w:rsidRPr="0065761D">
        <w:t xml:space="preserve"> and disposal of such substances</w:t>
      </w:r>
      <w:r>
        <w:t xml:space="preserve"> </w:t>
      </w:r>
      <w:r w:rsidR="001A3041">
        <w:t xml:space="preserve">for </w:t>
      </w:r>
      <w:r w:rsidR="0079185B">
        <w:t xml:space="preserve">Viet Nam </w:t>
      </w:r>
      <w:r>
        <w:t>at the level of funding shown in section A</w:t>
      </w:r>
      <w:r w:rsidR="001B601F">
        <w:t>2</w:t>
      </w:r>
      <w:r>
        <w:t xml:space="preserve"> of table 1</w:t>
      </w:r>
      <w:r w:rsidRPr="00B0758C">
        <w:t>.</w:t>
      </w:r>
    </w:p>
    <w:p w14:paraId="7CFC9C7C" w14:textId="0614E772" w:rsidR="003F0C17" w:rsidRDefault="003215C5" w:rsidP="000A7180">
      <w:pPr>
        <w:rPr>
          <w:b/>
          <w:bCs/>
        </w:rPr>
      </w:pPr>
      <w:r w:rsidRPr="003215C5">
        <w:rPr>
          <w:b/>
          <w:bCs/>
        </w:rPr>
        <w:t>A</w:t>
      </w:r>
      <w:r w:rsidR="001B601F">
        <w:rPr>
          <w:b/>
          <w:bCs/>
        </w:rPr>
        <w:t>3</w:t>
      </w:r>
      <w:r w:rsidRPr="003215C5">
        <w:rPr>
          <w:b/>
          <w:bCs/>
        </w:rPr>
        <w:t xml:space="preserve">: </w:t>
      </w:r>
      <w:r w:rsidR="001378FB">
        <w:rPr>
          <w:b/>
          <w:bCs/>
        </w:rPr>
        <w:t>Preparation of a p</w:t>
      </w:r>
      <w:r w:rsidR="001378FB" w:rsidRPr="001378FB">
        <w:rPr>
          <w:b/>
          <w:bCs/>
        </w:rPr>
        <w:t xml:space="preserve">ilot project to maintain and/or enhance the energy efficiency of replacement technologies and equipment in the context of HFC phase-down </w:t>
      </w:r>
    </w:p>
    <w:p w14:paraId="34F7D114" w14:textId="77777777" w:rsidR="003215C5" w:rsidRDefault="003215C5" w:rsidP="000A7180">
      <w:pPr>
        <w:rPr>
          <w:b/>
          <w:bCs/>
        </w:rPr>
      </w:pPr>
    </w:p>
    <w:p w14:paraId="0B73BE05" w14:textId="77777777" w:rsidR="00DC6374" w:rsidRPr="0052529D" w:rsidRDefault="00DC6374" w:rsidP="00DC6374">
      <w:pPr>
        <w:keepNext/>
        <w:spacing w:after="240"/>
        <w:rPr>
          <w:b/>
        </w:rPr>
      </w:pPr>
      <w:r w:rsidRPr="0052529D">
        <w:rPr>
          <w:b/>
        </w:rPr>
        <w:t>Project description</w:t>
      </w:r>
    </w:p>
    <w:p w14:paraId="724D8BF2" w14:textId="7C7A042B" w:rsidR="00DC6374" w:rsidRPr="004F6FCC" w:rsidRDefault="004F6FCC">
      <w:pPr>
        <w:pStyle w:val="Heading1"/>
        <w:numPr>
          <w:ilvl w:val="0"/>
          <w:numId w:val="10"/>
        </w:numPr>
      </w:pPr>
      <w:r w:rsidRPr="004F6FCC">
        <w:rPr>
          <w:snapToGrid w:val="0"/>
        </w:rPr>
        <w:t xml:space="preserve">The World </w:t>
      </w:r>
      <w:r w:rsidR="007854AF">
        <w:rPr>
          <w:snapToGrid w:val="0"/>
        </w:rPr>
        <w:t>B</w:t>
      </w:r>
      <w:r w:rsidR="007854AF" w:rsidRPr="004F6FCC">
        <w:rPr>
          <w:snapToGrid w:val="0"/>
        </w:rPr>
        <w:t xml:space="preserve">ank </w:t>
      </w:r>
      <w:r w:rsidR="00F77AAE" w:rsidRPr="004F6FCC">
        <w:rPr>
          <w:snapToGrid w:val="0"/>
        </w:rPr>
        <w:t xml:space="preserve">submitted </w:t>
      </w:r>
      <w:r w:rsidR="00F77AAE">
        <w:rPr>
          <w:snapToGrid w:val="0"/>
        </w:rPr>
        <w:t>one</w:t>
      </w:r>
      <w:r w:rsidR="00404927">
        <w:rPr>
          <w:snapToGrid w:val="0"/>
        </w:rPr>
        <w:t xml:space="preserve"> </w:t>
      </w:r>
      <w:r w:rsidR="00DC6374" w:rsidRPr="004F6FCC">
        <w:rPr>
          <w:snapToGrid w:val="0"/>
        </w:rPr>
        <w:t xml:space="preserve">request for the </w:t>
      </w:r>
      <w:r w:rsidR="00ED3D5D" w:rsidRPr="004F6FCC">
        <w:rPr>
          <w:snapToGrid w:val="0"/>
        </w:rPr>
        <w:t xml:space="preserve">project preparation </w:t>
      </w:r>
      <w:r w:rsidR="007B307D">
        <w:rPr>
          <w:snapToGrid w:val="0"/>
        </w:rPr>
        <w:t xml:space="preserve">of </w:t>
      </w:r>
      <w:r w:rsidR="00ED3D5D" w:rsidRPr="004F6FCC">
        <w:rPr>
          <w:snapToGrid w:val="0"/>
        </w:rPr>
        <w:t xml:space="preserve">a pilot project to maintain and/or enhance energy efficiency for </w:t>
      </w:r>
      <w:r w:rsidR="00F77AAE">
        <w:rPr>
          <w:snapToGrid w:val="0"/>
        </w:rPr>
        <w:t>Malaysia</w:t>
      </w:r>
      <w:r w:rsidR="00ED3D5D" w:rsidRPr="004F6FCC">
        <w:rPr>
          <w:snapToGrid w:val="0"/>
        </w:rPr>
        <w:t xml:space="preserve"> as designated </w:t>
      </w:r>
      <w:r w:rsidR="00363C5F" w:rsidRPr="004F6FCC">
        <w:rPr>
          <w:snapToGrid w:val="0"/>
        </w:rPr>
        <w:t xml:space="preserve">implementing agency </w:t>
      </w:r>
      <w:r w:rsidR="00DC6374" w:rsidRPr="004F6FCC">
        <w:t>as shown in section A</w:t>
      </w:r>
      <w:r w:rsidR="001B601F" w:rsidRPr="004F6FCC">
        <w:t>3</w:t>
      </w:r>
      <w:r w:rsidR="00482FBF" w:rsidRPr="004F6FCC">
        <w:t xml:space="preserve"> </w:t>
      </w:r>
      <w:r w:rsidR="00DC6374" w:rsidRPr="004F6FCC">
        <w:t>of table 1</w:t>
      </w:r>
      <w:r w:rsidR="00367593" w:rsidRPr="004F6FCC">
        <w:t>. The submission</w:t>
      </w:r>
      <w:r w:rsidR="00404927">
        <w:t xml:space="preserve"> was</w:t>
      </w:r>
      <w:r w:rsidR="00367593" w:rsidRPr="004F6FCC">
        <w:t xml:space="preserve"> made in line with decision 91/65.</w:t>
      </w:r>
    </w:p>
    <w:p w14:paraId="1DAC07ED" w14:textId="7C74EE5A" w:rsidR="00BF5540" w:rsidRPr="009E1817" w:rsidRDefault="00D530F4" w:rsidP="00E12E4C">
      <w:pPr>
        <w:pStyle w:val="Heading1"/>
        <w:numPr>
          <w:ilvl w:val="0"/>
          <w:numId w:val="10"/>
        </w:numPr>
      </w:pPr>
      <w:r w:rsidRPr="009E1817">
        <w:t>The project preparation request</w:t>
      </w:r>
      <w:r w:rsidR="00746FE1" w:rsidRPr="009E1817">
        <w:t xml:space="preserve"> </w:t>
      </w:r>
      <w:r w:rsidR="0083676C" w:rsidRPr="009E1817">
        <w:t>is</w:t>
      </w:r>
      <w:r w:rsidR="00F93E44">
        <w:t xml:space="preserve"> an</w:t>
      </w:r>
      <w:r w:rsidR="00675BCC">
        <w:t xml:space="preserve"> addition to the proposed conversion of </w:t>
      </w:r>
      <w:r w:rsidR="00675BCC" w:rsidRPr="009E1817">
        <w:t>two small</w:t>
      </w:r>
      <w:r w:rsidR="00F23112">
        <w:t xml:space="preserve"> </w:t>
      </w:r>
      <w:r w:rsidR="00675BCC" w:rsidRPr="009E1817">
        <w:t>and medium</w:t>
      </w:r>
      <w:r w:rsidR="005D731E">
        <w:noBreakHyphen/>
      </w:r>
      <w:r w:rsidR="00675BCC" w:rsidRPr="009E1817">
        <w:t>sized manufacturer</w:t>
      </w:r>
      <w:r w:rsidR="00F93E44">
        <w:t>s</w:t>
      </w:r>
      <w:r w:rsidR="00675BCC" w:rsidRPr="009E1817">
        <w:t xml:space="preserve"> of commercial refrigeration equipment from </w:t>
      </w:r>
      <w:r w:rsidR="00675BCC" w:rsidRPr="009E1817">
        <w:rPr>
          <w:rStyle w:val="ui-provider"/>
        </w:rPr>
        <w:t>HFC-134a and R-404A to R</w:t>
      </w:r>
      <w:r w:rsidR="00675BCC" w:rsidRPr="009E1817">
        <w:rPr>
          <w:rStyle w:val="ui-provider"/>
        </w:rPr>
        <w:noBreakHyphen/>
        <w:t>290 and R</w:t>
      </w:r>
      <w:r w:rsidR="00526FC5">
        <w:rPr>
          <w:rStyle w:val="ui-provider"/>
        </w:rPr>
        <w:noBreakHyphen/>
      </w:r>
      <w:r w:rsidR="00675BCC" w:rsidRPr="009E1817">
        <w:rPr>
          <w:rStyle w:val="ui-provider"/>
        </w:rPr>
        <w:t>600a</w:t>
      </w:r>
      <w:r w:rsidR="00675BCC" w:rsidRPr="009E1817">
        <w:t xml:space="preserve"> technology</w:t>
      </w:r>
      <w:r w:rsidR="00DA3D71">
        <w:t>,</w:t>
      </w:r>
      <w:r w:rsidR="00A45E18">
        <w:t xml:space="preserve"> </w:t>
      </w:r>
      <w:r w:rsidR="00C22277">
        <w:t>which is included in stage I of</w:t>
      </w:r>
      <w:r w:rsidR="00A45E18">
        <w:t xml:space="preserve"> the KIP submitted to the present meeting. </w:t>
      </w:r>
      <w:r w:rsidR="00B96E22" w:rsidRPr="009E1817">
        <w:t xml:space="preserve">The proposed </w:t>
      </w:r>
      <w:r w:rsidR="00A259D9">
        <w:t xml:space="preserve">pilot project under decision 91/65 </w:t>
      </w:r>
      <w:r w:rsidR="00B96E22" w:rsidRPr="009E1817">
        <w:t xml:space="preserve">would </w:t>
      </w:r>
      <w:r w:rsidR="00525E9B" w:rsidRPr="009E1817">
        <w:t xml:space="preserve">focus on </w:t>
      </w:r>
      <w:r w:rsidR="00C22277">
        <w:t xml:space="preserve">the </w:t>
      </w:r>
      <w:r w:rsidR="006E71ED" w:rsidRPr="009E1817">
        <w:t>energy efficiency</w:t>
      </w:r>
      <w:r w:rsidR="00242A2B">
        <w:t xml:space="preserve"> improvement</w:t>
      </w:r>
      <w:r w:rsidR="00A259D9">
        <w:t>s</w:t>
      </w:r>
      <w:r w:rsidR="00242A2B">
        <w:t xml:space="preserve"> </w:t>
      </w:r>
      <w:r w:rsidR="00A259D9">
        <w:t xml:space="preserve">to be implemented during </w:t>
      </w:r>
      <w:r w:rsidR="00384C12">
        <w:t>the conversions</w:t>
      </w:r>
      <w:r w:rsidR="00242A2B">
        <w:t xml:space="preserve"> </w:t>
      </w:r>
      <w:r w:rsidR="00A259D9">
        <w:t>of th</w:t>
      </w:r>
      <w:r w:rsidR="00963A13">
        <w:t>e</w:t>
      </w:r>
      <w:r w:rsidR="00A259D9">
        <w:t>se enterprises which would include switching</w:t>
      </w:r>
      <w:r w:rsidR="00E22CB0" w:rsidRPr="009E1817">
        <w:t xml:space="preserve"> from fixed speed compressor</w:t>
      </w:r>
      <w:r w:rsidR="00B96E22" w:rsidRPr="009E1817">
        <w:t xml:space="preserve"> </w:t>
      </w:r>
      <w:r w:rsidR="00E22CB0" w:rsidRPr="009E1817">
        <w:t xml:space="preserve">to </w:t>
      </w:r>
      <w:r w:rsidR="00BF5540" w:rsidRPr="009E1817">
        <w:t>variable speed</w:t>
      </w:r>
      <w:r w:rsidR="00AB3591">
        <w:t xml:space="preserve"> </w:t>
      </w:r>
      <w:r w:rsidR="00BF5540" w:rsidRPr="009E1817">
        <w:t>inverter compressor technology</w:t>
      </w:r>
      <w:r w:rsidR="00AB3591">
        <w:t xml:space="preserve">; </w:t>
      </w:r>
      <w:r w:rsidR="00325AED">
        <w:t>and</w:t>
      </w:r>
      <w:r w:rsidR="00325AED" w:rsidRPr="009E1817">
        <w:t xml:space="preserve"> </w:t>
      </w:r>
      <w:r w:rsidR="00DB4521" w:rsidRPr="009E1817">
        <w:t xml:space="preserve">would </w:t>
      </w:r>
      <w:r w:rsidR="00AB3591">
        <w:t xml:space="preserve">also </w:t>
      </w:r>
      <w:r w:rsidR="00DB4521" w:rsidRPr="009E1817">
        <w:t>explore the feasibility of design</w:t>
      </w:r>
      <w:r w:rsidR="00521474" w:rsidRPr="009E1817">
        <w:t>ing</w:t>
      </w:r>
      <w:r w:rsidR="00DB4521" w:rsidRPr="009E1817">
        <w:t xml:space="preserve"> and assembl</w:t>
      </w:r>
      <w:r w:rsidR="00521474" w:rsidRPr="009E1817">
        <w:t>ing</w:t>
      </w:r>
      <w:r w:rsidR="00DB4521" w:rsidRPr="009E1817">
        <w:t xml:space="preserve"> HFC-free, inverter products rather than rely</w:t>
      </w:r>
      <w:r w:rsidR="00521474" w:rsidRPr="009E1817">
        <w:t xml:space="preserve">ing </w:t>
      </w:r>
      <w:r w:rsidR="00145D0F">
        <w:t xml:space="preserve">on </w:t>
      </w:r>
      <w:r w:rsidR="00521474" w:rsidRPr="009E1817">
        <w:t>market</w:t>
      </w:r>
      <w:r w:rsidR="00145D0F">
        <w:t xml:space="preserve"> availability</w:t>
      </w:r>
      <w:r w:rsidR="00325AED">
        <w:t>.</w:t>
      </w:r>
      <w:r w:rsidR="00963A13">
        <w:rPr>
          <w:rFonts w:eastAsia="SimSun"/>
          <w:lang w:val="en-US"/>
        </w:rPr>
        <w:t xml:space="preserve"> </w:t>
      </w:r>
      <w:r w:rsidR="00D47360" w:rsidRPr="00D47360">
        <w:rPr>
          <w:lang w:val="en-US"/>
        </w:rPr>
        <w:t xml:space="preserve">The </w:t>
      </w:r>
      <w:r w:rsidR="00D47360">
        <w:rPr>
          <w:lang w:val="en-US"/>
        </w:rPr>
        <w:t>project</w:t>
      </w:r>
      <w:r w:rsidR="00971930">
        <w:rPr>
          <w:lang w:val="en-US"/>
        </w:rPr>
        <w:t>’</w:t>
      </w:r>
      <w:r w:rsidR="00D47360">
        <w:rPr>
          <w:lang w:val="en-US"/>
        </w:rPr>
        <w:t>s overall objective would be</w:t>
      </w:r>
      <w:r w:rsidR="00301A60">
        <w:rPr>
          <w:lang w:val="en-US"/>
        </w:rPr>
        <w:t xml:space="preserve"> to</w:t>
      </w:r>
      <w:r w:rsidR="00D47360" w:rsidRPr="00D47360">
        <w:rPr>
          <w:lang w:val="en-US"/>
        </w:rPr>
        <w:t xml:space="preserve"> strengthen </w:t>
      </w:r>
      <w:r w:rsidR="00384C12">
        <w:rPr>
          <w:lang w:val="en-US"/>
        </w:rPr>
        <w:t xml:space="preserve">the </w:t>
      </w:r>
      <w:r w:rsidR="00D47360" w:rsidRPr="00D47360">
        <w:rPr>
          <w:lang w:val="en-US"/>
        </w:rPr>
        <w:t xml:space="preserve">energy performance policy </w:t>
      </w:r>
      <w:r w:rsidR="00301A60">
        <w:rPr>
          <w:lang w:val="en-US"/>
        </w:rPr>
        <w:t xml:space="preserve">in Malaysia </w:t>
      </w:r>
      <w:r w:rsidR="00384C12">
        <w:rPr>
          <w:lang w:val="en-US"/>
        </w:rPr>
        <w:t>for</w:t>
      </w:r>
      <w:r w:rsidR="00D47360" w:rsidRPr="00D47360">
        <w:rPr>
          <w:lang w:val="en-US"/>
        </w:rPr>
        <w:t xml:space="preserve"> stand</w:t>
      </w:r>
      <w:r w:rsidR="003E091C">
        <w:rPr>
          <w:lang w:val="en-US"/>
        </w:rPr>
        <w:noBreakHyphen/>
      </w:r>
      <w:r w:rsidR="00D47360" w:rsidRPr="00D47360">
        <w:rPr>
          <w:lang w:val="en-US"/>
        </w:rPr>
        <w:t>alone refrigeration</w:t>
      </w:r>
      <w:r w:rsidR="00384C12">
        <w:rPr>
          <w:lang w:val="en-US"/>
        </w:rPr>
        <w:t xml:space="preserve"> equipment</w:t>
      </w:r>
      <w:r w:rsidR="00D47360" w:rsidRPr="00D47360">
        <w:rPr>
          <w:lang w:val="en-US"/>
        </w:rPr>
        <w:t xml:space="preserve"> a</w:t>
      </w:r>
      <w:r w:rsidR="005845B9">
        <w:rPr>
          <w:lang w:val="en-US"/>
        </w:rPr>
        <w:t xml:space="preserve">nd to </w:t>
      </w:r>
      <w:r w:rsidR="00D47360" w:rsidRPr="00D47360">
        <w:rPr>
          <w:lang w:val="en-US"/>
        </w:rPr>
        <w:t xml:space="preserve">support Malaysian-owned manufacturers to increase their </w:t>
      </w:r>
      <w:r w:rsidR="00B94B79">
        <w:rPr>
          <w:lang w:val="en-US"/>
        </w:rPr>
        <w:t xml:space="preserve">manufacturing </w:t>
      </w:r>
      <w:r w:rsidR="00D47360" w:rsidRPr="00D47360">
        <w:rPr>
          <w:lang w:val="en-US"/>
        </w:rPr>
        <w:t>share of energy</w:t>
      </w:r>
      <w:r w:rsidR="00B94B79">
        <w:rPr>
          <w:lang w:val="en-US"/>
        </w:rPr>
        <w:noBreakHyphen/>
      </w:r>
      <w:r w:rsidR="00D47360" w:rsidRPr="00D47360">
        <w:rPr>
          <w:lang w:val="en-US"/>
        </w:rPr>
        <w:t>efficient units</w:t>
      </w:r>
      <w:r w:rsidR="00087567">
        <w:rPr>
          <w:lang w:val="en-US"/>
        </w:rPr>
        <w:t>.</w:t>
      </w:r>
      <w:r w:rsidR="00325AED">
        <w:t xml:space="preserve"> </w:t>
      </w:r>
      <w:r w:rsidR="00B736C6">
        <w:t>The project preparation activities would in</w:t>
      </w:r>
      <w:r w:rsidR="00420F50">
        <w:t xml:space="preserve">clude a capacity </w:t>
      </w:r>
      <w:r w:rsidR="001C7EFF">
        <w:t xml:space="preserve">needs </w:t>
      </w:r>
      <w:r w:rsidR="00420F50">
        <w:t>assessment of the two enterprises and energy efficiency regulators; consultation</w:t>
      </w:r>
      <w:r w:rsidR="00C53710">
        <w:t>s</w:t>
      </w:r>
      <w:r w:rsidR="00420F50">
        <w:t xml:space="preserve"> </w:t>
      </w:r>
      <w:r w:rsidR="009F057E">
        <w:t xml:space="preserve">with technology suppliers in the region; and the design and development of </w:t>
      </w:r>
      <w:r w:rsidR="00070858">
        <w:t xml:space="preserve">a </w:t>
      </w:r>
      <w:r w:rsidR="009D79E5">
        <w:t xml:space="preserve">final project </w:t>
      </w:r>
      <w:r w:rsidR="009D79E5" w:rsidRPr="006B19BA">
        <w:t xml:space="preserve">proposal, including determination of source of technology and </w:t>
      </w:r>
      <w:r w:rsidR="009D79E5">
        <w:t xml:space="preserve">expertise. </w:t>
      </w:r>
    </w:p>
    <w:p w14:paraId="23FEC3B8" w14:textId="77777777" w:rsidR="00DC6374" w:rsidRPr="0052529D" w:rsidRDefault="00DC6374" w:rsidP="00DC6374">
      <w:pPr>
        <w:pStyle w:val="Heading1"/>
        <w:keepNext/>
        <w:numPr>
          <w:ilvl w:val="0"/>
          <w:numId w:val="0"/>
        </w:numPr>
        <w:tabs>
          <w:tab w:val="left" w:pos="720"/>
        </w:tabs>
        <w:rPr>
          <w:b/>
        </w:rPr>
      </w:pPr>
      <w:r w:rsidRPr="0052529D">
        <w:rPr>
          <w:b/>
        </w:rPr>
        <w:lastRenderedPageBreak/>
        <w:t>Secretariat’s comments</w:t>
      </w:r>
    </w:p>
    <w:p w14:paraId="187F4514" w14:textId="2EF70B4E" w:rsidR="00855A3A" w:rsidRPr="006E5F14" w:rsidRDefault="0082376C" w:rsidP="00770F09">
      <w:pPr>
        <w:pStyle w:val="Heading1"/>
        <w:numPr>
          <w:ilvl w:val="0"/>
          <w:numId w:val="10"/>
        </w:numPr>
      </w:pPr>
      <w:r w:rsidRPr="006E5F14">
        <w:t xml:space="preserve">The Secretariat has reviewed the project proposal </w:t>
      </w:r>
      <w:r w:rsidR="005F333E" w:rsidRPr="006E5F14">
        <w:t>according to the project criteria set out in decision</w:t>
      </w:r>
      <w:r w:rsidR="00E71846">
        <w:t> </w:t>
      </w:r>
      <w:r w:rsidR="005F333E" w:rsidRPr="006E5F14">
        <w:t xml:space="preserve">91/65 and noted that the proposed project preparation </w:t>
      </w:r>
      <w:r w:rsidR="00C22F85" w:rsidRPr="006E5F14">
        <w:t xml:space="preserve">request </w:t>
      </w:r>
      <w:r w:rsidR="005F333E" w:rsidRPr="006E5F14">
        <w:t>would fall under paragraph</w:t>
      </w:r>
      <w:r w:rsidR="00995EFE">
        <w:t> </w:t>
      </w:r>
      <w:r w:rsidR="005F333E" w:rsidRPr="006E5F14">
        <w:t>(</w:t>
      </w:r>
      <w:r w:rsidR="00184783" w:rsidRPr="006E5F14">
        <w:t>b</w:t>
      </w:r>
      <w:r w:rsidR="00485ED3" w:rsidRPr="006E5F14">
        <w:t>)</w:t>
      </w:r>
      <w:r w:rsidR="00184783" w:rsidRPr="006E5F14">
        <w:t>(i)</w:t>
      </w:r>
      <w:r w:rsidR="004A38FB" w:rsidRPr="006E5F14">
        <w:t>a</w:t>
      </w:r>
      <w:r w:rsidR="002B5302">
        <w:t>.</w:t>
      </w:r>
      <w:r w:rsidR="003C4C8A" w:rsidRPr="006E5F14">
        <w:t xml:space="preserve"> </w:t>
      </w:r>
      <w:r w:rsidR="005F333E" w:rsidRPr="006E5F14">
        <w:t xml:space="preserve">for </w:t>
      </w:r>
      <w:r w:rsidR="00855A3A" w:rsidRPr="006E5F14">
        <w:t xml:space="preserve">conversion projects to maintain and/or enhance energy efficiency while converting from HFCs in the manufacture of domestic refrigeration, stand-alone commercial refrigeration, residential and commercial air-conditioning and heat-pumps </w:t>
      </w:r>
      <w:r w:rsidR="006E5F14" w:rsidRPr="006E5F14">
        <w:t xml:space="preserve">which would be considered in priority. </w:t>
      </w:r>
    </w:p>
    <w:p w14:paraId="73F2F109" w14:textId="4EDC5A43" w:rsidR="000B5DBF" w:rsidRPr="00963A13" w:rsidRDefault="00087567" w:rsidP="00E6505A">
      <w:pPr>
        <w:pStyle w:val="Heading1"/>
        <w:numPr>
          <w:ilvl w:val="0"/>
          <w:numId w:val="10"/>
        </w:numPr>
        <w:spacing w:before="240"/>
        <w:rPr>
          <w:i/>
          <w:iCs/>
        </w:rPr>
      </w:pPr>
      <w:r>
        <w:t>The Secretariat</w:t>
      </w:r>
      <w:r w:rsidR="00EE23C4">
        <w:t xml:space="preserve"> noted that the requested project preparation is </w:t>
      </w:r>
      <w:r w:rsidR="00230DF8">
        <w:t xml:space="preserve">linked to </w:t>
      </w:r>
      <w:r w:rsidR="00B51125">
        <w:t>s</w:t>
      </w:r>
      <w:r w:rsidR="00356704">
        <w:t xml:space="preserve">tage I </w:t>
      </w:r>
      <w:r w:rsidR="00B51125">
        <w:t xml:space="preserve">of the </w:t>
      </w:r>
      <w:r w:rsidR="00356704">
        <w:t xml:space="preserve">KIP </w:t>
      </w:r>
      <w:r w:rsidR="00B51125">
        <w:t xml:space="preserve">for </w:t>
      </w:r>
      <w:r w:rsidR="00356704">
        <w:t xml:space="preserve">the country </w:t>
      </w:r>
      <w:r w:rsidR="00457863">
        <w:t>which</w:t>
      </w:r>
      <w:r w:rsidR="007012BB" w:rsidRPr="007012BB">
        <w:rPr>
          <w:lang w:val="en-US"/>
        </w:rPr>
        <w:t xml:space="preserve"> proposes </w:t>
      </w:r>
      <w:r w:rsidR="007012BB">
        <w:rPr>
          <w:lang w:val="en-US"/>
        </w:rPr>
        <w:t xml:space="preserve">the </w:t>
      </w:r>
      <w:r w:rsidR="007012BB" w:rsidRPr="007012BB">
        <w:rPr>
          <w:lang w:val="en-US"/>
        </w:rPr>
        <w:t>total phase</w:t>
      </w:r>
      <w:r w:rsidR="00995EFE">
        <w:rPr>
          <w:lang w:val="en-US"/>
        </w:rPr>
        <w:softHyphen/>
      </w:r>
      <w:r w:rsidR="007012BB" w:rsidRPr="007012BB">
        <w:rPr>
          <w:lang w:val="en-US"/>
        </w:rPr>
        <w:t xml:space="preserve">out of HFC-134a and R-404A in the </w:t>
      </w:r>
      <w:r w:rsidR="0064483E">
        <w:rPr>
          <w:lang w:val="en-US"/>
        </w:rPr>
        <w:t xml:space="preserve">manufacture of stand-alone </w:t>
      </w:r>
      <w:r w:rsidR="007012BB" w:rsidRPr="007012BB">
        <w:rPr>
          <w:lang w:val="en-US"/>
        </w:rPr>
        <w:t>commercial refrigeration units</w:t>
      </w:r>
      <w:r w:rsidR="00B66B33">
        <w:rPr>
          <w:lang w:val="en-US"/>
        </w:rPr>
        <w:t xml:space="preserve">. The World Bank confirmed that </w:t>
      </w:r>
      <w:r w:rsidR="00555C49">
        <w:rPr>
          <w:lang w:val="en-US"/>
        </w:rPr>
        <w:t xml:space="preserve">the </w:t>
      </w:r>
      <w:r w:rsidR="0064483E">
        <w:rPr>
          <w:lang w:val="en-US"/>
        </w:rPr>
        <w:t>resulting project for the</w:t>
      </w:r>
      <w:r w:rsidR="00B66B33">
        <w:rPr>
          <w:lang w:val="en-US"/>
        </w:rPr>
        <w:t xml:space="preserve"> two enterprises </w:t>
      </w:r>
      <w:r w:rsidR="00E136BE">
        <w:rPr>
          <w:lang w:val="en-US"/>
        </w:rPr>
        <w:t xml:space="preserve">included </w:t>
      </w:r>
      <w:r w:rsidR="00023D1A">
        <w:rPr>
          <w:lang w:val="en-US"/>
        </w:rPr>
        <w:t xml:space="preserve">in stage I of the KIP </w:t>
      </w:r>
      <w:r w:rsidR="000B5DBF">
        <w:rPr>
          <w:lang w:val="en-US"/>
        </w:rPr>
        <w:t>would improve</w:t>
      </w:r>
      <w:r w:rsidR="002166CE">
        <w:rPr>
          <w:lang w:val="en-US"/>
        </w:rPr>
        <w:t xml:space="preserve"> the energy performance of the </w:t>
      </w:r>
      <w:r w:rsidR="000B5DBF">
        <w:rPr>
          <w:lang w:val="en-US"/>
        </w:rPr>
        <w:t>stand</w:t>
      </w:r>
      <w:r w:rsidR="002166CE">
        <w:rPr>
          <w:lang w:val="en-US"/>
        </w:rPr>
        <w:t xml:space="preserve">-alone </w:t>
      </w:r>
      <w:r w:rsidR="000B5DBF">
        <w:rPr>
          <w:lang w:val="en-US"/>
        </w:rPr>
        <w:t xml:space="preserve">commercial refrigeration equipment manufactured by these enterprises and would lead to the development of enabling policies and standards in the country. </w:t>
      </w:r>
      <w:r w:rsidR="00B65C2E">
        <w:rPr>
          <w:lang w:val="en-US"/>
        </w:rPr>
        <w:t xml:space="preserve">The Secretariat also clarified whether this pilot project would be submitted for consideration before the conversion activities in </w:t>
      </w:r>
      <w:r w:rsidR="00E57E45">
        <w:rPr>
          <w:lang w:val="en-US"/>
        </w:rPr>
        <w:t xml:space="preserve">those </w:t>
      </w:r>
      <w:r w:rsidR="00B65C2E">
        <w:rPr>
          <w:lang w:val="en-US"/>
        </w:rPr>
        <w:t xml:space="preserve">two enterprises start to ensure the coordinated implementation of activities, which the World Bank confirmed. </w:t>
      </w:r>
      <w:r w:rsidR="000F7A27">
        <w:rPr>
          <w:lang w:val="en-US"/>
        </w:rPr>
        <w:t>The World Ba</w:t>
      </w:r>
      <w:r w:rsidR="00BF598C">
        <w:rPr>
          <w:lang w:val="en-US"/>
        </w:rPr>
        <w:t>n</w:t>
      </w:r>
      <w:r w:rsidR="000F7A27">
        <w:rPr>
          <w:lang w:val="en-US"/>
        </w:rPr>
        <w:t xml:space="preserve">k also confirmed that the requirements of paragraph </w:t>
      </w:r>
      <w:r w:rsidR="00BF598C">
        <w:rPr>
          <w:lang w:val="en-US"/>
        </w:rPr>
        <w:t>b(iv) of decision 91/65 would be met by the resulting project.</w:t>
      </w:r>
    </w:p>
    <w:p w14:paraId="54F966D9" w14:textId="77777777" w:rsidR="00DC6374" w:rsidRPr="00073054" w:rsidRDefault="00DC6374" w:rsidP="00DC6374">
      <w:pPr>
        <w:pStyle w:val="Heading1"/>
        <w:keepNext/>
        <w:numPr>
          <w:ilvl w:val="0"/>
          <w:numId w:val="0"/>
        </w:numPr>
        <w:spacing w:after="120"/>
        <w:rPr>
          <w:b/>
        </w:rPr>
      </w:pPr>
      <w:r w:rsidRPr="00073054">
        <w:rPr>
          <w:b/>
        </w:rPr>
        <w:t>Secretariat’s recommendation</w:t>
      </w:r>
    </w:p>
    <w:p w14:paraId="7EEB7715" w14:textId="2CE8F080" w:rsidR="00DC6374" w:rsidRPr="007B0764" w:rsidRDefault="00DC6374" w:rsidP="008D1FA2">
      <w:pPr>
        <w:pStyle w:val="Heading1"/>
        <w:numPr>
          <w:ilvl w:val="0"/>
          <w:numId w:val="10"/>
        </w:numPr>
      </w:pPr>
      <w:r w:rsidRPr="007B0764">
        <w:t xml:space="preserve">The Secretariat recommends blanket approval for </w:t>
      </w:r>
      <w:r w:rsidR="0096255D" w:rsidRPr="007B0764">
        <w:t xml:space="preserve">the </w:t>
      </w:r>
      <w:r w:rsidR="0096255D" w:rsidRPr="0022589E">
        <w:t xml:space="preserve">request for the preparation of a pilot project to enhance </w:t>
      </w:r>
      <w:r w:rsidR="0096255D" w:rsidRPr="0022589E">
        <w:rPr>
          <w:lang w:val="en-US"/>
        </w:rPr>
        <w:t xml:space="preserve">energy efficiency in the </w:t>
      </w:r>
      <w:r w:rsidR="00CC4237" w:rsidRPr="0022589E">
        <w:rPr>
          <w:lang w:val="en-US"/>
        </w:rPr>
        <w:t xml:space="preserve">commercial refrigeration </w:t>
      </w:r>
      <w:r w:rsidR="0096255D" w:rsidRPr="0022589E">
        <w:rPr>
          <w:lang w:val="en-US"/>
        </w:rPr>
        <w:t xml:space="preserve">sector in </w:t>
      </w:r>
      <w:r w:rsidR="00CC4237" w:rsidRPr="0022589E">
        <w:rPr>
          <w:lang w:val="en-US"/>
        </w:rPr>
        <w:t xml:space="preserve">Malaysia </w:t>
      </w:r>
      <w:r w:rsidR="0096255D" w:rsidRPr="0022589E">
        <w:rPr>
          <w:lang w:val="en-US"/>
        </w:rPr>
        <w:t>while</w:t>
      </w:r>
      <w:r w:rsidR="0096255D" w:rsidRPr="007B0764">
        <w:rPr>
          <w:lang w:val="en-US"/>
        </w:rPr>
        <w:t xml:space="preserve"> transitioning to low</w:t>
      </w:r>
      <w:r w:rsidR="00867C9D">
        <w:rPr>
          <w:lang w:val="en-US"/>
        </w:rPr>
        <w:noBreakHyphen/>
      </w:r>
      <w:r w:rsidR="0096255D" w:rsidRPr="007B0764">
        <w:rPr>
          <w:lang w:val="en-US"/>
        </w:rPr>
        <w:t>GWP alternative refrigerants</w:t>
      </w:r>
      <w:r w:rsidR="00811016" w:rsidRPr="007B0764">
        <w:rPr>
          <w:lang w:val="en-US"/>
        </w:rPr>
        <w:t xml:space="preserve"> </w:t>
      </w:r>
      <w:r w:rsidRPr="007B0764">
        <w:t>at the level of funding shown in section A</w:t>
      </w:r>
      <w:r w:rsidR="001B601F" w:rsidRPr="007B0764">
        <w:t>3</w:t>
      </w:r>
      <w:r w:rsidRPr="007B0764">
        <w:t xml:space="preserve"> of table 1.</w:t>
      </w:r>
    </w:p>
    <w:p w14:paraId="41BB5014" w14:textId="3166EECC" w:rsidR="003215C5" w:rsidRDefault="003215C5" w:rsidP="000A7180">
      <w:pPr>
        <w:rPr>
          <w:b/>
          <w:bCs/>
        </w:rPr>
      </w:pPr>
      <w:r w:rsidRPr="003215C5">
        <w:rPr>
          <w:b/>
          <w:bCs/>
        </w:rPr>
        <w:t>SECTION B: ACTIVITIES RECOMMENDED FOR INDIVIDUAL CONSIDERATION</w:t>
      </w:r>
    </w:p>
    <w:p w14:paraId="4CF3991E" w14:textId="7ACABB8B" w:rsidR="003215C5" w:rsidRDefault="003215C5" w:rsidP="003215C5">
      <w:pPr>
        <w:spacing w:before="240" w:after="240"/>
        <w:rPr>
          <w:b/>
          <w:bCs/>
        </w:rPr>
      </w:pPr>
      <w:r w:rsidRPr="003215C5">
        <w:rPr>
          <w:b/>
          <w:bCs/>
        </w:rPr>
        <w:t xml:space="preserve">B1: Project preparation for Kigali HFC implementation plans </w:t>
      </w:r>
    </w:p>
    <w:p w14:paraId="631BAE6A" w14:textId="77777777" w:rsidR="00564BEC" w:rsidRPr="00E83294" w:rsidRDefault="00564BEC" w:rsidP="00564BEC">
      <w:pPr>
        <w:keepNext/>
        <w:keepLines/>
        <w:widowControl w:val="0"/>
        <w:spacing w:after="240"/>
        <w:rPr>
          <w:b/>
        </w:rPr>
      </w:pPr>
      <w:r w:rsidRPr="00E83294">
        <w:rPr>
          <w:b/>
        </w:rPr>
        <w:t>Project description</w:t>
      </w:r>
    </w:p>
    <w:p w14:paraId="37FEFC63" w14:textId="7FFD9E8E" w:rsidR="00564BEC" w:rsidRPr="002C46C9" w:rsidRDefault="002C46C9" w:rsidP="002C46C9">
      <w:pPr>
        <w:pStyle w:val="Heading1"/>
        <w:numPr>
          <w:ilvl w:val="0"/>
          <w:numId w:val="10"/>
        </w:numPr>
      </w:pPr>
      <w:r>
        <w:t>The Worl</w:t>
      </w:r>
      <w:r w:rsidR="00C5604F">
        <w:t>d</w:t>
      </w:r>
      <w:r>
        <w:t xml:space="preserve"> Bank</w:t>
      </w:r>
      <w:r w:rsidR="00564BEC" w:rsidRPr="002C46C9">
        <w:t xml:space="preserve"> submitted a request for the preparation of stage I of the KIP for one country as </w:t>
      </w:r>
      <w:r w:rsidR="009041B9">
        <w:t>designated</w:t>
      </w:r>
      <w:r w:rsidR="00564BEC" w:rsidRPr="002C46C9">
        <w:t xml:space="preserve"> implementing agency, as shown in section B</w:t>
      </w:r>
      <w:r w:rsidR="009041B9">
        <w:t>1</w:t>
      </w:r>
      <w:r w:rsidR="00564BEC" w:rsidRPr="002C46C9">
        <w:t xml:space="preserve"> of table 1. </w:t>
      </w:r>
    </w:p>
    <w:p w14:paraId="4C2540AC" w14:textId="68389113" w:rsidR="00564BEC" w:rsidRPr="002C46C9" w:rsidRDefault="00564BEC" w:rsidP="002C46C9">
      <w:pPr>
        <w:pStyle w:val="Heading1"/>
        <w:numPr>
          <w:ilvl w:val="0"/>
          <w:numId w:val="10"/>
        </w:numPr>
      </w:pPr>
      <w:r w:rsidRPr="001E590C">
        <w:t>The submission include</w:t>
      </w:r>
      <w:r w:rsidR="00FD1E53">
        <w:t>s</w:t>
      </w:r>
      <w:r w:rsidRPr="001E590C">
        <w:t xml:space="preserve"> data on the consumption of HFCs and HFC blends </w:t>
      </w:r>
      <w:r w:rsidR="002771A6">
        <w:t xml:space="preserve">for 2020 </w:t>
      </w:r>
      <w:r w:rsidRPr="001E590C">
        <w:t xml:space="preserve">and </w:t>
      </w:r>
      <w:r w:rsidR="009A0695">
        <w:t xml:space="preserve">a </w:t>
      </w:r>
      <w:r w:rsidRPr="002C46C9">
        <w:t xml:space="preserve">description of the activities required for the preparation of the overarching strategy for stage I of the KIP for </w:t>
      </w:r>
      <w:r w:rsidR="00C700BD">
        <w:t>Thailand</w:t>
      </w:r>
      <w:r w:rsidRPr="002C46C9">
        <w:t xml:space="preserve">. </w:t>
      </w:r>
      <w:r w:rsidRPr="001E590C">
        <w:t>The project preparation activities included a nationwide survey and data collection on HFC consumption; analysis of the use of HFCs and alternatives</w:t>
      </w:r>
      <w:r w:rsidR="0063431B">
        <w:t xml:space="preserve"> an</w:t>
      </w:r>
      <w:r w:rsidR="00107055">
        <w:t>d a survey of HFC-based equipment</w:t>
      </w:r>
      <w:r w:rsidRPr="001E590C">
        <w:t>; policy and legislative reviews related to HFC phase</w:t>
      </w:r>
      <w:r w:rsidRPr="001E590C">
        <w:noBreakHyphen/>
        <w:t xml:space="preserve">down; </w:t>
      </w:r>
      <w:r w:rsidR="00FD1E53">
        <w:t xml:space="preserve">a legislative and regulatory review; and </w:t>
      </w:r>
      <w:r w:rsidRPr="001E590C">
        <w:t>the development of an overarching HFC phase-down strategy</w:t>
      </w:r>
      <w:r w:rsidR="00FD1E53">
        <w:t>.</w:t>
      </w:r>
    </w:p>
    <w:p w14:paraId="4C2EF71A" w14:textId="2336265A" w:rsidR="00564BEC" w:rsidRPr="002C46C9" w:rsidRDefault="00C700BD" w:rsidP="002C46C9">
      <w:pPr>
        <w:pStyle w:val="Heading1"/>
        <w:numPr>
          <w:ilvl w:val="0"/>
          <w:numId w:val="10"/>
        </w:numPr>
      </w:pPr>
      <w:r>
        <w:t>The World Bank</w:t>
      </w:r>
      <w:r w:rsidR="00564BEC" w:rsidRPr="002C46C9">
        <w:t xml:space="preserve"> is submitting this request noting that the Government of </w:t>
      </w:r>
      <w:r>
        <w:t xml:space="preserve">Thailand </w:t>
      </w:r>
      <w:r w:rsidR="00564BEC" w:rsidRPr="002C46C9">
        <w:t>had approved the ratification of the Kigali Amendment, but the instruments of ratification had not yet been deposited to the UN Depository.</w:t>
      </w:r>
    </w:p>
    <w:p w14:paraId="40CA7A82" w14:textId="77777777" w:rsidR="00564BEC" w:rsidRPr="00E11EE7" w:rsidRDefault="00564BEC" w:rsidP="00564BEC">
      <w:pPr>
        <w:keepNext/>
        <w:widowControl w:val="0"/>
        <w:spacing w:after="240"/>
        <w:rPr>
          <w:b/>
          <w:color w:val="000000" w:themeColor="text1"/>
        </w:rPr>
      </w:pPr>
      <w:r w:rsidRPr="00E11EE7">
        <w:rPr>
          <w:b/>
          <w:color w:val="000000" w:themeColor="text1"/>
        </w:rPr>
        <w:t>Secretariat’s comments</w:t>
      </w:r>
    </w:p>
    <w:p w14:paraId="654E846B" w14:textId="77777777" w:rsidR="00ED2DF5" w:rsidRDefault="00564BEC" w:rsidP="002C46C9">
      <w:pPr>
        <w:pStyle w:val="Heading1"/>
        <w:numPr>
          <w:ilvl w:val="0"/>
          <w:numId w:val="10"/>
        </w:numPr>
      </w:pPr>
      <w:r w:rsidRPr="00C21AA6">
        <w:t>In reviewing th</w:t>
      </w:r>
      <w:r>
        <w:t>is</w:t>
      </w:r>
      <w:r w:rsidRPr="00C21AA6">
        <w:t xml:space="preserve"> request, the Secretariat took into account the guidelines for the preparation of KIPs as contained in decision 87/50</w:t>
      </w:r>
      <w:r>
        <w:t>,</w:t>
      </w:r>
      <w:r w:rsidRPr="00C21AA6">
        <w:t xml:space="preserve"> the activities proposed for project preparation and their connection with enabling activities and other HFC-related projects </w:t>
      </w:r>
      <w:r>
        <w:t xml:space="preserve">in the country. </w:t>
      </w:r>
    </w:p>
    <w:p w14:paraId="32CAB3CE" w14:textId="72C31D3F" w:rsidR="00564BEC" w:rsidRPr="00C21AA6" w:rsidRDefault="00ED2DF5" w:rsidP="002C46C9">
      <w:pPr>
        <w:pStyle w:val="Heading1"/>
        <w:numPr>
          <w:ilvl w:val="0"/>
          <w:numId w:val="10"/>
        </w:numPr>
      </w:pPr>
      <w:r>
        <w:t>T</w:t>
      </w:r>
      <w:r w:rsidR="003D18D5">
        <w:t>he</w:t>
      </w:r>
      <w:r w:rsidR="00564BEC" w:rsidRPr="00C21AA6">
        <w:t xml:space="preserve"> </w:t>
      </w:r>
      <w:r w:rsidR="003D18D5">
        <w:t>World Bank</w:t>
      </w:r>
      <w:r w:rsidR="00564BEC" w:rsidRPr="00C21AA6">
        <w:t xml:space="preserve">, as the </w:t>
      </w:r>
      <w:r w:rsidR="003D18D5">
        <w:t xml:space="preserve">designated </w:t>
      </w:r>
      <w:r w:rsidR="00564BEC" w:rsidRPr="00C21AA6">
        <w:t>implementing agency, described the activities required for the preparation of the overarching strategy using the format for requests for project preparation for a KIP</w:t>
      </w:r>
      <w:r w:rsidR="009F696C">
        <w:t>.</w:t>
      </w:r>
      <w:r w:rsidR="00324989">
        <w:t xml:space="preserve"> The Secretariat noted</w:t>
      </w:r>
      <w:r w:rsidR="00564BEC" w:rsidRPr="00C21AA6">
        <w:t xml:space="preserve"> that the country had provided an </w:t>
      </w:r>
      <w:r w:rsidR="00E9682F" w:rsidRPr="00C21AA6">
        <w:t>endorsement letter</w:t>
      </w:r>
      <w:r w:rsidR="00564BEC" w:rsidRPr="00C21AA6">
        <w:t xml:space="preserve"> signifying their intention to take action on HFC phase</w:t>
      </w:r>
      <w:r w:rsidR="00564BEC">
        <w:noBreakHyphen/>
      </w:r>
      <w:r w:rsidR="00564BEC" w:rsidRPr="00C21AA6">
        <w:t>down; and that the funding requested is in accordance with decision 87/50</w:t>
      </w:r>
      <w:r w:rsidR="00522F75">
        <w:t>(c)</w:t>
      </w:r>
      <w:r w:rsidR="00564BEC" w:rsidRPr="00C21AA6">
        <w:t>.</w:t>
      </w:r>
    </w:p>
    <w:p w14:paraId="2560B2DD" w14:textId="5A70E86A" w:rsidR="00564BEC" w:rsidRPr="00C21AA6" w:rsidRDefault="00564BEC" w:rsidP="002C46C9">
      <w:pPr>
        <w:pStyle w:val="Heading1"/>
        <w:numPr>
          <w:ilvl w:val="0"/>
          <w:numId w:val="10"/>
        </w:numPr>
      </w:pPr>
      <w:r w:rsidRPr="00C21AA6">
        <w:lastRenderedPageBreak/>
        <w:t xml:space="preserve">The Secretariat further noted that </w:t>
      </w:r>
      <w:r>
        <w:t xml:space="preserve">while </w:t>
      </w:r>
      <w:r w:rsidRPr="00C21AA6">
        <w:t xml:space="preserve">the Government of </w:t>
      </w:r>
      <w:r w:rsidR="00504914">
        <w:t xml:space="preserve">Thailand </w:t>
      </w:r>
      <w:r w:rsidRPr="00C21AA6">
        <w:t xml:space="preserve">had approved the ratification of the Kigali </w:t>
      </w:r>
      <w:r w:rsidR="002147E4" w:rsidRPr="00C21AA6">
        <w:t>Amendment</w:t>
      </w:r>
      <w:r w:rsidR="002147E4">
        <w:t xml:space="preserve"> and</w:t>
      </w:r>
      <w:r>
        <w:t xml:space="preserve"> is completing the </w:t>
      </w:r>
      <w:r w:rsidRPr="00C21AA6">
        <w:t xml:space="preserve">internal approval process for depositing the instrument of ratification </w:t>
      </w:r>
      <w:r>
        <w:t xml:space="preserve">to the UN Depository, which is expected before or at the </w:t>
      </w:r>
      <w:r w:rsidRPr="00C21AA6">
        <w:t>time of the meeting of the Executive Committee</w:t>
      </w:r>
      <w:r w:rsidR="000A47EB">
        <w:t xml:space="preserve">, the ratification of the Kigali Amendment is a prerequisite for considering funding for the preparation of the KIP. </w:t>
      </w:r>
      <w:r w:rsidR="00FE7D26">
        <w:t xml:space="preserve">The Secretariat therefore advised the World Bank that the request is being </w:t>
      </w:r>
      <w:r w:rsidR="00FE7D26" w:rsidRPr="00C21AA6">
        <w:t>included for individual consideration on the basis that the ratification process may be complete</w:t>
      </w:r>
      <w:r w:rsidR="00FE7D26">
        <w:t>d</w:t>
      </w:r>
      <w:r w:rsidR="00FE7D26" w:rsidRPr="00C21AA6">
        <w:t xml:space="preserve"> prior to the meeting</w:t>
      </w:r>
      <w:r w:rsidR="00FE7D26">
        <w:t xml:space="preserve"> of the </w:t>
      </w:r>
      <w:r w:rsidR="00FE7D26" w:rsidRPr="00C21AA6">
        <w:t>Executive Committee</w:t>
      </w:r>
      <w:r w:rsidR="00FE7D26">
        <w:t>;</w:t>
      </w:r>
      <w:r w:rsidR="00FE7D26" w:rsidRPr="00C21AA6">
        <w:t xml:space="preserve"> however</w:t>
      </w:r>
      <w:r w:rsidR="00FE7D26">
        <w:t>,</w:t>
      </w:r>
      <w:r w:rsidR="00FE7D26" w:rsidRPr="00C21AA6">
        <w:t xml:space="preserve"> if </w:t>
      </w:r>
      <w:r w:rsidR="00FE7D26">
        <w:t>the instrument of ratification were not deposited by then, the request will be</w:t>
      </w:r>
      <w:r w:rsidR="00FE7D26" w:rsidRPr="00C21AA6">
        <w:t xml:space="preserve"> withdrawn and submitted to the next meeting. </w:t>
      </w:r>
      <w:r w:rsidR="00FE7D26">
        <w:t>The World Bank agreed to this approach and assured that the ratification process will be completed by then.</w:t>
      </w:r>
    </w:p>
    <w:p w14:paraId="56580967" w14:textId="77777777" w:rsidR="00564BEC" w:rsidRPr="0052529D" w:rsidRDefault="00564BEC" w:rsidP="00564BEC">
      <w:pPr>
        <w:keepNext/>
        <w:spacing w:after="240"/>
        <w:rPr>
          <w:b/>
        </w:rPr>
      </w:pPr>
      <w:r w:rsidRPr="0052529D">
        <w:rPr>
          <w:b/>
        </w:rPr>
        <w:t>Secretariat’s recommendation</w:t>
      </w:r>
    </w:p>
    <w:p w14:paraId="64EDC2D0" w14:textId="080091F1" w:rsidR="00564BEC" w:rsidRDefault="00564BEC" w:rsidP="002C46C9">
      <w:pPr>
        <w:pStyle w:val="Heading1"/>
        <w:numPr>
          <w:ilvl w:val="0"/>
          <w:numId w:val="10"/>
        </w:numPr>
      </w:pPr>
      <w:r>
        <w:t xml:space="preserve">The Executive Committee may wish to consider approving the </w:t>
      </w:r>
      <w:r w:rsidRPr="005A2FF8">
        <w:t xml:space="preserve">project preparation for </w:t>
      </w:r>
      <w:r>
        <w:t xml:space="preserve">the </w:t>
      </w:r>
      <w:r w:rsidRPr="005A2FF8">
        <w:t xml:space="preserve">Kigali HFC implementation plan </w:t>
      </w:r>
      <w:r>
        <w:t>for</w:t>
      </w:r>
      <w:r w:rsidR="00833267">
        <w:t xml:space="preserve"> Thailand</w:t>
      </w:r>
      <w:r>
        <w:t>, in the amount of US $</w:t>
      </w:r>
      <w:r w:rsidR="00306D85">
        <w:t>220</w:t>
      </w:r>
      <w:r>
        <w:t>,000, plus agency support costs of US $</w:t>
      </w:r>
      <w:r w:rsidR="008306E6">
        <w:t>15,400</w:t>
      </w:r>
      <w:r>
        <w:t>, on the condition that the official instrument of ratification had been deposited and received at the UN Depository signifying the country’s ratification to the Kigali Amendment</w:t>
      </w:r>
      <w:r w:rsidR="003149D8">
        <w:t xml:space="preserve"> by the 93</w:t>
      </w:r>
      <w:r w:rsidR="003149D8" w:rsidRPr="00963A13">
        <w:rPr>
          <w:vertAlign w:val="superscript"/>
        </w:rPr>
        <w:t>rd</w:t>
      </w:r>
      <w:r w:rsidR="003149D8">
        <w:t xml:space="preserve"> meeting of the Executive Committee</w:t>
      </w:r>
      <w:r>
        <w:t>.</w:t>
      </w:r>
    </w:p>
    <w:p w14:paraId="4E5D4790" w14:textId="42FE6E22" w:rsidR="00983360" w:rsidRDefault="00983360" w:rsidP="00983360">
      <w:pPr>
        <w:rPr>
          <w:b/>
          <w:bCs/>
        </w:rPr>
      </w:pPr>
      <w:r w:rsidRPr="00983360">
        <w:rPr>
          <w:b/>
          <w:bCs/>
        </w:rPr>
        <w:t>B2:</w:t>
      </w:r>
      <w:r w:rsidRPr="003215C5">
        <w:rPr>
          <w:b/>
          <w:bCs/>
        </w:rPr>
        <w:t xml:space="preserve"> </w:t>
      </w:r>
      <w:r>
        <w:rPr>
          <w:b/>
          <w:bCs/>
        </w:rPr>
        <w:t>Preparation of a p</w:t>
      </w:r>
      <w:r w:rsidRPr="001378FB">
        <w:rPr>
          <w:b/>
          <w:bCs/>
        </w:rPr>
        <w:t xml:space="preserve">ilot project to maintain and/or enhance the energy efficiency of replacement technologies and equipment in the context of HFC phase-down </w:t>
      </w:r>
    </w:p>
    <w:p w14:paraId="132B5F23" w14:textId="77777777" w:rsidR="00C41C73" w:rsidRDefault="00C41C73" w:rsidP="00C41C73"/>
    <w:p w14:paraId="60A46D55" w14:textId="77777777" w:rsidR="00983360" w:rsidRPr="0052529D" w:rsidRDefault="00983360" w:rsidP="00983360">
      <w:pPr>
        <w:keepNext/>
        <w:spacing w:after="240"/>
        <w:rPr>
          <w:b/>
        </w:rPr>
      </w:pPr>
      <w:r w:rsidRPr="0052529D">
        <w:rPr>
          <w:b/>
        </w:rPr>
        <w:t>Project description</w:t>
      </w:r>
    </w:p>
    <w:p w14:paraId="1F034E5E" w14:textId="73A31A2A" w:rsidR="00983360" w:rsidRPr="004F6FCC" w:rsidRDefault="00983360" w:rsidP="00983360">
      <w:pPr>
        <w:pStyle w:val="Heading1"/>
        <w:numPr>
          <w:ilvl w:val="0"/>
          <w:numId w:val="10"/>
        </w:numPr>
      </w:pPr>
      <w:r w:rsidRPr="004F6FCC">
        <w:rPr>
          <w:snapToGrid w:val="0"/>
        </w:rPr>
        <w:t xml:space="preserve">The World </w:t>
      </w:r>
      <w:r w:rsidR="00AD25E5">
        <w:rPr>
          <w:snapToGrid w:val="0"/>
        </w:rPr>
        <w:t>B</w:t>
      </w:r>
      <w:r w:rsidR="00AD25E5" w:rsidRPr="004F6FCC">
        <w:rPr>
          <w:snapToGrid w:val="0"/>
        </w:rPr>
        <w:t xml:space="preserve">ank </w:t>
      </w:r>
      <w:r w:rsidRPr="004F6FCC">
        <w:rPr>
          <w:snapToGrid w:val="0"/>
        </w:rPr>
        <w:t>submitted</w:t>
      </w:r>
      <w:r w:rsidR="00404927">
        <w:rPr>
          <w:snapToGrid w:val="0"/>
        </w:rPr>
        <w:t xml:space="preserve"> one</w:t>
      </w:r>
      <w:r w:rsidRPr="004F6FCC">
        <w:rPr>
          <w:snapToGrid w:val="0"/>
        </w:rPr>
        <w:t xml:space="preserve"> request for the project preparation for a pilot project to maintain and/or enhance energy efficiency for </w:t>
      </w:r>
      <w:r w:rsidR="00884FEC">
        <w:rPr>
          <w:snapToGrid w:val="0"/>
        </w:rPr>
        <w:t xml:space="preserve">Viet Nam </w:t>
      </w:r>
      <w:r w:rsidRPr="004F6FCC">
        <w:rPr>
          <w:snapToGrid w:val="0"/>
        </w:rPr>
        <w:t xml:space="preserve">as designated implementing agency </w:t>
      </w:r>
      <w:r w:rsidRPr="004F6FCC">
        <w:t>as shown in section </w:t>
      </w:r>
      <w:r w:rsidR="00404927">
        <w:t>B2</w:t>
      </w:r>
      <w:r w:rsidRPr="004F6FCC">
        <w:t xml:space="preserve"> of table 1. The submission</w:t>
      </w:r>
      <w:r w:rsidR="00404927">
        <w:t xml:space="preserve"> was</w:t>
      </w:r>
      <w:r w:rsidRPr="004F6FCC">
        <w:t xml:space="preserve"> made in line with decision 91/65.</w:t>
      </w:r>
    </w:p>
    <w:p w14:paraId="00A1839C" w14:textId="0C9BFC93" w:rsidR="0067386F" w:rsidRPr="0067386F" w:rsidRDefault="00983360" w:rsidP="002D1B64">
      <w:pPr>
        <w:pStyle w:val="Heading1"/>
        <w:numPr>
          <w:ilvl w:val="0"/>
          <w:numId w:val="10"/>
        </w:numPr>
      </w:pPr>
      <w:r w:rsidRPr="009E1817">
        <w:t xml:space="preserve">The project preparation request </w:t>
      </w:r>
      <w:r>
        <w:t>would assist</w:t>
      </w:r>
      <w:r w:rsidR="00F7578F">
        <w:t xml:space="preserve"> one</w:t>
      </w:r>
      <w:r w:rsidR="00F7578F" w:rsidRPr="009E1817">
        <w:t xml:space="preserve"> manufacturer</w:t>
      </w:r>
      <w:r w:rsidR="00C7286A">
        <w:t xml:space="preserve"> (Nakagawa)</w:t>
      </w:r>
      <w:r w:rsidR="00F7578F" w:rsidRPr="009E1817">
        <w:t xml:space="preserve"> of </w:t>
      </w:r>
      <w:r w:rsidR="00F7578F" w:rsidRPr="00D105A1">
        <w:t>split-type air</w:t>
      </w:r>
      <w:r w:rsidR="00C72FF7">
        <w:noBreakHyphen/>
      </w:r>
      <w:r w:rsidR="00F7578F" w:rsidRPr="00D105A1">
        <w:t>conditioning equipment</w:t>
      </w:r>
      <w:r>
        <w:t xml:space="preserve"> in incorporating a more energy</w:t>
      </w:r>
      <w:r w:rsidR="00575670">
        <w:t>-</w:t>
      </w:r>
      <w:r>
        <w:t xml:space="preserve">efficient design </w:t>
      </w:r>
      <w:r w:rsidR="00AB29EC">
        <w:t xml:space="preserve">and </w:t>
      </w:r>
      <w:r w:rsidR="002C02AA">
        <w:t>would</w:t>
      </w:r>
      <w:r w:rsidR="00AB29EC">
        <w:t xml:space="preserve"> </w:t>
      </w:r>
      <w:r w:rsidR="003A376B">
        <w:t>facilitate</w:t>
      </w:r>
      <w:r w:rsidR="00AB29EC">
        <w:t xml:space="preserve"> a</w:t>
      </w:r>
      <w:r w:rsidR="00C7286A">
        <w:t xml:space="preserve"> revision of</w:t>
      </w:r>
      <w:r>
        <w:t xml:space="preserve"> the current minimum energy standards in Viet Nam for</w:t>
      </w:r>
      <w:r w:rsidRPr="00D105A1">
        <w:t xml:space="preserve"> </w:t>
      </w:r>
      <w:r>
        <w:t xml:space="preserve">inverter-based room </w:t>
      </w:r>
      <w:r w:rsidR="00AC30D5">
        <w:t xml:space="preserve">air conditioners (ACs) </w:t>
      </w:r>
      <w:r>
        <w:t>which have been in place since 201</w:t>
      </w:r>
      <w:r w:rsidR="00BE5D7B">
        <w:t xml:space="preserve">1. The pilot project will include a </w:t>
      </w:r>
      <w:r w:rsidRPr="009E1817">
        <w:t>market assessment of the current average energy efficiency</w:t>
      </w:r>
      <w:r>
        <w:t xml:space="preserve"> and refrigerant used </w:t>
      </w:r>
      <w:r w:rsidR="00CF3D0A">
        <w:t>in</w:t>
      </w:r>
      <w:r w:rsidRPr="00D105A1">
        <w:t xml:space="preserve"> </w:t>
      </w:r>
      <w:r>
        <w:t>room AC</w:t>
      </w:r>
      <w:r w:rsidR="00CF3D0A">
        <w:t>s</w:t>
      </w:r>
      <w:r>
        <w:t xml:space="preserve"> </w:t>
      </w:r>
      <w:r w:rsidRPr="00D105A1">
        <w:t xml:space="preserve">marketed in </w:t>
      </w:r>
      <w:r>
        <w:t xml:space="preserve">Viet Nam. The aim of the preparation would be to determine </w:t>
      </w:r>
      <w:r w:rsidR="006832A8">
        <w:t>the requirements for the</w:t>
      </w:r>
      <w:r>
        <w:t xml:space="preserve"> </w:t>
      </w:r>
      <w:r w:rsidRPr="00D105A1">
        <w:t>design</w:t>
      </w:r>
      <w:r>
        <w:t xml:space="preserve"> and servic</w:t>
      </w:r>
      <w:r w:rsidR="00D42466">
        <w:t>ing</w:t>
      </w:r>
      <w:r w:rsidRPr="00D105A1">
        <w:t xml:space="preserve"> </w:t>
      </w:r>
      <w:r w:rsidR="006832A8">
        <w:t xml:space="preserve">of </w:t>
      </w:r>
      <w:r w:rsidRPr="00D105A1">
        <w:t>more efficient unit</w:t>
      </w:r>
      <w:r>
        <w:t xml:space="preserve">s including the feasibility of switching from fixed speed </w:t>
      </w:r>
      <w:r w:rsidR="00CF3D0A">
        <w:t>HFC</w:t>
      </w:r>
      <w:r>
        <w:t xml:space="preserve">-32 models to inverter units; activities would include a capacity needs assessment of the enterprise and energy efficiency regulators; consultation with technology providers </w:t>
      </w:r>
      <w:r w:rsidR="003961EC">
        <w:t>and development</w:t>
      </w:r>
      <w:r>
        <w:t xml:space="preserve"> of </w:t>
      </w:r>
      <w:r w:rsidR="00ED2E54">
        <w:t xml:space="preserve">the </w:t>
      </w:r>
      <w:r>
        <w:t xml:space="preserve">final project </w:t>
      </w:r>
      <w:r w:rsidRPr="006B19BA">
        <w:t xml:space="preserve">proposal, including determination of source of technology and </w:t>
      </w:r>
      <w:r>
        <w:t>expertise.</w:t>
      </w:r>
    </w:p>
    <w:p w14:paraId="28190D21" w14:textId="77777777" w:rsidR="00983360" w:rsidRPr="0052529D" w:rsidRDefault="00983360" w:rsidP="00983360">
      <w:pPr>
        <w:pStyle w:val="Heading1"/>
        <w:keepNext/>
        <w:numPr>
          <w:ilvl w:val="0"/>
          <w:numId w:val="0"/>
        </w:numPr>
        <w:tabs>
          <w:tab w:val="left" w:pos="720"/>
        </w:tabs>
        <w:rPr>
          <w:b/>
        </w:rPr>
      </w:pPr>
      <w:r w:rsidRPr="0052529D">
        <w:rPr>
          <w:b/>
        </w:rPr>
        <w:t>Secretariat’s comments</w:t>
      </w:r>
    </w:p>
    <w:p w14:paraId="641961D5" w14:textId="518AD80C" w:rsidR="00983360" w:rsidRPr="00D11D1A" w:rsidRDefault="00983360" w:rsidP="00983360">
      <w:pPr>
        <w:pStyle w:val="Heading1"/>
        <w:numPr>
          <w:ilvl w:val="0"/>
          <w:numId w:val="10"/>
        </w:numPr>
      </w:pPr>
      <w:r w:rsidRPr="006E5F14">
        <w:t>The Secretariat has reviewed the project proposal according to the project criteria set out in decision</w:t>
      </w:r>
      <w:r w:rsidR="00E64B17">
        <w:t> </w:t>
      </w:r>
      <w:r w:rsidRPr="006E5F14">
        <w:t>91/65 and noted that the proposed project preparation request would fall under paragraph</w:t>
      </w:r>
      <w:r w:rsidR="00E64B17">
        <w:t> </w:t>
      </w:r>
      <w:r w:rsidRPr="006E5F14">
        <w:t xml:space="preserve">(b)(i)a. for conversion projects to maintain and/or enhance energy efficiency while converting from HFCs in the </w:t>
      </w:r>
      <w:r w:rsidRPr="00D11D1A">
        <w:t xml:space="preserve">manufacture of domestic refrigeration, stand-alone commercial refrigeration, residential and commercial air-conditioning and heat-pumps which would be considered in priority. </w:t>
      </w:r>
    </w:p>
    <w:p w14:paraId="227C73E4" w14:textId="789D057B" w:rsidR="001C4735" w:rsidRPr="00D11D1A" w:rsidRDefault="00DF43CA" w:rsidP="00C90F15">
      <w:pPr>
        <w:pStyle w:val="Heading1"/>
        <w:numPr>
          <w:ilvl w:val="0"/>
          <w:numId w:val="10"/>
        </w:numPr>
      </w:pPr>
      <w:r w:rsidRPr="00D11D1A">
        <w:t xml:space="preserve">The Secretariat noted that </w:t>
      </w:r>
      <w:r w:rsidR="00C90F15" w:rsidRPr="00D11D1A">
        <w:t xml:space="preserve">Nakagawa </w:t>
      </w:r>
      <w:r w:rsidR="00CF3D0A" w:rsidRPr="00D11D1A">
        <w:t xml:space="preserve">had received funding as part of stage II </w:t>
      </w:r>
      <w:r w:rsidRPr="00D11D1A">
        <w:t>of the HPMP to convert from HCFC-22 to HFC-32 for fixed speed AC</w:t>
      </w:r>
      <w:r w:rsidR="002B5302">
        <w:t>s</w:t>
      </w:r>
      <w:r w:rsidRPr="00D11D1A">
        <w:t>.</w:t>
      </w:r>
      <w:r w:rsidR="00524A3B" w:rsidRPr="00D11D1A">
        <w:t xml:space="preserve"> </w:t>
      </w:r>
      <w:r w:rsidR="00813179" w:rsidRPr="00D11D1A">
        <w:t xml:space="preserve">While the resulting </w:t>
      </w:r>
      <w:r w:rsidR="00AA5D79" w:rsidRPr="00D11D1A">
        <w:t xml:space="preserve">pilot </w:t>
      </w:r>
      <w:r w:rsidR="00813179" w:rsidRPr="00D11D1A">
        <w:t>project would improve the energy efficiency of the HFC-32</w:t>
      </w:r>
      <w:r w:rsidR="00E64B17">
        <w:noBreakHyphen/>
      </w:r>
      <w:r w:rsidR="00813179" w:rsidRPr="00D11D1A">
        <w:t xml:space="preserve">based equipment as it would move from fixed speed to variable speed ACs with inverter technology, the Secretariat </w:t>
      </w:r>
      <w:r w:rsidR="001C4735" w:rsidRPr="00D11D1A">
        <w:t xml:space="preserve">noted that decision 91/65 specifically links these pilot </w:t>
      </w:r>
      <w:r w:rsidR="009F5B83" w:rsidRPr="00D11D1A">
        <w:t>project</w:t>
      </w:r>
      <w:r w:rsidR="00AE1805" w:rsidRPr="00D11D1A">
        <w:t>s</w:t>
      </w:r>
      <w:r w:rsidR="009F5B83" w:rsidRPr="00D11D1A">
        <w:t xml:space="preserve"> for energy efficiency </w:t>
      </w:r>
      <w:r w:rsidR="00AE1805" w:rsidRPr="00D11D1A">
        <w:t>to</w:t>
      </w:r>
      <w:r w:rsidR="009F5B83" w:rsidRPr="00D11D1A">
        <w:t xml:space="preserve"> the context of the HFC phase-down</w:t>
      </w:r>
      <w:r w:rsidR="00AE1805" w:rsidRPr="00D11D1A">
        <w:t>.</w:t>
      </w:r>
      <w:r w:rsidR="009F5B83" w:rsidRPr="00D11D1A">
        <w:t xml:space="preserve"> </w:t>
      </w:r>
      <w:r w:rsidR="00AE1805" w:rsidRPr="00D11D1A">
        <w:t xml:space="preserve">The Secretariat </w:t>
      </w:r>
      <w:r w:rsidR="00C51D85">
        <w:t>expressed concern</w:t>
      </w:r>
      <w:r w:rsidR="00031F9E" w:rsidRPr="00D11D1A">
        <w:t xml:space="preserve"> whether </w:t>
      </w:r>
      <w:r w:rsidR="00AE1805" w:rsidRPr="00D11D1A">
        <w:t xml:space="preserve">the enterprise </w:t>
      </w:r>
      <w:r w:rsidR="00F61E38" w:rsidRPr="00D11D1A">
        <w:t xml:space="preserve">is planning to convert to </w:t>
      </w:r>
      <w:r w:rsidR="00197EA2" w:rsidRPr="00D11D1A">
        <w:t>a non-HFC</w:t>
      </w:r>
      <w:r w:rsidR="00C51D85">
        <w:t xml:space="preserve"> alternative</w:t>
      </w:r>
      <w:r w:rsidR="00197EA2" w:rsidRPr="00D11D1A">
        <w:t xml:space="preserve"> </w:t>
      </w:r>
      <w:r w:rsidR="00045951">
        <w:t>because</w:t>
      </w:r>
      <w:r w:rsidR="00723760">
        <w:t xml:space="preserve"> of</w:t>
      </w:r>
      <w:r w:rsidR="00197EA2" w:rsidRPr="00D11D1A">
        <w:t xml:space="preserve"> this project</w:t>
      </w:r>
      <w:r w:rsidR="00031F9E" w:rsidRPr="00D11D1A">
        <w:t xml:space="preserve"> noting that HFC-32 is th</w:t>
      </w:r>
      <w:r w:rsidR="00D11D1A" w:rsidRPr="00D11D1A">
        <w:t>e technology of choice for ACs both in Viet Nam and the region.</w:t>
      </w:r>
      <w:r w:rsidR="00C51D85">
        <w:t xml:space="preserve"> </w:t>
      </w:r>
    </w:p>
    <w:p w14:paraId="6F585491" w14:textId="19D2E210" w:rsidR="00DF43CA" w:rsidRPr="0022589E" w:rsidRDefault="00197EA2" w:rsidP="00DF43CA">
      <w:pPr>
        <w:pStyle w:val="Heading1"/>
      </w:pPr>
      <w:r w:rsidRPr="0022589E">
        <w:lastRenderedPageBreak/>
        <w:t>The World Bank</w:t>
      </w:r>
      <w:r w:rsidR="00134396" w:rsidRPr="0022589E">
        <w:t xml:space="preserve">, in noting the Secretariat’s concerns, </w:t>
      </w:r>
      <w:r w:rsidR="00FA6BFF" w:rsidRPr="0022589E">
        <w:t xml:space="preserve">advised </w:t>
      </w:r>
      <w:r w:rsidR="000B2048" w:rsidRPr="0022589E">
        <w:t xml:space="preserve">that the enterprise is currently not </w:t>
      </w:r>
      <w:r w:rsidR="00902092" w:rsidRPr="0022589E">
        <w:t>able</w:t>
      </w:r>
      <w:r w:rsidR="000B2048" w:rsidRPr="0022589E">
        <w:t xml:space="preserve"> </w:t>
      </w:r>
      <w:r w:rsidR="00134CEB" w:rsidRPr="0022589E">
        <w:t>to change to</w:t>
      </w:r>
      <w:r w:rsidR="00A01A6B" w:rsidRPr="0022589E">
        <w:rPr>
          <w:color w:val="FF0000"/>
        </w:rPr>
        <w:t xml:space="preserve"> </w:t>
      </w:r>
      <w:r w:rsidR="00A01A6B" w:rsidRPr="0022589E">
        <w:t>a non-HFC low-GWP refrigerant</w:t>
      </w:r>
      <w:r w:rsidR="00B33140" w:rsidRPr="0022589E">
        <w:t xml:space="preserve"> as they are a </w:t>
      </w:r>
      <w:r w:rsidR="00A01A6B" w:rsidRPr="0022589E">
        <w:t>small manufacturer</w:t>
      </w:r>
      <w:r w:rsidR="00B33140" w:rsidRPr="0022589E">
        <w:t xml:space="preserve"> </w:t>
      </w:r>
      <w:r w:rsidR="001B6187" w:rsidRPr="0022589E">
        <w:t xml:space="preserve">that </w:t>
      </w:r>
      <w:r w:rsidR="00A01A6B" w:rsidRPr="0022589E">
        <w:t xml:space="preserve">needs to choose a mature technology that </w:t>
      </w:r>
      <w:r w:rsidR="00902092" w:rsidRPr="0022589E">
        <w:t xml:space="preserve">is technically and economically feasible and accessible. </w:t>
      </w:r>
      <w:r w:rsidR="00B30794" w:rsidRPr="0022589E">
        <w:t>However, adoption of inverter-based ACs would set a firm foundation for the AC manufacturers in the country to improve the energy efficiency of their products now and for future conversion to low-GWP refrigerants.</w:t>
      </w:r>
      <w:r w:rsidR="00902092" w:rsidRPr="0022589E">
        <w:t xml:space="preserve"> It was further noted that </w:t>
      </w:r>
      <w:r w:rsidR="00134396" w:rsidRPr="0022589E">
        <w:t xml:space="preserve">the broader objective of the resulting </w:t>
      </w:r>
      <w:r w:rsidR="00133DB3" w:rsidRPr="0022589E">
        <w:t>project</w:t>
      </w:r>
      <w:r w:rsidR="00FA6BFF" w:rsidRPr="0022589E">
        <w:t xml:space="preserve"> </w:t>
      </w:r>
      <w:r w:rsidR="00133DB3" w:rsidRPr="0022589E">
        <w:t>would be the</w:t>
      </w:r>
      <w:r w:rsidR="00FA6BFF" w:rsidRPr="0022589E">
        <w:t xml:space="preserve"> revisions to the country’s</w:t>
      </w:r>
      <w:r w:rsidR="00AE1550" w:rsidRPr="0022589E">
        <w:t xml:space="preserve"> minimum energy performance standar</w:t>
      </w:r>
      <w:r w:rsidR="00841A3D" w:rsidRPr="0022589E">
        <w:t>ds</w:t>
      </w:r>
      <w:r w:rsidR="00FA6BFF" w:rsidRPr="0022589E">
        <w:t xml:space="preserve"> which would </w:t>
      </w:r>
      <w:r w:rsidR="003961EC" w:rsidRPr="0022589E">
        <w:t xml:space="preserve">enhance and </w:t>
      </w:r>
      <w:r w:rsidR="00133DB3" w:rsidRPr="0022589E">
        <w:t>promote energy efficiency of AC</w:t>
      </w:r>
      <w:r w:rsidR="00761E48" w:rsidRPr="0022589E">
        <w:t>s</w:t>
      </w:r>
      <w:r w:rsidR="00133DB3" w:rsidRPr="0022589E">
        <w:t xml:space="preserve"> in the</w:t>
      </w:r>
      <w:r w:rsidR="0022589E" w:rsidRPr="0022589E">
        <w:t xml:space="preserve"> </w:t>
      </w:r>
      <w:r w:rsidR="00133DB3" w:rsidRPr="0022589E">
        <w:t xml:space="preserve">country. In this context, the World Bank </w:t>
      </w:r>
      <w:r w:rsidR="009F0736" w:rsidRPr="0022589E">
        <w:t>emphasized that the request falls within the criteria in decision</w:t>
      </w:r>
      <w:r w:rsidR="00761E48" w:rsidRPr="0022589E">
        <w:t> </w:t>
      </w:r>
      <w:r w:rsidR="009F0736" w:rsidRPr="0022589E">
        <w:t>91/65.</w:t>
      </w:r>
    </w:p>
    <w:p w14:paraId="44F336C2" w14:textId="77777777" w:rsidR="00983360" w:rsidRPr="0022589E" w:rsidRDefault="00983360" w:rsidP="00983360">
      <w:pPr>
        <w:pStyle w:val="Heading1"/>
        <w:keepNext/>
        <w:numPr>
          <w:ilvl w:val="0"/>
          <w:numId w:val="0"/>
        </w:numPr>
        <w:spacing w:after="120"/>
        <w:rPr>
          <w:b/>
        </w:rPr>
      </w:pPr>
      <w:r w:rsidRPr="0022589E">
        <w:rPr>
          <w:b/>
        </w:rPr>
        <w:t>Secretariat’s recommendation</w:t>
      </w:r>
    </w:p>
    <w:p w14:paraId="41889268" w14:textId="3D44F760" w:rsidR="00983360" w:rsidRPr="0022589E" w:rsidRDefault="00983360" w:rsidP="00983360">
      <w:pPr>
        <w:pStyle w:val="Heading1"/>
        <w:numPr>
          <w:ilvl w:val="0"/>
          <w:numId w:val="10"/>
        </w:numPr>
      </w:pPr>
      <w:r w:rsidRPr="0022589E">
        <w:t xml:space="preserve">The </w:t>
      </w:r>
      <w:r w:rsidR="006B7E6B" w:rsidRPr="0022589E">
        <w:t xml:space="preserve">Executive Committee may wish to </w:t>
      </w:r>
      <w:r w:rsidR="0022442B" w:rsidRPr="0022589E">
        <w:t xml:space="preserve">consider </w:t>
      </w:r>
      <w:r w:rsidR="006B7E6B" w:rsidRPr="0022589E">
        <w:t>approv</w:t>
      </w:r>
      <w:r w:rsidR="0022442B" w:rsidRPr="0022589E">
        <w:t>ing</w:t>
      </w:r>
      <w:r w:rsidR="006B7E6B" w:rsidRPr="0022589E">
        <w:t xml:space="preserve"> the request </w:t>
      </w:r>
      <w:r w:rsidR="00F254B5" w:rsidRPr="0022589E">
        <w:t>for the</w:t>
      </w:r>
      <w:r w:rsidRPr="0022589E">
        <w:t xml:space="preserve"> preparation </w:t>
      </w:r>
      <w:r w:rsidR="006B7E6B" w:rsidRPr="0022589E">
        <w:t xml:space="preserve">of </w:t>
      </w:r>
      <w:r w:rsidRPr="0022589E">
        <w:t xml:space="preserve">a pilot project </w:t>
      </w:r>
      <w:r w:rsidR="00973C38" w:rsidRPr="0022589E">
        <w:t xml:space="preserve">to enhance </w:t>
      </w:r>
      <w:r w:rsidR="00522BF9" w:rsidRPr="0022589E">
        <w:rPr>
          <w:lang w:val="en-US"/>
        </w:rPr>
        <w:t xml:space="preserve">energy efficiency in </w:t>
      </w:r>
      <w:r w:rsidR="00973C38" w:rsidRPr="0022589E">
        <w:rPr>
          <w:lang w:val="en-US"/>
        </w:rPr>
        <w:t xml:space="preserve">the </w:t>
      </w:r>
      <w:r w:rsidR="00522BF9" w:rsidRPr="0022589E">
        <w:rPr>
          <w:lang w:val="en-US"/>
        </w:rPr>
        <w:t xml:space="preserve">air-conditioning sector </w:t>
      </w:r>
      <w:r w:rsidR="002E4475" w:rsidRPr="0022589E">
        <w:rPr>
          <w:lang w:val="en-US"/>
        </w:rPr>
        <w:t xml:space="preserve">in Viet Nam </w:t>
      </w:r>
      <w:r w:rsidRPr="0022589E">
        <w:t>at the</w:t>
      </w:r>
      <w:r w:rsidR="00635D60" w:rsidRPr="0022589E">
        <w:t xml:space="preserve"> amount of US</w:t>
      </w:r>
      <w:r w:rsidR="009976BA" w:rsidRPr="0022589E">
        <w:t> </w:t>
      </w:r>
      <w:r w:rsidR="00635D60" w:rsidRPr="0022589E">
        <w:t>$30,000, plus agency support costs of US</w:t>
      </w:r>
      <w:r w:rsidR="0029497A" w:rsidRPr="0022589E">
        <w:t xml:space="preserve"> $</w:t>
      </w:r>
      <w:r w:rsidR="00635D60" w:rsidRPr="0022589E">
        <w:t>2,100</w:t>
      </w:r>
      <w:r w:rsidRPr="0022589E">
        <w:t>.</w:t>
      </w:r>
    </w:p>
    <w:p w14:paraId="01ED6C47" w14:textId="77777777" w:rsidR="00C41C73" w:rsidRDefault="00C41C73" w:rsidP="00C41C73"/>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C41C73" w:rsidRPr="009B0D30" w14:paraId="7DCB342A" w14:textId="77777777">
        <w:tc>
          <w:tcPr>
            <w:tcW w:w="1871" w:type="dxa"/>
          </w:tcPr>
          <w:p w14:paraId="0C5F99DE" w14:textId="77777777" w:rsidR="00C41C73" w:rsidRPr="009B0D30" w:rsidRDefault="00C41C73"/>
        </w:tc>
        <w:tc>
          <w:tcPr>
            <w:tcW w:w="1872" w:type="dxa"/>
          </w:tcPr>
          <w:p w14:paraId="4A9E845C" w14:textId="77777777" w:rsidR="00C41C73" w:rsidRPr="009B0D30" w:rsidRDefault="00C41C73"/>
        </w:tc>
        <w:tc>
          <w:tcPr>
            <w:tcW w:w="1872" w:type="dxa"/>
            <w:tcBorders>
              <w:bottom w:val="single" w:sz="4" w:space="0" w:color="auto"/>
            </w:tcBorders>
          </w:tcPr>
          <w:p w14:paraId="3E489C6C" w14:textId="77777777" w:rsidR="00C41C73" w:rsidRPr="009B0D30" w:rsidRDefault="00C41C73"/>
        </w:tc>
        <w:tc>
          <w:tcPr>
            <w:tcW w:w="1872" w:type="dxa"/>
          </w:tcPr>
          <w:p w14:paraId="02A5B215" w14:textId="77777777" w:rsidR="00C41C73" w:rsidRPr="009B0D30" w:rsidRDefault="00C41C73"/>
        </w:tc>
        <w:tc>
          <w:tcPr>
            <w:tcW w:w="1873" w:type="dxa"/>
          </w:tcPr>
          <w:p w14:paraId="29AD70C0" w14:textId="77777777" w:rsidR="00C41C73" w:rsidRPr="009B0D30" w:rsidRDefault="00C41C73"/>
        </w:tc>
      </w:tr>
    </w:tbl>
    <w:p w14:paraId="779D2BDC" w14:textId="77777777" w:rsidR="00C41C73" w:rsidRPr="009B0D30" w:rsidRDefault="00C41C73" w:rsidP="00C41C73"/>
    <w:p w14:paraId="40D98167" w14:textId="77777777" w:rsidR="004E7F9C" w:rsidRPr="009B0D30" w:rsidRDefault="004E7F9C" w:rsidP="004E7F9C">
      <w:pPr>
        <w:pStyle w:val="Title1"/>
        <w:rPr>
          <w:lang w:val="en-CA"/>
        </w:rPr>
      </w:pPr>
    </w:p>
    <w:p w14:paraId="734633BE" w14:textId="77777777" w:rsidR="008C5738" w:rsidRPr="0066768F" w:rsidRDefault="008C5738" w:rsidP="0066768F">
      <w:pPr>
        <w:pStyle w:val="StyleHeader4Para4Left0Firstline0"/>
        <w:numPr>
          <w:ilvl w:val="0"/>
          <w:numId w:val="0"/>
        </w:numPr>
        <w:jc w:val="right"/>
        <w:rPr>
          <w:b/>
          <w:sz w:val="22"/>
        </w:rPr>
      </w:pPr>
    </w:p>
    <w:sectPr w:rsidR="008C5738" w:rsidRPr="0066768F" w:rsidSect="002E6010">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45B378" w14:textId="77777777" w:rsidR="00AF7EE5" w:rsidRDefault="00AF7EE5" w:rsidP="004A504B">
      <w:r>
        <w:separator/>
      </w:r>
    </w:p>
  </w:endnote>
  <w:endnote w:type="continuationSeparator" w:id="0">
    <w:p w14:paraId="0059854D" w14:textId="77777777" w:rsidR="00AF7EE5" w:rsidRDefault="00AF7EE5" w:rsidP="004A504B">
      <w:r>
        <w:continuationSeparator/>
      </w:r>
    </w:p>
  </w:endnote>
  <w:endnote w:type="continuationNotice" w:id="1">
    <w:p w14:paraId="26B66975" w14:textId="77777777" w:rsidR="00AF7EE5" w:rsidRDefault="00AF7EE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FC1D42"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87BE32"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62E41A"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77D567AC"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5B7C57" w14:textId="77777777" w:rsidR="00AF7EE5" w:rsidRDefault="00AF7EE5" w:rsidP="004A504B">
      <w:r>
        <w:separator/>
      </w:r>
    </w:p>
  </w:footnote>
  <w:footnote w:type="continuationSeparator" w:id="0">
    <w:p w14:paraId="50AE8D8A" w14:textId="77777777" w:rsidR="00AF7EE5" w:rsidRDefault="00AF7EE5" w:rsidP="004A504B">
      <w:r>
        <w:continuationSeparator/>
      </w:r>
    </w:p>
  </w:footnote>
  <w:footnote w:type="continuationNotice" w:id="1">
    <w:p w14:paraId="5DD45C7E" w14:textId="77777777" w:rsidR="00AF7EE5" w:rsidRDefault="00AF7EE5"/>
  </w:footnote>
  <w:footnote w:id="2">
    <w:p w14:paraId="5A16CE04" w14:textId="77777777" w:rsidR="0079781A" w:rsidRPr="001E1147" w:rsidRDefault="0079781A" w:rsidP="0079781A">
      <w:pPr>
        <w:pStyle w:val="FootnoteText"/>
        <w:rPr>
          <w:lang w:val="en-US"/>
        </w:rPr>
      </w:pPr>
      <w:r w:rsidRPr="001A24C6">
        <w:rPr>
          <w:rStyle w:val="FootnoteReference"/>
        </w:rPr>
        <w:footnoteRef/>
      </w:r>
      <w:r w:rsidRPr="001A24C6">
        <w:t xml:space="preserve"> </w:t>
      </w:r>
      <w:r w:rsidRPr="001E1147">
        <w:rPr>
          <w:lang w:val="en-US"/>
        </w:rPr>
        <w:t>UNEP/OzL.Pro/ExCom/9</w:t>
      </w:r>
      <w:r w:rsidR="002B4CE8">
        <w:rPr>
          <w:lang w:val="en-US"/>
        </w:rPr>
        <w:t>3</w:t>
      </w:r>
      <w:r w:rsidRPr="001E1147">
        <w:rPr>
          <w:lang w:val="en-US"/>
        </w:rPr>
        <w:t>/1</w:t>
      </w:r>
    </w:p>
  </w:footnote>
  <w:footnote w:id="3">
    <w:p w14:paraId="512EF43D" w14:textId="5A50050C" w:rsidR="009C5C8E" w:rsidRPr="007D0DC9" w:rsidRDefault="009C5C8E" w:rsidP="002F0766">
      <w:r>
        <w:rPr>
          <w:rStyle w:val="FootnoteReference"/>
        </w:rPr>
        <w:footnoteRef/>
      </w:r>
      <w:r>
        <w:rPr>
          <w:color w:val="000000" w:themeColor="text1"/>
          <w:sz w:val="18"/>
          <w:szCs w:val="18"/>
        </w:rPr>
        <w:t xml:space="preserve"> </w:t>
      </w:r>
      <w:r w:rsidRPr="00684005">
        <w:rPr>
          <w:color w:val="000000" w:themeColor="text1"/>
          <w:sz w:val="20"/>
          <w:szCs w:val="20"/>
        </w:rPr>
        <w:t xml:space="preserve">Herein referred to as preparation of a national inventory of banks of used or unwanted controlled substances </w:t>
      </w:r>
      <w:r w:rsidR="0055575E" w:rsidRPr="00684005">
        <w:rPr>
          <w:color w:val="000000" w:themeColor="text1"/>
          <w:sz w:val="20"/>
          <w:szCs w:val="20"/>
        </w:rPr>
        <w:t>and plan</w:t>
      </w:r>
    </w:p>
  </w:footnote>
  <w:footnote w:id="4">
    <w:p w14:paraId="7E158DF5" w14:textId="17C2C947" w:rsidR="009C5C8E" w:rsidRPr="00C15E6A" w:rsidRDefault="009C5C8E">
      <w:pPr>
        <w:pStyle w:val="FootnoteText"/>
      </w:pPr>
      <w:r>
        <w:rPr>
          <w:rStyle w:val="FootnoteReference"/>
        </w:rPr>
        <w:footnoteRef/>
      </w:r>
      <w:r>
        <w:t xml:space="preserve"> Herein referred to as </w:t>
      </w:r>
      <w:r w:rsidRPr="00C15E6A">
        <w:t>preparation for a pilot project to maintain and/or enhance energy efficiency</w:t>
      </w:r>
    </w:p>
  </w:footnote>
  <w:footnote w:id="5">
    <w:p w14:paraId="6F8F98EE" w14:textId="77777777" w:rsidR="00C41C73" w:rsidRPr="0022589E" w:rsidRDefault="00C41C73" w:rsidP="00C41C73">
      <w:pPr>
        <w:pStyle w:val="FootnoteText"/>
      </w:pPr>
      <w:r>
        <w:rPr>
          <w:rStyle w:val="FootnoteReference"/>
        </w:rPr>
        <w:footnoteRef/>
      </w:r>
      <w:r>
        <w:t xml:space="preserve"> </w:t>
      </w:r>
      <w:r>
        <w:rPr>
          <w:lang w:val="en-US"/>
        </w:rPr>
        <w:t xml:space="preserve">Inclusion of stage III of HPMPs in the business plan is allowed only for those countries with an approved stage II of </w:t>
      </w:r>
      <w:r w:rsidRPr="0022589E">
        <w:rPr>
          <w:lang w:val="en-US"/>
        </w:rPr>
        <w:t>HPMPs with reduction targets below the 2025 compliance targets</w:t>
      </w:r>
      <w:r w:rsidRPr="0022589E">
        <w:t>.</w:t>
      </w:r>
    </w:p>
  </w:footnote>
  <w:footnote w:id="6">
    <w:p w14:paraId="511C7792" w14:textId="77777777" w:rsidR="00C3756E" w:rsidRPr="0022589E" w:rsidRDefault="00C3756E" w:rsidP="00C3756E">
      <w:pPr>
        <w:pStyle w:val="FootnoteText"/>
      </w:pPr>
      <w:r w:rsidRPr="0022589E">
        <w:rPr>
          <w:rStyle w:val="FootnoteReference"/>
        </w:rPr>
        <w:footnoteRef/>
      </w:r>
      <w:r w:rsidRPr="0022589E">
        <w:t xml:space="preserve"> The last year for which a maximum allowable total consumption level has been specified in Appendix 2-A of the Agreement between the Government of Thailand and the Executive Committee for stage II of the HPMP is 2023. </w:t>
      </w:r>
    </w:p>
  </w:footnote>
  <w:footnote w:id="7">
    <w:p w14:paraId="6B4A5DBF" w14:textId="0217AF68" w:rsidR="000E4161" w:rsidRDefault="000E4161">
      <w:pPr>
        <w:pStyle w:val="FootnoteText"/>
      </w:pPr>
      <w:r w:rsidRPr="0022589E">
        <w:rPr>
          <w:rStyle w:val="FootnoteReference"/>
        </w:rPr>
        <w:footnoteRef/>
      </w:r>
      <w:r w:rsidRPr="0022589E">
        <w:t xml:space="preserve"> Stage II of the HPMP for Thailand for the period 2018 to 2023 to reduce HCFC consumption by 61.8 percent of the baseline, was approved at the 82</w:t>
      </w:r>
      <w:r w:rsidRPr="0022589E">
        <w:rPr>
          <w:vertAlign w:val="superscript"/>
        </w:rPr>
        <w:t>nd</w:t>
      </w:r>
      <w:r w:rsidR="00951EAF" w:rsidRPr="0022589E">
        <w:t xml:space="preserve"> </w:t>
      </w:r>
      <w:r w:rsidRPr="0022589E">
        <w:t xml:space="preserve">meeting in the amount of </w:t>
      </w:r>
      <w:r w:rsidR="00951EAF" w:rsidRPr="0022589E">
        <w:t>US $3</w:t>
      </w:r>
      <w:r w:rsidR="00951EAF" w:rsidRPr="00951EAF">
        <w:t>,791,077, plus agency support costs of US</w:t>
      </w:r>
      <w:r w:rsidR="00951EAF">
        <w:t> </w:t>
      </w:r>
      <w:r w:rsidR="00951EAF" w:rsidRPr="00951EAF">
        <w:t>$265,375 for the World Bank</w:t>
      </w:r>
      <w:r w:rsidR="00744FF3">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AEDBA4" w14:textId="0623979A" w:rsidR="00DC6A10" w:rsidRPr="0033525D" w:rsidRDefault="00FF6DCA">
    <w:r>
      <w:fldChar w:fldCharType="begin"/>
    </w:r>
    <w:r>
      <w:instrText xml:space="preserve"> DOCPROPERTY "Document number"  \* MERGEFORMAT </w:instrText>
    </w:r>
    <w:r>
      <w:fldChar w:fldCharType="separate"/>
    </w:r>
    <w:r w:rsidR="002E6010">
      <w:t>UNEP/OzL.Pro/ExCom/93/38</w:t>
    </w:r>
    <w:r>
      <w:fldChar w:fldCharType="end"/>
    </w:r>
  </w:p>
  <w:p w14:paraId="512D0F99" w14:textId="77777777" w:rsidR="00DC6A10" w:rsidRPr="0033525D" w:rsidRDefault="00DC6A10"/>
  <w:p w14:paraId="48BC456F"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C2F599" w14:textId="3B87DD80" w:rsidR="00DC6A10" w:rsidRDefault="00FF6DCA" w:rsidP="00E13736">
    <w:pPr>
      <w:jc w:val="right"/>
    </w:pPr>
    <w:r>
      <w:fldChar w:fldCharType="begin"/>
    </w:r>
    <w:r>
      <w:instrText xml:space="preserve"> DOCPROPERTY "Document number"  \* MERGEFORMAT </w:instrText>
    </w:r>
    <w:r>
      <w:fldChar w:fldCharType="separate"/>
    </w:r>
    <w:r w:rsidR="002E6010">
      <w:t>UNEP/OzL.Pro/ExCom/93/38</w:t>
    </w:r>
    <w:r>
      <w:fldChar w:fldCharType="end"/>
    </w:r>
  </w:p>
  <w:p w14:paraId="7E010D21" w14:textId="77777777" w:rsidR="002E6010" w:rsidRDefault="002E6010" w:rsidP="00E13736">
    <w:pPr>
      <w:jc w:val="right"/>
    </w:pPr>
  </w:p>
  <w:p w14:paraId="043619DD" w14:textId="77777777" w:rsidR="002E6010" w:rsidRPr="0033525D" w:rsidRDefault="002E6010" w:rsidP="00E13736">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1FD6A41A"/>
    <w:lvl w:ilvl="0">
      <w:start w:val="1"/>
      <w:numFmt w:val="decimal"/>
      <w:pStyle w:val="Heading1"/>
      <w:lvlText w:val="%1."/>
      <w:lvlJc w:val="left"/>
      <w:pPr>
        <w:tabs>
          <w:tab w:val="num" w:pos="0"/>
        </w:tabs>
        <w:ind w:left="0" w:firstLine="0"/>
      </w:pPr>
      <w:rPr>
        <w:i w:val="0"/>
        <w:iCs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3" w15:restartNumberingAfterBreak="0">
    <w:nsid w:val="3D5F2F3E"/>
    <w:multiLevelType w:val="hybridMultilevel"/>
    <w:tmpl w:val="A56C8ABC"/>
    <w:lvl w:ilvl="0" w:tplc="B5B8D5A4">
      <w:numFmt w:val="bullet"/>
      <w:lvlText w:val="-"/>
      <w:lvlJc w:val="left"/>
      <w:pPr>
        <w:ind w:left="720" w:hanging="360"/>
      </w:pPr>
      <w:rPr>
        <w:rFonts w:ascii="Calibri" w:eastAsia="Calibri" w:hAnsi="Calibri" w:cs="Calibri"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7" w15:restartNumberingAfterBreak="0">
    <w:nsid w:val="7FBE68D7"/>
    <w:multiLevelType w:val="multilevel"/>
    <w:tmpl w:val="AD4483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842863112">
    <w:abstractNumId w:val="0"/>
  </w:num>
  <w:num w:numId="2" w16cid:durableId="1467314392">
    <w:abstractNumId w:val="0"/>
  </w:num>
  <w:num w:numId="3" w16cid:durableId="983697108">
    <w:abstractNumId w:val="0"/>
  </w:num>
  <w:num w:numId="4" w16cid:durableId="2023127001">
    <w:abstractNumId w:val="0"/>
  </w:num>
  <w:num w:numId="5" w16cid:durableId="462847601">
    <w:abstractNumId w:val="1"/>
  </w:num>
  <w:num w:numId="6" w16cid:durableId="299306927">
    <w:abstractNumId w:val="4"/>
  </w:num>
  <w:num w:numId="7" w16cid:durableId="559828470">
    <w:abstractNumId w:val="5"/>
  </w:num>
  <w:num w:numId="8" w16cid:durableId="1488010068">
    <w:abstractNumId w:val="6"/>
  </w:num>
  <w:num w:numId="9" w16cid:durableId="444007775">
    <w:abstractNumId w:val="2"/>
  </w:num>
  <w:num w:numId="10" w16cid:durableId="2255584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483476904">
    <w:abstractNumId w:val="0"/>
  </w:num>
  <w:num w:numId="12" w16cid:durableId="1501429966">
    <w:abstractNumId w:val="0"/>
  </w:num>
  <w:num w:numId="13" w16cid:durableId="1481770699">
    <w:abstractNumId w:val="0"/>
  </w:num>
  <w:num w:numId="14" w16cid:durableId="1584414168">
    <w:abstractNumId w:val="7"/>
  </w:num>
  <w:num w:numId="15" w16cid:durableId="715592609">
    <w:abstractNumId w:val="0"/>
  </w:num>
  <w:num w:numId="16" w16cid:durableId="1201358114">
    <w:abstractNumId w:val="0"/>
  </w:num>
  <w:num w:numId="17" w16cid:durableId="699472523">
    <w:abstractNumId w:val="0"/>
  </w:num>
  <w:num w:numId="18" w16cid:durableId="906912677">
    <w:abstractNumId w:val="0"/>
  </w:num>
  <w:num w:numId="19" w16cid:durableId="1250231674">
    <w:abstractNumId w:val="0"/>
  </w:num>
  <w:num w:numId="20" w16cid:durableId="1522822562">
    <w:abstractNumId w:val="0"/>
  </w:num>
  <w:num w:numId="21" w16cid:durableId="23949920">
    <w:abstractNumId w:val="0"/>
  </w:num>
  <w:num w:numId="22" w16cid:durableId="781075005">
    <w:abstractNumId w:val="0"/>
  </w:num>
  <w:num w:numId="23" w16cid:durableId="945578870">
    <w:abstractNumId w:val="0"/>
  </w:num>
  <w:num w:numId="24" w16cid:durableId="409042787">
    <w:abstractNumId w:val="0"/>
  </w:num>
  <w:num w:numId="25" w16cid:durableId="20254539">
    <w:abstractNumId w:val="0"/>
  </w:num>
  <w:num w:numId="26" w16cid:durableId="1253049747">
    <w:abstractNumId w:val="3"/>
  </w:num>
  <w:num w:numId="27" w16cid:durableId="1161698216">
    <w:abstractNumId w:val="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87147D"/>
    <w:rsid w:val="00000FED"/>
    <w:rsid w:val="0000434E"/>
    <w:rsid w:val="00010EE1"/>
    <w:rsid w:val="00011767"/>
    <w:rsid w:val="00011E40"/>
    <w:rsid w:val="000160D1"/>
    <w:rsid w:val="00017707"/>
    <w:rsid w:val="000211A9"/>
    <w:rsid w:val="00021238"/>
    <w:rsid w:val="00021FF0"/>
    <w:rsid w:val="000234FD"/>
    <w:rsid w:val="00023D1A"/>
    <w:rsid w:val="00025F16"/>
    <w:rsid w:val="00027282"/>
    <w:rsid w:val="00027343"/>
    <w:rsid w:val="00027BCB"/>
    <w:rsid w:val="00031260"/>
    <w:rsid w:val="00031F9E"/>
    <w:rsid w:val="00034C98"/>
    <w:rsid w:val="0003651C"/>
    <w:rsid w:val="0003681A"/>
    <w:rsid w:val="000372B7"/>
    <w:rsid w:val="00037414"/>
    <w:rsid w:val="00040170"/>
    <w:rsid w:val="000423FD"/>
    <w:rsid w:val="00045951"/>
    <w:rsid w:val="00050F6E"/>
    <w:rsid w:val="00053F50"/>
    <w:rsid w:val="00057EFB"/>
    <w:rsid w:val="00060A87"/>
    <w:rsid w:val="00061EC2"/>
    <w:rsid w:val="00066CE8"/>
    <w:rsid w:val="0006780A"/>
    <w:rsid w:val="00070858"/>
    <w:rsid w:val="000727C1"/>
    <w:rsid w:val="00073054"/>
    <w:rsid w:val="00073DF3"/>
    <w:rsid w:val="000744B3"/>
    <w:rsid w:val="0007684D"/>
    <w:rsid w:val="00080ED0"/>
    <w:rsid w:val="00082611"/>
    <w:rsid w:val="00085B8F"/>
    <w:rsid w:val="00087567"/>
    <w:rsid w:val="00090481"/>
    <w:rsid w:val="00092787"/>
    <w:rsid w:val="000953EE"/>
    <w:rsid w:val="000957C7"/>
    <w:rsid w:val="00097A6D"/>
    <w:rsid w:val="000A24B8"/>
    <w:rsid w:val="000A3826"/>
    <w:rsid w:val="000A47EB"/>
    <w:rsid w:val="000A6C26"/>
    <w:rsid w:val="000A7180"/>
    <w:rsid w:val="000A7B4F"/>
    <w:rsid w:val="000B0A6F"/>
    <w:rsid w:val="000B0BEC"/>
    <w:rsid w:val="000B2048"/>
    <w:rsid w:val="000B36C8"/>
    <w:rsid w:val="000B4477"/>
    <w:rsid w:val="000B4497"/>
    <w:rsid w:val="000B5C79"/>
    <w:rsid w:val="000B5DBF"/>
    <w:rsid w:val="000B7FE5"/>
    <w:rsid w:val="000C333C"/>
    <w:rsid w:val="000C5197"/>
    <w:rsid w:val="000C62BF"/>
    <w:rsid w:val="000D4D6F"/>
    <w:rsid w:val="000D52A4"/>
    <w:rsid w:val="000D58FB"/>
    <w:rsid w:val="000E07BC"/>
    <w:rsid w:val="000E2E21"/>
    <w:rsid w:val="000E4161"/>
    <w:rsid w:val="000E6DB5"/>
    <w:rsid w:val="000F1CD4"/>
    <w:rsid w:val="000F4103"/>
    <w:rsid w:val="000F70A7"/>
    <w:rsid w:val="000F7458"/>
    <w:rsid w:val="000F7A27"/>
    <w:rsid w:val="0010398E"/>
    <w:rsid w:val="0010665D"/>
    <w:rsid w:val="00107055"/>
    <w:rsid w:val="001125DB"/>
    <w:rsid w:val="001129F8"/>
    <w:rsid w:val="00113C23"/>
    <w:rsid w:val="00113CCA"/>
    <w:rsid w:val="00114922"/>
    <w:rsid w:val="00116E4C"/>
    <w:rsid w:val="00122F25"/>
    <w:rsid w:val="00123C23"/>
    <w:rsid w:val="00126897"/>
    <w:rsid w:val="00130133"/>
    <w:rsid w:val="00131ACA"/>
    <w:rsid w:val="00133DB3"/>
    <w:rsid w:val="00134396"/>
    <w:rsid w:val="00134CEB"/>
    <w:rsid w:val="00135980"/>
    <w:rsid w:val="00135D6C"/>
    <w:rsid w:val="00135E64"/>
    <w:rsid w:val="001362CF"/>
    <w:rsid w:val="0013786F"/>
    <w:rsid w:val="001378FB"/>
    <w:rsid w:val="0014507C"/>
    <w:rsid w:val="00145BDD"/>
    <w:rsid w:val="00145D0F"/>
    <w:rsid w:val="00147FE1"/>
    <w:rsid w:val="00153D62"/>
    <w:rsid w:val="001617D1"/>
    <w:rsid w:val="00164719"/>
    <w:rsid w:val="00166FC4"/>
    <w:rsid w:val="001672B7"/>
    <w:rsid w:val="001677AC"/>
    <w:rsid w:val="00167B9B"/>
    <w:rsid w:val="0017009F"/>
    <w:rsid w:val="00173799"/>
    <w:rsid w:val="00173EC6"/>
    <w:rsid w:val="00173FC3"/>
    <w:rsid w:val="001804EA"/>
    <w:rsid w:val="00184783"/>
    <w:rsid w:val="00186274"/>
    <w:rsid w:val="0019010E"/>
    <w:rsid w:val="001903D5"/>
    <w:rsid w:val="00190A61"/>
    <w:rsid w:val="00191B78"/>
    <w:rsid w:val="001970F1"/>
    <w:rsid w:val="00197179"/>
    <w:rsid w:val="00197EA2"/>
    <w:rsid w:val="001A059D"/>
    <w:rsid w:val="001A2215"/>
    <w:rsid w:val="001A3041"/>
    <w:rsid w:val="001A3209"/>
    <w:rsid w:val="001A3342"/>
    <w:rsid w:val="001A388A"/>
    <w:rsid w:val="001A3E3D"/>
    <w:rsid w:val="001A403B"/>
    <w:rsid w:val="001A7049"/>
    <w:rsid w:val="001B1E40"/>
    <w:rsid w:val="001B221C"/>
    <w:rsid w:val="001B2B2F"/>
    <w:rsid w:val="001B564C"/>
    <w:rsid w:val="001B601F"/>
    <w:rsid w:val="001B6187"/>
    <w:rsid w:val="001B7F49"/>
    <w:rsid w:val="001C14F0"/>
    <w:rsid w:val="001C4735"/>
    <w:rsid w:val="001C764E"/>
    <w:rsid w:val="001C7EFF"/>
    <w:rsid w:val="001D5E84"/>
    <w:rsid w:val="001E1052"/>
    <w:rsid w:val="001E21B1"/>
    <w:rsid w:val="001E2F4C"/>
    <w:rsid w:val="001E2F93"/>
    <w:rsid w:val="001E40DE"/>
    <w:rsid w:val="001E4554"/>
    <w:rsid w:val="001E61E5"/>
    <w:rsid w:val="001F2159"/>
    <w:rsid w:val="001F53FD"/>
    <w:rsid w:val="001F5D7E"/>
    <w:rsid w:val="001F5DA3"/>
    <w:rsid w:val="001F64C0"/>
    <w:rsid w:val="00200982"/>
    <w:rsid w:val="00203D86"/>
    <w:rsid w:val="00203E5B"/>
    <w:rsid w:val="0020547F"/>
    <w:rsid w:val="002067B1"/>
    <w:rsid w:val="00210B8B"/>
    <w:rsid w:val="002120AB"/>
    <w:rsid w:val="00212EC1"/>
    <w:rsid w:val="00213B50"/>
    <w:rsid w:val="002147E4"/>
    <w:rsid w:val="00214863"/>
    <w:rsid w:val="002156B4"/>
    <w:rsid w:val="002166CE"/>
    <w:rsid w:val="0022442B"/>
    <w:rsid w:val="00224FCD"/>
    <w:rsid w:val="00225812"/>
    <w:rsid w:val="0022589E"/>
    <w:rsid w:val="00230DF8"/>
    <w:rsid w:val="002314E9"/>
    <w:rsid w:val="00234579"/>
    <w:rsid w:val="00242A2B"/>
    <w:rsid w:val="0024491F"/>
    <w:rsid w:val="0024568D"/>
    <w:rsid w:val="002462A3"/>
    <w:rsid w:val="00247275"/>
    <w:rsid w:val="00250BC7"/>
    <w:rsid w:val="00251C2A"/>
    <w:rsid w:val="00253222"/>
    <w:rsid w:val="00255421"/>
    <w:rsid w:val="00261C13"/>
    <w:rsid w:val="00262847"/>
    <w:rsid w:val="0026408F"/>
    <w:rsid w:val="00264568"/>
    <w:rsid w:val="00264654"/>
    <w:rsid w:val="00264C25"/>
    <w:rsid w:val="00266F71"/>
    <w:rsid w:val="0026734D"/>
    <w:rsid w:val="0026796D"/>
    <w:rsid w:val="00271F98"/>
    <w:rsid w:val="002771A6"/>
    <w:rsid w:val="00277C79"/>
    <w:rsid w:val="00281BB2"/>
    <w:rsid w:val="00292715"/>
    <w:rsid w:val="0029497A"/>
    <w:rsid w:val="002956FD"/>
    <w:rsid w:val="00297135"/>
    <w:rsid w:val="002A03C3"/>
    <w:rsid w:val="002A0665"/>
    <w:rsid w:val="002A1764"/>
    <w:rsid w:val="002A6216"/>
    <w:rsid w:val="002A7126"/>
    <w:rsid w:val="002A7D26"/>
    <w:rsid w:val="002A7FD2"/>
    <w:rsid w:val="002B14EB"/>
    <w:rsid w:val="002B254E"/>
    <w:rsid w:val="002B4CE8"/>
    <w:rsid w:val="002B5302"/>
    <w:rsid w:val="002B6130"/>
    <w:rsid w:val="002B72E9"/>
    <w:rsid w:val="002C028E"/>
    <w:rsid w:val="002C02AA"/>
    <w:rsid w:val="002C0476"/>
    <w:rsid w:val="002C46C9"/>
    <w:rsid w:val="002C7998"/>
    <w:rsid w:val="002D0C5F"/>
    <w:rsid w:val="002D10A0"/>
    <w:rsid w:val="002E09CA"/>
    <w:rsid w:val="002E0C2D"/>
    <w:rsid w:val="002E2928"/>
    <w:rsid w:val="002E4475"/>
    <w:rsid w:val="002E6010"/>
    <w:rsid w:val="002E7789"/>
    <w:rsid w:val="002F02FE"/>
    <w:rsid w:val="002F0766"/>
    <w:rsid w:val="002F1E53"/>
    <w:rsid w:val="002F2CAA"/>
    <w:rsid w:val="002F36EE"/>
    <w:rsid w:val="002F6314"/>
    <w:rsid w:val="0030052C"/>
    <w:rsid w:val="00301A60"/>
    <w:rsid w:val="00305D19"/>
    <w:rsid w:val="00305E64"/>
    <w:rsid w:val="00306D85"/>
    <w:rsid w:val="0031495D"/>
    <w:rsid w:val="003149D8"/>
    <w:rsid w:val="0032082D"/>
    <w:rsid w:val="003215C5"/>
    <w:rsid w:val="00324520"/>
    <w:rsid w:val="00324989"/>
    <w:rsid w:val="00325AED"/>
    <w:rsid w:val="00326E3F"/>
    <w:rsid w:val="003306E1"/>
    <w:rsid w:val="00330E18"/>
    <w:rsid w:val="003320E4"/>
    <w:rsid w:val="0033506F"/>
    <w:rsid w:val="0033525D"/>
    <w:rsid w:val="0033674C"/>
    <w:rsid w:val="00336EBF"/>
    <w:rsid w:val="00337BCE"/>
    <w:rsid w:val="00341340"/>
    <w:rsid w:val="003414F3"/>
    <w:rsid w:val="00341F37"/>
    <w:rsid w:val="00344B6C"/>
    <w:rsid w:val="00344FDE"/>
    <w:rsid w:val="00345301"/>
    <w:rsid w:val="003557D0"/>
    <w:rsid w:val="00355E8F"/>
    <w:rsid w:val="00355F3D"/>
    <w:rsid w:val="0035613E"/>
    <w:rsid w:val="00356704"/>
    <w:rsid w:val="00363C5F"/>
    <w:rsid w:val="00363EE9"/>
    <w:rsid w:val="003658A5"/>
    <w:rsid w:val="00367593"/>
    <w:rsid w:val="00370DE8"/>
    <w:rsid w:val="003722EF"/>
    <w:rsid w:val="00373102"/>
    <w:rsid w:val="00375EC1"/>
    <w:rsid w:val="00376128"/>
    <w:rsid w:val="00376DBC"/>
    <w:rsid w:val="0037742E"/>
    <w:rsid w:val="00377D56"/>
    <w:rsid w:val="0038245A"/>
    <w:rsid w:val="003840E6"/>
    <w:rsid w:val="00384C12"/>
    <w:rsid w:val="00385CFC"/>
    <w:rsid w:val="00385E08"/>
    <w:rsid w:val="00385FAC"/>
    <w:rsid w:val="0038724C"/>
    <w:rsid w:val="00390E0D"/>
    <w:rsid w:val="0039337A"/>
    <w:rsid w:val="003961EC"/>
    <w:rsid w:val="0039713A"/>
    <w:rsid w:val="003A3189"/>
    <w:rsid w:val="003A376B"/>
    <w:rsid w:val="003A3CA7"/>
    <w:rsid w:val="003A4403"/>
    <w:rsid w:val="003A462B"/>
    <w:rsid w:val="003B33BD"/>
    <w:rsid w:val="003B569D"/>
    <w:rsid w:val="003B6A7E"/>
    <w:rsid w:val="003B7F26"/>
    <w:rsid w:val="003C1D76"/>
    <w:rsid w:val="003C240A"/>
    <w:rsid w:val="003C3C0E"/>
    <w:rsid w:val="003C4C8A"/>
    <w:rsid w:val="003C4F4F"/>
    <w:rsid w:val="003D18D5"/>
    <w:rsid w:val="003D42A6"/>
    <w:rsid w:val="003D4F21"/>
    <w:rsid w:val="003D4FAC"/>
    <w:rsid w:val="003D6B9D"/>
    <w:rsid w:val="003D6C5D"/>
    <w:rsid w:val="003E091C"/>
    <w:rsid w:val="003E69FE"/>
    <w:rsid w:val="003E7906"/>
    <w:rsid w:val="003F000F"/>
    <w:rsid w:val="003F07E9"/>
    <w:rsid w:val="003F0C17"/>
    <w:rsid w:val="003F2FCE"/>
    <w:rsid w:val="003F3C50"/>
    <w:rsid w:val="00401605"/>
    <w:rsid w:val="00401999"/>
    <w:rsid w:val="00401C39"/>
    <w:rsid w:val="00404927"/>
    <w:rsid w:val="00406202"/>
    <w:rsid w:val="00406A6A"/>
    <w:rsid w:val="00406B22"/>
    <w:rsid w:val="00407147"/>
    <w:rsid w:val="004078FA"/>
    <w:rsid w:val="00410497"/>
    <w:rsid w:val="00414F2B"/>
    <w:rsid w:val="004166EE"/>
    <w:rsid w:val="004169F5"/>
    <w:rsid w:val="00416B75"/>
    <w:rsid w:val="0041708A"/>
    <w:rsid w:val="00420F50"/>
    <w:rsid w:val="00424EEB"/>
    <w:rsid w:val="00431E08"/>
    <w:rsid w:val="004328A7"/>
    <w:rsid w:val="00434C74"/>
    <w:rsid w:val="004364DF"/>
    <w:rsid w:val="0043664C"/>
    <w:rsid w:val="00445E10"/>
    <w:rsid w:val="0044675C"/>
    <w:rsid w:val="00455BB4"/>
    <w:rsid w:val="00455F8E"/>
    <w:rsid w:val="00456EB4"/>
    <w:rsid w:val="0045725B"/>
    <w:rsid w:val="00457827"/>
    <w:rsid w:val="00457863"/>
    <w:rsid w:val="00465744"/>
    <w:rsid w:val="004665B1"/>
    <w:rsid w:val="004704E7"/>
    <w:rsid w:val="004718F3"/>
    <w:rsid w:val="00475040"/>
    <w:rsid w:val="00481704"/>
    <w:rsid w:val="00482FBF"/>
    <w:rsid w:val="004854CA"/>
    <w:rsid w:val="00485ED3"/>
    <w:rsid w:val="00486416"/>
    <w:rsid w:val="00486520"/>
    <w:rsid w:val="00490C06"/>
    <w:rsid w:val="004928E5"/>
    <w:rsid w:val="00493BB1"/>
    <w:rsid w:val="00493D40"/>
    <w:rsid w:val="00493EE3"/>
    <w:rsid w:val="00495165"/>
    <w:rsid w:val="004967B6"/>
    <w:rsid w:val="004A38FB"/>
    <w:rsid w:val="004A418E"/>
    <w:rsid w:val="004A504B"/>
    <w:rsid w:val="004A58E0"/>
    <w:rsid w:val="004A6911"/>
    <w:rsid w:val="004A6EB2"/>
    <w:rsid w:val="004B22B7"/>
    <w:rsid w:val="004B4C47"/>
    <w:rsid w:val="004B54E0"/>
    <w:rsid w:val="004B598A"/>
    <w:rsid w:val="004B6AAE"/>
    <w:rsid w:val="004B6B75"/>
    <w:rsid w:val="004B7384"/>
    <w:rsid w:val="004C261D"/>
    <w:rsid w:val="004C4269"/>
    <w:rsid w:val="004C5351"/>
    <w:rsid w:val="004C59E5"/>
    <w:rsid w:val="004C607A"/>
    <w:rsid w:val="004C78EB"/>
    <w:rsid w:val="004D1A4E"/>
    <w:rsid w:val="004D3C22"/>
    <w:rsid w:val="004D458A"/>
    <w:rsid w:val="004D46F3"/>
    <w:rsid w:val="004D6236"/>
    <w:rsid w:val="004D7F90"/>
    <w:rsid w:val="004E4DBB"/>
    <w:rsid w:val="004E4E41"/>
    <w:rsid w:val="004E6382"/>
    <w:rsid w:val="004E73DB"/>
    <w:rsid w:val="004E7598"/>
    <w:rsid w:val="004E7F9C"/>
    <w:rsid w:val="004F1152"/>
    <w:rsid w:val="004F2D69"/>
    <w:rsid w:val="004F3493"/>
    <w:rsid w:val="004F4AD8"/>
    <w:rsid w:val="004F5143"/>
    <w:rsid w:val="004F5CE3"/>
    <w:rsid w:val="004F6FCC"/>
    <w:rsid w:val="00504914"/>
    <w:rsid w:val="00510A42"/>
    <w:rsid w:val="00512B09"/>
    <w:rsid w:val="005146B0"/>
    <w:rsid w:val="00516101"/>
    <w:rsid w:val="00520A68"/>
    <w:rsid w:val="00521474"/>
    <w:rsid w:val="005220ED"/>
    <w:rsid w:val="00522BF9"/>
    <w:rsid w:val="00522F75"/>
    <w:rsid w:val="005245DD"/>
    <w:rsid w:val="00524A3B"/>
    <w:rsid w:val="00525E9B"/>
    <w:rsid w:val="00526FC5"/>
    <w:rsid w:val="00531A45"/>
    <w:rsid w:val="00531A8B"/>
    <w:rsid w:val="00532E27"/>
    <w:rsid w:val="00533796"/>
    <w:rsid w:val="005348AA"/>
    <w:rsid w:val="005364D1"/>
    <w:rsid w:val="00537343"/>
    <w:rsid w:val="00537F04"/>
    <w:rsid w:val="0054063D"/>
    <w:rsid w:val="005443C0"/>
    <w:rsid w:val="00546565"/>
    <w:rsid w:val="005478EE"/>
    <w:rsid w:val="005512C3"/>
    <w:rsid w:val="005516F3"/>
    <w:rsid w:val="005547DC"/>
    <w:rsid w:val="00554B58"/>
    <w:rsid w:val="0055575E"/>
    <w:rsid w:val="00555C49"/>
    <w:rsid w:val="00555D75"/>
    <w:rsid w:val="00556C1F"/>
    <w:rsid w:val="00560DF0"/>
    <w:rsid w:val="0056134C"/>
    <w:rsid w:val="00564BEC"/>
    <w:rsid w:val="0056759C"/>
    <w:rsid w:val="00570D23"/>
    <w:rsid w:val="00575670"/>
    <w:rsid w:val="005845B9"/>
    <w:rsid w:val="005924CD"/>
    <w:rsid w:val="005941E8"/>
    <w:rsid w:val="0059513E"/>
    <w:rsid w:val="0059698D"/>
    <w:rsid w:val="00597F83"/>
    <w:rsid w:val="00597FB4"/>
    <w:rsid w:val="005A682B"/>
    <w:rsid w:val="005A6AA4"/>
    <w:rsid w:val="005A6D9F"/>
    <w:rsid w:val="005B1ED7"/>
    <w:rsid w:val="005B2585"/>
    <w:rsid w:val="005B48FF"/>
    <w:rsid w:val="005C1E32"/>
    <w:rsid w:val="005C3F7B"/>
    <w:rsid w:val="005C670D"/>
    <w:rsid w:val="005D1DA8"/>
    <w:rsid w:val="005D363F"/>
    <w:rsid w:val="005D598C"/>
    <w:rsid w:val="005D731E"/>
    <w:rsid w:val="005D7D8E"/>
    <w:rsid w:val="005E41D4"/>
    <w:rsid w:val="005E488F"/>
    <w:rsid w:val="005F333E"/>
    <w:rsid w:val="005F352D"/>
    <w:rsid w:val="005F40BD"/>
    <w:rsid w:val="00604C15"/>
    <w:rsid w:val="006103F5"/>
    <w:rsid w:val="0061460D"/>
    <w:rsid w:val="006158D5"/>
    <w:rsid w:val="00616259"/>
    <w:rsid w:val="00617A52"/>
    <w:rsid w:val="00617C7D"/>
    <w:rsid w:val="0062163D"/>
    <w:rsid w:val="00623A3A"/>
    <w:rsid w:val="006250CB"/>
    <w:rsid w:val="00625274"/>
    <w:rsid w:val="00625D83"/>
    <w:rsid w:val="00630EED"/>
    <w:rsid w:val="006317EC"/>
    <w:rsid w:val="006320D5"/>
    <w:rsid w:val="00633EFD"/>
    <w:rsid w:val="0063431B"/>
    <w:rsid w:val="00634A2E"/>
    <w:rsid w:val="00634A59"/>
    <w:rsid w:val="00635D60"/>
    <w:rsid w:val="0064015A"/>
    <w:rsid w:val="00643D5C"/>
    <w:rsid w:val="0064483E"/>
    <w:rsid w:val="0064530A"/>
    <w:rsid w:val="00650494"/>
    <w:rsid w:val="00651984"/>
    <w:rsid w:val="00652C8D"/>
    <w:rsid w:val="00652E9C"/>
    <w:rsid w:val="006554CF"/>
    <w:rsid w:val="006575E3"/>
    <w:rsid w:val="0065761D"/>
    <w:rsid w:val="00657D0D"/>
    <w:rsid w:val="006623E7"/>
    <w:rsid w:val="00662B80"/>
    <w:rsid w:val="00663BB0"/>
    <w:rsid w:val="0066768F"/>
    <w:rsid w:val="0067091C"/>
    <w:rsid w:val="00670F6C"/>
    <w:rsid w:val="0067386F"/>
    <w:rsid w:val="00673980"/>
    <w:rsid w:val="00675BCC"/>
    <w:rsid w:val="00676E58"/>
    <w:rsid w:val="006832A8"/>
    <w:rsid w:val="0068333C"/>
    <w:rsid w:val="00684005"/>
    <w:rsid w:val="0068409B"/>
    <w:rsid w:val="006852C7"/>
    <w:rsid w:val="006852CE"/>
    <w:rsid w:val="006867B6"/>
    <w:rsid w:val="00692D14"/>
    <w:rsid w:val="00692E59"/>
    <w:rsid w:val="006A4348"/>
    <w:rsid w:val="006A7A3B"/>
    <w:rsid w:val="006B42F6"/>
    <w:rsid w:val="006B4E9E"/>
    <w:rsid w:val="006B65C7"/>
    <w:rsid w:val="006B6B74"/>
    <w:rsid w:val="006B7B97"/>
    <w:rsid w:val="006B7E6B"/>
    <w:rsid w:val="006C1727"/>
    <w:rsid w:val="006C32FD"/>
    <w:rsid w:val="006C39CE"/>
    <w:rsid w:val="006C4D3B"/>
    <w:rsid w:val="006C565D"/>
    <w:rsid w:val="006C6CD3"/>
    <w:rsid w:val="006D0FCC"/>
    <w:rsid w:val="006D21F5"/>
    <w:rsid w:val="006D3089"/>
    <w:rsid w:val="006D40DC"/>
    <w:rsid w:val="006D51DE"/>
    <w:rsid w:val="006D7FA1"/>
    <w:rsid w:val="006E126D"/>
    <w:rsid w:val="006E1FC3"/>
    <w:rsid w:val="006E4B62"/>
    <w:rsid w:val="006E5F14"/>
    <w:rsid w:val="006E71ED"/>
    <w:rsid w:val="006F7512"/>
    <w:rsid w:val="006F7AC7"/>
    <w:rsid w:val="007012BB"/>
    <w:rsid w:val="00702048"/>
    <w:rsid w:val="00704CE9"/>
    <w:rsid w:val="0070616B"/>
    <w:rsid w:val="00706295"/>
    <w:rsid w:val="00706F23"/>
    <w:rsid w:val="00706FDA"/>
    <w:rsid w:val="00707688"/>
    <w:rsid w:val="00711F9A"/>
    <w:rsid w:val="007133B7"/>
    <w:rsid w:val="00713810"/>
    <w:rsid w:val="007156DE"/>
    <w:rsid w:val="007207A0"/>
    <w:rsid w:val="00723760"/>
    <w:rsid w:val="0072438E"/>
    <w:rsid w:val="00725F40"/>
    <w:rsid w:val="00727560"/>
    <w:rsid w:val="007303A5"/>
    <w:rsid w:val="00730B3E"/>
    <w:rsid w:val="00730E04"/>
    <w:rsid w:val="0073420B"/>
    <w:rsid w:val="00736367"/>
    <w:rsid w:val="00741C97"/>
    <w:rsid w:val="007425C3"/>
    <w:rsid w:val="00743EB1"/>
    <w:rsid w:val="00744FF3"/>
    <w:rsid w:val="00745A47"/>
    <w:rsid w:val="00746FE1"/>
    <w:rsid w:val="0074760E"/>
    <w:rsid w:val="00751D7E"/>
    <w:rsid w:val="00752184"/>
    <w:rsid w:val="007522DB"/>
    <w:rsid w:val="00753A56"/>
    <w:rsid w:val="00754ABA"/>
    <w:rsid w:val="00756330"/>
    <w:rsid w:val="0076072A"/>
    <w:rsid w:val="00760C40"/>
    <w:rsid w:val="00760E6C"/>
    <w:rsid w:val="00761E48"/>
    <w:rsid w:val="00762B7A"/>
    <w:rsid w:val="00765545"/>
    <w:rsid w:val="00770B24"/>
    <w:rsid w:val="00770BD7"/>
    <w:rsid w:val="00770BE7"/>
    <w:rsid w:val="00777707"/>
    <w:rsid w:val="00782B0D"/>
    <w:rsid w:val="007854AF"/>
    <w:rsid w:val="0079185B"/>
    <w:rsid w:val="00792AB6"/>
    <w:rsid w:val="0079621D"/>
    <w:rsid w:val="0079781A"/>
    <w:rsid w:val="007A0E46"/>
    <w:rsid w:val="007A1546"/>
    <w:rsid w:val="007A1CA1"/>
    <w:rsid w:val="007A228C"/>
    <w:rsid w:val="007A2B5B"/>
    <w:rsid w:val="007A34B7"/>
    <w:rsid w:val="007A368E"/>
    <w:rsid w:val="007A5868"/>
    <w:rsid w:val="007A6019"/>
    <w:rsid w:val="007B04CE"/>
    <w:rsid w:val="007B0764"/>
    <w:rsid w:val="007B25F3"/>
    <w:rsid w:val="007B29F4"/>
    <w:rsid w:val="007B307D"/>
    <w:rsid w:val="007B6871"/>
    <w:rsid w:val="007B7A2F"/>
    <w:rsid w:val="007C32EE"/>
    <w:rsid w:val="007C3D33"/>
    <w:rsid w:val="007C4700"/>
    <w:rsid w:val="007C5B2E"/>
    <w:rsid w:val="007C5D46"/>
    <w:rsid w:val="007C64D2"/>
    <w:rsid w:val="007D0D99"/>
    <w:rsid w:val="007D0DC9"/>
    <w:rsid w:val="007D294A"/>
    <w:rsid w:val="007D47D2"/>
    <w:rsid w:val="007D6EC0"/>
    <w:rsid w:val="007D7E1D"/>
    <w:rsid w:val="007E2EFB"/>
    <w:rsid w:val="007E47B8"/>
    <w:rsid w:val="007E503C"/>
    <w:rsid w:val="007F2712"/>
    <w:rsid w:val="007F2C32"/>
    <w:rsid w:val="007F3EBC"/>
    <w:rsid w:val="007F49A6"/>
    <w:rsid w:val="007F7BBE"/>
    <w:rsid w:val="008008C9"/>
    <w:rsid w:val="00801752"/>
    <w:rsid w:val="0080345C"/>
    <w:rsid w:val="00811016"/>
    <w:rsid w:val="00813179"/>
    <w:rsid w:val="008158CB"/>
    <w:rsid w:val="0082376C"/>
    <w:rsid w:val="0082522F"/>
    <w:rsid w:val="00830645"/>
    <w:rsid w:val="008306E6"/>
    <w:rsid w:val="00831979"/>
    <w:rsid w:val="00833267"/>
    <w:rsid w:val="008355CB"/>
    <w:rsid w:val="0083676C"/>
    <w:rsid w:val="00836929"/>
    <w:rsid w:val="00841A3D"/>
    <w:rsid w:val="00842D22"/>
    <w:rsid w:val="00846097"/>
    <w:rsid w:val="008468D3"/>
    <w:rsid w:val="00851352"/>
    <w:rsid w:val="0085546E"/>
    <w:rsid w:val="00855A3A"/>
    <w:rsid w:val="00857077"/>
    <w:rsid w:val="008579CB"/>
    <w:rsid w:val="00863230"/>
    <w:rsid w:val="00865BD0"/>
    <w:rsid w:val="00866C8A"/>
    <w:rsid w:val="00867C9D"/>
    <w:rsid w:val="0087147D"/>
    <w:rsid w:val="008717D8"/>
    <w:rsid w:val="0087215C"/>
    <w:rsid w:val="00875D25"/>
    <w:rsid w:val="00876DF0"/>
    <w:rsid w:val="00880E35"/>
    <w:rsid w:val="0088189C"/>
    <w:rsid w:val="00883DCC"/>
    <w:rsid w:val="00883F51"/>
    <w:rsid w:val="00884FEC"/>
    <w:rsid w:val="008875FE"/>
    <w:rsid w:val="00887F8E"/>
    <w:rsid w:val="0089104B"/>
    <w:rsid w:val="008922B5"/>
    <w:rsid w:val="00892714"/>
    <w:rsid w:val="00896234"/>
    <w:rsid w:val="00897E43"/>
    <w:rsid w:val="008B1C83"/>
    <w:rsid w:val="008B2420"/>
    <w:rsid w:val="008B3FD3"/>
    <w:rsid w:val="008B410F"/>
    <w:rsid w:val="008B54C3"/>
    <w:rsid w:val="008B73A0"/>
    <w:rsid w:val="008C222B"/>
    <w:rsid w:val="008C5738"/>
    <w:rsid w:val="008C60A7"/>
    <w:rsid w:val="008C7B3A"/>
    <w:rsid w:val="008C7EAD"/>
    <w:rsid w:val="008D0AB3"/>
    <w:rsid w:val="008D0CFE"/>
    <w:rsid w:val="008D142B"/>
    <w:rsid w:val="008D3B45"/>
    <w:rsid w:val="008D6152"/>
    <w:rsid w:val="008E5910"/>
    <w:rsid w:val="008E7BA9"/>
    <w:rsid w:val="008F0714"/>
    <w:rsid w:val="008F0F81"/>
    <w:rsid w:val="008F27BF"/>
    <w:rsid w:val="008F2E32"/>
    <w:rsid w:val="008F2E64"/>
    <w:rsid w:val="008F5461"/>
    <w:rsid w:val="008F65FB"/>
    <w:rsid w:val="0090115D"/>
    <w:rsid w:val="00902092"/>
    <w:rsid w:val="009041B9"/>
    <w:rsid w:val="0090590C"/>
    <w:rsid w:val="00907318"/>
    <w:rsid w:val="009142EC"/>
    <w:rsid w:val="009154C3"/>
    <w:rsid w:val="00922AC7"/>
    <w:rsid w:val="00923540"/>
    <w:rsid w:val="00924093"/>
    <w:rsid w:val="0092415B"/>
    <w:rsid w:val="00926724"/>
    <w:rsid w:val="00926767"/>
    <w:rsid w:val="00931DEE"/>
    <w:rsid w:val="00935BE5"/>
    <w:rsid w:val="009361D5"/>
    <w:rsid w:val="00937B82"/>
    <w:rsid w:val="009428A4"/>
    <w:rsid w:val="00951E91"/>
    <w:rsid w:val="00951EAF"/>
    <w:rsid w:val="00957E79"/>
    <w:rsid w:val="0096255D"/>
    <w:rsid w:val="00962A99"/>
    <w:rsid w:val="00962ED2"/>
    <w:rsid w:val="00963A13"/>
    <w:rsid w:val="009659F4"/>
    <w:rsid w:val="0096674E"/>
    <w:rsid w:val="00970413"/>
    <w:rsid w:val="00970D60"/>
    <w:rsid w:val="009713A8"/>
    <w:rsid w:val="00971930"/>
    <w:rsid w:val="00973C38"/>
    <w:rsid w:val="00973E55"/>
    <w:rsid w:val="009741B5"/>
    <w:rsid w:val="00976886"/>
    <w:rsid w:val="00983360"/>
    <w:rsid w:val="00986E92"/>
    <w:rsid w:val="009908EF"/>
    <w:rsid w:val="00991188"/>
    <w:rsid w:val="0099390E"/>
    <w:rsid w:val="00993CE7"/>
    <w:rsid w:val="00995971"/>
    <w:rsid w:val="00995D5F"/>
    <w:rsid w:val="00995EFE"/>
    <w:rsid w:val="009960E5"/>
    <w:rsid w:val="009976BA"/>
    <w:rsid w:val="009A0695"/>
    <w:rsid w:val="009A1117"/>
    <w:rsid w:val="009A3B4E"/>
    <w:rsid w:val="009A5455"/>
    <w:rsid w:val="009A775E"/>
    <w:rsid w:val="009A7ADC"/>
    <w:rsid w:val="009B0D30"/>
    <w:rsid w:val="009B7827"/>
    <w:rsid w:val="009B7C1D"/>
    <w:rsid w:val="009C19B7"/>
    <w:rsid w:val="009C3711"/>
    <w:rsid w:val="009C5ABB"/>
    <w:rsid w:val="009C5C8E"/>
    <w:rsid w:val="009D1B30"/>
    <w:rsid w:val="009D4AC9"/>
    <w:rsid w:val="009D79E5"/>
    <w:rsid w:val="009D7C51"/>
    <w:rsid w:val="009E11CB"/>
    <w:rsid w:val="009E1817"/>
    <w:rsid w:val="009E196C"/>
    <w:rsid w:val="009E2962"/>
    <w:rsid w:val="009E5842"/>
    <w:rsid w:val="009E5CDC"/>
    <w:rsid w:val="009E6A0A"/>
    <w:rsid w:val="009E7AA3"/>
    <w:rsid w:val="009F057E"/>
    <w:rsid w:val="009F0736"/>
    <w:rsid w:val="009F0E31"/>
    <w:rsid w:val="009F14F6"/>
    <w:rsid w:val="009F36BF"/>
    <w:rsid w:val="009F42BF"/>
    <w:rsid w:val="009F5B83"/>
    <w:rsid w:val="009F696C"/>
    <w:rsid w:val="00A00E68"/>
    <w:rsid w:val="00A01A6B"/>
    <w:rsid w:val="00A0610E"/>
    <w:rsid w:val="00A075EA"/>
    <w:rsid w:val="00A07BD4"/>
    <w:rsid w:val="00A111B6"/>
    <w:rsid w:val="00A165A1"/>
    <w:rsid w:val="00A259D9"/>
    <w:rsid w:val="00A26D27"/>
    <w:rsid w:val="00A30019"/>
    <w:rsid w:val="00A37104"/>
    <w:rsid w:val="00A376EE"/>
    <w:rsid w:val="00A42A99"/>
    <w:rsid w:val="00A443B8"/>
    <w:rsid w:val="00A4544E"/>
    <w:rsid w:val="00A45E18"/>
    <w:rsid w:val="00A51088"/>
    <w:rsid w:val="00A5151A"/>
    <w:rsid w:val="00A53DAD"/>
    <w:rsid w:val="00A542FF"/>
    <w:rsid w:val="00A57E0A"/>
    <w:rsid w:val="00A701C6"/>
    <w:rsid w:val="00A70A6D"/>
    <w:rsid w:val="00A7182D"/>
    <w:rsid w:val="00A72405"/>
    <w:rsid w:val="00A823F6"/>
    <w:rsid w:val="00A83D30"/>
    <w:rsid w:val="00A846C9"/>
    <w:rsid w:val="00A8719E"/>
    <w:rsid w:val="00A90CE3"/>
    <w:rsid w:val="00A96E7D"/>
    <w:rsid w:val="00AA0A89"/>
    <w:rsid w:val="00AA11F6"/>
    <w:rsid w:val="00AA1CA1"/>
    <w:rsid w:val="00AA5368"/>
    <w:rsid w:val="00AA5D79"/>
    <w:rsid w:val="00AA6429"/>
    <w:rsid w:val="00AB10F9"/>
    <w:rsid w:val="00AB296D"/>
    <w:rsid w:val="00AB29EC"/>
    <w:rsid w:val="00AB3591"/>
    <w:rsid w:val="00AB4B7D"/>
    <w:rsid w:val="00AB5583"/>
    <w:rsid w:val="00AB6640"/>
    <w:rsid w:val="00AB715C"/>
    <w:rsid w:val="00AC01AA"/>
    <w:rsid w:val="00AC25B2"/>
    <w:rsid w:val="00AC30D5"/>
    <w:rsid w:val="00AC35F8"/>
    <w:rsid w:val="00AC4F72"/>
    <w:rsid w:val="00AC76AF"/>
    <w:rsid w:val="00AD25E5"/>
    <w:rsid w:val="00AD756E"/>
    <w:rsid w:val="00AE0A79"/>
    <w:rsid w:val="00AE1550"/>
    <w:rsid w:val="00AE1805"/>
    <w:rsid w:val="00AE1A62"/>
    <w:rsid w:val="00AE482E"/>
    <w:rsid w:val="00AE75D1"/>
    <w:rsid w:val="00AE776D"/>
    <w:rsid w:val="00AF27F0"/>
    <w:rsid w:val="00AF3A41"/>
    <w:rsid w:val="00AF741A"/>
    <w:rsid w:val="00AF7BE8"/>
    <w:rsid w:val="00AF7EE5"/>
    <w:rsid w:val="00B01ADB"/>
    <w:rsid w:val="00B04161"/>
    <w:rsid w:val="00B056F9"/>
    <w:rsid w:val="00B0758C"/>
    <w:rsid w:val="00B11E3D"/>
    <w:rsid w:val="00B14D2C"/>
    <w:rsid w:val="00B16282"/>
    <w:rsid w:val="00B17E82"/>
    <w:rsid w:val="00B30794"/>
    <w:rsid w:val="00B33140"/>
    <w:rsid w:val="00B34E4B"/>
    <w:rsid w:val="00B36BED"/>
    <w:rsid w:val="00B417CE"/>
    <w:rsid w:val="00B429A6"/>
    <w:rsid w:val="00B4575A"/>
    <w:rsid w:val="00B46665"/>
    <w:rsid w:val="00B51125"/>
    <w:rsid w:val="00B52510"/>
    <w:rsid w:val="00B56643"/>
    <w:rsid w:val="00B575BA"/>
    <w:rsid w:val="00B57788"/>
    <w:rsid w:val="00B60A93"/>
    <w:rsid w:val="00B61BBF"/>
    <w:rsid w:val="00B65229"/>
    <w:rsid w:val="00B65C2E"/>
    <w:rsid w:val="00B66B33"/>
    <w:rsid w:val="00B71608"/>
    <w:rsid w:val="00B72EF2"/>
    <w:rsid w:val="00B736C6"/>
    <w:rsid w:val="00B74446"/>
    <w:rsid w:val="00B76429"/>
    <w:rsid w:val="00B76D95"/>
    <w:rsid w:val="00B80263"/>
    <w:rsid w:val="00B80615"/>
    <w:rsid w:val="00B83F89"/>
    <w:rsid w:val="00B86471"/>
    <w:rsid w:val="00B915B3"/>
    <w:rsid w:val="00B91FFA"/>
    <w:rsid w:val="00B937FE"/>
    <w:rsid w:val="00B93EA6"/>
    <w:rsid w:val="00B94B79"/>
    <w:rsid w:val="00B952D9"/>
    <w:rsid w:val="00B956D4"/>
    <w:rsid w:val="00B96E22"/>
    <w:rsid w:val="00B97446"/>
    <w:rsid w:val="00BA131B"/>
    <w:rsid w:val="00BA580B"/>
    <w:rsid w:val="00BA6C87"/>
    <w:rsid w:val="00BA7432"/>
    <w:rsid w:val="00BB2764"/>
    <w:rsid w:val="00BB3056"/>
    <w:rsid w:val="00BB463E"/>
    <w:rsid w:val="00BB4856"/>
    <w:rsid w:val="00BB4A3B"/>
    <w:rsid w:val="00BB5ED4"/>
    <w:rsid w:val="00BB7406"/>
    <w:rsid w:val="00BC1A0E"/>
    <w:rsid w:val="00BC1AA0"/>
    <w:rsid w:val="00BC2495"/>
    <w:rsid w:val="00BC2517"/>
    <w:rsid w:val="00BC3038"/>
    <w:rsid w:val="00BC314A"/>
    <w:rsid w:val="00BC7EB9"/>
    <w:rsid w:val="00BD2643"/>
    <w:rsid w:val="00BD29C1"/>
    <w:rsid w:val="00BD56B1"/>
    <w:rsid w:val="00BD62AE"/>
    <w:rsid w:val="00BD6558"/>
    <w:rsid w:val="00BE22FF"/>
    <w:rsid w:val="00BE564A"/>
    <w:rsid w:val="00BE5A55"/>
    <w:rsid w:val="00BE5D7B"/>
    <w:rsid w:val="00BF0B93"/>
    <w:rsid w:val="00BF275A"/>
    <w:rsid w:val="00BF2AD7"/>
    <w:rsid w:val="00BF2F76"/>
    <w:rsid w:val="00BF3022"/>
    <w:rsid w:val="00BF3214"/>
    <w:rsid w:val="00BF5500"/>
    <w:rsid w:val="00BF5540"/>
    <w:rsid w:val="00BF5573"/>
    <w:rsid w:val="00BF598C"/>
    <w:rsid w:val="00BF6077"/>
    <w:rsid w:val="00C00108"/>
    <w:rsid w:val="00C00CD9"/>
    <w:rsid w:val="00C012E0"/>
    <w:rsid w:val="00C01E47"/>
    <w:rsid w:val="00C036BC"/>
    <w:rsid w:val="00C0574C"/>
    <w:rsid w:val="00C10A06"/>
    <w:rsid w:val="00C10BB6"/>
    <w:rsid w:val="00C15867"/>
    <w:rsid w:val="00C15E6A"/>
    <w:rsid w:val="00C16382"/>
    <w:rsid w:val="00C22277"/>
    <w:rsid w:val="00C22398"/>
    <w:rsid w:val="00C2296D"/>
    <w:rsid w:val="00C22F85"/>
    <w:rsid w:val="00C23155"/>
    <w:rsid w:val="00C23346"/>
    <w:rsid w:val="00C249D4"/>
    <w:rsid w:val="00C2529D"/>
    <w:rsid w:val="00C26636"/>
    <w:rsid w:val="00C305A4"/>
    <w:rsid w:val="00C3213E"/>
    <w:rsid w:val="00C3213F"/>
    <w:rsid w:val="00C32D2B"/>
    <w:rsid w:val="00C3756E"/>
    <w:rsid w:val="00C40C41"/>
    <w:rsid w:val="00C41C73"/>
    <w:rsid w:val="00C42C61"/>
    <w:rsid w:val="00C434ED"/>
    <w:rsid w:val="00C45885"/>
    <w:rsid w:val="00C46BCF"/>
    <w:rsid w:val="00C50F22"/>
    <w:rsid w:val="00C51A49"/>
    <w:rsid w:val="00C51D85"/>
    <w:rsid w:val="00C51E23"/>
    <w:rsid w:val="00C53710"/>
    <w:rsid w:val="00C5421B"/>
    <w:rsid w:val="00C54863"/>
    <w:rsid w:val="00C5604F"/>
    <w:rsid w:val="00C57971"/>
    <w:rsid w:val="00C65BD7"/>
    <w:rsid w:val="00C65C16"/>
    <w:rsid w:val="00C700BD"/>
    <w:rsid w:val="00C7286A"/>
    <w:rsid w:val="00C72FF7"/>
    <w:rsid w:val="00C76334"/>
    <w:rsid w:val="00C76BA4"/>
    <w:rsid w:val="00C83A48"/>
    <w:rsid w:val="00C84E74"/>
    <w:rsid w:val="00C85865"/>
    <w:rsid w:val="00C85B49"/>
    <w:rsid w:val="00C85E85"/>
    <w:rsid w:val="00C90F15"/>
    <w:rsid w:val="00C91278"/>
    <w:rsid w:val="00C912E9"/>
    <w:rsid w:val="00C927C8"/>
    <w:rsid w:val="00CA2EAE"/>
    <w:rsid w:val="00CA4AC1"/>
    <w:rsid w:val="00CA59FB"/>
    <w:rsid w:val="00CA651A"/>
    <w:rsid w:val="00CB0316"/>
    <w:rsid w:val="00CB0B11"/>
    <w:rsid w:val="00CB426A"/>
    <w:rsid w:val="00CB5354"/>
    <w:rsid w:val="00CB72F7"/>
    <w:rsid w:val="00CC3C9E"/>
    <w:rsid w:val="00CC4237"/>
    <w:rsid w:val="00CC6A14"/>
    <w:rsid w:val="00CC70A3"/>
    <w:rsid w:val="00CD09FA"/>
    <w:rsid w:val="00CD2C72"/>
    <w:rsid w:val="00CD4442"/>
    <w:rsid w:val="00CD4A8B"/>
    <w:rsid w:val="00CD53C3"/>
    <w:rsid w:val="00CD55CF"/>
    <w:rsid w:val="00CD574E"/>
    <w:rsid w:val="00CD7295"/>
    <w:rsid w:val="00CE4C22"/>
    <w:rsid w:val="00CE76E5"/>
    <w:rsid w:val="00CF252E"/>
    <w:rsid w:val="00CF3D0A"/>
    <w:rsid w:val="00CF41EC"/>
    <w:rsid w:val="00CF5D04"/>
    <w:rsid w:val="00CF6E66"/>
    <w:rsid w:val="00CF73A3"/>
    <w:rsid w:val="00D04DE4"/>
    <w:rsid w:val="00D0583B"/>
    <w:rsid w:val="00D063F1"/>
    <w:rsid w:val="00D11D1A"/>
    <w:rsid w:val="00D12A4B"/>
    <w:rsid w:val="00D134C1"/>
    <w:rsid w:val="00D142AA"/>
    <w:rsid w:val="00D14F22"/>
    <w:rsid w:val="00D1656D"/>
    <w:rsid w:val="00D20ED7"/>
    <w:rsid w:val="00D333BD"/>
    <w:rsid w:val="00D339AB"/>
    <w:rsid w:val="00D33F8D"/>
    <w:rsid w:val="00D35EF4"/>
    <w:rsid w:val="00D3731C"/>
    <w:rsid w:val="00D378D4"/>
    <w:rsid w:val="00D402F3"/>
    <w:rsid w:val="00D40F1A"/>
    <w:rsid w:val="00D42466"/>
    <w:rsid w:val="00D47360"/>
    <w:rsid w:val="00D4741C"/>
    <w:rsid w:val="00D51BF6"/>
    <w:rsid w:val="00D52B90"/>
    <w:rsid w:val="00D530F4"/>
    <w:rsid w:val="00D55563"/>
    <w:rsid w:val="00D57918"/>
    <w:rsid w:val="00D64E3E"/>
    <w:rsid w:val="00D66B97"/>
    <w:rsid w:val="00D67C87"/>
    <w:rsid w:val="00D70B2C"/>
    <w:rsid w:val="00D7154F"/>
    <w:rsid w:val="00D73DC6"/>
    <w:rsid w:val="00D73FFA"/>
    <w:rsid w:val="00D742C8"/>
    <w:rsid w:val="00D74C1A"/>
    <w:rsid w:val="00D754C1"/>
    <w:rsid w:val="00D76F34"/>
    <w:rsid w:val="00D77393"/>
    <w:rsid w:val="00D77A35"/>
    <w:rsid w:val="00D81B3E"/>
    <w:rsid w:val="00D83567"/>
    <w:rsid w:val="00D83E33"/>
    <w:rsid w:val="00D90C70"/>
    <w:rsid w:val="00D90E49"/>
    <w:rsid w:val="00D93356"/>
    <w:rsid w:val="00D95CD7"/>
    <w:rsid w:val="00D96ADD"/>
    <w:rsid w:val="00D96ADE"/>
    <w:rsid w:val="00D976E6"/>
    <w:rsid w:val="00DA0CE2"/>
    <w:rsid w:val="00DA1CF0"/>
    <w:rsid w:val="00DA21F9"/>
    <w:rsid w:val="00DA2387"/>
    <w:rsid w:val="00DA23F6"/>
    <w:rsid w:val="00DA34E2"/>
    <w:rsid w:val="00DA3D71"/>
    <w:rsid w:val="00DA5C43"/>
    <w:rsid w:val="00DB1298"/>
    <w:rsid w:val="00DB145E"/>
    <w:rsid w:val="00DB4521"/>
    <w:rsid w:val="00DC07C8"/>
    <w:rsid w:val="00DC21E5"/>
    <w:rsid w:val="00DC2B39"/>
    <w:rsid w:val="00DC4111"/>
    <w:rsid w:val="00DC4938"/>
    <w:rsid w:val="00DC6374"/>
    <w:rsid w:val="00DC6A10"/>
    <w:rsid w:val="00DC7E4C"/>
    <w:rsid w:val="00DD203C"/>
    <w:rsid w:val="00DE1448"/>
    <w:rsid w:val="00DE657E"/>
    <w:rsid w:val="00DE7FE7"/>
    <w:rsid w:val="00DF02AA"/>
    <w:rsid w:val="00DF1DE6"/>
    <w:rsid w:val="00DF28C6"/>
    <w:rsid w:val="00DF3E1C"/>
    <w:rsid w:val="00DF43CA"/>
    <w:rsid w:val="00DF4704"/>
    <w:rsid w:val="00DF47AC"/>
    <w:rsid w:val="00E00B40"/>
    <w:rsid w:val="00E024AA"/>
    <w:rsid w:val="00E03B76"/>
    <w:rsid w:val="00E04794"/>
    <w:rsid w:val="00E0603C"/>
    <w:rsid w:val="00E10BBC"/>
    <w:rsid w:val="00E12C46"/>
    <w:rsid w:val="00E12E4C"/>
    <w:rsid w:val="00E136BE"/>
    <w:rsid w:val="00E13736"/>
    <w:rsid w:val="00E13D2B"/>
    <w:rsid w:val="00E15C77"/>
    <w:rsid w:val="00E22CB0"/>
    <w:rsid w:val="00E24E7E"/>
    <w:rsid w:val="00E250F1"/>
    <w:rsid w:val="00E320C2"/>
    <w:rsid w:val="00E3550D"/>
    <w:rsid w:val="00E36D2F"/>
    <w:rsid w:val="00E37D14"/>
    <w:rsid w:val="00E37E80"/>
    <w:rsid w:val="00E37E9B"/>
    <w:rsid w:val="00E436BB"/>
    <w:rsid w:val="00E43A53"/>
    <w:rsid w:val="00E43C43"/>
    <w:rsid w:val="00E47518"/>
    <w:rsid w:val="00E52838"/>
    <w:rsid w:val="00E53645"/>
    <w:rsid w:val="00E57E45"/>
    <w:rsid w:val="00E614E0"/>
    <w:rsid w:val="00E619D3"/>
    <w:rsid w:val="00E61D30"/>
    <w:rsid w:val="00E62E6A"/>
    <w:rsid w:val="00E6397C"/>
    <w:rsid w:val="00E63E92"/>
    <w:rsid w:val="00E64B17"/>
    <w:rsid w:val="00E6505A"/>
    <w:rsid w:val="00E655E5"/>
    <w:rsid w:val="00E65A0C"/>
    <w:rsid w:val="00E65EEB"/>
    <w:rsid w:val="00E6658A"/>
    <w:rsid w:val="00E67DCA"/>
    <w:rsid w:val="00E70856"/>
    <w:rsid w:val="00E71440"/>
    <w:rsid w:val="00E71846"/>
    <w:rsid w:val="00E73F7F"/>
    <w:rsid w:val="00E75295"/>
    <w:rsid w:val="00E753E8"/>
    <w:rsid w:val="00E82868"/>
    <w:rsid w:val="00E82D80"/>
    <w:rsid w:val="00E8460A"/>
    <w:rsid w:val="00E85409"/>
    <w:rsid w:val="00E85F4A"/>
    <w:rsid w:val="00E90C5E"/>
    <w:rsid w:val="00E921D9"/>
    <w:rsid w:val="00E9682F"/>
    <w:rsid w:val="00EA1DC5"/>
    <w:rsid w:val="00EA429F"/>
    <w:rsid w:val="00EA4F9E"/>
    <w:rsid w:val="00EA51B1"/>
    <w:rsid w:val="00EA5C4F"/>
    <w:rsid w:val="00EA63CA"/>
    <w:rsid w:val="00EA6D3B"/>
    <w:rsid w:val="00EA6E39"/>
    <w:rsid w:val="00EA7C8F"/>
    <w:rsid w:val="00EB0045"/>
    <w:rsid w:val="00EB00AD"/>
    <w:rsid w:val="00EB136C"/>
    <w:rsid w:val="00EB33F4"/>
    <w:rsid w:val="00EB39C3"/>
    <w:rsid w:val="00EB480E"/>
    <w:rsid w:val="00EB5EC6"/>
    <w:rsid w:val="00EB73FC"/>
    <w:rsid w:val="00EB7FC9"/>
    <w:rsid w:val="00EC0F04"/>
    <w:rsid w:val="00ED0786"/>
    <w:rsid w:val="00ED27E8"/>
    <w:rsid w:val="00ED2DF5"/>
    <w:rsid w:val="00ED2E54"/>
    <w:rsid w:val="00ED2FE7"/>
    <w:rsid w:val="00ED3D5D"/>
    <w:rsid w:val="00ED52F7"/>
    <w:rsid w:val="00ED55D0"/>
    <w:rsid w:val="00ED7137"/>
    <w:rsid w:val="00ED73A9"/>
    <w:rsid w:val="00ED79D2"/>
    <w:rsid w:val="00EE1D46"/>
    <w:rsid w:val="00EE1ECB"/>
    <w:rsid w:val="00EE23C4"/>
    <w:rsid w:val="00EE26F0"/>
    <w:rsid w:val="00EE5A57"/>
    <w:rsid w:val="00EF06EA"/>
    <w:rsid w:val="00EF18F2"/>
    <w:rsid w:val="00EF4B5C"/>
    <w:rsid w:val="00F02A65"/>
    <w:rsid w:val="00F07604"/>
    <w:rsid w:val="00F11B9F"/>
    <w:rsid w:val="00F1304D"/>
    <w:rsid w:val="00F178EA"/>
    <w:rsid w:val="00F21088"/>
    <w:rsid w:val="00F230CC"/>
    <w:rsid w:val="00F23112"/>
    <w:rsid w:val="00F254B5"/>
    <w:rsid w:val="00F26C1E"/>
    <w:rsid w:val="00F279A7"/>
    <w:rsid w:val="00F30A30"/>
    <w:rsid w:val="00F327E7"/>
    <w:rsid w:val="00F35746"/>
    <w:rsid w:val="00F35AAA"/>
    <w:rsid w:val="00F36263"/>
    <w:rsid w:val="00F37413"/>
    <w:rsid w:val="00F4036B"/>
    <w:rsid w:val="00F4104B"/>
    <w:rsid w:val="00F43AEA"/>
    <w:rsid w:val="00F447C7"/>
    <w:rsid w:val="00F459B4"/>
    <w:rsid w:val="00F46C02"/>
    <w:rsid w:val="00F46F98"/>
    <w:rsid w:val="00F5180A"/>
    <w:rsid w:val="00F5211B"/>
    <w:rsid w:val="00F53540"/>
    <w:rsid w:val="00F53E2D"/>
    <w:rsid w:val="00F554A9"/>
    <w:rsid w:val="00F56704"/>
    <w:rsid w:val="00F61E38"/>
    <w:rsid w:val="00F6471A"/>
    <w:rsid w:val="00F716FD"/>
    <w:rsid w:val="00F7578F"/>
    <w:rsid w:val="00F77042"/>
    <w:rsid w:val="00F77AAE"/>
    <w:rsid w:val="00F80355"/>
    <w:rsid w:val="00F803A1"/>
    <w:rsid w:val="00F8050B"/>
    <w:rsid w:val="00F812B9"/>
    <w:rsid w:val="00F84AD8"/>
    <w:rsid w:val="00F87C43"/>
    <w:rsid w:val="00F90009"/>
    <w:rsid w:val="00F92191"/>
    <w:rsid w:val="00F93E44"/>
    <w:rsid w:val="00F93F1C"/>
    <w:rsid w:val="00F947C7"/>
    <w:rsid w:val="00FA3864"/>
    <w:rsid w:val="00FA3A39"/>
    <w:rsid w:val="00FA5722"/>
    <w:rsid w:val="00FA57B5"/>
    <w:rsid w:val="00FA6BFF"/>
    <w:rsid w:val="00FA72D4"/>
    <w:rsid w:val="00FB0C81"/>
    <w:rsid w:val="00FB1691"/>
    <w:rsid w:val="00FB2652"/>
    <w:rsid w:val="00FB4088"/>
    <w:rsid w:val="00FB4E6F"/>
    <w:rsid w:val="00FB59BC"/>
    <w:rsid w:val="00FB5CD9"/>
    <w:rsid w:val="00FC2200"/>
    <w:rsid w:val="00FC2540"/>
    <w:rsid w:val="00FC264B"/>
    <w:rsid w:val="00FC56BC"/>
    <w:rsid w:val="00FD06B9"/>
    <w:rsid w:val="00FD0BF5"/>
    <w:rsid w:val="00FD0DAB"/>
    <w:rsid w:val="00FD1E53"/>
    <w:rsid w:val="00FD2DD0"/>
    <w:rsid w:val="00FE3987"/>
    <w:rsid w:val="00FE3AEC"/>
    <w:rsid w:val="00FE7D26"/>
    <w:rsid w:val="00FF0204"/>
    <w:rsid w:val="00FF0609"/>
    <w:rsid w:val="00FF3AED"/>
    <w:rsid w:val="00FF3E39"/>
    <w:rsid w:val="00FF57F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19E07B"/>
  <w15:docId w15:val="{4E03DFCF-F887-410D-ACDB-449E0BF945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3360"/>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Heading 3 Char1,Heading 3 Char Char,Char Char Char,Char Char1,Heading 3 Char1 Char,Heading 3 Char Char Char,Char Char Char Char,Char Char1 Char,Char Char,Heading 3 Char2,Char Char2,Char Char Char1,Heading 3 Char Char1 Char,Heading 3 Char3"/>
    <w:basedOn w:val="Normal"/>
    <w:next w:val="Normal"/>
    <w:link w:val="Heading3Char"/>
    <w:qFormat/>
    <w:rsid w:val="0033525D"/>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qFormat/>
    <w:rsid w:val="00DC6A10"/>
    <w:pPr>
      <w:keepNext/>
      <w:numPr>
        <w:numId w:val="9"/>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SUPERS,f"/>
    <w:basedOn w:val="DefaultParagraphFont"/>
    <w:link w:val="CharCharCharCharCarChar"/>
    <w:uiPriority w:val="99"/>
    <w:unhideWhenUsed/>
    <w:qFormat/>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C41C73"/>
    <w:rPr>
      <w:sz w:val="22"/>
      <w:szCs w:val="22"/>
      <w:lang w:val="en-CA"/>
    </w:rPr>
  </w:style>
  <w:style w:type="character" w:customStyle="1" w:styleId="Heading3Char">
    <w:name w:val="Heading 3 Char"/>
    <w:aliases w:val="Char Char3,Heading 3 Char1 Char1,Heading 3 Char Char Char1,Char Char Char Char1,Char Char1 Char1,Heading 3 Char1 Char Char,Heading 3 Char Char Char Char,Char Char Char Char Char,Char Char1 Char Char,Char Char Char2,Heading 3 Char2 Char"/>
    <w:basedOn w:val="DefaultParagraphFont"/>
    <w:link w:val="Heading3"/>
    <w:rsid w:val="00C41C73"/>
    <w:rPr>
      <w:sz w:val="22"/>
      <w:szCs w:val="22"/>
      <w:lang w:val="en-CA"/>
    </w:rPr>
  </w:style>
  <w:style w:type="character" w:customStyle="1" w:styleId="Heading4Char">
    <w:name w:val="Heading 4 Char"/>
    <w:aliases w:val="Heading 11 Char,para 4 Char,Título 41 Char,heading 4 Char,Heading 41 Char,标题 41 Char,He=ding 41 Char"/>
    <w:basedOn w:val="DefaultParagraphFont"/>
    <w:link w:val="Heading4"/>
    <w:rsid w:val="00C41C73"/>
    <w:rPr>
      <w:sz w:val="22"/>
      <w:szCs w:val="22"/>
      <w:lang w:val="en-CA"/>
    </w:rPr>
  </w:style>
  <w:style w:type="character" w:customStyle="1" w:styleId="Heading5Char">
    <w:name w:val="Heading 5 Char"/>
    <w:basedOn w:val="DefaultParagraphFont"/>
    <w:link w:val="Heading5"/>
    <w:rsid w:val="00C41C73"/>
    <w:rPr>
      <w:sz w:val="22"/>
      <w:szCs w:val="22"/>
      <w:lang w:val="en-CA"/>
    </w:rPr>
  </w:style>
  <w:style w:type="character" w:customStyle="1" w:styleId="Heading6Char">
    <w:name w:val="Heading 6 Char"/>
    <w:basedOn w:val="DefaultParagraphFont"/>
    <w:link w:val="Heading6"/>
    <w:rsid w:val="00C41C73"/>
    <w:rPr>
      <w:rFonts w:ascii="Arial" w:hAnsi="Arial"/>
      <w:i/>
      <w:sz w:val="22"/>
      <w:szCs w:val="22"/>
      <w:lang w:val="en-CA"/>
    </w:rPr>
  </w:style>
  <w:style w:type="character" w:customStyle="1" w:styleId="Heading7Char">
    <w:name w:val="Heading 7 Char"/>
    <w:basedOn w:val="DefaultParagraphFont"/>
    <w:link w:val="Heading7"/>
    <w:rsid w:val="00C41C73"/>
    <w:rPr>
      <w:rFonts w:ascii="Arial" w:hAnsi="Arial"/>
      <w:sz w:val="22"/>
      <w:szCs w:val="22"/>
      <w:lang w:val="en-CA"/>
    </w:rPr>
  </w:style>
  <w:style w:type="character" w:customStyle="1" w:styleId="Heading8Char">
    <w:name w:val="Heading 8 Char"/>
    <w:basedOn w:val="DefaultParagraphFont"/>
    <w:link w:val="Heading8"/>
    <w:rsid w:val="00C41C73"/>
    <w:rPr>
      <w:b/>
      <w:sz w:val="22"/>
      <w:szCs w:val="22"/>
      <w:lang w:val="en-CA"/>
    </w:rPr>
  </w:style>
  <w:style w:type="character" w:customStyle="1" w:styleId="Heading9Char">
    <w:name w:val="Heading 9 Char"/>
    <w:basedOn w:val="DefaultParagraphFont"/>
    <w:link w:val="Heading9"/>
    <w:rsid w:val="00C41C73"/>
    <w:rPr>
      <w:rFonts w:ascii="Arial" w:hAnsi="Arial"/>
      <w:i/>
      <w:sz w:val="18"/>
      <w:szCs w:val="22"/>
      <w:lang w:val="en-CA"/>
    </w:rPr>
  </w:style>
  <w:style w:type="character" w:customStyle="1" w:styleId="HeaderChar">
    <w:name w:val="Header Char"/>
    <w:basedOn w:val="DefaultParagraphFont"/>
    <w:link w:val="Header"/>
    <w:rsid w:val="00C41C73"/>
    <w:rPr>
      <w:sz w:val="22"/>
      <w:szCs w:val="22"/>
      <w:lang w:val="en-CA"/>
    </w:rPr>
  </w:style>
  <w:style w:type="character" w:customStyle="1" w:styleId="FooterChar">
    <w:name w:val="Footer Char"/>
    <w:basedOn w:val="DefaultParagraphFont"/>
    <w:link w:val="Footer"/>
    <w:uiPriority w:val="99"/>
    <w:rsid w:val="00C41C73"/>
    <w:rPr>
      <w:sz w:val="22"/>
      <w:szCs w:val="22"/>
      <w:lang w:val="en-CA"/>
    </w:rPr>
  </w:style>
  <w:style w:type="character" w:customStyle="1" w:styleId="BodyText3Char">
    <w:name w:val="Body Text 3 Char"/>
    <w:basedOn w:val="DefaultParagraphFont"/>
    <w:link w:val="BodyText3"/>
    <w:semiHidden/>
    <w:rsid w:val="00C41C73"/>
    <w:rPr>
      <w:sz w:val="16"/>
      <w:szCs w:val="16"/>
      <w:lang w:val="en-CA"/>
    </w:rPr>
  </w:style>
  <w:style w:type="character" w:customStyle="1" w:styleId="BodyTextIndent3Char">
    <w:name w:val="Body Text Indent 3 Char"/>
    <w:basedOn w:val="DefaultParagraphFont"/>
    <w:link w:val="BodyTextIndent3"/>
    <w:semiHidden/>
    <w:rsid w:val="00C41C73"/>
    <w:rPr>
      <w:sz w:val="16"/>
      <w:szCs w:val="16"/>
      <w:lang w:val="en-CA"/>
    </w:rPr>
  </w:style>
  <w:style w:type="character" w:customStyle="1" w:styleId="PlainTextChar">
    <w:name w:val="Plain Text Char"/>
    <w:basedOn w:val="DefaultParagraphFont"/>
    <w:link w:val="PlainText"/>
    <w:semiHidden/>
    <w:rsid w:val="00C41C73"/>
    <w:rPr>
      <w:rFonts w:ascii="Courier New" w:hAnsi="Courier New" w:cs="Courier New"/>
      <w:szCs w:val="22"/>
      <w:lang w:val="en-CA"/>
    </w:rPr>
  </w:style>
  <w:style w:type="character" w:customStyle="1" w:styleId="SubtitleChar">
    <w:name w:val="Subtitle Char"/>
    <w:basedOn w:val="DefaultParagraphFont"/>
    <w:link w:val="Subtitle"/>
    <w:rsid w:val="00C41C73"/>
    <w:rPr>
      <w:rFonts w:ascii="Arial" w:hAnsi="Arial" w:cs="Arial"/>
      <w:sz w:val="22"/>
      <w:szCs w:val="22"/>
      <w:lang w:val="en-CA"/>
    </w:rPr>
  </w:style>
  <w:style w:type="character" w:customStyle="1" w:styleId="TitleChar">
    <w:name w:val="Title Char"/>
    <w:basedOn w:val="DefaultParagraphFont"/>
    <w:link w:val="Title"/>
    <w:rsid w:val="00C41C73"/>
    <w:rPr>
      <w:rFonts w:ascii="Arial" w:hAnsi="Arial" w:cs="Arial"/>
      <w:b/>
      <w:bCs/>
      <w:kern w:val="28"/>
      <w:sz w:val="22"/>
      <w:szCs w:val="22"/>
      <w:lang w:val="en-CA"/>
    </w:rPr>
  </w:style>
  <w:style w:type="character" w:customStyle="1" w:styleId="DateChar">
    <w:name w:val="Date Char"/>
    <w:basedOn w:val="DefaultParagraphFont"/>
    <w:link w:val="Date"/>
    <w:rsid w:val="00C41C73"/>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C41C73"/>
    <w:pPr>
      <w:spacing w:after="160" w:line="240" w:lineRule="exact"/>
    </w:pPr>
    <w:rPr>
      <w:sz w:val="20"/>
      <w:szCs w:val="20"/>
      <w:vertAlign w:val="superscript"/>
      <w:lang w:val="en-US"/>
    </w:rPr>
  </w:style>
  <w:style w:type="paragraph" w:styleId="Revision">
    <w:name w:val="Revision"/>
    <w:hidden/>
    <w:uiPriority w:val="99"/>
    <w:semiHidden/>
    <w:rsid w:val="00C41C73"/>
    <w:rPr>
      <w:sz w:val="22"/>
      <w:szCs w:val="22"/>
      <w:lang w:val="en-CA"/>
    </w:rPr>
  </w:style>
  <w:style w:type="table" w:customStyle="1" w:styleId="TableGrid20">
    <w:name w:val="Table Grid2"/>
    <w:basedOn w:val="TableNormal"/>
    <w:next w:val="TableGrid"/>
    <w:rsid w:val="00C41C73"/>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
    <w:basedOn w:val="TableNormal"/>
    <w:next w:val="TableGrid"/>
    <w:rsid w:val="00C41C73"/>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tentpasted0">
    <w:name w:val="contentpasted0"/>
    <w:basedOn w:val="DefaultParagraphFont"/>
    <w:rsid w:val="00C41C73"/>
  </w:style>
  <w:style w:type="paragraph" w:styleId="ListParagraph">
    <w:name w:val="List Paragraph"/>
    <w:aliases w:val="List Paragraph1,Table/Figure Heading,En tête 1,List Paragraph (numbered (a)),Lapis Bulleted List,Dot pt,F5 List Paragraph,No Spacing1,List Paragraph Char Char Char,Indicator Text,Numbered Para 1,Bullet 1,List Paragraph12,Bullet Points,L"/>
    <w:basedOn w:val="Normal"/>
    <w:link w:val="ListParagraphChar"/>
    <w:uiPriority w:val="34"/>
    <w:qFormat/>
    <w:rsid w:val="00C41C73"/>
    <w:pPr>
      <w:spacing w:after="160" w:line="256" w:lineRule="auto"/>
      <w:ind w:left="720"/>
      <w:contextualSpacing/>
      <w:jc w:val="left"/>
    </w:pPr>
    <w:rPr>
      <w:rFonts w:asciiTheme="minorHAnsi" w:eastAsiaTheme="minorHAnsi" w:hAnsiTheme="minorHAnsi" w:cstheme="minorBidi"/>
    </w:rPr>
  </w:style>
  <w:style w:type="paragraph" w:customStyle="1" w:styleId="yiv0547830983msonormal">
    <w:name w:val="yiv0547830983msonormal"/>
    <w:basedOn w:val="Normal"/>
    <w:rsid w:val="00C41C73"/>
    <w:pPr>
      <w:spacing w:before="100" w:beforeAutospacing="1" w:after="100" w:afterAutospacing="1"/>
      <w:jc w:val="left"/>
    </w:pPr>
    <w:rPr>
      <w:sz w:val="24"/>
      <w:szCs w:val="24"/>
      <w:lang w:val="en-GB" w:eastAsia="en-GB"/>
    </w:rPr>
  </w:style>
  <w:style w:type="character" w:customStyle="1" w:styleId="contentpasted2">
    <w:name w:val="contentpasted2"/>
    <w:basedOn w:val="DefaultParagraphFont"/>
    <w:rsid w:val="00C41C73"/>
  </w:style>
  <w:style w:type="paragraph" w:styleId="BodyTextIndent">
    <w:name w:val="Body Text Indent"/>
    <w:basedOn w:val="Normal"/>
    <w:link w:val="BodyTextIndentChar"/>
    <w:uiPriority w:val="99"/>
    <w:semiHidden/>
    <w:unhideWhenUsed/>
    <w:rsid w:val="00C41C73"/>
    <w:pPr>
      <w:spacing w:after="120"/>
      <w:ind w:left="283"/>
    </w:pPr>
    <w:rPr>
      <w:lang w:val="en-GB"/>
    </w:rPr>
  </w:style>
  <w:style w:type="character" w:customStyle="1" w:styleId="BodyTextIndentChar">
    <w:name w:val="Body Text Indent Char"/>
    <w:basedOn w:val="DefaultParagraphFont"/>
    <w:link w:val="BodyTextIndent"/>
    <w:uiPriority w:val="99"/>
    <w:semiHidden/>
    <w:rsid w:val="00C41C73"/>
    <w:rPr>
      <w:sz w:val="22"/>
      <w:szCs w:val="22"/>
      <w:lang w:val="en-GB"/>
    </w:rPr>
  </w:style>
  <w:style w:type="character" w:customStyle="1" w:styleId="ListParagraphChar">
    <w:name w:val="List Paragraph Char"/>
    <w:aliases w:val="List Paragraph1 Char,Table/Figure Heading Char,En tête 1 Char,List Paragraph (numbered (a)) Char,Lapis Bulleted List Char,Dot pt Char,F5 List Paragraph Char,No Spacing1 Char,List Paragraph Char Char Char Char,Indicator Text Char"/>
    <w:link w:val="ListParagraph"/>
    <w:uiPriority w:val="34"/>
    <w:qFormat/>
    <w:rsid w:val="00C41C73"/>
    <w:rPr>
      <w:rFonts w:asciiTheme="minorHAnsi" w:eastAsiaTheme="minorHAnsi" w:hAnsiTheme="minorHAnsi" w:cstheme="minorBidi"/>
      <w:sz w:val="22"/>
      <w:szCs w:val="22"/>
      <w:lang w:val="en-CA"/>
    </w:rPr>
  </w:style>
  <w:style w:type="paragraph" w:styleId="EndnoteText">
    <w:name w:val="endnote text"/>
    <w:basedOn w:val="Normal"/>
    <w:link w:val="EndnoteTextChar"/>
    <w:uiPriority w:val="99"/>
    <w:semiHidden/>
    <w:unhideWhenUsed/>
    <w:rsid w:val="00C22F85"/>
    <w:rPr>
      <w:sz w:val="20"/>
      <w:szCs w:val="20"/>
    </w:rPr>
  </w:style>
  <w:style w:type="character" w:customStyle="1" w:styleId="EndnoteTextChar">
    <w:name w:val="Endnote Text Char"/>
    <w:basedOn w:val="DefaultParagraphFont"/>
    <w:link w:val="EndnoteText"/>
    <w:uiPriority w:val="99"/>
    <w:semiHidden/>
    <w:rsid w:val="00C22F85"/>
    <w:rPr>
      <w:lang w:val="en-CA"/>
    </w:rPr>
  </w:style>
  <w:style w:type="character" w:styleId="EndnoteReference">
    <w:name w:val="endnote reference"/>
    <w:basedOn w:val="DefaultParagraphFont"/>
    <w:uiPriority w:val="99"/>
    <w:semiHidden/>
    <w:unhideWhenUsed/>
    <w:rsid w:val="00C22F85"/>
    <w:rPr>
      <w:vertAlign w:val="superscript"/>
    </w:rPr>
  </w:style>
  <w:style w:type="character" w:customStyle="1" w:styleId="ui-provider">
    <w:name w:val="ui-provider"/>
    <w:basedOn w:val="DefaultParagraphFont"/>
    <w:rsid w:val="003D6C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92890391">
      <w:bodyDiv w:val="1"/>
      <w:marLeft w:val="0"/>
      <w:marRight w:val="0"/>
      <w:marTop w:val="0"/>
      <w:marBottom w:val="0"/>
      <w:divBdr>
        <w:top w:val="none" w:sz="0" w:space="0" w:color="auto"/>
        <w:left w:val="none" w:sz="0" w:space="0" w:color="auto"/>
        <w:bottom w:val="none" w:sz="0" w:space="0" w:color="auto"/>
        <w:right w:val="none" w:sz="0" w:space="0" w:color="auto"/>
      </w:divBdr>
    </w:div>
    <w:div w:id="495926550">
      <w:bodyDiv w:val="1"/>
      <w:marLeft w:val="0"/>
      <w:marRight w:val="0"/>
      <w:marTop w:val="0"/>
      <w:marBottom w:val="0"/>
      <w:divBdr>
        <w:top w:val="none" w:sz="0" w:space="0" w:color="auto"/>
        <w:left w:val="none" w:sz="0" w:space="0" w:color="auto"/>
        <w:bottom w:val="none" w:sz="0" w:space="0" w:color="auto"/>
        <w:right w:val="none" w:sz="0" w:space="0" w:color="auto"/>
      </w:divBdr>
    </w:div>
    <w:div w:id="648438057">
      <w:bodyDiv w:val="1"/>
      <w:marLeft w:val="0"/>
      <w:marRight w:val="0"/>
      <w:marTop w:val="0"/>
      <w:marBottom w:val="0"/>
      <w:divBdr>
        <w:top w:val="none" w:sz="0" w:space="0" w:color="auto"/>
        <w:left w:val="none" w:sz="0" w:space="0" w:color="auto"/>
        <w:bottom w:val="none" w:sz="0" w:space="0" w:color="auto"/>
        <w:right w:val="none" w:sz="0" w:space="0" w:color="auto"/>
      </w:divBdr>
    </w:div>
    <w:div w:id="650015331">
      <w:bodyDiv w:val="1"/>
      <w:marLeft w:val="0"/>
      <w:marRight w:val="0"/>
      <w:marTop w:val="0"/>
      <w:marBottom w:val="0"/>
      <w:divBdr>
        <w:top w:val="none" w:sz="0" w:space="0" w:color="auto"/>
        <w:left w:val="none" w:sz="0" w:space="0" w:color="auto"/>
        <w:bottom w:val="none" w:sz="0" w:space="0" w:color="auto"/>
        <w:right w:val="none" w:sz="0" w:space="0" w:color="auto"/>
      </w:divBdr>
    </w:div>
    <w:div w:id="650405115">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44104521">
      <w:bodyDiv w:val="1"/>
      <w:marLeft w:val="0"/>
      <w:marRight w:val="0"/>
      <w:marTop w:val="0"/>
      <w:marBottom w:val="0"/>
      <w:divBdr>
        <w:top w:val="none" w:sz="0" w:space="0" w:color="auto"/>
        <w:left w:val="none" w:sz="0" w:space="0" w:color="auto"/>
        <w:bottom w:val="none" w:sz="0" w:space="0" w:color="auto"/>
        <w:right w:val="none" w:sz="0" w:space="0" w:color="auto"/>
      </w:divBdr>
    </w:div>
    <w:div w:id="759915710">
      <w:bodyDiv w:val="1"/>
      <w:marLeft w:val="0"/>
      <w:marRight w:val="0"/>
      <w:marTop w:val="0"/>
      <w:marBottom w:val="0"/>
      <w:divBdr>
        <w:top w:val="none" w:sz="0" w:space="0" w:color="auto"/>
        <w:left w:val="none" w:sz="0" w:space="0" w:color="auto"/>
        <w:bottom w:val="none" w:sz="0" w:space="0" w:color="auto"/>
        <w:right w:val="none" w:sz="0" w:space="0" w:color="auto"/>
      </w:divBdr>
    </w:div>
    <w:div w:id="864712584">
      <w:bodyDiv w:val="1"/>
      <w:marLeft w:val="0"/>
      <w:marRight w:val="0"/>
      <w:marTop w:val="0"/>
      <w:marBottom w:val="0"/>
      <w:divBdr>
        <w:top w:val="none" w:sz="0" w:space="0" w:color="auto"/>
        <w:left w:val="none" w:sz="0" w:space="0" w:color="auto"/>
        <w:bottom w:val="none" w:sz="0" w:space="0" w:color="auto"/>
        <w:right w:val="none" w:sz="0" w:space="0" w:color="auto"/>
      </w:divBdr>
    </w:div>
    <w:div w:id="1002123911">
      <w:bodyDiv w:val="1"/>
      <w:marLeft w:val="0"/>
      <w:marRight w:val="0"/>
      <w:marTop w:val="0"/>
      <w:marBottom w:val="0"/>
      <w:divBdr>
        <w:top w:val="none" w:sz="0" w:space="0" w:color="auto"/>
        <w:left w:val="none" w:sz="0" w:space="0" w:color="auto"/>
        <w:bottom w:val="none" w:sz="0" w:space="0" w:color="auto"/>
        <w:right w:val="none" w:sz="0" w:space="0" w:color="auto"/>
      </w:divBdr>
    </w:div>
    <w:div w:id="1026710955">
      <w:bodyDiv w:val="1"/>
      <w:marLeft w:val="0"/>
      <w:marRight w:val="0"/>
      <w:marTop w:val="0"/>
      <w:marBottom w:val="0"/>
      <w:divBdr>
        <w:top w:val="none" w:sz="0" w:space="0" w:color="auto"/>
        <w:left w:val="none" w:sz="0" w:space="0" w:color="auto"/>
        <w:bottom w:val="none" w:sz="0" w:space="0" w:color="auto"/>
        <w:right w:val="none" w:sz="0" w:space="0" w:color="auto"/>
      </w:divBdr>
    </w:div>
    <w:div w:id="1114131378">
      <w:bodyDiv w:val="1"/>
      <w:marLeft w:val="0"/>
      <w:marRight w:val="0"/>
      <w:marTop w:val="0"/>
      <w:marBottom w:val="0"/>
      <w:divBdr>
        <w:top w:val="none" w:sz="0" w:space="0" w:color="auto"/>
        <w:left w:val="none" w:sz="0" w:space="0" w:color="auto"/>
        <w:bottom w:val="none" w:sz="0" w:space="0" w:color="auto"/>
        <w:right w:val="none" w:sz="0" w:space="0" w:color="auto"/>
      </w:divBdr>
    </w:div>
    <w:div w:id="1136796508">
      <w:bodyDiv w:val="1"/>
      <w:marLeft w:val="0"/>
      <w:marRight w:val="0"/>
      <w:marTop w:val="0"/>
      <w:marBottom w:val="0"/>
      <w:divBdr>
        <w:top w:val="none" w:sz="0" w:space="0" w:color="auto"/>
        <w:left w:val="none" w:sz="0" w:space="0" w:color="auto"/>
        <w:bottom w:val="none" w:sz="0" w:space="0" w:color="auto"/>
        <w:right w:val="none" w:sz="0" w:space="0" w:color="auto"/>
      </w:divBdr>
    </w:div>
    <w:div w:id="1272401306">
      <w:bodyDiv w:val="1"/>
      <w:marLeft w:val="0"/>
      <w:marRight w:val="0"/>
      <w:marTop w:val="0"/>
      <w:marBottom w:val="0"/>
      <w:divBdr>
        <w:top w:val="none" w:sz="0" w:space="0" w:color="auto"/>
        <w:left w:val="none" w:sz="0" w:space="0" w:color="auto"/>
        <w:bottom w:val="none" w:sz="0" w:space="0" w:color="auto"/>
        <w:right w:val="none" w:sz="0" w:space="0" w:color="auto"/>
      </w:divBdr>
    </w:div>
    <w:div w:id="1393195865">
      <w:bodyDiv w:val="1"/>
      <w:marLeft w:val="0"/>
      <w:marRight w:val="0"/>
      <w:marTop w:val="0"/>
      <w:marBottom w:val="0"/>
      <w:divBdr>
        <w:top w:val="none" w:sz="0" w:space="0" w:color="auto"/>
        <w:left w:val="none" w:sz="0" w:space="0" w:color="auto"/>
        <w:bottom w:val="none" w:sz="0" w:space="0" w:color="auto"/>
        <w:right w:val="none" w:sz="0" w:space="0" w:color="auto"/>
      </w:divBdr>
    </w:div>
    <w:div w:id="1563176204">
      <w:bodyDiv w:val="1"/>
      <w:marLeft w:val="0"/>
      <w:marRight w:val="0"/>
      <w:marTop w:val="0"/>
      <w:marBottom w:val="0"/>
      <w:divBdr>
        <w:top w:val="none" w:sz="0" w:space="0" w:color="auto"/>
        <w:left w:val="none" w:sz="0" w:space="0" w:color="auto"/>
        <w:bottom w:val="none" w:sz="0" w:space="0" w:color="auto"/>
        <w:right w:val="none" w:sz="0" w:space="0" w:color="auto"/>
      </w:divBdr>
    </w:div>
    <w:div w:id="1575165415">
      <w:bodyDiv w:val="1"/>
      <w:marLeft w:val="0"/>
      <w:marRight w:val="0"/>
      <w:marTop w:val="0"/>
      <w:marBottom w:val="0"/>
      <w:divBdr>
        <w:top w:val="none" w:sz="0" w:space="0" w:color="auto"/>
        <w:left w:val="none" w:sz="0" w:space="0" w:color="auto"/>
        <w:bottom w:val="none" w:sz="0" w:space="0" w:color="auto"/>
        <w:right w:val="none" w:sz="0" w:space="0" w:color="auto"/>
      </w:divBdr>
    </w:div>
    <w:div w:id="1614555614">
      <w:bodyDiv w:val="1"/>
      <w:marLeft w:val="0"/>
      <w:marRight w:val="0"/>
      <w:marTop w:val="0"/>
      <w:marBottom w:val="0"/>
      <w:divBdr>
        <w:top w:val="none" w:sz="0" w:space="0" w:color="auto"/>
        <w:left w:val="none" w:sz="0" w:space="0" w:color="auto"/>
        <w:bottom w:val="none" w:sz="0" w:space="0" w:color="auto"/>
        <w:right w:val="none" w:sz="0" w:space="0" w:color="auto"/>
      </w:divBdr>
    </w:div>
    <w:div w:id="1648318395">
      <w:bodyDiv w:val="1"/>
      <w:marLeft w:val="0"/>
      <w:marRight w:val="0"/>
      <w:marTop w:val="0"/>
      <w:marBottom w:val="0"/>
      <w:divBdr>
        <w:top w:val="none" w:sz="0" w:space="0" w:color="auto"/>
        <w:left w:val="none" w:sz="0" w:space="0" w:color="auto"/>
        <w:bottom w:val="none" w:sz="0" w:space="0" w:color="auto"/>
        <w:right w:val="none" w:sz="0" w:space="0" w:color="auto"/>
      </w:divBdr>
    </w:div>
    <w:div w:id="1697386517">
      <w:bodyDiv w:val="1"/>
      <w:marLeft w:val="0"/>
      <w:marRight w:val="0"/>
      <w:marTop w:val="0"/>
      <w:marBottom w:val="0"/>
      <w:divBdr>
        <w:top w:val="none" w:sz="0" w:space="0" w:color="auto"/>
        <w:left w:val="none" w:sz="0" w:space="0" w:color="auto"/>
        <w:bottom w:val="none" w:sz="0" w:space="0" w:color="auto"/>
        <w:right w:val="none" w:sz="0" w:space="0" w:color="auto"/>
      </w:divBdr>
    </w:div>
    <w:div w:id="186004655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01211112">
      <w:bodyDiv w:val="1"/>
      <w:marLeft w:val="0"/>
      <w:marRight w:val="0"/>
      <w:marTop w:val="0"/>
      <w:marBottom w:val="0"/>
      <w:divBdr>
        <w:top w:val="none" w:sz="0" w:space="0" w:color="auto"/>
        <w:left w:val="none" w:sz="0" w:space="0" w:color="auto"/>
        <w:bottom w:val="none" w:sz="0" w:space="0" w:color="auto"/>
        <w:right w:val="none" w:sz="0" w:space="0" w:color="auto"/>
      </w:divBdr>
    </w:div>
    <w:div w:id="1901750336">
      <w:bodyDiv w:val="1"/>
      <w:marLeft w:val="0"/>
      <w:marRight w:val="0"/>
      <w:marTop w:val="0"/>
      <w:marBottom w:val="0"/>
      <w:divBdr>
        <w:top w:val="none" w:sz="0" w:space="0" w:color="auto"/>
        <w:left w:val="none" w:sz="0" w:space="0" w:color="auto"/>
        <w:bottom w:val="none" w:sz="0" w:space="0" w:color="auto"/>
        <w:right w:val="none" w:sz="0" w:space="0" w:color="auto"/>
      </w:divBdr>
    </w:div>
    <w:div w:id="2140756963">
      <w:bodyDiv w:val="1"/>
      <w:marLeft w:val="0"/>
      <w:marRight w:val="0"/>
      <w:marTop w:val="0"/>
      <w:marBottom w:val="0"/>
      <w:divBdr>
        <w:top w:val="none" w:sz="0" w:space="0" w:color="auto"/>
        <w:left w:val="none" w:sz="0" w:space="0" w:color="auto"/>
        <w:bottom w:val="none" w:sz="0" w:space="0" w:color="auto"/>
        <w:right w:val="none" w:sz="0" w:space="0" w:color="auto"/>
      </w:divBdr>
    </w:div>
    <w:div w:id="21414606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aleen\United%20Nations\UNEP-UNMFS-Shared_drives%20-%20General\DRIVE%20J%20-%20Meeting\93rd\Templates\Eec9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UNEP/OzL.Pro/ExCom/93/38</Document_x0020_Number>
    <DocumentType xmlns="64e33b30-101d-41de-b951-961aab25ea29">Pre-session</DocumentType>
    <Agreements xmlns="61e3678c-21a7-4dcc-a595-b35f28edc326"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78E0B7E71D6234AB0B0F3EEF89CE285" ma:contentTypeVersion="6" ma:contentTypeDescription="Create a new document." ma:contentTypeScope="" ma:versionID="380357f869716ca0b2ba1a6db5afcf67">
  <xsd:schema xmlns:xsd="http://www.w3.org/2001/XMLSchema" xmlns:p="http://schemas.microsoft.com/office/2006/metadata/properties" xmlns:ns2="6b03d5a6-c642-4a08-93b6-965b66bfac2e" xmlns:ns3="64e33b30-101d-41de-b951-961aab25ea29" xmlns:ns4="61e3678c-21a7-4dcc-a595-b35f28edc326" targetNamespace="http://schemas.microsoft.com/office/2006/metadata/properties" ma:root="true" ma:fieldsID="b8186cc01223aa74fd9eabcfce32d556" ns2:_="" ns3:_="" ns4:_="">
    <xsd:import namespace="6b03d5a6-c642-4a08-93b6-965b66bfac2e"/>
    <xsd:import namespace="64e33b30-101d-41de-b951-961aab25ea29"/>
    <xsd:import namespace="61e3678c-21a7-4dcc-a595-b35f28edc326"/>
    <xsd:element name="properties">
      <xsd:complexType>
        <xsd:sequence>
          <xsd:element name="documentManagement">
            <xsd:complexType>
              <xsd:all>
                <xsd:element ref="ns2:Document_x0020_Number" minOccurs="0"/>
                <xsd:element ref="ns3:DocumentType" minOccurs="0"/>
                <xsd:element ref="ns4:Agreements"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61e3678c-21a7-4dcc-a595-b35f28edc326" elementFormDefault="qualified">
    <xsd:import namespace="http://schemas.microsoft.com/office/2006/documentManagement/types"/>
    <xsd:element name="Agreements" ma:index="10" nillable="true" ma:displayName="Agreements" ma:internalName="Agreements">
      <xsd:simpleType>
        <xsd:restriction base="dms:Text">
          <xsd:maxLength value="7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690E6A70-B12D-4E8F-9862-49011D065232}"/>
</file>

<file path=customXml/itemProps2.xml><?xml version="1.0" encoding="utf-8"?>
<ds:datastoreItem xmlns:ds="http://schemas.openxmlformats.org/officeDocument/2006/customXml" ds:itemID="{7592A24F-4CE0-4842-8839-18C0B0D5F7D1}"/>
</file>

<file path=customXml/itemProps3.xml><?xml version="1.0" encoding="utf-8"?>
<ds:datastoreItem xmlns:ds="http://schemas.openxmlformats.org/officeDocument/2006/customXml" ds:itemID="{167F36D6-4402-4DB6-B673-C4A17DD7A266}"/>
</file>

<file path=customXml/itemProps4.xml><?xml version="1.0" encoding="utf-8"?>
<ds:datastoreItem xmlns:ds="http://schemas.openxmlformats.org/officeDocument/2006/customXml" ds:itemID="{98165BF4-049A-4558-9FFD-6C803FBAB062}"/>
</file>

<file path=docProps/app.xml><?xml version="1.0" encoding="utf-8"?>
<Properties xmlns="http://schemas.openxmlformats.org/officeDocument/2006/extended-properties" xmlns:vt="http://schemas.openxmlformats.org/officeDocument/2006/docPropsVTypes">
  <Template>Eec93G</Template>
  <TotalTime>7</TotalTime>
  <Pages>1</Pages>
  <Words>2704</Words>
  <Characters>15415</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WORLD BANK’S WORK PROGRAMME AMENDMENTS FOR 2023</vt:lpstr>
    </vt:vector>
  </TitlesOfParts>
  <Company>UNMFS</Company>
  <LinksUpToDate>false</LinksUpToDate>
  <CharactersWithSpaces>18083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World Bank’s work programme amendments for 2023 (part I)</dc:title>
  <dc:subject/>
  <dc:creator>Kaleen  McNamara</dc:creator>
  <cp:keywords/>
  <cp:lastModifiedBy>Kata Koppel</cp:lastModifiedBy>
  <cp:revision>6</cp:revision>
  <cp:lastPrinted>2001-05-26T19:40:00Z</cp:lastPrinted>
  <dcterms:created xsi:type="dcterms:W3CDTF">2023-11-20T16:49:00Z</dcterms:created>
  <dcterms:modified xsi:type="dcterms:W3CDTF">2023-11-20T20:20:00Z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UNEP/OzL.Pro/ExCom/93/38</vt:lpwstr>
  </property>
  <property fmtid="{D5CDD505-2E9C-101B-9397-08002B2CF9AE}" pid="3" name="Revision date">
    <vt:lpwstr>11/20/2023</vt:lpwstr>
  </property>
  <property fmtid="{D5CDD505-2E9C-101B-9397-08002B2CF9AE}" pid="4" name="ContentTypeId">
    <vt:lpwstr>0x010100B78E0B7E71D6234AB0B0F3EEF89CE285</vt:lpwstr>
  </property>
  <property fmtid="{D5CDD505-2E9C-101B-9397-08002B2CF9AE}" pid="5" name="Order">
    <vt:r8>4523400</vt:r8>
  </property>
  <property fmtid="{D5CDD505-2E9C-101B-9397-08002B2CF9AE}" pid="6" name="MediaServiceImageTags">
    <vt:lpwstr/>
  </property>
  <property fmtid="{D5CDD505-2E9C-101B-9397-08002B2CF9AE}" pid="8" name="lcf76f155ced4ddcb4097134ff3c332f">
    <vt:lpwstr/>
  </property>
  <property fmtid="{D5CDD505-2E9C-101B-9397-08002B2CF9AE}" pid="9" name="Part I: Online/Part II: In Person">
    <vt:lpwstr>Part I</vt:lpwstr>
  </property>
</Properties>
</file>