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1" w:type="dxa"/>
        <w:tblInd w:w="-432" w:type="dxa"/>
        <w:tblLayout w:type="fixed"/>
        <w:tblLook w:val="0000" w:firstRow="0" w:lastRow="0" w:firstColumn="0" w:lastColumn="0" w:noHBand="0" w:noVBand="0"/>
      </w:tblPr>
      <w:tblGrid>
        <w:gridCol w:w="2014"/>
        <w:gridCol w:w="4655"/>
        <w:gridCol w:w="3402"/>
      </w:tblGrid>
      <w:tr w:rsidR="00C457F7" w:rsidRPr="00E44C40" w14:paraId="1D68820F" w14:textId="77777777" w:rsidTr="008A3EF7">
        <w:trPr>
          <w:trHeight w:val="720"/>
        </w:trPr>
        <w:tc>
          <w:tcPr>
            <w:tcW w:w="6669" w:type="dxa"/>
            <w:gridSpan w:val="2"/>
            <w:tcBorders>
              <w:bottom w:val="single" w:sz="18" w:space="0" w:color="auto"/>
            </w:tcBorders>
          </w:tcPr>
          <w:p w14:paraId="023DAF99" w14:textId="77777777" w:rsidR="00C457F7" w:rsidRPr="00E44C40" w:rsidRDefault="00C457F7" w:rsidP="008A3E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E44C40">
              <w:rPr>
                <w:rFonts w:ascii="Univers" w:hAnsi="Univers"/>
                <w:b/>
                <w:sz w:val="28"/>
              </w:rPr>
              <w:t>NACIONES</w:t>
            </w:r>
            <w:r w:rsidRPr="00E44C40">
              <w:rPr>
                <w:rFonts w:ascii="Univers" w:hAnsi="Univers"/>
                <w:b/>
                <w:sz w:val="28"/>
              </w:rPr>
              <w:br/>
              <w:t>UNIDAS</w:t>
            </w:r>
          </w:p>
        </w:tc>
        <w:tc>
          <w:tcPr>
            <w:tcW w:w="3402" w:type="dxa"/>
            <w:tcBorders>
              <w:bottom w:val="single" w:sz="18" w:space="0" w:color="auto"/>
            </w:tcBorders>
          </w:tcPr>
          <w:p w14:paraId="13862C91" w14:textId="77777777" w:rsidR="00C457F7" w:rsidRPr="00E44C40" w:rsidRDefault="00C457F7" w:rsidP="008A3EF7">
            <w:pPr>
              <w:jc w:val="right"/>
              <w:rPr>
                <w:sz w:val="52"/>
                <w:szCs w:val="52"/>
              </w:rPr>
            </w:pPr>
            <w:r w:rsidRPr="00E44C40">
              <w:rPr>
                <w:rFonts w:ascii="Univers Bold" w:hAnsi="Univers Bold"/>
                <w:b/>
                <w:sz w:val="72"/>
              </w:rPr>
              <w:t>EP</w:t>
            </w:r>
          </w:p>
        </w:tc>
      </w:tr>
      <w:tr w:rsidR="00C457F7" w:rsidRPr="00E44C40" w14:paraId="423391BA" w14:textId="77777777" w:rsidTr="00484A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14" w:type="dxa"/>
            <w:tcBorders>
              <w:top w:val="nil"/>
              <w:left w:val="nil"/>
              <w:bottom w:val="single" w:sz="36" w:space="0" w:color="auto"/>
              <w:right w:val="nil"/>
            </w:tcBorders>
          </w:tcPr>
          <w:p w14:paraId="4D523996" w14:textId="77777777" w:rsidR="00C457F7" w:rsidRPr="00E44C40" w:rsidRDefault="00C457F7" w:rsidP="008A3EF7">
            <w:pPr>
              <w:spacing w:before="120"/>
              <w:ind w:left="-9"/>
            </w:pPr>
            <w:r w:rsidRPr="00E44C40">
              <w:rPr>
                <w:noProof/>
              </w:rPr>
              <mc:AlternateContent>
                <mc:Choice Requires="wpg">
                  <w:drawing>
                    <wp:inline distT="0" distB="0" distL="0" distR="0" wp14:anchorId="2C22C072" wp14:editId="7696B0FE">
                      <wp:extent cx="828000" cy="1537168"/>
                      <wp:effectExtent l="0" t="0" r="0" b="6350"/>
                      <wp:docPr id="1149756559" name="Group 1149756559"/>
                      <wp:cNvGraphicFramePr/>
                      <a:graphic xmlns:a="http://schemas.openxmlformats.org/drawingml/2006/main">
                        <a:graphicData uri="http://schemas.microsoft.com/office/word/2010/wordprocessingGroup">
                          <wpg:wgp>
                            <wpg:cNvGrpSpPr/>
                            <wpg:grpSpPr>
                              <a:xfrm>
                                <a:off x="0" y="0"/>
                                <a:ext cx="828000" cy="1537168"/>
                                <a:chOff x="-7316" y="0"/>
                                <a:chExt cx="828000" cy="15371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7316" y="7811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128012A" id="Group 1149756559" o:spid="_x0000_s1026" style="width:65.2pt;height:121.05pt;mso-position-horizontal-relative:char;mso-position-vertical-relative:line" coordorigin="-73" coordsize="8280,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jnv9ugIAAPIHAAAOAAAAZHJzL2Uyb0RvYy54bWzUVU1v2zAMvQ/YfxB0&#10;T22nS5wYdXrpBwZ0XdAP7KzIcizUsgRKidP9+lGyk6Zp0Q3dhmGHOJIpPpKPj9bJ6UbVZC3ASt3k&#10;NDmKKREN14Vsljm9v7sYTCixjjUFq3UjcvooLD2dffxw0ppMDHWl60IAQZDGZq3JaeWcyaLI8koo&#10;Zo+0EQ0aSw2KOdzCMiqAtYiu6mgYx+Oo1VAY0FxYi2/POiOdBfyyFNx9LUsrHKlzirm58ITwXPhn&#10;NDth2RKYqSTv02DvyEIx2WDQHdQZc4ysQL6AUpKDtrp0R1yrSJel5CLUgNUk8UE1l6BXJtSyzNql&#10;2dGE1B7w9G5Yfr2+BHNr5oBMtGaJXISdr2VTgvL/mCXZBMoed5SJjSMcX06GkzhGYjmaktFxmown&#10;Hae8QuK92yA9TsaUPLny6vxt52gbOnqWkJE8w1/PAq5esPBztaCXW4GgPYj6JQzF4GFlBtgww5xc&#10;yFq6xyA+bI1PqlnPJZ9Dt0FC50BkkdNP8XA6nE6TlJKGKdQ+nvLByZ6hEJajGu+vz+eeNo/mATwc&#10;MSBKATeixqBrcSOs/I4gcZAZHrzS/MGiT7Tv1G+fZbSopbmQdU1Au2/SVbcVMwiUBCBv7MnAPA5U&#10;9QqfnWLPNF8p0bhuBCGkqBtbSWMpgUyohUAC4HORoDJw/B3GMyAb12nDAr/ByfTTODgeoUdOUSE4&#10;j2nSH3AgHK+21W0r6AiyKFayaL/oAlHZyulQyIFYn1SXTpKdKF9TbToaewX7WFvdscyAdZdCK2yC&#10;xSwBsw1R2PrKuu7o9oifkEZ7grfp+gT7RmBvuqRx8d8IdzpORvE0HWNPngv3yYCl7svuj2vVk/qX&#10;pTl8S5pYH8tsp0K/LLG9XrJd63eGMHu/pc7+Bvo3wgzfV7xYgvT7S9DfXPt7XO9f1bMfAAAA//8D&#10;AFBLAwQKAAAAAAAAACEAfhWsvxIGAAASBgAAFAAAAGRycy9tZWRpYS9pbWFnZTEucG5niVBORw0K&#10;GgoAAAANSUhEUgAAAMAAAACqAQMAAADBfdJ4AAAAAXNSR0IArs4c6QAAAARnQU1BAACxjwv8YQUA&#10;AAAgY0hSTQAAeiYAAICEAAD6AAAAgOgAAHUwAADqYAAAOpgAABdwnLpRPAAAAAZQTFRFAAAA////&#10;pdmf3QAAAAlwSFlzAAAh1QAAIdUBBJy0nQAABWlJREFUWMPN1z1uHDcUAGCOJxBdBKFKF4KI3CCl&#10;CifMUZIbpHQhLGezRrbcI+goprABXOoIpqBCpbhQYQZhyLwfcn60q94LJBbm2yH53uPfivLKR3zr&#10;8HASkonCnIJQnDj5xm0Z5EnoM7T0Gdu0C8gydoV7kQuIMkjoBR+6BQTlTRYEfjUHr29bI9GYGTjz&#10;RsLIKCK1m+DTsBLCeo5wux0hWwFDUlETPO9HSLmDv/okA8n9CDH30L9Y9fyOH+GQeEDrTP8G2+A+&#10;Kh50gTeLiiPs4xXFlgyO2H0wDTbhV6Fr9uG9ixH6IGqgmNtw1iBLL1RNPzxL3S8Vkpyq9wX+Gy4b&#10;KKfnxQuXliGq7aKqSZsGi/lRitYMQdsl3I2wfF6eFIN/CVhLApMXnTxN4BedPFf46uxydoayqfCh&#10;W0A0DI/O98sAFcOdc5xCUXOf+luG9UAPIPfcZO4Ybja8ZAYh6toRDPpPnlzwvJZl+J3hI7UQEXgU&#10;7keErHkteQQOyJ9X0K2L2kkgSGYwPFj8aG6VgbpIDJL//krQj33X3jNBNKqGhx8OcSDQehpUHZZ7&#10;IDBP+HcFqownuLR3PNret2EFhHBZdjxaGSt8jRU0Z0qlmq3ndI+gk+YwdK6BHDJDNBwG7g0USIQl&#10;j+AblBpItAzOcnwTGIbBcnwEtC40gyhzsDhNCC5FDXyELBm6WiYaLpYq9wjxol8ARttvEN71tX4U&#10;OeWkY5AVKFeUkzVCeqfqpOpDg4HgvOZQyHHOuS3A9bnhHEp22kkRVueWoM34CSgJoi1QSm9QReRV&#10;R2tlXDYbzKL6ArBcTvj5L2oAI/89gvQaZH0jklHP1Fv7dLjdGoTdAxawSsYSxmK0SPqGgCVTbaNl&#10;2LeSl1r0aFcA6mbDIOtawMlwbQAwJM9f9Q2SEbCd9+MTVwHm4BwsL1CcPgh9bsCzBEEFAlmBJwOB&#10;tyJ36TSUGaQGEjc9MYKaAVRQXKsGcYQBYDiGLNcI709AB+BGkBP0CO/0SyhnCB6BJqcMbTc5k7g+&#10;TsBfCmf7W3MEHxHS25+PQX9CuH4JT38bgNX317WmDD1u6taIYsW1PQJ4WuwQX8LO4Z3AOIA0AeR6&#10;d5sQPOw+S1APCPoEPEYAFQDyBJBS+RggwG2EK8QCsnzyABuEMgF8S95hadfpGApVkM7aCWAkslAF&#10;LcIwFgohUwUNrjM31hyilYlAH0PECnoV62xQbd3gvQ1ALqAjwAqGHgEHpBsoR9BF9YnyTpO6J9A4&#10;GURUN7zp110rKjjnoObiQwVTj4mocHFB/t7DPS+300CXFC9hzHgUXqjPlBMCU/6JF3RAluEHvaec&#10;2EzxHeL7jsCdwR6PodtC8d3HK75l+F45CgTbg+/exj8UQegQIkOPN7rfNEHqdo4mEHYE391EZ3FU&#10;uYidgwmPrQy4y/ZxnQmsk3gtGnocgYUzIshETZlIgLcW1+HhAQcgXz+K9JgI3AckLvJQDgS7ssca&#10;0l6j8QuHsifYl+eAO/0dXyyjesQdTND1Ns4u8/B2qpHbBUBzoUYOX5lt/HDyDhw53PHzDBzUy3BK&#10;RJdnVzJnMUwEqIKZAWxVuJ0IPpeGCdaRTqN6AM/ug3DXkBVgFl6ZESSlmG+vQnw3Qr6s5wIfGuNp&#10;V9JPfM2h/7l6fSr8ej/C/JeSr2fPdAtt1+fM96IRBmxh1peYmhbai3qNmgGu2jd1V5oDvqC8GkS7&#10;dTI80+Zjt5/rypkNF9vI+sAXVT0C30eiTTaI1r9oXXc4KdryHIGO2i0GObRQRBttyQqnWGw/UaaU&#10;JBjnYSrkBPhbKNoT4OtbR4C/0LI+AZR2dQLUvCgzyKq19xL0K8Cfp9egfBvwP1tZ93s3t5HAAAAA&#10;AElFTkSuQmCCUEsDBAoAAAAAAAAAIQDgid0cbQkAAG0JAAAUAAAAZHJzL21lZGlhL2ltYWdlMi5w&#10;bmeJUE5HDQoaCgAAAA1JSERSAAAAxgAAALABAwAAAG4ug8IAAAABc1JHQgCuzhzpAAAABGdBTUEA&#10;ALGPC/xhBQAAACBjSFJNAAB6JgAAgIQAAPoAAACA6AAAdTAAAOpgAAA6mAAAF3CculE8AAAABlBM&#10;VEUAAAD///+l2Z/dAAAACXBIWXMAACHVAAAh1QEEnLSdAAAIxElEQVRYw83XT28bxxUA8Dcem+MD&#10;y1WRQwhY5ajoF5CRQxmU1ahogfRU9NhbGegDhIIPZRDWuyyN6CKUPfZgRMdec8zNozAIVcCweuyp&#10;GWKN6GIgw6hIV/B6X9+b2ZVlRz71UgWkGf64M2/f/Nk3gG/4K+H/S3z6BnEA+lqpAEBcK04WFSSv&#10;yzf0grTAQrwuc/qosEDM0lelop6dIXleUHP/uSKFQZzSP6grifj8irgUK0XyTKNFvLgiNg2XFQ/C&#10;3ZbppTyid8eN0nWlxtJcyg7FesyypDdFeFZLNRH8Bck5vc2oy/NayrEMcfP9cLOVXNdSeBUDAIgJ&#10;F0UtnsRzegA4BINQpFGcS3DFl4wLSLndbFLLsf0RLugHukBLrwTtwDTyLv0vAkVQyhNcot3UUaZ2&#10;n5rgXKenGWCOrpFZllO3nnKdfuOBgnGdJIqcLigYF+6HYvD46aXMDuiCWZASjEs/a6kg38lErXSV&#10;BKlAf24e1vK13EwW85AElmSunygZpTVKDpYeG9HzpYzyRcvpeb7iAUyeV9AyB6uZNCyHyhq9piR4&#10;oOTQa+Fy+ShKdt8UBzSjAJKUb9XfE0csbQVlyoMsilKcZwLX/k4tLRZKAmf0FokvkumcpGq3aaRI&#10;LMVW3LKU2FI1QqNLc1OSVHACaTmR04Mgt9Ua10tKAs/rAZjyvghStiHJMV8UPK9pAEBXBhoxS1zk&#10;PuaaBE12PIvyhyUe+FXM9W1aXDr7RS3LOc6LX9Z5o/kzt4KlaMv5HHWp4kz8E4sTU5aOSnTVjA8N&#10;vcTTT2vpkBiSI5apk7j8ay2bPUPpodYymtzgBC6f1NJlKRY0OwRWG78VmJ+KLMj2Dq339Qpd15qy&#10;P6FhODuOMhykF7jyOC3KpBgbSNf5Koqd4Brz4n5SoPTV21m6Xq0hSDYmWZYTU+AqR23Ttb8IkmQF&#10;zeWDqk+9+SXecWnhU5JqrOCCZI6C10KCiTeFN0FagtpCTdOXpVLfmaLQQTq1HPBo6+oWmjJKvyPP&#10;8bQy4RqrSHQ5SeAZSZuW/5zkhyQnCoMoeArVoK2o/zKt+ljkmcIHeEQiSDZv0zQ4opRO0s/eA0kr&#10;bF7dl1HeOqMGsPyNAQ27KTVQ7Ygo75BQWFKDAjDfcjhCfAFVB+4tWbw4pE0EtGOBKHtLNBdoIfy1&#10;HS4rk81IWpDTxzXLbZLukG57x8oHJGLBwjt8my8KsstyQ8yo4XXJfdDagl+zDNVNqKRkOWdJua9/&#10;4BnubEeRLLTtQYhig6S33SERSs2rlEXwGoZtlm6Qj1lyEski/s2yudmGCg4V5TO/sCBSlpKlQ4K1&#10;rEn4qSXpM0mX5bHK4u3/7ZGLH6Cn+iwnSRSxOPKXsk2S/S7h1lZW/J1FhdbkFVmSqIKFI5B+k+5u&#10;HOTLXZAskkVLx7L9Nt/Pn+nLG8/qqI1gcdtvsXyyCzdbxXXy8FfQTlgeUq6NsAPA0fbd0yq1/3ov&#10;g+QvFHH/pWyQGNs5c0MNUaqfC0tLr7+xT5K19tz7X7F8yJKxDDZGPFla97z9PT+BLmjuvJtZWlm9&#10;DU/zAOR+edjhcV0HyZ4BfgKOugR58ULDFo3rmubofjZ9DDgXJBqoBDCWx5UXxr5lOZgGESVNemhN&#10;kaf/vpWHgLNjdxZkzFuYJNEk6iHg4tjtPe2AqO6y3OR8lu87Rdk5zu1e6ICfEsNuSk2XK9fhXDdC&#10;D1WwWyndXOHcJss9+o/lIEy3dM7iB5Q3947d57lJrXkB8JWu0gvn+yw/s/s8Raof0+TdAurlj2vn&#10;RyT+jv2QZTJO7cpBRbvg2hWOJbFjlnGpjx9ZMaF96dxdcK69suN/kuyjOum1YECSu48ykkLZyQnJ&#10;Hma7tOL6vAu6j8L+Ju3kA5JlCBru8i7o7rOUwj75gMLmBzLExJEIFnBPfhpKN152tPcvafefsFTg&#10;vjbUkKnlBctYBhmeac/XhH6UocfHcMSCsJX3Ku4nrJ6fGI294UiRPM+28jly10FGWleD4ZDlhd3I&#10;5/ToFVHGPcOScGxuY7XknSDKYDMtx8NdzeJ5WuUUXIig18Vi7DJ+1pdjcDmuoJWEqFsbVE25LOWo&#10;B+D20W8ls5CDFj/RHZyz9MCNsBghJYv+kgWunBNnLEnmxlyLFWrNSZpRqr1a8p0q6wap16EWI6HH&#10;nPVJFOcGJk8wRk2xzTMqTFikdz2zPOACrkv76CSl5lO+U5yWQ63nXEHylrlR7ejMlXynmJUjqn58&#10;LQJ7RqyKIHZnlHxpuEZiUXiYityHesfq0Q9sysUlC1V8lchdEJf4m8NQkLIYXH0rzkJ20Cnf2g5F&#10;LG/nKeZPxSmEusrLotVNueZbIxfyy8eyilJA0WobfmCukYoDTNqSivYokxuKk0NiFWW4K32s0koY&#10;SPkx90cRUHk16CobpYKeFJ9jnKJUgo/7KovVIEJLCi7sslARr3w/gbq2zKSEcCSxXEUvXL8DdaVq&#10;hcgmXF+vWZQdbUJd9zqYZjtJLaW2oy7UtTJVJpmZ1VKk2WgbmmodhNWuFovgh6KWIxKqF6JQZvyu&#10;qmXphEsoOSxUOgiXJbWsaNkpKjZYaGCEg52mjjcZ1fiOc03JK6WDsqn9lacUFpKEzweSBqw5L9B+&#10;SG2BppHjqWr18WXU1HiciDQ8nma2bM4loGJmeRbQ4eDIN1HTV1X8BR9vnEZooqb0a7g8/lnj+MAX&#10;xYHMTCNZFRqNQgvUXco0FOC10ALduDwxyji0UXgGNMfCqh1ib85m8U6w+ZV6KdnLUyZvCvrKSQ8u&#10;z5wuTK2Xp0NeHGEqUc7j5c1ZM8OmDqFTlnn15Mpb9uaVU20tBpvKIHR/eiXqsBUo2r7DRVdii9XW&#10;pK35g3TmlajpG29k2MhejZo7sLSsoQmiOQdDfNB5kzWJaqKm9jXNxTLxTXIbKemHhaaTaRknw2tn&#10;9JQP0Fl9r1fFhldRn/qvyrS+Dr8nHJI310gVzsj6GuEFFN9el/DzayV0EZr83jXpmyT+JW8U/J/k&#10;v7pTGFLfDSCtAAAAAElFTkSuQmCCUEsDBBQABgAIAAAAIQCaIA9Y3AAAAAUBAAAPAAAAZHJzL2Rv&#10;d25yZXYueG1sTI9Ba8JAEIXvhf6HZQq91U2ilZJmIyLakxSqQultzI5JMDsbsmsS/33XXupl4PEe&#10;732TLUbTiJ46V1tWEE8iEMSF1TWXCg77zcsbCOeRNTaWScGVHCzyx4cMU20H/qJ+50sRStilqKDy&#10;vk2ldEVFBt3EtsTBO9nOoA+yK6XucAjlppFJFM2lwZrDQoUtrSoqzruLUfAx4LCcxut+ez6trj/7&#10;18/vbUxKPT+Ny3cQnkb/H4YbfkCHPDAd7YW1E42C8Ij/uzdvGs1AHBUksyQGmWfynj7/B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O+Oe/26AgAA&#10;8gcAAA4AAAAAAAAAAAAAAAAAOgIAAGRycy9lMm9Eb2MueG1sUEsBAi0ACgAAAAAAAAAhAH4VrL8S&#10;BgAAEgYAABQAAAAAAAAAAAAAAAAAIAUAAGRycy9tZWRpYS9pbWFnZTEucG5nUEsBAi0ACgAAAAAA&#10;AAAhAOCJ3RxtCQAAbQkAABQAAAAAAAAAAAAAAAAAZAsAAGRycy9tZWRpYS9pbWFnZTIucG5nUEsB&#10;Ai0AFAAGAAgAAAAhAJogD1jcAAAABQEAAA8AAAAAAAAAAAAAAAAAAxUAAGRycy9kb3ducmV2Lnht&#10;bFBLAQItABQABgAIAAAAIQAubPAAxQAAAKUBAAAZAAAAAAAAAAAAAAAAAAwWAABkcnMvX3JlbHMv&#10;ZTJvRG9jLnhtbC5yZWxzUEsFBgAAAAAHAAcAvgEAAAg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73;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655" w:type="dxa"/>
            <w:tcBorders>
              <w:top w:val="nil"/>
              <w:left w:val="nil"/>
              <w:bottom w:val="single" w:sz="36" w:space="0" w:color="auto"/>
              <w:right w:val="nil"/>
            </w:tcBorders>
          </w:tcPr>
          <w:p w14:paraId="66781BE9" w14:textId="77777777" w:rsidR="00C457F7" w:rsidRPr="00E44C40" w:rsidRDefault="00C457F7" w:rsidP="008A3E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8D3B37B" w14:textId="77777777" w:rsidR="00C457F7" w:rsidRPr="00E44C40" w:rsidRDefault="00C457F7" w:rsidP="008A3E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44C40">
              <w:rPr>
                <w:rFonts w:ascii="Univers" w:hAnsi="Univers"/>
                <w:b/>
                <w:sz w:val="32"/>
              </w:rPr>
              <w:t>Programa de las</w:t>
            </w:r>
          </w:p>
          <w:p w14:paraId="5C99367F" w14:textId="77777777" w:rsidR="00C457F7" w:rsidRPr="00E44C40" w:rsidRDefault="00C457F7" w:rsidP="008A3E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44C40">
              <w:rPr>
                <w:rFonts w:ascii="Univers" w:hAnsi="Univers"/>
                <w:b/>
                <w:sz w:val="32"/>
              </w:rPr>
              <w:t>Naciones Unidas</w:t>
            </w:r>
          </w:p>
          <w:p w14:paraId="7CCC848B" w14:textId="77777777" w:rsidR="00C457F7" w:rsidRPr="00E44C40" w:rsidRDefault="00C457F7" w:rsidP="008A3EF7">
            <w:pPr>
              <w:tabs>
                <w:tab w:val="left" w:pos="680"/>
                <w:tab w:val="left" w:pos="1360"/>
                <w:tab w:val="left" w:pos="2041"/>
                <w:tab w:val="left" w:pos="2721"/>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rPr>
            </w:pPr>
            <w:r w:rsidRPr="00E44C40">
              <w:rPr>
                <w:rFonts w:ascii="Univers" w:hAnsi="Univers"/>
                <w:b/>
                <w:sz w:val="32"/>
              </w:rPr>
              <w:t>para el Medio Ambiente</w:t>
            </w:r>
          </w:p>
        </w:tc>
        <w:tc>
          <w:tcPr>
            <w:tcW w:w="3402" w:type="dxa"/>
            <w:tcBorders>
              <w:top w:val="nil"/>
              <w:left w:val="nil"/>
              <w:bottom w:val="single" w:sz="36" w:space="0" w:color="auto"/>
              <w:right w:val="nil"/>
            </w:tcBorders>
          </w:tcPr>
          <w:p w14:paraId="4D05C39A" w14:textId="77777777" w:rsidR="00C457F7" w:rsidRPr="00E44C40" w:rsidRDefault="00C457F7" w:rsidP="008A3EF7"/>
          <w:p w14:paraId="712DD591" w14:textId="77777777" w:rsidR="00C457F7" w:rsidRPr="00E44C40" w:rsidRDefault="00C457F7" w:rsidP="008A3EF7">
            <w:r w:rsidRPr="00E44C40">
              <w:t>Distr.</w:t>
            </w:r>
          </w:p>
          <w:p w14:paraId="066707BA" w14:textId="77777777" w:rsidR="00C457F7" w:rsidRPr="00E44C40" w:rsidRDefault="00C457F7" w:rsidP="008A3EF7">
            <w:r w:rsidRPr="00E44C40">
              <w:t>GENERAL</w:t>
            </w:r>
          </w:p>
          <w:p w14:paraId="39A01B59" w14:textId="77777777" w:rsidR="00C457F7" w:rsidRPr="00E44C40" w:rsidRDefault="00C457F7" w:rsidP="008A3EF7"/>
          <w:p w14:paraId="4E4608B0" w14:textId="71B5BE40" w:rsidR="00C457F7" w:rsidRPr="00E44C40" w:rsidRDefault="00C457F7" w:rsidP="008A3EF7">
            <w:fldSimple w:instr=" DOCPROPERTY &quot;Document number&quot;  \* MERGEFORMAT ">
              <w:r>
                <w:t>UNEP/OzL.Pro/ExCom/98/10</w:t>
              </w:r>
            </w:fldSimple>
          </w:p>
          <w:p w14:paraId="6FC81C3B" w14:textId="01BB53A7" w:rsidR="00C457F7" w:rsidRPr="00E44C40" w:rsidRDefault="00C457F7" w:rsidP="008A3EF7">
            <w:r w:rsidRPr="00E44C40">
              <w:fldChar w:fldCharType="begin"/>
            </w:r>
            <w:r w:rsidRPr="00E44C40">
              <w:instrText xml:space="preserve"> DOCPROPERTY "Revision date" \@ "d MMMM YYYY"  \* MERGEFORMAT </w:instrText>
            </w:r>
            <w:r w:rsidRPr="00E44C40">
              <w:fldChar w:fldCharType="separate"/>
            </w:r>
            <w:r>
              <w:t>5</w:t>
            </w:r>
            <w:r w:rsidRPr="00E44C40">
              <w:t xml:space="preserve"> de junio de 2026</w:t>
            </w:r>
            <w:r w:rsidRPr="00E44C40">
              <w:fldChar w:fldCharType="end"/>
            </w:r>
          </w:p>
          <w:p w14:paraId="6AEFEA88" w14:textId="77777777" w:rsidR="00C457F7" w:rsidRPr="00E44C40" w:rsidRDefault="00C457F7" w:rsidP="008A3EF7">
            <w:pPr>
              <w:rPr>
                <w:caps/>
              </w:rPr>
            </w:pPr>
          </w:p>
          <w:p w14:paraId="11056137" w14:textId="77777777" w:rsidR="00C457F7" w:rsidRPr="00E44C40" w:rsidRDefault="00C457F7" w:rsidP="008A3EF7">
            <w:r w:rsidRPr="00E44C40">
              <w:t>ESPAÑOL</w:t>
            </w:r>
          </w:p>
          <w:p w14:paraId="166F2D8F" w14:textId="77777777" w:rsidR="00C457F7" w:rsidRPr="00E44C40" w:rsidRDefault="00C457F7" w:rsidP="008A3EF7">
            <w:r w:rsidRPr="00E44C40">
              <w:t>ORIGINAL: INGLÉS</w:t>
            </w:r>
          </w:p>
        </w:tc>
      </w:tr>
    </w:tbl>
    <w:p w14:paraId="4F6A710C" w14:textId="77777777" w:rsidR="00C457F7" w:rsidRPr="00E44C40" w:rsidRDefault="00C457F7" w:rsidP="00C457F7">
      <w:pPr>
        <w:spacing w:before="60"/>
        <w:jc w:val="left"/>
      </w:pPr>
      <w:r w:rsidRPr="00E44C40">
        <w:t>COMITÉ EJECUTIVO DEL FONDO MULTILATERAL</w:t>
      </w:r>
      <w:r w:rsidRPr="00E44C40">
        <w:br/>
        <w:t xml:space="preserve">  PARA LA APLICACIÓN DEL</w:t>
      </w:r>
      <w:r w:rsidRPr="00E44C40">
        <w:br/>
        <w:t xml:space="preserve">  PROTOCOLO DE MONTREAL</w:t>
      </w:r>
      <w:r w:rsidRPr="00E44C40">
        <w:br/>
        <w:t>Nonagésima octava reunión</w:t>
      </w:r>
    </w:p>
    <w:p w14:paraId="417FC974" w14:textId="77777777" w:rsidR="00C457F7" w:rsidRPr="00E44C40" w:rsidRDefault="00C457F7" w:rsidP="00C457F7">
      <w:pPr>
        <w:jc w:val="left"/>
      </w:pPr>
      <w:r w:rsidRPr="00E44C40">
        <w:t>Montreal, 22-26 de junio de 2026</w:t>
      </w:r>
    </w:p>
    <w:p w14:paraId="5E6036CA" w14:textId="272E3513" w:rsidR="00C457F7" w:rsidRPr="00E44C40" w:rsidRDefault="00C457F7" w:rsidP="00C457F7">
      <w:pPr>
        <w:jc w:val="left"/>
      </w:pPr>
      <w:r w:rsidRPr="00E44C40">
        <w:t xml:space="preserve">Punto </w:t>
      </w:r>
      <w:r>
        <w:t>8</w:t>
      </w:r>
      <w:r w:rsidRPr="00E44C40">
        <w:t xml:space="preserve"> a) del orden del día provisional</w:t>
      </w:r>
      <w:r w:rsidRPr="00E44C40">
        <w:rPr>
          <w:rStyle w:val="FootnoteReference"/>
        </w:rPr>
        <w:footnoteReference w:id="1"/>
      </w:r>
    </w:p>
    <w:p w14:paraId="1691A8DF" w14:textId="32B6DCA8" w:rsidR="006C24FF" w:rsidRPr="00ED2658" w:rsidRDefault="006C24FF" w:rsidP="00992FAD">
      <w:pPr>
        <w:pStyle w:val="Title1"/>
        <w:spacing w:before="360" w:after="240"/>
        <w:rPr>
          <w:sz w:val="24"/>
          <w:szCs w:val="24"/>
        </w:rPr>
      </w:pPr>
      <w:r w:rsidRPr="00ED2658">
        <w:rPr>
          <w:sz w:val="24"/>
        </w:rPr>
        <w:t>Reseña de las cuestiones identificadas durante el examen de proyectos</w:t>
      </w:r>
    </w:p>
    <w:p w14:paraId="6D082E34" w14:textId="77777777" w:rsidR="006C24FF" w:rsidRPr="00ED2658" w:rsidRDefault="006C24FF" w:rsidP="002D496D">
      <w:pPr>
        <w:pStyle w:val="Title1"/>
        <w:spacing w:after="240"/>
        <w:jc w:val="left"/>
        <w:rPr>
          <w:sz w:val="24"/>
          <w:szCs w:val="24"/>
        </w:rPr>
      </w:pPr>
      <w:r w:rsidRPr="00ED2658">
        <w:rPr>
          <w:caps w:val="0"/>
          <w:sz w:val="24"/>
        </w:rPr>
        <w:t>Introducción</w:t>
      </w:r>
    </w:p>
    <w:p w14:paraId="6DE16DC2" w14:textId="77777777" w:rsidR="006C24FF" w:rsidRPr="00ED2658" w:rsidRDefault="006C24FF" w:rsidP="002D496D">
      <w:pPr>
        <w:pStyle w:val="Heading1"/>
        <w:spacing w:before="120" w:after="120"/>
      </w:pPr>
      <w:r w:rsidRPr="00ED2658">
        <w:t>Este documento consta de las siguientes secciones:</w:t>
      </w:r>
    </w:p>
    <w:p w14:paraId="7C3CA8D4" w14:textId="07F1591E" w:rsidR="006C24FF" w:rsidRPr="00ED2658" w:rsidRDefault="006C24FF" w:rsidP="00992FAD">
      <w:pPr>
        <w:ind w:firstLine="709"/>
      </w:pPr>
      <w:r w:rsidRPr="00ED2658">
        <w:t>I.</w:t>
      </w:r>
      <w:r w:rsidRPr="00ED2658">
        <w:tab/>
        <w:t>Sinopsis de proyectos y actividades presentados por organismos bilaterales y de ejecución</w:t>
      </w:r>
    </w:p>
    <w:p w14:paraId="3E25C8DF" w14:textId="0F38201E" w:rsidR="006C24FF" w:rsidRPr="00ED2658" w:rsidRDefault="006C24FF" w:rsidP="00992FAD">
      <w:pPr>
        <w:ind w:firstLine="709"/>
      </w:pPr>
      <w:r w:rsidRPr="00ED2658">
        <w:t>II.</w:t>
      </w:r>
      <w:r w:rsidRPr="00ED2658">
        <w:tab/>
        <w:t>Sinopsis de proyectos y actividades después del proceso de examen de proyectos</w:t>
      </w:r>
    </w:p>
    <w:p w14:paraId="504F34CA" w14:textId="7E376E98" w:rsidR="00267F5F" w:rsidRPr="00ED2658" w:rsidRDefault="00483C8B" w:rsidP="00085A56">
      <w:pPr>
        <w:spacing w:before="60"/>
        <w:ind w:left="2126" w:hanging="686"/>
      </w:pPr>
      <w:r w:rsidRPr="00ED2658">
        <w:t>II.1</w:t>
      </w:r>
      <w:r w:rsidRPr="00ED2658">
        <w:tab/>
        <w:t>Proyectos presentados y posteriormente retirados</w:t>
      </w:r>
    </w:p>
    <w:p w14:paraId="09A8F97C" w14:textId="77777777" w:rsidR="00267F5F" w:rsidRPr="00ED2658" w:rsidRDefault="00267F5F" w:rsidP="00267F5F">
      <w:pPr>
        <w:ind w:left="2126" w:hanging="686"/>
      </w:pPr>
      <w:r w:rsidRPr="00ED2658">
        <w:t>II.2</w:t>
      </w:r>
      <w:r w:rsidRPr="00ED2658">
        <w:tab/>
        <w:t>Proyectos recomendados para aprobación general</w:t>
      </w:r>
    </w:p>
    <w:p w14:paraId="7CACCD58" w14:textId="1D30B635" w:rsidR="006A3AB0" w:rsidRPr="00ED2658" w:rsidRDefault="006A3AB0" w:rsidP="00267F5F">
      <w:pPr>
        <w:ind w:left="2126" w:hanging="686"/>
      </w:pPr>
      <w:r w:rsidRPr="00ED2658">
        <w:t>II.3</w:t>
      </w:r>
      <w:r w:rsidRPr="00ED2658">
        <w:tab/>
        <w:t>Verificación del cumplimiento por parte de determinados países de bajo consumo de los acuerdos de su plan de gestión de la eliminación de los HCFC y su plan de aplicación de la Enmienda de Kigali relativa a los HFC</w:t>
      </w:r>
    </w:p>
    <w:p w14:paraId="3277C431" w14:textId="2DD6CF05" w:rsidR="00267F5F" w:rsidRPr="00ED2658" w:rsidDel="004D6F16" w:rsidRDefault="00267F5F" w:rsidP="00267F5F">
      <w:pPr>
        <w:ind w:left="2126" w:hanging="686"/>
      </w:pPr>
      <w:r w:rsidRPr="00ED2658">
        <w:t>II.4</w:t>
      </w:r>
      <w:r w:rsidRPr="00ED2658">
        <w:tab/>
        <w:t>Proyectos recomendados para consideración individual</w:t>
      </w:r>
    </w:p>
    <w:p w14:paraId="4A97F697" w14:textId="37AE63D8" w:rsidR="006C24FF" w:rsidRPr="00ED2658" w:rsidRDefault="006C24FF" w:rsidP="00085A56">
      <w:pPr>
        <w:spacing w:before="60"/>
        <w:ind w:firstLine="709"/>
      </w:pPr>
      <w:r w:rsidRPr="00ED2658">
        <w:t>III.</w:t>
      </w:r>
      <w:r w:rsidRPr="00ED2658">
        <w:tab/>
        <w:t>Cuestiones identificadas durante el proceso de examen de proyectos</w:t>
      </w:r>
    </w:p>
    <w:p w14:paraId="1D003E0F" w14:textId="754D58B4" w:rsidR="00977FB5" w:rsidRPr="00ED2658" w:rsidRDefault="006C24FF" w:rsidP="00DE0FF8">
      <w:pPr>
        <w:ind w:left="2126" w:hanging="686"/>
      </w:pPr>
      <w:r w:rsidRPr="00ED2658">
        <w:t>III.1</w:t>
      </w:r>
      <w:r w:rsidRPr="00ED2658">
        <w:tab/>
        <w:t>Metodología para calcular los impactos climáticos de ejecutar los planes de aplicación de la Enmienda de Kigali relativa a los HFC (presentada en el addendum)</w:t>
      </w:r>
      <w:r w:rsidR="00977FB5" w:rsidRPr="00ED2658">
        <w:rPr>
          <w:rStyle w:val="FootnoteReference"/>
        </w:rPr>
        <w:footnoteReference w:id="2"/>
      </w:r>
    </w:p>
    <w:p w14:paraId="715EA647" w14:textId="23B2CA1B" w:rsidR="00F1689C" w:rsidRPr="00ED2658" w:rsidRDefault="006C24FF" w:rsidP="00DE0FF8">
      <w:pPr>
        <w:ind w:left="2126" w:hanging="686"/>
      </w:pPr>
      <w:r w:rsidRPr="00ED2658">
        <w:t>III.2</w:t>
      </w:r>
      <w:r w:rsidRPr="00ED2658">
        <w:tab/>
        <w:t>Financiamiento retenido en casos de no presentación del informe de verificación con los tramos del plan de aplicación de la Enmienda de Kigali relativa a los HFC</w:t>
      </w:r>
    </w:p>
    <w:p w14:paraId="5A8F29A0" w14:textId="058EFD52" w:rsidR="00FE4296" w:rsidRPr="00ED2658" w:rsidRDefault="00FE4296" w:rsidP="00DE0FF8">
      <w:pPr>
        <w:ind w:left="2126" w:hanging="686"/>
      </w:pPr>
      <w:r w:rsidRPr="00ED2658">
        <w:t>III.3</w:t>
      </w:r>
      <w:r w:rsidRPr="00ED2658">
        <w:tab/>
        <w:t>Cuestión sobre las solicitudes preparatorias para proyectos relacionados con la eficiencia energética conforme a la decisión 91/65</w:t>
      </w:r>
    </w:p>
    <w:p w14:paraId="38198C2C" w14:textId="76A49AD0" w:rsidR="006C1571" w:rsidRPr="00ED2658" w:rsidRDefault="006C1571" w:rsidP="00992FAD">
      <w:pPr>
        <w:ind w:left="2126" w:hanging="686"/>
      </w:pPr>
      <w:r w:rsidRPr="00ED2658">
        <w:t>III.4</w:t>
      </w:r>
      <w:r w:rsidRPr="00ED2658">
        <w:tab/>
        <w:t>Proyecto de eficiencia energética conforme a la decisión 94/60 para empresas con proyectos de conversión presentados antes de la aprobación de la Enmienda de Kigali</w:t>
      </w:r>
    </w:p>
    <w:p w14:paraId="78D37C76" w14:textId="6CD29757" w:rsidR="00893C58" w:rsidRPr="00ED2658" w:rsidRDefault="006C24FF" w:rsidP="00085A56">
      <w:pPr>
        <w:spacing w:before="60"/>
        <w:ind w:left="1440" w:hanging="720"/>
      </w:pPr>
      <w:r w:rsidRPr="00ED2658">
        <w:t>IV.</w:t>
      </w:r>
      <w:r w:rsidRPr="00ED2658">
        <w:tab/>
        <w:t>Informes sobre la aplicación de las decisiones y el seguimiento de los debates anteriores sobre el examen de proyectos:</w:t>
      </w:r>
    </w:p>
    <w:p w14:paraId="060BC793" w14:textId="77777777" w:rsidR="009E0B82" w:rsidRPr="00ED2658" w:rsidRDefault="009E0B82" w:rsidP="009E0B82">
      <w:pPr>
        <w:ind w:left="2126" w:hanging="686"/>
      </w:pPr>
      <w:r w:rsidRPr="00ED2658">
        <w:t>IV.1</w:t>
      </w:r>
      <w:r w:rsidRPr="00ED2658">
        <w:tab/>
        <w:t>Solicitudes de renovación de proyectos de fortalecimiento institucional</w:t>
      </w:r>
    </w:p>
    <w:p w14:paraId="0CF416D1" w14:textId="77777777" w:rsidR="009E0B82" w:rsidRPr="00ED2658" w:rsidRDefault="009E0B82" w:rsidP="009E0B82">
      <w:pPr>
        <w:ind w:left="2126" w:hanging="686"/>
      </w:pPr>
      <w:r w:rsidRPr="00ED2658">
        <w:lastRenderedPageBreak/>
        <w:t>IV.2</w:t>
      </w:r>
      <w:r w:rsidRPr="00ED2658">
        <w:tab/>
        <w:t>Financiamiento retenido hasta que se presenten informes de verificación o se cumplan determinadas condiciones</w:t>
      </w:r>
    </w:p>
    <w:p w14:paraId="4F73B14B" w14:textId="298DC0D8" w:rsidR="006C24FF" w:rsidRPr="00ED2658" w:rsidRDefault="009E0B82" w:rsidP="00992FAD">
      <w:pPr>
        <w:ind w:left="2126" w:hanging="686"/>
      </w:pPr>
      <w:r w:rsidRPr="00ED2658">
        <w:t>IV.3</w:t>
      </w:r>
      <w:r w:rsidRPr="00ED2658">
        <w:tab/>
        <w:t>Precios de sustancias controladas y alternativas</w:t>
      </w:r>
    </w:p>
    <w:p w14:paraId="74CAA8FB" w14:textId="77777777" w:rsidR="00211947" w:rsidRPr="00ED2658" w:rsidRDefault="00211947" w:rsidP="0048408C">
      <w:pPr>
        <w:pStyle w:val="ListParagraph"/>
        <w:keepNext/>
        <w:numPr>
          <w:ilvl w:val="0"/>
          <w:numId w:val="28"/>
        </w:numPr>
        <w:spacing w:before="240" w:after="240"/>
        <w:ind w:left="731" w:hanging="731"/>
        <w:contextualSpacing w:val="0"/>
        <w:rPr>
          <w:b/>
          <w:sz w:val="24"/>
          <w:szCs w:val="24"/>
        </w:rPr>
      </w:pPr>
      <w:r w:rsidRPr="00ED2658">
        <w:rPr>
          <w:b/>
          <w:sz w:val="24"/>
        </w:rPr>
        <w:t>Sinopsis de proyectos y actividades presentados por organismos bilaterales y de ejecución</w:t>
      </w:r>
    </w:p>
    <w:p w14:paraId="1DC18DF0" w14:textId="3399AA46" w:rsidR="00211947" w:rsidRPr="00ED2658" w:rsidRDefault="00211947" w:rsidP="002D496D">
      <w:pPr>
        <w:pStyle w:val="Heading1"/>
      </w:pPr>
      <w:r w:rsidRPr="00ED2658">
        <w:t>En el cuadro 1 se muestra un resumen de las solicitudes presentadas por organismos bilaterales y de ejecución a la 98</w:t>
      </w:r>
      <w:r w:rsidRPr="00ED2658">
        <w:rPr>
          <w:vertAlign w:val="superscript"/>
        </w:rPr>
        <w:t>a</w:t>
      </w:r>
      <w:r w:rsidRPr="00ED2658">
        <w:t xml:space="preserve"> reunión.</w:t>
      </w:r>
    </w:p>
    <w:p w14:paraId="256EE144" w14:textId="6A53B274" w:rsidR="00211947" w:rsidRPr="00ED2658" w:rsidRDefault="00211947" w:rsidP="0048408C">
      <w:pPr>
        <w:keepNext/>
        <w:rPr>
          <w:b/>
          <w:bCs/>
        </w:rPr>
      </w:pPr>
      <w:r w:rsidRPr="00ED2658">
        <w:rPr>
          <w:b/>
        </w:rPr>
        <w:t>Cuadro 1. Solicitudes presentadas por organismos bilaterales y de ejecución</w:t>
      </w:r>
    </w:p>
    <w:tbl>
      <w:tblPr>
        <w:tblStyle w:val="TableGrid10"/>
        <w:tblW w:w="5000" w:type="pct"/>
        <w:tblLayout w:type="fixed"/>
        <w:tblLook w:val="04A0" w:firstRow="1" w:lastRow="0" w:firstColumn="1" w:lastColumn="0" w:noHBand="0" w:noVBand="1"/>
      </w:tblPr>
      <w:tblGrid>
        <w:gridCol w:w="4855"/>
        <w:gridCol w:w="899"/>
        <w:gridCol w:w="1239"/>
        <w:gridCol w:w="1182"/>
        <w:gridCol w:w="1265"/>
      </w:tblGrid>
      <w:tr w:rsidR="00211947" w:rsidRPr="00B434CE" w14:paraId="495B5EE7" w14:textId="77777777" w:rsidTr="00C457F7">
        <w:trPr>
          <w:trHeight w:val="773"/>
          <w:tblHeader/>
        </w:trPr>
        <w:tc>
          <w:tcPr>
            <w:tcW w:w="2572" w:type="pct"/>
            <w:vAlign w:val="center"/>
          </w:tcPr>
          <w:p w14:paraId="29C4C692" w14:textId="77777777" w:rsidR="00211947" w:rsidRPr="00B434CE" w:rsidRDefault="00211947" w:rsidP="0048408C">
            <w:pPr>
              <w:keepNext/>
              <w:jc w:val="center"/>
              <w:rPr>
                <w:b/>
                <w:sz w:val="18"/>
                <w:szCs w:val="18"/>
              </w:rPr>
            </w:pPr>
            <w:bookmarkStart w:id="0" w:name="_Hlk119799789"/>
            <w:r w:rsidRPr="00B434CE">
              <w:rPr>
                <w:b/>
                <w:sz w:val="18"/>
                <w:szCs w:val="18"/>
              </w:rPr>
              <w:t>Proyectos y actividades</w:t>
            </w:r>
          </w:p>
        </w:tc>
        <w:tc>
          <w:tcPr>
            <w:tcW w:w="476" w:type="pct"/>
            <w:vAlign w:val="center"/>
          </w:tcPr>
          <w:p w14:paraId="7D0292D9" w14:textId="77777777" w:rsidR="00211947" w:rsidRPr="00B434CE" w:rsidRDefault="00211947" w:rsidP="0048408C">
            <w:pPr>
              <w:keepNext/>
              <w:ind w:left="-110" w:right="-110"/>
              <w:jc w:val="center"/>
              <w:rPr>
                <w:b/>
                <w:sz w:val="18"/>
                <w:szCs w:val="18"/>
              </w:rPr>
            </w:pPr>
            <w:r w:rsidRPr="00B434CE">
              <w:rPr>
                <w:b/>
                <w:sz w:val="18"/>
                <w:szCs w:val="18"/>
              </w:rPr>
              <w:t>Núm. de países</w:t>
            </w:r>
          </w:p>
        </w:tc>
        <w:tc>
          <w:tcPr>
            <w:tcW w:w="656" w:type="pct"/>
            <w:vAlign w:val="center"/>
          </w:tcPr>
          <w:p w14:paraId="66C8776E" w14:textId="77777777" w:rsidR="00211947" w:rsidRPr="00B434CE" w:rsidRDefault="00211947" w:rsidP="0048408C">
            <w:pPr>
              <w:keepNext/>
              <w:ind w:left="-200" w:right="-200"/>
              <w:jc w:val="center"/>
              <w:rPr>
                <w:b/>
                <w:sz w:val="18"/>
                <w:szCs w:val="18"/>
              </w:rPr>
            </w:pPr>
            <w:r w:rsidRPr="00B434CE">
              <w:rPr>
                <w:b/>
                <w:sz w:val="18"/>
                <w:szCs w:val="18"/>
              </w:rPr>
              <w:t>Núm. de solicitudes de financiamiento</w:t>
            </w:r>
          </w:p>
        </w:tc>
        <w:tc>
          <w:tcPr>
            <w:tcW w:w="626" w:type="pct"/>
            <w:vAlign w:val="center"/>
          </w:tcPr>
          <w:p w14:paraId="31ECE91A" w14:textId="77777777" w:rsidR="00C457F7" w:rsidRPr="00B434CE" w:rsidRDefault="00211947" w:rsidP="0048408C">
            <w:pPr>
              <w:keepNext/>
              <w:ind w:left="-200" w:right="-170"/>
              <w:jc w:val="center"/>
              <w:rPr>
                <w:b/>
                <w:sz w:val="18"/>
                <w:szCs w:val="18"/>
              </w:rPr>
            </w:pPr>
            <w:r w:rsidRPr="00B434CE">
              <w:rPr>
                <w:b/>
                <w:sz w:val="18"/>
                <w:szCs w:val="18"/>
              </w:rPr>
              <w:t xml:space="preserve">Cantidades solicitadas </w:t>
            </w:r>
          </w:p>
          <w:p w14:paraId="339AA6AE" w14:textId="13C61A55" w:rsidR="00211947" w:rsidRPr="00B434CE" w:rsidRDefault="00211947" w:rsidP="0048408C">
            <w:pPr>
              <w:keepNext/>
              <w:ind w:left="-200" w:right="-170"/>
              <w:jc w:val="center"/>
              <w:rPr>
                <w:b/>
                <w:sz w:val="18"/>
                <w:szCs w:val="18"/>
              </w:rPr>
            </w:pPr>
            <w:r w:rsidRPr="00B434CE">
              <w:rPr>
                <w:b/>
                <w:sz w:val="18"/>
                <w:szCs w:val="18"/>
              </w:rPr>
              <w:t>(USD)</w:t>
            </w:r>
          </w:p>
        </w:tc>
        <w:tc>
          <w:tcPr>
            <w:tcW w:w="670" w:type="pct"/>
            <w:vAlign w:val="center"/>
          </w:tcPr>
          <w:p w14:paraId="5B4EEBA1" w14:textId="77777777" w:rsidR="00C457F7" w:rsidRPr="00B434CE" w:rsidRDefault="00211947" w:rsidP="0048408C">
            <w:pPr>
              <w:keepNext/>
              <w:ind w:left="-173" w:right="-106"/>
              <w:jc w:val="center"/>
              <w:rPr>
                <w:b/>
                <w:sz w:val="18"/>
                <w:szCs w:val="18"/>
              </w:rPr>
            </w:pPr>
            <w:r w:rsidRPr="00B434CE">
              <w:rPr>
                <w:b/>
                <w:sz w:val="18"/>
                <w:szCs w:val="18"/>
              </w:rPr>
              <w:t xml:space="preserve">Cantidades en principio </w:t>
            </w:r>
          </w:p>
          <w:p w14:paraId="4EF93461" w14:textId="68B74E97" w:rsidR="00211947" w:rsidRPr="00B434CE" w:rsidRDefault="00211947" w:rsidP="0048408C">
            <w:pPr>
              <w:keepNext/>
              <w:ind w:left="-173" w:right="-106"/>
              <w:jc w:val="center"/>
              <w:rPr>
                <w:b/>
                <w:sz w:val="18"/>
                <w:szCs w:val="18"/>
              </w:rPr>
            </w:pPr>
            <w:r w:rsidRPr="00B434CE">
              <w:rPr>
                <w:b/>
                <w:sz w:val="18"/>
                <w:szCs w:val="18"/>
              </w:rPr>
              <w:t>(USD)</w:t>
            </w:r>
          </w:p>
        </w:tc>
      </w:tr>
      <w:tr w:rsidR="00E33A03" w:rsidRPr="00B434CE" w14:paraId="40A7EA51" w14:textId="77777777" w:rsidTr="00C457F7">
        <w:trPr>
          <w:trHeight w:val="50"/>
        </w:trPr>
        <w:tc>
          <w:tcPr>
            <w:tcW w:w="2572" w:type="pct"/>
          </w:tcPr>
          <w:p w14:paraId="5154B2D0" w14:textId="6905EF28" w:rsidR="00E33A03" w:rsidRPr="00B434CE" w:rsidRDefault="00E33A03" w:rsidP="00E33A03">
            <w:pPr>
              <w:ind w:right="-90"/>
              <w:jc w:val="left"/>
              <w:rPr>
                <w:sz w:val="18"/>
                <w:szCs w:val="18"/>
              </w:rPr>
            </w:pPr>
            <w:bookmarkStart w:id="1" w:name="_Hlk119798112"/>
            <w:r w:rsidRPr="00B434CE">
              <w:rPr>
                <w:sz w:val="18"/>
                <w:szCs w:val="18"/>
              </w:rPr>
              <w:t>Nuevas etapas de planes de gestión de la eliminación de los HCFC (PGEH)</w:t>
            </w:r>
          </w:p>
        </w:tc>
        <w:tc>
          <w:tcPr>
            <w:tcW w:w="476" w:type="pct"/>
          </w:tcPr>
          <w:p w14:paraId="395CA8CF" w14:textId="03AAF6DE" w:rsidR="00E33A03" w:rsidRPr="00B434CE" w:rsidRDefault="00E33A03" w:rsidP="00E33A03">
            <w:pPr>
              <w:jc w:val="center"/>
              <w:rPr>
                <w:sz w:val="18"/>
                <w:szCs w:val="18"/>
              </w:rPr>
            </w:pPr>
            <w:r w:rsidRPr="00B434CE">
              <w:rPr>
                <w:sz w:val="18"/>
                <w:szCs w:val="18"/>
              </w:rPr>
              <w:t>9</w:t>
            </w:r>
          </w:p>
        </w:tc>
        <w:tc>
          <w:tcPr>
            <w:tcW w:w="656" w:type="pct"/>
          </w:tcPr>
          <w:p w14:paraId="32C4DF79" w14:textId="5DC7E143" w:rsidR="00E33A03" w:rsidRPr="00B434CE" w:rsidRDefault="00E33A03" w:rsidP="00E33A03">
            <w:pPr>
              <w:jc w:val="center"/>
              <w:rPr>
                <w:sz w:val="18"/>
                <w:szCs w:val="18"/>
              </w:rPr>
            </w:pPr>
            <w:r w:rsidRPr="00B434CE">
              <w:rPr>
                <w:sz w:val="18"/>
                <w:szCs w:val="18"/>
              </w:rPr>
              <w:t>19</w:t>
            </w:r>
          </w:p>
        </w:tc>
        <w:tc>
          <w:tcPr>
            <w:tcW w:w="626" w:type="pct"/>
          </w:tcPr>
          <w:p w14:paraId="45BDE95E" w14:textId="6B154A33" w:rsidR="00E33A03" w:rsidRPr="00B434CE" w:rsidRDefault="00E33A03" w:rsidP="00E33A03">
            <w:pPr>
              <w:ind w:left="-290"/>
              <w:jc w:val="right"/>
              <w:rPr>
                <w:sz w:val="18"/>
                <w:szCs w:val="18"/>
              </w:rPr>
            </w:pPr>
            <w:r w:rsidRPr="00B434CE">
              <w:rPr>
                <w:sz w:val="18"/>
                <w:szCs w:val="18"/>
              </w:rPr>
              <w:t>12.744.538</w:t>
            </w:r>
          </w:p>
        </w:tc>
        <w:tc>
          <w:tcPr>
            <w:tcW w:w="670" w:type="pct"/>
          </w:tcPr>
          <w:p w14:paraId="21AE8EC5" w14:textId="7FAD8FE4" w:rsidR="00E33A03" w:rsidRPr="00B434CE" w:rsidRDefault="00E33A03" w:rsidP="00E33A03">
            <w:pPr>
              <w:jc w:val="right"/>
              <w:rPr>
                <w:sz w:val="18"/>
                <w:szCs w:val="18"/>
              </w:rPr>
            </w:pPr>
            <w:r w:rsidRPr="00B434CE">
              <w:rPr>
                <w:sz w:val="18"/>
                <w:szCs w:val="18"/>
              </w:rPr>
              <w:t>34.815.789</w:t>
            </w:r>
          </w:p>
        </w:tc>
      </w:tr>
      <w:tr w:rsidR="00505CEB" w:rsidRPr="00B434CE" w14:paraId="2AA7688B" w14:textId="77777777" w:rsidTr="00C457F7">
        <w:trPr>
          <w:trHeight w:val="20"/>
        </w:trPr>
        <w:tc>
          <w:tcPr>
            <w:tcW w:w="2572" w:type="pct"/>
          </w:tcPr>
          <w:p w14:paraId="04D4FB99" w14:textId="4F9549F0" w:rsidR="00505CEB" w:rsidRPr="00B434CE" w:rsidRDefault="00505CEB" w:rsidP="00505CEB">
            <w:pPr>
              <w:jc w:val="left"/>
              <w:rPr>
                <w:sz w:val="18"/>
                <w:szCs w:val="18"/>
              </w:rPr>
            </w:pPr>
            <w:r w:rsidRPr="00B434CE">
              <w:rPr>
                <w:sz w:val="18"/>
                <w:szCs w:val="18"/>
              </w:rPr>
              <w:t>Tramos de PGEH aprobados</w:t>
            </w:r>
          </w:p>
        </w:tc>
        <w:tc>
          <w:tcPr>
            <w:tcW w:w="476" w:type="pct"/>
          </w:tcPr>
          <w:p w14:paraId="79C4CBB5" w14:textId="298AA7D4" w:rsidR="00505CEB" w:rsidRPr="00B434CE" w:rsidRDefault="00505CEB" w:rsidP="00505CEB">
            <w:pPr>
              <w:jc w:val="center"/>
              <w:rPr>
                <w:sz w:val="18"/>
                <w:szCs w:val="18"/>
              </w:rPr>
            </w:pPr>
            <w:r w:rsidRPr="00B434CE">
              <w:rPr>
                <w:sz w:val="18"/>
                <w:szCs w:val="18"/>
              </w:rPr>
              <w:t>18</w:t>
            </w:r>
          </w:p>
        </w:tc>
        <w:tc>
          <w:tcPr>
            <w:tcW w:w="656" w:type="pct"/>
          </w:tcPr>
          <w:p w14:paraId="0DC7E8A0" w14:textId="0F14831A" w:rsidR="00505CEB" w:rsidRPr="00B434CE" w:rsidRDefault="00505CEB" w:rsidP="00505CEB">
            <w:pPr>
              <w:jc w:val="center"/>
              <w:rPr>
                <w:sz w:val="18"/>
                <w:szCs w:val="18"/>
              </w:rPr>
            </w:pPr>
            <w:r w:rsidRPr="00B434CE">
              <w:rPr>
                <w:sz w:val="18"/>
                <w:szCs w:val="18"/>
              </w:rPr>
              <w:t>29</w:t>
            </w:r>
          </w:p>
        </w:tc>
        <w:tc>
          <w:tcPr>
            <w:tcW w:w="626" w:type="pct"/>
          </w:tcPr>
          <w:p w14:paraId="4933FDFE" w14:textId="1FAD6181" w:rsidR="00505CEB" w:rsidRPr="00B434CE" w:rsidRDefault="00505CEB" w:rsidP="00505CEB">
            <w:pPr>
              <w:ind w:left="-290"/>
              <w:jc w:val="right"/>
              <w:rPr>
                <w:sz w:val="18"/>
                <w:szCs w:val="18"/>
              </w:rPr>
            </w:pPr>
            <w:r w:rsidRPr="00B434CE">
              <w:rPr>
                <w:sz w:val="18"/>
                <w:szCs w:val="18"/>
              </w:rPr>
              <w:t>11.820.354</w:t>
            </w:r>
          </w:p>
        </w:tc>
        <w:tc>
          <w:tcPr>
            <w:tcW w:w="670" w:type="pct"/>
          </w:tcPr>
          <w:p w14:paraId="6AA3D821" w14:textId="1E260F04" w:rsidR="00505CEB" w:rsidRPr="00B434CE" w:rsidRDefault="00505CEB" w:rsidP="00505CEB">
            <w:pPr>
              <w:jc w:val="right"/>
              <w:rPr>
                <w:sz w:val="18"/>
                <w:szCs w:val="18"/>
              </w:rPr>
            </w:pPr>
          </w:p>
        </w:tc>
      </w:tr>
      <w:bookmarkEnd w:id="1"/>
      <w:tr w:rsidR="00505CEB" w:rsidRPr="00B434CE" w14:paraId="036D123A" w14:textId="77777777" w:rsidTr="00C457F7">
        <w:trPr>
          <w:trHeight w:val="46"/>
        </w:trPr>
        <w:tc>
          <w:tcPr>
            <w:tcW w:w="2572" w:type="pct"/>
          </w:tcPr>
          <w:p w14:paraId="73626E51" w14:textId="1A28D276" w:rsidR="00505CEB" w:rsidRPr="00B434CE" w:rsidRDefault="00505CEB" w:rsidP="00505CEB">
            <w:pPr>
              <w:jc w:val="left"/>
              <w:rPr>
                <w:sz w:val="18"/>
                <w:szCs w:val="18"/>
              </w:rPr>
            </w:pPr>
            <w:r w:rsidRPr="00B434CE">
              <w:rPr>
                <w:sz w:val="18"/>
                <w:szCs w:val="18"/>
              </w:rPr>
              <w:t>Verificación del cumplimiento de los acuerdos de su PGEH por parte de determinados países del artículo 5</w:t>
            </w:r>
          </w:p>
        </w:tc>
        <w:tc>
          <w:tcPr>
            <w:tcW w:w="476" w:type="pct"/>
          </w:tcPr>
          <w:p w14:paraId="222F00C1" w14:textId="42030F6F" w:rsidR="00505CEB" w:rsidRPr="00B434CE" w:rsidRDefault="00505CEB" w:rsidP="00505CEB">
            <w:pPr>
              <w:jc w:val="center"/>
              <w:rPr>
                <w:sz w:val="18"/>
                <w:szCs w:val="18"/>
              </w:rPr>
            </w:pPr>
            <w:r w:rsidRPr="00B434CE">
              <w:rPr>
                <w:sz w:val="18"/>
                <w:szCs w:val="18"/>
              </w:rPr>
              <w:t>8</w:t>
            </w:r>
          </w:p>
        </w:tc>
        <w:tc>
          <w:tcPr>
            <w:tcW w:w="656" w:type="pct"/>
          </w:tcPr>
          <w:p w14:paraId="003CB22D" w14:textId="7FEFFDFC" w:rsidR="00505CEB" w:rsidRPr="00B434CE" w:rsidRDefault="00505CEB" w:rsidP="00505CEB">
            <w:pPr>
              <w:spacing w:line="259" w:lineRule="auto"/>
              <w:jc w:val="center"/>
              <w:rPr>
                <w:sz w:val="18"/>
                <w:szCs w:val="18"/>
              </w:rPr>
            </w:pPr>
            <w:r w:rsidRPr="00B434CE">
              <w:rPr>
                <w:sz w:val="18"/>
                <w:szCs w:val="18"/>
              </w:rPr>
              <w:t>8</w:t>
            </w:r>
          </w:p>
        </w:tc>
        <w:tc>
          <w:tcPr>
            <w:tcW w:w="626" w:type="pct"/>
          </w:tcPr>
          <w:p w14:paraId="338C1575" w14:textId="6C1058E8" w:rsidR="00505CEB" w:rsidRPr="00B434CE" w:rsidRDefault="00505CEB" w:rsidP="00505CEB">
            <w:pPr>
              <w:ind w:left="-290"/>
              <w:jc w:val="right"/>
              <w:rPr>
                <w:sz w:val="18"/>
                <w:szCs w:val="18"/>
              </w:rPr>
            </w:pPr>
            <w:r w:rsidRPr="00B434CE">
              <w:rPr>
                <w:sz w:val="18"/>
                <w:szCs w:val="18"/>
              </w:rPr>
              <w:t>267.600</w:t>
            </w:r>
          </w:p>
        </w:tc>
        <w:tc>
          <w:tcPr>
            <w:tcW w:w="670" w:type="pct"/>
          </w:tcPr>
          <w:p w14:paraId="201FEA52" w14:textId="09F12621" w:rsidR="00505CEB" w:rsidRPr="00B434CE" w:rsidRDefault="00505CEB" w:rsidP="00505CEB">
            <w:pPr>
              <w:jc w:val="right"/>
              <w:rPr>
                <w:sz w:val="18"/>
                <w:szCs w:val="18"/>
              </w:rPr>
            </w:pPr>
          </w:p>
        </w:tc>
      </w:tr>
      <w:tr w:rsidR="00AA6214" w:rsidRPr="00B434CE" w14:paraId="02B51CF8" w14:textId="77777777" w:rsidTr="00C457F7">
        <w:trPr>
          <w:trHeight w:val="20"/>
        </w:trPr>
        <w:tc>
          <w:tcPr>
            <w:tcW w:w="2572" w:type="pct"/>
          </w:tcPr>
          <w:p w14:paraId="0A60E4A9" w14:textId="3B65A3BD" w:rsidR="00AA6214" w:rsidRPr="00B434CE" w:rsidRDefault="00AA6214" w:rsidP="00AA6214">
            <w:pPr>
              <w:jc w:val="left"/>
              <w:rPr>
                <w:sz w:val="18"/>
                <w:szCs w:val="18"/>
              </w:rPr>
            </w:pPr>
            <w:r w:rsidRPr="00B434CE">
              <w:rPr>
                <w:sz w:val="18"/>
                <w:szCs w:val="18"/>
              </w:rPr>
              <w:t>Verificación del cumplimiento de los acuerdos tanto de su PGEH como de su plan de aplicación de la Enmienda de Kigali relativa a los HFC (PAK) por parte de determinados países del artículo 5</w:t>
            </w:r>
          </w:p>
        </w:tc>
        <w:tc>
          <w:tcPr>
            <w:tcW w:w="476" w:type="pct"/>
          </w:tcPr>
          <w:p w14:paraId="4230D39A" w14:textId="5A27C60B" w:rsidR="00AA6214" w:rsidRPr="00B434CE" w:rsidRDefault="00AA6214" w:rsidP="00AA6214">
            <w:pPr>
              <w:jc w:val="center"/>
              <w:rPr>
                <w:sz w:val="18"/>
                <w:szCs w:val="18"/>
              </w:rPr>
            </w:pPr>
            <w:r w:rsidRPr="00B434CE">
              <w:rPr>
                <w:sz w:val="18"/>
                <w:szCs w:val="18"/>
              </w:rPr>
              <w:t>8</w:t>
            </w:r>
          </w:p>
        </w:tc>
        <w:tc>
          <w:tcPr>
            <w:tcW w:w="656" w:type="pct"/>
          </w:tcPr>
          <w:p w14:paraId="66329B3A" w14:textId="242DD512" w:rsidR="00AA6214" w:rsidRPr="00B434CE" w:rsidRDefault="00AA6214" w:rsidP="00AA6214">
            <w:pPr>
              <w:jc w:val="center"/>
              <w:rPr>
                <w:sz w:val="18"/>
                <w:szCs w:val="18"/>
              </w:rPr>
            </w:pPr>
            <w:r w:rsidRPr="00B434CE">
              <w:rPr>
                <w:sz w:val="18"/>
                <w:szCs w:val="18"/>
              </w:rPr>
              <w:t>8</w:t>
            </w:r>
          </w:p>
        </w:tc>
        <w:tc>
          <w:tcPr>
            <w:tcW w:w="626" w:type="pct"/>
          </w:tcPr>
          <w:p w14:paraId="3E79E992" w14:textId="630C4A5B" w:rsidR="00AA6214" w:rsidRPr="00B434CE" w:rsidRDefault="00AA6214" w:rsidP="00AA6214">
            <w:pPr>
              <w:ind w:left="-290"/>
              <w:jc w:val="right"/>
              <w:rPr>
                <w:sz w:val="18"/>
                <w:szCs w:val="18"/>
              </w:rPr>
            </w:pPr>
            <w:r w:rsidRPr="00B434CE">
              <w:rPr>
                <w:sz w:val="18"/>
                <w:szCs w:val="18"/>
              </w:rPr>
              <w:t>401.400</w:t>
            </w:r>
          </w:p>
        </w:tc>
        <w:tc>
          <w:tcPr>
            <w:tcW w:w="670" w:type="pct"/>
          </w:tcPr>
          <w:p w14:paraId="66025649" w14:textId="77777777" w:rsidR="00AA6214" w:rsidRPr="00B434CE" w:rsidRDefault="00AA6214" w:rsidP="00AA6214">
            <w:pPr>
              <w:jc w:val="right"/>
              <w:rPr>
                <w:sz w:val="18"/>
                <w:szCs w:val="18"/>
              </w:rPr>
            </w:pPr>
          </w:p>
        </w:tc>
      </w:tr>
      <w:tr w:rsidR="00AA6214" w:rsidRPr="00B434CE" w14:paraId="5D328228" w14:textId="77777777" w:rsidTr="00C457F7">
        <w:trPr>
          <w:trHeight w:val="20"/>
        </w:trPr>
        <w:tc>
          <w:tcPr>
            <w:tcW w:w="2572" w:type="pct"/>
          </w:tcPr>
          <w:p w14:paraId="7924FF87" w14:textId="38F93BE0" w:rsidR="00AA6214" w:rsidRPr="00B434CE" w:rsidRDefault="00AA6214" w:rsidP="00AA6214">
            <w:pPr>
              <w:jc w:val="left"/>
              <w:rPr>
                <w:sz w:val="18"/>
                <w:szCs w:val="18"/>
              </w:rPr>
            </w:pPr>
            <w:r w:rsidRPr="00B434CE">
              <w:rPr>
                <w:sz w:val="18"/>
                <w:szCs w:val="18"/>
              </w:rPr>
              <w:t>Tramos de planes de control de emisiones de HFC-23 aprobados</w:t>
            </w:r>
          </w:p>
        </w:tc>
        <w:tc>
          <w:tcPr>
            <w:tcW w:w="476" w:type="pct"/>
          </w:tcPr>
          <w:p w14:paraId="1B6BC90C" w14:textId="5A0F445D" w:rsidR="00AA6214" w:rsidRPr="00B434CE" w:rsidRDefault="00AA6214" w:rsidP="00AA6214">
            <w:pPr>
              <w:jc w:val="center"/>
              <w:rPr>
                <w:sz w:val="18"/>
                <w:szCs w:val="18"/>
              </w:rPr>
            </w:pPr>
            <w:r w:rsidRPr="00B434CE">
              <w:rPr>
                <w:sz w:val="18"/>
                <w:szCs w:val="18"/>
              </w:rPr>
              <w:t>2</w:t>
            </w:r>
          </w:p>
        </w:tc>
        <w:tc>
          <w:tcPr>
            <w:tcW w:w="656" w:type="pct"/>
          </w:tcPr>
          <w:p w14:paraId="110C843D" w14:textId="70B7C121" w:rsidR="00AA6214" w:rsidRPr="00B434CE" w:rsidRDefault="00AA6214" w:rsidP="00AA6214">
            <w:pPr>
              <w:jc w:val="center"/>
              <w:rPr>
                <w:sz w:val="18"/>
                <w:szCs w:val="18"/>
              </w:rPr>
            </w:pPr>
            <w:r w:rsidRPr="00B434CE">
              <w:rPr>
                <w:sz w:val="18"/>
                <w:szCs w:val="18"/>
              </w:rPr>
              <w:t>2</w:t>
            </w:r>
          </w:p>
        </w:tc>
        <w:tc>
          <w:tcPr>
            <w:tcW w:w="626" w:type="pct"/>
          </w:tcPr>
          <w:p w14:paraId="2839D873" w14:textId="3F23EC58" w:rsidR="00AA6214" w:rsidRPr="00B434CE" w:rsidRDefault="00AA6214" w:rsidP="00AA6214">
            <w:pPr>
              <w:ind w:left="-290"/>
              <w:jc w:val="right"/>
              <w:rPr>
                <w:sz w:val="18"/>
                <w:szCs w:val="18"/>
              </w:rPr>
            </w:pPr>
            <w:r w:rsidRPr="00B434CE">
              <w:rPr>
                <w:sz w:val="18"/>
                <w:szCs w:val="18"/>
              </w:rPr>
              <w:t>524.121</w:t>
            </w:r>
          </w:p>
        </w:tc>
        <w:tc>
          <w:tcPr>
            <w:tcW w:w="670" w:type="pct"/>
          </w:tcPr>
          <w:p w14:paraId="4E3187C5" w14:textId="659C491D" w:rsidR="00AA6214" w:rsidRPr="00B434CE" w:rsidRDefault="00AA6214" w:rsidP="00AA6214">
            <w:pPr>
              <w:jc w:val="right"/>
              <w:rPr>
                <w:sz w:val="18"/>
                <w:szCs w:val="18"/>
              </w:rPr>
            </w:pPr>
          </w:p>
        </w:tc>
      </w:tr>
      <w:tr w:rsidR="006214A0" w:rsidRPr="00B434CE" w14:paraId="53867DD8" w14:textId="77777777" w:rsidTr="00C457F7">
        <w:trPr>
          <w:trHeight w:val="20"/>
        </w:trPr>
        <w:tc>
          <w:tcPr>
            <w:tcW w:w="2572" w:type="pct"/>
          </w:tcPr>
          <w:p w14:paraId="75B82074" w14:textId="5B5B34BA" w:rsidR="006214A0" w:rsidRPr="00B434CE" w:rsidRDefault="006214A0" w:rsidP="006214A0">
            <w:pPr>
              <w:jc w:val="left"/>
              <w:rPr>
                <w:sz w:val="18"/>
                <w:szCs w:val="18"/>
              </w:rPr>
            </w:pPr>
            <w:r w:rsidRPr="00B434CE">
              <w:rPr>
                <w:sz w:val="18"/>
                <w:szCs w:val="18"/>
              </w:rPr>
              <w:t>Etapa I de los PAK</w:t>
            </w:r>
          </w:p>
        </w:tc>
        <w:tc>
          <w:tcPr>
            <w:tcW w:w="476" w:type="pct"/>
          </w:tcPr>
          <w:p w14:paraId="33C1FFDF" w14:textId="596DEB48" w:rsidR="006214A0" w:rsidRPr="00B434CE" w:rsidRDefault="006214A0" w:rsidP="006214A0">
            <w:pPr>
              <w:jc w:val="center"/>
              <w:rPr>
                <w:sz w:val="18"/>
                <w:szCs w:val="18"/>
              </w:rPr>
            </w:pPr>
            <w:r w:rsidRPr="00B434CE">
              <w:rPr>
                <w:sz w:val="18"/>
                <w:szCs w:val="18"/>
              </w:rPr>
              <w:t>10</w:t>
            </w:r>
          </w:p>
        </w:tc>
        <w:tc>
          <w:tcPr>
            <w:tcW w:w="656" w:type="pct"/>
          </w:tcPr>
          <w:p w14:paraId="3481E00F" w14:textId="7D590884" w:rsidR="006214A0" w:rsidRPr="00B434CE" w:rsidRDefault="006214A0" w:rsidP="006214A0">
            <w:pPr>
              <w:jc w:val="center"/>
              <w:rPr>
                <w:sz w:val="18"/>
                <w:szCs w:val="18"/>
              </w:rPr>
            </w:pPr>
            <w:r w:rsidRPr="00B434CE">
              <w:rPr>
                <w:sz w:val="18"/>
                <w:szCs w:val="18"/>
              </w:rPr>
              <w:t>35</w:t>
            </w:r>
          </w:p>
        </w:tc>
        <w:tc>
          <w:tcPr>
            <w:tcW w:w="626" w:type="pct"/>
          </w:tcPr>
          <w:p w14:paraId="757D7550" w14:textId="6EC03FA0" w:rsidR="006214A0" w:rsidRPr="00B434CE" w:rsidRDefault="006214A0" w:rsidP="006214A0">
            <w:pPr>
              <w:ind w:left="-290"/>
              <w:jc w:val="right"/>
              <w:rPr>
                <w:sz w:val="18"/>
                <w:szCs w:val="18"/>
              </w:rPr>
            </w:pPr>
            <w:r w:rsidRPr="00B434CE">
              <w:rPr>
                <w:sz w:val="18"/>
                <w:szCs w:val="18"/>
              </w:rPr>
              <w:t>17.018.902</w:t>
            </w:r>
          </w:p>
        </w:tc>
        <w:tc>
          <w:tcPr>
            <w:tcW w:w="670" w:type="pct"/>
          </w:tcPr>
          <w:p w14:paraId="690A8468" w14:textId="599FCB42" w:rsidR="006214A0" w:rsidRPr="00B434CE" w:rsidRDefault="006214A0" w:rsidP="006214A0">
            <w:pPr>
              <w:jc w:val="right"/>
              <w:rPr>
                <w:sz w:val="18"/>
                <w:szCs w:val="18"/>
              </w:rPr>
            </w:pPr>
            <w:r w:rsidRPr="00B434CE">
              <w:rPr>
                <w:sz w:val="18"/>
                <w:szCs w:val="18"/>
              </w:rPr>
              <w:t>53.648.952</w:t>
            </w:r>
          </w:p>
        </w:tc>
      </w:tr>
      <w:tr w:rsidR="00EC3CB3" w:rsidRPr="00B434CE" w14:paraId="40DDA8D5" w14:textId="77777777" w:rsidTr="00C457F7">
        <w:trPr>
          <w:trHeight w:val="20"/>
        </w:trPr>
        <w:tc>
          <w:tcPr>
            <w:tcW w:w="2572" w:type="pct"/>
          </w:tcPr>
          <w:p w14:paraId="6996AF2B" w14:textId="7F7138A9" w:rsidR="00EC3CB3" w:rsidRPr="00B434CE" w:rsidRDefault="00EC3CB3" w:rsidP="00EC3CB3">
            <w:pPr>
              <w:jc w:val="left"/>
              <w:rPr>
                <w:sz w:val="18"/>
                <w:szCs w:val="18"/>
              </w:rPr>
            </w:pPr>
            <w:r w:rsidRPr="00B434CE">
              <w:rPr>
                <w:sz w:val="18"/>
                <w:szCs w:val="18"/>
              </w:rPr>
              <w:t>Tramos de PAK aprobados</w:t>
            </w:r>
          </w:p>
        </w:tc>
        <w:tc>
          <w:tcPr>
            <w:tcW w:w="476" w:type="pct"/>
          </w:tcPr>
          <w:p w14:paraId="54CAED72" w14:textId="633BEA8E" w:rsidR="00EC3CB3" w:rsidRPr="00B434CE" w:rsidRDefault="00EC3CB3" w:rsidP="00EC3CB3">
            <w:pPr>
              <w:jc w:val="center"/>
              <w:rPr>
                <w:sz w:val="18"/>
                <w:szCs w:val="18"/>
              </w:rPr>
            </w:pPr>
            <w:r w:rsidRPr="00B434CE">
              <w:rPr>
                <w:sz w:val="18"/>
                <w:szCs w:val="18"/>
              </w:rPr>
              <w:t>4</w:t>
            </w:r>
          </w:p>
        </w:tc>
        <w:tc>
          <w:tcPr>
            <w:tcW w:w="656" w:type="pct"/>
          </w:tcPr>
          <w:p w14:paraId="08040CAD" w14:textId="208FBB8E" w:rsidR="00EC3CB3" w:rsidRPr="00B434CE" w:rsidRDefault="00EC3CB3" w:rsidP="00EC3CB3">
            <w:pPr>
              <w:jc w:val="center"/>
              <w:rPr>
                <w:sz w:val="18"/>
                <w:szCs w:val="18"/>
              </w:rPr>
            </w:pPr>
            <w:r w:rsidRPr="00B434CE">
              <w:rPr>
                <w:sz w:val="18"/>
                <w:szCs w:val="18"/>
              </w:rPr>
              <w:t>8</w:t>
            </w:r>
          </w:p>
        </w:tc>
        <w:tc>
          <w:tcPr>
            <w:tcW w:w="626" w:type="pct"/>
          </w:tcPr>
          <w:p w14:paraId="1E670FA8" w14:textId="3683831D" w:rsidR="00EC3CB3" w:rsidRPr="00B434CE" w:rsidRDefault="00EC3CB3" w:rsidP="00EC3CB3">
            <w:pPr>
              <w:ind w:left="-290"/>
              <w:jc w:val="right"/>
              <w:rPr>
                <w:sz w:val="18"/>
                <w:szCs w:val="18"/>
              </w:rPr>
            </w:pPr>
            <w:r w:rsidRPr="00B434CE">
              <w:rPr>
                <w:sz w:val="18"/>
                <w:szCs w:val="18"/>
              </w:rPr>
              <w:t>7.172.488</w:t>
            </w:r>
          </w:p>
        </w:tc>
        <w:tc>
          <w:tcPr>
            <w:tcW w:w="670" w:type="pct"/>
          </w:tcPr>
          <w:p w14:paraId="72D06C75" w14:textId="77777777" w:rsidR="00EC3CB3" w:rsidRPr="00B434CE" w:rsidRDefault="00EC3CB3" w:rsidP="00EC3CB3">
            <w:pPr>
              <w:jc w:val="right"/>
              <w:rPr>
                <w:sz w:val="18"/>
                <w:szCs w:val="18"/>
              </w:rPr>
            </w:pPr>
          </w:p>
        </w:tc>
      </w:tr>
      <w:tr w:rsidR="00EC3CB3" w:rsidRPr="00B434CE" w14:paraId="0D965760" w14:textId="77777777" w:rsidTr="00C457F7">
        <w:trPr>
          <w:trHeight w:val="20"/>
        </w:trPr>
        <w:tc>
          <w:tcPr>
            <w:tcW w:w="2572" w:type="pct"/>
          </w:tcPr>
          <w:p w14:paraId="12A2D59D" w14:textId="664D40E5" w:rsidR="00EC3CB3" w:rsidRPr="00B434CE" w:rsidRDefault="00EC3CB3" w:rsidP="00EC3CB3">
            <w:pPr>
              <w:jc w:val="left"/>
              <w:rPr>
                <w:color w:val="000000" w:themeColor="text1"/>
                <w:sz w:val="18"/>
                <w:szCs w:val="18"/>
              </w:rPr>
            </w:pPr>
            <w:r w:rsidRPr="00B434CE">
              <w:rPr>
                <w:sz w:val="18"/>
                <w:szCs w:val="18"/>
              </w:rPr>
              <w:t>Plan del sector de la espuma de poliuretano (PU) para eliminar los HFC en polioles premezclados con arreglo a una etapa I aprobada del PAK</w:t>
            </w:r>
          </w:p>
        </w:tc>
        <w:tc>
          <w:tcPr>
            <w:tcW w:w="476" w:type="pct"/>
          </w:tcPr>
          <w:p w14:paraId="0BE9A089" w14:textId="7366BD64" w:rsidR="00EC3CB3" w:rsidRPr="00B434CE" w:rsidRDefault="00EC3CB3" w:rsidP="00EC3CB3">
            <w:pPr>
              <w:jc w:val="center"/>
              <w:rPr>
                <w:sz w:val="18"/>
                <w:szCs w:val="18"/>
              </w:rPr>
            </w:pPr>
            <w:r w:rsidRPr="00B434CE">
              <w:rPr>
                <w:sz w:val="18"/>
                <w:szCs w:val="18"/>
              </w:rPr>
              <w:t>2</w:t>
            </w:r>
          </w:p>
        </w:tc>
        <w:tc>
          <w:tcPr>
            <w:tcW w:w="656" w:type="pct"/>
          </w:tcPr>
          <w:p w14:paraId="1CC05999" w14:textId="1C5280FE" w:rsidR="00EC3CB3" w:rsidRPr="00B434CE" w:rsidRDefault="00EC3CB3" w:rsidP="00EC3CB3">
            <w:pPr>
              <w:jc w:val="center"/>
              <w:rPr>
                <w:sz w:val="18"/>
                <w:szCs w:val="18"/>
              </w:rPr>
            </w:pPr>
            <w:r w:rsidRPr="00B434CE">
              <w:rPr>
                <w:sz w:val="18"/>
                <w:szCs w:val="18"/>
              </w:rPr>
              <w:t>2</w:t>
            </w:r>
          </w:p>
        </w:tc>
        <w:tc>
          <w:tcPr>
            <w:tcW w:w="626" w:type="pct"/>
          </w:tcPr>
          <w:p w14:paraId="1A3A1468" w14:textId="2F287C81" w:rsidR="00EC3CB3" w:rsidRPr="00B434CE" w:rsidRDefault="00EC3CB3" w:rsidP="00EC3CB3">
            <w:pPr>
              <w:ind w:left="-290"/>
              <w:jc w:val="right"/>
              <w:rPr>
                <w:sz w:val="18"/>
                <w:szCs w:val="18"/>
              </w:rPr>
            </w:pPr>
            <w:r w:rsidRPr="00B434CE">
              <w:rPr>
                <w:sz w:val="18"/>
                <w:szCs w:val="18"/>
              </w:rPr>
              <w:t>1.396.560</w:t>
            </w:r>
          </w:p>
        </w:tc>
        <w:tc>
          <w:tcPr>
            <w:tcW w:w="670" w:type="pct"/>
          </w:tcPr>
          <w:p w14:paraId="412D9ABF" w14:textId="77777777" w:rsidR="00EC3CB3" w:rsidRPr="00B434CE" w:rsidRDefault="00EC3CB3" w:rsidP="00EC3CB3">
            <w:pPr>
              <w:jc w:val="right"/>
              <w:rPr>
                <w:sz w:val="18"/>
                <w:szCs w:val="18"/>
              </w:rPr>
            </w:pPr>
          </w:p>
        </w:tc>
      </w:tr>
      <w:tr w:rsidR="003B7964" w:rsidRPr="00B434CE" w14:paraId="3B49B7FB" w14:textId="77777777" w:rsidTr="00C457F7">
        <w:trPr>
          <w:trHeight w:val="20"/>
        </w:trPr>
        <w:tc>
          <w:tcPr>
            <w:tcW w:w="2572" w:type="pct"/>
          </w:tcPr>
          <w:p w14:paraId="5BA2A403" w14:textId="78656BD6" w:rsidR="003B7964" w:rsidRPr="00B434CE" w:rsidRDefault="003B7964" w:rsidP="003B7964">
            <w:pPr>
              <w:jc w:val="left"/>
              <w:rPr>
                <w:sz w:val="18"/>
                <w:szCs w:val="18"/>
              </w:rPr>
            </w:pPr>
            <w:r w:rsidRPr="00B434CE">
              <w:rPr>
                <w:sz w:val="18"/>
                <w:szCs w:val="18"/>
              </w:rPr>
              <w:t>Preparación de la etapa I de los PAK</w:t>
            </w:r>
          </w:p>
        </w:tc>
        <w:tc>
          <w:tcPr>
            <w:tcW w:w="476" w:type="pct"/>
          </w:tcPr>
          <w:p w14:paraId="097AF264" w14:textId="6939161A" w:rsidR="003B7964" w:rsidRPr="00B434CE" w:rsidRDefault="003B7964" w:rsidP="003B7964">
            <w:pPr>
              <w:jc w:val="center"/>
              <w:rPr>
                <w:sz w:val="18"/>
                <w:szCs w:val="18"/>
              </w:rPr>
            </w:pPr>
            <w:r w:rsidRPr="00B434CE">
              <w:rPr>
                <w:sz w:val="18"/>
                <w:szCs w:val="18"/>
              </w:rPr>
              <w:t>3</w:t>
            </w:r>
          </w:p>
        </w:tc>
        <w:tc>
          <w:tcPr>
            <w:tcW w:w="656" w:type="pct"/>
          </w:tcPr>
          <w:p w14:paraId="4CB19E00" w14:textId="28447C9F" w:rsidR="003B7964" w:rsidRPr="00B434CE" w:rsidRDefault="003B7964" w:rsidP="003B7964">
            <w:pPr>
              <w:jc w:val="center"/>
              <w:rPr>
                <w:sz w:val="18"/>
                <w:szCs w:val="18"/>
              </w:rPr>
            </w:pPr>
            <w:r w:rsidRPr="00B434CE">
              <w:rPr>
                <w:sz w:val="18"/>
                <w:szCs w:val="18"/>
              </w:rPr>
              <w:t>5</w:t>
            </w:r>
          </w:p>
        </w:tc>
        <w:tc>
          <w:tcPr>
            <w:tcW w:w="626" w:type="pct"/>
          </w:tcPr>
          <w:p w14:paraId="55073E44" w14:textId="15DB8FA5" w:rsidR="003B7964" w:rsidRPr="00B434CE" w:rsidRDefault="003B7964" w:rsidP="003B7964">
            <w:pPr>
              <w:ind w:left="-290"/>
              <w:jc w:val="right"/>
              <w:rPr>
                <w:color w:val="000000" w:themeColor="text1"/>
                <w:sz w:val="18"/>
                <w:szCs w:val="18"/>
              </w:rPr>
            </w:pPr>
            <w:r w:rsidRPr="00B434CE">
              <w:rPr>
                <w:sz w:val="18"/>
                <w:szCs w:val="18"/>
              </w:rPr>
              <w:t>656.600</w:t>
            </w:r>
          </w:p>
        </w:tc>
        <w:tc>
          <w:tcPr>
            <w:tcW w:w="670" w:type="pct"/>
          </w:tcPr>
          <w:p w14:paraId="11EC8F7F" w14:textId="77777777" w:rsidR="003B7964" w:rsidRPr="00B434CE" w:rsidRDefault="003B7964" w:rsidP="003B7964">
            <w:pPr>
              <w:jc w:val="right"/>
              <w:rPr>
                <w:color w:val="000000" w:themeColor="text1"/>
                <w:sz w:val="18"/>
                <w:szCs w:val="18"/>
              </w:rPr>
            </w:pPr>
          </w:p>
        </w:tc>
      </w:tr>
      <w:tr w:rsidR="003B7964" w:rsidRPr="00B434CE" w14:paraId="2EE0C2A6" w14:textId="77777777" w:rsidTr="00C457F7">
        <w:trPr>
          <w:trHeight w:val="20"/>
        </w:trPr>
        <w:tc>
          <w:tcPr>
            <w:tcW w:w="2572" w:type="pct"/>
          </w:tcPr>
          <w:p w14:paraId="1623DE8B" w14:textId="00AAC9DF" w:rsidR="003B7964" w:rsidRPr="00B434CE" w:rsidRDefault="003B7964" w:rsidP="003B7964">
            <w:pPr>
              <w:jc w:val="left"/>
              <w:rPr>
                <w:sz w:val="18"/>
                <w:szCs w:val="18"/>
              </w:rPr>
            </w:pPr>
            <w:r w:rsidRPr="00B434CE">
              <w:rPr>
                <w:sz w:val="18"/>
                <w:szCs w:val="18"/>
              </w:rPr>
              <w:t>Verificación del cumplimiento de los acuerdos de su PAK por parte de determinados países del artículo 5</w:t>
            </w:r>
          </w:p>
        </w:tc>
        <w:tc>
          <w:tcPr>
            <w:tcW w:w="476" w:type="pct"/>
          </w:tcPr>
          <w:p w14:paraId="791D4379" w14:textId="6A7ACFA3" w:rsidR="003B7964" w:rsidRPr="00B434CE" w:rsidRDefault="003B7964" w:rsidP="003B7964">
            <w:pPr>
              <w:jc w:val="center"/>
              <w:rPr>
                <w:sz w:val="18"/>
                <w:szCs w:val="18"/>
              </w:rPr>
            </w:pPr>
            <w:r w:rsidRPr="00B434CE">
              <w:rPr>
                <w:sz w:val="18"/>
                <w:szCs w:val="18"/>
              </w:rPr>
              <w:t>34</w:t>
            </w:r>
          </w:p>
        </w:tc>
        <w:tc>
          <w:tcPr>
            <w:tcW w:w="656" w:type="pct"/>
          </w:tcPr>
          <w:p w14:paraId="72B27602" w14:textId="7907B878" w:rsidR="003B7964" w:rsidRPr="00B434CE" w:rsidRDefault="003B7964" w:rsidP="003B7964">
            <w:pPr>
              <w:jc w:val="center"/>
              <w:rPr>
                <w:sz w:val="18"/>
                <w:szCs w:val="18"/>
              </w:rPr>
            </w:pPr>
            <w:r w:rsidRPr="00B434CE">
              <w:rPr>
                <w:sz w:val="18"/>
                <w:szCs w:val="18"/>
              </w:rPr>
              <w:t>34</w:t>
            </w:r>
          </w:p>
        </w:tc>
        <w:tc>
          <w:tcPr>
            <w:tcW w:w="626" w:type="pct"/>
          </w:tcPr>
          <w:p w14:paraId="43663113" w14:textId="1222B903" w:rsidR="003B7964" w:rsidRPr="00B434CE" w:rsidRDefault="003B7964" w:rsidP="003B7964">
            <w:pPr>
              <w:ind w:left="-290"/>
              <w:jc w:val="right"/>
              <w:rPr>
                <w:sz w:val="18"/>
                <w:szCs w:val="18"/>
              </w:rPr>
            </w:pPr>
            <w:r w:rsidRPr="00B434CE">
              <w:rPr>
                <w:sz w:val="18"/>
                <w:szCs w:val="18"/>
              </w:rPr>
              <w:t>1.145.400</w:t>
            </w:r>
          </w:p>
        </w:tc>
        <w:tc>
          <w:tcPr>
            <w:tcW w:w="670" w:type="pct"/>
          </w:tcPr>
          <w:p w14:paraId="4275739A" w14:textId="77777777" w:rsidR="003B7964" w:rsidRPr="00B434CE" w:rsidRDefault="003B7964" w:rsidP="003B7964">
            <w:pPr>
              <w:jc w:val="right"/>
              <w:rPr>
                <w:sz w:val="18"/>
                <w:szCs w:val="18"/>
              </w:rPr>
            </w:pPr>
          </w:p>
        </w:tc>
      </w:tr>
      <w:tr w:rsidR="003B7964" w:rsidRPr="00B434CE" w14:paraId="63AC7CED" w14:textId="77777777" w:rsidTr="00C457F7">
        <w:trPr>
          <w:trHeight w:val="20"/>
        </w:trPr>
        <w:tc>
          <w:tcPr>
            <w:tcW w:w="2572" w:type="pct"/>
          </w:tcPr>
          <w:p w14:paraId="7F981CC3" w14:textId="7A47D534" w:rsidR="003B7964" w:rsidRPr="00B434CE" w:rsidRDefault="003B7964" w:rsidP="003B7964">
            <w:pPr>
              <w:contextualSpacing/>
              <w:jc w:val="left"/>
              <w:rPr>
                <w:sz w:val="18"/>
                <w:szCs w:val="18"/>
              </w:rPr>
            </w:pPr>
            <w:r w:rsidRPr="00B434CE">
              <w:rPr>
                <w:sz w:val="18"/>
                <w:szCs w:val="18"/>
              </w:rPr>
              <w:t>Renovación de proyectos de fortalecimiento institucional</w:t>
            </w:r>
          </w:p>
        </w:tc>
        <w:tc>
          <w:tcPr>
            <w:tcW w:w="476" w:type="pct"/>
          </w:tcPr>
          <w:p w14:paraId="09946977" w14:textId="1E5CB3D7" w:rsidR="003B7964" w:rsidRPr="00B434CE" w:rsidRDefault="003B7964" w:rsidP="003B7964">
            <w:pPr>
              <w:jc w:val="center"/>
              <w:rPr>
                <w:sz w:val="18"/>
                <w:szCs w:val="18"/>
              </w:rPr>
            </w:pPr>
            <w:r w:rsidRPr="00B434CE">
              <w:rPr>
                <w:sz w:val="18"/>
                <w:szCs w:val="18"/>
              </w:rPr>
              <w:t>23</w:t>
            </w:r>
          </w:p>
        </w:tc>
        <w:tc>
          <w:tcPr>
            <w:tcW w:w="656" w:type="pct"/>
          </w:tcPr>
          <w:p w14:paraId="1D9EC131" w14:textId="4B626475" w:rsidR="003B7964" w:rsidRPr="00B434CE" w:rsidRDefault="003B7964" w:rsidP="003B7964">
            <w:pPr>
              <w:jc w:val="center"/>
              <w:rPr>
                <w:sz w:val="18"/>
                <w:szCs w:val="18"/>
              </w:rPr>
            </w:pPr>
            <w:r w:rsidRPr="00B434CE">
              <w:rPr>
                <w:sz w:val="18"/>
                <w:szCs w:val="18"/>
              </w:rPr>
              <w:t>23</w:t>
            </w:r>
          </w:p>
        </w:tc>
        <w:tc>
          <w:tcPr>
            <w:tcW w:w="626" w:type="pct"/>
          </w:tcPr>
          <w:p w14:paraId="6E6628CC" w14:textId="679EC152" w:rsidR="003B7964" w:rsidRPr="00B434CE" w:rsidRDefault="003B7964" w:rsidP="003B7964">
            <w:pPr>
              <w:ind w:left="-290"/>
              <w:jc w:val="right"/>
              <w:rPr>
                <w:sz w:val="18"/>
                <w:szCs w:val="18"/>
              </w:rPr>
            </w:pPr>
            <w:r w:rsidRPr="00B434CE">
              <w:rPr>
                <w:sz w:val="18"/>
                <w:szCs w:val="18"/>
              </w:rPr>
              <w:t>6.006.749</w:t>
            </w:r>
          </w:p>
        </w:tc>
        <w:tc>
          <w:tcPr>
            <w:tcW w:w="670" w:type="pct"/>
          </w:tcPr>
          <w:p w14:paraId="60381C8F" w14:textId="77777777" w:rsidR="003B7964" w:rsidRPr="00B434CE" w:rsidRDefault="003B7964" w:rsidP="003B7964">
            <w:pPr>
              <w:jc w:val="right"/>
              <w:rPr>
                <w:sz w:val="18"/>
                <w:szCs w:val="18"/>
              </w:rPr>
            </w:pPr>
          </w:p>
        </w:tc>
      </w:tr>
      <w:tr w:rsidR="00D80388" w:rsidRPr="00B434CE" w14:paraId="50E619C2" w14:textId="77777777" w:rsidTr="00C457F7">
        <w:trPr>
          <w:trHeight w:val="20"/>
        </w:trPr>
        <w:tc>
          <w:tcPr>
            <w:tcW w:w="2572" w:type="pct"/>
          </w:tcPr>
          <w:p w14:paraId="6B418E46" w14:textId="75DE50F8" w:rsidR="00D80388" w:rsidRPr="00B434CE" w:rsidRDefault="00D80388" w:rsidP="00D80388">
            <w:pPr>
              <w:contextualSpacing/>
              <w:jc w:val="left"/>
              <w:rPr>
                <w:sz w:val="18"/>
                <w:szCs w:val="18"/>
              </w:rPr>
            </w:pPr>
            <w:r w:rsidRPr="00B434CE">
              <w:rPr>
                <w:sz w:val="18"/>
                <w:szCs w:val="18"/>
              </w:rPr>
              <w:t>Actividades adicionales orientadas a mantener la eficiencia energética en el sector de servicio y mantenimiento (decisión 89/6)*</w:t>
            </w:r>
          </w:p>
        </w:tc>
        <w:tc>
          <w:tcPr>
            <w:tcW w:w="476" w:type="pct"/>
          </w:tcPr>
          <w:p w14:paraId="4CFC0F23" w14:textId="1A71E323" w:rsidR="00D80388" w:rsidRPr="00B434CE" w:rsidRDefault="00D80388" w:rsidP="00D80388">
            <w:pPr>
              <w:jc w:val="center"/>
              <w:rPr>
                <w:sz w:val="18"/>
                <w:szCs w:val="18"/>
              </w:rPr>
            </w:pPr>
            <w:r w:rsidRPr="00B434CE">
              <w:rPr>
                <w:sz w:val="18"/>
                <w:szCs w:val="18"/>
              </w:rPr>
              <w:t>9</w:t>
            </w:r>
          </w:p>
        </w:tc>
        <w:tc>
          <w:tcPr>
            <w:tcW w:w="656" w:type="pct"/>
          </w:tcPr>
          <w:p w14:paraId="7CDD875B" w14:textId="3FD178AF" w:rsidR="00D80388" w:rsidRPr="00B434CE" w:rsidRDefault="00D80388" w:rsidP="00D80388">
            <w:pPr>
              <w:jc w:val="center"/>
              <w:rPr>
                <w:sz w:val="18"/>
                <w:szCs w:val="18"/>
              </w:rPr>
            </w:pPr>
            <w:r w:rsidRPr="00B434CE">
              <w:rPr>
                <w:sz w:val="18"/>
                <w:szCs w:val="18"/>
              </w:rPr>
              <w:t>9</w:t>
            </w:r>
          </w:p>
        </w:tc>
        <w:tc>
          <w:tcPr>
            <w:tcW w:w="626" w:type="pct"/>
          </w:tcPr>
          <w:p w14:paraId="599E9F80" w14:textId="0D2FFEB1" w:rsidR="00D80388" w:rsidRPr="00B434CE" w:rsidRDefault="00D80388" w:rsidP="00D80388">
            <w:pPr>
              <w:ind w:left="-290"/>
              <w:jc w:val="right"/>
              <w:rPr>
                <w:sz w:val="18"/>
                <w:szCs w:val="18"/>
              </w:rPr>
            </w:pPr>
            <w:r w:rsidRPr="00B434CE">
              <w:rPr>
                <w:sz w:val="18"/>
                <w:szCs w:val="18"/>
              </w:rPr>
              <w:t>1.026.245</w:t>
            </w:r>
          </w:p>
        </w:tc>
        <w:tc>
          <w:tcPr>
            <w:tcW w:w="670" w:type="pct"/>
          </w:tcPr>
          <w:p w14:paraId="3559CBA4" w14:textId="77777777" w:rsidR="00D80388" w:rsidRPr="00B434CE" w:rsidRDefault="00D80388" w:rsidP="00D80388">
            <w:pPr>
              <w:jc w:val="right"/>
              <w:rPr>
                <w:sz w:val="18"/>
                <w:szCs w:val="18"/>
              </w:rPr>
            </w:pPr>
          </w:p>
        </w:tc>
      </w:tr>
      <w:tr w:rsidR="008B6C5F" w:rsidRPr="00B434CE" w14:paraId="36CC683C" w14:textId="77777777" w:rsidTr="00C457F7">
        <w:trPr>
          <w:trHeight w:val="20"/>
        </w:trPr>
        <w:tc>
          <w:tcPr>
            <w:tcW w:w="2572" w:type="pct"/>
          </w:tcPr>
          <w:p w14:paraId="267716BF" w14:textId="3F53A5BF" w:rsidR="008B6C5F" w:rsidRPr="00B434CE" w:rsidRDefault="008B6C5F" w:rsidP="008B6C5F">
            <w:pPr>
              <w:jc w:val="left"/>
              <w:rPr>
                <w:sz w:val="18"/>
                <w:szCs w:val="18"/>
              </w:rPr>
            </w:pPr>
            <w:r w:rsidRPr="00B434CE">
              <w:rPr>
                <w:sz w:val="18"/>
                <w:szCs w:val="18"/>
              </w:rPr>
              <w:t>Proyectos piloto de eficiencia energética (decisión 91/65)</w:t>
            </w:r>
          </w:p>
        </w:tc>
        <w:tc>
          <w:tcPr>
            <w:tcW w:w="476" w:type="pct"/>
          </w:tcPr>
          <w:p w14:paraId="41B06D1C" w14:textId="4EF16BB5" w:rsidR="008B6C5F" w:rsidRPr="00B434CE" w:rsidRDefault="008B6C5F" w:rsidP="008B6C5F">
            <w:pPr>
              <w:jc w:val="center"/>
              <w:rPr>
                <w:sz w:val="18"/>
                <w:szCs w:val="18"/>
              </w:rPr>
            </w:pPr>
            <w:r w:rsidRPr="00B434CE">
              <w:rPr>
                <w:sz w:val="18"/>
                <w:szCs w:val="18"/>
              </w:rPr>
              <w:t>1</w:t>
            </w:r>
          </w:p>
        </w:tc>
        <w:tc>
          <w:tcPr>
            <w:tcW w:w="656" w:type="pct"/>
          </w:tcPr>
          <w:p w14:paraId="2856AF34" w14:textId="193C82A0" w:rsidR="008B6C5F" w:rsidRPr="00B434CE" w:rsidRDefault="008B6C5F" w:rsidP="008B6C5F">
            <w:pPr>
              <w:jc w:val="center"/>
              <w:rPr>
                <w:sz w:val="18"/>
                <w:szCs w:val="18"/>
              </w:rPr>
            </w:pPr>
            <w:r w:rsidRPr="00B434CE">
              <w:rPr>
                <w:sz w:val="18"/>
                <w:szCs w:val="18"/>
              </w:rPr>
              <w:t>1</w:t>
            </w:r>
          </w:p>
        </w:tc>
        <w:tc>
          <w:tcPr>
            <w:tcW w:w="626" w:type="pct"/>
          </w:tcPr>
          <w:p w14:paraId="208C242D" w14:textId="683E3B76" w:rsidR="008B6C5F" w:rsidRPr="00B434CE" w:rsidRDefault="008B6C5F" w:rsidP="008B6C5F">
            <w:pPr>
              <w:ind w:left="-290"/>
              <w:jc w:val="right"/>
              <w:rPr>
                <w:sz w:val="18"/>
                <w:szCs w:val="18"/>
              </w:rPr>
            </w:pPr>
            <w:r w:rsidRPr="00B434CE">
              <w:rPr>
                <w:sz w:val="18"/>
                <w:szCs w:val="18"/>
              </w:rPr>
              <w:t>536.280</w:t>
            </w:r>
          </w:p>
        </w:tc>
        <w:tc>
          <w:tcPr>
            <w:tcW w:w="670" w:type="pct"/>
          </w:tcPr>
          <w:p w14:paraId="3B54945C" w14:textId="77777777" w:rsidR="008B6C5F" w:rsidRPr="00B434CE" w:rsidRDefault="008B6C5F" w:rsidP="008B6C5F">
            <w:pPr>
              <w:jc w:val="right"/>
              <w:rPr>
                <w:sz w:val="18"/>
                <w:szCs w:val="18"/>
              </w:rPr>
            </w:pPr>
          </w:p>
        </w:tc>
      </w:tr>
      <w:tr w:rsidR="002F3A75" w:rsidRPr="00B434CE" w14:paraId="638C4FCB" w14:textId="77777777" w:rsidTr="00C457F7">
        <w:trPr>
          <w:trHeight w:val="20"/>
        </w:trPr>
        <w:tc>
          <w:tcPr>
            <w:tcW w:w="2572" w:type="pct"/>
          </w:tcPr>
          <w:p w14:paraId="5AC7A554" w14:textId="11FEB686" w:rsidR="002F3A75" w:rsidRPr="00B434CE" w:rsidRDefault="00C371FF" w:rsidP="002F3A75">
            <w:pPr>
              <w:jc w:val="left"/>
              <w:rPr>
                <w:sz w:val="18"/>
                <w:szCs w:val="18"/>
              </w:rPr>
            </w:pPr>
            <w:r w:rsidRPr="00B434CE">
              <w:rPr>
                <w:sz w:val="18"/>
                <w:szCs w:val="18"/>
              </w:rPr>
              <w:t>Proyectos de inversión en eficiencia energética (decisión 94/60)</w:t>
            </w:r>
          </w:p>
        </w:tc>
        <w:tc>
          <w:tcPr>
            <w:tcW w:w="476" w:type="pct"/>
          </w:tcPr>
          <w:p w14:paraId="381E780F" w14:textId="7C530FE0" w:rsidR="002F3A75" w:rsidRPr="00B434CE" w:rsidRDefault="002F3A75" w:rsidP="002F3A75">
            <w:pPr>
              <w:jc w:val="center"/>
              <w:rPr>
                <w:sz w:val="18"/>
                <w:szCs w:val="18"/>
              </w:rPr>
            </w:pPr>
            <w:r w:rsidRPr="00B434CE">
              <w:rPr>
                <w:sz w:val="18"/>
                <w:szCs w:val="18"/>
              </w:rPr>
              <w:t>4</w:t>
            </w:r>
          </w:p>
        </w:tc>
        <w:tc>
          <w:tcPr>
            <w:tcW w:w="656" w:type="pct"/>
          </w:tcPr>
          <w:p w14:paraId="03F0AA8C" w14:textId="51ABD4F2" w:rsidR="002F3A75" w:rsidRPr="00B434CE" w:rsidRDefault="002F3A75" w:rsidP="002F3A75">
            <w:pPr>
              <w:jc w:val="center"/>
              <w:rPr>
                <w:sz w:val="18"/>
                <w:szCs w:val="18"/>
              </w:rPr>
            </w:pPr>
            <w:r w:rsidRPr="00B434CE">
              <w:rPr>
                <w:sz w:val="18"/>
                <w:szCs w:val="18"/>
              </w:rPr>
              <w:t>4</w:t>
            </w:r>
          </w:p>
        </w:tc>
        <w:tc>
          <w:tcPr>
            <w:tcW w:w="626" w:type="pct"/>
          </w:tcPr>
          <w:p w14:paraId="42CB8132" w14:textId="6D2FE11F" w:rsidR="002F3A75" w:rsidRPr="00B434CE" w:rsidRDefault="002F3A75" w:rsidP="002F3A75">
            <w:pPr>
              <w:ind w:left="-290"/>
              <w:jc w:val="right"/>
              <w:rPr>
                <w:sz w:val="18"/>
                <w:szCs w:val="18"/>
              </w:rPr>
            </w:pPr>
            <w:r w:rsidRPr="00B434CE">
              <w:rPr>
                <w:sz w:val="18"/>
                <w:szCs w:val="18"/>
              </w:rPr>
              <w:t>39.911.069</w:t>
            </w:r>
          </w:p>
        </w:tc>
        <w:tc>
          <w:tcPr>
            <w:tcW w:w="670" w:type="pct"/>
          </w:tcPr>
          <w:p w14:paraId="142827D2" w14:textId="77777777" w:rsidR="002F3A75" w:rsidRPr="00B434CE" w:rsidRDefault="002F3A75" w:rsidP="002F3A75">
            <w:pPr>
              <w:jc w:val="right"/>
              <w:rPr>
                <w:sz w:val="18"/>
                <w:szCs w:val="18"/>
              </w:rPr>
            </w:pPr>
          </w:p>
        </w:tc>
      </w:tr>
      <w:tr w:rsidR="00877D80" w:rsidRPr="00B434CE" w14:paraId="7856B2C3" w14:textId="77777777" w:rsidTr="00C457F7">
        <w:trPr>
          <w:trHeight w:val="20"/>
        </w:trPr>
        <w:tc>
          <w:tcPr>
            <w:tcW w:w="2572" w:type="pct"/>
          </w:tcPr>
          <w:p w14:paraId="18DE1AE8" w14:textId="3B81F1D9" w:rsidR="00877D80" w:rsidRPr="00B434CE" w:rsidRDefault="00877D80" w:rsidP="00877D80">
            <w:pPr>
              <w:jc w:val="left"/>
              <w:rPr>
                <w:sz w:val="18"/>
                <w:szCs w:val="18"/>
              </w:rPr>
            </w:pPr>
            <w:r w:rsidRPr="00B434CE">
              <w:rPr>
                <w:sz w:val="18"/>
                <w:szCs w:val="18"/>
              </w:rPr>
              <w:t>Programa del fondo rotatorio de eficiencia energética (decisión 95/87)</w:t>
            </w:r>
          </w:p>
        </w:tc>
        <w:tc>
          <w:tcPr>
            <w:tcW w:w="476" w:type="pct"/>
          </w:tcPr>
          <w:p w14:paraId="1BBAE8EF" w14:textId="624B87B3" w:rsidR="00877D80" w:rsidRPr="00B434CE" w:rsidRDefault="00E62483" w:rsidP="00877D80">
            <w:pPr>
              <w:jc w:val="center"/>
              <w:rPr>
                <w:sz w:val="18"/>
                <w:szCs w:val="18"/>
              </w:rPr>
            </w:pPr>
            <w:r w:rsidRPr="00B434CE">
              <w:rPr>
                <w:sz w:val="18"/>
                <w:szCs w:val="18"/>
              </w:rPr>
              <w:t>2</w:t>
            </w:r>
          </w:p>
        </w:tc>
        <w:tc>
          <w:tcPr>
            <w:tcW w:w="656" w:type="pct"/>
          </w:tcPr>
          <w:p w14:paraId="6C86EA92" w14:textId="17E9F7A4" w:rsidR="00877D80" w:rsidRPr="00B434CE" w:rsidRDefault="00E62483" w:rsidP="00877D80">
            <w:pPr>
              <w:jc w:val="center"/>
              <w:rPr>
                <w:sz w:val="18"/>
                <w:szCs w:val="18"/>
              </w:rPr>
            </w:pPr>
            <w:r w:rsidRPr="00B434CE">
              <w:rPr>
                <w:sz w:val="18"/>
                <w:szCs w:val="18"/>
              </w:rPr>
              <w:t xml:space="preserve">2 </w:t>
            </w:r>
          </w:p>
        </w:tc>
        <w:tc>
          <w:tcPr>
            <w:tcW w:w="626" w:type="pct"/>
          </w:tcPr>
          <w:p w14:paraId="0EE1C366" w14:textId="3451226A" w:rsidR="00877D80" w:rsidRPr="00B434CE" w:rsidRDefault="00877D80" w:rsidP="00877D80">
            <w:pPr>
              <w:ind w:left="-290"/>
              <w:jc w:val="right"/>
              <w:rPr>
                <w:sz w:val="18"/>
                <w:szCs w:val="18"/>
              </w:rPr>
            </w:pPr>
            <w:r w:rsidRPr="00B434CE">
              <w:rPr>
                <w:sz w:val="18"/>
                <w:szCs w:val="18"/>
              </w:rPr>
              <w:t>29.960.000</w:t>
            </w:r>
          </w:p>
        </w:tc>
        <w:tc>
          <w:tcPr>
            <w:tcW w:w="670" w:type="pct"/>
          </w:tcPr>
          <w:p w14:paraId="0611EA50" w14:textId="77777777" w:rsidR="00877D80" w:rsidRPr="00B434CE" w:rsidRDefault="00877D80" w:rsidP="00877D80">
            <w:pPr>
              <w:jc w:val="right"/>
              <w:rPr>
                <w:sz w:val="18"/>
                <w:szCs w:val="18"/>
              </w:rPr>
            </w:pPr>
          </w:p>
        </w:tc>
      </w:tr>
      <w:tr w:rsidR="00882934" w:rsidRPr="00B434CE" w14:paraId="0EEBAF8F" w14:textId="77777777" w:rsidTr="00C457F7">
        <w:trPr>
          <w:trHeight w:val="20"/>
        </w:trPr>
        <w:tc>
          <w:tcPr>
            <w:tcW w:w="2572" w:type="pct"/>
          </w:tcPr>
          <w:p w14:paraId="3114C96B" w14:textId="181DF5D9" w:rsidR="00882934" w:rsidRPr="00B434CE" w:rsidRDefault="00882934" w:rsidP="00882934">
            <w:pPr>
              <w:jc w:val="left"/>
              <w:rPr>
                <w:sz w:val="18"/>
                <w:szCs w:val="18"/>
              </w:rPr>
            </w:pPr>
            <w:r w:rsidRPr="00B434CE">
              <w:rPr>
                <w:sz w:val="18"/>
                <w:szCs w:val="18"/>
              </w:rPr>
              <w:t>Proyecto global del fondo rotatorio de eficiencia energética (decisión 95/87)**</w:t>
            </w:r>
          </w:p>
        </w:tc>
        <w:tc>
          <w:tcPr>
            <w:tcW w:w="476" w:type="pct"/>
          </w:tcPr>
          <w:p w14:paraId="057FDAFA" w14:textId="4FB53840" w:rsidR="00882934" w:rsidRPr="00B434CE" w:rsidRDefault="00882934" w:rsidP="00882934">
            <w:pPr>
              <w:jc w:val="center"/>
              <w:rPr>
                <w:sz w:val="18"/>
                <w:szCs w:val="18"/>
              </w:rPr>
            </w:pPr>
          </w:p>
        </w:tc>
        <w:tc>
          <w:tcPr>
            <w:tcW w:w="656" w:type="pct"/>
          </w:tcPr>
          <w:p w14:paraId="150058C7" w14:textId="11233BCA" w:rsidR="00882934" w:rsidRPr="00B434CE" w:rsidRDefault="00882934" w:rsidP="00882934">
            <w:pPr>
              <w:jc w:val="center"/>
              <w:rPr>
                <w:sz w:val="18"/>
                <w:szCs w:val="18"/>
              </w:rPr>
            </w:pPr>
            <w:r w:rsidRPr="00B434CE">
              <w:rPr>
                <w:sz w:val="18"/>
                <w:szCs w:val="18"/>
              </w:rPr>
              <w:t>1</w:t>
            </w:r>
          </w:p>
        </w:tc>
        <w:tc>
          <w:tcPr>
            <w:tcW w:w="626" w:type="pct"/>
          </w:tcPr>
          <w:p w14:paraId="495A875C" w14:textId="59B4F35B" w:rsidR="00882934" w:rsidRPr="00B434CE" w:rsidRDefault="00882934" w:rsidP="00882934">
            <w:pPr>
              <w:ind w:left="-290"/>
              <w:jc w:val="right"/>
              <w:rPr>
                <w:sz w:val="18"/>
                <w:szCs w:val="18"/>
              </w:rPr>
            </w:pPr>
            <w:r w:rsidRPr="00B434CE">
              <w:rPr>
                <w:sz w:val="18"/>
                <w:szCs w:val="18"/>
              </w:rPr>
              <w:t>21.400.000</w:t>
            </w:r>
          </w:p>
        </w:tc>
        <w:tc>
          <w:tcPr>
            <w:tcW w:w="670" w:type="pct"/>
          </w:tcPr>
          <w:p w14:paraId="3107AFB0" w14:textId="77777777" w:rsidR="00882934" w:rsidRPr="00B434CE" w:rsidRDefault="00882934" w:rsidP="00882934">
            <w:pPr>
              <w:jc w:val="right"/>
              <w:rPr>
                <w:sz w:val="18"/>
                <w:szCs w:val="18"/>
              </w:rPr>
            </w:pPr>
          </w:p>
        </w:tc>
      </w:tr>
      <w:tr w:rsidR="00882934" w:rsidRPr="00B434CE" w14:paraId="7374DD3E" w14:textId="77777777" w:rsidTr="00C457F7">
        <w:trPr>
          <w:trHeight w:val="20"/>
        </w:trPr>
        <w:tc>
          <w:tcPr>
            <w:tcW w:w="2572" w:type="pct"/>
          </w:tcPr>
          <w:p w14:paraId="28B215CC" w14:textId="6534B812" w:rsidR="00882934" w:rsidRPr="00B434CE" w:rsidRDefault="00882934" w:rsidP="00882934">
            <w:pPr>
              <w:jc w:val="left"/>
              <w:rPr>
                <w:sz w:val="18"/>
                <w:szCs w:val="18"/>
              </w:rPr>
            </w:pPr>
            <w:r w:rsidRPr="00B434CE">
              <w:rPr>
                <w:sz w:val="18"/>
                <w:szCs w:val="18"/>
              </w:rPr>
              <w:t>Asistencia técnica al fondo rotatorio de eficiencia energética (decisión 95/87)</w:t>
            </w:r>
          </w:p>
        </w:tc>
        <w:tc>
          <w:tcPr>
            <w:tcW w:w="476" w:type="pct"/>
          </w:tcPr>
          <w:p w14:paraId="52FB0647" w14:textId="3BF159AF" w:rsidR="00882934" w:rsidRPr="00B434CE" w:rsidRDefault="00882934" w:rsidP="00882934">
            <w:pPr>
              <w:jc w:val="center"/>
              <w:rPr>
                <w:sz w:val="18"/>
                <w:szCs w:val="18"/>
              </w:rPr>
            </w:pPr>
            <w:r w:rsidRPr="00B434CE">
              <w:rPr>
                <w:sz w:val="18"/>
                <w:szCs w:val="18"/>
              </w:rPr>
              <w:t>2</w:t>
            </w:r>
          </w:p>
        </w:tc>
        <w:tc>
          <w:tcPr>
            <w:tcW w:w="656" w:type="pct"/>
          </w:tcPr>
          <w:p w14:paraId="032CC377" w14:textId="37E0A702" w:rsidR="00882934" w:rsidRPr="00B434CE" w:rsidRDefault="00882934" w:rsidP="00882934">
            <w:pPr>
              <w:jc w:val="center"/>
              <w:rPr>
                <w:sz w:val="18"/>
                <w:szCs w:val="18"/>
              </w:rPr>
            </w:pPr>
            <w:r w:rsidRPr="00B434CE">
              <w:rPr>
                <w:sz w:val="18"/>
                <w:szCs w:val="18"/>
              </w:rPr>
              <w:t>2</w:t>
            </w:r>
          </w:p>
        </w:tc>
        <w:tc>
          <w:tcPr>
            <w:tcW w:w="626" w:type="pct"/>
          </w:tcPr>
          <w:p w14:paraId="67534E65" w14:textId="3677D6A2" w:rsidR="00882934" w:rsidRPr="00B434CE" w:rsidRDefault="00882934" w:rsidP="00882934">
            <w:pPr>
              <w:ind w:left="-290"/>
              <w:jc w:val="right"/>
              <w:rPr>
                <w:sz w:val="18"/>
                <w:szCs w:val="18"/>
              </w:rPr>
            </w:pPr>
            <w:r w:rsidRPr="00B434CE">
              <w:rPr>
                <w:sz w:val="18"/>
                <w:szCs w:val="18"/>
              </w:rPr>
              <w:t>1.177.000</w:t>
            </w:r>
          </w:p>
        </w:tc>
        <w:tc>
          <w:tcPr>
            <w:tcW w:w="670" w:type="pct"/>
          </w:tcPr>
          <w:p w14:paraId="01F3724E" w14:textId="77777777" w:rsidR="00882934" w:rsidRPr="00B434CE" w:rsidRDefault="00882934" w:rsidP="00882934">
            <w:pPr>
              <w:jc w:val="right"/>
              <w:rPr>
                <w:sz w:val="18"/>
                <w:szCs w:val="18"/>
              </w:rPr>
            </w:pPr>
          </w:p>
        </w:tc>
      </w:tr>
      <w:tr w:rsidR="00AA38F8" w:rsidRPr="00B434CE" w14:paraId="565BBEA7" w14:textId="77777777" w:rsidTr="00C457F7">
        <w:trPr>
          <w:trHeight w:val="20"/>
        </w:trPr>
        <w:tc>
          <w:tcPr>
            <w:tcW w:w="2572" w:type="pct"/>
          </w:tcPr>
          <w:p w14:paraId="1DB92924" w14:textId="33B67FCF" w:rsidR="00AA38F8" w:rsidRPr="00B434CE" w:rsidRDefault="00AA38F8" w:rsidP="00AA38F8">
            <w:pPr>
              <w:jc w:val="left"/>
              <w:rPr>
                <w:sz w:val="18"/>
                <w:szCs w:val="18"/>
              </w:rPr>
            </w:pPr>
            <w:r w:rsidRPr="00B434CE">
              <w:rPr>
                <w:sz w:val="18"/>
                <w:szCs w:val="18"/>
              </w:rPr>
              <w:t>Asistencia técnica global al fondo rotatorio de eficiencia energética (decisión 95/87)</w:t>
            </w:r>
          </w:p>
        </w:tc>
        <w:tc>
          <w:tcPr>
            <w:tcW w:w="476" w:type="pct"/>
          </w:tcPr>
          <w:p w14:paraId="636BFA1B" w14:textId="02D29EBD" w:rsidR="00AA38F8" w:rsidRPr="00B434CE" w:rsidRDefault="00AA38F8" w:rsidP="00AA38F8">
            <w:pPr>
              <w:jc w:val="center"/>
              <w:rPr>
                <w:sz w:val="18"/>
                <w:szCs w:val="18"/>
              </w:rPr>
            </w:pPr>
          </w:p>
        </w:tc>
        <w:tc>
          <w:tcPr>
            <w:tcW w:w="656" w:type="pct"/>
          </w:tcPr>
          <w:p w14:paraId="4066C835" w14:textId="5FEF2FB0" w:rsidR="00AA38F8" w:rsidRPr="00B434CE" w:rsidRDefault="00AA38F8" w:rsidP="00AA38F8">
            <w:pPr>
              <w:jc w:val="center"/>
              <w:rPr>
                <w:sz w:val="18"/>
                <w:szCs w:val="18"/>
              </w:rPr>
            </w:pPr>
            <w:r w:rsidRPr="00B434CE">
              <w:rPr>
                <w:sz w:val="18"/>
                <w:szCs w:val="18"/>
              </w:rPr>
              <w:t>1</w:t>
            </w:r>
          </w:p>
        </w:tc>
        <w:tc>
          <w:tcPr>
            <w:tcW w:w="626" w:type="pct"/>
          </w:tcPr>
          <w:p w14:paraId="421B7065" w14:textId="486CF147" w:rsidR="00AA38F8" w:rsidRPr="00B434CE" w:rsidRDefault="00AA38F8" w:rsidP="00AA38F8">
            <w:pPr>
              <w:ind w:left="-290"/>
              <w:jc w:val="right"/>
              <w:rPr>
                <w:sz w:val="18"/>
                <w:szCs w:val="18"/>
              </w:rPr>
            </w:pPr>
            <w:r w:rsidRPr="00B434CE">
              <w:rPr>
                <w:sz w:val="18"/>
                <w:szCs w:val="18"/>
              </w:rPr>
              <w:t>1.232.640</w:t>
            </w:r>
          </w:p>
        </w:tc>
        <w:tc>
          <w:tcPr>
            <w:tcW w:w="670" w:type="pct"/>
          </w:tcPr>
          <w:p w14:paraId="31B3B60C" w14:textId="77777777" w:rsidR="00AA38F8" w:rsidRPr="00B434CE" w:rsidRDefault="00AA38F8" w:rsidP="00AA38F8">
            <w:pPr>
              <w:jc w:val="right"/>
              <w:rPr>
                <w:sz w:val="18"/>
                <w:szCs w:val="18"/>
              </w:rPr>
            </w:pPr>
          </w:p>
        </w:tc>
      </w:tr>
      <w:tr w:rsidR="00AA38F8" w:rsidRPr="00B434CE" w14:paraId="34ECCFE6" w14:textId="77777777" w:rsidTr="00C457F7">
        <w:trPr>
          <w:trHeight w:val="20"/>
        </w:trPr>
        <w:tc>
          <w:tcPr>
            <w:tcW w:w="2572" w:type="pct"/>
          </w:tcPr>
          <w:p w14:paraId="6BB7BF47" w14:textId="1150ABE6" w:rsidR="00AA38F8" w:rsidRPr="00B434CE" w:rsidRDefault="00AA38F8" w:rsidP="00AA38F8">
            <w:pPr>
              <w:jc w:val="left"/>
              <w:rPr>
                <w:sz w:val="18"/>
                <w:szCs w:val="18"/>
              </w:rPr>
            </w:pPr>
            <w:r w:rsidRPr="00B434CE">
              <w:rPr>
                <w:sz w:val="18"/>
                <w:szCs w:val="18"/>
              </w:rPr>
              <w:t>Preparación de proyectos piloto de eficiencia energética (decisión 91/65)</w:t>
            </w:r>
          </w:p>
        </w:tc>
        <w:tc>
          <w:tcPr>
            <w:tcW w:w="476" w:type="pct"/>
          </w:tcPr>
          <w:p w14:paraId="0331EFFF" w14:textId="4A1B98DB" w:rsidR="00AA38F8" w:rsidRPr="00B434CE" w:rsidRDefault="00AA38F8" w:rsidP="00AA38F8">
            <w:pPr>
              <w:jc w:val="center"/>
              <w:rPr>
                <w:sz w:val="18"/>
                <w:szCs w:val="18"/>
              </w:rPr>
            </w:pPr>
            <w:r w:rsidRPr="00B434CE">
              <w:rPr>
                <w:sz w:val="18"/>
                <w:szCs w:val="18"/>
              </w:rPr>
              <w:t>18</w:t>
            </w:r>
          </w:p>
        </w:tc>
        <w:tc>
          <w:tcPr>
            <w:tcW w:w="656" w:type="pct"/>
          </w:tcPr>
          <w:p w14:paraId="2DD0BE03" w14:textId="0AE82C8F" w:rsidR="00AA38F8" w:rsidRPr="00B434CE" w:rsidRDefault="00AA38F8" w:rsidP="00AA38F8">
            <w:pPr>
              <w:jc w:val="center"/>
              <w:rPr>
                <w:sz w:val="18"/>
                <w:szCs w:val="18"/>
              </w:rPr>
            </w:pPr>
            <w:r w:rsidRPr="00B434CE">
              <w:rPr>
                <w:sz w:val="18"/>
                <w:szCs w:val="18"/>
              </w:rPr>
              <w:t>18</w:t>
            </w:r>
          </w:p>
        </w:tc>
        <w:tc>
          <w:tcPr>
            <w:tcW w:w="626" w:type="pct"/>
          </w:tcPr>
          <w:p w14:paraId="3C1651A8" w14:textId="5668D6A9" w:rsidR="00AA38F8" w:rsidRPr="00B434CE" w:rsidRDefault="00AA38F8" w:rsidP="00AA38F8">
            <w:pPr>
              <w:ind w:left="-290"/>
              <w:jc w:val="right"/>
              <w:rPr>
                <w:sz w:val="18"/>
                <w:szCs w:val="18"/>
              </w:rPr>
            </w:pPr>
            <w:r w:rsidRPr="00B434CE">
              <w:rPr>
                <w:sz w:val="18"/>
                <w:szCs w:val="18"/>
              </w:rPr>
              <w:t>722.250</w:t>
            </w:r>
          </w:p>
        </w:tc>
        <w:tc>
          <w:tcPr>
            <w:tcW w:w="670" w:type="pct"/>
          </w:tcPr>
          <w:p w14:paraId="3F477F56" w14:textId="77777777" w:rsidR="00AA38F8" w:rsidRPr="00B434CE" w:rsidRDefault="00AA38F8" w:rsidP="00AA38F8">
            <w:pPr>
              <w:jc w:val="right"/>
              <w:rPr>
                <w:sz w:val="18"/>
                <w:szCs w:val="18"/>
              </w:rPr>
            </w:pPr>
          </w:p>
        </w:tc>
      </w:tr>
      <w:tr w:rsidR="00AA38F8" w:rsidRPr="00B434CE" w14:paraId="7A1BF2E6" w14:textId="77777777" w:rsidTr="00C457F7">
        <w:trPr>
          <w:trHeight w:val="20"/>
        </w:trPr>
        <w:tc>
          <w:tcPr>
            <w:tcW w:w="2572" w:type="pct"/>
          </w:tcPr>
          <w:p w14:paraId="6E62EF90" w14:textId="206D5D39" w:rsidR="00AA38F8" w:rsidRPr="00B434CE" w:rsidRDefault="00AA38F8" w:rsidP="00AA38F8">
            <w:pPr>
              <w:jc w:val="left"/>
              <w:rPr>
                <w:sz w:val="18"/>
                <w:szCs w:val="18"/>
              </w:rPr>
            </w:pPr>
            <w:r w:rsidRPr="00B434CE">
              <w:rPr>
                <w:sz w:val="18"/>
                <w:szCs w:val="18"/>
              </w:rPr>
              <w:t>Preparación de un proyecto piloto regional de eficiencia energética (decisión 91/65)</w:t>
            </w:r>
          </w:p>
        </w:tc>
        <w:tc>
          <w:tcPr>
            <w:tcW w:w="476" w:type="pct"/>
          </w:tcPr>
          <w:p w14:paraId="648D487E" w14:textId="77777777" w:rsidR="00AA38F8" w:rsidRPr="00B434CE" w:rsidRDefault="00AA38F8" w:rsidP="00AA38F8">
            <w:pPr>
              <w:jc w:val="center"/>
              <w:rPr>
                <w:sz w:val="18"/>
                <w:szCs w:val="18"/>
              </w:rPr>
            </w:pPr>
          </w:p>
        </w:tc>
        <w:tc>
          <w:tcPr>
            <w:tcW w:w="656" w:type="pct"/>
          </w:tcPr>
          <w:p w14:paraId="1B22FA3E" w14:textId="0F11FEE1" w:rsidR="00AA38F8" w:rsidRPr="00B434CE" w:rsidRDefault="00AA38F8" w:rsidP="00AA38F8">
            <w:pPr>
              <w:jc w:val="center"/>
              <w:rPr>
                <w:sz w:val="18"/>
                <w:szCs w:val="18"/>
              </w:rPr>
            </w:pPr>
            <w:r w:rsidRPr="00B434CE">
              <w:rPr>
                <w:sz w:val="18"/>
                <w:szCs w:val="18"/>
              </w:rPr>
              <w:t>1</w:t>
            </w:r>
          </w:p>
        </w:tc>
        <w:tc>
          <w:tcPr>
            <w:tcW w:w="626" w:type="pct"/>
          </w:tcPr>
          <w:p w14:paraId="27E6E8A7" w14:textId="011AFE65" w:rsidR="00AA38F8" w:rsidRPr="00B434CE" w:rsidRDefault="00AA38F8" w:rsidP="00AA38F8">
            <w:pPr>
              <w:ind w:left="-290"/>
              <w:jc w:val="right"/>
              <w:rPr>
                <w:sz w:val="18"/>
                <w:szCs w:val="18"/>
              </w:rPr>
            </w:pPr>
            <w:r w:rsidRPr="00B434CE">
              <w:rPr>
                <w:sz w:val="18"/>
                <w:szCs w:val="18"/>
              </w:rPr>
              <w:t>80.250</w:t>
            </w:r>
          </w:p>
        </w:tc>
        <w:tc>
          <w:tcPr>
            <w:tcW w:w="670" w:type="pct"/>
          </w:tcPr>
          <w:p w14:paraId="6078171F" w14:textId="77777777" w:rsidR="00AA38F8" w:rsidRPr="00B434CE" w:rsidRDefault="00AA38F8" w:rsidP="00AA38F8">
            <w:pPr>
              <w:jc w:val="right"/>
              <w:rPr>
                <w:sz w:val="18"/>
                <w:szCs w:val="18"/>
              </w:rPr>
            </w:pPr>
          </w:p>
        </w:tc>
      </w:tr>
      <w:tr w:rsidR="004E1191" w:rsidRPr="00B434CE" w14:paraId="3F74DF0A" w14:textId="77777777" w:rsidTr="00C457F7">
        <w:trPr>
          <w:trHeight w:val="20"/>
        </w:trPr>
        <w:tc>
          <w:tcPr>
            <w:tcW w:w="2572" w:type="pct"/>
          </w:tcPr>
          <w:p w14:paraId="4B0D0DF4" w14:textId="04F17A59" w:rsidR="004E1191" w:rsidRPr="00B434CE" w:rsidRDefault="004E1191" w:rsidP="004E1191">
            <w:pPr>
              <w:keepNext/>
              <w:jc w:val="left"/>
              <w:rPr>
                <w:sz w:val="18"/>
                <w:szCs w:val="18"/>
              </w:rPr>
            </w:pPr>
            <w:r w:rsidRPr="00B434CE">
              <w:rPr>
                <w:sz w:val="18"/>
                <w:szCs w:val="18"/>
              </w:rPr>
              <w:t>Preparación de proyectos de inversión en eficiencia energética (decisión 94/60)</w:t>
            </w:r>
          </w:p>
        </w:tc>
        <w:tc>
          <w:tcPr>
            <w:tcW w:w="476" w:type="pct"/>
          </w:tcPr>
          <w:p w14:paraId="4EDD1983" w14:textId="0B30B0BC" w:rsidR="004E1191" w:rsidRPr="00B434CE" w:rsidRDefault="004E1191" w:rsidP="004E1191">
            <w:pPr>
              <w:keepNext/>
              <w:jc w:val="center"/>
              <w:rPr>
                <w:sz w:val="18"/>
                <w:szCs w:val="18"/>
              </w:rPr>
            </w:pPr>
            <w:r w:rsidRPr="00B434CE">
              <w:rPr>
                <w:sz w:val="18"/>
                <w:szCs w:val="18"/>
              </w:rPr>
              <w:t>5</w:t>
            </w:r>
          </w:p>
        </w:tc>
        <w:tc>
          <w:tcPr>
            <w:tcW w:w="656" w:type="pct"/>
          </w:tcPr>
          <w:p w14:paraId="1328A88F" w14:textId="62D0F91F" w:rsidR="004E1191" w:rsidRPr="00B434CE" w:rsidRDefault="004E1191" w:rsidP="004E1191">
            <w:pPr>
              <w:keepNext/>
              <w:jc w:val="center"/>
              <w:rPr>
                <w:sz w:val="18"/>
                <w:szCs w:val="18"/>
              </w:rPr>
            </w:pPr>
            <w:r w:rsidRPr="00B434CE">
              <w:rPr>
                <w:sz w:val="18"/>
                <w:szCs w:val="18"/>
              </w:rPr>
              <w:t>5</w:t>
            </w:r>
          </w:p>
        </w:tc>
        <w:tc>
          <w:tcPr>
            <w:tcW w:w="626" w:type="pct"/>
          </w:tcPr>
          <w:p w14:paraId="19D733FE" w14:textId="30C79F36" w:rsidR="004E1191" w:rsidRPr="00B434CE" w:rsidRDefault="004E1191" w:rsidP="004E1191">
            <w:pPr>
              <w:keepNext/>
              <w:ind w:left="-290"/>
              <w:jc w:val="right"/>
              <w:rPr>
                <w:sz w:val="18"/>
                <w:szCs w:val="18"/>
              </w:rPr>
            </w:pPr>
            <w:r w:rsidRPr="00B434CE">
              <w:rPr>
                <w:sz w:val="18"/>
                <w:szCs w:val="18"/>
              </w:rPr>
              <w:t>754.350</w:t>
            </w:r>
          </w:p>
        </w:tc>
        <w:tc>
          <w:tcPr>
            <w:tcW w:w="670" w:type="pct"/>
          </w:tcPr>
          <w:p w14:paraId="6FF25A08" w14:textId="77777777" w:rsidR="004E1191" w:rsidRPr="00B434CE" w:rsidRDefault="004E1191" w:rsidP="004E1191">
            <w:pPr>
              <w:keepNext/>
              <w:jc w:val="right"/>
              <w:rPr>
                <w:sz w:val="18"/>
                <w:szCs w:val="18"/>
              </w:rPr>
            </w:pPr>
          </w:p>
        </w:tc>
      </w:tr>
      <w:tr w:rsidR="00211947" w:rsidRPr="00B434CE" w14:paraId="6B72F7DF" w14:textId="77777777" w:rsidTr="00C457F7">
        <w:trPr>
          <w:trHeight w:val="20"/>
        </w:trPr>
        <w:tc>
          <w:tcPr>
            <w:tcW w:w="2572" w:type="pct"/>
          </w:tcPr>
          <w:p w14:paraId="02BAB268" w14:textId="77777777" w:rsidR="00211947" w:rsidRPr="00B434CE" w:rsidRDefault="00211947" w:rsidP="005A2041">
            <w:pPr>
              <w:keepNext/>
              <w:jc w:val="left"/>
              <w:rPr>
                <w:b/>
                <w:sz w:val="18"/>
                <w:szCs w:val="18"/>
              </w:rPr>
            </w:pPr>
            <w:r w:rsidRPr="00B434CE">
              <w:rPr>
                <w:b/>
                <w:sz w:val="18"/>
                <w:szCs w:val="18"/>
              </w:rPr>
              <w:t>Total</w:t>
            </w:r>
          </w:p>
        </w:tc>
        <w:tc>
          <w:tcPr>
            <w:tcW w:w="476" w:type="pct"/>
          </w:tcPr>
          <w:p w14:paraId="4F5AEEC3" w14:textId="3D4063E9" w:rsidR="00211947" w:rsidRPr="00B434CE" w:rsidRDefault="00211947" w:rsidP="005A2041">
            <w:pPr>
              <w:keepNext/>
              <w:jc w:val="center"/>
              <w:rPr>
                <w:bCs/>
                <w:sz w:val="18"/>
                <w:szCs w:val="18"/>
              </w:rPr>
            </w:pPr>
          </w:p>
        </w:tc>
        <w:tc>
          <w:tcPr>
            <w:tcW w:w="656" w:type="pct"/>
          </w:tcPr>
          <w:p w14:paraId="6E868468" w14:textId="04EBB33A" w:rsidR="00211947" w:rsidRPr="00B434CE" w:rsidRDefault="004E1191" w:rsidP="005A2041">
            <w:pPr>
              <w:keepNext/>
              <w:jc w:val="center"/>
              <w:rPr>
                <w:b/>
                <w:sz w:val="18"/>
                <w:szCs w:val="18"/>
              </w:rPr>
            </w:pPr>
            <w:r w:rsidRPr="00B434CE">
              <w:rPr>
                <w:b/>
                <w:sz w:val="18"/>
                <w:szCs w:val="18"/>
              </w:rPr>
              <w:t>217</w:t>
            </w:r>
          </w:p>
        </w:tc>
        <w:tc>
          <w:tcPr>
            <w:tcW w:w="626" w:type="pct"/>
          </w:tcPr>
          <w:p w14:paraId="39928B42" w14:textId="58B898AB" w:rsidR="00211947" w:rsidRPr="00B434CE" w:rsidRDefault="004E1191" w:rsidP="005A2041">
            <w:pPr>
              <w:keepNext/>
              <w:ind w:left="-290"/>
              <w:jc w:val="right"/>
              <w:rPr>
                <w:b/>
                <w:sz w:val="18"/>
                <w:szCs w:val="18"/>
              </w:rPr>
            </w:pPr>
            <w:r w:rsidRPr="00B434CE">
              <w:rPr>
                <w:b/>
                <w:sz w:val="18"/>
                <w:szCs w:val="18"/>
              </w:rPr>
              <w:t>155.954.796</w:t>
            </w:r>
          </w:p>
        </w:tc>
        <w:tc>
          <w:tcPr>
            <w:tcW w:w="670" w:type="pct"/>
          </w:tcPr>
          <w:p w14:paraId="45F53805" w14:textId="77777777" w:rsidR="00211947" w:rsidRPr="00B434CE" w:rsidRDefault="00211947" w:rsidP="005A2041">
            <w:pPr>
              <w:keepNext/>
              <w:jc w:val="right"/>
              <w:rPr>
                <w:b/>
                <w:sz w:val="18"/>
                <w:szCs w:val="18"/>
              </w:rPr>
            </w:pPr>
          </w:p>
        </w:tc>
      </w:tr>
    </w:tbl>
    <w:bookmarkEnd w:id="0"/>
    <w:p w14:paraId="349C20F8" w14:textId="54DD4FE5" w:rsidR="00211947" w:rsidRPr="00ED2658" w:rsidRDefault="006D479A" w:rsidP="00986F37">
      <w:pPr>
        <w:keepNext/>
        <w:rPr>
          <w:sz w:val="18"/>
          <w:szCs w:val="18"/>
        </w:rPr>
      </w:pPr>
      <w:r w:rsidRPr="00ED2658">
        <w:rPr>
          <w:sz w:val="18"/>
        </w:rPr>
        <w:t>* Se presentaron solicitudes para cuatro países (Bosnia y Herzegovina, Cabo Verde, Saint Kitts y Nevis y Sudán del Sur) como parte de las solicitudes de tramos de sus PGEH</w:t>
      </w:r>
    </w:p>
    <w:p w14:paraId="64A9A6C7" w14:textId="349DA9C2" w:rsidR="00211947" w:rsidRPr="00ED2658" w:rsidRDefault="00211947" w:rsidP="00986F37">
      <w:pPr>
        <w:keepNext/>
        <w:contextualSpacing/>
        <w:rPr>
          <w:sz w:val="18"/>
          <w:szCs w:val="18"/>
        </w:rPr>
      </w:pPr>
      <w:r w:rsidRPr="00ED2658">
        <w:rPr>
          <w:sz w:val="18"/>
        </w:rPr>
        <w:t>** Se presentó una solicitud de participación en el proyecto global del fondo rotatorio de eficiencia energética para tres países (Colombia, Ghana y Jordania)</w:t>
      </w:r>
    </w:p>
    <w:p w14:paraId="5B701495" w14:textId="77777777" w:rsidR="00211947" w:rsidRPr="00ED2658" w:rsidRDefault="00211947" w:rsidP="00986F37">
      <w:pPr>
        <w:rPr>
          <w:sz w:val="18"/>
          <w:szCs w:val="18"/>
        </w:rPr>
      </w:pPr>
      <w:r w:rsidRPr="00ED2658">
        <w:rPr>
          <w:sz w:val="18"/>
          <w:u w:val="single"/>
        </w:rPr>
        <w:t>Nota</w:t>
      </w:r>
      <w:r w:rsidRPr="00ED2658">
        <w:rPr>
          <w:sz w:val="18"/>
        </w:rPr>
        <w:t>: Los importes del financiamiento incluyen los gastos de apoyo al organismo.</w:t>
      </w:r>
    </w:p>
    <w:p w14:paraId="75D26E5E" w14:textId="77777777" w:rsidR="00211947" w:rsidRPr="00ED2658" w:rsidRDefault="00211947" w:rsidP="0048408C">
      <w:pPr>
        <w:keepNext/>
        <w:spacing w:before="240" w:after="240"/>
        <w:jc w:val="left"/>
        <w:outlineLvl w:val="1"/>
        <w:rPr>
          <w:b/>
          <w:sz w:val="24"/>
          <w:szCs w:val="24"/>
        </w:rPr>
      </w:pPr>
      <w:r w:rsidRPr="00ED2658">
        <w:rPr>
          <w:b/>
          <w:sz w:val="24"/>
        </w:rPr>
        <w:lastRenderedPageBreak/>
        <w:t>II.</w:t>
      </w:r>
      <w:r w:rsidRPr="00ED2658">
        <w:rPr>
          <w:b/>
          <w:sz w:val="24"/>
        </w:rPr>
        <w:tab/>
        <w:t>Sinopsis de proyectos y actividades después del proceso de examen de proyectos</w:t>
      </w:r>
    </w:p>
    <w:p w14:paraId="24E10EFA" w14:textId="5C19857B" w:rsidR="00211947" w:rsidRPr="00ED2658" w:rsidRDefault="00211947" w:rsidP="002D496D">
      <w:pPr>
        <w:pStyle w:val="Heading1"/>
      </w:pPr>
      <w:r w:rsidRPr="00ED2658">
        <w:t>Tras el proceso de examen de proyectos, se han retirado 10 solicitudes de financiamiento de proyectos y actividades por un total de 7.363.531 USD, incluidos los gastos de apoyo a los organismos; se han recomendado 131 solicitudes por un total de 14.361.969 USD, incluidos los gastos de apoyo a los organismos, para su aprobación general, y se han remitido 76 solicitudes por un total de 107.283.300 USD, incluidos los gastos de apoyo a los organismos, para su consideración individual. En conjunto, las solicitudes de financiamiento de proyectos y actividades recomendadas para su aprobación general o su consideración individual ascienden a 121.645.269 USD, incluidos los costos de apoyo al organismo.</w:t>
      </w:r>
    </w:p>
    <w:p w14:paraId="690845FD" w14:textId="77777777" w:rsidR="00211947" w:rsidRPr="00ED2658" w:rsidRDefault="00211947" w:rsidP="0048408C">
      <w:pPr>
        <w:pStyle w:val="Heading1"/>
        <w:keepNext/>
        <w:numPr>
          <w:ilvl w:val="0"/>
          <w:numId w:val="0"/>
        </w:numPr>
        <w:spacing w:before="240"/>
        <w:rPr>
          <w:i/>
          <w:iCs/>
        </w:rPr>
      </w:pPr>
      <w:r w:rsidRPr="00ED2658">
        <w:rPr>
          <w:b/>
        </w:rPr>
        <w:t>II.1</w:t>
      </w:r>
      <w:r w:rsidRPr="00ED2658">
        <w:rPr>
          <w:b/>
        </w:rPr>
        <w:tab/>
        <w:t>Proyectos presentados y posteriormente retirados</w:t>
      </w:r>
    </w:p>
    <w:p w14:paraId="7D71EB73" w14:textId="318337A8" w:rsidR="00211947" w:rsidRPr="00ED2658" w:rsidRDefault="00211947" w:rsidP="002D496D">
      <w:pPr>
        <w:pStyle w:val="Heading1"/>
      </w:pPr>
      <w:r w:rsidRPr="00ED2658">
        <w:t>En el cuadro 2 se muestra un resumen de las solicitudes presentadas por organismos bilaterales y de ejecución a la 98</w:t>
      </w:r>
      <w:r w:rsidRPr="00ED2658">
        <w:rPr>
          <w:vertAlign w:val="superscript"/>
        </w:rPr>
        <w:t>a</w:t>
      </w:r>
      <w:r w:rsidRPr="00ED2658">
        <w:t xml:space="preserve"> reunión y posteriormente retiradas.</w:t>
      </w:r>
    </w:p>
    <w:p w14:paraId="1662943D" w14:textId="0C06FB30" w:rsidR="00211947" w:rsidRPr="00ED2658" w:rsidRDefault="00211947" w:rsidP="0048408C">
      <w:pPr>
        <w:keepNext/>
        <w:rPr>
          <w:b/>
        </w:rPr>
      </w:pPr>
      <w:r w:rsidRPr="00ED2658">
        <w:rPr>
          <w:b/>
        </w:rPr>
        <w:t>Cuadro 2. Solicitudes presentadas y posteriormente retiradas</w:t>
      </w:r>
    </w:p>
    <w:tbl>
      <w:tblPr>
        <w:tblStyle w:val="TableGrid"/>
        <w:tblW w:w="9350" w:type="dxa"/>
        <w:tblLook w:val="04A0" w:firstRow="1" w:lastRow="0" w:firstColumn="1" w:lastColumn="0" w:noHBand="0" w:noVBand="1"/>
      </w:tblPr>
      <w:tblGrid>
        <w:gridCol w:w="5356"/>
        <w:gridCol w:w="1153"/>
        <w:gridCol w:w="1366"/>
        <w:gridCol w:w="1475"/>
      </w:tblGrid>
      <w:tr w:rsidR="00211947" w:rsidRPr="00B434CE" w14:paraId="24BFF50A" w14:textId="77777777">
        <w:trPr>
          <w:tblHeader/>
        </w:trPr>
        <w:tc>
          <w:tcPr>
            <w:tcW w:w="5430" w:type="dxa"/>
            <w:vAlign w:val="center"/>
          </w:tcPr>
          <w:p w14:paraId="5EDDAC91" w14:textId="77777777" w:rsidR="00211947" w:rsidRPr="00B434CE" w:rsidRDefault="00211947" w:rsidP="0048408C">
            <w:pPr>
              <w:keepNext/>
              <w:jc w:val="center"/>
              <w:rPr>
                <w:b/>
                <w:sz w:val="18"/>
                <w:szCs w:val="18"/>
              </w:rPr>
            </w:pPr>
            <w:r w:rsidRPr="00B434CE">
              <w:rPr>
                <w:b/>
                <w:sz w:val="18"/>
                <w:szCs w:val="18"/>
              </w:rPr>
              <w:t>Proyectos y actividades</w:t>
            </w:r>
          </w:p>
        </w:tc>
        <w:tc>
          <w:tcPr>
            <w:tcW w:w="1161" w:type="dxa"/>
            <w:vAlign w:val="center"/>
          </w:tcPr>
          <w:p w14:paraId="793230A8" w14:textId="77777777" w:rsidR="00211947" w:rsidRPr="00B434CE" w:rsidRDefault="00211947" w:rsidP="0048408C">
            <w:pPr>
              <w:keepNext/>
              <w:jc w:val="center"/>
              <w:rPr>
                <w:b/>
                <w:sz w:val="18"/>
                <w:szCs w:val="18"/>
              </w:rPr>
            </w:pPr>
            <w:r w:rsidRPr="00B434CE">
              <w:rPr>
                <w:b/>
                <w:sz w:val="18"/>
                <w:szCs w:val="18"/>
              </w:rPr>
              <w:t>Núm. de países</w:t>
            </w:r>
          </w:p>
        </w:tc>
        <w:tc>
          <w:tcPr>
            <w:tcW w:w="1275" w:type="dxa"/>
            <w:vAlign w:val="center"/>
          </w:tcPr>
          <w:p w14:paraId="15819226" w14:textId="77777777" w:rsidR="00211947" w:rsidRPr="00B434CE" w:rsidRDefault="00211947" w:rsidP="0048408C">
            <w:pPr>
              <w:keepNext/>
              <w:jc w:val="center"/>
              <w:rPr>
                <w:b/>
                <w:sz w:val="18"/>
                <w:szCs w:val="18"/>
              </w:rPr>
            </w:pPr>
            <w:r w:rsidRPr="00B434CE">
              <w:rPr>
                <w:b/>
                <w:sz w:val="18"/>
                <w:szCs w:val="18"/>
              </w:rPr>
              <w:t>Núm. de solicitudes de financiamiento</w:t>
            </w:r>
          </w:p>
        </w:tc>
        <w:tc>
          <w:tcPr>
            <w:tcW w:w="1484" w:type="dxa"/>
            <w:vAlign w:val="center"/>
          </w:tcPr>
          <w:p w14:paraId="26D06BB0" w14:textId="77777777" w:rsidR="00211947" w:rsidRPr="00B434CE" w:rsidRDefault="00211947" w:rsidP="0048408C">
            <w:pPr>
              <w:keepNext/>
              <w:jc w:val="center"/>
              <w:rPr>
                <w:b/>
                <w:sz w:val="18"/>
                <w:szCs w:val="18"/>
              </w:rPr>
            </w:pPr>
            <w:r w:rsidRPr="00B434CE">
              <w:rPr>
                <w:b/>
                <w:sz w:val="18"/>
                <w:szCs w:val="18"/>
              </w:rPr>
              <w:t>Cantidad solicitada (USD)</w:t>
            </w:r>
          </w:p>
        </w:tc>
      </w:tr>
      <w:tr w:rsidR="000E7CE8" w:rsidRPr="00B434CE" w14:paraId="6D1C5EDC" w14:textId="77777777" w:rsidTr="001E7955">
        <w:trPr>
          <w:trHeight w:val="41"/>
        </w:trPr>
        <w:tc>
          <w:tcPr>
            <w:tcW w:w="5430" w:type="dxa"/>
          </w:tcPr>
          <w:p w14:paraId="732839A7" w14:textId="19DD5C51" w:rsidR="000E7CE8" w:rsidRPr="00B434CE" w:rsidRDefault="000E7CE8" w:rsidP="000E7CE8">
            <w:pPr>
              <w:jc w:val="left"/>
              <w:rPr>
                <w:sz w:val="18"/>
                <w:szCs w:val="18"/>
              </w:rPr>
            </w:pPr>
            <w:r w:rsidRPr="00B434CE">
              <w:rPr>
                <w:sz w:val="18"/>
                <w:szCs w:val="18"/>
              </w:rPr>
              <w:t>Tramo de un PGEH aprobado</w:t>
            </w:r>
          </w:p>
        </w:tc>
        <w:tc>
          <w:tcPr>
            <w:tcW w:w="1161" w:type="dxa"/>
          </w:tcPr>
          <w:p w14:paraId="69389E45" w14:textId="0815A428" w:rsidR="000E7CE8" w:rsidRPr="00B434CE" w:rsidRDefault="000E7CE8" w:rsidP="000E7CE8">
            <w:pPr>
              <w:jc w:val="center"/>
              <w:rPr>
                <w:sz w:val="18"/>
                <w:szCs w:val="18"/>
              </w:rPr>
            </w:pPr>
            <w:r w:rsidRPr="00B434CE">
              <w:rPr>
                <w:sz w:val="18"/>
                <w:szCs w:val="18"/>
              </w:rPr>
              <w:t>1</w:t>
            </w:r>
          </w:p>
        </w:tc>
        <w:tc>
          <w:tcPr>
            <w:tcW w:w="1275" w:type="dxa"/>
          </w:tcPr>
          <w:p w14:paraId="3C1CBEC5" w14:textId="59CD1320" w:rsidR="000E7CE8" w:rsidRPr="00B434CE" w:rsidRDefault="000E7CE8" w:rsidP="000E7CE8">
            <w:pPr>
              <w:jc w:val="center"/>
              <w:rPr>
                <w:sz w:val="18"/>
                <w:szCs w:val="18"/>
              </w:rPr>
            </w:pPr>
            <w:r w:rsidRPr="00B434CE">
              <w:rPr>
                <w:sz w:val="18"/>
                <w:szCs w:val="18"/>
              </w:rPr>
              <w:t>2</w:t>
            </w:r>
          </w:p>
        </w:tc>
        <w:tc>
          <w:tcPr>
            <w:tcW w:w="1484" w:type="dxa"/>
          </w:tcPr>
          <w:p w14:paraId="35CF4F27" w14:textId="274F690A" w:rsidR="000E7CE8" w:rsidRPr="00B434CE" w:rsidRDefault="000E7CE8" w:rsidP="000E7CE8">
            <w:pPr>
              <w:jc w:val="right"/>
              <w:rPr>
                <w:sz w:val="18"/>
                <w:szCs w:val="18"/>
              </w:rPr>
            </w:pPr>
            <w:r w:rsidRPr="00B434CE">
              <w:rPr>
                <w:sz w:val="18"/>
                <w:szCs w:val="18"/>
              </w:rPr>
              <w:t>142.170</w:t>
            </w:r>
          </w:p>
        </w:tc>
      </w:tr>
      <w:tr w:rsidR="000E7CE8" w:rsidRPr="00B434CE" w14:paraId="21B3EB92" w14:textId="77777777" w:rsidTr="001E7955">
        <w:trPr>
          <w:trHeight w:val="41"/>
        </w:trPr>
        <w:tc>
          <w:tcPr>
            <w:tcW w:w="5430" w:type="dxa"/>
          </w:tcPr>
          <w:p w14:paraId="74701A00" w14:textId="5C2B5BB4" w:rsidR="000E7CE8" w:rsidRPr="00B434CE" w:rsidRDefault="000E7CE8" w:rsidP="000E7CE8">
            <w:pPr>
              <w:jc w:val="left"/>
              <w:rPr>
                <w:sz w:val="18"/>
                <w:szCs w:val="18"/>
              </w:rPr>
            </w:pPr>
            <w:r w:rsidRPr="00B434CE">
              <w:rPr>
                <w:sz w:val="18"/>
                <w:szCs w:val="18"/>
              </w:rPr>
              <w:t>Etapa I de los PAK</w:t>
            </w:r>
          </w:p>
        </w:tc>
        <w:tc>
          <w:tcPr>
            <w:tcW w:w="1161" w:type="dxa"/>
          </w:tcPr>
          <w:p w14:paraId="0BA26A6A" w14:textId="41474F60" w:rsidR="000E7CE8" w:rsidRPr="00B434CE" w:rsidRDefault="000E7CE8" w:rsidP="000E7CE8">
            <w:pPr>
              <w:jc w:val="center"/>
              <w:rPr>
                <w:sz w:val="18"/>
                <w:szCs w:val="18"/>
              </w:rPr>
            </w:pPr>
            <w:r w:rsidRPr="00B434CE">
              <w:rPr>
                <w:sz w:val="18"/>
                <w:szCs w:val="18"/>
              </w:rPr>
              <w:t>2</w:t>
            </w:r>
          </w:p>
        </w:tc>
        <w:tc>
          <w:tcPr>
            <w:tcW w:w="1275" w:type="dxa"/>
          </w:tcPr>
          <w:p w14:paraId="70D91416" w14:textId="628F9A7A" w:rsidR="000E7CE8" w:rsidRPr="00B434CE" w:rsidRDefault="000E7CE8" w:rsidP="000E7CE8">
            <w:pPr>
              <w:jc w:val="center"/>
              <w:rPr>
                <w:sz w:val="18"/>
                <w:szCs w:val="18"/>
              </w:rPr>
            </w:pPr>
            <w:r w:rsidRPr="00B434CE">
              <w:rPr>
                <w:sz w:val="18"/>
                <w:szCs w:val="18"/>
              </w:rPr>
              <w:t>3</w:t>
            </w:r>
          </w:p>
        </w:tc>
        <w:tc>
          <w:tcPr>
            <w:tcW w:w="1484" w:type="dxa"/>
          </w:tcPr>
          <w:p w14:paraId="52E476F1" w14:textId="6372A875" w:rsidR="000E7CE8" w:rsidRPr="00B434CE" w:rsidRDefault="000E7CE8" w:rsidP="000E7CE8">
            <w:pPr>
              <w:jc w:val="right"/>
              <w:rPr>
                <w:sz w:val="18"/>
                <w:szCs w:val="18"/>
              </w:rPr>
            </w:pPr>
            <w:r w:rsidRPr="00B434CE">
              <w:rPr>
                <w:sz w:val="18"/>
                <w:szCs w:val="18"/>
              </w:rPr>
              <w:t>236.170</w:t>
            </w:r>
          </w:p>
        </w:tc>
      </w:tr>
      <w:tr w:rsidR="000E7CE8" w:rsidRPr="00B434CE" w14:paraId="3A845028" w14:textId="77777777" w:rsidTr="001E7955">
        <w:trPr>
          <w:trHeight w:val="41"/>
        </w:trPr>
        <w:tc>
          <w:tcPr>
            <w:tcW w:w="5430" w:type="dxa"/>
          </w:tcPr>
          <w:p w14:paraId="3AEB8D77" w14:textId="0669DEC9" w:rsidR="000E7CE8" w:rsidRPr="00B434CE" w:rsidRDefault="000E7CE8" w:rsidP="000E7CE8">
            <w:pPr>
              <w:jc w:val="left"/>
              <w:rPr>
                <w:sz w:val="18"/>
                <w:szCs w:val="18"/>
              </w:rPr>
            </w:pPr>
            <w:r w:rsidRPr="00B434CE">
              <w:rPr>
                <w:sz w:val="18"/>
                <w:szCs w:val="18"/>
              </w:rPr>
              <w:t>Proyectos piloto de eficiencia energética (decisión 94/60)</w:t>
            </w:r>
          </w:p>
        </w:tc>
        <w:tc>
          <w:tcPr>
            <w:tcW w:w="1161" w:type="dxa"/>
          </w:tcPr>
          <w:p w14:paraId="799EE0CC" w14:textId="67BCDC3B" w:rsidR="000E7CE8" w:rsidRPr="00B434CE" w:rsidRDefault="000E7CE8" w:rsidP="000E7CE8">
            <w:pPr>
              <w:jc w:val="center"/>
              <w:rPr>
                <w:sz w:val="18"/>
                <w:szCs w:val="18"/>
              </w:rPr>
            </w:pPr>
            <w:r w:rsidRPr="00B434CE">
              <w:rPr>
                <w:sz w:val="18"/>
                <w:szCs w:val="18"/>
              </w:rPr>
              <w:t>1</w:t>
            </w:r>
          </w:p>
        </w:tc>
        <w:tc>
          <w:tcPr>
            <w:tcW w:w="1275" w:type="dxa"/>
          </w:tcPr>
          <w:p w14:paraId="5F22F8C1" w14:textId="103284CB" w:rsidR="000E7CE8" w:rsidRPr="00B434CE" w:rsidRDefault="000E7CE8" w:rsidP="000E7CE8">
            <w:pPr>
              <w:jc w:val="center"/>
              <w:rPr>
                <w:sz w:val="18"/>
                <w:szCs w:val="18"/>
              </w:rPr>
            </w:pPr>
            <w:r w:rsidRPr="00B434CE">
              <w:rPr>
                <w:sz w:val="18"/>
                <w:szCs w:val="18"/>
              </w:rPr>
              <w:t>1</w:t>
            </w:r>
          </w:p>
        </w:tc>
        <w:tc>
          <w:tcPr>
            <w:tcW w:w="1484" w:type="dxa"/>
          </w:tcPr>
          <w:p w14:paraId="5BADEDB0" w14:textId="5E3551DD" w:rsidR="000E7CE8" w:rsidRPr="00B434CE" w:rsidRDefault="000E7CE8" w:rsidP="000E7CE8">
            <w:pPr>
              <w:jc w:val="right"/>
              <w:rPr>
                <w:sz w:val="18"/>
                <w:szCs w:val="18"/>
              </w:rPr>
            </w:pPr>
            <w:r w:rsidRPr="00B434CE">
              <w:rPr>
                <w:sz w:val="18"/>
                <w:szCs w:val="18"/>
              </w:rPr>
              <w:t>6.813.991</w:t>
            </w:r>
          </w:p>
        </w:tc>
      </w:tr>
      <w:tr w:rsidR="000E7CE8" w:rsidRPr="00B434CE" w14:paraId="3FB98AC9" w14:textId="77777777" w:rsidTr="001E7955">
        <w:trPr>
          <w:trHeight w:val="41"/>
        </w:trPr>
        <w:tc>
          <w:tcPr>
            <w:tcW w:w="5430" w:type="dxa"/>
          </w:tcPr>
          <w:p w14:paraId="2153B0C3" w14:textId="2694890E" w:rsidR="000E7CE8" w:rsidRPr="00B434CE" w:rsidRDefault="000E7CE8" w:rsidP="000E7CE8">
            <w:pPr>
              <w:keepNext/>
              <w:jc w:val="left"/>
              <w:rPr>
                <w:sz w:val="18"/>
                <w:szCs w:val="18"/>
              </w:rPr>
            </w:pPr>
            <w:r w:rsidRPr="00B434CE">
              <w:rPr>
                <w:sz w:val="18"/>
                <w:szCs w:val="18"/>
              </w:rPr>
              <w:t>Preparación de proyectos piloto de eficiencia energética (decisión 91/65)</w:t>
            </w:r>
          </w:p>
        </w:tc>
        <w:tc>
          <w:tcPr>
            <w:tcW w:w="1161" w:type="dxa"/>
          </w:tcPr>
          <w:p w14:paraId="22B0F784" w14:textId="5359B2C7" w:rsidR="000E7CE8" w:rsidRPr="00B434CE" w:rsidRDefault="000E7CE8" w:rsidP="000E7CE8">
            <w:pPr>
              <w:keepNext/>
              <w:jc w:val="center"/>
              <w:rPr>
                <w:sz w:val="18"/>
                <w:szCs w:val="18"/>
              </w:rPr>
            </w:pPr>
            <w:r w:rsidRPr="00B434CE">
              <w:rPr>
                <w:sz w:val="18"/>
                <w:szCs w:val="18"/>
              </w:rPr>
              <w:t>3</w:t>
            </w:r>
          </w:p>
        </w:tc>
        <w:tc>
          <w:tcPr>
            <w:tcW w:w="1275" w:type="dxa"/>
          </w:tcPr>
          <w:p w14:paraId="7A145226" w14:textId="1160CCC0" w:rsidR="000E7CE8" w:rsidRPr="00B434CE" w:rsidRDefault="000E7CE8" w:rsidP="000E7CE8">
            <w:pPr>
              <w:keepNext/>
              <w:jc w:val="center"/>
              <w:rPr>
                <w:sz w:val="18"/>
                <w:szCs w:val="18"/>
              </w:rPr>
            </w:pPr>
            <w:r w:rsidRPr="00B434CE">
              <w:rPr>
                <w:sz w:val="18"/>
                <w:szCs w:val="18"/>
              </w:rPr>
              <w:t>3</w:t>
            </w:r>
          </w:p>
        </w:tc>
        <w:tc>
          <w:tcPr>
            <w:tcW w:w="1484" w:type="dxa"/>
          </w:tcPr>
          <w:p w14:paraId="78A07BC7" w14:textId="6EFDF7A8" w:rsidR="000E7CE8" w:rsidRPr="00B434CE" w:rsidRDefault="000E7CE8" w:rsidP="000E7CE8">
            <w:pPr>
              <w:keepNext/>
              <w:jc w:val="right"/>
              <w:rPr>
                <w:sz w:val="18"/>
                <w:szCs w:val="18"/>
              </w:rPr>
            </w:pPr>
            <w:r w:rsidRPr="00B434CE">
              <w:rPr>
                <w:sz w:val="18"/>
                <w:szCs w:val="18"/>
              </w:rPr>
              <w:t>96.300</w:t>
            </w:r>
          </w:p>
        </w:tc>
      </w:tr>
      <w:tr w:rsidR="000E7CE8" w:rsidRPr="00B434CE" w14:paraId="0ADA264E" w14:textId="77777777" w:rsidTr="001E7955">
        <w:trPr>
          <w:trHeight w:val="41"/>
        </w:trPr>
        <w:tc>
          <w:tcPr>
            <w:tcW w:w="5430" w:type="dxa"/>
          </w:tcPr>
          <w:p w14:paraId="304817DB" w14:textId="2B5AB53B" w:rsidR="000E7CE8" w:rsidRPr="00B434CE" w:rsidRDefault="000E7CE8" w:rsidP="000E7CE8">
            <w:pPr>
              <w:keepNext/>
              <w:jc w:val="left"/>
              <w:rPr>
                <w:sz w:val="18"/>
                <w:szCs w:val="18"/>
              </w:rPr>
            </w:pPr>
            <w:r w:rsidRPr="00B434CE">
              <w:rPr>
                <w:sz w:val="18"/>
                <w:szCs w:val="18"/>
              </w:rPr>
              <w:t>Preparación de un proyecto para mejorar la eficiencia energética en el contexto de la reducción de los HFC (decisión 94/60)</w:t>
            </w:r>
          </w:p>
        </w:tc>
        <w:tc>
          <w:tcPr>
            <w:tcW w:w="1161" w:type="dxa"/>
          </w:tcPr>
          <w:p w14:paraId="58C7FE87" w14:textId="332C52FC" w:rsidR="000E7CE8" w:rsidRPr="00B434CE" w:rsidRDefault="000E7CE8" w:rsidP="000E7CE8">
            <w:pPr>
              <w:keepNext/>
              <w:jc w:val="center"/>
              <w:rPr>
                <w:sz w:val="18"/>
                <w:szCs w:val="18"/>
              </w:rPr>
            </w:pPr>
            <w:r w:rsidRPr="00B434CE">
              <w:rPr>
                <w:sz w:val="18"/>
                <w:szCs w:val="18"/>
              </w:rPr>
              <w:t>1</w:t>
            </w:r>
          </w:p>
        </w:tc>
        <w:tc>
          <w:tcPr>
            <w:tcW w:w="1275" w:type="dxa"/>
          </w:tcPr>
          <w:p w14:paraId="0B7C764F" w14:textId="0DB23696" w:rsidR="000E7CE8" w:rsidRPr="00B434CE" w:rsidRDefault="000E7CE8" w:rsidP="000E7CE8">
            <w:pPr>
              <w:keepNext/>
              <w:jc w:val="center"/>
              <w:rPr>
                <w:sz w:val="18"/>
                <w:szCs w:val="18"/>
              </w:rPr>
            </w:pPr>
            <w:r w:rsidRPr="00B434CE">
              <w:rPr>
                <w:sz w:val="18"/>
                <w:szCs w:val="18"/>
              </w:rPr>
              <w:t>1</w:t>
            </w:r>
          </w:p>
        </w:tc>
        <w:tc>
          <w:tcPr>
            <w:tcW w:w="1484" w:type="dxa"/>
          </w:tcPr>
          <w:p w14:paraId="40D37271" w14:textId="4C29DE00" w:rsidR="000E7CE8" w:rsidRPr="00B434CE" w:rsidRDefault="000E7CE8" w:rsidP="000E7CE8">
            <w:pPr>
              <w:keepNext/>
              <w:jc w:val="right"/>
              <w:rPr>
                <w:sz w:val="18"/>
                <w:szCs w:val="18"/>
              </w:rPr>
            </w:pPr>
            <w:r w:rsidRPr="00B434CE">
              <w:rPr>
                <w:sz w:val="18"/>
                <w:szCs w:val="18"/>
              </w:rPr>
              <w:t>74.900</w:t>
            </w:r>
          </w:p>
        </w:tc>
      </w:tr>
      <w:tr w:rsidR="000E7CE8" w:rsidRPr="00B434CE" w14:paraId="45C34EE4" w14:textId="77777777" w:rsidTr="001E7955">
        <w:trPr>
          <w:trHeight w:val="41"/>
        </w:trPr>
        <w:tc>
          <w:tcPr>
            <w:tcW w:w="5430" w:type="dxa"/>
          </w:tcPr>
          <w:p w14:paraId="0E6108B9" w14:textId="77777777" w:rsidR="000E7CE8" w:rsidRPr="00B434CE" w:rsidRDefault="000E7CE8" w:rsidP="000E7CE8">
            <w:pPr>
              <w:keepNext/>
              <w:rPr>
                <w:b/>
                <w:sz w:val="18"/>
                <w:szCs w:val="18"/>
              </w:rPr>
            </w:pPr>
            <w:r w:rsidRPr="00B434CE">
              <w:rPr>
                <w:b/>
                <w:sz w:val="18"/>
                <w:szCs w:val="18"/>
              </w:rPr>
              <w:t>Total</w:t>
            </w:r>
          </w:p>
        </w:tc>
        <w:tc>
          <w:tcPr>
            <w:tcW w:w="1161" w:type="dxa"/>
            <w:vAlign w:val="center"/>
          </w:tcPr>
          <w:p w14:paraId="3B985C07" w14:textId="03C3CF7A" w:rsidR="000E7CE8" w:rsidRPr="00B434CE" w:rsidRDefault="000E7CE8" w:rsidP="000E7CE8">
            <w:pPr>
              <w:keepNext/>
              <w:jc w:val="center"/>
              <w:rPr>
                <w:b/>
                <w:sz w:val="18"/>
                <w:szCs w:val="18"/>
              </w:rPr>
            </w:pPr>
          </w:p>
        </w:tc>
        <w:tc>
          <w:tcPr>
            <w:tcW w:w="1275" w:type="dxa"/>
          </w:tcPr>
          <w:p w14:paraId="5F0F4292" w14:textId="2CF32260" w:rsidR="000E7CE8" w:rsidRPr="00B434CE" w:rsidRDefault="000E7CE8" w:rsidP="000E7CE8">
            <w:pPr>
              <w:keepNext/>
              <w:jc w:val="center"/>
              <w:rPr>
                <w:b/>
                <w:bCs/>
                <w:sz w:val="18"/>
                <w:szCs w:val="18"/>
              </w:rPr>
            </w:pPr>
            <w:r w:rsidRPr="00B434CE">
              <w:rPr>
                <w:b/>
                <w:sz w:val="18"/>
                <w:szCs w:val="18"/>
              </w:rPr>
              <w:t>10</w:t>
            </w:r>
          </w:p>
        </w:tc>
        <w:tc>
          <w:tcPr>
            <w:tcW w:w="1484" w:type="dxa"/>
          </w:tcPr>
          <w:p w14:paraId="6779C68F" w14:textId="278D40CF" w:rsidR="000E7CE8" w:rsidRPr="00B434CE" w:rsidRDefault="000E7CE8" w:rsidP="000E7CE8">
            <w:pPr>
              <w:keepNext/>
              <w:jc w:val="right"/>
              <w:rPr>
                <w:b/>
                <w:bCs/>
                <w:sz w:val="18"/>
                <w:szCs w:val="18"/>
              </w:rPr>
            </w:pPr>
            <w:r w:rsidRPr="00B434CE">
              <w:rPr>
                <w:b/>
                <w:sz w:val="18"/>
                <w:szCs w:val="18"/>
              </w:rPr>
              <w:t>7.363.531</w:t>
            </w:r>
          </w:p>
        </w:tc>
      </w:tr>
    </w:tbl>
    <w:p w14:paraId="70B64CBA" w14:textId="77777777" w:rsidR="00211947" w:rsidRPr="00ED2658" w:rsidRDefault="00211947" w:rsidP="002D496D">
      <w:pPr>
        <w:rPr>
          <w:sz w:val="18"/>
          <w:szCs w:val="18"/>
        </w:rPr>
      </w:pPr>
      <w:r w:rsidRPr="00ED2658">
        <w:rPr>
          <w:sz w:val="18"/>
          <w:u w:val="single"/>
        </w:rPr>
        <w:t>Nota</w:t>
      </w:r>
      <w:r w:rsidRPr="00ED2658">
        <w:rPr>
          <w:sz w:val="18"/>
        </w:rPr>
        <w:t>: Los importes del financiamiento incluyen los gastos de apoyo al organismo.</w:t>
      </w:r>
    </w:p>
    <w:p w14:paraId="491221AD" w14:textId="74872780" w:rsidR="003202F5" w:rsidRPr="00ED2658" w:rsidRDefault="003202F5" w:rsidP="0048408C">
      <w:pPr>
        <w:pStyle w:val="Heading1"/>
        <w:keepNext/>
        <w:numPr>
          <w:ilvl w:val="0"/>
          <w:numId w:val="0"/>
        </w:numPr>
        <w:spacing w:before="240"/>
        <w:rPr>
          <w:i/>
          <w:iCs/>
        </w:rPr>
      </w:pPr>
      <w:r w:rsidRPr="00ED2658">
        <w:rPr>
          <w:i/>
        </w:rPr>
        <w:t>Tramo de un plan de gestión de la eliminación de los HCFC (PGEH) aprobado (Qatar)</w:t>
      </w:r>
    </w:p>
    <w:p w14:paraId="1861E513" w14:textId="3FD91D64" w:rsidR="003202F5" w:rsidRPr="00ED2658" w:rsidRDefault="0092249C" w:rsidP="0092249C">
      <w:pPr>
        <w:pStyle w:val="Heading1"/>
      </w:pPr>
      <w:r w:rsidRPr="00ED2658">
        <w:t>La ONUDI presentó, en nombre del Gobierno de Qatar, una solicitud para el tercer tramo de la etapa II del plan de gestión de la eliminación de los HCFC (PGEH), por un monto de 129.000 USD más los gastos de apoyo al organismo de 13.170 USD. Si bien se han hecho algunos progresos en el cumplimiento de las condiciones especificadas en la decisión 88/54 e) i),</w:t>
      </w:r>
      <w:r w:rsidR="00ED2658">
        <w:t xml:space="preserve"> </w:t>
      </w:r>
      <w:r w:rsidRPr="00ED2658">
        <w:t>ii) y iii), no se han cumplido todas las condiciones, por ejemplo, la ejecución de un plan de acreditación obligatoria de los técnicos de refrigeración y aire acondicionado (RAC) y el seguimiento de buenas prácticas de servicio y mantenimiento obligatorias por parte los técnicos de refrigeración y aire acondicionado, por ejemplo, prácticas de mantenimiento de registros y calendarios predeterminados para la comprobación de fugas por parte del personal acreditado para sistemas con cargas superiores a un determinado límite. En consecuencia, la Secretaría no pudo examinar la solicitud para la reunión en curso y el proyecto fue retirado.</w:t>
      </w:r>
    </w:p>
    <w:p w14:paraId="1CAA7BDA" w14:textId="1F277DCF" w:rsidR="00211947" w:rsidRPr="00ED2658" w:rsidRDefault="00211947" w:rsidP="0048408C">
      <w:pPr>
        <w:pStyle w:val="Heading1"/>
        <w:keepNext/>
        <w:numPr>
          <w:ilvl w:val="0"/>
          <w:numId w:val="0"/>
        </w:numPr>
        <w:spacing w:before="240"/>
        <w:rPr>
          <w:i/>
          <w:iCs/>
        </w:rPr>
      </w:pPr>
      <w:r w:rsidRPr="00ED2658">
        <w:rPr>
          <w:i/>
        </w:rPr>
        <w:t>Etapa I del plan de aplicación de la Enmienda de Kigali relativa a los HFC (Kenya)</w:t>
      </w:r>
    </w:p>
    <w:p w14:paraId="5F2F6F21" w14:textId="45666F87" w:rsidR="00CA0568" w:rsidRPr="00ED2658" w:rsidRDefault="00CA0568" w:rsidP="00CA0568">
      <w:pPr>
        <w:pStyle w:val="Heading1"/>
      </w:pPr>
      <w:r w:rsidRPr="00ED2658">
        <w:t>El Gobierno de Alemania presentó, en nombre del Gobierno de Kenya, una propuesta para la etapa I del plan de aplicación de la Enmienda de Kigali relativa a los HFC (PAK). La Secretaría observó discrepancias entre los datos de la propuesta referentes a los años de referencia y los datos del estudio referentes a los años de referencia, lo que daría lugar a cambios en la estrategia y las actividades una vez corregidos. Tras celebrar consultas, el Gobierno de Alemania notificó a la Secretaría que el Gobierno de Kenya había iniciado el proceso con la Secretaría del Ozono solicitando la revisión de su nivel básico de HFC y, por lo tanto, retiraría la presentación de la etapa I del PAK y lo volvería a presentar en la 99</w:t>
      </w:r>
      <w:r w:rsidRPr="00ED2658">
        <w:rPr>
          <w:vertAlign w:val="superscript"/>
        </w:rPr>
        <w:t>a</w:t>
      </w:r>
      <w:r w:rsidRPr="00ED2658">
        <w:t> reunión con el fin de que hubiera más tiempo para conciliar los datos, revisar el nivel básico con la Secretaría del Ozono, y preparar un plan revisado de actividades y una estrategia de acuerdo con los datos corregidos.</w:t>
      </w:r>
    </w:p>
    <w:p w14:paraId="65B2A6AB" w14:textId="45D4FFDA" w:rsidR="00211947" w:rsidRPr="00ED2658" w:rsidRDefault="002A7137" w:rsidP="0048408C">
      <w:pPr>
        <w:keepNext/>
        <w:spacing w:before="240" w:after="240"/>
        <w:rPr>
          <w:i/>
          <w:iCs/>
        </w:rPr>
      </w:pPr>
      <w:r w:rsidRPr="00ED2658">
        <w:rPr>
          <w:i/>
        </w:rPr>
        <w:lastRenderedPageBreak/>
        <w:t>Proyecto de inversión en eficiencia energética presentado conforme a la decisión 94/60 (Nigeria)</w:t>
      </w:r>
    </w:p>
    <w:p w14:paraId="14A97E19" w14:textId="681B6406" w:rsidR="008151BE" w:rsidRPr="00ED2658" w:rsidRDefault="00913513" w:rsidP="00913513">
      <w:pPr>
        <w:pStyle w:val="Heading1"/>
        <w:rPr>
          <w:color w:val="000000"/>
        </w:rPr>
      </w:pPr>
      <w:r w:rsidRPr="00ED2658">
        <w:rPr>
          <w:color w:val="000000"/>
        </w:rPr>
        <w:t>La ONUDI presentó, en nombre del Gobierno de Nigeria, una solicitud de un proyecto para mejorar la eficiencia energética de los refrigeradores domésticos, los congeladores horizontales y los aparatos de aire acondicionado residenciales fabricados por seis empresas, conforme a lo dispuesto en la decisión 94/60, por un monto de 6.368.216 USD más los gastos de apoyo al organismo de 445.775 USD. Pese a los debates constructivos y de un cuidadoso examen de la información proporcionada, se necesitó más tiempo para abordar cuestiones que se habían podido resolver en el limitado tiempo disponible para el examen de proyectos, entre ellas la necesidad de garantizar la entrada en vigor de las normas mínimas de eficiencia energética de 2024 para equipos de aire acondicionado residencial y la finalización de la revisión y entrada en vigor de las normas mínimas de eficiencia energética para refrigeradores domésticos y congeladores horizontales. En consecuencia, el proyecto será presentado para su consideración por el Comité Ejecutivo en la 99</w:t>
      </w:r>
      <w:r w:rsidRPr="00ED2658">
        <w:rPr>
          <w:color w:val="000000"/>
          <w:vertAlign w:val="superscript"/>
        </w:rPr>
        <w:t>a</w:t>
      </w:r>
      <w:r w:rsidRPr="00ED2658">
        <w:rPr>
          <w:color w:val="000000"/>
        </w:rPr>
        <w:t xml:space="preserve"> reunión.</w:t>
      </w:r>
    </w:p>
    <w:p w14:paraId="49103637" w14:textId="77777777" w:rsidR="00211947" w:rsidRPr="00ED2658" w:rsidRDefault="00211947" w:rsidP="00583157">
      <w:pPr>
        <w:pStyle w:val="Heading1"/>
        <w:keepNext/>
        <w:numPr>
          <w:ilvl w:val="0"/>
          <w:numId w:val="0"/>
        </w:numPr>
        <w:spacing w:before="240"/>
        <w:rPr>
          <w:b/>
          <w:bCs/>
        </w:rPr>
      </w:pPr>
      <w:r w:rsidRPr="00ED2658">
        <w:rPr>
          <w:b/>
        </w:rPr>
        <w:t>II.2</w:t>
      </w:r>
      <w:r w:rsidRPr="00ED2658">
        <w:rPr>
          <w:b/>
        </w:rPr>
        <w:tab/>
        <w:t>Proyectos recomendados para aprobación general</w:t>
      </w:r>
    </w:p>
    <w:p w14:paraId="0DFCBEBD" w14:textId="1C170DD5" w:rsidR="00211947" w:rsidRPr="00ED2658" w:rsidRDefault="00211947" w:rsidP="005E0426">
      <w:pPr>
        <w:pStyle w:val="Heading1"/>
        <w:spacing w:after="120"/>
      </w:pPr>
      <w:r w:rsidRPr="00ED2658">
        <w:t>En el cuadro 3 se presenta un resumen de solicitudes recomendadas para su aprobación general.</w:t>
      </w:r>
      <w:bookmarkStart w:id="2" w:name="_Hlk100265268"/>
      <w:r w:rsidRPr="00ED2658">
        <w:t xml:space="preserve"> En el documento UNEP/OzL.Pro/ExCom/98/12, examinado en relación con el tema 8 c) del del orden del día, se incluye información adicional sobre esas solicitudes, la recomendación de la Secretaría para su examen por el Comité Ejecutivo y un anexo que contiene una lista completa de los proyectos recomendados para su aprobación general.</w:t>
      </w:r>
      <w:bookmarkEnd w:id="2"/>
    </w:p>
    <w:p w14:paraId="342E1B92" w14:textId="7586D6E5" w:rsidR="00211947" w:rsidRPr="00ED2658" w:rsidRDefault="00211947" w:rsidP="00583157">
      <w:pPr>
        <w:keepNext/>
        <w:spacing w:before="240"/>
        <w:rPr>
          <w:b/>
          <w:bCs/>
        </w:rPr>
      </w:pPr>
      <w:r w:rsidRPr="00ED2658">
        <w:rPr>
          <w:b/>
        </w:rPr>
        <w:t>Cuadro 3. Solicitudes recomendadas para aprobación general;</w:t>
      </w:r>
    </w:p>
    <w:tbl>
      <w:tblPr>
        <w:tblStyle w:val="TableGrid10"/>
        <w:tblW w:w="5000" w:type="pct"/>
        <w:tblLook w:val="04A0" w:firstRow="1" w:lastRow="0" w:firstColumn="1" w:lastColumn="0" w:noHBand="0" w:noVBand="1"/>
      </w:tblPr>
      <w:tblGrid>
        <w:gridCol w:w="5827"/>
        <w:gridCol w:w="876"/>
        <w:gridCol w:w="1366"/>
        <w:gridCol w:w="1371"/>
      </w:tblGrid>
      <w:tr w:rsidR="00AF61D1" w:rsidRPr="00B434CE" w14:paraId="12C4F92A" w14:textId="77777777">
        <w:trPr>
          <w:trHeight w:val="268"/>
          <w:tblHeader/>
        </w:trPr>
        <w:tc>
          <w:tcPr>
            <w:tcW w:w="3159" w:type="pct"/>
            <w:vAlign w:val="center"/>
          </w:tcPr>
          <w:p w14:paraId="360D28A1" w14:textId="77777777" w:rsidR="00AF61D1" w:rsidRPr="00B434CE" w:rsidRDefault="00AF61D1">
            <w:pPr>
              <w:jc w:val="center"/>
              <w:rPr>
                <w:b/>
                <w:sz w:val="18"/>
                <w:szCs w:val="18"/>
              </w:rPr>
            </w:pPr>
            <w:r w:rsidRPr="00B434CE">
              <w:rPr>
                <w:b/>
                <w:sz w:val="18"/>
                <w:szCs w:val="18"/>
              </w:rPr>
              <w:t>Proyectos y actividades</w:t>
            </w:r>
          </w:p>
        </w:tc>
        <w:tc>
          <w:tcPr>
            <w:tcW w:w="537" w:type="pct"/>
            <w:vAlign w:val="center"/>
          </w:tcPr>
          <w:p w14:paraId="31DC88EC" w14:textId="77777777" w:rsidR="00AF61D1" w:rsidRPr="00B434CE" w:rsidRDefault="00AF61D1">
            <w:pPr>
              <w:jc w:val="center"/>
              <w:rPr>
                <w:b/>
                <w:sz w:val="18"/>
                <w:szCs w:val="18"/>
              </w:rPr>
            </w:pPr>
            <w:r w:rsidRPr="00B434CE">
              <w:rPr>
                <w:b/>
                <w:sz w:val="18"/>
                <w:szCs w:val="18"/>
              </w:rPr>
              <w:t>Núm. de países</w:t>
            </w:r>
          </w:p>
        </w:tc>
        <w:tc>
          <w:tcPr>
            <w:tcW w:w="504" w:type="pct"/>
            <w:vAlign w:val="center"/>
          </w:tcPr>
          <w:p w14:paraId="747D96CE" w14:textId="77777777" w:rsidR="00AF61D1" w:rsidRPr="00B434CE" w:rsidRDefault="00AF61D1">
            <w:pPr>
              <w:jc w:val="center"/>
              <w:rPr>
                <w:b/>
                <w:sz w:val="18"/>
                <w:szCs w:val="18"/>
              </w:rPr>
            </w:pPr>
            <w:r w:rsidRPr="00B434CE">
              <w:rPr>
                <w:b/>
                <w:sz w:val="18"/>
                <w:szCs w:val="18"/>
              </w:rPr>
              <w:t>Núm. de solicitudes de financiamiento</w:t>
            </w:r>
          </w:p>
        </w:tc>
        <w:tc>
          <w:tcPr>
            <w:tcW w:w="799" w:type="pct"/>
            <w:vAlign w:val="center"/>
          </w:tcPr>
          <w:p w14:paraId="110F4B35" w14:textId="77777777" w:rsidR="00AF61D1" w:rsidRPr="00B434CE" w:rsidRDefault="00AF61D1">
            <w:pPr>
              <w:jc w:val="center"/>
              <w:rPr>
                <w:b/>
                <w:sz w:val="18"/>
                <w:szCs w:val="18"/>
              </w:rPr>
            </w:pPr>
            <w:r w:rsidRPr="00B434CE">
              <w:rPr>
                <w:b/>
                <w:sz w:val="18"/>
                <w:szCs w:val="18"/>
              </w:rPr>
              <w:t>Cantidades recomendadas (USD)</w:t>
            </w:r>
          </w:p>
        </w:tc>
      </w:tr>
      <w:tr w:rsidR="00AF61D1" w:rsidRPr="00B434CE" w14:paraId="7B38DC5D" w14:textId="77777777">
        <w:tc>
          <w:tcPr>
            <w:tcW w:w="3159" w:type="pct"/>
          </w:tcPr>
          <w:p w14:paraId="2997699F" w14:textId="774BC238" w:rsidR="00AF61D1" w:rsidRPr="00B434CE" w:rsidRDefault="00AF61D1">
            <w:pPr>
              <w:jc w:val="left"/>
              <w:rPr>
                <w:sz w:val="18"/>
                <w:szCs w:val="18"/>
              </w:rPr>
            </w:pPr>
            <w:r w:rsidRPr="00B434CE">
              <w:rPr>
                <w:sz w:val="18"/>
                <w:szCs w:val="18"/>
              </w:rPr>
              <w:t>Tramos de PGEH aprobados</w:t>
            </w:r>
          </w:p>
        </w:tc>
        <w:tc>
          <w:tcPr>
            <w:tcW w:w="537" w:type="pct"/>
            <w:vAlign w:val="center"/>
          </w:tcPr>
          <w:p w14:paraId="30BBB66E" w14:textId="77777777" w:rsidR="00AF61D1" w:rsidRPr="00B434CE" w:rsidRDefault="00AF61D1">
            <w:pPr>
              <w:jc w:val="center"/>
              <w:rPr>
                <w:sz w:val="18"/>
                <w:szCs w:val="18"/>
              </w:rPr>
            </w:pPr>
            <w:r w:rsidRPr="00B434CE">
              <w:rPr>
                <w:sz w:val="18"/>
                <w:szCs w:val="18"/>
              </w:rPr>
              <w:t>15</w:t>
            </w:r>
          </w:p>
        </w:tc>
        <w:tc>
          <w:tcPr>
            <w:tcW w:w="504" w:type="pct"/>
            <w:vAlign w:val="center"/>
          </w:tcPr>
          <w:p w14:paraId="2C52603F" w14:textId="77777777" w:rsidR="00AF61D1" w:rsidRPr="00B434CE" w:rsidRDefault="00AF61D1">
            <w:pPr>
              <w:jc w:val="center"/>
              <w:rPr>
                <w:sz w:val="18"/>
                <w:szCs w:val="18"/>
              </w:rPr>
            </w:pPr>
            <w:r w:rsidRPr="00B434CE">
              <w:rPr>
                <w:sz w:val="18"/>
                <w:szCs w:val="18"/>
              </w:rPr>
              <w:t>23</w:t>
            </w:r>
          </w:p>
        </w:tc>
        <w:tc>
          <w:tcPr>
            <w:tcW w:w="799" w:type="pct"/>
            <w:vAlign w:val="center"/>
          </w:tcPr>
          <w:p w14:paraId="6F4312E5" w14:textId="77777777" w:rsidR="00AF61D1" w:rsidRPr="00B434CE" w:rsidRDefault="00AF61D1">
            <w:pPr>
              <w:ind w:right="33"/>
              <w:jc w:val="right"/>
              <w:rPr>
                <w:sz w:val="18"/>
                <w:szCs w:val="18"/>
              </w:rPr>
            </w:pPr>
            <w:r w:rsidRPr="00B434CE">
              <w:rPr>
                <w:sz w:val="18"/>
                <w:szCs w:val="18"/>
              </w:rPr>
              <w:t>3.697.782</w:t>
            </w:r>
          </w:p>
        </w:tc>
      </w:tr>
      <w:tr w:rsidR="00AF61D1" w:rsidRPr="00B434CE" w14:paraId="2640F37F" w14:textId="77777777">
        <w:tc>
          <w:tcPr>
            <w:tcW w:w="3159" w:type="pct"/>
          </w:tcPr>
          <w:p w14:paraId="4F6AE1AE" w14:textId="77777777" w:rsidR="00AF61D1" w:rsidRPr="00B434CE" w:rsidRDefault="00AF61D1">
            <w:pPr>
              <w:jc w:val="left"/>
              <w:rPr>
                <w:sz w:val="18"/>
                <w:szCs w:val="18"/>
              </w:rPr>
            </w:pPr>
            <w:r w:rsidRPr="00B434CE">
              <w:rPr>
                <w:sz w:val="18"/>
                <w:szCs w:val="18"/>
              </w:rPr>
              <w:t>Verificación del cumplimiento de los acuerdos de su PGEH por parte de determinados países del artículo 5</w:t>
            </w:r>
          </w:p>
        </w:tc>
        <w:tc>
          <w:tcPr>
            <w:tcW w:w="537" w:type="pct"/>
            <w:vAlign w:val="center"/>
          </w:tcPr>
          <w:p w14:paraId="5260C0D4" w14:textId="77777777" w:rsidR="00AF61D1" w:rsidRPr="00B434CE" w:rsidRDefault="00AF61D1">
            <w:pPr>
              <w:jc w:val="center"/>
              <w:rPr>
                <w:sz w:val="18"/>
                <w:szCs w:val="18"/>
              </w:rPr>
            </w:pPr>
            <w:r w:rsidRPr="00B434CE">
              <w:rPr>
                <w:sz w:val="18"/>
                <w:szCs w:val="18"/>
              </w:rPr>
              <w:t>8</w:t>
            </w:r>
          </w:p>
        </w:tc>
        <w:tc>
          <w:tcPr>
            <w:tcW w:w="504" w:type="pct"/>
            <w:vAlign w:val="center"/>
          </w:tcPr>
          <w:p w14:paraId="64D25F14" w14:textId="77777777" w:rsidR="00AF61D1" w:rsidRPr="00B434CE" w:rsidRDefault="00AF61D1">
            <w:pPr>
              <w:spacing w:line="259" w:lineRule="auto"/>
              <w:jc w:val="center"/>
              <w:rPr>
                <w:sz w:val="18"/>
                <w:szCs w:val="18"/>
              </w:rPr>
            </w:pPr>
            <w:r w:rsidRPr="00B434CE">
              <w:rPr>
                <w:sz w:val="18"/>
                <w:szCs w:val="18"/>
              </w:rPr>
              <w:t>8</w:t>
            </w:r>
          </w:p>
        </w:tc>
        <w:tc>
          <w:tcPr>
            <w:tcW w:w="799" w:type="pct"/>
            <w:vAlign w:val="center"/>
          </w:tcPr>
          <w:p w14:paraId="759668D7" w14:textId="77777777" w:rsidR="00AF61D1" w:rsidRPr="00B434CE" w:rsidRDefault="00AF61D1">
            <w:pPr>
              <w:ind w:right="33"/>
              <w:jc w:val="right"/>
              <w:rPr>
                <w:sz w:val="18"/>
                <w:szCs w:val="18"/>
              </w:rPr>
            </w:pPr>
            <w:r w:rsidRPr="00B434CE">
              <w:rPr>
                <w:sz w:val="18"/>
                <w:szCs w:val="18"/>
              </w:rPr>
              <w:t>267.600</w:t>
            </w:r>
          </w:p>
        </w:tc>
      </w:tr>
      <w:tr w:rsidR="00AF61D1" w:rsidRPr="00B434CE" w14:paraId="6C297102" w14:textId="77777777">
        <w:tc>
          <w:tcPr>
            <w:tcW w:w="3159" w:type="pct"/>
          </w:tcPr>
          <w:p w14:paraId="24CA1E7D" w14:textId="774E3E79" w:rsidR="00AF61D1" w:rsidRPr="00B434CE" w:rsidRDefault="00AF61D1">
            <w:pPr>
              <w:jc w:val="left"/>
              <w:rPr>
                <w:sz w:val="18"/>
                <w:szCs w:val="18"/>
              </w:rPr>
            </w:pPr>
            <w:r w:rsidRPr="00B434CE">
              <w:rPr>
                <w:sz w:val="18"/>
                <w:szCs w:val="18"/>
              </w:rPr>
              <w:t>Verificación del cumplimiento de los acuerdos de su PGEH y su PAK por parte de determinados países del artículo 5</w:t>
            </w:r>
          </w:p>
        </w:tc>
        <w:tc>
          <w:tcPr>
            <w:tcW w:w="537" w:type="pct"/>
          </w:tcPr>
          <w:p w14:paraId="79006298" w14:textId="77777777" w:rsidR="00AF61D1" w:rsidRPr="00B434CE" w:rsidRDefault="00AF61D1">
            <w:pPr>
              <w:jc w:val="center"/>
              <w:rPr>
                <w:sz w:val="18"/>
                <w:szCs w:val="18"/>
              </w:rPr>
            </w:pPr>
            <w:r w:rsidRPr="00B434CE">
              <w:rPr>
                <w:sz w:val="18"/>
                <w:szCs w:val="18"/>
              </w:rPr>
              <w:t>8</w:t>
            </w:r>
          </w:p>
        </w:tc>
        <w:tc>
          <w:tcPr>
            <w:tcW w:w="504" w:type="pct"/>
          </w:tcPr>
          <w:p w14:paraId="1ED36279" w14:textId="77777777" w:rsidR="00AF61D1" w:rsidRPr="00B434CE" w:rsidRDefault="00AF61D1">
            <w:pPr>
              <w:spacing w:line="259" w:lineRule="auto"/>
              <w:jc w:val="center"/>
              <w:rPr>
                <w:sz w:val="18"/>
                <w:szCs w:val="18"/>
              </w:rPr>
            </w:pPr>
            <w:r w:rsidRPr="00B434CE">
              <w:rPr>
                <w:sz w:val="18"/>
                <w:szCs w:val="18"/>
              </w:rPr>
              <w:t>8</w:t>
            </w:r>
          </w:p>
        </w:tc>
        <w:tc>
          <w:tcPr>
            <w:tcW w:w="799" w:type="pct"/>
            <w:vAlign w:val="center"/>
          </w:tcPr>
          <w:p w14:paraId="2E757C2C" w14:textId="77777777" w:rsidR="00AF61D1" w:rsidRPr="00B434CE" w:rsidRDefault="00AF61D1">
            <w:pPr>
              <w:ind w:right="33"/>
              <w:jc w:val="right"/>
              <w:rPr>
                <w:sz w:val="18"/>
                <w:szCs w:val="18"/>
              </w:rPr>
            </w:pPr>
            <w:r w:rsidRPr="00B434CE">
              <w:rPr>
                <w:sz w:val="18"/>
                <w:szCs w:val="18"/>
              </w:rPr>
              <w:t>401.400</w:t>
            </w:r>
          </w:p>
        </w:tc>
      </w:tr>
      <w:tr w:rsidR="00AF61D1" w:rsidRPr="00B434CE" w14:paraId="3794048C" w14:textId="77777777">
        <w:tc>
          <w:tcPr>
            <w:tcW w:w="3159" w:type="pct"/>
          </w:tcPr>
          <w:p w14:paraId="0CE14F71" w14:textId="77777777" w:rsidR="00AF61D1" w:rsidRPr="00B434CE" w:rsidRDefault="00AF61D1">
            <w:pPr>
              <w:jc w:val="left"/>
              <w:rPr>
                <w:sz w:val="18"/>
                <w:szCs w:val="18"/>
              </w:rPr>
            </w:pPr>
            <w:r w:rsidRPr="00B434CE">
              <w:rPr>
                <w:sz w:val="18"/>
                <w:szCs w:val="18"/>
              </w:rPr>
              <w:t>Tramos de planes de control de emisiones de HFC-23 aprobados</w:t>
            </w:r>
          </w:p>
        </w:tc>
        <w:tc>
          <w:tcPr>
            <w:tcW w:w="537" w:type="pct"/>
          </w:tcPr>
          <w:p w14:paraId="3AB16350" w14:textId="77777777" w:rsidR="00AF61D1" w:rsidRPr="00B434CE" w:rsidRDefault="00AF61D1">
            <w:pPr>
              <w:jc w:val="center"/>
              <w:rPr>
                <w:sz w:val="18"/>
                <w:szCs w:val="18"/>
              </w:rPr>
            </w:pPr>
            <w:r w:rsidRPr="00B434CE">
              <w:rPr>
                <w:sz w:val="18"/>
                <w:szCs w:val="18"/>
              </w:rPr>
              <w:t>2</w:t>
            </w:r>
          </w:p>
        </w:tc>
        <w:tc>
          <w:tcPr>
            <w:tcW w:w="504" w:type="pct"/>
          </w:tcPr>
          <w:p w14:paraId="423BD5EB" w14:textId="77777777" w:rsidR="00AF61D1" w:rsidRPr="00B434CE" w:rsidRDefault="00AF61D1">
            <w:pPr>
              <w:spacing w:line="259" w:lineRule="auto"/>
              <w:jc w:val="center"/>
              <w:rPr>
                <w:sz w:val="18"/>
                <w:szCs w:val="18"/>
              </w:rPr>
            </w:pPr>
            <w:r w:rsidRPr="00B434CE">
              <w:rPr>
                <w:sz w:val="18"/>
                <w:szCs w:val="18"/>
              </w:rPr>
              <w:t>2</w:t>
            </w:r>
          </w:p>
        </w:tc>
        <w:tc>
          <w:tcPr>
            <w:tcW w:w="799" w:type="pct"/>
            <w:vAlign w:val="center"/>
          </w:tcPr>
          <w:p w14:paraId="0C8A7AC1" w14:textId="77777777" w:rsidR="00AF61D1" w:rsidRPr="00B434CE" w:rsidRDefault="00AF61D1">
            <w:pPr>
              <w:ind w:right="33"/>
              <w:jc w:val="right"/>
              <w:rPr>
                <w:sz w:val="18"/>
                <w:szCs w:val="18"/>
              </w:rPr>
            </w:pPr>
            <w:r w:rsidRPr="00B434CE">
              <w:rPr>
                <w:sz w:val="18"/>
                <w:szCs w:val="18"/>
              </w:rPr>
              <w:t>317.347</w:t>
            </w:r>
          </w:p>
        </w:tc>
      </w:tr>
      <w:tr w:rsidR="00AF61D1" w:rsidRPr="00B434CE" w14:paraId="0F6FA121" w14:textId="77777777">
        <w:tc>
          <w:tcPr>
            <w:tcW w:w="3159" w:type="pct"/>
            <w:vAlign w:val="bottom"/>
          </w:tcPr>
          <w:p w14:paraId="447F3ECF" w14:textId="77777777" w:rsidR="00AF61D1" w:rsidRPr="00B434CE" w:rsidRDefault="00AF61D1">
            <w:pPr>
              <w:jc w:val="left"/>
              <w:rPr>
                <w:color w:val="000000"/>
                <w:sz w:val="18"/>
                <w:szCs w:val="18"/>
              </w:rPr>
            </w:pPr>
            <w:r w:rsidRPr="00B434CE">
              <w:rPr>
                <w:color w:val="000000"/>
                <w:sz w:val="18"/>
                <w:szCs w:val="18"/>
              </w:rPr>
              <w:t>Tramo de un PAK aprobado</w:t>
            </w:r>
          </w:p>
        </w:tc>
        <w:tc>
          <w:tcPr>
            <w:tcW w:w="537" w:type="pct"/>
          </w:tcPr>
          <w:p w14:paraId="60995DC5" w14:textId="77777777" w:rsidR="00AF61D1" w:rsidRPr="00B434CE" w:rsidRDefault="00AF61D1">
            <w:pPr>
              <w:jc w:val="center"/>
              <w:rPr>
                <w:sz w:val="18"/>
                <w:szCs w:val="18"/>
              </w:rPr>
            </w:pPr>
            <w:r w:rsidRPr="00B434CE">
              <w:rPr>
                <w:sz w:val="18"/>
                <w:szCs w:val="18"/>
              </w:rPr>
              <w:t>1</w:t>
            </w:r>
          </w:p>
        </w:tc>
        <w:tc>
          <w:tcPr>
            <w:tcW w:w="504" w:type="pct"/>
          </w:tcPr>
          <w:p w14:paraId="76AF2ED9" w14:textId="77777777" w:rsidR="00AF61D1" w:rsidRPr="00B434CE" w:rsidRDefault="00AF61D1">
            <w:pPr>
              <w:spacing w:line="259" w:lineRule="auto"/>
              <w:jc w:val="center"/>
              <w:rPr>
                <w:sz w:val="18"/>
                <w:szCs w:val="18"/>
              </w:rPr>
            </w:pPr>
            <w:r w:rsidRPr="00B434CE">
              <w:rPr>
                <w:sz w:val="18"/>
                <w:szCs w:val="18"/>
              </w:rPr>
              <w:t>2</w:t>
            </w:r>
          </w:p>
        </w:tc>
        <w:tc>
          <w:tcPr>
            <w:tcW w:w="799" w:type="pct"/>
            <w:vAlign w:val="center"/>
          </w:tcPr>
          <w:p w14:paraId="39A52455" w14:textId="77777777" w:rsidR="00AF61D1" w:rsidRPr="00B434CE" w:rsidRDefault="00AF61D1">
            <w:pPr>
              <w:ind w:right="33"/>
              <w:jc w:val="right"/>
              <w:rPr>
                <w:sz w:val="18"/>
                <w:szCs w:val="18"/>
              </w:rPr>
            </w:pPr>
            <w:r w:rsidRPr="00B434CE">
              <w:rPr>
                <w:sz w:val="18"/>
                <w:szCs w:val="18"/>
              </w:rPr>
              <w:t>163.409</w:t>
            </w:r>
          </w:p>
        </w:tc>
      </w:tr>
      <w:tr w:rsidR="00AF61D1" w:rsidRPr="00B434CE" w14:paraId="370AAD53" w14:textId="77777777">
        <w:tc>
          <w:tcPr>
            <w:tcW w:w="3159" w:type="pct"/>
            <w:vAlign w:val="bottom"/>
          </w:tcPr>
          <w:p w14:paraId="48853712" w14:textId="77777777" w:rsidR="00AF61D1" w:rsidRPr="00B434CE" w:rsidRDefault="00AF61D1">
            <w:pPr>
              <w:jc w:val="left"/>
              <w:rPr>
                <w:sz w:val="18"/>
                <w:szCs w:val="18"/>
              </w:rPr>
            </w:pPr>
            <w:r w:rsidRPr="00B434CE">
              <w:rPr>
                <w:color w:val="000000"/>
                <w:sz w:val="18"/>
                <w:szCs w:val="18"/>
              </w:rPr>
              <w:t>Preparación de la etapa I de los PAK</w:t>
            </w:r>
          </w:p>
        </w:tc>
        <w:tc>
          <w:tcPr>
            <w:tcW w:w="537" w:type="pct"/>
          </w:tcPr>
          <w:p w14:paraId="399E7D57" w14:textId="77777777" w:rsidR="00AF61D1" w:rsidRPr="00B434CE" w:rsidRDefault="00AF61D1">
            <w:pPr>
              <w:jc w:val="center"/>
              <w:rPr>
                <w:sz w:val="18"/>
                <w:szCs w:val="18"/>
              </w:rPr>
            </w:pPr>
            <w:r w:rsidRPr="00B434CE">
              <w:rPr>
                <w:sz w:val="18"/>
                <w:szCs w:val="18"/>
              </w:rPr>
              <w:t>3</w:t>
            </w:r>
          </w:p>
        </w:tc>
        <w:tc>
          <w:tcPr>
            <w:tcW w:w="504" w:type="pct"/>
          </w:tcPr>
          <w:p w14:paraId="103B373E" w14:textId="77777777" w:rsidR="00AF61D1" w:rsidRPr="00B434CE" w:rsidRDefault="00AF61D1">
            <w:pPr>
              <w:spacing w:line="259" w:lineRule="auto"/>
              <w:jc w:val="center"/>
              <w:rPr>
                <w:sz w:val="18"/>
                <w:szCs w:val="18"/>
              </w:rPr>
            </w:pPr>
            <w:r w:rsidRPr="00B434CE">
              <w:rPr>
                <w:sz w:val="18"/>
                <w:szCs w:val="18"/>
              </w:rPr>
              <w:t>5</w:t>
            </w:r>
          </w:p>
        </w:tc>
        <w:tc>
          <w:tcPr>
            <w:tcW w:w="799" w:type="pct"/>
            <w:vAlign w:val="center"/>
          </w:tcPr>
          <w:p w14:paraId="4AC307AF" w14:textId="77777777" w:rsidR="00AF61D1" w:rsidRPr="00B434CE" w:rsidRDefault="00AF61D1">
            <w:pPr>
              <w:ind w:right="33"/>
              <w:jc w:val="right"/>
              <w:rPr>
                <w:sz w:val="18"/>
                <w:szCs w:val="18"/>
              </w:rPr>
            </w:pPr>
            <w:r w:rsidRPr="00B434CE">
              <w:rPr>
                <w:sz w:val="18"/>
                <w:szCs w:val="18"/>
              </w:rPr>
              <w:t>795.700</w:t>
            </w:r>
          </w:p>
        </w:tc>
      </w:tr>
      <w:tr w:rsidR="00AF61D1" w:rsidRPr="00B434CE" w14:paraId="7C107784" w14:textId="77777777">
        <w:tc>
          <w:tcPr>
            <w:tcW w:w="3159" w:type="pct"/>
            <w:vAlign w:val="bottom"/>
          </w:tcPr>
          <w:p w14:paraId="2FA82072" w14:textId="77777777" w:rsidR="00AF61D1" w:rsidRPr="00B434CE" w:rsidRDefault="00AF61D1">
            <w:pPr>
              <w:jc w:val="left"/>
              <w:rPr>
                <w:sz w:val="18"/>
                <w:szCs w:val="18"/>
              </w:rPr>
            </w:pPr>
            <w:r w:rsidRPr="00B434CE">
              <w:rPr>
                <w:sz w:val="18"/>
                <w:szCs w:val="18"/>
              </w:rPr>
              <w:t>Verificación del cumplimiento de los acuerdos de su PAK por parte de determinados países del artículo 5</w:t>
            </w:r>
          </w:p>
        </w:tc>
        <w:tc>
          <w:tcPr>
            <w:tcW w:w="537" w:type="pct"/>
          </w:tcPr>
          <w:p w14:paraId="5FF18057" w14:textId="77777777" w:rsidR="00AF61D1" w:rsidRPr="00B434CE" w:rsidRDefault="00AF61D1">
            <w:pPr>
              <w:jc w:val="center"/>
              <w:rPr>
                <w:sz w:val="18"/>
                <w:szCs w:val="18"/>
              </w:rPr>
            </w:pPr>
            <w:r w:rsidRPr="00B434CE">
              <w:rPr>
                <w:sz w:val="18"/>
                <w:szCs w:val="18"/>
              </w:rPr>
              <w:t>34</w:t>
            </w:r>
          </w:p>
        </w:tc>
        <w:tc>
          <w:tcPr>
            <w:tcW w:w="504" w:type="pct"/>
          </w:tcPr>
          <w:p w14:paraId="4ED57C05" w14:textId="77777777" w:rsidR="00AF61D1" w:rsidRPr="00B434CE" w:rsidRDefault="00AF61D1">
            <w:pPr>
              <w:spacing w:line="259" w:lineRule="auto"/>
              <w:jc w:val="center"/>
              <w:rPr>
                <w:sz w:val="18"/>
                <w:szCs w:val="18"/>
              </w:rPr>
            </w:pPr>
            <w:r w:rsidRPr="00B434CE">
              <w:rPr>
                <w:sz w:val="18"/>
                <w:szCs w:val="18"/>
              </w:rPr>
              <w:t>34</w:t>
            </w:r>
          </w:p>
        </w:tc>
        <w:tc>
          <w:tcPr>
            <w:tcW w:w="799" w:type="pct"/>
            <w:vAlign w:val="center"/>
          </w:tcPr>
          <w:p w14:paraId="6F03B3AA" w14:textId="77777777" w:rsidR="00AF61D1" w:rsidRPr="00B434CE" w:rsidRDefault="00AF61D1">
            <w:pPr>
              <w:ind w:right="33"/>
              <w:jc w:val="right"/>
              <w:rPr>
                <w:sz w:val="18"/>
                <w:szCs w:val="18"/>
              </w:rPr>
            </w:pPr>
            <w:r w:rsidRPr="00B434CE">
              <w:rPr>
                <w:sz w:val="18"/>
                <w:szCs w:val="18"/>
              </w:rPr>
              <w:t>1.145.400</w:t>
            </w:r>
          </w:p>
        </w:tc>
      </w:tr>
      <w:tr w:rsidR="00AF61D1" w:rsidRPr="00B434CE" w14:paraId="5C243A1B" w14:textId="77777777">
        <w:tc>
          <w:tcPr>
            <w:tcW w:w="3159" w:type="pct"/>
          </w:tcPr>
          <w:p w14:paraId="1EC5FF69" w14:textId="77777777" w:rsidR="00AF61D1" w:rsidRPr="00B434CE" w:rsidRDefault="00AF61D1">
            <w:pPr>
              <w:jc w:val="left"/>
              <w:rPr>
                <w:sz w:val="18"/>
                <w:szCs w:val="18"/>
              </w:rPr>
            </w:pPr>
            <w:r w:rsidRPr="00B434CE">
              <w:rPr>
                <w:sz w:val="18"/>
                <w:szCs w:val="18"/>
              </w:rPr>
              <w:t>Actividades adicionales orientadas a mantener la eficiencia energética en el sector de servicio y mantenimiento (decisión 89/6)*</w:t>
            </w:r>
          </w:p>
        </w:tc>
        <w:tc>
          <w:tcPr>
            <w:tcW w:w="537" w:type="pct"/>
          </w:tcPr>
          <w:p w14:paraId="2CE42DBF" w14:textId="77777777" w:rsidR="00AF61D1" w:rsidRPr="00B434CE" w:rsidRDefault="00AF61D1">
            <w:pPr>
              <w:jc w:val="center"/>
              <w:rPr>
                <w:sz w:val="18"/>
                <w:szCs w:val="18"/>
              </w:rPr>
            </w:pPr>
            <w:r w:rsidRPr="00B434CE">
              <w:rPr>
                <w:sz w:val="18"/>
                <w:szCs w:val="18"/>
              </w:rPr>
              <w:t>7</w:t>
            </w:r>
          </w:p>
        </w:tc>
        <w:tc>
          <w:tcPr>
            <w:tcW w:w="504" w:type="pct"/>
          </w:tcPr>
          <w:p w14:paraId="48BBC09E" w14:textId="77777777" w:rsidR="00AF61D1" w:rsidRPr="00B434CE" w:rsidRDefault="00AF61D1">
            <w:pPr>
              <w:spacing w:line="259" w:lineRule="auto"/>
              <w:jc w:val="center"/>
              <w:rPr>
                <w:sz w:val="18"/>
                <w:szCs w:val="18"/>
              </w:rPr>
            </w:pPr>
            <w:r w:rsidRPr="00B434CE">
              <w:rPr>
                <w:sz w:val="18"/>
                <w:szCs w:val="18"/>
              </w:rPr>
              <w:t>7</w:t>
            </w:r>
          </w:p>
        </w:tc>
        <w:tc>
          <w:tcPr>
            <w:tcW w:w="799" w:type="pct"/>
            <w:vAlign w:val="center"/>
          </w:tcPr>
          <w:p w14:paraId="65D94B22" w14:textId="77777777" w:rsidR="00AF61D1" w:rsidRPr="00B434CE" w:rsidRDefault="00AF61D1">
            <w:pPr>
              <w:ind w:right="33"/>
              <w:jc w:val="right"/>
              <w:rPr>
                <w:sz w:val="18"/>
                <w:szCs w:val="18"/>
              </w:rPr>
            </w:pPr>
            <w:r w:rsidRPr="00B434CE">
              <w:rPr>
                <w:sz w:val="18"/>
                <w:szCs w:val="18"/>
              </w:rPr>
              <w:t>821.863</w:t>
            </w:r>
          </w:p>
        </w:tc>
      </w:tr>
      <w:tr w:rsidR="00AF61D1" w:rsidRPr="00B434CE" w14:paraId="46D4953C" w14:textId="77777777">
        <w:tc>
          <w:tcPr>
            <w:tcW w:w="3159" w:type="pct"/>
          </w:tcPr>
          <w:p w14:paraId="74D60714" w14:textId="66E1FCF8" w:rsidR="00AF61D1" w:rsidRPr="00B434CE" w:rsidRDefault="00AF61D1">
            <w:pPr>
              <w:jc w:val="left"/>
              <w:rPr>
                <w:sz w:val="18"/>
                <w:szCs w:val="18"/>
              </w:rPr>
            </w:pPr>
            <w:r w:rsidRPr="00B434CE">
              <w:rPr>
                <w:sz w:val="18"/>
                <w:szCs w:val="18"/>
              </w:rPr>
              <w:t>Renovación de proyectos de fortalecimiento institucional</w:t>
            </w:r>
          </w:p>
        </w:tc>
        <w:tc>
          <w:tcPr>
            <w:tcW w:w="537" w:type="pct"/>
          </w:tcPr>
          <w:p w14:paraId="51DA9256" w14:textId="77777777" w:rsidR="00AF61D1" w:rsidRPr="00B434CE" w:rsidRDefault="00AF61D1">
            <w:pPr>
              <w:jc w:val="center"/>
              <w:rPr>
                <w:sz w:val="18"/>
                <w:szCs w:val="18"/>
              </w:rPr>
            </w:pPr>
            <w:r w:rsidRPr="00B434CE">
              <w:rPr>
                <w:sz w:val="18"/>
                <w:szCs w:val="18"/>
              </w:rPr>
              <w:t>23</w:t>
            </w:r>
          </w:p>
        </w:tc>
        <w:tc>
          <w:tcPr>
            <w:tcW w:w="504" w:type="pct"/>
          </w:tcPr>
          <w:p w14:paraId="492CC1B0" w14:textId="77777777" w:rsidR="00AF61D1" w:rsidRPr="00B434CE" w:rsidRDefault="00AF61D1">
            <w:pPr>
              <w:jc w:val="center"/>
              <w:rPr>
                <w:sz w:val="18"/>
                <w:szCs w:val="18"/>
              </w:rPr>
            </w:pPr>
            <w:r w:rsidRPr="00B434CE">
              <w:rPr>
                <w:sz w:val="18"/>
                <w:szCs w:val="18"/>
              </w:rPr>
              <w:t>23</w:t>
            </w:r>
          </w:p>
        </w:tc>
        <w:tc>
          <w:tcPr>
            <w:tcW w:w="799" w:type="pct"/>
            <w:vAlign w:val="center"/>
          </w:tcPr>
          <w:p w14:paraId="550F4B9C" w14:textId="77777777" w:rsidR="00AF61D1" w:rsidRPr="00B434CE" w:rsidRDefault="00AF61D1">
            <w:pPr>
              <w:ind w:right="33"/>
              <w:jc w:val="right"/>
              <w:rPr>
                <w:sz w:val="18"/>
                <w:szCs w:val="18"/>
              </w:rPr>
            </w:pPr>
            <w:r w:rsidRPr="00B434CE">
              <w:rPr>
                <w:sz w:val="18"/>
                <w:szCs w:val="18"/>
              </w:rPr>
              <w:t>6.006.748</w:t>
            </w:r>
          </w:p>
        </w:tc>
      </w:tr>
      <w:tr w:rsidR="00AF61D1" w:rsidRPr="00B434CE" w14:paraId="77235AA9" w14:textId="77777777">
        <w:trPr>
          <w:trHeight w:val="50"/>
        </w:trPr>
        <w:tc>
          <w:tcPr>
            <w:tcW w:w="3159" w:type="pct"/>
          </w:tcPr>
          <w:p w14:paraId="646DF869" w14:textId="77777777" w:rsidR="00AF61D1" w:rsidRPr="00B434CE" w:rsidRDefault="00AF61D1">
            <w:pPr>
              <w:jc w:val="left"/>
              <w:rPr>
                <w:sz w:val="18"/>
                <w:szCs w:val="18"/>
              </w:rPr>
            </w:pPr>
            <w:r w:rsidRPr="00B434CE">
              <w:rPr>
                <w:sz w:val="18"/>
                <w:szCs w:val="18"/>
              </w:rPr>
              <w:t>Preparación de proyectos piloto de eficiencia energética (decisión 91/65)</w:t>
            </w:r>
          </w:p>
        </w:tc>
        <w:tc>
          <w:tcPr>
            <w:tcW w:w="537" w:type="pct"/>
            <w:vAlign w:val="center"/>
          </w:tcPr>
          <w:p w14:paraId="69DFB746" w14:textId="77777777" w:rsidR="00AF61D1" w:rsidRPr="00B434CE" w:rsidRDefault="00AF61D1">
            <w:pPr>
              <w:jc w:val="center"/>
              <w:rPr>
                <w:sz w:val="18"/>
                <w:szCs w:val="18"/>
              </w:rPr>
            </w:pPr>
            <w:r w:rsidRPr="00B434CE">
              <w:rPr>
                <w:sz w:val="18"/>
                <w:szCs w:val="18"/>
              </w:rPr>
              <w:t>15</w:t>
            </w:r>
          </w:p>
        </w:tc>
        <w:tc>
          <w:tcPr>
            <w:tcW w:w="504" w:type="pct"/>
            <w:vAlign w:val="center"/>
          </w:tcPr>
          <w:p w14:paraId="4686DE2F" w14:textId="77777777" w:rsidR="00AF61D1" w:rsidRPr="00B434CE" w:rsidRDefault="00AF61D1">
            <w:pPr>
              <w:jc w:val="center"/>
              <w:rPr>
                <w:sz w:val="18"/>
                <w:szCs w:val="18"/>
              </w:rPr>
            </w:pPr>
            <w:r w:rsidRPr="00B434CE">
              <w:rPr>
                <w:sz w:val="18"/>
                <w:szCs w:val="18"/>
              </w:rPr>
              <w:t>15</w:t>
            </w:r>
          </w:p>
        </w:tc>
        <w:tc>
          <w:tcPr>
            <w:tcW w:w="799" w:type="pct"/>
            <w:vAlign w:val="center"/>
          </w:tcPr>
          <w:p w14:paraId="3F067E2D" w14:textId="77777777" w:rsidR="00AF61D1" w:rsidRPr="00B434CE" w:rsidRDefault="00AF61D1">
            <w:pPr>
              <w:ind w:right="33"/>
              <w:jc w:val="right"/>
              <w:rPr>
                <w:sz w:val="18"/>
                <w:szCs w:val="18"/>
              </w:rPr>
            </w:pPr>
            <w:r w:rsidRPr="00B434CE">
              <w:rPr>
                <w:sz w:val="18"/>
                <w:szCs w:val="18"/>
              </w:rPr>
              <w:t>513.600</w:t>
            </w:r>
          </w:p>
        </w:tc>
      </w:tr>
      <w:tr w:rsidR="00AF61D1" w:rsidRPr="00B434CE" w14:paraId="0F712EC9" w14:textId="77777777">
        <w:trPr>
          <w:trHeight w:val="50"/>
        </w:trPr>
        <w:tc>
          <w:tcPr>
            <w:tcW w:w="3159" w:type="pct"/>
          </w:tcPr>
          <w:p w14:paraId="225A0F31" w14:textId="77777777" w:rsidR="00AF61D1" w:rsidRPr="00B434CE" w:rsidRDefault="00AF61D1">
            <w:pPr>
              <w:jc w:val="left"/>
              <w:rPr>
                <w:sz w:val="18"/>
                <w:szCs w:val="18"/>
              </w:rPr>
            </w:pPr>
            <w:r w:rsidRPr="00B434CE">
              <w:rPr>
                <w:sz w:val="18"/>
                <w:szCs w:val="18"/>
              </w:rPr>
              <w:t>Preparación de un proyecto piloto regional de eficiencia energética (decisión 91/65)</w:t>
            </w:r>
          </w:p>
        </w:tc>
        <w:tc>
          <w:tcPr>
            <w:tcW w:w="537" w:type="pct"/>
            <w:vAlign w:val="center"/>
          </w:tcPr>
          <w:p w14:paraId="74057FC6" w14:textId="77777777" w:rsidR="00AF61D1" w:rsidRPr="00B434CE" w:rsidDel="00523442" w:rsidRDefault="00AF61D1">
            <w:pPr>
              <w:jc w:val="center"/>
              <w:rPr>
                <w:sz w:val="18"/>
                <w:szCs w:val="18"/>
              </w:rPr>
            </w:pPr>
            <w:r w:rsidRPr="00B434CE">
              <w:rPr>
                <w:sz w:val="18"/>
                <w:szCs w:val="18"/>
              </w:rPr>
              <w:t>-</w:t>
            </w:r>
          </w:p>
        </w:tc>
        <w:tc>
          <w:tcPr>
            <w:tcW w:w="504" w:type="pct"/>
            <w:vAlign w:val="center"/>
          </w:tcPr>
          <w:p w14:paraId="1203B8E2" w14:textId="77777777" w:rsidR="00AF61D1" w:rsidRPr="00B434CE" w:rsidDel="00523442" w:rsidRDefault="00AF61D1">
            <w:pPr>
              <w:jc w:val="center"/>
              <w:rPr>
                <w:sz w:val="18"/>
                <w:szCs w:val="18"/>
              </w:rPr>
            </w:pPr>
            <w:r w:rsidRPr="00B434CE">
              <w:rPr>
                <w:sz w:val="18"/>
                <w:szCs w:val="18"/>
              </w:rPr>
              <w:t>1</w:t>
            </w:r>
          </w:p>
        </w:tc>
        <w:tc>
          <w:tcPr>
            <w:tcW w:w="799" w:type="pct"/>
            <w:vAlign w:val="center"/>
          </w:tcPr>
          <w:p w14:paraId="33D86396" w14:textId="77777777" w:rsidR="00AF61D1" w:rsidRPr="00B434CE" w:rsidRDefault="00AF61D1">
            <w:pPr>
              <w:ind w:right="33"/>
              <w:jc w:val="right"/>
              <w:rPr>
                <w:sz w:val="18"/>
                <w:szCs w:val="18"/>
              </w:rPr>
            </w:pPr>
            <w:r w:rsidRPr="00B434CE">
              <w:rPr>
                <w:sz w:val="18"/>
                <w:szCs w:val="18"/>
              </w:rPr>
              <w:t>64.200</w:t>
            </w:r>
          </w:p>
        </w:tc>
      </w:tr>
      <w:tr w:rsidR="00AF61D1" w:rsidRPr="00B434CE" w14:paraId="65258B57" w14:textId="77777777">
        <w:tc>
          <w:tcPr>
            <w:tcW w:w="3159" w:type="pct"/>
          </w:tcPr>
          <w:p w14:paraId="041C9ED4" w14:textId="4AE71777" w:rsidR="00AF61D1" w:rsidRPr="00B434CE" w:rsidRDefault="00AF61D1">
            <w:pPr>
              <w:keepNext/>
              <w:jc w:val="left"/>
              <w:rPr>
                <w:sz w:val="18"/>
                <w:szCs w:val="18"/>
              </w:rPr>
            </w:pPr>
            <w:r w:rsidRPr="00B434CE">
              <w:rPr>
                <w:sz w:val="18"/>
                <w:szCs w:val="18"/>
              </w:rPr>
              <w:t>Preparación de proyectos de inversión en eficiencia energética (decisión 94/60)</w:t>
            </w:r>
          </w:p>
        </w:tc>
        <w:tc>
          <w:tcPr>
            <w:tcW w:w="537" w:type="pct"/>
            <w:vAlign w:val="center"/>
          </w:tcPr>
          <w:p w14:paraId="5905DB45" w14:textId="77777777" w:rsidR="00AF61D1" w:rsidRPr="00B434CE" w:rsidRDefault="00AF61D1">
            <w:pPr>
              <w:jc w:val="center"/>
              <w:rPr>
                <w:sz w:val="18"/>
                <w:szCs w:val="18"/>
              </w:rPr>
            </w:pPr>
            <w:r w:rsidRPr="00B434CE">
              <w:rPr>
                <w:sz w:val="18"/>
                <w:szCs w:val="18"/>
              </w:rPr>
              <w:t>3</w:t>
            </w:r>
          </w:p>
        </w:tc>
        <w:tc>
          <w:tcPr>
            <w:tcW w:w="504" w:type="pct"/>
            <w:vAlign w:val="center"/>
          </w:tcPr>
          <w:p w14:paraId="50B9BF01" w14:textId="77777777" w:rsidR="00AF61D1" w:rsidRPr="00B434CE" w:rsidRDefault="00AF61D1">
            <w:pPr>
              <w:jc w:val="center"/>
              <w:rPr>
                <w:sz w:val="18"/>
                <w:szCs w:val="18"/>
              </w:rPr>
            </w:pPr>
            <w:r w:rsidRPr="00B434CE">
              <w:rPr>
                <w:sz w:val="18"/>
                <w:szCs w:val="18"/>
              </w:rPr>
              <w:t>3</w:t>
            </w:r>
          </w:p>
        </w:tc>
        <w:tc>
          <w:tcPr>
            <w:tcW w:w="799" w:type="pct"/>
            <w:vAlign w:val="center"/>
          </w:tcPr>
          <w:p w14:paraId="00E17A82" w14:textId="77777777" w:rsidR="00AF61D1" w:rsidRPr="00B434CE" w:rsidRDefault="00AF61D1">
            <w:pPr>
              <w:ind w:right="33"/>
              <w:jc w:val="right"/>
              <w:rPr>
                <w:sz w:val="18"/>
                <w:szCs w:val="18"/>
              </w:rPr>
            </w:pPr>
            <w:r w:rsidRPr="00B434CE">
              <w:rPr>
                <w:sz w:val="18"/>
                <w:szCs w:val="18"/>
              </w:rPr>
              <w:t>166.920</w:t>
            </w:r>
          </w:p>
        </w:tc>
      </w:tr>
      <w:tr w:rsidR="00AF61D1" w:rsidRPr="00B434CE" w14:paraId="5B455788" w14:textId="77777777">
        <w:tc>
          <w:tcPr>
            <w:tcW w:w="3159" w:type="pct"/>
          </w:tcPr>
          <w:p w14:paraId="6C5F78B2" w14:textId="77777777" w:rsidR="00AF61D1" w:rsidRPr="00B434CE" w:rsidRDefault="00AF61D1">
            <w:pPr>
              <w:keepNext/>
              <w:jc w:val="left"/>
              <w:rPr>
                <w:b/>
                <w:sz w:val="18"/>
                <w:szCs w:val="18"/>
              </w:rPr>
            </w:pPr>
            <w:r w:rsidRPr="00B434CE">
              <w:rPr>
                <w:b/>
                <w:sz w:val="18"/>
                <w:szCs w:val="18"/>
              </w:rPr>
              <w:t>Total</w:t>
            </w:r>
          </w:p>
        </w:tc>
        <w:tc>
          <w:tcPr>
            <w:tcW w:w="537" w:type="pct"/>
            <w:vAlign w:val="center"/>
          </w:tcPr>
          <w:p w14:paraId="25A64624" w14:textId="77777777" w:rsidR="00AF61D1" w:rsidRPr="00B434CE" w:rsidRDefault="00AF61D1">
            <w:pPr>
              <w:jc w:val="center"/>
              <w:rPr>
                <w:b/>
                <w:sz w:val="18"/>
                <w:szCs w:val="18"/>
              </w:rPr>
            </w:pPr>
            <w:r w:rsidRPr="00B434CE">
              <w:rPr>
                <w:b/>
                <w:sz w:val="18"/>
                <w:szCs w:val="18"/>
              </w:rPr>
              <w:t>-</w:t>
            </w:r>
          </w:p>
        </w:tc>
        <w:tc>
          <w:tcPr>
            <w:tcW w:w="504" w:type="pct"/>
            <w:vAlign w:val="center"/>
          </w:tcPr>
          <w:p w14:paraId="76DDA81E" w14:textId="77777777" w:rsidR="00AF61D1" w:rsidRPr="00B434CE" w:rsidRDefault="00AF61D1">
            <w:pPr>
              <w:jc w:val="center"/>
              <w:rPr>
                <w:b/>
                <w:sz w:val="18"/>
                <w:szCs w:val="18"/>
              </w:rPr>
            </w:pPr>
            <w:r w:rsidRPr="00B434CE">
              <w:rPr>
                <w:b/>
                <w:sz w:val="18"/>
                <w:szCs w:val="18"/>
              </w:rPr>
              <w:fldChar w:fldCharType="begin"/>
            </w:r>
            <w:r w:rsidRPr="00B434CE">
              <w:rPr>
                <w:b/>
                <w:sz w:val="18"/>
                <w:szCs w:val="18"/>
              </w:rPr>
              <w:instrText xml:space="preserve"> =SUM(ABOVE) </w:instrText>
            </w:r>
            <w:r w:rsidRPr="00B434CE">
              <w:rPr>
                <w:b/>
                <w:sz w:val="18"/>
                <w:szCs w:val="18"/>
              </w:rPr>
              <w:fldChar w:fldCharType="separate"/>
            </w:r>
            <w:r w:rsidRPr="00B434CE">
              <w:rPr>
                <w:b/>
                <w:sz w:val="18"/>
                <w:szCs w:val="18"/>
              </w:rPr>
              <w:t>131</w:t>
            </w:r>
            <w:r w:rsidRPr="00B434CE">
              <w:rPr>
                <w:b/>
                <w:sz w:val="18"/>
                <w:szCs w:val="18"/>
              </w:rPr>
              <w:fldChar w:fldCharType="end"/>
            </w:r>
          </w:p>
        </w:tc>
        <w:tc>
          <w:tcPr>
            <w:tcW w:w="799" w:type="pct"/>
            <w:vAlign w:val="center"/>
          </w:tcPr>
          <w:p w14:paraId="30878D52" w14:textId="55CE006D" w:rsidR="00AF61D1" w:rsidRPr="00B434CE" w:rsidRDefault="00AF61D1">
            <w:pPr>
              <w:ind w:right="33"/>
              <w:jc w:val="right"/>
              <w:rPr>
                <w:b/>
                <w:bCs/>
                <w:sz w:val="18"/>
                <w:szCs w:val="18"/>
              </w:rPr>
            </w:pPr>
            <w:r w:rsidRPr="00B434CE">
              <w:rPr>
                <w:b/>
                <w:sz w:val="18"/>
                <w:szCs w:val="18"/>
              </w:rPr>
              <w:fldChar w:fldCharType="begin"/>
            </w:r>
            <w:r w:rsidRPr="00B434CE">
              <w:rPr>
                <w:b/>
                <w:sz w:val="18"/>
                <w:szCs w:val="18"/>
              </w:rPr>
              <w:instrText xml:space="preserve"> =SUM(ABOVE) </w:instrText>
            </w:r>
            <w:r w:rsidRPr="00B434CE">
              <w:rPr>
                <w:b/>
                <w:sz w:val="18"/>
                <w:szCs w:val="18"/>
              </w:rPr>
              <w:fldChar w:fldCharType="separate"/>
            </w:r>
            <w:r w:rsidRPr="00B434CE">
              <w:rPr>
                <w:b/>
                <w:sz w:val="18"/>
                <w:szCs w:val="18"/>
              </w:rPr>
              <w:t>14</w:t>
            </w:r>
            <w:r w:rsidR="005046D8" w:rsidRPr="00B434CE">
              <w:rPr>
                <w:b/>
                <w:sz w:val="18"/>
                <w:szCs w:val="18"/>
              </w:rPr>
              <w:t>.</w:t>
            </w:r>
            <w:r w:rsidRPr="00B434CE">
              <w:rPr>
                <w:b/>
                <w:sz w:val="18"/>
                <w:szCs w:val="18"/>
              </w:rPr>
              <w:t>361</w:t>
            </w:r>
            <w:r w:rsidR="005046D8" w:rsidRPr="00B434CE">
              <w:rPr>
                <w:b/>
                <w:sz w:val="18"/>
                <w:szCs w:val="18"/>
              </w:rPr>
              <w:t>.</w:t>
            </w:r>
            <w:r w:rsidRPr="00B434CE">
              <w:rPr>
                <w:b/>
                <w:sz w:val="18"/>
                <w:szCs w:val="18"/>
              </w:rPr>
              <w:t>969</w:t>
            </w:r>
            <w:r w:rsidRPr="00B434CE">
              <w:rPr>
                <w:b/>
                <w:sz w:val="18"/>
                <w:szCs w:val="18"/>
              </w:rPr>
              <w:fldChar w:fldCharType="end"/>
            </w:r>
          </w:p>
        </w:tc>
      </w:tr>
    </w:tbl>
    <w:p w14:paraId="7A1B4400" w14:textId="77777777" w:rsidR="00CF3D66" w:rsidRPr="00ED2658" w:rsidRDefault="00CF3D66" w:rsidP="00CF3D66">
      <w:pPr>
        <w:rPr>
          <w:sz w:val="18"/>
          <w:szCs w:val="18"/>
        </w:rPr>
      </w:pPr>
      <w:r w:rsidRPr="00ED2658">
        <w:rPr>
          <w:sz w:val="18"/>
        </w:rPr>
        <w:t>* Se han presentado actividades para dos países (Bosnia y Herzegovina y Cabo Verde) como parte de sus solicitudes de tramos de PGEH.</w:t>
      </w:r>
    </w:p>
    <w:p w14:paraId="710B914D" w14:textId="77777777" w:rsidR="00211947" w:rsidRPr="00ED2658" w:rsidRDefault="00211947" w:rsidP="002D496D">
      <w:pPr>
        <w:rPr>
          <w:sz w:val="18"/>
          <w:szCs w:val="18"/>
        </w:rPr>
      </w:pPr>
      <w:r w:rsidRPr="00ED2658">
        <w:rPr>
          <w:sz w:val="18"/>
          <w:u w:val="single"/>
        </w:rPr>
        <w:t>Nota</w:t>
      </w:r>
      <w:r w:rsidRPr="00ED2658">
        <w:rPr>
          <w:sz w:val="18"/>
        </w:rPr>
        <w:t>: Los importes del financiamiento incluyen los gastos de apoyo al organismo.</w:t>
      </w:r>
    </w:p>
    <w:p w14:paraId="0E73FAF3" w14:textId="764DD3F0" w:rsidR="00211947" w:rsidRPr="00ED2658" w:rsidRDefault="00211947" w:rsidP="00CF3D66">
      <w:pPr>
        <w:pStyle w:val="Heading1"/>
        <w:keepNext/>
        <w:numPr>
          <w:ilvl w:val="0"/>
          <w:numId w:val="0"/>
        </w:numPr>
        <w:tabs>
          <w:tab w:val="left" w:pos="709"/>
        </w:tabs>
        <w:spacing w:before="240"/>
        <w:ind w:left="709" w:hanging="709"/>
        <w:rPr>
          <w:b/>
          <w:bCs/>
          <w:color w:val="000000" w:themeColor="text1"/>
        </w:rPr>
      </w:pPr>
      <w:r w:rsidRPr="00ED2658">
        <w:rPr>
          <w:b/>
          <w:bCs/>
          <w:color w:val="000000" w:themeColor="text1"/>
        </w:rPr>
        <w:t>II.3</w:t>
      </w:r>
      <w:r w:rsidRPr="00ED2658">
        <w:rPr>
          <w:b/>
          <w:bCs/>
          <w:color w:val="000000" w:themeColor="text1"/>
        </w:rPr>
        <w:tab/>
        <w:t>Verificación del cumplimiento por parte de determinados países de bajo consumo de los acuerdos de su plan de gestión de la eliminación de los HCFC y su plan de aplicación de la Enmienda de Kigali relativa a los HFC</w:t>
      </w:r>
    </w:p>
    <w:p w14:paraId="126EEC89" w14:textId="297B0A34" w:rsidR="00211947" w:rsidRPr="00ED2658" w:rsidRDefault="00211947" w:rsidP="00CF3D66">
      <w:pPr>
        <w:pStyle w:val="Heading1"/>
        <w:spacing w:after="120"/>
        <w:rPr>
          <w:color w:val="000000" w:themeColor="text1"/>
        </w:rPr>
      </w:pPr>
      <w:r w:rsidRPr="00ED2658">
        <w:t xml:space="preserve">Conforme a lo dispuesto en </w:t>
      </w:r>
      <w:r w:rsidRPr="00ED2658">
        <w:rPr>
          <w:color w:val="000000" w:themeColor="text1"/>
        </w:rPr>
        <w:t xml:space="preserve">las decisiones 61/46 c) y 96/22, la Secretaría tomó una muestra de países de bajo consumo del artículo 5 para verificar su cumplimiento de los acuerdos de su PGEH y su PAK. Los criterios de selección incluían la proximidad del siguiente tramo del </w:t>
      </w:r>
      <w:r w:rsidRPr="00ED2658">
        <w:rPr>
          <w:color w:val="000000" w:themeColor="text1"/>
          <w:shd w:val="clear" w:color="auto" w:fill="FFFFFF" w:themeFill="background1"/>
        </w:rPr>
        <w:t>PGEH o PAK (2027 o 2028), cualquier verificación previa realizada al menos dos años antes de la 98</w:t>
      </w:r>
      <w:r w:rsidRPr="00ED2658">
        <w:rPr>
          <w:color w:val="000000" w:themeColor="text1"/>
          <w:shd w:val="clear" w:color="auto" w:fill="FFFFFF" w:themeFill="background1"/>
          <w:vertAlign w:val="superscript"/>
        </w:rPr>
        <w:t>a</w:t>
      </w:r>
      <w:r w:rsidRPr="00ED2658">
        <w:rPr>
          <w:color w:val="000000" w:themeColor="text1"/>
          <w:shd w:val="clear" w:color="auto" w:fill="FFFFFF" w:themeFill="background1"/>
        </w:rPr>
        <w:t xml:space="preserve"> reunión </w:t>
      </w:r>
      <w:r w:rsidRPr="00ED2658">
        <w:rPr>
          <w:color w:val="000000" w:themeColor="text1"/>
        </w:rPr>
        <w:t xml:space="preserve">y la distribución geográfica. Los </w:t>
      </w:r>
      <w:r w:rsidRPr="00ED2658">
        <w:rPr>
          <w:color w:val="000000" w:themeColor="text1"/>
        </w:rPr>
        <w:lastRenderedPageBreak/>
        <w:t>países seleccionados figuran en el cuadro 4. De conformidad con las decisiones 92/21 c) y 96/22 d), los organismos bilaterales y de ejecución pertinentes han incluido los costos correspondientes a la verificación en sus respectivos programas de trabajo y en el documento sobre cooperación bilateral presentado en la 98</w:t>
      </w:r>
      <w:r w:rsidRPr="00ED2658">
        <w:rPr>
          <w:color w:val="000000" w:themeColor="text1"/>
          <w:vertAlign w:val="superscript"/>
        </w:rPr>
        <w:t>a </w:t>
      </w:r>
      <w:r w:rsidRPr="00ED2658">
        <w:rPr>
          <w:color w:val="000000" w:themeColor="text1"/>
        </w:rPr>
        <w:t>reunión.</w:t>
      </w:r>
    </w:p>
    <w:p w14:paraId="4474F659" w14:textId="21D828B2" w:rsidR="00211947" w:rsidRPr="00ED2658" w:rsidRDefault="00211947" w:rsidP="00583157">
      <w:pPr>
        <w:pStyle w:val="Heading1"/>
        <w:keepNext/>
        <w:numPr>
          <w:ilvl w:val="0"/>
          <w:numId w:val="0"/>
        </w:numPr>
        <w:spacing w:before="240" w:after="20"/>
        <w:rPr>
          <w:b/>
          <w:bCs/>
        </w:rPr>
      </w:pPr>
      <w:r w:rsidRPr="00ED2658">
        <w:rPr>
          <w:b/>
          <w:color w:val="000000" w:themeColor="text1"/>
        </w:rPr>
        <w:t>Cuadro 4. Países de bajo consumo seleccionados para la ver</w:t>
      </w:r>
      <w:r w:rsidRPr="00ED2658">
        <w:rPr>
          <w:b/>
        </w:rPr>
        <w:t>ificación del cumplimiento de los</w:t>
      </w:r>
      <w:r w:rsidR="00ED2658">
        <w:rPr>
          <w:b/>
        </w:rPr>
        <w:t xml:space="preserve"> </w:t>
      </w:r>
      <w:r w:rsidRPr="00ED2658">
        <w:rPr>
          <w:b/>
        </w:rPr>
        <w:t>acuerdos de su PGEH y su PAK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4A0" w:firstRow="1" w:lastRow="0" w:firstColumn="1" w:lastColumn="0" w:noHBand="0" w:noVBand="1"/>
      </w:tblPr>
      <w:tblGrid>
        <w:gridCol w:w="625"/>
        <w:gridCol w:w="4320"/>
        <w:gridCol w:w="2610"/>
        <w:gridCol w:w="1885"/>
      </w:tblGrid>
      <w:tr w:rsidR="005D0355" w:rsidRPr="00B434CE" w14:paraId="46E45B8B" w14:textId="77777777" w:rsidTr="000B3969">
        <w:trPr>
          <w:trHeight w:val="472"/>
          <w:tblHeader/>
        </w:trPr>
        <w:tc>
          <w:tcPr>
            <w:tcW w:w="625" w:type="dxa"/>
            <w:noWrap/>
            <w:tcMar>
              <w:left w:w="43" w:type="dxa"/>
              <w:right w:w="43" w:type="dxa"/>
            </w:tcMar>
            <w:vAlign w:val="center"/>
            <w:hideMark/>
          </w:tcPr>
          <w:p w14:paraId="561B7F1C" w14:textId="77777777" w:rsidR="005D0355" w:rsidRPr="00B434CE" w:rsidRDefault="005D0355" w:rsidP="005A2041">
            <w:pPr>
              <w:keepNext/>
              <w:jc w:val="center"/>
              <w:rPr>
                <w:b/>
                <w:sz w:val="18"/>
                <w:szCs w:val="18"/>
              </w:rPr>
            </w:pPr>
            <w:r w:rsidRPr="00B434CE">
              <w:rPr>
                <w:b/>
                <w:sz w:val="18"/>
                <w:szCs w:val="18"/>
              </w:rPr>
              <w:t>Núm.</w:t>
            </w:r>
          </w:p>
        </w:tc>
        <w:tc>
          <w:tcPr>
            <w:tcW w:w="4320" w:type="dxa"/>
            <w:noWrap/>
            <w:tcMar>
              <w:left w:w="43" w:type="dxa"/>
              <w:right w:w="43" w:type="dxa"/>
            </w:tcMar>
            <w:vAlign w:val="center"/>
            <w:hideMark/>
          </w:tcPr>
          <w:p w14:paraId="77E839A6" w14:textId="77777777" w:rsidR="005D0355" w:rsidRPr="00B434CE" w:rsidRDefault="005D0355" w:rsidP="005A2041">
            <w:pPr>
              <w:keepNext/>
              <w:ind w:left="142"/>
              <w:jc w:val="center"/>
              <w:rPr>
                <w:b/>
                <w:sz w:val="18"/>
                <w:szCs w:val="18"/>
              </w:rPr>
            </w:pPr>
            <w:r w:rsidRPr="00B434CE">
              <w:rPr>
                <w:b/>
                <w:sz w:val="18"/>
                <w:szCs w:val="18"/>
              </w:rPr>
              <w:t>País</w:t>
            </w:r>
          </w:p>
        </w:tc>
        <w:tc>
          <w:tcPr>
            <w:tcW w:w="2610" w:type="dxa"/>
            <w:noWrap/>
            <w:tcMar>
              <w:left w:w="43" w:type="dxa"/>
              <w:right w:w="43" w:type="dxa"/>
            </w:tcMar>
            <w:vAlign w:val="center"/>
            <w:hideMark/>
          </w:tcPr>
          <w:p w14:paraId="332269B4" w14:textId="67A2E351" w:rsidR="005D0355" w:rsidRPr="00B434CE" w:rsidRDefault="005D0355" w:rsidP="005A2041">
            <w:pPr>
              <w:keepNext/>
              <w:jc w:val="center"/>
              <w:rPr>
                <w:b/>
                <w:sz w:val="18"/>
                <w:szCs w:val="18"/>
              </w:rPr>
            </w:pPr>
            <w:r w:rsidRPr="00B434CE">
              <w:rPr>
                <w:b/>
                <w:sz w:val="18"/>
                <w:szCs w:val="18"/>
              </w:rPr>
              <w:t>Principal organismo de ejecución</w:t>
            </w:r>
          </w:p>
        </w:tc>
        <w:tc>
          <w:tcPr>
            <w:tcW w:w="1885" w:type="dxa"/>
            <w:vAlign w:val="center"/>
          </w:tcPr>
          <w:p w14:paraId="3DC75843" w14:textId="43BABD29" w:rsidR="005D0355" w:rsidRPr="00B434CE" w:rsidRDefault="005D0355" w:rsidP="005A2041">
            <w:pPr>
              <w:keepNext/>
              <w:jc w:val="center"/>
              <w:rPr>
                <w:b/>
                <w:sz w:val="18"/>
                <w:szCs w:val="18"/>
              </w:rPr>
            </w:pPr>
            <w:r w:rsidRPr="00B434CE">
              <w:rPr>
                <w:b/>
                <w:sz w:val="18"/>
                <w:szCs w:val="18"/>
              </w:rPr>
              <w:t>Verificación requerida para</w:t>
            </w:r>
          </w:p>
        </w:tc>
      </w:tr>
      <w:tr w:rsidR="005D0355" w:rsidRPr="00B434CE" w14:paraId="3CC4AAE3" w14:textId="77777777" w:rsidTr="000B3969">
        <w:trPr>
          <w:trHeight w:val="125"/>
        </w:trPr>
        <w:tc>
          <w:tcPr>
            <w:tcW w:w="625" w:type="dxa"/>
            <w:noWrap/>
            <w:tcMar>
              <w:left w:w="43" w:type="dxa"/>
              <w:right w:w="43" w:type="dxa"/>
            </w:tcMar>
          </w:tcPr>
          <w:p w14:paraId="4198CB7F" w14:textId="77777777" w:rsidR="005D0355" w:rsidRPr="00B434CE" w:rsidRDefault="005D0355" w:rsidP="000B3969">
            <w:pPr>
              <w:ind w:left="95" w:right="28"/>
              <w:jc w:val="center"/>
              <w:rPr>
                <w:sz w:val="18"/>
                <w:szCs w:val="18"/>
              </w:rPr>
            </w:pPr>
            <w:r w:rsidRPr="00B434CE">
              <w:rPr>
                <w:sz w:val="18"/>
                <w:szCs w:val="18"/>
              </w:rPr>
              <w:t>1</w:t>
            </w:r>
          </w:p>
        </w:tc>
        <w:tc>
          <w:tcPr>
            <w:tcW w:w="4320" w:type="dxa"/>
            <w:noWrap/>
            <w:tcMar>
              <w:left w:w="43" w:type="dxa"/>
              <w:right w:w="43" w:type="dxa"/>
            </w:tcMar>
          </w:tcPr>
          <w:p w14:paraId="1DC3A579" w14:textId="326E4C2D" w:rsidR="005D0355" w:rsidRPr="00B434CE" w:rsidRDefault="005D0355" w:rsidP="002D496D">
            <w:pPr>
              <w:spacing w:before="100" w:beforeAutospacing="1" w:after="100" w:afterAutospacing="1"/>
              <w:ind w:left="142"/>
              <w:contextualSpacing/>
              <w:jc w:val="left"/>
              <w:outlineLvl w:val="0"/>
              <w:rPr>
                <w:color w:val="000000" w:themeColor="text1"/>
                <w:sz w:val="18"/>
                <w:szCs w:val="18"/>
              </w:rPr>
            </w:pPr>
            <w:r w:rsidRPr="00B434CE">
              <w:rPr>
                <w:color w:val="000000" w:themeColor="text1"/>
                <w:sz w:val="18"/>
                <w:szCs w:val="18"/>
              </w:rPr>
              <w:t>Armenia</w:t>
            </w:r>
          </w:p>
        </w:tc>
        <w:tc>
          <w:tcPr>
            <w:tcW w:w="2610" w:type="dxa"/>
            <w:noWrap/>
            <w:tcMar>
              <w:left w:w="43" w:type="dxa"/>
              <w:right w:w="43" w:type="dxa"/>
            </w:tcMar>
          </w:tcPr>
          <w:p w14:paraId="774D549A" w14:textId="0A1BB4B1" w:rsidR="005D0355" w:rsidRPr="00B434CE" w:rsidRDefault="00F82F57" w:rsidP="00B12A85">
            <w:pPr>
              <w:spacing w:before="100" w:beforeAutospacing="1" w:after="100" w:afterAutospacing="1"/>
              <w:ind w:left="142" w:hanging="182"/>
              <w:contextualSpacing/>
              <w:jc w:val="center"/>
              <w:outlineLvl w:val="0"/>
              <w:rPr>
                <w:color w:val="000000" w:themeColor="text1"/>
                <w:sz w:val="18"/>
                <w:szCs w:val="18"/>
              </w:rPr>
            </w:pPr>
            <w:r w:rsidRPr="00B434CE">
              <w:rPr>
                <w:color w:val="000000" w:themeColor="text1"/>
                <w:sz w:val="18"/>
                <w:szCs w:val="18"/>
              </w:rPr>
              <w:t>ONUDI</w:t>
            </w:r>
          </w:p>
        </w:tc>
        <w:tc>
          <w:tcPr>
            <w:tcW w:w="1885" w:type="dxa"/>
            <w:vAlign w:val="center"/>
          </w:tcPr>
          <w:p w14:paraId="33CA3A1A" w14:textId="4536F0A2" w:rsidR="005D0355" w:rsidRPr="00B434CE" w:rsidRDefault="00F82F57" w:rsidP="0039511D">
            <w:pPr>
              <w:spacing w:before="100" w:beforeAutospacing="1" w:after="100" w:afterAutospacing="1"/>
              <w:ind w:left="-141" w:right="-144"/>
              <w:contextualSpacing/>
              <w:jc w:val="center"/>
              <w:outlineLvl w:val="0"/>
              <w:rPr>
                <w:color w:val="000000" w:themeColor="text1"/>
                <w:sz w:val="18"/>
                <w:szCs w:val="18"/>
              </w:rPr>
            </w:pPr>
            <w:r w:rsidRPr="00B434CE">
              <w:rPr>
                <w:color w:val="000000" w:themeColor="text1"/>
                <w:sz w:val="18"/>
                <w:szCs w:val="18"/>
              </w:rPr>
              <w:t>PAK (etapa I)</w:t>
            </w:r>
          </w:p>
        </w:tc>
      </w:tr>
      <w:tr w:rsidR="005D0355" w:rsidRPr="00B434CE" w14:paraId="4CB12BCD" w14:textId="77777777" w:rsidTr="000B3969">
        <w:tc>
          <w:tcPr>
            <w:tcW w:w="625" w:type="dxa"/>
            <w:noWrap/>
            <w:tcMar>
              <w:left w:w="43" w:type="dxa"/>
              <w:right w:w="43" w:type="dxa"/>
            </w:tcMar>
          </w:tcPr>
          <w:p w14:paraId="5FDC8CAC" w14:textId="77777777" w:rsidR="005D0355" w:rsidRPr="00B434CE" w:rsidRDefault="005D0355" w:rsidP="000B3969">
            <w:pPr>
              <w:ind w:left="95" w:right="28"/>
              <w:jc w:val="center"/>
              <w:rPr>
                <w:sz w:val="18"/>
                <w:szCs w:val="18"/>
              </w:rPr>
            </w:pPr>
            <w:r w:rsidRPr="00B434CE">
              <w:rPr>
                <w:sz w:val="18"/>
                <w:szCs w:val="18"/>
              </w:rPr>
              <w:t>2</w:t>
            </w:r>
          </w:p>
        </w:tc>
        <w:tc>
          <w:tcPr>
            <w:tcW w:w="4320" w:type="dxa"/>
            <w:noWrap/>
            <w:tcMar>
              <w:left w:w="43" w:type="dxa"/>
              <w:right w:w="43" w:type="dxa"/>
            </w:tcMar>
          </w:tcPr>
          <w:p w14:paraId="2B0D83E5" w14:textId="77C46254"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Benin*</w:t>
            </w:r>
          </w:p>
        </w:tc>
        <w:tc>
          <w:tcPr>
            <w:tcW w:w="2610" w:type="dxa"/>
            <w:noWrap/>
            <w:tcMar>
              <w:left w:w="43" w:type="dxa"/>
              <w:right w:w="43" w:type="dxa"/>
            </w:tcMar>
          </w:tcPr>
          <w:p w14:paraId="7AE937FF" w14:textId="0C300D56" w:rsidR="005D0355" w:rsidRPr="00B434CE" w:rsidRDefault="00E32CDF" w:rsidP="00B12A85">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B835982" w14:textId="653D1476" w:rsidR="005D0355" w:rsidRPr="00B434CE" w:rsidRDefault="00E32CDF" w:rsidP="0039511D">
            <w:pPr>
              <w:ind w:left="-141" w:right="-144"/>
              <w:jc w:val="center"/>
              <w:rPr>
                <w:sz w:val="18"/>
                <w:szCs w:val="18"/>
              </w:rPr>
            </w:pPr>
            <w:r w:rsidRPr="00B434CE">
              <w:rPr>
                <w:sz w:val="18"/>
                <w:szCs w:val="18"/>
              </w:rPr>
              <w:t>PAK (etapa I)</w:t>
            </w:r>
          </w:p>
        </w:tc>
      </w:tr>
      <w:tr w:rsidR="005D0355" w:rsidRPr="00B434CE" w14:paraId="6ACCEFA7" w14:textId="77777777" w:rsidTr="000B3969">
        <w:tc>
          <w:tcPr>
            <w:tcW w:w="625" w:type="dxa"/>
            <w:noWrap/>
            <w:tcMar>
              <w:left w:w="43" w:type="dxa"/>
              <w:right w:w="43" w:type="dxa"/>
            </w:tcMar>
          </w:tcPr>
          <w:p w14:paraId="43EA4744" w14:textId="77777777" w:rsidR="005D0355" w:rsidRPr="00B434CE" w:rsidRDefault="005D0355" w:rsidP="000B3969">
            <w:pPr>
              <w:ind w:left="95" w:right="28"/>
              <w:jc w:val="center"/>
              <w:rPr>
                <w:sz w:val="18"/>
                <w:szCs w:val="18"/>
              </w:rPr>
            </w:pPr>
            <w:r w:rsidRPr="00B434CE">
              <w:rPr>
                <w:sz w:val="18"/>
                <w:szCs w:val="18"/>
              </w:rPr>
              <w:t>3</w:t>
            </w:r>
          </w:p>
        </w:tc>
        <w:tc>
          <w:tcPr>
            <w:tcW w:w="4320" w:type="dxa"/>
            <w:noWrap/>
            <w:tcMar>
              <w:left w:w="43" w:type="dxa"/>
              <w:right w:w="43" w:type="dxa"/>
            </w:tcMar>
          </w:tcPr>
          <w:p w14:paraId="0DBCD5D8" w14:textId="4A49304A"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Bosnia y Herzegovina*</w:t>
            </w:r>
          </w:p>
        </w:tc>
        <w:tc>
          <w:tcPr>
            <w:tcW w:w="2610" w:type="dxa"/>
            <w:noWrap/>
            <w:tcMar>
              <w:left w:w="43" w:type="dxa"/>
              <w:right w:w="43" w:type="dxa"/>
            </w:tcMar>
          </w:tcPr>
          <w:p w14:paraId="4B8E7D93" w14:textId="3448C526" w:rsidR="005D0355" w:rsidRPr="00B434CE" w:rsidRDefault="00014AD8" w:rsidP="00B12A85">
            <w:pPr>
              <w:spacing w:before="100" w:beforeAutospacing="1" w:after="100" w:afterAutospacing="1"/>
              <w:ind w:left="142" w:hanging="182"/>
              <w:contextualSpacing/>
              <w:jc w:val="center"/>
              <w:outlineLvl w:val="0"/>
              <w:rPr>
                <w:sz w:val="18"/>
                <w:szCs w:val="18"/>
              </w:rPr>
            </w:pPr>
            <w:r w:rsidRPr="00B434CE">
              <w:rPr>
                <w:sz w:val="18"/>
                <w:szCs w:val="18"/>
              </w:rPr>
              <w:t>ONUDI</w:t>
            </w:r>
          </w:p>
        </w:tc>
        <w:tc>
          <w:tcPr>
            <w:tcW w:w="1885" w:type="dxa"/>
            <w:vAlign w:val="center"/>
          </w:tcPr>
          <w:p w14:paraId="3A598F45" w14:textId="08467528" w:rsidR="005D0355" w:rsidRPr="00B434CE" w:rsidRDefault="00014AD8" w:rsidP="0039511D">
            <w:pPr>
              <w:ind w:left="-141" w:right="-144"/>
              <w:jc w:val="center"/>
              <w:rPr>
                <w:sz w:val="18"/>
                <w:szCs w:val="18"/>
              </w:rPr>
            </w:pPr>
            <w:r w:rsidRPr="00B434CE">
              <w:rPr>
                <w:sz w:val="18"/>
                <w:szCs w:val="18"/>
              </w:rPr>
              <w:t>PAK (etapa I)</w:t>
            </w:r>
          </w:p>
        </w:tc>
      </w:tr>
      <w:tr w:rsidR="0024537E" w:rsidRPr="00B434CE" w14:paraId="2AE51742" w14:textId="77777777" w:rsidTr="000B3969">
        <w:tc>
          <w:tcPr>
            <w:tcW w:w="625" w:type="dxa"/>
            <w:noWrap/>
            <w:tcMar>
              <w:left w:w="43" w:type="dxa"/>
              <w:right w:w="43" w:type="dxa"/>
            </w:tcMar>
          </w:tcPr>
          <w:p w14:paraId="6FB45956" w14:textId="3EAEBBC1" w:rsidR="0024537E" w:rsidRPr="00B434CE" w:rsidRDefault="0024537E" w:rsidP="000B3969">
            <w:pPr>
              <w:ind w:left="95" w:right="28"/>
              <w:jc w:val="center"/>
              <w:rPr>
                <w:sz w:val="18"/>
                <w:szCs w:val="18"/>
              </w:rPr>
            </w:pPr>
            <w:r w:rsidRPr="00B434CE">
              <w:rPr>
                <w:sz w:val="18"/>
                <w:szCs w:val="18"/>
              </w:rPr>
              <w:t>4</w:t>
            </w:r>
          </w:p>
        </w:tc>
        <w:tc>
          <w:tcPr>
            <w:tcW w:w="4320" w:type="dxa"/>
            <w:noWrap/>
            <w:tcMar>
              <w:left w:w="43" w:type="dxa"/>
              <w:right w:w="43" w:type="dxa"/>
            </w:tcMar>
          </w:tcPr>
          <w:p w14:paraId="74D42F73" w14:textId="2AD306CE" w:rsidR="0024537E" w:rsidRPr="00B434CE" w:rsidRDefault="0024537E" w:rsidP="0024537E">
            <w:pPr>
              <w:spacing w:before="100" w:beforeAutospacing="1" w:after="100" w:afterAutospacing="1"/>
              <w:ind w:left="142"/>
              <w:contextualSpacing/>
              <w:jc w:val="left"/>
              <w:outlineLvl w:val="0"/>
              <w:rPr>
                <w:sz w:val="18"/>
                <w:szCs w:val="18"/>
              </w:rPr>
            </w:pPr>
            <w:r w:rsidRPr="00B434CE">
              <w:rPr>
                <w:sz w:val="18"/>
                <w:szCs w:val="18"/>
              </w:rPr>
              <w:t>Burkina Faso*</w:t>
            </w:r>
          </w:p>
        </w:tc>
        <w:tc>
          <w:tcPr>
            <w:tcW w:w="2610" w:type="dxa"/>
            <w:noWrap/>
            <w:tcMar>
              <w:left w:w="43" w:type="dxa"/>
              <w:right w:w="43" w:type="dxa"/>
            </w:tcMar>
          </w:tcPr>
          <w:p w14:paraId="0B2D4EAF" w14:textId="43B19069" w:rsidR="0024537E" w:rsidRPr="00B434CE" w:rsidRDefault="0055327F" w:rsidP="0024537E">
            <w:pPr>
              <w:spacing w:before="100" w:beforeAutospacing="1" w:after="100" w:afterAutospacing="1"/>
              <w:ind w:left="142" w:hanging="182"/>
              <w:contextualSpacing/>
              <w:jc w:val="center"/>
              <w:outlineLvl w:val="0"/>
              <w:rPr>
                <w:sz w:val="18"/>
                <w:szCs w:val="18"/>
              </w:rPr>
            </w:pPr>
            <w:r w:rsidRPr="00B434CE">
              <w:rPr>
                <w:sz w:val="18"/>
                <w:szCs w:val="18"/>
              </w:rPr>
              <w:t>Gobierno de Alemania</w:t>
            </w:r>
          </w:p>
        </w:tc>
        <w:tc>
          <w:tcPr>
            <w:tcW w:w="1885" w:type="dxa"/>
            <w:vAlign w:val="center"/>
          </w:tcPr>
          <w:p w14:paraId="64304572" w14:textId="64508490" w:rsidR="0024537E" w:rsidRPr="00B434CE" w:rsidRDefault="0024537E" w:rsidP="0024537E">
            <w:pPr>
              <w:ind w:left="-141" w:right="-144"/>
              <w:jc w:val="center"/>
              <w:rPr>
                <w:sz w:val="18"/>
                <w:szCs w:val="18"/>
              </w:rPr>
            </w:pPr>
            <w:r w:rsidRPr="00B434CE">
              <w:rPr>
                <w:sz w:val="18"/>
                <w:szCs w:val="18"/>
              </w:rPr>
              <w:t>PAK (etapa I)</w:t>
            </w:r>
          </w:p>
        </w:tc>
      </w:tr>
      <w:tr w:rsidR="005D0355" w:rsidRPr="00B434CE" w14:paraId="1B99A2F7" w14:textId="77777777" w:rsidTr="000B3969">
        <w:tc>
          <w:tcPr>
            <w:tcW w:w="625" w:type="dxa"/>
            <w:noWrap/>
            <w:tcMar>
              <w:left w:w="43" w:type="dxa"/>
              <w:right w:w="43" w:type="dxa"/>
            </w:tcMar>
          </w:tcPr>
          <w:p w14:paraId="0175866B" w14:textId="50659ED9" w:rsidR="005D0355" w:rsidRPr="00B434CE" w:rsidRDefault="005D0355" w:rsidP="000B3969">
            <w:pPr>
              <w:ind w:left="95" w:right="28"/>
              <w:jc w:val="center"/>
              <w:rPr>
                <w:sz w:val="18"/>
                <w:szCs w:val="18"/>
              </w:rPr>
            </w:pPr>
            <w:r w:rsidRPr="00B434CE">
              <w:rPr>
                <w:sz w:val="18"/>
                <w:szCs w:val="18"/>
              </w:rPr>
              <w:t>5</w:t>
            </w:r>
          </w:p>
        </w:tc>
        <w:tc>
          <w:tcPr>
            <w:tcW w:w="4320" w:type="dxa"/>
            <w:noWrap/>
            <w:tcMar>
              <w:left w:w="43" w:type="dxa"/>
              <w:right w:w="43" w:type="dxa"/>
            </w:tcMar>
          </w:tcPr>
          <w:p w14:paraId="14B26149" w14:textId="4BFED524"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Chad*</w:t>
            </w:r>
          </w:p>
        </w:tc>
        <w:tc>
          <w:tcPr>
            <w:tcW w:w="2610" w:type="dxa"/>
            <w:noWrap/>
            <w:tcMar>
              <w:left w:w="43" w:type="dxa"/>
              <w:right w:w="43" w:type="dxa"/>
            </w:tcMar>
          </w:tcPr>
          <w:p w14:paraId="448CC07C" w14:textId="1084C7C8" w:rsidR="005D0355" w:rsidRPr="00B434CE" w:rsidRDefault="00E32CDF" w:rsidP="00B12A85">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2A4B1842" w14:textId="018F063F" w:rsidR="005D0355" w:rsidRPr="00B434CE" w:rsidRDefault="00E32CDF" w:rsidP="0039511D">
            <w:pPr>
              <w:ind w:left="-141" w:right="-144"/>
              <w:jc w:val="center"/>
              <w:rPr>
                <w:sz w:val="18"/>
                <w:szCs w:val="18"/>
              </w:rPr>
            </w:pPr>
            <w:r w:rsidRPr="00B434CE">
              <w:rPr>
                <w:sz w:val="18"/>
                <w:szCs w:val="18"/>
              </w:rPr>
              <w:t>PAK (etapa I)</w:t>
            </w:r>
          </w:p>
        </w:tc>
      </w:tr>
      <w:tr w:rsidR="005D0355" w:rsidRPr="00B434CE" w14:paraId="512D1D0C" w14:textId="77777777" w:rsidTr="000B3969">
        <w:tc>
          <w:tcPr>
            <w:tcW w:w="625" w:type="dxa"/>
            <w:noWrap/>
            <w:tcMar>
              <w:left w:w="43" w:type="dxa"/>
              <w:right w:w="43" w:type="dxa"/>
            </w:tcMar>
          </w:tcPr>
          <w:p w14:paraId="700DACC7" w14:textId="658BCC76" w:rsidR="005D0355" w:rsidRPr="00B434CE" w:rsidRDefault="005D0355" w:rsidP="000B3969">
            <w:pPr>
              <w:ind w:left="95" w:right="28"/>
              <w:jc w:val="center"/>
              <w:rPr>
                <w:sz w:val="18"/>
                <w:szCs w:val="18"/>
              </w:rPr>
            </w:pPr>
            <w:r w:rsidRPr="00B434CE">
              <w:rPr>
                <w:sz w:val="18"/>
                <w:szCs w:val="18"/>
              </w:rPr>
              <w:t>6</w:t>
            </w:r>
          </w:p>
        </w:tc>
        <w:tc>
          <w:tcPr>
            <w:tcW w:w="4320" w:type="dxa"/>
            <w:noWrap/>
            <w:tcMar>
              <w:left w:w="43" w:type="dxa"/>
              <w:right w:w="43" w:type="dxa"/>
            </w:tcMar>
          </w:tcPr>
          <w:p w14:paraId="57AA4055" w14:textId="1013113B"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Islas Cook (las) (países de las islas del Pacífico**)</w:t>
            </w:r>
          </w:p>
        </w:tc>
        <w:tc>
          <w:tcPr>
            <w:tcW w:w="2610" w:type="dxa"/>
            <w:noWrap/>
            <w:tcMar>
              <w:left w:w="43" w:type="dxa"/>
              <w:right w:w="43" w:type="dxa"/>
            </w:tcMar>
          </w:tcPr>
          <w:p w14:paraId="084A8400" w14:textId="58678654" w:rsidR="005D0355" w:rsidRPr="00B434CE" w:rsidRDefault="00B32BE1" w:rsidP="00B12A85">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73A38623" w14:textId="03017073" w:rsidR="005D0355" w:rsidRPr="00B434CE" w:rsidRDefault="00B32BE1" w:rsidP="0039511D">
            <w:pPr>
              <w:ind w:left="-141" w:right="-144"/>
              <w:jc w:val="center"/>
              <w:rPr>
                <w:sz w:val="18"/>
                <w:szCs w:val="18"/>
              </w:rPr>
            </w:pPr>
            <w:r w:rsidRPr="00B434CE">
              <w:rPr>
                <w:sz w:val="18"/>
                <w:szCs w:val="18"/>
              </w:rPr>
              <w:t>PAK (etapa I)</w:t>
            </w:r>
          </w:p>
        </w:tc>
      </w:tr>
      <w:tr w:rsidR="0024537E" w:rsidRPr="00B434CE" w14:paraId="45EE9E93" w14:textId="77777777" w:rsidTr="000B3969">
        <w:tc>
          <w:tcPr>
            <w:tcW w:w="625" w:type="dxa"/>
            <w:noWrap/>
            <w:tcMar>
              <w:left w:w="43" w:type="dxa"/>
              <w:right w:w="43" w:type="dxa"/>
            </w:tcMar>
          </w:tcPr>
          <w:p w14:paraId="08EC93ED" w14:textId="3F2FBEB5" w:rsidR="0024537E" w:rsidRPr="00B434CE" w:rsidRDefault="0024537E" w:rsidP="000B3969">
            <w:pPr>
              <w:ind w:left="95" w:right="28"/>
              <w:jc w:val="center"/>
              <w:rPr>
                <w:sz w:val="18"/>
                <w:szCs w:val="18"/>
              </w:rPr>
            </w:pPr>
            <w:r w:rsidRPr="00B434CE">
              <w:rPr>
                <w:sz w:val="18"/>
                <w:szCs w:val="18"/>
              </w:rPr>
              <w:t>7</w:t>
            </w:r>
          </w:p>
        </w:tc>
        <w:tc>
          <w:tcPr>
            <w:tcW w:w="4320" w:type="dxa"/>
            <w:noWrap/>
            <w:tcMar>
              <w:left w:w="43" w:type="dxa"/>
              <w:right w:w="43" w:type="dxa"/>
            </w:tcMar>
          </w:tcPr>
          <w:p w14:paraId="76F3B127" w14:textId="368FED4F" w:rsidR="0024537E" w:rsidRPr="00B434CE" w:rsidRDefault="0024537E" w:rsidP="0024537E">
            <w:pPr>
              <w:spacing w:before="100" w:beforeAutospacing="1" w:after="100" w:afterAutospacing="1"/>
              <w:ind w:left="142"/>
              <w:contextualSpacing/>
              <w:jc w:val="left"/>
              <w:outlineLvl w:val="0"/>
              <w:rPr>
                <w:sz w:val="18"/>
                <w:szCs w:val="18"/>
              </w:rPr>
            </w:pPr>
            <w:r w:rsidRPr="00B434CE">
              <w:rPr>
                <w:sz w:val="18"/>
                <w:szCs w:val="18"/>
              </w:rPr>
              <w:t>Costa Rica</w:t>
            </w:r>
          </w:p>
        </w:tc>
        <w:tc>
          <w:tcPr>
            <w:tcW w:w="2610" w:type="dxa"/>
            <w:noWrap/>
            <w:tcMar>
              <w:left w:w="43" w:type="dxa"/>
              <w:right w:w="43" w:type="dxa"/>
            </w:tcMar>
          </w:tcPr>
          <w:p w14:paraId="7DE01EFF" w14:textId="470A3D25" w:rsidR="0024537E" w:rsidRPr="00B434CE" w:rsidRDefault="0024537E" w:rsidP="0024537E">
            <w:pPr>
              <w:spacing w:before="100" w:beforeAutospacing="1" w:after="100" w:afterAutospacing="1"/>
              <w:ind w:left="142" w:hanging="182"/>
              <w:contextualSpacing/>
              <w:jc w:val="center"/>
              <w:outlineLvl w:val="0"/>
              <w:rPr>
                <w:sz w:val="18"/>
                <w:szCs w:val="18"/>
              </w:rPr>
            </w:pPr>
            <w:r w:rsidRPr="00B434CE">
              <w:rPr>
                <w:sz w:val="18"/>
                <w:szCs w:val="18"/>
              </w:rPr>
              <w:t>PNUD</w:t>
            </w:r>
          </w:p>
        </w:tc>
        <w:tc>
          <w:tcPr>
            <w:tcW w:w="1885" w:type="dxa"/>
            <w:vAlign w:val="center"/>
          </w:tcPr>
          <w:p w14:paraId="1A122A54" w14:textId="2A036A1E" w:rsidR="0024537E" w:rsidRPr="00B434CE" w:rsidRDefault="0024537E" w:rsidP="0024537E">
            <w:pPr>
              <w:ind w:left="-141" w:right="-144"/>
              <w:jc w:val="center"/>
              <w:rPr>
                <w:sz w:val="18"/>
                <w:szCs w:val="18"/>
              </w:rPr>
            </w:pPr>
            <w:r w:rsidRPr="00B434CE">
              <w:rPr>
                <w:sz w:val="18"/>
                <w:szCs w:val="18"/>
              </w:rPr>
              <w:t>PGEH (etapa II) y PAK (etapa I)</w:t>
            </w:r>
          </w:p>
        </w:tc>
      </w:tr>
      <w:tr w:rsidR="005D0355" w:rsidRPr="00B434CE" w14:paraId="3536ECB8" w14:textId="77777777" w:rsidTr="000B3969">
        <w:tc>
          <w:tcPr>
            <w:tcW w:w="625" w:type="dxa"/>
            <w:noWrap/>
            <w:tcMar>
              <w:left w:w="43" w:type="dxa"/>
              <w:right w:w="43" w:type="dxa"/>
            </w:tcMar>
          </w:tcPr>
          <w:p w14:paraId="4AC02E00" w14:textId="25B3F88D" w:rsidR="005D0355" w:rsidRPr="00B434CE" w:rsidRDefault="0024537E" w:rsidP="000B3969">
            <w:pPr>
              <w:ind w:left="95" w:right="28"/>
              <w:jc w:val="center"/>
              <w:rPr>
                <w:sz w:val="18"/>
                <w:szCs w:val="18"/>
              </w:rPr>
            </w:pPr>
            <w:r w:rsidRPr="00B434CE">
              <w:rPr>
                <w:sz w:val="18"/>
                <w:szCs w:val="18"/>
              </w:rPr>
              <w:t>8</w:t>
            </w:r>
          </w:p>
        </w:tc>
        <w:tc>
          <w:tcPr>
            <w:tcW w:w="4320" w:type="dxa"/>
            <w:noWrap/>
            <w:tcMar>
              <w:left w:w="43" w:type="dxa"/>
              <w:right w:w="43" w:type="dxa"/>
            </w:tcMar>
          </w:tcPr>
          <w:p w14:paraId="49B18B45" w14:textId="63088D36"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El Salvador</w:t>
            </w:r>
          </w:p>
        </w:tc>
        <w:tc>
          <w:tcPr>
            <w:tcW w:w="2610" w:type="dxa"/>
            <w:noWrap/>
            <w:tcMar>
              <w:left w:w="43" w:type="dxa"/>
              <w:right w:w="43" w:type="dxa"/>
            </w:tcMar>
          </w:tcPr>
          <w:p w14:paraId="0711FC5B" w14:textId="4045DA7D" w:rsidR="005D0355" w:rsidRPr="00B434CE" w:rsidRDefault="0024537E" w:rsidP="00B12A85">
            <w:pPr>
              <w:spacing w:before="100" w:beforeAutospacing="1" w:after="100" w:afterAutospacing="1"/>
              <w:ind w:left="142" w:hanging="182"/>
              <w:contextualSpacing/>
              <w:jc w:val="center"/>
              <w:outlineLvl w:val="0"/>
              <w:rPr>
                <w:sz w:val="18"/>
                <w:szCs w:val="18"/>
              </w:rPr>
            </w:pPr>
            <w:r w:rsidRPr="00B434CE">
              <w:rPr>
                <w:sz w:val="18"/>
                <w:szCs w:val="18"/>
              </w:rPr>
              <w:t>PNUD</w:t>
            </w:r>
          </w:p>
        </w:tc>
        <w:tc>
          <w:tcPr>
            <w:tcW w:w="1885" w:type="dxa"/>
            <w:vAlign w:val="center"/>
          </w:tcPr>
          <w:p w14:paraId="7572A070" w14:textId="2B143DD6" w:rsidR="005D0355" w:rsidRPr="00B434CE" w:rsidRDefault="0024537E" w:rsidP="0039511D">
            <w:pPr>
              <w:ind w:left="-141" w:right="-144"/>
              <w:jc w:val="center"/>
              <w:rPr>
                <w:sz w:val="18"/>
                <w:szCs w:val="18"/>
              </w:rPr>
            </w:pPr>
            <w:r w:rsidRPr="00B434CE">
              <w:rPr>
                <w:sz w:val="18"/>
                <w:szCs w:val="18"/>
              </w:rPr>
              <w:t>PAK (etapa I)</w:t>
            </w:r>
          </w:p>
        </w:tc>
      </w:tr>
      <w:tr w:rsidR="005D0355" w:rsidRPr="00B434CE" w14:paraId="636C29A5" w14:textId="77777777" w:rsidTr="000B3969">
        <w:tc>
          <w:tcPr>
            <w:tcW w:w="625" w:type="dxa"/>
            <w:noWrap/>
            <w:tcMar>
              <w:left w:w="43" w:type="dxa"/>
              <w:right w:w="43" w:type="dxa"/>
            </w:tcMar>
          </w:tcPr>
          <w:p w14:paraId="172411C2" w14:textId="0453080D" w:rsidR="005D0355" w:rsidRPr="00B434CE" w:rsidRDefault="0024537E" w:rsidP="000B3969">
            <w:pPr>
              <w:ind w:left="95" w:right="28"/>
              <w:jc w:val="center"/>
              <w:rPr>
                <w:sz w:val="18"/>
                <w:szCs w:val="18"/>
              </w:rPr>
            </w:pPr>
            <w:r w:rsidRPr="00B434CE">
              <w:rPr>
                <w:sz w:val="18"/>
                <w:szCs w:val="18"/>
              </w:rPr>
              <w:t>9</w:t>
            </w:r>
          </w:p>
        </w:tc>
        <w:tc>
          <w:tcPr>
            <w:tcW w:w="4320" w:type="dxa"/>
            <w:noWrap/>
            <w:tcMar>
              <w:left w:w="43" w:type="dxa"/>
              <w:right w:w="43" w:type="dxa"/>
            </w:tcMar>
          </w:tcPr>
          <w:p w14:paraId="5DC9FAD1" w14:textId="577C14EE"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Eswatini (el Reino de)</w:t>
            </w:r>
          </w:p>
        </w:tc>
        <w:tc>
          <w:tcPr>
            <w:tcW w:w="2610" w:type="dxa"/>
            <w:noWrap/>
            <w:tcMar>
              <w:left w:w="43" w:type="dxa"/>
              <w:right w:w="43" w:type="dxa"/>
            </w:tcMar>
          </w:tcPr>
          <w:p w14:paraId="54AFE0F8" w14:textId="13CB1772" w:rsidR="005D0355" w:rsidRPr="00B434CE" w:rsidRDefault="00B32BE1" w:rsidP="00B12A85">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DB88936" w14:textId="594E2A66" w:rsidR="005D0355" w:rsidRPr="00B434CE" w:rsidRDefault="00B32BE1" w:rsidP="0039511D">
            <w:pPr>
              <w:ind w:left="-141" w:right="-144"/>
              <w:jc w:val="center"/>
              <w:rPr>
                <w:sz w:val="18"/>
                <w:szCs w:val="18"/>
              </w:rPr>
            </w:pPr>
            <w:r w:rsidRPr="00B434CE">
              <w:rPr>
                <w:sz w:val="18"/>
                <w:szCs w:val="18"/>
              </w:rPr>
              <w:t>PGEH (etapa II) y PAK (etapa I)</w:t>
            </w:r>
          </w:p>
        </w:tc>
      </w:tr>
      <w:tr w:rsidR="005D0355" w:rsidRPr="00B434CE" w14:paraId="47050E8F" w14:textId="77777777" w:rsidTr="000B3969">
        <w:tc>
          <w:tcPr>
            <w:tcW w:w="625" w:type="dxa"/>
            <w:noWrap/>
            <w:tcMar>
              <w:left w:w="43" w:type="dxa"/>
              <w:right w:w="43" w:type="dxa"/>
            </w:tcMar>
          </w:tcPr>
          <w:p w14:paraId="47868212" w14:textId="00689180" w:rsidR="005D0355" w:rsidRPr="00B434CE" w:rsidRDefault="0024537E" w:rsidP="000B3969">
            <w:pPr>
              <w:ind w:left="95" w:right="28"/>
              <w:jc w:val="center"/>
              <w:rPr>
                <w:sz w:val="18"/>
                <w:szCs w:val="18"/>
              </w:rPr>
            </w:pPr>
            <w:r w:rsidRPr="00B434CE">
              <w:rPr>
                <w:sz w:val="18"/>
                <w:szCs w:val="18"/>
              </w:rPr>
              <w:t>10</w:t>
            </w:r>
          </w:p>
        </w:tc>
        <w:tc>
          <w:tcPr>
            <w:tcW w:w="4320" w:type="dxa"/>
            <w:noWrap/>
            <w:tcMar>
              <w:left w:w="43" w:type="dxa"/>
              <w:right w:w="43" w:type="dxa"/>
            </w:tcMar>
          </w:tcPr>
          <w:p w14:paraId="0E38D24C" w14:textId="0217FD80"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Etiopía</w:t>
            </w:r>
          </w:p>
        </w:tc>
        <w:tc>
          <w:tcPr>
            <w:tcW w:w="2610" w:type="dxa"/>
            <w:noWrap/>
            <w:tcMar>
              <w:left w:w="43" w:type="dxa"/>
              <w:right w:w="43" w:type="dxa"/>
            </w:tcMar>
          </w:tcPr>
          <w:p w14:paraId="4FF8B0A6" w14:textId="0A086BEB" w:rsidR="005D0355" w:rsidRPr="00B434CE" w:rsidRDefault="00B12A85" w:rsidP="00B12A85">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33519AE0" w14:textId="4B728AE6" w:rsidR="005D0355" w:rsidRPr="00B434CE" w:rsidRDefault="00E8677A" w:rsidP="0039511D">
            <w:pPr>
              <w:ind w:left="-141" w:right="-144"/>
              <w:jc w:val="center"/>
              <w:rPr>
                <w:sz w:val="18"/>
                <w:szCs w:val="18"/>
              </w:rPr>
            </w:pPr>
            <w:r w:rsidRPr="00B434CE">
              <w:rPr>
                <w:sz w:val="18"/>
                <w:szCs w:val="18"/>
              </w:rPr>
              <w:t>PAK (etapa I)</w:t>
            </w:r>
          </w:p>
        </w:tc>
      </w:tr>
      <w:tr w:rsidR="005D0355" w:rsidRPr="00B434CE" w14:paraId="7DFD6D7C" w14:textId="77777777" w:rsidTr="000B3969">
        <w:tc>
          <w:tcPr>
            <w:tcW w:w="625" w:type="dxa"/>
            <w:noWrap/>
            <w:tcMar>
              <w:left w:w="43" w:type="dxa"/>
              <w:right w:w="43" w:type="dxa"/>
            </w:tcMar>
          </w:tcPr>
          <w:p w14:paraId="280C66EE" w14:textId="01CF8E3E" w:rsidR="005D0355" w:rsidRPr="00B434CE" w:rsidRDefault="0024537E" w:rsidP="000B3969">
            <w:pPr>
              <w:ind w:left="95" w:right="28"/>
              <w:jc w:val="center"/>
              <w:rPr>
                <w:sz w:val="18"/>
                <w:szCs w:val="18"/>
              </w:rPr>
            </w:pPr>
            <w:r w:rsidRPr="00B434CE">
              <w:rPr>
                <w:sz w:val="18"/>
                <w:szCs w:val="18"/>
              </w:rPr>
              <w:t>11</w:t>
            </w:r>
          </w:p>
        </w:tc>
        <w:tc>
          <w:tcPr>
            <w:tcW w:w="4320" w:type="dxa"/>
            <w:noWrap/>
            <w:tcMar>
              <w:left w:w="43" w:type="dxa"/>
              <w:right w:w="43" w:type="dxa"/>
            </w:tcMar>
          </w:tcPr>
          <w:p w14:paraId="7ED59046" w14:textId="0EF47F33" w:rsidR="005D0355" w:rsidRPr="00B434CE" w:rsidRDefault="005D0355" w:rsidP="002D496D">
            <w:pPr>
              <w:spacing w:before="100" w:beforeAutospacing="1" w:after="100" w:afterAutospacing="1"/>
              <w:ind w:left="142"/>
              <w:contextualSpacing/>
              <w:jc w:val="left"/>
              <w:outlineLvl w:val="0"/>
              <w:rPr>
                <w:sz w:val="18"/>
                <w:szCs w:val="18"/>
              </w:rPr>
            </w:pPr>
            <w:r w:rsidRPr="00B434CE">
              <w:rPr>
                <w:sz w:val="18"/>
                <w:szCs w:val="18"/>
              </w:rPr>
              <w:t>Fiji</w:t>
            </w:r>
          </w:p>
        </w:tc>
        <w:tc>
          <w:tcPr>
            <w:tcW w:w="2610" w:type="dxa"/>
            <w:noWrap/>
            <w:tcMar>
              <w:left w:w="43" w:type="dxa"/>
              <w:right w:w="43" w:type="dxa"/>
            </w:tcMar>
          </w:tcPr>
          <w:p w14:paraId="1F8D195C" w14:textId="708FC0FE" w:rsidR="005D0355" w:rsidRPr="00B434CE" w:rsidRDefault="00E8677A" w:rsidP="00B12A85">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1F960804" w14:textId="148D61F8" w:rsidR="005D0355" w:rsidRPr="00B434CE" w:rsidRDefault="00E8677A" w:rsidP="0039511D">
            <w:pPr>
              <w:ind w:left="-141" w:right="-144"/>
              <w:jc w:val="center"/>
              <w:rPr>
                <w:sz w:val="18"/>
                <w:szCs w:val="18"/>
              </w:rPr>
            </w:pPr>
            <w:r w:rsidRPr="00B434CE">
              <w:rPr>
                <w:sz w:val="18"/>
                <w:szCs w:val="18"/>
              </w:rPr>
              <w:t>PAK (etapa I)</w:t>
            </w:r>
          </w:p>
        </w:tc>
      </w:tr>
      <w:tr w:rsidR="00E8677A" w:rsidRPr="00B434CE" w14:paraId="65DBBDCB" w14:textId="77777777" w:rsidTr="000B3969">
        <w:trPr>
          <w:trHeight w:val="76"/>
        </w:trPr>
        <w:tc>
          <w:tcPr>
            <w:tcW w:w="625" w:type="dxa"/>
            <w:noWrap/>
            <w:tcMar>
              <w:left w:w="43" w:type="dxa"/>
              <w:right w:w="43" w:type="dxa"/>
            </w:tcMar>
          </w:tcPr>
          <w:p w14:paraId="7E5E3404" w14:textId="2646C120" w:rsidR="00E8677A" w:rsidRPr="00B434CE" w:rsidRDefault="0024537E" w:rsidP="000B3969">
            <w:pPr>
              <w:ind w:left="95" w:right="28"/>
              <w:jc w:val="center"/>
              <w:rPr>
                <w:sz w:val="18"/>
                <w:szCs w:val="18"/>
              </w:rPr>
            </w:pPr>
            <w:r w:rsidRPr="00B434CE">
              <w:rPr>
                <w:sz w:val="18"/>
                <w:szCs w:val="18"/>
              </w:rPr>
              <w:t>12</w:t>
            </w:r>
          </w:p>
        </w:tc>
        <w:tc>
          <w:tcPr>
            <w:tcW w:w="4320" w:type="dxa"/>
            <w:noWrap/>
            <w:tcMar>
              <w:left w:w="43" w:type="dxa"/>
              <w:right w:w="43" w:type="dxa"/>
            </w:tcMar>
          </w:tcPr>
          <w:p w14:paraId="7EFE8C0A" w14:textId="298D5A70"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Gambia (la)</w:t>
            </w:r>
          </w:p>
        </w:tc>
        <w:tc>
          <w:tcPr>
            <w:tcW w:w="2610" w:type="dxa"/>
            <w:noWrap/>
            <w:tcMar>
              <w:left w:w="43" w:type="dxa"/>
              <w:right w:w="43" w:type="dxa"/>
            </w:tcMar>
          </w:tcPr>
          <w:p w14:paraId="2B9488BC" w14:textId="298920BB" w:rsidR="00E8677A" w:rsidRPr="00B434CE" w:rsidRDefault="00E8677A" w:rsidP="00E8677A">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30231685" w14:textId="63799742" w:rsidR="00E8677A" w:rsidRPr="00B434CE" w:rsidRDefault="00E8677A" w:rsidP="0039511D">
            <w:pPr>
              <w:ind w:left="-141" w:right="-144"/>
              <w:jc w:val="center"/>
              <w:rPr>
                <w:sz w:val="18"/>
                <w:szCs w:val="18"/>
              </w:rPr>
            </w:pPr>
            <w:r w:rsidRPr="00B434CE">
              <w:rPr>
                <w:sz w:val="18"/>
                <w:szCs w:val="18"/>
              </w:rPr>
              <w:t>PGEH (etapa II) y PAK (etapa I)</w:t>
            </w:r>
          </w:p>
        </w:tc>
      </w:tr>
      <w:tr w:rsidR="00E8677A" w:rsidRPr="00B434CE" w14:paraId="232D031B" w14:textId="77777777" w:rsidTr="000B3969">
        <w:trPr>
          <w:trHeight w:val="144"/>
        </w:trPr>
        <w:tc>
          <w:tcPr>
            <w:tcW w:w="625" w:type="dxa"/>
            <w:noWrap/>
            <w:tcMar>
              <w:left w:w="43" w:type="dxa"/>
              <w:right w:w="43" w:type="dxa"/>
            </w:tcMar>
          </w:tcPr>
          <w:p w14:paraId="3A0CFF38" w14:textId="2B6BB89C" w:rsidR="00E8677A" w:rsidRPr="00B434CE" w:rsidRDefault="0024537E" w:rsidP="000B3969">
            <w:pPr>
              <w:ind w:left="95" w:right="28"/>
              <w:jc w:val="center"/>
              <w:rPr>
                <w:sz w:val="18"/>
                <w:szCs w:val="18"/>
              </w:rPr>
            </w:pPr>
            <w:r w:rsidRPr="00B434CE">
              <w:rPr>
                <w:sz w:val="18"/>
                <w:szCs w:val="18"/>
              </w:rPr>
              <w:t>13</w:t>
            </w:r>
          </w:p>
        </w:tc>
        <w:tc>
          <w:tcPr>
            <w:tcW w:w="4320" w:type="dxa"/>
            <w:noWrap/>
            <w:tcMar>
              <w:left w:w="43" w:type="dxa"/>
              <w:right w:w="43" w:type="dxa"/>
            </w:tcMar>
          </w:tcPr>
          <w:p w14:paraId="1FA7E575" w14:textId="1F4D7773"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Georgia</w:t>
            </w:r>
          </w:p>
        </w:tc>
        <w:tc>
          <w:tcPr>
            <w:tcW w:w="2610" w:type="dxa"/>
            <w:noWrap/>
            <w:tcMar>
              <w:left w:w="43" w:type="dxa"/>
              <w:right w:w="43" w:type="dxa"/>
            </w:tcMar>
          </w:tcPr>
          <w:p w14:paraId="1CA2A18C" w14:textId="1695B81E" w:rsidR="00E8677A" w:rsidRPr="00B434CE" w:rsidRDefault="0024537E" w:rsidP="00E8677A">
            <w:pPr>
              <w:spacing w:before="100" w:beforeAutospacing="1" w:after="100" w:afterAutospacing="1"/>
              <w:ind w:left="142" w:hanging="182"/>
              <w:contextualSpacing/>
              <w:jc w:val="center"/>
              <w:outlineLvl w:val="0"/>
              <w:rPr>
                <w:sz w:val="18"/>
                <w:szCs w:val="18"/>
              </w:rPr>
            </w:pPr>
            <w:r w:rsidRPr="00B434CE">
              <w:rPr>
                <w:sz w:val="18"/>
                <w:szCs w:val="18"/>
              </w:rPr>
              <w:t>PNUD</w:t>
            </w:r>
          </w:p>
        </w:tc>
        <w:tc>
          <w:tcPr>
            <w:tcW w:w="1885" w:type="dxa"/>
            <w:vAlign w:val="center"/>
          </w:tcPr>
          <w:p w14:paraId="4AEE3786" w14:textId="62922987" w:rsidR="00E8677A" w:rsidRPr="00B434CE" w:rsidRDefault="0024537E" w:rsidP="0039511D">
            <w:pPr>
              <w:ind w:left="-141" w:right="-144"/>
              <w:jc w:val="center"/>
              <w:rPr>
                <w:sz w:val="18"/>
                <w:szCs w:val="18"/>
              </w:rPr>
            </w:pPr>
            <w:r w:rsidRPr="00B434CE">
              <w:rPr>
                <w:sz w:val="18"/>
                <w:szCs w:val="18"/>
              </w:rPr>
              <w:t>PGEH (etapa II) y PAK (etapa I)</w:t>
            </w:r>
          </w:p>
        </w:tc>
      </w:tr>
      <w:tr w:rsidR="00E8677A" w:rsidRPr="00B434CE" w14:paraId="23972030" w14:textId="77777777" w:rsidTr="000B3969">
        <w:trPr>
          <w:trHeight w:val="144"/>
        </w:trPr>
        <w:tc>
          <w:tcPr>
            <w:tcW w:w="625" w:type="dxa"/>
            <w:noWrap/>
            <w:tcMar>
              <w:left w:w="43" w:type="dxa"/>
              <w:right w:w="43" w:type="dxa"/>
            </w:tcMar>
          </w:tcPr>
          <w:p w14:paraId="37C7BC1E" w14:textId="3E8A7AAD" w:rsidR="00E8677A" w:rsidRPr="00B434CE" w:rsidRDefault="0024537E" w:rsidP="000B3969">
            <w:pPr>
              <w:ind w:left="95" w:right="28"/>
              <w:jc w:val="center"/>
              <w:rPr>
                <w:sz w:val="18"/>
                <w:szCs w:val="18"/>
              </w:rPr>
            </w:pPr>
            <w:r w:rsidRPr="00B434CE">
              <w:rPr>
                <w:sz w:val="18"/>
                <w:szCs w:val="18"/>
              </w:rPr>
              <w:t>14</w:t>
            </w:r>
          </w:p>
        </w:tc>
        <w:tc>
          <w:tcPr>
            <w:tcW w:w="4320" w:type="dxa"/>
            <w:noWrap/>
            <w:tcMar>
              <w:left w:w="43" w:type="dxa"/>
              <w:right w:w="43" w:type="dxa"/>
            </w:tcMar>
          </w:tcPr>
          <w:p w14:paraId="04889DB3" w14:textId="45F48B40"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Ghana*</w:t>
            </w:r>
          </w:p>
        </w:tc>
        <w:tc>
          <w:tcPr>
            <w:tcW w:w="2610" w:type="dxa"/>
            <w:noWrap/>
            <w:tcMar>
              <w:left w:w="43" w:type="dxa"/>
              <w:right w:w="43" w:type="dxa"/>
            </w:tcMar>
          </w:tcPr>
          <w:p w14:paraId="0D3BC351" w14:textId="11C978E6" w:rsidR="00E8677A" w:rsidRPr="00B434CE" w:rsidRDefault="0024537E" w:rsidP="00E8677A">
            <w:pPr>
              <w:spacing w:before="100" w:beforeAutospacing="1" w:after="100" w:afterAutospacing="1"/>
              <w:ind w:left="142" w:hanging="182"/>
              <w:contextualSpacing/>
              <w:jc w:val="center"/>
              <w:outlineLvl w:val="0"/>
              <w:rPr>
                <w:sz w:val="18"/>
                <w:szCs w:val="18"/>
              </w:rPr>
            </w:pPr>
            <w:r w:rsidRPr="00B434CE">
              <w:rPr>
                <w:sz w:val="18"/>
                <w:szCs w:val="18"/>
              </w:rPr>
              <w:t>PNUD</w:t>
            </w:r>
          </w:p>
        </w:tc>
        <w:tc>
          <w:tcPr>
            <w:tcW w:w="1885" w:type="dxa"/>
            <w:vAlign w:val="center"/>
          </w:tcPr>
          <w:p w14:paraId="6F53F4D6" w14:textId="201A5695" w:rsidR="00E8677A" w:rsidRPr="00B434CE" w:rsidRDefault="0024537E" w:rsidP="0039511D">
            <w:pPr>
              <w:ind w:left="-141" w:right="-144"/>
              <w:jc w:val="center"/>
              <w:rPr>
                <w:sz w:val="18"/>
                <w:szCs w:val="18"/>
              </w:rPr>
            </w:pPr>
            <w:r w:rsidRPr="00B434CE">
              <w:rPr>
                <w:sz w:val="18"/>
                <w:szCs w:val="18"/>
              </w:rPr>
              <w:t>PAK (etapa I)</w:t>
            </w:r>
          </w:p>
        </w:tc>
      </w:tr>
      <w:tr w:rsidR="00E8677A" w:rsidRPr="00B434CE" w14:paraId="5DC9547D" w14:textId="77777777" w:rsidTr="000B3969">
        <w:trPr>
          <w:trHeight w:val="144"/>
        </w:trPr>
        <w:tc>
          <w:tcPr>
            <w:tcW w:w="625" w:type="dxa"/>
            <w:noWrap/>
            <w:tcMar>
              <w:left w:w="43" w:type="dxa"/>
              <w:right w:w="43" w:type="dxa"/>
            </w:tcMar>
          </w:tcPr>
          <w:p w14:paraId="0FADA21C" w14:textId="15813438" w:rsidR="00E8677A" w:rsidRPr="00B434CE" w:rsidRDefault="0024537E" w:rsidP="000B3969">
            <w:pPr>
              <w:ind w:left="95" w:right="28"/>
              <w:jc w:val="center"/>
              <w:rPr>
                <w:sz w:val="18"/>
                <w:szCs w:val="18"/>
              </w:rPr>
            </w:pPr>
            <w:r w:rsidRPr="00B434CE">
              <w:rPr>
                <w:sz w:val="18"/>
                <w:szCs w:val="18"/>
              </w:rPr>
              <w:t>15</w:t>
            </w:r>
          </w:p>
        </w:tc>
        <w:tc>
          <w:tcPr>
            <w:tcW w:w="4320" w:type="dxa"/>
            <w:noWrap/>
            <w:tcMar>
              <w:left w:w="43" w:type="dxa"/>
              <w:right w:w="43" w:type="dxa"/>
            </w:tcMar>
          </w:tcPr>
          <w:p w14:paraId="1330BA55" w14:textId="02EF1531"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Granada</w:t>
            </w:r>
          </w:p>
        </w:tc>
        <w:tc>
          <w:tcPr>
            <w:tcW w:w="2610" w:type="dxa"/>
            <w:noWrap/>
            <w:tcMar>
              <w:left w:w="43" w:type="dxa"/>
              <w:right w:w="43" w:type="dxa"/>
            </w:tcMar>
          </w:tcPr>
          <w:p w14:paraId="6960D405" w14:textId="41C95E62" w:rsidR="00E8677A" w:rsidRPr="00B434CE" w:rsidRDefault="00E6288A" w:rsidP="00E8677A">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8D80F68" w14:textId="2643B46C" w:rsidR="00E8677A" w:rsidRPr="00B434CE" w:rsidRDefault="00E6288A" w:rsidP="0039511D">
            <w:pPr>
              <w:ind w:left="-141" w:right="-144"/>
              <w:jc w:val="center"/>
              <w:rPr>
                <w:sz w:val="18"/>
                <w:szCs w:val="18"/>
              </w:rPr>
            </w:pPr>
            <w:r w:rsidRPr="00B434CE">
              <w:rPr>
                <w:sz w:val="18"/>
                <w:szCs w:val="18"/>
              </w:rPr>
              <w:t>PAK (etapa I)</w:t>
            </w:r>
          </w:p>
        </w:tc>
      </w:tr>
      <w:tr w:rsidR="00E8677A" w:rsidRPr="00B434CE" w14:paraId="705A40C5" w14:textId="77777777" w:rsidTr="000B3969">
        <w:trPr>
          <w:trHeight w:val="144"/>
        </w:trPr>
        <w:tc>
          <w:tcPr>
            <w:tcW w:w="625" w:type="dxa"/>
            <w:noWrap/>
            <w:tcMar>
              <w:left w:w="43" w:type="dxa"/>
              <w:right w:w="43" w:type="dxa"/>
            </w:tcMar>
          </w:tcPr>
          <w:p w14:paraId="3B9BF993" w14:textId="23EA866A" w:rsidR="00E8677A" w:rsidRPr="00B434CE" w:rsidRDefault="0024537E" w:rsidP="000B3969">
            <w:pPr>
              <w:ind w:left="95" w:right="28"/>
              <w:jc w:val="center"/>
              <w:rPr>
                <w:sz w:val="18"/>
                <w:szCs w:val="18"/>
              </w:rPr>
            </w:pPr>
            <w:r w:rsidRPr="00B434CE">
              <w:rPr>
                <w:sz w:val="18"/>
                <w:szCs w:val="18"/>
              </w:rPr>
              <w:t>16</w:t>
            </w:r>
          </w:p>
        </w:tc>
        <w:tc>
          <w:tcPr>
            <w:tcW w:w="4320" w:type="dxa"/>
            <w:noWrap/>
            <w:tcMar>
              <w:left w:w="43" w:type="dxa"/>
              <w:right w:w="43" w:type="dxa"/>
            </w:tcMar>
          </w:tcPr>
          <w:p w14:paraId="69C260A7" w14:textId="5D0505AA"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Guatemala</w:t>
            </w:r>
          </w:p>
        </w:tc>
        <w:tc>
          <w:tcPr>
            <w:tcW w:w="2610" w:type="dxa"/>
            <w:noWrap/>
            <w:tcMar>
              <w:left w:w="43" w:type="dxa"/>
              <w:right w:w="43" w:type="dxa"/>
            </w:tcMar>
          </w:tcPr>
          <w:p w14:paraId="78C4999A" w14:textId="0BC9F379" w:rsidR="00E8677A" w:rsidRPr="00B434CE" w:rsidRDefault="0024537E" w:rsidP="00E8677A">
            <w:pPr>
              <w:spacing w:before="100" w:beforeAutospacing="1" w:after="100" w:afterAutospacing="1"/>
              <w:ind w:left="142" w:hanging="182"/>
              <w:contextualSpacing/>
              <w:jc w:val="center"/>
              <w:outlineLvl w:val="0"/>
              <w:rPr>
                <w:sz w:val="18"/>
                <w:szCs w:val="18"/>
              </w:rPr>
            </w:pPr>
            <w:r w:rsidRPr="00B434CE">
              <w:rPr>
                <w:sz w:val="18"/>
                <w:szCs w:val="18"/>
              </w:rPr>
              <w:t>ONUDI</w:t>
            </w:r>
          </w:p>
        </w:tc>
        <w:tc>
          <w:tcPr>
            <w:tcW w:w="1885" w:type="dxa"/>
            <w:vAlign w:val="center"/>
          </w:tcPr>
          <w:p w14:paraId="3CCF4BC4" w14:textId="781D30EC" w:rsidR="00E8677A" w:rsidRPr="00B434CE" w:rsidRDefault="0024537E" w:rsidP="0039511D">
            <w:pPr>
              <w:ind w:left="-141" w:right="-144"/>
              <w:jc w:val="center"/>
              <w:rPr>
                <w:sz w:val="18"/>
                <w:szCs w:val="18"/>
              </w:rPr>
            </w:pPr>
            <w:r w:rsidRPr="00B434CE">
              <w:rPr>
                <w:sz w:val="18"/>
                <w:szCs w:val="18"/>
              </w:rPr>
              <w:t>PGEH (etapa II)</w:t>
            </w:r>
          </w:p>
        </w:tc>
      </w:tr>
      <w:tr w:rsidR="00E8677A" w:rsidRPr="00B434CE" w14:paraId="086A9BFC" w14:textId="77777777" w:rsidTr="000B3969">
        <w:trPr>
          <w:trHeight w:val="144"/>
        </w:trPr>
        <w:tc>
          <w:tcPr>
            <w:tcW w:w="625" w:type="dxa"/>
            <w:noWrap/>
            <w:tcMar>
              <w:left w:w="43" w:type="dxa"/>
              <w:right w:w="43" w:type="dxa"/>
            </w:tcMar>
          </w:tcPr>
          <w:p w14:paraId="086DE570" w14:textId="05AFA19E" w:rsidR="00E8677A" w:rsidRPr="00B434CE" w:rsidRDefault="0024537E" w:rsidP="000B3969">
            <w:pPr>
              <w:ind w:left="95" w:right="28"/>
              <w:jc w:val="center"/>
              <w:rPr>
                <w:sz w:val="18"/>
                <w:szCs w:val="18"/>
              </w:rPr>
            </w:pPr>
            <w:r w:rsidRPr="00B434CE">
              <w:rPr>
                <w:sz w:val="18"/>
                <w:szCs w:val="18"/>
              </w:rPr>
              <w:t>17</w:t>
            </w:r>
          </w:p>
        </w:tc>
        <w:tc>
          <w:tcPr>
            <w:tcW w:w="4320" w:type="dxa"/>
            <w:noWrap/>
            <w:tcMar>
              <w:left w:w="43" w:type="dxa"/>
              <w:right w:w="43" w:type="dxa"/>
            </w:tcMar>
          </w:tcPr>
          <w:p w14:paraId="7B07BE2B" w14:textId="669F77B6"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Guinea-Bissau</w:t>
            </w:r>
          </w:p>
        </w:tc>
        <w:tc>
          <w:tcPr>
            <w:tcW w:w="2610" w:type="dxa"/>
            <w:noWrap/>
            <w:tcMar>
              <w:left w:w="43" w:type="dxa"/>
              <w:right w:w="43" w:type="dxa"/>
            </w:tcMar>
          </w:tcPr>
          <w:p w14:paraId="216CD683" w14:textId="12A728C1" w:rsidR="00E8677A" w:rsidRPr="00B434CE" w:rsidRDefault="00E6288A" w:rsidP="00E8677A">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41B3CA9" w14:textId="0EC37E5E" w:rsidR="00E8677A" w:rsidRPr="00B434CE" w:rsidRDefault="00E6288A" w:rsidP="0039511D">
            <w:pPr>
              <w:ind w:left="-141" w:right="-144"/>
              <w:jc w:val="center"/>
              <w:rPr>
                <w:sz w:val="18"/>
                <w:szCs w:val="18"/>
              </w:rPr>
            </w:pPr>
            <w:r w:rsidRPr="00B434CE">
              <w:rPr>
                <w:sz w:val="18"/>
                <w:szCs w:val="18"/>
              </w:rPr>
              <w:t>PAK (etapa I)</w:t>
            </w:r>
          </w:p>
        </w:tc>
      </w:tr>
      <w:tr w:rsidR="00E8677A" w:rsidRPr="00B434CE" w14:paraId="723179E6" w14:textId="77777777" w:rsidTr="000B3969">
        <w:trPr>
          <w:trHeight w:val="144"/>
        </w:trPr>
        <w:tc>
          <w:tcPr>
            <w:tcW w:w="625" w:type="dxa"/>
            <w:noWrap/>
            <w:tcMar>
              <w:left w:w="43" w:type="dxa"/>
              <w:right w:w="43" w:type="dxa"/>
            </w:tcMar>
          </w:tcPr>
          <w:p w14:paraId="03C3C721" w14:textId="1E702027" w:rsidR="00E8677A" w:rsidRPr="00B434CE" w:rsidRDefault="0024537E" w:rsidP="000B3969">
            <w:pPr>
              <w:ind w:left="95" w:right="28"/>
              <w:jc w:val="center"/>
              <w:rPr>
                <w:sz w:val="18"/>
                <w:szCs w:val="18"/>
              </w:rPr>
            </w:pPr>
            <w:r w:rsidRPr="00B434CE">
              <w:rPr>
                <w:sz w:val="18"/>
                <w:szCs w:val="18"/>
              </w:rPr>
              <w:t>18</w:t>
            </w:r>
          </w:p>
        </w:tc>
        <w:tc>
          <w:tcPr>
            <w:tcW w:w="4320" w:type="dxa"/>
            <w:noWrap/>
            <w:tcMar>
              <w:left w:w="43" w:type="dxa"/>
              <w:right w:w="43" w:type="dxa"/>
            </w:tcMar>
          </w:tcPr>
          <w:p w14:paraId="08BAF543" w14:textId="3A868C71"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Honduras</w:t>
            </w:r>
          </w:p>
        </w:tc>
        <w:tc>
          <w:tcPr>
            <w:tcW w:w="2610" w:type="dxa"/>
            <w:noWrap/>
            <w:tcMar>
              <w:left w:w="43" w:type="dxa"/>
              <w:right w:w="43" w:type="dxa"/>
            </w:tcMar>
          </w:tcPr>
          <w:p w14:paraId="12485878" w14:textId="5CB93055" w:rsidR="00E8677A" w:rsidRPr="00B434CE" w:rsidRDefault="0024537E" w:rsidP="00E8677A">
            <w:pPr>
              <w:spacing w:before="100" w:beforeAutospacing="1" w:after="100" w:afterAutospacing="1"/>
              <w:ind w:left="142" w:hanging="182"/>
              <w:contextualSpacing/>
              <w:jc w:val="center"/>
              <w:outlineLvl w:val="0"/>
              <w:rPr>
                <w:sz w:val="18"/>
                <w:szCs w:val="18"/>
              </w:rPr>
            </w:pPr>
            <w:r w:rsidRPr="00B434CE">
              <w:rPr>
                <w:sz w:val="18"/>
                <w:szCs w:val="18"/>
              </w:rPr>
              <w:t>ONUDI</w:t>
            </w:r>
          </w:p>
        </w:tc>
        <w:tc>
          <w:tcPr>
            <w:tcW w:w="1885" w:type="dxa"/>
            <w:vAlign w:val="center"/>
          </w:tcPr>
          <w:p w14:paraId="55B98608" w14:textId="479D405F" w:rsidR="00E8677A" w:rsidRPr="00B434CE" w:rsidRDefault="0024537E" w:rsidP="0039511D">
            <w:pPr>
              <w:ind w:left="-141" w:right="-144"/>
              <w:jc w:val="center"/>
              <w:rPr>
                <w:sz w:val="18"/>
                <w:szCs w:val="18"/>
              </w:rPr>
            </w:pPr>
            <w:r w:rsidRPr="00B434CE">
              <w:rPr>
                <w:sz w:val="18"/>
                <w:szCs w:val="18"/>
              </w:rPr>
              <w:t>PGEH (etapa II)</w:t>
            </w:r>
          </w:p>
        </w:tc>
      </w:tr>
      <w:tr w:rsidR="00E8677A" w:rsidRPr="00B434CE" w14:paraId="6FAE8D81" w14:textId="77777777" w:rsidTr="000B3969">
        <w:trPr>
          <w:trHeight w:val="144"/>
        </w:trPr>
        <w:tc>
          <w:tcPr>
            <w:tcW w:w="625" w:type="dxa"/>
            <w:noWrap/>
            <w:tcMar>
              <w:left w:w="43" w:type="dxa"/>
              <w:right w:w="43" w:type="dxa"/>
            </w:tcMar>
          </w:tcPr>
          <w:p w14:paraId="31D1AC11" w14:textId="3FC863A1" w:rsidR="00E8677A" w:rsidRPr="00B434CE" w:rsidRDefault="0024537E" w:rsidP="000B3969">
            <w:pPr>
              <w:ind w:left="95" w:right="28"/>
              <w:jc w:val="center"/>
              <w:rPr>
                <w:sz w:val="18"/>
                <w:szCs w:val="18"/>
              </w:rPr>
            </w:pPr>
            <w:r w:rsidRPr="00B434CE">
              <w:rPr>
                <w:sz w:val="18"/>
                <w:szCs w:val="18"/>
              </w:rPr>
              <w:t>19</w:t>
            </w:r>
          </w:p>
        </w:tc>
        <w:tc>
          <w:tcPr>
            <w:tcW w:w="4320" w:type="dxa"/>
            <w:noWrap/>
            <w:tcMar>
              <w:left w:w="43" w:type="dxa"/>
              <w:right w:w="43" w:type="dxa"/>
            </w:tcMar>
          </w:tcPr>
          <w:p w14:paraId="53C2DBA5" w14:textId="263DB89A"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Jamaica</w:t>
            </w:r>
          </w:p>
        </w:tc>
        <w:tc>
          <w:tcPr>
            <w:tcW w:w="2610" w:type="dxa"/>
            <w:noWrap/>
            <w:tcMar>
              <w:left w:w="43" w:type="dxa"/>
              <w:right w:w="43" w:type="dxa"/>
            </w:tcMar>
          </w:tcPr>
          <w:p w14:paraId="5A76ED99" w14:textId="12C176BC" w:rsidR="00E8677A" w:rsidRPr="00B434CE" w:rsidRDefault="0024537E" w:rsidP="00E8677A">
            <w:pPr>
              <w:spacing w:before="100" w:beforeAutospacing="1" w:after="100" w:afterAutospacing="1"/>
              <w:ind w:left="142" w:hanging="182"/>
              <w:contextualSpacing/>
              <w:jc w:val="center"/>
              <w:outlineLvl w:val="0"/>
              <w:rPr>
                <w:sz w:val="18"/>
                <w:szCs w:val="18"/>
              </w:rPr>
            </w:pPr>
            <w:r w:rsidRPr="00B434CE">
              <w:rPr>
                <w:sz w:val="18"/>
                <w:szCs w:val="18"/>
              </w:rPr>
              <w:t>PNUD</w:t>
            </w:r>
          </w:p>
        </w:tc>
        <w:tc>
          <w:tcPr>
            <w:tcW w:w="1885" w:type="dxa"/>
            <w:vAlign w:val="center"/>
          </w:tcPr>
          <w:p w14:paraId="4DF0CB8B" w14:textId="350CF50D" w:rsidR="00E8677A" w:rsidRPr="00B434CE" w:rsidRDefault="0024537E" w:rsidP="0039511D">
            <w:pPr>
              <w:ind w:left="-141" w:right="-144"/>
              <w:jc w:val="center"/>
              <w:rPr>
                <w:sz w:val="18"/>
                <w:szCs w:val="18"/>
              </w:rPr>
            </w:pPr>
            <w:r w:rsidRPr="00B434CE">
              <w:rPr>
                <w:sz w:val="18"/>
                <w:szCs w:val="18"/>
              </w:rPr>
              <w:t>PGEH (etapa II)</w:t>
            </w:r>
          </w:p>
        </w:tc>
      </w:tr>
      <w:tr w:rsidR="00E8677A" w:rsidRPr="00B434CE" w14:paraId="67AA8D7A" w14:textId="77777777" w:rsidTr="000B3969">
        <w:trPr>
          <w:trHeight w:val="144"/>
        </w:trPr>
        <w:tc>
          <w:tcPr>
            <w:tcW w:w="625" w:type="dxa"/>
            <w:noWrap/>
            <w:tcMar>
              <w:left w:w="43" w:type="dxa"/>
              <w:right w:w="43" w:type="dxa"/>
            </w:tcMar>
          </w:tcPr>
          <w:p w14:paraId="751FA702" w14:textId="53BFA5B5" w:rsidR="00E8677A" w:rsidRPr="00B434CE" w:rsidRDefault="00896617" w:rsidP="000B3969">
            <w:pPr>
              <w:ind w:left="95" w:right="28"/>
              <w:jc w:val="center"/>
              <w:rPr>
                <w:sz w:val="18"/>
                <w:szCs w:val="18"/>
              </w:rPr>
            </w:pPr>
            <w:r w:rsidRPr="00B434CE">
              <w:rPr>
                <w:sz w:val="18"/>
                <w:szCs w:val="18"/>
              </w:rPr>
              <w:t>20</w:t>
            </w:r>
          </w:p>
        </w:tc>
        <w:tc>
          <w:tcPr>
            <w:tcW w:w="4320" w:type="dxa"/>
            <w:noWrap/>
            <w:tcMar>
              <w:left w:w="43" w:type="dxa"/>
              <w:right w:w="43" w:type="dxa"/>
            </w:tcMar>
          </w:tcPr>
          <w:p w14:paraId="5A56E858" w14:textId="041AC35B" w:rsidR="00E8677A" w:rsidRPr="00B434CE" w:rsidRDefault="00E8677A" w:rsidP="00E8677A">
            <w:pPr>
              <w:spacing w:before="100" w:beforeAutospacing="1" w:after="100" w:afterAutospacing="1"/>
              <w:ind w:left="142"/>
              <w:contextualSpacing/>
              <w:jc w:val="left"/>
              <w:outlineLvl w:val="0"/>
              <w:rPr>
                <w:sz w:val="18"/>
                <w:szCs w:val="18"/>
              </w:rPr>
            </w:pPr>
            <w:r w:rsidRPr="00B434CE">
              <w:rPr>
                <w:sz w:val="18"/>
                <w:szCs w:val="18"/>
              </w:rPr>
              <w:t>Kiribati (PIC)</w:t>
            </w:r>
          </w:p>
        </w:tc>
        <w:tc>
          <w:tcPr>
            <w:tcW w:w="2610" w:type="dxa"/>
            <w:noWrap/>
            <w:tcMar>
              <w:left w:w="43" w:type="dxa"/>
              <w:right w:w="43" w:type="dxa"/>
            </w:tcMar>
          </w:tcPr>
          <w:p w14:paraId="4472CD75" w14:textId="70F70622" w:rsidR="00E8677A" w:rsidRPr="00B434CE" w:rsidRDefault="002802CC" w:rsidP="00E8677A">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7719814D" w14:textId="763EF75D" w:rsidR="00E8677A" w:rsidRPr="00B434CE" w:rsidRDefault="0086626B" w:rsidP="0039511D">
            <w:pPr>
              <w:ind w:left="-141" w:right="-144"/>
              <w:jc w:val="center"/>
              <w:rPr>
                <w:sz w:val="18"/>
                <w:szCs w:val="18"/>
              </w:rPr>
            </w:pPr>
            <w:r w:rsidRPr="00B434CE">
              <w:rPr>
                <w:sz w:val="18"/>
                <w:szCs w:val="18"/>
              </w:rPr>
              <w:t>PAK (etapa I)</w:t>
            </w:r>
          </w:p>
        </w:tc>
      </w:tr>
      <w:tr w:rsidR="0086626B" w:rsidRPr="00B434CE" w14:paraId="6B43A73A" w14:textId="77777777" w:rsidTr="000B3969">
        <w:trPr>
          <w:trHeight w:val="144"/>
        </w:trPr>
        <w:tc>
          <w:tcPr>
            <w:tcW w:w="625" w:type="dxa"/>
            <w:noWrap/>
            <w:tcMar>
              <w:left w:w="43" w:type="dxa"/>
              <w:right w:w="43" w:type="dxa"/>
            </w:tcMar>
          </w:tcPr>
          <w:p w14:paraId="33B97144" w14:textId="23924878" w:rsidR="0086626B" w:rsidRPr="00B434CE" w:rsidRDefault="0024537E" w:rsidP="000B3969">
            <w:pPr>
              <w:ind w:left="95" w:right="28"/>
              <w:jc w:val="center"/>
              <w:rPr>
                <w:sz w:val="18"/>
                <w:szCs w:val="18"/>
              </w:rPr>
            </w:pPr>
            <w:r w:rsidRPr="00B434CE">
              <w:rPr>
                <w:sz w:val="18"/>
                <w:szCs w:val="18"/>
              </w:rPr>
              <w:t>21</w:t>
            </w:r>
          </w:p>
        </w:tc>
        <w:tc>
          <w:tcPr>
            <w:tcW w:w="4320" w:type="dxa"/>
            <w:noWrap/>
            <w:tcMar>
              <w:left w:w="43" w:type="dxa"/>
              <w:right w:w="43" w:type="dxa"/>
            </w:tcMar>
          </w:tcPr>
          <w:p w14:paraId="6C3B0196" w14:textId="468B431E"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República Democrática Popular Lao</w:t>
            </w:r>
          </w:p>
        </w:tc>
        <w:tc>
          <w:tcPr>
            <w:tcW w:w="2610" w:type="dxa"/>
            <w:noWrap/>
            <w:tcMar>
              <w:left w:w="43" w:type="dxa"/>
              <w:right w:w="43" w:type="dxa"/>
            </w:tcMar>
          </w:tcPr>
          <w:p w14:paraId="5A1B5EF4" w14:textId="2A5B8793" w:rsidR="0086626B" w:rsidRPr="00B434CE" w:rsidRDefault="0086626B"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5692DE46" w14:textId="1EC5786E" w:rsidR="0086626B" w:rsidRPr="00B434CE" w:rsidRDefault="0086626B" w:rsidP="0039511D">
            <w:pPr>
              <w:ind w:left="-141" w:right="-144"/>
              <w:jc w:val="center"/>
              <w:rPr>
                <w:sz w:val="18"/>
                <w:szCs w:val="18"/>
              </w:rPr>
            </w:pPr>
            <w:r w:rsidRPr="00B434CE">
              <w:rPr>
                <w:sz w:val="18"/>
                <w:szCs w:val="18"/>
              </w:rPr>
              <w:t>PGEH (etapa II) y PAK (etapa I)</w:t>
            </w:r>
          </w:p>
        </w:tc>
      </w:tr>
      <w:tr w:rsidR="0086626B" w:rsidRPr="00B434CE" w14:paraId="4FEC9E52" w14:textId="77777777" w:rsidTr="000B3969">
        <w:trPr>
          <w:trHeight w:val="50"/>
        </w:trPr>
        <w:tc>
          <w:tcPr>
            <w:tcW w:w="625" w:type="dxa"/>
            <w:noWrap/>
            <w:tcMar>
              <w:left w:w="43" w:type="dxa"/>
              <w:right w:w="43" w:type="dxa"/>
            </w:tcMar>
          </w:tcPr>
          <w:p w14:paraId="1F75F900" w14:textId="2DA9803B" w:rsidR="0086626B" w:rsidRPr="00B434CE" w:rsidRDefault="0024537E" w:rsidP="000B3969">
            <w:pPr>
              <w:ind w:left="95" w:right="28"/>
              <w:jc w:val="center"/>
              <w:rPr>
                <w:sz w:val="18"/>
                <w:szCs w:val="18"/>
              </w:rPr>
            </w:pPr>
            <w:r w:rsidRPr="00B434CE">
              <w:rPr>
                <w:sz w:val="18"/>
                <w:szCs w:val="18"/>
              </w:rPr>
              <w:t>22</w:t>
            </w:r>
          </w:p>
        </w:tc>
        <w:tc>
          <w:tcPr>
            <w:tcW w:w="4320" w:type="dxa"/>
            <w:noWrap/>
            <w:tcMar>
              <w:left w:w="43" w:type="dxa"/>
              <w:right w:w="43" w:type="dxa"/>
            </w:tcMar>
          </w:tcPr>
          <w:p w14:paraId="0BDE2987" w14:textId="2B424944"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Lesotho</w:t>
            </w:r>
          </w:p>
        </w:tc>
        <w:tc>
          <w:tcPr>
            <w:tcW w:w="2610" w:type="dxa"/>
            <w:noWrap/>
            <w:tcMar>
              <w:left w:w="43" w:type="dxa"/>
              <w:right w:w="43" w:type="dxa"/>
            </w:tcMar>
          </w:tcPr>
          <w:p w14:paraId="4C083777" w14:textId="171C78B4" w:rsidR="0086626B" w:rsidRPr="00B434CE" w:rsidRDefault="0086626B"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4DA00EC7" w14:textId="5C2FBB01" w:rsidR="0086626B" w:rsidRPr="00B434CE" w:rsidRDefault="0086626B" w:rsidP="0039511D">
            <w:pPr>
              <w:ind w:left="-141" w:right="-144"/>
              <w:jc w:val="center"/>
              <w:rPr>
                <w:sz w:val="18"/>
                <w:szCs w:val="18"/>
              </w:rPr>
            </w:pPr>
            <w:r w:rsidRPr="00B434CE">
              <w:rPr>
                <w:sz w:val="18"/>
                <w:szCs w:val="18"/>
              </w:rPr>
              <w:t>PGEH (etapa II) y PAK (etapa I)</w:t>
            </w:r>
          </w:p>
        </w:tc>
      </w:tr>
      <w:tr w:rsidR="0086626B" w:rsidRPr="00B434CE" w14:paraId="66CE7D59" w14:textId="77777777" w:rsidTr="000B3969">
        <w:trPr>
          <w:trHeight w:val="177"/>
        </w:trPr>
        <w:tc>
          <w:tcPr>
            <w:tcW w:w="625" w:type="dxa"/>
            <w:noWrap/>
            <w:tcMar>
              <w:left w:w="43" w:type="dxa"/>
              <w:right w:w="43" w:type="dxa"/>
            </w:tcMar>
          </w:tcPr>
          <w:p w14:paraId="26B63C7A" w14:textId="1F57D719" w:rsidR="0086626B" w:rsidRPr="00B434CE" w:rsidRDefault="00F073DE" w:rsidP="000B3969">
            <w:pPr>
              <w:ind w:left="95" w:right="28"/>
              <w:jc w:val="center"/>
              <w:rPr>
                <w:sz w:val="18"/>
                <w:szCs w:val="18"/>
              </w:rPr>
            </w:pPr>
            <w:r w:rsidRPr="00B434CE">
              <w:rPr>
                <w:sz w:val="18"/>
                <w:szCs w:val="18"/>
              </w:rPr>
              <w:t>23</w:t>
            </w:r>
          </w:p>
        </w:tc>
        <w:tc>
          <w:tcPr>
            <w:tcW w:w="4320" w:type="dxa"/>
            <w:noWrap/>
            <w:tcMar>
              <w:left w:w="43" w:type="dxa"/>
              <w:right w:w="43" w:type="dxa"/>
            </w:tcMar>
          </w:tcPr>
          <w:p w14:paraId="383AE1F3" w14:textId="27A4F87C"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Liberia</w:t>
            </w:r>
          </w:p>
        </w:tc>
        <w:tc>
          <w:tcPr>
            <w:tcW w:w="2610" w:type="dxa"/>
            <w:noWrap/>
            <w:tcMar>
              <w:left w:w="43" w:type="dxa"/>
              <w:right w:w="43" w:type="dxa"/>
            </w:tcMar>
          </w:tcPr>
          <w:p w14:paraId="2BFE4A46" w14:textId="2CB65441" w:rsidR="0086626B" w:rsidRPr="00B434CE" w:rsidRDefault="0055327F" w:rsidP="0086626B">
            <w:pPr>
              <w:spacing w:before="100" w:beforeAutospacing="1" w:after="100" w:afterAutospacing="1"/>
              <w:ind w:left="142" w:hanging="182"/>
              <w:contextualSpacing/>
              <w:jc w:val="center"/>
              <w:outlineLvl w:val="0"/>
              <w:rPr>
                <w:sz w:val="18"/>
                <w:szCs w:val="18"/>
              </w:rPr>
            </w:pPr>
            <w:r w:rsidRPr="00B434CE">
              <w:rPr>
                <w:sz w:val="18"/>
                <w:szCs w:val="18"/>
              </w:rPr>
              <w:t>Gobierno de Alemania</w:t>
            </w:r>
          </w:p>
        </w:tc>
        <w:tc>
          <w:tcPr>
            <w:tcW w:w="1885" w:type="dxa"/>
            <w:vAlign w:val="center"/>
          </w:tcPr>
          <w:p w14:paraId="572D3FA5" w14:textId="668AD284" w:rsidR="0086626B" w:rsidRPr="00B434CE" w:rsidRDefault="00C5310F" w:rsidP="0039511D">
            <w:pPr>
              <w:ind w:left="-141" w:right="-144"/>
              <w:jc w:val="center"/>
              <w:rPr>
                <w:sz w:val="18"/>
                <w:szCs w:val="18"/>
              </w:rPr>
            </w:pPr>
            <w:r w:rsidRPr="00B434CE">
              <w:rPr>
                <w:sz w:val="18"/>
                <w:szCs w:val="18"/>
              </w:rPr>
              <w:t>PAK (etapa I)</w:t>
            </w:r>
          </w:p>
        </w:tc>
      </w:tr>
      <w:tr w:rsidR="0086626B" w:rsidRPr="00B434CE" w14:paraId="49D6282E" w14:textId="77777777" w:rsidTr="000B3969">
        <w:trPr>
          <w:trHeight w:val="144"/>
        </w:trPr>
        <w:tc>
          <w:tcPr>
            <w:tcW w:w="625" w:type="dxa"/>
            <w:noWrap/>
            <w:tcMar>
              <w:left w:w="43" w:type="dxa"/>
              <w:right w:w="43" w:type="dxa"/>
            </w:tcMar>
          </w:tcPr>
          <w:p w14:paraId="496C7FC7" w14:textId="002D6BCC" w:rsidR="0086626B" w:rsidRPr="00B434CE" w:rsidRDefault="0024537E" w:rsidP="000B3969">
            <w:pPr>
              <w:ind w:left="95" w:right="28"/>
              <w:jc w:val="center"/>
              <w:rPr>
                <w:sz w:val="18"/>
                <w:szCs w:val="18"/>
              </w:rPr>
            </w:pPr>
            <w:r w:rsidRPr="00B434CE">
              <w:rPr>
                <w:sz w:val="18"/>
                <w:szCs w:val="18"/>
              </w:rPr>
              <w:t>24</w:t>
            </w:r>
          </w:p>
        </w:tc>
        <w:tc>
          <w:tcPr>
            <w:tcW w:w="4320" w:type="dxa"/>
            <w:noWrap/>
            <w:tcMar>
              <w:left w:w="43" w:type="dxa"/>
              <w:right w:w="43" w:type="dxa"/>
            </w:tcMar>
          </w:tcPr>
          <w:p w14:paraId="626EC264" w14:textId="5985B054"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Malí</w:t>
            </w:r>
          </w:p>
        </w:tc>
        <w:tc>
          <w:tcPr>
            <w:tcW w:w="2610" w:type="dxa"/>
            <w:noWrap/>
            <w:tcMar>
              <w:left w:w="43" w:type="dxa"/>
              <w:right w:w="43" w:type="dxa"/>
            </w:tcMar>
          </w:tcPr>
          <w:p w14:paraId="509312BA" w14:textId="37676F1B" w:rsidR="0086626B" w:rsidRPr="00B434CE" w:rsidRDefault="003D5C09"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785EA14D" w14:textId="0578CF30" w:rsidR="0086626B" w:rsidRPr="00B434CE" w:rsidRDefault="003D5C09" w:rsidP="0039511D">
            <w:pPr>
              <w:ind w:left="-141" w:right="-144"/>
              <w:jc w:val="center"/>
              <w:rPr>
                <w:sz w:val="18"/>
                <w:szCs w:val="18"/>
              </w:rPr>
            </w:pPr>
            <w:r w:rsidRPr="00B434CE">
              <w:rPr>
                <w:sz w:val="18"/>
                <w:szCs w:val="18"/>
              </w:rPr>
              <w:t>PGEH (etapa II)</w:t>
            </w:r>
          </w:p>
        </w:tc>
      </w:tr>
      <w:tr w:rsidR="0086626B" w:rsidRPr="00B434CE" w14:paraId="761A7E4D" w14:textId="77777777" w:rsidTr="000B3969">
        <w:trPr>
          <w:trHeight w:val="144"/>
        </w:trPr>
        <w:tc>
          <w:tcPr>
            <w:tcW w:w="625" w:type="dxa"/>
            <w:noWrap/>
            <w:tcMar>
              <w:left w:w="43" w:type="dxa"/>
              <w:right w:w="43" w:type="dxa"/>
            </w:tcMar>
          </w:tcPr>
          <w:p w14:paraId="6013373F" w14:textId="6476FA8C" w:rsidR="0086626B" w:rsidRPr="00B434CE" w:rsidRDefault="0024537E" w:rsidP="000B3969">
            <w:pPr>
              <w:ind w:left="95" w:right="28"/>
              <w:jc w:val="center"/>
              <w:rPr>
                <w:sz w:val="18"/>
                <w:szCs w:val="18"/>
              </w:rPr>
            </w:pPr>
            <w:r w:rsidRPr="00B434CE">
              <w:rPr>
                <w:sz w:val="18"/>
                <w:szCs w:val="18"/>
              </w:rPr>
              <w:t>25</w:t>
            </w:r>
          </w:p>
        </w:tc>
        <w:tc>
          <w:tcPr>
            <w:tcW w:w="4320" w:type="dxa"/>
            <w:noWrap/>
            <w:tcMar>
              <w:left w:w="43" w:type="dxa"/>
              <w:right w:w="43" w:type="dxa"/>
            </w:tcMar>
          </w:tcPr>
          <w:p w14:paraId="5C3B681E" w14:textId="5891C004"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Islas Marshall (las) (países de las islas del Pacífico)</w:t>
            </w:r>
          </w:p>
        </w:tc>
        <w:tc>
          <w:tcPr>
            <w:tcW w:w="2610" w:type="dxa"/>
            <w:noWrap/>
            <w:tcMar>
              <w:left w:w="43" w:type="dxa"/>
              <w:right w:w="43" w:type="dxa"/>
            </w:tcMar>
          </w:tcPr>
          <w:p w14:paraId="2C6837EB" w14:textId="17BAB3D6" w:rsidR="0086626B" w:rsidRPr="00B434CE" w:rsidRDefault="003D5C09"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706C99D9" w14:textId="3D04AD46" w:rsidR="0086626B" w:rsidRPr="00B434CE" w:rsidRDefault="003E3D64" w:rsidP="0039511D">
            <w:pPr>
              <w:ind w:left="-141" w:right="-144"/>
              <w:jc w:val="center"/>
              <w:rPr>
                <w:sz w:val="18"/>
                <w:szCs w:val="18"/>
              </w:rPr>
            </w:pPr>
            <w:r w:rsidRPr="00B434CE">
              <w:rPr>
                <w:sz w:val="18"/>
                <w:szCs w:val="18"/>
              </w:rPr>
              <w:t>PAK (etapa I)</w:t>
            </w:r>
          </w:p>
        </w:tc>
      </w:tr>
      <w:tr w:rsidR="0086626B" w:rsidRPr="00B434CE" w14:paraId="75261507" w14:textId="77777777" w:rsidTr="000B3969">
        <w:trPr>
          <w:trHeight w:val="144"/>
        </w:trPr>
        <w:tc>
          <w:tcPr>
            <w:tcW w:w="625" w:type="dxa"/>
            <w:noWrap/>
            <w:tcMar>
              <w:left w:w="43" w:type="dxa"/>
              <w:right w:w="43" w:type="dxa"/>
            </w:tcMar>
          </w:tcPr>
          <w:p w14:paraId="0A3143CC" w14:textId="3B7E2056" w:rsidR="0086626B" w:rsidRPr="00B434CE" w:rsidRDefault="0024537E" w:rsidP="000B3969">
            <w:pPr>
              <w:ind w:left="95" w:right="28"/>
              <w:jc w:val="center"/>
              <w:rPr>
                <w:sz w:val="18"/>
                <w:szCs w:val="18"/>
              </w:rPr>
            </w:pPr>
            <w:r w:rsidRPr="00B434CE">
              <w:rPr>
                <w:sz w:val="18"/>
                <w:szCs w:val="18"/>
              </w:rPr>
              <w:t>26</w:t>
            </w:r>
          </w:p>
        </w:tc>
        <w:tc>
          <w:tcPr>
            <w:tcW w:w="4320" w:type="dxa"/>
            <w:noWrap/>
            <w:tcMar>
              <w:left w:w="43" w:type="dxa"/>
              <w:right w:w="43" w:type="dxa"/>
            </w:tcMar>
          </w:tcPr>
          <w:p w14:paraId="1F02AD26" w14:textId="14DCB558"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Mauricio</w:t>
            </w:r>
          </w:p>
        </w:tc>
        <w:tc>
          <w:tcPr>
            <w:tcW w:w="2610" w:type="dxa"/>
            <w:noWrap/>
            <w:tcMar>
              <w:left w:w="43" w:type="dxa"/>
              <w:right w:w="43" w:type="dxa"/>
            </w:tcMar>
          </w:tcPr>
          <w:p w14:paraId="25106BB5" w14:textId="2FCC441B" w:rsidR="0086626B" w:rsidRPr="00B434CE" w:rsidRDefault="0055327F" w:rsidP="0086626B">
            <w:pPr>
              <w:spacing w:before="100" w:beforeAutospacing="1" w:after="100" w:afterAutospacing="1"/>
              <w:ind w:left="142" w:hanging="182"/>
              <w:contextualSpacing/>
              <w:jc w:val="center"/>
              <w:outlineLvl w:val="0"/>
              <w:rPr>
                <w:sz w:val="18"/>
                <w:szCs w:val="18"/>
              </w:rPr>
            </w:pPr>
            <w:r w:rsidRPr="00B434CE">
              <w:rPr>
                <w:sz w:val="18"/>
                <w:szCs w:val="18"/>
              </w:rPr>
              <w:t>Gobierno de Alemania</w:t>
            </w:r>
          </w:p>
        </w:tc>
        <w:tc>
          <w:tcPr>
            <w:tcW w:w="1885" w:type="dxa"/>
            <w:vAlign w:val="center"/>
          </w:tcPr>
          <w:p w14:paraId="6D6D0C2B" w14:textId="2DE89A16" w:rsidR="0086626B" w:rsidRPr="00B434CE" w:rsidRDefault="00242C41" w:rsidP="0039511D">
            <w:pPr>
              <w:ind w:left="-141" w:right="-144"/>
              <w:jc w:val="center"/>
              <w:rPr>
                <w:sz w:val="18"/>
                <w:szCs w:val="18"/>
              </w:rPr>
            </w:pPr>
            <w:r w:rsidRPr="00B434CE">
              <w:rPr>
                <w:sz w:val="18"/>
                <w:szCs w:val="18"/>
              </w:rPr>
              <w:t>PAK (etapa I)</w:t>
            </w:r>
          </w:p>
        </w:tc>
      </w:tr>
      <w:tr w:rsidR="0086626B" w:rsidRPr="00B434CE" w14:paraId="7C411BE7" w14:textId="77777777" w:rsidTr="000B3969">
        <w:trPr>
          <w:trHeight w:val="144"/>
        </w:trPr>
        <w:tc>
          <w:tcPr>
            <w:tcW w:w="625" w:type="dxa"/>
            <w:noWrap/>
            <w:tcMar>
              <w:left w:w="43" w:type="dxa"/>
              <w:right w:w="43" w:type="dxa"/>
            </w:tcMar>
          </w:tcPr>
          <w:p w14:paraId="41993502" w14:textId="5B25B614" w:rsidR="0086626B" w:rsidRPr="00B434CE" w:rsidRDefault="0024537E" w:rsidP="000B3969">
            <w:pPr>
              <w:ind w:left="95" w:right="28"/>
              <w:jc w:val="center"/>
              <w:rPr>
                <w:sz w:val="18"/>
                <w:szCs w:val="18"/>
              </w:rPr>
            </w:pPr>
            <w:r w:rsidRPr="00B434CE">
              <w:rPr>
                <w:sz w:val="18"/>
                <w:szCs w:val="18"/>
              </w:rPr>
              <w:t>27</w:t>
            </w:r>
          </w:p>
        </w:tc>
        <w:tc>
          <w:tcPr>
            <w:tcW w:w="4320" w:type="dxa"/>
            <w:noWrap/>
            <w:tcMar>
              <w:left w:w="43" w:type="dxa"/>
              <w:right w:w="43" w:type="dxa"/>
            </w:tcMar>
          </w:tcPr>
          <w:p w14:paraId="2D935A7E" w14:textId="3451983D"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Micronesia (Estados Federados de) (países de las islas del Pacífico)</w:t>
            </w:r>
          </w:p>
        </w:tc>
        <w:tc>
          <w:tcPr>
            <w:tcW w:w="2610" w:type="dxa"/>
            <w:noWrap/>
            <w:tcMar>
              <w:left w:w="43" w:type="dxa"/>
              <w:right w:w="43" w:type="dxa"/>
            </w:tcMar>
          </w:tcPr>
          <w:p w14:paraId="33FA8D4A" w14:textId="6E153323" w:rsidR="0086626B" w:rsidRPr="00B434CE" w:rsidRDefault="003E3D64"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1EF69E27" w14:textId="059A6009" w:rsidR="0086626B" w:rsidRPr="00B434CE" w:rsidRDefault="003E3D64" w:rsidP="0039511D">
            <w:pPr>
              <w:ind w:left="-141" w:right="-144"/>
              <w:jc w:val="center"/>
              <w:rPr>
                <w:sz w:val="18"/>
                <w:szCs w:val="18"/>
              </w:rPr>
            </w:pPr>
            <w:r w:rsidRPr="00B434CE">
              <w:rPr>
                <w:sz w:val="18"/>
                <w:szCs w:val="18"/>
              </w:rPr>
              <w:t>PAK (etapa I)</w:t>
            </w:r>
          </w:p>
        </w:tc>
      </w:tr>
      <w:tr w:rsidR="0086626B" w:rsidRPr="00B434CE" w14:paraId="5DBA2F63" w14:textId="77777777" w:rsidTr="000B3969">
        <w:trPr>
          <w:trHeight w:val="144"/>
        </w:trPr>
        <w:tc>
          <w:tcPr>
            <w:tcW w:w="625" w:type="dxa"/>
            <w:noWrap/>
            <w:tcMar>
              <w:left w:w="43" w:type="dxa"/>
              <w:right w:w="43" w:type="dxa"/>
            </w:tcMar>
          </w:tcPr>
          <w:p w14:paraId="1B434E17" w14:textId="31FB545A" w:rsidR="0086626B" w:rsidRPr="00B434CE" w:rsidRDefault="0055327F" w:rsidP="000B3969">
            <w:pPr>
              <w:ind w:left="95" w:right="28"/>
              <w:jc w:val="center"/>
              <w:rPr>
                <w:sz w:val="18"/>
                <w:szCs w:val="18"/>
              </w:rPr>
            </w:pPr>
            <w:r w:rsidRPr="00B434CE">
              <w:rPr>
                <w:sz w:val="18"/>
                <w:szCs w:val="18"/>
              </w:rPr>
              <w:t>28</w:t>
            </w:r>
          </w:p>
        </w:tc>
        <w:tc>
          <w:tcPr>
            <w:tcW w:w="4320" w:type="dxa"/>
            <w:noWrap/>
            <w:tcMar>
              <w:left w:w="43" w:type="dxa"/>
              <w:right w:w="43" w:type="dxa"/>
            </w:tcMar>
          </w:tcPr>
          <w:p w14:paraId="00177923" w14:textId="5047EC3A"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Mongolia</w:t>
            </w:r>
          </w:p>
        </w:tc>
        <w:tc>
          <w:tcPr>
            <w:tcW w:w="2610" w:type="dxa"/>
            <w:noWrap/>
            <w:tcMar>
              <w:left w:w="43" w:type="dxa"/>
              <w:right w:w="43" w:type="dxa"/>
            </w:tcMar>
          </w:tcPr>
          <w:p w14:paraId="16DFF9C6" w14:textId="2C019AEB" w:rsidR="0086626B" w:rsidRPr="00B434CE" w:rsidRDefault="00A94D28"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4E9BF081" w14:textId="5FAD00CD" w:rsidR="0086626B" w:rsidRPr="00B434CE" w:rsidRDefault="00A94D28" w:rsidP="0039511D">
            <w:pPr>
              <w:ind w:left="-141" w:right="-144"/>
              <w:jc w:val="center"/>
              <w:rPr>
                <w:sz w:val="18"/>
                <w:szCs w:val="18"/>
              </w:rPr>
            </w:pPr>
            <w:r w:rsidRPr="00B434CE">
              <w:rPr>
                <w:sz w:val="18"/>
                <w:szCs w:val="18"/>
              </w:rPr>
              <w:t>PAK (etapa I)</w:t>
            </w:r>
          </w:p>
        </w:tc>
      </w:tr>
      <w:tr w:rsidR="0086626B" w:rsidRPr="00B434CE" w14:paraId="1EC5C29D" w14:textId="77777777" w:rsidTr="000B3969">
        <w:trPr>
          <w:trHeight w:val="144"/>
        </w:trPr>
        <w:tc>
          <w:tcPr>
            <w:tcW w:w="625" w:type="dxa"/>
            <w:noWrap/>
            <w:tcMar>
              <w:left w:w="43" w:type="dxa"/>
              <w:right w:w="43" w:type="dxa"/>
            </w:tcMar>
          </w:tcPr>
          <w:p w14:paraId="59D3D0DE" w14:textId="11DFC27C" w:rsidR="0086626B" w:rsidRPr="00B434CE" w:rsidRDefault="0055327F" w:rsidP="000B3969">
            <w:pPr>
              <w:ind w:left="95" w:right="28"/>
              <w:jc w:val="center"/>
              <w:rPr>
                <w:sz w:val="18"/>
                <w:szCs w:val="18"/>
              </w:rPr>
            </w:pPr>
            <w:r w:rsidRPr="00B434CE">
              <w:rPr>
                <w:sz w:val="18"/>
                <w:szCs w:val="18"/>
              </w:rPr>
              <w:t>29</w:t>
            </w:r>
          </w:p>
        </w:tc>
        <w:tc>
          <w:tcPr>
            <w:tcW w:w="4320" w:type="dxa"/>
            <w:noWrap/>
            <w:tcMar>
              <w:left w:w="43" w:type="dxa"/>
              <w:right w:w="43" w:type="dxa"/>
            </w:tcMar>
          </w:tcPr>
          <w:p w14:paraId="2E00A9C5" w14:textId="3C5896B0"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Montenegro</w:t>
            </w:r>
          </w:p>
        </w:tc>
        <w:tc>
          <w:tcPr>
            <w:tcW w:w="2610" w:type="dxa"/>
            <w:noWrap/>
            <w:tcMar>
              <w:left w:w="43" w:type="dxa"/>
              <w:right w:w="43" w:type="dxa"/>
            </w:tcMar>
          </w:tcPr>
          <w:p w14:paraId="19A20D94" w14:textId="2C9F97DD" w:rsidR="0086626B" w:rsidRPr="00B434CE" w:rsidRDefault="0055327F" w:rsidP="0086626B">
            <w:pPr>
              <w:spacing w:before="100" w:beforeAutospacing="1" w:after="100" w:afterAutospacing="1"/>
              <w:ind w:left="142" w:hanging="182"/>
              <w:contextualSpacing/>
              <w:jc w:val="center"/>
              <w:outlineLvl w:val="0"/>
              <w:rPr>
                <w:sz w:val="18"/>
                <w:szCs w:val="18"/>
              </w:rPr>
            </w:pPr>
            <w:r w:rsidRPr="00B434CE">
              <w:rPr>
                <w:sz w:val="18"/>
                <w:szCs w:val="18"/>
              </w:rPr>
              <w:t>ONUDI</w:t>
            </w:r>
          </w:p>
        </w:tc>
        <w:tc>
          <w:tcPr>
            <w:tcW w:w="1885" w:type="dxa"/>
            <w:vAlign w:val="center"/>
          </w:tcPr>
          <w:p w14:paraId="3C400226" w14:textId="479FC747" w:rsidR="0086626B" w:rsidRPr="00B434CE" w:rsidRDefault="0055327F" w:rsidP="0039511D">
            <w:pPr>
              <w:ind w:left="-141" w:right="-144"/>
              <w:jc w:val="center"/>
              <w:rPr>
                <w:sz w:val="18"/>
                <w:szCs w:val="18"/>
              </w:rPr>
            </w:pPr>
            <w:r w:rsidRPr="00B434CE">
              <w:rPr>
                <w:sz w:val="18"/>
                <w:szCs w:val="18"/>
              </w:rPr>
              <w:t>PGEH (etapa II) y PAK (etapa I)</w:t>
            </w:r>
          </w:p>
        </w:tc>
      </w:tr>
      <w:tr w:rsidR="0086626B" w:rsidRPr="00B434CE" w14:paraId="07CDE82F" w14:textId="77777777" w:rsidTr="000B3969">
        <w:trPr>
          <w:trHeight w:val="144"/>
        </w:trPr>
        <w:tc>
          <w:tcPr>
            <w:tcW w:w="625" w:type="dxa"/>
            <w:noWrap/>
            <w:tcMar>
              <w:left w:w="43" w:type="dxa"/>
              <w:right w:w="43" w:type="dxa"/>
            </w:tcMar>
          </w:tcPr>
          <w:p w14:paraId="528A77AB" w14:textId="5034D4F4" w:rsidR="0086626B" w:rsidRPr="00B434CE" w:rsidRDefault="0055327F" w:rsidP="000B3969">
            <w:pPr>
              <w:ind w:left="95" w:right="28"/>
              <w:jc w:val="center"/>
              <w:rPr>
                <w:sz w:val="18"/>
                <w:szCs w:val="18"/>
              </w:rPr>
            </w:pPr>
            <w:r w:rsidRPr="00B434CE">
              <w:rPr>
                <w:sz w:val="18"/>
                <w:szCs w:val="18"/>
              </w:rPr>
              <w:t>30</w:t>
            </w:r>
          </w:p>
        </w:tc>
        <w:tc>
          <w:tcPr>
            <w:tcW w:w="4320" w:type="dxa"/>
            <w:noWrap/>
            <w:tcMar>
              <w:left w:w="43" w:type="dxa"/>
              <w:right w:w="43" w:type="dxa"/>
            </w:tcMar>
          </w:tcPr>
          <w:p w14:paraId="251DB6C3" w14:textId="7E042117"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Nauru (países de las islas del Pacífico)</w:t>
            </w:r>
          </w:p>
        </w:tc>
        <w:tc>
          <w:tcPr>
            <w:tcW w:w="2610" w:type="dxa"/>
            <w:noWrap/>
            <w:tcMar>
              <w:left w:w="43" w:type="dxa"/>
              <w:right w:w="43" w:type="dxa"/>
            </w:tcMar>
          </w:tcPr>
          <w:p w14:paraId="2A3B1643" w14:textId="4FBDE00B" w:rsidR="0086626B" w:rsidRPr="00B434CE" w:rsidRDefault="00E12879"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400AFE5" w14:textId="2E0E0537" w:rsidR="0086626B" w:rsidRPr="00B434CE" w:rsidRDefault="00E12879" w:rsidP="0039511D">
            <w:pPr>
              <w:ind w:left="-141" w:right="-144"/>
              <w:jc w:val="center"/>
              <w:rPr>
                <w:sz w:val="18"/>
                <w:szCs w:val="18"/>
              </w:rPr>
            </w:pPr>
            <w:r w:rsidRPr="00B434CE">
              <w:rPr>
                <w:sz w:val="18"/>
                <w:szCs w:val="18"/>
              </w:rPr>
              <w:t>PAK (etapa I)</w:t>
            </w:r>
          </w:p>
        </w:tc>
      </w:tr>
      <w:tr w:rsidR="0086626B" w:rsidRPr="00B434CE" w14:paraId="7D5CA7A5" w14:textId="77777777" w:rsidTr="000B3969">
        <w:trPr>
          <w:trHeight w:val="144"/>
        </w:trPr>
        <w:tc>
          <w:tcPr>
            <w:tcW w:w="625" w:type="dxa"/>
            <w:noWrap/>
            <w:tcMar>
              <w:left w:w="43" w:type="dxa"/>
              <w:right w:w="43" w:type="dxa"/>
            </w:tcMar>
          </w:tcPr>
          <w:p w14:paraId="225A14B1" w14:textId="15DA808A" w:rsidR="0086626B" w:rsidRPr="00B434CE" w:rsidRDefault="0055327F" w:rsidP="000B3969">
            <w:pPr>
              <w:ind w:left="95" w:right="28"/>
              <w:jc w:val="center"/>
              <w:rPr>
                <w:sz w:val="18"/>
                <w:szCs w:val="18"/>
              </w:rPr>
            </w:pPr>
            <w:r w:rsidRPr="00B434CE">
              <w:rPr>
                <w:sz w:val="18"/>
                <w:szCs w:val="18"/>
              </w:rPr>
              <w:t>31</w:t>
            </w:r>
          </w:p>
        </w:tc>
        <w:tc>
          <w:tcPr>
            <w:tcW w:w="4320" w:type="dxa"/>
            <w:noWrap/>
            <w:tcMar>
              <w:left w:w="43" w:type="dxa"/>
              <w:right w:w="43" w:type="dxa"/>
            </w:tcMar>
          </w:tcPr>
          <w:p w14:paraId="74D88557" w14:textId="0810CC93"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Níger (el)</w:t>
            </w:r>
          </w:p>
        </w:tc>
        <w:tc>
          <w:tcPr>
            <w:tcW w:w="2610" w:type="dxa"/>
            <w:noWrap/>
            <w:tcMar>
              <w:left w:w="43" w:type="dxa"/>
              <w:right w:w="43" w:type="dxa"/>
            </w:tcMar>
          </w:tcPr>
          <w:p w14:paraId="6FC97152" w14:textId="5887545B" w:rsidR="0086626B" w:rsidRPr="00B434CE" w:rsidRDefault="0055327F" w:rsidP="0086626B">
            <w:pPr>
              <w:spacing w:before="100" w:beforeAutospacing="1" w:after="100" w:afterAutospacing="1"/>
              <w:ind w:left="142" w:hanging="182"/>
              <w:contextualSpacing/>
              <w:jc w:val="center"/>
              <w:outlineLvl w:val="0"/>
              <w:rPr>
                <w:sz w:val="18"/>
                <w:szCs w:val="18"/>
              </w:rPr>
            </w:pPr>
            <w:r w:rsidRPr="00B434CE">
              <w:rPr>
                <w:sz w:val="18"/>
                <w:szCs w:val="18"/>
              </w:rPr>
              <w:t>ONUDI</w:t>
            </w:r>
          </w:p>
        </w:tc>
        <w:tc>
          <w:tcPr>
            <w:tcW w:w="1885" w:type="dxa"/>
            <w:vAlign w:val="center"/>
          </w:tcPr>
          <w:p w14:paraId="3D0D5F2D" w14:textId="0786A623" w:rsidR="0086626B" w:rsidRPr="00B434CE" w:rsidRDefault="0055327F" w:rsidP="0039511D">
            <w:pPr>
              <w:ind w:left="-141" w:right="-144"/>
              <w:jc w:val="center"/>
              <w:rPr>
                <w:sz w:val="18"/>
                <w:szCs w:val="18"/>
              </w:rPr>
            </w:pPr>
            <w:r w:rsidRPr="00B434CE">
              <w:rPr>
                <w:sz w:val="18"/>
                <w:szCs w:val="18"/>
              </w:rPr>
              <w:t>PAK (etapa I)</w:t>
            </w:r>
          </w:p>
        </w:tc>
      </w:tr>
      <w:tr w:rsidR="0086626B" w:rsidRPr="00B434CE" w14:paraId="55C14CED" w14:textId="77777777" w:rsidTr="000B3969">
        <w:trPr>
          <w:trHeight w:val="144"/>
        </w:trPr>
        <w:tc>
          <w:tcPr>
            <w:tcW w:w="625" w:type="dxa"/>
            <w:noWrap/>
            <w:tcMar>
              <w:left w:w="43" w:type="dxa"/>
              <w:right w:w="43" w:type="dxa"/>
            </w:tcMar>
          </w:tcPr>
          <w:p w14:paraId="3837237D" w14:textId="7A81F72F" w:rsidR="0086626B" w:rsidRPr="00B434CE" w:rsidRDefault="0055327F" w:rsidP="000B3969">
            <w:pPr>
              <w:ind w:left="95" w:right="28"/>
              <w:jc w:val="center"/>
              <w:rPr>
                <w:sz w:val="18"/>
                <w:szCs w:val="18"/>
              </w:rPr>
            </w:pPr>
            <w:r w:rsidRPr="00B434CE">
              <w:rPr>
                <w:sz w:val="18"/>
                <w:szCs w:val="18"/>
              </w:rPr>
              <w:t>32</w:t>
            </w:r>
          </w:p>
        </w:tc>
        <w:tc>
          <w:tcPr>
            <w:tcW w:w="4320" w:type="dxa"/>
            <w:noWrap/>
            <w:tcMar>
              <w:left w:w="43" w:type="dxa"/>
              <w:right w:w="43" w:type="dxa"/>
            </w:tcMar>
          </w:tcPr>
          <w:p w14:paraId="36593612" w14:textId="7790CF86"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Niue (países de las islas del Pacífico)</w:t>
            </w:r>
          </w:p>
        </w:tc>
        <w:tc>
          <w:tcPr>
            <w:tcW w:w="2610" w:type="dxa"/>
            <w:noWrap/>
            <w:tcMar>
              <w:left w:w="43" w:type="dxa"/>
              <w:right w:w="43" w:type="dxa"/>
            </w:tcMar>
          </w:tcPr>
          <w:p w14:paraId="6AF049B9" w14:textId="1E02B6BF" w:rsidR="0086626B" w:rsidRPr="00B434CE" w:rsidRDefault="00E12879"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BE38AD6" w14:textId="50FEF428" w:rsidR="0086626B" w:rsidRPr="00B434CE" w:rsidRDefault="00E12879" w:rsidP="0039511D">
            <w:pPr>
              <w:ind w:left="-141" w:right="-144"/>
              <w:jc w:val="center"/>
              <w:rPr>
                <w:sz w:val="18"/>
                <w:szCs w:val="18"/>
              </w:rPr>
            </w:pPr>
            <w:r w:rsidRPr="00B434CE">
              <w:rPr>
                <w:sz w:val="18"/>
                <w:szCs w:val="18"/>
              </w:rPr>
              <w:t>PAK (etapa I)</w:t>
            </w:r>
          </w:p>
        </w:tc>
      </w:tr>
      <w:tr w:rsidR="0086626B" w:rsidRPr="00B434CE" w14:paraId="5164ADFA" w14:textId="77777777" w:rsidTr="000B3969">
        <w:trPr>
          <w:trHeight w:val="144"/>
        </w:trPr>
        <w:tc>
          <w:tcPr>
            <w:tcW w:w="625" w:type="dxa"/>
            <w:noWrap/>
            <w:tcMar>
              <w:left w:w="43" w:type="dxa"/>
              <w:right w:w="43" w:type="dxa"/>
            </w:tcMar>
          </w:tcPr>
          <w:p w14:paraId="53D12A31" w14:textId="66F4CA19" w:rsidR="0086626B" w:rsidRPr="00B434CE" w:rsidRDefault="0055327F" w:rsidP="000B3969">
            <w:pPr>
              <w:ind w:left="95" w:right="28"/>
              <w:jc w:val="center"/>
              <w:rPr>
                <w:sz w:val="18"/>
                <w:szCs w:val="18"/>
              </w:rPr>
            </w:pPr>
            <w:r w:rsidRPr="00B434CE">
              <w:rPr>
                <w:sz w:val="18"/>
                <w:szCs w:val="18"/>
              </w:rPr>
              <w:t>33</w:t>
            </w:r>
          </w:p>
        </w:tc>
        <w:tc>
          <w:tcPr>
            <w:tcW w:w="4320" w:type="dxa"/>
            <w:noWrap/>
            <w:tcMar>
              <w:left w:w="43" w:type="dxa"/>
              <w:right w:w="43" w:type="dxa"/>
            </w:tcMar>
          </w:tcPr>
          <w:p w14:paraId="1A4C8088" w14:textId="766BC367"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Palau (países de las islas del Pacífico)</w:t>
            </w:r>
          </w:p>
        </w:tc>
        <w:tc>
          <w:tcPr>
            <w:tcW w:w="2610" w:type="dxa"/>
            <w:noWrap/>
            <w:tcMar>
              <w:left w:w="43" w:type="dxa"/>
              <w:right w:w="43" w:type="dxa"/>
            </w:tcMar>
          </w:tcPr>
          <w:p w14:paraId="75D6670E" w14:textId="1A5F4700" w:rsidR="0086626B" w:rsidRPr="00B434CE" w:rsidRDefault="00E12879"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178DF378" w14:textId="4A0E3450" w:rsidR="0086626B" w:rsidRPr="00B434CE" w:rsidRDefault="00E12879" w:rsidP="0039511D">
            <w:pPr>
              <w:ind w:left="-141" w:right="-144"/>
              <w:jc w:val="center"/>
              <w:rPr>
                <w:sz w:val="18"/>
                <w:szCs w:val="18"/>
              </w:rPr>
            </w:pPr>
            <w:r w:rsidRPr="00B434CE">
              <w:rPr>
                <w:sz w:val="18"/>
                <w:szCs w:val="18"/>
              </w:rPr>
              <w:t>PAK (etapa I)</w:t>
            </w:r>
          </w:p>
        </w:tc>
      </w:tr>
      <w:tr w:rsidR="0086626B" w:rsidRPr="00B434CE" w14:paraId="3E2F259B" w14:textId="77777777" w:rsidTr="000B3969">
        <w:trPr>
          <w:trHeight w:val="144"/>
        </w:trPr>
        <w:tc>
          <w:tcPr>
            <w:tcW w:w="625" w:type="dxa"/>
            <w:noWrap/>
            <w:tcMar>
              <w:left w:w="43" w:type="dxa"/>
              <w:right w:w="43" w:type="dxa"/>
            </w:tcMar>
          </w:tcPr>
          <w:p w14:paraId="706256BC" w14:textId="57F9FD05" w:rsidR="0086626B" w:rsidRPr="00B434CE" w:rsidRDefault="0055327F" w:rsidP="000B3969">
            <w:pPr>
              <w:ind w:left="95" w:right="28"/>
              <w:jc w:val="center"/>
              <w:rPr>
                <w:sz w:val="18"/>
                <w:szCs w:val="18"/>
              </w:rPr>
            </w:pPr>
            <w:r w:rsidRPr="00B434CE">
              <w:rPr>
                <w:sz w:val="18"/>
                <w:szCs w:val="18"/>
              </w:rPr>
              <w:t>34</w:t>
            </w:r>
          </w:p>
        </w:tc>
        <w:tc>
          <w:tcPr>
            <w:tcW w:w="4320" w:type="dxa"/>
            <w:noWrap/>
            <w:tcMar>
              <w:left w:w="43" w:type="dxa"/>
              <w:right w:w="43" w:type="dxa"/>
            </w:tcMar>
          </w:tcPr>
          <w:p w14:paraId="07A664A9" w14:textId="5CD39290"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Papua Nueva Guinea</w:t>
            </w:r>
          </w:p>
        </w:tc>
        <w:tc>
          <w:tcPr>
            <w:tcW w:w="2610" w:type="dxa"/>
            <w:noWrap/>
            <w:tcMar>
              <w:left w:w="43" w:type="dxa"/>
              <w:right w:w="43" w:type="dxa"/>
            </w:tcMar>
          </w:tcPr>
          <w:p w14:paraId="6255729E" w14:textId="043842D8" w:rsidR="0086626B" w:rsidRPr="00B434CE" w:rsidRDefault="0055327F" w:rsidP="0086626B">
            <w:pPr>
              <w:spacing w:before="100" w:beforeAutospacing="1" w:after="100" w:afterAutospacing="1"/>
              <w:ind w:left="142" w:hanging="182"/>
              <w:contextualSpacing/>
              <w:jc w:val="center"/>
              <w:outlineLvl w:val="0"/>
              <w:rPr>
                <w:sz w:val="18"/>
                <w:szCs w:val="18"/>
              </w:rPr>
            </w:pPr>
            <w:r w:rsidRPr="00B434CE">
              <w:rPr>
                <w:sz w:val="18"/>
                <w:szCs w:val="18"/>
              </w:rPr>
              <w:t>Gobierno de Alemania</w:t>
            </w:r>
          </w:p>
        </w:tc>
        <w:tc>
          <w:tcPr>
            <w:tcW w:w="1885" w:type="dxa"/>
            <w:vAlign w:val="center"/>
          </w:tcPr>
          <w:p w14:paraId="2A06D112" w14:textId="59F41159" w:rsidR="0086626B" w:rsidRPr="00B434CE" w:rsidRDefault="000940B7" w:rsidP="0039511D">
            <w:pPr>
              <w:ind w:left="-141" w:right="-144"/>
              <w:jc w:val="center"/>
              <w:rPr>
                <w:sz w:val="18"/>
                <w:szCs w:val="18"/>
              </w:rPr>
            </w:pPr>
            <w:r w:rsidRPr="00B434CE">
              <w:rPr>
                <w:sz w:val="18"/>
                <w:szCs w:val="18"/>
              </w:rPr>
              <w:t>PGEH</w:t>
            </w:r>
          </w:p>
        </w:tc>
      </w:tr>
      <w:tr w:rsidR="0086626B" w:rsidRPr="00B434CE" w14:paraId="35D457F5" w14:textId="77777777" w:rsidTr="000B3969">
        <w:trPr>
          <w:trHeight w:val="144"/>
        </w:trPr>
        <w:tc>
          <w:tcPr>
            <w:tcW w:w="625" w:type="dxa"/>
            <w:noWrap/>
            <w:tcMar>
              <w:left w:w="43" w:type="dxa"/>
              <w:right w:w="43" w:type="dxa"/>
            </w:tcMar>
          </w:tcPr>
          <w:p w14:paraId="54A88459" w14:textId="0153735F" w:rsidR="0086626B" w:rsidRPr="00B434CE" w:rsidRDefault="000940B7" w:rsidP="000B3969">
            <w:pPr>
              <w:ind w:left="95" w:right="28"/>
              <w:jc w:val="center"/>
              <w:rPr>
                <w:sz w:val="18"/>
                <w:szCs w:val="18"/>
              </w:rPr>
            </w:pPr>
            <w:r w:rsidRPr="00B434CE">
              <w:rPr>
                <w:sz w:val="18"/>
                <w:szCs w:val="18"/>
              </w:rPr>
              <w:t>35</w:t>
            </w:r>
          </w:p>
        </w:tc>
        <w:tc>
          <w:tcPr>
            <w:tcW w:w="4320" w:type="dxa"/>
            <w:noWrap/>
            <w:tcMar>
              <w:left w:w="43" w:type="dxa"/>
              <w:right w:w="43" w:type="dxa"/>
            </w:tcMar>
          </w:tcPr>
          <w:p w14:paraId="5FEA27C4" w14:textId="40C1A895"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Paraguay</w:t>
            </w:r>
          </w:p>
        </w:tc>
        <w:tc>
          <w:tcPr>
            <w:tcW w:w="2610" w:type="dxa"/>
            <w:noWrap/>
            <w:tcMar>
              <w:left w:w="43" w:type="dxa"/>
              <w:right w:w="43" w:type="dxa"/>
            </w:tcMar>
          </w:tcPr>
          <w:p w14:paraId="1CB1EC55" w14:textId="2A700644" w:rsidR="0086626B" w:rsidRPr="00B434CE" w:rsidRDefault="00683301"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12FAFA67" w14:textId="2B3A7A41" w:rsidR="0086626B" w:rsidRPr="00B434CE" w:rsidRDefault="00683301" w:rsidP="0039511D">
            <w:pPr>
              <w:ind w:left="-141" w:right="-144"/>
              <w:jc w:val="center"/>
              <w:rPr>
                <w:sz w:val="18"/>
                <w:szCs w:val="18"/>
              </w:rPr>
            </w:pPr>
            <w:r w:rsidRPr="00B434CE">
              <w:rPr>
                <w:sz w:val="18"/>
                <w:szCs w:val="18"/>
              </w:rPr>
              <w:t>PGEH (etapa II)</w:t>
            </w:r>
          </w:p>
        </w:tc>
      </w:tr>
      <w:tr w:rsidR="0086626B" w:rsidRPr="00B434CE" w14:paraId="03DFF0DF" w14:textId="77777777" w:rsidTr="000B3969">
        <w:trPr>
          <w:trHeight w:val="144"/>
        </w:trPr>
        <w:tc>
          <w:tcPr>
            <w:tcW w:w="625" w:type="dxa"/>
            <w:noWrap/>
            <w:tcMar>
              <w:left w:w="43" w:type="dxa"/>
              <w:right w:w="43" w:type="dxa"/>
            </w:tcMar>
          </w:tcPr>
          <w:p w14:paraId="71C196DE" w14:textId="797DB8EF" w:rsidR="0086626B" w:rsidRPr="00B434CE" w:rsidRDefault="000940B7" w:rsidP="000B3969">
            <w:pPr>
              <w:ind w:left="95" w:right="28"/>
              <w:jc w:val="center"/>
              <w:rPr>
                <w:sz w:val="18"/>
                <w:szCs w:val="18"/>
              </w:rPr>
            </w:pPr>
            <w:r w:rsidRPr="00B434CE">
              <w:rPr>
                <w:sz w:val="18"/>
                <w:szCs w:val="18"/>
              </w:rPr>
              <w:t>36</w:t>
            </w:r>
          </w:p>
        </w:tc>
        <w:tc>
          <w:tcPr>
            <w:tcW w:w="4320" w:type="dxa"/>
            <w:noWrap/>
            <w:tcMar>
              <w:left w:w="43" w:type="dxa"/>
              <w:right w:w="43" w:type="dxa"/>
            </w:tcMar>
          </w:tcPr>
          <w:p w14:paraId="2AC5B25E" w14:textId="2109C816" w:rsidR="0086626B" w:rsidRPr="00B434CE" w:rsidRDefault="0086626B" w:rsidP="0086626B">
            <w:pPr>
              <w:spacing w:before="100" w:beforeAutospacing="1" w:after="100" w:afterAutospacing="1"/>
              <w:ind w:left="142"/>
              <w:contextualSpacing/>
              <w:jc w:val="left"/>
              <w:outlineLvl w:val="0"/>
              <w:rPr>
                <w:sz w:val="18"/>
                <w:szCs w:val="18"/>
              </w:rPr>
            </w:pPr>
            <w:r w:rsidRPr="00B434CE">
              <w:rPr>
                <w:sz w:val="18"/>
                <w:szCs w:val="18"/>
              </w:rPr>
              <w:t>República de Moldova</w:t>
            </w:r>
          </w:p>
        </w:tc>
        <w:tc>
          <w:tcPr>
            <w:tcW w:w="2610" w:type="dxa"/>
            <w:noWrap/>
            <w:tcMar>
              <w:left w:w="43" w:type="dxa"/>
              <w:right w:w="43" w:type="dxa"/>
            </w:tcMar>
          </w:tcPr>
          <w:p w14:paraId="26871371" w14:textId="674AC50A" w:rsidR="0086626B" w:rsidRPr="00B434CE" w:rsidRDefault="00683301" w:rsidP="0086626B">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30526661" w14:textId="6A529677" w:rsidR="0086626B" w:rsidRPr="00B434CE" w:rsidRDefault="00683301" w:rsidP="0039511D">
            <w:pPr>
              <w:ind w:left="-141" w:right="-144"/>
              <w:jc w:val="center"/>
              <w:rPr>
                <w:sz w:val="18"/>
                <w:szCs w:val="18"/>
              </w:rPr>
            </w:pPr>
            <w:r w:rsidRPr="00B434CE">
              <w:rPr>
                <w:sz w:val="18"/>
                <w:szCs w:val="18"/>
              </w:rPr>
              <w:t>PAK (etapa I)</w:t>
            </w:r>
          </w:p>
        </w:tc>
      </w:tr>
      <w:tr w:rsidR="003C0E62" w:rsidRPr="00B434CE" w14:paraId="07CA4A5F" w14:textId="77777777" w:rsidTr="000B3969">
        <w:trPr>
          <w:trHeight w:val="144"/>
        </w:trPr>
        <w:tc>
          <w:tcPr>
            <w:tcW w:w="625" w:type="dxa"/>
            <w:noWrap/>
            <w:tcMar>
              <w:left w:w="43" w:type="dxa"/>
              <w:right w:w="43" w:type="dxa"/>
            </w:tcMar>
          </w:tcPr>
          <w:p w14:paraId="6FD873DC" w14:textId="672C9638" w:rsidR="003C0E62" w:rsidRPr="00B434CE" w:rsidRDefault="000940B7" w:rsidP="000B3969">
            <w:pPr>
              <w:ind w:left="95" w:right="28"/>
              <w:jc w:val="center"/>
              <w:rPr>
                <w:sz w:val="18"/>
                <w:szCs w:val="18"/>
              </w:rPr>
            </w:pPr>
            <w:r w:rsidRPr="00B434CE">
              <w:rPr>
                <w:sz w:val="18"/>
                <w:szCs w:val="18"/>
              </w:rPr>
              <w:t>37</w:t>
            </w:r>
          </w:p>
        </w:tc>
        <w:tc>
          <w:tcPr>
            <w:tcW w:w="4320" w:type="dxa"/>
            <w:noWrap/>
            <w:tcMar>
              <w:left w:w="43" w:type="dxa"/>
              <w:right w:w="43" w:type="dxa"/>
            </w:tcMar>
          </w:tcPr>
          <w:p w14:paraId="5DE1ABB7" w14:textId="1DB0FB7A" w:rsidR="003C0E62" w:rsidRPr="00B434CE" w:rsidRDefault="003C0E62" w:rsidP="003C0E62">
            <w:pPr>
              <w:spacing w:before="100" w:beforeAutospacing="1" w:after="100" w:afterAutospacing="1"/>
              <w:ind w:left="142"/>
              <w:contextualSpacing/>
              <w:jc w:val="left"/>
              <w:outlineLvl w:val="0"/>
              <w:rPr>
                <w:sz w:val="18"/>
                <w:szCs w:val="18"/>
              </w:rPr>
            </w:pPr>
            <w:r w:rsidRPr="00B434CE">
              <w:rPr>
                <w:sz w:val="18"/>
                <w:szCs w:val="18"/>
              </w:rPr>
              <w:t>Rwanda</w:t>
            </w:r>
          </w:p>
        </w:tc>
        <w:tc>
          <w:tcPr>
            <w:tcW w:w="2610" w:type="dxa"/>
            <w:noWrap/>
            <w:tcMar>
              <w:left w:w="43" w:type="dxa"/>
              <w:right w:w="43" w:type="dxa"/>
            </w:tcMar>
          </w:tcPr>
          <w:p w14:paraId="58CD5340" w14:textId="74F9E3EA" w:rsidR="003C0E62" w:rsidRPr="00B434CE" w:rsidRDefault="003C0E62" w:rsidP="003C0E62">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1EBDA86C" w14:textId="0E9DF4F7" w:rsidR="003C0E62" w:rsidRPr="00B434CE" w:rsidRDefault="003C0E62" w:rsidP="0039511D">
            <w:pPr>
              <w:ind w:left="-141" w:right="-144"/>
              <w:jc w:val="center"/>
              <w:rPr>
                <w:sz w:val="18"/>
                <w:szCs w:val="18"/>
              </w:rPr>
            </w:pPr>
            <w:r w:rsidRPr="00B434CE">
              <w:rPr>
                <w:sz w:val="18"/>
                <w:szCs w:val="18"/>
              </w:rPr>
              <w:t>PGEH (etapa II) y PAK (etapa I)</w:t>
            </w:r>
          </w:p>
        </w:tc>
      </w:tr>
      <w:tr w:rsidR="003C0E62" w:rsidRPr="00B434CE" w14:paraId="260B190F" w14:textId="77777777" w:rsidTr="000B3969">
        <w:trPr>
          <w:trHeight w:val="144"/>
        </w:trPr>
        <w:tc>
          <w:tcPr>
            <w:tcW w:w="625" w:type="dxa"/>
            <w:noWrap/>
            <w:tcMar>
              <w:left w:w="43" w:type="dxa"/>
              <w:right w:w="43" w:type="dxa"/>
            </w:tcMar>
          </w:tcPr>
          <w:p w14:paraId="36019208" w14:textId="348BCF37" w:rsidR="003C0E62" w:rsidRPr="00B434CE" w:rsidRDefault="000940B7" w:rsidP="000B3969">
            <w:pPr>
              <w:ind w:left="95" w:right="28"/>
              <w:jc w:val="center"/>
              <w:rPr>
                <w:sz w:val="18"/>
                <w:szCs w:val="18"/>
              </w:rPr>
            </w:pPr>
            <w:r w:rsidRPr="00B434CE">
              <w:rPr>
                <w:sz w:val="18"/>
                <w:szCs w:val="18"/>
              </w:rPr>
              <w:t>38</w:t>
            </w:r>
          </w:p>
        </w:tc>
        <w:tc>
          <w:tcPr>
            <w:tcW w:w="4320" w:type="dxa"/>
            <w:noWrap/>
            <w:tcMar>
              <w:left w:w="43" w:type="dxa"/>
              <w:right w:w="43" w:type="dxa"/>
            </w:tcMar>
          </w:tcPr>
          <w:p w14:paraId="754C153E" w14:textId="33D99CF6" w:rsidR="003C0E62" w:rsidRPr="00B434CE" w:rsidRDefault="003C0E62" w:rsidP="003C0E62">
            <w:pPr>
              <w:spacing w:before="100" w:beforeAutospacing="1" w:after="100" w:afterAutospacing="1"/>
              <w:ind w:left="142"/>
              <w:contextualSpacing/>
              <w:jc w:val="left"/>
              <w:outlineLvl w:val="0"/>
              <w:rPr>
                <w:sz w:val="18"/>
                <w:szCs w:val="18"/>
              </w:rPr>
            </w:pPr>
            <w:r w:rsidRPr="00B434CE">
              <w:rPr>
                <w:sz w:val="18"/>
                <w:szCs w:val="18"/>
              </w:rPr>
              <w:t>Santa Lucía</w:t>
            </w:r>
          </w:p>
        </w:tc>
        <w:tc>
          <w:tcPr>
            <w:tcW w:w="2610" w:type="dxa"/>
            <w:noWrap/>
            <w:tcMar>
              <w:left w:w="43" w:type="dxa"/>
              <w:right w:w="43" w:type="dxa"/>
            </w:tcMar>
          </w:tcPr>
          <w:p w14:paraId="77F5D108" w14:textId="746C9F6E" w:rsidR="003C0E62" w:rsidRPr="00B434CE" w:rsidRDefault="003C0E62" w:rsidP="003C0E62">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56920A5F" w14:textId="011177EC" w:rsidR="003C0E62" w:rsidRPr="00B434CE" w:rsidRDefault="00E1768D" w:rsidP="0039511D">
            <w:pPr>
              <w:ind w:left="-141" w:right="-144"/>
              <w:jc w:val="center"/>
              <w:rPr>
                <w:sz w:val="18"/>
                <w:szCs w:val="18"/>
              </w:rPr>
            </w:pPr>
            <w:r w:rsidRPr="00B434CE">
              <w:rPr>
                <w:sz w:val="18"/>
                <w:szCs w:val="18"/>
              </w:rPr>
              <w:t>PAK (etapa I)</w:t>
            </w:r>
          </w:p>
        </w:tc>
      </w:tr>
      <w:tr w:rsidR="00CB6286" w:rsidRPr="00B434CE" w14:paraId="7CF11734" w14:textId="77777777" w:rsidTr="000B3969">
        <w:trPr>
          <w:trHeight w:val="144"/>
        </w:trPr>
        <w:tc>
          <w:tcPr>
            <w:tcW w:w="625" w:type="dxa"/>
            <w:noWrap/>
            <w:tcMar>
              <w:left w:w="43" w:type="dxa"/>
              <w:right w:w="43" w:type="dxa"/>
            </w:tcMar>
          </w:tcPr>
          <w:p w14:paraId="5DD1A115" w14:textId="729947E5" w:rsidR="00CB6286" w:rsidRPr="00B434CE" w:rsidRDefault="000940B7" w:rsidP="000B3969">
            <w:pPr>
              <w:ind w:left="95" w:right="28"/>
              <w:jc w:val="center"/>
              <w:rPr>
                <w:sz w:val="18"/>
                <w:szCs w:val="18"/>
              </w:rPr>
            </w:pPr>
            <w:r w:rsidRPr="00B434CE">
              <w:rPr>
                <w:sz w:val="18"/>
                <w:szCs w:val="18"/>
              </w:rPr>
              <w:t>39</w:t>
            </w:r>
          </w:p>
        </w:tc>
        <w:tc>
          <w:tcPr>
            <w:tcW w:w="4320" w:type="dxa"/>
            <w:noWrap/>
            <w:tcMar>
              <w:left w:w="43" w:type="dxa"/>
              <w:right w:w="43" w:type="dxa"/>
            </w:tcMar>
          </w:tcPr>
          <w:p w14:paraId="4E1D85E9" w14:textId="572B23D3"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Samoa (países de las islas del Pacífico)</w:t>
            </w:r>
          </w:p>
        </w:tc>
        <w:tc>
          <w:tcPr>
            <w:tcW w:w="2610" w:type="dxa"/>
            <w:noWrap/>
            <w:tcMar>
              <w:left w:w="43" w:type="dxa"/>
              <w:right w:w="43" w:type="dxa"/>
            </w:tcMar>
          </w:tcPr>
          <w:p w14:paraId="11A53550" w14:textId="6ACD98A2"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30594AA2" w14:textId="6C656F17" w:rsidR="00CB6286" w:rsidRPr="00B434CE" w:rsidRDefault="00CB6286" w:rsidP="0039511D">
            <w:pPr>
              <w:ind w:left="-141" w:right="-144"/>
              <w:jc w:val="center"/>
              <w:rPr>
                <w:sz w:val="18"/>
                <w:szCs w:val="18"/>
              </w:rPr>
            </w:pPr>
            <w:r w:rsidRPr="00B434CE">
              <w:rPr>
                <w:sz w:val="18"/>
                <w:szCs w:val="18"/>
              </w:rPr>
              <w:t>PAK (etapa I)</w:t>
            </w:r>
          </w:p>
        </w:tc>
      </w:tr>
      <w:tr w:rsidR="00CB6286" w:rsidRPr="00B434CE" w14:paraId="31A8F3D6" w14:textId="77777777" w:rsidTr="000B3969">
        <w:trPr>
          <w:trHeight w:val="144"/>
        </w:trPr>
        <w:tc>
          <w:tcPr>
            <w:tcW w:w="625" w:type="dxa"/>
            <w:noWrap/>
            <w:tcMar>
              <w:left w:w="43" w:type="dxa"/>
              <w:right w:w="43" w:type="dxa"/>
            </w:tcMar>
          </w:tcPr>
          <w:p w14:paraId="1DE76E55" w14:textId="7D681100" w:rsidR="00CB6286" w:rsidRPr="00B434CE" w:rsidRDefault="000940B7" w:rsidP="000B3969">
            <w:pPr>
              <w:ind w:left="95" w:right="28"/>
              <w:jc w:val="center"/>
              <w:rPr>
                <w:sz w:val="18"/>
                <w:szCs w:val="18"/>
              </w:rPr>
            </w:pPr>
            <w:r w:rsidRPr="00B434CE">
              <w:rPr>
                <w:sz w:val="18"/>
                <w:szCs w:val="18"/>
              </w:rPr>
              <w:t>40</w:t>
            </w:r>
          </w:p>
        </w:tc>
        <w:tc>
          <w:tcPr>
            <w:tcW w:w="4320" w:type="dxa"/>
            <w:noWrap/>
            <w:tcMar>
              <w:left w:w="43" w:type="dxa"/>
              <w:right w:w="43" w:type="dxa"/>
            </w:tcMar>
          </w:tcPr>
          <w:p w14:paraId="528083CD" w14:textId="2E960483"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Seychelles</w:t>
            </w:r>
          </w:p>
        </w:tc>
        <w:tc>
          <w:tcPr>
            <w:tcW w:w="2610" w:type="dxa"/>
            <w:noWrap/>
            <w:tcMar>
              <w:left w:w="43" w:type="dxa"/>
              <w:right w:w="43" w:type="dxa"/>
            </w:tcMar>
          </w:tcPr>
          <w:p w14:paraId="52211C01" w14:textId="0A63C975"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49EEA2CA" w14:textId="313449F9" w:rsidR="00CB6286" w:rsidRPr="00B434CE" w:rsidRDefault="00CB6286" w:rsidP="0039511D">
            <w:pPr>
              <w:ind w:left="-141" w:right="-144"/>
              <w:jc w:val="center"/>
              <w:rPr>
                <w:sz w:val="18"/>
                <w:szCs w:val="18"/>
              </w:rPr>
            </w:pPr>
            <w:r w:rsidRPr="00B434CE">
              <w:rPr>
                <w:sz w:val="18"/>
                <w:szCs w:val="18"/>
              </w:rPr>
              <w:t>PAK (etapa I)</w:t>
            </w:r>
          </w:p>
        </w:tc>
      </w:tr>
      <w:tr w:rsidR="00CB6286" w:rsidRPr="00B434CE" w14:paraId="3E7C43C1" w14:textId="77777777" w:rsidTr="000B3969">
        <w:trPr>
          <w:trHeight w:val="144"/>
        </w:trPr>
        <w:tc>
          <w:tcPr>
            <w:tcW w:w="625" w:type="dxa"/>
            <w:noWrap/>
            <w:tcMar>
              <w:left w:w="43" w:type="dxa"/>
              <w:right w:w="43" w:type="dxa"/>
            </w:tcMar>
          </w:tcPr>
          <w:p w14:paraId="09D27B2A" w14:textId="1C613419" w:rsidR="00CB6286" w:rsidRPr="00B434CE" w:rsidRDefault="000940B7" w:rsidP="000B3969">
            <w:pPr>
              <w:ind w:left="95" w:right="28"/>
              <w:jc w:val="center"/>
              <w:rPr>
                <w:sz w:val="18"/>
                <w:szCs w:val="18"/>
              </w:rPr>
            </w:pPr>
            <w:r w:rsidRPr="00B434CE">
              <w:rPr>
                <w:sz w:val="18"/>
                <w:szCs w:val="18"/>
              </w:rPr>
              <w:t>41</w:t>
            </w:r>
          </w:p>
        </w:tc>
        <w:tc>
          <w:tcPr>
            <w:tcW w:w="4320" w:type="dxa"/>
            <w:noWrap/>
            <w:tcMar>
              <w:left w:w="43" w:type="dxa"/>
              <w:right w:w="43" w:type="dxa"/>
            </w:tcMar>
          </w:tcPr>
          <w:p w14:paraId="6ACB9F92" w14:textId="3A0510AC"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Sierra Leona</w:t>
            </w:r>
          </w:p>
        </w:tc>
        <w:tc>
          <w:tcPr>
            <w:tcW w:w="2610" w:type="dxa"/>
            <w:noWrap/>
            <w:tcMar>
              <w:left w:w="43" w:type="dxa"/>
              <w:right w:w="43" w:type="dxa"/>
            </w:tcMar>
          </w:tcPr>
          <w:p w14:paraId="73F07E66" w14:textId="3E069F56"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058748B0" w14:textId="1F1B83D4" w:rsidR="00CB6286" w:rsidRPr="00B434CE" w:rsidRDefault="00CB6286" w:rsidP="0039511D">
            <w:pPr>
              <w:ind w:left="-141" w:right="-144"/>
              <w:jc w:val="center"/>
              <w:rPr>
                <w:sz w:val="18"/>
                <w:szCs w:val="18"/>
              </w:rPr>
            </w:pPr>
            <w:r w:rsidRPr="00B434CE">
              <w:rPr>
                <w:sz w:val="18"/>
                <w:szCs w:val="18"/>
              </w:rPr>
              <w:t>PAK (etapa I)</w:t>
            </w:r>
          </w:p>
        </w:tc>
      </w:tr>
      <w:tr w:rsidR="00CB6286" w:rsidRPr="00B434CE" w14:paraId="7BC9C5C6" w14:textId="77777777" w:rsidTr="000B3969">
        <w:trPr>
          <w:trHeight w:val="144"/>
        </w:trPr>
        <w:tc>
          <w:tcPr>
            <w:tcW w:w="625" w:type="dxa"/>
            <w:noWrap/>
            <w:tcMar>
              <w:left w:w="43" w:type="dxa"/>
              <w:right w:w="43" w:type="dxa"/>
            </w:tcMar>
          </w:tcPr>
          <w:p w14:paraId="2621468A" w14:textId="581869BD" w:rsidR="00CB6286" w:rsidRPr="00B434CE" w:rsidRDefault="000940B7" w:rsidP="000B3969">
            <w:pPr>
              <w:ind w:left="95" w:right="28"/>
              <w:jc w:val="center"/>
              <w:rPr>
                <w:sz w:val="18"/>
                <w:szCs w:val="18"/>
              </w:rPr>
            </w:pPr>
            <w:r w:rsidRPr="00B434CE">
              <w:rPr>
                <w:sz w:val="18"/>
                <w:szCs w:val="18"/>
              </w:rPr>
              <w:t>42</w:t>
            </w:r>
          </w:p>
        </w:tc>
        <w:tc>
          <w:tcPr>
            <w:tcW w:w="4320" w:type="dxa"/>
            <w:noWrap/>
            <w:tcMar>
              <w:left w:w="43" w:type="dxa"/>
              <w:right w:w="43" w:type="dxa"/>
            </w:tcMar>
          </w:tcPr>
          <w:p w14:paraId="659BEA6E" w14:textId="164642DA"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Islas Salomón</w:t>
            </w:r>
          </w:p>
        </w:tc>
        <w:tc>
          <w:tcPr>
            <w:tcW w:w="2610" w:type="dxa"/>
            <w:noWrap/>
            <w:tcMar>
              <w:left w:w="43" w:type="dxa"/>
              <w:right w:w="43" w:type="dxa"/>
            </w:tcMar>
          </w:tcPr>
          <w:p w14:paraId="6B7DBF28" w14:textId="7D9D30D5"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4C62550A" w14:textId="12674CE6" w:rsidR="00CB6286" w:rsidRPr="00B434CE" w:rsidRDefault="00CB6286" w:rsidP="0039511D">
            <w:pPr>
              <w:ind w:left="-141" w:right="-144"/>
              <w:jc w:val="center"/>
              <w:rPr>
                <w:sz w:val="18"/>
                <w:szCs w:val="18"/>
              </w:rPr>
            </w:pPr>
            <w:r w:rsidRPr="00B434CE">
              <w:rPr>
                <w:sz w:val="18"/>
                <w:szCs w:val="18"/>
              </w:rPr>
              <w:t>PAK (etapa I)</w:t>
            </w:r>
          </w:p>
        </w:tc>
      </w:tr>
      <w:tr w:rsidR="00CB6286" w:rsidRPr="00B434CE" w14:paraId="0050C545" w14:textId="77777777" w:rsidTr="000B3969">
        <w:trPr>
          <w:trHeight w:val="144"/>
        </w:trPr>
        <w:tc>
          <w:tcPr>
            <w:tcW w:w="625" w:type="dxa"/>
            <w:noWrap/>
            <w:tcMar>
              <w:left w:w="43" w:type="dxa"/>
              <w:right w:w="43" w:type="dxa"/>
            </w:tcMar>
          </w:tcPr>
          <w:p w14:paraId="2990E74E" w14:textId="3B9D5C84" w:rsidR="00CB6286" w:rsidRPr="00B434CE" w:rsidRDefault="000940B7" w:rsidP="000B3969">
            <w:pPr>
              <w:ind w:left="95" w:right="28"/>
              <w:jc w:val="center"/>
              <w:rPr>
                <w:sz w:val="18"/>
                <w:szCs w:val="18"/>
              </w:rPr>
            </w:pPr>
            <w:r w:rsidRPr="00B434CE">
              <w:rPr>
                <w:sz w:val="18"/>
                <w:szCs w:val="18"/>
              </w:rPr>
              <w:t>43</w:t>
            </w:r>
          </w:p>
        </w:tc>
        <w:tc>
          <w:tcPr>
            <w:tcW w:w="4320" w:type="dxa"/>
            <w:noWrap/>
            <w:tcMar>
              <w:left w:w="43" w:type="dxa"/>
              <w:right w:w="43" w:type="dxa"/>
            </w:tcMar>
          </w:tcPr>
          <w:p w14:paraId="37065422" w14:textId="27373E50"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Togo*</w:t>
            </w:r>
          </w:p>
        </w:tc>
        <w:tc>
          <w:tcPr>
            <w:tcW w:w="2610" w:type="dxa"/>
            <w:noWrap/>
            <w:tcMar>
              <w:left w:w="43" w:type="dxa"/>
              <w:right w:w="43" w:type="dxa"/>
            </w:tcMar>
          </w:tcPr>
          <w:p w14:paraId="2ECC11B6" w14:textId="1FFDCE3A"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3B6F22D7" w14:textId="66DD4329" w:rsidR="00CB6286" w:rsidRPr="00B434CE" w:rsidRDefault="00CB6286" w:rsidP="0039511D">
            <w:pPr>
              <w:ind w:left="-141" w:right="-144"/>
              <w:jc w:val="center"/>
              <w:rPr>
                <w:sz w:val="18"/>
                <w:szCs w:val="18"/>
              </w:rPr>
            </w:pPr>
            <w:r w:rsidRPr="00B434CE">
              <w:rPr>
                <w:sz w:val="18"/>
                <w:szCs w:val="18"/>
              </w:rPr>
              <w:t>PAK (etapa I)</w:t>
            </w:r>
          </w:p>
        </w:tc>
      </w:tr>
      <w:tr w:rsidR="00CB6286" w:rsidRPr="00B434CE" w14:paraId="187AFF10" w14:textId="77777777" w:rsidTr="000B3969">
        <w:trPr>
          <w:trHeight w:val="144"/>
        </w:trPr>
        <w:tc>
          <w:tcPr>
            <w:tcW w:w="625" w:type="dxa"/>
            <w:noWrap/>
            <w:tcMar>
              <w:left w:w="43" w:type="dxa"/>
              <w:right w:w="43" w:type="dxa"/>
            </w:tcMar>
          </w:tcPr>
          <w:p w14:paraId="7E3281CE" w14:textId="1EF2FA2A" w:rsidR="00CB6286" w:rsidRPr="00B434CE" w:rsidRDefault="000940B7" w:rsidP="000B3969">
            <w:pPr>
              <w:ind w:left="95" w:right="28"/>
              <w:jc w:val="center"/>
              <w:rPr>
                <w:sz w:val="18"/>
                <w:szCs w:val="18"/>
              </w:rPr>
            </w:pPr>
            <w:r w:rsidRPr="00B434CE">
              <w:rPr>
                <w:sz w:val="18"/>
                <w:szCs w:val="18"/>
              </w:rPr>
              <w:lastRenderedPageBreak/>
              <w:t>44</w:t>
            </w:r>
          </w:p>
        </w:tc>
        <w:tc>
          <w:tcPr>
            <w:tcW w:w="4320" w:type="dxa"/>
            <w:noWrap/>
            <w:tcMar>
              <w:left w:w="43" w:type="dxa"/>
              <w:right w:w="43" w:type="dxa"/>
            </w:tcMar>
          </w:tcPr>
          <w:p w14:paraId="72AAAC4D" w14:textId="720CB442"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Tonga (países de las islas del Pacífico)</w:t>
            </w:r>
          </w:p>
        </w:tc>
        <w:tc>
          <w:tcPr>
            <w:tcW w:w="2610" w:type="dxa"/>
            <w:noWrap/>
            <w:tcMar>
              <w:left w:w="43" w:type="dxa"/>
              <w:right w:w="43" w:type="dxa"/>
            </w:tcMar>
          </w:tcPr>
          <w:p w14:paraId="6741E777" w14:textId="51666FA8"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331D9FFE" w14:textId="61D67238" w:rsidR="00CB6286" w:rsidRPr="00B434CE" w:rsidRDefault="00CB6286" w:rsidP="0039511D">
            <w:pPr>
              <w:ind w:left="-141" w:right="-144"/>
              <w:jc w:val="center"/>
              <w:rPr>
                <w:sz w:val="18"/>
                <w:szCs w:val="18"/>
              </w:rPr>
            </w:pPr>
            <w:r w:rsidRPr="00B434CE">
              <w:rPr>
                <w:sz w:val="18"/>
                <w:szCs w:val="18"/>
              </w:rPr>
              <w:t>PAK (etapa I)</w:t>
            </w:r>
          </w:p>
        </w:tc>
      </w:tr>
      <w:tr w:rsidR="00CB6286" w:rsidRPr="00B434CE" w14:paraId="6D217DA2" w14:textId="77777777" w:rsidTr="000B3969">
        <w:trPr>
          <w:trHeight w:val="144"/>
        </w:trPr>
        <w:tc>
          <w:tcPr>
            <w:tcW w:w="625" w:type="dxa"/>
            <w:noWrap/>
            <w:tcMar>
              <w:left w:w="43" w:type="dxa"/>
              <w:right w:w="43" w:type="dxa"/>
            </w:tcMar>
          </w:tcPr>
          <w:p w14:paraId="0330FC43" w14:textId="6A73D84D" w:rsidR="00CB6286" w:rsidRPr="00B434CE" w:rsidRDefault="000940B7" w:rsidP="000B3969">
            <w:pPr>
              <w:ind w:left="95" w:right="28"/>
              <w:jc w:val="center"/>
              <w:rPr>
                <w:sz w:val="18"/>
                <w:szCs w:val="18"/>
              </w:rPr>
            </w:pPr>
            <w:r w:rsidRPr="00B434CE">
              <w:rPr>
                <w:sz w:val="18"/>
                <w:szCs w:val="18"/>
              </w:rPr>
              <w:t>45</w:t>
            </w:r>
          </w:p>
        </w:tc>
        <w:tc>
          <w:tcPr>
            <w:tcW w:w="4320" w:type="dxa"/>
            <w:noWrap/>
            <w:tcMar>
              <w:left w:w="43" w:type="dxa"/>
              <w:right w:w="43" w:type="dxa"/>
            </w:tcMar>
          </w:tcPr>
          <w:p w14:paraId="094A4686" w14:textId="40120057"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Tuvalu (países de las islas del Pacífico)</w:t>
            </w:r>
          </w:p>
        </w:tc>
        <w:tc>
          <w:tcPr>
            <w:tcW w:w="2610" w:type="dxa"/>
            <w:noWrap/>
            <w:tcMar>
              <w:left w:w="43" w:type="dxa"/>
              <w:right w:w="43" w:type="dxa"/>
            </w:tcMar>
          </w:tcPr>
          <w:p w14:paraId="6150DFCC" w14:textId="7AE8C7A6"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02AF1630" w14:textId="4F402E6E" w:rsidR="00CB6286" w:rsidRPr="00B434CE" w:rsidRDefault="00CB6286" w:rsidP="0039511D">
            <w:pPr>
              <w:ind w:left="-141" w:right="-144"/>
              <w:jc w:val="center"/>
              <w:rPr>
                <w:sz w:val="18"/>
                <w:szCs w:val="18"/>
              </w:rPr>
            </w:pPr>
            <w:r w:rsidRPr="00B434CE">
              <w:rPr>
                <w:sz w:val="18"/>
                <w:szCs w:val="18"/>
              </w:rPr>
              <w:t>PAK (etapa I)</w:t>
            </w:r>
          </w:p>
        </w:tc>
      </w:tr>
      <w:tr w:rsidR="00CB6286" w:rsidRPr="00B434CE" w14:paraId="21DE6A91" w14:textId="77777777" w:rsidTr="000B3969">
        <w:trPr>
          <w:trHeight w:val="144"/>
        </w:trPr>
        <w:tc>
          <w:tcPr>
            <w:tcW w:w="625" w:type="dxa"/>
            <w:noWrap/>
            <w:tcMar>
              <w:left w:w="43" w:type="dxa"/>
              <w:right w:w="43" w:type="dxa"/>
            </w:tcMar>
          </w:tcPr>
          <w:p w14:paraId="1BD5FDDF" w14:textId="793DE0E7" w:rsidR="00CB6286" w:rsidRPr="00B434CE" w:rsidRDefault="000940B7" w:rsidP="000B3969">
            <w:pPr>
              <w:ind w:left="95" w:right="28"/>
              <w:jc w:val="center"/>
              <w:rPr>
                <w:sz w:val="18"/>
                <w:szCs w:val="18"/>
              </w:rPr>
            </w:pPr>
            <w:r w:rsidRPr="00B434CE">
              <w:rPr>
                <w:sz w:val="18"/>
                <w:szCs w:val="18"/>
              </w:rPr>
              <w:t>46</w:t>
            </w:r>
          </w:p>
        </w:tc>
        <w:tc>
          <w:tcPr>
            <w:tcW w:w="4320" w:type="dxa"/>
            <w:noWrap/>
            <w:tcMar>
              <w:left w:w="43" w:type="dxa"/>
              <w:right w:w="43" w:type="dxa"/>
            </w:tcMar>
          </w:tcPr>
          <w:p w14:paraId="7B79132C" w14:textId="699A7F63" w:rsidR="00CB6286" w:rsidRPr="00B434CE" w:rsidRDefault="00CB6286" w:rsidP="00CB6286">
            <w:pPr>
              <w:spacing w:before="100" w:beforeAutospacing="1" w:after="100" w:afterAutospacing="1"/>
              <w:ind w:left="142"/>
              <w:contextualSpacing/>
              <w:jc w:val="left"/>
              <w:outlineLvl w:val="0"/>
              <w:rPr>
                <w:sz w:val="18"/>
                <w:szCs w:val="18"/>
              </w:rPr>
            </w:pPr>
            <w:r w:rsidRPr="00B434CE">
              <w:rPr>
                <w:sz w:val="18"/>
                <w:szCs w:val="18"/>
              </w:rPr>
              <w:t>Uganda</w:t>
            </w:r>
          </w:p>
        </w:tc>
        <w:tc>
          <w:tcPr>
            <w:tcW w:w="2610" w:type="dxa"/>
            <w:noWrap/>
            <w:tcMar>
              <w:left w:w="43" w:type="dxa"/>
              <w:right w:w="43" w:type="dxa"/>
            </w:tcMar>
          </w:tcPr>
          <w:p w14:paraId="6CD9A7F6" w14:textId="6C420701" w:rsidR="00CB6286" w:rsidRPr="00B434CE" w:rsidRDefault="00CB6286" w:rsidP="00CB6286">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124B9BA" w14:textId="20F26238" w:rsidR="00CB6286" w:rsidRPr="00B434CE" w:rsidRDefault="000325C5" w:rsidP="0039511D">
            <w:pPr>
              <w:ind w:left="-141" w:right="-144"/>
              <w:jc w:val="center"/>
              <w:rPr>
                <w:sz w:val="18"/>
                <w:szCs w:val="18"/>
              </w:rPr>
            </w:pPr>
            <w:r w:rsidRPr="00B434CE">
              <w:rPr>
                <w:sz w:val="18"/>
                <w:szCs w:val="18"/>
              </w:rPr>
              <w:t>PGEH (etapa II)</w:t>
            </w:r>
          </w:p>
        </w:tc>
      </w:tr>
      <w:tr w:rsidR="003C0E62" w:rsidRPr="00B434CE" w14:paraId="274B539E" w14:textId="77777777" w:rsidTr="000B3969">
        <w:trPr>
          <w:trHeight w:val="144"/>
        </w:trPr>
        <w:tc>
          <w:tcPr>
            <w:tcW w:w="625" w:type="dxa"/>
            <w:noWrap/>
            <w:tcMar>
              <w:left w:w="43" w:type="dxa"/>
              <w:right w:w="43" w:type="dxa"/>
            </w:tcMar>
          </w:tcPr>
          <w:p w14:paraId="3037CE76" w14:textId="55EA0370" w:rsidR="003C0E62" w:rsidRPr="00B434CE" w:rsidRDefault="000940B7" w:rsidP="000B3969">
            <w:pPr>
              <w:ind w:left="95" w:right="28"/>
              <w:jc w:val="center"/>
              <w:rPr>
                <w:sz w:val="18"/>
                <w:szCs w:val="18"/>
              </w:rPr>
            </w:pPr>
            <w:r w:rsidRPr="00B434CE">
              <w:rPr>
                <w:sz w:val="18"/>
                <w:szCs w:val="18"/>
              </w:rPr>
              <w:t>47</w:t>
            </w:r>
          </w:p>
        </w:tc>
        <w:tc>
          <w:tcPr>
            <w:tcW w:w="4320" w:type="dxa"/>
            <w:noWrap/>
            <w:tcMar>
              <w:left w:w="43" w:type="dxa"/>
              <w:right w:w="43" w:type="dxa"/>
            </w:tcMar>
          </w:tcPr>
          <w:p w14:paraId="67F8605A" w14:textId="6F1EBFE2" w:rsidR="003C0E62" w:rsidRPr="00B434CE" w:rsidRDefault="003C0E62" w:rsidP="003C0E62">
            <w:pPr>
              <w:spacing w:before="100" w:beforeAutospacing="1" w:after="100" w:afterAutospacing="1"/>
              <w:ind w:left="142"/>
              <w:contextualSpacing/>
              <w:jc w:val="left"/>
              <w:outlineLvl w:val="0"/>
              <w:rPr>
                <w:sz w:val="18"/>
                <w:szCs w:val="18"/>
              </w:rPr>
            </w:pPr>
            <w:r w:rsidRPr="00B434CE">
              <w:rPr>
                <w:sz w:val="18"/>
                <w:szCs w:val="18"/>
              </w:rPr>
              <w:t>Uruguay*</w:t>
            </w:r>
          </w:p>
        </w:tc>
        <w:tc>
          <w:tcPr>
            <w:tcW w:w="2610" w:type="dxa"/>
            <w:noWrap/>
            <w:tcMar>
              <w:left w:w="43" w:type="dxa"/>
              <w:right w:w="43" w:type="dxa"/>
            </w:tcMar>
          </w:tcPr>
          <w:p w14:paraId="2B26F597" w14:textId="17125E9F" w:rsidR="003C0E62" w:rsidRPr="00B434CE" w:rsidRDefault="000940B7" w:rsidP="003C0E62">
            <w:pPr>
              <w:spacing w:before="100" w:beforeAutospacing="1" w:after="100" w:afterAutospacing="1"/>
              <w:ind w:left="142" w:hanging="182"/>
              <w:contextualSpacing/>
              <w:jc w:val="center"/>
              <w:outlineLvl w:val="0"/>
              <w:rPr>
                <w:sz w:val="18"/>
                <w:szCs w:val="18"/>
              </w:rPr>
            </w:pPr>
            <w:r w:rsidRPr="00B434CE">
              <w:rPr>
                <w:sz w:val="18"/>
                <w:szCs w:val="18"/>
              </w:rPr>
              <w:t>PNUD</w:t>
            </w:r>
          </w:p>
        </w:tc>
        <w:tc>
          <w:tcPr>
            <w:tcW w:w="1885" w:type="dxa"/>
            <w:vAlign w:val="center"/>
          </w:tcPr>
          <w:p w14:paraId="430CD469" w14:textId="45E24369" w:rsidR="003C0E62" w:rsidRPr="00B434CE" w:rsidRDefault="000940B7" w:rsidP="0039511D">
            <w:pPr>
              <w:ind w:left="-141" w:right="-144"/>
              <w:jc w:val="center"/>
              <w:rPr>
                <w:sz w:val="18"/>
                <w:szCs w:val="18"/>
              </w:rPr>
            </w:pPr>
            <w:r w:rsidRPr="00B434CE">
              <w:rPr>
                <w:sz w:val="18"/>
                <w:szCs w:val="18"/>
              </w:rPr>
              <w:t>PAK (etapa I)</w:t>
            </w:r>
          </w:p>
        </w:tc>
      </w:tr>
      <w:tr w:rsidR="00E46265" w:rsidRPr="00B434CE" w14:paraId="2690143B" w14:textId="77777777" w:rsidTr="000B3969">
        <w:trPr>
          <w:trHeight w:val="144"/>
        </w:trPr>
        <w:tc>
          <w:tcPr>
            <w:tcW w:w="625" w:type="dxa"/>
            <w:noWrap/>
            <w:tcMar>
              <w:left w:w="43" w:type="dxa"/>
              <w:right w:w="43" w:type="dxa"/>
            </w:tcMar>
          </w:tcPr>
          <w:p w14:paraId="2015445E" w14:textId="0D92D3E8" w:rsidR="00E46265" w:rsidRPr="00B434CE" w:rsidRDefault="000940B7" w:rsidP="000B3969">
            <w:pPr>
              <w:ind w:left="95" w:right="28"/>
              <w:jc w:val="center"/>
              <w:rPr>
                <w:sz w:val="18"/>
                <w:szCs w:val="18"/>
              </w:rPr>
            </w:pPr>
            <w:r w:rsidRPr="00B434CE">
              <w:rPr>
                <w:sz w:val="18"/>
                <w:szCs w:val="18"/>
              </w:rPr>
              <w:t>48</w:t>
            </w:r>
          </w:p>
        </w:tc>
        <w:tc>
          <w:tcPr>
            <w:tcW w:w="4320" w:type="dxa"/>
            <w:noWrap/>
            <w:tcMar>
              <w:left w:w="43" w:type="dxa"/>
              <w:right w:w="43" w:type="dxa"/>
            </w:tcMar>
          </w:tcPr>
          <w:p w14:paraId="6AECA03D" w14:textId="7CC77BFF" w:rsidR="00E46265" w:rsidRPr="00B434CE" w:rsidRDefault="00E46265" w:rsidP="00E46265">
            <w:pPr>
              <w:spacing w:before="100" w:beforeAutospacing="1" w:after="100" w:afterAutospacing="1"/>
              <w:ind w:left="142"/>
              <w:contextualSpacing/>
              <w:jc w:val="left"/>
              <w:outlineLvl w:val="0"/>
              <w:rPr>
                <w:sz w:val="18"/>
                <w:szCs w:val="18"/>
              </w:rPr>
            </w:pPr>
            <w:r w:rsidRPr="00B434CE">
              <w:rPr>
                <w:sz w:val="18"/>
                <w:szCs w:val="18"/>
              </w:rPr>
              <w:t>Vanuatu (países de las islas del Pacífico)</w:t>
            </w:r>
          </w:p>
        </w:tc>
        <w:tc>
          <w:tcPr>
            <w:tcW w:w="2610" w:type="dxa"/>
            <w:noWrap/>
            <w:tcMar>
              <w:left w:w="43" w:type="dxa"/>
              <w:right w:w="43" w:type="dxa"/>
            </w:tcMar>
          </w:tcPr>
          <w:p w14:paraId="0C36EACD" w14:textId="504AF3FA" w:rsidR="00E46265" w:rsidRPr="00B434CE" w:rsidRDefault="00E46265" w:rsidP="00E46265">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427F516E" w14:textId="667EA60B" w:rsidR="00E46265" w:rsidRPr="00B434CE" w:rsidRDefault="00E46265" w:rsidP="0039511D">
            <w:pPr>
              <w:ind w:left="-141" w:right="-144"/>
              <w:jc w:val="center"/>
              <w:rPr>
                <w:sz w:val="18"/>
                <w:szCs w:val="18"/>
              </w:rPr>
            </w:pPr>
            <w:r w:rsidRPr="00B434CE">
              <w:rPr>
                <w:sz w:val="18"/>
                <w:szCs w:val="18"/>
              </w:rPr>
              <w:t>PAK (etapa I)</w:t>
            </w:r>
          </w:p>
        </w:tc>
      </w:tr>
      <w:tr w:rsidR="0039511D" w:rsidRPr="00B434CE" w14:paraId="4D210168" w14:textId="77777777" w:rsidTr="000B3969">
        <w:trPr>
          <w:trHeight w:val="144"/>
        </w:trPr>
        <w:tc>
          <w:tcPr>
            <w:tcW w:w="625" w:type="dxa"/>
            <w:noWrap/>
            <w:tcMar>
              <w:left w:w="43" w:type="dxa"/>
              <w:right w:w="43" w:type="dxa"/>
            </w:tcMar>
          </w:tcPr>
          <w:p w14:paraId="6A9CC753" w14:textId="54D81431" w:rsidR="0039511D" w:rsidRPr="00B434CE" w:rsidRDefault="000940B7" w:rsidP="000B3969">
            <w:pPr>
              <w:ind w:left="95" w:right="28"/>
              <w:jc w:val="center"/>
              <w:rPr>
                <w:sz w:val="18"/>
                <w:szCs w:val="18"/>
              </w:rPr>
            </w:pPr>
            <w:r w:rsidRPr="00B434CE">
              <w:rPr>
                <w:sz w:val="18"/>
                <w:szCs w:val="18"/>
              </w:rPr>
              <w:t>49</w:t>
            </w:r>
          </w:p>
        </w:tc>
        <w:tc>
          <w:tcPr>
            <w:tcW w:w="4320" w:type="dxa"/>
            <w:noWrap/>
            <w:tcMar>
              <w:left w:w="43" w:type="dxa"/>
              <w:right w:w="43" w:type="dxa"/>
            </w:tcMar>
          </w:tcPr>
          <w:p w14:paraId="1B979AFD" w14:textId="6637D3DC" w:rsidR="0039511D" w:rsidRPr="00B434CE" w:rsidRDefault="0039511D" w:rsidP="0039511D">
            <w:pPr>
              <w:spacing w:before="100" w:beforeAutospacing="1" w:after="100" w:afterAutospacing="1"/>
              <w:ind w:left="142"/>
              <w:contextualSpacing/>
              <w:jc w:val="left"/>
              <w:outlineLvl w:val="0"/>
              <w:rPr>
                <w:sz w:val="18"/>
                <w:szCs w:val="18"/>
              </w:rPr>
            </w:pPr>
            <w:r w:rsidRPr="00B434CE">
              <w:rPr>
                <w:sz w:val="18"/>
                <w:szCs w:val="18"/>
              </w:rPr>
              <w:t>Zambia</w:t>
            </w:r>
          </w:p>
        </w:tc>
        <w:tc>
          <w:tcPr>
            <w:tcW w:w="2610" w:type="dxa"/>
            <w:noWrap/>
            <w:tcMar>
              <w:left w:w="43" w:type="dxa"/>
              <w:right w:w="43" w:type="dxa"/>
            </w:tcMar>
          </w:tcPr>
          <w:p w14:paraId="250A7196" w14:textId="07A0FEEC" w:rsidR="0039511D" w:rsidRPr="00B434CE" w:rsidRDefault="0039511D" w:rsidP="0039511D">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6076E335" w14:textId="4660594F" w:rsidR="0039511D" w:rsidRPr="00B434CE" w:rsidRDefault="0039511D" w:rsidP="0039511D">
            <w:pPr>
              <w:ind w:left="-141" w:right="-144"/>
              <w:jc w:val="center"/>
              <w:rPr>
                <w:sz w:val="18"/>
                <w:szCs w:val="18"/>
              </w:rPr>
            </w:pPr>
            <w:r w:rsidRPr="00B434CE">
              <w:rPr>
                <w:sz w:val="18"/>
                <w:szCs w:val="18"/>
              </w:rPr>
              <w:t>PGEH (etapa II)</w:t>
            </w:r>
          </w:p>
        </w:tc>
      </w:tr>
      <w:tr w:rsidR="0039511D" w:rsidRPr="00B434CE" w14:paraId="31336E90" w14:textId="77777777" w:rsidTr="000B3969">
        <w:trPr>
          <w:trHeight w:val="53"/>
        </w:trPr>
        <w:tc>
          <w:tcPr>
            <w:tcW w:w="625" w:type="dxa"/>
            <w:noWrap/>
            <w:tcMar>
              <w:left w:w="43" w:type="dxa"/>
              <w:right w:w="43" w:type="dxa"/>
            </w:tcMar>
          </w:tcPr>
          <w:p w14:paraId="02872257" w14:textId="1BBE4B1C" w:rsidR="0039511D" w:rsidRPr="00B434CE" w:rsidRDefault="000940B7" w:rsidP="000B3969">
            <w:pPr>
              <w:ind w:left="95" w:right="28"/>
              <w:jc w:val="center"/>
              <w:rPr>
                <w:sz w:val="18"/>
                <w:szCs w:val="18"/>
              </w:rPr>
            </w:pPr>
            <w:r w:rsidRPr="00B434CE">
              <w:rPr>
                <w:sz w:val="18"/>
                <w:szCs w:val="18"/>
              </w:rPr>
              <w:t>50</w:t>
            </w:r>
          </w:p>
        </w:tc>
        <w:tc>
          <w:tcPr>
            <w:tcW w:w="4320" w:type="dxa"/>
            <w:noWrap/>
            <w:tcMar>
              <w:left w:w="43" w:type="dxa"/>
              <w:right w:w="43" w:type="dxa"/>
            </w:tcMar>
          </w:tcPr>
          <w:p w14:paraId="153D1E5A" w14:textId="7766063E" w:rsidR="0039511D" w:rsidRPr="00B434CE" w:rsidRDefault="0039511D" w:rsidP="0039511D">
            <w:pPr>
              <w:spacing w:before="100" w:beforeAutospacing="1" w:after="100" w:afterAutospacing="1"/>
              <w:ind w:left="142"/>
              <w:contextualSpacing/>
              <w:jc w:val="left"/>
              <w:outlineLvl w:val="0"/>
              <w:rPr>
                <w:sz w:val="18"/>
                <w:szCs w:val="18"/>
              </w:rPr>
            </w:pPr>
            <w:r w:rsidRPr="00B434CE">
              <w:rPr>
                <w:sz w:val="18"/>
                <w:szCs w:val="18"/>
              </w:rPr>
              <w:t>Zimbabwe</w:t>
            </w:r>
          </w:p>
        </w:tc>
        <w:tc>
          <w:tcPr>
            <w:tcW w:w="2610" w:type="dxa"/>
            <w:noWrap/>
            <w:tcMar>
              <w:left w:w="43" w:type="dxa"/>
              <w:right w:w="43" w:type="dxa"/>
            </w:tcMar>
          </w:tcPr>
          <w:p w14:paraId="32003112" w14:textId="5C4800C9" w:rsidR="0039511D" w:rsidRPr="00B434CE" w:rsidRDefault="0039511D" w:rsidP="0039511D">
            <w:pPr>
              <w:spacing w:before="100" w:beforeAutospacing="1" w:after="100" w:afterAutospacing="1"/>
              <w:ind w:left="142" w:hanging="182"/>
              <w:contextualSpacing/>
              <w:jc w:val="center"/>
              <w:outlineLvl w:val="0"/>
              <w:rPr>
                <w:sz w:val="18"/>
                <w:szCs w:val="18"/>
              </w:rPr>
            </w:pPr>
            <w:r w:rsidRPr="00B434CE">
              <w:rPr>
                <w:sz w:val="18"/>
                <w:szCs w:val="18"/>
              </w:rPr>
              <w:t>PNUMA</w:t>
            </w:r>
          </w:p>
        </w:tc>
        <w:tc>
          <w:tcPr>
            <w:tcW w:w="1885" w:type="dxa"/>
            <w:vAlign w:val="center"/>
          </w:tcPr>
          <w:p w14:paraId="32188E46" w14:textId="5152FA35" w:rsidR="0039511D" w:rsidRPr="00B434CE" w:rsidRDefault="0039511D" w:rsidP="0039511D">
            <w:pPr>
              <w:ind w:left="-141" w:right="-144"/>
              <w:jc w:val="center"/>
              <w:rPr>
                <w:sz w:val="18"/>
                <w:szCs w:val="18"/>
              </w:rPr>
            </w:pPr>
            <w:r w:rsidRPr="00B434CE">
              <w:rPr>
                <w:sz w:val="18"/>
                <w:szCs w:val="18"/>
              </w:rPr>
              <w:t>PAK (etapa I)</w:t>
            </w:r>
          </w:p>
        </w:tc>
      </w:tr>
    </w:tbl>
    <w:p w14:paraId="402CC3B0" w14:textId="1D6A631F" w:rsidR="00E928DB" w:rsidRPr="00ED2658" w:rsidRDefault="00E928DB" w:rsidP="0095509E">
      <w:pPr>
        <w:rPr>
          <w:sz w:val="18"/>
          <w:szCs w:val="18"/>
        </w:rPr>
      </w:pPr>
      <w:r w:rsidRPr="00ED2658">
        <w:rPr>
          <w:sz w:val="18"/>
        </w:rPr>
        <w:t>* Países que no son de bajo consumo financiados como si lo fueran</w:t>
      </w:r>
    </w:p>
    <w:p w14:paraId="692130C1" w14:textId="0FCB7E0A" w:rsidR="002802CC" w:rsidRPr="00ED2658" w:rsidRDefault="002802CC" w:rsidP="0095509E">
      <w:pPr>
        <w:rPr>
          <w:sz w:val="18"/>
          <w:szCs w:val="18"/>
        </w:rPr>
      </w:pPr>
      <w:r w:rsidRPr="00ED2658">
        <w:rPr>
          <w:sz w:val="18"/>
        </w:rPr>
        <w:t>** Países insulares del Pacífico con acuerdos colectivos para sus PAK y PGEH</w:t>
      </w:r>
    </w:p>
    <w:p w14:paraId="1630A7E2" w14:textId="3EEA5E34" w:rsidR="00211947" w:rsidRPr="00ED2658" w:rsidRDefault="00211947" w:rsidP="005A2041">
      <w:pPr>
        <w:keepNext/>
        <w:spacing w:before="240" w:after="240"/>
        <w:rPr>
          <w:b/>
          <w:bCs/>
        </w:rPr>
      </w:pPr>
      <w:r w:rsidRPr="00ED2658">
        <w:rPr>
          <w:b/>
        </w:rPr>
        <w:t>Recomendación</w:t>
      </w:r>
    </w:p>
    <w:p w14:paraId="63A53576" w14:textId="77777777" w:rsidR="00211947" w:rsidRPr="00ED2658" w:rsidRDefault="00211947" w:rsidP="00F0712C">
      <w:pPr>
        <w:pStyle w:val="Heading1"/>
        <w:keepNext/>
      </w:pPr>
      <w:r w:rsidRPr="00ED2658">
        <w:t xml:space="preserve">El Comité Ejecutivo </w:t>
      </w:r>
      <w:r w:rsidRPr="00ED2658">
        <w:rPr>
          <w:u w:val="single"/>
        </w:rPr>
        <w:t>podría estimar oportuno</w:t>
      </w:r>
      <w:r w:rsidRPr="00ED2658">
        <w:t>:</w:t>
      </w:r>
    </w:p>
    <w:p w14:paraId="5400CEBA" w14:textId="20F9CEDB" w:rsidR="00211947" w:rsidRPr="00ED2658" w:rsidRDefault="00211947" w:rsidP="000B3969">
      <w:pPr>
        <w:pStyle w:val="Heading2"/>
        <w:ind w:left="1440" w:hanging="720"/>
      </w:pPr>
      <w:r w:rsidRPr="00ED2658">
        <w:t xml:space="preserve">Tomar nota de que los organismos bilaterales y de ejecución pertinentes han incluido en </w:t>
      </w:r>
      <w:r w:rsidRPr="00ED2658">
        <w:rPr>
          <w:shd w:val="clear" w:color="auto" w:fill="FFFFFF" w:themeFill="background1"/>
        </w:rPr>
        <w:t>sus programas de trabajo para 2026, presentados en la 98</w:t>
      </w:r>
      <w:r w:rsidRPr="00ED2658">
        <w:rPr>
          <w:shd w:val="clear" w:color="auto" w:fill="FFFFFF" w:themeFill="background1"/>
          <w:vertAlign w:val="superscript"/>
        </w:rPr>
        <w:t>a</w:t>
      </w:r>
      <w:r w:rsidRPr="00ED2658">
        <w:rPr>
          <w:shd w:val="clear" w:color="auto" w:fill="FFFFFF" w:themeFill="background1"/>
        </w:rPr>
        <w:t> reunión, solicitudes de financiamiento de los informes de verificación</w:t>
      </w:r>
      <w:r w:rsidRPr="00ED2658">
        <w:t xml:space="preserve"> para los planes de gestión de la eliminación de los HCFC y los planes de aplicación de la Enmienda de Kigali relativa a los HFC para </w:t>
      </w:r>
      <w:r w:rsidRPr="00ED2658">
        <w:rPr>
          <w:color w:val="000000" w:themeColor="text1"/>
        </w:rPr>
        <w:t>Armenia, Benin, Bosnia y Herzegovina, Burkina Faso, el Chad, las Islas Cook, Costa Rica, El Salvador, el Reino de Eswatini, Etiopía, Fiji, Gambia, Georgia, Ghana, Granada, Guatemala, Guinea-Bissau, Honduras, Jamaica, Kiribati, las Islas Marshall, las Islas Salomón, Lesotho, Liberia, Malí, Mauricio, los Estados Federados de Micronesia, Mongolia, Montenegro, Nauru, el Níger, Niue, Palau, Papua Nueva Guinea, Paraguay, la República Democrática Popular Lao, la República de Moldova, Rwanda, Santa Lucía, Samoa, Seychelles, Sierra Leona, Togo, Tonga, Tuvalu, Uganda, Uruguay, Vanuatu, Zambia y Zimbabwe</w:t>
      </w:r>
      <w:r w:rsidRPr="00ED2658">
        <w:t>;</w:t>
      </w:r>
    </w:p>
    <w:p w14:paraId="3E078DC3" w14:textId="3FA88237" w:rsidR="00211947" w:rsidRPr="00ED2658" w:rsidRDefault="00211947" w:rsidP="000B3969">
      <w:pPr>
        <w:pStyle w:val="Heading2"/>
        <w:ind w:left="1440" w:hanging="720"/>
      </w:pPr>
      <w:r w:rsidRPr="00ED2658">
        <w:t xml:space="preserve">Examinar las solicitudes de financiación relacionadas con las verificaciones mencionadas en el apartado a) anterior en el contexto de los programas de trabajo y la cooperación bilateral presentados por cada organismo de ejecución y bilateral pertinente en relación con el </w:t>
      </w:r>
      <w:r w:rsidRPr="00ED2658">
        <w:rPr>
          <w:shd w:val="clear" w:color="auto" w:fill="FFFFFF" w:themeFill="background1"/>
        </w:rPr>
        <w:t>punto 8 c) del orden del día: proyectos</w:t>
      </w:r>
      <w:r w:rsidRPr="00ED2658">
        <w:t xml:space="preserve"> recomendados para aprobación general.</w:t>
      </w:r>
    </w:p>
    <w:p w14:paraId="42D643A9" w14:textId="77777777" w:rsidR="00211947" w:rsidRPr="00ED2658" w:rsidRDefault="00211947" w:rsidP="005A2041">
      <w:pPr>
        <w:pStyle w:val="Heading1"/>
        <w:keepNext/>
        <w:numPr>
          <w:ilvl w:val="0"/>
          <w:numId w:val="0"/>
        </w:numPr>
        <w:spacing w:before="240"/>
        <w:rPr>
          <w:b/>
          <w:bCs/>
          <w:color w:val="000000" w:themeColor="text1"/>
        </w:rPr>
      </w:pPr>
      <w:r w:rsidRPr="00ED2658">
        <w:rPr>
          <w:b/>
          <w:color w:val="000000" w:themeColor="text1"/>
        </w:rPr>
        <w:t>II.4</w:t>
      </w:r>
      <w:r w:rsidRPr="00ED2658">
        <w:rPr>
          <w:b/>
          <w:color w:val="000000" w:themeColor="text1"/>
        </w:rPr>
        <w:tab/>
        <w:t>Proyectos recomendados para consideración individual</w:t>
      </w:r>
    </w:p>
    <w:p w14:paraId="30EE91B9" w14:textId="20CCCA21" w:rsidR="00211947" w:rsidRPr="00ED2658" w:rsidRDefault="00211947" w:rsidP="002D496D">
      <w:pPr>
        <w:pStyle w:val="Heading1"/>
      </w:pPr>
      <w:r w:rsidRPr="00ED2658">
        <w:rPr>
          <w:color w:val="000000" w:themeColor="text1"/>
        </w:rPr>
        <w:t xml:space="preserve">En el cuadro 5 se muestra </w:t>
      </w:r>
      <w:r w:rsidRPr="00ED2658">
        <w:t>un resumen de las solicitudes presentadas para su consideración individual. En el documento UNEP/OzL.Pro/ExCom/98, examinado en relación con el tema 8 d) del orden del día, figuran más detalles sobre esos proyectos y actividades.</w:t>
      </w:r>
    </w:p>
    <w:p w14:paraId="4B592C31" w14:textId="7B48C8CD" w:rsidR="00211947" w:rsidRPr="00ED2658" w:rsidRDefault="00211947" w:rsidP="00A84720">
      <w:pPr>
        <w:pStyle w:val="Heading1"/>
        <w:keepNext/>
        <w:numPr>
          <w:ilvl w:val="0"/>
          <w:numId w:val="0"/>
        </w:numPr>
        <w:spacing w:before="240" w:after="0"/>
        <w:rPr>
          <w:b/>
          <w:color w:val="000000" w:themeColor="text1"/>
        </w:rPr>
      </w:pPr>
      <w:r w:rsidRPr="00ED2658">
        <w:rPr>
          <w:b/>
          <w:color w:val="000000" w:themeColor="text1"/>
        </w:rPr>
        <w:t>Cuadro 5. Solicitudes recomendadas para consideración individual.</w:t>
      </w:r>
    </w:p>
    <w:tbl>
      <w:tblPr>
        <w:tblStyle w:val="TableGrid10"/>
        <w:tblW w:w="5000" w:type="pct"/>
        <w:tblLook w:val="04A0" w:firstRow="1" w:lastRow="0" w:firstColumn="1" w:lastColumn="0" w:noHBand="0" w:noVBand="1"/>
      </w:tblPr>
      <w:tblGrid>
        <w:gridCol w:w="4317"/>
        <w:gridCol w:w="900"/>
        <w:gridCol w:w="1529"/>
        <w:gridCol w:w="1469"/>
        <w:gridCol w:w="1225"/>
      </w:tblGrid>
      <w:tr w:rsidR="00674A02" w:rsidRPr="00B434CE" w14:paraId="2396F5D7" w14:textId="77777777" w:rsidTr="000B3969">
        <w:trPr>
          <w:trHeight w:val="268"/>
          <w:tblHeader/>
        </w:trPr>
        <w:tc>
          <w:tcPr>
            <w:tcW w:w="2286" w:type="pct"/>
            <w:vAlign w:val="center"/>
          </w:tcPr>
          <w:p w14:paraId="076FE5EC" w14:textId="77777777" w:rsidR="00674A02" w:rsidRPr="00B434CE" w:rsidRDefault="00674A02" w:rsidP="005A2041">
            <w:pPr>
              <w:keepNext/>
              <w:jc w:val="center"/>
              <w:rPr>
                <w:b/>
                <w:bCs/>
                <w:color w:val="000000" w:themeColor="text1"/>
                <w:sz w:val="18"/>
                <w:szCs w:val="18"/>
              </w:rPr>
            </w:pPr>
            <w:r w:rsidRPr="00B434CE">
              <w:rPr>
                <w:b/>
                <w:color w:val="000000" w:themeColor="text1"/>
                <w:sz w:val="18"/>
                <w:szCs w:val="18"/>
              </w:rPr>
              <w:t>Proyectos y actividades</w:t>
            </w:r>
          </w:p>
        </w:tc>
        <w:tc>
          <w:tcPr>
            <w:tcW w:w="476" w:type="pct"/>
            <w:vAlign w:val="center"/>
          </w:tcPr>
          <w:p w14:paraId="6AD4353F" w14:textId="77777777" w:rsidR="00674A02" w:rsidRPr="00B434CE" w:rsidRDefault="00674A02" w:rsidP="005A2041">
            <w:pPr>
              <w:keepNext/>
              <w:ind w:left="-249" w:right="-252"/>
              <w:jc w:val="center"/>
              <w:rPr>
                <w:b/>
                <w:bCs/>
                <w:color w:val="000000" w:themeColor="text1"/>
                <w:sz w:val="18"/>
                <w:szCs w:val="18"/>
              </w:rPr>
            </w:pPr>
            <w:r w:rsidRPr="00B434CE">
              <w:rPr>
                <w:b/>
                <w:color w:val="000000" w:themeColor="text1"/>
                <w:sz w:val="18"/>
                <w:szCs w:val="18"/>
              </w:rPr>
              <w:t>Núm. de países</w:t>
            </w:r>
          </w:p>
        </w:tc>
        <w:tc>
          <w:tcPr>
            <w:tcW w:w="810" w:type="pct"/>
            <w:vAlign w:val="center"/>
          </w:tcPr>
          <w:p w14:paraId="6A0B99A9" w14:textId="77777777" w:rsidR="00674A02" w:rsidRPr="00B434CE" w:rsidRDefault="00674A02" w:rsidP="005A2041">
            <w:pPr>
              <w:keepNext/>
              <w:jc w:val="center"/>
              <w:rPr>
                <w:b/>
                <w:bCs/>
                <w:color w:val="000000" w:themeColor="text1"/>
                <w:sz w:val="18"/>
                <w:szCs w:val="18"/>
              </w:rPr>
            </w:pPr>
            <w:r w:rsidRPr="00B434CE">
              <w:rPr>
                <w:b/>
                <w:color w:val="000000" w:themeColor="text1"/>
                <w:sz w:val="18"/>
                <w:szCs w:val="18"/>
              </w:rPr>
              <w:t>Núm. de solicitudes de financiamiento</w:t>
            </w:r>
          </w:p>
        </w:tc>
        <w:tc>
          <w:tcPr>
            <w:tcW w:w="778" w:type="pct"/>
            <w:vAlign w:val="center"/>
          </w:tcPr>
          <w:p w14:paraId="5A12D843" w14:textId="77777777" w:rsidR="00674A02" w:rsidRPr="00B434CE" w:rsidRDefault="00674A02" w:rsidP="005A2041">
            <w:pPr>
              <w:keepNext/>
              <w:ind w:left="-103" w:right="-107"/>
              <w:jc w:val="center"/>
              <w:rPr>
                <w:b/>
                <w:bCs/>
                <w:color w:val="000000" w:themeColor="text1"/>
                <w:sz w:val="18"/>
                <w:szCs w:val="18"/>
              </w:rPr>
            </w:pPr>
            <w:r w:rsidRPr="00B434CE">
              <w:rPr>
                <w:b/>
                <w:color w:val="000000" w:themeColor="text1"/>
                <w:sz w:val="18"/>
                <w:szCs w:val="18"/>
              </w:rPr>
              <w:t>Cantidades recomendadas (USD)</w:t>
            </w:r>
          </w:p>
        </w:tc>
        <w:tc>
          <w:tcPr>
            <w:tcW w:w="649" w:type="pct"/>
            <w:vAlign w:val="center"/>
          </w:tcPr>
          <w:p w14:paraId="3D2F1307" w14:textId="77777777" w:rsidR="000B3969" w:rsidRPr="00B434CE" w:rsidRDefault="00674A02" w:rsidP="005A2041">
            <w:pPr>
              <w:keepNext/>
              <w:ind w:left="-110" w:right="-152"/>
              <w:jc w:val="center"/>
              <w:rPr>
                <w:b/>
                <w:color w:val="000000" w:themeColor="text1"/>
                <w:sz w:val="18"/>
                <w:szCs w:val="18"/>
              </w:rPr>
            </w:pPr>
            <w:r w:rsidRPr="00B434CE">
              <w:rPr>
                <w:b/>
                <w:color w:val="000000" w:themeColor="text1"/>
                <w:sz w:val="18"/>
                <w:szCs w:val="18"/>
              </w:rPr>
              <w:t xml:space="preserve">Cantidades </w:t>
            </w:r>
          </w:p>
          <w:p w14:paraId="1FFF6373" w14:textId="04F81AF6" w:rsidR="00674A02" w:rsidRPr="00B434CE" w:rsidRDefault="00674A02" w:rsidP="005A2041">
            <w:pPr>
              <w:keepNext/>
              <w:ind w:left="-110" w:right="-152"/>
              <w:jc w:val="center"/>
              <w:rPr>
                <w:b/>
                <w:bCs/>
                <w:color w:val="000000" w:themeColor="text1"/>
                <w:sz w:val="18"/>
                <w:szCs w:val="18"/>
              </w:rPr>
            </w:pPr>
            <w:r w:rsidRPr="00B434CE">
              <w:rPr>
                <w:b/>
                <w:color w:val="000000" w:themeColor="text1"/>
                <w:sz w:val="18"/>
                <w:szCs w:val="18"/>
              </w:rPr>
              <w:t>en principio (USD)</w:t>
            </w:r>
          </w:p>
        </w:tc>
      </w:tr>
      <w:tr w:rsidR="0084778C" w:rsidRPr="00B434CE" w14:paraId="3091C4ED" w14:textId="77777777" w:rsidTr="000B3969">
        <w:trPr>
          <w:trHeight w:val="39"/>
        </w:trPr>
        <w:tc>
          <w:tcPr>
            <w:tcW w:w="2286" w:type="pct"/>
          </w:tcPr>
          <w:p w14:paraId="71620262" w14:textId="0C585176" w:rsidR="0084778C" w:rsidRPr="00B434CE" w:rsidRDefault="0084778C" w:rsidP="0084778C">
            <w:pPr>
              <w:ind w:right="-108"/>
              <w:jc w:val="left"/>
              <w:rPr>
                <w:color w:val="000000" w:themeColor="text1"/>
                <w:sz w:val="18"/>
                <w:szCs w:val="18"/>
              </w:rPr>
            </w:pPr>
            <w:r w:rsidRPr="00B434CE">
              <w:rPr>
                <w:sz w:val="18"/>
                <w:szCs w:val="18"/>
              </w:rPr>
              <w:t>Nueva etapa de los PGEH</w:t>
            </w:r>
          </w:p>
        </w:tc>
        <w:tc>
          <w:tcPr>
            <w:tcW w:w="476" w:type="pct"/>
          </w:tcPr>
          <w:p w14:paraId="58025C2A" w14:textId="7F8A61D6" w:rsidR="0084778C" w:rsidRPr="00B434CE" w:rsidRDefault="0084778C" w:rsidP="0084778C">
            <w:pPr>
              <w:jc w:val="center"/>
              <w:rPr>
                <w:color w:val="000000" w:themeColor="text1"/>
                <w:sz w:val="18"/>
                <w:szCs w:val="18"/>
              </w:rPr>
            </w:pPr>
            <w:r w:rsidRPr="00B434CE">
              <w:rPr>
                <w:sz w:val="18"/>
                <w:szCs w:val="18"/>
              </w:rPr>
              <w:t>9</w:t>
            </w:r>
          </w:p>
        </w:tc>
        <w:tc>
          <w:tcPr>
            <w:tcW w:w="810" w:type="pct"/>
          </w:tcPr>
          <w:p w14:paraId="6D96AD1E" w14:textId="5E076042" w:rsidR="0084778C" w:rsidRPr="00B434CE" w:rsidRDefault="0084778C" w:rsidP="0084778C">
            <w:pPr>
              <w:jc w:val="center"/>
              <w:rPr>
                <w:color w:val="000000" w:themeColor="text1"/>
                <w:sz w:val="18"/>
                <w:szCs w:val="18"/>
              </w:rPr>
            </w:pPr>
            <w:r w:rsidRPr="00B434CE">
              <w:rPr>
                <w:sz w:val="18"/>
                <w:szCs w:val="18"/>
              </w:rPr>
              <w:t>19</w:t>
            </w:r>
          </w:p>
        </w:tc>
        <w:tc>
          <w:tcPr>
            <w:tcW w:w="778" w:type="pct"/>
          </w:tcPr>
          <w:p w14:paraId="487C4D63" w14:textId="3BEA2146" w:rsidR="0084778C" w:rsidRPr="00B434CE" w:rsidRDefault="0084778C" w:rsidP="0084778C">
            <w:pPr>
              <w:ind w:right="110"/>
              <w:jc w:val="right"/>
              <w:rPr>
                <w:color w:val="000000" w:themeColor="text1"/>
                <w:sz w:val="18"/>
                <w:szCs w:val="18"/>
              </w:rPr>
            </w:pPr>
            <w:r w:rsidRPr="00B434CE">
              <w:rPr>
                <w:sz w:val="18"/>
                <w:szCs w:val="18"/>
              </w:rPr>
              <w:t>11.761.319</w:t>
            </w:r>
          </w:p>
        </w:tc>
        <w:tc>
          <w:tcPr>
            <w:tcW w:w="649" w:type="pct"/>
          </w:tcPr>
          <w:p w14:paraId="63B1A19C" w14:textId="7478E8F9" w:rsidR="0084778C" w:rsidRPr="00B434CE" w:rsidRDefault="00FA381D" w:rsidP="0084778C">
            <w:pPr>
              <w:ind w:right="110"/>
              <w:jc w:val="right"/>
              <w:rPr>
                <w:color w:val="000000" w:themeColor="text1"/>
                <w:sz w:val="18"/>
                <w:szCs w:val="18"/>
              </w:rPr>
            </w:pPr>
            <w:r w:rsidRPr="00B434CE">
              <w:rPr>
                <w:color w:val="000000" w:themeColor="text1"/>
                <w:sz w:val="18"/>
                <w:szCs w:val="18"/>
              </w:rPr>
              <w:t>32.152.739</w:t>
            </w:r>
          </w:p>
        </w:tc>
      </w:tr>
      <w:tr w:rsidR="0084778C" w:rsidRPr="00B434CE" w14:paraId="1EFE3C53" w14:textId="77777777" w:rsidTr="000B3969">
        <w:trPr>
          <w:trHeight w:val="39"/>
        </w:trPr>
        <w:tc>
          <w:tcPr>
            <w:tcW w:w="2286" w:type="pct"/>
          </w:tcPr>
          <w:p w14:paraId="5290A4E9" w14:textId="01E0A072" w:rsidR="0084778C" w:rsidRPr="00B434CE" w:rsidRDefault="0084778C" w:rsidP="0084778C">
            <w:pPr>
              <w:ind w:right="-108"/>
              <w:jc w:val="left"/>
              <w:rPr>
                <w:sz w:val="18"/>
                <w:szCs w:val="18"/>
              </w:rPr>
            </w:pPr>
            <w:r w:rsidRPr="00B434CE">
              <w:rPr>
                <w:sz w:val="18"/>
                <w:szCs w:val="18"/>
              </w:rPr>
              <w:t>Tramos de PGEH aprobados</w:t>
            </w:r>
          </w:p>
        </w:tc>
        <w:tc>
          <w:tcPr>
            <w:tcW w:w="476" w:type="pct"/>
          </w:tcPr>
          <w:p w14:paraId="12136FB7" w14:textId="3471A96D" w:rsidR="0084778C" w:rsidRPr="00B434CE" w:rsidRDefault="0084778C" w:rsidP="0084778C">
            <w:pPr>
              <w:jc w:val="center"/>
              <w:rPr>
                <w:color w:val="000000" w:themeColor="text1"/>
                <w:sz w:val="18"/>
                <w:szCs w:val="18"/>
              </w:rPr>
            </w:pPr>
            <w:r w:rsidRPr="00B434CE">
              <w:rPr>
                <w:sz w:val="18"/>
                <w:szCs w:val="18"/>
              </w:rPr>
              <w:t>2</w:t>
            </w:r>
          </w:p>
        </w:tc>
        <w:tc>
          <w:tcPr>
            <w:tcW w:w="810" w:type="pct"/>
          </w:tcPr>
          <w:p w14:paraId="0EB176A2" w14:textId="6DAF8C9B" w:rsidR="0084778C" w:rsidRPr="00B434CE" w:rsidRDefault="0084778C" w:rsidP="0084778C">
            <w:pPr>
              <w:jc w:val="center"/>
              <w:rPr>
                <w:color w:val="000000" w:themeColor="text1"/>
                <w:sz w:val="18"/>
                <w:szCs w:val="18"/>
              </w:rPr>
            </w:pPr>
            <w:r w:rsidRPr="00B434CE">
              <w:rPr>
                <w:sz w:val="18"/>
                <w:szCs w:val="18"/>
              </w:rPr>
              <w:t>4</w:t>
            </w:r>
          </w:p>
        </w:tc>
        <w:tc>
          <w:tcPr>
            <w:tcW w:w="778" w:type="pct"/>
          </w:tcPr>
          <w:p w14:paraId="4920CC57" w14:textId="0467194E" w:rsidR="0084778C" w:rsidRPr="00B434CE" w:rsidRDefault="0084778C" w:rsidP="0084778C">
            <w:pPr>
              <w:ind w:right="110"/>
              <w:jc w:val="right"/>
              <w:rPr>
                <w:color w:val="000000" w:themeColor="text1"/>
                <w:sz w:val="18"/>
                <w:szCs w:val="18"/>
              </w:rPr>
            </w:pPr>
            <w:r w:rsidRPr="00B434CE">
              <w:rPr>
                <w:sz w:val="18"/>
                <w:szCs w:val="18"/>
              </w:rPr>
              <w:t>7.980.402</w:t>
            </w:r>
          </w:p>
        </w:tc>
        <w:tc>
          <w:tcPr>
            <w:tcW w:w="649" w:type="pct"/>
          </w:tcPr>
          <w:p w14:paraId="0A4BF4E2" w14:textId="5E29A32F" w:rsidR="0084778C" w:rsidRPr="00B434CE" w:rsidRDefault="0084778C" w:rsidP="0084778C">
            <w:pPr>
              <w:ind w:right="110"/>
              <w:jc w:val="right"/>
              <w:rPr>
                <w:color w:val="000000" w:themeColor="text1"/>
                <w:sz w:val="18"/>
                <w:szCs w:val="18"/>
              </w:rPr>
            </w:pPr>
          </w:p>
        </w:tc>
      </w:tr>
      <w:tr w:rsidR="0084778C" w:rsidRPr="00B434CE" w14:paraId="19B9BFB0" w14:textId="77777777" w:rsidTr="000B3969">
        <w:tc>
          <w:tcPr>
            <w:tcW w:w="2286" w:type="pct"/>
          </w:tcPr>
          <w:p w14:paraId="633C771C" w14:textId="2177DA6E" w:rsidR="0084778C" w:rsidRPr="00B434CE" w:rsidRDefault="0084778C" w:rsidP="0084778C">
            <w:pPr>
              <w:jc w:val="left"/>
              <w:rPr>
                <w:color w:val="000000" w:themeColor="text1"/>
                <w:sz w:val="18"/>
                <w:szCs w:val="18"/>
              </w:rPr>
            </w:pPr>
            <w:r w:rsidRPr="00B434CE">
              <w:rPr>
                <w:sz w:val="18"/>
                <w:szCs w:val="18"/>
              </w:rPr>
              <w:t>Actividades adicionales orientadas a mantener la eficiencia energética en el sector de servicio y mantenimiento (decisión 89/6)*</w:t>
            </w:r>
          </w:p>
        </w:tc>
        <w:tc>
          <w:tcPr>
            <w:tcW w:w="476" w:type="pct"/>
          </w:tcPr>
          <w:p w14:paraId="21B26429" w14:textId="5782C54C" w:rsidR="0084778C" w:rsidRPr="00B434CE" w:rsidRDefault="0084778C" w:rsidP="0084778C">
            <w:pPr>
              <w:jc w:val="center"/>
              <w:rPr>
                <w:color w:val="000000" w:themeColor="text1"/>
                <w:sz w:val="18"/>
                <w:szCs w:val="18"/>
              </w:rPr>
            </w:pPr>
            <w:r w:rsidRPr="00B434CE">
              <w:rPr>
                <w:sz w:val="18"/>
                <w:szCs w:val="18"/>
              </w:rPr>
              <w:t>2</w:t>
            </w:r>
          </w:p>
        </w:tc>
        <w:tc>
          <w:tcPr>
            <w:tcW w:w="810" w:type="pct"/>
          </w:tcPr>
          <w:p w14:paraId="53B93D74" w14:textId="4A94D291" w:rsidR="0084778C" w:rsidRPr="00B434CE" w:rsidRDefault="0084778C" w:rsidP="0084778C">
            <w:pPr>
              <w:jc w:val="center"/>
              <w:rPr>
                <w:color w:val="000000" w:themeColor="text1"/>
                <w:sz w:val="18"/>
                <w:szCs w:val="18"/>
              </w:rPr>
            </w:pPr>
            <w:r w:rsidRPr="00B434CE">
              <w:rPr>
                <w:sz w:val="18"/>
                <w:szCs w:val="18"/>
              </w:rPr>
              <w:t>2</w:t>
            </w:r>
          </w:p>
        </w:tc>
        <w:tc>
          <w:tcPr>
            <w:tcW w:w="778" w:type="pct"/>
          </w:tcPr>
          <w:p w14:paraId="04776CB4" w14:textId="325903F0" w:rsidR="0084778C" w:rsidRPr="00B434CE" w:rsidRDefault="0084778C" w:rsidP="0084778C">
            <w:pPr>
              <w:ind w:left="-101" w:right="110"/>
              <w:jc w:val="right"/>
              <w:rPr>
                <w:color w:val="000000" w:themeColor="text1"/>
                <w:sz w:val="18"/>
                <w:szCs w:val="18"/>
              </w:rPr>
            </w:pPr>
            <w:r w:rsidRPr="00B434CE">
              <w:rPr>
                <w:sz w:val="18"/>
                <w:szCs w:val="18"/>
              </w:rPr>
              <w:t>58.760</w:t>
            </w:r>
          </w:p>
        </w:tc>
        <w:tc>
          <w:tcPr>
            <w:tcW w:w="649" w:type="pct"/>
          </w:tcPr>
          <w:p w14:paraId="7491D588" w14:textId="7E662CD8" w:rsidR="0084778C" w:rsidRPr="00B434CE" w:rsidRDefault="0084778C" w:rsidP="0084778C">
            <w:pPr>
              <w:ind w:left="-101" w:right="110"/>
              <w:jc w:val="right"/>
              <w:rPr>
                <w:color w:val="000000" w:themeColor="text1"/>
                <w:sz w:val="18"/>
                <w:szCs w:val="18"/>
              </w:rPr>
            </w:pPr>
          </w:p>
        </w:tc>
      </w:tr>
      <w:tr w:rsidR="0084778C" w:rsidRPr="00B434CE" w14:paraId="47F88375" w14:textId="77777777" w:rsidTr="000B3969">
        <w:tc>
          <w:tcPr>
            <w:tcW w:w="2286" w:type="pct"/>
          </w:tcPr>
          <w:p w14:paraId="05FB9164" w14:textId="1EB1180D" w:rsidR="0084778C" w:rsidRPr="00B434CE" w:rsidRDefault="0084778C" w:rsidP="0084778C">
            <w:pPr>
              <w:jc w:val="left"/>
              <w:rPr>
                <w:color w:val="000000" w:themeColor="text1"/>
                <w:sz w:val="18"/>
                <w:szCs w:val="18"/>
              </w:rPr>
            </w:pPr>
            <w:r w:rsidRPr="00B434CE">
              <w:rPr>
                <w:sz w:val="18"/>
                <w:szCs w:val="18"/>
              </w:rPr>
              <w:t>Etapa I de los KAP</w:t>
            </w:r>
          </w:p>
        </w:tc>
        <w:tc>
          <w:tcPr>
            <w:tcW w:w="476" w:type="pct"/>
          </w:tcPr>
          <w:p w14:paraId="1F0563A0" w14:textId="74815D8D" w:rsidR="0084778C" w:rsidRPr="00B434CE" w:rsidRDefault="0084778C" w:rsidP="0084778C">
            <w:pPr>
              <w:jc w:val="center"/>
              <w:rPr>
                <w:color w:val="000000" w:themeColor="text1"/>
                <w:sz w:val="18"/>
                <w:szCs w:val="18"/>
              </w:rPr>
            </w:pPr>
            <w:r w:rsidRPr="00B434CE">
              <w:rPr>
                <w:sz w:val="18"/>
                <w:szCs w:val="18"/>
              </w:rPr>
              <w:t>9</w:t>
            </w:r>
          </w:p>
        </w:tc>
        <w:tc>
          <w:tcPr>
            <w:tcW w:w="810" w:type="pct"/>
          </w:tcPr>
          <w:p w14:paraId="2CCBB0BE" w14:textId="35B3B42F" w:rsidR="0084778C" w:rsidRPr="00B434CE" w:rsidRDefault="0084778C" w:rsidP="0084778C">
            <w:pPr>
              <w:jc w:val="center"/>
              <w:rPr>
                <w:color w:val="000000" w:themeColor="text1"/>
                <w:sz w:val="18"/>
                <w:szCs w:val="18"/>
              </w:rPr>
            </w:pPr>
            <w:r w:rsidRPr="00B434CE">
              <w:rPr>
                <w:sz w:val="18"/>
                <w:szCs w:val="18"/>
              </w:rPr>
              <w:t>32</w:t>
            </w:r>
          </w:p>
        </w:tc>
        <w:tc>
          <w:tcPr>
            <w:tcW w:w="778" w:type="pct"/>
          </w:tcPr>
          <w:p w14:paraId="1D4824AB" w14:textId="04E265D8" w:rsidR="0084778C" w:rsidRPr="00B434CE" w:rsidRDefault="0084778C" w:rsidP="0084778C">
            <w:pPr>
              <w:ind w:left="-101" w:right="110"/>
              <w:jc w:val="right"/>
              <w:rPr>
                <w:color w:val="000000" w:themeColor="text1"/>
                <w:sz w:val="18"/>
                <w:szCs w:val="18"/>
              </w:rPr>
            </w:pPr>
            <w:r w:rsidRPr="00B434CE">
              <w:rPr>
                <w:sz w:val="18"/>
                <w:szCs w:val="18"/>
              </w:rPr>
              <w:t>16.877.267</w:t>
            </w:r>
          </w:p>
        </w:tc>
        <w:tc>
          <w:tcPr>
            <w:tcW w:w="649" w:type="pct"/>
          </w:tcPr>
          <w:p w14:paraId="73B37E13" w14:textId="35FA2776" w:rsidR="0084778C" w:rsidRPr="00B434CE" w:rsidRDefault="00D77912" w:rsidP="00BB05D9">
            <w:pPr>
              <w:ind w:left="-101" w:right="110"/>
              <w:jc w:val="right"/>
              <w:rPr>
                <w:color w:val="000000" w:themeColor="text1"/>
                <w:sz w:val="18"/>
                <w:szCs w:val="18"/>
              </w:rPr>
            </w:pPr>
            <w:r w:rsidRPr="00B434CE">
              <w:rPr>
                <w:color w:val="000000" w:themeColor="text1"/>
                <w:sz w:val="18"/>
                <w:szCs w:val="18"/>
              </w:rPr>
              <w:t>42.067.330</w:t>
            </w:r>
          </w:p>
        </w:tc>
      </w:tr>
      <w:tr w:rsidR="0084778C" w:rsidRPr="00B434CE" w14:paraId="0844AD76" w14:textId="77777777" w:rsidTr="000B3969">
        <w:tc>
          <w:tcPr>
            <w:tcW w:w="2286" w:type="pct"/>
          </w:tcPr>
          <w:p w14:paraId="66706EAA" w14:textId="36F0FDFF" w:rsidR="0084778C" w:rsidRPr="00B434CE" w:rsidRDefault="0084778C" w:rsidP="0084778C">
            <w:pPr>
              <w:jc w:val="left"/>
              <w:rPr>
                <w:sz w:val="18"/>
                <w:szCs w:val="18"/>
              </w:rPr>
            </w:pPr>
            <w:r w:rsidRPr="00B434CE">
              <w:rPr>
                <w:sz w:val="18"/>
                <w:szCs w:val="18"/>
              </w:rPr>
              <w:t>Tramos de PAK aprobados</w:t>
            </w:r>
          </w:p>
        </w:tc>
        <w:tc>
          <w:tcPr>
            <w:tcW w:w="476" w:type="pct"/>
          </w:tcPr>
          <w:p w14:paraId="025253DE" w14:textId="0BC5B747" w:rsidR="0084778C" w:rsidRPr="00B434CE" w:rsidRDefault="0084778C" w:rsidP="0084778C">
            <w:pPr>
              <w:jc w:val="center"/>
              <w:rPr>
                <w:color w:val="000000" w:themeColor="text1"/>
                <w:sz w:val="18"/>
                <w:szCs w:val="18"/>
              </w:rPr>
            </w:pPr>
            <w:r w:rsidRPr="00B434CE">
              <w:rPr>
                <w:color w:val="000000" w:themeColor="text1"/>
                <w:sz w:val="18"/>
                <w:szCs w:val="18"/>
              </w:rPr>
              <w:t>3</w:t>
            </w:r>
          </w:p>
        </w:tc>
        <w:tc>
          <w:tcPr>
            <w:tcW w:w="810" w:type="pct"/>
          </w:tcPr>
          <w:p w14:paraId="2B68128A" w14:textId="7DCDAD96" w:rsidR="0084778C" w:rsidRPr="00B434CE" w:rsidRDefault="0084778C" w:rsidP="0084778C">
            <w:pPr>
              <w:jc w:val="center"/>
              <w:rPr>
                <w:color w:val="000000" w:themeColor="text1"/>
                <w:sz w:val="18"/>
                <w:szCs w:val="18"/>
              </w:rPr>
            </w:pPr>
            <w:r w:rsidRPr="00B434CE">
              <w:rPr>
                <w:color w:val="000000" w:themeColor="text1"/>
                <w:sz w:val="18"/>
                <w:szCs w:val="18"/>
              </w:rPr>
              <w:t>6</w:t>
            </w:r>
          </w:p>
        </w:tc>
        <w:tc>
          <w:tcPr>
            <w:tcW w:w="778" w:type="pct"/>
          </w:tcPr>
          <w:p w14:paraId="529BF606" w14:textId="6CDE2B19" w:rsidR="0084778C" w:rsidRPr="00B434CE" w:rsidRDefault="0084778C" w:rsidP="0084778C">
            <w:pPr>
              <w:ind w:left="-101" w:right="110"/>
              <w:jc w:val="right"/>
              <w:rPr>
                <w:color w:val="000000" w:themeColor="text1"/>
                <w:sz w:val="18"/>
                <w:szCs w:val="18"/>
              </w:rPr>
            </w:pPr>
            <w:r w:rsidRPr="00B434CE">
              <w:rPr>
                <w:sz w:val="18"/>
                <w:szCs w:val="18"/>
              </w:rPr>
              <w:t>7.009.079</w:t>
            </w:r>
          </w:p>
        </w:tc>
        <w:tc>
          <w:tcPr>
            <w:tcW w:w="649" w:type="pct"/>
          </w:tcPr>
          <w:p w14:paraId="443A365F" w14:textId="365BB4E4" w:rsidR="0084778C" w:rsidRPr="00B434CE" w:rsidRDefault="0084778C" w:rsidP="0084778C">
            <w:pPr>
              <w:ind w:left="-101" w:right="110"/>
              <w:jc w:val="right"/>
              <w:rPr>
                <w:color w:val="000000" w:themeColor="text1"/>
                <w:sz w:val="18"/>
                <w:szCs w:val="18"/>
              </w:rPr>
            </w:pPr>
          </w:p>
        </w:tc>
      </w:tr>
      <w:tr w:rsidR="0084778C" w:rsidRPr="00B434CE" w14:paraId="094B0EB4" w14:textId="77777777" w:rsidTr="000B3969">
        <w:tc>
          <w:tcPr>
            <w:tcW w:w="2286" w:type="pct"/>
          </w:tcPr>
          <w:p w14:paraId="23D7F05B" w14:textId="564CE937" w:rsidR="0084778C" w:rsidRPr="00B434CE" w:rsidRDefault="0084778C" w:rsidP="0084778C">
            <w:pPr>
              <w:jc w:val="left"/>
              <w:rPr>
                <w:color w:val="000000" w:themeColor="text1"/>
                <w:sz w:val="18"/>
                <w:szCs w:val="18"/>
              </w:rPr>
            </w:pPr>
            <w:r w:rsidRPr="00B434CE">
              <w:rPr>
                <w:sz w:val="18"/>
                <w:szCs w:val="18"/>
              </w:rPr>
              <w:t>Plan del sector de la espuma de poliuretano para eliminar los HFC en polioles premezclados en el marco de la etapa I de un PAK aprobado</w:t>
            </w:r>
          </w:p>
        </w:tc>
        <w:tc>
          <w:tcPr>
            <w:tcW w:w="476" w:type="pct"/>
          </w:tcPr>
          <w:p w14:paraId="2E2C8629" w14:textId="728AFA23" w:rsidR="0084778C" w:rsidRPr="00B434CE" w:rsidRDefault="0084778C" w:rsidP="0084778C">
            <w:pPr>
              <w:jc w:val="center"/>
              <w:rPr>
                <w:color w:val="000000" w:themeColor="text1"/>
                <w:sz w:val="18"/>
                <w:szCs w:val="18"/>
              </w:rPr>
            </w:pPr>
            <w:r w:rsidRPr="00B434CE">
              <w:rPr>
                <w:sz w:val="18"/>
                <w:szCs w:val="18"/>
              </w:rPr>
              <w:t>2</w:t>
            </w:r>
          </w:p>
        </w:tc>
        <w:tc>
          <w:tcPr>
            <w:tcW w:w="810" w:type="pct"/>
          </w:tcPr>
          <w:p w14:paraId="7D23A816" w14:textId="011D8F33" w:rsidR="0084778C" w:rsidRPr="00B434CE" w:rsidRDefault="0084778C" w:rsidP="0084778C">
            <w:pPr>
              <w:jc w:val="center"/>
              <w:rPr>
                <w:color w:val="000000" w:themeColor="text1"/>
                <w:sz w:val="18"/>
                <w:szCs w:val="18"/>
              </w:rPr>
            </w:pPr>
            <w:r w:rsidRPr="00B434CE">
              <w:rPr>
                <w:sz w:val="18"/>
                <w:szCs w:val="18"/>
              </w:rPr>
              <w:t>2</w:t>
            </w:r>
          </w:p>
        </w:tc>
        <w:tc>
          <w:tcPr>
            <w:tcW w:w="778" w:type="pct"/>
          </w:tcPr>
          <w:p w14:paraId="5BF441FC" w14:textId="5A8B540F" w:rsidR="0084778C" w:rsidRPr="00B434CE" w:rsidRDefault="0084778C" w:rsidP="0084778C">
            <w:pPr>
              <w:ind w:left="-101" w:right="110"/>
              <w:jc w:val="right"/>
              <w:rPr>
                <w:color w:val="000000" w:themeColor="text1"/>
                <w:sz w:val="18"/>
                <w:szCs w:val="18"/>
              </w:rPr>
            </w:pPr>
            <w:r w:rsidRPr="00B434CE">
              <w:rPr>
                <w:sz w:val="18"/>
                <w:szCs w:val="18"/>
              </w:rPr>
              <w:t>620.569</w:t>
            </w:r>
          </w:p>
        </w:tc>
        <w:tc>
          <w:tcPr>
            <w:tcW w:w="649" w:type="pct"/>
          </w:tcPr>
          <w:p w14:paraId="44945343" w14:textId="773764FE" w:rsidR="0084778C" w:rsidRPr="00B434CE" w:rsidRDefault="0084778C" w:rsidP="0084778C">
            <w:pPr>
              <w:ind w:left="-101" w:right="110"/>
              <w:jc w:val="right"/>
              <w:rPr>
                <w:color w:val="000000" w:themeColor="text1"/>
                <w:sz w:val="18"/>
                <w:szCs w:val="18"/>
              </w:rPr>
            </w:pPr>
          </w:p>
        </w:tc>
      </w:tr>
      <w:tr w:rsidR="0084778C" w:rsidRPr="00B434CE" w14:paraId="1CF1C713" w14:textId="77777777" w:rsidTr="000B3969">
        <w:tc>
          <w:tcPr>
            <w:tcW w:w="2286" w:type="pct"/>
          </w:tcPr>
          <w:p w14:paraId="1F7FCF4F" w14:textId="1E79760A" w:rsidR="0084778C" w:rsidRPr="00B434CE" w:rsidRDefault="002376E1" w:rsidP="0084778C">
            <w:pPr>
              <w:jc w:val="left"/>
              <w:rPr>
                <w:color w:val="000000" w:themeColor="text1"/>
                <w:sz w:val="18"/>
                <w:szCs w:val="18"/>
              </w:rPr>
            </w:pPr>
            <w:r w:rsidRPr="00B434CE">
              <w:rPr>
                <w:sz w:val="18"/>
                <w:szCs w:val="18"/>
              </w:rPr>
              <w:t>Proyectos piloto de eficiencia energética (decisión 91/65)</w:t>
            </w:r>
          </w:p>
        </w:tc>
        <w:tc>
          <w:tcPr>
            <w:tcW w:w="476" w:type="pct"/>
          </w:tcPr>
          <w:p w14:paraId="0540BADB" w14:textId="5C69B38C" w:rsidR="0084778C" w:rsidRPr="00B434CE" w:rsidRDefault="0084778C" w:rsidP="0084778C">
            <w:pPr>
              <w:jc w:val="center"/>
              <w:rPr>
                <w:color w:val="000000" w:themeColor="text1"/>
                <w:sz w:val="18"/>
                <w:szCs w:val="18"/>
              </w:rPr>
            </w:pPr>
            <w:r w:rsidRPr="00B434CE">
              <w:rPr>
                <w:sz w:val="18"/>
                <w:szCs w:val="18"/>
              </w:rPr>
              <w:t>1</w:t>
            </w:r>
          </w:p>
        </w:tc>
        <w:tc>
          <w:tcPr>
            <w:tcW w:w="810" w:type="pct"/>
          </w:tcPr>
          <w:p w14:paraId="1F4D1D08" w14:textId="52647B7F" w:rsidR="0084778C" w:rsidRPr="00B434CE" w:rsidRDefault="0084778C" w:rsidP="0084778C">
            <w:pPr>
              <w:jc w:val="center"/>
              <w:rPr>
                <w:color w:val="000000" w:themeColor="text1"/>
                <w:sz w:val="18"/>
                <w:szCs w:val="18"/>
              </w:rPr>
            </w:pPr>
            <w:r w:rsidRPr="00B434CE">
              <w:rPr>
                <w:sz w:val="18"/>
                <w:szCs w:val="18"/>
              </w:rPr>
              <w:t>1</w:t>
            </w:r>
          </w:p>
        </w:tc>
        <w:tc>
          <w:tcPr>
            <w:tcW w:w="778" w:type="pct"/>
          </w:tcPr>
          <w:p w14:paraId="6C5F7B98" w14:textId="565F12CD" w:rsidR="0084778C" w:rsidRPr="00B434CE" w:rsidRDefault="0084778C" w:rsidP="0084778C">
            <w:pPr>
              <w:ind w:left="-101" w:right="110"/>
              <w:jc w:val="right"/>
              <w:rPr>
                <w:color w:val="000000" w:themeColor="text1"/>
                <w:sz w:val="18"/>
                <w:szCs w:val="18"/>
              </w:rPr>
            </w:pPr>
            <w:r w:rsidRPr="00B434CE">
              <w:rPr>
                <w:sz w:val="18"/>
                <w:szCs w:val="18"/>
              </w:rPr>
              <w:t>481.072</w:t>
            </w:r>
          </w:p>
        </w:tc>
        <w:tc>
          <w:tcPr>
            <w:tcW w:w="649" w:type="pct"/>
          </w:tcPr>
          <w:p w14:paraId="26155F32" w14:textId="232A6022" w:rsidR="0084778C" w:rsidRPr="00B434CE" w:rsidRDefault="0084778C" w:rsidP="0084778C">
            <w:pPr>
              <w:ind w:left="-101" w:right="110"/>
              <w:jc w:val="right"/>
              <w:rPr>
                <w:color w:val="000000" w:themeColor="text1"/>
                <w:sz w:val="18"/>
                <w:szCs w:val="18"/>
              </w:rPr>
            </w:pPr>
          </w:p>
        </w:tc>
      </w:tr>
      <w:tr w:rsidR="0084778C" w:rsidRPr="00B434CE" w14:paraId="5E11D873" w14:textId="77777777" w:rsidTr="000B3969">
        <w:trPr>
          <w:trHeight w:val="224"/>
        </w:trPr>
        <w:tc>
          <w:tcPr>
            <w:tcW w:w="2286" w:type="pct"/>
          </w:tcPr>
          <w:p w14:paraId="026EE971" w14:textId="70CAA2FA" w:rsidR="0084778C" w:rsidRPr="00B434CE" w:rsidRDefault="002376E1" w:rsidP="0084778C">
            <w:pPr>
              <w:jc w:val="left"/>
              <w:rPr>
                <w:color w:val="000000" w:themeColor="text1"/>
                <w:sz w:val="18"/>
                <w:szCs w:val="18"/>
              </w:rPr>
            </w:pPr>
            <w:r w:rsidRPr="00B434CE">
              <w:rPr>
                <w:sz w:val="18"/>
                <w:szCs w:val="18"/>
              </w:rPr>
              <w:lastRenderedPageBreak/>
              <w:t>Proyectos de inversión en eficiencia energética (decisión 94/60)</w:t>
            </w:r>
          </w:p>
        </w:tc>
        <w:tc>
          <w:tcPr>
            <w:tcW w:w="476" w:type="pct"/>
          </w:tcPr>
          <w:p w14:paraId="73FE36BD" w14:textId="1EF17B85" w:rsidR="0084778C" w:rsidRPr="00B434CE" w:rsidRDefault="0084778C" w:rsidP="0084778C">
            <w:pPr>
              <w:jc w:val="center"/>
              <w:rPr>
                <w:color w:val="000000" w:themeColor="text1"/>
                <w:sz w:val="18"/>
                <w:szCs w:val="18"/>
              </w:rPr>
            </w:pPr>
            <w:r w:rsidRPr="00B434CE">
              <w:rPr>
                <w:sz w:val="18"/>
                <w:szCs w:val="18"/>
              </w:rPr>
              <w:t>3</w:t>
            </w:r>
          </w:p>
        </w:tc>
        <w:tc>
          <w:tcPr>
            <w:tcW w:w="810" w:type="pct"/>
          </w:tcPr>
          <w:p w14:paraId="7A86F4AF" w14:textId="620EE925" w:rsidR="0084778C" w:rsidRPr="00B434CE" w:rsidRDefault="0084778C" w:rsidP="0084778C">
            <w:pPr>
              <w:jc w:val="center"/>
              <w:rPr>
                <w:color w:val="000000" w:themeColor="text1"/>
                <w:sz w:val="18"/>
                <w:szCs w:val="18"/>
              </w:rPr>
            </w:pPr>
            <w:r w:rsidRPr="00B434CE">
              <w:rPr>
                <w:sz w:val="18"/>
                <w:szCs w:val="18"/>
              </w:rPr>
              <w:t>3</w:t>
            </w:r>
          </w:p>
        </w:tc>
        <w:tc>
          <w:tcPr>
            <w:tcW w:w="778" w:type="pct"/>
          </w:tcPr>
          <w:p w14:paraId="2665D071" w14:textId="711318D0" w:rsidR="0084778C" w:rsidRPr="00B434CE" w:rsidRDefault="004E36C8" w:rsidP="0084778C">
            <w:pPr>
              <w:ind w:left="-101" w:right="110"/>
              <w:jc w:val="right"/>
              <w:rPr>
                <w:color w:val="000000" w:themeColor="text1"/>
                <w:sz w:val="18"/>
                <w:szCs w:val="18"/>
              </w:rPr>
            </w:pPr>
            <w:r w:rsidRPr="00B434CE">
              <w:rPr>
                <w:sz w:val="18"/>
                <w:szCs w:val="18"/>
              </w:rPr>
              <w:t>** 8.964.873</w:t>
            </w:r>
          </w:p>
        </w:tc>
        <w:tc>
          <w:tcPr>
            <w:tcW w:w="649" w:type="pct"/>
          </w:tcPr>
          <w:p w14:paraId="2AFA4410" w14:textId="2BB6B592" w:rsidR="0084778C" w:rsidRPr="00B434CE" w:rsidRDefault="0084778C" w:rsidP="0084778C">
            <w:pPr>
              <w:ind w:left="-101" w:right="110"/>
              <w:jc w:val="right"/>
              <w:rPr>
                <w:color w:val="000000" w:themeColor="text1"/>
                <w:sz w:val="18"/>
                <w:szCs w:val="18"/>
              </w:rPr>
            </w:pPr>
          </w:p>
        </w:tc>
      </w:tr>
      <w:tr w:rsidR="0084778C" w:rsidRPr="00B434CE" w14:paraId="1B7AABE5" w14:textId="77777777" w:rsidTr="000B3969">
        <w:trPr>
          <w:trHeight w:val="224"/>
        </w:trPr>
        <w:tc>
          <w:tcPr>
            <w:tcW w:w="2286" w:type="pct"/>
          </w:tcPr>
          <w:p w14:paraId="6DA9AE48" w14:textId="2E75BC7F" w:rsidR="0084778C" w:rsidRPr="00B434CE" w:rsidRDefault="0084778C" w:rsidP="0084778C">
            <w:pPr>
              <w:jc w:val="left"/>
              <w:rPr>
                <w:color w:val="000000" w:themeColor="text1"/>
                <w:sz w:val="18"/>
                <w:szCs w:val="18"/>
              </w:rPr>
            </w:pPr>
            <w:r w:rsidRPr="00B434CE">
              <w:rPr>
                <w:sz w:val="18"/>
                <w:szCs w:val="18"/>
              </w:rPr>
              <w:t>Proyecto del fondo rotatorio de eficiencia energética (decisión 95/87)</w:t>
            </w:r>
          </w:p>
        </w:tc>
        <w:tc>
          <w:tcPr>
            <w:tcW w:w="476" w:type="pct"/>
          </w:tcPr>
          <w:p w14:paraId="218FFFB0" w14:textId="38015EB1" w:rsidR="0084778C" w:rsidRPr="00B434CE" w:rsidRDefault="0084778C" w:rsidP="0084778C">
            <w:pPr>
              <w:jc w:val="center"/>
              <w:rPr>
                <w:color w:val="000000" w:themeColor="text1"/>
                <w:sz w:val="18"/>
                <w:szCs w:val="18"/>
              </w:rPr>
            </w:pPr>
            <w:r w:rsidRPr="00B434CE">
              <w:rPr>
                <w:sz w:val="18"/>
                <w:szCs w:val="18"/>
              </w:rPr>
              <w:t>2</w:t>
            </w:r>
          </w:p>
        </w:tc>
        <w:tc>
          <w:tcPr>
            <w:tcW w:w="810" w:type="pct"/>
          </w:tcPr>
          <w:p w14:paraId="2C50BC69" w14:textId="51730631" w:rsidR="0084778C" w:rsidRPr="00B434CE" w:rsidRDefault="0084778C" w:rsidP="0084778C">
            <w:pPr>
              <w:jc w:val="center"/>
              <w:rPr>
                <w:color w:val="000000" w:themeColor="text1"/>
                <w:sz w:val="18"/>
                <w:szCs w:val="18"/>
              </w:rPr>
            </w:pPr>
            <w:r w:rsidRPr="00B434CE">
              <w:rPr>
                <w:sz w:val="18"/>
                <w:szCs w:val="18"/>
              </w:rPr>
              <w:t>2</w:t>
            </w:r>
          </w:p>
        </w:tc>
        <w:tc>
          <w:tcPr>
            <w:tcW w:w="778" w:type="pct"/>
          </w:tcPr>
          <w:p w14:paraId="3058C7D6" w14:textId="4CE5E110" w:rsidR="0084778C" w:rsidRPr="00B434CE" w:rsidRDefault="0084778C" w:rsidP="0084778C">
            <w:pPr>
              <w:ind w:left="-101" w:right="110"/>
              <w:jc w:val="right"/>
              <w:rPr>
                <w:color w:val="000000" w:themeColor="text1"/>
                <w:sz w:val="18"/>
                <w:szCs w:val="18"/>
              </w:rPr>
            </w:pPr>
            <w:r w:rsidRPr="00B434CE">
              <w:rPr>
                <w:sz w:val="18"/>
                <w:szCs w:val="18"/>
              </w:rPr>
              <w:t>29.960.000</w:t>
            </w:r>
          </w:p>
        </w:tc>
        <w:tc>
          <w:tcPr>
            <w:tcW w:w="649" w:type="pct"/>
          </w:tcPr>
          <w:p w14:paraId="58F71F5A" w14:textId="1B6064E1" w:rsidR="0084778C" w:rsidRPr="00B434CE" w:rsidRDefault="0084778C" w:rsidP="0084778C">
            <w:pPr>
              <w:ind w:left="-101" w:right="110"/>
              <w:jc w:val="right"/>
              <w:rPr>
                <w:color w:val="000000" w:themeColor="text1"/>
                <w:sz w:val="18"/>
                <w:szCs w:val="18"/>
              </w:rPr>
            </w:pPr>
          </w:p>
        </w:tc>
      </w:tr>
      <w:tr w:rsidR="0084778C" w:rsidRPr="00B434CE" w14:paraId="32943C78" w14:textId="77777777" w:rsidTr="000B3969">
        <w:trPr>
          <w:trHeight w:val="224"/>
        </w:trPr>
        <w:tc>
          <w:tcPr>
            <w:tcW w:w="2286" w:type="pct"/>
          </w:tcPr>
          <w:p w14:paraId="4C212EC2" w14:textId="4B75824D" w:rsidR="0084778C" w:rsidRPr="00B434CE" w:rsidRDefault="0084778C" w:rsidP="0084778C">
            <w:pPr>
              <w:jc w:val="left"/>
              <w:rPr>
                <w:color w:val="000000" w:themeColor="text1"/>
                <w:sz w:val="18"/>
                <w:szCs w:val="18"/>
              </w:rPr>
            </w:pPr>
            <w:r w:rsidRPr="00B434CE">
              <w:rPr>
                <w:sz w:val="18"/>
                <w:szCs w:val="18"/>
              </w:rPr>
              <w:t>Proyecto global del fondo rotatorio de eficiencia energética (decisión 95/87)</w:t>
            </w:r>
          </w:p>
        </w:tc>
        <w:tc>
          <w:tcPr>
            <w:tcW w:w="476" w:type="pct"/>
          </w:tcPr>
          <w:p w14:paraId="300B95A7" w14:textId="0976BA7D" w:rsidR="0084778C" w:rsidRPr="00B434CE" w:rsidRDefault="0084778C" w:rsidP="0084778C">
            <w:pPr>
              <w:jc w:val="center"/>
              <w:rPr>
                <w:color w:val="000000" w:themeColor="text1"/>
                <w:sz w:val="18"/>
                <w:szCs w:val="18"/>
              </w:rPr>
            </w:pPr>
          </w:p>
        </w:tc>
        <w:tc>
          <w:tcPr>
            <w:tcW w:w="810" w:type="pct"/>
          </w:tcPr>
          <w:p w14:paraId="477904F4" w14:textId="2C2B273E" w:rsidR="0084778C" w:rsidRPr="00B434CE" w:rsidRDefault="0084778C" w:rsidP="0084778C">
            <w:pPr>
              <w:jc w:val="center"/>
              <w:rPr>
                <w:color w:val="000000" w:themeColor="text1"/>
                <w:sz w:val="18"/>
                <w:szCs w:val="18"/>
              </w:rPr>
            </w:pPr>
            <w:r w:rsidRPr="00B434CE">
              <w:rPr>
                <w:sz w:val="18"/>
                <w:szCs w:val="18"/>
              </w:rPr>
              <w:t>1</w:t>
            </w:r>
          </w:p>
        </w:tc>
        <w:tc>
          <w:tcPr>
            <w:tcW w:w="778" w:type="pct"/>
          </w:tcPr>
          <w:p w14:paraId="08BFE3F4" w14:textId="5D1F207C" w:rsidR="0084778C" w:rsidRPr="00B434CE" w:rsidRDefault="0084778C" w:rsidP="0084778C">
            <w:pPr>
              <w:ind w:left="-101" w:right="110"/>
              <w:jc w:val="right"/>
              <w:rPr>
                <w:color w:val="000000" w:themeColor="text1"/>
                <w:sz w:val="18"/>
                <w:szCs w:val="18"/>
              </w:rPr>
            </w:pPr>
            <w:r w:rsidRPr="00B434CE">
              <w:rPr>
                <w:sz w:val="18"/>
                <w:szCs w:val="18"/>
              </w:rPr>
              <w:t>21.400.000</w:t>
            </w:r>
          </w:p>
        </w:tc>
        <w:tc>
          <w:tcPr>
            <w:tcW w:w="649" w:type="pct"/>
          </w:tcPr>
          <w:p w14:paraId="4498BCEA" w14:textId="77777777" w:rsidR="0084778C" w:rsidRPr="00B434CE" w:rsidRDefault="0084778C" w:rsidP="0084778C">
            <w:pPr>
              <w:ind w:left="-101" w:right="110"/>
              <w:jc w:val="right"/>
              <w:rPr>
                <w:color w:val="000000" w:themeColor="text1"/>
                <w:sz w:val="18"/>
                <w:szCs w:val="18"/>
              </w:rPr>
            </w:pPr>
          </w:p>
        </w:tc>
      </w:tr>
      <w:tr w:rsidR="0084778C" w:rsidRPr="00B434CE" w14:paraId="70F748C8" w14:textId="77777777" w:rsidTr="000B3969">
        <w:trPr>
          <w:trHeight w:val="224"/>
        </w:trPr>
        <w:tc>
          <w:tcPr>
            <w:tcW w:w="2286" w:type="pct"/>
          </w:tcPr>
          <w:p w14:paraId="7BE08ACD" w14:textId="7614AC1F" w:rsidR="0084778C" w:rsidRPr="00B434CE" w:rsidRDefault="0084778C" w:rsidP="0084778C">
            <w:pPr>
              <w:jc w:val="left"/>
              <w:rPr>
                <w:color w:val="000000" w:themeColor="text1"/>
                <w:sz w:val="18"/>
                <w:szCs w:val="18"/>
              </w:rPr>
            </w:pPr>
            <w:r w:rsidRPr="00B434CE">
              <w:rPr>
                <w:sz w:val="18"/>
                <w:szCs w:val="18"/>
              </w:rPr>
              <w:t>Asistencia técnica al fondo rotatorio de eficiencia energética (decisión 95/87)</w:t>
            </w:r>
          </w:p>
        </w:tc>
        <w:tc>
          <w:tcPr>
            <w:tcW w:w="476" w:type="pct"/>
          </w:tcPr>
          <w:p w14:paraId="7039D80D" w14:textId="4695773E" w:rsidR="0084778C" w:rsidRPr="00B434CE" w:rsidRDefault="0084778C" w:rsidP="0084778C">
            <w:pPr>
              <w:jc w:val="center"/>
              <w:rPr>
                <w:color w:val="000000" w:themeColor="text1"/>
                <w:sz w:val="18"/>
                <w:szCs w:val="18"/>
              </w:rPr>
            </w:pPr>
            <w:r w:rsidRPr="00B434CE">
              <w:rPr>
                <w:sz w:val="18"/>
                <w:szCs w:val="18"/>
              </w:rPr>
              <w:t>2</w:t>
            </w:r>
          </w:p>
        </w:tc>
        <w:tc>
          <w:tcPr>
            <w:tcW w:w="810" w:type="pct"/>
          </w:tcPr>
          <w:p w14:paraId="7622550B" w14:textId="17DE4D90" w:rsidR="0084778C" w:rsidRPr="00B434CE" w:rsidRDefault="0084778C" w:rsidP="0084778C">
            <w:pPr>
              <w:jc w:val="center"/>
              <w:rPr>
                <w:color w:val="000000" w:themeColor="text1"/>
                <w:sz w:val="18"/>
                <w:szCs w:val="18"/>
              </w:rPr>
            </w:pPr>
            <w:r w:rsidRPr="00B434CE">
              <w:rPr>
                <w:sz w:val="18"/>
                <w:szCs w:val="18"/>
              </w:rPr>
              <w:t>2</w:t>
            </w:r>
          </w:p>
        </w:tc>
        <w:tc>
          <w:tcPr>
            <w:tcW w:w="778" w:type="pct"/>
          </w:tcPr>
          <w:p w14:paraId="1E257D9C" w14:textId="5D866BCD" w:rsidR="0084778C" w:rsidRPr="00B434CE" w:rsidRDefault="0084778C" w:rsidP="0084778C">
            <w:pPr>
              <w:ind w:left="-101" w:right="110"/>
              <w:jc w:val="right"/>
              <w:rPr>
                <w:color w:val="000000" w:themeColor="text1"/>
                <w:sz w:val="18"/>
                <w:szCs w:val="18"/>
              </w:rPr>
            </w:pPr>
            <w:r w:rsidRPr="00B434CE">
              <w:rPr>
                <w:sz w:val="18"/>
                <w:szCs w:val="18"/>
              </w:rPr>
              <w:t>998.310</w:t>
            </w:r>
          </w:p>
        </w:tc>
        <w:tc>
          <w:tcPr>
            <w:tcW w:w="649" w:type="pct"/>
          </w:tcPr>
          <w:p w14:paraId="1F5091D5" w14:textId="5C0AC01D" w:rsidR="0084778C" w:rsidRPr="00B434CE" w:rsidRDefault="0084778C" w:rsidP="0084778C">
            <w:pPr>
              <w:ind w:left="-101" w:right="110"/>
              <w:jc w:val="right"/>
              <w:rPr>
                <w:color w:val="000000" w:themeColor="text1"/>
                <w:sz w:val="18"/>
                <w:szCs w:val="18"/>
              </w:rPr>
            </w:pPr>
          </w:p>
        </w:tc>
      </w:tr>
      <w:tr w:rsidR="0084778C" w:rsidRPr="00B434CE" w14:paraId="5EB07D2B" w14:textId="77777777" w:rsidTr="000B3969">
        <w:trPr>
          <w:trHeight w:val="224"/>
        </w:trPr>
        <w:tc>
          <w:tcPr>
            <w:tcW w:w="2286" w:type="pct"/>
          </w:tcPr>
          <w:p w14:paraId="59B00788" w14:textId="121C0D89" w:rsidR="0084778C" w:rsidRPr="00B434CE" w:rsidRDefault="0084778C" w:rsidP="0084778C">
            <w:pPr>
              <w:jc w:val="left"/>
              <w:rPr>
                <w:color w:val="000000" w:themeColor="text1"/>
                <w:sz w:val="18"/>
                <w:szCs w:val="18"/>
              </w:rPr>
            </w:pPr>
            <w:r w:rsidRPr="00B434CE">
              <w:rPr>
                <w:sz w:val="18"/>
                <w:szCs w:val="18"/>
              </w:rPr>
              <w:t>Asistencia técnica global al fondo rotatorio de eficiencia energética (decisión 95/87)</w:t>
            </w:r>
          </w:p>
        </w:tc>
        <w:tc>
          <w:tcPr>
            <w:tcW w:w="476" w:type="pct"/>
          </w:tcPr>
          <w:p w14:paraId="511DD561" w14:textId="44F46530" w:rsidR="0084778C" w:rsidRPr="00B434CE" w:rsidRDefault="0084778C" w:rsidP="0084778C">
            <w:pPr>
              <w:jc w:val="center"/>
              <w:rPr>
                <w:color w:val="000000" w:themeColor="text1"/>
                <w:sz w:val="18"/>
                <w:szCs w:val="18"/>
              </w:rPr>
            </w:pPr>
          </w:p>
        </w:tc>
        <w:tc>
          <w:tcPr>
            <w:tcW w:w="810" w:type="pct"/>
          </w:tcPr>
          <w:p w14:paraId="008FD670" w14:textId="75D3912F" w:rsidR="0084778C" w:rsidRPr="00B434CE" w:rsidRDefault="0084778C" w:rsidP="0084778C">
            <w:pPr>
              <w:jc w:val="center"/>
              <w:rPr>
                <w:color w:val="000000" w:themeColor="text1"/>
                <w:sz w:val="18"/>
                <w:szCs w:val="18"/>
              </w:rPr>
            </w:pPr>
            <w:r w:rsidRPr="00B434CE">
              <w:rPr>
                <w:sz w:val="18"/>
                <w:szCs w:val="18"/>
              </w:rPr>
              <w:t>1</w:t>
            </w:r>
          </w:p>
        </w:tc>
        <w:tc>
          <w:tcPr>
            <w:tcW w:w="778" w:type="pct"/>
          </w:tcPr>
          <w:p w14:paraId="29224541" w14:textId="4D230506" w:rsidR="0084778C" w:rsidRPr="00B434CE" w:rsidRDefault="0084778C" w:rsidP="0084778C">
            <w:pPr>
              <w:ind w:left="-101" w:right="110"/>
              <w:jc w:val="right"/>
              <w:rPr>
                <w:color w:val="000000" w:themeColor="text1"/>
                <w:sz w:val="18"/>
                <w:szCs w:val="18"/>
              </w:rPr>
            </w:pPr>
            <w:r w:rsidRPr="00B434CE">
              <w:rPr>
                <w:sz w:val="18"/>
                <w:szCs w:val="18"/>
              </w:rPr>
              <w:t>1.134.200</w:t>
            </w:r>
          </w:p>
        </w:tc>
        <w:tc>
          <w:tcPr>
            <w:tcW w:w="649" w:type="pct"/>
          </w:tcPr>
          <w:p w14:paraId="22C79BCB" w14:textId="77777777" w:rsidR="0084778C" w:rsidRPr="00B434CE" w:rsidRDefault="0084778C" w:rsidP="0084778C">
            <w:pPr>
              <w:ind w:left="-101" w:right="110"/>
              <w:jc w:val="right"/>
              <w:rPr>
                <w:color w:val="000000" w:themeColor="text1"/>
                <w:sz w:val="18"/>
                <w:szCs w:val="18"/>
              </w:rPr>
            </w:pPr>
          </w:p>
        </w:tc>
      </w:tr>
      <w:tr w:rsidR="0084778C" w:rsidRPr="00B434CE" w14:paraId="5B946EF1" w14:textId="77777777" w:rsidTr="000B3969">
        <w:trPr>
          <w:trHeight w:val="224"/>
        </w:trPr>
        <w:tc>
          <w:tcPr>
            <w:tcW w:w="2286" w:type="pct"/>
          </w:tcPr>
          <w:p w14:paraId="33BEC894" w14:textId="61E2815F" w:rsidR="0084778C" w:rsidRPr="00B434CE" w:rsidRDefault="0084778C" w:rsidP="0084778C">
            <w:pPr>
              <w:jc w:val="left"/>
              <w:rPr>
                <w:color w:val="000000" w:themeColor="text1"/>
                <w:sz w:val="18"/>
                <w:szCs w:val="18"/>
              </w:rPr>
            </w:pPr>
            <w:r w:rsidRPr="00B434CE">
              <w:rPr>
                <w:sz w:val="18"/>
                <w:szCs w:val="18"/>
              </w:rPr>
              <w:t>Preparación de proyectos de inversión en eficiencia energética (decisión 94/60)</w:t>
            </w:r>
          </w:p>
        </w:tc>
        <w:tc>
          <w:tcPr>
            <w:tcW w:w="476" w:type="pct"/>
          </w:tcPr>
          <w:p w14:paraId="3921B1C7" w14:textId="094D894F" w:rsidR="0084778C" w:rsidRPr="00B434CE" w:rsidRDefault="0084778C" w:rsidP="0084778C">
            <w:pPr>
              <w:jc w:val="center"/>
              <w:rPr>
                <w:color w:val="000000" w:themeColor="text1"/>
                <w:sz w:val="18"/>
                <w:szCs w:val="18"/>
              </w:rPr>
            </w:pPr>
            <w:r w:rsidRPr="00B434CE">
              <w:rPr>
                <w:sz w:val="18"/>
                <w:szCs w:val="18"/>
              </w:rPr>
              <w:t>1</w:t>
            </w:r>
          </w:p>
        </w:tc>
        <w:tc>
          <w:tcPr>
            <w:tcW w:w="810" w:type="pct"/>
          </w:tcPr>
          <w:p w14:paraId="5CADFB3B" w14:textId="1E8E6C12" w:rsidR="0084778C" w:rsidRPr="00B434CE" w:rsidRDefault="0084778C" w:rsidP="0084778C">
            <w:pPr>
              <w:jc w:val="center"/>
              <w:rPr>
                <w:color w:val="000000" w:themeColor="text1"/>
                <w:sz w:val="18"/>
                <w:szCs w:val="18"/>
              </w:rPr>
            </w:pPr>
            <w:r w:rsidRPr="00B434CE">
              <w:rPr>
                <w:sz w:val="18"/>
                <w:szCs w:val="18"/>
              </w:rPr>
              <w:t>1</w:t>
            </w:r>
          </w:p>
        </w:tc>
        <w:tc>
          <w:tcPr>
            <w:tcW w:w="778" w:type="pct"/>
          </w:tcPr>
          <w:p w14:paraId="198BDB68" w14:textId="71E21368" w:rsidR="0084778C" w:rsidRPr="00B434CE" w:rsidRDefault="0084778C" w:rsidP="0084778C">
            <w:pPr>
              <w:ind w:left="-101" w:right="110"/>
              <w:jc w:val="right"/>
              <w:rPr>
                <w:color w:val="000000" w:themeColor="text1"/>
                <w:sz w:val="18"/>
                <w:szCs w:val="18"/>
              </w:rPr>
            </w:pPr>
            <w:r w:rsidRPr="00B434CE">
              <w:rPr>
                <w:sz w:val="18"/>
                <w:szCs w:val="18"/>
              </w:rPr>
              <w:t>37.450</w:t>
            </w:r>
          </w:p>
        </w:tc>
        <w:tc>
          <w:tcPr>
            <w:tcW w:w="649" w:type="pct"/>
          </w:tcPr>
          <w:p w14:paraId="256CD782" w14:textId="2378F11A" w:rsidR="0084778C" w:rsidRPr="00B434CE" w:rsidRDefault="0084778C" w:rsidP="0084778C">
            <w:pPr>
              <w:ind w:left="-101" w:right="110"/>
              <w:jc w:val="right"/>
              <w:rPr>
                <w:color w:val="000000" w:themeColor="text1"/>
                <w:sz w:val="18"/>
                <w:szCs w:val="18"/>
              </w:rPr>
            </w:pPr>
          </w:p>
        </w:tc>
      </w:tr>
      <w:tr w:rsidR="00674A02" w:rsidRPr="00B434CE" w14:paraId="23434834" w14:textId="77777777" w:rsidTr="000B3969">
        <w:tc>
          <w:tcPr>
            <w:tcW w:w="2286" w:type="pct"/>
          </w:tcPr>
          <w:p w14:paraId="4B60228C" w14:textId="77777777" w:rsidR="00674A02" w:rsidRPr="00B434CE" w:rsidRDefault="00674A02" w:rsidP="00674A02">
            <w:pPr>
              <w:jc w:val="left"/>
              <w:rPr>
                <w:b/>
                <w:bCs/>
                <w:color w:val="000000" w:themeColor="text1"/>
                <w:sz w:val="18"/>
                <w:szCs w:val="18"/>
              </w:rPr>
            </w:pPr>
            <w:r w:rsidRPr="00B434CE">
              <w:rPr>
                <w:b/>
                <w:color w:val="000000" w:themeColor="text1"/>
                <w:sz w:val="18"/>
                <w:szCs w:val="18"/>
              </w:rPr>
              <w:t>Total</w:t>
            </w:r>
          </w:p>
        </w:tc>
        <w:tc>
          <w:tcPr>
            <w:tcW w:w="476" w:type="pct"/>
          </w:tcPr>
          <w:p w14:paraId="421A4314" w14:textId="77777777" w:rsidR="00674A02" w:rsidRPr="00B434CE" w:rsidRDefault="00674A02" w:rsidP="00674A02">
            <w:pPr>
              <w:jc w:val="center"/>
              <w:rPr>
                <w:b/>
                <w:bCs/>
                <w:color w:val="000000" w:themeColor="text1"/>
                <w:sz w:val="18"/>
                <w:szCs w:val="18"/>
              </w:rPr>
            </w:pPr>
          </w:p>
        </w:tc>
        <w:tc>
          <w:tcPr>
            <w:tcW w:w="810" w:type="pct"/>
          </w:tcPr>
          <w:p w14:paraId="048C3787" w14:textId="67C89AD1" w:rsidR="00674A02" w:rsidRPr="00B434CE" w:rsidRDefault="0084778C" w:rsidP="00674A02">
            <w:pPr>
              <w:jc w:val="center"/>
              <w:rPr>
                <w:b/>
                <w:bCs/>
                <w:color w:val="000000" w:themeColor="text1"/>
                <w:sz w:val="18"/>
                <w:szCs w:val="18"/>
              </w:rPr>
            </w:pPr>
            <w:r w:rsidRPr="00B434CE">
              <w:rPr>
                <w:b/>
                <w:color w:val="000000" w:themeColor="text1"/>
                <w:sz w:val="18"/>
                <w:szCs w:val="18"/>
              </w:rPr>
              <w:t>76</w:t>
            </w:r>
          </w:p>
        </w:tc>
        <w:tc>
          <w:tcPr>
            <w:tcW w:w="778" w:type="pct"/>
          </w:tcPr>
          <w:p w14:paraId="123AE0AE" w14:textId="5C9BAC5A" w:rsidR="00674A02" w:rsidRPr="00B434CE" w:rsidRDefault="009354D6" w:rsidP="00674A02">
            <w:pPr>
              <w:ind w:left="-101" w:right="110"/>
              <w:jc w:val="right"/>
              <w:rPr>
                <w:b/>
                <w:bCs/>
                <w:color w:val="000000" w:themeColor="text1"/>
                <w:sz w:val="18"/>
                <w:szCs w:val="18"/>
              </w:rPr>
            </w:pPr>
            <w:r w:rsidRPr="00B434CE">
              <w:rPr>
                <w:b/>
                <w:color w:val="000000" w:themeColor="text1"/>
                <w:sz w:val="18"/>
                <w:szCs w:val="18"/>
              </w:rPr>
              <w:t>107.283.300</w:t>
            </w:r>
          </w:p>
        </w:tc>
        <w:tc>
          <w:tcPr>
            <w:tcW w:w="649" w:type="pct"/>
          </w:tcPr>
          <w:p w14:paraId="77CA343F" w14:textId="77777777" w:rsidR="00674A02" w:rsidRPr="00B434CE" w:rsidRDefault="00674A02" w:rsidP="00674A02">
            <w:pPr>
              <w:ind w:left="-101" w:right="110"/>
              <w:jc w:val="right"/>
              <w:rPr>
                <w:b/>
                <w:bCs/>
                <w:color w:val="000000" w:themeColor="text1"/>
                <w:sz w:val="18"/>
                <w:szCs w:val="18"/>
              </w:rPr>
            </w:pPr>
          </w:p>
        </w:tc>
      </w:tr>
    </w:tbl>
    <w:p w14:paraId="0B4F9766" w14:textId="0EBC3A8E" w:rsidR="00674A02" w:rsidRPr="00ED2658" w:rsidRDefault="003B36B9" w:rsidP="00CB2962">
      <w:pPr>
        <w:rPr>
          <w:color w:val="000000" w:themeColor="text1"/>
          <w:sz w:val="18"/>
          <w:szCs w:val="18"/>
        </w:rPr>
      </w:pPr>
      <w:r w:rsidRPr="00ED2658">
        <w:rPr>
          <w:color w:val="000000" w:themeColor="text1"/>
          <w:sz w:val="18"/>
        </w:rPr>
        <w:t>* Se presentaron solicitudes para dos países (Saint Kitts y Nevis y Sudán del Sur) como parte de las solicitudes de la etapa II de su PGEH.</w:t>
      </w:r>
    </w:p>
    <w:p w14:paraId="5893649F" w14:textId="5F01C188" w:rsidR="004E36C8" w:rsidRPr="00ED2658" w:rsidRDefault="004E36C8" w:rsidP="00CB2962">
      <w:pPr>
        <w:rPr>
          <w:sz w:val="18"/>
          <w:szCs w:val="18"/>
        </w:rPr>
      </w:pPr>
      <w:r w:rsidRPr="00ED2658">
        <w:rPr>
          <w:sz w:val="18"/>
        </w:rPr>
        <w:t>** Excluyendo las cantidades recomendadas para el proyecto para la Argentina que aún está en fase de preparación</w:t>
      </w:r>
    </w:p>
    <w:p w14:paraId="775B1D58" w14:textId="77777777" w:rsidR="00211947" w:rsidRPr="00ED2658" w:rsidRDefault="00211947" w:rsidP="00CB2962">
      <w:pPr>
        <w:rPr>
          <w:color w:val="000000" w:themeColor="text1"/>
          <w:sz w:val="18"/>
          <w:szCs w:val="18"/>
        </w:rPr>
      </w:pPr>
      <w:r w:rsidRPr="00ED2658">
        <w:rPr>
          <w:color w:val="000000" w:themeColor="text1"/>
          <w:sz w:val="18"/>
          <w:u w:val="single"/>
        </w:rPr>
        <w:t>Nota</w:t>
      </w:r>
      <w:r w:rsidRPr="00ED2658">
        <w:rPr>
          <w:color w:val="000000" w:themeColor="text1"/>
          <w:sz w:val="18"/>
        </w:rPr>
        <w:t>: Las cantidades de financiamiento incluyen los gastos de apoyo al organismo.</w:t>
      </w:r>
    </w:p>
    <w:p w14:paraId="5897CFD8" w14:textId="77777777" w:rsidR="0042298C" w:rsidRPr="00ED2658" w:rsidRDefault="0042298C" w:rsidP="0042298C">
      <w:pPr>
        <w:pStyle w:val="Heading1"/>
        <w:keepNext/>
        <w:numPr>
          <w:ilvl w:val="0"/>
          <w:numId w:val="29"/>
        </w:numPr>
        <w:spacing w:before="240"/>
        <w:ind w:left="731" w:hanging="731"/>
        <w:jc w:val="left"/>
        <w:rPr>
          <w:b/>
          <w:sz w:val="24"/>
          <w:szCs w:val="24"/>
        </w:rPr>
      </w:pPr>
      <w:r w:rsidRPr="00ED2658">
        <w:rPr>
          <w:b/>
          <w:sz w:val="24"/>
        </w:rPr>
        <w:t>Cuestiones identificadas durante el proceso de examen de proyectos</w:t>
      </w:r>
    </w:p>
    <w:p w14:paraId="530D6457" w14:textId="77777777" w:rsidR="0042298C" w:rsidRPr="00ED2658" w:rsidRDefault="0042298C" w:rsidP="00583157">
      <w:pPr>
        <w:keepNext/>
        <w:spacing w:before="240" w:after="240"/>
        <w:rPr>
          <w:b/>
          <w:bCs/>
        </w:rPr>
      </w:pPr>
      <w:r w:rsidRPr="00ED2658">
        <w:rPr>
          <w:b/>
        </w:rPr>
        <w:t>III.1</w:t>
      </w:r>
      <w:r w:rsidRPr="00ED2658">
        <w:rPr>
          <w:b/>
        </w:rPr>
        <w:tab/>
        <w:t>Metodología para calcular los impactos climáticos de los planes de aplicación de la Enmienda de Kigali relativa a los HFC</w:t>
      </w:r>
    </w:p>
    <w:p w14:paraId="43CF3366" w14:textId="77777777" w:rsidR="0042298C" w:rsidRPr="00ED2658" w:rsidRDefault="0042298C" w:rsidP="0042298C">
      <w:pPr>
        <w:pStyle w:val="Heading1"/>
      </w:pPr>
      <w:r w:rsidRPr="00ED2658">
        <w:t>La cuestión se presenta en el addendum del presente documento.</w:t>
      </w:r>
    </w:p>
    <w:p w14:paraId="7EF3A911" w14:textId="7795FE69" w:rsidR="0042298C" w:rsidRPr="00ED2658" w:rsidRDefault="0042298C" w:rsidP="00583157">
      <w:pPr>
        <w:keepNext/>
        <w:spacing w:before="240" w:after="240"/>
        <w:ind w:left="709" w:hanging="709"/>
        <w:outlineLvl w:val="0"/>
        <w:rPr>
          <w:b/>
        </w:rPr>
      </w:pPr>
      <w:r w:rsidRPr="00ED2658">
        <w:rPr>
          <w:b/>
        </w:rPr>
        <w:t>III.2</w:t>
      </w:r>
      <w:r w:rsidRPr="00ED2658">
        <w:rPr>
          <w:b/>
        </w:rPr>
        <w:tab/>
        <w:t>Financiamiento retenido en casos de no presentación del informe de verificación con los tramos del plan de aplicación de la Enmienda de Kigali relativa a los HFC</w:t>
      </w:r>
    </w:p>
    <w:p w14:paraId="64A9E949" w14:textId="77777777" w:rsidR="0042298C" w:rsidRPr="00ED2658" w:rsidRDefault="0042298C" w:rsidP="00543ABE">
      <w:pPr>
        <w:pStyle w:val="Heading1"/>
        <w:rPr>
          <w:rFonts w:eastAsiaTheme="minorHAnsi"/>
        </w:rPr>
      </w:pPr>
      <w:r w:rsidRPr="00ED2658">
        <w:t>Una de las condiciones previas para la aprobación del financiamiento para futuros tramos de la etapa I de los PAK en virtud de los acuerdos entre los países del artículo 5 y el Comité Ejecutivo es la presentación de un informe independiente de verificación en el que se indique que se han cumplido las metas de consumo. Todos los países que no son de bajo consumo deben presentar informes de verificación con cada solicitud de tramo, mientras que los países de bajo consumo deben presentar un informe de verificación con un determinado tramo de la etapa I de sus PAK, conforme a lo dispuesto en la decisión 96/22. A los tramos de los PGEH se les aplica una condición previa similar.</w:t>
      </w:r>
    </w:p>
    <w:p w14:paraId="656775F3" w14:textId="77777777" w:rsidR="0042298C" w:rsidRPr="00ED2658" w:rsidRDefault="0042298C" w:rsidP="00543ABE">
      <w:pPr>
        <w:pStyle w:val="Heading1"/>
        <w:rPr>
          <w:rFonts w:eastAsiaTheme="minorHAnsi"/>
        </w:rPr>
      </w:pPr>
      <w:r w:rsidRPr="00ED2658">
        <w:t>En su 72ª reunión el Comité Ejecutivo pasó de celebrar tres reuniones por año a celebrar dos. El Comité tomó nota de las dificultades con que se encontraban los organismos bilaterales y de ejecución con las presentaciones de tramos debido a que en la primera reunión del año se finaliza la verificación del consumo del año anterior, ya que el plazo de presentación vencía antes del 1 de mayo, fecha en que se presentaban los datos del programas de cada país. Con el fin de garantizar que los informes de verificación más recientes estuvieran disponibles y que los proyectos pudieran proceder de manera oportuna, el Comité Ejecutivo decidió lo siguiente:</w:t>
      </w:r>
    </w:p>
    <w:p w14:paraId="4D24E2B6" w14:textId="77777777" w:rsidR="0042298C" w:rsidRPr="00ED2658" w:rsidRDefault="0042298C" w:rsidP="000B3969">
      <w:pPr>
        <w:pStyle w:val="Heading2"/>
        <w:ind w:left="1440" w:hanging="720"/>
        <w:rPr>
          <w:rFonts w:eastAsiaTheme="minorHAnsi"/>
        </w:rPr>
      </w:pPr>
      <w:r w:rsidRPr="00ED2658">
        <w:t>Alentar a los principales organismos bilaterales y de ejecución a presentar solicitudes de tramos de PGEH en la primera reunión del año incluyendo un informe de verificación de las metas de consumo nacional correspondientes al año inmediatamente anterior al año en que se presente el tramo;</w:t>
      </w:r>
    </w:p>
    <w:p w14:paraId="1B1A4E7D" w14:textId="77777777" w:rsidR="0042298C" w:rsidRPr="00ED2658" w:rsidRDefault="0042298C" w:rsidP="000B3969">
      <w:pPr>
        <w:pStyle w:val="Heading2"/>
        <w:ind w:left="1440" w:hanging="720"/>
        <w:rPr>
          <w:rFonts w:eastAsiaTheme="minorHAnsi"/>
        </w:rPr>
      </w:pPr>
      <w:r w:rsidRPr="00ED2658">
        <w:t xml:space="preserve">Si los informes de verificación mencionados en el inciso a) anterior no estuvieran listos a tiempo para la primera reunión del año, la transferencia de cualquier cantidad aprobada para tramos a los organismos bilaterales y de ejecución solo se efectuaría después de que la Secretaría recibiera informes de verificación en los que se confirmara que, en el año </w:t>
      </w:r>
      <w:r w:rsidRPr="00ED2658">
        <w:lastRenderedPageBreak/>
        <w:t>inmediatamente anterior a la solicitud de tramo, el país había cumplido el Protocolo de Montreal y el acuerdo entre su Gobierno y el Comité Ejecutivo.</w:t>
      </w:r>
    </w:p>
    <w:p w14:paraId="5B41DA3D" w14:textId="4086B9D1" w:rsidR="0042298C" w:rsidRPr="00ED2658" w:rsidRDefault="0042298C" w:rsidP="00543ABE">
      <w:pPr>
        <w:pStyle w:val="Heading1"/>
        <w:rPr>
          <w:rFonts w:eastAsiaTheme="minorHAnsi"/>
          <w14:ligatures w14:val="standardContextual"/>
        </w:rPr>
      </w:pPr>
      <w:r w:rsidRPr="00ED2658">
        <w:t>En la 98</w:t>
      </w:r>
      <w:r w:rsidRPr="00ED2658">
        <w:rPr>
          <w:vertAlign w:val="superscript"/>
        </w:rPr>
        <w:t>a</w:t>
      </w:r>
      <w:r w:rsidRPr="00ED2658">
        <w:t> reunión se están examinando las solicitudes de tramos de PAK para cuatro países: Albania, Estado Plurinacional de Bolivia</w:t>
      </w:r>
      <w:r w:rsidR="00E245DC" w:rsidRPr="00ED2658">
        <w:rPr>
          <w:rStyle w:val="FootnoteReference"/>
          <w:rFonts w:eastAsiaTheme="minorHAnsi"/>
          <w:lang w:eastAsia="en-US"/>
        </w:rPr>
        <w:footnoteReference w:id="3"/>
      </w:r>
      <w:r w:rsidRPr="00ED2658">
        <w:t>, Ecuador y México. Se pidió a la ONUDI que presentara informes de verificación en calidad de principal organismo de ejecución para el Ecuador y México (países que no son de bajo consumo) y para Albania (país de bajo consumo), ya que en la 96</w:t>
      </w:r>
      <w:r w:rsidRPr="00ED2658">
        <w:rPr>
          <w:vertAlign w:val="superscript"/>
        </w:rPr>
        <w:t>a</w:t>
      </w:r>
      <w:r w:rsidRPr="00ED2658">
        <w:t> reunión se aprobó el financiamiento de la verificación del segundo tramo de su PAK. En los casos del Ecuador y México, la verificación del consumo de HFC correspondiente a 2025 se incluyó en la presentación o se facilitó durante el proceso de examen de proyectos. Sin embargo, en el caso de Albania, la verificación no había terminado cuando se emitió el documento de examen del proyecto.</w:t>
      </w:r>
    </w:p>
    <w:p w14:paraId="085E4548" w14:textId="77777777" w:rsidR="0042298C" w:rsidRPr="00ED2658" w:rsidRDefault="0042298C" w:rsidP="00543ABE">
      <w:pPr>
        <w:pStyle w:val="Heading1"/>
        <w:rPr>
          <w:rFonts w:eastAsiaTheme="minorHAnsi"/>
          <w:kern w:val="2"/>
          <w14:ligatures w14:val="standardContextual"/>
        </w:rPr>
      </w:pPr>
      <w:r w:rsidRPr="00ED2658">
        <w:t xml:space="preserve">La Secretaría reconoce que pueden surgir situaciones similares en el futuro, en las que la verificación del año inmediatamente anterior a la presentación de una solicitud de tramo quizá no esté terminada antes de la fecha límite de presentación o en el momento de su examen por parte del Comité Ejecutivo. En consecuencia y en concordancia con la decisión 72/19, la Secretaría recomendó que, en el caso de Albania, la transferencia de los fondos de tramos aprobados a la ONUDI y al PNUMA solo se realizara después de que la Secretaría hubiera recibido un informe de verificación en el que se confirmara que Albania cumplía el Protocolo de Montreal. Habida cuenta de que las circunstancias son similares a las aplicables a los PGEH, la Secretaría recomienda además que la decisión 72/19 se aplique a los tramos de PAK presentados en la primera reunión del año, con el fin de dar flexibilidad a los países a la hora de terminar y presentar sus informes de verificación. </w:t>
      </w:r>
    </w:p>
    <w:p w14:paraId="23949CF2" w14:textId="77777777" w:rsidR="0042298C" w:rsidRPr="00ED2658" w:rsidRDefault="0042298C" w:rsidP="00543ABE">
      <w:pPr>
        <w:pStyle w:val="Heading1"/>
        <w:rPr>
          <w:rFonts w:eastAsiaTheme="minorHAnsi"/>
          <w:kern w:val="2"/>
          <w14:ligatures w14:val="standardContextual"/>
        </w:rPr>
      </w:pPr>
      <w:r w:rsidRPr="00ED2658">
        <w:t xml:space="preserve">El Comité Ejecutivo </w:t>
      </w:r>
      <w:r w:rsidRPr="00ED2658">
        <w:rPr>
          <w:u w:val="single"/>
        </w:rPr>
        <w:t>podría estimar oportuno</w:t>
      </w:r>
      <w:r w:rsidRPr="00ED2658">
        <w:t xml:space="preserve"> considerar la posibilidad de ampliar la aplicación de la decisión 72/19 a las solicitudes de tramos para los planes de aplicación de la Enmienda de Kigali relativa a los HFC presentados en la primera reunión del año.</w:t>
      </w:r>
    </w:p>
    <w:p w14:paraId="1755B5D3" w14:textId="77777777" w:rsidR="0042298C" w:rsidRPr="00ED2658" w:rsidRDefault="0042298C" w:rsidP="00583157">
      <w:pPr>
        <w:keepNext/>
        <w:spacing w:before="240" w:after="240"/>
        <w:ind w:left="709" w:hanging="709"/>
        <w:outlineLvl w:val="0"/>
        <w:rPr>
          <w:b/>
          <w:bCs/>
        </w:rPr>
      </w:pPr>
      <w:r w:rsidRPr="00ED2658">
        <w:rPr>
          <w:b/>
        </w:rPr>
        <w:t>III.3</w:t>
      </w:r>
      <w:r w:rsidRPr="00ED2658">
        <w:rPr>
          <w:b/>
        </w:rPr>
        <w:tab/>
        <w:t>Cuestión sobre las solicitudes preparatorias para proyectos relacionados con la eficiencia energética conforme a la decisión 91/65</w:t>
      </w:r>
    </w:p>
    <w:p w14:paraId="39409E6F" w14:textId="57512E2B" w:rsidR="0042298C" w:rsidRPr="00ED2658" w:rsidRDefault="0042298C" w:rsidP="00583157">
      <w:pPr>
        <w:pStyle w:val="Heading1"/>
        <w:spacing w:before="200" w:after="0"/>
      </w:pPr>
      <w:r w:rsidRPr="00ED2658">
        <w:t>En cuanto a las solicitudes de fondos para la preparación de proyectos piloto de eficiencia energética en sectores distintos del de la fabricación en el marco de la reducción de los HFC conforme a la decisión 91/65, la Secretaría observa que los proyectos deben presentarse a más tardar en la 100</w:t>
      </w:r>
      <w:r w:rsidRPr="00ED2658">
        <w:rPr>
          <w:vertAlign w:val="superscript"/>
        </w:rPr>
        <w:t>a</w:t>
      </w:r>
      <w:r w:rsidRPr="00ED2658">
        <w:t xml:space="preserve"> reunión. Habida cuenta del poco tiempo que queda desde este momento, el Comité Ejecutivo </w:t>
      </w:r>
      <w:r w:rsidRPr="00ED2658">
        <w:rPr>
          <w:u w:val="single"/>
        </w:rPr>
        <w:t>podría estimar oportuno</w:t>
      </w:r>
      <w:r w:rsidRPr="00ED2658">
        <w:t xml:space="preserve"> considerar si la preparación para proyectos piloto de eficiencia energética en sectores distintos del de la fabricación en el marco de la reducción de los HFC conforme a la decisión 91/65 podría presentarse después de la 98</w:t>
      </w:r>
      <w:r w:rsidRPr="00ED2658">
        <w:rPr>
          <w:vertAlign w:val="superscript"/>
        </w:rPr>
        <w:t>a</w:t>
      </w:r>
      <w:r w:rsidRPr="00ED2658">
        <w:t> reunión.</w:t>
      </w:r>
    </w:p>
    <w:p w14:paraId="7F0AE41C" w14:textId="67F47CDB" w:rsidR="0042298C" w:rsidRPr="00ED2658" w:rsidRDefault="0042298C" w:rsidP="005E0426">
      <w:pPr>
        <w:keepNext/>
        <w:spacing w:before="240" w:after="240"/>
        <w:ind w:left="709" w:hanging="709"/>
        <w:outlineLvl w:val="0"/>
        <w:rPr>
          <w:b/>
        </w:rPr>
      </w:pPr>
      <w:r w:rsidRPr="00ED2658">
        <w:rPr>
          <w:b/>
        </w:rPr>
        <w:t>III.4</w:t>
      </w:r>
      <w:r w:rsidRPr="00ED2658">
        <w:rPr>
          <w:b/>
        </w:rPr>
        <w:tab/>
        <w:t>Proyecto de eficiencia energética conforme a la decisión 94/60 para empresas con proyectos de conversión presentados antes de la aprobación de la Enmienda de Kigali</w:t>
      </w:r>
    </w:p>
    <w:p w14:paraId="5FDDF391" w14:textId="541B5981" w:rsidR="0042298C" w:rsidRPr="00ED2658" w:rsidRDefault="0042298C" w:rsidP="0042298C">
      <w:pPr>
        <w:pStyle w:val="Heading1"/>
      </w:pPr>
      <w:r w:rsidRPr="00ED2658">
        <w:t>El Gobierno de Tailandia ha presentado un proyecto conforme a la decisión 94/60 para la adopción de tecnologías de eficiencia energética en seis empresas de fabricación de</w:t>
      </w:r>
      <w:r w:rsidR="00ED2658">
        <w:t xml:space="preserve"> </w:t>
      </w:r>
      <w:r w:rsidRPr="00ED2658">
        <w:t>aparatos de aire acondicionado. Cinco de las seis empresas están participando en la etapa I del PAK para pasar del R-410A al HFC-32 en la fabricación de unidades de aire acondicionado de gran capacidad. El proyecto conforme a la decisión 94/60 se refiere principalmente a unidades de aire acondicionado más pequeñas que pasaron del HCFC-22 al HFC-32 en la etapa I del PGEH, que fue aprobada en la 68</w:t>
      </w:r>
      <w:r w:rsidRPr="00ED2658">
        <w:rPr>
          <w:vertAlign w:val="superscript"/>
        </w:rPr>
        <w:t>a</w:t>
      </w:r>
      <w:r w:rsidRPr="00ED2658">
        <w:t> reunión del Comité Ejecutivo, antes de la aprobación de la Enmienda de Kigali.</w:t>
      </w:r>
    </w:p>
    <w:p w14:paraId="18DC5AE5" w14:textId="0AA4E382" w:rsidR="0042298C" w:rsidRPr="00ED2658" w:rsidRDefault="0042298C" w:rsidP="000E39AD">
      <w:pPr>
        <w:pStyle w:val="Heading1"/>
        <w:rPr>
          <w:sz w:val="24"/>
          <w:szCs w:val="24"/>
        </w:rPr>
      </w:pPr>
      <w:r w:rsidRPr="00ED2658">
        <w:lastRenderedPageBreak/>
        <w:t>Aunque las empresas no han fabricado ese tipo de equipo que utiliza R-410A, la Secretaría recomienda, a título excepcional, que se considere la posibilidad de financiar las empresas conforme a la decisión 94/60, habida cuenta de que el Gobierno había propuesto originalmente pasar el sector de fabricación al R-410A. Tras los debates mantenidos en las reuniones 66ª, 67ª y 68ª del Comité Ejecutivo</w:t>
      </w:r>
      <w:r w:rsidRPr="00ED2658">
        <w:rPr>
          <w:rStyle w:val="FootnoteReference"/>
        </w:rPr>
        <w:footnoteReference w:id="4"/>
      </w:r>
      <w:r w:rsidRPr="00ED2658">
        <w:t>, se acordó cambiar la tecnología del refrigerante R-410A al HFC-32. Dado que el Gobierno de Tailandia había previsto inicialmente pasar su sector de fabricación del HCFC</w:t>
      </w:r>
      <w:r w:rsidRPr="00ED2658">
        <w:noBreakHyphen/>
        <w:t>22 a un HFC de alto PCA pero, tras las deliberaciones con el Comité Ejecutivo, ha acordado la transición a una alternativa de menor PCA, la Secretaría propone que se considere la posibilidad de financiar proyectos para que esas empresas aumenten la eficiencia energética en el marco de la reducción de los HFC conforme a la decisión 94/60. Este enfoque reconoce el papel proactivo que han desempeñado esas empresas al adoptar tecnologías más medioambientalmente seguras antes del marco reglamentario más amplio y afirma que esa acción temprana y cooperativa no debería ser perjudicial para acceder a la ayuda en el marco del presente proyecto.</w:t>
      </w:r>
    </w:p>
    <w:p w14:paraId="7D819E58" w14:textId="77777777" w:rsidR="00211947" w:rsidRPr="00ED2658" w:rsidRDefault="00211947" w:rsidP="00583157">
      <w:pPr>
        <w:keepNext/>
        <w:spacing w:before="240" w:after="240"/>
        <w:ind w:left="720" w:hanging="720"/>
        <w:rPr>
          <w:b/>
          <w:bCs/>
          <w:sz w:val="24"/>
          <w:szCs w:val="24"/>
        </w:rPr>
      </w:pPr>
      <w:r w:rsidRPr="00ED2658">
        <w:rPr>
          <w:b/>
          <w:sz w:val="24"/>
        </w:rPr>
        <w:t>IV.</w:t>
      </w:r>
      <w:r w:rsidRPr="00ED2658">
        <w:rPr>
          <w:b/>
          <w:sz w:val="24"/>
        </w:rPr>
        <w:tab/>
        <w:t>Informes sobre la aplicación de las decisiones y el seguimiento de los debates anteriores sobre el examen de proyectos</w:t>
      </w:r>
    </w:p>
    <w:p w14:paraId="70A48D07" w14:textId="5E2ADE71" w:rsidR="00211947" w:rsidRPr="00ED2658" w:rsidRDefault="00211947" w:rsidP="00B11105">
      <w:pPr>
        <w:pStyle w:val="Heading1"/>
        <w:keepNext/>
        <w:numPr>
          <w:ilvl w:val="0"/>
          <w:numId w:val="0"/>
        </w:numPr>
        <w:rPr>
          <w:b/>
          <w:bCs/>
        </w:rPr>
      </w:pPr>
      <w:r w:rsidRPr="00ED2658">
        <w:rPr>
          <w:b/>
          <w:bCs/>
        </w:rPr>
        <w:t>IV.1</w:t>
      </w:r>
      <w:r w:rsidRPr="00ED2658">
        <w:rPr>
          <w:b/>
          <w:bCs/>
        </w:rPr>
        <w:tab/>
        <w:t>Solicitudes de renovación de proyectos de</w:t>
      </w:r>
      <w:r w:rsidR="00ED2658">
        <w:t xml:space="preserve"> </w:t>
      </w:r>
      <w:bookmarkStart w:id="3" w:name="_Int_Gc1VfFbE"/>
      <w:r w:rsidRPr="00ED2658">
        <w:rPr>
          <w:b/>
        </w:rPr>
        <w:t>fortalecimiento institucional</w:t>
      </w:r>
      <w:bookmarkEnd w:id="3"/>
    </w:p>
    <w:p w14:paraId="73C33782" w14:textId="2624FE24" w:rsidR="00211947" w:rsidRPr="00ED2658" w:rsidRDefault="00211947" w:rsidP="00342EF7">
      <w:pPr>
        <w:pStyle w:val="Heading1"/>
        <w:spacing w:after="0"/>
      </w:pPr>
      <w:r w:rsidRPr="00ED2658">
        <w:t>La Secretaría examinó los informes finales y las solicitudes de prórroga de financiamiento para el fortalecimiento institucional en 23 países teniendo en cuenta las decisiones pertinentes. Todas las solicitudes se compararon con informes anteriores sobre el fortalecimiento institucional, informes sobre la marcha de la ejecución de los programas de país, los datos presentados en virtud del artículo 7 del Protocolo de Montreal, los informes más recientes sobre la ejecución de los PGEH, informes sobre los progresos de los organismos de ejecución presentados a la 97</w:t>
      </w:r>
      <w:r w:rsidRPr="00ED2658">
        <w:rPr>
          <w:vertAlign w:val="superscript"/>
        </w:rPr>
        <w:t>a</w:t>
      </w:r>
      <w:r w:rsidRPr="00ED2658">
        <w:t> reunión, y decisiones pertinentes sobre el cumplimiento adoptadas por las Partes en el Protocolo de Montreal. Veintiún países presentaron los datos de ejecución de su programa de país correspondientes a 2025 en la fecha de publicación de los documentos del programa de trabajo pertinente</w:t>
      </w:r>
      <w:r w:rsidRPr="00ED2658">
        <w:rPr>
          <w:rStyle w:val="FootnoteReference"/>
        </w:rPr>
        <w:footnoteReference w:id="5"/>
      </w:r>
      <w:r w:rsidRPr="00ED2658">
        <w:t>. Todos los países informaron de que habían alcanzado total o parcialmente todos los objetivos aplicables de fortalecimiento institucional. La Secretaría observó que había un buen nivel de coherencia en la aplicación de los indicadores de gestión entre los países que solicitaban financiamiento para el fortalecimiento institucional y recomendó que se presentaran todos los proyectos de fortalecimiento institucional a la 98</w:t>
      </w:r>
      <w:r w:rsidRPr="00ED2658">
        <w:rPr>
          <w:vertAlign w:val="superscript"/>
        </w:rPr>
        <w:t>a </w:t>
      </w:r>
      <w:r w:rsidRPr="00ED2658">
        <w:t>reunión para su aprobación general.</w:t>
      </w:r>
    </w:p>
    <w:p w14:paraId="23355AB5" w14:textId="182233CC" w:rsidR="00211947" w:rsidRPr="00ED2658" w:rsidRDefault="00211947" w:rsidP="005A2041">
      <w:pPr>
        <w:pStyle w:val="Heading1"/>
        <w:keepNext/>
        <w:numPr>
          <w:ilvl w:val="0"/>
          <w:numId w:val="0"/>
        </w:numPr>
        <w:tabs>
          <w:tab w:val="left" w:pos="709"/>
        </w:tabs>
        <w:spacing w:before="240"/>
        <w:ind w:left="709" w:hanging="709"/>
        <w:rPr>
          <w:b/>
          <w:bCs/>
        </w:rPr>
      </w:pPr>
      <w:r w:rsidRPr="00ED2658">
        <w:rPr>
          <w:b/>
        </w:rPr>
        <w:t>IV.2</w:t>
      </w:r>
      <w:r w:rsidRPr="00ED2658">
        <w:tab/>
      </w:r>
      <w:r w:rsidRPr="00ED2658">
        <w:rPr>
          <w:b/>
        </w:rPr>
        <w:t>Financiamiento retenido hasta que se presenten</w:t>
      </w:r>
      <w:r w:rsidR="00ED2658">
        <w:rPr>
          <w:b/>
        </w:rPr>
        <w:t xml:space="preserve"> </w:t>
      </w:r>
      <w:bookmarkStart w:id="4" w:name="_Hlk119402513"/>
      <w:r w:rsidRPr="00ED2658">
        <w:rPr>
          <w:b/>
        </w:rPr>
        <w:t>informes de verificación o se cumplan determinadas condiciones</w:t>
      </w:r>
    </w:p>
    <w:bookmarkEnd w:id="4"/>
    <w:p w14:paraId="06B10B42" w14:textId="59B0FFD3" w:rsidR="00313DBD" w:rsidRPr="00ED2658" w:rsidRDefault="00C728A0" w:rsidP="00583157">
      <w:pPr>
        <w:pStyle w:val="Heading1"/>
        <w:spacing w:before="240"/>
        <w:rPr>
          <w:b/>
          <w:bCs/>
        </w:rPr>
      </w:pPr>
      <w:r w:rsidRPr="00ED2658">
        <w:t>En su 97</w:t>
      </w:r>
      <w:r w:rsidRPr="00ED2658">
        <w:rPr>
          <w:vertAlign w:val="superscript"/>
        </w:rPr>
        <w:t>a</w:t>
      </w:r>
      <w:r w:rsidRPr="00ED2658">
        <w:t xml:space="preserve"> reunión el Comité Ejecutivo aprobó los tramos combinados segundo y tercero de la etapa II del PGEH del Senegal, en el entendimiento de que los fondos solo se transferirían a la ONUDI después de que la Secretaría hubiera recibido y examinado un estudio de viabilidad del establecimiento de un sistema de recuperación y regeneración de refrigerantes en el país, conforme a lo dispuesto en la decisión 88/55 e). En abril de 2026 la ONUDI presentó el estudio. Tras su examen, la Secretaría pidió aclaraciones sobre cuestiones como los volúmenes de refrigerante que estaba previsto regenerar, el modelo de gestión del sistema, los métodos de ensayo y la terminología. En respuesta a ello, la ONUDI presentó el informe revisado, en el que se llegaba a la conclusión de que la regeneración de refrigerantes no era viable en el país en ese momento y se sugería que se desviara la atención a la recuperación, el reciclaje y la reutilización de refrigerantes, señalando que los técnicos del país estaban mejor equipados para esas prácticas y que los volúmenes de refrigerantes disponibles eran insuficientes para una operación de regeneración viable. En </w:t>
      </w:r>
      <w:r w:rsidRPr="00ED2658">
        <w:lastRenderedPageBreak/>
        <w:t>consecuencia, el Senegal propuso que se estableciera una red nacional de talleres de recuperación y reciclaje de refrigerantes, apoyada por una reglamentación más estricta y una instalación central de identificación de refrigerantes, limpieza de bombonas y almacenamiento, señalando que la regeneración podría reconsiderarse en el futuro, dependiendo de los volúmenes recogidos y la experiencia adquirida. La Secretaría estuvo de acuerdo con este enfoque y el 1 de junio de 2026 pidió a la Tesorería que procediera a desembolsar los fondos aprobados.</w:t>
      </w:r>
    </w:p>
    <w:p w14:paraId="3962FA9E" w14:textId="3C1181E5" w:rsidR="00211947" w:rsidRPr="00ED2658" w:rsidRDefault="00211947" w:rsidP="00FB5094">
      <w:pPr>
        <w:pStyle w:val="Heading1"/>
        <w:keepNext/>
        <w:numPr>
          <w:ilvl w:val="0"/>
          <w:numId w:val="0"/>
        </w:numPr>
        <w:spacing w:before="240"/>
        <w:rPr>
          <w:b/>
          <w:bCs/>
        </w:rPr>
      </w:pPr>
      <w:r w:rsidRPr="00ED2658">
        <w:rPr>
          <w:b/>
        </w:rPr>
        <w:t>IV.3</w:t>
      </w:r>
      <w:r w:rsidRPr="00ED2658">
        <w:tab/>
      </w:r>
      <w:r w:rsidRPr="00ED2658">
        <w:rPr>
          <w:b/>
        </w:rPr>
        <w:t>Precios de sustancias controladas y alternativas</w:t>
      </w:r>
    </w:p>
    <w:p w14:paraId="25354A2E" w14:textId="55656577" w:rsidR="00211947" w:rsidRPr="00ED2658" w:rsidRDefault="00211947" w:rsidP="00583157">
      <w:pPr>
        <w:pStyle w:val="Heading1"/>
        <w:shd w:val="clear" w:color="auto" w:fill="FFFFFF" w:themeFill="background1"/>
        <w:spacing w:before="240"/>
        <w:rPr>
          <w:rStyle w:val="ui-provider"/>
        </w:rPr>
      </w:pPr>
      <w:bookmarkStart w:id="5" w:name="_Hlk119403400"/>
      <w:r w:rsidRPr="00ED2658">
        <w:rPr>
          <w:rStyle w:val="ui-provider"/>
        </w:rPr>
        <w:t>Conforme a lo dispuesto en la decisión 79/4 c), la Secretaría presenta, a título informativo, un resumen de los precios de sustancias controladas y las alternativas que se introducirán gradualmente en los proyectos de inversión incluidos como parte de los PAK para el Brasil, Nigeria y Tailandia, presentados en la 98</w:t>
      </w:r>
      <w:r w:rsidRPr="00ED2658">
        <w:rPr>
          <w:rStyle w:val="ui-provider"/>
          <w:vertAlign w:val="superscript"/>
        </w:rPr>
        <w:t>a</w:t>
      </w:r>
      <w:r w:rsidRPr="00ED2658">
        <w:rPr>
          <w:rStyle w:val="ui-provider"/>
        </w:rPr>
        <w:t> reunión.</w:t>
      </w:r>
    </w:p>
    <w:bookmarkEnd w:id="5"/>
    <w:p w14:paraId="617D5FC4" w14:textId="28990A33" w:rsidR="00BC1F89" w:rsidRPr="00ED2658" w:rsidRDefault="00BC1F89" w:rsidP="00583157">
      <w:pPr>
        <w:pStyle w:val="Heading1"/>
        <w:keepNext/>
        <w:numPr>
          <w:ilvl w:val="0"/>
          <w:numId w:val="0"/>
        </w:numPr>
        <w:spacing w:before="240"/>
        <w:ind w:left="720"/>
        <w:rPr>
          <w:u w:val="single"/>
        </w:rPr>
      </w:pPr>
      <w:r w:rsidRPr="00ED2658">
        <w:rPr>
          <w:u w:val="single"/>
        </w:rPr>
        <w:t>Brasil: etapa I del plan de aplicación de la Enmienda de Kigali relativa a los HFC – sectores de fabricación de aparatos de refrigeración comercial ligera y refrigeración industrial</w:t>
      </w:r>
    </w:p>
    <w:p w14:paraId="55AF7265" w14:textId="3E590452" w:rsidR="00F91EEA" w:rsidRPr="00ED2658" w:rsidRDefault="00BC1F89" w:rsidP="00583157">
      <w:pPr>
        <w:pStyle w:val="Heading1"/>
        <w:spacing w:before="240"/>
      </w:pPr>
      <w:r w:rsidRPr="00ED2658">
        <w:t>La etapa I del PAK para el Brasil incluía un proyecto para el sector de la fabricación de equipo de refrigeración comercial ligera para que 115 empresas pasen del HFC-134a y el R-404 454A al R-290, con sobrecostos de operación acordados en cero, y tres proyectos individuales de conversión para el sector de la refrigeración industrial para pasar una variedad de aparatos de refrigeración industrial (monobloques, unidades de tipo split, refrigeradores comerciales y bastidores) del HFC-134a, R-404A y R-410A al R-290, dióxido de carbono y R-454B, sin solicitar sobrecostos de operación.</w:t>
      </w:r>
    </w:p>
    <w:p w14:paraId="58E666FF" w14:textId="1FD19876" w:rsidR="00EF319D" w:rsidRPr="00ED2658" w:rsidRDefault="00EF319D" w:rsidP="00583157">
      <w:pPr>
        <w:pStyle w:val="Heading1"/>
        <w:keepNext/>
        <w:numPr>
          <w:ilvl w:val="0"/>
          <w:numId w:val="0"/>
        </w:numPr>
        <w:spacing w:before="240"/>
        <w:ind w:left="720"/>
        <w:rPr>
          <w:u w:val="single"/>
        </w:rPr>
      </w:pPr>
      <w:r w:rsidRPr="00ED2658">
        <w:rPr>
          <w:u w:val="single"/>
        </w:rPr>
        <w:t>Nigeria: etapa I del plan de aplicación de la Enmienda de Kigali relativa a los HFC – sectores de la refrigeración doméstica y el aire acondicionado para habitaciones</w:t>
      </w:r>
    </w:p>
    <w:p w14:paraId="2DADF469" w14:textId="703DE02F" w:rsidR="000C1CBC" w:rsidRPr="00ED2658" w:rsidRDefault="000C1CBC" w:rsidP="00583157">
      <w:pPr>
        <w:pStyle w:val="Heading1"/>
        <w:spacing w:before="240"/>
        <w:rPr>
          <w14:ligatures w14:val="standardContextual"/>
        </w:rPr>
      </w:pPr>
      <w:r w:rsidRPr="00ED2658">
        <w:t>La etapa I del PAK para Nigeria incluía proyectos en los sectores de la refrigeración doméstica y la fabricación de aparatos de aire acondicionado para habitaciones con el fin de que varias empresas pasen del HFC-134a y el R-410A al R-600a y el HFC-32 respectivamente, con sobrecostos de operación acordados en cero.</w:t>
      </w:r>
    </w:p>
    <w:p w14:paraId="27CC6816" w14:textId="5426061E" w:rsidR="00EF319D" w:rsidRPr="00ED2658" w:rsidRDefault="00EF319D" w:rsidP="00583157">
      <w:pPr>
        <w:pStyle w:val="Heading1"/>
        <w:numPr>
          <w:ilvl w:val="0"/>
          <w:numId w:val="0"/>
        </w:numPr>
        <w:spacing w:before="240"/>
        <w:ind w:left="720"/>
        <w:rPr>
          <w:u w:val="single"/>
        </w:rPr>
      </w:pPr>
      <w:r w:rsidRPr="00ED2658">
        <w:rPr>
          <w:u w:val="single"/>
        </w:rPr>
        <w:t>Tailandia: etapa I del plan de aplicación de la Enmienda de Kigali relativa a los HFC – sector del aire acondicionado para habitaciones</w:t>
      </w:r>
    </w:p>
    <w:p w14:paraId="67C1D627" w14:textId="0EE42902" w:rsidR="00EF319D" w:rsidRPr="00ED2658" w:rsidRDefault="00EF319D" w:rsidP="00583157">
      <w:pPr>
        <w:pStyle w:val="Heading1"/>
        <w:spacing w:before="240"/>
      </w:pPr>
      <w:r w:rsidRPr="00ED2658">
        <w:t>La etapa I del PAK para Tailandia incluía proyectos en el sector del aire acondicionado para habitaciones con el fin de que seis empresas pasen del R-410A al HFC-32, incluyendo sobrecostos de operación. El precio del R-410A y el HFC-32 que se comunicó en el informe de datos del programa de país correspondiente a 2025 era de 7,77 y 8,57 USD/kg respectivamente. El precio de los refrigerantes adquiridos por cada empresa incluida en la etapa I del PAK varía según las consideraciones comerciales y la capacidad de las empresas de fabricación (por ejemplo, el precio del R-410A puede oscilar entre aproximadamente 7,50 y más de 14 USD/kg); por lo tanto, los precios reales utilizados para el cálculo de los sobrecostos son diferentes del precio medio notificado en el informe de datos del programa de país.</w:t>
      </w:r>
    </w:p>
    <w:p w14:paraId="398D91DA" w14:textId="77777777" w:rsidR="00583157" w:rsidRPr="00ED2658" w:rsidRDefault="00583157" w:rsidP="0058315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24FF" w:rsidRPr="00ED2658" w14:paraId="7EB4EC19" w14:textId="77777777" w:rsidTr="00FB5094">
        <w:trPr>
          <w:trHeight w:val="77"/>
        </w:trPr>
        <w:tc>
          <w:tcPr>
            <w:tcW w:w="1871" w:type="dxa"/>
          </w:tcPr>
          <w:p w14:paraId="604A0476" w14:textId="77777777" w:rsidR="006C24FF" w:rsidRPr="00ED2658" w:rsidRDefault="006C24FF" w:rsidP="002D496D">
            <w:pPr>
              <w:jc w:val="center"/>
            </w:pPr>
          </w:p>
        </w:tc>
        <w:tc>
          <w:tcPr>
            <w:tcW w:w="1872" w:type="dxa"/>
          </w:tcPr>
          <w:p w14:paraId="129A0AA5" w14:textId="77777777" w:rsidR="006C24FF" w:rsidRPr="00ED2658" w:rsidRDefault="006C24FF" w:rsidP="002D496D">
            <w:pPr>
              <w:jc w:val="center"/>
            </w:pPr>
          </w:p>
        </w:tc>
        <w:tc>
          <w:tcPr>
            <w:tcW w:w="1872" w:type="dxa"/>
            <w:tcBorders>
              <w:bottom w:val="single" w:sz="4" w:space="0" w:color="auto"/>
            </w:tcBorders>
          </w:tcPr>
          <w:p w14:paraId="3A97255F" w14:textId="77777777" w:rsidR="006C24FF" w:rsidRPr="00ED2658" w:rsidRDefault="006C24FF" w:rsidP="002D496D">
            <w:pPr>
              <w:jc w:val="center"/>
              <w:rPr>
                <w:sz w:val="12"/>
                <w:szCs w:val="12"/>
              </w:rPr>
            </w:pPr>
          </w:p>
        </w:tc>
        <w:tc>
          <w:tcPr>
            <w:tcW w:w="1872" w:type="dxa"/>
          </w:tcPr>
          <w:p w14:paraId="538187A6" w14:textId="77777777" w:rsidR="006C24FF" w:rsidRPr="00ED2658" w:rsidRDefault="006C24FF" w:rsidP="002D496D">
            <w:pPr>
              <w:jc w:val="center"/>
            </w:pPr>
          </w:p>
        </w:tc>
        <w:tc>
          <w:tcPr>
            <w:tcW w:w="1873" w:type="dxa"/>
          </w:tcPr>
          <w:p w14:paraId="2B3DD8DA" w14:textId="77777777" w:rsidR="006C24FF" w:rsidRPr="00ED2658" w:rsidRDefault="006C24FF" w:rsidP="002D496D">
            <w:pPr>
              <w:jc w:val="center"/>
            </w:pPr>
          </w:p>
        </w:tc>
      </w:tr>
    </w:tbl>
    <w:p w14:paraId="4993C37B" w14:textId="77777777" w:rsidR="00720EE7" w:rsidRPr="00ED2658" w:rsidRDefault="00720EE7" w:rsidP="002D496D">
      <w:pPr>
        <w:jc w:val="center"/>
        <w:rPr>
          <w:sz w:val="16"/>
          <w:szCs w:val="16"/>
        </w:rPr>
      </w:pPr>
    </w:p>
    <w:sectPr w:rsidR="00720EE7" w:rsidRPr="00ED2658"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6B1A6" w14:textId="77777777" w:rsidR="00363DC9" w:rsidRDefault="00363DC9" w:rsidP="004A504B">
      <w:r>
        <w:separator/>
      </w:r>
    </w:p>
  </w:endnote>
  <w:endnote w:type="continuationSeparator" w:id="0">
    <w:p w14:paraId="1117F17C" w14:textId="77777777" w:rsidR="00363DC9" w:rsidRDefault="00363D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F432"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72A2"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B941" w14:textId="77777777" w:rsidR="00F435B3" w:rsidRPr="00F435B3" w:rsidRDefault="00F435B3" w:rsidP="00D43385">
    <w:pPr>
      <w:pBdr>
        <w:top w:val="single" w:sz="4" w:space="1" w:color="auto"/>
        <w:left w:val="single" w:sz="4" w:space="1" w:color="auto"/>
        <w:bottom w:val="single" w:sz="4" w:space="1" w:color="auto"/>
        <w:right w:val="single" w:sz="4" w:space="4" w:color="auto"/>
      </w:pBdr>
      <w:jc w:val="center"/>
      <w:rPr>
        <w:sz w:val="8"/>
        <w:szCs w:val="8"/>
      </w:rPr>
    </w:pPr>
  </w:p>
  <w:p w14:paraId="2E0CC530" w14:textId="77777777" w:rsidR="004E7F9C" w:rsidRDefault="004E7F9C" w:rsidP="00D43385">
    <w:pPr>
      <w:pBdr>
        <w:top w:val="single" w:sz="4" w:space="1" w:color="auto"/>
        <w:left w:val="single" w:sz="4" w:space="1"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ninguna decisión que el Comité Ejecutivo pudiera adoptar después de la emisión de los mismos.</w:t>
    </w:r>
  </w:p>
  <w:p w14:paraId="3AF57C5C" w14:textId="77777777" w:rsidR="004E7F9C" w:rsidRPr="00F435B3" w:rsidRDefault="004E7F9C" w:rsidP="00D43385">
    <w:pPr>
      <w:pBdr>
        <w:top w:val="single" w:sz="4" w:space="1" w:color="auto"/>
        <w:left w:val="single" w:sz="4" w:space="1"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6E6D5" w14:textId="77777777" w:rsidR="00363DC9" w:rsidRDefault="00363DC9" w:rsidP="004A504B">
      <w:r>
        <w:separator/>
      </w:r>
    </w:p>
  </w:footnote>
  <w:footnote w:type="continuationSeparator" w:id="0">
    <w:p w14:paraId="6B866221" w14:textId="77777777" w:rsidR="00363DC9" w:rsidRDefault="00363DC9" w:rsidP="004A504B">
      <w:r>
        <w:continuationSeparator/>
      </w:r>
    </w:p>
  </w:footnote>
  <w:footnote w:id="1">
    <w:p w14:paraId="7328FCEC" w14:textId="77777777" w:rsidR="00C457F7" w:rsidRPr="001E1147" w:rsidRDefault="00C457F7" w:rsidP="00C457F7">
      <w:pPr>
        <w:pStyle w:val="FootnoteText"/>
      </w:pPr>
      <w:r>
        <w:rPr>
          <w:rStyle w:val="FootnoteReference"/>
        </w:rPr>
        <w:footnoteRef/>
      </w:r>
      <w:r>
        <w:t xml:space="preserve"> UNEP/OzL.Pro/ExCom/98/1.</w:t>
      </w:r>
    </w:p>
  </w:footnote>
  <w:footnote w:id="2">
    <w:p w14:paraId="044B8BB5" w14:textId="1A4AB817" w:rsidR="00977FB5" w:rsidRDefault="00977FB5" w:rsidP="00977FB5">
      <w:pPr>
        <w:pStyle w:val="FootnoteText"/>
        <w:spacing w:after="120"/>
      </w:pPr>
      <w:r>
        <w:rPr>
          <w:rStyle w:val="FootnoteReference"/>
        </w:rPr>
        <w:footnoteRef/>
      </w:r>
      <w:r>
        <w:t xml:space="preserve"> UNEP/OzL.Pro/ExCom/98/10/Add.1</w:t>
      </w:r>
    </w:p>
  </w:footnote>
  <w:footnote w:id="3">
    <w:p w14:paraId="0B934FD6" w14:textId="0CA7A082" w:rsidR="00E245DC" w:rsidRPr="00E245DC" w:rsidRDefault="00E245DC">
      <w:pPr>
        <w:pStyle w:val="FootnoteText"/>
      </w:pPr>
      <w:r>
        <w:rPr>
          <w:rStyle w:val="FootnoteReference"/>
        </w:rPr>
        <w:footnoteRef/>
      </w:r>
      <w:r>
        <w:t xml:space="preserve"> El país ha presentado el segundo tramo antes de lo previsto. El informe de verificación se presentará con la solicitud del tercer tramo. </w:t>
      </w:r>
    </w:p>
  </w:footnote>
  <w:footnote w:id="4">
    <w:p w14:paraId="08729BB2" w14:textId="62610079" w:rsidR="0042298C" w:rsidRPr="00884C66" w:rsidRDefault="0042298C" w:rsidP="0042298C">
      <w:pPr>
        <w:pStyle w:val="FootnoteText"/>
      </w:pPr>
      <w:r>
        <w:rPr>
          <w:rStyle w:val="FootnoteReference"/>
        </w:rPr>
        <w:footnoteRef/>
      </w:r>
      <w:r>
        <w:t xml:space="preserve"> La propuesta de proyecto se consideró en las reuniones 66ª, 67ª y 68ª del Comité Ejecutivo; véanse los párrafos 160-161 del documento UNEP/OzL.Pro/ExCom/66/54 y la decisión 66/49, los párrafos 104-107 del documento UNEP/OzL.Pro/ExCom/67/39 y la decisión 67/3, y los párrafos 161-163 del documento UNEP/UNEP/OzL.Pro/ExCom/68/53 y la decisión 68/39.</w:t>
      </w:r>
    </w:p>
  </w:footnote>
  <w:footnote w:id="5">
    <w:p w14:paraId="6DBDD760" w14:textId="79674087" w:rsidR="00211947" w:rsidRPr="00304D35" w:rsidRDefault="00211947" w:rsidP="00211947">
      <w:pPr>
        <w:pStyle w:val="FootnoteText"/>
      </w:pPr>
      <w:r>
        <w:rPr>
          <w:rStyle w:val="FootnoteReference"/>
        </w:rPr>
        <w:footnoteRef/>
      </w:r>
      <w:r>
        <w:t xml:space="preserve"> A fecha de 31 de mayo de 2026, no se habían recibido los informes de ejecución del programa de país de Kenya y de la República de Moldova.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817B" w14:textId="29EFCD35" w:rsidR="00DC6A10" w:rsidRPr="0033525D" w:rsidRDefault="00DF6B9A">
    <w:fldSimple w:instr=" DOCPROPERTY &quot;Document number&quot;  \* MERGEFORMAT ">
      <w:r>
        <w:t>UNEP/OzL.Pro/ExCom/98/10</w:t>
      </w:r>
    </w:fldSimple>
  </w:p>
  <w:p w14:paraId="634F2452" w14:textId="77777777" w:rsidR="00DC6A10" w:rsidRPr="0033525D" w:rsidRDefault="00DC6A10"/>
  <w:p w14:paraId="6E31596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A40D" w14:textId="7155AB91" w:rsidR="00DC6A10" w:rsidRPr="0033525D" w:rsidRDefault="00694872" w:rsidP="00694872">
    <w:pPr>
      <w:jc w:val="right"/>
    </w:pPr>
    <w:fldSimple w:instr=" DOCPROPERTY &quot;Document number&quot;  \* MERGEFORMAT ">
      <w:r>
        <w:t>UNEP/OzL.Pro/ExCom/98/10</w:t>
      </w:r>
    </w:fldSimple>
  </w:p>
  <w:p w14:paraId="25C04524" w14:textId="77777777" w:rsidR="00DC6A10" w:rsidRPr="0033525D" w:rsidRDefault="00DC6A10" w:rsidP="00694872">
    <w:pPr>
      <w:jc w:val="right"/>
    </w:pPr>
  </w:p>
  <w:p w14:paraId="5C293551" w14:textId="77777777" w:rsidR="00DC6A10" w:rsidRPr="0033525D" w:rsidRDefault="00DC6A10" w:rsidP="006948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FB2F3E2"/>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380102"/>
    <w:multiLevelType w:val="hybridMultilevel"/>
    <w:tmpl w:val="C8528CF4"/>
    <w:lvl w:ilvl="0" w:tplc="3482A712">
      <w:start w:val="4"/>
      <w:numFmt w:val="bullet"/>
      <w:lvlText w:val=""/>
      <w:lvlJc w:val="left"/>
      <w:pPr>
        <w:ind w:left="720" w:hanging="360"/>
      </w:pPr>
      <w:rPr>
        <w:rFonts w:ascii="Symbol" w:eastAsiaTheme="minorEastAsia"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9"/>
  </w:num>
  <w:num w:numId="18" w16cid:durableId="671107749">
    <w:abstractNumId w:val="20"/>
  </w:num>
  <w:num w:numId="19" w16cid:durableId="1526870837">
    <w:abstractNumId w:val="28"/>
  </w:num>
  <w:num w:numId="20" w16cid:durableId="1070348511">
    <w:abstractNumId w:val="14"/>
  </w:num>
  <w:num w:numId="21" w16cid:durableId="1201548317">
    <w:abstractNumId w:val="14"/>
    <w:lvlOverride w:ilvl="0">
      <w:startOverride w:val="1"/>
    </w:lvlOverride>
  </w:num>
  <w:num w:numId="22" w16cid:durableId="759643789">
    <w:abstractNumId w:val="23"/>
  </w:num>
  <w:num w:numId="23" w16cid:durableId="1397825505">
    <w:abstractNumId w:val="16"/>
  </w:num>
  <w:num w:numId="24" w16cid:durableId="1051735893">
    <w:abstractNumId w:val="25"/>
  </w:num>
  <w:num w:numId="25" w16cid:durableId="1791509857">
    <w:abstractNumId w:val="15"/>
  </w:num>
  <w:num w:numId="26" w16cid:durableId="2039770994">
    <w:abstractNumId w:val="17"/>
  </w:num>
  <w:num w:numId="27" w16cid:durableId="993341946">
    <w:abstractNumId w:val="11"/>
  </w:num>
  <w:num w:numId="28" w16cid:durableId="1541747500">
    <w:abstractNumId w:val="21"/>
  </w:num>
  <w:num w:numId="29" w16cid:durableId="1256937469">
    <w:abstractNumId w:val="27"/>
  </w:num>
  <w:num w:numId="30" w16cid:durableId="1911230471">
    <w:abstractNumId w:val="12"/>
  </w:num>
  <w:num w:numId="31" w16cid:durableId="1497529307">
    <w:abstractNumId w:val="26"/>
  </w:num>
  <w:num w:numId="32" w16cid:durableId="137378651">
    <w:abstractNumId w:val="24"/>
  </w:num>
  <w:num w:numId="33" w16cid:durableId="298415948">
    <w:abstractNumId w:val="22"/>
  </w:num>
  <w:num w:numId="34" w16cid:durableId="202304871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384950"/>
    <w:rsid w:val="000001BA"/>
    <w:rsid w:val="00000FED"/>
    <w:rsid w:val="0000434E"/>
    <w:rsid w:val="00004812"/>
    <w:rsid w:val="00005374"/>
    <w:rsid w:val="00007EB9"/>
    <w:rsid w:val="000134AC"/>
    <w:rsid w:val="00014403"/>
    <w:rsid w:val="0001454F"/>
    <w:rsid w:val="00014AD8"/>
    <w:rsid w:val="00014EEB"/>
    <w:rsid w:val="000154A3"/>
    <w:rsid w:val="00017B9D"/>
    <w:rsid w:val="00017DE5"/>
    <w:rsid w:val="000203FD"/>
    <w:rsid w:val="00021950"/>
    <w:rsid w:val="000219FC"/>
    <w:rsid w:val="000224B3"/>
    <w:rsid w:val="00023BB5"/>
    <w:rsid w:val="00024A03"/>
    <w:rsid w:val="00025ACA"/>
    <w:rsid w:val="00027178"/>
    <w:rsid w:val="00027617"/>
    <w:rsid w:val="00031260"/>
    <w:rsid w:val="000325C5"/>
    <w:rsid w:val="00034463"/>
    <w:rsid w:val="0003681A"/>
    <w:rsid w:val="00041011"/>
    <w:rsid w:val="00045A4A"/>
    <w:rsid w:val="000468B7"/>
    <w:rsid w:val="00052204"/>
    <w:rsid w:val="000554FD"/>
    <w:rsid w:val="000555D4"/>
    <w:rsid w:val="000565EB"/>
    <w:rsid w:val="00056A56"/>
    <w:rsid w:val="00056D6E"/>
    <w:rsid w:val="000653B2"/>
    <w:rsid w:val="00065A1D"/>
    <w:rsid w:val="00065D34"/>
    <w:rsid w:val="000674BB"/>
    <w:rsid w:val="00072B13"/>
    <w:rsid w:val="0007436F"/>
    <w:rsid w:val="000743B4"/>
    <w:rsid w:val="0007517D"/>
    <w:rsid w:val="00076CEE"/>
    <w:rsid w:val="00080ED0"/>
    <w:rsid w:val="000832A8"/>
    <w:rsid w:val="00083449"/>
    <w:rsid w:val="00084945"/>
    <w:rsid w:val="00084C68"/>
    <w:rsid w:val="0008520B"/>
    <w:rsid w:val="00085A56"/>
    <w:rsid w:val="00085B8F"/>
    <w:rsid w:val="00087AFC"/>
    <w:rsid w:val="00090481"/>
    <w:rsid w:val="00091A22"/>
    <w:rsid w:val="00092DFB"/>
    <w:rsid w:val="00094024"/>
    <w:rsid w:val="000940B7"/>
    <w:rsid w:val="00095E52"/>
    <w:rsid w:val="0009642E"/>
    <w:rsid w:val="000A10AD"/>
    <w:rsid w:val="000A1A8F"/>
    <w:rsid w:val="000A1B23"/>
    <w:rsid w:val="000A6B95"/>
    <w:rsid w:val="000B0813"/>
    <w:rsid w:val="000B1F39"/>
    <w:rsid w:val="000B284C"/>
    <w:rsid w:val="000B324E"/>
    <w:rsid w:val="000B3969"/>
    <w:rsid w:val="000B60FD"/>
    <w:rsid w:val="000B766D"/>
    <w:rsid w:val="000C18E4"/>
    <w:rsid w:val="000C1CBC"/>
    <w:rsid w:val="000C1F53"/>
    <w:rsid w:val="000C3261"/>
    <w:rsid w:val="000C4919"/>
    <w:rsid w:val="000C5998"/>
    <w:rsid w:val="000C7EF8"/>
    <w:rsid w:val="000D0C07"/>
    <w:rsid w:val="000D44EF"/>
    <w:rsid w:val="000D5655"/>
    <w:rsid w:val="000E07BC"/>
    <w:rsid w:val="000E2313"/>
    <w:rsid w:val="000E238B"/>
    <w:rsid w:val="000E3086"/>
    <w:rsid w:val="000E39AD"/>
    <w:rsid w:val="000E45E1"/>
    <w:rsid w:val="000E60AF"/>
    <w:rsid w:val="000E7CE8"/>
    <w:rsid w:val="000F1ACA"/>
    <w:rsid w:val="000F1CD4"/>
    <w:rsid w:val="000F335E"/>
    <w:rsid w:val="000F36C3"/>
    <w:rsid w:val="000F4103"/>
    <w:rsid w:val="000F4284"/>
    <w:rsid w:val="000F6941"/>
    <w:rsid w:val="000F70A7"/>
    <w:rsid w:val="00104568"/>
    <w:rsid w:val="001049B8"/>
    <w:rsid w:val="00107450"/>
    <w:rsid w:val="001117FF"/>
    <w:rsid w:val="00111F3C"/>
    <w:rsid w:val="00113314"/>
    <w:rsid w:val="00113648"/>
    <w:rsid w:val="001139D2"/>
    <w:rsid w:val="00114C3F"/>
    <w:rsid w:val="00114CC3"/>
    <w:rsid w:val="00114E80"/>
    <w:rsid w:val="0011561D"/>
    <w:rsid w:val="00116929"/>
    <w:rsid w:val="00116986"/>
    <w:rsid w:val="00116DEF"/>
    <w:rsid w:val="00122D78"/>
    <w:rsid w:val="00123EA2"/>
    <w:rsid w:val="00124FA4"/>
    <w:rsid w:val="00127066"/>
    <w:rsid w:val="00127D06"/>
    <w:rsid w:val="001319F1"/>
    <w:rsid w:val="00133141"/>
    <w:rsid w:val="0013358F"/>
    <w:rsid w:val="001344C7"/>
    <w:rsid w:val="00135980"/>
    <w:rsid w:val="001370EF"/>
    <w:rsid w:val="001413D2"/>
    <w:rsid w:val="00141AF0"/>
    <w:rsid w:val="00144DCA"/>
    <w:rsid w:val="001450A4"/>
    <w:rsid w:val="001474B9"/>
    <w:rsid w:val="00147A5C"/>
    <w:rsid w:val="00152FB1"/>
    <w:rsid w:val="00154357"/>
    <w:rsid w:val="001543DB"/>
    <w:rsid w:val="0016383E"/>
    <w:rsid w:val="00164719"/>
    <w:rsid w:val="00164FD0"/>
    <w:rsid w:val="00165A33"/>
    <w:rsid w:val="0016634F"/>
    <w:rsid w:val="00166FC4"/>
    <w:rsid w:val="00167376"/>
    <w:rsid w:val="001677AC"/>
    <w:rsid w:val="00167CEF"/>
    <w:rsid w:val="0017101A"/>
    <w:rsid w:val="001722FB"/>
    <w:rsid w:val="00175F10"/>
    <w:rsid w:val="001772C5"/>
    <w:rsid w:val="001823A3"/>
    <w:rsid w:val="00183789"/>
    <w:rsid w:val="00183849"/>
    <w:rsid w:val="00185125"/>
    <w:rsid w:val="00187617"/>
    <w:rsid w:val="00190A61"/>
    <w:rsid w:val="0019166F"/>
    <w:rsid w:val="00191EED"/>
    <w:rsid w:val="0019266B"/>
    <w:rsid w:val="00192AA0"/>
    <w:rsid w:val="001945C2"/>
    <w:rsid w:val="001958C4"/>
    <w:rsid w:val="00195DF4"/>
    <w:rsid w:val="001978A5"/>
    <w:rsid w:val="00197C81"/>
    <w:rsid w:val="001A00C0"/>
    <w:rsid w:val="001A113A"/>
    <w:rsid w:val="001A13FA"/>
    <w:rsid w:val="001A1C25"/>
    <w:rsid w:val="001A3342"/>
    <w:rsid w:val="001A3350"/>
    <w:rsid w:val="001A3E3D"/>
    <w:rsid w:val="001A4697"/>
    <w:rsid w:val="001A476D"/>
    <w:rsid w:val="001A51E2"/>
    <w:rsid w:val="001A585B"/>
    <w:rsid w:val="001B0556"/>
    <w:rsid w:val="001B1E40"/>
    <w:rsid w:val="001B2E1F"/>
    <w:rsid w:val="001B5158"/>
    <w:rsid w:val="001B55AD"/>
    <w:rsid w:val="001C0208"/>
    <w:rsid w:val="001C1743"/>
    <w:rsid w:val="001C32DF"/>
    <w:rsid w:val="001C39B9"/>
    <w:rsid w:val="001C3FCA"/>
    <w:rsid w:val="001C4BA2"/>
    <w:rsid w:val="001C70B4"/>
    <w:rsid w:val="001C72CE"/>
    <w:rsid w:val="001C764E"/>
    <w:rsid w:val="001C7B9B"/>
    <w:rsid w:val="001D0C8A"/>
    <w:rsid w:val="001D31A0"/>
    <w:rsid w:val="001D4ADA"/>
    <w:rsid w:val="001D4BEF"/>
    <w:rsid w:val="001D5633"/>
    <w:rsid w:val="001D7ED0"/>
    <w:rsid w:val="001E1052"/>
    <w:rsid w:val="001E21B1"/>
    <w:rsid w:val="001E2A30"/>
    <w:rsid w:val="001E2CEB"/>
    <w:rsid w:val="001E2F93"/>
    <w:rsid w:val="001E38CE"/>
    <w:rsid w:val="001E5BE1"/>
    <w:rsid w:val="001E61E5"/>
    <w:rsid w:val="001E62DF"/>
    <w:rsid w:val="001E6E18"/>
    <w:rsid w:val="001E7955"/>
    <w:rsid w:val="001F17F8"/>
    <w:rsid w:val="001F2159"/>
    <w:rsid w:val="001F3394"/>
    <w:rsid w:val="00202243"/>
    <w:rsid w:val="00203986"/>
    <w:rsid w:val="00203CA8"/>
    <w:rsid w:val="00204621"/>
    <w:rsid w:val="00210A9E"/>
    <w:rsid w:val="00211947"/>
    <w:rsid w:val="00211CE9"/>
    <w:rsid w:val="00213E37"/>
    <w:rsid w:val="00216D06"/>
    <w:rsid w:val="002207C9"/>
    <w:rsid w:val="00222321"/>
    <w:rsid w:val="00223C8C"/>
    <w:rsid w:val="002254EC"/>
    <w:rsid w:val="00226FB5"/>
    <w:rsid w:val="00227F4F"/>
    <w:rsid w:val="0023174F"/>
    <w:rsid w:val="002333F9"/>
    <w:rsid w:val="00233AC1"/>
    <w:rsid w:val="0023406C"/>
    <w:rsid w:val="00235AE1"/>
    <w:rsid w:val="002376E1"/>
    <w:rsid w:val="002408A1"/>
    <w:rsid w:val="0024191C"/>
    <w:rsid w:val="00242C41"/>
    <w:rsid w:val="002437BF"/>
    <w:rsid w:val="0024477D"/>
    <w:rsid w:val="0024537E"/>
    <w:rsid w:val="00245DB8"/>
    <w:rsid w:val="00246713"/>
    <w:rsid w:val="00246A5E"/>
    <w:rsid w:val="00246C00"/>
    <w:rsid w:val="002470A6"/>
    <w:rsid w:val="002472D9"/>
    <w:rsid w:val="00251DFF"/>
    <w:rsid w:val="002531EC"/>
    <w:rsid w:val="00253222"/>
    <w:rsid w:val="0025513E"/>
    <w:rsid w:val="00255237"/>
    <w:rsid w:val="00255ECB"/>
    <w:rsid w:val="0025793E"/>
    <w:rsid w:val="00260741"/>
    <w:rsid w:val="00260F4D"/>
    <w:rsid w:val="00262476"/>
    <w:rsid w:val="00262E06"/>
    <w:rsid w:val="00263D7B"/>
    <w:rsid w:val="002642CC"/>
    <w:rsid w:val="00264640"/>
    <w:rsid w:val="00267180"/>
    <w:rsid w:val="00267F5F"/>
    <w:rsid w:val="0027504F"/>
    <w:rsid w:val="0027567B"/>
    <w:rsid w:val="002802CC"/>
    <w:rsid w:val="0028088E"/>
    <w:rsid w:val="00281194"/>
    <w:rsid w:val="0028127C"/>
    <w:rsid w:val="00291880"/>
    <w:rsid w:val="00292213"/>
    <w:rsid w:val="00292277"/>
    <w:rsid w:val="00292BAE"/>
    <w:rsid w:val="002975B7"/>
    <w:rsid w:val="002A079C"/>
    <w:rsid w:val="002A171E"/>
    <w:rsid w:val="002A198E"/>
    <w:rsid w:val="002A2001"/>
    <w:rsid w:val="002A20D0"/>
    <w:rsid w:val="002A3132"/>
    <w:rsid w:val="002A3BB7"/>
    <w:rsid w:val="002A58C6"/>
    <w:rsid w:val="002A5C99"/>
    <w:rsid w:val="002A644A"/>
    <w:rsid w:val="002A7137"/>
    <w:rsid w:val="002B0480"/>
    <w:rsid w:val="002B33D0"/>
    <w:rsid w:val="002B36D0"/>
    <w:rsid w:val="002B6CA0"/>
    <w:rsid w:val="002B71A3"/>
    <w:rsid w:val="002B72E9"/>
    <w:rsid w:val="002C15FF"/>
    <w:rsid w:val="002C225D"/>
    <w:rsid w:val="002C3F92"/>
    <w:rsid w:val="002C4648"/>
    <w:rsid w:val="002C5835"/>
    <w:rsid w:val="002C6DC0"/>
    <w:rsid w:val="002D496D"/>
    <w:rsid w:val="002D626E"/>
    <w:rsid w:val="002D62A4"/>
    <w:rsid w:val="002D7C66"/>
    <w:rsid w:val="002E1640"/>
    <w:rsid w:val="002E1D44"/>
    <w:rsid w:val="002E36BE"/>
    <w:rsid w:val="002E387B"/>
    <w:rsid w:val="002E3935"/>
    <w:rsid w:val="002E3A3B"/>
    <w:rsid w:val="002E3CF9"/>
    <w:rsid w:val="002E3FA9"/>
    <w:rsid w:val="002E46E3"/>
    <w:rsid w:val="002E5B06"/>
    <w:rsid w:val="002E79ED"/>
    <w:rsid w:val="002F09D6"/>
    <w:rsid w:val="002F3A75"/>
    <w:rsid w:val="002F3D67"/>
    <w:rsid w:val="002F5AF9"/>
    <w:rsid w:val="002F6E3D"/>
    <w:rsid w:val="0030065C"/>
    <w:rsid w:val="0030093D"/>
    <w:rsid w:val="00307ADB"/>
    <w:rsid w:val="00311465"/>
    <w:rsid w:val="00311992"/>
    <w:rsid w:val="003125AD"/>
    <w:rsid w:val="00313C8A"/>
    <w:rsid w:val="00313DBD"/>
    <w:rsid w:val="003154F6"/>
    <w:rsid w:val="00315A84"/>
    <w:rsid w:val="0031684A"/>
    <w:rsid w:val="003202F5"/>
    <w:rsid w:val="00326076"/>
    <w:rsid w:val="003270E6"/>
    <w:rsid w:val="003306E1"/>
    <w:rsid w:val="003320E4"/>
    <w:rsid w:val="00332B77"/>
    <w:rsid w:val="003345F1"/>
    <w:rsid w:val="0033525D"/>
    <w:rsid w:val="00335D1E"/>
    <w:rsid w:val="00335FEC"/>
    <w:rsid w:val="003414F3"/>
    <w:rsid w:val="00342EF7"/>
    <w:rsid w:val="00343887"/>
    <w:rsid w:val="00343AB7"/>
    <w:rsid w:val="00344B52"/>
    <w:rsid w:val="00346A0F"/>
    <w:rsid w:val="00346FF4"/>
    <w:rsid w:val="00347375"/>
    <w:rsid w:val="00351B0B"/>
    <w:rsid w:val="0035540A"/>
    <w:rsid w:val="0035613E"/>
    <w:rsid w:val="00356313"/>
    <w:rsid w:val="003573E3"/>
    <w:rsid w:val="0035749C"/>
    <w:rsid w:val="003616F8"/>
    <w:rsid w:val="00363DC9"/>
    <w:rsid w:val="00363EE9"/>
    <w:rsid w:val="003650FD"/>
    <w:rsid w:val="00365F35"/>
    <w:rsid w:val="00366516"/>
    <w:rsid w:val="00366773"/>
    <w:rsid w:val="00371F7F"/>
    <w:rsid w:val="00372FB8"/>
    <w:rsid w:val="00376128"/>
    <w:rsid w:val="0037636A"/>
    <w:rsid w:val="0037671F"/>
    <w:rsid w:val="0037736B"/>
    <w:rsid w:val="0037742E"/>
    <w:rsid w:val="00381256"/>
    <w:rsid w:val="0038245A"/>
    <w:rsid w:val="0038402F"/>
    <w:rsid w:val="00384950"/>
    <w:rsid w:val="00384C8A"/>
    <w:rsid w:val="00384E8B"/>
    <w:rsid w:val="00386483"/>
    <w:rsid w:val="00387742"/>
    <w:rsid w:val="0039337A"/>
    <w:rsid w:val="00394ECE"/>
    <w:rsid w:val="0039511D"/>
    <w:rsid w:val="00396605"/>
    <w:rsid w:val="00396B21"/>
    <w:rsid w:val="00397AE7"/>
    <w:rsid w:val="003A04E2"/>
    <w:rsid w:val="003A1360"/>
    <w:rsid w:val="003A3189"/>
    <w:rsid w:val="003A3F95"/>
    <w:rsid w:val="003A4070"/>
    <w:rsid w:val="003A72D6"/>
    <w:rsid w:val="003A7EEF"/>
    <w:rsid w:val="003B2618"/>
    <w:rsid w:val="003B340F"/>
    <w:rsid w:val="003B36B9"/>
    <w:rsid w:val="003B3973"/>
    <w:rsid w:val="003B3AB8"/>
    <w:rsid w:val="003B4D3E"/>
    <w:rsid w:val="003B569D"/>
    <w:rsid w:val="003B7964"/>
    <w:rsid w:val="003C0E62"/>
    <w:rsid w:val="003C1053"/>
    <w:rsid w:val="003C3C0E"/>
    <w:rsid w:val="003C4633"/>
    <w:rsid w:val="003C46AC"/>
    <w:rsid w:val="003D0C07"/>
    <w:rsid w:val="003D0CD1"/>
    <w:rsid w:val="003D3DF3"/>
    <w:rsid w:val="003D3EED"/>
    <w:rsid w:val="003D4FAC"/>
    <w:rsid w:val="003D5C09"/>
    <w:rsid w:val="003D5D4C"/>
    <w:rsid w:val="003D6F6F"/>
    <w:rsid w:val="003D7D5C"/>
    <w:rsid w:val="003D7FAC"/>
    <w:rsid w:val="003E24F5"/>
    <w:rsid w:val="003E3370"/>
    <w:rsid w:val="003E3D64"/>
    <w:rsid w:val="003E448B"/>
    <w:rsid w:val="003E4FBE"/>
    <w:rsid w:val="003E5F52"/>
    <w:rsid w:val="003E7035"/>
    <w:rsid w:val="003E73DC"/>
    <w:rsid w:val="003E7906"/>
    <w:rsid w:val="003F295C"/>
    <w:rsid w:val="003F3C50"/>
    <w:rsid w:val="003F4B16"/>
    <w:rsid w:val="003F5279"/>
    <w:rsid w:val="003F7664"/>
    <w:rsid w:val="004001BE"/>
    <w:rsid w:val="00400390"/>
    <w:rsid w:val="0040042A"/>
    <w:rsid w:val="00400C67"/>
    <w:rsid w:val="00403B93"/>
    <w:rsid w:val="00403DEF"/>
    <w:rsid w:val="00405D9E"/>
    <w:rsid w:val="00406A6A"/>
    <w:rsid w:val="00406B22"/>
    <w:rsid w:val="00411C61"/>
    <w:rsid w:val="00412C58"/>
    <w:rsid w:val="0041327B"/>
    <w:rsid w:val="004134D1"/>
    <w:rsid w:val="00414ABA"/>
    <w:rsid w:val="00414EB3"/>
    <w:rsid w:val="004170A8"/>
    <w:rsid w:val="00421C1E"/>
    <w:rsid w:val="00422015"/>
    <w:rsid w:val="0042285F"/>
    <w:rsid w:val="0042298C"/>
    <w:rsid w:val="00426739"/>
    <w:rsid w:val="004274CA"/>
    <w:rsid w:val="00431A39"/>
    <w:rsid w:val="00432279"/>
    <w:rsid w:val="004328A7"/>
    <w:rsid w:val="00434C74"/>
    <w:rsid w:val="0043678A"/>
    <w:rsid w:val="00437367"/>
    <w:rsid w:val="00440751"/>
    <w:rsid w:val="00440D83"/>
    <w:rsid w:val="00443E1C"/>
    <w:rsid w:val="00444410"/>
    <w:rsid w:val="00444411"/>
    <w:rsid w:val="0044764A"/>
    <w:rsid w:val="00450149"/>
    <w:rsid w:val="00450AA6"/>
    <w:rsid w:val="0045154B"/>
    <w:rsid w:val="00452EA3"/>
    <w:rsid w:val="00453589"/>
    <w:rsid w:val="004553F8"/>
    <w:rsid w:val="0045623A"/>
    <w:rsid w:val="00456915"/>
    <w:rsid w:val="00456EB4"/>
    <w:rsid w:val="00462262"/>
    <w:rsid w:val="00463302"/>
    <w:rsid w:val="004669D1"/>
    <w:rsid w:val="00467080"/>
    <w:rsid w:val="004701AD"/>
    <w:rsid w:val="00470584"/>
    <w:rsid w:val="004718F3"/>
    <w:rsid w:val="00472536"/>
    <w:rsid w:val="00475040"/>
    <w:rsid w:val="004756A2"/>
    <w:rsid w:val="0047725A"/>
    <w:rsid w:val="004777CC"/>
    <w:rsid w:val="00482809"/>
    <w:rsid w:val="00483C8B"/>
    <w:rsid w:val="0048408C"/>
    <w:rsid w:val="00484ACD"/>
    <w:rsid w:val="00485037"/>
    <w:rsid w:val="00485DA5"/>
    <w:rsid w:val="0048686F"/>
    <w:rsid w:val="00486EE4"/>
    <w:rsid w:val="00487735"/>
    <w:rsid w:val="00491A24"/>
    <w:rsid w:val="00493D40"/>
    <w:rsid w:val="00495C54"/>
    <w:rsid w:val="00496DE8"/>
    <w:rsid w:val="00497217"/>
    <w:rsid w:val="004A456F"/>
    <w:rsid w:val="004A504B"/>
    <w:rsid w:val="004A6911"/>
    <w:rsid w:val="004B101C"/>
    <w:rsid w:val="004B4861"/>
    <w:rsid w:val="004B4CE4"/>
    <w:rsid w:val="004B54E0"/>
    <w:rsid w:val="004B59E0"/>
    <w:rsid w:val="004B70B4"/>
    <w:rsid w:val="004B7384"/>
    <w:rsid w:val="004B7A6E"/>
    <w:rsid w:val="004C1322"/>
    <w:rsid w:val="004C2170"/>
    <w:rsid w:val="004C4269"/>
    <w:rsid w:val="004C4919"/>
    <w:rsid w:val="004C51F9"/>
    <w:rsid w:val="004C548F"/>
    <w:rsid w:val="004C7D10"/>
    <w:rsid w:val="004D22E0"/>
    <w:rsid w:val="004D3405"/>
    <w:rsid w:val="004D4D70"/>
    <w:rsid w:val="004D6236"/>
    <w:rsid w:val="004D7C74"/>
    <w:rsid w:val="004D7DD4"/>
    <w:rsid w:val="004D7FCD"/>
    <w:rsid w:val="004E1191"/>
    <w:rsid w:val="004E1EBF"/>
    <w:rsid w:val="004E2F62"/>
    <w:rsid w:val="004E36C8"/>
    <w:rsid w:val="004E3876"/>
    <w:rsid w:val="004E4C07"/>
    <w:rsid w:val="004E4DBB"/>
    <w:rsid w:val="004E557C"/>
    <w:rsid w:val="004E602B"/>
    <w:rsid w:val="004E7F9C"/>
    <w:rsid w:val="004F1995"/>
    <w:rsid w:val="004F2C71"/>
    <w:rsid w:val="004F3493"/>
    <w:rsid w:val="004F398B"/>
    <w:rsid w:val="004F3D39"/>
    <w:rsid w:val="004F4D8B"/>
    <w:rsid w:val="004F5C01"/>
    <w:rsid w:val="004F5D7E"/>
    <w:rsid w:val="004F645B"/>
    <w:rsid w:val="004F7A87"/>
    <w:rsid w:val="00502582"/>
    <w:rsid w:val="0050290E"/>
    <w:rsid w:val="00502B62"/>
    <w:rsid w:val="0050359A"/>
    <w:rsid w:val="00504518"/>
    <w:rsid w:val="005046D8"/>
    <w:rsid w:val="005047AF"/>
    <w:rsid w:val="00504F0C"/>
    <w:rsid w:val="005058E7"/>
    <w:rsid w:val="00505CEB"/>
    <w:rsid w:val="00506788"/>
    <w:rsid w:val="00512B09"/>
    <w:rsid w:val="00512DB5"/>
    <w:rsid w:val="00512F8F"/>
    <w:rsid w:val="00513A22"/>
    <w:rsid w:val="00513E15"/>
    <w:rsid w:val="00513FD5"/>
    <w:rsid w:val="00516653"/>
    <w:rsid w:val="00516F41"/>
    <w:rsid w:val="00521A49"/>
    <w:rsid w:val="00522392"/>
    <w:rsid w:val="00522C75"/>
    <w:rsid w:val="00523ED8"/>
    <w:rsid w:val="00524E4C"/>
    <w:rsid w:val="0052611C"/>
    <w:rsid w:val="00527BD5"/>
    <w:rsid w:val="00527D4D"/>
    <w:rsid w:val="00533792"/>
    <w:rsid w:val="005342A4"/>
    <w:rsid w:val="00537F1E"/>
    <w:rsid w:val="005438EA"/>
    <w:rsid w:val="00543ABE"/>
    <w:rsid w:val="00543D61"/>
    <w:rsid w:val="005467FC"/>
    <w:rsid w:val="00547394"/>
    <w:rsid w:val="00550A04"/>
    <w:rsid w:val="0055178F"/>
    <w:rsid w:val="0055327F"/>
    <w:rsid w:val="00553E88"/>
    <w:rsid w:val="00555D75"/>
    <w:rsid w:val="00557908"/>
    <w:rsid w:val="00560DF0"/>
    <w:rsid w:val="005631BA"/>
    <w:rsid w:val="00567B6D"/>
    <w:rsid w:val="0057313E"/>
    <w:rsid w:val="00574427"/>
    <w:rsid w:val="00577FFC"/>
    <w:rsid w:val="005814EB"/>
    <w:rsid w:val="00581A7F"/>
    <w:rsid w:val="005830D3"/>
    <w:rsid w:val="00583157"/>
    <w:rsid w:val="00590156"/>
    <w:rsid w:val="00590E51"/>
    <w:rsid w:val="00592EA1"/>
    <w:rsid w:val="00593F97"/>
    <w:rsid w:val="005947FE"/>
    <w:rsid w:val="00595CDE"/>
    <w:rsid w:val="00597523"/>
    <w:rsid w:val="00597A24"/>
    <w:rsid w:val="005A2041"/>
    <w:rsid w:val="005A3060"/>
    <w:rsid w:val="005A59C4"/>
    <w:rsid w:val="005A68C5"/>
    <w:rsid w:val="005A6D0D"/>
    <w:rsid w:val="005B2B6B"/>
    <w:rsid w:val="005B325B"/>
    <w:rsid w:val="005B48FF"/>
    <w:rsid w:val="005B63C9"/>
    <w:rsid w:val="005C113C"/>
    <w:rsid w:val="005C1E02"/>
    <w:rsid w:val="005C421F"/>
    <w:rsid w:val="005C4BD5"/>
    <w:rsid w:val="005C4C20"/>
    <w:rsid w:val="005C575A"/>
    <w:rsid w:val="005C62AD"/>
    <w:rsid w:val="005C7009"/>
    <w:rsid w:val="005C7764"/>
    <w:rsid w:val="005C7A40"/>
    <w:rsid w:val="005D0355"/>
    <w:rsid w:val="005D0A10"/>
    <w:rsid w:val="005D1A3F"/>
    <w:rsid w:val="005D1E4E"/>
    <w:rsid w:val="005D24A2"/>
    <w:rsid w:val="005D2D73"/>
    <w:rsid w:val="005D33F5"/>
    <w:rsid w:val="005D40B8"/>
    <w:rsid w:val="005D4130"/>
    <w:rsid w:val="005E02AF"/>
    <w:rsid w:val="005E0426"/>
    <w:rsid w:val="005E0566"/>
    <w:rsid w:val="005E0865"/>
    <w:rsid w:val="005E1AA7"/>
    <w:rsid w:val="005E1B97"/>
    <w:rsid w:val="005E3CE0"/>
    <w:rsid w:val="005E4F91"/>
    <w:rsid w:val="005E50B4"/>
    <w:rsid w:val="005E5262"/>
    <w:rsid w:val="005E6140"/>
    <w:rsid w:val="005E66A9"/>
    <w:rsid w:val="005F0CC0"/>
    <w:rsid w:val="005F0F8A"/>
    <w:rsid w:val="005F38BC"/>
    <w:rsid w:val="005F5108"/>
    <w:rsid w:val="005F5637"/>
    <w:rsid w:val="005F666D"/>
    <w:rsid w:val="0060004C"/>
    <w:rsid w:val="00600A67"/>
    <w:rsid w:val="006012A7"/>
    <w:rsid w:val="00601BFD"/>
    <w:rsid w:val="00601D0F"/>
    <w:rsid w:val="006020F4"/>
    <w:rsid w:val="00602E32"/>
    <w:rsid w:val="006037C1"/>
    <w:rsid w:val="006042D1"/>
    <w:rsid w:val="006045B7"/>
    <w:rsid w:val="006051F0"/>
    <w:rsid w:val="00605FC9"/>
    <w:rsid w:val="0061154A"/>
    <w:rsid w:val="006120C5"/>
    <w:rsid w:val="006141C1"/>
    <w:rsid w:val="00614293"/>
    <w:rsid w:val="006158D5"/>
    <w:rsid w:val="00616E5C"/>
    <w:rsid w:val="006177A4"/>
    <w:rsid w:val="00620F88"/>
    <w:rsid w:val="006214A0"/>
    <w:rsid w:val="00624604"/>
    <w:rsid w:val="006256F1"/>
    <w:rsid w:val="00625D83"/>
    <w:rsid w:val="00626E0D"/>
    <w:rsid w:val="006270F9"/>
    <w:rsid w:val="00631590"/>
    <w:rsid w:val="0063305C"/>
    <w:rsid w:val="00633D95"/>
    <w:rsid w:val="00634748"/>
    <w:rsid w:val="00636474"/>
    <w:rsid w:val="0063709E"/>
    <w:rsid w:val="00637912"/>
    <w:rsid w:val="00643292"/>
    <w:rsid w:val="00645B0F"/>
    <w:rsid w:val="00645D3D"/>
    <w:rsid w:val="00653D4A"/>
    <w:rsid w:val="00654ADA"/>
    <w:rsid w:val="00657004"/>
    <w:rsid w:val="006570DE"/>
    <w:rsid w:val="00657D6E"/>
    <w:rsid w:val="006601B6"/>
    <w:rsid w:val="006623E7"/>
    <w:rsid w:val="00662B80"/>
    <w:rsid w:val="006633C8"/>
    <w:rsid w:val="0066526C"/>
    <w:rsid w:val="006661B6"/>
    <w:rsid w:val="00666959"/>
    <w:rsid w:val="00666DE6"/>
    <w:rsid w:val="006709CE"/>
    <w:rsid w:val="00671743"/>
    <w:rsid w:val="006733E2"/>
    <w:rsid w:val="00674A02"/>
    <w:rsid w:val="00676EC8"/>
    <w:rsid w:val="00680C8E"/>
    <w:rsid w:val="00681AB3"/>
    <w:rsid w:val="00682720"/>
    <w:rsid w:val="00683301"/>
    <w:rsid w:val="006833F6"/>
    <w:rsid w:val="00683402"/>
    <w:rsid w:val="006852C7"/>
    <w:rsid w:val="00687328"/>
    <w:rsid w:val="0069114B"/>
    <w:rsid w:val="00691327"/>
    <w:rsid w:val="006927C4"/>
    <w:rsid w:val="00692F59"/>
    <w:rsid w:val="006930C8"/>
    <w:rsid w:val="00694872"/>
    <w:rsid w:val="006A0305"/>
    <w:rsid w:val="006A3AB0"/>
    <w:rsid w:val="006A780B"/>
    <w:rsid w:val="006A7948"/>
    <w:rsid w:val="006A7C29"/>
    <w:rsid w:val="006B0723"/>
    <w:rsid w:val="006B2763"/>
    <w:rsid w:val="006B3D89"/>
    <w:rsid w:val="006B4A92"/>
    <w:rsid w:val="006C0373"/>
    <w:rsid w:val="006C1571"/>
    <w:rsid w:val="006C1727"/>
    <w:rsid w:val="006C24FF"/>
    <w:rsid w:val="006C32FD"/>
    <w:rsid w:val="006C532E"/>
    <w:rsid w:val="006C5E91"/>
    <w:rsid w:val="006D0FCC"/>
    <w:rsid w:val="006D3DEC"/>
    <w:rsid w:val="006D4498"/>
    <w:rsid w:val="006D479A"/>
    <w:rsid w:val="006D539C"/>
    <w:rsid w:val="006D72F3"/>
    <w:rsid w:val="006E0D57"/>
    <w:rsid w:val="006E0E86"/>
    <w:rsid w:val="006E13D9"/>
    <w:rsid w:val="006E2A77"/>
    <w:rsid w:val="006E4E87"/>
    <w:rsid w:val="006F02C7"/>
    <w:rsid w:val="006F1067"/>
    <w:rsid w:val="006F42A0"/>
    <w:rsid w:val="006F58C4"/>
    <w:rsid w:val="006F5B75"/>
    <w:rsid w:val="006F6061"/>
    <w:rsid w:val="006F7E21"/>
    <w:rsid w:val="00701A0F"/>
    <w:rsid w:val="00702481"/>
    <w:rsid w:val="00702F74"/>
    <w:rsid w:val="007036D8"/>
    <w:rsid w:val="00703C9D"/>
    <w:rsid w:val="00704768"/>
    <w:rsid w:val="007048E2"/>
    <w:rsid w:val="0070616B"/>
    <w:rsid w:val="00706FDA"/>
    <w:rsid w:val="0070723F"/>
    <w:rsid w:val="00707A38"/>
    <w:rsid w:val="00711F9A"/>
    <w:rsid w:val="0071262C"/>
    <w:rsid w:val="00713810"/>
    <w:rsid w:val="00713FEB"/>
    <w:rsid w:val="007142F5"/>
    <w:rsid w:val="00716A17"/>
    <w:rsid w:val="00716C9C"/>
    <w:rsid w:val="00720013"/>
    <w:rsid w:val="0072098C"/>
    <w:rsid w:val="00720EE7"/>
    <w:rsid w:val="00722CA4"/>
    <w:rsid w:val="00722E28"/>
    <w:rsid w:val="0072476B"/>
    <w:rsid w:val="0072674B"/>
    <w:rsid w:val="007279A4"/>
    <w:rsid w:val="007303A5"/>
    <w:rsid w:val="00730B3E"/>
    <w:rsid w:val="00730CA1"/>
    <w:rsid w:val="00731E89"/>
    <w:rsid w:val="0073420B"/>
    <w:rsid w:val="0073481F"/>
    <w:rsid w:val="007356E1"/>
    <w:rsid w:val="007357BE"/>
    <w:rsid w:val="00736698"/>
    <w:rsid w:val="0073771B"/>
    <w:rsid w:val="00737B57"/>
    <w:rsid w:val="00737C8B"/>
    <w:rsid w:val="00737F67"/>
    <w:rsid w:val="00740284"/>
    <w:rsid w:val="00740D4C"/>
    <w:rsid w:val="007413BE"/>
    <w:rsid w:val="00741B70"/>
    <w:rsid w:val="0074402F"/>
    <w:rsid w:val="0074616F"/>
    <w:rsid w:val="0074760E"/>
    <w:rsid w:val="00747746"/>
    <w:rsid w:val="007529BD"/>
    <w:rsid w:val="00754ABA"/>
    <w:rsid w:val="00755983"/>
    <w:rsid w:val="00756F1F"/>
    <w:rsid w:val="00760F9F"/>
    <w:rsid w:val="007648EA"/>
    <w:rsid w:val="007669BF"/>
    <w:rsid w:val="00767076"/>
    <w:rsid w:val="0077095C"/>
    <w:rsid w:val="00770B1B"/>
    <w:rsid w:val="00770B71"/>
    <w:rsid w:val="00771079"/>
    <w:rsid w:val="0077113F"/>
    <w:rsid w:val="007715DA"/>
    <w:rsid w:val="00772373"/>
    <w:rsid w:val="00772C82"/>
    <w:rsid w:val="007734A1"/>
    <w:rsid w:val="00774746"/>
    <w:rsid w:val="00774C6F"/>
    <w:rsid w:val="00775520"/>
    <w:rsid w:val="00775560"/>
    <w:rsid w:val="0078299C"/>
    <w:rsid w:val="00784364"/>
    <w:rsid w:val="00784AC0"/>
    <w:rsid w:val="00785871"/>
    <w:rsid w:val="00785BF2"/>
    <w:rsid w:val="00787586"/>
    <w:rsid w:val="00791BB2"/>
    <w:rsid w:val="0079423B"/>
    <w:rsid w:val="00795167"/>
    <w:rsid w:val="007960D7"/>
    <w:rsid w:val="00796C06"/>
    <w:rsid w:val="007A01E6"/>
    <w:rsid w:val="007A1150"/>
    <w:rsid w:val="007A1546"/>
    <w:rsid w:val="007A228C"/>
    <w:rsid w:val="007A32A6"/>
    <w:rsid w:val="007A368E"/>
    <w:rsid w:val="007A3B52"/>
    <w:rsid w:val="007A5868"/>
    <w:rsid w:val="007A60F4"/>
    <w:rsid w:val="007B04CE"/>
    <w:rsid w:val="007B099A"/>
    <w:rsid w:val="007B0DA6"/>
    <w:rsid w:val="007B1CF3"/>
    <w:rsid w:val="007B224A"/>
    <w:rsid w:val="007B249B"/>
    <w:rsid w:val="007B2900"/>
    <w:rsid w:val="007B3033"/>
    <w:rsid w:val="007B3D87"/>
    <w:rsid w:val="007B3EE4"/>
    <w:rsid w:val="007B598C"/>
    <w:rsid w:val="007B6871"/>
    <w:rsid w:val="007C0EE9"/>
    <w:rsid w:val="007C150A"/>
    <w:rsid w:val="007C1C13"/>
    <w:rsid w:val="007C24DA"/>
    <w:rsid w:val="007C3D33"/>
    <w:rsid w:val="007C4332"/>
    <w:rsid w:val="007C668E"/>
    <w:rsid w:val="007C7874"/>
    <w:rsid w:val="007C7A74"/>
    <w:rsid w:val="007D0DB7"/>
    <w:rsid w:val="007D1406"/>
    <w:rsid w:val="007D294A"/>
    <w:rsid w:val="007D32EB"/>
    <w:rsid w:val="007D387B"/>
    <w:rsid w:val="007D3EEA"/>
    <w:rsid w:val="007D4422"/>
    <w:rsid w:val="007D47D2"/>
    <w:rsid w:val="007D53DC"/>
    <w:rsid w:val="007D5724"/>
    <w:rsid w:val="007D60D9"/>
    <w:rsid w:val="007D6202"/>
    <w:rsid w:val="007D6EC0"/>
    <w:rsid w:val="007D7E1D"/>
    <w:rsid w:val="007E4AB1"/>
    <w:rsid w:val="007E4AD1"/>
    <w:rsid w:val="007E4AF2"/>
    <w:rsid w:val="007F0A56"/>
    <w:rsid w:val="007F0DB8"/>
    <w:rsid w:val="007F1033"/>
    <w:rsid w:val="007F1B89"/>
    <w:rsid w:val="007F1BFF"/>
    <w:rsid w:val="007F1FF0"/>
    <w:rsid w:val="007F2069"/>
    <w:rsid w:val="007F2459"/>
    <w:rsid w:val="007F3EFF"/>
    <w:rsid w:val="007F616E"/>
    <w:rsid w:val="007F6D5B"/>
    <w:rsid w:val="007F757E"/>
    <w:rsid w:val="00800137"/>
    <w:rsid w:val="00800D28"/>
    <w:rsid w:val="00800F46"/>
    <w:rsid w:val="00801828"/>
    <w:rsid w:val="008018D0"/>
    <w:rsid w:val="008063BA"/>
    <w:rsid w:val="008063FD"/>
    <w:rsid w:val="00807244"/>
    <w:rsid w:val="0081133E"/>
    <w:rsid w:val="00811B52"/>
    <w:rsid w:val="00812882"/>
    <w:rsid w:val="00812E9F"/>
    <w:rsid w:val="00813B1D"/>
    <w:rsid w:val="008151BE"/>
    <w:rsid w:val="008168B2"/>
    <w:rsid w:val="00817C9A"/>
    <w:rsid w:val="00821DFA"/>
    <w:rsid w:val="008239EA"/>
    <w:rsid w:val="00823CE1"/>
    <w:rsid w:val="008254D4"/>
    <w:rsid w:val="00825B02"/>
    <w:rsid w:val="00825B0F"/>
    <w:rsid w:val="00825EFD"/>
    <w:rsid w:val="008260B5"/>
    <w:rsid w:val="008322FB"/>
    <w:rsid w:val="00832F4D"/>
    <w:rsid w:val="008331B2"/>
    <w:rsid w:val="00833BA8"/>
    <w:rsid w:val="008356D5"/>
    <w:rsid w:val="008368EF"/>
    <w:rsid w:val="00840F75"/>
    <w:rsid w:val="00842AD7"/>
    <w:rsid w:val="00843664"/>
    <w:rsid w:val="00843CA3"/>
    <w:rsid w:val="00843ECF"/>
    <w:rsid w:val="00844630"/>
    <w:rsid w:val="00846DD2"/>
    <w:rsid w:val="0084778C"/>
    <w:rsid w:val="00856611"/>
    <w:rsid w:val="00856DC4"/>
    <w:rsid w:val="008574C2"/>
    <w:rsid w:val="008575D1"/>
    <w:rsid w:val="00861640"/>
    <w:rsid w:val="008626F9"/>
    <w:rsid w:val="008627FF"/>
    <w:rsid w:val="00863230"/>
    <w:rsid w:val="00865803"/>
    <w:rsid w:val="00865B99"/>
    <w:rsid w:val="0086626B"/>
    <w:rsid w:val="008717D8"/>
    <w:rsid w:val="0087215C"/>
    <w:rsid w:val="00874347"/>
    <w:rsid w:val="0087476B"/>
    <w:rsid w:val="008748A8"/>
    <w:rsid w:val="0087763B"/>
    <w:rsid w:val="00877D80"/>
    <w:rsid w:val="00881F1D"/>
    <w:rsid w:val="00882934"/>
    <w:rsid w:val="0088370A"/>
    <w:rsid w:val="00884C66"/>
    <w:rsid w:val="008875FE"/>
    <w:rsid w:val="00887C35"/>
    <w:rsid w:val="00887F8E"/>
    <w:rsid w:val="00890195"/>
    <w:rsid w:val="00891F5C"/>
    <w:rsid w:val="00893C58"/>
    <w:rsid w:val="00896234"/>
    <w:rsid w:val="00896617"/>
    <w:rsid w:val="00897E43"/>
    <w:rsid w:val="008A0109"/>
    <w:rsid w:val="008A1F8A"/>
    <w:rsid w:val="008A2CBA"/>
    <w:rsid w:val="008A675E"/>
    <w:rsid w:val="008B2ED4"/>
    <w:rsid w:val="008B3EED"/>
    <w:rsid w:val="008B6C5F"/>
    <w:rsid w:val="008B788E"/>
    <w:rsid w:val="008C0778"/>
    <w:rsid w:val="008C148E"/>
    <w:rsid w:val="008C1EC4"/>
    <w:rsid w:val="008C2559"/>
    <w:rsid w:val="008C33E5"/>
    <w:rsid w:val="008C4731"/>
    <w:rsid w:val="008C5738"/>
    <w:rsid w:val="008C6A07"/>
    <w:rsid w:val="008C736A"/>
    <w:rsid w:val="008C7EAD"/>
    <w:rsid w:val="008D19C5"/>
    <w:rsid w:val="008D3E16"/>
    <w:rsid w:val="008D6152"/>
    <w:rsid w:val="008E0CED"/>
    <w:rsid w:val="008E1109"/>
    <w:rsid w:val="008E30E2"/>
    <w:rsid w:val="008E52C4"/>
    <w:rsid w:val="008E66A1"/>
    <w:rsid w:val="008E66BF"/>
    <w:rsid w:val="008E7383"/>
    <w:rsid w:val="008F0F81"/>
    <w:rsid w:val="008F2DB9"/>
    <w:rsid w:val="008F3F3F"/>
    <w:rsid w:val="008F54C8"/>
    <w:rsid w:val="008F58AA"/>
    <w:rsid w:val="00903A40"/>
    <w:rsid w:val="00905578"/>
    <w:rsid w:val="00905EB4"/>
    <w:rsid w:val="009061DA"/>
    <w:rsid w:val="009063E3"/>
    <w:rsid w:val="00906507"/>
    <w:rsid w:val="00907681"/>
    <w:rsid w:val="00910406"/>
    <w:rsid w:val="00911E26"/>
    <w:rsid w:val="00912AA5"/>
    <w:rsid w:val="00913284"/>
    <w:rsid w:val="00913513"/>
    <w:rsid w:val="00913A18"/>
    <w:rsid w:val="009153F1"/>
    <w:rsid w:val="00915677"/>
    <w:rsid w:val="00916C28"/>
    <w:rsid w:val="00916F7F"/>
    <w:rsid w:val="00917D84"/>
    <w:rsid w:val="0092249C"/>
    <w:rsid w:val="00923540"/>
    <w:rsid w:val="00923CDE"/>
    <w:rsid w:val="00926767"/>
    <w:rsid w:val="00927DDD"/>
    <w:rsid w:val="00931D86"/>
    <w:rsid w:val="009320C4"/>
    <w:rsid w:val="00934A30"/>
    <w:rsid w:val="009354D6"/>
    <w:rsid w:val="009361D5"/>
    <w:rsid w:val="00941083"/>
    <w:rsid w:val="00941415"/>
    <w:rsid w:val="009423A3"/>
    <w:rsid w:val="00942ED6"/>
    <w:rsid w:val="00943014"/>
    <w:rsid w:val="0094377F"/>
    <w:rsid w:val="00945796"/>
    <w:rsid w:val="00951F6C"/>
    <w:rsid w:val="009522C5"/>
    <w:rsid w:val="00952A41"/>
    <w:rsid w:val="00953CF5"/>
    <w:rsid w:val="00954C37"/>
    <w:rsid w:val="0095509E"/>
    <w:rsid w:val="009550C1"/>
    <w:rsid w:val="00956902"/>
    <w:rsid w:val="009576E0"/>
    <w:rsid w:val="00957DCC"/>
    <w:rsid w:val="00962620"/>
    <w:rsid w:val="00963668"/>
    <w:rsid w:val="009659F4"/>
    <w:rsid w:val="00966C06"/>
    <w:rsid w:val="00967514"/>
    <w:rsid w:val="0096793C"/>
    <w:rsid w:val="00970A00"/>
    <w:rsid w:val="00970D60"/>
    <w:rsid w:val="009715D8"/>
    <w:rsid w:val="00977555"/>
    <w:rsid w:val="00977E01"/>
    <w:rsid w:val="00977FB5"/>
    <w:rsid w:val="0098608C"/>
    <w:rsid w:val="00986F37"/>
    <w:rsid w:val="00991408"/>
    <w:rsid w:val="0099162C"/>
    <w:rsid w:val="00991726"/>
    <w:rsid w:val="00992041"/>
    <w:rsid w:val="00992BD8"/>
    <w:rsid w:val="00992FAD"/>
    <w:rsid w:val="009946D5"/>
    <w:rsid w:val="0099574B"/>
    <w:rsid w:val="00995C28"/>
    <w:rsid w:val="00996ABB"/>
    <w:rsid w:val="0099753D"/>
    <w:rsid w:val="009A5268"/>
    <w:rsid w:val="009A56CA"/>
    <w:rsid w:val="009A5724"/>
    <w:rsid w:val="009A7ADC"/>
    <w:rsid w:val="009A7B56"/>
    <w:rsid w:val="009B0F19"/>
    <w:rsid w:val="009B1CB9"/>
    <w:rsid w:val="009B3111"/>
    <w:rsid w:val="009B332C"/>
    <w:rsid w:val="009B3C90"/>
    <w:rsid w:val="009B4BE8"/>
    <w:rsid w:val="009B65E6"/>
    <w:rsid w:val="009B72EA"/>
    <w:rsid w:val="009B757F"/>
    <w:rsid w:val="009B7A17"/>
    <w:rsid w:val="009C19B7"/>
    <w:rsid w:val="009C31BB"/>
    <w:rsid w:val="009C401F"/>
    <w:rsid w:val="009C44BA"/>
    <w:rsid w:val="009C46BE"/>
    <w:rsid w:val="009D2F68"/>
    <w:rsid w:val="009D3234"/>
    <w:rsid w:val="009D4F29"/>
    <w:rsid w:val="009D53F2"/>
    <w:rsid w:val="009D6351"/>
    <w:rsid w:val="009D640D"/>
    <w:rsid w:val="009D7C51"/>
    <w:rsid w:val="009E0B82"/>
    <w:rsid w:val="009E1FD3"/>
    <w:rsid w:val="009E23A5"/>
    <w:rsid w:val="009E2EB0"/>
    <w:rsid w:val="009E4DC1"/>
    <w:rsid w:val="009E4E55"/>
    <w:rsid w:val="009E759C"/>
    <w:rsid w:val="009F0F7B"/>
    <w:rsid w:val="009F1448"/>
    <w:rsid w:val="009F2A5F"/>
    <w:rsid w:val="009F36BF"/>
    <w:rsid w:val="009F3980"/>
    <w:rsid w:val="009F4934"/>
    <w:rsid w:val="009F518F"/>
    <w:rsid w:val="009F592F"/>
    <w:rsid w:val="009F61CC"/>
    <w:rsid w:val="009F6312"/>
    <w:rsid w:val="00A008B4"/>
    <w:rsid w:val="00A01FDD"/>
    <w:rsid w:val="00A02E65"/>
    <w:rsid w:val="00A0320A"/>
    <w:rsid w:val="00A03692"/>
    <w:rsid w:val="00A05FA8"/>
    <w:rsid w:val="00A063E2"/>
    <w:rsid w:val="00A07F10"/>
    <w:rsid w:val="00A104EF"/>
    <w:rsid w:val="00A111B6"/>
    <w:rsid w:val="00A178D5"/>
    <w:rsid w:val="00A21C16"/>
    <w:rsid w:val="00A21E87"/>
    <w:rsid w:val="00A260DF"/>
    <w:rsid w:val="00A305E6"/>
    <w:rsid w:val="00A33A25"/>
    <w:rsid w:val="00A33AF3"/>
    <w:rsid w:val="00A33C4C"/>
    <w:rsid w:val="00A3480C"/>
    <w:rsid w:val="00A37732"/>
    <w:rsid w:val="00A4038C"/>
    <w:rsid w:val="00A40F45"/>
    <w:rsid w:val="00A4128D"/>
    <w:rsid w:val="00A42A99"/>
    <w:rsid w:val="00A42B7B"/>
    <w:rsid w:val="00A4489A"/>
    <w:rsid w:val="00A47530"/>
    <w:rsid w:val="00A504D2"/>
    <w:rsid w:val="00A5151A"/>
    <w:rsid w:val="00A52FDA"/>
    <w:rsid w:val="00A53E1C"/>
    <w:rsid w:val="00A55E45"/>
    <w:rsid w:val="00A60F43"/>
    <w:rsid w:val="00A61339"/>
    <w:rsid w:val="00A61EBD"/>
    <w:rsid w:val="00A63AF3"/>
    <w:rsid w:val="00A64138"/>
    <w:rsid w:val="00A64AF4"/>
    <w:rsid w:val="00A65B8C"/>
    <w:rsid w:val="00A6632B"/>
    <w:rsid w:val="00A70283"/>
    <w:rsid w:val="00A705D4"/>
    <w:rsid w:val="00A70D7C"/>
    <w:rsid w:val="00A71260"/>
    <w:rsid w:val="00A72D4F"/>
    <w:rsid w:val="00A73A67"/>
    <w:rsid w:val="00A73AEE"/>
    <w:rsid w:val="00A80320"/>
    <w:rsid w:val="00A8047A"/>
    <w:rsid w:val="00A80DF0"/>
    <w:rsid w:val="00A81FB4"/>
    <w:rsid w:val="00A823F6"/>
    <w:rsid w:val="00A8469D"/>
    <w:rsid w:val="00A84720"/>
    <w:rsid w:val="00A852F9"/>
    <w:rsid w:val="00A86CD6"/>
    <w:rsid w:val="00A9129B"/>
    <w:rsid w:val="00A91A3E"/>
    <w:rsid w:val="00A924D8"/>
    <w:rsid w:val="00A92663"/>
    <w:rsid w:val="00A92C80"/>
    <w:rsid w:val="00A944EE"/>
    <w:rsid w:val="00A94D28"/>
    <w:rsid w:val="00AA0A89"/>
    <w:rsid w:val="00AA13B7"/>
    <w:rsid w:val="00AA38F8"/>
    <w:rsid w:val="00AA6214"/>
    <w:rsid w:val="00AB1FA6"/>
    <w:rsid w:val="00AB406B"/>
    <w:rsid w:val="00AB4FEC"/>
    <w:rsid w:val="00AB51E0"/>
    <w:rsid w:val="00AB6063"/>
    <w:rsid w:val="00AB7103"/>
    <w:rsid w:val="00AB7364"/>
    <w:rsid w:val="00AC01AA"/>
    <w:rsid w:val="00AC0F6D"/>
    <w:rsid w:val="00AC1227"/>
    <w:rsid w:val="00AC3820"/>
    <w:rsid w:val="00AC3935"/>
    <w:rsid w:val="00AC4F72"/>
    <w:rsid w:val="00AC7650"/>
    <w:rsid w:val="00AC7ABA"/>
    <w:rsid w:val="00AD09F3"/>
    <w:rsid w:val="00AD50AA"/>
    <w:rsid w:val="00AD51E3"/>
    <w:rsid w:val="00AD56BF"/>
    <w:rsid w:val="00AD5AD2"/>
    <w:rsid w:val="00AD5EBE"/>
    <w:rsid w:val="00AD7422"/>
    <w:rsid w:val="00AD74D4"/>
    <w:rsid w:val="00AE0AAC"/>
    <w:rsid w:val="00AE0ECF"/>
    <w:rsid w:val="00AE2E54"/>
    <w:rsid w:val="00AE4134"/>
    <w:rsid w:val="00AE42E5"/>
    <w:rsid w:val="00AE5FCE"/>
    <w:rsid w:val="00AE655C"/>
    <w:rsid w:val="00AE7512"/>
    <w:rsid w:val="00AE761D"/>
    <w:rsid w:val="00AE7B22"/>
    <w:rsid w:val="00AE7B4C"/>
    <w:rsid w:val="00AF1045"/>
    <w:rsid w:val="00AF4677"/>
    <w:rsid w:val="00AF491C"/>
    <w:rsid w:val="00AF5594"/>
    <w:rsid w:val="00AF5905"/>
    <w:rsid w:val="00AF61D1"/>
    <w:rsid w:val="00AF6ADA"/>
    <w:rsid w:val="00AF741A"/>
    <w:rsid w:val="00B0077F"/>
    <w:rsid w:val="00B0249A"/>
    <w:rsid w:val="00B03603"/>
    <w:rsid w:val="00B04161"/>
    <w:rsid w:val="00B042F9"/>
    <w:rsid w:val="00B056F9"/>
    <w:rsid w:val="00B07707"/>
    <w:rsid w:val="00B077A0"/>
    <w:rsid w:val="00B079E8"/>
    <w:rsid w:val="00B07FD0"/>
    <w:rsid w:val="00B10486"/>
    <w:rsid w:val="00B10BA2"/>
    <w:rsid w:val="00B10C67"/>
    <w:rsid w:val="00B11105"/>
    <w:rsid w:val="00B11E3D"/>
    <w:rsid w:val="00B12A85"/>
    <w:rsid w:val="00B1334B"/>
    <w:rsid w:val="00B13355"/>
    <w:rsid w:val="00B13D67"/>
    <w:rsid w:val="00B142D8"/>
    <w:rsid w:val="00B1574B"/>
    <w:rsid w:val="00B15C56"/>
    <w:rsid w:val="00B15EA9"/>
    <w:rsid w:val="00B16174"/>
    <w:rsid w:val="00B1647A"/>
    <w:rsid w:val="00B16F61"/>
    <w:rsid w:val="00B17E82"/>
    <w:rsid w:val="00B203A3"/>
    <w:rsid w:val="00B212B1"/>
    <w:rsid w:val="00B2135A"/>
    <w:rsid w:val="00B22BC8"/>
    <w:rsid w:val="00B2370A"/>
    <w:rsid w:val="00B27260"/>
    <w:rsid w:val="00B32134"/>
    <w:rsid w:val="00B32BE1"/>
    <w:rsid w:val="00B40021"/>
    <w:rsid w:val="00B434CE"/>
    <w:rsid w:val="00B4363F"/>
    <w:rsid w:val="00B43908"/>
    <w:rsid w:val="00B44921"/>
    <w:rsid w:val="00B4501C"/>
    <w:rsid w:val="00B454C4"/>
    <w:rsid w:val="00B46382"/>
    <w:rsid w:val="00B46D29"/>
    <w:rsid w:val="00B5039A"/>
    <w:rsid w:val="00B51AAB"/>
    <w:rsid w:val="00B51D69"/>
    <w:rsid w:val="00B53716"/>
    <w:rsid w:val="00B53A81"/>
    <w:rsid w:val="00B53EEE"/>
    <w:rsid w:val="00B5510F"/>
    <w:rsid w:val="00B55263"/>
    <w:rsid w:val="00B55BBE"/>
    <w:rsid w:val="00B57481"/>
    <w:rsid w:val="00B575BA"/>
    <w:rsid w:val="00B605F2"/>
    <w:rsid w:val="00B6095E"/>
    <w:rsid w:val="00B60B10"/>
    <w:rsid w:val="00B620B8"/>
    <w:rsid w:val="00B64DE2"/>
    <w:rsid w:val="00B658A9"/>
    <w:rsid w:val="00B65A0F"/>
    <w:rsid w:val="00B6765A"/>
    <w:rsid w:val="00B67711"/>
    <w:rsid w:val="00B7568E"/>
    <w:rsid w:val="00B758AB"/>
    <w:rsid w:val="00B760E4"/>
    <w:rsid w:val="00B76429"/>
    <w:rsid w:val="00B7674E"/>
    <w:rsid w:val="00B833C8"/>
    <w:rsid w:val="00B84E8E"/>
    <w:rsid w:val="00B86702"/>
    <w:rsid w:val="00B87F83"/>
    <w:rsid w:val="00B87FD8"/>
    <w:rsid w:val="00B9404F"/>
    <w:rsid w:val="00B956D4"/>
    <w:rsid w:val="00BA06BE"/>
    <w:rsid w:val="00BA0A11"/>
    <w:rsid w:val="00BA0D38"/>
    <w:rsid w:val="00BA0DEE"/>
    <w:rsid w:val="00BA2C53"/>
    <w:rsid w:val="00BA4C7F"/>
    <w:rsid w:val="00BA7200"/>
    <w:rsid w:val="00BA7432"/>
    <w:rsid w:val="00BA794A"/>
    <w:rsid w:val="00BA7BEF"/>
    <w:rsid w:val="00BB0082"/>
    <w:rsid w:val="00BB05D9"/>
    <w:rsid w:val="00BB0A57"/>
    <w:rsid w:val="00BB188D"/>
    <w:rsid w:val="00BB428A"/>
    <w:rsid w:val="00BB4863"/>
    <w:rsid w:val="00BB50E5"/>
    <w:rsid w:val="00BB7C1F"/>
    <w:rsid w:val="00BC0DA8"/>
    <w:rsid w:val="00BC1AA0"/>
    <w:rsid w:val="00BC1F89"/>
    <w:rsid w:val="00BC2BE1"/>
    <w:rsid w:val="00BC3089"/>
    <w:rsid w:val="00BC31D5"/>
    <w:rsid w:val="00BC3835"/>
    <w:rsid w:val="00BC386E"/>
    <w:rsid w:val="00BC6E14"/>
    <w:rsid w:val="00BC7916"/>
    <w:rsid w:val="00BC7EB9"/>
    <w:rsid w:val="00BC7FCD"/>
    <w:rsid w:val="00BD1242"/>
    <w:rsid w:val="00BD2643"/>
    <w:rsid w:val="00BD3660"/>
    <w:rsid w:val="00BD42C2"/>
    <w:rsid w:val="00BD6464"/>
    <w:rsid w:val="00BD6558"/>
    <w:rsid w:val="00BD6861"/>
    <w:rsid w:val="00BD7A4E"/>
    <w:rsid w:val="00BE08BF"/>
    <w:rsid w:val="00BE1003"/>
    <w:rsid w:val="00BE2DE6"/>
    <w:rsid w:val="00BE326E"/>
    <w:rsid w:val="00BE3C0E"/>
    <w:rsid w:val="00BF09A6"/>
    <w:rsid w:val="00BF1007"/>
    <w:rsid w:val="00BF1252"/>
    <w:rsid w:val="00BF2E88"/>
    <w:rsid w:val="00BF31D7"/>
    <w:rsid w:val="00BF3214"/>
    <w:rsid w:val="00BF4C2A"/>
    <w:rsid w:val="00BF5DA5"/>
    <w:rsid w:val="00BF5ED7"/>
    <w:rsid w:val="00BF6D18"/>
    <w:rsid w:val="00BF71DE"/>
    <w:rsid w:val="00BF7E5F"/>
    <w:rsid w:val="00C0031D"/>
    <w:rsid w:val="00C00DB1"/>
    <w:rsid w:val="00C01C2F"/>
    <w:rsid w:val="00C0670C"/>
    <w:rsid w:val="00C07CB9"/>
    <w:rsid w:val="00C14AD2"/>
    <w:rsid w:val="00C15867"/>
    <w:rsid w:val="00C15C87"/>
    <w:rsid w:val="00C17ABB"/>
    <w:rsid w:val="00C17BDE"/>
    <w:rsid w:val="00C20E06"/>
    <w:rsid w:val="00C21457"/>
    <w:rsid w:val="00C2179B"/>
    <w:rsid w:val="00C2296D"/>
    <w:rsid w:val="00C22981"/>
    <w:rsid w:val="00C23155"/>
    <w:rsid w:val="00C239D9"/>
    <w:rsid w:val="00C2435F"/>
    <w:rsid w:val="00C2610F"/>
    <w:rsid w:val="00C2711F"/>
    <w:rsid w:val="00C30FB7"/>
    <w:rsid w:val="00C326B9"/>
    <w:rsid w:val="00C32916"/>
    <w:rsid w:val="00C3395B"/>
    <w:rsid w:val="00C34491"/>
    <w:rsid w:val="00C34914"/>
    <w:rsid w:val="00C34BE7"/>
    <w:rsid w:val="00C3565C"/>
    <w:rsid w:val="00C371FF"/>
    <w:rsid w:val="00C40C41"/>
    <w:rsid w:val="00C42365"/>
    <w:rsid w:val="00C42E85"/>
    <w:rsid w:val="00C43175"/>
    <w:rsid w:val="00C45153"/>
    <w:rsid w:val="00C457F7"/>
    <w:rsid w:val="00C45885"/>
    <w:rsid w:val="00C4641F"/>
    <w:rsid w:val="00C50F22"/>
    <w:rsid w:val="00C52A2B"/>
    <w:rsid w:val="00C5310F"/>
    <w:rsid w:val="00C53AF2"/>
    <w:rsid w:val="00C558D5"/>
    <w:rsid w:val="00C56210"/>
    <w:rsid w:val="00C56673"/>
    <w:rsid w:val="00C568CD"/>
    <w:rsid w:val="00C56C80"/>
    <w:rsid w:val="00C57971"/>
    <w:rsid w:val="00C6091F"/>
    <w:rsid w:val="00C64468"/>
    <w:rsid w:val="00C653D4"/>
    <w:rsid w:val="00C66A19"/>
    <w:rsid w:val="00C67A87"/>
    <w:rsid w:val="00C723EC"/>
    <w:rsid w:val="00C728A0"/>
    <w:rsid w:val="00C730F9"/>
    <w:rsid w:val="00C731A8"/>
    <w:rsid w:val="00C736E3"/>
    <w:rsid w:val="00C73EFF"/>
    <w:rsid w:val="00C743FD"/>
    <w:rsid w:val="00C76BA4"/>
    <w:rsid w:val="00C77B97"/>
    <w:rsid w:val="00C81C3C"/>
    <w:rsid w:val="00C83A48"/>
    <w:rsid w:val="00C85865"/>
    <w:rsid w:val="00C85E85"/>
    <w:rsid w:val="00C90625"/>
    <w:rsid w:val="00C945A4"/>
    <w:rsid w:val="00C94642"/>
    <w:rsid w:val="00C95C1E"/>
    <w:rsid w:val="00CA0568"/>
    <w:rsid w:val="00CA2EAE"/>
    <w:rsid w:val="00CA46C2"/>
    <w:rsid w:val="00CA4AC1"/>
    <w:rsid w:val="00CA507D"/>
    <w:rsid w:val="00CA6AFE"/>
    <w:rsid w:val="00CA6B03"/>
    <w:rsid w:val="00CA71F6"/>
    <w:rsid w:val="00CA739E"/>
    <w:rsid w:val="00CB0316"/>
    <w:rsid w:val="00CB0317"/>
    <w:rsid w:val="00CB0B11"/>
    <w:rsid w:val="00CB12B7"/>
    <w:rsid w:val="00CB2148"/>
    <w:rsid w:val="00CB2962"/>
    <w:rsid w:val="00CB2BD9"/>
    <w:rsid w:val="00CB5354"/>
    <w:rsid w:val="00CB6286"/>
    <w:rsid w:val="00CB6C00"/>
    <w:rsid w:val="00CC14A1"/>
    <w:rsid w:val="00CC23CA"/>
    <w:rsid w:val="00CC346F"/>
    <w:rsid w:val="00CC3FE4"/>
    <w:rsid w:val="00CC4AE5"/>
    <w:rsid w:val="00CC531B"/>
    <w:rsid w:val="00CC6953"/>
    <w:rsid w:val="00CC6A14"/>
    <w:rsid w:val="00CC6E10"/>
    <w:rsid w:val="00CC70A3"/>
    <w:rsid w:val="00CC7F83"/>
    <w:rsid w:val="00CD00EF"/>
    <w:rsid w:val="00CD53C3"/>
    <w:rsid w:val="00CD55DA"/>
    <w:rsid w:val="00CD574E"/>
    <w:rsid w:val="00CD6169"/>
    <w:rsid w:val="00CE01D6"/>
    <w:rsid w:val="00CE37DC"/>
    <w:rsid w:val="00CE4C22"/>
    <w:rsid w:val="00CE63CC"/>
    <w:rsid w:val="00CE708C"/>
    <w:rsid w:val="00CE7CD6"/>
    <w:rsid w:val="00CF078B"/>
    <w:rsid w:val="00CF2563"/>
    <w:rsid w:val="00CF3A2E"/>
    <w:rsid w:val="00CF3D66"/>
    <w:rsid w:val="00CF41EC"/>
    <w:rsid w:val="00CF5D04"/>
    <w:rsid w:val="00CF613E"/>
    <w:rsid w:val="00D003CB"/>
    <w:rsid w:val="00D0052F"/>
    <w:rsid w:val="00D02B0A"/>
    <w:rsid w:val="00D039B1"/>
    <w:rsid w:val="00D04DE4"/>
    <w:rsid w:val="00D063F1"/>
    <w:rsid w:val="00D07601"/>
    <w:rsid w:val="00D11A6A"/>
    <w:rsid w:val="00D136AB"/>
    <w:rsid w:val="00D14F22"/>
    <w:rsid w:val="00D20140"/>
    <w:rsid w:val="00D22590"/>
    <w:rsid w:val="00D24723"/>
    <w:rsid w:val="00D249C4"/>
    <w:rsid w:val="00D26A28"/>
    <w:rsid w:val="00D34753"/>
    <w:rsid w:val="00D36161"/>
    <w:rsid w:val="00D3693A"/>
    <w:rsid w:val="00D369FC"/>
    <w:rsid w:val="00D37198"/>
    <w:rsid w:val="00D40A66"/>
    <w:rsid w:val="00D40F3C"/>
    <w:rsid w:val="00D41B35"/>
    <w:rsid w:val="00D42237"/>
    <w:rsid w:val="00D43385"/>
    <w:rsid w:val="00D44CE9"/>
    <w:rsid w:val="00D44F9B"/>
    <w:rsid w:val="00D4718A"/>
    <w:rsid w:val="00D475AD"/>
    <w:rsid w:val="00D50D20"/>
    <w:rsid w:val="00D51B81"/>
    <w:rsid w:val="00D51BB4"/>
    <w:rsid w:val="00D52801"/>
    <w:rsid w:val="00D52882"/>
    <w:rsid w:val="00D54E15"/>
    <w:rsid w:val="00D550D4"/>
    <w:rsid w:val="00D552EE"/>
    <w:rsid w:val="00D57918"/>
    <w:rsid w:val="00D60316"/>
    <w:rsid w:val="00D60FF7"/>
    <w:rsid w:val="00D620FF"/>
    <w:rsid w:val="00D62F0D"/>
    <w:rsid w:val="00D659D8"/>
    <w:rsid w:val="00D72CF7"/>
    <w:rsid w:val="00D731B5"/>
    <w:rsid w:val="00D73DC6"/>
    <w:rsid w:val="00D74C1A"/>
    <w:rsid w:val="00D75205"/>
    <w:rsid w:val="00D754C1"/>
    <w:rsid w:val="00D76283"/>
    <w:rsid w:val="00D77912"/>
    <w:rsid w:val="00D77A35"/>
    <w:rsid w:val="00D801B8"/>
    <w:rsid w:val="00D80388"/>
    <w:rsid w:val="00D81B3E"/>
    <w:rsid w:val="00D82709"/>
    <w:rsid w:val="00D83FC9"/>
    <w:rsid w:val="00D8478F"/>
    <w:rsid w:val="00D90C70"/>
    <w:rsid w:val="00D90E49"/>
    <w:rsid w:val="00D91F4A"/>
    <w:rsid w:val="00D9200A"/>
    <w:rsid w:val="00D943F3"/>
    <w:rsid w:val="00D9480A"/>
    <w:rsid w:val="00DA124E"/>
    <w:rsid w:val="00DA166F"/>
    <w:rsid w:val="00DA1F84"/>
    <w:rsid w:val="00DA3AE7"/>
    <w:rsid w:val="00DA4487"/>
    <w:rsid w:val="00DA4BC2"/>
    <w:rsid w:val="00DA7098"/>
    <w:rsid w:val="00DB290A"/>
    <w:rsid w:val="00DB2FF8"/>
    <w:rsid w:val="00DB33DE"/>
    <w:rsid w:val="00DB61DA"/>
    <w:rsid w:val="00DB692F"/>
    <w:rsid w:val="00DB70F9"/>
    <w:rsid w:val="00DB76B7"/>
    <w:rsid w:val="00DC035A"/>
    <w:rsid w:val="00DC2A29"/>
    <w:rsid w:val="00DC2A72"/>
    <w:rsid w:val="00DC4276"/>
    <w:rsid w:val="00DC429B"/>
    <w:rsid w:val="00DC4483"/>
    <w:rsid w:val="00DC476D"/>
    <w:rsid w:val="00DC6182"/>
    <w:rsid w:val="00DC692A"/>
    <w:rsid w:val="00DC6A10"/>
    <w:rsid w:val="00DC6D65"/>
    <w:rsid w:val="00DC71AF"/>
    <w:rsid w:val="00DD29F2"/>
    <w:rsid w:val="00DD2B89"/>
    <w:rsid w:val="00DD2CFC"/>
    <w:rsid w:val="00DD502B"/>
    <w:rsid w:val="00DD5F3D"/>
    <w:rsid w:val="00DD62F7"/>
    <w:rsid w:val="00DD7088"/>
    <w:rsid w:val="00DD7B8C"/>
    <w:rsid w:val="00DE0FF8"/>
    <w:rsid w:val="00DE13F5"/>
    <w:rsid w:val="00DE1D5E"/>
    <w:rsid w:val="00DE2189"/>
    <w:rsid w:val="00DE233B"/>
    <w:rsid w:val="00DE3378"/>
    <w:rsid w:val="00DE3472"/>
    <w:rsid w:val="00DE3F39"/>
    <w:rsid w:val="00DE475B"/>
    <w:rsid w:val="00DE6251"/>
    <w:rsid w:val="00DE657E"/>
    <w:rsid w:val="00DF0BC6"/>
    <w:rsid w:val="00DF145B"/>
    <w:rsid w:val="00DF1D98"/>
    <w:rsid w:val="00DF4704"/>
    <w:rsid w:val="00DF5F45"/>
    <w:rsid w:val="00DF6528"/>
    <w:rsid w:val="00DF6798"/>
    <w:rsid w:val="00DF6B9A"/>
    <w:rsid w:val="00E013D5"/>
    <w:rsid w:val="00E0176D"/>
    <w:rsid w:val="00E02432"/>
    <w:rsid w:val="00E024AA"/>
    <w:rsid w:val="00E02672"/>
    <w:rsid w:val="00E03242"/>
    <w:rsid w:val="00E04E71"/>
    <w:rsid w:val="00E04F76"/>
    <w:rsid w:val="00E06094"/>
    <w:rsid w:val="00E063DA"/>
    <w:rsid w:val="00E06673"/>
    <w:rsid w:val="00E104C3"/>
    <w:rsid w:val="00E104D1"/>
    <w:rsid w:val="00E125FB"/>
    <w:rsid w:val="00E12879"/>
    <w:rsid w:val="00E1363B"/>
    <w:rsid w:val="00E139F4"/>
    <w:rsid w:val="00E156A9"/>
    <w:rsid w:val="00E1693E"/>
    <w:rsid w:val="00E169CE"/>
    <w:rsid w:val="00E16D12"/>
    <w:rsid w:val="00E1768D"/>
    <w:rsid w:val="00E20584"/>
    <w:rsid w:val="00E220AB"/>
    <w:rsid w:val="00E23AC5"/>
    <w:rsid w:val="00E244FE"/>
    <w:rsid w:val="00E245DC"/>
    <w:rsid w:val="00E24ACD"/>
    <w:rsid w:val="00E250F1"/>
    <w:rsid w:val="00E255C3"/>
    <w:rsid w:val="00E2590F"/>
    <w:rsid w:val="00E26B1A"/>
    <w:rsid w:val="00E26C5D"/>
    <w:rsid w:val="00E27068"/>
    <w:rsid w:val="00E277E9"/>
    <w:rsid w:val="00E27A70"/>
    <w:rsid w:val="00E304CE"/>
    <w:rsid w:val="00E32CDF"/>
    <w:rsid w:val="00E32D79"/>
    <w:rsid w:val="00E32E6B"/>
    <w:rsid w:val="00E33106"/>
    <w:rsid w:val="00E33A03"/>
    <w:rsid w:val="00E347FB"/>
    <w:rsid w:val="00E3550D"/>
    <w:rsid w:val="00E37724"/>
    <w:rsid w:val="00E446C6"/>
    <w:rsid w:val="00E46265"/>
    <w:rsid w:val="00E50035"/>
    <w:rsid w:val="00E562B4"/>
    <w:rsid w:val="00E5751E"/>
    <w:rsid w:val="00E6047D"/>
    <w:rsid w:val="00E614E0"/>
    <w:rsid w:val="00E62483"/>
    <w:rsid w:val="00E6288A"/>
    <w:rsid w:val="00E6646A"/>
    <w:rsid w:val="00E70280"/>
    <w:rsid w:val="00E72D37"/>
    <w:rsid w:val="00E734ED"/>
    <w:rsid w:val="00E73D2C"/>
    <w:rsid w:val="00E73F7F"/>
    <w:rsid w:val="00E746D5"/>
    <w:rsid w:val="00E74A19"/>
    <w:rsid w:val="00E7701B"/>
    <w:rsid w:val="00E77880"/>
    <w:rsid w:val="00E855A4"/>
    <w:rsid w:val="00E85E96"/>
    <w:rsid w:val="00E8677A"/>
    <w:rsid w:val="00E928DB"/>
    <w:rsid w:val="00E93D88"/>
    <w:rsid w:val="00E96E77"/>
    <w:rsid w:val="00E97637"/>
    <w:rsid w:val="00EA007C"/>
    <w:rsid w:val="00EA12CB"/>
    <w:rsid w:val="00EA1A8F"/>
    <w:rsid w:val="00EA2887"/>
    <w:rsid w:val="00EA429F"/>
    <w:rsid w:val="00EA4F9E"/>
    <w:rsid w:val="00EA5FEB"/>
    <w:rsid w:val="00EA6D3B"/>
    <w:rsid w:val="00EA6EA6"/>
    <w:rsid w:val="00EA74F3"/>
    <w:rsid w:val="00EB00AD"/>
    <w:rsid w:val="00EB03E7"/>
    <w:rsid w:val="00EB136C"/>
    <w:rsid w:val="00EB168F"/>
    <w:rsid w:val="00EB206E"/>
    <w:rsid w:val="00EB2B79"/>
    <w:rsid w:val="00EB41FD"/>
    <w:rsid w:val="00EB44EF"/>
    <w:rsid w:val="00EB480E"/>
    <w:rsid w:val="00EB5EC6"/>
    <w:rsid w:val="00EB68B7"/>
    <w:rsid w:val="00EB6B17"/>
    <w:rsid w:val="00EB7FC9"/>
    <w:rsid w:val="00EC047D"/>
    <w:rsid w:val="00EC21F5"/>
    <w:rsid w:val="00EC3CB3"/>
    <w:rsid w:val="00EC3CD0"/>
    <w:rsid w:val="00EC408F"/>
    <w:rsid w:val="00EC40D2"/>
    <w:rsid w:val="00EC4929"/>
    <w:rsid w:val="00EC493C"/>
    <w:rsid w:val="00EC66C1"/>
    <w:rsid w:val="00ED0B4C"/>
    <w:rsid w:val="00ED1D08"/>
    <w:rsid w:val="00ED25ED"/>
    <w:rsid w:val="00ED2658"/>
    <w:rsid w:val="00ED408D"/>
    <w:rsid w:val="00ED41B1"/>
    <w:rsid w:val="00ED4BD3"/>
    <w:rsid w:val="00ED6858"/>
    <w:rsid w:val="00ED7137"/>
    <w:rsid w:val="00EE191C"/>
    <w:rsid w:val="00EE231A"/>
    <w:rsid w:val="00EE25B0"/>
    <w:rsid w:val="00EE49BB"/>
    <w:rsid w:val="00EE549D"/>
    <w:rsid w:val="00EE5B24"/>
    <w:rsid w:val="00EF319D"/>
    <w:rsid w:val="00EF4B6E"/>
    <w:rsid w:val="00EF65CE"/>
    <w:rsid w:val="00EF67A2"/>
    <w:rsid w:val="00EF6921"/>
    <w:rsid w:val="00F036EB"/>
    <w:rsid w:val="00F036FF"/>
    <w:rsid w:val="00F04EEC"/>
    <w:rsid w:val="00F06268"/>
    <w:rsid w:val="00F0712C"/>
    <w:rsid w:val="00F073DE"/>
    <w:rsid w:val="00F1248E"/>
    <w:rsid w:val="00F13E5E"/>
    <w:rsid w:val="00F14041"/>
    <w:rsid w:val="00F14940"/>
    <w:rsid w:val="00F14C3C"/>
    <w:rsid w:val="00F1689C"/>
    <w:rsid w:val="00F21088"/>
    <w:rsid w:val="00F2351E"/>
    <w:rsid w:val="00F23E41"/>
    <w:rsid w:val="00F265DF"/>
    <w:rsid w:val="00F327E7"/>
    <w:rsid w:val="00F32A5F"/>
    <w:rsid w:val="00F3362E"/>
    <w:rsid w:val="00F346D1"/>
    <w:rsid w:val="00F34966"/>
    <w:rsid w:val="00F35284"/>
    <w:rsid w:val="00F35746"/>
    <w:rsid w:val="00F36371"/>
    <w:rsid w:val="00F376B3"/>
    <w:rsid w:val="00F40622"/>
    <w:rsid w:val="00F435B3"/>
    <w:rsid w:val="00F447C7"/>
    <w:rsid w:val="00F4500D"/>
    <w:rsid w:val="00F45F74"/>
    <w:rsid w:val="00F50BD5"/>
    <w:rsid w:val="00F50DB2"/>
    <w:rsid w:val="00F5162A"/>
    <w:rsid w:val="00F51BF7"/>
    <w:rsid w:val="00F52457"/>
    <w:rsid w:val="00F52FB8"/>
    <w:rsid w:val="00F554A9"/>
    <w:rsid w:val="00F56F7B"/>
    <w:rsid w:val="00F60CC4"/>
    <w:rsid w:val="00F64E06"/>
    <w:rsid w:val="00F701CF"/>
    <w:rsid w:val="00F716FD"/>
    <w:rsid w:val="00F71EF8"/>
    <w:rsid w:val="00F721B6"/>
    <w:rsid w:val="00F7223D"/>
    <w:rsid w:val="00F73FE2"/>
    <w:rsid w:val="00F75C5F"/>
    <w:rsid w:val="00F77131"/>
    <w:rsid w:val="00F802C9"/>
    <w:rsid w:val="00F80355"/>
    <w:rsid w:val="00F80496"/>
    <w:rsid w:val="00F828C8"/>
    <w:rsid w:val="00F82F57"/>
    <w:rsid w:val="00F837EF"/>
    <w:rsid w:val="00F83E8C"/>
    <w:rsid w:val="00F84C91"/>
    <w:rsid w:val="00F86C73"/>
    <w:rsid w:val="00F902E9"/>
    <w:rsid w:val="00F9036E"/>
    <w:rsid w:val="00F91EEA"/>
    <w:rsid w:val="00F91FE6"/>
    <w:rsid w:val="00F924A5"/>
    <w:rsid w:val="00F9314E"/>
    <w:rsid w:val="00F932B4"/>
    <w:rsid w:val="00F93F82"/>
    <w:rsid w:val="00F94CFE"/>
    <w:rsid w:val="00F951C2"/>
    <w:rsid w:val="00F9661F"/>
    <w:rsid w:val="00F97127"/>
    <w:rsid w:val="00FA2652"/>
    <w:rsid w:val="00FA2808"/>
    <w:rsid w:val="00FA31C1"/>
    <w:rsid w:val="00FA381D"/>
    <w:rsid w:val="00FA6349"/>
    <w:rsid w:val="00FA7B29"/>
    <w:rsid w:val="00FB0C81"/>
    <w:rsid w:val="00FB185D"/>
    <w:rsid w:val="00FB23CC"/>
    <w:rsid w:val="00FB4175"/>
    <w:rsid w:val="00FB5094"/>
    <w:rsid w:val="00FC2200"/>
    <w:rsid w:val="00FC2540"/>
    <w:rsid w:val="00FC540C"/>
    <w:rsid w:val="00FC733B"/>
    <w:rsid w:val="00FD07AF"/>
    <w:rsid w:val="00FD0FAB"/>
    <w:rsid w:val="00FD1BF9"/>
    <w:rsid w:val="00FD3B04"/>
    <w:rsid w:val="00FD3DCC"/>
    <w:rsid w:val="00FD400C"/>
    <w:rsid w:val="00FD5D1B"/>
    <w:rsid w:val="00FD64EC"/>
    <w:rsid w:val="00FD7376"/>
    <w:rsid w:val="00FE0723"/>
    <w:rsid w:val="00FE2327"/>
    <w:rsid w:val="00FE2337"/>
    <w:rsid w:val="00FE3364"/>
    <w:rsid w:val="00FE4296"/>
    <w:rsid w:val="00FE48B6"/>
    <w:rsid w:val="00FE59E0"/>
    <w:rsid w:val="00FE6356"/>
    <w:rsid w:val="00FF0204"/>
    <w:rsid w:val="00FF0B73"/>
    <w:rsid w:val="00FF1B8E"/>
    <w:rsid w:val="00FF1E38"/>
    <w:rsid w:val="00FF2591"/>
    <w:rsid w:val="00FF3296"/>
    <w:rsid w:val="00FF3A96"/>
    <w:rsid w:val="00FF3AED"/>
    <w:rsid w:val="00FF5867"/>
    <w:rsid w:val="00FF5DC7"/>
    <w:rsid w:val="00FF5E4E"/>
    <w:rsid w:val="00FF6A3D"/>
    <w:rsid w:val="00FF74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6F379"/>
  <w15:chartTrackingRefBased/>
  <w15:docId w15:val="{64506861-05EF-4090-B099-E143529C6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s-ES"/>
    </w:rPr>
  </w:style>
  <w:style w:type="character" w:customStyle="1" w:styleId="Heading5Char">
    <w:name w:val="Heading 5 Char"/>
    <w:basedOn w:val="DefaultParagraphFont"/>
    <w:link w:val="Heading5"/>
    <w:rsid w:val="00821DFA"/>
    <w:rPr>
      <w:sz w:val="22"/>
      <w:szCs w:val="22"/>
      <w:lang w:val="es-ES"/>
    </w:rPr>
  </w:style>
  <w:style w:type="character" w:customStyle="1" w:styleId="Heading6Char">
    <w:name w:val="Heading 6 Char"/>
    <w:basedOn w:val="DefaultParagraphFont"/>
    <w:link w:val="Heading6"/>
    <w:rsid w:val="00720EE7"/>
    <w:rPr>
      <w:rFonts w:ascii="Arial" w:hAnsi="Arial"/>
      <w:i/>
      <w:sz w:val="22"/>
      <w:szCs w:val="22"/>
      <w:lang w:val="es-ES"/>
    </w:rPr>
  </w:style>
  <w:style w:type="character" w:customStyle="1" w:styleId="Heading7Char">
    <w:name w:val="Heading 7 Char"/>
    <w:basedOn w:val="DefaultParagraphFont"/>
    <w:link w:val="Heading7"/>
    <w:rsid w:val="00720EE7"/>
    <w:rPr>
      <w:rFonts w:ascii="Arial" w:hAnsi="Arial"/>
      <w:sz w:val="22"/>
      <w:szCs w:val="22"/>
      <w:lang w:val="es-ES"/>
    </w:rPr>
  </w:style>
  <w:style w:type="character" w:customStyle="1" w:styleId="Heading8Char">
    <w:name w:val="Heading 8 Char"/>
    <w:basedOn w:val="DefaultParagraphFont"/>
    <w:link w:val="Heading8"/>
    <w:rsid w:val="00720EE7"/>
    <w:rPr>
      <w:b/>
      <w:sz w:val="22"/>
      <w:szCs w:val="22"/>
      <w:lang w:val="es-ES"/>
    </w:rPr>
  </w:style>
  <w:style w:type="character" w:customStyle="1" w:styleId="Heading9Char">
    <w:name w:val="Heading 9 Char"/>
    <w:basedOn w:val="DefaultParagraphFont"/>
    <w:link w:val="Heading9"/>
    <w:rsid w:val="00720EE7"/>
    <w:rPr>
      <w:rFonts w:ascii="Arial" w:hAnsi="Arial"/>
      <w:i/>
      <w:sz w:val="18"/>
      <w:szCs w:val="22"/>
      <w:lang w:val="es-E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s-ES"/>
    </w:rPr>
  </w:style>
  <w:style w:type="character" w:customStyle="1" w:styleId="FooterChar">
    <w:name w:val="Footer Char"/>
    <w:basedOn w:val="DefaultParagraphFont"/>
    <w:link w:val="Footer"/>
    <w:semiHidden/>
    <w:rsid w:val="00720EE7"/>
    <w:rPr>
      <w:sz w:val="22"/>
      <w:szCs w:val="22"/>
      <w:lang w:val="es-ES"/>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s-ES"/>
    </w:rPr>
  </w:style>
  <w:style w:type="character" w:customStyle="1" w:styleId="BodyTextIndent3Char">
    <w:name w:val="Body Text Indent 3 Char"/>
    <w:basedOn w:val="DefaultParagraphFont"/>
    <w:link w:val="BodyTextIndent3"/>
    <w:semiHidden/>
    <w:rsid w:val="00720EE7"/>
    <w:rPr>
      <w:sz w:val="16"/>
      <w:szCs w:val="16"/>
      <w:lang w:val="es-ES"/>
    </w:rPr>
  </w:style>
  <w:style w:type="character" w:customStyle="1" w:styleId="PlainTextChar">
    <w:name w:val="Plain Text Char"/>
    <w:basedOn w:val="DefaultParagraphFont"/>
    <w:link w:val="PlainText"/>
    <w:semiHidden/>
    <w:rsid w:val="00720EE7"/>
    <w:rPr>
      <w:rFonts w:ascii="Courier New" w:hAnsi="Courier New" w:cs="Courier New"/>
      <w:szCs w:val="22"/>
      <w:lang w:val="es-ES"/>
    </w:rPr>
  </w:style>
  <w:style w:type="character" w:customStyle="1" w:styleId="SubtitleChar">
    <w:name w:val="Subtitle Char"/>
    <w:basedOn w:val="DefaultParagraphFont"/>
    <w:link w:val="Subtitle"/>
    <w:rsid w:val="00720EE7"/>
    <w:rPr>
      <w:rFonts w:ascii="Arial" w:hAnsi="Arial" w:cs="Arial"/>
      <w:sz w:val="22"/>
      <w:szCs w:val="22"/>
      <w:lang w:val="es-ES"/>
    </w:rPr>
  </w:style>
  <w:style w:type="character" w:customStyle="1" w:styleId="TitleChar">
    <w:name w:val="Title Char"/>
    <w:basedOn w:val="DefaultParagraphFont"/>
    <w:link w:val="Title"/>
    <w:rsid w:val="00720EE7"/>
    <w:rPr>
      <w:rFonts w:ascii="Arial" w:hAnsi="Arial" w:cs="Arial"/>
      <w:b/>
      <w:bCs/>
      <w:kern w:val="28"/>
      <w:sz w:val="22"/>
      <w:szCs w:val="22"/>
      <w:lang w:val="es-ES"/>
    </w:rPr>
  </w:style>
  <w:style w:type="character" w:customStyle="1" w:styleId="DateChar">
    <w:name w:val="Date Char"/>
    <w:basedOn w:val="DefaultParagraphFont"/>
    <w:link w:val="Date"/>
    <w:rsid w:val="00720EE7"/>
    <w:rPr>
      <w:sz w:val="22"/>
      <w:szCs w:val="22"/>
      <w:lang w:val="es-ES"/>
    </w:rPr>
  </w:style>
  <w:style w:type="paragraph" w:styleId="ListParagraph">
    <w:name w:val="List Paragraph"/>
    <w:basedOn w:val="Normal"/>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s-ES"/>
    </w:rPr>
  </w:style>
  <w:style w:type="table" w:customStyle="1" w:styleId="TableGrid10">
    <w:name w:val="Table Grid1"/>
    <w:basedOn w:val="TableNormal"/>
    <w:next w:val="TableGrid"/>
    <w:qFormat/>
    <w:rsid w:val="006C24F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6C24FF"/>
  </w:style>
  <w:style w:type="character" w:styleId="Hyperlink">
    <w:name w:val="Hyperlink"/>
    <w:basedOn w:val="DefaultParagraphFont"/>
    <w:uiPriority w:val="99"/>
    <w:unhideWhenUsed/>
    <w:rsid w:val="006C24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043DC409-D999-41DA-A7AD-523383996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12</TotalTime>
  <Pages>10</Pages>
  <Words>4812</Words>
  <Characters>27431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32179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Alejandro Ramirez-Pabon;Dominika Suwik</dc:creator>
  <cp:keywords>98th ExCom</cp:keywords>
  <cp:lastModifiedBy>Angela Xue He Yan</cp:lastModifiedBy>
  <cp:revision>11</cp:revision>
  <cp:lastPrinted>2001-05-26T22:40:00Z</cp:lastPrinted>
  <dcterms:created xsi:type="dcterms:W3CDTF">2026-06-06T00:26:00Z</dcterms:created>
  <dcterms:modified xsi:type="dcterms:W3CDTF">2026-06-10T13:45:00Z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vt:lpwstr>
  </property>
  <property fmtid="{D5CDD505-2E9C-101B-9397-08002B2CF9AE}" pid="3" name="ContentTypeId">
    <vt:lpwstr>0x010100C5F60F8E60516143877F7AC30EFBB2F3</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6/5/2026</vt:lpwstr>
  </property>
</Properties>
</file>