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2339C" w14:paraId="0DBD3685" w14:textId="77777777" w:rsidTr="00E254F1">
        <w:trPr>
          <w:trHeight w:val="720"/>
        </w:trPr>
        <w:tc>
          <w:tcPr>
            <w:tcW w:w="5490" w:type="dxa"/>
            <w:gridSpan w:val="2"/>
            <w:tcBorders>
              <w:bottom w:val="single" w:sz="18" w:space="0" w:color="auto"/>
            </w:tcBorders>
          </w:tcPr>
          <w:p w14:paraId="37A693AC" w14:textId="77777777" w:rsidR="00C15867" w:rsidRPr="0082339C" w:rsidRDefault="00C15867" w:rsidP="00E254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Hlk51058280"/>
            <w:bookmarkEnd w:id="0"/>
            <w:r w:rsidRPr="0082339C">
              <w:rPr>
                <w:rFonts w:ascii="Univers" w:hAnsi="Univers"/>
                <w:b/>
                <w:sz w:val="28"/>
                <w:szCs w:val="28"/>
                <w:lang w:val="en-CA"/>
              </w:rPr>
              <w:t>UNITED</w:t>
            </w:r>
            <w:r w:rsidRPr="0082339C">
              <w:rPr>
                <w:rFonts w:ascii="Univers" w:hAnsi="Univers"/>
                <w:b/>
                <w:sz w:val="28"/>
                <w:szCs w:val="28"/>
                <w:lang w:val="en-CA"/>
              </w:rPr>
              <w:br/>
              <w:t>NATIONS</w:t>
            </w:r>
          </w:p>
        </w:tc>
        <w:tc>
          <w:tcPr>
            <w:tcW w:w="4590" w:type="dxa"/>
            <w:tcBorders>
              <w:bottom w:val="single" w:sz="18" w:space="0" w:color="auto"/>
            </w:tcBorders>
          </w:tcPr>
          <w:p w14:paraId="0C7C0AF6" w14:textId="77777777" w:rsidR="00C15867" w:rsidRPr="0082339C" w:rsidRDefault="00C15867" w:rsidP="00E254F1">
            <w:pPr>
              <w:jc w:val="right"/>
              <w:rPr>
                <w:sz w:val="52"/>
                <w:szCs w:val="52"/>
                <w:lang w:val="en-CA"/>
              </w:rPr>
            </w:pPr>
            <w:r w:rsidRPr="0082339C">
              <w:rPr>
                <w:rFonts w:ascii="Univers Bold" w:hAnsi="Univers Bold"/>
                <w:b/>
                <w:sz w:val="72"/>
                <w:lang w:val="en-CA"/>
              </w:rPr>
              <w:t>EP</w:t>
            </w:r>
          </w:p>
        </w:tc>
      </w:tr>
      <w:tr w:rsidR="00C15867" w:rsidRPr="0082339C" w14:paraId="67FE5C70" w14:textId="77777777" w:rsidTr="00E254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EE133CE" w14:textId="77777777" w:rsidR="00C15867" w:rsidRPr="0082339C" w:rsidRDefault="00E52838" w:rsidP="00E254F1">
            <w:pPr>
              <w:spacing w:before="120"/>
              <w:rPr>
                <w:lang w:val="en-CA"/>
              </w:rPr>
            </w:pPr>
            <w:r w:rsidRPr="0082339C">
              <w:rPr>
                <w:noProof/>
                <w:lang w:val="en-US"/>
              </w:rPr>
              <mc:AlternateContent>
                <mc:Choice Requires="wpg">
                  <w:drawing>
                    <wp:anchor distT="0" distB="0" distL="114300" distR="114300" simplePos="0" relativeHeight="251660288" behindDoc="0" locked="0" layoutInCell="1" allowOverlap="1" wp14:anchorId="6161761D" wp14:editId="72FD2C2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26915C2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08D351D" w14:textId="77777777" w:rsidR="00C15867" w:rsidRPr="0082339C" w:rsidRDefault="00C15867" w:rsidP="00E254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2339C">
              <w:rPr>
                <w:rFonts w:ascii="Univers" w:hAnsi="Univers"/>
                <w:b/>
                <w:sz w:val="32"/>
                <w:lang w:val="en-CA"/>
              </w:rPr>
              <w:t>United Nations</w:t>
            </w:r>
          </w:p>
          <w:p w14:paraId="143B53C2" w14:textId="77777777" w:rsidR="00C15867" w:rsidRPr="0082339C" w:rsidRDefault="00C15867" w:rsidP="00E254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2339C">
              <w:rPr>
                <w:rFonts w:ascii="Univers" w:hAnsi="Univers"/>
                <w:b/>
                <w:sz w:val="32"/>
                <w:lang w:val="en-CA"/>
              </w:rPr>
              <w:t>Environment</w:t>
            </w:r>
          </w:p>
          <w:p w14:paraId="4308F21F" w14:textId="77777777" w:rsidR="00C15867" w:rsidRPr="0082339C" w:rsidRDefault="00C15867" w:rsidP="00E254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2339C">
              <w:rPr>
                <w:rFonts w:ascii="Univers" w:hAnsi="Univers"/>
                <w:b/>
                <w:sz w:val="32"/>
                <w:lang w:val="en-CA"/>
              </w:rPr>
              <w:t>Programme</w:t>
            </w:r>
          </w:p>
          <w:p w14:paraId="493D7564" w14:textId="77777777" w:rsidR="00C15867" w:rsidRPr="0082339C" w:rsidRDefault="00C15867" w:rsidP="00E254F1">
            <w:pPr>
              <w:spacing w:before="720"/>
              <w:ind w:left="158"/>
              <w:rPr>
                <w:lang w:val="en-CA"/>
              </w:rPr>
            </w:pPr>
          </w:p>
        </w:tc>
        <w:tc>
          <w:tcPr>
            <w:tcW w:w="4590" w:type="dxa"/>
            <w:tcBorders>
              <w:top w:val="nil"/>
              <w:left w:val="nil"/>
              <w:bottom w:val="single" w:sz="36" w:space="0" w:color="auto"/>
              <w:right w:val="nil"/>
            </w:tcBorders>
          </w:tcPr>
          <w:p w14:paraId="55CD46E8" w14:textId="77777777" w:rsidR="00C15867" w:rsidRPr="0082339C" w:rsidRDefault="00C15867" w:rsidP="00E254F1">
            <w:pPr>
              <w:rPr>
                <w:lang w:val="en-CA"/>
              </w:rPr>
            </w:pPr>
            <w:r w:rsidRPr="0082339C">
              <w:rPr>
                <w:lang w:val="en-CA"/>
              </w:rPr>
              <w:t>Distr.</w:t>
            </w:r>
          </w:p>
          <w:p w14:paraId="3F261A5B" w14:textId="77777777" w:rsidR="00923540" w:rsidRPr="0082339C" w:rsidRDefault="00923540" w:rsidP="00923540">
            <w:pPr>
              <w:rPr>
                <w:lang w:val="en-CA"/>
              </w:rPr>
            </w:pPr>
            <w:r w:rsidRPr="0082339C">
              <w:rPr>
                <w:lang w:val="en-CA"/>
              </w:rPr>
              <w:t>GENERAL</w:t>
            </w:r>
          </w:p>
          <w:p w14:paraId="33CDFA5D" w14:textId="77777777" w:rsidR="00C15867" w:rsidRPr="0082339C" w:rsidRDefault="00C15867" w:rsidP="00E254F1">
            <w:pPr>
              <w:rPr>
                <w:lang w:val="en-CA"/>
              </w:rPr>
            </w:pPr>
          </w:p>
          <w:p w14:paraId="000A8B72" w14:textId="77777777" w:rsidR="00C15867" w:rsidRPr="0082339C" w:rsidRDefault="00C15867" w:rsidP="00E254F1">
            <w:pPr>
              <w:rPr>
                <w:lang w:val="en-CA"/>
              </w:rPr>
            </w:pPr>
          </w:p>
          <w:p w14:paraId="2F9436BC" w14:textId="2D124ED9" w:rsidR="00C15867" w:rsidRPr="0082339C" w:rsidRDefault="007321E3" w:rsidP="00E254F1">
            <w:pPr>
              <w:rPr>
                <w:lang w:val="en-CA"/>
              </w:rPr>
            </w:pPr>
            <w:r w:rsidRPr="0082339C">
              <w:rPr>
                <w:lang w:val="en-CA"/>
              </w:rPr>
              <w:fldChar w:fldCharType="begin"/>
            </w:r>
            <w:r w:rsidRPr="0082339C">
              <w:rPr>
                <w:lang w:val="en-CA"/>
              </w:rPr>
              <w:instrText xml:space="preserve"> DOCPROPERTY "Document number"  \* MERGEFORMAT </w:instrText>
            </w:r>
            <w:r w:rsidRPr="0082339C">
              <w:rPr>
                <w:lang w:val="en-CA"/>
              </w:rPr>
              <w:fldChar w:fldCharType="separate"/>
            </w:r>
            <w:r w:rsidR="0082339C" w:rsidRPr="0082339C">
              <w:rPr>
                <w:lang w:val="en-CA"/>
              </w:rPr>
              <w:t>UNEP/</w:t>
            </w:r>
            <w:proofErr w:type="spellStart"/>
            <w:r w:rsidR="0082339C" w:rsidRPr="0082339C">
              <w:rPr>
                <w:lang w:val="en-CA"/>
              </w:rPr>
              <w:t>OzL.Pro</w:t>
            </w:r>
            <w:proofErr w:type="spellEnd"/>
            <w:r w:rsidR="0082339C" w:rsidRPr="0082339C">
              <w:rPr>
                <w:lang w:val="en-CA"/>
              </w:rPr>
              <w:t>/</w:t>
            </w:r>
            <w:proofErr w:type="spellStart"/>
            <w:r w:rsidR="0082339C" w:rsidRPr="0082339C">
              <w:rPr>
                <w:lang w:val="en-CA"/>
              </w:rPr>
              <w:t>ExCom</w:t>
            </w:r>
            <w:proofErr w:type="spellEnd"/>
            <w:r w:rsidR="0082339C" w:rsidRPr="0082339C">
              <w:rPr>
                <w:lang w:val="en-CA"/>
              </w:rPr>
              <w:t>/86/71</w:t>
            </w:r>
            <w:r w:rsidRPr="0082339C">
              <w:rPr>
                <w:lang w:val="en-CA"/>
              </w:rPr>
              <w:fldChar w:fldCharType="end"/>
            </w:r>
          </w:p>
          <w:p w14:paraId="6404851D" w14:textId="790536B1" w:rsidR="00C15867" w:rsidRPr="0082339C" w:rsidRDefault="00BC2495" w:rsidP="00E254F1">
            <w:pPr>
              <w:rPr>
                <w:lang w:val="en-CA"/>
              </w:rPr>
            </w:pPr>
            <w:r w:rsidRPr="0082339C">
              <w:rPr>
                <w:lang w:val="en-CA"/>
              </w:rPr>
              <w:fldChar w:fldCharType="begin"/>
            </w:r>
            <w:r w:rsidR="00851352" w:rsidRPr="0082339C">
              <w:rPr>
                <w:lang w:val="en-CA"/>
              </w:rPr>
              <w:instrText xml:space="preserve"> DOCPROPERTY "Revision date" \@ "d MMMM YYYY"  \* MERGEFORMAT </w:instrText>
            </w:r>
            <w:r w:rsidRPr="0082339C">
              <w:rPr>
                <w:lang w:val="en-CA"/>
              </w:rPr>
              <w:fldChar w:fldCharType="separate"/>
            </w:r>
            <w:r w:rsidR="007676AB">
              <w:rPr>
                <w:lang w:val="en-CA"/>
              </w:rPr>
              <w:t>19 October 2020</w:t>
            </w:r>
            <w:r w:rsidRPr="0082339C">
              <w:rPr>
                <w:lang w:val="en-CA"/>
              </w:rPr>
              <w:fldChar w:fldCharType="end"/>
            </w:r>
          </w:p>
          <w:p w14:paraId="1C73A791" w14:textId="77777777" w:rsidR="00C15867" w:rsidRPr="0082339C" w:rsidRDefault="00C15867" w:rsidP="00E254F1">
            <w:pPr>
              <w:rPr>
                <w:caps/>
                <w:lang w:val="en-CA"/>
              </w:rPr>
            </w:pPr>
          </w:p>
          <w:p w14:paraId="1BF02D16" w14:textId="77777777" w:rsidR="00C15867" w:rsidRPr="0082339C" w:rsidRDefault="00C15867" w:rsidP="00E254F1">
            <w:pPr>
              <w:rPr>
                <w:lang w:val="en-CA"/>
              </w:rPr>
            </w:pPr>
            <w:r w:rsidRPr="0082339C">
              <w:rPr>
                <w:lang w:val="en-CA"/>
              </w:rPr>
              <w:t>ORIGINAL: ENGLISH</w:t>
            </w:r>
          </w:p>
        </w:tc>
      </w:tr>
    </w:tbl>
    <w:p w14:paraId="242D1E6A" w14:textId="77777777" w:rsidR="00704CE9" w:rsidRPr="0082339C" w:rsidRDefault="00C15867" w:rsidP="00704CE9">
      <w:pPr>
        <w:jc w:val="left"/>
        <w:rPr>
          <w:lang w:val="en-CA"/>
        </w:rPr>
      </w:pPr>
      <w:r w:rsidRPr="0082339C">
        <w:rPr>
          <w:lang w:val="en-CA"/>
        </w:rPr>
        <w:t>EXECUTIVE COMMITTEE OF</w:t>
      </w:r>
      <w:r w:rsidRPr="0082339C">
        <w:rPr>
          <w:lang w:val="en-CA"/>
        </w:rPr>
        <w:br/>
      </w:r>
      <w:r w:rsidR="0028163A" w:rsidRPr="0082339C">
        <w:rPr>
          <w:lang w:val="en-CA"/>
        </w:rPr>
        <w:t xml:space="preserve"> </w:t>
      </w:r>
      <w:r w:rsidRPr="0082339C">
        <w:rPr>
          <w:lang w:val="en-CA"/>
        </w:rPr>
        <w:t>THE MULTILATERAL FUND FOR THE</w:t>
      </w:r>
      <w:r w:rsidRPr="0082339C">
        <w:rPr>
          <w:lang w:val="en-CA"/>
        </w:rPr>
        <w:br/>
      </w:r>
      <w:r w:rsidR="0028163A" w:rsidRPr="0082339C">
        <w:rPr>
          <w:lang w:val="en-CA"/>
        </w:rPr>
        <w:t xml:space="preserve"> </w:t>
      </w:r>
      <w:r w:rsidRPr="0082339C">
        <w:rPr>
          <w:lang w:val="en-CA"/>
        </w:rPr>
        <w:t>IMPLEMENTATION OF THE MONTREAL PROTOCOL</w:t>
      </w:r>
      <w:r w:rsidRPr="0082339C">
        <w:rPr>
          <w:lang w:val="en-CA"/>
        </w:rPr>
        <w:br/>
      </w:r>
      <w:r w:rsidR="00704CE9" w:rsidRPr="0082339C">
        <w:rPr>
          <w:lang w:val="en-CA"/>
        </w:rPr>
        <w:t>Eighty-sixth Meeting</w:t>
      </w:r>
    </w:p>
    <w:p w14:paraId="71F4874C" w14:textId="77777777" w:rsidR="00704CE9" w:rsidRPr="0082339C" w:rsidRDefault="00704CE9" w:rsidP="00704CE9">
      <w:pPr>
        <w:jc w:val="left"/>
        <w:rPr>
          <w:lang w:val="en-CA"/>
        </w:rPr>
      </w:pPr>
      <w:r w:rsidRPr="0082339C">
        <w:rPr>
          <w:lang w:val="en-CA"/>
        </w:rPr>
        <w:t>Montreal, 2-6 November 2020</w:t>
      </w:r>
    </w:p>
    <w:p w14:paraId="4CF750B1" w14:textId="77777777" w:rsidR="00BF1064" w:rsidRPr="0082339C" w:rsidRDefault="00A93081" w:rsidP="00BF1064">
      <w:pPr>
        <w:tabs>
          <w:tab w:val="left" w:pos="8280"/>
        </w:tabs>
        <w:rPr>
          <w:lang w:val="en-CA"/>
        </w:rPr>
      </w:pPr>
      <w:r w:rsidRPr="0082339C">
        <w:rPr>
          <w:lang w:val="en-CA"/>
        </w:rPr>
        <w:t>Postponed to 8-12 March 2021</w:t>
      </w:r>
      <w:r w:rsidR="009B499B" w:rsidRPr="0082339C">
        <w:rPr>
          <w:rStyle w:val="FootnoteReference"/>
          <w:lang w:val="en-CA"/>
        </w:rPr>
        <w:footnoteReference w:id="1"/>
      </w:r>
    </w:p>
    <w:p w14:paraId="46DF674C" w14:textId="77777777" w:rsidR="00BF1064" w:rsidRPr="0082339C" w:rsidRDefault="00BF1064" w:rsidP="00BF1064">
      <w:pPr>
        <w:tabs>
          <w:tab w:val="left" w:pos="8280"/>
        </w:tabs>
        <w:rPr>
          <w:lang w:val="en-CA"/>
        </w:rPr>
      </w:pPr>
    </w:p>
    <w:p w14:paraId="038AB604" w14:textId="77777777" w:rsidR="00BF1064" w:rsidRPr="0082339C" w:rsidRDefault="00BF1064" w:rsidP="00BF1064">
      <w:pPr>
        <w:tabs>
          <w:tab w:val="left" w:pos="8280"/>
        </w:tabs>
        <w:rPr>
          <w:lang w:val="en-CA"/>
        </w:rPr>
      </w:pPr>
    </w:p>
    <w:p w14:paraId="7B755E0A" w14:textId="6DB181ED" w:rsidR="00BF1064" w:rsidRPr="0082339C" w:rsidRDefault="00BF1064" w:rsidP="00BF1064">
      <w:pPr>
        <w:tabs>
          <w:tab w:val="left" w:pos="8280"/>
        </w:tabs>
        <w:rPr>
          <w:lang w:val="en-CA"/>
        </w:rPr>
      </w:pPr>
    </w:p>
    <w:p w14:paraId="4B3A12B2" w14:textId="77777777" w:rsidR="00BF1064" w:rsidRPr="0082339C" w:rsidRDefault="00E254F1" w:rsidP="00BF1064">
      <w:pPr>
        <w:jc w:val="center"/>
        <w:rPr>
          <w:b/>
          <w:lang w:val="en-CA"/>
        </w:rPr>
      </w:pPr>
      <w:r w:rsidRPr="0082339C">
        <w:rPr>
          <w:b/>
          <w:lang w:val="en-CA"/>
        </w:rPr>
        <w:t>PROJECT PROPOSAL: REPUBLIC OF MOLDOVA (THE)</w:t>
      </w:r>
    </w:p>
    <w:p w14:paraId="0DEC1F1E" w14:textId="77777777" w:rsidR="00BF1064" w:rsidRPr="0082339C" w:rsidRDefault="00BF1064" w:rsidP="00BF1064">
      <w:pPr>
        <w:rPr>
          <w:lang w:val="en-CA"/>
        </w:rPr>
      </w:pPr>
    </w:p>
    <w:p w14:paraId="36727D51" w14:textId="77777777" w:rsidR="00BF1064" w:rsidRPr="0082339C" w:rsidRDefault="00BF1064" w:rsidP="00BF1064">
      <w:pPr>
        <w:rPr>
          <w:lang w:val="en-CA"/>
        </w:rPr>
      </w:pPr>
    </w:p>
    <w:p w14:paraId="613E67D6" w14:textId="77777777" w:rsidR="00BF1064" w:rsidRPr="0082339C" w:rsidRDefault="00BF1064" w:rsidP="00BF1064">
      <w:pPr>
        <w:ind w:firstLine="720"/>
        <w:rPr>
          <w:lang w:val="en-CA"/>
        </w:rPr>
      </w:pPr>
      <w:r w:rsidRPr="0082339C">
        <w:rPr>
          <w:lang w:val="en-CA"/>
        </w:rPr>
        <w:t xml:space="preserve">This document consists of the comments and recommendation of the Secretariat on the following project proposal: </w:t>
      </w:r>
    </w:p>
    <w:p w14:paraId="32226DA9" w14:textId="77777777" w:rsidR="00BF1064" w:rsidRPr="0082339C" w:rsidRDefault="00BF1064" w:rsidP="00BF1064">
      <w:pPr>
        <w:rPr>
          <w:lang w:val="en-CA"/>
        </w:rPr>
      </w:pPr>
    </w:p>
    <w:p w14:paraId="6DD5BBF7" w14:textId="77777777" w:rsidR="00BF1064" w:rsidRPr="0082339C" w:rsidRDefault="00BF1064" w:rsidP="00BF1064">
      <w:pPr>
        <w:rPr>
          <w:u w:val="single"/>
          <w:lang w:val="en-CA"/>
        </w:rPr>
      </w:pPr>
      <w:r w:rsidRPr="0082339C">
        <w:rPr>
          <w:u w:val="single"/>
          <w:lang w:val="en-CA"/>
        </w:rPr>
        <w:t>Phase-out</w:t>
      </w:r>
    </w:p>
    <w:p w14:paraId="3B98EF30" w14:textId="77777777" w:rsidR="00BF1064" w:rsidRPr="0082339C"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82339C" w14:paraId="36507205" w14:textId="77777777" w:rsidTr="00E254F1">
        <w:tc>
          <w:tcPr>
            <w:tcW w:w="6941" w:type="dxa"/>
          </w:tcPr>
          <w:p w14:paraId="751CD309" w14:textId="77777777" w:rsidR="00BF1064" w:rsidRPr="0082339C" w:rsidRDefault="00BF1064" w:rsidP="00747533">
            <w:pPr>
              <w:pStyle w:val="ListParagraph"/>
              <w:numPr>
                <w:ilvl w:val="0"/>
                <w:numId w:val="10"/>
              </w:numPr>
              <w:ind w:hanging="830"/>
              <w:rPr>
                <w:lang w:val="en-CA"/>
              </w:rPr>
            </w:pPr>
            <w:r w:rsidRPr="0082339C">
              <w:rPr>
                <w:lang w:val="en-CA"/>
              </w:rPr>
              <w:t xml:space="preserve">HCFC phase-out management plan (stage II, </w:t>
            </w:r>
            <w:r w:rsidR="00E254F1" w:rsidRPr="0082339C">
              <w:rPr>
                <w:lang w:val="en-CA"/>
              </w:rPr>
              <w:t>third</w:t>
            </w:r>
            <w:r w:rsidRPr="0082339C">
              <w:rPr>
                <w:lang w:val="en-CA"/>
              </w:rPr>
              <w:t xml:space="preserve"> tranche)</w:t>
            </w:r>
          </w:p>
        </w:tc>
        <w:tc>
          <w:tcPr>
            <w:tcW w:w="2409" w:type="dxa"/>
          </w:tcPr>
          <w:p w14:paraId="6DD8EEDC" w14:textId="77777777" w:rsidR="00BF1064" w:rsidRPr="0082339C" w:rsidRDefault="00E254F1" w:rsidP="00E254F1">
            <w:pPr>
              <w:jc w:val="right"/>
              <w:rPr>
                <w:lang w:val="en-CA"/>
              </w:rPr>
            </w:pPr>
            <w:r w:rsidRPr="0082339C">
              <w:rPr>
                <w:lang w:val="en-CA"/>
              </w:rPr>
              <w:t>UNDP and UNEP</w:t>
            </w:r>
          </w:p>
        </w:tc>
      </w:tr>
    </w:tbl>
    <w:p w14:paraId="47330CA6" w14:textId="77777777" w:rsidR="00BF1064" w:rsidRPr="0082339C" w:rsidRDefault="00BF1064" w:rsidP="00BF1064">
      <w:pPr>
        <w:rPr>
          <w:lang w:val="en-CA"/>
        </w:rPr>
      </w:pPr>
    </w:p>
    <w:p w14:paraId="0C790630" w14:textId="77777777" w:rsidR="00BF1064" w:rsidRPr="0082339C" w:rsidRDefault="00BF1064" w:rsidP="00BF1064">
      <w:pPr>
        <w:rPr>
          <w:lang w:val="en-CA"/>
        </w:rPr>
      </w:pPr>
    </w:p>
    <w:p w14:paraId="19EF16AA" w14:textId="77777777" w:rsidR="00BF1064" w:rsidRPr="0082339C" w:rsidRDefault="00BF1064" w:rsidP="00BF1064">
      <w:pPr>
        <w:rPr>
          <w:lang w:val="en-CA"/>
        </w:rPr>
      </w:pPr>
    </w:p>
    <w:p w14:paraId="04452638" w14:textId="77777777" w:rsidR="00BF1064" w:rsidRPr="0082339C" w:rsidRDefault="00BF1064" w:rsidP="00BF1064">
      <w:pPr>
        <w:rPr>
          <w:lang w:val="en-CA"/>
        </w:rPr>
      </w:pPr>
      <w:r w:rsidRPr="0082339C">
        <w:rPr>
          <w:lang w:val="en-CA"/>
        </w:rPr>
        <w:br w:type="page"/>
      </w:r>
    </w:p>
    <w:p w14:paraId="6BD7D722" w14:textId="77777777" w:rsidR="004F7FD6" w:rsidRPr="0082339C" w:rsidRDefault="004F7FD6" w:rsidP="00BF1064">
      <w:pPr>
        <w:jc w:val="center"/>
        <w:rPr>
          <w:b/>
          <w:lang w:val="en-CA"/>
        </w:rPr>
      </w:pPr>
    </w:p>
    <w:p w14:paraId="5265144F" w14:textId="77777777" w:rsidR="004F7FD6" w:rsidRPr="0082339C" w:rsidRDefault="004F7FD6" w:rsidP="00BF1064">
      <w:pPr>
        <w:jc w:val="center"/>
        <w:rPr>
          <w:b/>
          <w:lang w:val="en-CA"/>
        </w:rPr>
      </w:pPr>
    </w:p>
    <w:p w14:paraId="0AC8F657" w14:textId="77777777" w:rsidR="00BF1064" w:rsidRPr="0082339C" w:rsidRDefault="00BF1064" w:rsidP="00BF1064">
      <w:pPr>
        <w:jc w:val="center"/>
        <w:rPr>
          <w:b/>
          <w:lang w:val="en-CA"/>
        </w:rPr>
      </w:pPr>
      <w:r w:rsidRPr="0082339C">
        <w:rPr>
          <w:b/>
          <w:lang w:val="en-CA"/>
        </w:rPr>
        <w:t>PROJECT EVALUATION SHEET – MULTI-YEAR PROJECTS</w:t>
      </w:r>
    </w:p>
    <w:p w14:paraId="5A9F20B3" w14:textId="77777777" w:rsidR="00BF1064" w:rsidRPr="0082339C" w:rsidRDefault="00BF1064" w:rsidP="00BF1064">
      <w:pPr>
        <w:jc w:val="center"/>
        <w:rPr>
          <w:lang w:val="en-CA"/>
        </w:rPr>
      </w:pPr>
    </w:p>
    <w:p w14:paraId="25B65C9A" w14:textId="77777777" w:rsidR="00E254F1" w:rsidRPr="0082339C" w:rsidRDefault="00E254F1" w:rsidP="00E254F1">
      <w:pPr>
        <w:jc w:val="center"/>
        <w:rPr>
          <w:lang w:val="en-CA"/>
        </w:rPr>
      </w:pPr>
      <w:r w:rsidRPr="0082339C">
        <w:rPr>
          <w:b/>
          <w:lang w:val="en-CA"/>
        </w:rPr>
        <w:t>Republic of Moldova (the)</w:t>
      </w:r>
    </w:p>
    <w:p w14:paraId="600B5729" w14:textId="77777777" w:rsidR="00E254F1" w:rsidRPr="0082339C" w:rsidRDefault="00E254F1" w:rsidP="00E254F1">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309"/>
        <w:gridCol w:w="2501"/>
        <w:gridCol w:w="2501"/>
      </w:tblGrid>
      <w:tr w:rsidR="00E254F1" w:rsidRPr="0082339C" w14:paraId="47736A3B" w14:textId="77777777" w:rsidTr="00E254F1">
        <w:trPr>
          <w:trHeight w:val="240"/>
        </w:trPr>
        <w:tc>
          <w:tcPr>
            <w:tcW w:w="2689" w:type="dxa"/>
            <w:shd w:val="clear" w:color="auto" w:fill="auto"/>
          </w:tcPr>
          <w:p w14:paraId="2E1BAA38" w14:textId="77777777" w:rsidR="00E254F1" w:rsidRPr="0082339C" w:rsidRDefault="00E254F1" w:rsidP="00E254F1">
            <w:pPr>
              <w:spacing w:after="80"/>
              <w:jc w:val="left"/>
              <w:rPr>
                <w:b/>
                <w:sz w:val="18"/>
                <w:lang w:val="en-CA"/>
              </w:rPr>
            </w:pPr>
            <w:r w:rsidRPr="0082339C">
              <w:rPr>
                <w:b/>
                <w:sz w:val="18"/>
                <w:lang w:val="en-CA"/>
              </w:rPr>
              <w:t>(I) PROJECT TITLE</w:t>
            </w:r>
          </w:p>
        </w:tc>
        <w:tc>
          <w:tcPr>
            <w:tcW w:w="2309" w:type="dxa"/>
            <w:shd w:val="clear" w:color="auto" w:fill="auto"/>
          </w:tcPr>
          <w:p w14:paraId="765DF684" w14:textId="77777777" w:rsidR="00E254F1" w:rsidRPr="0082339C" w:rsidRDefault="00E254F1" w:rsidP="00E254F1">
            <w:pPr>
              <w:spacing w:after="80"/>
              <w:jc w:val="center"/>
              <w:rPr>
                <w:b/>
                <w:sz w:val="18"/>
                <w:lang w:val="en-CA"/>
              </w:rPr>
            </w:pPr>
            <w:r w:rsidRPr="0082339C">
              <w:rPr>
                <w:b/>
                <w:sz w:val="18"/>
                <w:lang w:val="en-CA"/>
              </w:rPr>
              <w:t>AGENCY</w:t>
            </w:r>
          </w:p>
        </w:tc>
        <w:tc>
          <w:tcPr>
            <w:tcW w:w="2501" w:type="dxa"/>
            <w:shd w:val="clear" w:color="auto" w:fill="auto"/>
          </w:tcPr>
          <w:p w14:paraId="0DC70D6F" w14:textId="77777777" w:rsidR="00E254F1" w:rsidRPr="0082339C" w:rsidRDefault="00E254F1" w:rsidP="00E254F1">
            <w:pPr>
              <w:spacing w:after="80"/>
              <w:jc w:val="center"/>
              <w:rPr>
                <w:b/>
                <w:sz w:val="18"/>
                <w:lang w:val="en-CA"/>
              </w:rPr>
            </w:pPr>
            <w:r w:rsidRPr="0082339C">
              <w:rPr>
                <w:b/>
                <w:sz w:val="18"/>
                <w:lang w:val="en-CA"/>
              </w:rPr>
              <w:t>MEETING APPROVED</w:t>
            </w:r>
          </w:p>
        </w:tc>
        <w:tc>
          <w:tcPr>
            <w:tcW w:w="2501" w:type="dxa"/>
            <w:shd w:val="clear" w:color="auto" w:fill="auto"/>
          </w:tcPr>
          <w:p w14:paraId="285B08F5" w14:textId="77777777" w:rsidR="00E254F1" w:rsidRPr="0082339C" w:rsidRDefault="00E254F1" w:rsidP="00E254F1">
            <w:pPr>
              <w:spacing w:after="80"/>
              <w:jc w:val="center"/>
              <w:rPr>
                <w:b/>
                <w:sz w:val="18"/>
                <w:lang w:val="en-CA"/>
              </w:rPr>
            </w:pPr>
            <w:r w:rsidRPr="0082339C">
              <w:rPr>
                <w:b/>
                <w:sz w:val="18"/>
                <w:lang w:val="en-CA"/>
              </w:rPr>
              <w:t>CONTROL MEASURE</w:t>
            </w:r>
          </w:p>
        </w:tc>
      </w:tr>
      <w:tr w:rsidR="00E254F1" w:rsidRPr="0082339C" w14:paraId="24EC7E38" w14:textId="77777777" w:rsidTr="00E254F1">
        <w:trPr>
          <w:trHeight w:val="240"/>
        </w:trPr>
        <w:tc>
          <w:tcPr>
            <w:tcW w:w="2689" w:type="dxa"/>
            <w:shd w:val="clear" w:color="auto" w:fill="auto"/>
          </w:tcPr>
          <w:p w14:paraId="31BF415C" w14:textId="77777777" w:rsidR="00E254F1" w:rsidRPr="0082339C" w:rsidRDefault="004F7FD6" w:rsidP="004F7FD6">
            <w:pPr>
              <w:spacing w:after="80"/>
              <w:jc w:val="center"/>
              <w:rPr>
                <w:sz w:val="18"/>
                <w:lang w:val="en-CA"/>
              </w:rPr>
            </w:pPr>
            <w:r w:rsidRPr="0082339C">
              <w:rPr>
                <w:sz w:val="18"/>
                <w:lang w:val="en-CA"/>
              </w:rPr>
              <w:t>HCFC p</w:t>
            </w:r>
            <w:r w:rsidR="00E254F1" w:rsidRPr="0082339C">
              <w:rPr>
                <w:sz w:val="18"/>
                <w:lang w:val="en-CA"/>
              </w:rPr>
              <w:t>hase</w:t>
            </w:r>
            <w:r w:rsidRPr="0082339C">
              <w:rPr>
                <w:sz w:val="18"/>
                <w:lang w:val="en-CA"/>
              </w:rPr>
              <w:t>-o</w:t>
            </w:r>
            <w:r w:rsidR="00E254F1" w:rsidRPr="0082339C">
              <w:rPr>
                <w:sz w:val="18"/>
                <w:lang w:val="en-CA"/>
              </w:rPr>
              <w:t xml:space="preserve">ut </w:t>
            </w:r>
            <w:r w:rsidRPr="0082339C">
              <w:rPr>
                <w:sz w:val="18"/>
                <w:lang w:val="en-CA"/>
              </w:rPr>
              <w:t>p</w:t>
            </w:r>
            <w:r w:rsidR="00E254F1" w:rsidRPr="0082339C">
              <w:rPr>
                <w:sz w:val="18"/>
                <w:lang w:val="en-CA"/>
              </w:rPr>
              <w:t>lan (</w:t>
            </w:r>
            <w:r w:rsidRPr="0082339C">
              <w:rPr>
                <w:sz w:val="18"/>
                <w:lang w:val="en-CA"/>
              </w:rPr>
              <w:t>s</w:t>
            </w:r>
            <w:r w:rsidR="00E254F1" w:rsidRPr="0082339C">
              <w:rPr>
                <w:sz w:val="18"/>
                <w:lang w:val="en-CA"/>
              </w:rPr>
              <w:t>tage II)</w:t>
            </w:r>
          </w:p>
        </w:tc>
        <w:tc>
          <w:tcPr>
            <w:tcW w:w="2309" w:type="dxa"/>
            <w:shd w:val="clear" w:color="auto" w:fill="auto"/>
          </w:tcPr>
          <w:p w14:paraId="113B3DCB" w14:textId="77777777" w:rsidR="00E254F1" w:rsidRPr="0082339C" w:rsidRDefault="00E254F1" w:rsidP="00E254F1">
            <w:pPr>
              <w:spacing w:after="80"/>
              <w:jc w:val="center"/>
              <w:rPr>
                <w:sz w:val="18"/>
                <w:lang w:val="en-CA"/>
              </w:rPr>
            </w:pPr>
            <w:r w:rsidRPr="0082339C">
              <w:rPr>
                <w:sz w:val="18"/>
                <w:lang w:val="en-CA"/>
              </w:rPr>
              <w:t>UNDP (lead), UNEP</w:t>
            </w:r>
          </w:p>
        </w:tc>
        <w:tc>
          <w:tcPr>
            <w:tcW w:w="2501" w:type="dxa"/>
            <w:shd w:val="clear" w:color="auto" w:fill="auto"/>
          </w:tcPr>
          <w:p w14:paraId="28BE4048" w14:textId="77777777" w:rsidR="00E254F1" w:rsidRPr="0082339C" w:rsidRDefault="00E254F1" w:rsidP="00E254F1">
            <w:pPr>
              <w:spacing w:after="80"/>
              <w:jc w:val="center"/>
              <w:rPr>
                <w:sz w:val="18"/>
                <w:lang w:val="en-CA"/>
              </w:rPr>
            </w:pPr>
            <w:r w:rsidRPr="0082339C">
              <w:rPr>
                <w:sz w:val="18"/>
                <w:lang w:val="en-CA"/>
              </w:rPr>
              <w:t>77</w:t>
            </w:r>
            <w:r w:rsidRPr="0082339C">
              <w:rPr>
                <w:sz w:val="18"/>
                <w:vertAlign w:val="superscript"/>
                <w:lang w:val="en-CA"/>
              </w:rPr>
              <w:t>th</w:t>
            </w:r>
          </w:p>
        </w:tc>
        <w:tc>
          <w:tcPr>
            <w:tcW w:w="2501" w:type="dxa"/>
            <w:shd w:val="clear" w:color="auto" w:fill="auto"/>
          </w:tcPr>
          <w:p w14:paraId="25B4D217" w14:textId="77777777" w:rsidR="00E254F1" w:rsidRPr="0082339C" w:rsidRDefault="00E254F1" w:rsidP="00E254F1">
            <w:pPr>
              <w:spacing w:after="80"/>
              <w:jc w:val="center"/>
              <w:rPr>
                <w:sz w:val="18"/>
                <w:lang w:val="en-CA"/>
              </w:rPr>
            </w:pPr>
            <w:r w:rsidRPr="0082339C">
              <w:rPr>
                <w:sz w:val="18"/>
                <w:lang w:val="en-CA"/>
              </w:rPr>
              <w:t>35% by 2020</w:t>
            </w:r>
          </w:p>
        </w:tc>
      </w:tr>
    </w:tbl>
    <w:p w14:paraId="1FB2F739" w14:textId="77777777" w:rsidR="00E254F1" w:rsidRPr="0082339C" w:rsidRDefault="00E254F1" w:rsidP="00E254F1">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E254F1" w:rsidRPr="0082339C" w14:paraId="12D8173C" w14:textId="77777777" w:rsidTr="00E254F1">
        <w:trPr>
          <w:trHeight w:val="240"/>
        </w:trPr>
        <w:tc>
          <w:tcPr>
            <w:tcW w:w="5200" w:type="dxa"/>
            <w:shd w:val="clear" w:color="auto" w:fill="auto"/>
          </w:tcPr>
          <w:p w14:paraId="2FC3071F" w14:textId="77777777" w:rsidR="00E254F1" w:rsidRPr="0082339C" w:rsidRDefault="00E254F1" w:rsidP="00E254F1">
            <w:pPr>
              <w:spacing w:after="60"/>
              <w:jc w:val="left"/>
              <w:rPr>
                <w:b/>
                <w:sz w:val="18"/>
                <w:lang w:val="en-CA"/>
              </w:rPr>
            </w:pPr>
            <w:r w:rsidRPr="0082339C">
              <w:rPr>
                <w:b/>
                <w:sz w:val="18"/>
                <w:lang w:val="en-CA"/>
              </w:rPr>
              <w:t>(II) LATEST ARTICLE 7 DATA (Annex C Group l)</w:t>
            </w:r>
          </w:p>
        </w:tc>
        <w:tc>
          <w:tcPr>
            <w:tcW w:w="2400" w:type="dxa"/>
            <w:shd w:val="clear" w:color="auto" w:fill="auto"/>
          </w:tcPr>
          <w:p w14:paraId="67F4F9B0" w14:textId="77777777" w:rsidR="00E254F1" w:rsidRPr="0082339C" w:rsidRDefault="00E254F1" w:rsidP="00E254F1">
            <w:pPr>
              <w:spacing w:after="60"/>
              <w:jc w:val="center"/>
              <w:rPr>
                <w:sz w:val="18"/>
                <w:lang w:val="en-CA"/>
              </w:rPr>
            </w:pPr>
            <w:r w:rsidRPr="0082339C">
              <w:rPr>
                <w:sz w:val="18"/>
                <w:lang w:val="en-CA"/>
              </w:rPr>
              <w:t>Year: 201</w:t>
            </w:r>
            <w:r w:rsidR="004F7FD6" w:rsidRPr="0082339C">
              <w:rPr>
                <w:sz w:val="18"/>
                <w:lang w:val="en-CA"/>
              </w:rPr>
              <w:t>9</w:t>
            </w:r>
          </w:p>
        </w:tc>
        <w:tc>
          <w:tcPr>
            <w:tcW w:w="2400" w:type="dxa"/>
            <w:shd w:val="clear" w:color="auto" w:fill="auto"/>
          </w:tcPr>
          <w:p w14:paraId="3C1BD571" w14:textId="77777777" w:rsidR="00E254F1" w:rsidRPr="0082339C" w:rsidRDefault="004F7FD6" w:rsidP="00E254F1">
            <w:pPr>
              <w:spacing w:after="60"/>
              <w:jc w:val="right"/>
              <w:rPr>
                <w:sz w:val="18"/>
                <w:lang w:val="en-CA"/>
              </w:rPr>
            </w:pPr>
            <w:r w:rsidRPr="0082339C">
              <w:rPr>
                <w:sz w:val="18"/>
                <w:lang w:val="en-CA"/>
              </w:rPr>
              <w:t>0.53</w:t>
            </w:r>
            <w:r w:rsidR="0055616B" w:rsidRPr="0082339C">
              <w:rPr>
                <w:sz w:val="18"/>
                <w:lang w:val="en-CA"/>
              </w:rPr>
              <w:t xml:space="preserve"> </w:t>
            </w:r>
            <w:r w:rsidR="00E254F1" w:rsidRPr="0082339C">
              <w:rPr>
                <w:sz w:val="18"/>
                <w:lang w:val="en-CA"/>
              </w:rPr>
              <w:t>(ODP tonnes)</w:t>
            </w:r>
          </w:p>
        </w:tc>
      </w:tr>
    </w:tbl>
    <w:p w14:paraId="070021B5" w14:textId="77777777" w:rsidR="00E254F1" w:rsidRPr="0082339C" w:rsidRDefault="00E254F1" w:rsidP="00E254F1">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E254F1" w:rsidRPr="0082339C" w14:paraId="17B7C2F6" w14:textId="77777777" w:rsidTr="00E254F1">
        <w:trPr>
          <w:trHeight w:val="240"/>
        </w:trPr>
        <w:tc>
          <w:tcPr>
            <w:tcW w:w="0" w:type="auto"/>
            <w:gridSpan w:val="8"/>
            <w:shd w:val="clear" w:color="auto" w:fill="auto"/>
          </w:tcPr>
          <w:p w14:paraId="2B19C61E" w14:textId="77777777" w:rsidR="00E254F1" w:rsidRPr="0082339C" w:rsidRDefault="00E254F1" w:rsidP="00E254F1">
            <w:pPr>
              <w:spacing w:after="60"/>
              <w:jc w:val="left"/>
              <w:rPr>
                <w:b/>
                <w:sz w:val="18"/>
                <w:lang w:val="en-CA"/>
              </w:rPr>
            </w:pPr>
            <w:r w:rsidRPr="0082339C">
              <w:rPr>
                <w:b/>
                <w:sz w:val="18"/>
                <w:lang w:val="en-CA"/>
              </w:rPr>
              <w:t>(III) LATEST COUNTRY PROGRAMME SECTORAL DATA (ODP tonnes)</w:t>
            </w:r>
          </w:p>
        </w:tc>
        <w:tc>
          <w:tcPr>
            <w:tcW w:w="0" w:type="auto"/>
            <w:gridSpan w:val="2"/>
            <w:shd w:val="clear" w:color="auto" w:fill="auto"/>
          </w:tcPr>
          <w:p w14:paraId="16D22A91" w14:textId="77777777" w:rsidR="00E254F1" w:rsidRPr="0082339C" w:rsidRDefault="00E254F1" w:rsidP="00E254F1">
            <w:pPr>
              <w:spacing w:after="60"/>
              <w:jc w:val="right"/>
              <w:rPr>
                <w:b/>
                <w:sz w:val="18"/>
                <w:lang w:val="en-CA"/>
              </w:rPr>
            </w:pPr>
            <w:r w:rsidRPr="0082339C">
              <w:rPr>
                <w:b/>
                <w:sz w:val="18"/>
                <w:lang w:val="en-CA"/>
              </w:rPr>
              <w:t>Year: 2019</w:t>
            </w:r>
          </w:p>
        </w:tc>
      </w:tr>
      <w:tr w:rsidR="00E254F1" w:rsidRPr="0082339C" w14:paraId="5C67A096" w14:textId="77777777" w:rsidTr="00E254F1">
        <w:trPr>
          <w:trHeight w:val="240"/>
        </w:trPr>
        <w:tc>
          <w:tcPr>
            <w:tcW w:w="0" w:type="auto"/>
            <w:shd w:val="clear" w:color="auto" w:fill="auto"/>
          </w:tcPr>
          <w:p w14:paraId="7FBF1960" w14:textId="77777777" w:rsidR="00E254F1" w:rsidRPr="0082339C" w:rsidRDefault="00E254F1" w:rsidP="00E254F1">
            <w:pPr>
              <w:spacing w:after="60"/>
              <w:jc w:val="center"/>
              <w:rPr>
                <w:sz w:val="18"/>
                <w:lang w:val="en-CA"/>
              </w:rPr>
            </w:pPr>
            <w:r w:rsidRPr="0082339C">
              <w:rPr>
                <w:sz w:val="18"/>
                <w:lang w:val="en-CA"/>
              </w:rPr>
              <w:t>Chemical</w:t>
            </w:r>
          </w:p>
        </w:tc>
        <w:tc>
          <w:tcPr>
            <w:tcW w:w="0" w:type="auto"/>
            <w:shd w:val="clear" w:color="auto" w:fill="auto"/>
          </w:tcPr>
          <w:p w14:paraId="613D790D" w14:textId="77777777" w:rsidR="00E254F1" w:rsidRPr="0082339C" w:rsidRDefault="00E254F1" w:rsidP="00E254F1">
            <w:pPr>
              <w:spacing w:after="60"/>
              <w:jc w:val="center"/>
              <w:rPr>
                <w:sz w:val="18"/>
                <w:lang w:val="en-CA"/>
              </w:rPr>
            </w:pPr>
            <w:r w:rsidRPr="0082339C">
              <w:rPr>
                <w:sz w:val="18"/>
                <w:lang w:val="en-CA"/>
              </w:rPr>
              <w:t>Aerosol</w:t>
            </w:r>
          </w:p>
        </w:tc>
        <w:tc>
          <w:tcPr>
            <w:tcW w:w="0" w:type="auto"/>
            <w:shd w:val="clear" w:color="auto" w:fill="auto"/>
          </w:tcPr>
          <w:p w14:paraId="0E59C742" w14:textId="77777777" w:rsidR="00E254F1" w:rsidRPr="0082339C" w:rsidRDefault="00E254F1" w:rsidP="00E254F1">
            <w:pPr>
              <w:spacing w:after="60"/>
              <w:jc w:val="center"/>
              <w:rPr>
                <w:sz w:val="18"/>
                <w:lang w:val="en-CA"/>
              </w:rPr>
            </w:pPr>
            <w:r w:rsidRPr="0082339C">
              <w:rPr>
                <w:sz w:val="18"/>
                <w:lang w:val="en-CA"/>
              </w:rPr>
              <w:t>Foam</w:t>
            </w:r>
          </w:p>
        </w:tc>
        <w:tc>
          <w:tcPr>
            <w:tcW w:w="0" w:type="auto"/>
            <w:shd w:val="clear" w:color="auto" w:fill="auto"/>
          </w:tcPr>
          <w:p w14:paraId="253DF928" w14:textId="77777777" w:rsidR="00E254F1" w:rsidRPr="0082339C" w:rsidRDefault="00E254F1" w:rsidP="00E254F1">
            <w:pPr>
              <w:spacing w:after="60"/>
              <w:jc w:val="center"/>
              <w:rPr>
                <w:sz w:val="18"/>
                <w:lang w:val="en-CA"/>
              </w:rPr>
            </w:pPr>
            <w:r w:rsidRPr="0082339C">
              <w:rPr>
                <w:sz w:val="18"/>
                <w:lang w:val="en-CA"/>
              </w:rPr>
              <w:t>Fire fighting</w:t>
            </w:r>
          </w:p>
        </w:tc>
        <w:tc>
          <w:tcPr>
            <w:tcW w:w="0" w:type="auto"/>
            <w:gridSpan w:val="2"/>
            <w:shd w:val="clear" w:color="auto" w:fill="auto"/>
          </w:tcPr>
          <w:p w14:paraId="558C46A0" w14:textId="77777777" w:rsidR="00E254F1" w:rsidRPr="0082339C" w:rsidRDefault="00E254F1" w:rsidP="00E254F1">
            <w:pPr>
              <w:spacing w:after="60"/>
              <w:jc w:val="center"/>
              <w:rPr>
                <w:sz w:val="18"/>
                <w:lang w:val="en-CA"/>
              </w:rPr>
            </w:pPr>
            <w:r w:rsidRPr="0082339C">
              <w:rPr>
                <w:sz w:val="18"/>
                <w:lang w:val="en-CA"/>
              </w:rPr>
              <w:t>Refrigeration</w:t>
            </w:r>
          </w:p>
        </w:tc>
        <w:tc>
          <w:tcPr>
            <w:tcW w:w="0" w:type="auto"/>
            <w:shd w:val="clear" w:color="auto" w:fill="auto"/>
          </w:tcPr>
          <w:p w14:paraId="017E52D4" w14:textId="77777777" w:rsidR="00E254F1" w:rsidRPr="0082339C" w:rsidRDefault="00E254F1" w:rsidP="00E254F1">
            <w:pPr>
              <w:spacing w:after="60"/>
              <w:jc w:val="center"/>
              <w:rPr>
                <w:sz w:val="18"/>
                <w:lang w:val="en-CA"/>
              </w:rPr>
            </w:pPr>
            <w:r w:rsidRPr="0082339C">
              <w:rPr>
                <w:sz w:val="18"/>
                <w:lang w:val="en-CA"/>
              </w:rPr>
              <w:t>Solvent</w:t>
            </w:r>
          </w:p>
        </w:tc>
        <w:tc>
          <w:tcPr>
            <w:tcW w:w="0" w:type="auto"/>
            <w:shd w:val="clear" w:color="auto" w:fill="auto"/>
          </w:tcPr>
          <w:p w14:paraId="663C354D" w14:textId="77777777" w:rsidR="00E254F1" w:rsidRPr="0082339C" w:rsidRDefault="00E254F1" w:rsidP="00E254F1">
            <w:pPr>
              <w:spacing w:after="60"/>
              <w:jc w:val="center"/>
              <w:rPr>
                <w:sz w:val="18"/>
                <w:lang w:val="en-CA"/>
              </w:rPr>
            </w:pPr>
            <w:r w:rsidRPr="0082339C">
              <w:rPr>
                <w:sz w:val="18"/>
                <w:lang w:val="en-CA"/>
              </w:rPr>
              <w:t>Process agent</w:t>
            </w:r>
          </w:p>
        </w:tc>
        <w:tc>
          <w:tcPr>
            <w:tcW w:w="0" w:type="auto"/>
            <w:shd w:val="clear" w:color="auto" w:fill="auto"/>
          </w:tcPr>
          <w:p w14:paraId="2ED5C436" w14:textId="77777777" w:rsidR="00E254F1" w:rsidRPr="0082339C" w:rsidRDefault="00E254F1" w:rsidP="00E254F1">
            <w:pPr>
              <w:spacing w:after="60"/>
              <w:jc w:val="center"/>
              <w:rPr>
                <w:sz w:val="18"/>
                <w:lang w:val="en-CA"/>
              </w:rPr>
            </w:pPr>
            <w:r w:rsidRPr="0082339C">
              <w:rPr>
                <w:sz w:val="18"/>
                <w:lang w:val="en-CA"/>
              </w:rPr>
              <w:t>Lab use</w:t>
            </w:r>
          </w:p>
        </w:tc>
        <w:tc>
          <w:tcPr>
            <w:tcW w:w="0" w:type="auto"/>
            <w:shd w:val="clear" w:color="auto" w:fill="auto"/>
          </w:tcPr>
          <w:p w14:paraId="59D50682" w14:textId="77777777" w:rsidR="00E254F1" w:rsidRPr="0082339C" w:rsidRDefault="00E254F1" w:rsidP="00E254F1">
            <w:pPr>
              <w:spacing w:after="60"/>
              <w:jc w:val="center"/>
              <w:rPr>
                <w:sz w:val="18"/>
                <w:lang w:val="en-CA"/>
              </w:rPr>
            </w:pPr>
            <w:r w:rsidRPr="0082339C">
              <w:rPr>
                <w:sz w:val="18"/>
                <w:lang w:val="en-CA"/>
              </w:rPr>
              <w:t>Total sector consumption</w:t>
            </w:r>
          </w:p>
        </w:tc>
      </w:tr>
      <w:tr w:rsidR="00E254F1" w:rsidRPr="0082339C" w14:paraId="4161C0E1" w14:textId="77777777" w:rsidTr="00E254F1">
        <w:trPr>
          <w:trHeight w:val="240"/>
        </w:trPr>
        <w:tc>
          <w:tcPr>
            <w:tcW w:w="0" w:type="auto"/>
            <w:gridSpan w:val="4"/>
            <w:shd w:val="clear" w:color="auto" w:fill="auto"/>
          </w:tcPr>
          <w:p w14:paraId="0E8881E6" w14:textId="77777777" w:rsidR="00E254F1" w:rsidRPr="0082339C" w:rsidRDefault="00E254F1" w:rsidP="00E254F1">
            <w:pPr>
              <w:spacing w:after="60"/>
              <w:jc w:val="center"/>
              <w:rPr>
                <w:sz w:val="18"/>
                <w:lang w:val="en-CA"/>
              </w:rPr>
            </w:pPr>
            <w:r w:rsidRPr="0082339C">
              <w:rPr>
                <w:sz w:val="18"/>
                <w:lang w:val="en-CA"/>
              </w:rPr>
              <w:t xml:space="preserve"> </w:t>
            </w:r>
          </w:p>
        </w:tc>
        <w:tc>
          <w:tcPr>
            <w:tcW w:w="0" w:type="auto"/>
            <w:shd w:val="clear" w:color="auto" w:fill="auto"/>
          </w:tcPr>
          <w:p w14:paraId="25EBFB25" w14:textId="77777777" w:rsidR="00E254F1" w:rsidRPr="0082339C" w:rsidRDefault="00E254F1" w:rsidP="00E254F1">
            <w:pPr>
              <w:spacing w:after="60"/>
              <w:jc w:val="center"/>
              <w:rPr>
                <w:sz w:val="18"/>
                <w:lang w:val="en-CA"/>
              </w:rPr>
            </w:pPr>
            <w:r w:rsidRPr="0082339C">
              <w:rPr>
                <w:sz w:val="18"/>
                <w:lang w:val="en-CA"/>
              </w:rPr>
              <w:t>Manufacturing</w:t>
            </w:r>
          </w:p>
        </w:tc>
        <w:tc>
          <w:tcPr>
            <w:tcW w:w="0" w:type="auto"/>
            <w:shd w:val="clear" w:color="auto" w:fill="auto"/>
          </w:tcPr>
          <w:p w14:paraId="690E82D2" w14:textId="77777777" w:rsidR="00E254F1" w:rsidRPr="0082339C" w:rsidRDefault="00E254F1" w:rsidP="00E254F1">
            <w:pPr>
              <w:spacing w:after="60"/>
              <w:jc w:val="center"/>
              <w:rPr>
                <w:sz w:val="18"/>
                <w:lang w:val="en-CA"/>
              </w:rPr>
            </w:pPr>
            <w:r w:rsidRPr="0082339C">
              <w:rPr>
                <w:sz w:val="18"/>
                <w:lang w:val="en-CA"/>
              </w:rPr>
              <w:t>Servicing</w:t>
            </w:r>
          </w:p>
        </w:tc>
        <w:tc>
          <w:tcPr>
            <w:tcW w:w="0" w:type="auto"/>
            <w:gridSpan w:val="4"/>
            <w:shd w:val="clear" w:color="auto" w:fill="auto"/>
          </w:tcPr>
          <w:p w14:paraId="6CBD9DF5" w14:textId="77777777" w:rsidR="00E254F1" w:rsidRPr="0082339C" w:rsidRDefault="00E254F1" w:rsidP="00E254F1">
            <w:pPr>
              <w:spacing w:after="60"/>
              <w:jc w:val="center"/>
              <w:rPr>
                <w:sz w:val="18"/>
                <w:lang w:val="en-CA"/>
              </w:rPr>
            </w:pPr>
          </w:p>
        </w:tc>
      </w:tr>
      <w:tr w:rsidR="00E254F1" w:rsidRPr="0082339C" w14:paraId="04810853" w14:textId="77777777" w:rsidTr="00E254F1">
        <w:trPr>
          <w:trHeight w:val="240"/>
        </w:trPr>
        <w:tc>
          <w:tcPr>
            <w:tcW w:w="1200" w:type="dxa"/>
            <w:shd w:val="clear" w:color="auto" w:fill="auto"/>
          </w:tcPr>
          <w:p w14:paraId="5E3161C3" w14:textId="77777777" w:rsidR="00E254F1" w:rsidRPr="0082339C" w:rsidRDefault="00E254F1" w:rsidP="00E254F1">
            <w:pPr>
              <w:spacing w:after="60"/>
              <w:jc w:val="left"/>
              <w:rPr>
                <w:sz w:val="18"/>
                <w:lang w:val="en-CA"/>
              </w:rPr>
            </w:pPr>
            <w:r w:rsidRPr="0082339C">
              <w:rPr>
                <w:sz w:val="18"/>
                <w:lang w:val="en-CA"/>
              </w:rPr>
              <w:t>HCFC-22</w:t>
            </w:r>
          </w:p>
        </w:tc>
        <w:tc>
          <w:tcPr>
            <w:tcW w:w="0" w:type="auto"/>
            <w:shd w:val="clear" w:color="auto" w:fill="auto"/>
          </w:tcPr>
          <w:p w14:paraId="27805081" w14:textId="77777777" w:rsidR="00E254F1" w:rsidRPr="0082339C" w:rsidRDefault="00E254F1" w:rsidP="00E254F1">
            <w:pPr>
              <w:spacing w:after="60"/>
              <w:jc w:val="right"/>
              <w:rPr>
                <w:sz w:val="18"/>
                <w:lang w:val="en-CA"/>
              </w:rPr>
            </w:pPr>
          </w:p>
        </w:tc>
        <w:tc>
          <w:tcPr>
            <w:tcW w:w="0" w:type="auto"/>
            <w:shd w:val="clear" w:color="auto" w:fill="auto"/>
          </w:tcPr>
          <w:p w14:paraId="009D3677" w14:textId="77777777" w:rsidR="00E254F1" w:rsidRPr="0082339C" w:rsidRDefault="00E254F1" w:rsidP="00E254F1">
            <w:pPr>
              <w:spacing w:after="60"/>
              <w:jc w:val="right"/>
              <w:rPr>
                <w:sz w:val="18"/>
                <w:lang w:val="en-CA"/>
              </w:rPr>
            </w:pPr>
          </w:p>
        </w:tc>
        <w:tc>
          <w:tcPr>
            <w:tcW w:w="0" w:type="auto"/>
            <w:shd w:val="clear" w:color="auto" w:fill="auto"/>
          </w:tcPr>
          <w:p w14:paraId="2A3F1F4A" w14:textId="77777777" w:rsidR="00E254F1" w:rsidRPr="0082339C" w:rsidRDefault="00E254F1" w:rsidP="00E254F1">
            <w:pPr>
              <w:spacing w:after="60"/>
              <w:jc w:val="right"/>
              <w:rPr>
                <w:sz w:val="18"/>
                <w:lang w:val="en-CA"/>
              </w:rPr>
            </w:pPr>
          </w:p>
        </w:tc>
        <w:tc>
          <w:tcPr>
            <w:tcW w:w="0" w:type="auto"/>
            <w:shd w:val="clear" w:color="auto" w:fill="auto"/>
          </w:tcPr>
          <w:p w14:paraId="52A02C3B" w14:textId="77777777" w:rsidR="00E254F1" w:rsidRPr="0082339C" w:rsidRDefault="00E254F1" w:rsidP="00E254F1">
            <w:pPr>
              <w:spacing w:after="60"/>
              <w:jc w:val="right"/>
              <w:rPr>
                <w:sz w:val="18"/>
                <w:lang w:val="en-CA"/>
              </w:rPr>
            </w:pPr>
          </w:p>
        </w:tc>
        <w:tc>
          <w:tcPr>
            <w:tcW w:w="0" w:type="auto"/>
            <w:shd w:val="clear" w:color="auto" w:fill="auto"/>
          </w:tcPr>
          <w:p w14:paraId="65CDAA50" w14:textId="77777777" w:rsidR="00E254F1" w:rsidRPr="0082339C" w:rsidRDefault="00E254F1" w:rsidP="00E254F1">
            <w:pPr>
              <w:spacing w:after="60"/>
              <w:jc w:val="right"/>
              <w:rPr>
                <w:sz w:val="18"/>
                <w:lang w:val="en-CA"/>
              </w:rPr>
            </w:pPr>
            <w:r w:rsidRPr="0082339C">
              <w:rPr>
                <w:sz w:val="18"/>
                <w:lang w:val="en-CA"/>
              </w:rPr>
              <w:t>0.53</w:t>
            </w:r>
          </w:p>
        </w:tc>
        <w:tc>
          <w:tcPr>
            <w:tcW w:w="0" w:type="auto"/>
            <w:shd w:val="clear" w:color="auto" w:fill="auto"/>
          </w:tcPr>
          <w:p w14:paraId="1E0B9D2D" w14:textId="77777777" w:rsidR="00E254F1" w:rsidRPr="0082339C" w:rsidRDefault="00E254F1" w:rsidP="00E254F1">
            <w:pPr>
              <w:spacing w:after="60"/>
              <w:jc w:val="right"/>
              <w:rPr>
                <w:sz w:val="18"/>
                <w:lang w:val="en-CA"/>
              </w:rPr>
            </w:pPr>
          </w:p>
        </w:tc>
        <w:tc>
          <w:tcPr>
            <w:tcW w:w="0" w:type="auto"/>
            <w:shd w:val="clear" w:color="auto" w:fill="auto"/>
          </w:tcPr>
          <w:p w14:paraId="3E998038" w14:textId="77777777" w:rsidR="00E254F1" w:rsidRPr="0082339C" w:rsidRDefault="00E254F1" w:rsidP="00E254F1">
            <w:pPr>
              <w:spacing w:after="60"/>
              <w:jc w:val="right"/>
              <w:rPr>
                <w:sz w:val="18"/>
                <w:lang w:val="en-CA"/>
              </w:rPr>
            </w:pPr>
          </w:p>
        </w:tc>
        <w:tc>
          <w:tcPr>
            <w:tcW w:w="0" w:type="auto"/>
            <w:shd w:val="clear" w:color="auto" w:fill="auto"/>
          </w:tcPr>
          <w:p w14:paraId="21D8B904" w14:textId="77777777" w:rsidR="00E254F1" w:rsidRPr="0082339C" w:rsidRDefault="00E254F1" w:rsidP="00E254F1">
            <w:pPr>
              <w:spacing w:after="60"/>
              <w:jc w:val="right"/>
              <w:rPr>
                <w:sz w:val="18"/>
                <w:lang w:val="en-CA"/>
              </w:rPr>
            </w:pPr>
          </w:p>
        </w:tc>
        <w:tc>
          <w:tcPr>
            <w:tcW w:w="0" w:type="auto"/>
            <w:shd w:val="clear" w:color="auto" w:fill="auto"/>
          </w:tcPr>
          <w:p w14:paraId="123E8BAC" w14:textId="77777777" w:rsidR="00E254F1" w:rsidRPr="0082339C" w:rsidRDefault="00E254F1" w:rsidP="00E254F1">
            <w:pPr>
              <w:spacing w:after="60"/>
              <w:jc w:val="right"/>
              <w:rPr>
                <w:sz w:val="18"/>
                <w:lang w:val="en-CA"/>
              </w:rPr>
            </w:pPr>
            <w:r w:rsidRPr="0082339C">
              <w:rPr>
                <w:sz w:val="18"/>
                <w:lang w:val="en-CA"/>
              </w:rPr>
              <w:t>0.53</w:t>
            </w:r>
          </w:p>
        </w:tc>
      </w:tr>
    </w:tbl>
    <w:p w14:paraId="65290C86" w14:textId="77777777" w:rsidR="00E254F1" w:rsidRPr="0082339C" w:rsidRDefault="00E254F1" w:rsidP="00E254F1">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6"/>
        <w:gridCol w:w="805"/>
        <w:gridCol w:w="5704"/>
        <w:gridCol w:w="805"/>
      </w:tblGrid>
      <w:tr w:rsidR="00E254F1" w:rsidRPr="0082339C" w14:paraId="0E1081FA" w14:textId="77777777" w:rsidTr="00E254F1">
        <w:trPr>
          <w:trHeight w:val="240"/>
        </w:trPr>
        <w:tc>
          <w:tcPr>
            <w:tcW w:w="0" w:type="auto"/>
            <w:gridSpan w:val="4"/>
            <w:shd w:val="clear" w:color="auto" w:fill="auto"/>
          </w:tcPr>
          <w:p w14:paraId="72D26F9B" w14:textId="77777777" w:rsidR="00E254F1" w:rsidRPr="0082339C" w:rsidRDefault="00E254F1" w:rsidP="00E254F1">
            <w:pPr>
              <w:spacing w:after="60"/>
              <w:jc w:val="left"/>
              <w:rPr>
                <w:b/>
                <w:sz w:val="18"/>
                <w:lang w:val="en-CA"/>
              </w:rPr>
            </w:pPr>
            <w:r w:rsidRPr="0082339C">
              <w:rPr>
                <w:b/>
                <w:sz w:val="18"/>
                <w:lang w:val="en-CA"/>
              </w:rPr>
              <w:t>(IV) CONSUMPTION DATA (ODP tonnes)</w:t>
            </w:r>
          </w:p>
        </w:tc>
      </w:tr>
      <w:tr w:rsidR="00E254F1" w:rsidRPr="0082339C" w14:paraId="75C1C30E" w14:textId="77777777" w:rsidTr="00E254F1">
        <w:trPr>
          <w:trHeight w:val="240"/>
        </w:trPr>
        <w:tc>
          <w:tcPr>
            <w:tcW w:w="0" w:type="auto"/>
            <w:shd w:val="clear" w:color="auto" w:fill="auto"/>
          </w:tcPr>
          <w:p w14:paraId="2A570041" w14:textId="77777777" w:rsidR="00E254F1" w:rsidRPr="0082339C" w:rsidRDefault="00E254F1" w:rsidP="00E254F1">
            <w:pPr>
              <w:spacing w:after="60"/>
              <w:jc w:val="center"/>
              <w:rPr>
                <w:sz w:val="18"/>
                <w:lang w:val="en-CA"/>
              </w:rPr>
            </w:pPr>
            <w:r w:rsidRPr="0082339C">
              <w:rPr>
                <w:sz w:val="18"/>
                <w:lang w:val="en-CA"/>
              </w:rPr>
              <w:t>2009 - 2010 baseline:</w:t>
            </w:r>
          </w:p>
        </w:tc>
        <w:tc>
          <w:tcPr>
            <w:tcW w:w="0" w:type="auto"/>
            <w:shd w:val="clear" w:color="auto" w:fill="auto"/>
          </w:tcPr>
          <w:p w14:paraId="66B18C70" w14:textId="77777777" w:rsidR="00E254F1" w:rsidRPr="0082339C" w:rsidRDefault="00E254F1" w:rsidP="00E254F1">
            <w:pPr>
              <w:spacing w:after="60"/>
              <w:jc w:val="right"/>
              <w:rPr>
                <w:sz w:val="18"/>
                <w:lang w:val="en-CA"/>
              </w:rPr>
            </w:pPr>
            <w:r w:rsidRPr="0082339C">
              <w:rPr>
                <w:sz w:val="18"/>
                <w:lang w:val="en-CA"/>
              </w:rPr>
              <w:t>1.0</w:t>
            </w:r>
          </w:p>
        </w:tc>
        <w:tc>
          <w:tcPr>
            <w:tcW w:w="0" w:type="auto"/>
            <w:shd w:val="clear" w:color="auto" w:fill="auto"/>
          </w:tcPr>
          <w:p w14:paraId="446581D3" w14:textId="77777777" w:rsidR="00E254F1" w:rsidRPr="0082339C" w:rsidRDefault="00E254F1" w:rsidP="00E254F1">
            <w:pPr>
              <w:spacing w:after="60"/>
              <w:jc w:val="center"/>
              <w:rPr>
                <w:sz w:val="18"/>
                <w:lang w:val="en-CA"/>
              </w:rPr>
            </w:pPr>
            <w:r w:rsidRPr="0082339C">
              <w:rPr>
                <w:sz w:val="18"/>
                <w:lang w:val="en-CA"/>
              </w:rPr>
              <w:t>Starting point for sustained aggregate reductions:</w:t>
            </w:r>
          </w:p>
        </w:tc>
        <w:tc>
          <w:tcPr>
            <w:tcW w:w="0" w:type="auto"/>
            <w:shd w:val="clear" w:color="auto" w:fill="auto"/>
          </w:tcPr>
          <w:p w14:paraId="05324D07" w14:textId="77777777" w:rsidR="00E254F1" w:rsidRPr="0082339C" w:rsidRDefault="00E254F1" w:rsidP="00E254F1">
            <w:pPr>
              <w:spacing w:after="60"/>
              <w:jc w:val="right"/>
              <w:rPr>
                <w:sz w:val="18"/>
                <w:lang w:val="en-CA"/>
              </w:rPr>
            </w:pPr>
            <w:r w:rsidRPr="0082339C">
              <w:rPr>
                <w:sz w:val="18"/>
                <w:lang w:val="en-CA"/>
              </w:rPr>
              <w:t>1.0</w:t>
            </w:r>
          </w:p>
        </w:tc>
      </w:tr>
      <w:tr w:rsidR="00E254F1" w:rsidRPr="0082339C" w14:paraId="2D1DF026" w14:textId="77777777" w:rsidTr="00E254F1">
        <w:trPr>
          <w:trHeight w:val="240"/>
        </w:trPr>
        <w:tc>
          <w:tcPr>
            <w:tcW w:w="0" w:type="auto"/>
            <w:gridSpan w:val="4"/>
            <w:shd w:val="clear" w:color="auto" w:fill="auto"/>
          </w:tcPr>
          <w:p w14:paraId="2564F529" w14:textId="77777777" w:rsidR="00E254F1" w:rsidRPr="0082339C" w:rsidRDefault="00E254F1" w:rsidP="00E254F1">
            <w:pPr>
              <w:spacing w:after="60"/>
              <w:jc w:val="center"/>
              <w:rPr>
                <w:b/>
                <w:sz w:val="18"/>
                <w:lang w:val="en-CA"/>
              </w:rPr>
            </w:pPr>
            <w:r w:rsidRPr="0082339C">
              <w:rPr>
                <w:b/>
                <w:sz w:val="18"/>
                <w:lang w:val="en-CA"/>
              </w:rPr>
              <w:t>CONSUMPTION ELIGIBLE FOR FUNDING (ODP tonnes)</w:t>
            </w:r>
          </w:p>
        </w:tc>
      </w:tr>
      <w:tr w:rsidR="00E254F1" w:rsidRPr="0082339C" w14:paraId="52E7D367" w14:textId="77777777" w:rsidTr="00E254F1">
        <w:trPr>
          <w:trHeight w:val="240"/>
        </w:trPr>
        <w:tc>
          <w:tcPr>
            <w:tcW w:w="0" w:type="auto"/>
            <w:shd w:val="clear" w:color="auto" w:fill="auto"/>
          </w:tcPr>
          <w:p w14:paraId="7092BBDE" w14:textId="77777777" w:rsidR="00E254F1" w:rsidRPr="0082339C" w:rsidRDefault="00E254F1" w:rsidP="00E254F1">
            <w:pPr>
              <w:spacing w:after="60"/>
              <w:jc w:val="center"/>
              <w:rPr>
                <w:sz w:val="18"/>
                <w:lang w:val="en-CA"/>
              </w:rPr>
            </w:pPr>
            <w:r w:rsidRPr="0082339C">
              <w:rPr>
                <w:sz w:val="18"/>
                <w:lang w:val="en-CA"/>
              </w:rPr>
              <w:t>Already approved:</w:t>
            </w:r>
          </w:p>
        </w:tc>
        <w:tc>
          <w:tcPr>
            <w:tcW w:w="0" w:type="auto"/>
            <w:shd w:val="clear" w:color="auto" w:fill="auto"/>
          </w:tcPr>
          <w:p w14:paraId="483E1A3A" w14:textId="77777777" w:rsidR="00E254F1" w:rsidRPr="0082339C" w:rsidRDefault="00E254F1" w:rsidP="00E254F1">
            <w:pPr>
              <w:spacing w:after="60"/>
              <w:jc w:val="right"/>
              <w:rPr>
                <w:sz w:val="18"/>
                <w:lang w:val="en-CA"/>
              </w:rPr>
            </w:pPr>
            <w:r w:rsidRPr="0082339C">
              <w:rPr>
                <w:sz w:val="18"/>
                <w:lang w:val="en-CA"/>
              </w:rPr>
              <w:t>0.35</w:t>
            </w:r>
          </w:p>
        </w:tc>
        <w:tc>
          <w:tcPr>
            <w:tcW w:w="0" w:type="auto"/>
            <w:shd w:val="clear" w:color="auto" w:fill="auto"/>
          </w:tcPr>
          <w:p w14:paraId="1180F02D" w14:textId="77777777" w:rsidR="00E254F1" w:rsidRPr="0082339C" w:rsidRDefault="00E254F1" w:rsidP="00E254F1">
            <w:pPr>
              <w:spacing w:after="60"/>
              <w:jc w:val="center"/>
              <w:rPr>
                <w:sz w:val="18"/>
                <w:lang w:val="en-CA"/>
              </w:rPr>
            </w:pPr>
            <w:r w:rsidRPr="0082339C">
              <w:rPr>
                <w:sz w:val="18"/>
                <w:lang w:val="en-CA"/>
              </w:rPr>
              <w:t>Remaining:</w:t>
            </w:r>
          </w:p>
        </w:tc>
        <w:tc>
          <w:tcPr>
            <w:tcW w:w="0" w:type="auto"/>
            <w:shd w:val="clear" w:color="auto" w:fill="auto"/>
          </w:tcPr>
          <w:p w14:paraId="1A8A9E4E" w14:textId="77777777" w:rsidR="00E254F1" w:rsidRPr="0082339C" w:rsidRDefault="00E254F1" w:rsidP="00E254F1">
            <w:pPr>
              <w:spacing w:after="60"/>
              <w:jc w:val="right"/>
              <w:rPr>
                <w:sz w:val="18"/>
                <w:lang w:val="en-CA"/>
              </w:rPr>
            </w:pPr>
            <w:r w:rsidRPr="0082339C">
              <w:rPr>
                <w:sz w:val="18"/>
                <w:lang w:val="en-CA"/>
              </w:rPr>
              <w:t>0.65</w:t>
            </w:r>
          </w:p>
        </w:tc>
      </w:tr>
    </w:tbl>
    <w:p w14:paraId="22A5F1AF" w14:textId="77777777" w:rsidR="00E254F1" w:rsidRPr="0082339C" w:rsidRDefault="00E254F1" w:rsidP="00E254F1">
      <w:pPr>
        <w:spacing w:after="60"/>
        <w:jc w:val="center"/>
        <w:rPr>
          <w:lang w:val="en-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08"/>
        <w:gridCol w:w="4409"/>
        <w:gridCol w:w="4868"/>
      </w:tblGrid>
      <w:tr w:rsidR="00635AE0" w:rsidRPr="0082339C" w14:paraId="042E70BF" w14:textId="77777777" w:rsidTr="00635AE0">
        <w:trPr>
          <w:trHeight w:val="220"/>
        </w:trPr>
        <w:tc>
          <w:tcPr>
            <w:tcW w:w="5117" w:type="dxa"/>
            <w:gridSpan w:val="2"/>
            <w:shd w:val="clear" w:color="auto" w:fill="auto"/>
          </w:tcPr>
          <w:p w14:paraId="53358331" w14:textId="77777777" w:rsidR="00635AE0" w:rsidRPr="0082339C" w:rsidRDefault="00635AE0" w:rsidP="00E254F1">
            <w:pPr>
              <w:spacing w:after="60"/>
              <w:jc w:val="left"/>
              <w:rPr>
                <w:b/>
                <w:sz w:val="18"/>
                <w:lang w:val="en-CA"/>
              </w:rPr>
            </w:pPr>
            <w:r w:rsidRPr="0082339C">
              <w:rPr>
                <w:b/>
                <w:sz w:val="18"/>
                <w:lang w:val="en-CA"/>
              </w:rPr>
              <w:t>(V) BUSINESS PLAN</w:t>
            </w:r>
          </w:p>
        </w:tc>
        <w:tc>
          <w:tcPr>
            <w:tcW w:w="4868" w:type="dxa"/>
            <w:shd w:val="clear" w:color="auto" w:fill="auto"/>
          </w:tcPr>
          <w:p w14:paraId="46F6C69E" w14:textId="77777777" w:rsidR="00635AE0" w:rsidRPr="0082339C" w:rsidRDefault="00635AE0" w:rsidP="00E254F1">
            <w:pPr>
              <w:spacing w:after="60"/>
              <w:jc w:val="center"/>
              <w:rPr>
                <w:b/>
                <w:sz w:val="18"/>
                <w:lang w:val="en-CA"/>
              </w:rPr>
            </w:pPr>
            <w:r w:rsidRPr="0082339C">
              <w:rPr>
                <w:b/>
                <w:sz w:val="18"/>
                <w:lang w:val="en-CA"/>
              </w:rPr>
              <w:t>2020</w:t>
            </w:r>
          </w:p>
        </w:tc>
      </w:tr>
      <w:tr w:rsidR="00635AE0" w:rsidRPr="0082339C" w14:paraId="2BDB165C" w14:textId="77777777" w:rsidTr="00635AE0">
        <w:trPr>
          <w:trHeight w:val="220"/>
        </w:trPr>
        <w:tc>
          <w:tcPr>
            <w:tcW w:w="0" w:type="auto"/>
            <w:vMerge w:val="restart"/>
            <w:shd w:val="clear" w:color="auto" w:fill="auto"/>
          </w:tcPr>
          <w:p w14:paraId="04A7FE98" w14:textId="77777777" w:rsidR="00635AE0" w:rsidRPr="0082339C" w:rsidRDefault="00635AE0" w:rsidP="00E254F1">
            <w:pPr>
              <w:spacing w:after="60"/>
              <w:jc w:val="center"/>
              <w:rPr>
                <w:sz w:val="18"/>
                <w:lang w:val="en-CA"/>
              </w:rPr>
            </w:pPr>
            <w:r w:rsidRPr="0082339C">
              <w:rPr>
                <w:sz w:val="18"/>
                <w:lang w:val="en-CA"/>
              </w:rPr>
              <w:t>UNDP</w:t>
            </w:r>
          </w:p>
        </w:tc>
        <w:tc>
          <w:tcPr>
            <w:tcW w:w="4409" w:type="dxa"/>
            <w:shd w:val="clear" w:color="auto" w:fill="auto"/>
          </w:tcPr>
          <w:p w14:paraId="3BDED154" w14:textId="77777777" w:rsidR="00635AE0" w:rsidRPr="0082339C" w:rsidRDefault="00635AE0" w:rsidP="00E254F1">
            <w:pPr>
              <w:spacing w:after="60"/>
              <w:jc w:val="left"/>
              <w:rPr>
                <w:sz w:val="18"/>
                <w:lang w:val="en-CA"/>
              </w:rPr>
            </w:pPr>
            <w:r w:rsidRPr="0082339C">
              <w:rPr>
                <w:sz w:val="18"/>
                <w:lang w:val="en-CA"/>
              </w:rPr>
              <w:t>ODS phase-out (ODP tonnes)</w:t>
            </w:r>
          </w:p>
        </w:tc>
        <w:tc>
          <w:tcPr>
            <w:tcW w:w="4868" w:type="dxa"/>
            <w:shd w:val="clear" w:color="auto" w:fill="auto"/>
          </w:tcPr>
          <w:p w14:paraId="6E1161A0" w14:textId="77777777" w:rsidR="00635AE0" w:rsidRPr="0082339C" w:rsidRDefault="00635AE0" w:rsidP="00E254F1">
            <w:pPr>
              <w:spacing w:after="60"/>
              <w:jc w:val="right"/>
              <w:rPr>
                <w:sz w:val="18"/>
                <w:lang w:val="en-CA"/>
              </w:rPr>
            </w:pPr>
            <w:r w:rsidRPr="0082339C">
              <w:rPr>
                <w:sz w:val="18"/>
                <w:lang w:val="en-CA"/>
              </w:rPr>
              <w:t>0.03</w:t>
            </w:r>
          </w:p>
        </w:tc>
      </w:tr>
      <w:tr w:rsidR="00635AE0" w:rsidRPr="0082339C" w14:paraId="34E96C32" w14:textId="77777777" w:rsidTr="00635AE0">
        <w:trPr>
          <w:trHeight w:val="220"/>
        </w:trPr>
        <w:tc>
          <w:tcPr>
            <w:tcW w:w="0" w:type="auto"/>
            <w:vMerge/>
            <w:shd w:val="clear" w:color="auto" w:fill="auto"/>
          </w:tcPr>
          <w:p w14:paraId="0EF59C2B" w14:textId="77777777" w:rsidR="00635AE0" w:rsidRPr="0082339C" w:rsidRDefault="00635AE0" w:rsidP="00E254F1">
            <w:pPr>
              <w:spacing w:after="60"/>
              <w:jc w:val="center"/>
              <w:rPr>
                <w:sz w:val="18"/>
                <w:lang w:val="en-CA"/>
              </w:rPr>
            </w:pPr>
          </w:p>
        </w:tc>
        <w:tc>
          <w:tcPr>
            <w:tcW w:w="4409" w:type="dxa"/>
            <w:shd w:val="clear" w:color="auto" w:fill="auto"/>
          </w:tcPr>
          <w:p w14:paraId="7F74E1CD" w14:textId="76277C4B" w:rsidR="00635AE0" w:rsidRPr="0082339C" w:rsidRDefault="00635AE0" w:rsidP="00E254F1">
            <w:pPr>
              <w:spacing w:after="60"/>
              <w:jc w:val="left"/>
              <w:rPr>
                <w:sz w:val="18"/>
                <w:lang w:val="en-CA"/>
              </w:rPr>
            </w:pPr>
            <w:r w:rsidRPr="0082339C">
              <w:rPr>
                <w:sz w:val="18"/>
                <w:lang w:val="en-CA"/>
              </w:rPr>
              <w:t>Funding (</w:t>
            </w:r>
            <w:r w:rsidR="00A100BA" w:rsidRPr="0082339C">
              <w:rPr>
                <w:sz w:val="18"/>
                <w:lang w:val="en-CA"/>
              </w:rPr>
              <w:t>US $</w:t>
            </w:r>
            <w:r w:rsidRPr="0082339C">
              <w:rPr>
                <w:sz w:val="18"/>
                <w:lang w:val="en-CA"/>
              </w:rPr>
              <w:t>)</w:t>
            </w:r>
          </w:p>
        </w:tc>
        <w:tc>
          <w:tcPr>
            <w:tcW w:w="4868" w:type="dxa"/>
            <w:shd w:val="clear" w:color="auto" w:fill="auto"/>
          </w:tcPr>
          <w:p w14:paraId="420780EA" w14:textId="77777777" w:rsidR="00635AE0" w:rsidRPr="0082339C" w:rsidRDefault="00635AE0" w:rsidP="00E254F1">
            <w:pPr>
              <w:spacing w:after="60"/>
              <w:jc w:val="right"/>
              <w:rPr>
                <w:sz w:val="18"/>
                <w:lang w:val="en-CA"/>
              </w:rPr>
            </w:pPr>
            <w:r w:rsidRPr="0082339C">
              <w:rPr>
                <w:sz w:val="18"/>
                <w:lang w:val="en-CA"/>
              </w:rPr>
              <w:t>19,020</w:t>
            </w:r>
          </w:p>
        </w:tc>
      </w:tr>
    </w:tbl>
    <w:p w14:paraId="79E8962C" w14:textId="77777777" w:rsidR="00E254F1" w:rsidRPr="0082339C" w:rsidRDefault="00E254F1" w:rsidP="00E254F1">
      <w:pPr>
        <w:spacing w:after="60"/>
        <w:jc w:val="center"/>
        <w:rPr>
          <w:lang w:val="en-CA"/>
        </w:rPr>
      </w:pPr>
    </w:p>
    <w:tbl>
      <w:tblPr>
        <w:tblStyle w:val="TableGrid"/>
        <w:tblW w:w="996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38"/>
        <w:gridCol w:w="1276"/>
        <w:gridCol w:w="1417"/>
        <w:gridCol w:w="921"/>
        <w:gridCol w:w="921"/>
        <w:gridCol w:w="921"/>
        <w:gridCol w:w="921"/>
        <w:gridCol w:w="922"/>
        <w:gridCol w:w="826"/>
      </w:tblGrid>
      <w:tr w:rsidR="00E254F1" w:rsidRPr="0082339C" w14:paraId="72FCD889" w14:textId="77777777" w:rsidTr="00E254F1">
        <w:trPr>
          <w:trHeight w:val="261"/>
        </w:trPr>
        <w:tc>
          <w:tcPr>
            <w:tcW w:w="4531" w:type="dxa"/>
            <w:gridSpan w:val="3"/>
            <w:shd w:val="clear" w:color="auto" w:fill="auto"/>
          </w:tcPr>
          <w:p w14:paraId="6AD61848" w14:textId="77777777" w:rsidR="00E254F1" w:rsidRPr="0082339C" w:rsidRDefault="00E254F1" w:rsidP="00E254F1">
            <w:pPr>
              <w:spacing w:after="60"/>
              <w:jc w:val="left"/>
              <w:rPr>
                <w:b/>
                <w:sz w:val="18"/>
                <w:lang w:val="en-CA"/>
              </w:rPr>
            </w:pPr>
            <w:r w:rsidRPr="0082339C">
              <w:rPr>
                <w:b/>
                <w:sz w:val="18"/>
                <w:lang w:val="en-CA"/>
              </w:rPr>
              <w:t>(VI) PROJECT DATA</w:t>
            </w:r>
          </w:p>
        </w:tc>
        <w:tc>
          <w:tcPr>
            <w:tcW w:w="921" w:type="dxa"/>
            <w:shd w:val="clear" w:color="auto" w:fill="auto"/>
          </w:tcPr>
          <w:p w14:paraId="326E7D90" w14:textId="77777777" w:rsidR="00E254F1" w:rsidRPr="0082339C" w:rsidRDefault="00E254F1" w:rsidP="00E254F1">
            <w:pPr>
              <w:spacing w:after="60"/>
              <w:jc w:val="center"/>
              <w:rPr>
                <w:b/>
                <w:sz w:val="18"/>
                <w:lang w:val="en-CA"/>
              </w:rPr>
            </w:pPr>
            <w:r w:rsidRPr="0082339C">
              <w:rPr>
                <w:b/>
                <w:sz w:val="18"/>
                <w:lang w:val="en-CA"/>
              </w:rPr>
              <w:t>2016</w:t>
            </w:r>
          </w:p>
        </w:tc>
        <w:tc>
          <w:tcPr>
            <w:tcW w:w="921" w:type="dxa"/>
            <w:shd w:val="clear" w:color="auto" w:fill="auto"/>
          </w:tcPr>
          <w:p w14:paraId="53D3DD72" w14:textId="77777777" w:rsidR="00E254F1" w:rsidRPr="0082339C" w:rsidRDefault="00E254F1" w:rsidP="00E254F1">
            <w:pPr>
              <w:spacing w:after="60"/>
              <w:jc w:val="center"/>
              <w:rPr>
                <w:b/>
                <w:sz w:val="18"/>
                <w:lang w:val="en-CA"/>
              </w:rPr>
            </w:pPr>
            <w:r w:rsidRPr="0082339C">
              <w:rPr>
                <w:b/>
                <w:sz w:val="18"/>
                <w:lang w:val="en-CA"/>
              </w:rPr>
              <w:t>2017</w:t>
            </w:r>
          </w:p>
        </w:tc>
        <w:tc>
          <w:tcPr>
            <w:tcW w:w="921" w:type="dxa"/>
            <w:shd w:val="clear" w:color="auto" w:fill="auto"/>
          </w:tcPr>
          <w:p w14:paraId="01E339FB" w14:textId="77777777" w:rsidR="00E254F1" w:rsidRPr="0082339C" w:rsidRDefault="00E254F1" w:rsidP="00E254F1">
            <w:pPr>
              <w:spacing w:after="60"/>
              <w:jc w:val="center"/>
              <w:rPr>
                <w:b/>
                <w:sz w:val="18"/>
                <w:lang w:val="en-CA"/>
              </w:rPr>
            </w:pPr>
            <w:r w:rsidRPr="0082339C">
              <w:rPr>
                <w:b/>
                <w:sz w:val="18"/>
                <w:lang w:val="en-CA"/>
              </w:rPr>
              <w:t>2018</w:t>
            </w:r>
          </w:p>
        </w:tc>
        <w:tc>
          <w:tcPr>
            <w:tcW w:w="921" w:type="dxa"/>
            <w:shd w:val="clear" w:color="auto" w:fill="auto"/>
          </w:tcPr>
          <w:p w14:paraId="05340451" w14:textId="77777777" w:rsidR="00E254F1" w:rsidRPr="0082339C" w:rsidRDefault="00E254F1" w:rsidP="00E254F1">
            <w:pPr>
              <w:spacing w:after="60"/>
              <w:jc w:val="center"/>
              <w:rPr>
                <w:b/>
                <w:sz w:val="18"/>
                <w:lang w:val="en-CA"/>
              </w:rPr>
            </w:pPr>
            <w:r w:rsidRPr="0082339C">
              <w:rPr>
                <w:b/>
                <w:sz w:val="18"/>
                <w:lang w:val="en-CA"/>
              </w:rPr>
              <w:t>2019*</w:t>
            </w:r>
          </w:p>
        </w:tc>
        <w:tc>
          <w:tcPr>
            <w:tcW w:w="922" w:type="dxa"/>
            <w:shd w:val="clear" w:color="auto" w:fill="auto"/>
          </w:tcPr>
          <w:p w14:paraId="37963866" w14:textId="77777777" w:rsidR="00E254F1" w:rsidRPr="0082339C" w:rsidRDefault="00E254F1" w:rsidP="00E254F1">
            <w:pPr>
              <w:spacing w:after="60"/>
              <w:jc w:val="center"/>
              <w:rPr>
                <w:b/>
                <w:sz w:val="18"/>
                <w:lang w:val="en-CA"/>
              </w:rPr>
            </w:pPr>
            <w:r w:rsidRPr="0082339C">
              <w:rPr>
                <w:b/>
                <w:sz w:val="18"/>
                <w:lang w:val="en-CA"/>
              </w:rPr>
              <w:t>2020</w:t>
            </w:r>
          </w:p>
        </w:tc>
        <w:tc>
          <w:tcPr>
            <w:tcW w:w="0" w:type="auto"/>
            <w:shd w:val="clear" w:color="auto" w:fill="auto"/>
          </w:tcPr>
          <w:p w14:paraId="18FE6888" w14:textId="77777777" w:rsidR="00E254F1" w:rsidRPr="0082339C" w:rsidRDefault="00E254F1" w:rsidP="00E254F1">
            <w:pPr>
              <w:spacing w:after="60"/>
              <w:jc w:val="center"/>
              <w:rPr>
                <w:b/>
                <w:sz w:val="18"/>
                <w:lang w:val="en-CA"/>
              </w:rPr>
            </w:pPr>
            <w:r w:rsidRPr="0082339C">
              <w:rPr>
                <w:b/>
                <w:sz w:val="18"/>
                <w:lang w:val="en-CA"/>
              </w:rPr>
              <w:t>Total</w:t>
            </w:r>
          </w:p>
        </w:tc>
      </w:tr>
      <w:tr w:rsidR="00E254F1" w:rsidRPr="0082339C" w14:paraId="3CF64E49" w14:textId="77777777" w:rsidTr="00E254F1">
        <w:trPr>
          <w:trHeight w:val="261"/>
        </w:trPr>
        <w:tc>
          <w:tcPr>
            <w:tcW w:w="4531" w:type="dxa"/>
            <w:gridSpan w:val="3"/>
            <w:shd w:val="clear" w:color="auto" w:fill="auto"/>
          </w:tcPr>
          <w:p w14:paraId="690BE346" w14:textId="77777777" w:rsidR="00E254F1" w:rsidRPr="0082339C" w:rsidRDefault="00E254F1" w:rsidP="00E254F1">
            <w:pPr>
              <w:spacing w:after="60"/>
              <w:jc w:val="left"/>
              <w:rPr>
                <w:sz w:val="18"/>
                <w:lang w:val="en-CA"/>
              </w:rPr>
            </w:pPr>
            <w:r w:rsidRPr="0082339C">
              <w:rPr>
                <w:sz w:val="18"/>
                <w:lang w:val="en-CA"/>
              </w:rPr>
              <w:t>Montreal Protocol consumption limits</w:t>
            </w:r>
          </w:p>
        </w:tc>
        <w:tc>
          <w:tcPr>
            <w:tcW w:w="921" w:type="dxa"/>
            <w:shd w:val="clear" w:color="auto" w:fill="auto"/>
          </w:tcPr>
          <w:p w14:paraId="081AD6AA" w14:textId="77777777" w:rsidR="00E254F1" w:rsidRPr="0082339C" w:rsidRDefault="00E254F1" w:rsidP="00E254F1">
            <w:pPr>
              <w:spacing w:after="60"/>
              <w:jc w:val="right"/>
              <w:rPr>
                <w:sz w:val="18"/>
                <w:lang w:val="en-CA"/>
              </w:rPr>
            </w:pPr>
            <w:r w:rsidRPr="0082339C">
              <w:rPr>
                <w:sz w:val="18"/>
                <w:lang w:val="en-CA"/>
              </w:rPr>
              <w:t>0.9</w:t>
            </w:r>
          </w:p>
        </w:tc>
        <w:tc>
          <w:tcPr>
            <w:tcW w:w="921" w:type="dxa"/>
            <w:shd w:val="clear" w:color="auto" w:fill="auto"/>
          </w:tcPr>
          <w:p w14:paraId="08A9F042" w14:textId="77777777" w:rsidR="00E254F1" w:rsidRPr="0082339C" w:rsidRDefault="00E254F1" w:rsidP="00E254F1">
            <w:pPr>
              <w:spacing w:after="60"/>
              <w:jc w:val="right"/>
              <w:rPr>
                <w:sz w:val="18"/>
                <w:lang w:val="en-CA"/>
              </w:rPr>
            </w:pPr>
            <w:r w:rsidRPr="0082339C">
              <w:rPr>
                <w:sz w:val="18"/>
                <w:lang w:val="en-CA"/>
              </w:rPr>
              <w:t>0.9</w:t>
            </w:r>
          </w:p>
        </w:tc>
        <w:tc>
          <w:tcPr>
            <w:tcW w:w="921" w:type="dxa"/>
            <w:shd w:val="clear" w:color="auto" w:fill="auto"/>
          </w:tcPr>
          <w:p w14:paraId="7A72C5CD" w14:textId="77777777" w:rsidR="00E254F1" w:rsidRPr="0082339C" w:rsidRDefault="00E254F1" w:rsidP="00E254F1">
            <w:pPr>
              <w:spacing w:after="60"/>
              <w:jc w:val="right"/>
              <w:rPr>
                <w:sz w:val="18"/>
                <w:lang w:val="en-CA"/>
              </w:rPr>
            </w:pPr>
            <w:r w:rsidRPr="0082339C">
              <w:rPr>
                <w:sz w:val="18"/>
                <w:lang w:val="en-CA"/>
              </w:rPr>
              <w:t>0.9</w:t>
            </w:r>
          </w:p>
        </w:tc>
        <w:tc>
          <w:tcPr>
            <w:tcW w:w="921" w:type="dxa"/>
            <w:shd w:val="clear" w:color="auto" w:fill="auto"/>
          </w:tcPr>
          <w:p w14:paraId="201B41A9" w14:textId="77777777" w:rsidR="00E254F1" w:rsidRPr="0082339C" w:rsidRDefault="00E254F1" w:rsidP="00E254F1">
            <w:pPr>
              <w:spacing w:after="60"/>
              <w:jc w:val="right"/>
              <w:rPr>
                <w:sz w:val="18"/>
                <w:lang w:val="en-CA"/>
              </w:rPr>
            </w:pPr>
            <w:r w:rsidRPr="0082339C">
              <w:rPr>
                <w:sz w:val="18"/>
                <w:lang w:val="en-CA"/>
              </w:rPr>
              <w:t>0.9</w:t>
            </w:r>
          </w:p>
        </w:tc>
        <w:tc>
          <w:tcPr>
            <w:tcW w:w="922" w:type="dxa"/>
            <w:shd w:val="clear" w:color="auto" w:fill="auto"/>
          </w:tcPr>
          <w:p w14:paraId="50B2B15B" w14:textId="77777777" w:rsidR="00E254F1" w:rsidRPr="0082339C" w:rsidRDefault="00E254F1" w:rsidP="00E254F1">
            <w:pPr>
              <w:spacing w:after="60"/>
              <w:jc w:val="right"/>
              <w:rPr>
                <w:sz w:val="18"/>
                <w:lang w:val="en-CA"/>
              </w:rPr>
            </w:pPr>
            <w:r w:rsidRPr="0082339C">
              <w:rPr>
                <w:sz w:val="18"/>
                <w:lang w:val="en-CA"/>
              </w:rPr>
              <w:t>0.65</w:t>
            </w:r>
          </w:p>
        </w:tc>
        <w:tc>
          <w:tcPr>
            <w:tcW w:w="0" w:type="auto"/>
            <w:shd w:val="clear" w:color="auto" w:fill="auto"/>
          </w:tcPr>
          <w:p w14:paraId="724ADC67" w14:textId="77777777" w:rsidR="00E254F1" w:rsidRPr="0082339C" w:rsidRDefault="00E254F1" w:rsidP="00E254F1">
            <w:pPr>
              <w:spacing w:after="60"/>
              <w:jc w:val="center"/>
              <w:rPr>
                <w:sz w:val="18"/>
                <w:lang w:val="en-CA"/>
              </w:rPr>
            </w:pPr>
            <w:r w:rsidRPr="0082339C">
              <w:rPr>
                <w:sz w:val="18"/>
                <w:lang w:val="en-CA"/>
              </w:rPr>
              <w:t>n/a</w:t>
            </w:r>
          </w:p>
        </w:tc>
      </w:tr>
      <w:tr w:rsidR="00E254F1" w:rsidRPr="0082339C" w14:paraId="18077055" w14:textId="77777777" w:rsidTr="00E254F1">
        <w:trPr>
          <w:trHeight w:val="261"/>
        </w:trPr>
        <w:tc>
          <w:tcPr>
            <w:tcW w:w="4531" w:type="dxa"/>
            <w:gridSpan w:val="3"/>
            <w:shd w:val="clear" w:color="auto" w:fill="auto"/>
          </w:tcPr>
          <w:p w14:paraId="50260B87" w14:textId="77777777" w:rsidR="00E254F1" w:rsidRPr="0082339C" w:rsidRDefault="00E254F1" w:rsidP="00E254F1">
            <w:pPr>
              <w:spacing w:after="60"/>
              <w:jc w:val="left"/>
              <w:rPr>
                <w:sz w:val="18"/>
                <w:lang w:val="en-CA"/>
              </w:rPr>
            </w:pPr>
            <w:r w:rsidRPr="0082339C">
              <w:rPr>
                <w:sz w:val="18"/>
                <w:lang w:val="en-CA"/>
              </w:rPr>
              <w:t>Maximum allowable consumption (ODP tonnes)</w:t>
            </w:r>
          </w:p>
        </w:tc>
        <w:tc>
          <w:tcPr>
            <w:tcW w:w="921" w:type="dxa"/>
            <w:shd w:val="clear" w:color="auto" w:fill="auto"/>
          </w:tcPr>
          <w:p w14:paraId="5E951F0B" w14:textId="77777777" w:rsidR="00E254F1" w:rsidRPr="0082339C" w:rsidRDefault="00E254F1" w:rsidP="00E254F1">
            <w:pPr>
              <w:spacing w:after="60"/>
              <w:jc w:val="right"/>
              <w:rPr>
                <w:sz w:val="18"/>
                <w:lang w:val="en-CA"/>
              </w:rPr>
            </w:pPr>
            <w:r w:rsidRPr="0082339C">
              <w:rPr>
                <w:sz w:val="18"/>
                <w:lang w:val="en-CA"/>
              </w:rPr>
              <w:t>0.9</w:t>
            </w:r>
          </w:p>
        </w:tc>
        <w:tc>
          <w:tcPr>
            <w:tcW w:w="921" w:type="dxa"/>
            <w:shd w:val="clear" w:color="auto" w:fill="auto"/>
          </w:tcPr>
          <w:p w14:paraId="19D4E382" w14:textId="77777777" w:rsidR="00E254F1" w:rsidRPr="0082339C" w:rsidRDefault="00E254F1" w:rsidP="00E254F1">
            <w:pPr>
              <w:spacing w:after="60"/>
              <w:jc w:val="right"/>
              <w:rPr>
                <w:sz w:val="18"/>
                <w:lang w:val="en-CA"/>
              </w:rPr>
            </w:pPr>
            <w:r w:rsidRPr="0082339C">
              <w:rPr>
                <w:sz w:val="18"/>
                <w:lang w:val="en-CA"/>
              </w:rPr>
              <w:t>0.9</w:t>
            </w:r>
          </w:p>
        </w:tc>
        <w:tc>
          <w:tcPr>
            <w:tcW w:w="921" w:type="dxa"/>
            <w:shd w:val="clear" w:color="auto" w:fill="auto"/>
          </w:tcPr>
          <w:p w14:paraId="1728A508" w14:textId="77777777" w:rsidR="00E254F1" w:rsidRPr="0082339C" w:rsidRDefault="00E254F1" w:rsidP="00E254F1">
            <w:pPr>
              <w:spacing w:after="60"/>
              <w:jc w:val="right"/>
              <w:rPr>
                <w:sz w:val="18"/>
                <w:lang w:val="en-CA"/>
              </w:rPr>
            </w:pPr>
            <w:r w:rsidRPr="0082339C">
              <w:rPr>
                <w:sz w:val="18"/>
                <w:lang w:val="en-CA"/>
              </w:rPr>
              <w:t>0.9</w:t>
            </w:r>
          </w:p>
        </w:tc>
        <w:tc>
          <w:tcPr>
            <w:tcW w:w="921" w:type="dxa"/>
            <w:shd w:val="clear" w:color="auto" w:fill="auto"/>
          </w:tcPr>
          <w:p w14:paraId="0D4FDD3B" w14:textId="77777777" w:rsidR="00E254F1" w:rsidRPr="0082339C" w:rsidRDefault="00E254F1" w:rsidP="00E254F1">
            <w:pPr>
              <w:spacing w:after="60"/>
              <w:jc w:val="right"/>
              <w:rPr>
                <w:sz w:val="18"/>
                <w:lang w:val="en-CA"/>
              </w:rPr>
            </w:pPr>
            <w:r w:rsidRPr="0082339C">
              <w:rPr>
                <w:sz w:val="18"/>
                <w:lang w:val="en-CA"/>
              </w:rPr>
              <w:t>0.9</w:t>
            </w:r>
          </w:p>
        </w:tc>
        <w:tc>
          <w:tcPr>
            <w:tcW w:w="922" w:type="dxa"/>
            <w:shd w:val="clear" w:color="auto" w:fill="auto"/>
          </w:tcPr>
          <w:p w14:paraId="4BE6D230" w14:textId="77777777" w:rsidR="00E254F1" w:rsidRPr="0082339C" w:rsidRDefault="00E254F1" w:rsidP="00E254F1">
            <w:pPr>
              <w:spacing w:after="60"/>
              <w:jc w:val="right"/>
              <w:rPr>
                <w:sz w:val="18"/>
                <w:lang w:val="en-CA"/>
              </w:rPr>
            </w:pPr>
            <w:r w:rsidRPr="0082339C">
              <w:rPr>
                <w:sz w:val="18"/>
                <w:lang w:val="en-CA"/>
              </w:rPr>
              <w:t>0.65</w:t>
            </w:r>
          </w:p>
        </w:tc>
        <w:tc>
          <w:tcPr>
            <w:tcW w:w="0" w:type="auto"/>
            <w:shd w:val="clear" w:color="auto" w:fill="auto"/>
          </w:tcPr>
          <w:p w14:paraId="711A464A" w14:textId="77777777" w:rsidR="00E254F1" w:rsidRPr="0082339C" w:rsidRDefault="00E254F1" w:rsidP="00E254F1">
            <w:pPr>
              <w:spacing w:after="60"/>
              <w:jc w:val="center"/>
              <w:rPr>
                <w:sz w:val="18"/>
                <w:lang w:val="en-CA"/>
              </w:rPr>
            </w:pPr>
            <w:r w:rsidRPr="0082339C">
              <w:rPr>
                <w:sz w:val="18"/>
                <w:lang w:val="en-CA"/>
              </w:rPr>
              <w:t>n/a</w:t>
            </w:r>
          </w:p>
        </w:tc>
      </w:tr>
      <w:tr w:rsidR="00E254F1" w:rsidRPr="0082339C" w14:paraId="0D647276" w14:textId="77777777" w:rsidTr="00E254F1">
        <w:trPr>
          <w:trHeight w:val="190"/>
        </w:trPr>
        <w:tc>
          <w:tcPr>
            <w:tcW w:w="1838" w:type="dxa"/>
            <w:vMerge w:val="restart"/>
            <w:shd w:val="clear" w:color="auto" w:fill="auto"/>
          </w:tcPr>
          <w:p w14:paraId="706D32A2" w14:textId="7BF3CD9B" w:rsidR="00E254F1" w:rsidRPr="0082339C" w:rsidRDefault="00E254F1" w:rsidP="00E254F1">
            <w:pPr>
              <w:spacing w:after="60"/>
              <w:jc w:val="left"/>
              <w:rPr>
                <w:sz w:val="18"/>
                <w:lang w:val="en-CA"/>
              </w:rPr>
            </w:pPr>
            <w:r w:rsidRPr="0082339C">
              <w:rPr>
                <w:sz w:val="18"/>
                <w:lang w:val="en-CA"/>
              </w:rPr>
              <w:t>Agreed funding (</w:t>
            </w:r>
            <w:r w:rsidR="00A100BA" w:rsidRPr="0082339C">
              <w:rPr>
                <w:sz w:val="18"/>
                <w:lang w:val="en-CA"/>
              </w:rPr>
              <w:t>US $</w:t>
            </w:r>
            <w:r w:rsidRPr="0082339C">
              <w:rPr>
                <w:sz w:val="18"/>
                <w:lang w:val="en-CA"/>
              </w:rPr>
              <w:t>)</w:t>
            </w:r>
          </w:p>
        </w:tc>
        <w:tc>
          <w:tcPr>
            <w:tcW w:w="1276" w:type="dxa"/>
            <w:vMerge w:val="restart"/>
            <w:shd w:val="clear" w:color="auto" w:fill="auto"/>
          </w:tcPr>
          <w:p w14:paraId="283C752D" w14:textId="77777777" w:rsidR="00E254F1" w:rsidRPr="0082339C" w:rsidRDefault="00E254F1" w:rsidP="00E254F1">
            <w:pPr>
              <w:spacing w:after="60"/>
              <w:jc w:val="center"/>
              <w:rPr>
                <w:sz w:val="18"/>
                <w:lang w:val="en-CA"/>
              </w:rPr>
            </w:pPr>
            <w:r w:rsidRPr="0082339C">
              <w:rPr>
                <w:sz w:val="18"/>
                <w:lang w:val="en-CA"/>
              </w:rPr>
              <w:t>UNDP</w:t>
            </w:r>
          </w:p>
        </w:tc>
        <w:tc>
          <w:tcPr>
            <w:tcW w:w="1417" w:type="dxa"/>
            <w:shd w:val="clear" w:color="auto" w:fill="auto"/>
          </w:tcPr>
          <w:p w14:paraId="326810CC" w14:textId="77777777" w:rsidR="00E254F1" w:rsidRPr="0082339C" w:rsidRDefault="00E254F1" w:rsidP="00E254F1">
            <w:pPr>
              <w:spacing w:after="60"/>
              <w:jc w:val="left"/>
              <w:rPr>
                <w:sz w:val="18"/>
                <w:lang w:val="en-CA"/>
              </w:rPr>
            </w:pPr>
            <w:r w:rsidRPr="0082339C">
              <w:rPr>
                <w:sz w:val="18"/>
                <w:lang w:val="en-CA"/>
              </w:rPr>
              <w:t>Project costs</w:t>
            </w:r>
          </w:p>
        </w:tc>
        <w:tc>
          <w:tcPr>
            <w:tcW w:w="921" w:type="dxa"/>
            <w:shd w:val="clear" w:color="auto" w:fill="auto"/>
          </w:tcPr>
          <w:p w14:paraId="5D592698" w14:textId="77777777" w:rsidR="00E254F1" w:rsidRPr="0082339C" w:rsidRDefault="00E254F1" w:rsidP="00E254F1">
            <w:pPr>
              <w:spacing w:after="60"/>
              <w:jc w:val="right"/>
              <w:rPr>
                <w:sz w:val="18"/>
                <w:lang w:val="en-CA"/>
              </w:rPr>
            </w:pPr>
            <w:r w:rsidRPr="0082339C">
              <w:rPr>
                <w:sz w:val="18"/>
                <w:lang w:val="en-CA"/>
              </w:rPr>
              <w:t>104,850</w:t>
            </w:r>
          </w:p>
        </w:tc>
        <w:tc>
          <w:tcPr>
            <w:tcW w:w="921" w:type="dxa"/>
            <w:shd w:val="clear" w:color="auto" w:fill="auto"/>
          </w:tcPr>
          <w:p w14:paraId="402A6FCF" w14:textId="77777777" w:rsidR="00E254F1" w:rsidRPr="0082339C" w:rsidRDefault="00E254F1" w:rsidP="00E254F1">
            <w:pPr>
              <w:spacing w:after="60"/>
              <w:jc w:val="right"/>
              <w:rPr>
                <w:sz w:val="18"/>
                <w:lang w:val="en-CA"/>
              </w:rPr>
            </w:pPr>
            <w:r w:rsidRPr="0082339C">
              <w:rPr>
                <w:sz w:val="18"/>
                <w:lang w:val="en-CA"/>
              </w:rPr>
              <w:t>0</w:t>
            </w:r>
          </w:p>
        </w:tc>
        <w:tc>
          <w:tcPr>
            <w:tcW w:w="921" w:type="dxa"/>
            <w:shd w:val="clear" w:color="auto" w:fill="auto"/>
          </w:tcPr>
          <w:p w14:paraId="371022D4" w14:textId="77777777" w:rsidR="00E254F1" w:rsidRPr="0082339C" w:rsidRDefault="00E254F1" w:rsidP="00E254F1">
            <w:pPr>
              <w:spacing w:after="60"/>
              <w:jc w:val="right"/>
              <w:rPr>
                <w:sz w:val="18"/>
                <w:lang w:val="en-CA"/>
              </w:rPr>
            </w:pPr>
            <w:r w:rsidRPr="0082339C">
              <w:rPr>
                <w:sz w:val="18"/>
                <w:lang w:val="en-CA"/>
              </w:rPr>
              <w:t>0</w:t>
            </w:r>
          </w:p>
        </w:tc>
        <w:tc>
          <w:tcPr>
            <w:tcW w:w="921" w:type="dxa"/>
            <w:shd w:val="clear" w:color="auto" w:fill="auto"/>
          </w:tcPr>
          <w:p w14:paraId="0114F590" w14:textId="77777777" w:rsidR="00E254F1" w:rsidRPr="0082339C" w:rsidRDefault="00E254F1" w:rsidP="00E254F1">
            <w:pPr>
              <w:spacing w:after="60"/>
              <w:jc w:val="right"/>
              <w:rPr>
                <w:sz w:val="18"/>
                <w:lang w:val="en-CA"/>
              </w:rPr>
            </w:pPr>
            <w:r w:rsidRPr="0082339C">
              <w:rPr>
                <w:sz w:val="18"/>
                <w:lang w:val="en-CA"/>
              </w:rPr>
              <w:t>0</w:t>
            </w:r>
          </w:p>
        </w:tc>
        <w:tc>
          <w:tcPr>
            <w:tcW w:w="922" w:type="dxa"/>
            <w:shd w:val="clear" w:color="auto" w:fill="auto"/>
          </w:tcPr>
          <w:p w14:paraId="1C1D40EC" w14:textId="77777777" w:rsidR="00E254F1" w:rsidRPr="0082339C" w:rsidRDefault="00E254F1" w:rsidP="00E254F1">
            <w:pPr>
              <w:spacing w:after="60"/>
              <w:jc w:val="right"/>
              <w:rPr>
                <w:sz w:val="18"/>
                <w:lang w:val="en-CA"/>
              </w:rPr>
            </w:pPr>
            <w:bookmarkStart w:id="1" w:name="_Hlk50051843"/>
            <w:r w:rsidRPr="0082339C">
              <w:rPr>
                <w:sz w:val="18"/>
                <w:lang w:val="en-CA"/>
              </w:rPr>
              <w:t>17,450</w:t>
            </w:r>
            <w:bookmarkEnd w:id="1"/>
          </w:p>
        </w:tc>
        <w:tc>
          <w:tcPr>
            <w:tcW w:w="0" w:type="auto"/>
            <w:shd w:val="clear" w:color="auto" w:fill="auto"/>
          </w:tcPr>
          <w:p w14:paraId="29506CA3" w14:textId="77777777" w:rsidR="00E254F1" w:rsidRPr="0082339C" w:rsidRDefault="00E254F1" w:rsidP="00E254F1">
            <w:pPr>
              <w:spacing w:after="60"/>
              <w:jc w:val="right"/>
              <w:rPr>
                <w:sz w:val="18"/>
                <w:lang w:val="en-CA"/>
              </w:rPr>
            </w:pPr>
            <w:r w:rsidRPr="0082339C">
              <w:rPr>
                <w:sz w:val="18"/>
                <w:lang w:val="en-CA"/>
              </w:rPr>
              <w:t>122,300</w:t>
            </w:r>
          </w:p>
        </w:tc>
      </w:tr>
      <w:tr w:rsidR="00E254F1" w:rsidRPr="0082339C" w14:paraId="525FAAFE" w14:textId="77777777" w:rsidTr="00E254F1">
        <w:trPr>
          <w:trHeight w:val="53"/>
        </w:trPr>
        <w:tc>
          <w:tcPr>
            <w:tcW w:w="1838" w:type="dxa"/>
            <w:vMerge/>
            <w:shd w:val="clear" w:color="auto" w:fill="auto"/>
          </w:tcPr>
          <w:p w14:paraId="6187CE67" w14:textId="77777777" w:rsidR="00E254F1" w:rsidRPr="0082339C" w:rsidRDefault="00E254F1" w:rsidP="00E254F1">
            <w:pPr>
              <w:spacing w:after="60"/>
              <w:jc w:val="center"/>
              <w:rPr>
                <w:sz w:val="18"/>
                <w:lang w:val="en-CA"/>
              </w:rPr>
            </w:pPr>
          </w:p>
        </w:tc>
        <w:tc>
          <w:tcPr>
            <w:tcW w:w="1276" w:type="dxa"/>
            <w:vMerge/>
            <w:shd w:val="clear" w:color="auto" w:fill="auto"/>
          </w:tcPr>
          <w:p w14:paraId="32062A16" w14:textId="77777777" w:rsidR="00E254F1" w:rsidRPr="0082339C" w:rsidRDefault="00E254F1" w:rsidP="00E254F1">
            <w:pPr>
              <w:spacing w:after="60"/>
              <w:jc w:val="center"/>
              <w:rPr>
                <w:sz w:val="18"/>
                <w:lang w:val="en-CA"/>
              </w:rPr>
            </w:pPr>
          </w:p>
        </w:tc>
        <w:tc>
          <w:tcPr>
            <w:tcW w:w="1417" w:type="dxa"/>
            <w:shd w:val="clear" w:color="auto" w:fill="auto"/>
          </w:tcPr>
          <w:p w14:paraId="318955ED" w14:textId="77777777" w:rsidR="00E254F1" w:rsidRPr="0082339C" w:rsidRDefault="00E254F1" w:rsidP="00E254F1">
            <w:pPr>
              <w:spacing w:after="60"/>
              <w:jc w:val="left"/>
              <w:rPr>
                <w:sz w:val="18"/>
                <w:lang w:val="en-CA"/>
              </w:rPr>
            </w:pPr>
            <w:r w:rsidRPr="0082339C">
              <w:rPr>
                <w:sz w:val="18"/>
                <w:lang w:val="en-CA"/>
              </w:rPr>
              <w:t>Support costs</w:t>
            </w:r>
          </w:p>
        </w:tc>
        <w:tc>
          <w:tcPr>
            <w:tcW w:w="921" w:type="dxa"/>
            <w:shd w:val="clear" w:color="auto" w:fill="auto"/>
          </w:tcPr>
          <w:p w14:paraId="7CB226F5" w14:textId="77777777" w:rsidR="00E254F1" w:rsidRPr="0082339C" w:rsidRDefault="00E254F1" w:rsidP="00E254F1">
            <w:pPr>
              <w:spacing w:after="60"/>
              <w:jc w:val="right"/>
              <w:rPr>
                <w:sz w:val="18"/>
                <w:lang w:val="en-CA"/>
              </w:rPr>
            </w:pPr>
            <w:r w:rsidRPr="0082339C">
              <w:rPr>
                <w:sz w:val="18"/>
                <w:lang w:val="en-CA"/>
              </w:rPr>
              <w:t>9,437</w:t>
            </w:r>
          </w:p>
        </w:tc>
        <w:tc>
          <w:tcPr>
            <w:tcW w:w="921" w:type="dxa"/>
            <w:shd w:val="clear" w:color="auto" w:fill="auto"/>
          </w:tcPr>
          <w:p w14:paraId="598D783E" w14:textId="77777777" w:rsidR="00E254F1" w:rsidRPr="0082339C" w:rsidRDefault="00E254F1" w:rsidP="00E254F1">
            <w:pPr>
              <w:spacing w:after="60"/>
              <w:jc w:val="right"/>
              <w:rPr>
                <w:sz w:val="18"/>
                <w:lang w:val="en-CA"/>
              </w:rPr>
            </w:pPr>
            <w:r w:rsidRPr="0082339C">
              <w:rPr>
                <w:sz w:val="18"/>
                <w:lang w:val="en-CA"/>
              </w:rPr>
              <w:t>0</w:t>
            </w:r>
          </w:p>
        </w:tc>
        <w:tc>
          <w:tcPr>
            <w:tcW w:w="921" w:type="dxa"/>
            <w:shd w:val="clear" w:color="auto" w:fill="auto"/>
          </w:tcPr>
          <w:p w14:paraId="234ACA73" w14:textId="77777777" w:rsidR="00E254F1" w:rsidRPr="0082339C" w:rsidRDefault="00E254F1" w:rsidP="00E254F1">
            <w:pPr>
              <w:spacing w:after="60"/>
              <w:jc w:val="right"/>
              <w:rPr>
                <w:sz w:val="18"/>
                <w:lang w:val="en-CA"/>
              </w:rPr>
            </w:pPr>
            <w:r w:rsidRPr="0082339C">
              <w:rPr>
                <w:sz w:val="18"/>
                <w:lang w:val="en-CA"/>
              </w:rPr>
              <w:t>0</w:t>
            </w:r>
          </w:p>
        </w:tc>
        <w:tc>
          <w:tcPr>
            <w:tcW w:w="921" w:type="dxa"/>
            <w:shd w:val="clear" w:color="auto" w:fill="auto"/>
          </w:tcPr>
          <w:p w14:paraId="07457526" w14:textId="77777777" w:rsidR="00E254F1" w:rsidRPr="0082339C" w:rsidRDefault="00E254F1" w:rsidP="00E254F1">
            <w:pPr>
              <w:spacing w:after="60"/>
              <w:jc w:val="right"/>
              <w:rPr>
                <w:sz w:val="18"/>
                <w:lang w:val="en-CA"/>
              </w:rPr>
            </w:pPr>
            <w:r w:rsidRPr="0082339C">
              <w:rPr>
                <w:sz w:val="18"/>
                <w:lang w:val="en-CA"/>
              </w:rPr>
              <w:t>0</w:t>
            </w:r>
          </w:p>
        </w:tc>
        <w:tc>
          <w:tcPr>
            <w:tcW w:w="922" w:type="dxa"/>
            <w:shd w:val="clear" w:color="auto" w:fill="auto"/>
          </w:tcPr>
          <w:p w14:paraId="0EABDE57" w14:textId="77777777" w:rsidR="00E254F1" w:rsidRPr="0082339C" w:rsidRDefault="00E254F1" w:rsidP="00E254F1">
            <w:pPr>
              <w:spacing w:after="60"/>
              <w:jc w:val="right"/>
              <w:rPr>
                <w:sz w:val="18"/>
                <w:lang w:val="en-CA"/>
              </w:rPr>
            </w:pPr>
            <w:r w:rsidRPr="0082339C">
              <w:rPr>
                <w:sz w:val="18"/>
                <w:lang w:val="en-CA"/>
              </w:rPr>
              <w:t>1,570</w:t>
            </w:r>
          </w:p>
        </w:tc>
        <w:tc>
          <w:tcPr>
            <w:tcW w:w="0" w:type="auto"/>
            <w:shd w:val="clear" w:color="auto" w:fill="auto"/>
          </w:tcPr>
          <w:p w14:paraId="727D7789" w14:textId="77777777" w:rsidR="00E254F1" w:rsidRPr="0082339C" w:rsidRDefault="00E254F1" w:rsidP="00E254F1">
            <w:pPr>
              <w:spacing w:after="60"/>
              <w:jc w:val="right"/>
              <w:rPr>
                <w:sz w:val="18"/>
                <w:lang w:val="en-CA"/>
              </w:rPr>
            </w:pPr>
            <w:r w:rsidRPr="0082339C">
              <w:rPr>
                <w:sz w:val="18"/>
                <w:lang w:val="en-CA"/>
              </w:rPr>
              <w:t>11,007</w:t>
            </w:r>
          </w:p>
        </w:tc>
      </w:tr>
      <w:tr w:rsidR="00E254F1" w:rsidRPr="0082339C" w14:paraId="72812879" w14:textId="77777777" w:rsidTr="00E254F1">
        <w:trPr>
          <w:trHeight w:val="56"/>
        </w:trPr>
        <w:tc>
          <w:tcPr>
            <w:tcW w:w="1838" w:type="dxa"/>
            <w:vMerge/>
            <w:shd w:val="clear" w:color="auto" w:fill="auto"/>
          </w:tcPr>
          <w:p w14:paraId="3B2FC597" w14:textId="77777777" w:rsidR="00E254F1" w:rsidRPr="0082339C" w:rsidRDefault="00E254F1" w:rsidP="00E254F1">
            <w:pPr>
              <w:spacing w:after="60"/>
              <w:jc w:val="center"/>
              <w:rPr>
                <w:sz w:val="18"/>
                <w:lang w:val="en-CA"/>
              </w:rPr>
            </w:pPr>
          </w:p>
        </w:tc>
        <w:tc>
          <w:tcPr>
            <w:tcW w:w="1276" w:type="dxa"/>
            <w:vMerge w:val="restart"/>
            <w:shd w:val="clear" w:color="auto" w:fill="auto"/>
          </w:tcPr>
          <w:p w14:paraId="32BBFA3D" w14:textId="77777777" w:rsidR="00E254F1" w:rsidRPr="0082339C" w:rsidRDefault="00E254F1" w:rsidP="00E254F1">
            <w:pPr>
              <w:spacing w:after="60"/>
              <w:jc w:val="center"/>
              <w:rPr>
                <w:sz w:val="18"/>
                <w:lang w:val="en-CA"/>
              </w:rPr>
            </w:pPr>
            <w:r w:rsidRPr="0082339C">
              <w:rPr>
                <w:sz w:val="18"/>
                <w:lang w:val="en-CA"/>
              </w:rPr>
              <w:t>UNEP</w:t>
            </w:r>
          </w:p>
        </w:tc>
        <w:tc>
          <w:tcPr>
            <w:tcW w:w="1417" w:type="dxa"/>
            <w:shd w:val="clear" w:color="auto" w:fill="auto"/>
          </w:tcPr>
          <w:p w14:paraId="707BBB77" w14:textId="77777777" w:rsidR="00E254F1" w:rsidRPr="0082339C" w:rsidRDefault="00E254F1" w:rsidP="00E254F1">
            <w:pPr>
              <w:spacing w:after="60"/>
              <w:jc w:val="left"/>
              <w:rPr>
                <w:sz w:val="18"/>
                <w:lang w:val="en-CA"/>
              </w:rPr>
            </w:pPr>
            <w:r w:rsidRPr="0082339C">
              <w:rPr>
                <w:sz w:val="18"/>
                <w:lang w:val="en-CA"/>
              </w:rPr>
              <w:t>Project costs</w:t>
            </w:r>
          </w:p>
        </w:tc>
        <w:tc>
          <w:tcPr>
            <w:tcW w:w="921" w:type="dxa"/>
            <w:shd w:val="clear" w:color="auto" w:fill="auto"/>
          </w:tcPr>
          <w:p w14:paraId="55D3C51B" w14:textId="77777777" w:rsidR="00E254F1" w:rsidRPr="0082339C" w:rsidRDefault="00E254F1" w:rsidP="00E254F1">
            <w:pPr>
              <w:spacing w:after="60"/>
              <w:jc w:val="right"/>
              <w:rPr>
                <w:sz w:val="18"/>
                <w:lang w:val="en-CA"/>
              </w:rPr>
            </w:pPr>
            <w:r w:rsidRPr="0082339C">
              <w:rPr>
                <w:sz w:val="18"/>
                <w:lang w:val="en-CA"/>
              </w:rPr>
              <w:t>26,100</w:t>
            </w:r>
          </w:p>
        </w:tc>
        <w:tc>
          <w:tcPr>
            <w:tcW w:w="921" w:type="dxa"/>
            <w:shd w:val="clear" w:color="auto" w:fill="auto"/>
          </w:tcPr>
          <w:p w14:paraId="383D86D5" w14:textId="77777777" w:rsidR="00E254F1" w:rsidRPr="0082339C" w:rsidRDefault="00E254F1" w:rsidP="00E254F1">
            <w:pPr>
              <w:spacing w:after="60"/>
              <w:jc w:val="right"/>
              <w:rPr>
                <w:sz w:val="18"/>
                <w:lang w:val="en-CA"/>
              </w:rPr>
            </w:pPr>
            <w:r w:rsidRPr="0082339C">
              <w:rPr>
                <w:sz w:val="18"/>
                <w:lang w:val="en-CA"/>
              </w:rPr>
              <w:t>0</w:t>
            </w:r>
          </w:p>
        </w:tc>
        <w:tc>
          <w:tcPr>
            <w:tcW w:w="921" w:type="dxa"/>
            <w:shd w:val="clear" w:color="auto" w:fill="auto"/>
          </w:tcPr>
          <w:p w14:paraId="2B6A740B" w14:textId="77777777" w:rsidR="00E254F1" w:rsidRPr="0082339C" w:rsidRDefault="00E254F1" w:rsidP="00E254F1">
            <w:pPr>
              <w:spacing w:after="60"/>
              <w:jc w:val="right"/>
              <w:rPr>
                <w:sz w:val="18"/>
                <w:lang w:val="en-CA"/>
              </w:rPr>
            </w:pPr>
            <w:r w:rsidRPr="0082339C">
              <w:rPr>
                <w:sz w:val="18"/>
                <w:lang w:val="en-CA"/>
              </w:rPr>
              <w:t>26,100</w:t>
            </w:r>
          </w:p>
        </w:tc>
        <w:tc>
          <w:tcPr>
            <w:tcW w:w="921" w:type="dxa"/>
            <w:shd w:val="clear" w:color="auto" w:fill="auto"/>
          </w:tcPr>
          <w:p w14:paraId="2DF29B98" w14:textId="77777777" w:rsidR="00E254F1" w:rsidRPr="0082339C" w:rsidRDefault="00E254F1" w:rsidP="00E254F1">
            <w:pPr>
              <w:spacing w:after="60"/>
              <w:jc w:val="right"/>
              <w:rPr>
                <w:sz w:val="18"/>
                <w:lang w:val="en-CA"/>
              </w:rPr>
            </w:pPr>
            <w:r w:rsidRPr="0082339C">
              <w:rPr>
                <w:sz w:val="18"/>
                <w:lang w:val="en-CA"/>
              </w:rPr>
              <w:t>0</w:t>
            </w:r>
          </w:p>
        </w:tc>
        <w:tc>
          <w:tcPr>
            <w:tcW w:w="922" w:type="dxa"/>
            <w:shd w:val="clear" w:color="auto" w:fill="auto"/>
          </w:tcPr>
          <w:p w14:paraId="4F47E8A4" w14:textId="77777777" w:rsidR="00E254F1" w:rsidRPr="0082339C" w:rsidRDefault="00E254F1" w:rsidP="00E254F1">
            <w:pPr>
              <w:spacing w:after="60"/>
              <w:jc w:val="right"/>
              <w:rPr>
                <w:sz w:val="18"/>
                <w:lang w:val="en-CA"/>
              </w:rPr>
            </w:pPr>
            <w:r w:rsidRPr="0082339C">
              <w:rPr>
                <w:sz w:val="18"/>
                <w:lang w:val="en-CA"/>
              </w:rPr>
              <w:t>0</w:t>
            </w:r>
          </w:p>
        </w:tc>
        <w:tc>
          <w:tcPr>
            <w:tcW w:w="0" w:type="auto"/>
            <w:shd w:val="clear" w:color="auto" w:fill="auto"/>
          </w:tcPr>
          <w:p w14:paraId="14B4ADED" w14:textId="77777777" w:rsidR="00E254F1" w:rsidRPr="0082339C" w:rsidRDefault="00E254F1" w:rsidP="00E254F1">
            <w:pPr>
              <w:spacing w:after="60"/>
              <w:jc w:val="right"/>
              <w:rPr>
                <w:sz w:val="18"/>
                <w:lang w:val="en-CA"/>
              </w:rPr>
            </w:pPr>
            <w:r w:rsidRPr="0082339C">
              <w:rPr>
                <w:sz w:val="18"/>
                <w:lang w:val="en-CA"/>
              </w:rPr>
              <w:t>52,200</w:t>
            </w:r>
          </w:p>
        </w:tc>
      </w:tr>
      <w:tr w:rsidR="00E254F1" w:rsidRPr="0082339C" w14:paraId="373BBF17" w14:textId="77777777" w:rsidTr="00E254F1">
        <w:trPr>
          <w:trHeight w:val="61"/>
        </w:trPr>
        <w:tc>
          <w:tcPr>
            <w:tcW w:w="1838" w:type="dxa"/>
            <w:vMerge/>
            <w:shd w:val="clear" w:color="auto" w:fill="auto"/>
          </w:tcPr>
          <w:p w14:paraId="5FFA9FD1" w14:textId="77777777" w:rsidR="00E254F1" w:rsidRPr="0082339C" w:rsidRDefault="00E254F1" w:rsidP="00E254F1">
            <w:pPr>
              <w:spacing w:after="60"/>
              <w:jc w:val="center"/>
              <w:rPr>
                <w:sz w:val="18"/>
                <w:lang w:val="en-CA"/>
              </w:rPr>
            </w:pPr>
          </w:p>
        </w:tc>
        <w:tc>
          <w:tcPr>
            <w:tcW w:w="1276" w:type="dxa"/>
            <w:vMerge/>
            <w:shd w:val="clear" w:color="auto" w:fill="auto"/>
          </w:tcPr>
          <w:p w14:paraId="2CD20A7D" w14:textId="77777777" w:rsidR="00E254F1" w:rsidRPr="0082339C" w:rsidRDefault="00E254F1" w:rsidP="00E254F1">
            <w:pPr>
              <w:spacing w:after="60"/>
              <w:jc w:val="center"/>
              <w:rPr>
                <w:sz w:val="18"/>
                <w:lang w:val="en-CA"/>
              </w:rPr>
            </w:pPr>
          </w:p>
        </w:tc>
        <w:tc>
          <w:tcPr>
            <w:tcW w:w="1417" w:type="dxa"/>
            <w:shd w:val="clear" w:color="auto" w:fill="auto"/>
          </w:tcPr>
          <w:p w14:paraId="10E93707" w14:textId="77777777" w:rsidR="00E254F1" w:rsidRPr="0082339C" w:rsidRDefault="00E254F1" w:rsidP="00E254F1">
            <w:pPr>
              <w:spacing w:after="60"/>
              <w:jc w:val="left"/>
              <w:rPr>
                <w:sz w:val="18"/>
                <w:lang w:val="en-CA"/>
              </w:rPr>
            </w:pPr>
            <w:r w:rsidRPr="0082339C">
              <w:rPr>
                <w:sz w:val="18"/>
                <w:lang w:val="en-CA"/>
              </w:rPr>
              <w:t>Support costs</w:t>
            </w:r>
          </w:p>
        </w:tc>
        <w:tc>
          <w:tcPr>
            <w:tcW w:w="921" w:type="dxa"/>
            <w:shd w:val="clear" w:color="auto" w:fill="auto"/>
          </w:tcPr>
          <w:p w14:paraId="5DF0C44F" w14:textId="77777777" w:rsidR="00E254F1" w:rsidRPr="0082339C" w:rsidRDefault="00E254F1" w:rsidP="00E254F1">
            <w:pPr>
              <w:spacing w:after="60"/>
              <w:jc w:val="right"/>
              <w:rPr>
                <w:sz w:val="18"/>
                <w:lang w:val="en-CA"/>
              </w:rPr>
            </w:pPr>
            <w:r w:rsidRPr="0082339C">
              <w:rPr>
                <w:sz w:val="18"/>
                <w:lang w:val="en-CA"/>
              </w:rPr>
              <w:t>3,393</w:t>
            </w:r>
          </w:p>
        </w:tc>
        <w:tc>
          <w:tcPr>
            <w:tcW w:w="921" w:type="dxa"/>
            <w:shd w:val="clear" w:color="auto" w:fill="auto"/>
          </w:tcPr>
          <w:p w14:paraId="78A7F073" w14:textId="77777777" w:rsidR="00E254F1" w:rsidRPr="0082339C" w:rsidRDefault="00E254F1" w:rsidP="00E254F1">
            <w:pPr>
              <w:spacing w:after="60"/>
              <w:jc w:val="right"/>
              <w:rPr>
                <w:sz w:val="18"/>
                <w:lang w:val="en-CA"/>
              </w:rPr>
            </w:pPr>
            <w:r w:rsidRPr="0082339C">
              <w:rPr>
                <w:sz w:val="18"/>
                <w:lang w:val="en-CA"/>
              </w:rPr>
              <w:t>0</w:t>
            </w:r>
          </w:p>
        </w:tc>
        <w:tc>
          <w:tcPr>
            <w:tcW w:w="921" w:type="dxa"/>
            <w:shd w:val="clear" w:color="auto" w:fill="auto"/>
          </w:tcPr>
          <w:p w14:paraId="5DC05F3E" w14:textId="77777777" w:rsidR="00E254F1" w:rsidRPr="0082339C" w:rsidRDefault="00E254F1" w:rsidP="00E254F1">
            <w:pPr>
              <w:spacing w:after="60"/>
              <w:jc w:val="right"/>
              <w:rPr>
                <w:sz w:val="18"/>
                <w:lang w:val="en-CA"/>
              </w:rPr>
            </w:pPr>
            <w:r w:rsidRPr="0082339C">
              <w:rPr>
                <w:sz w:val="18"/>
                <w:lang w:val="en-CA"/>
              </w:rPr>
              <w:t>3,393</w:t>
            </w:r>
          </w:p>
        </w:tc>
        <w:tc>
          <w:tcPr>
            <w:tcW w:w="921" w:type="dxa"/>
            <w:shd w:val="clear" w:color="auto" w:fill="auto"/>
          </w:tcPr>
          <w:p w14:paraId="3812A3EB" w14:textId="77777777" w:rsidR="00E254F1" w:rsidRPr="0082339C" w:rsidRDefault="00E254F1" w:rsidP="00E254F1">
            <w:pPr>
              <w:spacing w:after="60"/>
              <w:jc w:val="right"/>
              <w:rPr>
                <w:sz w:val="18"/>
                <w:lang w:val="en-CA"/>
              </w:rPr>
            </w:pPr>
            <w:r w:rsidRPr="0082339C">
              <w:rPr>
                <w:sz w:val="18"/>
                <w:lang w:val="en-CA"/>
              </w:rPr>
              <w:t>0</w:t>
            </w:r>
          </w:p>
        </w:tc>
        <w:tc>
          <w:tcPr>
            <w:tcW w:w="922" w:type="dxa"/>
            <w:shd w:val="clear" w:color="auto" w:fill="auto"/>
          </w:tcPr>
          <w:p w14:paraId="3E273268" w14:textId="77777777" w:rsidR="00E254F1" w:rsidRPr="0082339C" w:rsidRDefault="00E254F1" w:rsidP="00E254F1">
            <w:pPr>
              <w:spacing w:after="60"/>
              <w:jc w:val="right"/>
              <w:rPr>
                <w:sz w:val="18"/>
                <w:lang w:val="en-CA"/>
              </w:rPr>
            </w:pPr>
            <w:r w:rsidRPr="0082339C">
              <w:rPr>
                <w:sz w:val="18"/>
                <w:lang w:val="en-CA"/>
              </w:rPr>
              <w:t>0</w:t>
            </w:r>
          </w:p>
        </w:tc>
        <w:tc>
          <w:tcPr>
            <w:tcW w:w="0" w:type="auto"/>
            <w:shd w:val="clear" w:color="auto" w:fill="auto"/>
          </w:tcPr>
          <w:p w14:paraId="00C596ED" w14:textId="77777777" w:rsidR="00E254F1" w:rsidRPr="0082339C" w:rsidRDefault="00E254F1" w:rsidP="00E254F1">
            <w:pPr>
              <w:spacing w:after="60"/>
              <w:jc w:val="right"/>
              <w:rPr>
                <w:sz w:val="18"/>
                <w:lang w:val="en-CA"/>
              </w:rPr>
            </w:pPr>
            <w:r w:rsidRPr="0082339C">
              <w:rPr>
                <w:sz w:val="18"/>
                <w:lang w:val="en-CA"/>
              </w:rPr>
              <w:t>6,786</w:t>
            </w:r>
          </w:p>
        </w:tc>
      </w:tr>
      <w:tr w:rsidR="00E254F1" w:rsidRPr="0082339C" w14:paraId="655578F4" w14:textId="77777777" w:rsidTr="00E254F1">
        <w:trPr>
          <w:trHeight w:val="206"/>
        </w:trPr>
        <w:tc>
          <w:tcPr>
            <w:tcW w:w="3114" w:type="dxa"/>
            <w:gridSpan w:val="2"/>
            <w:vMerge w:val="restart"/>
            <w:shd w:val="clear" w:color="auto" w:fill="auto"/>
          </w:tcPr>
          <w:p w14:paraId="0A1EA9A8" w14:textId="1C2BD472" w:rsidR="00E254F1" w:rsidRPr="0082339C" w:rsidRDefault="00E254F1" w:rsidP="00E254F1">
            <w:pPr>
              <w:spacing w:after="60"/>
              <w:jc w:val="left"/>
              <w:rPr>
                <w:sz w:val="18"/>
                <w:lang w:val="en-CA"/>
              </w:rPr>
            </w:pPr>
            <w:r w:rsidRPr="0082339C">
              <w:rPr>
                <w:sz w:val="18"/>
                <w:lang w:val="en-CA"/>
              </w:rPr>
              <w:t>Funds approved by ExCom (</w:t>
            </w:r>
            <w:r w:rsidR="00A100BA" w:rsidRPr="0082339C">
              <w:rPr>
                <w:sz w:val="18"/>
                <w:lang w:val="en-CA"/>
              </w:rPr>
              <w:t>US $</w:t>
            </w:r>
            <w:r w:rsidRPr="0082339C">
              <w:rPr>
                <w:sz w:val="18"/>
                <w:lang w:val="en-CA"/>
              </w:rPr>
              <w:t>)</w:t>
            </w:r>
          </w:p>
        </w:tc>
        <w:tc>
          <w:tcPr>
            <w:tcW w:w="1417" w:type="dxa"/>
            <w:shd w:val="clear" w:color="auto" w:fill="auto"/>
          </w:tcPr>
          <w:p w14:paraId="555F37DE" w14:textId="77777777" w:rsidR="00E254F1" w:rsidRPr="0082339C" w:rsidRDefault="00E254F1" w:rsidP="00E254F1">
            <w:pPr>
              <w:spacing w:after="60"/>
              <w:jc w:val="left"/>
              <w:rPr>
                <w:sz w:val="18"/>
                <w:lang w:val="en-CA"/>
              </w:rPr>
            </w:pPr>
            <w:r w:rsidRPr="0082339C">
              <w:rPr>
                <w:sz w:val="18"/>
                <w:lang w:val="en-CA"/>
              </w:rPr>
              <w:t>Project costs</w:t>
            </w:r>
          </w:p>
        </w:tc>
        <w:tc>
          <w:tcPr>
            <w:tcW w:w="921" w:type="dxa"/>
            <w:shd w:val="clear" w:color="auto" w:fill="auto"/>
          </w:tcPr>
          <w:p w14:paraId="40EF3570" w14:textId="77777777" w:rsidR="00E254F1" w:rsidRPr="0082339C" w:rsidRDefault="00E254F1" w:rsidP="00E254F1">
            <w:pPr>
              <w:spacing w:after="60"/>
              <w:jc w:val="right"/>
              <w:rPr>
                <w:sz w:val="18"/>
                <w:lang w:val="en-CA"/>
              </w:rPr>
            </w:pPr>
            <w:r w:rsidRPr="0082339C">
              <w:rPr>
                <w:sz w:val="18"/>
                <w:lang w:val="en-CA"/>
              </w:rPr>
              <w:t>130,950</w:t>
            </w:r>
          </w:p>
        </w:tc>
        <w:tc>
          <w:tcPr>
            <w:tcW w:w="921" w:type="dxa"/>
            <w:shd w:val="clear" w:color="auto" w:fill="auto"/>
          </w:tcPr>
          <w:p w14:paraId="33E1D1D8" w14:textId="77777777" w:rsidR="00E254F1" w:rsidRPr="0082339C" w:rsidRDefault="00E254F1" w:rsidP="00E254F1">
            <w:pPr>
              <w:spacing w:after="60"/>
              <w:jc w:val="right"/>
              <w:rPr>
                <w:sz w:val="18"/>
                <w:lang w:val="en-CA"/>
              </w:rPr>
            </w:pPr>
            <w:r w:rsidRPr="0082339C">
              <w:rPr>
                <w:sz w:val="18"/>
                <w:lang w:val="en-CA"/>
              </w:rPr>
              <w:t>0</w:t>
            </w:r>
          </w:p>
        </w:tc>
        <w:tc>
          <w:tcPr>
            <w:tcW w:w="921" w:type="dxa"/>
            <w:shd w:val="clear" w:color="auto" w:fill="auto"/>
          </w:tcPr>
          <w:p w14:paraId="793C223C" w14:textId="77777777" w:rsidR="00E254F1" w:rsidRPr="0082339C" w:rsidRDefault="00E254F1" w:rsidP="00E254F1">
            <w:pPr>
              <w:spacing w:after="60"/>
              <w:jc w:val="right"/>
              <w:rPr>
                <w:sz w:val="18"/>
                <w:lang w:val="en-CA"/>
              </w:rPr>
            </w:pPr>
            <w:r w:rsidRPr="0082339C">
              <w:rPr>
                <w:sz w:val="18"/>
                <w:lang w:val="en-CA"/>
              </w:rPr>
              <w:t>0</w:t>
            </w:r>
          </w:p>
        </w:tc>
        <w:tc>
          <w:tcPr>
            <w:tcW w:w="921" w:type="dxa"/>
            <w:shd w:val="clear" w:color="auto" w:fill="auto"/>
          </w:tcPr>
          <w:p w14:paraId="12FA3EAD" w14:textId="77777777" w:rsidR="00E254F1" w:rsidRPr="0082339C" w:rsidRDefault="00E254F1" w:rsidP="00E254F1">
            <w:pPr>
              <w:spacing w:after="60"/>
              <w:jc w:val="right"/>
              <w:rPr>
                <w:sz w:val="18"/>
                <w:lang w:val="en-CA"/>
              </w:rPr>
            </w:pPr>
            <w:r w:rsidRPr="0082339C">
              <w:rPr>
                <w:sz w:val="18"/>
                <w:lang w:val="en-CA"/>
              </w:rPr>
              <w:t>26,100</w:t>
            </w:r>
          </w:p>
        </w:tc>
        <w:tc>
          <w:tcPr>
            <w:tcW w:w="922" w:type="dxa"/>
            <w:shd w:val="clear" w:color="auto" w:fill="auto"/>
          </w:tcPr>
          <w:p w14:paraId="25433576" w14:textId="77777777" w:rsidR="00E254F1" w:rsidRPr="0082339C" w:rsidRDefault="00E254F1" w:rsidP="00E254F1">
            <w:pPr>
              <w:spacing w:after="60"/>
              <w:jc w:val="right"/>
              <w:rPr>
                <w:sz w:val="18"/>
                <w:lang w:val="en-CA"/>
              </w:rPr>
            </w:pPr>
            <w:r w:rsidRPr="0082339C">
              <w:rPr>
                <w:sz w:val="18"/>
                <w:lang w:val="en-CA"/>
              </w:rPr>
              <w:t>0</w:t>
            </w:r>
          </w:p>
        </w:tc>
        <w:tc>
          <w:tcPr>
            <w:tcW w:w="0" w:type="auto"/>
            <w:shd w:val="clear" w:color="auto" w:fill="auto"/>
          </w:tcPr>
          <w:p w14:paraId="1E66B5B4" w14:textId="77777777" w:rsidR="00E254F1" w:rsidRPr="0082339C" w:rsidRDefault="00E254F1" w:rsidP="00E254F1">
            <w:pPr>
              <w:spacing w:after="60"/>
              <w:jc w:val="right"/>
              <w:rPr>
                <w:sz w:val="18"/>
                <w:lang w:val="en-CA"/>
              </w:rPr>
            </w:pPr>
            <w:r w:rsidRPr="0082339C">
              <w:rPr>
                <w:sz w:val="18"/>
                <w:lang w:val="en-CA"/>
              </w:rPr>
              <w:fldChar w:fldCharType="begin"/>
            </w:r>
            <w:r w:rsidRPr="0082339C">
              <w:rPr>
                <w:sz w:val="18"/>
                <w:lang w:val="en-CA"/>
              </w:rPr>
              <w:instrText xml:space="preserve"> =SUM(left) </w:instrText>
            </w:r>
            <w:r w:rsidRPr="0082339C">
              <w:rPr>
                <w:sz w:val="18"/>
                <w:lang w:val="en-CA"/>
              </w:rPr>
              <w:fldChar w:fldCharType="separate"/>
            </w:r>
            <w:r w:rsidRPr="0082339C">
              <w:rPr>
                <w:noProof/>
                <w:sz w:val="18"/>
                <w:lang w:val="en-CA"/>
              </w:rPr>
              <w:t>157,050</w:t>
            </w:r>
            <w:r w:rsidRPr="0082339C">
              <w:rPr>
                <w:sz w:val="18"/>
                <w:lang w:val="en-CA"/>
              </w:rPr>
              <w:fldChar w:fldCharType="end"/>
            </w:r>
          </w:p>
        </w:tc>
      </w:tr>
      <w:tr w:rsidR="00E254F1" w:rsidRPr="0082339C" w14:paraId="30CDD7CE" w14:textId="77777777" w:rsidTr="00E254F1">
        <w:trPr>
          <w:trHeight w:val="83"/>
        </w:trPr>
        <w:tc>
          <w:tcPr>
            <w:tcW w:w="3114" w:type="dxa"/>
            <w:gridSpan w:val="2"/>
            <w:vMerge/>
            <w:shd w:val="clear" w:color="auto" w:fill="auto"/>
          </w:tcPr>
          <w:p w14:paraId="1B0E1C2F" w14:textId="77777777" w:rsidR="00E254F1" w:rsidRPr="0082339C" w:rsidRDefault="00E254F1" w:rsidP="00E254F1">
            <w:pPr>
              <w:spacing w:after="60"/>
              <w:jc w:val="center"/>
              <w:rPr>
                <w:sz w:val="18"/>
                <w:lang w:val="en-CA"/>
              </w:rPr>
            </w:pPr>
          </w:p>
        </w:tc>
        <w:tc>
          <w:tcPr>
            <w:tcW w:w="1417" w:type="dxa"/>
            <w:shd w:val="clear" w:color="auto" w:fill="auto"/>
          </w:tcPr>
          <w:p w14:paraId="075BEE00" w14:textId="77777777" w:rsidR="00E254F1" w:rsidRPr="0082339C" w:rsidRDefault="00E254F1" w:rsidP="00E254F1">
            <w:pPr>
              <w:spacing w:after="60"/>
              <w:jc w:val="left"/>
              <w:rPr>
                <w:sz w:val="18"/>
                <w:lang w:val="en-CA"/>
              </w:rPr>
            </w:pPr>
            <w:r w:rsidRPr="0082339C">
              <w:rPr>
                <w:sz w:val="18"/>
                <w:lang w:val="en-CA"/>
              </w:rPr>
              <w:t>Support costs</w:t>
            </w:r>
          </w:p>
        </w:tc>
        <w:tc>
          <w:tcPr>
            <w:tcW w:w="921" w:type="dxa"/>
            <w:shd w:val="clear" w:color="auto" w:fill="auto"/>
          </w:tcPr>
          <w:p w14:paraId="6CC62EF1" w14:textId="77777777" w:rsidR="00E254F1" w:rsidRPr="0082339C" w:rsidRDefault="00E254F1" w:rsidP="00E254F1">
            <w:pPr>
              <w:spacing w:after="60"/>
              <w:jc w:val="right"/>
              <w:rPr>
                <w:sz w:val="18"/>
                <w:lang w:val="en-CA"/>
              </w:rPr>
            </w:pPr>
            <w:r w:rsidRPr="0082339C">
              <w:rPr>
                <w:sz w:val="18"/>
                <w:lang w:val="en-CA"/>
              </w:rPr>
              <w:t>12,830</w:t>
            </w:r>
          </w:p>
        </w:tc>
        <w:tc>
          <w:tcPr>
            <w:tcW w:w="921" w:type="dxa"/>
            <w:shd w:val="clear" w:color="auto" w:fill="auto"/>
          </w:tcPr>
          <w:p w14:paraId="0A03D58E" w14:textId="77777777" w:rsidR="00E254F1" w:rsidRPr="0082339C" w:rsidRDefault="00E254F1" w:rsidP="00E254F1">
            <w:pPr>
              <w:spacing w:after="60"/>
              <w:jc w:val="right"/>
              <w:rPr>
                <w:sz w:val="18"/>
                <w:lang w:val="en-CA"/>
              </w:rPr>
            </w:pPr>
            <w:r w:rsidRPr="0082339C">
              <w:rPr>
                <w:sz w:val="18"/>
                <w:lang w:val="en-CA"/>
              </w:rPr>
              <w:t>0</w:t>
            </w:r>
          </w:p>
        </w:tc>
        <w:tc>
          <w:tcPr>
            <w:tcW w:w="921" w:type="dxa"/>
            <w:shd w:val="clear" w:color="auto" w:fill="auto"/>
          </w:tcPr>
          <w:p w14:paraId="502461C1" w14:textId="77777777" w:rsidR="00E254F1" w:rsidRPr="0082339C" w:rsidRDefault="00E254F1" w:rsidP="00E254F1">
            <w:pPr>
              <w:spacing w:after="60"/>
              <w:jc w:val="right"/>
              <w:rPr>
                <w:sz w:val="18"/>
                <w:lang w:val="en-CA"/>
              </w:rPr>
            </w:pPr>
            <w:r w:rsidRPr="0082339C">
              <w:rPr>
                <w:sz w:val="18"/>
                <w:lang w:val="en-CA"/>
              </w:rPr>
              <w:t>0</w:t>
            </w:r>
          </w:p>
        </w:tc>
        <w:tc>
          <w:tcPr>
            <w:tcW w:w="921" w:type="dxa"/>
            <w:shd w:val="clear" w:color="auto" w:fill="auto"/>
          </w:tcPr>
          <w:p w14:paraId="1EC719A8" w14:textId="77777777" w:rsidR="00E254F1" w:rsidRPr="0082339C" w:rsidRDefault="00E254F1" w:rsidP="00E254F1">
            <w:pPr>
              <w:spacing w:after="60"/>
              <w:jc w:val="right"/>
              <w:rPr>
                <w:sz w:val="18"/>
                <w:lang w:val="en-CA"/>
              </w:rPr>
            </w:pPr>
            <w:r w:rsidRPr="0082339C">
              <w:rPr>
                <w:sz w:val="18"/>
                <w:lang w:val="en-CA"/>
              </w:rPr>
              <w:t>3,393</w:t>
            </w:r>
          </w:p>
        </w:tc>
        <w:tc>
          <w:tcPr>
            <w:tcW w:w="922" w:type="dxa"/>
            <w:shd w:val="clear" w:color="auto" w:fill="auto"/>
          </w:tcPr>
          <w:p w14:paraId="57301520" w14:textId="77777777" w:rsidR="00E254F1" w:rsidRPr="0082339C" w:rsidRDefault="00E254F1" w:rsidP="00E254F1">
            <w:pPr>
              <w:spacing w:after="60"/>
              <w:jc w:val="right"/>
              <w:rPr>
                <w:sz w:val="18"/>
                <w:lang w:val="en-CA"/>
              </w:rPr>
            </w:pPr>
            <w:r w:rsidRPr="0082339C">
              <w:rPr>
                <w:sz w:val="18"/>
                <w:lang w:val="en-CA"/>
              </w:rPr>
              <w:t>0</w:t>
            </w:r>
          </w:p>
        </w:tc>
        <w:tc>
          <w:tcPr>
            <w:tcW w:w="0" w:type="auto"/>
            <w:shd w:val="clear" w:color="auto" w:fill="auto"/>
          </w:tcPr>
          <w:p w14:paraId="6AA75752" w14:textId="77777777" w:rsidR="00E254F1" w:rsidRPr="0082339C" w:rsidRDefault="00E254F1" w:rsidP="00E254F1">
            <w:pPr>
              <w:spacing w:after="60"/>
              <w:jc w:val="right"/>
              <w:rPr>
                <w:sz w:val="18"/>
                <w:lang w:val="en-CA"/>
              </w:rPr>
            </w:pPr>
            <w:r w:rsidRPr="0082339C">
              <w:rPr>
                <w:sz w:val="18"/>
                <w:lang w:val="en-CA"/>
              </w:rPr>
              <w:fldChar w:fldCharType="begin"/>
            </w:r>
            <w:r w:rsidRPr="0082339C">
              <w:rPr>
                <w:sz w:val="18"/>
                <w:lang w:val="en-CA"/>
              </w:rPr>
              <w:instrText xml:space="preserve"> =SUM(left) </w:instrText>
            </w:r>
            <w:r w:rsidRPr="0082339C">
              <w:rPr>
                <w:sz w:val="18"/>
                <w:lang w:val="en-CA"/>
              </w:rPr>
              <w:fldChar w:fldCharType="separate"/>
            </w:r>
            <w:r w:rsidRPr="0082339C">
              <w:rPr>
                <w:noProof/>
                <w:sz w:val="18"/>
                <w:lang w:val="en-CA"/>
              </w:rPr>
              <w:t>16,223</w:t>
            </w:r>
            <w:r w:rsidRPr="0082339C">
              <w:rPr>
                <w:sz w:val="18"/>
                <w:lang w:val="en-CA"/>
              </w:rPr>
              <w:fldChar w:fldCharType="end"/>
            </w:r>
          </w:p>
        </w:tc>
      </w:tr>
      <w:tr w:rsidR="00E254F1" w:rsidRPr="0082339C" w14:paraId="3EEB611A" w14:textId="77777777" w:rsidTr="00E254F1">
        <w:trPr>
          <w:trHeight w:val="86"/>
        </w:trPr>
        <w:tc>
          <w:tcPr>
            <w:tcW w:w="3114" w:type="dxa"/>
            <w:gridSpan w:val="2"/>
            <w:vMerge w:val="restart"/>
            <w:shd w:val="clear" w:color="auto" w:fill="auto"/>
          </w:tcPr>
          <w:p w14:paraId="63DCCCB4" w14:textId="07812E49" w:rsidR="00E254F1" w:rsidRPr="0082339C" w:rsidRDefault="00E254F1" w:rsidP="00E254F1">
            <w:pPr>
              <w:spacing w:after="60"/>
              <w:jc w:val="left"/>
              <w:rPr>
                <w:sz w:val="18"/>
                <w:lang w:val="en-CA"/>
              </w:rPr>
            </w:pPr>
            <w:r w:rsidRPr="0082339C">
              <w:rPr>
                <w:sz w:val="18"/>
                <w:lang w:val="en-CA"/>
              </w:rPr>
              <w:t>Total funds requested for approval at this meeting (</w:t>
            </w:r>
            <w:r w:rsidR="00A100BA" w:rsidRPr="0082339C">
              <w:rPr>
                <w:sz w:val="18"/>
                <w:lang w:val="en-CA"/>
              </w:rPr>
              <w:t>US $</w:t>
            </w:r>
            <w:r w:rsidRPr="0082339C">
              <w:rPr>
                <w:sz w:val="18"/>
                <w:lang w:val="en-CA"/>
              </w:rPr>
              <w:t>)</w:t>
            </w:r>
          </w:p>
        </w:tc>
        <w:tc>
          <w:tcPr>
            <w:tcW w:w="1417" w:type="dxa"/>
            <w:shd w:val="clear" w:color="auto" w:fill="auto"/>
          </w:tcPr>
          <w:p w14:paraId="28A6118C" w14:textId="77777777" w:rsidR="00E254F1" w:rsidRPr="0082339C" w:rsidRDefault="00E254F1" w:rsidP="00E254F1">
            <w:pPr>
              <w:spacing w:after="60"/>
              <w:jc w:val="left"/>
              <w:rPr>
                <w:sz w:val="18"/>
                <w:lang w:val="en-CA"/>
              </w:rPr>
            </w:pPr>
            <w:r w:rsidRPr="0082339C">
              <w:rPr>
                <w:sz w:val="18"/>
                <w:lang w:val="en-CA"/>
              </w:rPr>
              <w:t>Project costs</w:t>
            </w:r>
          </w:p>
        </w:tc>
        <w:tc>
          <w:tcPr>
            <w:tcW w:w="921" w:type="dxa"/>
            <w:shd w:val="clear" w:color="auto" w:fill="auto"/>
          </w:tcPr>
          <w:p w14:paraId="05FC00E1" w14:textId="77777777" w:rsidR="00E254F1" w:rsidRPr="0082339C" w:rsidRDefault="00E254F1" w:rsidP="00E254F1">
            <w:pPr>
              <w:spacing w:after="60"/>
              <w:jc w:val="right"/>
              <w:rPr>
                <w:sz w:val="18"/>
                <w:lang w:val="en-CA"/>
              </w:rPr>
            </w:pPr>
          </w:p>
        </w:tc>
        <w:tc>
          <w:tcPr>
            <w:tcW w:w="921" w:type="dxa"/>
            <w:shd w:val="clear" w:color="auto" w:fill="auto"/>
          </w:tcPr>
          <w:p w14:paraId="2FBA6320" w14:textId="77777777" w:rsidR="00E254F1" w:rsidRPr="0082339C" w:rsidRDefault="00E254F1" w:rsidP="00E254F1">
            <w:pPr>
              <w:spacing w:after="60"/>
              <w:jc w:val="right"/>
              <w:rPr>
                <w:sz w:val="18"/>
                <w:lang w:val="en-CA"/>
              </w:rPr>
            </w:pPr>
          </w:p>
        </w:tc>
        <w:tc>
          <w:tcPr>
            <w:tcW w:w="921" w:type="dxa"/>
            <w:shd w:val="clear" w:color="auto" w:fill="auto"/>
          </w:tcPr>
          <w:p w14:paraId="1C797C9F" w14:textId="77777777" w:rsidR="00E254F1" w:rsidRPr="0082339C" w:rsidRDefault="00E254F1" w:rsidP="00E254F1">
            <w:pPr>
              <w:spacing w:after="60"/>
              <w:jc w:val="right"/>
              <w:rPr>
                <w:sz w:val="18"/>
                <w:lang w:val="en-CA"/>
              </w:rPr>
            </w:pPr>
          </w:p>
        </w:tc>
        <w:tc>
          <w:tcPr>
            <w:tcW w:w="921" w:type="dxa"/>
            <w:shd w:val="clear" w:color="auto" w:fill="auto"/>
          </w:tcPr>
          <w:p w14:paraId="7BAEA9DD" w14:textId="77777777" w:rsidR="00E254F1" w:rsidRPr="0082339C" w:rsidRDefault="00E254F1" w:rsidP="00E254F1">
            <w:pPr>
              <w:spacing w:after="60"/>
              <w:jc w:val="right"/>
              <w:rPr>
                <w:b/>
                <w:sz w:val="18"/>
                <w:lang w:val="en-CA"/>
              </w:rPr>
            </w:pPr>
          </w:p>
        </w:tc>
        <w:tc>
          <w:tcPr>
            <w:tcW w:w="922" w:type="dxa"/>
            <w:shd w:val="clear" w:color="auto" w:fill="auto"/>
          </w:tcPr>
          <w:p w14:paraId="76B775C6" w14:textId="77777777" w:rsidR="00E254F1" w:rsidRPr="0082339C" w:rsidRDefault="00E254F1" w:rsidP="00E254F1">
            <w:pPr>
              <w:spacing w:after="60"/>
              <w:jc w:val="right"/>
              <w:rPr>
                <w:sz w:val="18"/>
                <w:lang w:val="en-CA"/>
              </w:rPr>
            </w:pPr>
            <w:r w:rsidRPr="0082339C">
              <w:rPr>
                <w:sz w:val="18"/>
                <w:lang w:val="en-CA"/>
              </w:rPr>
              <w:t>17,450</w:t>
            </w:r>
          </w:p>
        </w:tc>
        <w:tc>
          <w:tcPr>
            <w:tcW w:w="0" w:type="auto"/>
            <w:shd w:val="clear" w:color="auto" w:fill="auto"/>
          </w:tcPr>
          <w:p w14:paraId="772E1BBF" w14:textId="77777777" w:rsidR="00E254F1" w:rsidRPr="0082339C" w:rsidRDefault="00E254F1" w:rsidP="00E254F1">
            <w:pPr>
              <w:spacing w:after="60"/>
              <w:jc w:val="right"/>
              <w:rPr>
                <w:sz w:val="18"/>
                <w:lang w:val="en-CA"/>
              </w:rPr>
            </w:pPr>
            <w:r w:rsidRPr="0082339C">
              <w:rPr>
                <w:sz w:val="18"/>
                <w:lang w:val="en-CA"/>
              </w:rPr>
              <w:t>17,450</w:t>
            </w:r>
          </w:p>
        </w:tc>
      </w:tr>
      <w:tr w:rsidR="00E254F1" w:rsidRPr="0082339C" w14:paraId="2BB15F8A" w14:textId="77777777" w:rsidTr="00E254F1">
        <w:trPr>
          <w:trHeight w:val="233"/>
        </w:trPr>
        <w:tc>
          <w:tcPr>
            <w:tcW w:w="3114" w:type="dxa"/>
            <w:gridSpan w:val="2"/>
            <w:vMerge/>
            <w:shd w:val="clear" w:color="auto" w:fill="auto"/>
          </w:tcPr>
          <w:p w14:paraId="66F8FFE1" w14:textId="77777777" w:rsidR="00E254F1" w:rsidRPr="0082339C" w:rsidRDefault="00E254F1" w:rsidP="00E254F1">
            <w:pPr>
              <w:spacing w:after="60"/>
              <w:jc w:val="center"/>
              <w:rPr>
                <w:sz w:val="18"/>
                <w:lang w:val="en-CA"/>
              </w:rPr>
            </w:pPr>
          </w:p>
        </w:tc>
        <w:tc>
          <w:tcPr>
            <w:tcW w:w="1417" w:type="dxa"/>
            <w:shd w:val="clear" w:color="auto" w:fill="auto"/>
          </w:tcPr>
          <w:p w14:paraId="797D47FB" w14:textId="77777777" w:rsidR="00E254F1" w:rsidRPr="0082339C" w:rsidRDefault="00E254F1" w:rsidP="00E254F1">
            <w:pPr>
              <w:spacing w:after="60"/>
              <w:jc w:val="left"/>
              <w:rPr>
                <w:sz w:val="18"/>
                <w:lang w:val="en-CA"/>
              </w:rPr>
            </w:pPr>
            <w:r w:rsidRPr="0082339C">
              <w:rPr>
                <w:sz w:val="18"/>
                <w:lang w:val="en-CA"/>
              </w:rPr>
              <w:t>Support costs</w:t>
            </w:r>
          </w:p>
        </w:tc>
        <w:tc>
          <w:tcPr>
            <w:tcW w:w="921" w:type="dxa"/>
            <w:shd w:val="clear" w:color="auto" w:fill="auto"/>
          </w:tcPr>
          <w:p w14:paraId="563F61F1" w14:textId="77777777" w:rsidR="00E254F1" w:rsidRPr="0082339C" w:rsidRDefault="00E254F1" w:rsidP="00E254F1">
            <w:pPr>
              <w:spacing w:after="60"/>
              <w:jc w:val="right"/>
              <w:rPr>
                <w:sz w:val="18"/>
                <w:lang w:val="en-CA"/>
              </w:rPr>
            </w:pPr>
          </w:p>
        </w:tc>
        <w:tc>
          <w:tcPr>
            <w:tcW w:w="921" w:type="dxa"/>
            <w:shd w:val="clear" w:color="auto" w:fill="auto"/>
          </w:tcPr>
          <w:p w14:paraId="589D3AD5" w14:textId="77777777" w:rsidR="00E254F1" w:rsidRPr="0082339C" w:rsidRDefault="00E254F1" w:rsidP="00E254F1">
            <w:pPr>
              <w:spacing w:after="60"/>
              <w:jc w:val="right"/>
              <w:rPr>
                <w:sz w:val="18"/>
                <w:lang w:val="en-CA"/>
              </w:rPr>
            </w:pPr>
          </w:p>
        </w:tc>
        <w:tc>
          <w:tcPr>
            <w:tcW w:w="921" w:type="dxa"/>
            <w:shd w:val="clear" w:color="auto" w:fill="auto"/>
          </w:tcPr>
          <w:p w14:paraId="22E6E6E1" w14:textId="77777777" w:rsidR="00E254F1" w:rsidRPr="0082339C" w:rsidRDefault="00E254F1" w:rsidP="00E254F1">
            <w:pPr>
              <w:spacing w:after="60"/>
              <w:jc w:val="right"/>
              <w:rPr>
                <w:sz w:val="18"/>
                <w:lang w:val="en-CA"/>
              </w:rPr>
            </w:pPr>
          </w:p>
        </w:tc>
        <w:tc>
          <w:tcPr>
            <w:tcW w:w="921" w:type="dxa"/>
            <w:shd w:val="clear" w:color="auto" w:fill="auto"/>
          </w:tcPr>
          <w:p w14:paraId="0F3415FD" w14:textId="77777777" w:rsidR="00E254F1" w:rsidRPr="0082339C" w:rsidRDefault="00E254F1" w:rsidP="00E254F1">
            <w:pPr>
              <w:spacing w:after="60"/>
              <w:jc w:val="right"/>
              <w:rPr>
                <w:b/>
                <w:sz w:val="18"/>
                <w:lang w:val="en-CA"/>
              </w:rPr>
            </w:pPr>
          </w:p>
        </w:tc>
        <w:tc>
          <w:tcPr>
            <w:tcW w:w="922" w:type="dxa"/>
            <w:shd w:val="clear" w:color="auto" w:fill="auto"/>
          </w:tcPr>
          <w:p w14:paraId="5C3C52FD" w14:textId="77777777" w:rsidR="00E254F1" w:rsidRPr="0082339C" w:rsidRDefault="00E254F1" w:rsidP="00E254F1">
            <w:pPr>
              <w:spacing w:after="60"/>
              <w:jc w:val="right"/>
              <w:rPr>
                <w:sz w:val="18"/>
                <w:lang w:val="en-CA"/>
              </w:rPr>
            </w:pPr>
            <w:r w:rsidRPr="0082339C">
              <w:rPr>
                <w:sz w:val="18"/>
                <w:lang w:val="en-CA"/>
              </w:rPr>
              <w:t>1,570</w:t>
            </w:r>
          </w:p>
        </w:tc>
        <w:tc>
          <w:tcPr>
            <w:tcW w:w="0" w:type="auto"/>
            <w:shd w:val="clear" w:color="auto" w:fill="auto"/>
          </w:tcPr>
          <w:p w14:paraId="1148AA13" w14:textId="77777777" w:rsidR="00E254F1" w:rsidRPr="0082339C" w:rsidRDefault="00E254F1" w:rsidP="00E254F1">
            <w:pPr>
              <w:spacing w:after="60"/>
              <w:jc w:val="right"/>
              <w:rPr>
                <w:sz w:val="18"/>
                <w:lang w:val="en-CA"/>
              </w:rPr>
            </w:pPr>
            <w:r w:rsidRPr="0082339C">
              <w:rPr>
                <w:sz w:val="18"/>
                <w:lang w:val="en-CA"/>
              </w:rPr>
              <w:t>1,570</w:t>
            </w:r>
          </w:p>
        </w:tc>
      </w:tr>
    </w:tbl>
    <w:p w14:paraId="4EAAF34B" w14:textId="77777777" w:rsidR="00E254F1" w:rsidRPr="0082339C" w:rsidRDefault="00E254F1" w:rsidP="00E254F1">
      <w:pPr>
        <w:spacing w:after="60"/>
        <w:jc w:val="left"/>
        <w:rPr>
          <w:sz w:val="18"/>
          <w:szCs w:val="18"/>
          <w:lang w:val="en-CA"/>
        </w:rPr>
      </w:pPr>
      <w:r w:rsidRPr="0082339C">
        <w:rPr>
          <w:sz w:val="18"/>
          <w:szCs w:val="18"/>
          <w:lang w:val="en-CA"/>
        </w:rPr>
        <w:t>* The second tranche should have been submitted in 2018.</w:t>
      </w:r>
    </w:p>
    <w:p w14:paraId="0F446D00" w14:textId="77777777" w:rsidR="00E254F1" w:rsidRPr="0082339C" w:rsidRDefault="00E254F1" w:rsidP="00E254F1">
      <w:pPr>
        <w:spacing w:after="60"/>
        <w:jc w:val="left"/>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E254F1" w:rsidRPr="0082339C" w14:paraId="30789A62" w14:textId="77777777" w:rsidTr="00E254F1">
        <w:trPr>
          <w:trHeight w:val="240"/>
        </w:trPr>
        <w:tc>
          <w:tcPr>
            <w:tcW w:w="3000" w:type="dxa"/>
            <w:shd w:val="clear" w:color="auto" w:fill="auto"/>
          </w:tcPr>
          <w:p w14:paraId="4F1649ED" w14:textId="77777777" w:rsidR="00E254F1" w:rsidRPr="0082339C" w:rsidRDefault="00E254F1" w:rsidP="00E254F1">
            <w:pPr>
              <w:spacing w:after="60"/>
              <w:jc w:val="left"/>
              <w:rPr>
                <w:b/>
                <w:sz w:val="18"/>
                <w:lang w:val="en-CA"/>
              </w:rPr>
            </w:pPr>
            <w:r w:rsidRPr="0082339C">
              <w:rPr>
                <w:b/>
                <w:sz w:val="18"/>
                <w:lang w:val="en-CA"/>
              </w:rPr>
              <w:t>Secretariat's recommendation:</w:t>
            </w:r>
          </w:p>
        </w:tc>
        <w:tc>
          <w:tcPr>
            <w:tcW w:w="7000" w:type="dxa"/>
            <w:shd w:val="clear" w:color="auto" w:fill="auto"/>
          </w:tcPr>
          <w:p w14:paraId="251EFA64" w14:textId="77777777" w:rsidR="00E254F1" w:rsidRPr="0082339C" w:rsidRDefault="00E254F1" w:rsidP="00E254F1">
            <w:pPr>
              <w:spacing w:after="60"/>
              <w:jc w:val="center"/>
              <w:rPr>
                <w:sz w:val="18"/>
                <w:lang w:val="en-CA"/>
              </w:rPr>
            </w:pPr>
            <w:r w:rsidRPr="0082339C">
              <w:rPr>
                <w:sz w:val="18"/>
                <w:lang w:val="en-CA"/>
              </w:rPr>
              <w:t>Blanket approval</w:t>
            </w:r>
          </w:p>
        </w:tc>
      </w:tr>
    </w:tbl>
    <w:p w14:paraId="1DC76317" w14:textId="77777777" w:rsidR="00E254F1" w:rsidRPr="0082339C" w:rsidRDefault="00E254F1" w:rsidP="00E254F1">
      <w:pPr>
        <w:rPr>
          <w:lang w:val="en-CA"/>
        </w:rPr>
      </w:pPr>
    </w:p>
    <w:p w14:paraId="053139C2" w14:textId="77777777" w:rsidR="00BF1064" w:rsidRPr="0082339C" w:rsidRDefault="00BF1064" w:rsidP="00BF1064">
      <w:pPr>
        <w:rPr>
          <w:lang w:val="en-CA"/>
        </w:rPr>
      </w:pPr>
    </w:p>
    <w:p w14:paraId="4C817721" w14:textId="77777777" w:rsidR="00BF1064" w:rsidRPr="0082339C" w:rsidRDefault="00BF1064" w:rsidP="00BF1064">
      <w:pPr>
        <w:rPr>
          <w:lang w:val="en-CA"/>
        </w:rPr>
      </w:pPr>
    </w:p>
    <w:p w14:paraId="1DC41AE9" w14:textId="77777777" w:rsidR="00BF1064" w:rsidRPr="0082339C" w:rsidRDefault="00BF1064" w:rsidP="00BF1064">
      <w:pPr>
        <w:rPr>
          <w:lang w:val="en-CA"/>
        </w:rPr>
      </w:pPr>
      <w:r w:rsidRPr="0082339C">
        <w:rPr>
          <w:lang w:val="en-CA"/>
        </w:rPr>
        <w:br w:type="page"/>
      </w:r>
    </w:p>
    <w:p w14:paraId="002A76CC" w14:textId="77777777" w:rsidR="00801CCC" w:rsidRDefault="00801CCC" w:rsidP="00BF1064">
      <w:pPr>
        <w:jc w:val="center"/>
        <w:rPr>
          <w:b/>
          <w:lang w:val="en-CA"/>
        </w:rPr>
      </w:pPr>
    </w:p>
    <w:p w14:paraId="07492208" w14:textId="2C10160B" w:rsidR="00BF1064" w:rsidRPr="0082339C" w:rsidRDefault="00BF1064" w:rsidP="00BF1064">
      <w:pPr>
        <w:jc w:val="center"/>
        <w:rPr>
          <w:b/>
          <w:lang w:val="en-CA"/>
        </w:rPr>
      </w:pPr>
      <w:bookmarkStart w:id="2" w:name="_GoBack"/>
      <w:bookmarkEnd w:id="2"/>
      <w:r w:rsidRPr="0082339C">
        <w:rPr>
          <w:b/>
          <w:lang w:val="en-CA"/>
        </w:rPr>
        <w:t>PROJECT DESCRIPTION</w:t>
      </w:r>
    </w:p>
    <w:p w14:paraId="1BAB4807" w14:textId="77777777" w:rsidR="00BF1064" w:rsidRPr="0082339C" w:rsidRDefault="00BF1064" w:rsidP="00BF1064">
      <w:pPr>
        <w:rPr>
          <w:lang w:val="en-CA"/>
        </w:rPr>
      </w:pPr>
    </w:p>
    <w:p w14:paraId="14F6F416" w14:textId="442FD3D3" w:rsidR="00BF1064" w:rsidRPr="0082339C" w:rsidRDefault="00BF1064" w:rsidP="00BF1064">
      <w:pPr>
        <w:pStyle w:val="Heading1"/>
        <w:rPr>
          <w:lang w:val="en-CA"/>
        </w:rPr>
      </w:pPr>
      <w:r w:rsidRPr="0082339C">
        <w:rPr>
          <w:lang w:val="en-CA"/>
        </w:rPr>
        <w:t xml:space="preserve">On behalf of the Government of </w:t>
      </w:r>
      <w:r w:rsidR="00C01D69" w:rsidRPr="0082339C">
        <w:rPr>
          <w:lang w:val="en-CA"/>
        </w:rPr>
        <w:t>the Republic of Moldova</w:t>
      </w:r>
      <w:r w:rsidRPr="0082339C">
        <w:rPr>
          <w:lang w:val="en-CA"/>
        </w:rPr>
        <w:t xml:space="preserve">, </w:t>
      </w:r>
      <w:r w:rsidR="00C01D69" w:rsidRPr="0082339C">
        <w:rPr>
          <w:lang w:val="en-CA"/>
        </w:rPr>
        <w:t>UNDP</w:t>
      </w:r>
      <w:r w:rsidRPr="0082339C">
        <w:rPr>
          <w:lang w:val="en-CA"/>
        </w:rPr>
        <w:t xml:space="preserve"> as the lead implementing agency, has submitted a request for funding for the</w:t>
      </w:r>
      <w:r w:rsidR="00F438DB" w:rsidRPr="0082339C">
        <w:rPr>
          <w:lang w:val="en-CA"/>
        </w:rPr>
        <w:t xml:space="preserve"> third and final</w:t>
      </w:r>
      <w:r w:rsidRPr="0082339C">
        <w:rPr>
          <w:lang w:val="en-CA"/>
        </w:rPr>
        <w:t xml:space="preserve"> tranche of stage </w:t>
      </w:r>
      <w:r w:rsidR="00F438DB" w:rsidRPr="0082339C">
        <w:rPr>
          <w:lang w:val="en-CA"/>
        </w:rPr>
        <w:t xml:space="preserve">II </w:t>
      </w:r>
      <w:r w:rsidRPr="0082339C">
        <w:rPr>
          <w:lang w:val="en-CA"/>
        </w:rPr>
        <w:t xml:space="preserve">of the HCFC phase-out management plan (HPMP), at the amount of </w:t>
      </w:r>
      <w:r w:rsidR="00A100BA" w:rsidRPr="0082339C">
        <w:rPr>
          <w:lang w:val="en-CA"/>
        </w:rPr>
        <w:t>US $</w:t>
      </w:r>
      <w:r w:rsidR="00F438DB" w:rsidRPr="0082339C">
        <w:rPr>
          <w:lang w:val="en-CA"/>
        </w:rPr>
        <w:t>17,450</w:t>
      </w:r>
      <w:r w:rsidRPr="0082339C">
        <w:rPr>
          <w:lang w:val="en-CA"/>
        </w:rPr>
        <w:t xml:space="preserve">, plus agency support costs of </w:t>
      </w:r>
      <w:r w:rsidR="00A100BA" w:rsidRPr="0082339C">
        <w:rPr>
          <w:lang w:val="en-CA"/>
        </w:rPr>
        <w:t>US $</w:t>
      </w:r>
      <w:r w:rsidR="00F438DB" w:rsidRPr="0082339C">
        <w:rPr>
          <w:lang w:val="en-CA"/>
        </w:rPr>
        <w:t>1,570</w:t>
      </w:r>
      <w:r w:rsidRPr="0082339C">
        <w:rPr>
          <w:lang w:val="en-CA"/>
        </w:rPr>
        <w:t xml:space="preserve"> for </w:t>
      </w:r>
      <w:r w:rsidR="00F438DB" w:rsidRPr="0082339C">
        <w:rPr>
          <w:lang w:val="en-CA"/>
        </w:rPr>
        <w:t>UNDP</w:t>
      </w:r>
      <w:r w:rsidR="00C15C3B" w:rsidRPr="0082339C">
        <w:rPr>
          <w:lang w:val="en-CA"/>
        </w:rPr>
        <w:t xml:space="preserve"> only</w:t>
      </w:r>
      <w:r w:rsidRPr="0082339C">
        <w:rPr>
          <w:lang w:val="en-CA"/>
        </w:rPr>
        <w:t>.</w:t>
      </w:r>
      <w:r w:rsidRPr="0082339C">
        <w:rPr>
          <w:rStyle w:val="FootnoteReference"/>
          <w:lang w:val="en-CA"/>
        </w:rPr>
        <w:footnoteReference w:id="2"/>
      </w:r>
      <w:r w:rsidRPr="0082339C">
        <w:rPr>
          <w:lang w:val="en-CA"/>
        </w:rPr>
        <w:t xml:space="preserve"> </w:t>
      </w:r>
      <w:r w:rsidR="00B90E93" w:rsidRPr="0082339C">
        <w:rPr>
          <w:lang w:val="en-CA"/>
        </w:rPr>
        <w:t>T</w:t>
      </w:r>
      <w:r w:rsidRPr="0082339C">
        <w:rPr>
          <w:lang w:val="en-CA"/>
        </w:rPr>
        <w:t>he submission includes a progress report on the implementation of the</w:t>
      </w:r>
      <w:r w:rsidR="00F438DB" w:rsidRPr="0082339C">
        <w:rPr>
          <w:lang w:val="en-CA"/>
        </w:rPr>
        <w:t xml:space="preserve"> second</w:t>
      </w:r>
      <w:r w:rsidRPr="0082339C">
        <w:rPr>
          <w:lang w:val="en-CA"/>
        </w:rPr>
        <w:t xml:space="preserve"> tranche and the tranche implementation plan for 2020 to 20</w:t>
      </w:r>
      <w:r w:rsidR="00F438DB" w:rsidRPr="0082339C">
        <w:rPr>
          <w:lang w:val="en-CA"/>
        </w:rPr>
        <w:t>21</w:t>
      </w:r>
      <w:r w:rsidRPr="0082339C">
        <w:rPr>
          <w:lang w:val="en-CA"/>
        </w:rPr>
        <w:t>.</w:t>
      </w:r>
    </w:p>
    <w:p w14:paraId="60FEA4AA" w14:textId="77777777" w:rsidR="00BF1064" w:rsidRPr="0082339C" w:rsidRDefault="00BF1064" w:rsidP="00BF1064">
      <w:pPr>
        <w:rPr>
          <w:u w:val="single"/>
          <w:lang w:val="en-CA"/>
        </w:rPr>
      </w:pPr>
      <w:r w:rsidRPr="0082339C">
        <w:rPr>
          <w:u w:val="single"/>
          <w:lang w:val="en-CA"/>
        </w:rPr>
        <w:t>Report on HCFC consumption</w:t>
      </w:r>
    </w:p>
    <w:p w14:paraId="24000233" w14:textId="77777777" w:rsidR="00BF1064" w:rsidRPr="0082339C" w:rsidRDefault="00BF1064" w:rsidP="00BF1064">
      <w:pPr>
        <w:rPr>
          <w:lang w:val="en-CA"/>
        </w:rPr>
      </w:pPr>
    </w:p>
    <w:p w14:paraId="2F611C58" w14:textId="77777777" w:rsidR="00BF1064" w:rsidRPr="0082339C" w:rsidRDefault="00BF1064" w:rsidP="00BF1064">
      <w:pPr>
        <w:pStyle w:val="Heading1"/>
        <w:rPr>
          <w:lang w:val="en-CA"/>
        </w:rPr>
      </w:pPr>
      <w:r w:rsidRPr="0082339C">
        <w:rPr>
          <w:lang w:val="en-CA"/>
        </w:rPr>
        <w:t xml:space="preserve">The Government of </w:t>
      </w:r>
      <w:r w:rsidR="00B90E93" w:rsidRPr="0082339C">
        <w:rPr>
          <w:lang w:val="en-CA"/>
        </w:rPr>
        <w:t>the Republic of Moldova</w:t>
      </w:r>
      <w:r w:rsidRPr="0082339C">
        <w:rPr>
          <w:lang w:val="en-CA"/>
        </w:rPr>
        <w:t xml:space="preserve"> reported a consumption of </w:t>
      </w:r>
      <w:r w:rsidR="00B90E93" w:rsidRPr="0082339C">
        <w:rPr>
          <w:lang w:val="en-CA"/>
        </w:rPr>
        <w:t>0.53</w:t>
      </w:r>
      <w:r w:rsidR="00503904" w:rsidRPr="0082339C">
        <w:rPr>
          <w:lang w:val="en-CA"/>
        </w:rPr>
        <w:t> ODP tonnes</w:t>
      </w:r>
      <w:r w:rsidRPr="0082339C">
        <w:rPr>
          <w:lang w:val="en-CA"/>
        </w:rPr>
        <w:t xml:space="preserve"> of HCFC in 2019, which is </w:t>
      </w:r>
      <w:r w:rsidR="005D2AE4" w:rsidRPr="0082339C">
        <w:rPr>
          <w:lang w:val="en-CA"/>
        </w:rPr>
        <w:t>4</w:t>
      </w:r>
      <w:r w:rsidR="00B90E93" w:rsidRPr="0082339C">
        <w:rPr>
          <w:lang w:val="en-CA"/>
        </w:rPr>
        <w:t>7</w:t>
      </w:r>
      <w:r w:rsidRPr="0082339C">
        <w:rPr>
          <w:lang w:val="en-CA"/>
        </w:rPr>
        <w:t> per cent below the HCFC baseline for compliance. The 2015-2019 HCFC consumption is shown in Table 1.</w:t>
      </w:r>
      <w:r w:rsidR="0028163A" w:rsidRPr="0082339C">
        <w:rPr>
          <w:lang w:val="en-CA"/>
        </w:rPr>
        <w:t xml:space="preserve"> </w:t>
      </w:r>
    </w:p>
    <w:p w14:paraId="3B893030" w14:textId="77777777" w:rsidR="00BF1064" w:rsidRPr="0082339C" w:rsidRDefault="00BF1064" w:rsidP="00BF1064">
      <w:pPr>
        <w:rPr>
          <w:b/>
          <w:lang w:val="en-CA"/>
        </w:rPr>
      </w:pPr>
      <w:bookmarkStart w:id="3" w:name="_Hlk50031264"/>
      <w:r w:rsidRPr="0082339C">
        <w:rPr>
          <w:b/>
          <w:lang w:val="en-CA"/>
        </w:rPr>
        <w:t xml:space="preserve">Table 1. HCFC consumption in </w:t>
      </w:r>
      <w:r w:rsidR="00E254F1" w:rsidRPr="0082339C">
        <w:rPr>
          <w:b/>
          <w:lang w:val="en-CA"/>
        </w:rPr>
        <w:t>the Republic of Moldova</w:t>
      </w:r>
      <w:r w:rsidRPr="0082339C">
        <w:rPr>
          <w:b/>
          <w:lang w:val="en-CA"/>
        </w:rPr>
        <w:t xml:space="preserve"> (2015-2019 Article 7 data)</w:t>
      </w:r>
    </w:p>
    <w:tbl>
      <w:tblPr>
        <w:tblW w:w="5000" w:type="pct"/>
        <w:tblLook w:val="04A0" w:firstRow="1" w:lastRow="0" w:firstColumn="1" w:lastColumn="0" w:noHBand="0" w:noVBand="1"/>
      </w:tblPr>
      <w:tblGrid>
        <w:gridCol w:w="2694"/>
        <w:gridCol w:w="1109"/>
        <w:gridCol w:w="1109"/>
        <w:gridCol w:w="1111"/>
        <w:gridCol w:w="1109"/>
        <w:gridCol w:w="1109"/>
        <w:gridCol w:w="1109"/>
      </w:tblGrid>
      <w:tr w:rsidR="005B692E" w:rsidRPr="0082339C" w14:paraId="477BF0C5" w14:textId="77777777" w:rsidTr="00A100BA">
        <w:trPr>
          <w:tblHeader/>
        </w:trPr>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0A8193" w14:textId="77777777" w:rsidR="005B692E" w:rsidRPr="0082339C" w:rsidRDefault="005B692E" w:rsidP="005B692E">
            <w:pPr>
              <w:widowControl w:val="0"/>
              <w:jc w:val="left"/>
              <w:rPr>
                <w:b/>
                <w:bCs/>
                <w:sz w:val="20"/>
                <w:szCs w:val="20"/>
                <w:lang w:val="en-CA"/>
              </w:rPr>
            </w:pPr>
            <w:r w:rsidRPr="0082339C">
              <w:rPr>
                <w:b/>
                <w:bCs/>
                <w:sz w:val="20"/>
                <w:szCs w:val="20"/>
                <w:lang w:val="en-CA"/>
              </w:rPr>
              <w:t>HCFC-22</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4319999A" w14:textId="77777777" w:rsidR="005B692E" w:rsidRPr="0082339C" w:rsidRDefault="005B692E" w:rsidP="005B692E">
            <w:pPr>
              <w:widowControl w:val="0"/>
              <w:jc w:val="center"/>
              <w:rPr>
                <w:b/>
                <w:bCs/>
                <w:sz w:val="20"/>
                <w:szCs w:val="20"/>
                <w:lang w:val="en-CA"/>
              </w:rPr>
            </w:pPr>
            <w:r w:rsidRPr="0082339C">
              <w:rPr>
                <w:b/>
                <w:bCs/>
                <w:sz w:val="20"/>
                <w:szCs w:val="20"/>
                <w:lang w:val="en-CA"/>
              </w:rPr>
              <w:t>2015</w:t>
            </w:r>
          </w:p>
        </w:tc>
        <w:tc>
          <w:tcPr>
            <w:tcW w:w="593" w:type="pct"/>
            <w:tcBorders>
              <w:top w:val="single" w:sz="4" w:space="0" w:color="auto"/>
              <w:left w:val="nil"/>
              <w:bottom w:val="single" w:sz="4" w:space="0" w:color="auto"/>
              <w:right w:val="single" w:sz="4" w:space="0" w:color="auto"/>
            </w:tcBorders>
          </w:tcPr>
          <w:p w14:paraId="4826816F" w14:textId="77777777" w:rsidR="005B692E" w:rsidRPr="0082339C" w:rsidRDefault="005B692E" w:rsidP="005B692E">
            <w:pPr>
              <w:widowControl w:val="0"/>
              <w:jc w:val="center"/>
              <w:rPr>
                <w:b/>
                <w:bCs/>
                <w:sz w:val="20"/>
                <w:szCs w:val="20"/>
                <w:lang w:val="en-CA"/>
              </w:rPr>
            </w:pPr>
            <w:r w:rsidRPr="0082339C">
              <w:rPr>
                <w:b/>
                <w:bCs/>
                <w:sz w:val="20"/>
                <w:szCs w:val="20"/>
                <w:lang w:val="en-CA"/>
              </w:rPr>
              <w:t>2016</w:t>
            </w:r>
          </w:p>
        </w:tc>
        <w:tc>
          <w:tcPr>
            <w:tcW w:w="594" w:type="pct"/>
            <w:tcBorders>
              <w:top w:val="single" w:sz="4" w:space="0" w:color="auto"/>
              <w:left w:val="single" w:sz="4" w:space="0" w:color="auto"/>
              <w:bottom w:val="single" w:sz="4" w:space="0" w:color="auto"/>
              <w:right w:val="single" w:sz="4" w:space="0" w:color="auto"/>
            </w:tcBorders>
          </w:tcPr>
          <w:p w14:paraId="08406D06" w14:textId="77777777" w:rsidR="005B692E" w:rsidRPr="0082339C" w:rsidRDefault="005B692E" w:rsidP="005B692E">
            <w:pPr>
              <w:widowControl w:val="0"/>
              <w:jc w:val="center"/>
              <w:rPr>
                <w:b/>
                <w:bCs/>
                <w:sz w:val="20"/>
                <w:szCs w:val="20"/>
                <w:lang w:val="en-CA"/>
              </w:rPr>
            </w:pPr>
            <w:r w:rsidRPr="0082339C">
              <w:rPr>
                <w:b/>
                <w:bCs/>
                <w:sz w:val="20"/>
                <w:szCs w:val="20"/>
                <w:lang w:val="en-CA"/>
              </w:rPr>
              <w:t>2017</w:t>
            </w:r>
          </w:p>
        </w:tc>
        <w:tc>
          <w:tcPr>
            <w:tcW w:w="593" w:type="pct"/>
            <w:tcBorders>
              <w:top w:val="single" w:sz="4" w:space="0" w:color="auto"/>
              <w:left w:val="single" w:sz="4" w:space="0" w:color="auto"/>
              <w:bottom w:val="single" w:sz="4" w:space="0" w:color="auto"/>
              <w:right w:val="single" w:sz="4" w:space="0" w:color="auto"/>
            </w:tcBorders>
          </w:tcPr>
          <w:p w14:paraId="2AA32FA9" w14:textId="77777777" w:rsidR="005B692E" w:rsidRPr="0082339C" w:rsidRDefault="005B692E" w:rsidP="005B692E">
            <w:pPr>
              <w:widowControl w:val="0"/>
              <w:jc w:val="center"/>
              <w:rPr>
                <w:b/>
                <w:bCs/>
                <w:sz w:val="20"/>
                <w:szCs w:val="20"/>
                <w:lang w:val="en-CA"/>
              </w:rPr>
            </w:pPr>
            <w:r w:rsidRPr="0082339C">
              <w:rPr>
                <w:b/>
                <w:bCs/>
                <w:sz w:val="20"/>
                <w:szCs w:val="20"/>
                <w:lang w:val="en-CA"/>
              </w:rPr>
              <w:t>2018</w:t>
            </w:r>
          </w:p>
        </w:tc>
        <w:tc>
          <w:tcPr>
            <w:tcW w:w="593" w:type="pct"/>
            <w:tcBorders>
              <w:top w:val="single" w:sz="4" w:space="0" w:color="auto"/>
              <w:left w:val="single" w:sz="4" w:space="0" w:color="auto"/>
              <w:bottom w:val="single" w:sz="4" w:space="0" w:color="auto"/>
              <w:right w:val="single" w:sz="4" w:space="0" w:color="auto"/>
            </w:tcBorders>
            <w:vAlign w:val="center"/>
          </w:tcPr>
          <w:p w14:paraId="51682DE0" w14:textId="77777777" w:rsidR="005B692E" w:rsidRPr="0082339C" w:rsidRDefault="005B692E" w:rsidP="005D2AE4">
            <w:pPr>
              <w:widowControl w:val="0"/>
              <w:jc w:val="center"/>
              <w:rPr>
                <w:b/>
                <w:bCs/>
                <w:sz w:val="20"/>
                <w:szCs w:val="20"/>
                <w:lang w:val="en-CA"/>
              </w:rPr>
            </w:pPr>
            <w:r w:rsidRPr="0082339C">
              <w:rPr>
                <w:b/>
                <w:bCs/>
                <w:sz w:val="20"/>
                <w:szCs w:val="20"/>
                <w:lang w:val="en-CA"/>
              </w:rPr>
              <w:t>2019</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4CF28" w14:textId="77777777" w:rsidR="005B692E" w:rsidRPr="0082339C" w:rsidRDefault="005B692E" w:rsidP="005B692E">
            <w:pPr>
              <w:widowControl w:val="0"/>
              <w:jc w:val="center"/>
              <w:rPr>
                <w:b/>
                <w:bCs/>
                <w:sz w:val="20"/>
                <w:szCs w:val="20"/>
                <w:lang w:val="en-CA"/>
              </w:rPr>
            </w:pPr>
            <w:r w:rsidRPr="0082339C">
              <w:rPr>
                <w:b/>
                <w:bCs/>
                <w:sz w:val="20"/>
                <w:szCs w:val="20"/>
                <w:lang w:val="en-CA"/>
              </w:rPr>
              <w:t>Baseline</w:t>
            </w:r>
          </w:p>
        </w:tc>
      </w:tr>
      <w:tr w:rsidR="005B692E" w:rsidRPr="0082339C" w14:paraId="504AA5FE" w14:textId="77777777" w:rsidTr="00A100BA">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D09B17" w14:textId="77777777" w:rsidR="005B692E" w:rsidRPr="0082339C" w:rsidRDefault="005B692E" w:rsidP="005B692E">
            <w:pPr>
              <w:widowControl w:val="0"/>
              <w:jc w:val="left"/>
              <w:rPr>
                <w:bCs/>
                <w:sz w:val="20"/>
                <w:szCs w:val="20"/>
                <w:lang w:val="en-CA"/>
              </w:rPr>
            </w:pPr>
            <w:r w:rsidRPr="0082339C">
              <w:rPr>
                <w:bCs/>
                <w:sz w:val="20"/>
                <w:szCs w:val="20"/>
                <w:lang w:val="en-CA"/>
              </w:rPr>
              <w:t>Metric tonnes</w:t>
            </w:r>
            <w:r w:rsidR="00503904" w:rsidRPr="0082339C">
              <w:rPr>
                <w:bCs/>
                <w:sz w:val="20"/>
                <w:szCs w:val="20"/>
                <w:lang w:val="en-CA"/>
              </w:rPr>
              <w:t xml:space="preserve"> (mt)</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14:paraId="75DAC646" w14:textId="77777777" w:rsidR="005B692E" w:rsidRPr="0082339C" w:rsidRDefault="005B692E" w:rsidP="005B692E">
            <w:pPr>
              <w:jc w:val="right"/>
              <w:rPr>
                <w:bCs/>
                <w:sz w:val="20"/>
                <w:szCs w:val="20"/>
                <w:lang w:val="en-CA"/>
              </w:rPr>
            </w:pPr>
            <w:r w:rsidRPr="0082339C">
              <w:rPr>
                <w:bCs/>
                <w:sz w:val="20"/>
                <w:szCs w:val="20"/>
                <w:lang w:val="en-CA"/>
              </w:rPr>
              <w:t>14.90</w:t>
            </w:r>
          </w:p>
        </w:tc>
        <w:tc>
          <w:tcPr>
            <w:tcW w:w="593" w:type="pct"/>
            <w:tcBorders>
              <w:top w:val="single" w:sz="4" w:space="0" w:color="auto"/>
              <w:left w:val="nil"/>
              <w:bottom w:val="single" w:sz="4" w:space="0" w:color="auto"/>
              <w:right w:val="single" w:sz="4" w:space="0" w:color="auto"/>
            </w:tcBorders>
            <w:tcMar>
              <w:left w:w="115" w:type="dxa"/>
              <w:right w:w="202" w:type="dxa"/>
            </w:tcMar>
          </w:tcPr>
          <w:p w14:paraId="64F5749F" w14:textId="77777777" w:rsidR="005B692E" w:rsidRPr="0082339C" w:rsidRDefault="005B692E" w:rsidP="005B692E">
            <w:pPr>
              <w:jc w:val="right"/>
              <w:rPr>
                <w:bCs/>
                <w:sz w:val="20"/>
                <w:szCs w:val="20"/>
                <w:lang w:val="en-CA"/>
              </w:rPr>
            </w:pPr>
            <w:r w:rsidRPr="0082339C">
              <w:rPr>
                <w:bCs/>
                <w:sz w:val="20"/>
                <w:szCs w:val="20"/>
                <w:lang w:val="en-CA"/>
              </w:rPr>
              <w:t>0.00</w:t>
            </w:r>
          </w:p>
        </w:tc>
        <w:tc>
          <w:tcPr>
            <w:tcW w:w="594" w:type="pct"/>
            <w:tcBorders>
              <w:top w:val="nil"/>
              <w:left w:val="single" w:sz="4" w:space="0" w:color="auto"/>
              <w:bottom w:val="single" w:sz="4" w:space="0" w:color="auto"/>
              <w:right w:val="single" w:sz="4" w:space="0" w:color="auto"/>
            </w:tcBorders>
            <w:tcMar>
              <w:left w:w="115" w:type="dxa"/>
              <w:right w:w="202" w:type="dxa"/>
            </w:tcMar>
          </w:tcPr>
          <w:p w14:paraId="3787E814" w14:textId="77777777" w:rsidR="005B692E" w:rsidRPr="0082339C" w:rsidRDefault="005B692E" w:rsidP="005B692E">
            <w:pPr>
              <w:jc w:val="right"/>
              <w:rPr>
                <w:bCs/>
                <w:sz w:val="20"/>
                <w:szCs w:val="20"/>
                <w:lang w:val="en-CA"/>
              </w:rPr>
            </w:pPr>
            <w:r w:rsidRPr="0082339C">
              <w:rPr>
                <w:bCs/>
                <w:sz w:val="20"/>
                <w:szCs w:val="20"/>
                <w:lang w:val="en-CA"/>
              </w:rPr>
              <w:t>0.00</w:t>
            </w:r>
          </w:p>
        </w:tc>
        <w:tc>
          <w:tcPr>
            <w:tcW w:w="593" w:type="pct"/>
            <w:tcBorders>
              <w:top w:val="nil"/>
              <w:left w:val="single" w:sz="4" w:space="0" w:color="auto"/>
              <w:bottom w:val="single" w:sz="4" w:space="0" w:color="auto"/>
              <w:right w:val="single" w:sz="4" w:space="0" w:color="auto"/>
            </w:tcBorders>
            <w:tcMar>
              <w:left w:w="115" w:type="dxa"/>
              <w:right w:w="202" w:type="dxa"/>
            </w:tcMar>
          </w:tcPr>
          <w:p w14:paraId="73DF2BD1" w14:textId="77777777" w:rsidR="005B692E" w:rsidRPr="0082339C" w:rsidRDefault="005B692E" w:rsidP="005B692E">
            <w:pPr>
              <w:jc w:val="right"/>
              <w:rPr>
                <w:bCs/>
                <w:sz w:val="20"/>
                <w:szCs w:val="20"/>
                <w:lang w:val="en-CA"/>
              </w:rPr>
            </w:pPr>
            <w:r w:rsidRPr="0082339C">
              <w:rPr>
                <w:bCs/>
                <w:sz w:val="20"/>
                <w:szCs w:val="20"/>
                <w:lang w:val="en-CA"/>
              </w:rPr>
              <w:t>5.58</w:t>
            </w:r>
          </w:p>
        </w:tc>
        <w:tc>
          <w:tcPr>
            <w:tcW w:w="593" w:type="pct"/>
            <w:tcBorders>
              <w:top w:val="nil"/>
              <w:left w:val="single" w:sz="4" w:space="0" w:color="auto"/>
              <w:bottom w:val="single" w:sz="4" w:space="0" w:color="auto"/>
              <w:right w:val="single" w:sz="4" w:space="0" w:color="auto"/>
            </w:tcBorders>
            <w:tcMar>
              <w:left w:w="115" w:type="dxa"/>
              <w:right w:w="202" w:type="dxa"/>
            </w:tcMar>
          </w:tcPr>
          <w:p w14:paraId="53A0E7FC" w14:textId="77777777" w:rsidR="005B692E" w:rsidRPr="0082339C" w:rsidRDefault="005B692E" w:rsidP="005B692E">
            <w:pPr>
              <w:widowControl w:val="0"/>
              <w:jc w:val="right"/>
              <w:rPr>
                <w:bCs/>
                <w:sz w:val="20"/>
                <w:szCs w:val="20"/>
                <w:lang w:val="en-CA"/>
              </w:rPr>
            </w:pPr>
            <w:r w:rsidRPr="0082339C">
              <w:rPr>
                <w:bCs/>
                <w:sz w:val="20"/>
                <w:szCs w:val="20"/>
                <w:lang w:val="en-CA"/>
              </w:rPr>
              <w:t>9.68</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5EF0A083" w14:textId="77777777" w:rsidR="005B692E" w:rsidRPr="0082339C" w:rsidRDefault="005B692E" w:rsidP="005B692E">
            <w:pPr>
              <w:widowControl w:val="0"/>
              <w:jc w:val="right"/>
              <w:rPr>
                <w:bCs/>
                <w:sz w:val="20"/>
                <w:szCs w:val="20"/>
                <w:lang w:val="en-CA"/>
              </w:rPr>
            </w:pPr>
            <w:r w:rsidRPr="0082339C">
              <w:rPr>
                <w:bCs/>
                <w:sz w:val="20"/>
                <w:szCs w:val="20"/>
                <w:lang w:val="en-CA"/>
              </w:rPr>
              <w:t>17.00</w:t>
            </w:r>
          </w:p>
        </w:tc>
      </w:tr>
      <w:tr w:rsidR="005B692E" w:rsidRPr="0082339C" w14:paraId="2689A5D7" w14:textId="77777777" w:rsidTr="00A100BA">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CEEA66" w14:textId="77777777" w:rsidR="005B692E" w:rsidRPr="0082339C" w:rsidRDefault="005B692E" w:rsidP="005B692E">
            <w:pPr>
              <w:widowControl w:val="0"/>
              <w:jc w:val="left"/>
              <w:rPr>
                <w:sz w:val="20"/>
                <w:szCs w:val="20"/>
                <w:lang w:val="en-CA"/>
              </w:rPr>
            </w:pPr>
            <w:r w:rsidRPr="0082339C">
              <w:rPr>
                <w:bCs/>
                <w:sz w:val="20"/>
                <w:szCs w:val="20"/>
                <w:lang w:val="en-CA"/>
              </w:rPr>
              <w:t>ODP tonnes</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14:paraId="4F031ED3" w14:textId="77777777" w:rsidR="005B692E" w:rsidRPr="0082339C" w:rsidRDefault="005B692E" w:rsidP="005B692E">
            <w:pPr>
              <w:jc w:val="right"/>
              <w:rPr>
                <w:bCs/>
                <w:sz w:val="20"/>
                <w:szCs w:val="20"/>
                <w:lang w:val="en-CA"/>
              </w:rPr>
            </w:pPr>
            <w:r w:rsidRPr="0082339C">
              <w:rPr>
                <w:bCs/>
                <w:sz w:val="20"/>
                <w:szCs w:val="20"/>
                <w:lang w:val="en-CA"/>
              </w:rPr>
              <w:t>0.82</w:t>
            </w:r>
          </w:p>
        </w:tc>
        <w:tc>
          <w:tcPr>
            <w:tcW w:w="593" w:type="pct"/>
            <w:tcBorders>
              <w:top w:val="single" w:sz="4" w:space="0" w:color="auto"/>
              <w:left w:val="nil"/>
              <w:bottom w:val="single" w:sz="4" w:space="0" w:color="auto"/>
              <w:right w:val="single" w:sz="4" w:space="0" w:color="auto"/>
            </w:tcBorders>
            <w:tcMar>
              <w:left w:w="115" w:type="dxa"/>
              <w:right w:w="202" w:type="dxa"/>
            </w:tcMar>
          </w:tcPr>
          <w:p w14:paraId="45C26157" w14:textId="77777777" w:rsidR="005B692E" w:rsidRPr="0082339C" w:rsidRDefault="005B692E" w:rsidP="005B692E">
            <w:pPr>
              <w:jc w:val="right"/>
              <w:rPr>
                <w:bCs/>
                <w:sz w:val="20"/>
                <w:szCs w:val="20"/>
                <w:lang w:val="en-CA"/>
              </w:rPr>
            </w:pPr>
            <w:r w:rsidRPr="0082339C">
              <w:rPr>
                <w:bCs/>
                <w:sz w:val="20"/>
                <w:szCs w:val="20"/>
                <w:lang w:val="en-CA"/>
              </w:rPr>
              <w:t>0.00</w:t>
            </w:r>
          </w:p>
        </w:tc>
        <w:tc>
          <w:tcPr>
            <w:tcW w:w="594" w:type="pct"/>
            <w:tcBorders>
              <w:top w:val="nil"/>
              <w:left w:val="single" w:sz="4" w:space="0" w:color="auto"/>
              <w:bottom w:val="single" w:sz="4" w:space="0" w:color="auto"/>
              <w:right w:val="single" w:sz="4" w:space="0" w:color="auto"/>
            </w:tcBorders>
            <w:tcMar>
              <w:left w:w="115" w:type="dxa"/>
              <w:right w:w="202" w:type="dxa"/>
            </w:tcMar>
          </w:tcPr>
          <w:p w14:paraId="4D1D1488" w14:textId="77777777" w:rsidR="005B692E" w:rsidRPr="0082339C" w:rsidRDefault="005B692E" w:rsidP="005B692E">
            <w:pPr>
              <w:jc w:val="right"/>
              <w:rPr>
                <w:bCs/>
                <w:sz w:val="20"/>
                <w:szCs w:val="20"/>
                <w:lang w:val="en-CA"/>
              </w:rPr>
            </w:pPr>
            <w:r w:rsidRPr="0082339C">
              <w:rPr>
                <w:bCs/>
                <w:sz w:val="20"/>
                <w:szCs w:val="20"/>
                <w:lang w:val="en-CA"/>
              </w:rPr>
              <w:t>0.00</w:t>
            </w:r>
          </w:p>
        </w:tc>
        <w:tc>
          <w:tcPr>
            <w:tcW w:w="593" w:type="pct"/>
            <w:tcBorders>
              <w:top w:val="nil"/>
              <w:left w:val="single" w:sz="4" w:space="0" w:color="auto"/>
              <w:bottom w:val="single" w:sz="4" w:space="0" w:color="auto"/>
              <w:right w:val="single" w:sz="4" w:space="0" w:color="auto"/>
            </w:tcBorders>
            <w:tcMar>
              <w:left w:w="115" w:type="dxa"/>
              <w:right w:w="202" w:type="dxa"/>
            </w:tcMar>
          </w:tcPr>
          <w:p w14:paraId="6FA97BA5" w14:textId="77777777" w:rsidR="005B692E" w:rsidRPr="0082339C" w:rsidRDefault="005B692E" w:rsidP="005B692E">
            <w:pPr>
              <w:jc w:val="right"/>
              <w:rPr>
                <w:bCs/>
                <w:sz w:val="20"/>
                <w:szCs w:val="20"/>
                <w:lang w:val="en-CA"/>
              </w:rPr>
            </w:pPr>
            <w:r w:rsidRPr="0082339C">
              <w:rPr>
                <w:bCs/>
                <w:sz w:val="20"/>
                <w:szCs w:val="20"/>
                <w:lang w:val="en-CA"/>
              </w:rPr>
              <w:t>0.31</w:t>
            </w:r>
          </w:p>
        </w:tc>
        <w:tc>
          <w:tcPr>
            <w:tcW w:w="593" w:type="pct"/>
            <w:tcBorders>
              <w:top w:val="nil"/>
              <w:left w:val="single" w:sz="4" w:space="0" w:color="auto"/>
              <w:bottom w:val="single" w:sz="4" w:space="0" w:color="auto"/>
              <w:right w:val="single" w:sz="4" w:space="0" w:color="auto"/>
            </w:tcBorders>
            <w:tcMar>
              <w:left w:w="115" w:type="dxa"/>
              <w:right w:w="202" w:type="dxa"/>
            </w:tcMar>
          </w:tcPr>
          <w:p w14:paraId="53F96BC4" w14:textId="77777777" w:rsidR="005B692E" w:rsidRPr="0082339C" w:rsidRDefault="005B692E" w:rsidP="005B692E">
            <w:pPr>
              <w:widowControl w:val="0"/>
              <w:jc w:val="right"/>
              <w:rPr>
                <w:b/>
                <w:bCs/>
                <w:sz w:val="20"/>
                <w:szCs w:val="20"/>
                <w:lang w:val="en-CA"/>
              </w:rPr>
            </w:pPr>
            <w:r w:rsidRPr="0082339C">
              <w:rPr>
                <w:bCs/>
                <w:sz w:val="20"/>
                <w:szCs w:val="20"/>
                <w:lang w:val="en-CA"/>
              </w:rPr>
              <w:t>0.53</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22A81DBD" w14:textId="77777777" w:rsidR="005B692E" w:rsidRPr="0082339C" w:rsidRDefault="005B692E" w:rsidP="005B692E">
            <w:pPr>
              <w:widowControl w:val="0"/>
              <w:jc w:val="right"/>
              <w:rPr>
                <w:bCs/>
                <w:sz w:val="20"/>
                <w:szCs w:val="20"/>
                <w:lang w:val="en-CA"/>
              </w:rPr>
            </w:pPr>
            <w:r w:rsidRPr="0082339C">
              <w:rPr>
                <w:bCs/>
                <w:sz w:val="20"/>
                <w:szCs w:val="20"/>
                <w:lang w:val="en-CA"/>
              </w:rPr>
              <w:t>1.00</w:t>
            </w:r>
          </w:p>
        </w:tc>
      </w:tr>
      <w:bookmarkEnd w:id="3"/>
    </w:tbl>
    <w:p w14:paraId="09ABFC34" w14:textId="77777777" w:rsidR="005D2AE4" w:rsidRPr="0082339C" w:rsidRDefault="005D2AE4" w:rsidP="00BF1064">
      <w:pPr>
        <w:rPr>
          <w:lang w:val="en-CA"/>
        </w:rPr>
      </w:pPr>
    </w:p>
    <w:p w14:paraId="32A1F97F" w14:textId="77777777" w:rsidR="00D03083" w:rsidRPr="0082339C" w:rsidRDefault="00D03083" w:rsidP="00E40A4B">
      <w:pPr>
        <w:pStyle w:val="Heading1"/>
        <w:rPr>
          <w:lang w:val="en-CA"/>
        </w:rPr>
      </w:pPr>
      <w:r w:rsidRPr="0082339C">
        <w:rPr>
          <w:lang w:val="en-CA"/>
        </w:rPr>
        <w:t>No HCFC import quota was allocated in 2016 or 2017; during those years, stockpiles of HCFCs were used to meet domestic demand. Although the HCFC quota in 2018 was 0.61 ODP tonnes (11.00 mt), it was not allocated to the five importers until October 2018 due to the late approval of the Government on the national regulatory framework on quota allocation;</w:t>
      </w:r>
      <w:r w:rsidRPr="0082339C">
        <w:rPr>
          <w:vertAlign w:val="superscript"/>
          <w:lang w:val="en-CA"/>
        </w:rPr>
        <w:footnoteReference w:id="3"/>
      </w:r>
      <w:r w:rsidRPr="0082339C">
        <w:rPr>
          <w:lang w:val="en-CA"/>
        </w:rPr>
        <w:t xml:space="preserve"> accordingly, only 0.31 ODP tonnes (5.58 mt) of HCFC-22 was imported that year. The 2019 quota of 0.60 ODP tonnes (</w:t>
      </w:r>
      <w:r w:rsidRPr="0082339C">
        <w:rPr>
          <w:color w:val="000000" w:themeColor="text1"/>
          <w:lang w:val="en-CA"/>
        </w:rPr>
        <w:t>10.995</w:t>
      </w:r>
      <w:r w:rsidRPr="0082339C">
        <w:rPr>
          <w:lang w:val="en-CA"/>
        </w:rPr>
        <w:t xml:space="preserve"> mt) of HCFC-22 was allocated to the same five importers in February 2019, which resulted in higher HCFC imports that year compared to 2018. </w:t>
      </w:r>
    </w:p>
    <w:p w14:paraId="25F71B3A" w14:textId="67B5559B" w:rsidR="00E40A4B" w:rsidRPr="0082339C" w:rsidRDefault="00B90E93" w:rsidP="00E40A4B">
      <w:pPr>
        <w:pStyle w:val="Heading1"/>
        <w:rPr>
          <w:lang w:val="en-CA"/>
        </w:rPr>
      </w:pPr>
      <w:r w:rsidRPr="0082339C">
        <w:rPr>
          <w:lang w:val="en-CA"/>
        </w:rPr>
        <w:t>HCFC consumption has decrease</w:t>
      </w:r>
      <w:r w:rsidR="00A10CA7" w:rsidRPr="0082339C">
        <w:rPr>
          <w:lang w:val="en-CA"/>
        </w:rPr>
        <w:t>d</w:t>
      </w:r>
      <w:r w:rsidRPr="0082339C">
        <w:rPr>
          <w:lang w:val="en-CA"/>
        </w:rPr>
        <w:t xml:space="preserve"> from 201</w:t>
      </w:r>
      <w:r w:rsidR="00A10CA7" w:rsidRPr="0082339C">
        <w:rPr>
          <w:lang w:val="en-CA"/>
        </w:rPr>
        <w:t>5</w:t>
      </w:r>
      <w:r w:rsidRPr="0082339C">
        <w:rPr>
          <w:lang w:val="en-CA"/>
        </w:rPr>
        <w:t xml:space="preserve"> to 201</w:t>
      </w:r>
      <w:r w:rsidR="00DD0856" w:rsidRPr="0082339C">
        <w:rPr>
          <w:lang w:val="en-CA"/>
        </w:rPr>
        <w:t>9</w:t>
      </w:r>
      <w:r w:rsidRPr="0082339C">
        <w:rPr>
          <w:lang w:val="en-CA"/>
        </w:rPr>
        <w:t xml:space="preserve"> due to </w:t>
      </w:r>
      <w:r w:rsidR="00DD0856" w:rsidRPr="0082339C">
        <w:rPr>
          <w:lang w:val="en-CA"/>
        </w:rPr>
        <w:t>the implementation of activities in the servicing sector</w:t>
      </w:r>
      <w:r w:rsidR="001917DC" w:rsidRPr="0082339C">
        <w:rPr>
          <w:lang w:val="en-CA"/>
        </w:rPr>
        <w:t>,</w:t>
      </w:r>
      <w:r w:rsidR="00DD0856" w:rsidRPr="0082339C">
        <w:rPr>
          <w:lang w:val="en-CA"/>
        </w:rPr>
        <w:t xml:space="preserve"> including </w:t>
      </w:r>
      <w:r w:rsidR="00337319" w:rsidRPr="0082339C">
        <w:rPr>
          <w:lang w:val="en-CA"/>
        </w:rPr>
        <w:t xml:space="preserve">training of </w:t>
      </w:r>
      <w:r w:rsidR="00503904" w:rsidRPr="0082339C">
        <w:rPr>
          <w:lang w:val="en-CA"/>
        </w:rPr>
        <w:t>refrigeration and air-conditioning (</w:t>
      </w:r>
      <w:r w:rsidR="00337319" w:rsidRPr="0082339C">
        <w:rPr>
          <w:lang w:val="en-CA"/>
        </w:rPr>
        <w:t>RAC</w:t>
      </w:r>
      <w:r w:rsidR="00503904" w:rsidRPr="0082339C">
        <w:rPr>
          <w:lang w:val="en-CA"/>
        </w:rPr>
        <w:t>)</w:t>
      </w:r>
      <w:r w:rsidR="00337319" w:rsidRPr="0082339C">
        <w:rPr>
          <w:lang w:val="en-CA"/>
        </w:rPr>
        <w:t xml:space="preserve"> technicians, the</w:t>
      </w:r>
      <w:r w:rsidR="00DD0856" w:rsidRPr="0082339C">
        <w:rPr>
          <w:lang w:val="en-CA"/>
        </w:rPr>
        <w:t xml:space="preserve"> ban on the import of HCFC</w:t>
      </w:r>
      <w:r w:rsidR="00DD0856" w:rsidRPr="0082339C">
        <w:rPr>
          <w:lang w:val="en-CA"/>
        </w:rPr>
        <w:noBreakHyphen/>
        <w:t xml:space="preserve">based equipment </w:t>
      </w:r>
      <w:r w:rsidR="00337319" w:rsidRPr="0082339C">
        <w:rPr>
          <w:lang w:val="en-CA"/>
        </w:rPr>
        <w:t xml:space="preserve">since </w:t>
      </w:r>
      <w:r w:rsidR="0078772C" w:rsidRPr="0082339C">
        <w:rPr>
          <w:lang w:val="en-CA"/>
        </w:rPr>
        <w:t>October 2017</w:t>
      </w:r>
      <w:r w:rsidR="00E40A4B" w:rsidRPr="0082339C">
        <w:rPr>
          <w:lang w:val="en-CA"/>
        </w:rPr>
        <w:t>;</w:t>
      </w:r>
      <w:r w:rsidR="00337319" w:rsidRPr="0082339C">
        <w:rPr>
          <w:lang w:val="en-CA"/>
        </w:rPr>
        <w:t xml:space="preserve"> </w:t>
      </w:r>
      <w:r w:rsidR="00DD0856" w:rsidRPr="0082339C">
        <w:rPr>
          <w:lang w:val="en-CA"/>
        </w:rPr>
        <w:t xml:space="preserve">the </w:t>
      </w:r>
      <w:r w:rsidRPr="0082339C">
        <w:rPr>
          <w:lang w:val="en-CA"/>
        </w:rPr>
        <w:t xml:space="preserve">adoption of </w:t>
      </w:r>
      <w:r w:rsidR="00A10CA7" w:rsidRPr="0082339C">
        <w:rPr>
          <w:lang w:val="en-CA"/>
        </w:rPr>
        <w:t xml:space="preserve">HFC-based </w:t>
      </w:r>
      <w:r w:rsidR="00DD0856" w:rsidRPr="0082339C">
        <w:rPr>
          <w:lang w:val="en-CA"/>
        </w:rPr>
        <w:t>equipment</w:t>
      </w:r>
      <w:r w:rsidRPr="0082339C">
        <w:rPr>
          <w:lang w:val="en-CA"/>
        </w:rPr>
        <w:t xml:space="preserve">; </w:t>
      </w:r>
      <w:r w:rsidR="00DD0856" w:rsidRPr="0082339C">
        <w:rPr>
          <w:lang w:val="en-CA"/>
        </w:rPr>
        <w:t xml:space="preserve">the </w:t>
      </w:r>
      <w:r w:rsidRPr="0082339C">
        <w:rPr>
          <w:lang w:val="en-CA"/>
        </w:rPr>
        <w:t>import of R-422D</w:t>
      </w:r>
      <w:r w:rsidRPr="0082339C">
        <w:rPr>
          <w:vertAlign w:val="superscript"/>
          <w:lang w:val="en-CA"/>
        </w:rPr>
        <w:footnoteReference w:id="4"/>
      </w:r>
      <w:r w:rsidRPr="0082339C">
        <w:rPr>
          <w:vertAlign w:val="superscript"/>
          <w:lang w:val="en-CA"/>
        </w:rPr>
        <w:t xml:space="preserve"> </w:t>
      </w:r>
      <w:r w:rsidRPr="0082339C">
        <w:rPr>
          <w:lang w:val="en-CA"/>
        </w:rPr>
        <w:t xml:space="preserve">as </w:t>
      </w:r>
      <w:r w:rsidR="00DD0856" w:rsidRPr="0082339C">
        <w:rPr>
          <w:lang w:val="en-CA"/>
        </w:rPr>
        <w:t xml:space="preserve">a </w:t>
      </w:r>
      <w:r w:rsidRPr="0082339C">
        <w:rPr>
          <w:lang w:val="en-CA"/>
        </w:rPr>
        <w:t xml:space="preserve">drop-in substitute </w:t>
      </w:r>
      <w:r w:rsidR="00DD0856" w:rsidRPr="0082339C">
        <w:rPr>
          <w:lang w:val="en-CA"/>
        </w:rPr>
        <w:t xml:space="preserve">for </w:t>
      </w:r>
      <w:r w:rsidRPr="0082339C">
        <w:rPr>
          <w:lang w:val="en-CA"/>
        </w:rPr>
        <w:t>HCFC</w:t>
      </w:r>
      <w:r w:rsidRPr="0082339C">
        <w:rPr>
          <w:lang w:val="en-CA"/>
        </w:rPr>
        <w:noBreakHyphen/>
        <w:t>22</w:t>
      </w:r>
      <w:r w:rsidR="00476AC1" w:rsidRPr="0082339C">
        <w:rPr>
          <w:lang w:val="en-CA"/>
        </w:rPr>
        <w:t xml:space="preserve"> (4.80</w:t>
      </w:r>
      <w:r w:rsidR="00503904" w:rsidRPr="0082339C">
        <w:rPr>
          <w:lang w:val="en-CA"/>
        </w:rPr>
        <w:t> mt</w:t>
      </w:r>
      <w:r w:rsidR="00476AC1" w:rsidRPr="0082339C">
        <w:rPr>
          <w:lang w:val="en-CA"/>
        </w:rPr>
        <w:t>, 2.36</w:t>
      </w:r>
      <w:r w:rsidR="00503904" w:rsidRPr="0082339C">
        <w:rPr>
          <w:lang w:val="en-CA"/>
        </w:rPr>
        <w:t> mt</w:t>
      </w:r>
      <w:r w:rsidR="00476AC1" w:rsidRPr="0082339C">
        <w:rPr>
          <w:lang w:val="en-CA"/>
        </w:rPr>
        <w:t>, and 5.85</w:t>
      </w:r>
      <w:r w:rsidR="00503904" w:rsidRPr="0082339C">
        <w:rPr>
          <w:lang w:val="en-CA"/>
        </w:rPr>
        <w:t> mt</w:t>
      </w:r>
      <w:r w:rsidR="00476AC1" w:rsidRPr="0082339C">
        <w:rPr>
          <w:lang w:val="en-CA"/>
        </w:rPr>
        <w:t xml:space="preserve"> were imported in 2017, 2018 and 2019</w:t>
      </w:r>
      <w:r w:rsidR="001917DC" w:rsidRPr="0082339C">
        <w:rPr>
          <w:lang w:val="en-CA"/>
        </w:rPr>
        <w:t>,</w:t>
      </w:r>
      <w:r w:rsidR="00476AC1" w:rsidRPr="0082339C">
        <w:rPr>
          <w:lang w:val="en-CA"/>
        </w:rPr>
        <w:t xml:space="preserve"> respectively</w:t>
      </w:r>
      <w:r w:rsidR="001917DC" w:rsidRPr="0082339C">
        <w:rPr>
          <w:lang w:val="en-CA"/>
        </w:rPr>
        <w:t>); and</w:t>
      </w:r>
      <w:r w:rsidR="00E40A4B" w:rsidRPr="0082339C">
        <w:rPr>
          <w:lang w:val="en-CA"/>
        </w:rPr>
        <w:t xml:space="preserve"> </w:t>
      </w:r>
      <w:r w:rsidR="00DD0856" w:rsidRPr="0082339C">
        <w:rPr>
          <w:lang w:val="en-CA"/>
        </w:rPr>
        <w:t xml:space="preserve">the use of </w:t>
      </w:r>
      <w:r w:rsidRPr="0082339C">
        <w:rPr>
          <w:lang w:val="en-CA"/>
        </w:rPr>
        <w:t>recovered HCFC</w:t>
      </w:r>
      <w:r w:rsidR="00337319" w:rsidRPr="0082339C">
        <w:rPr>
          <w:lang w:val="en-CA"/>
        </w:rPr>
        <w:noBreakHyphen/>
      </w:r>
      <w:r w:rsidRPr="0082339C">
        <w:rPr>
          <w:lang w:val="en-CA"/>
        </w:rPr>
        <w:t>22</w:t>
      </w:r>
      <w:r w:rsidR="00DD0856" w:rsidRPr="0082339C">
        <w:rPr>
          <w:lang w:val="en-CA"/>
        </w:rPr>
        <w:t xml:space="preserve"> for servicing</w:t>
      </w:r>
      <w:r w:rsidRPr="0082339C">
        <w:rPr>
          <w:lang w:val="en-CA"/>
        </w:rPr>
        <w:t xml:space="preserve">. </w:t>
      </w:r>
    </w:p>
    <w:p w14:paraId="05782815" w14:textId="77777777" w:rsidR="00BF1064" w:rsidRPr="0082339C" w:rsidRDefault="00BF1064" w:rsidP="00BF1064">
      <w:pPr>
        <w:rPr>
          <w:i/>
          <w:lang w:val="en-CA"/>
        </w:rPr>
      </w:pPr>
      <w:r w:rsidRPr="0082339C">
        <w:rPr>
          <w:i/>
          <w:lang w:val="en-CA"/>
        </w:rPr>
        <w:t>Country programme (CP) implementation report</w:t>
      </w:r>
      <w:r w:rsidR="004B3F87" w:rsidRPr="0082339C">
        <w:rPr>
          <w:i/>
          <w:lang w:val="en-CA"/>
        </w:rPr>
        <w:t xml:space="preserve"> </w:t>
      </w:r>
    </w:p>
    <w:p w14:paraId="6DA65D0E" w14:textId="77777777" w:rsidR="00BF1064" w:rsidRPr="0082339C" w:rsidRDefault="00BF1064" w:rsidP="00BF1064">
      <w:pPr>
        <w:rPr>
          <w:lang w:val="en-CA"/>
        </w:rPr>
      </w:pPr>
    </w:p>
    <w:p w14:paraId="224CE177" w14:textId="77777777" w:rsidR="00BF1064" w:rsidRPr="0082339C" w:rsidRDefault="00BF1064" w:rsidP="00BF1064">
      <w:pPr>
        <w:pStyle w:val="Heading1"/>
        <w:rPr>
          <w:lang w:val="en-CA"/>
        </w:rPr>
      </w:pPr>
      <w:r w:rsidRPr="0082339C">
        <w:rPr>
          <w:lang w:val="en-CA"/>
        </w:rPr>
        <w:t>The Government of</w:t>
      </w:r>
      <w:r w:rsidR="00B90E93" w:rsidRPr="0082339C">
        <w:rPr>
          <w:lang w:val="en-CA"/>
        </w:rPr>
        <w:t xml:space="preserve"> the Republic of Moldova</w:t>
      </w:r>
      <w:r w:rsidRPr="0082339C">
        <w:rPr>
          <w:lang w:val="en-CA"/>
        </w:rPr>
        <w:t xml:space="preserve"> reported HCFC sector consumption data under the </w:t>
      </w:r>
      <w:r w:rsidR="00B90E93" w:rsidRPr="0082339C">
        <w:rPr>
          <w:lang w:val="en-CA"/>
        </w:rPr>
        <w:t>2019</w:t>
      </w:r>
      <w:r w:rsidRPr="0082339C">
        <w:rPr>
          <w:lang w:val="en-CA"/>
        </w:rPr>
        <w:t xml:space="preserve"> CP implementation report which is consistent with the data reported under Article 7 of the Montreal Protocol. </w:t>
      </w:r>
    </w:p>
    <w:p w14:paraId="7A7263F9" w14:textId="77777777" w:rsidR="00BF1064" w:rsidRPr="0082339C" w:rsidRDefault="00BF1064" w:rsidP="00BF1064">
      <w:pPr>
        <w:rPr>
          <w:u w:val="single"/>
          <w:lang w:val="en-CA"/>
        </w:rPr>
      </w:pPr>
      <w:r w:rsidRPr="0082339C">
        <w:rPr>
          <w:u w:val="single"/>
          <w:lang w:val="en-CA"/>
        </w:rPr>
        <w:t>Progress report on the implementation of the</w:t>
      </w:r>
      <w:r w:rsidR="00635AE0" w:rsidRPr="0082339C">
        <w:rPr>
          <w:u w:val="single"/>
          <w:lang w:val="en-CA"/>
        </w:rPr>
        <w:t xml:space="preserve"> second</w:t>
      </w:r>
      <w:r w:rsidRPr="0082339C">
        <w:rPr>
          <w:u w:val="single"/>
          <w:lang w:val="en-CA"/>
        </w:rPr>
        <w:t xml:space="preserve"> tranche of the HPMP</w:t>
      </w:r>
    </w:p>
    <w:p w14:paraId="11724E2E" w14:textId="77777777" w:rsidR="00BF1064" w:rsidRPr="0082339C" w:rsidRDefault="00BF1064" w:rsidP="00BF1064">
      <w:pPr>
        <w:rPr>
          <w:lang w:val="en-CA"/>
        </w:rPr>
      </w:pPr>
    </w:p>
    <w:p w14:paraId="692E04F6" w14:textId="77777777" w:rsidR="00BF1064" w:rsidRPr="0082339C" w:rsidRDefault="00BF1064" w:rsidP="00BF1064">
      <w:pPr>
        <w:rPr>
          <w:i/>
          <w:lang w:val="en-CA"/>
        </w:rPr>
      </w:pPr>
      <w:r w:rsidRPr="0082339C">
        <w:rPr>
          <w:i/>
          <w:lang w:val="en-CA"/>
        </w:rPr>
        <w:t>Legal framework</w:t>
      </w:r>
    </w:p>
    <w:p w14:paraId="258151CC" w14:textId="77777777" w:rsidR="00BF1064" w:rsidRPr="0082339C" w:rsidRDefault="00BF1064" w:rsidP="00BF1064">
      <w:pPr>
        <w:rPr>
          <w:lang w:val="en-CA"/>
        </w:rPr>
      </w:pPr>
    </w:p>
    <w:p w14:paraId="6D2BBF52" w14:textId="6F637BF5" w:rsidR="00975920" w:rsidRPr="0082339C" w:rsidRDefault="0078772C" w:rsidP="00FC451F">
      <w:pPr>
        <w:pStyle w:val="Heading1"/>
        <w:rPr>
          <w:lang w:val="en-CA"/>
        </w:rPr>
      </w:pPr>
      <w:r w:rsidRPr="0082339C">
        <w:rPr>
          <w:lang w:val="en-CA"/>
        </w:rPr>
        <w:t>The national regulatory framework on quota allocation was adopted as of 21</w:t>
      </w:r>
      <w:r w:rsidR="00224E32" w:rsidRPr="0082339C">
        <w:rPr>
          <w:lang w:val="en-CA"/>
        </w:rPr>
        <w:t> </w:t>
      </w:r>
      <w:r w:rsidRPr="0082339C">
        <w:rPr>
          <w:lang w:val="en-CA"/>
        </w:rPr>
        <w:t>June</w:t>
      </w:r>
      <w:r w:rsidR="00224E32" w:rsidRPr="0082339C">
        <w:rPr>
          <w:lang w:val="en-CA"/>
        </w:rPr>
        <w:t xml:space="preserve"> </w:t>
      </w:r>
      <w:r w:rsidRPr="0082339C">
        <w:rPr>
          <w:lang w:val="en-CA"/>
        </w:rPr>
        <w:t xml:space="preserve">2018. The </w:t>
      </w:r>
      <w:r w:rsidR="004F4320" w:rsidRPr="0082339C">
        <w:rPr>
          <w:lang w:val="en-CA"/>
        </w:rPr>
        <w:t xml:space="preserve">Government </w:t>
      </w:r>
      <w:r w:rsidR="00FC451F" w:rsidRPr="0082339C">
        <w:rPr>
          <w:color w:val="000000" w:themeColor="text1"/>
          <w:lang w:val="en-CA"/>
        </w:rPr>
        <w:t>decision</w:t>
      </w:r>
      <w:r w:rsidR="000448B8" w:rsidRPr="0082339C">
        <w:rPr>
          <w:color w:val="000000" w:themeColor="text1"/>
          <w:vertAlign w:val="superscript"/>
          <w:lang w:val="en-CA"/>
        </w:rPr>
        <w:t>3</w:t>
      </w:r>
      <w:r w:rsidRPr="0082339C">
        <w:rPr>
          <w:lang w:val="en-CA"/>
        </w:rPr>
        <w:t xml:space="preserve"> outlines the legal aspects regarding the organization of work of the National Commission hosted by the Ministry of Agriculture, Regional Development and Environment</w:t>
      </w:r>
      <w:r w:rsidR="002C7803" w:rsidRPr="0082339C">
        <w:rPr>
          <w:lang w:val="en-CA"/>
        </w:rPr>
        <w:t>, which</w:t>
      </w:r>
      <w:r w:rsidRPr="0082339C">
        <w:rPr>
          <w:lang w:val="en-CA"/>
        </w:rPr>
        <w:t xml:space="preserve"> reviews and controls the annual import quota allocation for HCFCs. </w:t>
      </w:r>
      <w:r w:rsidRPr="0082339C">
        <w:rPr>
          <w:bCs/>
          <w:iCs/>
          <w:lang w:val="en-CA"/>
        </w:rPr>
        <w:t xml:space="preserve">The </w:t>
      </w:r>
      <w:r w:rsidR="00FC451F" w:rsidRPr="0082339C">
        <w:rPr>
          <w:bCs/>
          <w:iCs/>
          <w:lang w:val="en-CA"/>
        </w:rPr>
        <w:t xml:space="preserve">Government has approved the </w:t>
      </w:r>
      <w:r w:rsidRPr="0082339C">
        <w:rPr>
          <w:bCs/>
          <w:iCs/>
          <w:lang w:val="en-CA"/>
        </w:rPr>
        <w:t xml:space="preserve">2021-2025 </w:t>
      </w:r>
      <w:r w:rsidR="00FC451F" w:rsidRPr="0082339C">
        <w:rPr>
          <w:bCs/>
          <w:iCs/>
          <w:lang w:val="en-CA"/>
        </w:rPr>
        <w:t xml:space="preserve">action plan of the HPMP covering the period </w:t>
      </w:r>
      <w:r w:rsidRPr="0082339C">
        <w:rPr>
          <w:bCs/>
          <w:iCs/>
          <w:lang w:val="en-CA"/>
        </w:rPr>
        <w:t>2016-2040</w:t>
      </w:r>
      <w:r w:rsidR="00FC451F" w:rsidRPr="0082339C">
        <w:rPr>
          <w:bCs/>
          <w:iCs/>
          <w:lang w:val="en-CA"/>
        </w:rPr>
        <w:t>,</w:t>
      </w:r>
      <w:r w:rsidR="00D03083" w:rsidRPr="0082339C">
        <w:rPr>
          <w:bCs/>
          <w:iCs/>
          <w:lang w:val="en-CA"/>
        </w:rPr>
        <w:t xml:space="preserve"> </w:t>
      </w:r>
      <w:r w:rsidRPr="0082339C">
        <w:rPr>
          <w:bCs/>
          <w:iCs/>
          <w:lang w:val="en-CA"/>
        </w:rPr>
        <w:t xml:space="preserve">and the National Commission has </w:t>
      </w:r>
      <w:r w:rsidRPr="0082339C">
        <w:rPr>
          <w:bCs/>
          <w:iCs/>
          <w:lang w:val="en-CA"/>
        </w:rPr>
        <w:lastRenderedPageBreak/>
        <w:t xml:space="preserve">approved </w:t>
      </w:r>
      <w:r w:rsidRPr="0082339C">
        <w:rPr>
          <w:lang w:val="en-CA"/>
        </w:rPr>
        <w:t>annu</w:t>
      </w:r>
      <w:r w:rsidR="00960037" w:rsidRPr="0082339C">
        <w:rPr>
          <w:lang w:val="en-CA"/>
        </w:rPr>
        <w:t xml:space="preserve">al import quotas </w:t>
      </w:r>
      <w:r w:rsidR="00CB6971" w:rsidRPr="0082339C">
        <w:rPr>
          <w:lang w:val="en-CA"/>
        </w:rPr>
        <w:t xml:space="preserve">below the Montreal Protocol targets </w:t>
      </w:r>
      <w:r w:rsidR="00975920" w:rsidRPr="0082339C">
        <w:rPr>
          <w:lang w:val="en-CA"/>
        </w:rPr>
        <w:t>as follows: 0.54</w:t>
      </w:r>
      <w:r w:rsidR="00503904" w:rsidRPr="0082339C">
        <w:rPr>
          <w:lang w:val="en-CA"/>
        </w:rPr>
        <w:t> ODP tonnes</w:t>
      </w:r>
      <w:r w:rsidR="00FC451F" w:rsidRPr="0082339C">
        <w:rPr>
          <w:lang w:val="en-CA"/>
        </w:rPr>
        <w:t xml:space="preserve"> for 2021</w:t>
      </w:r>
      <w:r w:rsidR="00975920" w:rsidRPr="0082339C">
        <w:rPr>
          <w:lang w:val="en-CA"/>
        </w:rPr>
        <w:t>, 0.48</w:t>
      </w:r>
      <w:r w:rsidR="00503904" w:rsidRPr="0082339C">
        <w:rPr>
          <w:lang w:val="en-CA"/>
        </w:rPr>
        <w:t> ODP tonnes</w:t>
      </w:r>
      <w:r w:rsidR="00FC451F" w:rsidRPr="0082339C">
        <w:rPr>
          <w:lang w:val="en-CA"/>
        </w:rPr>
        <w:t xml:space="preserve"> for 2022</w:t>
      </w:r>
      <w:r w:rsidR="00975920" w:rsidRPr="0082339C">
        <w:rPr>
          <w:lang w:val="en-CA"/>
        </w:rPr>
        <w:t>, 0.42</w:t>
      </w:r>
      <w:r w:rsidR="00503904" w:rsidRPr="0082339C">
        <w:rPr>
          <w:lang w:val="en-CA"/>
        </w:rPr>
        <w:t> ODP tonnes</w:t>
      </w:r>
      <w:r w:rsidR="00FC451F" w:rsidRPr="0082339C">
        <w:rPr>
          <w:lang w:val="en-CA"/>
        </w:rPr>
        <w:t xml:space="preserve"> for 2023</w:t>
      </w:r>
      <w:r w:rsidR="00975920" w:rsidRPr="0082339C">
        <w:rPr>
          <w:lang w:val="en-CA"/>
        </w:rPr>
        <w:t>, 0.36</w:t>
      </w:r>
      <w:r w:rsidR="00503904" w:rsidRPr="0082339C">
        <w:rPr>
          <w:lang w:val="en-CA"/>
        </w:rPr>
        <w:t> ODP tonnes</w:t>
      </w:r>
      <w:r w:rsidR="00FC451F" w:rsidRPr="0082339C">
        <w:rPr>
          <w:lang w:val="en-CA"/>
        </w:rPr>
        <w:t xml:space="preserve"> for 2024</w:t>
      </w:r>
      <w:r w:rsidR="00975920" w:rsidRPr="0082339C">
        <w:rPr>
          <w:lang w:val="en-CA"/>
        </w:rPr>
        <w:t>, and 0.30</w:t>
      </w:r>
      <w:r w:rsidR="00503904" w:rsidRPr="0082339C">
        <w:rPr>
          <w:lang w:val="en-CA"/>
        </w:rPr>
        <w:t> ODP tonnes</w:t>
      </w:r>
      <w:r w:rsidR="00FC451F" w:rsidRPr="0082339C">
        <w:rPr>
          <w:lang w:val="en-CA"/>
        </w:rPr>
        <w:t xml:space="preserve"> for 2025</w:t>
      </w:r>
      <w:r w:rsidR="00D03083" w:rsidRPr="0082339C">
        <w:rPr>
          <w:lang w:val="en-CA"/>
        </w:rPr>
        <w:t>.</w:t>
      </w:r>
      <w:r w:rsidR="00975920" w:rsidRPr="0082339C">
        <w:rPr>
          <w:lang w:val="en-CA"/>
        </w:rPr>
        <w:t xml:space="preserve"> </w:t>
      </w:r>
    </w:p>
    <w:p w14:paraId="4257A02E" w14:textId="77777777" w:rsidR="00F56C5D" w:rsidRPr="0082339C" w:rsidRDefault="00F56C5D" w:rsidP="00F56C5D">
      <w:pPr>
        <w:pStyle w:val="Heading1"/>
        <w:rPr>
          <w:bCs/>
          <w:iCs/>
          <w:sz w:val="20"/>
          <w:szCs w:val="20"/>
          <w:lang w:val="en-CA"/>
        </w:rPr>
      </w:pPr>
      <w:r w:rsidRPr="0082339C">
        <w:rPr>
          <w:lang w:val="en-CA"/>
        </w:rPr>
        <w:t>On 20 July 2020, the Government of the</w:t>
      </w:r>
      <w:r w:rsidR="00BD38F4" w:rsidRPr="0082339C">
        <w:rPr>
          <w:lang w:val="en-CA"/>
        </w:rPr>
        <w:t xml:space="preserve"> Republic of</w:t>
      </w:r>
      <w:r w:rsidRPr="0082339C">
        <w:rPr>
          <w:lang w:val="en-CA"/>
        </w:rPr>
        <w:t xml:space="preserve"> Moldova approved the draft </w:t>
      </w:r>
      <w:r w:rsidR="00592F4F" w:rsidRPr="0082339C">
        <w:rPr>
          <w:lang w:val="en-CA"/>
        </w:rPr>
        <w:t>l</w:t>
      </w:r>
      <w:r w:rsidRPr="0082339C">
        <w:rPr>
          <w:lang w:val="en-CA"/>
        </w:rPr>
        <w:t xml:space="preserve">aw for the Accession to the Kigali Amendment, which has been submitted to Parliament for approval. The country is expected to deposit its instrument of ratification in 2021, after which HFCs will be included in the national licensing system. </w:t>
      </w:r>
    </w:p>
    <w:p w14:paraId="36A8D410" w14:textId="77777777" w:rsidR="00BF1064" w:rsidRPr="0082339C" w:rsidRDefault="00BF1064" w:rsidP="00BF1064">
      <w:pPr>
        <w:rPr>
          <w:i/>
          <w:color w:val="000000" w:themeColor="text1"/>
          <w:lang w:val="en-CA"/>
        </w:rPr>
      </w:pPr>
      <w:r w:rsidRPr="0082339C">
        <w:rPr>
          <w:i/>
          <w:color w:val="000000" w:themeColor="text1"/>
          <w:lang w:val="en-CA"/>
        </w:rPr>
        <w:t>Refrigeration servicing sector</w:t>
      </w:r>
    </w:p>
    <w:p w14:paraId="05DC2B01" w14:textId="77777777" w:rsidR="00BF1064" w:rsidRPr="0082339C" w:rsidRDefault="00BF1064" w:rsidP="00BF1064">
      <w:pPr>
        <w:rPr>
          <w:color w:val="000000" w:themeColor="text1"/>
          <w:lang w:val="en-CA"/>
        </w:rPr>
      </w:pPr>
    </w:p>
    <w:p w14:paraId="6A6A79E3" w14:textId="0868A9DB" w:rsidR="00BF1064" w:rsidRPr="0082339C" w:rsidRDefault="00CD724A" w:rsidP="00BF1064">
      <w:pPr>
        <w:pStyle w:val="Heading1"/>
        <w:rPr>
          <w:color w:val="000000" w:themeColor="text1"/>
          <w:lang w:val="en-CA"/>
        </w:rPr>
      </w:pPr>
      <w:r w:rsidRPr="0082339C">
        <w:rPr>
          <w:color w:val="000000" w:themeColor="text1"/>
          <w:lang w:val="en-CA"/>
        </w:rPr>
        <w:t>The following activities were implemented</w:t>
      </w:r>
      <w:r w:rsidR="009D5144">
        <w:rPr>
          <w:color w:val="000000" w:themeColor="text1"/>
          <w:lang w:val="en-CA"/>
        </w:rPr>
        <w:t>:</w:t>
      </w:r>
      <w:r w:rsidR="009E2C83" w:rsidRPr="0082339C">
        <w:rPr>
          <w:rStyle w:val="FootnoteReference"/>
          <w:color w:val="000000" w:themeColor="text1"/>
          <w:lang w:val="en-CA"/>
        </w:rPr>
        <w:footnoteReference w:id="5"/>
      </w:r>
    </w:p>
    <w:p w14:paraId="11D2DFF8" w14:textId="1E2A8B5B" w:rsidR="004C66E7" w:rsidRPr="0082339C" w:rsidRDefault="000B0F44" w:rsidP="00747533">
      <w:pPr>
        <w:pStyle w:val="Heading2"/>
        <w:numPr>
          <w:ilvl w:val="1"/>
          <w:numId w:val="12"/>
        </w:numPr>
        <w:rPr>
          <w:color w:val="000000" w:themeColor="text1"/>
          <w:lang w:val="en-CA"/>
        </w:rPr>
      </w:pPr>
      <w:bookmarkStart w:id="4" w:name="_Hlk51178263"/>
      <w:r w:rsidRPr="0082339C">
        <w:rPr>
          <w:color w:val="000000" w:themeColor="text1"/>
          <w:lang w:val="en-CA"/>
        </w:rPr>
        <w:t xml:space="preserve">A </w:t>
      </w:r>
      <w:r w:rsidR="008A14B4" w:rsidRPr="0082339C">
        <w:rPr>
          <w:color w:val="000000" w:themeColor="text1"/>
          <w:lang w:val="en-CA"/>
        </w:rPr>
        <w:t>test version of the “Register of chemicals placed on the market” was prepared and reviewed by stakeholders</w:t>
      </w:r>
      <w:r w:rsidRPr="0082339C">
        <w:rPr>
          <w:color w:val="000000" w:themeColor="text1"/>
          <w:lang w:val="en-CA"/>
        </w:rPr>
        <w:t xml:space="preserve"> as part of the process to implement </w:t>
      </w:r>
      <w:r w:rsidR="004C66E7" w:rsidRPr="0082339C">
        <w:rPr>
          <w:color w:val="000000" w:themeColor="text1"/>
          <w:lang w:val="en-CA"/>
        </w:rPr>
        <w:t>a web-based electronic ODS licensing and reporting system under the State Information System on Chemicals Product Registr</w:t>
      </w:r>
      <w:r w:rsidR="003446E5" w:rsidRPr="0082339C">
        <w:rPr>
          <w:color w:val="000000" w:themeColor="text1"/>
          <w:lang w:val="en-CA"/>
        </w:rPr>
        <w:t xml:space="preserve">y. The system will </w:t>
      </w:r>
      <w:r w:rsidR="004C66E7" w:rsidRPr="0082339C">
        <w:rPr>
          <w:color w:val="000000" w:themeColor="text1"/>
          <w:lang w:val="en-CA"/>
        </w:rPr>
        <w:t xml:space="preserve">be completed by December 2020; </w:t>
      </w:r>
    </w:p>
    <w:p w14:paraId="61E6F326" w14:textId="55E295A0" w:rsidR="004C66E7" w:rsidRPr="0082339C" w:rsidRDefault="003D4DFC" w:rsidP="004C66E7">
      <w:pPr>
        <w:pStyle w:val="Heading2"/>
        <w:rPr>
          <w:color w:val="000000" w:themeColor="text1"/>
          <w:lang w:val="en-CA"/>
        </w:rPr>
      </w:pPr>
      <w:r w:rsidRPr="0082339C">
        <w:rPr>
          <w:color w:val="000000" w:themeColor="text1"/>
          <w:lang w:val="en-CA"/>
        </w:rPr>
        <w:t xml:space="preserve">A workshop in September 2020 trained </w:t>
      </w:r>
      <w:r w:rsidR="004C66E7" w:rsidRPr="0082339C">
        <w:rPr>
          <w:color w:val="000000" w:themeColor="text1"/>
          <w:lang w:val="en-CA"/>
        </w:rPr>
        <w:t>15 customs</w:t>
      </w:r>
      <w:r w:rsidRPr="0082339C">
        <w:rPr>
          <w:color w:val="000000" w:themeColor="text1"/>
          <w:lang w:val="en-CA"/>
        </w:rPr>
        <w:t>/enforcement officers</w:t>
      </w:r>
      <w:r w:rsidR="004C66E7" w:rsidRPr="0082339C">
        <w:rPr>
          <w:color w:val="000000" w:themeColor="text1"/>
          <w:lang w:val="en-CA"/>
        </w:rPr>
        <w:t xml:space="preserve"> on enforcement of national HCFC import/export regulation</w:t>
      </w:r>
      <w:r w:rsidR="002C7803" w:rsidRPr="0082339C">
        <w:rPr>
          <w:color w:val="000000" w:themeColor="text1"/>
          <w:lang w:val="en-CA"/>
        </w:rPr>
        <w:t>s</w:t>
      </w:r>
      <w:r w:rsidR="00117E6B" w:rsidRPr="0082339C">
        <w:rPr>
          <w:color w:val="000000" w:themeColor="text1"/>
          <w:lang w:val="en-CA"/>
        </w:rPr>
        <w:t xml:space="preserve">; </w:t>
      </w:r>
      <w:r w:rsidR="00117E6B" w:rsidRPr="00741122">
        <w:rPr>
          <w:color w:val="000000" w:themeColor="text1"/>
          <w:lang w:val="en-CA"/>
        </w:rPr>
        <w:t>a similar workshop for 15</w:t>
      </w:r>
      <w:r w:rsidR="00103EB4" w:rsidRPr="00741122">
        <w:rPr>
          <w:color w:val="000000" w:themeColor="text1"/>
          <w:lang w:val="en-CA"/>
        </w:rPr>
        <w:t> </w:t>
      </w:r>
      <w:r w:rsidR="00117E6B" w:rsidRPr="00741122">
        <w:rPr>
          <w:color w:val="000000" w:themeColor="text1"/>
          <w:lang w:val="en-CA"/>
        </w:rPr>
        <w:t>customs/enforcement officers is scheduled for the last quarter of 2020</w:t>
      </w:r>
      <w:r w:rsidR="00117E6B" w:rsidRPr="0082339C">
        <w:rPr>
          <w:color w:val="000000" w:themeColor="text1"/>
          <w:lang w:val="en-CA"/>
        </w:rPr>
        <w:t xml:space="preserve">; </w:t>
      </w:r>
      <w:r w:rsidR="00EA6519" w:rsidRPr="0082339C">
        <w:rPr>
          <w:color w:val="000000" w:themeColor="text1"/>
          <w:lang w:val="en-CA"/>
        </w:rPr>
        <w:t xml:space="preserve">participants </w:t>
      </w:r>
      <w:r w:rsidR="00117E6B" w:rsidRPr="0082339C">
        <w:rPr>
          <w:color w:val="000000" w:themeColor="text1"/>
          <w:lang w:val="en-CA"/>
        </w:rPr>
        <w:t xml:space="preserve">of the September workshop </w:t>
      </w:r>
      <w:r w:rsidR="00EA6519" w:rsidRPr="0082339C">
        <w:rPr>
          <w:color w:val="000000" w:themeColor="text1"/>
          <w:lang w:val="en-CA"/>
        </w:rPr>
        <w:t>provided comments on the draft Customs enforcement guidebook</w:t>
      </w:r>
      <w:r w:rsidR="00724E73" w:rsidRPr="0082339C">
        <w:rPr>
          <w:color w:val="000000" w:themeColor="text1"/>
          <w:lang w:val="en-CA"/>
        </w:rPr>
        <w:t xml:space="preserve"> prepared by two national consultants</w:t>
      </w:r>
      <w:r w:rsidR="0099477B" w:rsidRPr="0082339C">
        <w:rPr>
          <w:color w:val="000000" w:themeColor="text1"/>
          <w:lang w:val="en-CA"/>
        </w:rPr>
        <w:t>, which will be completed and printed by December</w:t>
      </w:r>
      <w:r w:rsidR="009D5144">
        <w:rPr>
          <w:color w:val="000000" w:themeColor="text1"/>
          <w:lang w:val="en-CA"/>
        </w:rPr>
        <w:t> </w:t>
      </w:r>
      <w:r w:rsidR="0099477B" w:rsidRPr="0082339C">
        <w:rPr>
          <w:color w:val="000000" w:themeColor="text1"/>
          <w:lang w:val="en-CA"/>
        </w:rPr>
        <w:t>2020</w:t>
      </w:r>
      <w:r w:rsidR="004C66E7" w:rsidRPr="0082339C">
        <w:rPr>
          <w:color w:val="000000" w:themeColor="text1"/>
          <w:lang w:val="en-CA"/>
        </w:rPr>
        <w:t xml:space="preserve">; </w:t>
      </w:r>
    </w:p>
    <w:p w14:paraId="740AF2A3" w14:textId="722A4295" w:rsidR="00724E73" w:rsidRPr="0082339C" w:rsidRDefault="00724E73" w:rsidP="00196991">
      <w:pPr>
        <w:pStyle w:val="Heading2"/>
        <w:rPr>
          <w:color w:val="000000" w:themeColor="text1"/>
          <w:lang w:val="en-CA"/>
        </w:rPr>
      </w:pPr>
      <w:r w:rsidRPr="0082339C">
        <w:rPr>
          <w:color w:val="000000" w:themeColor="text1"/>
          <w:lang w:val="en-CA"/>
        </w:rPr>
        <w:t xml:space="preserve">The Technical University of Moldova and the Technical College </w:t>
      </w:r>
      <w:r w:rsidR="003446E5" w:rsidRPr="0082339C">
        <w:rPr>
          <w:color w:val="000000" w:themeColor="text1"/>
          <w:lang w:val="en-CA"/>
        </w:rPr>
        <w:t xml:space="preserve">revised </w:t>
      </w:r>
      <w:r w:rsidRPr="0082339C">
        <w:rPr>
          <w:color w:val="000000" w:themeColor="text1"/>
          <w:lang w:val="en-CA"/>
        </w:rPr>
        <w:t xml:space="preserve">the training curriculum </w:t>
      </w:r>
      <w:r w:rsidR="00196991" w:rsidRPr="0082339C">
        <w:rPr>
          <w:color w:val="000000" w:themeColor="text1"/>
          <w:lang w:val="en-CA"/>
        </w:rPr>
        <w:t xml:space="preserve">to include natural refrigerants, international and national standards, and </w:t>
      </w:r>
      <w:r w:rsidR="003446E5" w:rsidRPr="0082339C">
        <w:rPr>
          <w:color w:val="000000" w:themeColor="text1"/>
          <w:lang w:val="en-CA"/>
        </w:rPr>
        <w:t>non</w:t>
      </w:r>
      <w:r w:rsidR="003446E5" w:rsidRPr="0082339C">
        <w:rPr>
          <w:color w:val="000000" w:themeColor="text1"/>
          <w:lang w:val="en-CA"/>
        </w:rPr>
        <w:noBreakHyphen/>
        <w:t xml:space="preserve">ODS </w:t>
      </w:r>
      <w:r w:rsidR="00196991" w:rsidRPr="0082339C">
        <w:rPr>
          <w:color w:val="000000" w:themeColor="text1"/>
          <w:lang w:val="en-CA"/>
        </w:rPr>
        <w:t xml:space="preserve">technologies </w:t>
      </w:r>
      <w:r w:rsidRPr="0082339C">
        <w:rPr>
          <w:color w:val="000000" w:themeColor="text1"/>
          <w:lang w:val="en-CA"/>
        </w:rPr>
        <w:t xml:space="preserve">based on the 2019 update of the </w:t>
      </w:r>
      <w:r w:rsidR="00592F4F" w:rsidRPr="0082339C">
        <w:rPr>
          <w:color w:val="000000" w:themeColor="text1"/>
          <w:lang w:val="en-CA"/>
        </w:rPr>
        <w:t>c</w:t>
      </w:r>
      <w:r w:rsidRPr="0082339C">
        <w:rPr>
          <w:color w:val="000000" w:themeColor="text1"/>
          <w:lang w:val="en-CA"/>
        </w:rPr>
        <w:t xml:space="preserve">ode of </w:t>
      </w:r>
      <w:r w:rsidR="00592F4F" w:rsidRPr="0082339C">
        <w:rPr>
          <w:color w:val="000000" w:themeColor="text1"/>
          <w:lang w:val="en-CA"/>
        </w:rPr>
        <w:t>good p</w:t>
      </w:r>
      <w:r w:rsidRPr="0082339C">
        <w:rPr>
          <w:color w:val="000000" w:themeColor="text1"/>
          <w:lang w:val="en-CA"/>
        </w:rPr>
        <w:t xml:space="preserve">ractices in </w:t>
      </w:r>
      <w:r w:rsidR="00592F4F" w:rsidRPr="0082339C">
        <w:rPr>
          <w:color w:val="000000" w:themeColor="text1"/>
          <w:lang w:val="en-CA"/>
        </w:rPr>
        <w:t>r</w:t>
      </w:r>
      <w:r w:rsidRPr="0082339C">
        <w:rPr>
          <w:color w:val="000000" w:themeColor="text1"/>
          <w:lang w:val="en-CA"/>
        </w:rPr>
        <w:t>efrigeration</w:t>
      </w:r>
      <w:r w:rsidR="00196991" w:rsidRPr="0082339C">
        <w:rPr>
          <w:color w:val="000000" w:themeColor="text1"/>
          <w:lang w:val="en-CA"/>
        </w:rPr>
        <w:t xml:space="preserve">. The training materials are scheduled for completion by </w:t>
      </w:r>
      <w:r w:rsidRPr="0082339C">
        <w:rPr>
          <w:color w:val="000000" w:themeColor="text1"/>
          <w:lang w:val="en-CA"/>
        </w:rPr>
        <w:t>late 2020;</w:t>
      </w:r>
    </w:p>
    <w:p w14:paraId="630B3E64" w14:textId="77777777" w:rsidR="004C66E7" w:rsidRPr="0082339C" w:rsidRDefault="002C5255" w:rsidP="004C66E7">
      <w:pPr>
        <w:pStyle w:val="Heading2"/>
        <w:rPr>
          <w:color w:val="000000" w:themeColor="text1"/>
          <w:lang w:val="en-CA"/>
        </w:rPr>
      </w:pPr>
      <w:r w:rsidRPr="0082339C">
        <w:rPr>
          <w:color w:val="000000" w:themeColor="text1"/>
          <w:lang w:val="en-CA"/>
        </w:rPr>
        <w:t xml:space="preserve">Preparations were made for a </w:t>
      </w:r>
      <w:r w:rsidR="004C66E7" w:rsidRPr="0082339C">
        <w:rPr>
          <w:color w:val="000000" w:themeColor="text1"/>
          <w:lang w:val="en-CA"/>
        </w:rPr>
        <w:t xml:space="preserve">training workshop and certification of </w:t>
      </w:r>
      <w:r w:rsidRPr="0082339C">
        <w:rPr>
          <w:color w:val="000000" w:themeColor="text1"/>
          <w:lang w:val="en-CA"/>
        </w:rPr>
        <w:t>2</w:t>
      </w:r>
      <w:r w:rsidR="004C66E7" w:rsidRPr="0082339C">
        <w:rPr>
          <w:color w:val="000000" w:themeColor="text1"/>
          <w:lang w:val="en-CA"/>
        </w:rPr>
        <w:t>0 RAC technicians in refrigeration servicing good practices and in safe handling of flammable and toxic refrigerants</w:t>
      </w:r>
      <w:r w:rsidR="003446E5" w:rsidRPr="0082339C">
        <w:rPr>
          <w:color w:val="000000" w:themeColor="text1"/>
          <w:lang w:val="en-CA"/>
        </w:rPr>
        <w:t xml:space="preserve">. The workshop was </w:t>
      </w:r>
      <w:r w:rsidRPr="0082339C">
        <w:rPr>
          <w:color w:val="000000" w:themeColor="text1"/>
          <w:lang w:val="en-CA"/>
        </w:rPr>
        <w:t xml:space="preserve">rescheduled to late 2020 due to restrictions imposed </w:t>
      </w:r>
      <w:r w:rsidR="003446E5" w:rsidRPr="0082339C">
        <w:rPr>
          <w:color w:val="000000" w:themeColor="text1"/>
          <w:lang w:val="en-CA"/>
        </w:rPr>
        <w:t xml:space="preserve">due to the </w:t>
      </w:r>
      <w:r w:rsidRPr="0082339C">
        <w:rPr>
          <w:color w:val="000000" w:themeColor="text1"/>
          <w:lang w:val="en-CA"/>
        </w:rPr>
        <w:t>COVID-19</w:t>
      </w:r>
      <w:r w:rsidR="003446E5" w:rsidRPr="0082339C">
        <w:rPr>
          <w:color w:val="000000" w:themeColor="text1"/>
          <w:lang w:val="en-CA"/>
        </w:rPr>
        <w:t xml:space="preserve"> </w:t>
      </w:r>
      <w:r w:rsidR="00960037" w:rsidRPr="0082339C">
        <w:rPr>
          <w:color w:val="000000" w:themeColor="text1"/>
          <w:lang w:val="en-CA"/>
        </w:rPr>
        <w:t>pandemic</w:t>
      </w:r>
      <w:r w:rsidRPr="0082339C">
        <w:rPr>
          <w:color w:val="000000" w:themeColor="text1"/>
          <w:lang w:val="en-CA"/>
        </w:rPr>
        <w:t>;</w:t>
      </w:r>
      <w:r w:rsidR="003446E5" w:rsidRPr="0082339C">
        <w:rPr>
          <w:color w:val="000000" w:themeColor="text1"/>
          <w:lang w:val="en-CA"/>
        </w:rPr>
        <w:t xml:space="preserve"> and</w:t>
      </w:r>
    </w:p>
    <w:p w14:paraId="416560D0" w14:textId="77777777" w:rsidR="004C66E7" w:rsidRPr="0082339C" w:rsidRDefault="00724E73" w:rsidP="004C66E7">
      <w:pPr>
        <w:pStyle w:val="Heading2"/>
        <w:rPr>
          <w:color w:val="000000" w:themeColor="text1"/>
          <w:lang w:val="en-CA"/>
        </w:rPr>
      </w:pPr>
      <w:r w:rsidRPr="0082339C">
        <w:rPr>
          <w:color w:val="000000" w:themeColor="text1"/>
          <w:lang w:val="en-CA"/>
        </w:rPr>
        <w:t xml:space="preserve">A </w:t>
      </w:r>
      <w:r w:rsidR="003446E5" w:rsidRPr="0082339C">
        <w:rPr>
          <w:color w:val="000000" w:themeColor="text1"/>
          <w:lang w:val="en-CA"/>
        </w:rPr>
        <w:t xml:space="preserve">consultant </w:t>
      </w:r>
      <w:r w:rsidRPr="0082339C">
        <w:rPr>
          <w:color w:val="000000" w:themeColor="text1"/>
          <w:lang w:val="en-CA"/>
        </w:rPr>
        <w:t xml:space="preserve">designed and developed a website for the </w:t>
      </w:r>
      <w:r w:rsidR="004C66E7" w:rsidRPr="0082339C">
        <w:rPr>
          <w:color w:val="000000" w:themeColor="text1"/>
          <w:lang w:val="en-CA"/>
        </w:rPr>
        <w:t>Public Association of Refrigeration Technicians</w:t>
      </w:r>
      <w:r w:rsidR="003446E5" w:rsidRPr="0082339C">
        <w:rPr>
          <w:color w:val="000000" w:themeColor="text1"/>
          <w:lang w:val="en-CA"/>
        </w:rPr>
        <w:t>,</w:t>
      </w:r>
      <w:r w:rsidR="004C66E7" w:rsidRPr="0082339C">
        <w:rPr>
          <w:color w:val="000000" w:themeColor="text1"/>
          <w:lang w:val="en-CA"/>
        </w:rPr>
        <w:t xml:space="preserve"> including </w:t>
      </w:r>
      <w:r w:rsidRPr="0082339C">
        <w:rPr>
          <w:color w:val="000000" w:themeColor="text1"/>
          <w:lang w:val="en-CA"/>
        </w:rPr>
        <w:t>a section listing certified RAC technicians</w:t>
      </w:r>
      <w:r w:rsidR="003446E5" w:rsidRPr="0082339C">
        <w:rPr>
          <w:color w:val="000000" w:themeColor="text1"/>
          <w:lang w:val="en-CA"/>
        </w:rPr>
        <w:t xml:space="preserve">. The </w:t>
      </w:r>
      <w:r w:rsidRPr="0082339C">
        <w:rPr>
          <w:color w:val="000000" w:themeColor="text1"/>
          <w:lang w:val="en-CA"/>
        </w:rPr>
        <w:t xml:space="preserve">website </w:t>
      </w:r>
      <w:r w:rsidR="003446E5" w:rsidRPr="0082339C">
        <w:rPr>
          <w:color w:val="000000" w:themeColor="text1"/>
          <w:lang w:val="en-CA"/>
        </w:rPr>
        <w:t xml:space="preserve">is scheduled to be </w:t>
      </w:r>
      <w:r w:rsidRPr="0082339C">
        <w:rPr>
          <w:color w:val="000000" w:themeColor="text1"/>
          <w:lang w:val="en-CA"/>
        </w:rPr>
        <w:t>operational by the end of 2020</w:t>
      </w:r>
      <w:r w:rsidR="003446E5" w:rsidRPr="0082339C">
        <w:rPr>
          <w:color w:val="000000" w:themeColor="text1"/>
          <w:lang w:val="en-CA"/>
        </w:rPr>
        <w:t>.</w:t>
      </w:r>
    </w:p>
    <w:bookmarkEnd w:id="4"/>
    <w:p w14:paraId="693FE746" w14:textId="77777777" w:rsidR="00E11763" w:rsidRPr="0082339C" w:rsidRDefault="00E11763" w:rsidP="00E11763">
      <w:pPr>
        <w:rPr>
          <w:i/>
          <w:lang w:val="en-CA"/>
        </w:rPr>
      </w:pPr>
      <w:r w:rsidRPr="0082339C">
        <w:rPr>
          <w:i/>
          <w:lang w:val="en-CA"/>
        </w:rPr>
        <w:t>End-user demonstration projects for using CO</w:t>
      </w:r>
      <w:r w:rsidRPr="0082339C">
        <w:rPr>
          <w:i/>
          <w:vertAlign w:val="subscript"/>
          <w:lang w:val="en-CA"/>
        </w:rPr>
        <w:t>2</w:t>
      </w:r>
      <w:r w:rsidRPr="0082339C">
        <w:rPr>
          <w:i/>
          <w:lang w:val="en-CA"/>
        </w:rPr>
        <w:t>–based technology</w:t>
      </w:r>
    </w:p>
    <w:p w14:paraId="53984EDB" w14:textId="77777777" w:rsidR="00E11763" w:rsidRPr="0082339C" w:rsidRDefault="00E11763" w:rsidP="00E11763">
      <w:pPr>
        <w:rPr>
          <w:i/>
          <w:lang w:val="en-CA"/>
        </w:rPr>
      </w:pPr>
    </w:p>
    <w:p w14:paraId="15160D04" w14:textId="2E6F20B9" w:rsidR="00E11763" w:rsidRPr="0082339C" w:rsidRDefault="00CD724A" w:rsidP="00E11763">
      <w:pPr>
        <w:pStyle w:val="Heading1"/>
        <w:rPr>
          <w:iCs/>
          <w:lang w:val="en-CA"/>
        </w:rPr>
      </w:pPr>
      <w:bookmarkStart w:id="5" w:name="_Hlk50039728"/>
      <w:r w:rsidRPr="0082339C">
        <w:rPr>
          <w:lang w:val="en-CA"/>
        </w:rPr>
        <w:t xml:space="preserve">In accordance </w:t>
      </w:r>
      <w:r w:rsidR="00CB6971" w:rsidRPr="0082339C">
        <w:rPr>
          <w:lang w:val="en-CA"/>
        </w:rPr>
        <w:t xml:space="preserve">with </w:t>
      </w:r>
      <w:r w:rsidRPr="0082339C">
        <w:rPr>
          <w:lang w:val="en-CA"/>
        </w:rPr>
        <w:t xml:space="preserve">the condition for the approval of the second tranche of </w:t>
      </w:r>
      <w:r w:rsidR="00145270" w:rsidRPr="0082339C">
        <w:rPr>
          <w:lang w:val="en-CA"/>
        </w:rPr>
        <w:t>stage </w:t>
      </w:r>
      <w:r w:rsidRPr="0082339C">
        <w:rPr>
          <w:lang w:val="en-CA"/>
        </w:rPr>
        <w:t xml:space="preserve">II of the HPMP (decision 84/55(a)), </w:t>
      </w:r>
      <w:r w:rsidR="00E11763" w:rsidRPr="0082339C">
        <w:rPr>
          <w:lang w:val="en-CA"/>
        </w:rPr>
        <w:t>UNDP submitted the report on status of implementation of two demonstration projects for using CO</w:t>
      </w:r>
      <w:r w:rsidR="00E11763" w:rsidRPr="0082339C">
        <w:rPr>
          <w:vertAlign w:val="subscript"/>
          <w:lang w:val="en-CA"/>
        </w:rPr>
        <w:t>2</w:t>
      </w:r>
      <w:r w:rsidR="00E11763" w:rsidRPr="0082339C">
        <w:rPr>
          <w:lang w:val="en-CA"/>
        </w:rPr>
        <w:t>–based technology in the commercial refrigeration sector to the 85</w:t>
      </w:r>
      <w:r w:rsidR="00E11763" w:rsidRPr="0082339C">
        <w:rPr>
          <w:vertAlign w:val="superscript"/>
          <w:lang w:val="en-CA"/>
        </w:rPr>
        <w:t>th</w:t>
      </w:r>
      <w:r w:rsidR="00145270" w:rsidRPr="0082339C">
        <w:rPr>
          <w:lang w:val="en-CA"/>
        </w:rPr>
        <w:t> meeting</w:t>
      </w:r>
      <w:r w:rsidR="00E11763" w:rsidRPr="0082339C">
        <w:rPr>
          <w:lang w:val="en-CA"/>
        </w:rPr>
        <w:t>.</w:t>
      </w:r>
      <w:r w:rsidR="00E11763" w:rsidRPr="0082339C">
        <w:rPr>
          <w:rStyle w:val="FootnoteReference"/>
          <w:lang w:val="en-CA"/>
        </w:rPr>
        <w:footnoteReference w:id="6"/>
      </w:r>
      <w:r w:rsidR="00E11763" w:rsidRPr="0082339C">
        <w:rPr>
          <w:lang w:val="en-CA"/>
        </w:rPr>
        <w:t xml:space="preserve"> Both </w:t>
      </w:r>
      <w:r w:rsidRPr="0082339C">
        <w:rPr>
          <w:lang w:val="en-CA"/>
        </w:rPr>
        <w:t xml:space="preserve">demonstration </w:t>
      </w:r>
      <w:r w:rsidR="00E11763" w:rsidRPr="0082339C">
        <w:rPr>
          <w:lang w:val="en-CA"/>
        </w:rPr>
        <w:t>projects were completed and operational as of July 2020</w:t>
      </w:r>
      <w:r w:rsidR="000B12F8" w:rsidRPr="0082339C">
        <w:rPr>
          <w:lang w:val="en-CA"/>
        </w:rPr>
        <w:t>,</w:t>
      </w:r>
      <w:r w:rsidR="00E11763" w:rsidRPr="0082339C">
        <w:rPr>
          <w:lang w:val="en-CA"/>
        </w:rPr>
        <w:t xml:space="preserve"> and </w:t>
      </w:r>
      <w:r w:rsidR="006C0D17" w:rsidRPr="0082339C">
        <w:rPr>
          <w:lang w:val="en-CA"/>
        </w:rPr>
        <w:t xml:space="preserve">the </w:t>
      </w:r>
      <w:r w:rsidR="00E11763" w:rsidRPr="0082339C">
        <w:rPr>
          <w:lang w:val="en-CA"/>
        </w:rPr>
        <w:t xml:space="preserve">results and lessons learned will be disseminated in </w:t>
      </w:r>
      <w:r w:rsidR="000B12F8" w:rsidRPr="0082339C">
        <w:rPr>
          <w:lang w:val="en-CA"/>
        </w:rPr>
        <w:t xml:space="preserve">the </w:t>
      </w:r>
      <w:r w:rsidR="00E11763" w:rsidRPr="0082339C">
        <w:rPr>
          <w:lang w:val="en-CA"/>
        </w:rPr>
        <w:t>latter part of 2020.</w:t>
      </w:r>
      <w:bookmarkEnd w:id="5"/>
      <w:r w:rsidR="00E11763" w:rsidRPr="0082339C">
        <w:rPr>
          <w:lang w:val="en-CA"/>
        </w:rPr>
        <w:t xml:space="preserve"> </w:t>
      </w:r>
      <w:r w:rsidR="00E11763" w:rsidRPr="00741122">
        <w:rPr>
          <w:lang w:val="en-CA"/>
        </w:rPr>
        <w:t>The</w:t>
      </w:r>
      <w:r w:rsidR="00E11763" w:rsidRPr="00741122">
        <w:rPr>
          <w:iCs/>
          <w:lang w:val="en-CA"/>
        </w:rPr>
        <w:t xml:space="preserve"> projects resulted in substantive practical experience with CO</w:t>
      </w:r>
      <w:r w:rsidR="00E11763" w:rsidRPr="00741122">
        <w:rPr>
          <w:iCs/>
          <w:vertAlign w:val="subscript"/>
          <w:lang w:val="en-CA"/>
        </w:rPr>
        <w:t>2</w:t>
      </w:r>
      <w:r w:rsidR="00CB6971" w:rsidRPr="00741122">
        <w:rPr>
          <w:iCs/>
          <w:lang w:val="en-CA"/>
        </w:rPr>
        <w:t xml:space="preserve">–based </w:t>
      </w:r>
      <w:r w:rsidR="00E11763" w:rsidRPr="00741122">
        <w:rPr>
          <w:iCs/>
          <w:lang w:val="en-CA"/>
        </w:rPr>
        <w:t xml:space="preserve">technology for both </w:t>
      </w:r>
      <w:r w:rsidR="006C0D17" w:rsidRPr="00741122">
        <w:rPr>
          <w:iCs/>
          <w:lang w:val="en-CA"/>
        </w:rPr>
        <w:t xml:space="preserve">the </w:t>
      </w:r>
      <w:r w:rsidR="00E11763" w:rsidRPr="00741122">
        <w:rPr>
          <w:iCs/>
          <w:lang w:val="en-CA"/>
        </w:rPr>
        <w:t xml:space="preserve">retail and warehouse commercial </w:t>
      </w:r>
      <w:r w:rsidR="00291BCC" w:rsidRPr="00741122">
        <w:rPr>
          <w:iCs/>
          <w:lang w:val="en-CA"/>
        </w:rPr>
        <w:t xml:space="preserve">refrigeration </w:t>
      </w:r>
      <w:r w:rsidR="00E11763" w:rsidRPr="00741122">
        <w:rPr>
          <w:iCs/>
          <w:lang w:val="en-CA"/>
        </w:rPr>
        <w:t>sub</w:t>
      </w:r>
      <w:r w:rsidR="00291BCC" w:rsidRPr="00741122">
        <w:rPr>
          <w:iCs/>
          <w:lang w:val="en-CA"/>
        </w:rPr>
        <w:noBreakHyphen/>
      </w:r>
      <w:r w:rsidR="00E11763" w:rsidRPr="00741122">
        <w:rPr>
          <w:iCs/>
          <w:lang w:val="en-CA"/>
        </w:rPr>
        <w:t>sectors</w:t>
      </w:r>
      <w:r w:rsidRPr="00741122">
        <w:rPr>
          <w:iCs/>
          <w:lang w:val="en-CA"/>
        </w:rPr>
        <w:t>,</w:t>
      </w:r>
      <w:r w:rsidR="00E11763" w:rsidRPr="00741122">
        <w:rPr>
          <w:iCs/>
          <w:lang w:val="en-CA"/>
        </w:rPr>
        <w:t xml:space="preserve"> </w:t>
      </w:r>
      <w:r w:rsidR="006C0D17" w:rsidRPr="00741122">
        <w:rPr>
          <w:iCs/>
          <w:lang w:val="en-CA"/>
        </w:rPr>
        <w:t xml:space="preserve">including </w:t>
      </w:r>
      <w:r w:rsidR="00291BCC" w:rsidRPr="00741122">
        <w:rPr>
          <w:iCs/>
          <w:lang w:val="en-CA"/>
        </w:rPr>
        <w:t xml:space="preserve">demonstration of </w:t>
      </w:r>
      <w:r w:rsidR="00E11763" w:rsidRPr="00741122">
        <w:rPr>
          <w:iCs/>
          <w:lang w:val="en-CA"/>
        </w:rPr>
        <w:t>the capital costs</w:t>
      </w:r>
      <w:r w:rsidR="00291BCC" w:rsidRPr="00741122">
        <w:rPr>
          <w:iCs/>
          <w:lang w:val="en-CA"/>
        </w:rPr>
        <w:t xml:space="preserve"> required</w:t>
      </w:r>
      <w:r w:rsidR="006C0D17" w:rsidRPr="00741122">
        <w:rPr>
          <w:iCs/>
          <w:lang w:val="en-CA"/>
        </w:rPr>
        <w:t>,</w:t>
      </w:r>
      <w:r w:rsidR="00E11763" w:rsidRPr="00741122">
        <w:rPr>
          <w:iCs/>
          <w:lang w:val="en-CA"/>
        </w:rPr>
        <w:t xml:space="preserve"> applicability of the technology</w:t>
      </w:r>
      <w:r w:rsidR="00E96699" w:rsidRPr="00741122">
        <w:rPr>
          <w:iCs/>
          <w:lang w:val="en-CA"/>
        </w:rPr>
        <w:t xml:space="preserve"> and </w:t>
      </w:r>
      <w:r w:rsidR="00E11763" w:rsidRPr="00741122">
        <w:rPr>
          <w:iCs/>
          <w:lang w:val="en-CA"/>
        </w:rPr>
        <w:t>performance</w:t>
      </w:r>
      <w:r w:rsidR="00E96699" w:rsidRPr="00741122">
        <w:rPr>
          <w:iCs/>
          <w:lang w:val="en-CA"/>
        </w:rPr>
        <w:t xml:space="preserve"> of the equipment</w:t>
      </w:r>
      <w:r w:rsidR="00E11763" w:rsidRPr="00741122">
        <w:rPr>
          <w:iCs/>
          <w:lang w:val="en-CA"/>
        </w:rPr>
        <w:t xml:space="preserve">, and </w:t>
      </w:r>
      <w:r w:rsidR="00291BCC" w:rsidRPr="00741122">
        <w:rPr>
          <w:iCs/>
          <w:lang w:val="en-CA"/>
        </w:rPr>
        <w:t xml:space="preserve">potential </w:t>
      </w:r>
      <w:r w:rsidR="00E11763" w:rsidRPr="00741122">
        <w:rPr>
          <w:iCs/>
          <w:lang w:val="en-CA"/>
        </w:rPr>
        <w:t>operational savings</w:t>
      </w:r>
      <w:r w:rsidR="00E96699" w:rsidRPr="00741122">
        <w:rPr>
          <w:iCs/>
          <w:lang w:val="en-CA"/>
        </w:rPr>
        <w:t xml:space="preserve"> </w:t>
      </w:r>
      <w:r w:rsidR="00291BCC" w:rsidRPr="00741122">
        <w:rPr>
          <w:iCs/>
          <w:lang w:val="en-CA"/>
        </w:rPr>
        <w:t>that could be achieved</w:t>
      </w:r>
      <w:r w:rsidR="00E11763" w:rsidRPr="0082339C">
        <w:rPr>
          <w:iCs/>
          <w:lang w:val="en-CA"/>
        </w:rPr>
        <w:t>. As a result of the project</w:t>
      </w:r>
      <w:r w:rsidR="005A6ABE" w:rsidRPr="0082339C">
        <w:rPr>
          <w:iCs/>
          <w:lang w:val="en-CA"/>
        </w:rPr>
        <w:t xml:space="preserve">, the largest </w:t>
      </w:r>
      <w:r w:rsidR="005A6ABE" w:rsidRPr="0082339C">
        <w:rPr>
          <w:iCs/>
          <w:lang w:val="en-CA"/>
        </w:rPr>
        <w:lastRenderedPageBreak/>
        <w:t>national retailer, Linella,</w:t>
      </w:r>
      <w:r w:rsidR="00E11763" w:rsidRPr="0082339C">
        <w:rPr>
          <w:iCs/>
          <w:lang w:val="en-CA"/>
        </w:rPr>
        <w:t xml:space="preserve"> with over 100 supermarkets throughout the country</w:t>
      </w:r>
      <w:r w:rsidR="000B12F8" w:rsidRPr="0082339C">
        <w:rPr>
          <w:iCs/>
          <w:lang w:val="en-CA"/>
        </w:rPr>
        <w:t>,</w:t>
      </w:r>
      <w:r w:rsidR="00E11763" w:rsidRPr="0082339C">
        <w:rPr>
          <w:iCs/>
          <w:lang w:val="en-CA"/>
        </w:rPr>
        <w:t xml:space="preserve"> has expressed interest in applying CO</w:t>
      </w:r>
      <w:r w:rsidR="00E11763" w:rsidRPr="0082339C">
        <w:rPr>
          <w:iCs/>
          <w:vertAlign w:val="subscript"/>
          <w:lang w:val="en-CA"/>
        </w:rPr>
        <w:t>2</w:t>
      </w:r>
      <w:r w:rsidR="00CB6971" w:rsidRPr="0082339C">
        <w:rPr>
          <w:iCs/>
          <w:lang w:val="en-CA"/>
        </w:rPr>
        <w:t xml:space="preserve">–based </w:t>
      </w:r>
      <w:r w:rsidR="00E11763" w:rsidRPr="0082339C">
        <w:rPr>
          <w:iCs/>
          <w:lang w:val="en-CA"/>
        </w:rPr>
        <w:t>technology.</w:t>
      </w:r>
      <w:r w:rsidR="0055616B" w:rsidRPr="0082339C">
        <w:rPr>
          <w:iCs/>
          <w:lang w:val="en-CA"/>
        </w:rPr>
        <w:t xml:space="preserve"> </w:t>
      </w:r>
    </w:p>
    <w:p w14:paraId="09FE03AF" w14:textId="77777777" w:rsidR="00BF1064" w:rsidRPr="0082339C" w:rsidRDefault="00BF1064" w:rsidP="00B5422F">
      <w:pPr>
        <w:keepNext/>
        <w:keepLines/>
        <w:rPr>
          <w:i/>
          <w:lang w:val="en-CA"/>
        </w:rPr>
      </w:pPr>
      <w:r w:rsidRPr="0082339C">
        <w:rPr>
          <w:i/>
          <w:lang w:val="en-CA"/>
        </w:rPr>
        <w:t>Project implementation and monitoring</w:t>
      </w:r>
    </w:p>
    <w:p w14:paraId="70E01103" w14:textId="77777777" w:rsidR="00BF1064" w:rsidRPr="0082339C" w:rsidRDefault="00BF1064" w:rsidP="00B5422F">
      <w:pPr>
        <w:keepNext/>
        <w:keepLines/>
        <w:rPr>
          <w:lang w:val="en-CA"/>
        </w:rPr>
      </w:pPr>
    </w:p>
    <w:p w14:paraId="5EF98205" w14:textId="6C663AD5" w:rsidR="00A36E14" w:rsidRPr="0082339C" w:rsidRDefault="00A36E14" w:rsidP="00B5422F">
      <w:pPr>
        <w:pStyle w:val="Heading1"/>
        <w:keepNext/>
        <w:keepLines/>
        <w:rPr>
          <w:lang w:val="en-CA"/>
        </w:rPr>
      </w:pPr>
      <w:r w:rsidRPr="0082339C">
        <w:rPr>
          <w:lang w:val="en-CA"/>
        </w:rPr>
        <w:t>Project management is undertaken by the</w:t>
      </w:r>
      <w:r w:rsidR="00C80A89" w:rsidRPr="0082339C">
        <w:rPr>
          <w:lang w:val="en-CA"/>
        </w:rPr>
        <w:t xml:space="preserve"> Montreal Protocol Unit</w:t>
      </w:r>
      <w:r w:rsidRPr="0082339C">
        <w:rPr>
          <w:lang w:val="en-CA"/>
        </w:rPr>
        <w:t>, which is responsible for the coordination of the HPMP.</w:t>
      </w:r>
      <w:r w:rsidR="0055616B" w:rsidRPr="0082339C">
        <w:rPr>
          <w:lang w:val="en-CA"/>
        </w:rPr>
        <w:t xml:space="preserve"> </w:t>
      </w:r>
      <w:r w:rsidR="00853689" w:rsidRPr="0082339C">
        <w:rPr>
          <w:lang w:val="en-CA"/>
        </w:rPr>
        <w:t xml:space="preserve">A total of </w:t>
      </w:r>
      <w:r w:rsidR="00A100BA" w:rsidRPr="0082339C">
        <w:rPr>
          <w:lang w:val="en-CA"/>
        </w:rPr>
        <w:t>US $</w:t>
      </w:r>
      <w:r w:rsidR="003146AC" w:rsidRPr="0082339C">
        <w:rPr>
          <w:lang w:val="en-CA"/>
        </w:rPr>
        <w:t xml:space="preserve">2,200 </w:t>
      </w:r>
      <w:r w:rsidR="00853689" w:rsidRPr="0082339C">
        <w:rPr>
          <w:lang w:val="en-CA"/>
        </w:rPr>
        <w:t>was allocated under t</w:t>
      </w:r>
      <w:r w:rsidR="00E07429" w:rsidRPr="0082339C">
        <w:rPr>
          <w:lang w:val="en-CA"/>
        </w:rPr>
        <w:t xml:space="preserve">he first and second tranches for </w:t>
      </w:r>
      <w:r w:rsidRPr="0082339C">
        <w:rPr>
          <w:lang w:val="en-CA"/>
        </w:rPr>
        <w:t>consultants</w:t>
      </w:r>
      <w:r w:rsidR="00853689" w:rsidRPr="0082339C">
        <w:rPr>
          <w:lang w:val="en-CA"/>
        </w:rPr>
        <w:t xml:space="preserve"> for monitoring and reporting</w:t>
      </w:r>
      <w:r w:rsidR="00543B90" w:rsidRPr="0082339C">
        <w:rPr>
          <w:lang w:val="en-CA"/>
        </w:rPr>
        <w:t xml:space="preserve">, of which </w:t>
      </w:r>
      <w:r w:rsidR="00A100BA" w:rsidRPr="0082339C">
        <w:rPr>
          <w:lang w:val="en-CA"/>
        </w:rPr>
        <w:t>US $</w:t>
      </w:r>
      <w:r w:rsidR="00543B90" w:rsidRPr="0082339C">
        <w:rPr>
          <w:lang w:val="en-CA"/>
        </w:rPr>
        <w:t>1,000 had been disbursed</w:t>
      </w:r>
      <w:r w:rsidR="00E07429" w:rsidRPr="0082339C">
        <w:rPr>
          <w:lang w:val="en-CA"/>
        </w:rPr>
        <w:t>.</w:t>
      </w:r>
      <w:r w:rsidRPr="0082339C">
        <w:rPr>
          <w:lang w:val="en-CA"/>
        </w:rPr>
        <w:t xml:space="preserve"> </w:t>
      </w:r>
      <w:r w:rsidR="00E96699" w:rsidRPr="0082339C">
        <w:rPr>
          <w:lang w:val="en-CA"/>
        </w:rPr>
        <w:t>T</w:t>
      </w:r>
      <w:r w:rsidR="00D51058" w:rsidRPr="0082339C">
        <w:rPr>
          <w:lang w:val="en-CA"/>
        </w:rPr>
        <w:t xml:space="preserve">he balance of </w:t>
      </w:r>
      <w:r w:rsidR="00A100BA" w:rsidRPr="0082339C">
        <w:rPr>
          <w:lang w:val="en-CA"/>
        </w:rPr>
        <w:t>US $</w:t>
      </w:r>
      <w:r w:rsidR="00D51058" w:rsidRPr="0082339C">
        <w:rPr>
          <w:lang w:val="en-CA"/>
        </w:rPr>
        <w:t xml:space="preserve">1,200 </w:t>
      </w:r>
      <w:r w:rsidR="00E96699" w:rsidRPr="0082339C">
        <w:rPr>
          <w:lang w:val="en-CA"/>
        </w:rPr>
        <w:t xml:space="preserve">of the first two tranches </w:t>
      </w:r>
      <w:r w:rsidR="00D51058" w:rsidRPr="0082339C">
        <w:rPr>
          <w:lang w:val="en-CA"/>
        </w:rPr>
        <w:t xml:space="preserve">will be used to hire a local consultant </w:t>
      </w:r>
      <w:r w:rsidR="00343959" w:rsidRPr="0082339C">
        <w:rPr>
          <w:lang w:val="en-CA"/>
        </w:rPr>
        <w:t xml:space="preserve">for </w:t>
      </w:r>
      <w:r w:rsidR="00D51058" w:rsidRPr="0082339C">
        <w:rPr>
          <w:lang w:val="en-CA"/>
        </w:rPr>
        <w:t>monito</w:t>
      </w:r>
      <w:r w:rsidR="00343959" w:rsidRPr="0082339C">
        <w:rPr>
          <w:lang w:val="en-CA"/>
        </w:rPr>
        <w:t>ring activities under</w:t>
      </w:r>
      <w:r w:rsidR="00D51058" w:rsidRPr="0082339C">
        <w:rPr>
          <w:lang w:val="en-CA"/>
        </w:rPr>
        <w:t xml:space="preserve"> the third tranche</w:t>
      </w:r>
      <w:r w:rsidRPr="0082339C">
        <w:rPr>
          <w:lang w:val="en-CA"/>
        </w:rPr>
        <w:t>.</w:t>
      </w:r>
    </w:p>
    <w:p w14:paraId="24FDE33E" w14:textId="77777777" w:rsidR="00BF1064" w:rsidRPr="0082339C" w:rsidRDefault="00BF1064" w:rsidP="00BF1064">
      <w:pPr>
        <w:rPr>
          <w:u w:val="single"/>
          <w:lang w:val="en-CA"/>
        </w:rPr>
      </w:pPr>
      <w:r w:rsidRPr="0082339C">
        <w:rPr>
          <w:u w:val="single"/>
          <w:lang w:val="en-CA"/>
        </w:rPr>
        <w:t>Level of fund disbursement</w:t>
      </w:r>
    </w:p>
    <w:p w14:paraId="3B038ACE" w14:textId="77777777" w:rsidR="00BF1064" w:rsidRPr="0082339C" w:rsidRDefault="00BF1064" w:rsidP="00BF1064">
      <w:pPr>
        <w:rPr>
          <w:lang w:val="en-CA"/>
        </w:rPr>
      </w:pPr>
    </w:p>
    <w:p w14:paraId="11F0CD0B" w14:textId="44DAEFE5" w:rsidR="00A461F8" w:rsidRPr="0082339C" w:rsidRDefault="0060301B" w:rsidP="0060301B">
      <w:pPr>
        <w:pStyle w:val="Heading1"/>
        <w:rPr>
          <w:lang w:val="en-CA"/>
        </w:rPr>
      </w:pPr>
      <w:bookmarkStart w:id="6" w:name="_Hlk50017331"/>
      <w:r w:rsidRPr="0082339C">
        <w:rPr>
          <w:lang w:val="en-CA"/>
        </w:rPr>
        <w:t xml:space="preserve">As of August 2020, of the </w:t>
      </w:r>
      <w:r w:rsidR="00A100BA" w:rsidRPr="0082339C">
        <w:rPr>
          <w:lang w:val="en-CA"/>
        </w:rPr>
        <w:t>US $</w:t>
      </w:r>
      <w:r w:rsidRPr="0082339C">
        <w:rPr>
          <w:lang w:val="en-CA"/>
        </w:rPr>
        <w:t xml:space="preserve">157,050 approved so far, </w:t>
      </w:r>
      <w:r w:rsidR="00A100BA" w:rsidRPr="0082339C">
        <w:rPr>
          <w:lang w:val="en-CA"/>
        </w:rPr>
        <w:t>US $</w:t>
      </w:r>
      <w:r w:rsidRPr="0082339C">
        <w:rPr>
          <w:lang w:val="en-CA"/>
        </w:rPr>
        <w:t xml:space="preserve">133,558 had been disbursed </w:t>
      </w:r>
      <w:r w:rsidR="00905E1C" w:rsidRPr="0082339C">
        <w:rPr>
          <w:lang w:val="en-CA"/>
        </w:rPr>
        <w:t>(</w:t>
      </w:r>
      <w:r w:rsidR="005E3676" w:rsidRPr="0082339C">
        <w:rPr>
          <w:lang w:val="en-CA"/>
        </w:rPr>
        <w:t xml:space="preserve">i.e., </w:t>
      </w:r>
      <w:r w:rsidR="00A100BA" w:rsidRPr="0082339C">
        <w:rPr>
          <w:lang w:val="en-CA"/>
        </w:rPr>
        <w:t>US $</w:t>
      </w:r>
      <w:r w:rsidR="00905E1C" w:rsidRPr="0082339C">
        <w:rPr>
          <w:lang w:val="en-CA"/>
        </w:rPr>
        <w:t xml:space="preserve">103,200 for UNDP and </w:t>
      </w:r>
      <w:r w:rsidR="00A100BA" w:rsidRPr="0082339C">
        <w:rPr>
          <w:lang w:val="en-CA"/>
        </w:rPr>
        <w:t>US $</w:t>
      </w:r>
      <w:r w:rsidR="00905E1C" w:rsidRPr="0082339C">
        <w:rPr>
          <w:lang w:val="en-CA"/>
        </w:rPr>
        <w:t xml:space="preserve">30,358 for UNEP) </w:t>
      </w:r>
      <w:r w:rsidRPr="0082339C">
        <w:rPr>
          <w:lang w:val="en-CA"/>
        </w:rPr>
        <w:t xml:space="preserve">as shown in Table 2. Of the balance of </w:t>
      </w:r>
      <w:r w:rsidR="00A100BA" w:rsidRPr="0082339C">
        <w:rPr>
          <w:lang w:val="en-CA"/>
        </w:rPr>
        <w:t>US $</w:t>
      </w:r>
      <w:r w:rsidRPr="0082339C">
        <w:rPr>
          <w:lang w:val="en-CA"/>
        </w:rPr>
        <w:t xml:space="preserve">23,942, </w:t>
      </w:r>
      <w:r w:rsidR="00905E1C" w:rsidRPr="0082339C">
        <w:rPr>
          <w:lang w:val="en-CA"/>
        </w:rPr>
        <w:t xml:space="preserve">UNEP </w:t>
      </w:r>
      <w:r w:rsidR="006C65FD" w:rsidRPr="0082339C">
        <w:rPr>
          <w:lang w:val="en-CA"/>
        </w:rPr>
        <w:t xml:space="preserve">will return </w:t>
      </w:r>
      <w:r w:rsidR="00A100BA" w:rsidRPr="0082339C">
        <w:rPr>
          <w:lang w:val="en-CA"/>
        </w:rPr>
        <w:t>US $</w:t>
      </w:r>
      <w:r w:rsidR="00192300" w:rsidRPr="0082339C">
        <w:rPr>
          <w:lang w:val="en-CA"/>
        </w:rPr>
        <w:t xml:space="preserve">1,642 from </w:t>
      </w:r>
      <w:r w:rsidR="00905E1C" w:rsidRPr="0082339C">
        <w:rPr>
          <w:lang w:val="en-CA"/>
        </w:rPr>
        <w:t xml:space="preserve">its </w:t>
      </w:r>
      <w:r w:rsidR="00192300" w:rsidRPr="0082339C">
        <w:rPr>
          <w:lang w:val="en-CA"/>
        </w:rPr>
        <w:t>component of the first tranche to the 86</w:t>
      </w:r>
      <w:r w:rsidR="00192300" w:rsidRPr="0082339C">
        <w:rPr>
          <w:vertAlign w:val="superscript"/>
          <w:lang w:val="en-CA"/>
        </w:rPr>
        <w:t>th</w:t>
      </w:r>
      <w:r w:rsidR="00145270" w:rsidRPr="0082339C">
        <w:rPr>
          <w:lang w:val="en-CA"/>
        </w:rPr>
        <w:t> meeting</w:t>
      </w:r>
      <w:r w:rsidR="00192300" w:rsidRPr="0082339C">
        <w:rPr>
          <w:lang w:val="en-CA"/>
        </w:rPr>
        <w:t xml:space="preserve">, and </w:t>
      </w:r>
      <w:r w:rsidR="006C65FD" w:rsidRPr="0082339C">
        <w:rPr>
          <w:lang w:val="en-CA"/>
        </w:rPr>
        <w:t xml:space="preserve">the remaining amount of </w:t>
      </w:r>
      <w:r w:rsidR="00A100BA" w:rsidRPr="0082339C">
        <w:rPr>
          <w:lang w:val="en-CA"/>
        </w:rPr>
        <w:t>US $</w:t>
      </w:r>
      <w:r w:rsidR="00A461F8" w:rsidRPr="0082339C">
        <w:rPr>
          <w:lang w:val="en-CA"/>
        </w:rPr>
        <w:t>21,850</w:t>
      </w:r>
      <w:r w:rsidRPr="0082339C">
        <w:rPr>
          <w:lang w:val="en-CA"/>
        </w:rPr>
        <w:t xml:space="preserve"> will be disbursed in 2020-2021. </w:t>
      </w:r>
    </w:p>
    <w:p w14:paraId="5DF6C80E" w14:textId="678D8B81" w:rsidR="0060301B" w:rsidRPr="0082339C" w:rsidRDefault="0060301B" w:rsidP="0060301B">
      <w:pPr>
        <w:autoSpaceDE w:val="0"/>
        <w:autoSpaceDN w:val="0"/>
        <w:adjustRightInd w:val="0"/>
        <w:rPr>
          <w:lang w:val="en-CA"/>
        </w:rPr>
      </w:pPr>
      <w:r w:rsidRPr="0082339C">
        <w:rPr>
          <w:b/>
          <w:bCs/>
          <w:lang w:val="en-CA"/>
        </w:rPr>
        <w:t xml:space="preserve">Table 2. Financial report of </w:t>
      </w:r>
      <w:r w:rsidR="00145270" w:rsidRPr="0082339C">
        <w:rPr>
          <w:b/>
          <w:bCs/>
          <w:lang w:val="en-CA"/>
        </w:rPr>
        <w:t>stage </w:t>
      </w:r>
      <w:r w:rsidRPr="0082339C">
        <w:rPr>
          <w:b/>
          <w:bCs/>
          <w:lang w:val="en-CA"/>
        </w:rPr>
        <w:t>II of the HPMP for the Republic of Moldova (</w:t>
      </w:r>
      <w:r w:rsidR="00A100BA" w:rsidRPr="0082339C">
        <w:rPr>
          <w:b/>
          <w:bCs/>
          <w:lang w:val="en-CA"/>
        </w:rPr>
        <w:t>US $</w:t>
      </w:r>
      <w:r w:rsidRPr="0082339C">
        <w:rPr>
          <w:b/>
          <w:bCs/>
          <w:lang w:val="en-CA"/>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55"/>
        <w:gridCol w:w="1200"/>
        <w:gridCol w:w="1200"/>
        <w:gridCol w:w="1200"/>
        <w:gridCol w:w="1200"/>
        <w:gridCol w:w="1200"/>
        <w:gridCol w:w="1200"/>
      </w:tblGrid>
      <w:tr w:rsidR="0060301B" w:rsidRPr="0082339C" w14:paraId="15255708" w14:textId="77777777" w:rsidTr="00A100BA">
        <w:tc>
          <w:tcPr>
            <w:tcW w:w="2155" w:type="dxa"/>
            <w:vMerge w:val="restart"/>
            <w:tcMar>
              <w:left w:w="29" w:type="dxa"/>
              <w:right w:w="29" w:type="dxa"/>
            </w:tcMar>
          </w:tcPr>
          <w:p w14:paraId="5F65AF9B" w14:textId="77777777" w:rsidR="0060301B" w:rsidRPr="0082339C" w:rsidRDefault="0060301B" w:rsidP="00224E32">
            <w:pPr>
              <w:autoSpaceDE w:val="0"/>
              <w:autoSpaceDN w:val="0"/>
              <w:adjustRightInd w:val="0"/>
              <w:rPr>
                <w:sz w:val="20"/>
                <w:szCs w:val="20"/>
                <w:lang w:val="en-CA"/>
              </w:rPr>
            </w:pPr>
            <w:r w:rsidRPr="0082339C">
              <w:rPr>
                <w:b/>
                <w:bCs/>
                <w:sz w:val="20"/>
                <w:szCs w:val="20"/>
                <w:lang w:val="en-CA"/>
              </w:rPr>
              <w:t>Agency</w:t>
            </w:r>
          </w:p>
        </w:tc>
        <w:tc>
          <w:tcPr>
            <w:tcW w:w="2400" w:type="dxa"/>
            <w:gridSpan w:val="2"/>
            <w:tcMar>
              <w:left w:w="29" w:type="dxa"/>
              <w:right w:w="29" w:type="dxa"/>
            </w:tcMar>
          </w:tcPr>
          <w:p w14:paraId="5B0EA413" w14:textId="77777777" w:rsidR="0060301B" w:rsidRPr="0082339C" w:rsidRDefault="0060301B" w:rsidP="0060201C">
            <w:pPr>
              <w:autoSpaceDE w:val="0"/>
              <w:autoSpaceDN w:val="0"/>
              <w:adjustRightInd w:val="0"/>
              <w:jc w:val="center"/>
              <w:rPr>
                <w:sz w:val="20"/>
                <w:szCs w:val="20"/>
                <w:lang w:val="en-CA"/>
              </w:rPr>
            </w:pPr>
            <w:r w:rsidRPr="0082339C">
              <w:rPr>
                <w:b/>
                <w:bCs/>
                <w:sz w:val="20"/>
                <w:szCs w:val="20"/>
                <w:lang w:val="en-CA"/>
              </w:rPr>
              <w:t>First tranche</w:t>
            </w:r>
          </w:p>
        </w:tc>
        <w:tc>
          <w:tcPr>
            <w:tcW w:w="2400" w:type="dxa"/>
            <w:gridSpan w:val="2"/>
            <w:tcMar>
              <w:left w:w="29" w:type="dxa"/>
              <w:right w:w="29" w:type="dxa"/>
            </w:tcMar>
          </w:tcPr>
          <w:p w14:paraId="5BB953C7" w14:textId="7090CE76" w:rsidR="0060301B" w:rsidRPr="0082339C" w:rsidRDefault="0060301B" w:rsidP="0060201C">
            <w:pPr>
              <w:autoSpaceDE w:val="0"/>
              <w:autoSpaceDN w:val="0"/>
              <w:adjustRightInd w:val="0"/>
              <w:jc w:val="center"/>
              <w:rPr>
                <w:sz w:val="20"/>
                <w:szCs w:val="20"/>
                <w:lang w:val="en-CA"/>
              </w:rPr>
            </w:pPr>
            <w:r w:rsidRPr="0082339C">
              <w:rPr>
                <w:b/>
                <w:bCs/>
                <w:sz w:val="20"/>
                <w:szCs w:val="20"/>
                <w:lang w:val="en-CA"/>
              </w:rPr>
              <w:t>Second tranche</w:t>
            </w:r>
            <w:r w:rsidR="007B6C10" w:rsidRPr="0082339C">
              <w:rPr>
                <w:b/>
                <w:bCs/>
                <w:sz w:val="20"/>
                <w:szCs w:val="20"/>
                <w:lang w:val="en-CA"/>
              </w:rPr>
              <w:t>**</w:t>
            </w:r>
          </w:p>
        </w:tc>
        <w:tc>
          <w:tcPr>
            <w:tcW w:w="2400" w:type="dxa"/>
            <w:gridSpan w:val="2"/>
            <w:tcMar>
              <w:left w:w="29" w:type="dxa"/>
              <w:right w:w="29" w:type="dxa"/>
            </w:tcMar>
          </w:tcPr>
          <w:p w14:paraId="6FCFE231" w14:textId="77777777" w:rsidR="0060301B" w:rsidRPr="0082339C" w:rsidRDefault="0060301B" w:rsidP="0060201C">
            <w:pPr>
              <w:autoSpaceDE w:val="0"/>
              <w:autoSpaceDN w:val="0"/>
              <w:adjustRightInd w:val="0"/>
              <w:jc w:val="center"/>
              <w:rPr>
                <w:sz w:val="20"/>
                <w:szCs w:val="20"/>
                <w:lang w:val="en-CA"/>
              </w:rPr>
            </w:pPr>
            <w:r w:rsidRPr="0082339C">
              <w:rPr>
                <w:b/>
                <w:bCs/>
                <w:sz w:val="20"/>
                <w:szCs w:val="20"/>
                <w:lang w:val="en-CA"/>
              </w:rPr>
              <w:t>Total approved</w:t>
            </w:r>
          </w:p>
        </w:tc>
      </w:tr>
      <w:tr w:rsidR="0060301B" w:rsidRPr="0082339C" w14:paraId="0AD43EA7" w14:textId="77777777" w:rsidTr="00A100BA">
        <w:tc>
          <w:tcPr>
            <w:tcW w:w="2155" w:type="dxa"/>
            <w:vMerge/>
            <w:tcMar>
              <w:left w:w="29" w:type="dxa"/>
              <w:right w:w="29" w:type="dxa"/>
            </w:tcMar>
            <w:vAlign w:val="center"/>
          </w:tcPr>
          <w:p w14:paraId="548890AB" w14:textId="77777777" w:rsidR="0060301B" w:rsidRPr="0082339C" w:rsidRDefault="0060301B" w:rsidP="00224E32">
            <w:pPr>
              <w:autoSpaceDE w:val="0"/>
              <w:autoSpaceDN w:val="0"/>
              <w:adjustRightInd w:val="0"/>
              <w:rPr>
                <w:sz w:val="20"/>
                <w:szCs w:val="20"/>
                <w:lang w:val="en-CA"/>
              </w:rPr>
            </w:pPr>
          </w:p>
        </w:tc>
        <w:tc>
          <w:tcPr>
            <w:tcW w:w="1200" w:type="dxa"/>
            <w:tcMar>
              <w:left w:w="29" w:type="dxa"/>
              <w:right w:w="29" w:type="dxa"/>
            </w:tcMar>
          </w:tcPr>
          <w:p w14:paraId="1622C3E5" w14:textId="77777777" w:rsidR="0060301B" w:rsidRPr="0082339C" w:rsidRDefault="0060301B" w:rsidP="0060201C">
            <w:pPr>
              <w:autoSpaceDE w:val="0"/>
              <w:autoSpaceDN w:val="0"/>
              <w:adjustRightInd w:val="0"/>
              <w:jc w:val="center"/>
              <w:rPr>
                <w:sz w:val="20"/>
                <w:szCs w:val="20"/>
                <w:lang w:val="en-CA"/>
              </w:rPr>
            </w:pPr>
            <w:r w:rsidRPr="0082339C">
              <w:rPr>
                <w:b/>
                <w:bCs/>
                <w:sz w:val="20"/>
                <w:szCs w:val="20"/>
                <w:lang w:val="en-CA"/>
              </w:rPr>
              <w:t>Approved</w:t>
            </w:r>
          </w:p>
        </w:tc>
        <w:tc>
          <w:tcPr>
            <w:tcW w:w="1200" w:type="dxa"/>
            <w:tcMar>
              <w:left w:w="29" w:type="dxa"/>
              <w:right w:w="29" w:type="dxa"/>
            </w:tcMar>
          </w:tcPr>
          <w:p w14:paraId="4EC1DE84" w14:textId="77777777" w:rsidR="0060301B" w:rsidRPr="0082339C" w:rsidRDefault="0060301B" w:rsidP="0060201C">
            <w:pPr>
              <w:autoSpaceDE w:val="0"/>
              <w:autoSpaceDN w:val="0"/>
              <w:adjustRightInd w:val="0"/>
              <w:jc w:val="center"/>
              <w:rPr>
                <w:sz w:val="20"/>
                <w:szCs w:val="20"/>
                <w:lang w:val="en-CA"/>
              </w:rPr>
            </w:pPr>
            <w:r w:rsidRPr="0082339C">
              <w:rPr>
                <w:b/>
                <w:bCs/>
                <w:sz w:val="20"/>
                <w:szCs w:val="20"/>
                <w:lang w:val="en-CA"/>
              </w:rPr>
              <w:t>Disbursed</w:t>
            </w:r>
          </w:p>
        </w:tc>
        <w:tc>
          <w:tcPr>
            <w:tcW w:w="1200" w:type="dxa"/>
            <w:tcMar>
              <w:left w:w="29" w:type="dxa"/>
              <w:right w:w="29" w:type="dxa"/>
            </w:tcMar>
          </w:tcPr>
          <w:p w14:paraId="7E823BE0" w14:textId="77777777" w:rsidR="0060301B" w:rsidRPr="0082339C" w:rsidRDefault="0060301B" w:rsidP="0060201C">
            <w:pPr>
              <w:autoSpaceDE w:val="0"/>
              <w:autoSpaceDN w:val="0"/>
              <w:adjustRightInd w:val="0"/>
              <w:jc w:val="center"/>
              <w:rPr>
                <w:sz w:val="20"/>
                <w:szCs w:val="20"/>
                <w:lang w:val="en-CA"/>
              </w:rPr>
            </w:pPr>
            <w:r w:rsidRPr="0082339C">
              <w:rPr>
                <w:b/>
                <w:bCs/>
                <w:sz w:val="20"/>
                <w:szCs w:val="20"/>
                <w:lang w:val="en-CA"/>
              </w:rPr>
              <w:t>Approved</w:t>
            </w:r>
          </w:p>
        </w:tc>
        <w:tc>
          <w:tcPr>
            <w:tcW w:w="1200" w:type="dxa"/>
            <w:tcMar>
              <w:left w:w="29" w:type="dxa"/>
              <w:right w:w="29" w:type="dxa"/>
            </w:tcMar>
          </w:tcPr>
          <w:p w14:paraId="653FFCFB" w14:textId="77777777" w:rsidR="0060301B" w:rsidRPr="0082339C" w:rsidRDefault="0060301B" w:rsidP="0060201C">
            <w:pPr>
              <w:autoSpaceDE w:val="0"/>
              <w:autoSpaceDN w:val="0"/>
              <w:adjustRightInd w:val="0"/>
              <w:jc w:val="center"/>
              <w:rPr>
                <w:sz w:val="20"/>
                <w:szCs w:val="20"/>
                <w:lang w:val="en-CA"/>
              </w:rPr>
            </w:pPr>
            <w:r w:rsidRPr="0082339C">
              <w:rPr>
                <w:b/>
                <w:bCs/>
                <w:sz w:val="20"/>
                <w:szCs w:val="20"/>
                <w:lang w:val="en-CA"/>
              </w:rPr>
              <w:t>Disbursed</w:t>
            </w:r>
          </w:p>
        </w:tc>
        <w:tc>
          <w:tcPr>
            <w:tcW w:w="1200" w:type="dxa"/>
            <w:tcMar>
              <w:left w:w="29" w:type="dxa"/>
              <w:right w:w="29" w:type="dxa"/>
            </w:tcMar>
          </w:tcPr>
          <w:p w14:paraId="62D905B8" w14:textId="77777777" w:rsidR="0060301B" w:rsidRPr="0082339C" w:rsidRDefault="0060301B" w:rsidP="0060201C">
            <w:pPr>
              <w:autoSpaceDE w:val="0"/>
              <w:autoSpaceDN w:val="0"/>
              <w:adjustRightInd w:val="0"/>
              <w:jc w:val="center"/>
              <w:rPr>
                <w:sz w:val="20"/>
                <w:szCs w:val="20"/>
                <w:lang w:val="en-CA"/>
              </w:rPr>
            </w:pPr>
            <w:r w:rsidRPr="0082339C">
              <w:rPr>
                <w:b/>
                <w:bCs/>
                <w:sz w:val="20"/>
                <w:szCs w:val="20"/>
                <w:lang w:val="en-CA"/>
              </w:rPr>
              <w:t>Approved</w:t>
            </w:r>
          </w:p>
        </w:tc>
        <w:tc>
          <w:tcPr>
            <w:tcW w:w="1200" w:type="dxa"/>
            <w:tcMar>
              <w:left w:w="29" w:type="dxa"/>
              <w:right w:w="29" w:type="dxa"/>
            </w:tcMar>
          </w:tcPr>
          <w:p w14:paraId="3ABD4A32" w14:textId="77777777" w:rsidR="0060301B" w:rsidRPr="0082339C" w:rsidRDefault="0060301B" w:rsidP="0060201C">
            <w:pPr>
              <w:autoSpaceDE w:val="0"/>
              <w:autoSpaceDN w:val="0"/>
              <w:adjustRightInd w:val="0"/>
              <w:jc w:val="center"/>
              <w:rPr>
                <w:sz w:val="20"/>
                <w:szCs w:val="20"/>
                <w:lang w:val="en-CA"/>
              </w:rPr>
            </w:pPr>
            <w:r w:rsidRPr="0082339C">
              <w:rPr>
                <w:b/>
                <w:bCs/>
                <w:sz w:val="20"/>
                <w:szCs w:val="20"/>
                <w:lang w:val="en-CA"/>
              </w:rPr>
              <w:t>Disbursed</w:t>
            </w:r>
          </w:p>
        </w:tc>
      </w:tr>
      <w:tr w:rsidR="0060301B" w:rsidRPr="0082339C" w14:paraId="666207CA" w14:textId="77777777" w:rsidTr="00A100BA">
        <w:tc>
          <w:tcPr>
            <w:tcW w:w="2155" w:type="dxa"/>
            <w:tcMar>
              <w:left w:w="29" w:type="dxa"/>
              <w:right w:w="29" w:type="dxa"/>
            </w:tcMar>
          </w:tcPr>
          <w:p w14:paraId="0B744205" w14:textId="77777777" w:rsidR="0060301B" w:rsidRPr="0082339C" w:rsidRDefault="0060301B" w:rsidP="00224E32">
            <w:pPr>
              <w:autoSpaceDE w:val="0"/>
              <w:autoSpaceDN w:val="0"/>
              <w:adjustRightInd w:val="0"/>
              <w:rPr>
                <w:sz w:val="20"/>
                <w:szCs w:val="20"/>
                <w:lang w:val="en-CA"/>
              </w:rPr>
            </w:pPr>
            <w:r w:rsidRPr="0082339C">
              <w:rPr>
                <w:sz w:val="20"/>
                <w:szCs w:val="20"/>
                <w:lang w:val="en-CA"/>
              </w:rPr>
              <w:t>UNDP</w:t>
            </w:r>
          </w:p>
        </w:tc>
        <w:tc>
          <w:tcPr>
            <w:tcW w:w="1200" w:type="dxa"/>
            <w:tcMar>
              <w:left w:w="29" w:type="dxa"/>
              <w:right w:w="144" w:type="dxa"/>
            </w:tcMar>
          </w:tcPr>
          <w:p w14:paraId="061579E2" w14:textId="77777777" w:rsidR="0060301B" w:rsidRPr="0082339C" w:rsidRDefault="0060301B" w:rsidP="00E57CF5">
            <w:pPr>
              <w:autoSpaceDE w:val="0"/>
              <w:autoSpaceDN w:val="0"/>
              <w:adjustRightInd w:val="0"/>
              <w:jc w:val="right"/>
              <w:rPr>
                <w:sz w:val="20"/>
                <w:szCs w:val="20"/>
                <w:lang w:val="en-CA"/>
              </w:rPr>
            </w:pPr>
            <w:r w:rsidRPr="0082339C">
              <w:rPr>
                <w:sz w:val="20"/>
                <w:szCs w:val="20"/>
                <w:lang w:val="en-CA"/>
              </w:rPr>
              <w:t>104,850</w:t>
            </w:r>
          </w:p>
        </w:tc>
        <w:tc>
          <w:tcPr>
            <w:tcW w:w="1200" w:type="dxa"/>
            <w:tcMar>
              <w:left w:w="29" w:type="dxa"/>
              <w:right w:w="144" w:type="dxa"/>
            </w:tcMar>
          </w:tcPr>
          <w:p w14:paraId="00F19232" w14:textId="77777777" w:rsidR="0060301B" w:rsidRPr="0082339C" w:rsidRDefault="0060301B" w:rsidP="00E57CF5">
            <w:pPr>
              <w:autoSpaceDE w:val="0"/>
              <w:autoSpaceDN w:val="0"/>
              <w:adjustRightInd w:val="0"/>
              <w:jc w:val="right"/>
              <w:rPr>
                <w:sz w:val="20"/>
                <w:szCs w:val="20"/>
                <w:lang w:val="en-CA"/>
              </w:rPr>
            </w:pPr>
            <w:r w:rsidRPr="0082339C">
              <w:rPr>
                <w:sz w:val="20"/>
                <w:szCs w:val="20"/>
                <w:lang w:val="en-CA"/>
              </w:rPr>
              <w:t>103,200</w:t>
            </w:r>
          </w:p>
        </w:tc>
        <w:tc>
          <w:tcPr>
            <w:tcW w:w="1200" w:type="dxa"/>
            <w:tcMar>
              <w:left w:w="29" w:type="dxa"/>
              <w:right w:w="144" w:type="dxa"/>
            </w:tcMar>
          </w:tcPr>
          <w:p w14:paraId="4E823964" w14:textId="77777777" w:rsidR="0060301B" w:rsidRPr="0082339C" w:rsidRDefault="0060301B" w:rsidP="00E57CF5">
            <w:pPr>
              <w:autoSpaceDE w:val="0"/>
              <w:autoSpaceDN w:val="0"/>
              <w:adjustRightInd w:val="0"/>
              <w:jc w:val="right"/>
              <w:rPr>
                <w:sz w:val="20"/>
                <w:szCs w:val="20"/>
                <w:lang w:val="en-CA"/>
              </w:rPr>
            </w:pPr>
            <w:r w:rsidRPr="0082339C">
              <w:rPr>
                <w:sz w:val="20"/>
                <w:szCs w:val="20"/>
                <w:lang w:val="en-CA"/>
              </w:rPr>
              <w:t>0</w:t>
            </w:r>
          </w:p>
        </w:tc>
        <w:tc>
          <w:tcPr>
            <w:tcW w:w="1200" w:type="dxa"/>
            <w:tcMar>
              <w:left w:w="29" w:type="dxa"/>
              <w:right w:w="144" w:type="dxa"/>
            </w:tcMar>
          </w:tcPr>
          <w:p w14:paraId="74E09821" w14:textId="77777777" w:rsidR="0060301B" w:rsidRPr="0082339C" w:rsidRDefault="0060301B" w:rsidP="00E57CF5">
            <w:pPr>
              <w:autoSpaceDE w:val="0"/>
              <w:autoSpaceDN w:val="0"/>
              <w:adjustRightInd w:val="0"/>
              <w:jc w:val="right"/>
              <w:rPr>
                <w:sz w:val="20"/>
                <w:szCs w:val="20"/>
                <w:lang w:val="en-CA"/>
              </w:rPr>
            </w:pPr>
            <w:r w:rsidRPr="0082339C">
              <w:rPr>
                <w:sz w:val="20"/>
                <w:szCs w:val="20"/>
                <w:lang w:val="en-CA"/>
              </w:rPr>
              <w:t>0</w:t>
            </w:r>
          </w:p>
        </w:tc>
        <w:tc>
          <w:tcPr>
            <w:tcW w:w="1200" w:type="dxa"/>
            <w:tcMar>
              <w:left w:w="29" w:type="dxa"/>
              <w:right w:w="144" w:type="dxa"/>
            </w:tcMar>
          </w:tcPr>
          <w:p w14:paraId="67391762" w14:textId="77777777" w:rsidR="0060301B" w:rsidRPr="0082339C" w:rsidRDefault="0060301B" w:rsidP="00E57CF5">
            <w:pPr>
              <w:autoSpaceDE w:val="0"/>
              <w:autoSpaceDN w:val="0"/>
              <w:adjustRightInd w:val="0"/>
              <w:jc w:val="right"/>
              <w:rPr>
                <w:sz w:val="20"/>
                <w:szCs w:val="20"/>
                <w:lang w:val="en-CA"/>
              </w:rPr>
            </w:pPr>
            <w:r w:rsidRPr="0082339C">
              <w:rPr>
                <w:sz w:val="20"/>
                <w:szCs w:val="20"/>
                <w:lang w:val="en-CA"/>
              </w:rPr>
              <w:t>104,850</w:t>
            </w:r>
          </w:p>
        </w:tc>
        <w:tc>
          <w:tcPr>
            <w:tcW w:w="1200" w:type="dxa"/>
            <w:tcMar>
              <w:left w:w="29" w:type="dxa"/>
              <w:right w:w="144" w:type="dxa"/>
            </w:tcMar>
          </w:tcPr>
          <w:p w14:paraId="1442EBF0" w14:textId="77777777" w:rsidR="0060301B" w:rsidRPr="0082339C" w:rsidRDefault="0060301B" w:rsidP="00E57CF5">
            <w:pPr>
              <w:autoSpaceDE w:val="0"/>
              <w:autoSpaceDN w:val="0"/>
              <w:adjustRightInd w:val="0"/>
              <w:jc w:val="right"/>
              <w:rPr>
                <w:sz w:val="20"/>
                <w:szCs w:val="20"/>
                <w:lang w:val="en-CA"/>
              </w:rPr>
            </w:pPr>
            <w:r w:rsidRPr="0082339C">
              <w:rPr>
                <w:sz w:val="20"/>
                <w:szCs w:val="20"/>
                <w:lang w:val="en-CA"/>
              </w:rPr>
              <w:t>103,200</w:t>
            </w:r>
          </w:p>
        </w:tc>
      </w:tr>
      <w:tr w:rsidR="0060301B" w:rsidRPr="0082339C" w14:paraId="09284149" w14:textId="77777777" w:rsidTr="00A100BA">
        <w:tc>
          <w:tcPr>
            <w:tcW w:w="2155" w:type="dxa"/>
            <w:tcMar>
              <w:left w:w="29" w:type="dxa"/>
              <w:right w:w="29" w:type="dxa"/>
            </w:tcMar>
          </w:tcPr>
          <w:p w14:paraId="59D1B3A9" w14:textId="77777777" w:rsidR="0060301B" w:rsidRPr="0082339C" w:rsidRDefault="0060301B" w:rsidP="00224E32">
            <w:pPr>
              <w:autoSpaceDE w:val="0"/>
              <w:autoSpaceDN w:val="0"/>
              <w:adjustRightInd w:val="0"/>
              <w:rPr>
                <w:sz w:val="20"/>
                <w:szCs w:val="20"/>
                <w:lang w:val="en-CA"/>
              </w:rPr>
            </w:pPr>
            <w:r w:rsidRPr="0082339C">
              <w:rPr>
                <w:sz w:val="20"/>
                <w:szCs w:val="20"/>
                <w:lang w:val="en-CA"/>
              </w:rPr>
              <w:t>UNEP</w:t>
            </w:r>
          </w:p>
        </w:tc>
        <w:tc>
          <w:tcPr>
            <w:tcW w:w="1200" w:type="dxa"/>
            <w:tcMar>
              <w:left w:w="29" w:type="dxa"/>
              <w:right w:w="144" w:type="dxa"/>
            </w:tcMar>
          </w:tcPr>
          <w:p w14:paraId="5CE64E15" w14:textId="77777777" w:rsidR="0060301B" w:rsidRPr="0082339C" w:rsidRDefault="0060301B" w:rsidP="00543B90">
            <w:pPr>
              <w:autoSpaceDE w:val="0"/>
              <w:autoSpaceDN w:val="0"/>
              <w:adjustRightInd w:val="0"/>
              <w:jc w:val="right"/>
              <w:rPr>
                <w:sz w:val="20"/>
                <w:szCs w:val="20"/>
                <w:lang w:val="en-CA"/>
              </w:rPr>
            </w:pPr>
            <w:r w:rsidRPr="0082339C">
              <w:rPr>
                <w:sz w:val="20"/>
                <w:szCs w:val="20"/>
                <w:lang w:val="en-CA"/>
              </w:rPr>
              <w:t>26,100</w:t>
            </w:r>
          </w:p>
        </w:tc>
        <w:tc>
          <w:tcPr>
            <w:tcW w:w="1200" w:type="dxa"/>
            <w:tcMar>
              <w:left w:w="29" w:type="dxa"/>
              <w:right w:w="144" w:type="dxa"/>
            </w:tcMar>
          </w:tcPr>
          <w:p w14:paraId="0A4E66DB" w14:textId="77777777" w:rsidR="0060301B" w:rsidRPr="0082339C" w:rsidRDefault="0060301B" w:rsidP="00E57CF5">
            <w:pPr>
              <w:autoSpaceDE w:val="0"/>
              <w:autoSpaceDN w:val="0"/>
              <w:adjustRightInd w:val="0"/>
              <w:jc w:val="right"/>
              <w:rPr>
                <w:sz w:val="20"/>
                <w:szCs w:val="20"/>
                <w:lang w:val="en-CA"/>
              </w:rPr>
            </w:pPr>
            <w:r w:rsidRPr="0082339C">
              <w:rPr>
                <w:sz w:val="20"/>
                <w:szCs w:val="20"/>
                <w:lang w:val="en-CA"/>
              </w:rPr>
              <w:t>24,458</w:t>
            </w:r>
            <w:r w:rsidR="00543B90" w:rsidRPr="0082339C">
              <w:rPr>
                <w:sz w:val="20"/>
                <w:szCs w:val="20"/>
                <w:lang w:val="en-CA"/>
              </w:rPr>
              <w:t>*</w:t>
            </w:r>
          </w:p>
        </w:tc>
        <w:tc>
          <w:tcPr>
            <w:tcW w:w="1200" w:type="dxa"/>
            <w:tcMar>
              <w:left w:w="29" w:type="dxa"/>
              <w:right w:w="144" w:type="dxa"/>
            </w:tcMar>
          </w:tcPr>
          <w:p w14:paraId="7CCC9042" w14:textId="77777777" w:rsidR="0060301B" w:rsidRPr="0082339C" w:rsidRDefault="0060301B" w:rsidP="00E57CF5">
            <w:pPr>
              <w:autoSpaceDE w:val="0"/>
              <w:autoSpaceDN w:val="0"/>
              <w:adjustRightInd w:val="0"/>
              <w:jc w:val="right"/>
              <w:rPr>
                <w:sz w:val="20"/>
                <w:szCs w:val="20"/>
                <w:lang w:val="en-CA"/>
              </w:rPr>
            </w:pPr>
            <w:r w:rsidRPr="0082339C">
              <w:rPr>
                <w:sz w:val="20"/>
                <w:szCs w:val="20"/>
                <w:lang w:val="en-CA"/>
              </w:rPr>
              <w:t>26,100</w:t>
            </w:r>
          </w:p>
        </w:tc>
        <w:tc>
          <w:tcPr>
            <w:tcW w:w="1200" w:type="dxa"/>
            <w:tcMar>
              <w:left w:w="29" w:type="dxa"/>
              <w:right w:w="144" w:type="dxa"/>
            </w:tcMar>
          </w:tcPr>
          <w:p w14:paraId="4EC736BA" w14:textId="77777777" w:rsidR="0060301B" w:rsidRPr="0082339C" w:rsidRDefault="0060301B" w:rsidP="00E57CF5">
            <w:pPr>
              <w:autoSpaceDE w:val="0"/>
              <w:autoSpaceDN w:val="0"/>
              <w:adjustRightInd w:val="0"/>
              <w:jc w:val="right"/>
              <w:rPr>
                <w:sz w:val="20"/>
                <w:szCs w:val="20"/>
                <w:lang w:val="en-CA"/>
              </w:rPr>
            </w:pPr>
            <w:r w:rsidRPr="0082339C">
              <w:rPr>
                <w:sz w:val="20"/>
                <w:szCs w:val="20"/>
                <w:lang w:val="en-CA"/>
              </w:rPr>
              <w:t>5,900</w:t>
            </w:r>
          </w:p>
        </w:tc>
        <w:tc>
          <w:tcPr>
            <w:tcW w:w="1200" w:type="dxa"/>
            <w:tcMar>
              <w:left w:w="29" w:type="dxa"/>
              <w:right w:w="144" w:type="dxa"/>
            </w:tcMar>
          </w:tcPr>
          <w:p w14:paraId="4B8B560F" w14:textId="77777777" w:rsidR="0060301B" w:rsidRPr="0082339C" w:rsidRDefault="0060301B" w:rsidP="00E57CF5">
            <w:pPr>
              <w:autoSpaceDE w:val="0"/>
              <w:autoSpaceDN w:val="0"/>
              <w:adjustRightInd w:val="0"/>
              <w:jc w:val="right"/>
              <w:rPr>
                <w:sz w:val="20"/>
                <w:szCs w:val="20"/>
                <w:lang w:val="en-CA"/>
              </w:rPr>
            </w:pPr>
            <w:r w:rsidRPr="0082339C">
              <w:rPr>
                <w:sz w:val="20"/>
                <w:szCs w:val="20"/>
                <w:lang w:val="en-CA"/>
              </w:rPr>
              <w:t>52,200</w:t>
            </w:r>
          </w:p>
        </w:tc>
        <w:tc>
          <w:tcPr>
            <w:tcW w:w="1200" w:type="dxa"/>
            <w:tcMar>
              <w:left w:w="29" w:type="dxa"/>
              <w:right w:w="144" w:type="dxa"/>
            </w:tcMar>
          </w:tcPr>
          <w:p w14:paraId="3B716B25" w14:textId="77777777" w:rsidR="0060301B" w:rsidRPr="0082339C" w:rsidRDefault="0060301B" w:rsidP="00E57CF5">
            <w:pPr>
              <w:autoSpaceDE w:val="0"/>
              <w:autoSpaceDN w:val="0"/>
              <w:adjustRightInd w:val="0"/>
              <w:jc w:val="right"/>
              <w:rPr>
                <w:sz w:val="20"/>
                <w:szCs w:val="20"/>
                <w:lang w:val="en-CA"/>
              </w:rPr>
            </w:pPr>
            <w:r w:rsidRPr="0082339C">
              <w:rPr>
                <w:sz w:val="20"/>
                <w:szCs w:val="20"/>
                <w:lang w:val="en-CA"/>
              </w:rPr>
              <w:t>30,358</w:t>
            </w:r>
          </w:p>
        </w:tc>
      </w:tr>
      <w:tr w:rsidR="0060301B" w:rsidRPr="0082339C" w14:paraId="507E8DCB" w14:textId="77777777" w:rsidTr="00A100BA">
        <w:tc>
          <w:tcPr>
            <w:tcW w:w="2155" w:type="dxa"/>
            <w:tcMar>
              <w:left w:w="29" w:type="dxa"/>
              <w:right w:w="29" w:type="dxa"/>
            </w:tcMar>
          </w:tcPr>
          <w:p w14:paraId="685D5500" w14:textId="77777777" w:rsidR="0060301B" w:rsidRPr="0082339C" w:rsidRDefault="0060301B" w:rsidP="00224E32">
            <w:pPr>
              <w:autoSpaceDE w:val="0"/>
              <w:autoSpaceDN w:val="0"/>
              <w:adjustRightInd w:val="0"/>
              <w:rPr>
                <w:sz w:val="20"/>
                <w:szCs w:val="20"/>
                <w:lang w:val="en-CA"/>
              </w:rPr>
            </w:pPr>
            <w:r w:rsidRPr="0082339C">
              <w:rPr>
                <w:b/>
                <w:bCs/>
                <w:sz w:val="20"/>
                <w:szCs w:val="20"/>
                <w:lang w:val="en-CA"/>
              </w:rPr>
              <w:t>Total</w:t>
            </w:r>
          </w:p>
        </w:tc>
        <w:tc>
          <w:tcPr>
            <w:tcW w:w="1200" w:type="dxa"/>
            <w:tcMar>
              <w:left w:w="29" w:type="dxa"/>
              <w:right w:w="144" w:type="dxa"/>
            </w:tcMar>
          </w:tcPr>
          <w:p w14:paraId="5F92C5C7" w14:textId="77777777" w:rsidR="0060301B" w:rsidRPr="0082339C" w:rsidRDefault="0060301B" w:rsidP="00E57CF5">
            <w:pPr>
              <w:autoSpaceDE w:val="0"/>
              <w:autoSpaceDN w:val="0"/>
              <w:adjustRightInd w:val="0"/>
              <w:jc w:val="right"/>
              <w:rPr>
                <w:sz w:val="20"/>
                <w:szCs w:val="20"/>
                <w:lang w:val="en-CA"/>
              </w:rPr>
            </w:pPr>
            <w:r w:rsidRPr="0082339C">
              <w:rPr>
                <w:sz w:val="20"/>
                <w:szCs w:val="20"/>
                <w:lang w:val="en-CA"/>
              </w:rPr>
              <w:t>130,950</w:t>
            </w:r>
          </w:p>
        </w:tc>
        <w:tc>
          <w:tcPr>
            <w:tcW w:w="1200" w:type="dxa"/>
            <w:tcMar>
              <w:left w:w="29" w:type="dxa"/>
              <w:right w:w="144" w:type="dxa"/>
            </w:tcMar>
          </w:tcPr>
          <w:p w14:paraId="1CBA48E6" w14:textId="77777777" w:rsidR="0060301B" w:rsidRPr="0082339C" w:rsidRDefault="0060301B" w:rsidP="00E57CF5">
            <w:pPr>
              <w:autoSpaceDE w:val="0"/>
              <w:autoSpaceDN w:val="0"/>
              <w:adjustRightInd w:val="0"/>
              <w:jc w:val="right"/>
              <w:rPr>
                <w:sz w:val="20"/>
                <w:szCs w:val="20"/>
                <w:lang w:val="en-CA"/>
              </w:rPr>
            </w:pPr>
            <w:r w:rsidRPr="0082339C">
              <w:rPr>
                <w:sz w:val="20"/>
                <w:szCs w:val="20"/>
                <w:lang w:val="en-CA"/>
              </w:rPr>
              <w:t>127,658</w:t>
            </w:r>
          </w:p>
        </w:tc>
        <w:tc>
          <w:tcPr>
            <w:tcW w:w="1200" w:type="dxa"/>
            <w:tcMar>
              <w:left w:w="29" w:type="dxa"/>
              <w:right w:w="144" w:type="dxa"/>
            </w:tcMar>
          </w:tcPr>
          <w:p w14:paraId="318B5EB8" w14:textId="77777777" w:rsidR="0060301B" w:rsidRPr="0082339C" w:rsidRDefault="0060301B" w:rsidP="00E57CF5">
            <w:pPr>
              <w:autoSpaceDE w:val="0"/>
              <w:autoSpaceDN w:val="0"/>
              <w:adjustRightInd w:val="0"/>
              <w:jc w:val="right"/>
              <w:rPr>
                <w:sz w:val="20"/>
                <w:szCs w:val="20"/>
                <w:lang w:val="en-CA"/>
              </w:rPr>
            </w:pPr>
            <w:r w:rsidRPr="0082339C">
              <w:rPr>
                <w:sz w:val="20"/>
                <w:szCs w:val="20"/>
                <w:lang w:val="en-CA"/>
              </w:rPr>
              <w:t>26,100</w:t>
            </w:r>
          </w:p>
        </w:tc>
        <w:tc>
          <w:tcPr>
            <w:tcW w:w="1200" w:type="dxa"/>
            <w:tcMar>
              <w:left w:w="29" w:type="dxa"/>
              <w:right w:w="144" w:type="dxa"/>
            </w:tcMar>
          </w:tcPr>
          <w:p w14:paraId="4ABD9767" w14:textId="77777777" w:rsidR="0060301B" w:rsidRPr="0082339C" w:rsidRDefault="0060301B" w:rsidP="00E57CF5">
            <w:pPr>
              <w:autoSpaceDE w:val="0"/>
              <w:autoSpaceDN w:val="0"/>
              <w:adjustRightInd w:val="0"/>
              <w:jc w:val="right"/>
              <w:rPr>
                <w:sz w:val="20"/>
                <w:szCs w:val="20"/>
                <w:lang w:val="en-CA"/>
              </w:rPr>
            </w:pPr>
            <w:r w:rsidRPr="0082339C">
              <w:rPr>
                <w:sz w:val="20"/>
                <w:szCs w:val="20"/>
                <w:lang w:val="en-CA"/>
              </w:rPr>
              <w:t>5,900</w:t>
            </w:r>
          </w:p>
        </w:tc>
        <w:tc>
          <w:tcPr>
            <w:tcW w:w="1200" w:type="dxa"/>
            <w:tcMar>
              <w:left w:w="29" w:type="dxa"/>
              <w:right w:w="144" w:type="dxa"/>
            </w:tcMar>
          </w:tcPr>
          <w:p w14:paraId="66662D19" w14:textId="77777777" w:rsidR="0060301B" w:rsidRPr="0082339C" w:rsidRDefault="0060301B" w:rsidP="00E57CF5">
            <w:pPr>
              <w:autoSpaceDE w:val="0"/>
              <w:autoSpaceDN w:val="0"/>
              <w:adjustRightInd w:val="0"/>
              <w:jc w:val="right"/>
              <w:rPr>
                <w:sz w:val="20"/>
                <w:szCs w:val="20"/>
                <w:lang w:val="en-CA"/>
              </w:rPr>
            </w:pPr>
            <w:r w:rsidRPr="0082339C">
              <w:rPr>
                <w:sz w:val="20"/>
                <w:szCs w:val="20"/>
                <w:lang w:val="en-CA"/>
              </w:rPr>
              <w:t>157,050</w:t>
            </w:r>
          </w:p>
        </w:tc>
        <w:tc>
          <w:tcPr>
            <w:tcW w:w="1200" w:type="dxa"/>
            <w:tcMar>
              <w:left w:w="29" w:type="dxa"/>
              <w:right w:w="144" w:type="dxa"/>
            </w:tcMar>
          </w:tcPr>
          <w:p w14:paraId="78DCFA63" w14:textId="77777777" w:rsidR="0060301B" w:rsidRPr="0082339C" w:rsidRDefault="0060301B" w:rsidP="00E57CF5">
            <w:pPr>
              <w:autoSpaceDE w:val="0"/>
              <w:autoSpaceDN w:val="0"/>
              <w:adjustRightInd w:val="0"/>
              <w:jc w:val="right"/>
              <w:rPr>
                <w:sz w:val="20"/>
                <w:szCs w:val="20"/>
                <w:lang w:val="en-CA"/>
              </w:rPr>
            </w:pPr>
            <w:r w:rsidRPr="0082339C">
              <w:rPr>
                <w:sz w:val="20"/>
                <w:szCs w:val="20"/>
                <w:lang w:val="en-CA"/>
              </w:rPr>
              <w:t>133,558</w:t>
            </w:r>
          </w:p>
        </w:tc>
      </w:tr>
      <w:tr w:rsidR="0060301B" w:rsidRPr="0082339C" w14:paraId="185C111E" w14:textId="77777777" w:rsidTr="00A100BA">
        <w:tc>
          <w:tcPr>
            <w:tcW w:w="2155" w:type="dxa"/>
            <w:tcMar>
              <w:left w:w="29" w:type="dxa"/>
              <w:right w:w="29" w:type="dxa"/>
            </w:tcMar>
          </w:tcPr>
          <w:p w14:paraId="221278E5" w14:textId="77777777" w:rsidR="0060301B" w:rsidRPr="0082339C" w:rsidRDefault="0060301B" w:rsidP="00224E32">
            <w:pPr>
              <w:autoSpaceDE w:val="0"/>
              <w:autoSpaceDN w:val="0"/>
              <w:adjustRightInd w:val="0"/>
              <w:rPr>
                <w:sz w:val="20"/>
                <w:szCs w:val="20"/>
                <w:lang w:val="en-CA"/>
              </w:rPr>
            </w:pPr>
            <w:r w:rsidRPr="0082339C">
              <w:rPr>
                <w:b/>
                <w:bCs/>
                <w:sz w:val="20"/>
                <w:szCs w:val="20"/>
                <w:lang w:val="en-CA"/>
              </w:rPr>
              <w:t>Disbursement rate (%)</w:t>
            </w:r>
          </w:p>
        </w:tc>
        <w:tc>
          <w:tcPr>
            <w:tcW w:w="2400" w:type="dxa"/>
            <w:gridSpan w:val="2"/>
            <w:tcMar>
              <w:left w:w="29" w:type="dxa"/>
              <w:right w:w="29" w:type="dxa"/>
            </w:tcMar>
            <w:vAlign w:val="center"/>
          </w:tcPr>
          <w:p w14:paraId="39B49BFE" w14:textId="77777777" w:rsidR="0060301B" w:rsidRPr="0082339C" w:rsidRDefault="0060301B" w:rsidP="00A100BA">
            <w:pPr>
              <w:autoSpaceDE w:val="0"/>
              <w:autoSpaceDN w:val="0"/>
              <w:adjustRightInd w:val="0"/>
              <w:jc w:val="center"/>
              <w:rPr>
                <w:sz w:val="20"/>
                <w:szCs w:val="20"/>
                <w:lang w:val="en-CA"/>
              </w:rPr>
            </w:pPr>
            <w:r w:rsidRPr="0082339C">
              <w:rPr>
                <w:sz w:val="20"/>
                <w:szCs w:val="20"/>
                <w:lang w:val="en-CA"/>
              </w:rPr>
              <w:t>98</w:t>
            </w:r>
          </w:p>
        </w:tc>
        <w:tc>
          <w:tcPr>
            <w:tcW w:w="2400" w:type="dxa"/>
            <w:gridSpan w:val="2"/>
            <w:tcMar>
              <w:left w:w="29" w:type="dxa"/>
              <w:right w:w="29" w:type="dxa"/>
            </w:tcMar>
            <w:vAlign w:val="center"/>
          </w:tcPr>
          <w:p w14:paraId="60D13EF5" w14:textId="7B61DE76" w:rsidR="0060301B" w:rsidRPr="0082339C" w:rsidRDefault="0060301B" w:rsidP="00A100BA">
            <w:pPr>
              <w:autoSpaceDE w:val="0"/>
              <w:autoSpaceDN w:val="0"/>
              <w:adjustRightInd w:val="0"/>
              <w:jc w:val="center"/>
              <w:rPr>
                <w:sz w:val="20"/>
                <w:szCs w:val="20"/>
                <w:lang w:val="en-CA"/>
              </w:rPr>
            </w:pPr>
            <w:r w:rsidRPr="0082339C">
              <w:rPr>
                <w:sz w:val="20"/>
                <w:szCs w:val="20"/>
                <w:lang w:val="en-CA"/>
              </w:rPr>
              <w:t>23</w:t>
            </w:r>
          </w:p>
        </w:tc>
        <w:tc>
          <w:tcPr>
            <w:tcW w:w="2400" w:type="dxa"/>
            <w:gridSpan w:val="2"/>
            <w:tcMar>
              <w:left w:w="29" w:type="dxa"/>
              <w:right w:w="29" w:type="dxa"/>
            </w:tcMar>
            <w:vAlign w:val="center"/>
          </w:tcPr>
          <w:p w14:paraId="5669151E" w14:textId="77777777" w:rsidR="0060301B" w:rsidRPr="0082339C" w:rsidRDefault="0060301B" w:rsidP="00A100BA">
            <w:pPr>
              <w:autoSpaceDE w:val="0"/>
              <w:autoSpaceDN w:val="0"/>
              <w:adjustRightInd w:val="0"/>
              <w:jc w:val="center"/>
              <w:rPr>
                <w:sz w:val="20"/>
                <w:szCs w:val="20"/>
                <w:lang w:val="en-CA"/>
              </w:rPr>
            </w:pPr>
            <w:r w:rsidRPr="0082339C">
              <w:rPr>
                <w:sz w:val="20"/>
                <w:szCs w:val="20"/>
                <w:lang w:val="en-CA"/>
              </w:rPr>
              <w:t>85</w:t>
            </w:r>
          </w:p>
        </w:tc>
      </w:tr>
    </w:tbl>
    <w:p w14:paraId="1F0970FC" w14:textId="31496F8C" w:rsidR="00BF1064" w:rsidRPr="0082339C" w:rsidRDefault="00096548" w:rsidP="00BF1064">
      <w:pPr>
        <w:rPr>
          <w:sz w:val="16"/>
          <w:szCs w:val="16"/>
          <w:lang w:val="en-CA"/>
        </w:rPr>
      </w:pPr>
      <w:r w:rsidRPr="0082339C">
        <w:rPr>
          <w:sz w:val="16"/>
          <w:szCs w:val="16"/>
          <w:lang w:val="en-CA"/>
        </w:rPr>
        <w:t>*</w:t>
      </w:r>
      <w:r w:rsidR="000863F1" w:rsidRPr="0082339C">
        <w:rPr>
          <w:sz w:val="16"/>
          <w:szCs w:val="16"/>
          <w:lang w:val="en-CA"/>
        </w:rPr>
        <w:t xml:space="preserve"> </w:t>
      </w:r>
      <w:r w:rsidR="00A100BA" w:rsidRPr="0082339C">
        <w:rPr>
          <w:sz w:val="16"/>
          <w:szCs w:val="16"/>
          <w:lang w:val="en-CA"/>
        </w:rPr>
        <w:t>US $</w:t>
      </w:r>
      <w:r w:rsidR="000863F1" w:rsidRPr="0082339C">
        <w:rPr>
          <w:sz w:val="16"/>
          <w:szCs w:val="16"/>
          <w:lang w:val="en-CA"/>
        </w:rPr>
        <w:t xml:space="preserve">1,642 </w:t>
      </w:r>
      <w:r w:rsidR="00A461F8" w:rsidRPr="0082339C">
        <w:rPr>
          <w:sz w:val="16"/>
          <w:szCs w:val="16"/>
          <w:lang w:val="en-CA"/>
        </w:rPr>
        <w:t xml:space="preserve">will be </w:t>
      </w:r>
      <w:r w:rsidR="000863F1" w:rsidRPr="0082339C">
        <w:rPr>
          <w:sz w:val="16"/>
          <w:szCs w:val="16"/>
          <w:lang w:val="en-CA"/>
        </w:rPr>
        <w:t xml:space="preserve">returned </w:t>
      </w:r>
      <w:r w:rsidR="00A461F8" w:rsidRPr="0082339C">
        <w:rPr>
          <w:sz w:val="16"/>
          <w:szCs w:val="16"/>
          <w:lang w:val="en-CA"/>
        </w:rPr>
        <w:t xml:space="preserve">to </w:t>
      </w:r>
      <w:r w:rsidR="00306DC1" w:rsidRPr="0082339C">
        <w:rPr>
          <w:sz w:val="16"/>
          <w:szCs w:val="16"/>
          <w:lang w:val="en-CA"/>
        </w:rPr>
        <w:t>the 8</w:t>
      </w:r>
      <w:r w:rsidR="000863F1" w:rsidRPr="0082339C">
        <w:rPr>
          <w:sz w:val="16"/>
          <w:szCs w:val="16"/>
          <w:lang w:val="en-CA"/>
        </w:rPr>
        <w:t>6</w:t>
      </w:r>
      <w:r w:rsidR="00306DC1" w:rsidRPr="0082339C">
        <w:rPr>
          <w:sz w:val="16"/>
          <w:szCs w:val="16"/>
          <w:vertAlign w:val="superscript"/>
          <w:lang w:val="en-CA"/>
        </w:rPr>
        <w:t>th</w:t>
      </w:r>
      <w:r w:rsidR="00306DC1" w:rsidRPr="0082339C">
        <w:rPr>
          <w:sz w:val="16"/>
          <w:szCs w:val="16"/>
          <w:lang w:val="en-CA"/>
        </w:rPr>
        <w:t> meeting</w:t>
      </w:r>
      <w:r w:rsidR="000863F1" w:rsidRPr="0082339C">
        <w:rPr>
          <w:sz w:val="16"/>
          <w:szCs w:val="16"/>
          <w:lang w:val="en-CA"/>
        </w:rPr>
        <w:t>.</w:t>
      </w:r>
      <w:bookmarkEnd w:id="6"/>
    </w:p>
    <w:p w14:paraId="69492D8A" w14:textId="4907189F" w:rsidR="007B6C10" w:rsidRPr="0082339C" w:rsidRDefault="007B6C10" w:rsidP="00BF1064">
      <w:pPr>
        <w:rPr>
          <w:sz w:val="16"/>
          <w:szCs w:val="16"/>
          <w:lang w:val="en-CA"/>
        </w:rPr>
      </w:pPr>
      <w:r w:rsidRPr="0082339C">
        <w:rPr>
          <w:sz w:val="16"/>
          <w:szCs w:val="16"/>
          <w:lang w:val="en-CA"/>
        </w:rPr>
        <w:t>** UNEP signed a small</w:t>
      </w:r>
      <w:r w:rsidRPr="0082339C">
        <w:rPr>
          <w:sz w:val="16"/>
          <w:szCs w:val="16"/>
          <w:lang w:val="en-CA"/>
        </w:rPr>
        <w:noBreakHyphen/>
        <w:t>scale funding agreement (SSFA) with the country for the full amount of the second tranche</w:t>
      </w:r>
      <w:r w:rsidR="0023332B" w:rsidRPr="0082339C">
        <w:rPr>
          <w:sz w:val="16"/>
          <w:szCs w:val="16"/>
          <w:lang w:val="en-CA"/>
        </w:rPr>
        <w:t>;</w:t>
      </w:r>
      <w:r w:rsidRPr="0082339C">
        <w:rPr>
          <w:sz w:val="16"/>
          <w:szCs w:val="16"/>
          <w:lang w:val="en-CA"/>
        </w:rPr>
        <w:t xml:space="preserve"> US $13,000 was advanced in April 2020, the second and third/final payments are scheduled for December 2020 and September 2021, respectively.</w:t>
      </w:r>
    </w:p>
    <w:p w14:paraId="48403928" w14:textId="77777777" w:rsidR="00096548" w:rsidRPr="0082339C" w:rsidRDefault="00096548" w:rsidP="00BF1064">
      <w:pPr>
        <w:rPr>
          <w:sz w:val="20"/>
          <w:szCs w:val="20"/>
          <w:lang w:val="en-CA"/>
        </w:rPr>
      </w:pPr>
    </w:p>
    <w:p w14:paraId="62DD838E" w14:textId="77777777" w:rsidR="00BF1064" w:rsidRPr="0082339C" w:rsidRDefault="00BF1064" w:rsidP="00BF1064">
      <w:pPr>
        <w:rPr>
          <w:u w:val="single"/>
          <w:lang w:val="en-CA"/>
        </w:rPr>
      </w:pPr>
      <w:r w:rsidRPr="0082339C">
        <w:rPr>
          <w:u w:val="single"/>
          <w:lang w:val="en-CA"/>
        </w:rPr>
        <w:t>Implementation plan for the</w:t>
      </w:r>
      <w:r w:rsidR="00635AE0" w:rsidRPr="0082339C">
        <w:rPr>
          <w:u w:val="single"/>
          <w:lang w:val="en-CA"/>
        </w:rPr>
        <w:t xml:space="preserve"> third and final</w:t>
      </w:r>
      <w:r w:rsidRPr="0082339C">
        <w:rPr>
          <w:u w:val="single"/>
          <w:lang w:val="en-CA"/>
        </w:rPr>
        <w:t xml:space="preserve"> tranche of the HPMP</w:t>
      </w:r>
    </w:p>
    <w:p w14:paraId="670CB820" w14:textId="77777777" w:rsidR="00BF1064" w:rsidRPr="0082339C" w:rsidRDefault="00BF1064" w:rsidP="00BF1064">
      <w:pPr>
        <w:rPr>
          <w:lang w:val="en-CA"/>
        </w:rPr>
      </w:pPr>
    </w:p>
    <w:p w14:paraId="6E007FC9" w14:textId="4D1CE23F" w:rsidR="00BF1064" w:rsidRPr="0082339C" w:rsidRDefault="00BF1064" w:rsidP="00BF1064">
      <w:pPr>
        <w:pStyle w:val="Heading1"/>
        <w:rPr>
          <w:lang w:val="en-CA"/>
        </w:rPr>
      </w:pPr>
      <w:r w:rsidRPr="0082339C">
        <w:rPr>
          <w:lang w:val="en-CA"/>
        </w:rPr>
        <w:t xml:space="preserve">The following activities will be implemented </w:t>
      </w:r>
      <w:r w:rsidR="00117E6B" w:rsidRPr="0082339C">
        <w:rPr>
          <w:lang w:val="en-CA"/>
        </w:rPr>
        <w:t xml:space="preserve">during </w:t>
      </w:r>
      <w:r w:rsidR="00306DC1" w:rsidRPr="0082339C">
        <w:rPr>
          <w:lang w:val="en-CA"/>
        </w:rPr>
        <w:t>2021:</w:t>
      </w:r>
    </w:p>
    <w:p w14:paraId="5583EA79" w14:textId="24BC3E86" w:rsidR="00F5566F" w:rsidRPr="00741122" w:rsidRDefault="00F5566F" w:rsidP="00747533">
      <w:pPr>
        <w:pStyle w:val="Heading2"/>
        <w:numPr>
          <w:ilvl w:val="1"/>
          <w:numId w:val="11"/>
        </w:numPr>
        <w:rPr>
          <w:lang w:val="en-CA"/>
        </w:rPr>
      </w:pPr>
      <w:bookmarkStart w:id="7" w:name="_Hlk50051982"/>
      <w:r w:rsidRPr="00741122">
        <w:rPr>
          <w:lang w:val="en-CA"/>
        </w:rPr>
        <w:t xml:space="preserve">Demonstration of new technologies in </w:t>
      </w:r>
      <w:r w:rsidR="00A06B8B" w:rsidRPr="00741122">
        <w:rPr>
          <w:lang w:val="en-CA"/>
        </w:rPr>
        <w:t xml:space="preserve">the </w:t>
      </w:r>
      <w:r w:rsidRPr="00741122">
        <w:rPr>
          <w:lang w:val="en-CA"/>
        </w:rPr>
        <w:t>commercial sector (UNDP) (</w:t>
      </w:r>
      <w:r w:rsidR="00A100BA" w:rsidRPr="00741122">
        <w:rPr>
          <w:lang w:val="en-CA"/>
        </w:rPr>
        <w:t>US $</w:t>
      </w:r>
      <w:r w:rsidRPr="00741122">
        <w:rPr>
          <w:lang w:val="en-CA"/>
        </w:rPr>
        <w:t>17,450 plus balance from the first tranche)</w:t>
      </w:r>
      <w:r w:rsidR="005A6756" w:rsidRPr="00741122">
        <w:rPr>
          <w:lang w:val="en-CA"/>
        </w:rPr>
        <w:t>:</w:t>
      </w:r>
    </w:p>
    <w:p w14:paraId="40C7152D" w14:textId="7CB741B1" w:rsidR="00F5566F" w:rsidRPr="00741122" w:rsidRDefault="004D283F" w:rsidP="00F5566F">
      <w:pPr>
        <w:pStyle w:val="Heading3"/>
        <w:rPr>
          <w:lang w:val="en-CA"/>
        </w:rPr>
      </w:pPr>
      <w:r w:rsidRPr="00741122">
        <w:rPr>
          <w:lang w:val="en-CA"/>
        </w:rPr>
        <w:t>A</w:t>
      </w:r>
      <w:r w:rsidR="00975920" w:rsidRPr="00741122">
        <w:rPr>
          <w:lang w:val="en-CA"/>
        </w:rPr>
        <w:t>n awareness-</w:t>
      </w:r>
      <w:r w:rsidR="00F5566F" w:rsidRPr="00741122">
        <w:rPr>
          <w:lang w:val="en-CA"/>
        </w:rPr>
        <w:t>raising programme targeting the commercial refrigeration sector on the lessons learned from the implementation of two demonstration projects on natural refrigerant</w:t>
      </w:r>
      <w:r w:rsidRPr="00741122">
        <w:rPr>
          <w:lang w:val="en-CA"/>
        </w:rPr>
        <w:t>-based</w:t>
      </w:r>
      <w:r w:rsidR="00F5566F" w:rsidRPr="00741122">
        <w:rPr>
          <w:lang w:val="en-CA"/>
        </w:rPr>
        <w:t xml:space="preserve"> technologies;</w:t>
      </w:r>
    </w:p>
    <w:p w14:paraId="3084246F" w14:textId="1D602E5F" w:rsidR="00F5566F" w:rsidRPr="00741122" w:rsidRDefault="004D283F" w:rsidP="00F5566F">
      <w:pPr>
        <w:pStyle w:val="Heading3"/>
        <w:rPr>
          <w:lang w:val="en-CA"/>
        </w:rPr>
      </w:pPr>
      <w:r w:rsidRPr="00741122">
        <w:rPr>
          <w:lang w:val="en-CA"/>
        </w:rPr>
        <w:t>A</w:t>
      </w:r>
      <w:r w:rsidR="00F5566F" w:rsidRPr="00741122">
        <w:rPr>
          <w:lang w:val="en-CA"/>
        </w:rPr>
        <w:t xml:space="preserve"> study analysing gender in the RAC servicing sector; </w:t>
      </w:r>
    </w:p>
    <w:p w14:paraId="58767BEE" w14:textId="0DDFAAC9" w:rsidR="00F5566F" w:rsidRPr="00741122" w:rsidRDefault="00F5566F" w:rsidP="00D726FE">
      <w:pPr>
        <w:pStyle w:val="Heading3"/>
        <w:keepNext/>
        <w:keepLines/>
        <w:rPr>
          <w:lang w:val="en-CA"/>
        </w:rPr>
      </w:pPr>
      <w:r w:rsidRPr="00741122">
        <w:rPr>
          <w:lang w:val="en-CA"/>
        </w:rPr>
        <w:t>Prepar</w:t>
      </w:r>
      <w:r w:rsidR="004D283F" w:rsidRPr="00741122">
        <w:rPr>
          <w:lang w:val="en-CA"/>
        </w:rPr>
        <w:t>ation of</w:t>
      </w:r>
      <w:r w:rsidRPr="00741122">
        <w:rPr>
          <w:lang w:val="en-CA"/>
        </w:rPr>
        <w:t xml:space="preserve"> brochures and/or booklets targeting RAC technicians and relevant stakeholders illustrating the results of the two demonstration projects on natural refrigerants; </w:t>
      </w:r>
    </w:p>
    <w:p w14:paraId="547D4FD9" w14:textId="7AE1527F" w:rsidR="00F5566F" w:rsidRPr="00741122" w:rsidRDefault="004D283F" w:rsidP="00F5566F">
      <w:pPr>
        <w:pStyle w:val="Heading3"/>
        <w:rPr>
          <w:lang w:val="en-CA"/>
        </w:rPr>
      </w:pPr>
      <w:r w:rsidRPr="00741122">
        <w:rPr>
          <w:lang w:val="en-CA"/>
        </w:rPr>
        <w:t>A</w:t>
      </w:r>
      <w:r w:rsidR="00F5566F" w:rsidRPr="00741122">
        <w:rPr>
          <w:lang w:val="en-CA"/>
        </w:rPr>
        <w:t xml:space="preserve"> national worksho</w:t>
      </w:r>
      <w:r w:rsidR="0042083A" w:rsidRPr="00741122">
        <w:rPr>
          <w:lang w:val="en-CA"/>
        </w:rPr>
        <w:t>p for RAC technicians, the RAC a</w:t>
      </w:r>
      <w:r w:rsidR="00F5566F" w:rsidRPr="00741122">
        <w:rPr>
          <w:lang w:val="en-CA"/>
        </w:rPr>
        <w:t>ssociation, importers, r</w:t>
      </w:r>
      <w:r w:rsidR="00975920" w:rsidRPr="00741122">
        <w:rPr>
          <w:lang w:val="en-CA"/>
        </w:rPr>
        <w:t>elevant institutions including C</w:t>
      </w:r>
      <w:r w:rsidR="00F5566F" w:rsidRPr="00741122">
        <w:rPr>
          <w:lang w:val="en-CA"/>
        </w:rPr>
        <w:t>ustoms</w:t>
      </w:r>
      <w:r w:rsidR="005E3676" w:rsidRPr="00741122">
        <w:rPr>
          <w:lang w:val="en-CA"/>
        </w:rPr>
        <w:t>,</w:t>
      </w:r>
      <w:r w:rsidR="00F5566F" w:rsidRPr="00741122">
        <w:rPr>
          <w:lang w:val="en-CA"/>
        </w:rPr>
        <w:t xml:space="preserve"> to disseminate the results of the two demonstration projects on natural refrigerants</w:t>
      </w:r>
      <w:r w:rsidR="005A6756" w:rsidRPr="00741122">
        <w:rPr>
          <w:lang w:val="en-CA"/>
        </w:rPr>
        <w:t>,</w:t>
      </w:r>
      <w:r w:rsidR="00F5566F" w:rsidRPr="00741122">
        <w:rPr>
          <w:lang w:val="en-CA"/>
        </w:rPr>
        <w:t xml:space="preserve"> gender study</w:t>
      </w:r>
      <w:r w:rsidR="005A6756" w:rsidRPr="00741122">
        <w:rPr>
          <w:lang w:val="en-CA"/>
        </w:rPr>
        <w:t xml:space="preserve">, and the </w:t>
      </w:r>
      <w:r w:rsidR="00F5566F" w:rsidRPr="00741122">
        <w:rPr>
          <w:lang w:val="en-CA"/>
        </w:rPr>
        <w:t xml:space="preserve">awareness raising programme; and </w:t>
      </w:r>
    </w:p>
    <w:p w14:paraId="666D115F" w14:textId="0E0974DE" w:rsidR="00F5566F" w:rsidRPr="0082339C" w:rsidRDefault="00F5566F" w:rsidP="00F5566F">
      <w:pPr>
        <w:pStyle w:val="Heading2"/>
        <w:rPr>
          <w:lang w:val="en-CA"/>
        </w:rPr>
      </w:pPr>
      <w:r w:rsidRPr="00741122">
        <w:rPr>
          <w:lang w:val="en-CA"/>
        </w:rPr>
        <w:t xml:space="preserve">HPMP </w:t>
      </w:r>
      <w:r w:rsidRPr="00741122">
        <w:rPr>
          <w:color w:val="000000" w:themeColor="text1"/>
          <w:lang w:val="en-CA"/>
        </w:rPr>
        <w:t>monitoring activities (UNDP and UNEP) (</w:t>
      </w:r>
      <w:r w:rsidR="005E3676" w:rsidRPr="00741122">
        <w:rPr>
          <w:color w:val="000000" w:themeColor="text1"/>
          <w:lang w:val="en-CA"/>
        </w:rPr>
        <w:t xml:space="preserve">balance </w:t>
      </w:r>
      <w:r w:rsidRPr="00741122">
        <w:rPr>
          <w:color w:val="000000" w:themeColor="text1"/>
          <w:lang w:val="en-CA"/>
        </w:rPr>
        <w:t xml:space="preserve">of </w:t>
      </w:r>
      <w:r w:rsidR="00A100BA" w:rsidRPr="00741122">
        <w:rPr>
          <w:color w:val="000000" w:themeColor="text1"/>
          <w:lang w:val="en-CA"/>
        </w:rPr>
        <w:t>US $</w:t>
      </w:r>
      <w:r w:rsidRPr="00741122">
        <w:rPr>
          <w:color w:val="000000" w:themeColor="text1"/>
          <w:lang w:val="en-CA"/>
        </w:rPr>
        <w:t>1,200 from the second tranche)</w:t>
      </w:r>
      <w:r w:rsidRPr="0082339C">
        <w:rPr>
          <w:color w:val="000000" w:themeColor="text1"/>
          <w:lang w:val="en-CA"/>
        </w:rPr>
        <w:t>.</w:t>
      </w:r>
    </w:p>
    <w:bookmarkEnd w:id="7"/>
    <w:p w14:paraId="2C07F6A3" w14:textId="77777777" w:rsidR="0082339C" w:rsidRDefault="0082339C" w:rsidP="00BF1064">
      <w:pPr>
        <w:jc w:val="center"/>
        <w:rPr>
          <w:b/>
          <w:lang w:val="en-CA"/>
        </w:rPr>
      </w:pPr>
    </w:p>
    <w:p w14:paraId="19BDC15C" w14:textId="6AF09EC6" w:rsidR="00BF1064" w:rsidRPr="0082339C" w:rsidRDefault="00BF1064" w:rsidP="00BF1064">
      <w:pPr>
        <w:jc w:val="center"/>
        <w:rPr>
          <w:b/>
          <w:lang w:val="en-CA"/>
        </w:rPr>
      </w:pPr>
      <w:r w:rsidRPr="0082339C">
        <w:rPr>
          <w:b/>
          <w:lang w:val="en-CA"/>
        </w:rPr>
        <w:lastRenderedPageBreak/>
        <w:t>SECRETARIAT’S COMMENTS AND RECOMMENDATION</w:t>
      </w:r>
    </w:p>
    <w:p w14:paraId="1FAFB327" w14:textId="77777777" w:rsidR="00BF1064" w:rsidRPr="0082339C" w:rsidRDefault="00BF1064" w:rsidP="00BF1064">
      <w:pPr>
        <w:rPr>
          <w:lang w:val="en-CA"/>
        </w:rPr>
      </w:pPr>
    </w:p>
    <w:p w14:paraId="32789E25" w14:textId="77777777" w:rsidR="00BF1064" w:rsidRPr="0082339C" w:rsidRDefault="00BF1064" w:rsidP="00BF1064">
      <w:pPr>
        <w:rPr>
          <w:b/>
          <w:lang w:val="en-CA"/>
        </w:rPr>
      </w:pPr>
      <w:r w:rsidRPr="0082339C">
        <w:rPr>
          <w:b/>
          <w:lang w:val="en-CA"/>
        </w:rPr>
        <w:t>COMMENTS</w:t>
      </w:r>
    </w:p>
    <w:p w14:paraId="5857D1C3" w14:textId="77777777" w:rsidR="00BF1064" w:rsidRPr="0082339C" w:rsidRDefault="00BF1064" w:rsidP="00BF1064">
      <w:pPr>
        <w:rPr>
          <w:lang w:val="en-CA"/>
        </w:rPr>
      </w:pPr>
    </w:p>
    <w:p w14:paraId="3C16FFA4" w14:textId="77777777" w:rsidR="00BF1064" w:rsidRPr="0082339C" w:rsidRDefault="00BF1064" w:rsidP="00BF1064">
      <w:pPr>
        <w:rPr>
          <w:u w:val="single"/>
          <w:lang w:val="en-CA"/>
        </w:rPr>
      </w:pPr>
      <w:r w:rsidRPr="0082339C">
        <w:rPr>
          <w:u w:val="single"/>
          <w:lang w:val="en-CA"/>
        </w:rPr>
        <w:t>Report on HCFC consumption</w:t>
      </w:r>
    </w:p>
    <w:p w14:paraId="595A17FC" w14:textId="77777777" w:rsidR="00BF1064" w:rsidRPr="0082339C" w:rsidRDefault="00BF1064" w:rsidP="00BF1064">
      <w:pPr>
        <w:rPr>
          <w:lang w:val="en-CA"/>
        </w:rPr>
      </w:pPr>
    </w:p>
    <w:p w14:paraId="06862999" w14:textId="149D821D" w:rsidR="00E63188" w:rsidRPr="0082339C" w:rsidRDefault="00E63188" w:rsidP="00480DCF">
      <w:pPr>
        <w:pStyle w:val="Heading1"/>
        <w:rPr>
          <w:lang w:val="en-CA"/>
        </w:rPr>
      </w:pPr>
      <w:r w:rsidRPr="0082339C">
        <w:rPr>
          <w:lang w:val="en-CA"/>
        </w:rPr>
        <w:t xml:space="preserve">The Secretariat noted that under the CP implementation report, the Republic of Moldova reported using a small amount (0.1 mt) of HCFC-141b in the refrigeration servicing sector in 2017, but that the </w:t>
      </w:r>
      <w:r w:rsidR="00A56ED2" w:rsidRPr="0082339C">
        <w:rPr>
          <w:lang w:val="en-CA"/>
        </w:rPr>
        <w:t xml:space="preserve">CP </w:t>
      </w:r>
      <w:r w:rsidRPr="0082339C">
        <w:rPr>
          <w:lang w:val="en-CA"/>
        </w:rPr>
        <w:t>reports of 2017 and previous years did not indicate any imports of HCFC-141b</w:t>
      </w:r>
      <w:r w:rsidR="00BD352E" w:rsidRPr="0082339C">
        <w:rPr>
          <w:lang w:val="en-CA"/>
        </w:rPr>
        <w:t>,</w:t>
      </w:r>
      <w:r w:rsidR="00A56ED2" w:rsidRPr="0082339C">
        <w:rPr>
          <w:lang w:val="en-CA"/>
        </w:rPr>
        <w:t xml:space="preserve"> nor was </w:t>
      </w:r>
      <w:r w:rsidR="00F43D0A" w:rsidRPr="0082339C">
        <w:rPr>
          <w:lang w:val="en-CA"/>
        </w:rPr>
        <w:t xml:space="preserve">there </w:t>
      </w:r>
      <w:r w:rsidR="00A56ED2" w:rsidRPr="0082339C">
        <w:rPr>
          <w:lang w:val="en-CA"/>
        </w:rPr>
        <w:t>any HCFC</w:t>
      </w:r>
      <w:r w:rsidR="00A56ED2" w:rsidRPr="0082339C">
        <w:rPr>
          <w:lang w:val="en-CA"/>
        </w:rPr>
        <w:noBreakHyphen/>
        <w:t xml:space="preserve">141b </w:t>
      </w:r>
      <w:r w:rsidR="00F43D0A" w:rsidRPr="0082339C">
        <w:rPr>
          <w:lang w:val="en-CA"/>
        </w:rPr>
        <w:t>consumption reported under Article 7</w:t>
      </w:r>
      <w:r w:rsidRPr="0082339C">
        <w:rPr>
          <w:lang w:val="en-CA"/>
        </w:rPr>
        <w:t xml:space="preserve">. UNDP </w:t>
      </w:r>
      <w:r w:rsidR="00A56ED2" w:rsidRPr="0082339C">
        <w:rPr>
          <w:lang w:val="en-CA"/>
        </w:rPr>
        <w:t xml:space="preserve">informed </w:t>
      </w:r>
      <w:r w:rsidRPr="0082339C">
        <w:rPr>
          <w:lang w:val="en-CA"/>
        </w:rPr>
        <w:t>that the HCFC</w:t>
      </w:r>
      <w:r w:rsidR="00F43D0A" w:rsidRPr="0082339C">
        <w:rPr>
          <w:lang w:val="en-CA"/>
        </w:rPr>
        <w:noBreakHyphen/>
      </w:r>
      <w:r w:rsidRPr="0082339C">
        <w:rPr>
          <w:lang w:val="en-CA"/>
        </w:rPr>
        <w:t xml:space="preserve">141b, used as a solvent, was not officially imported but was procured from </w:t>
      </w:r>
      <w:r w:rsidRPr="0040711D">
        <w:rPr>
          <w:lang w:val="en-CA"/>
        </w:rPr>
        <w:t xml:space="preserve">a company located </w:t>
      </w:r>
      <w:r w:rsidR="00DD26DD" w:rsidRPr="0040711D">
        <w:rPr>
          <w:lang w:val="en-CA"/>
        </w:rPr>
        <w:t>on the left bank of the Dniester river, and that the administrative-territorial units in that area, the Transnistrian region, are not under the authority of the Government of the Republic of Moldova</w:t>
      </w:r>
      <w:r w:rsidRPr="0082339C">
        <w:rPr>
          <w:lang w:val="en-CA"/>
        </w:rPr>
        <w:t xml:space="preserve">. It was agreed that under the third tranche, UNDP </w:t>
      </w:r>
      <w:r w:rsidR="00F43D0A" w:rsidRPr="0082339C">
        <w:rPr>
          <w:lang w:val="en-CA"/>
        </w:rPr>
        <w:t xml:space="preserve">will assist </w:t>
      </w:r>
      <w:r w:rsidRPr="0082339C">
        <w:rPr>
          <w:lang w:val="en-CA"/>
        </w:rPr>
        <w:t xml:space="preserve">the </w:t>
      </w:r>
      <w:r w:rsidR="00F43D0A" w:rsidRPr="0082339C">
        <w:rPr>
          <w:lang w:val="en-CA"/>
        </w:rPr>
        <w:t xml:space="preserve">Government </w:t>
      </w:r>
      <w:r w:rsidRPr="0082339C">
        <w:rPr>
          <w:lang w:val="en-CA"/>
        </w:rPr>
        <w:t>to strengthen its customs and enforcement mechanisms to ensure that no unaccounted control</w:t>
      </w:r>
      <w:r w:rsidR="00A56ED2" w:rsidRPr="0082339C">
        <w:rPr>
          <w:lang w:val="en-CA"/>
        </w:rPr>
        <w:t>led</w:t>
      </w:r>
      <w:r w:rsidRPr="0082339C">
        <w:rPr>
          <w:lang w:val="en-CA"/>
        </w:rPr>
        <w:t xml:space="preserve"> substances enter or leave the Republic of Moldova.</w:t>
      </w:r>
    </w:p>
    <w:p w14:paraId="544736D7" w14:textId="77777777" w:rsidR="00BF1064" w:rsidRPr="0082339C" w:rsidRDefault="00BF1064" w:rsidP="00BF1064">
      <w:pPr>
        <w:rPr>
          <w:u w:val="single"/>
          <w:lang w:val="en-CA"/>
        </w:rPr>
      </w:pPr>
      <w:r w:rsidRPr="0082339C">
        <w:rPr>
          <w:u w:val="single"/>
          <w:lang w:val="en-CA"/>
        </w:rPr>
        <w:t>Progress report on the implementation of the</w:t>
      </w:r>
      <w:r w:rsidR="00635AE0" w:rsidRPr="0082339C">
        <w:rPr>
          <w:u w:val="single"/>
          <w:lang w:val="en-CA"/>
        </w:rPr>
        <w:t xml:space="preserve"> second</w:t>
      </w:r>
      <w:r w:rsidRPr="0082339C">
        <w:rPr>
          <w:u w:val="single"/>
          <w:lang w:val="en-CA"/>
        </w:rPr>
        <w:t xml:space="preserve"> tranche of the HPMP</w:t>
      </w:r>
    </w:p>
    <w:p w14:paraId="4B0FCA52" w14:textId="77777777" w:rsidR="00BF1064" w:rsidRPr="0082339C" w:rsidRDefault="00BF1064" w:rsidP="00BF1064">
      <w:pPr>
        <w:rPr>
          <w:color w:val="000000" w:themeColor="text1"/>
          <w:lang w:val="en-CA"/>
        </w:rPr>
      </w:pPr>
    </w:p>
    <w:p w14:paraId="37D17B10" w14:textId="77777777" w:rsidR="00BF1064" w:rsidRPr="0082339C" w:rsidRDefault="00BF1064" w:rsidP="00BF1064">
      <w:pPr>
        <w:rPr>
          <w:i/>
          <w:color w:val="000000" w:themeColor="text1"/>
          <w:lang w:val="en-CA"/>
        </w:rPr>
      </w:pPr>
      <w:r w:rsidRPr="0082339C">
        <w:rPr>
          <w:i/>
          <w:color w:val="000000" w:themeColor="text1"/>
          <w:lang w:val="en-CA"/>
        </w:rPr>
        <w:t>Legal framework</w:t>
      </w:r>
    </w:p>
    <w:p w14:paraId="7A6AF564" w14:textId="77777777" w:rsidR="00BF1064" w:rsidRPr="0082339C" w:rsidRDefault="00BF1064" w:rsidP="00BF1064">
      <w:pPr>
        <w:rPr>
          <w:color w:val="000000" w:themeColor="text1"/>
          <w:lang w:val="en-CA"/>
        </w:rPr>
      </w:pPr>
    </w:p>
    <w:p w14:paraId="745502B3" w14:textId="4FDFAC25" w:rsidR="005742AE" w:rsidRPr="0082339C" w:rsidRDefault="00BF1064" w:rsidP="005742AE">
      <w:pPr>
        <w:pStyle w:val="Heading1"/>
        <w:rPr>
          <w:color w:val="000000" w:themeColor="text1"/>
          <w:lang w:val="en-CA"/>
        </w:rPr>
      </w:pPr>
      <w:r w:rsidRPr="0082339C">
        <w:rPr>
          <w:color w:val="000000" w:themeColor="text1"/>
          <w:lang w:val="en-CA"/>
        </w:rPr>
        <w:t>The Government of</w:t>
      </w:r>
      <w:r w:rsidR="00635AE0" w:rsidRPr="0082339C">
        <w:rPr>
          <w:color w:val="000000" w:themeColor="text1"/>
          <w:lang w:val="en-CA"/>
        </w:rPr>
        <w:t xml:space="preserve"> the Republic of Moldova</w:t>
      </w:r>
      <w:r w:rsidRPr="0082339C">
        <w:rPr>
          <w:color w:val="000000" w:themeColor="text1"/>
          <w:lang w:val="en-CA"/>
        </w:rPr>
        <w:t xml:space="preserve"> has issued HCFC import quotas for 2020 at </w:t>
      </w:r>
      <w:r w:rsidR="00550D82" w:rsidRPr="0082339C">
        <w:rPr>
          <w:color w:val="000000" w:themeColor="text1"/>
          <w:lang w:val="en-CA"/>
        </w:rPr>
        <w:t>0.61</w:t>
      </w:r>
      <w:r w:rsidR="00503904" w:rsidRPr="0082339C">
        <w:rPr>
          <w:color w:val="000000" w:themeColor="text1"/>
          <w:lang w:val="en-CA"/>
        </w:rPr>
        <w:t> ODP tonnes</w:t>
      </w:r>
      <w:r w:rsidR="00CB7FE6" w:rsidRPr="0082339C">
        <w:rPr>
          <w:color w:val="000000" w:themeColor="text1"/>
          <w:lang w:val="en-CA"/>
        </w:rPr>
        <w:t xml:space="preserve"> (1</w:t>
      </w:r>
      <w:r w:rsidR="00BC09CE" w:rsidRPr="0082339C">
        <w:rPr>
          <w:color w:val="000000" w:themeColor="text1"/>
          <w:lang w:val="en-CA"/>
        </w:rPr>
        <w:t>1</w:t>
      </w:r>
      <w:r w:rsidR="00CB7FE6" w:rsidRPr="0082339C">
        <w:rPr>
          <w:color w:val="000000" w:themeColor="text1"/>
          <w:lang w:val="en-CA"/>
        </w:rPr>
        <w:t>.</w:t>
      </w:r>
      <w:r w:rsidR="00BC09CE" w:rsidRPr="0082339C">
        <w:rPr>
          <w:color w:val="000000" w:themeColor="text1"/>
          <w:lang w:val="en-CA"/>
        </w:rPr>
        <w:t>00</w:t>
      </w:r>
      <w:r w:rsidR="00503904" w:rsidRPr="0082339C">
        <w:rPr>
          <w:color w:val="000000" w:themeColor="text1"/>
          <w:lang w:val="en-CA"/>
        </w:rPr>
        <w:t> mt</w:t>
      </w:r>
      <w:r w:rsidR="00CB7FE6" w:rsidRPr="0082339C">
        <w:rPr>
          <w:color w:val="000000" w:themeColor="text1"/>
          <w:lang w:val="en-CA"/>
        </w:rPr>
        <w:t>)</w:t>
      </w:r>
      <w:r w:rsidRPr="0082339C">
        <w:rPr>
          <w:color w:val="000000" w:themeColor="text1"/>
          <w:lang w:val="en-CA"/>
        </w:rPr>
        <w:t>, which is lower than the Montreal Protocol control targets.</w:t>
      </w:r>
    </w:p>
    <w:p w14:paraId="5291A6A5" w14:textId="77777777" w:rsidR="00BF1064" w:rsidRPr="0082339C" w:rsidRDefault="00BF1064" w:rsidP="00515C3E">
      <w:pPr>
        <w:pStyle w:val="Heading1"/>
        <w:numPr>
          <w:ilvl w:val="0"/>
          <w:numId w:val="0"/>
        </w:numPr>
        <w:rPr>
          <w:i/>
          <w:lang w:val="en-CA"/>
        </w:rPr>
      </w:pPr>
      <w:r w:rsidRPr="0082339C">
        <w:rPr>
          <w:i/>
          <w:lang w:val="en-CA"/>
        </w:rPr>
        <w:t>Refrigeration servicing sector</w:t>
      </w:r>
    </w:p>
    <w:p w14:paraId="38B2F7BC" w14:textId="52690C97" w:rsidR="004C7C3D" w:rsidRPr="0082339C" w:rsidRDefault="00126C6C" w:rsidP="00AB1695">
      <w:pPr>
        <w:pStyle w:val="Heading1"/>
        <w:rPr>
          <w:lang w:val="en-CA"/>
        </w:rPr>
      </w:pPr>
      <w:r w:rsidRPr="0082339C">
        <w:rPr>
          <w:lang w:val="en-CA"/>
        </w:rPr>
        <w:t>The Secretariat noted that one of the reasons for the delay in the submission of the second tranche of stage II of the HPMP was the structural changes within the Government. UNDP explained that in January</w:t>
      </w:r>
      <w:r w:rsidR="0082339C">
        <w:rPr>
          <w:lang w:val="en-CA"/>
        </w:rPr>
        <w:t> </w:t>
      </w:r>
      <w:r w:rsidRPr="0082339C">
        <w:rPr>
          <w:lang w:val="en-CA"/>
        </w:rPr>
        <w:t>2019, the Public Institution “Environmental Projects Implementation Unit” (PI “EPIU”), responsible for environmental protection projects that were previously managed by eight separate entities</w:t>
      </w:r>
      <w:r w:rsidR="00851875" w:rsidRPr="0082339C">
        <w:rPr>
          <w:lang w:val="en-CA"/>
        </w:rPr>
        <w:t>,</w:t>
      </w:r>
      <w:r w:rsidRPr="0082339C">
        <w:rPr>
          <w:rStyle w:val="FootnoteReference"/>
          <w:lang w:val="en-CA"/>
        </w:rPr>
        <w:footnoteReference w:id="7"/>
      </w:r>
      <w:r w:rsidR="00851875" w:rsidRPr="0082339C">
        <w:rPr>
          <w:lang w:val="en-CA"/>
        </w:rPr>
        <w:t xml:space="preserve"> </w:t>
      </w:r>
      <w:r w:rsidRPr="0082339C">
        <w:rPr>
          <w:lang w:val="en-CA"/>
        </w:rPr>
        <w:t>was created to facilitate communication and coordination between the separate units under the Ministry. The PI “EPIU” is not funded by the Multilateral Fund and does not impact the role of the</w:t>
      </w:r>
      <w:r w:rsidR="00F33C7B">
        <w:rPr>
          <w:lang w:val="en-CA"/>
        </w:rPr>
        <w:t xml:space="preserve"> </w:t>
      </w:r>
      <w:r w:rsidRPr="0082339C">
        <w:rPr>
          <w:lang w:val="en-CA"/>
        </w:rPr>
        <w:t>NOU or its staff.</w:t>
      </w:r>
      <w:r w:rsidR="00AB1695" w:rsidRPr="0082339C">
        <w:rPr>
          <w:lang w:val="en-CA"/>
        </w:rPr>
        <w:t xml:space="preserve"> </w:t>
      </w:r>
      <w:r w:rsidRPr="0082339C">
        <w:rPr>
          <w:lang w:val="en-CA"/>
        </w:rPr>
        <w:t xml:space="preserve">UNDP further </w:t>
      </w:r>
      <w:r w:rsidR="00AB1695" w:rsidRPr="0082339C">
        <w:rPr>
          <w:lang w:val="en-CA"/>
        </w:rPr>
        <w:t xml:space="preserve">explained that this re-organization </w:t>
      </w:r>
      <w:r w:rsidR="004C7C3D" w:rsidRPr="0082339C">
        <w:rPr>
          <w:lang w:val="en-CA"/>
        </w:rPr>
        <w:t>delay</w:t>
      </w:r>
      <w:r w:rsidR="00AB1695" w:rsidRPr="0082339C">
        <w:rPr>
          <w:lang w:val="en-CA"/>
        </w:rPr>
        <w:t>ed</w:t>
      </w:r>
      <w:r w:rsidR="004C7C3D" w:rsidRPr="0082339C">
        <w:rPr>
          <w:lang w:val="en-CA"/>
        </w:rPr>
        <w:t xml:space="preserve"> </w:t>
      </w:r>
      <w:r w:rsidR="00AB1695" w:rsidRPr="0082339C">
        <w:rPr>
          <w:lang w:val="en-CA"/>
        </w:rPr>
        <w:t xml:space="preserve">the </w:t>
      </w:r>
      <w:r w:rsidR="004F3B13" w:rsidRPr="0082339C">
        <w:rPr>
          <w:lang w:val="en-CA"/>
        </w:rPr>
        <w:t>commenc</w:t>
      </w:r>
      <w:r w:rsidR="00AB1695" w:rsidRPr="0082339C">
        <w:rPr>
          <w:lang w:val="en-CA"/>
        </w:rPr>
        <w:t xml:space="preserve">ement of </w:t>
      </w:r>
      <w:r w:rsidR="004C7C3D" w:rsidRPr="0082339C">
        <w:rPr>
          <w:lang w:val="en-CA"/>
        </w:rPr>
        <w:t>activities under the second tranche</w:t>
      </w:r>
      <w:r w:rsidR="004F3B13" w:rsidRPr="0082339C">
        <w:rPr>
          <w:lang w:val="en-CA"/>
        </w:rPr>
        <w:t xml:space="preserve"> </w:t>
      </w:r>
      <w:r w:rsidR="00AB1695" w:rsidRPr="0082339C">
        <w:rPr>
          <w:lang w:val="en-CA"/>
        </w:rPr>
        <w:t xml:space="preserve">including </w:t>
      </w:r>
      <w:r w:rsidR="004F3B13" w:rsidRPr="0082339C">
        <w:rPr>
          <w:lang w:val="en-CA"/>
        </w:rPr>
        <w:t xml:space="preserve">the signature of the SSFA </w:t>
      </w:r>
      <w:r w:rsidR="00BC09CE" w:rsidRPr="0082339C">
        <w:rPr>
          <w:lang w:val="en-CA"/>
        </w:rPr>
        <w:t xml:space="preserve">between the Government and UNEP </w:t>
      </w:r>
      <w:r w:rsidR="004F3B13" w:rsidRPr="0082339C">
        <w:rPr>
          <w:lang w:val="en-CA"/>
        </w:rPr>
        <w:t>and release of funds.</w:t>
      </w:r>
      <w:r w:rsidR="001A6212" w:rsidRPr="0082339C">
        <w:rPr>
          <w:lang w:val="en-CA"/>
        </w:rPr>
        <w:t xml:space="preserve"> Staff for the </w:t>
      </w:r>
      <w:r w:rsidR="004C7C3D" w:rsidRPr="0082339C">
        <w:rPr>
          <w:lang w:val="en-CA"/>
        </w:rPr>
        <w:t xml:space="preserve">Montreal Protocol </w:t>
      </w:r>
      <w:r w:rsidR="001A6212" w:rsidRPr="0082339C">
        <w:rPr>
          <w:lang w:val="en-CA"/>
        </w:rPr>
        <w:t>Unit</w:t>
      </w:r>
      <w:r w:rsidR="001A6212" w:rsidRPr="0082339C">
        <w:rPr>
          <w:rStyle w:val="FootnoteReference"/>
          <w:lang w:val="en-CA"/>
        </w:rPr>
        <w:footnoteReference w:id="8"/>
      </w:r>
      <w:r w:rsidR="001A6212" w:rsidRPr="0082339C">
        <w:rPr>
          <w:lang w:val="en-CA"/>
        </w:rPr>
        <w:t xml:space="preserve"> </w:t>
      </w:r>
      <w:r w:rsidR="004C7C3D" w:rsidRPr="0082339C">
        <w:rPr>
          <w:lang w:val="en-CA"/>
        </w:rPr>
        <w:t xml:space="preserve">were hired </w:t>
      </w:r>
      <w:r w:rsidR="001A6212" w:rsidRPr="0082339C">
        <w:rPr>
          <w:lang w:val="en-CA"/>
        </w:rPr>
        <w:t xml:space="preserve">using IS funds following the appointment of the new focal point for the Montreal Protocol in </w:t>
      </w:r>
      <w:r w:rsidR="004C7C3D" w:rsidRPr="0082339C">
        <w:rPr>
          <w:lang w:val="en-CA"/>
        </w:rPr>
        <w:t>2020</w:t>
      </w:r>
      <w:r w:rsidR="00C5020F" w:rsidRPr="0082339C">
        <w:rPr>
          <w:lang w:val="en-CA"/>
        </w:rPr>
        <w:t>,</w:t>
      </w:r>
      <w:r w:rsidR="004C7C3D" w:rsidRPr="0082339C">
        <w:rPr>
          <w:lang w:val="en-CA"/>
        </w:rPr>
        <w:t xml:space="preserve"> and HPMP activities recommenced </w:t>
      </w:r>
      <w:r w:rsidR="001A6212" w:rsidRPr="0082339C">
        <w:rPr>
          <w:lang w:val="en-CA"/>
        </w:rPr>
        <w:t xml:space="preserve">soon after </w:t>
      </w:r>
      <w:r w:rsidR="004C7C3D" w:rsidRPr="0082339C">
        <w:rPr>
          <w:lang w:val="en-CA"/>
        </w:rPr>
        <w:t>in July 2020</w:t>
      </w:r>
      <w:r w:rsidR="004F3B13" w:rsidRPr="0082339C">
        <w:rPr>
          <w:lang w:val="en-CA"/>
        </w:rPr>
        <w:t xml:space="preserve">. </w:t>
      </w:r>
    </w:p>
    <w:p w14:paraId="44D6C170" w14:textId="77777777" w:rsidR="006C00F8" w:rsidRPr="0082339C" w:rsidRDefault="005742AE" w:rsidP="00E86F6C">
      <w:pPr>
        <w:rPr>
          <w:u w:val="single"/>
          <w:lang w:val="en-CA"/>
        </w:rPr>
      </w:pPr>
      <w:r w:rsidRPr="0082339C">
        <w:rPr>
          <w:u w:val="single"/>
          <w:lang w:val="en-CA"/>
        </w:rPr>
        <w:t>Plan of action for the third tranche and implementation amid COVID-19</w:t>
      </w:r>
    </w:p>
    <w:p w14:paraId="7DC7ACDE" w14:textId="77777777" w:rsidR="00E86F6C" w:rsidRPr="0082339C" w:rsidRDefault="00E86F6C" w:rsidP="00E86F6C">
      <w:pPr>
        <w:rPr>
          <w:lang w:val="en-CA"/>
        </w:rPr>
      </w:pPr>
    </w:p>
    <w:p w14:paraId="703FAFEA" w14:textId="4231987E" w:rsidR="003D3A28" w:rsidRPr="0082339C" w:rsidRDefault="006C00F8" w:rsidP="00145270">
      <w:pPr>
        <w:pStyle w:val="Heading1"/>
        <w:rPr>
          <w:lang w:val="en-CA"/>
        </w:rPr>
      </w:pPr>
      <w:r w:rsidRPr="0082339C">
        <w:rPr>
          <w:lang w:val="en-CA"/>
        </w:rPr>
        <w:t xml:space="preserve">The Secretariat noted the continued efforts by the Government, UNDP, </w:t>
      </w:r>
      <w:r w:rsidR="00583F1B" w:rsidRPr="0082339C">
        <w:rPr>
          <w:lang w:val="en-CA"/>
        </w:rPr>
        <w:t xml:space="preserve">and </w:t>
      </w:r>
      <w:r w:rsidRPr="0082339C">
        <w:rPr>
          <w:lang w:val="en-CA"/>
        </w:rPr>
        <w:t xml:space="preserve">UNEP to ensure the continued implementation of activities supported by the Multilateral Fund during the COVID-19 pandemic. </w:t>
      </w:r>
      <w:r w:rsidR="00691081" w:rsidRPr="0082339C">
        <w:rPr>
          <w:lang w:val="en-CA"/>
        </w:rPr>
        <w:t>During the pandemic,</w:t>
      </w:r>
      <w:r w:rsidR="00BD38F4" w:rsidRPr="0082339C">
        <w:rPr>
          <w:lang w:val="en-CA"/>
        </w:rPr>
        <w:t xml:space="preserve"> the Republic of</w:t>
      </w:r>
      <w:r w:rsidR="00691081" w:rsidRPr="0082339C">
        <w:rPr>
          <w:lang w:val="en-CA"/>
        </w:rPr>
        <w:t xml:space="preserve"> </w:t>
      </w:r>
      <w:r w:rsidRPr="0082339C">
        <w:rPr>
          <w:lang w:val="en-CA"/>
        </w:rPr>
        <w:t xml:space="preserve">Moldova had </w:t>
      </w:r>
      <w:r w:rsidR="00B45F36" w:rsidRPr="0082339C">
        <w:rPr>
          <w:lang w:val="en-CA"/>
        </w:rPr>
        <w:t>restrict</w:t>
      </w:r>
      <w:r w:rsidR="00691081" w:rsidRPr="0082339C">
        <w:rPr>
          <w:lang w:val="en-CA"/>
        </w:rPr>
        <w:t>ed</w:t>
      </w:r>
      <w:r w:rsidR="003D3A28" w:rsidRPr="0082339C">
        <w:rPr>
          <w:lang w:val="en-CA"/>
        </w:rPr>
        <w:t xml:space="preserve"> </w:t>
      </w:r>
      <w:r w:rsidR="00E80B46" w:rsidRPr="0082339C">
        <w:rPr>
          <w:lang w:val="en-CA"/>
        </w:rPr>
        <w:t xml:space="preserve">meetings </w:t>
      </w:r>
      <w:r w:rsidR="00691081" w:rsidRPr="0082339C">
        <w:rPr>
          <w:lang w:val="en-CA"/>
        </w:rPr>
        <w:t>to 30 people o</w:t>
      </w:r>
      <w:r w:rsidR="00503904" w:rsidRPr="0082339C">
        <w:rPr>
          <w:lang w:val="en-CA"/>
        </w:rPr>
        <w:t>r</w:t>
      </w:r>
      <w:r w:rsidR="00691081" w:rsidRPr="0082339C">
        <w:rPr>
          <w:lang w:val="en-CA"/>
        </w:rPr>
        <w:t xml:space="preserve"> less; UNDP noted that </w:t>
      </w:r>
      <w:r w:rsidR="00583F1B" w:rsidRPr="0082339C">
        <w:rPr>
          <w:lang w:val="en-CA"/>
        </w:rPr>
        <w:t xml:space="preserve">it </w:t>
      </w:r>
      <w:r w:rsidR="00E80B46" w:rsidRPr="0082339C">
        <w:rPr>
          <w:lang w:val="en-CA"/>
        </w:rPr>
        <w:t>was</w:t>
      </w:r>
      <w:r w:rsidR="003D3A28" w:rsidRPr="0082339C">
        <w:rPr>
          <w:lang w:val="en-CA"/>
        </w:rPr>
        <w:t xml:space="preserve"> </w:t>
      </w:r>
      <w:r w:rsidR="00B45F36" w:rsidRPr="0082339C">
        <w:rPr>
          <w:lang w:val="en-CA"/>
        </w:rPr>
        <w:t>difficult to predict</w:t>
      </w:r>
      <w:r w:rsidRPr="0082339C">
        <w:rPr>
          <w:lang w:val="en-CA"/>
        </w:rPr>
        <w:t xml:space="preserve"> how the situation w</w:t>
      </w:r>
      <w:r w:rsidR="00B45F36" w:rsidRPr="0082339C">
        <w:rPr>
          <w:lang w:val="en-CA"/>
        </w:rPr>
        <w:t xml:space="preserve">ould </w:t>
      </w:r>
      <w:r w:rsidRPr="0082339C">
        <w:rPr>
          <w:lang w:val="en-CA"/>
        </w:rPr>
        <w:t>evolve</w:t>
      </w:r>
      <w:r w:rsidR="00691081" w:rsidRPr="0082339C">
        <w:rPr>
          <w:lang w:val="en-CA"/>
        </w:rPr>
        <w:t xml:space="preserve"> during the </w:t>
      </w:r>
      <w:r w:rsidRPr="0082339C">
        <w:rPr>
          <w:lang w:val="en-CA"/>
        </w:rPr>
        <w:t>implement</w:t>
      </w:r>
      <w:r w:rsidR="00691081" w:rsidRPr="0082339C">
        <w:rPr>
          <w:lang w:val="en-CA"/>
        </w:rPr>
        <w:t xml:space="preserve">ation of </w:t>
      </w:r>
      <w:r w:rsidRPr="0082339C">
        <w:rPr>
          <w:lang w:val="en-CA"/>
        </w:rPr>
        <w:t xml:space="preserve">the third and final tranche of </w:t>
      </w:r>
      <w:r w:rsidR="00145270" w:rsidRPr="0082339C">
        <w:rPr>
          <w:lang w:val="en-CA"/>
        </w:rPr>
        <w:t>stage </w:t>
      </w:r>
      <w:r w:rsidRPr="0082339C">
        <w:rPr>
          <w:lang w:val="en-CA"/>
        </w:rPr>
        <w:t>II</w:t>
      </w:r>
      <w:r w:rsidR="00691081" w:rsidRPr="0082339C">
        <w:rPr>
          <w:lang w:val="en-CA"/>
        </w:rPr>
        <w:t>. T</w:t>
      </w:r>
      <w:r w:rsidRPr="0082339C">
        <w:rPr>
          <w:lang w:val="en-CA"/>
        </w:rPr>
        <w:t xml:space="preserve">he </w:t>
      </w:r>
      <w:r w:rsidR="00BC09CE" w:rsidRPr="0082339C">
        <w:rPr>
          <w:lang w:val="en-CA"/>
        </w:rPr>
        <w:t xml:space="preserve">Government </w:t>
      </w:r>
      <w:r w:rsidR="00CF4670" w:rsidRPr="0082339C">
        <w:rPr>
          <w:lang w:val="en-CA"/>
        </w:rPr>
        <w:t>would</w:t>
      </w:r>
      <w:r w:rsidR="003D3A28" w:rsidRPr="0082339C">
        <w:rPr>
          <w:lang w:val="en-CA"/>
        </w:rPr>
        <w:t xml:space="preserve"> attempt to </w:t>
      </w:r>
      <w:r w:rsidRPr="0082339C">
        <w:rPr>
          <w:lang w:val="en-CA"/>
        </w:rPr>
        <w:t>fully implement the planned activities</w:t>
      </w:r>
      <w:r w:rsidR="000E2C82" w:rsidRPr="0082339C">
        <w:rPr>
          <w:lang w:val="en-CA"/>
        </w:rPr>
        <w:t xml:space="preserve"> including i</w:t>
      </w:r>
      <w:r w:rsidR="003D3A28" w:rsidRPr="0082339C">
        <w:rPr>
          <w:lang w:val="en-CA"/>
        </w:rPr>
        <w:t xml:space="preserve">nformation </w:t>
      </w:r>
      <w:r w:rsidRPr="0082339C">
        <w:rPr>
          <w:lang w:val="en-CA"/>
        </w:rPr>
        <w:t xml:space="preserve">dissemination </w:t>
      </w:r>
      <w:r w:rsidR="003D3A28" w:rsidRPr="0082339C">
        <w:rPr>
          <w:lang w:val="en-CA"/>
        </w:rPr>
        <w:t xml:space="preserve">through </w:t>
      </w:r>
      <w:r w:rsidRPr="0082339C">
        <w:rPr>
          <w:lang w:val="en-CA"/>
        </w:rPr>
        <w:t>electronic means</w:t>
      </w:r>
      <w:r w:rsidR="000E2C82" w:rsidRPr="0082339C">
        <w:rPr>
          <w:lang w:val="en-CA"/>
        </w:rPr>
        <w:t>, and meetings of less than 30 people.</w:t>
      </w:r>
      <w:r w:rsidR="0055616B" w:rsidRPr="0082339C">
        <w:rPr>
          <w:lang w:val="en-CA"/>
        </w:rPr>
        <w:t xml:space="preserve"> </w:t>
      </w:r>
    </w:p>
    <w:p w14:paraId="564C9A2B" w14:textId="77777777" w:rsidR="00A0342B" w:rsidRPr="0082339C" w:rsidRDefault="00A0342B" w:rsidP="00783A27">
      <w:pPr>
        <w:keepNext/>
        <w:keepLines/>
        <w:rPr>
          <w:u w:val="single"/>
          <w:lang w:val="en-CA"/>
        </w:rPr>
      </w:pPr>
      <w:r w:rsidRPr="0082339C">
        <w:rPr>
          <w:u w:val="single"/>
          <w:lang w:val="en-CA"/>
        </w:rPr>
        <w:lastRenderedPageBreak/>
        <w:t xml:space="preserve">Completion of </w:t>
      </w:r>
      <w:r w:rsidR="00145270" w:rsidRPr="0082339C">
        <w:rPr>
          <w:u w:val="single"/>
          <w:lang w:val="en-CA"/>
        </w:rPr>
        <w:t>stage </w:t>
      </w:r>
      <w:r w:rsidR="00635AE0" w:rsidRPr="0082339C">
        <w:rPr>
          <w:u w:val="single"/>
          <w:lang w:val="en-CA"/>
        </w:rPr>
        <w:t>II</w:t>
      </w:r>
    </w:p>
    <w:p w14:paraId="53C34EB1" w14:textId="77777777" w:rsidR="00A0342B" w:rsidRPr="0082339C" w:rsidRDefault="00A0342B" w:rsidP="00783A27">
      <w:pPr>
        <w:keepNext/>
        <w:keepLines/>
        <w:rPr>
          <w:i/>
          <w:lang w:val="en-CA"/>
        </w:rPr>
      </w:pPr>
    </w:p>
    <w:p w14:paraId="06AECBCC" w14:textId="542EADCA" w:rsidR="002B117B" w:rsidRPr="0082339C" w:rsidRDefault="00635AE0" w:rsidP="00783A27">
      <w:pPr>
        <w:pStyle w:val="Heading1"/>
        <w:keepNext/>
        <w:keepLines/>
        <w:rPr>
          <w:u w:val="single"/>
          <w:lang w:val="en-CA"/>
        </w:rPr>
      </w:pPr>
      <w:r w:rsidRPr="0082339C">
        <w:rPr>
          <w:noProof/>
          <w:lang w:val="en-CA"/>
        </w:rPr>
        <w:t>UNDP</w:t>
      </w:r>
      <w:r w:rsidR="0055616B" w:rsidRPr="0082339C">
        <w:rPr>
          <w:noProof/>
          <w:lang w:val="en-CA"/>
        </w:rPr>
        <w:t xml:space="preserve"> </w:t>
      </w:r>
      <w:r w:rsidR="000C593E" w:rsidRPr="0082339C">
        <w:rPr>
          <w:noProof/>
          <w:lang w:val="en-CA"/>
        </w:rPr>
        <w:t xml:space="preserve">has confirmed that </w:t>
      </w:r>
      <w:r w:rsidR="00145270" w:rsidRPr="0082339C">
        <w:rPr>
          <w:noProof/>
          <w:lang w:val="en-CA"/>
        </w:rPr>
        <w:t>stage </w:t>
      </w:r>
      <w:r w:rsidRPr="0082339C">
        <w:rPr>
          <w:noProof/>
          <w:lang w:val="en-CA"/>
        </w:rPr>
        <w:t xml:space="preserve">II </w:t>
      </w:r>
      <w:r w:rsidR="00BC09CE" w:rsidRPr="0082339C">
        <w:rPr>
          <w:noProof/>
          <w:lang w:val="en-CA"/>
        </w:rPr>
        <w:t xml:space="preserve">of the HPMP </w:t>
      </w:r>
      <w:r w:rsidRPr="0082339C">
        <w:rPr>
          <w:noProof/>
          <w:lang w:val="en-CA"/>
        </w:rPr>
        <w:t>for the Republic of Moldova</w:t>
      </w:r>
      <w:r w:rsidR="000C593E" w:rsidRPr="0082339C">
        <w:rPr>
          <w:noProof/>
          <w:lang w:val="en-CA"/>
        </w:rPr>
        <w:t xml:space="preserve"> will be completed </w:t>
      </w:r>
      <w:r w:rsidR="00C65309" w:rsidRPr="0082339C">
        <w:rPr>
          <w:noProof/>
          <w:lang w:val="en-CA"/>
        </w:rPr>
        <w:t>by</w:t>
      </w:r>
      <w:r w:rsidR="000C593E" w:rsidRPr="0082339C">
        <w:rPr>
          <w:noProof/>
          <w:lang w:val="en-CA"/>
        </w:rPr>
        <w:t xml:space="preserve"> </w:t>
      </w:r>
      <w:r w:rsidRPr="0082339C">
        <w:rPr>
          <w:noProof/>
          <w:lang w:val="en-CA"/>
        </w:rPr>
        <w:t>31 December</w:t>
      </w:r>
      <w:r w:rsidR="00592F4F" w:rsidRPr="0082339C">
        <w:rPr>
          <w:noProof/>
          <w:lang w:val="en-CA"/>
        </w:rPr>
        <w:t> </w:t>
      </w:r>
      <w:r w:rsidRPr="0082339C">
        <w:rPr>
          <w:noProof/>
          <w:lang w:val="en-CA"/>
        </w:rPr>
        <w:t>2021</w:t>
      </w:r>
      <w:r w:rsidR="000C593E" w:rsidRPr="0082339C">
        <w:rPr>
          <w:lang w:val="en-CA"/>
        </w:rPr>
        <w:t xml:space="preserve"> </w:t>
      </w:r>
      <w:r w:rsidR="00C65309" w:rsidRPr="0082339C">
        <w:rPr>
          <w:lang w:val="en-CA"/>
        </w:rPr>
        <w:t xml:space="preserve">in line </w:t>
      </w:r>
      <w:r w:rsidR="00C747A7" w:rsidRPr="0082339C">
        <w:rPr>
          <w:lang w:val="en-CA"/>
        </w:rPr>
        <w:t>with</w:t>
      </w:r>
      <w:r w:rsidR="00BF1064" w:rsidRPr="0082339C">
        <w:rPr>
          <w:lang w:val="en-CA"/>
        </w:rPr>
        <w:t xml:space="preserve"> paragraph 14 of the Agreement. </w:t>
      </w:r>
      <w:r w:rsidR="00A91FAA" w:rsidRPr="0082339C">
        <w:rPr>
          <w:lang w:val="en-CA"/>
        </w:rPr>
        <w:t>In line with the decision taken d</w:t>
      </w:r>
      <w:r w:rsidR="00254B3C" w:rsidRPr="0082339C">
        <w:rPr>
          <w:lang w:val="en-CA"/>
        </w:rPr>
        <w:t xml:space="preserve">uring the intersessional </w:t>
      </w:r>
      <w:r w:rsidR="00A91FAA" w:rsidRPr="0082339C">
        <w:rPr>
          <w:lang w:val="en-CA"/>
        </w:rPr>
        <w:t xml:space="preserve">approval </w:t>
      </w:r>
      <w:r w:rsidR="00254B3C" w:rsidRPr="0082339C">
        <w:rPr>
          <w:lang w:val="en-CA"/>
        </w:rPr>
        <w:t>process for the 85</w:t>
      </w:r>
      <w:r w:rsidR="00254B3C" w:rsidRPr="0082339C">
        <w:rPr>
          <w:vertAlign w:val="superscript"/>
          <w:lang w:val="en-CA"/>
        </w:rPr>
        <w:t>th</w:t>
      </w:r>
      <w:r w:rsidR="00145270" w:rsidRPr="0082339C">
        <w:rPr>
          <w:lang w:val="en-CA"/>
        </w:rPr>
        <w:t> meeting</w:t>
      </w:r>
      <w:r w:rsidR="00254B3C" w:rsidRPr="0082339C">
        <w:rPr>
          <w:lang w:val="en-CA"/>
        </w:rPr>
        <w:t xml:space="preserve">, </w:t>
      </w:r>
      <w:r w:rsidR="00A91FAA" w:rsidRPr="0082339C">
        <w:rPr>
          <w:lang w:val="en-CA"/>
        </w:rPr>
        <w:t xml:space="preserve">UNDP included </w:t>
      </w:r>
      <w:r w:rsidR="00254B3C" w:rsidRPr="0082339C">
        <w:rPr>
          <w:color w:val="000000" w:themeColor="text1"/>
          <w:lang w:val="en-CA"/>
        </w:rPr>
        <w:t>in its work programme amendments</w:t>
      </w:r>
      <w:r w:rsidR="00AD09FF" w:rsidRPr="0082339C">
        <w:rPr>
          <w:rStyle w:val="FootnoteReference"/>
          <w:color w:val="000000" w:themeColor="text1"/>
          <w:lang w:val="en-CA"/>
        </w:rPr>
        <w:footnoteReference w:id="9"/>
      </w:r>
      <w:r w:rsidR="00254B3C" w:rsidRPr="0082339C">
        <w:rPr>
          <w:color w:val="000000" w:themeColor="text1"/>
          <w:lang w:val="en-CA"/>
        </w:rPr>
        <w:t xml:space="preserve"> to the 86</w:t>
      </w:r>
      <w:r w:rsidR="00254B3C" w:rsidRPr="0082339C">
        <w:rPr>
          <w:color w:val="000000" w:themeColor="text1"/>
          <w:vertAlign w:val="superscript"/>
          <w:lang w:val="en-CA"/>
        </w:rPr>
        <w:t>th</w:t>
      </w:r>
      <w:r w:rsidR="00503904" w:rsidRPr="0082339C">
        <w:rPr>
          <w:color w:val="000000" w:themeColor="text1"/>
          <w:vertAlign w:val="superscript"/>
          <w:lang w:val="en-CA"/>
        </w:rPr>
        <w:t> </w:t>
      </w:r>
      <w:r w:rsidR="00254B3C" w:rsidRPr="0082339C">
        <w:rPr>
          <w:color w:val="000000" w:themeColor="text1"/>
          <w:lang w:val="en-CA"/>
        </w:rPr>
        <w:t xml:space="preserve">meeting funding for </w:t>
      </w:r>
      <w:r w:rsidR="00A91FAA" w:rsidRPr="0082339C">
        <w:rPr>
          <w:color w:val="000000" w:themeColor="text1"/>
          <w:lang w:val="en-CA"/>
        </w:rPr>
        <w:t xml:space="preserve">the </w:t>
      </w:r>
      <w:r w:rsidR="00254B3C" w:rsidRPr="0082339C">
        <w:rPr>
          <w:color w:val="000000" w:themeColor="text1"/>
          <w:lang w:val="en-CA"/>
        </w:rPr>
        <w:t xml:space="preserve">verification report for </w:t>
      </w:r>
      <w:r w:rsidR="00145270" w:rsidRPr="0082339C">
        <w:rPr>
          <w:color w:val="000000" w:themeColor="text1"/>
          <w:lang w:val="en-CA"/>
        </w:rPr>
        <w:t>stage </w:t>
      </w:r>
      <w:r w:rsidR="00A91FAA" w:rsidRPr="0082339C">
        <w:rPr>
          <w:color w:val="000000" w:themeColor="text1"/>
          <w:lang w:val="en-CA"/>
        </w:rPr>
        <w:t>II</w:t>
      </w:r>
      <w:r w:rsidR="00AD09FF" w:rsidRPr="0082339C">
        <w:rPr>
          <w:color w:val="000000" w:themeColor="text1"/>
          <w:lang w:val="en-CA"/>
        </w:rPr>
        <w:t xml:space="preserve">. As the third tranche is the final tranche of stage II, </w:t>
      </w:r>
      <w:r w:rsidR="00AD09FF" w:rsidRPr="0082339C">
        <w:rPr>
          <w:lang w:val="en-CA"/>
        </w:rPr>
        <w:t xml:space="preserve">if the verification report to be submitted in 2021 covering the country’s consumption in 2015 through 2020 indicated that the country was not in compliance with the targets specified in its Agreement, the Executive Committee would consider applying the penalty clause against </w:t>
      </w:r>
      <w:r w:rsidR="002B06CC" w:rsidRPr="0082339C">
        <w:rPr>
          <w:lang w:val="en-CA"/>
        </w:rPr>
        <w:t xml:space="preserve">stage III of the HPMP. </w:t>
      </w:r>
    </w:p>
    <w:p w14:paraId="7ACD0F5F" w14:textId="77777777" w:rsidR="009E0786" w:rsidRPr="0082339C" w:rsidRDefault="009E0786" w:rsidP="002B117B">
      <w:pPr>
        <w:pStyle w:val="Heading1"/>
        <w:numPr>
          <w:ilvl w:val="0"/>
          <w:numId w:val="0"/>
        </w:numPr>
        <w:rPr>
          <w:color w:val="000000" w:themeColor="text1"/>
          <w:u w:val="single"/>
          <w:lang w:val="en-CA"/>
        </w:rPr>
      </w:pPr>
      <w:r w:rsidRPr="0082339C">
        <w:rPr>
          <w:color w:val="000000" w:themeColor="text1"/>
          <w:u w:val="single"/>
          <w:lang w:val="en-CA"/>
        </w:rPr>
        <w:t>Gender policy implementation</w:t>
      </w:r>
      <w:r w:rsidR="00382D3E" w:rsidRPr="0082339C">
        <w:rPr>
          <w:rStyle w:val="FootnoteReference"/>
          <w:color w:val="000000" w:themeColor="text1"/>
          <w:lang w:val="en-CA"/>
        </w:rPr>
        <w:footnoteReference w:id="10"/>
      </w:r>
    </w:p>
    <w:p w14:paraId="27D3AD8B" w14:textId="19EB84EF" w:rsidR="0043308C" w:rsidRPr="0082339C" w:rsidRDefault="00AA046C" w:rsidP="00AA046C">
      <w:pPr>
        <w:pStyle w:val="Heading1"/>
        <w:rPr>
          <w:color w:val="000000" w:themeColor="text1"/>
          <w:lang w:val="en-CA"/>
        </w:rPr>
      </w:pPr>
      <w:r w:rsidRPr="0082339C">
        <w:rPr>
          <w:color w:val="000000" w:themeColor="text1"/>
          <w:lang w:val="en-CA"/>
        </w:rPr>
        <w:t>T</w:t>
      </w:r>
      <w:r w:rsidR="007B3C78" w:rsidRPr="0082339C">
        <w:rPr>
          <w:color w:val="000000" w:themeColor="text1"/>
          <w:lang w:val="en-CA"/>
        </w:rPr>
        <w:t xml:space="preserve">he </w:t>
      </w:r>
      <w:r w:rsidR="008041C2" w:rsidRPr="0082339C">
        <w:rPr>
          <w:color w:val="000000" w:themeColor="text1"/>
          <w:lang w:val="en-CA"/>
        </w:rPr>
        <w:t xml:space="preserve">customs training workshop </w:t>
      </w:r>
      <w:r w:rsidR="007B3C78" w:rsidRPr="0082339C">
        <w:rPr>
          <w:color w:val="000000" w:themeColor="text1"/>
          <w:lang w:val="en-CA"/>
        </w:rPr>
        <w:t xml:space="preserve">in September 2020 </w:t>
      </w:r>
      <w:r w:rsidR="008041C2" w:rsidRPr="0082339C">
        <w:rPr>
          <w:color w:val="000000" w:themeColor="text1"/>
          <w:lang w:val="en-CA"/>
        </w:rPr>
        <w:t xml:space="preserve">included five women customs officers and two </w:t>
      </w:r>
      <w:r w:rsidR="008D246B" w:rsidRPr="0082339C">
        <w:rPr>
          <w:color w:val="000000" w:themeColor="text1"/>
          <w:lang w:val="en-CA"/>
        </w:rPr>
        <w:t xml:space="preserve">female </w:t>
      </w:r>
      <w:r w:rsidR="008041C2" w:rsidRPr="0082339C">
        <w:rPr>
          <w:color w:val="000000" w:themeColor="text1"/>
          <w:lang w:val="en-CA"/>
        </w:rPr>
        <w:t xml:space="preserve">NOU staff out of a total of 20 participants. </w:t>
      </w:r>
      <w:r w:rsidR="007B3C78" w:rsidRPr="0082339C">
        <w:rPr>
          <w:color w:val="000000" w:themeColor="text1"/>
          <w:lang w:val="en-CA"/>
        </w:rPr>
        <w:t xml:space="preserve">The </w:t>
      </w:r>
      <w:r w:rsidR="008041C2" w:rsidRPr="0082339C">
        <w:rPr>
          <w:color w:val="000000" w:themeColor="text1"/>
          <w:lang w:val="en-CA"/>
        </w:rPr>
        <w:t xml:space="preserve">third tranche </w:t>
      </w:r>
      <w:r w:rsidR="007B3C78" w:rsidRPr="0082339C">
        <w:rPr>
          <w:color w:val="000000" w:themeColor="text1"/>
          <w:lang w:val="en-CA"/>
        </w:rPr>
        <w:t xml:space="preserve">of </w:t>
      </w:r>
      <w:r w:rsidR="00145270" w:rsidRPr="0082339C">
        <w:rPr>
          <w:color w:val="000000" w:themeColor="text1"/>
          <w:lang w:val="en-CA"/>
        </w:rPr>
        <w:t>stage </w:t>
      </w:r>
      <w:r w:rsidR="007B3C78" w:rsidRPr="0082339C">
        <w:rPr>
          <w:color w:val="000000" w:themeColor="text1"/>
          <w:lang w:val="en-CA"/>
        </w:rPr>
        <w:t xml:space="preserve">II of the HPMP </w:t>
      </w:r>
      <w:r w:rsidR="008041C2" w:rsidRPr="0082339C">
        <w:rPr>
          <w:color w:val="000000" w:themeColor="text1"/>
          <w:lang w:val="en-CA"/>
        </w:rPr>
        <w:t>includes a study on gender as</w:t>
      </w:r>
      <w:r w:rsidRPr="0082339C">
        <w:rPr>
          <w:color w:val="000000" w:themeColor="text1"/>
          <w:lang w:val="en-CA"/>
        </w:rPr>
        <w:t xml:space="preserve"> part of training and awareness-</w:t>
      </w:r>
      <w:r w:rsidR="008041C2" w:rsidRPr="0082339C">
        <w:rPr>
          <w:color w:val="000000" w:themeColor="text1"/>
          <w:lang w:val="en-CA"/>
        </w:rPr>
        <w:t>raising activities</w:t>
      </w:r>
      <w:r w:rsidRPr="0082339C">
        <w:rPr>
          <w:color w:val="000000" w:themeColor="text1"/>
          <w:lang w:val="en-CA"/>
        </w:rPr>
        <w:t>; t</w:t>
      </w:r>
      <w:r w:rsidR="007B3C78" w:rsidRPr="0082339C">
        <w:rPr>
          <w:color w:val="000000" w:themeColor="text1"/>
          <w:lang w:val="en-CA"/>
        </w:rPr>
        <w:t xml:space="preserve">he study will </w:t>
      </w:r>
      <w:r w:rsidR="008041C2" w:rsidRPr="0082339C">
        <w:rPr>
          <w:color w:val="000000" w:themeColor="text1"/>
          <w:lang w:val="en-CA"/>
        </w:rPr>
        <w:t xml:space="preserve">map gender roles and look for opportunities to improve the gender balance in the </w:t>
      </w:r>
      <w:r w:rsidR="004A0766" w:rsidRPr="0082339C">
        <w:rPr>
          <w:color w:val="000000" w:themeColor="text1"/>
          <w:lang w:val="en-CA"/>
        </w:rPr>
        <w:t>sector and</w:t>
      </w:r>
      <w:r w:rsidR="007B3C78" w:rsidRPr="0082339C">
        <w:rPr>
          <w:color w:val="000000" w:themeColor="text1"/>
          <w:lang w:val="en-CA"/>
        </w:rPr>
        <w:t xml:space="preserve"> </w:t>
      </w:r>
      <w:r w:rsidR="008041C2" w:rsidRPr="0082339C">
        <w:rPr>
          <w:color w:val="000000" w:themeColor="text1"/>
          <w:lang w:val="en-CA"/>
        </w:rPr>
        <w:t xml:space="preserve">assess ways </w:t>
      </w:r>
      <w:r w:rsidRPr="0082339C">
        <w:rPr>
          <w:color w:val="000000" w:themeColor="text1"/>
          <w:lang w:val="en-CA"/>
        </w:rPr>
        <w:t>to</w:t>
      </w:r>
      <w:r w:rsidR="008041C2" w:rsidRPr="0082339C">
        <w:rPr>
          <w:color w:val="000000" w:themeColor="text1"/>
          <w:lang w:val="en-CA"/>
        </w:rPr>
        <w:t xml:space="preserve"> encourag</w:t>
      </w:r>
      <w:r w:rsidRPr="0082339C">
        <w:rPr>
          <w:color w:val="000000" w:themeColor="text1"/>
          <w:lang w:val="en-CA"/>
        </w:rPr>
        <w:t>e</w:t>
      </w:r>
      <w:r w:rsidR="008041C2" w:rsidRPr="0082339C">
        <w:rPr>
          <w:color w:val="000000" w:themeColor="text1"/>
          <w:lang w:val="en-CA"/>
        </w:rPr>
        <w:t xml:space="preserve"> female technicians to participate in RAC servicing training courses and </w:t>
      </w:r>
      <w:r w:rsidR="007B3C78" w:rsidRPr="0082339C">
        <w:rPr>
          <w:color w:val="000000" w:themeColor="text1"/>
          <w:lang w:val="en-CA"/>
        </w:rPr>
        <w:t xml:space="preserve">other </w:t>
      </w:r>
      <w:r w:rsidRPr="0082339C">
        <w:rPr>
          <w:color w:val="000000" w:themeColor="text1"/>
          <w:lang w:val="en-CA"/>
        </w:rPr>
        <w:t>capacity-</w:t>
      </w:r>
      <w:r w:rsidR="008041C2" w:rsidRPr="0082339C">
        <w:rPr>
          <w:color w:val="000000" w:themeColor="text1"/>
          <w:lang w:val="en-CA"/>
        </w:rPr>
        <w:t xml:space="preserve">building activities. Indicators have been adopted to assess the results in terms of human resource management (recruitment focused), documents prepared under the project, and knowledge management/dissemination. </w:t>
      </w:r>
      <w:r w:rsidR="00145270" w:rsidRPr="0082339C">
        <w:rPr>
          <w:color w:val="000000" w:themeColor="text1"/>
          <w:lang w:val="en-CA"/>
        </w:rPr>
        <w:t>Stage </w:t>
      </w:r>
      <w:r w:rsidR="008041C2" w:rsidRPr="0082339C">
        <w:rPr>
          <w:color w:val="000000" w:themeColor="text1"/>
          <w:lang w:val="en-CA"/>
        </w:rPr>
        <w:t>III of the HPMP will include proposals for gender mainstreaming based on the results.</w:t>
      </w:r>
      <w:r w:rsidR="0043308C" w:rsidRPr="0082339C">
        <w:rPr>
          <w:lang w:val="en-CA"/>
        </w:rPr>
        <w:t xml:space="preserve"> </w:t>
      </w:r>
    </w:p>
    <w:p w14:paraId="63536039" w14:textId="77777777" w:rsidR="00BF1064" w:rsidRPr="0082339C" w:rsidRDefault="00BF1064" w:rsidP="00BF1064">
      <w:pPr>
        <w:keepNext/>
        <w:keepLines/>
        <w:rPr>
          <w:color w:val="000000" w:themeColor="text1"/>
          <w:u w:val="single"/>
          <w:lang w:val="en-CA"/>
        </w:rPr>
      </w:pPr>
      <w:r w:rsidRPr="0082339C">
        <w:rPr>
          <w:color w:val="000000" w:themeColor="text1"/>
          <w:u w:val="single"/>
          <w:lang w:val="en-CA"/>
        </w:rPr>
        <w:t xml:space="preserve">Sustainability of the HCFC phase-out </w:t>
      </w:r>
    </w:p>
    <w:p w14:paraId="109F5E8D" w14:textId="77777777" w:rsidR="00BB1E64" w:rsidRPr="0082339C" w:rsidRDefault="00BB1E64" w:rsidP="00BF1064">
      <w:pPr>
        <w:keepNext/>
        <w:keepLines/>
        <w:rPr>
          <w:color w:val="000000" w:themeColor="text1"/>
          <w:u w:val="single"/>
          <w:lang w:val="en-CA"/>
        </w:rPr>
      </w:pPr>
    </w:p>
    <w:p w14:paraId="4CFAF3A8" w14:textId="62F93CDA" w:rsidR="00137DD5" w:rsidRPr="0082339C" w:rsidRDefault="000B53E7" w:rsidP="000B53E7">
      <w:pPr>
        <w:pStyle w:val="Heading1"/>
        <w:rPr>
          <w:color w:val="000000" w:themeColor="text1"/>
          <w:lang w:val="en-CA"/>
        </w:rPr>
      </w:pPr>
      <w:r w:rsidRPr="0082339C">
        <w:rPr>
          <w:noProof/>
          <w:color w:val="000000" w:themeColor="text1"/>
          <w:lang w:val="en-CA"/>
        </w:rPr>
        <w:t>The</w:t>
      </w:r>
      <w:r w:rsidRPr="0082339C">
        <w:rPr>
          <w:color w:val="000000" w:themeColor="text1"/>
          <w:lang w:val="en-CA"/>
        </w:rPr>
        <w:t xml:space="preserve"> country has implemented a ban on the import of HCFC-based equipment</w:t>
      </w:r>
      <w:r w:rsidR="00452B08" w:rsidRPr="0082339C">
        <w:rPr>
          <w:color w:val="000000" w:themeColor="text1"/>
          <w:lang w:val="en-CA"/>
        </w:rPr>
        <w:t xml:space="preserve"> </w:t>
      </w:r>
      <w:r w:rsidR="00135EA9" w:rsidRPr="0082339C">
        <w:rPr>
          <w:color w:val="000000" w:themeColor="text1"/>
          <w:lang w:val="en-CA"/>
        </w:rPr>
        <w:t xml:space="preserve">as of </w:t>
      </w:r>
      <w:r w:rsidR="00400589" w:rsidRPr="0082339C">
        <w:rPr>
          <w:color w:val="000000" w:themeColor="text1"/>
          <w:lang w:val="en-CA"/>
        </w:rPr>
        <w:t>27 October</w:t>
      </w:r>
      <w:r w:rsidR="0086101C" w:rsidRPr="0082339C">
        <w:rPr>
          <w:color w:val="000000" w:themeColor="text1"/>
          <w:lang w:val="en-CA"/>
        </w:rPr>
        <w:t> </w:t>
      </w:r>
      <w:r w:rsidR="00400589" w:rsidRPr="0082339C">
        <w:rPr>
          <w:color w:val="000000" w:themeColor="text1"/>
          <w:lang w:val="en-CA"/>
        </w:rPr>
        <w:t>2017</w:t>
      </w:r>
      <w:r w:rsidR="00135EA9" w:rsidRPr="0082339C">
        <w:rPr>
          <w:color w:val="000000" w:themeColor="text1"/>
          <w:lang w:val="en-CA"/>
        </w:rPr>
        <w:t xml:space="preserve"> </w:t>
      </w:r>
      <w:r w:rsidR="00452B08" w:rsidRPr="0082339C">
        <w:rPr>
          <w:color w:val="000000" w:themeColor="text1"/>
          <w:lang w:val="en-CA"/>
        </w:rPr>
        <w:t xml:space="preserve">as well as </w:t>
      </w:r>
      <w:r w:rsidR="00452B08" w:rsidRPr="0082339C">
        <w:rPr>
          <w:lang w:val="en-CA"/>
        </w:rPr>
        <w:t>a ban on the import of controlled substances that have already been phased out and equipment containing those substances</w:t>
      </w:r>
      <w:r w:rsidR="00135EA9" w:rsidRPr="0082339C">
        <w:rPr>
          <w:lang w:val="en-CA"/>
        </w:rPr>
        <w:t xml:space="preserve"> </w:t>
      </w:r>
      <w:r w:rsidR="00135EA9" w:rsidRPr="0082339C">
        <w:rPr>
          <w:color w:val="000000" w:themeColor="text1"/>
          <w:lang w:val="en-CA"/>
        </w:rPr>
        <w:t xml:space="preserve">as of </w:t>
      </w:r>
      <w:r w:rsidR="00F90871" w:rsidRPr="0082339C">
        <w:rPr>
          <w:color w:val="000000" w:themeColor="text1"/>
          <w:lang w:val="en-CA"/>
        </w:rPr>
        <w:t>14 February 2002</w:t>
      </w:r>
      <w:r w:rsidR="00851875" w:rsidRPr="0082339C">
        <w:rPr>
          <w:color w:val="000000" w:themeColor="text1"/>
          <w:lang w:val="en-CA"/>
        </w:rPr>
        <w:t>.</w:t>
      </w:r>
      <w:r w:rsidR="00F90871" w:rsidRPr="0082339C">
        <w:rPr>
          <w:rStyle w:val="FootnoteReference"/>
          <w:color w:val="000000" w:themeColor="text1"/>
          <w:lang w:val="en-CA"/>
        </w:rPr>
        <w:footnoteReference w:id="11"/>
      </w:r>
      <w:r w:rsidRPr="0082339C">
        <w:rPr>
          <w:color w:val="000000" w:themeColor="text1"/>
          <w:lang w:val="en-CA"/>
        </w:rPr>
        <w:t xml:space="preserve"> </w:t>
      </w:r>
      <w:r w:rsidR="00452B08" w:rsidRPr="0082339C">
        <w:rPr>
          <w:color w:val="000000" w:themeColor="text1"/>
          <w:lang w:val="en-CA"/>
        </w:rPr>
        <w:t xml:space="preserve">The </w:t>
      </w:r>
      <w:r w:rsidRPr="0082339C">
        <w:rPr>
          <w:color w:val="000000" w:themeColor="text1"/>
          <w:lang w:val="en-CA"/>
        </w:rPr>
        <w:t xml:space="preserve">Customs </w:t>
      </w:r>
      <w:r w:rsidR="00452B08" w:rsidRPr="0082339C">
        <w:rPr>
          <w:color w:val="000000" w:themeColor="text1"/>
          <w:lang w:val="en-CA"/>
        </w:rPr>
        <w:t xml:space="preserve">Service is </w:t>
      </w:r>
      <w:r w:rsidRPr="0082339C">
        <w:rPr>
          <w:color w:val="000000" w:themeColor="text1"/>
          <w:lang w:val="en-CA"/>
        </w:rPr>
        <w:t xml:space="preserve">supported through a dedicated </w:t>
      </w:r>
      <w:r w:rsidR="00592F4F" w:rsidRPr="0082339C">
        <w:rPr>
          <w:color w:val="000000" w:themeColor="text1"/>
          <w:lang w:val="en-CA"/>
        </w:rPr>
        <w:t>t</w:t>
      </w:r>
      <w:r w:rsidRPr="0082339C">
        <w:rPr>
          <w:color w:val="000000" w:themeColor="text1"/>
          <w:lang w:val="en-CA"/>
        </w:rPr>
        <w:t xml:space="preserve">raining </w:t>
      </w:r>
      <w:r w:rsidR="00592F4F" w:rsidRPr="0082339C">
        <w:rPr>
          <w:color w:val="000000" w:themeColor="text1"/>
          <w:lang w:val="en-CA"/>
        </w:rPr>
        <w:t>c</w:t>
      </w:r>
      <w:r w:rsidRPr="0082339C">
        <w:rPr>
          <w:color w:val="000000" w:themeColor="text1"/>
          <w:lang w:val="en-CA"/>
        </w:rPr>
        <w:t>entre established in October</w:t>
      </w:r>
      <w:r w:rsidR="00452B08" w:rsidRPr="0082339C">
        <w:rPr>
          <w:color w:val="000000" w:themeColor="text1"/>
          <w:lang w:val="en-CA"/>
        </w:rPr>
        <w:t> </w:t>
      </w:r>
      <w:r w:rsidRPr="0082339C">
        <w:rPr>
          <w:color w:val="000000" w:themeColor="text1"/>
          <w:lang w:val="en-CA"/>
        </w:rPr>
        <w:t xml:space="preserve">2007 to train new and rotating customs officials on </w:t>
      </w:r>
      <w:r w:rsidRPr="0082339C">
        <w:rPr>
          <w:lang w:val="en-CA"/>
        </w:rPr>
        <w:t xml:space="preserve">the regulatory framework for the </w:t>
      </w:r>
      <w:r w:rsidR="0018117F" w:rsidRPr="0082339C">
        <w:rPr>
          <w:lang w:val="en-CA"/>
        </w:rPr>
        <w:t xml:space="preserve">implementation of the </w:t>
      </w:r>
      <w:r w:rsidRPr="0082339C">
        <w:rPr>
          <w:lang w:val="en-CA"/>
        </w:rPr>
        <w:t xml:space="preserve">Montreal Protocol. The sustainability of the technicians training is ensured through the regulation on training and certification of RAC specialists (Governmental decision no. 483) </w:t>
      </w:r>
      <w:r w:rsidR="00452B08" w:rsidRPr="0082339C">
        <w:rPr>
          <w:lang w:val="en-CA"/>
        </w:rPr>
        <w:t>that</w:t>
      </w:r>
      <w:r w:rsidRPr="0082339C">
        <w:rPr>
          <w:lang w:val="en-CA"/>
        </w:rPr>
        <w:t xml:space="preserve"> was adopted in October 2019. The regulation mandates continuous vocational training by qualified training and evaluation centres, with compulsory training and </w:t>
      </w:r>
      <w:r w:rsidRPr="0082339C">
        <w:rPr>
          <w:color w:val="000000" w:themeColor="text1"/>
          <w:lang w:val="en-CA"/>
        </w:rPr>
        <w:t>re</w:t>
      </w:r>
      <w:r w:rsidRPr="0082339C">
        <w:rPr>
          <w:color w:val="000000" w:themeColor="text1"/>
          <w:lang w:val="en-CA"/>
        </w:rPr>
        <w:noBreakHyphen/>
        <w:t>certification every three years.</w:t>
      </w:r>
      <w:r w:rsidR="00A0231C" w:rsidRPr="0082339C">
        <w:rPr>
          <w:color w:val="000000" w:themeColor="text1"/>
          <w:lang w:val="en-CA"/>
        </w:rPr>
        <w:t xml:space="preserve"> </w:t>
      </w:r>
    </w:p>
    <w:p w14:paraId="526242DB" w14:textId="02C97CBD" w:rsidR="00C4007E" w:rsidRPr="0082339C" w:rsidRDefault="00A0231C" w:rsidP="000B53E7">
      <w:pPr>
        <w:pStyle w:val="Heading1"/>
        <w:rPr>
          <w:color w:val="000000" w:themeColor="text1"/>
          <w:lang w:val="en-CA"/>
        </w:rPr>
      </w:pPr>
      <w:r w:rsidRPr="0082339C">
        <w:rPr>
          <w:lang w:val="en-CA"/>
        </w:rPr>
        <w:t xml:space="preserve">The NOU regularly monitors the use of refrigerants in the market and </w:t>
      </w:r>
      <w:r w:rsidR="00862B01" w:rsidRPr="0082339C">
        <w:rPr>
          <w:lang w:val="en-CA"/>
        </w:rPr>
        <w:t>is</w:t>
      </w:r>
      <w:r w:rsidRPr="0082339C">
        <w:rPr>
          <w:lang w:val="en-CA"/>
        </w:rPr>
        <w:t xml:space="preserve"> not aware of the use in the market or stocks of controlled substances that have been phased out</w:t>
      </w:r>
      <w:r w:rsidR="00137DD5" w:rsidRPr="0082339C">
        <w:rPr>
          <w:lang w:val="en-CA"/>
        </w:rPr>
        <w:t>, or of any illegal imports</w:t>
      </w:r>
      <w:r w:rsidR="00135EA9" w:rsidRPr="0082339C">
        <w:rPr>
          <w:lang w:val="en-CA"/>
        </w:rPr>
        <w:t xml:space="preserve"> of such substances</w:t>
      </w:r>
      <w:r w:rsidRPr="0082339C">
        <w:rPr>
          <w:lang w:val="en-CA"/>
        </w:rPr>
        <w:t>.</w:t>
      </w:r>
      <w:r w:rsidR="00862B01" w:rsidRPr="0082339C">
        <w:rPr>
          <w:lang w:val="en-CA"/>
        </w:rPr>
        <w:t xml:space="preserve"> UNDP reported that the </w:t>
      </w:r>
      <w:r w:rsidR="00902E59" w:rsidRPr="0082339C">
        <w:rPr>
          <w:lang w:val="en-CA"/>
        </w:rPr>
        <w:t xml:space="preserve">Republic of Moldova’s </w:t>
      </w:r>
      <w:r w:rsidR="00137DD5" w:rsidRPr="0082339C">
        <w:rPr>
          <w:lang w:val="en-CA"/>
        </w:rPr>
        <w:t xml:space="preserve">border with the </w:t>
      </w:r>
      <w:r w:rsidR="00F90871" w:rsidRPr="0082339C">
        <w:rPr>
          <w:lang w:val="en-CA"/>
        </w:rPr>
        <w:t xml:space="preserve">Transnistrian region </w:t>
      </w:r>
      <w:r w:rsidR="00137DD5" w:rsidRPr="0082339C">
        <w:rPr>
          <w:lang w:val="en-CA"/>
        </w:rPr>
        <w:t>presents challenges</w:t>
      </w:r>
      <w:r w:rsidR="00851875" w:rsidRPr="0082339C">
        <w:rPr>
          <w:lang w:val="en-CA"/>
        </w:rPr>
        <w:t xml:space="preserve">, </w:t>
      </w:r>
      <w:r w:rsidR="000D4ED3" w:rsidRPr="0082339C">
        <w:rPr>
          <w:lang w:val="en-CA"/>
        </w:rPr>
        <w:t xml:space="preserve">such as </w:t>
      </w:r>
      <w:r w:rsidR="00F90871" w:rsidRPr="0082339C">
        <w:rPr>
          <w:lang w:val="en-CA"/>
        </w:rPr>
        <w:t>potential illegal trade</w:t>
      </w:r>
      <w:r w:rsidR="00135EA9" w:rsidRPr="0082339C">
        <w:rPr>
          <w:lang w:val="en-CA"/>
        </w:rPr>
        <w:t>;</w:t>
      </w:r>
      <w:r w:rsidR="00862B01" w:rsidRPr="0082339C">
        <w:rPr>
          <w:lang w:val="en-CA"/>
        </w:rPr>
        <w:t xml:space="preserve"> </w:t>
      </w:r>
      <w:r w:rsidR="00851875" w:rsidRPr="0082339C">
        <w:rPr>
          <w:lang w:val="en-CA"/>
        </w:rPr>
        <w:t>tho</w:t>
      </w:r>
      <w:r w:rsidR="00135EA9" w:rsidRPr="0082339C">
        <w:rPr>
          <w:lang w:val="en-CA"/>
        </w:rPr>
        <w:t xml:space="preserve">se challenges </w:t>
      </w:r>
      <w:r w:rsidR="00137DD5" w:rsidRPr="0082339C">
        <w:rPr>
          <w:lang w:val="en-CA"/>
        </w:rPr>
        <w:t xml:space="preserve">are regularly discussed within the </w:t>
      </w:r>
      <w:r w:rsidR="00862B01" w:rsidRPr="0082339C">
        <w:rPr>
          <w:lang w:val="en-CA"/>
        </w:rPr>
        <w:t>G</w:t>
      </w:r>
      <w:r w:rsidR="00137DD5" w:rsidRPr="0082339C">
        <w:rPr>
          <w:lang w:val="en-CA"/>
        </w:rPr>
        <w:t xml:space="preserve">overnment to ensure better monitoring, where possible, </w:t>
      </w:r>
      <w:r w:rsidR="00137DD5" w:rsidRPr="0040711D">
        <w:rPr>
          <w:lang w:val="en-CA"/>
        </w:rPr>
        <w:t xml:space="preserve">and through </w:t>
      </w:r>
      <w:r w:rsidR="000D4ED3" w:rsidRPr="0040711D">
        <w:rPr>
          <w:lang w:val="en-CA"/>
        </w:rPr>
        <w:t xml:space="preserve">strengthening of customs and enforcement mechanisms and </w:t>
      </w:r>
      <w:r w:rsidR="00137DD5" w:rsidRPr="0040711D">
        <w:rPr>
          <w:lang w:val="en-CA"/>
        </w:rPr>
        <w:t>information dissemination to industry based in</w:t>
      </w:r>
      <w:r w:rsidR="00BD38F4" w:rsidRPr="0040711D">
        <w:rPr>
          <w:lang w:val="en-CA"/>
        </w:rPr>
        <w:t xml:space="preserve"> the Republic of</w:t>
      </w:r>
      <w:r w:rsidR="00137DD5" w:rsidRPr="0040711D">
        <w:rPr>
          <w:lang w:val="en-CA"/>
        </w:rPr>
        <w:t xml:space="preserve"> Moldova</w:t>
      </w:r>
      <w:r w:rsidR="000D4ED3" w:rsidRPr="0040711D">
        <w:rPr>
          <w:lang w:val="en-CA"/>
        </w:rPr>
        <w:t>.</w:t>
      </w:r>
      <w:r w:rsidR="00902E59" w:rsidRPr="0040711D">
        <w:rPr>
          <w:lang w:val="en-CA"/>
        </w:rPr>
        <w:t xml:space="preserve"> Furthermore, the Republic of Moldova and Ukraine operate joint Customs and border control along the Transnistria</w:t>
      </w:r>
      <w:r w:rsidR="00B82042" w:rsidRPr="0040711D">
        <w:rPr>
          <w:lang w:val="en-CA"/>
        </w:rPr>
        <w:t>n</w:t>
      </w:r>
      <w:r w:rsidR="00902E59" w:rsidRPr="0040711D">
        <w:rPr>
          <w:lang w:val="en-CA"/>
        </w:rPr>
        <w:t xml:space="preserve"> region in accordance with an agreement concluded between the two governments in October 2017</w:t>
      </w:r>
      <w:r w:rsidR="00902E59" w:rsidRPr="0082339C">
        <w:rPr>
          <w:lang w:val="en-CA"/>
        </w:rPr>
        <w:t>.</w:t>
      </w:r>
    </w:p>
    <w:p w14:paraId="1EABA8B2" w14:textId="77777777" w:rsidR="00BF1064" w:rsidRPr="0082339C" w:rsidRDefault="00BF1064" w:rsidP="00BF1064">
      <w:pPr>
        <w:rPr>
          <w:color w:val="000000" w:themeColor="text1"/>
          <w:u w:val="single"/>
          <w:lang w:val="en-CA"/>
        </w:rPr>
      </w:pPr>
      <w:r w:rsidRPr="0082339C">
        <w:rPr>
          <w:color w:val="000000" w:themeColor="text1"/>
          <w:u w:val="single"/>
          <w:lang w:val="en-CA"/>
        </w:rPr>
        <w:t xml:space="preserve">Conclusion </w:t>
      </w:r>
    </w:p>
    <w:p w14:paraId="3A738609" w14:textId="77777777" w:rsidR="00BF1064" w:rsidRPr="0082339C" w:rsidRDefault="00BF1064" w:rsidP="00BF1064">
      <w:pPr>
        <w:rPr>
          <w:color w:val="000000" w:themeColor="text1"/>
          <w:lang w:val="en-CA"/>
        </w:rPr>
      </w:pPr>
    </w:p>
    <w:p w14:paraId="7CE9EB25" w14:textId="4C704F25" w:rsidR="00DD24A0" w:rsidRPr="0082339C" w:rsidRDefault="00C3584C" w:rsidP="0024324A">
      <w:pPr>
        <w:pStyle w:val="Heading1"/>
        <w:rPr>
          <w:color w:val="000000" w:themeColor="text1"/>
          <w:lang w:val="en-CA"/>
        </w:rPr>
      </w:pPr>
      <w:r w:rsidRPr="0082339C">
        <w:rPr>
          <w:color w:val="000000" w:themeColor="text1"/>
          <w:lang w:val="en-CA"/>
        </w:rPr>
        <w:t>The 2019 HCFC consumption of</w:t>
      </w:r>
      <w:r w:rsidR="00D80929" w:rsidRPr="0082339C">
        <w:rPr>
          <w:color w:val="000000" w:themeColor="text1"/>
          <w:lang w:val="en-CA"/>
        </w:rPr>
        <w:t xml:space="preserve"> 0.53</w:t>
      </w:r>
      <w:r w:rsidR="00503904" w:rsidRPr="0082339C">
        <w:rPr>
          <w:color w:val="000000" w:themeColor="text1"/>
          <w:lang w:val="en-CA"/>
        </w:rPr>
        <w:t> ODP tonnes</w:t>
      </w:r>
      <w:r w:rsidRPr="0082339C">
        <w:rPr>
          <w:color w:val="000000" w:themeColor="text1"/>
          <w:lang w:val="en-CA"/>
        </w:rPr>
        <w:t xml:space="preserve"> of HCFCs </w:t>
      </w:r>
      <w:r w:rsidR="00D80929" w:rsidRPr="0082339C">
        <w:rPr>
          <w:color w:val="000000" w:themeColor="text1"/>
          <w:lang w:val="en-CA"/>
        </w:rPr>
        <w:t>is 41</w:t>
      </w:r>
      <w:r w:rsidR="00503904" w:rsidRPr="0082339C">
        <w:rPr>
          <w:color w:val="000000" w:themeColor="text1"/>
          <w:lang w:val="en-CA"/>
        </w:rPr>
        <w:t> per cent</w:t>
      </w:r>
      <w:r w:rsidRPr="0082339C">
        <w:rPr>
          <w:color w:val="000000" w:themeColor="text1"/>
          <w:lang w:val="en-CA"/>
        </w:rPr>
        <w:t xml:space="preserve"> below the </w:t>
      </w:r>
      <w:r w:rsidR="00D80929" w:rsidRPr="0082339C">
        <w:rPr>
          <w:color w:val="000000" w:themeColor="text1"/>
          <w:lang w:val="en-CA"/>
        </w:rPr>
        <w:t>maximum allowable consumption in the Agreement</w:t>
      </w:r>
      <w:r w:rsidR="00F34FA8" w:rsidRPr="0082339C">
        <w:rPr>
          <w:color w:val="000000" w:themeColor="text1"/>
          <w:lang w:val="en-CA"/>
        </w:rPr>
        <w:t xml:space="preserve"> between the Government and the Executive Committee</w:t>
      </w:r>
      <w:r w:rsidRPr="0082339C">
        <w:rPr>
          <w:color w:val="000000" w:themeColor="text1"/>
          <w:lang w:val="en-CA"/>
        </w:rPr>
        <w:t xml:space="preserve">. The Government continues to implement </w:t>
      </w:r>
      <w:r w:rsidR="0029233F" w:rsidRPr="0082339C">
        <w:rPr>
          <w:color w:val="000000" w:themeColor="text1"/>
          <w:lang w:val="en-CA"/>
        </w:rPr>
        <w:t>a licensing and quota system</w:t>
      </w:r>
      <w:r w:rsidRPr="0082339C">
        <w:rPr>
          <w:color w:val="000000" w:themeColor="text1"/>
          <w:lang w:val="en-CA"/>
        </w:rPr>
        <w:t xml:space="preserve"> for monitoring and controlling HCFCs and enforces the ban on imports of HCFC-based</w:t>
      </w:r>
      <w:r w:rsidR="0029233F" w:rsidRPr="0082339C">
        <w:rPr>
          <w:color w:val="000000" w:themeColor="text1"/>
          <w:lang w:val="en-CA"/>
        </w:rPr>
        <w:t xml:space="preserve"> equipment</w:t>
      </w:r>
      <w:r w:rsidR="0024324A" w:rsidRPr="0082339C">
        <w:rPr>
          <w:color w:val="000000" w:themeColor="text1"/>
          <w:lang w:val="en-CA"/>
        </w:rPr>
        <w:t xml:space="preserve">. </w:t>
      </w:r>
      <w:r w:rsidR="00DD24A0" w:rsidRPr="0082339C">
        <w:rPr>
          <w:color w:val="000000" w:themeColor="text1"/>
          <w:lang w:val="en-CA"/>
        </w:rPr>
        <w:t>D</w:t>
      </w:r>
      <w:r w:rsidRPr="0082339C">
        <w:rPr>
          <w:color w:val="000000" w:themeColor="text1"/>
          <w:lang w:val="en-CA"/>
        </w:rPr>
        <w:t xml:space="preserve">espite </w:t>
      </w:r>
      <w:r w:rsidR="00DD24A0" w:rsidRPr="0082339C">
        <w:rPr>
          <w:color w:val="000000" w:themeColor="text1"/>
          <w:lang w:val="en-CA"/>
        </w:rPr>
        <w:t xml:space="preserve">a delay in initiating the second tranche </w:t>
      </w:r>
      <w:r w:rsidR="00DD24A0" w:rsidRPr="0082339C">
        <w:rPr>
          <w:color w:val="000000" w:themeColor="text1"/>
          <w:lang w:val="en-CA"/>
        </w:rPr>
        <w:lastRenderedPageBreak/>
        <w:t xml:space="preserve">and the COVID-19 pandemic, a workshop to </w:t>
      </w:r>
      <w:r w:rsidRPr="0082339C">
        <w:rPr>
          <w:color w:val="000000" w:themeColor="text1"/>
          <w:lang w:val="en-CA"/>
        </w:rPr>
        <w:t>train</w:t>
      </w:r>
      <w:r w:rsidR="00DD24A0" w:rsidRPr="0082339C">
        <w:rPr>
          <w:color w:val="000000" w:themeColor="text1"/>
          <w:lang w:val="en-CA"/>
        </w:rPr>
        <w:t xml:space="preserve"> </w:t>
      </w:r>
      <w:r w:rsidRPr="0082339C">
        <w:rPr>
          <w:color w:val="000000" w:themeColor="text1"/>
          <w:lang w:val="en-CA"/>
        </w:rPr>
        <w:t xml:space="preserve">customs and enforcement officers </w:t>
      </w:r>
      <w:r w:rsidR="00DD24A0" w:rsidRPr="0082339C">
        <w:rPr>
          <w:color w:val="000000" w:themeColor="text1"/>
          <w:lang w:val="en-CA"/>
        </w:rPr>
        <w:t>was held in September</w:t>
      </w:r>
      <w:r w:rsidR="0082339C">
        <w:rPr>
          <w:color w:val="000000" w:themeColor="text1"/>
          <w:lang w:val="en-CA"/>
        </w:rPr>
        <w:t> </w:t>
      </w:r>
      <w:r w:rsidR="00DD24A0" w:rsidRPr="0082339C">
        <w:rPr>
          <w:color w:val="000000" w:themeColor="text1"/>
          <w:lang w:val="en-CA"/>
        </w:rPr>
        <w:t xml:space="preserve">2020 and other activities </w:t>
      </w:r>
      <w:r w:rsidR="009637CA" w:rsidRPr="0082339C">
        <w:rPr>
          <w:color w:val="000000" w:themeColor="text1"/>
          <w:lang w:val="en-CA"/>
        </w:rPr>
        <w:t>are scheduled to be completed by the end of 2020</w:t>
      </w:r>
      <w:r w:rsidR="0029233F" w:rsidRPr="0082339C">
        <w:rPr>
          <w:color w:val="000000" w:themeColor="text1"/>
          <w:lang w:val="en-CA"/>
        </w:rPr>
        <w:t>,</w:t>
      </w:r>
      <w:r w:rsidR="009637CA" w:rsidRPr="0082339C">
        <w:rPr>
          <w:color w:val="000000" w:themeColor="text1"/>
          <w:lang w:val="en-CA"/>
        </w:rPr>
        <w:t xml:space="preserve"> </w:t>
      </w:r>
      <w:r w:rsidR="00DD24A0" w:rsidRPr="0082339C">
        <w:rPr>
          <w:color w:val="000000" w:themeColor="text1"/>
          <w:lang w:val="en-CA"/>
        </w:rPr>
        <w:t xml:space="preserve">including </w:t>
      </w:r>
      <w:r w:rsidR="00135EA9" w:rsidRPr="0082339C">
        <w:rPr>
          <w:color w:val="000000" w:themeColor="text1"/>
          <w:lang w:val="en-CA"/>
        </w:rPr>
        <w:t xml:space="preserve">the operation of </w:t>
      </w:r>
      <w:r w:rsidR="009637CA" w:rsidRPr="0082339C">
        <w:rPr>
          <w:color w:val="000000" w:themeColor="text1"/>
          <w:lang w:val="en-CA"/>
        </w:rPr>
        <w:t xml:space="preserve">a web-based electronic ODS licensing and reporting system; further customs training; </w:t>
      </w:r>
      <w:r w:rsidR="00135EA9" w:rsidRPr="0082339C">
        <w:rPr>
          <w:color w:val="000000" w:themeColor="text1"/>
          <w:lang w:val="en-CA"/>
        </w:rPr>
        <w:t xml:space="preserve">publication of </w:t>
      </w:r>
      <w:r w:rsidR="009637CA" w:rsidRPr="0082339C">
        <w:rPr>
          <w:color w:val="000000" w:themeColor="text1"/>
          <w:lang w:val="en-CA"/>
        </w:rPr>
        <w:t>the customs guidebook</w:t>
      </w:r>
      <w:r w:rsidR="00135EA9" w:rsidRPr="0082339C">
        <w:rPr>
          <w:color w:val="000000" w:themeColor="text1"/>
          <w:lang w:val="en-CA"/>
        </w:rPr>
        <w:t xml:space="preserve"> and</w:t>
      </w:r>
      <w:r w:rsidR="009637CA" w:rsidRPr="0082339C">
        <w:rPr>
          <w:color w:val="000000" w:themeColor="text1"/>
          <w:lang w:val="en-CA"/>
        </w:rPr>
        <w:t xml:space="preserve"> training materials on natural refrigerants; RAC </w:t>
      </w:r>
      <w:r w:rsidR="0024324A" w:rsidRPr="0082339C">
        <w:rPr>
          <w:color w:val="000000" w:themeColor="text1"/>
          <w:lang w:val="en-CA"/>
        </w:rPr>
        <w:t>technician</w:t>
      </w:r>
      <w:r w:rsidR="00DD24A0" w:rsidRPr="0082339C">
        <w:rPr>
          <w:color w:val="000000" w:themeColor="text1"/>
          <w:lang w:val="en-CA"/>
        </w:rPr>
        <w:t xml:space="preserve"> </w:t>
      </w:r>
      <w:r w:rsidR="0024324A" w:rsidRPr="0082339C">
        <w:rPr>
          <w:color w:val="000000" w:themeColor="text1"/>
          <w:lang w:val="en-CA"/>
        </w:rPr>
        <w:t>training</w:t>
      </w:r>
      <w:r w:rsidR="00CF19C5" w:rsidRPr="0082339C">
        <w:rPr>
          <w:color w:val="000000" w:themeColor="text1"/>
          <w:lang w:val="en-CA"/>
        </w:rPr>
        <w:t xml:space="preserve">; and the </w:t>
      </w:r>
      <w:r w:rsidR="00135EA9" w:rsidRPr="0082339C">
        <w:rPr>
          <w:color w:val="000000" w:themeColor="text1"/>
          <w:lang w:val="en-CA"/>
        </w:rPr>
        <w:t xml:space="preserve">operation of the </w:t>
      </w:r>
      <w:r w:rsidR="00CF19C5" w:rsidRPr="0082339C">
        <w:rPr>
          <w:color w:val="000000" w:themeColor="text1"/>
          <w:lang w:val="en-CA"/>
        </w:rPr>
        <w:t>RAC a</w:t>
      </w:r>
      <w:r w:rsidR="009637CA" w:rsidRPr="0082339C">
        <w:rPr>
          <w:color w:val="000000" w:themeColor="text1"/>
          <w:lang w:val="en-CA"/>
        </w:rPr>
        <w:t>ssociation website</w:t>
      </w:r>
      <w:r w:rsidR="00DD24A0" w:rsidRPr="0082339C">
        <w:rPr>
          <w:color w:val="000000" w:themeColor="text1"/>
          <w:lang w:val="en-CA"/>
        </w:rPr>
        <w:t>.</w:t>
      </w:r>
      <w:r w:rsidR="0055616B" w:rsidRPr="0082339C">
        <w:rPr>
          <w:color w:val="000000" w:themeColor="text1"/>
          <w:lang w:val="en-CA"/>
        </w:rPr>
        <w:t xml:space="preserve"> </w:t>
      </w:r>
      <w:r w:rsidRPr="0082339C">
        <w:rPr>
          <w:color w:val="000000" w:themeColor="text1"/>
          <w:lang w:val="en-CA"/>
        </w:rPr>
        <w:t>The Government will continue to implement HPMP activities</w:t>
      </w:r>
      <w:r w:rsidR="00FC0D06" w:rsidRPr="0082339C">
        <w:rPr>
          <w:color w:val="000000" w:themeColor="text1"/>
          <w:lang w:val="en-CA"/>
        </w:rPr>
        <w:t>,</w:t>
      </w:r>
      <w:r w:rsidRPr="0082339C">
        <w:rPr>
          <w:color w:val="000000" w:themeColor="text1"/>
          <w:lang w:val="en-CA"/>
        </w:rPr>
        <w:t xml:space="preserve"> focusing on enforcement of regulations, training of service technicians</w:t>
      </w:r>
      <w:r w:rsidR="00135EA9" w:rsidRPr="0082339C">
        <w:rPr>
          <w:color w:val="000000" w:themeColor="text1"/>
          <w:lang w:val="en-CA"/>
        </w:rPr>
        <w:t>,</w:t>
      </w:r>
      <w:r w:rsidRPr="0082339C">
        <w:rPr>
          <w:color w:val="000000" w:themeColor="text1"/>
          <w:lang w:val="en-CA"/>
        </w:rPr>
        <w:t xml:space="preserve"> </w:t>
      </w:r>
      <w:r w:rsidR="00DD24A0" w:rsidRPr="0082339C">
        <w:rPr>
          <w:color w:val="000000" w:themeColor="text1"/>
          <w:lang w:val="en-CA"/>
        </w:rPr>
        <w:t xml:space="preserve">to support the country </w:t>
      </w:r>
      <w:r w:rsidR="0024324A" w:rsidRPr="0082339C">
        <w:rPr>
          <w:color w:val="000000" w:themeColor="text1"/>
          <w:lang w:val="en-CA"/>
        </w:rPr>
        <w:t xml:space="preserve">to </w:t>
      </w:r>
      <w:r w:rsidR="00DD24A0" w:rsidRPr="0082339C">
        <w:rPr>
          <w:color w:val="000000" w:themeColor="text1"/>
          <w:lang w:val="en-CA"/>
        </w:rPr>
        <w:t>meet its compliance obligations under the Montreal Protocol.</w:t>
      </w:r>
      <w:r w:rsidR="0055616B" w:rsidRPr="0082339C">
        <w:rPr>
          <w:color w:val="000000" w:themeColor="text1"/>
          <w:lang w:val="en-CA"/>
        </w:rPr>
        <w:t xml:space="preserve"> </w:t>
      </w:r>
      <w:r w:rsidR="00DD24A0" w:rsidRPr="0082339C">
        <w:rPr>
          <w:color w:val="000000" w:themeColor="text1"/>
          <w:lang w:val="en-CA"/>
        </w:rPr>
        <w:t>The disbursement of the funding for the second tranche has reached 23</w:t>
      </w:r>
      <w:r w:rsidR="00503904" w:rsidRPr="0082339C">
        <w:rPr>
          <w:color w:val="000000" w:themeColor="text1"/>
          <w:lang w:val="en-CA"/>
        </w:rPr>
        <w:t> per cent</w:t>
      </w:r>
      <w:r w:rsidR="00DD24A0" w:rsidRPr="0082339C">
        <w:rPr>
          <w:color w:val="000000" w:themeColor="text1"/>
          <w:lang w:val="en-CA"/>
        </w:rPr>
        <w:t xml:space="preserve">. </w:t>
      </w:r>
    </w:p>
    <w:p w14:paraId="34EEEF84" w14:textId="77777777" w:rsidR="00BF1064" w:rsidRPr="0082339C" w:rsidRDefault="00BF1064" w:rsidP="00BF1064">
      <w:pPr>
        <w:rPr>
          <w:lang w:val="en-CA"/>
        </w:rPr>
      </w:pPr>
      <w:r w:rsidRPr="0082339C">
        <w:rPr>
          <w:b/>
          <w:lang w:val="en-CA"/>
        </w:rPr>
        <w:t xml:space="preserve">RECOMMENDATION </w:t>
      </w:r>
    </w:p>
    <w:p w14:paraId="4D676535" w14:textId="77777777" w:rsidR="00BF1064" w:rsidRPr="0082339C" w:rsidRDefault="00BF1064" w:rsidP="00BF1064">
      <w:pPr>
        <w:rPr>
          <w:lang w:val="en-CA"/>
        </w:rPr>
      </w:pPr>
    </w:p>
    <w:p w14:paraId="15F958AE" w14:textId="3229CCCA" w:rsidR="00856B46" w:rsidRPr="0082339C" w:rsidRDefault="00BF1064" w:rsidP="00863A9F">
      <w:pPr>
        <w:pStyle w:val="Heading1"/>
        <w:keepNext/>
        <w:keepLines/>
        <w:rPr>
          <w:lang w:val="en-CA"/>
        </w:rPr>
      </w:pPr>
      <w:r w:rsidRPr="0082339C">
        <w:rPr>
          <w:color w:val="000000" w:themeColor="text1"/>
          <w:lang w:val="en-CA"/>
        </w:rPr>
        <w:t>The</w:t>
      </w:r>
      <w:r w:rsidRPr="0082339C">
        <w:rPr>
          <w:lang w:val="en-CA"/>
        </w:rPr>
        <w:t xml:space="preserve"> Fund Secretariat recommends that the Executive Committee</w:t>
      </w:r>
      <w:r w:rsidR="00BD352E" w:rsidRPr="0082339C">
        <w:rPr>
          <w:lang w:val="en-CA"/>
        </w:rPr>
        <w:t xml:space="preserve"> t</w:t>
      </w:r>
      <w:r w:rsidRPr="0082339C">
        <w:rPr>
          <w:lang w:val="en-CA"/>
        </w:rPr>
        <w:t>akes note of the progress report on the implementation of the</w:t>
      </w:r>
      <w:r w:rsidR="00EE53E1" w:rsidRPr="0082339C">
        <w:rPr>
          <w:lang w:val="en-CA"/>
        </w:rPr>
        <w:t xml:space="preserve"> second</w:t>
      </w:r>
      <w:r w:rsidRPr="0082339C">
        <w:rPr>
          <w:lang w:val="en-CA"/>
        </w:rPr>
        <w:t xml:space="preserve"> tranche of stage I</w:t>
      </w:r>
      <w:r w:rsidR="00EE53E1" w:rsidRPr="0082339C">
        <w:rPr>
          <w:lang w:val="en-CA"/>
        </w:rPr>
        <w:t>I</w:t>
      </w:r>
      <w:r w:rsidRPr="0082339C">
        <w:rPr>
          <w:lang w:val="en-CA"/>
        </w:rPr>
        <w:t xml:space="preserve"> of the HC</w:t>
      </w:r>
      <w:r w:rsidR="000D011D" w:rsidRPr="0082339C">
        <w:rPr>
          <w:lang w:val="en-CA"/>
        </w:rPr>
        <w:t xml:space="preserve">FC phase-out management plan </w:t>
      </w:r>
      <w:r w:rsidRPr="0082339C">
        <w:rPr>
          <w:lang w:val="en-CA"/>
        </w:rPr>
        <w:t>(HPMP) for</w:t>
      </w:r>
      <w:r w:rsidR="00EE53E1" w:rsidRPr="0082339C">
        <w:rPr>
          <w:lang w:val="en-CA"/>
        </w:rPr>
        <w:t xml:space="preserve"> the Republic of Moldova</w:t>
      </w:r>
      <w:r w:rsidR="00863A9F" w:rsidRPr="0082339C">
        <w:rPr>
          <w:lang w:val="en-CA"/>
        </w:rPr>
        <w:t xml:space="preserve">, and further </w:t>
      </w:r>
      <w:r w:rsidRPr="0082339C">
        <w:rPr>
          <w:lang w:val="en-CA"/>
        </w:rPr>
        <w:t>recommends blanket approval of the</w:t>
      </w:r>
      <w:r w:rsidR="00EE53E1" w:rsidRPr="0082339C">
        <w:rPr>
          <w:lang w:val="en-CA"/>
        </w:rPr>
        <w:t xml:space="preserve"> third and final</w:t>
      </w:r>
      <w:r w:rsidRPr="0082339C">
        <w:rPr>
          <w:lang w:val="en-CA"/>
        </w:rPr>
        <w:t xml:space="preserve"> tranche of stage I</w:t>
      </w:r>
      <w:r w:rsidR="00EE53E1" w:rsidRPr="0082339C">
        <w:rPr>
          <w:lang w:val="en-CA"/>
        </w:rPr>
        <w:t>I</w:t>
      </w:r>
      <w:r w:rsidR="0055616B" w:rsidRPr="0082339C">
        <w:rPr>
          <w:lang w:val="en-CA"/>
        </w:rPr>
        <w:t xml:space="preserve"> </w:t>
      </w:r>
      <w:r w:rsidRPr="0082339C">
        <w:rPr>
          <w:lang w:val="en-CA"/>
        </w:rPr>
        <w:t>of the HPMP for</w:t>
      </w:r>
      <w:r w:rsidR="00EE53E1" w:rsidRPr="0082339C">
        <w:rPr>
          <w:lang w:val="en-CA"/>
        </w:rPr>
        <w:t xml:space="preserve"> the Republic of Moldova</w:t>
      </w:r>
      <w:r w:rsidRPr="0082339C">
        <w:rPr>
          <w:lang w:val="en-CA"/>
        </w:rPr>
        <w:t>, and the corresponding 2020-20</w:t>
      </w:r>
      <w:r w:rsidR="00FA15E3" w:rsidRPr="0082339C">
        <w:rPr>
          <w:lang w:val="en-CA"/>
        </w:rPr>
        <w:t>21</w:t>
      </w:r>
      <w:r w:rsidRPr="0082339C">
        <w:rPr>
          <w:lang w:val="en-CA"/>
        </w:rPr>
        <w:t xml:space="preserve"> tranche implement</w:t>
      </w:r>
      <w:r w:rsidR="00FA15E3" w:rsidRPr="0082339C">
        <w:rPr>
          <w:lang w:val="en-CA"/>
        </w:rPr>
        <w:t>ation plan, at the funding level</w:t>
      </w:r>
      <w:r w:rsidRPr="0082339C">
        <w:rPr>
          <w:lang w:val="en-CA"/>
        </w:rPr>
        <w:t xml:space="preserve"> shown in the table below</w:t>
      </w:r>
      <w:r w:rsidR="00B26AC4" w:rsidRPr="0082339C">
        <w:rPr>
          <w:lang w:val="en-CA"/>
        </w:rPr>
        <w:t xml:space="preserve">, </w:t>
      </w:r>
      <w:r w:rsidRPr="0082339C">
        <w:rPr>
          <w:lang w:val="en-CA"/>
        </w:rPr>
        <w:t>on the understanding that</w:t>
      </w:r>
      <w:r w:rsidR="00B26AC4" w:rsidRPr="0082339C">
        <w:rPr>
          <w:lang w:val="en-CA"/>
        </w:rPr>
        <w:t xml:space="preserve"> </w:t>
      </w:r>
      <w:r w:rsidR="004A0766" w:rsidRPr="0082339C">
        <w:rPr>
          <w:lang w:val="en-CA"/>
        </w:rPr>
        <w:t xml:space="preserve">if </w:t>
      </w:r>
      <w:r w:rsidR="00856B46" w:rsidRPr="0082339C">
        <w:rPr>
          <w:lang w:val="en-CA"/>
        </w:rPr>
        <w:t>the verification report to be submitted in 202</w:t>
      </w:r>
      <w:r w:rsidR="00B26AC4" w:rsidRPr="0082339C">
        <w:rPr>
          <w:lang w:val="en-CA"/>
        </w:rPr>
        <w:t>1</w:t>
      </w:r>
      <w:r w:rsidR="00856B46" w:rsidRPr="0082339C">
        <w:rPr>
          <w:lang w:val="en-CA"/>
        </w:rPr>
        <w:t xml:space="preserve"> covering the country’s consumption in 201</w:t>
      </w:r>
      <w:r w:rsidR="00B26AC4" w:rsidRPr="0082339C">
        <w:rPr>
          <w:lang w:val="en-CA"/>
        </w:rPr>
        <w:t>5</w:t>
      </w:r>
      <w:r w:rsidR="00856B46" w:rsidRPr="0082339C">
        <w:rPr>
          <w:lang w:val="en-CA"/>
        </w:rPr>
        <w:t xml:space="preserve"> through 202</w:t>
      </w:r>
      <w:r w:rsidR="00B26AC4" w:rsidRPr="0082339C">
        <w:rPr>
          <w:lang w:val="en-CA"/>
        </w:rPr>
        <w:t>0</w:t>
      </w:r>
      <w:r w:rsidR="00856B46" w:rsidRPr="0082339C">
        <w:rPr>
          <w:lang w:val="en-CA"/>
        </w:rPr>
        <w:t xml:space="preserve"> indicated </w:t>
      </w:r>
      <w:r w:rsidR="00AD09FF" w:rsidRPr="0082339C">
        <w:rPr>
          <w:lang w:val="en-CA"/>
        </w:rPr>
        <w:t xml:space="preserve">that </w:t>
      </w:r>
      <w:r w:rsidR="00856B46" w:rsidRPr="0082339C">
        <w:rPr>
          <w:lang w:val="en-CA"/>
        </w:rPr>
        <w:t xml:space="preserve">the country was not in compliance with the targets specified in the Agreement, the Executive Committee </w:t>
      </w:r>
      <w:r w:rsidR="00AD09FF" w:rsidRPr="0082339C">
        <w:rPr>
          <w:lang w:val="en-CA"/>
        </w:rPr>
        <w:t>would</w:t>
      </w:r>
      <w:r w:rsidR="00856B46" w:rsidRPr="0082339C">
        <w:rPr>
          <w:lang w:val="en-CA"/>
        </w:rPr>
        <w:t xml:space="preserve"> consider applying the penalty clause against </w:t>
      </w:r>
      <w:r w:rsidR="00135EA9" w:rsidRPr="0082339C">
        <w:rPr>
          <w:lang w:val="en-CA"/>
        </w:rPr>
        <w:t>stage III of the HPMP.</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BF1064" w:rsidRPr="0082339C" w14:paraId="6BBE91D2" w14:textId="77777777" w:rsidTr="00E254F1">
        <w:tc>
          <w:tcPr>
            <w:tcW w:w="540" w:type="dxa"/>
          </w:tcPr>
          <w:p w14:paraId="19CBCC67" w14:textId="77777777" w:rsidR="00BF1064" w:rsidRPr="0082339C" w:rsidRDefault="00BF1064" w:rsidP="00592F4F">
            <w:pPr>
              <w:keepNext/>
              <w:keepLines/>
              <w:jc w:val="center"/>
              <w:rPr>
                <w:b/>
                <w:bCs/>
                <w:sz w:val="20"/>
                <w:szCs w:val="20"/>
                <w:lang w:val="en-CA"/>
              </w:rPr>
            </w:pPr>
          </w:p>
        </w:tc>
        <w:tc>
          <w:tcPr>
            <w:tcW w:w="4320" w:type="dxa"/>
          </w:tcPr>
          <w:p w14:paraId="3A6D3FF2" w14:textId="77777777" w:rsidR="00BF1064" w:rsidRPr="0082339C" w:rsidRDefault="00BF1064" w:rsidP="00592F4F">
            <w:pPr>
              <w:keepNext/>
              <w:keepLines/>
              <w:jc w:val="center"/>
              <w:rPr>
                <w:b/>
                <w:bCs/>
                <w:sz w:val="20"/>
                <w:szCs w:val="20"/>
                <w:lang w:val="en-CA"/>
              </w:rPr>
            </w:pPr>
            <w:r w:rsidRPr="0082339C">
              <w:rPr>
                <w:b/>
                <w:bCs/>
                <w:sz w:val="20"/>
                <w:szCs w:val="20"/>
                <w:lang w:val="en-CA"/>
              </w:rPr>
              <w:t>Project title</w:t>
            </w:r>
          </w:p>
        </w:tc>
        <w:tc>
          <w:tcPr>
            <w:tcW w:w="1461" w:type="dxa"/>
            <w:tcMar>
              <w:left w:w="29" w:type="dxa"/>
              <w:right w:w="29" w:type="dxa"/>
            </w:tcMar>
          </w:tcPr>
          <w:p w14:paraId="0C3AE70E" w14:textId="1C39E97E" w:rsidR="00BF1064" w:rsidRPr="0082339C" w:rsidRDefault="00BF1064" w:rsidP="00592F4F">
            <w:pPr>
              <w:keepNext/>
              <w:keepLines/>
              <w:jc w:val="center"/>
              <w:rPr>
                <w:b/>
                <w:bCs/>
                <w:sz w:val="20"/>
                <w:szCs w:val="20"/>
                <w:lang w:val="en-CA"/>
              </w:rPr>
            </w:pPr>
            <w:r w:rsidRPr="0082339C">
              <w:rPr>
                <w:b/>
                <w:bCs/>
                <w:sz w:val="20"/>
                <w:szCs w:val="20"/>
                <w:lang w:val="en-CA"/>
              </w:rPr>
              <w:t>Project funding (</w:t>
            </w:r>
            <w:r w:rsidR="00A100BA" w:rsidRPr="0082339C">
              <w:rPr>
                <w:b/>
                <w:bCs/>
                <w:sz w:val="20"/>
                <w:szCs w:val="20"/>
                <w:lang w:val="en-CA"/>
              </w:rPr>
              <w:t>US $</w:t>
            </w:r>
            <w:r w:rsidRPr="0082339C">
              <w:rPr>
                <w:b/>
                <w:bCs/>
                <w:sz w:val="20"/>
                <w:szCs w:val="20"/>
                <w:lang w:val="en-CA"/>
              </w:rPr>
              <w:t>)</w:t>
            </w:r>
          </w:p>
        </w:tc>
        <w:tc>
          <w:tcPr>
            <w:tcW w:w="1461" w:type="dxa"/>
            <w:tcMar>
              <w:left w:w="29" w:type="dxa"/>
              <w:right w:w="29" w:type="dxa"/>
            </w:tcMar>
          </w:tcPr>
          <w:p w14:paraId="4ABECA25" w14:textId="66A08121" w:rsidR="00BF1064" w:rsidRPr="0082339C" w:rsidRDefault="00BF1064" w:rsidP="00592F4F">
            <w:pPr>
              <w:keepNext/>
              <w:keepLines/>
              <w:jc w:val="center"/>
              <w:rPr>
                <w:b/>
                <w:bCs/>
                <w:sz w:val="20"/>
                <w:szCs w:val="20"/>
                <w:lang w:val="en-CA"/>
              </w:rPr>
            </w:pPr>
            <w:r w:rsidRPr="0082339C">
              <w:rPr>
                <w:b/>
                <w:bCs/>
                <w:sz w:val="20"/>
                <w:szCs w:val="20"/>
                <w:lang w:val="en-CA"/>
              </w:rPr>
              <w:t>Support cost (</w:t>
            </w:r>
            <w:r w:rsidR="00A100BA" w:rsidRPr="0082339C">
              <w:rPr>
                <w:b/>
                <w:bCs/>
                <w:sz w:val="20"/>
                <w:szCs w:val="20"/>
                <w:lang w:val="en-CA"/>
              </w:rPr>
              <w:t>US $</w:t>
            </w:r>
            <w:r w:rsidRPr="0082339C">
              <w:rPr>
                <w:b/>
                <w:bCs/>
                <w:sz w:val="20"/>
                <w:szCs w:val="20"/>
                <w:lang w:val="en-CA"/>
              </w:rPr>
              <w:t>)</w:t>
            </w:r>
          </w:p>
        </w:tc>
        <w:tc>
          <w:tcPr>
            <w:tcW w:w="1461" w:type="dxa"/>
            <w:tcMar>
              <w:left w:w="29" w:type="dxa"/>
              <w:right w:w="29" w:type="dxa"/>
            </w:tcMar>
          </w:tcPr>
          <w:p w14:paraId="145DC0EA" w14:textId="77777777" w:rsidR="00BF1064" w:rsidRPr="0082339C" w:rsidRDefault="00BF1064" w:rsidP="00592F4F">
            <w:pPr>
              <w:keepNext/>
              <w:keepLines/>
              <w:jc w:val="center"/>
              <w:rPr>
                <w:b/>
                <w:bCs/>
                <w:sz w:val="20"/>
                <w:szCs w:val="20"/>
                <w:lang w:val="en-CA"/>
              </w:rPr>
            </w:pPr>
            <w:r w:rsidRPr="0082339C">
              <w:rPr>
                <w:b/>
                <w:bCs/>
                <w:sz w:val="20"/>
                <w:szCs w:val="20"/>
                <w:lang w:val="en-CA"/>
              </w:rPr>
              <w:t>Implementing agency</w:t>
            </w:r>
          </w:p>
        </w:tc>
      </w:tr>
      <w:tr w:rsidR="00BF1064" w:rsidRPr="0082339C" w14:paraId="35EC53D9" w14:textId="77777777" w:rsidTr="00EE53E1">
        <w:trPr>
          <w:trHeight w:val="494"/>
        </w:trPr>
        <w:tc>
          <w:tcPr>
            <w:tcW w:w="540" w:type="dxa"/>
          </w:tcPr>
          <w:p w14:paraId="08ED03B4" w14:textId="77777777" w:rsidR="00BF1064" w:rsidRPr="0082339C" w:rsidRDefault="00BF1064" w:rsidP="00E254F1">
            <w:pPr>
              <w:rPr>
                <w:sz w:val="20"/>
                <w:szCs w:val="20"/>
                <w:lang w:val="en-CA"/>
              </w:rPr>
            </w:pPr>
            <w:r w:rsidRPr="0082339C">
              <w:rPr>
                <w:sz w:val="20"/>
                <w:szCs w:val="20"/>
                <w:lang w:val="en-CA"/>
              </w:rPr>
              <w:t>(a)</w:t>
            </w:r>
          </w:p>
        </w:tc>
        <w:tc>
          <w:tcPr>
            <w:tcW w:w="4320" w:type="dxa"/>
          </w:tcPr>
          <w:p w14:paraId="07B3BEC6" w14:textId="77777777" w:rsidR="00BF1064" w:rsidRPr="0082339C" w:rsidRDefault="00BF1064" w:rsidP="00EE53E1">
            <w:pPr>
              <w:rPr>
                <w:sz w:val="20"/>
                <w:szCs w:val="20"/>
                <w:lang w:val="en-CA"/>
              </w:rPr>
            </w:pPr>
            <w:r w:rsidRPr="0082339C">
              <w:rPr>
                <w:sz w:val="20"/>
                <w:szCs w:val="20"/>
                <w:lang w:val="en-CA"/>
              </w:rPr>
              <w:t>HCFC phase-out management plan (stage </w:t>
            </w:r>
            <w:r w:rsidR="00EE53E1" w:rsidRPr="0082339C">
              <w:rPr>
                <w:sz w:val="20"/>
                <w:szCs w:val="20"/>
                <w:lang w:val="en-CA"/>
              </w:rPr>
              <w:t>II</w:t>
            </w:r>
            <w:r w:rsidRPr="0082339C">
              <w:rPr>
                <w:sz w:val="20"/>
                <w:szCs w:val="20"/>
                <w:lang w:val="en-CA"/>
              </w:rPr>
              <w:t xml:space="preserve">, </w:t>
            </w:r>
            <w:r w:rsidR="00EE53E1" w:rsidRPr="0082339C">
              <w:rPr>
                <w:sz w:val="20"/>
                <w:szCs w:val="20"/>
                <w:lang w:val="en-CA"/>
              </w:rPr>
              <w:t>third</w:t>
            </w:r>
            <w:r w:rsidRPr="0082339C">
              <w:rPr>
                <w:sz w:val="20"/>
                <w:szCs w:val="20"/>
                <w:lang w:val="en-CA"/>
              </w:rPr>
              <w:t xml:space="preserve"> tranche)</w:t>
            </w:r>
          </w:p>
        </w:tc>
        <w:tc>
          <w:tcPr>
            <w:tcW w:w="1461" w:type="dxa"/>
          </w:tcPr>
          <w:p w14:paraId="15AA761E" w14:textId="77777777" w:rsidR="00BF1064" w:rsidRPr="0082339C" w:rsidRDefault="00EE53E1" w:rsidP="00E254F1">
            <w:pPr>
              <w:jc w:val="right"/>
              <w:rPr>
                <w:sz w:val="20"/>
                <w:szCs w:val="20"/>
                <w:lang w:val="en-CA"/>
              </w:rPr>
            </w:pPr>
            <w:r w:rsidRPr="0082339C">
              <w:rPr>
                <w:sz w:val="20"/>
                <w:szCs w:val="20"/>
                <w:lang w:val="en-CA"/>
              </w:rPr>
              <w:t>17,450</w:t>
            </w:r>
          </w:p>
        </w:tc>
        <w:tc>
          <w:tcPr>
            <w:tcW w:w="1461" w:type="dxa"/>
          </w:tcPr>
          <w:p w14:paraId="47821B9D" w14:textId="77777777" w:rsidR="00BF1064" w:rsidRPr="0082339C" w:rsidRDefault="00EE53E1" w:rsidP="00E254F1">
            <w:pPr>
              <w:jc w:val="right"/>
              <w:rPr>
                <w:lang w:val="en-CA"/>
              </w:rPr>
            </w:pPr>
            <w:r w:rsidRPr="0082339C">
              <w:rPr>
                <w:sz w:val="20"/>
                <w:szCs w:val="20"/>
                <w:lang w:val="en-CA"/>
              </w:rPr>
              <w:t>1,570</w:t>
            </w:r>
          </w:p>
        </w:tc>
        <w:tc>
          <w:tcPr>
            <w:tcW w:w="1461" w:type="dxa"/>
          </w:tcPr>
          <w:p w14:paraId="656A3125" w14:textId="77777777" w:rsidR="00BF1064" w:rsidRPr="0082339C" w:rsidRDefault="00EE53E1" w:rsidP="00E254F1">
            <w:pPr>
              <w:jc w:val="center"/>
              <w:rPr>
                <w:sz w:val="20"/>
                <w:szCs w:val="20"/>
                <w:lang w:val="en-CA"/>
              </w:rPr>
            </w:pPr>
            <w:r w:rsidRPr="0082339C">
              <w:rPr>
                <w:sz w:val="20"/>
                <w:szCs w:val="20"/>
                <w:lang w:val="en-CA"/>
              </w:rPr>
              <w:t>UNDP</w:t>
            </w:r>
          </w:p>
        </w:tc>
      </w:tr>
    </w:tbl>
    <w:p w14:paraId="46598BE4" w14:textId="77777777" w:rsidR="00BF1064" w:rsidRPr="0082339C" w:rsidRDefault="00BF1064" w:rsidP="00BF1064">
      <w:pPr>
        <w:rPr>
          <w:lang w:val="en-CA"/>
        </w:rPr>
      </w:pPr>
    </w:p>
    <w:p w14:paraId="74587E6B" w14:textId="77777777" w:rsidR="00FA15E3" w:rsidRPr="0082339C" w:rsidRDefault="00FA15E3" w:rsidP="00BF1064">
      <w:pPr>
        <w:rPr>
          <w:lang w:val="en-CA"/>
        </w:rPr>
      </w:pPr>
    </w:p>
    <w:p w14:paraId="01F6D1DA" w14:textId="77777777" w:rsidR="00BF1064" w:rsidRPr="0082339C"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F1064" w:rsidRPr="0082339C" w14:paraId="5FDBF544" w14:textId="77777777" w:rsidTr="00E254F1">
        <w:tc>
          <w:tcPr>
            <w:tcW w:w="1871" w:type="dxa"/>
          </w:tcPr>
          <w:p w14:paraId="74DD38C9" w14:textId="77777777" w:rsidR="00BF1064" w:rsidRPr="0082339C" w:rsidRDefault="00BF1064" w:rsidP="00E254F1">
            <w:pPr>
              <w:rPr>
                <w:lang w:val="en-CA"/>
              </w:rPr>
            </w:pPr>
          </w:p>
        </w:tc>
        <w:tc>
          <w:tcPr>
            <w:tcW w:w="1872" w:type="dxa"/>
          </w:tcPr>
          <w:p w14:paraId="65D877BF" w14:textId="77777777" w:rsidR="00BF1064" w:rsidRPr="0082339C" w:rsidRDefault="00BF1064" w:rsidP="00E254F1">
            <w:pPr>
              <w:rPr>
                <w:lang w:val="en-CA"/>
              </w:rPr>
            </w:pPr>
          </w:p>
        </w:tc>
        <w:tc>
          <w:tcPr>
            <w:tcW w:w="1872" w:type="dxa"/>
            <w:tcBorders>
              <w:bottom w:val="single" w:sz="4" w:space="0" w:color="auto"/>
            </w:tcBorders>
          </w:tcPr>
          <w:p w14:paraId="3C76CD8D" w14:textId="77777777" w:rsidR="00BF1064" w:rsidRPr="0082339C" w:rsidRDefault="00BF1064" w:rsidP="00E254F1">
            <w:pPr>
              <w:rPr>
                <w:lang w:val="en-CA"/>
              </w:rPr>
            </w:pPr>
          </w:p>
        </w:tc>
        <w:tc>
          <w:tcPr>
            <w:tcW w:w="1872" w:type="dxa"/>
          </w:tcPr>
          <w:p w14:paraId="34B87B08" w14:textId="77777777" w:rsidR="00BF1064" w:rsidRPr="0082339C" w:rsidRDefault="00BF1064" w:rsidP="00E254F1">
            <w:pPr>
              <w:rPr>
                <w:lang w:val="en-CA"/>
              </w:rPr>
            </w:pPr>
          </w:p>
        </w:tc>
        <w:tc>
          <w:tcPr>
            <w:tcW w:w="1873" w:type="dxa"/>
          </w:tcPr>
          <w:p w14:paraId="2454AF76" w14:textId="77777777" w:rsidR="00BF1064" w:rsidRPr="0082339C" w:rsidRDefault="00BF1064" w:rsidP="00E254F1">
            <w:pPr>
              <w:rPr>
                <w:lang w:val="en-CA"/>
              </w:rPr>
            </w:pPr>
          </w:p>
        </w:tc>
      </w:tr>
    </w:tbl>
    <w:p w14:paraId="540BBD13" w14:textId="77777777" w:rsidR="00BF1064" w:rsidRPr="0082339C" w:rsidRDefault="00BF1064" w:rsidP="00A100BA">
      <w:pPr>
        <w:rPr>
          <w:lang w:val="en-CA"/>
        </w:rPr>
      </w:pPr>
    </w:p>
    <w:sectPr w:rsidR="00BF1064" w:rsidRPr="0082339C"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24262E" w16cex:dateUtc="2020-10-04T08:45:00Z"/>
  <w16cex:commentExtensible w16cex:durableId="2324258F" w16cex:dateUtc="2020-10-04T08:42:00Z"/>
  <w16cex:commentExtensible w16cex:durableId="2323391F" w16cex:dateUtc="2020-10-03T15:53:00Z"/>
  <w16cex:commentExtensible w16cex:durableId="23245BE1" w16cex:dateUtc="2020-10-04T12: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A9ACC3B" w16cid:durableId="2324262E"/>
  <w16cid:commentId w16cid:paraId="72265C76" w16cid:durableId="2324258F"/>
  <w16cid:commentId w16cid:paraId="01CCA07B" w16cid:durableId="2323391F"/>
  <w16cid:commentId w16cid:paraId="6B9BFB40" w16cid:durableId="23245BE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0A6BE7" w14:textId="77777777" w:rsidR="007676AB" w:rsidRDefault="007676AB" w:rsidP="004A504B">
      <w:r>
        <w:separator/>
      </w:r>
    </w:p>
  </w:endnote>
  <w:endnote w:type="continuationSeparator" w:id="0">
    <w:p w14:paraId="7941625D" w14:textId="77777777" w:rsidR="007676AB" w:rsidRDefault="007676A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33931" w14:textId="68EDA321" w:rsidR="007676AB" w:rsidRPr="0033525D" w:rsidRDefault="007676AB">
    <w:pPr>
      <w:jc w:val="center"/>
    </w:pPr>
    <w:r>
      <w:fldChar w:fldCharType="begin"/>
    </w:r>
    <w:r>
      <w:instrText xml:space="preserve"> PAGE </w:instrText>
    </w:r>
    <w:r>
      <w:fldChar w:fldCharType="separate"/>
    </w:r>
    <w:r w:rsidR="00801CCC">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6B3F8" w14:textId="32DC1875" w:rsidR="007676AB" w:rsidRPr="0033525D" w:rsidRDefault="007676AB">
    <w:pPr>
      <w:jc w:val="center"/>
    </w:pPr>
    <w:r>
      <w:fldChar w:fldCharType="begin"/>
    </w:r>
    <w:r>
      <w:instrText xml:space="preserve"> PAGE </w:instrText>
    </w:r>
    <w:r>
      <w:fldChar w:fldCharType="separate"/>
    </w:r>
    <w:r w:rsidR="00801CCC">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B9980" w14:textId="77777777" w:rsidR="007676AB" w:rsidRDefault="007676A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35CBE3B" w14:textId="77777777" w:rsidR="007676AB" w:rsidRDefault="007676A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C78DE7" w14:textId="77777777" w:rsidR="007676AB" w:rsidRDefault="007676AB" w:rsidP="004A504B">
      <w:r>
        <w:separator/>
      </w:r>
    </w:p>
  </w:footnote>
  <w:footnote w:type="continuationSeparator" w:id="0">
    <w:p w14:paraId="5BE1CAC7" w14:textId="77777777" w:rsidR="007676AB" w:rsidRDefault="007676AB" w:rsidP="004A504B">
      <w:r>
        <w:continuationSeparator/>
      </w:r>
    </w:p>
  </w:footnote>
  <w:footnote w:id="1">
    <w:p w14:paraId="0C7ACF51" w14:textId="77777777" w:rsidR="007676AB" w:rsidRPr="009B499B" w:rsidRDefault="007676AB">
      <w:pPr>
        <w:pStyle w:val="FootnoteText"/>
      </w:pPr>
      <w:r>
        <w:rPr>
          <w:rStyle w:val="FootnoteReference"/>
        </w:rPr>
        <w:footnoteRef/>
      </w:r>
      <w:r>
        <w:t xml:space="preserve"> </w:t>
      </w:r>
      <w:r w:rsidRPr="00692D14">
        <w:t>Due to coronavirus disease (COVID-19)</w:t>
      </w:r>
    </w:p>
  </w:footnote>
  <w:footnote w:id="2">
    <w:p w14:paraId="5E7016CA" w14:textId="77777777" w:rsidR="007676AB" w:rsidRPr="00FE3307" w:rsidRDefault="007676AB" w:rsidP="00BF1064">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12 August 2020</w:t>
      </w:r>
      <w:r w:rsidRPr="000D1ED0">
        <w:rPr>
          <w:lang w:val="en-CA"/>
        </w:rPr>
        <w:t xml:space="preserve"> from the Ministry of Agriculture, Regional Development and Environment of the Republic of Moldova to UNDP</w:t>
      </w:r>
      <w:r>
        <w:rPr>
          <w:lang w:val="en-CA"/>
        </w:rPr>
        <w:t>.</w:t>
      </w:r>
    </w:p>
  </w:footnote>
  <w:footnote w:id="3">
    <w:p w14:paraId="13B6D27A" w14:textId="77777777" w:rsidR="007676AB" w:rsidRPr="00337319" w:rsidRDefault="007676AB" w:rsidP="00D03083">
      <w:pPr>
        <w:pStyle w:val="FootnoteText"/>
        <w:rPr>
          <w:lang w:val="en-CA"/>
        </w:rPr>
      </w:pPr>
      <w:r>
        <w:rPr>
          <w:rStyle w:val="FootnoteReference"/>
        </w:rPr>
        <w:footnoteRef/>
      </w:r>
      <w:r>
        <w:t xml:space="preserve"> </w:t>
      </w:r>
      <w:r w:rsidRPr="00337319">
        <w:t>Governmental Decision</w:t>
      </w:r>
      <w:r>
        <w:t xml:space="preserve"> number</w:t>
      </w:r>
      <w:r w:rsidRPr="00337319">
        <w:t xml:space="preserve"> 589</w:t>
      </w:r>
      <w:r>
        <w:t xml:space="preserve"> was</w:t>
      </w:r>
      <w:r w:rsidRPr="00337319">
        <w:t xml:space="preserve"> </w:t>
      </w:r>
      <w:r>
        <w:t>adopted on 21 June 2018.</w:t>
      </w:r>
    </w:p>
  </w:footnote>
  <w:footnote w:id="4">
    <w:p w14:paraId="0D271E59" w14:textId="77777777" w:rsidR="007676AB" w:rsidRPr="000D1ED0" w:rsidRDefault="007676AB" w:rsidP="00B90E93">
      <w:pPr>
        <w:pStyle w:val="FootnoteText"/>
        <w:rPr>
          <w:lang w:val="en-CA"/>
        </w:rPr>
      </w:pPr>
      <w:r w:rsidRPr="000D1ED0">
        <w:rPr>
          <w:rStyle w:val="FootnoteReference"/>
        </w:rPr>
        <w:footnoteRef/>
      </w:r>
      <w:r w:rsidRPr="000D1ED0">
        <w:t xml:space="preserve"> </w:t>
      </w:r>
      <w:r>
        <w:t xml:space="preserve">An </w:t>
      </w:r>
      <w:r w:rsidRPr="000D1ED0">
        <w:rPr>
          <w:lang w:val="en-CA"/>
        </w:rPr>
        <w:t>HFC blend containing HFC-125, HFC-134a and R-600a.</w:t>
      </w:r>
      <w:r>
        <w:rPr>
          <w:lang w:val="en-CA"/>
        </w:rPr>
        <w:t xml:space="preserve"> </w:t>
      </w:r>
    </w:p>
  </w:footnote>
  <w:footnote w:id="5">
    <w:p w14:paraId="1767C528" w14:textId="4083880A" w:rsidR="007676AB" w:rsidRPr="0082339C" w:rsidRDefault="007676AB">
      <w:pPr>
        <w:pStyle w:val="FootnoteText"/>
        <w:rPr>
          <w:lang w:val="en-CA"/>
        </w:rPr>
      </w:pPr>
      <w:r w:rsidRPr="0082339C">
        <w:rPr>
          <w:rStyle w:val="FootnoteReference"/>
        </w:rPr>
        <w:footnoteRef/>
      </w:r>
      <w:r w:rsidRPr="0082339C">
        <w:t xml:space="preserve"> The plan for the second tranche of the HPMP, as set out in paragraph 11 document UNEP/OzL.Pro/ExCom/84/58, under implementation by UNEP, was scheduled for completion by December 2021. </w:t>
      </w:r>
    </w:p>
  </w:footnote>
  <w:footnote w:id="6">
    <w:p w14:paraId="6AC4C7FC" w14:textId="670CEC18" w:rsidR="007676AB" w:rsidRPr="00336B7B" w:rsidRDefault="007676AB" w:rsidP="00E11763">
      <w:pPr>
        <w:pStyle w:val="FootnoteText"/>
        <w:rPr>
          <w:lang w:val="en-CA"/>
        </w:rPr>
      </w:pPr>
      <w:r w:rsidRPr="0082339C">
        <w:rPr>
          <w:rStyle w:val="FootnoteReference"/>
        </w:rPr>
        <w:footnoteRef/>
      </w:r>
      <w:r w:rsidRPr="0082339C">
        <w:t xml:space="preserve"> Paragraphs</w:t>
      </w:r>
      <w:r>
        <w:t xml:space="preserve"> 117 to 127 of document UNEP/OzL.Pro/ExCom/85/9. </w:t>
      </w:r>
    </w:p>
  </w:footnote>
  <w:footnote w:id="7">
    <w:p w14:paraId="23B6CF60" w14:textId="1512D5E0" w:rsidR="007676AB" w:rsidRPr="00B76EDC" w:rsidRDefault="007676AB" w:rsidP="00126C6C">
      <w:pPr>
        <w:pStyle w:val="FootnoteText"/>
        <w:rPr>
          <w:lang w:val="en-CA"/>
        </w:rPr>
      </w:pPr>
      <w:r>
        <w:rPr>
          <w:rStyle w:val="FootnoteReference"/>
        </w:rPr>
        <w:footnoteRef/>
      </w:r>
      <w:r>
        <w:t xml:space="preserve"> The</w:t>
      </w:r>
      <w:r w:rsidRPr="00B76EDC">
        <w:t xml:space="preserve"> </w:t>
      </w:r>
      <w:r>
        <w:t xml:space="preserve">national ozone unit (NOU); </w:t>
      </w:r>
      <w:r w:rsidRPr="00B76EDC">
        <w:t>Biodiversity Office; Climate Change Office; Carbon Finance Office; Environmental Pollution Prevention Office; Biosecurity Office; Environmental Projects Consolidated Implementation Unit; and the Public Institution Persistent Organic Pollutants Sustainable Management Office</w:t>
      </w:r>
      <w:r>
        <w:t>.</w:t>
      </w:r>
    </w:p>
  </w:footnote>
  <w:footnote w:id="8">
    <w:p w14:paraId="57C6AA3E" w14:textId="77777777" w:rsidR="007676AB" w:rsidRPr="001A6212" w:rsidRDefault="007676AB">
      <w:pPr>
        <w:pStyle w:val="FootnoteText"/>
        <w:rPr>
          <w:lang w:val="en-CA"/>
        </w:rPr>
      </w:pPr>
      <w:r>
        <w:rPr>
          <w:rStyle w:val="FootnoteReference"/>
        </w:rPr>
        <w:footnoteRef/>
      </w:r>
      <w:r>
        <w:t xml:space="preserve"> </w:t>
      </w:r>
      <w:r w:rsidRPr="001A6212">
        <w:t xml:space="preserve">The Montreal Protocol Unit will include functions </w:t>
      </w:r>
      <w:r>
        <w:t xml:space="preserve">related to the </w:t>
      </w:r>
      <w:r w:rsidRPr="001A6212">
        <w:t xml:space="preserve">Kigali </w:t>
      </w:r>
      <w:r>
        <w:t>A</w:t>
      </w:r>
      <w:r w:rsidRPr="001A6212">
        <w:t>mendment on HFCs, and the original term</w:t>
      </w:r>
      <w:r>
        <w:t xml:space="preserve"> for the unit, Ozone Office, </w:t>
      </w:r>
      <w:r w:rsidRPr="001A6212">
        <w:t>related to the management of ozone-depleting substances.</w:t>
      </w:r>
    </w:p>
  </w:footnote>
  <w:footnote w:id="9">
    <w:p w14:paraId="1CB58D13" w14:textId="6F02A15A" w:rsidR="007676AB" w:rsidRPr="0082339C" w:rsidRDefault="007676AB">
      <w:pPr>
        <w:pStyle w:val="FootnoteText"/>
        <w:rPr>
          <w:lang w:val="en-CA"/>
        </w:rPr>
      </w:pPr>
      <w:r w:rsidRPr="0082339C">
        <w:rPr>
          <w:rStyle w:val="FootnoteReference"/>
        </w:rPr>
        <w:footnoteRef/>
      </w:r>
      <w:r w:rsidRPr="0082339C">
        <w:t xml:space="preserve"> </w:t>
      </w:r>
      <w:r w:rsidRPr="0082339C">
        <w:rPr>
          <w:lang w:val="en-CA"/>
        </w:rPr>
        <w:t>UNEP/OzL.Pro/ExCom/86/33.</w:t>
      </w:r>
    </w:p>
  </w:footnote>
  <w:footnote w:id="10">
    <w:p w14:paraId="7B7DDF04" w14:textId="77777777" w:rsidR="007676AB" w:rsidRPr="0082339C" w:rsidRDefault="007676AB">
      <w:pPr>
        <w:pStyle w:val="FootnoteText"/>
        <w:rPr>
          <w:lang w:val="en-US"/>
        </w:rPr>
      </w:pPr>
      <w:r w:rsidRPr="0082339C">
        <w:rPr>
          <w:rStyle w:val="FootnoteReference"/>
        </w:rPr>
        <w:footnoteRef/>
      </w:r>
      <w:r w:rsidRPr="0082339C">
        <w:t xml:space="preserve"> </w:t>
      </w:r>
      <w:r w:rsidRPr="0082339C">
        <w:rPr>
          <w:lang w:val="en-CA"/>
        </w:rPr>
        <w:t>Decision 84/92(d) requested bilateral and implementing agencies to apply the operational policy on gender mainstreaming throughout the project cycle.</w:t>
      </w:r>
    </w:p>
  </w:footnote>
  <w:footnote w:id="11">
    <w:p w14:paraId="751930B2" w14:textId="2CE976D8" w:rsidR="007676AB" w:rsidRPr="00E67EFD" w:rsidRDefault="007676AB">
      <w:pPr>
        <w:pStyle w:val="FootnoteText"/>
        <w:rPr>
          <w:lang w:val="en-CA"/>
        </w:rPr>
      </w:pPr>
      <w:r w:rsidRPr="0082339C">
        <w:rPr>
          <w:rStyle w:val="FootnoteReference"/>
        </w:rPr>
        <w:footnoteRef/>
      </w:r>
      <w:r w:rsidRPr="0082339C">
        <w:t xml:space="preserve"> Law No. 852-XV, dated 14 February 2002, is the fundamental legislative document concerning implementation of the Montreal Protocol in the Republic of Moldova.</w:t>
      </w:r>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33F41" w14:textId="4C2E51A1" w:rsidR="007676AB" w:rsidRPr="0033525D" w:rsidRDefault="00801CCC">
    <w:r>
      <w:fldChar w:fldCharType="begin"/>
    </w:r>
    <w:r>
      <w:instrText xml:space="preserve"> DOCPROPERTY "Document number"  \* MERGEFORMAT </w:instrText>
    </w:r>
    <w:r>
      <w:fldChar w:fldCharType="separate"/>
    </w:r>
    <w:r w:rsidR="007676AB">
      <w:t>UNEP</w:t>
    </w:r>
    <w:r w:rsidR="007676AB" w:rsidRPr="0082339C">
      <w:rPr>
        <w:lang w:val="en-CA"/>
      </w:rPr>
      <w:t>/OzL.Pro/ExCom</w:t>
    </w:r>
    <w:r w:rsidR="007676AB">
      <w:t>/86/71</w:t>
    </w:r>
    <w:r>
      <w:fldChar w:fldCharType="end"/>
    </w:r>
  </w:p>
  <w:p w14:paraId="431E628D" w14:textId="77777777" w:rsidR="007676AB" w:rsidRPr="0033525D" w:rsidRDefault="007676AB"/>
  <w:p w14:paraId="7FB78F10" w14:textId="77777777" w:rsidR="007676AB" w:rsidRPr="0033525D" w:rsidRDefault="007676A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44F56" w14:textId="5E35F4E1" w:rsidR="007676AB" w:rsidRPr="0033525D" w:rsidRDefault="00801CCC">
    <w:pPr>
      <w:jc w:val="right"/>
    </w:pPr>
    <w:r>
      <w:fldChar w:fldCharType="begin"/>
    </w:r>
    <w:r>
      <w:instrText xml:space="preserve"> DOCPROPERTY "Document number"  \* MERGEFORMAT </w:instrText>
    </w:r>
    <w:r>
      <w:fldChar w:fldCharType="separate"/>
    </w:r>
    <w:r w:rsidR="007676AB">
      <w:t>UNEP</w:t>
    </w:r>
    <w:r w:rsidR="007676AB" w:rsidRPr="0082339C">
      <w:rPr>
        <w:lang w:val="en-CA"/>
      </w:rPr>
      <w:t>/OzL.Pro/ExCom</w:t>
    </w:r>
    <w:r w:rsidR="007676AB">
      <w:t>/86/71</w:t>
    </w:r>
    <w:r>
      <w:fldChar w:fldCharType="end"/>
    </w:r>
  </w:p>
  <w:p w14:paraId="5594546F" w14:textId="77777777" w:rsidR="007676AB" w:rsidRPr="0033525D" w:rsidRDefault="007676AB"/>
  <w:p w14:paraId="3677F706" w14:textId="77777777" w:rsidR="007676AB" w:rsidRPr="0033525D" w:rsidRDefault="007676A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3"/>
  </w:num>
  <w:num w:numId="7">
    <w:abstractNumId w:val="4"/>
  </w:num>
  <w:num w:numId="8">
    <w:abstractNumId w:val="6"/>
  </w:num>
  <w:num w:numId="9">
    <w:abstractNumId w:val="2"/>
  </w:num>
  <w:num w:numId="10">
    <w:abstractNumId w:val="5"/>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0"/>
  </w:num>
  <w:num w:numId="15">
    <w:abstractNumId w:val="0"/>
  </w:num>
  <w:num w:numId="16">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434E"/>
    <w:rsid w:val="000211A9"/>
    <w:rsid w:val="00031260"/>
    <w:rsid w:val="0003681A"/>
    <w:rsid w:val="000372B7"/>
    <w:rsid w:val="000448B8"/>
    <w:rsid w:val="00050F6E"/>
    <w:rsid w:val="00061EC2"/>
    <w:rsid w:val="00080ED0"/>
    <w:rsid w:val="00085B8F"/>
    <w:rsid w:val="000863F1"/>
    <w:rsid w:val="00090481"/>
    <w:rsid w:val="00093BF0"/>
    <w:rsid w:val="00096548"/>
    <w:rsid w:val="0009712A"/>
    <w:rsid w:val="000A3826"/>
    <w:rsid w:val="000A59BB"/>
    <w:rsid w:val="000A6C26"/>
    <w:rsid w:val="000B0F44"/>
    <w:rsid w:val="000B1181"/>
    <w:rsid w:val="000B12F8"/>
    <w:rsid w:val="000B4238"/>
    <w:rsid w:val="000B53E7"/>
    <w:rsid w:val="000C3CA0"/>
    <w:rsid w:val="000C593E"/>
    <w:rsid w:val="000D011D"/>
    <w:rsid w:val="000D314C"/>
    <w:rsid w:val="000D4ED3"/>
    <w:rsid w:val="000D52A4"/>
    <w:rsid w:val="000E07BC"/>
    <w:rsid w:val="000E2C82"/>
    <w:rsid w:val="000F1CD4"/>
    <w:rsid w:val="000F4103"/>
    <w:rsid w:val="000F70A7"/>
    <w:rsid w:val="00103EB4"/>
    <w:rsid w:val="00110B4D"/>
    <w:rsid w:val="00113CCA"/>
    <w:rsid w:val="00117E6B"/>
    <w:rsid w:val="00122417"/>
    <w:rsid w:val="00122D89"/>
    <w:rsid w:val="00122F25"/>
    <w:rsid w:val="00124727"/>
    <w:rsid w:val="001247EE"/>
    <w:rsid w:val="00124BFB"/>
    <w:rsid w:val="00126455"/>
    <w:rsid w:val="00126C6C"/>
    <w:rsid w:val="0013193A"/>
    <w:rsid w:val="00135980"/>
    <w:rsid w:val="00135EA9"/>
    <w:rsid w:val="0013606F"/>
    <w:rsid w:val="00137DD5"/>
    <w:rsid w:val="00145270"/>
    <w:rsid w:val="00164719"/>
    <w:rsid w:val="001661B7"/>
    <w:rsid w:val="00166FC4"/>
    <w:rsid w:val="001677AC"/>
    <w:rsid w:val="00180150"/>
    <w:rsid w:val="001804EA"/>
    <w:rsid w:val="0018117F"/>
    <w:rsid w:val="00190A61"/>
    <w:rsid w:val="00191229"/>
    <w:rsid w:val="001917DC"/>
    <w:rsid w:val="00191D6B"/>
    <w:rsid w:val="00192300"/>
    <w:rsid w:val="00192D45"/>
    <w:rsid w:val="00196991"/>
    <w:rsid w:val="001A065B"/>
    <w:rsid w:val="001A3342"/>
    <w:rsid w:val="001A3E3D"/>
    <w:rsid w:val="001A6212"/>
    <w:rsid w:val="001A7049"/>
    <w:rsid w:val="001B1E40"/>
    <w:rsid w:val="001C764E"/>
    <w:rsid w:val="001C7879"/>
    <w:rsid w:val="001D420F"/>
    <w:rsid w:val="001D7013"/>
    <w:rsid w:val="001E1052"/>
    <w:rsid w:val="001E21B1"/>
    <w:rsid w:val="001E2F93"/>
    <w:rsid w:val="001E3AEE"/>
    <w:rsid w:val="001E4554"/>
    <w:rsid w:val="001E61E5"/>
    <w:rsid w:val="001F2159"/>
    <w:rsid w:val="0021033D"/>
    <w:rsid w:val="00210B8B"/>
    <w:rsid w:val="00211F7A"/>
    <w:rsid w:val="00214863"/>
    <w:rsid w:val="002156B4"/>
    <w:rsid w:val="00216DFB"/>
    <w:rsid w:val="002243C4"/>
    <w:rsid w:val="00224E32"/>
    <w:rsid w:val="0023332B"/>
    <w:rsid w:val="0024324A"/>
    <w:rsid w:val="00244BCA"/>
    <w:rsid w:val="00253222"/>
    <w:rsid w:val="00254B3C"/>
    <w:rsid w:val="00262847"/>
    <w:rsid w:val="00267258"/>
    <w:rsid w:val="0028163A"/>
    <w:rsid w:val="00281BB2"/>
    <w:rsid w:val="00291BCC"/>
    <w:rsid w:val="0029233F"/>
    <w:rsid w:val="002A1F75"/>
    <w:rsid w:val="002B06CC"/>
    <w:rsid w:val="002B117B"/>
    <w:rsid w:val="002B254E"/>
    <w:rsid w:val="002B72E9"/>
    <w:rsid w:val="002B73DE"/>
    <w:rsid w:val="002C5255"/>
    <w:rsid w:val="002C7803"/>
    <w:rsid w:val="002C7998"/>
    <w:rsid w:val="002D56D1"/>
    <w:rsid w:val="002E3A30"/>
    <w:rsid w:val="002F1E53"/>
    <w:rsid w:val="002F2CAA"/>
    <w:rsid w:val="002F6DD2"/>
    <w:rsid w:val="0030052C"/>
    <w:rsid w:val="00306DC1"/>
    <w:rsid w:val="00310FA4"/>
    <w:rsid w:val="003139D7"/>
    <w:rsid w:val="003146AC"/>
    <w:rsid w:val="003306E1"/>
    <w:rsid w:val="003320E4"/>
    <w:rsid w:val="0033525D"/>
    <w:rsid w:val="0033659E"/>
    <w:rsid w:val="00336B7B"/>
    <w:rsid w:val="00337319"/>
    <w:rsid w:val="003414F3"/>
    <w:rsid w:val="00341B14"/>
    <w:rsid w:val="0034371D"/>
    <w:rsid w:val="00343959"/>
    <w:rsid w:val="00343AD6"/>
    <w:rsid w:val="003446E5"/>
    <w:rsid w:val="00346E7C"/>
    <w:rsid w:val="00350573"/>
    <w:rsid w:val="0035613E"/>
    <w:rsid w:val="00363EE9"/>
    <w:rsid w:val="00373C11"/>
    <w:rsid w:val="0037513C"/>
    <w:rsid w:val="003751B8"/>
    <w:rsid w:val="00376128"/>
    <w:rsid w:val="0037742E"/>
    <w:rsid w:val="00377D56"/>
    <w:rsid w:val="0038245A"/>
    <w:rsid w:val="00382D3E"/>
    <w:rsid w:val="003840E6"/>
    <w:rsid w:val="0038463D"/>
    <w:rsid w:val="00385CFC"/>
    <w:rsid w:val="0039139D"/>
    <w:rsid w:val="00392C1D"/>
    <w:rsid w:val="0039337A"/>
    <w:rsid w:val="003A2F93"/>
    <w:rsid w:val="003A3189"/>
    <w:rsid w:val="003A3CA7"/>
    <w:rsid w:val="003A4292"/>
    <w:rsid w:val="003A42AF"/>
    <w:rsid w:val="003A79E8"/>
    <w:rsid w:val="003B33BD"/>
    <w:rsid w:val="003B569D"/>
    <w:rsid w:val="003C3C0E"/>
    <w:rsid w:val="003D3A28"/>
    <w:rsid w:val="003D42A6"/>
    <w:rsid w:val="003D4DFC"/>
    <w:rsid w:val="003D4F21"/>
    <w:rsid w:val="003D4FAC"/>
    <w:rsid w:val="003E07D4"/>
    <w:rsid w:val="003E51A0"/>
    <w:rsid w:val="003E7906"/>
    <w:rsid w:val="003E79C9"/>
    <w:rsid w:val="003F3C50"/>
    <w:rsid w:val="003F63E9"/>
    <w:rsid w:val="00400589"/>
    <w:rsid w:val="00406A6A"/>
    <w:rsid w:val="00406B22"/>
    <w:rsid w:val="0040711D"/>
    <w:rsid w:val="0042083A"/>
    <w:rsid w:val="004212A2"/>
    <w:rsid w:val="004328A7"/>
    <w:rsid w:val="0043308C"/>
    <w:rsid w:val="00434C74"/>
    <w:rsid w:val="00437458"/>
    <w:rsid w:val="004455C8"/>
    <w:rsid w:val="00452B08"/>
    <w:rsid w:val="00456EB4"/>
    <w:rsid w:val="0046471A"/>
    <w:rsid w:val="00464B56"/>
    <w:rsid w:val="004718F3"/>
    <w:rsid w:val="00472222"/>
    <w:rsid w:val="00475040"/>
    <w:rsid w:val="00476AC1"/>
    <w:rsid w:val="00480DCF"/>
    <w:rsid w:val="004929DD"/>
    <w:rsid w:val="00493D40"/>
    <w:rsid w:val="004967B6"/>
    <w:rsid w:val="004A0766"/>
    <w:rsid w:val="004A2024"/>
    <w:rsid w:val="004A504B"/>
    <w:rsid w:val="004A6911"/>
    <w:rsid w:val="004B3F87"/>
    <w:rsid w:val="004B54E0"/>
    <w:rsid w:val="004B7384"/>
    <w:rsid w:val="004C4269"/>
    <w:rsid w:val="004C66E7"/>
    <w:rsid w:val="004C7C3D"/>
    <w:rsid w:val="004D283F"/>
    <w:rsid w:val="004D5C60"/>
    <w:rsid w:val="004D6236"/>
    <w:rsid w:val="004D7F90"/>
    <w:rsid w:val="004E16B0"/>
    <w:rsid w:val="004E270F"/>
    <w:rsid w:val="004E4DBB"/>
    <w:rsid w:val="004E4E41"/>
    <w:rsid w:val="004E6819"/>
    <w:rsid w:val="004E7F9C"/>
    <w:rsid w:val="004F3493"/>
    <w:rsid w:val="004F3B13"/>
    <w:rsid w:val="004F4320"/>
    <w:rsid w:val="004F5143"/>
    <w:rsid w:val="004F752B"/>
    <w:rsid w:val="004F7FD6"/>
    <w:rsid w:val="005017C5"/>
    <w:rsid w:val="00503904"/>
    <w:rsid w:val="00512B09"/>
    <w:rsid w:val="00515C3E"/>
    <w:rsid w:val="00520D15"/>
    <w:rsid w:val="00533796"/>
    <w:rsid w:val="00537343"/>
    <w:rsid w:val="00543B90"/>
    <w:rsid w:val="00550D82"/>
    <w:rsid w:val="00555D75"/>
    <w:rsid w:val="0055616B"/>
    <w:rsid w:val="00557365"/>
    <w:rsid w:val="00560DF0"/>
    <w:rsid w:val="0056469F"/>
    <w:rsid w:val="005650A3"/>
    <w:rsid w:val="0056759C"/>
    <w:rsid w:val="005742AE"/>
    <w:rsid w:val="00575C23"/>
    <w:rsid w:val="00577B26"/>
    <w:rsid w:val="00583F1B"/>
    <w:rsid w:val="00591DFF"/>
    <w:rsid w:val="00592F4F"/>
    <w:rsid w:val="0059513E"/>
    <w:rsid w:val="005A154C"/>
    <w:rsid w:val="005A6756"/>
    <w:rsid w:val="005A6ABE"/>
    <w:rsid w:val="005A6D9F"/>
    <w:rsid w:val="005B48FF"/>
    <w:rsid w:val="005B692E"/>
    <w:rsid w:val="005D2AE4"/>
    <w:rsid w:val="005D363F"/>
    <w:rsid w:val="005E1313"/>
    <w:rsid w:val="005E3676"/>
    <w:rsid w:val="005F1BAB"/>
    <w:rsid w:val="0060201C"/>
    <w:rsid w:val="0060301B"/>
    <w:rsid w:val="00604C15"/>
    <w:rsid w:val="006158D5"/>
    <w:rsid w:val="00625D83"/>
    <w:rsid w:val="00635AE0"/>
    <w:rsid w:val="0064275F"/>
    <w:rsid w:val="006455C5"/>
    <w:rsid w:val="00647B82"/>
    <w:rsid w:val="0065047F"/>
    <w:rsid w:val="00650D54"/>
    <w:rsid w:val="006566D4"/>
    <w:rsid w:val="006623E7"/>
    <w:rsid w:val="00662B80"/>
    <w:rsid w:val="00670F6C"/>
    <w:rsid w:val="00672BE2"/>
    <w:rsid w:val="006852C7"/>
    <w:rsid w:val="006852CE"/>
    <w:rsid w:val="00687832"/>
    <w:rsid w:val="00691081"/>
    <w:rsid w:val="00695849"/>
    <w:rsid w:val="006A1D4E"/>
    <w:rsid w:val="006C00F8"/>
    <w:rsid w:val="006C0D17"/>
    <w:rsid w:val="006C1727"/>
    <w:rsid w:val="006C32FD"/>
    <w:rsid w:val="006C39CE"/>
    <w:rsid w:val="006C65FD"/>
    <w:rsid w:val="006D0FCC"/>
    <w:rsid w:val="006D21F5"/>
    <w:rsid w:val="006D4B8B"/>
    <w:rsid w:val="006E1FC3"/>
    <w:rsid w:val="006E5030"/>
    <w:rsid w:val="006F4FF3"/>
    <w:rsid w:val="00704CE9"/>
    <w:rsid w:val="0070616B"/>
    <w:rsid w:val="00706295"/>
    <w:rsid w:val="00706FDA"/>
    <w:rsid w:val="00711F9A"/>
    <w:rsid w:val="00713810"/>
    <w:rsid w:val="00715E82"/>
    <w:rsid w:val="00716204"/>
    <w:rsid w:val="00724E73"/>
    <w:rsid w:val="007303A5"/>
    <w:rsid w:val="00730B3E"/>
    <w:rsid w:val="007321E3"/>
    <w:rsid w:val="0073420B"/>
    <w:rsid w:val="00741122"/>
    <w:rsid w:val="00746CE0"/>
    <w:rsid w:val="00747533"/>
    <w:rsid w:val="0074760E"/>
    <w:rsid w:val="00754ABA"/>
    <w:rsid w:val="0076028A"/>
    <w:rsid w:val="007648AC"/>
    <w:rsid w:val="007654BD"/>
    <w:rsid w:val="00765608"/>
    <w:rsid w:val="00766D48"/>
    <w:rsid w:val="007676AB"/>
    <w:rsid w:val="00773A5A"/>
    <w:rsid w:val="00783A27"/>
    <w:rsid w:val="0078772C"/>
    <w:rsid w:val="00791347"/>
    <w:rsid w:val="007A1546"/>
    <w:rsid w:val="007A228C"/>
    <w:rsid w:val="007A368E"/>
    <w:rsid w:val="007A5868"/>
    <w:rsid w:val="007A6769"/>
    <w:rsid w:val="007B04CE"/>
    <w:rsid w:val="007B23D2"/>
    <w:rsid w:val="007B3C78"/>
    <w:rsid w:val="007B6871"/>
    <w:rsid w:val="007B6C10"/>
    <w:rsid w:val="007B7A2F"/>
    <w:rsid w:val="007C3D33"/>
    <w:rsid w:val="007C4ECE"/>
    <w:rsid w:val="007C6DC6"/>
    <w:rsid w:val="007D294A"/>
    <w:rsid w:val="007D47D2"/>
    <w:rsid w:val="007D6EC0"/>
    <w:rsid w:val="007D7E1D"/>
    <w:rsid w:val="00801CCC"/>
    <w:rsid w:val="008041C2"/>
    <w:rsid w:val="0082339C"/>
    <w:rsid w:val="00827B5C"/>
    <w:rsid w:val="00830161"/>
    <w:rsid w:val="00831979"/>
    <w:rsid w:val="00831D48"/>
    <w:rsid w:val="00835E00"/>
    <w:rsid w:val="00840915"/>
    <w:rsid w:val="00845A4D"/>
    <w:rsid w:val="00845F83"/>
    <w:rsid w:val="00851352"/>
    <w:rsid w:val="00851875"/>
    <w:rsid w:val="008523E1"/>
    <w:rsid w:val="00853689"/>
    <w:rsid w:val="00856B46"/>
    <w:rsid w:val="00857077"/>
    <w:rsid w:val="0086101C"/>
    <w:rsid w:val="00862B01"/>
    <w:rsid w:val="00863230"/>
    <w:rsid w:val="00863A9F"/>
    <w:rsid w:val="00865BD0"/>
    <w:rsid w:val="008717D8"/>
    <w:rsid w:val="0087215C"/>
    <w:rsid w:val="00875D25"/>
    <w:rsid w:val="00880E35"/>
    <w:rsid w:val="008875FE"/>
    <w:rsid w:val="008879A6"/>
    <w:rsid w:val="00887F8E"/>
    <w:rsid w:val="00896234"/>
    <w:rsid w:val="00897E43"/>
    <w:rsid w:val="008A14B4"/>
    <w:rsid w:val="008B50A8"/>
    <w:rsid w:val="008C5738"/>
    <w:rsid w:val="008C7EAD"/>
    <w:rsid w:val="008D0CFE"/>
    <w:rsid w:val="008D13AF"/>
    <w:rsid w:val="008D246B"/>
    <w:rsid w:val="008D6152"/>
    <w:rsid w:val="008F0F81"/>
    <w:rsid w:val="008F1809"/>
    <w:rsid w:val="008F27BF"/>
    <w:rsid w:val="0090252E"/>
    <w:rsid w:val="00902E59"/>
    <w:rsid w:val="00905E1C"/>
    <w:rsid w:val="009142EC"/>
    <w:rsid w:val="009154C3"/>
    <w:rsid w:val="00923540"/>
    <w:rsid w:val="00926767"/>
    <w:rsid w:val="0093283C"/>
    <w:rsid w:val="009361D5"/>
    <w:rsid w:val="009428A4"/>
    <w:rsid w:val="00960037"/>
    <w:rsid w:val="009637CA"/>
    <w:rsid w:val="0096385D"/>
    <w:rsid w:val="009659F4"/>
    <w:rsid w:val="00970D60"/>
    <w:rsid w:val="009714E9"/>
    <w:rsid w:val="00975920"/>
    <w:rsid w:val="00980B21"/>
    <w:rsid w:val="0099390E"/>
    <w:rsid w:val="0099477B"/>
    <w:rsid w:val="009960E5"/>
    <w:rsid w:val="009A5B22"/>
    <w:rsid w:val="009A7ADC"/>
    <w:rsid w:val="009B0FE8"/>
    <w:rsid w:val="009B499B"/>
    <w:rsid w:val="009C19B7"/>
    <w:rsid w:val="009C404C"/>
    <w:rsid w:val="009C4493"/>
    <w:rsid w:val="009C5ABB"/>
    <w:rsid w:val="009D10EE"/>
    <w:rsid w:val="009D5144"/>
    <w:rsid w:val="009D7C51"/>
    <w:rsid w:val="009E0786"/>
    <w:rsid w:val="009E1662"/>
    <w:rsid w:val="009E196C"/>
    <w:rsid w:val="009E2C83"/>
    <w:rsid w:val="009F36BF"/>
    <w:rsid w:val="009F3ABA"/>
    <w:rsid w:val="00A0231C"/>
    <w:rsid w:val="00A0342B"/>
    <w:rsid w:val="00A06B8B"/>
    <w:rsid w:val="00A100BA"/>
    <w:rsid w:val="00A100F7"/>
    <w:rsid w:val="00A10CA7"/>
    <w:rsid w:val="00A111B6"/>
    <w:rsid w:val="00A16C2E"/>
    <w:rsid w:val="00A26D27"/>
    <w:rsid w:val="00A36E14"/>
    <w:rsid w:val="00A376EE"/>
    <w:rsid w:val="00A4198E"/>
    <w:rsid w:val="00A42A99"/>
    <w:rsid w:val="00A461F8"/>
    <w:rsid w:val="00A5151A"/>
    <w:rsid w:val="00A56ED2"/>
    <w:rsid w:val="00A57E0A"/>
    <w:rsid w:val="00A823F6"/>
    <w:rsid w:val="00A83423"/>
    <w:rsid w:val="00A8719E"/>
    <w:rsid w:val="00A91FAA"/>
    <w:rsid w:val="00A93081"/>
    <w:rsid w:val="00AA046C"/>
    <w:rsid w:val="00AA0A89"/>
    <w:rsid w:val="00AA6429"/>
    <w:rsid w:val="00AA66FA"/>
    <w:rsid w:val="00AB1695"/>
    <w:rsid w:val="00AB51D4"/>
    <w:rsid w:val="00AC01AA"/>
    <w:rsid w:val="00AC4F72"/>
    <w:rsid w:val="00AD09FF"/>
    <w:rsid w:val="00AF2E59"/>
    <w:rsid w:val="00AF741A"/>
    <w:rsid w:val="00B01ADB"/>
    <w:rsid w:val="00B04161"/>
    <w:rsid w:val="00B056F9"/>
    <w:rsid w:val="00B11E3D"/>
    <w:rsid w:val="00B17E82"/>
    <w:rsid w:val="00B26AC4"/>
    <w:rsid w:val="00B4575A"/>
    <w:rsid w:val="00B45F36"/>
    <w:rsid w:val="00B51910"/>
    <w:rsid w:val="00B5224E"/>
    <w:rsid w:val="00B5422F"/>
    <w:rsid w:val="00B575BA"/>
    <w:rsid w:val="00B71608"/>
    <w:rsid w:val="00B76429"/>
    <w:rsid w:val="00B76EDC"/>
    <w:rsid w:val="00B82042"/>
    <w:rsid w:val="00B90D6D"/>
    <w:rsid w:val="00B90E93"/>
    <w:rsid w:val="00B956D4"/>
    <w:rsid w:val="00B97446"/>
    <w:rsid w:val="00BA053B"/>
    <w:rsid w:val="00BA7432"/>
    <w:rsid w:val="00BB1E64"/>
    <w:rsid w:val="00BB5996"/>
    <w:rsid w:val="00BB7F28"/>
    <w:rsid w:val="00BC09CE"/>
    <w:rsid w:val="00BC0E5F"/>
    <w:rsid w:val="00BC1AA0"/>
    <w:rsid w:val="00BC2495"/>
    <w:rsid w:val="00BC666A"/>
    <w:rsid w:val="00BC7DC2"/>
    <w:rsid w:val="00BC7EB9"/>
    <w:rsid w:val="00BD2046"/>
    <w:rsid w:val="00BD2643"/>
    <w:rsid w:val="00BD2E41"/>
    <w:rsid w:val="00BD352E"/>
    <w:rsid w:val="00BD37F3"/>
    <w:rsid w:val="00BD38F4"/>
    <w:rsid w:val="00BD56B1"/>
    <w:rsid w:val="00BD6558"/>
    <w:rsid w:val="00BE7B3D"/>
    <w:rsid w:val="00BF1064"/>
    <w:rsid w:val="00BF2F76"/>
    <w:rsid w:val="00BF3022"/>
    <w:rsid w:val="00BF3214"/>
    <w:rsid w:val="00BF5573"/>
    <w:rsid w:val="00BF55F4"/>
    <w:rsid w:val="00C01D69"/>
    <w:rsid w:val="00C15867"/>
    <w:rsid w:val="00C15C3B"/>
    <w:rsid w:val="00C227D8"/>
    <w:rsid w:val="00C2296D"/>
    <w:rsid w:val="00C23155"/>
    <w:rsid w:val="00C25125"/>
    <w:rsid w:val="00C3311B"/>
    <w:rsid w:val="00C3584C"/>
    <w:rsid w:val="00C37256"/>
    <w:rsid w:val="00C4007E"/>
    <w:rsid w:val="00C40A40"/>
    <w:rsid w:val="00C40C41"/>
    <w:rsid w:val="00C45885"/>
    <w:rsid w:val="00C5020F"/>
    <w:rsid w:val="00C50F22"/>
    <w:rsid w:val="00C51BBC"/>
    <w:rsid w:val="00C535CE"/>
    <w:rsid w:val="00C53C1C"/>
    <w:rsid w:val="00C57971"/>
    <w:rsid w:val="00C65309"/>
    <w:rsid w:val="00C65BD7"/>
    <w:rsid w:val="00C747A7"/>
    <w:rsid w:val="00C76BA4"/>
    <w:rsid w:val="00C80A89"/>
    <w:rsid w:val="00C83A48"/>
    <w:rsid w:val="00C83FBE"/>
    <w:rsid w:val="00C85865"/>
    <w:rsid w:val="00C85E85"/>
    <w:rsid w:val="00CA028D"/>
    <w:rsid w:val="00CA2EAE"/>
    <w:rsid w:val="00CA4AC1"/>
    <w:rsid w:val="00CA51D1"/>
    <w:rsid w:val="00CA6D24"/>
    <w:rsid w:val="00CB0316"/>
    <w:rsid w:val="00CB0B11"/>
    <w:rsid w:val="00CB0C1F"/>
    <w:rsid w:val="00CB426A"/>
    <w:rsid w:val="00CB5354"/>
    <w:rsid w:val="00CB5A0A"/>
    <w:rsid w:val="00CB6971"/>
    <w:rsid w:val="00CB7FE6"/>
    <w:rsid w:val="00CC3C9E"/>
    <w:rsid w:val="00CC6A14"/>
    <w:rsid w:val="00CC70A3"/>
    <w:rsid w:val="00CC7BC5"/>
    <w:rsid w:val="00CD4442"/>
    <w:rsid w:val="00CD4E99"/>
    <w:rsid w:val="00CD53C3"/>
    <w:rsid w:val="00CD574E"/>
    <w:rsid w:val="00CD724A"/>
    <w:rsid w:val="00CD7731"/>
    <w:rsid w:val="00CE4C22"/>
    <w:rsid w:val="00CF19C5"/>
    <w:rsid w:val="00CF41EC"/>
    <w:rsid w:val="00CF4670"/>
    <w:rsid w:val="00CF5D04"/>
    <w:rsid w:val="00D03083"/>
    <w:rsid w:val="00D04DE4"/>
    <w:rsid w:val="00D063F1"/>
    <w:rsid w:val="00D11B02"/>
    <w:rsid w:val="00D14F22"/>
    <w:rsid w:val="00D15C08"/>
    <w:rsid w:val="00D2109E"/>
    <w:rsid w:val="00D4741C"/>
    <w:rsid w:val="00D51058"/>
    <w:rsid w:val="00D55910"/>
    <w:rsid w:val="00D57918"/>
    <w:rsid w:val="00D63AD7"/>
    <w:rsid w:val="00D66643"/>
    <w:rsid w:val="00D673D1"/>
    <w:rsid w:val="00D70799"/>
    <w:rsid w:val="00D726FE"/>
    <w:rsid w:val="00D73DC6"/>
    <w:rsid w:val="00D74C1A"/>
    <w:rsid w:val="00D754C1"/>
    <w:rsid w:val="00D77393"/>
    <w:rsid w:val="00D77A35"/>
    <w:rsid w:val="00D80929"/>
    <w:rsid w:val="00D81B3E"/>
    <w:rsid w:val="00D85404"/>
    <w:rsid w:val="00D90C70"/>
    <w:rsid w:val="00D90E49"/>
    <w:rsid w:val="00D96ADE"/>
    <w:rsid w:val="00DA0711"/>
    <w:rsid w:val="00DA0CE2"/>
    <w:rsid w:val="00DA5188"/>
    <w:rsid w:val="00DA6516"/>
    <w:rsid w:val="00DB3F20"/>
    <w:rsid w:val="00DB3F5B"/>
    <w:rsid w:val="00DC6A10"/>
    <w:rsid w:val="00DD0856"/>
    <w:rsid w:val="00DD24A0"/>
    <w:rsid w:val="00DD26DD"/>
    <w:rsid w:val="00DE3F77"/>
    <w:rsid w:val="00DE657E"/>
    <w:rsid w:val="00DF4704"/>
    <w:rsid w:val="00DF4ABA"/>
    <w:rsid w:val="00E024AA"/>
    <w:rsid w:val="00E027AB"/>
    <w:rsid w:val="00E05558"/>
    <w:rsid w:val="00E07429"/>
    <w:rsid w:val="00E11763"/>
    <w:rsid w:val="00E22794"/>
    <w:rsid w:val="00E250F1"/>
    <w:rsid w:val="00E254F1"/>
    <w:rsid w:val="00E321FA"/>
    <w:rsid w:val="00E33CF4"/>
    <w:rsid w:val="00E3550D"/>
    <w:rsid w:val="00E40A4B"/>
    <w:rsid w:val="00E42E77"/>
    <w:rsid w:val="00E44B7F"/>
    <w:rsid w:val="00E52838"/>
    <w:rsid w:val="00E57CF5"/>
    <w:rsid w:val="00E614E0"/>
    <w:rsid w:val="00E63188"/>
    <w:rsid w:val="00E6442C"/>
    <w:rsid w:val="00E67EFD"/>
    <w:rsid w:val="00E73F7F"/>
    <w:rsid w:val="00E80B46"/>
    <w:rsid w:val="00E80C34"/>
    <w:rsid w:val="00E85409"/>
    <w:rsid w:val="00E86F6C"/>
    <w:rsid w:val="00E96699"/>
    <w:rsid w:val="00EA0BC2"/>
    <w:rsid w:val="00EA16C0"/>
    <w:rsid w:val="00EA429F"/>
    <w:rsid w:val="00EA4F9E"/>
    <w:rsid w:val="00EA63CA"/>
    <w:rsid w:val="00EA6519"/>
    <w:rsid w:val="00EA6D3B"/>
    <w:rsid w:val="00EB00AD"/>
    <w:rsid w:val="00EB136C"/>
    <w:rsid w:val="00EB480E"/>
    <w:rsid w:val="00EB511F"/>
    <w:rsid w:val="00EB5EC6"/>
    <w:rsid w:val="00EB7FC9"/>
    <w:rsid w:val="00EC4E16"/>
    <w:rsid w:val="00ED27E8"/>
    <w:rsid w:val="00ED55E9"/>
    <w:rsid w:val="00ED6AD6"/>
    <w:rsid w:val="00ED7137"/>
    <w:rsid w:val="00EE53E1"/>
    <w:rsid w:val="00EF06EA"/>
    <w:rsid w:val="00EF10AB"/>
    <w:rsid w:val="00F02FB0"/>
    <w:rsid w:val="00F0421A"/>
    <w:rsid w:val="00F204E1"/>
    <w:rsid w:val="00F21088"/>
    <w:rsid w:val="00F327E7"/>
    <w:rsid w:val="00F33C7B"/>
    <w:rsid w:val="00F34FA8"/>
    <w:rsid w:val="00F35746"/>
    <w:rsid w:val="00F438DB"/>
    <w:rsid w:val="00F43D0A"/>
    <w:rsid w:val="00F444DB"/>
    <w:rsid w:val="00F447C7"/>
    <w:rsid w:val="00F448BE"/>
    <w:rsid w:val="00F459B4"/>
    <w:rsid w:val="00F5211B"/>
    <w:rsid w:val="00F528B7"/>
    <w:rsid w:val="00F554A9"/>
    <w:rsid w:val="00F5566F"/>
    <w:rsid w:val="00F56397"/>
    <w:rsid w:val="00F56C5D"/>
    <w:rsid w:val="00F636E2"/>
    <w:rsid w:val="00F642FC"/>
    <w:rsid w:val="00F70B19"/>
    <w:rsid w:val="00F70EC4"/>
    <w:rsid w:val="00F716FD"/>
    <w:rsid w:val="00F80355"/>
    <w:rsid w:val="00F87C43"/>
    <w:rsid w:val="00F90871"/>
    <w:rsid w:val="00F922EF"/>
    <w:rsid w:val="00F94117"/>
    <w:rsid w:val="00FA15E3"/>
    <w:rsid w:val="00FB0C81"/>
    <w:rsid w:val="00FC0D06"/>
    <w:rsid w:val="00FC2200"/>
    <w:rsid w:val="00FC2540"/>
    <w:rsid w:val="00FC451F"/>
    <w:rsid w:val="00FC651D"/>
    <w:rsid w:val="00FC66A6"/>
    <w:rsid w:val="00FE25CB"/>
    <w:rsid w:val="00FE3B9A"/>
    <w:rsid w:val="00FE46A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0BAF8C"/>
  <w15:docId w15:val="{5FB93235-2397-4230-8AF4-9555A6EF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semiHidden/>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 (numbered (a)),List Paragraph1,WB Para,List Square,маркированный,Bullets,Akapit z listą BS,Абзац списка1,Lapis Bulleted List,List 100s,References,WB List Paragraph,Dot pt,F5 List Paragraph,No Spacing1,Indicator Text,L"/>
    <w:basedOn w:val="Normal"/>
    <w:link w:val="ListParagraphChar"/>
    <w:uiPriority w:val="34"/>
    <w:qFormat/>
    <w:rsid w:val="00BF1064"/>
    <w:pPr>
      <w:ind w:left="720"/>
      <w:contextualSpacing/>
    </w:pPr>
  </w:style>
  <w:style w:type="paragraph" w:styleId="FootnoteText">
    <w:name w:val="footnote text"/>
    <w:aliases w:val="single space,Fußnote,Footnote,WB-Fußnotentext,WB-Fußnotentext Char Char,Fußnotentext Char,Footnote Text Char Char Char,Footnote Text Char Char,Geneva 9,Font: Geneva 9,Boston 10,f,fn,FOOTNOTES,Footnote Text Blue,otnote Text,A"/>
    <w:basedOn w:val="Normal"/>
    <w:link w:val="FootnoteTextChar"/>
    <w:uiPriority w:val="99"/>
    <w:unhideWhenUsed/>
    <w:rsid w:val="00BF1064"/>
    <w:rPr>
      <w:sz w:val="20"/>
      <w:szCs w:val="20"/>
    </w:rPr>
  </w:style>
  <w:style w:type="character" w:customStyle="1" w:styleId="FootnoteTextChar">
    <w:name w:val="Footnote Text Char"/>
    <w:aliases w:val="single space Char,Fußnote Char,Footnote Char,WB-Fußnotentext Char,WB-Fußnotentext Char Char Char,Fußnotentext Char Char,Footnote Text Char Char Char Char,Footnote Text Char Char Char1,Geneva 9 Char,Font: Geneva 9 Char,Boston 10 Char"/>
    <w:basedOn w:val="DefaultParagraphFont"/>
    <w:link w:val="FootnoteText"/>
    <w:uiPriority w:val="99"/>
    <w:rsid w:val="00BF1064"/>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uiPriority w:val="99"/>
    <w:unhideWhenUsed/>
    <w:rsid w:val="00BF1064"/>
    <w:rPr>
      <w:vertAlign w:val="superscript"/>
    </w:rPr>
  </w:style>
  <w:style w:type="paragraph" w:styleId="Revision">
    <w:name w:val="Revision"/>
    <w:hidden/>
    <w:uiPriority w:val="99"/>
    <w:semiHidden/>
    <w:rsid w:val="001A065B"/>
    <w:rPr>
      <w:sz w:val="22"/>
      <w:szCs w:val="22"/>
      <w:lang w:val="en-GB"/>
    </w:rPr>
  </w:style>
  <w:style w:type="character" w:styleId="Hyperlink">
    <w:name w:val="Hyperlink"/>
    <w:basedOn w:val="DefaultParagraphFont"/>
    <w:rsid w:val="006C00F8"/>
    <w:rPr>
      <w:color w:val="0000FF"/>
      <w:u w:val="single"/>
    </w:rPr>
  </w:style>
  <w:style w:type="character" w:customStyle="1" w:styleId="ListParagraphChar">
    <w:name w:val="List Paragraph Char"/>
    <w:aliases w:val="List Paragraph (numbered (a)) Char,List Paragraph1 Char,WB Para Char,List Square Char,маркированный Char,Bullets Char,Akapit z listą BS Char,Абзац списка1 Char,Lapis Bulleted List Char,List 100s Char,References Char,Dot pt Char"/>
    <w:basedOn w:val="DefaultParagraphFont"/>
    <w:link w:val="ListParagraph"/>
    <w:uiPriority w:val="99"/>
    <w:locked/>
    <w:rsid w:val="004C66E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UNEP/OzL.Pro/ExCom/86/71</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6EE7863F-8564-4D00-AD2F-7FB77DB90C8A}"/>
</file>

<file path=customXml/itemProps2.xml><?xml version="1.0" encoding="utf-8"?>
<ds:datastoreItem xmlns:ds="http://schemas.openxmlformats.org/officeDocument/2006/customXml" ds:itemID="{9B6B3A89-1471-4039-9AAE-C29DF17406BF}"/>
</file>

<file path=customXml/itemProps3.xml><?xml version="1.0" encoding="utf-8"?>
<ds:datastoreItem xmlns:ds="http://schemas.openxmlformats.org/officeDocument/2006/customXml" ds:itemID="{786A79DB-17B4-4537-8DFB-5B1F46AB6963}"/>
</file>

<file path=customXml/itemProps4.xml><?xml version="1.0" encoding="utf-8"?>
<ds:datastoreItem xmlns:ds="http://schemas.openxmlformats.org/officeDocument/2006/customXml" ds:itemID="{DF53C54B-FD71-4BF4-BC34-4B500347EBAA}"/>
</file>

<file path=docProps/app.xml><?xml version="1.0" encoding="utf-8"?>
<Properties xmlns="http://schemas.openxmlformats.org/officeDocument/2006/extended-properties" xmlns:vt="http://schemas.openxmlformats.org/officeDocument/2006/docPropsVTypes">
  <Template>Normal</Template>
  <TotalTime>121</TotalTime>
  <Pages>8</Pages>
  <Words>2948</Words>
  <Characters>16218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Project proposal:  Republic of Moldova (The)</vt:lpstr>
    </vt:vector>
  </TitlesOfParts>
  <Company>UNMFS</Company>
  <LinksUpToDate>false</LinksUpToDate>
  <CharactersWithSpaces>19128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Republic of Moldova (The)</dc:title>
  <dc:subject>86th</dc:subject>
  <dc:creator>Patricia Chau</dc:creator>
  <dc:description>FSM</dc:description>
  <cp:lastModifiedBy>Patricia Chau</cp:lastModifiedBy>
  <cp:revision>8</cp:revision>
  <cp:lastPrinted>2001-05-26T16:40:00Z</cp:lastPrinted>
  <dcterms:created xsi:type="dcterms:W3CDTF">2020-10-13T14:54:00Z</dcterms:created>
  <dcterms:modified xsi:type="dcterms:W3CDTF">2020-10-19T17:19:00Z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UNEP/OzL.Pro/ExCom/86/71</vt:lpwstr>
  </property>
  <property fmtid="{D5CDD505-2E9C-101B-9397-08002B2CF9AE}" pid="3" name="Revision date">
    <vt:lpwstr>10/19/2020</vt:lpwstr>
  </property>
  <property fmtid="{D5CDD505-2E9C-101B-9397-08002B2CF9AE}" pid="4" name="ContentTypeId">
    <vt:lpwstr>0x0101005AF33A4CB358354C9EC302DF0A113603</vt:lpwstr>
  </property>
</Properties>
</file>