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55" w:type="pct"/>
        <w:tblLook w:val="04A0" w:firstRow="1" w:lastRow="0" w:firstColumn="1" w:lastColumn="0" w:noHBand="0" w:noVBand="1"/>
      </w:tblPr>
      <w:tblGrid>
        <w:gridCol w:w="1923"/>
        <w:gridCol w:w="3464"/>
        <w:gridCol w:w="4263"/>
      </w:tblGrid>
      <w:tr w:rsidR="002318F6" w14:paraId="3087F4F3" w14:textId="77777777" w:rsidTr="00336040">
        <w:trPr>
          <w:trHeight w:val="720"/>
        </w:trPr>
        <w:tc>
          <w:tcPr>
            <w:tcW w:w="2791" w:type="pct"/>
            <w:gridSpan w:val="2"/>
            <w:tcBorders>
              <w:bottom w:val="single" w:sz="18" w:space="0" w:color="auto"/>
            </w:tcBorders>
          </w:tcPr>
          <w:p w14:paraId="389D4F3B" w14:textId="77777777" w:rsidR="002318F6" w:rsidRDefault="00EF20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rPr>
                <w:rFonts w:ascii="Univers" w:hAnsi="Univers"/>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2209" w:type="pct"/>
            <w:tcBorders>
              <w:bottom w:val="single" w:sz="18" w:space="0" w:color="auto"/>
            </w:tcBorders>
          </w:tcPr>
          <w:p w14:paraId="05F559F0" w14:textId="77777777" w:rsidR="002318F6" w:rsidRDefault="00EF2028">
            <w:pPr>
              <w:jc w:val="right"/>
              <w:rPr>
                <w:rFonts w:ascii="Univers" w:hAnsi="Univers"/>
                <w:sz w:val="52"/>
                <w:szCs w:val="52"/>
              </w:rPr>
            </w:pPr>
            <w:r>
              <w:rPr>
                <w:rFonts w:ascii="Univers" w:hAnsi="Univers"/>
                <w:b/>
                <w:sz w:val="72"/>
              </w:rPr>
              <w:t>EP</w:t>
            </w:r>
          </w:p>
        </w:tc>
      </w:tr>
      <w:tr w:rsidR="002318F6" w14:paraId="19DED5DC" w14:textId="77777777" w:rsidTr="003360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96" w:type="pct"/>
            <w:tcBorders>
              <w:top w:val="nil"/>
              <w:left w:val="nil"/>
              <w:bottom w:val="single" w:sz="36" w:space="0" w:color="auto"/>
              <w:right w:val="nil"/>
            </w:tcBorders>
          </w:tcPr>
          <w:p w14:paraId="6ACCE0EC" w14:textId="77777777" w:rsidR="002318F6" w:rsidRDefault="00EF2028">
            <w:pPr>
              <w:spacing w:before="120"/>
            </w:pPr>
            <w:r>
              <w:rPr>
                <w:noProof/>
                <w:lang w:val="en-US" w:eastAsia="zh-CN"/>
              </w:rPr>
              <mc:AlternateContent>
                <mc:Choice Requires="wpg">
                  <w:drawing>
                    <wp:anchor distT="0" distB="0" distL="114300" distR="114300" simplePos="0" relativeHeight="251659264" behindDoc="0" locked="0" layoutInCell="1" allowOverlap="1" wp14:anchorId="46FB94B5" wp14:editId="3C84B3B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2" cstate="print"/>
                                <a:srcRect/>
                                <a:stretch>
                                  <a:fillRect/>
                                </a:stretch>
                              </pic:blipFill>
                              <pic:spPr>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3" cstate="print"/>
                                <a:srcRect/>
                                <a:stretch>
                                  <a:fillRect/>
                                </a:stretch>
                              </pic:blipFill>
                              <pic:spPr>
                                <a:xfrm>
                                  <a:off x="0" y="0"/>
                                  <a:ext cx="822325" cy="730885"/>
                                </a:xfrm>
                                <a:prstGeom prst="rect">
                                  <a:avLst/>
                                </a:prstGeom>
                                <a:noFill/>
                              </pic:spPr>
                            </pic:pic>
                          </wpg:wgp>
                        </a:graphicData>
                      </a:graphic>
                    </wp:anchor>
                  </w:drawing>
                </mc:Choice>
                <mc:Fallback xmlns:wpsCustomData="http://www.wps.cn/officeDocument/2013/wpsCustomData" xmlns:w16du="http://schemas.microsoft.com/office/word/2023/wordml/word16du">
                  <w:pict>
                    <v:group id="Group 1" o:spid="_x0000_s1026" o:spt="203" style="position:absolute;left:0pt;margin-left:0.2pt;margin-top:2.85pt;height:127.25pt;width:66.5pt;z-index:251659264;mso-width-relative:page;mso-height-relative:page;" coordsize="844550,1616075" o:gfxdata="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">
                      <o:lock v:ext="edit" aspectratio="f"/>
                      <v:shape id="Picture 2" o:spid="_x0000_s1026" o:spt="75" alt="UNEP" type="#_x0000_t75" style="position:absolute;left:6350;top:768350;height:847725;width:838200;" filled="f" o:preferrelative="t" stroked="f" coordsize="21600,21600" o:gfxdata="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ff6aNtwAAANoAAAAP&#10;AAAAAAAAAAEAIAAAACIAAABkcnMvZG93bnJldi54bWxQSwECFAAUAAAACACHTuJAMy8FnjsAAAA5&#10;AAAAEAAAAAAAAAABACAAAAAGAQAAZHJzL3NoYXBleG1sLnhtbFBLBQYAAAAABgAGAFsBAACwAwAA&#10;AAA=&#10;">
                        <v:fill on="f" focussize="0,0"/>
                        <v:stroke on="f"/>
                        <v:imagedata r:id="rId14" o:title=""/>
                        <o:lock v:ext="edit" aspectratio="t"/>
                      </v:shape>
                      <v:shape id="Picture 3" o:spid="_x0000_s1026" o:spt="75" type="#_x0000_t75" style="position:absolute;left:0;top:0;height:730885;width:822325;" filled="f" o:preferrelative="t" stroked="f" coordsize="21600,21600" o:gfxdata="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79mwb4A&#10;AADaAAAADwAAAAAAAAABACAAAAAiAAAAZHJzL2Rvd25yZXYueG1sUEsBAhQAFAAAAAgAh07iQDMv&#10;BZ47AAAAOQAAABAAAAAAAAAAAQAgAAAADQEAAGRycy9zaGFwZXhtbC54bWxQSwUGAAAAAAYABgBb&#10;AQAAtwMAAAAA&#10;">
                        <v:fill on="f" focussize="0,0"/>
                        <v:stroke on="f"/>
                        <v:imagedata r:id="rId15" o:title=""/>
                        <o:lock v:ext="edit" aspectratio="t"/>
                      </v:shape>
                    </v:group>
                  </w:pict>
                </mc:Fallback>
              </mc:AlternateContent>
            </w:r>
          </w:p>
        </w:tc>
        <w:tc>
          <w:tcPr>
            <w:tcW w:w="1795" w:type="pct"/>
            <w:tcBorders>
              <w:top w:val="nil"/>
              <w:left w:val="nil"/>
              <w:bottom w:val="single" w:sz="36" w:space="0" w:color="auto"/>
              <w:right w:val="nil"/>
            </w:tcBorders>
            <w:shd w:val="clear" w:color="auto" w:fill="auto"/>
          </w:tcPr>
          <w:p w14:paraId="50DDA4FC" w14:textId="77777777" w:rsidR="002318F6" w:rsidRDefault="002318F6">
            <w:pPr>
              <w:pStyle w:val="Heading3"/>
              <w:numPr>
                <w:ilvl w:val="0"/>
                <w:numId w:val="0"/>
              </w:numPr>
              <w:spacing w:after="0"/>
              <w:jc w:val="left"/>
              <w:rPr>
                <w:rFonts w:ascii="Univers" w:hAnsi="Univers"/>
                <w:b/>
                <w:sz w:val="32"/>
              </w:rPr>
            </w:pPr>
          </w:p>
          <w:p w14:paraId="620F3D13" w14:textId="77777777" w:rsidR="002318F6" w:rsidRDefault="00EF2028">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7DA6E075" w14:textId="77777777" w:rsidR="002318F6" w:rsidRDefault="00EF202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5FDF18D" w14:textId="77777777" w:rsidR="002318F6" w:rsidRDefault="002318F6">
            <w:pPr>
              <w:spacing w:before="720"/>
              <w:jc w:val="left"/>
            </w:pPr>
          </w:p>
        </w:tc>
        <w:tc>
          <w:tcPr>
            <w:tcW w:w="2209" w:type="pct"/>
            <w:tcBorders>
              <w:top w:val="nil"/>
              <w:left w:val="nil"/>
              <w:bottom w:val="single" w:sz="36" w:space="0" w:color="auto"/>
              <w:right w:val="nil"/>
            </w:tcBorders>
            <w:shd w:val="clear" w:color="auto" w:fill="auto"/>
          </w:tcPr>
          <w:p w14:paraId="49B74D61" w14:textId="77777777" w:rsidR="000571FE" w:rsidRDefault="000571FE"/>
          <w:p w14:paraId="7A286A3D" w14:textId="53E9C1A9" w:rsidR="002318F6" w:rsidRDefault="00EF2028">
            <w:r>
              <w:t>Distr.</w:t>
            </w:r>
          </w:p>
          <w:p w14:paraId="7B8092F4" w14:textId="77777777" w:rsidR="002318F6" w:rsidRDefault="00EF2028">
            <w:r>
              <w:t>GENERAL</w:t>
            </w:r>
          </w:p>
          <w:p w14:paraId="0E9290F5" w14:textId="77777777" w:rsidR="002318F6" w:rsidRDefault="002318F6"/>
          <w:p w14:paraId="661DDEC5" w14:textId="3CB4C957" w:rsidR="00522369" w:rsidRPr="00A471CD" w:rsidRDefault="004B57C7" w:rsidP="00522369">
            <w:r>
              <w:fldChar w:fldCharType="begin"/>
            </w:r>
            <w:r>
              <w:instrText xml:space="preserve"> DOCPROPERTY "Document number"  \* MERGEFORMAT </w:instrText>
            </w:r>
            <w:r>
              <w:fldChar w:fldCharType="separate"/>
            </w:r>
            <w:r w:rsidR="00D27319">
              <w:t>UNEP/OzL.Pro/ExCom/93/39</w:t>
            </w:r>
            <w:r>
              <w:fldChar w:fldCharType="end"/>
            </w:r>
          </w:p>
          <w:p w14:paraId="22F810F2" w14:textId="77777777" w:rsidR="002318F6" w:rsidRDefault="00522369" w:rsidP="00522369">
            <w:r w:rsidRPr="00A471CD">
              <w:fldChar w:fldCharType="begin"/>
            </w:r>
            <w:r w:rsidRPr="00A471CD">
              <w:instrText xml:space="preserve"> DOCPROPERTY "Revision date" \@ "d MMMM YYYY"  \* MERGEFORMAT </w:instrText>
            </w:r>
            <w:r w:rsidRPr="00A471CD">
              <w:fldChar w:fldCharType="separate"/>
            </w:r>
            <w:r w:rsidRPr="00A471CD">
              <w:t>30 November 2023</w:t>
            </w:r>
            <w:r w:rsidRPr="00A471CD">
              <w:fldChar w:fldCharType="end"/>
            </w:r>
          </w:p>
          <w:p w14:paraId="21AEE48A" w14:textId="77777777" w:rsidR="002318F6" w:rsidRDefault="002318F6">
            <w:pPr>
              <w:rPr>
                <w:caps/>
              </w:rPr>
            </w:pPr>
          </w:p>
          <w:p w14:paraId="01C968BB" w14:textId="37AF1162" w:rsidR="000571FE" w:rsidRDefault="000571FE">
            <w:r>
              <w:t>CHINESE</w:t>
            </w:r>
          </w:p>
          <w:p w14:paraId="4D8246B1" w14:textId="20B95A49" w:rsidR="002318F6" w:rsidRDefault="00EF2028">
            <w:r>
              <w:t>ORIGINAL: ENGLISH</w:t>
            </w:r>
          </w:p>
        </w:tc>
      </w:tr>
    </w:tbl>
    <w:p w14:paraId="14BF1F6F" w14:textId="77777777" w:rsidR="002318F6" w:rsidRDefault="00EF2028">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032595E2" w14:textId="77777777" w:rsidR="002318F6" w:rsidRDefault="00EF2028">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53F3A730" w14:textId="77777777" w:rsidR="002318F6" w:rsidRDefault="00EF2028">
      <w:pPr>
        <w:jc w:val="left"/>
        <w:rPr>
          <w:sz w:val="24"/>
          <w:szCs w:val="24"/>
          <w:lang w:eastAsia="zh-CN"/>
        </w:rPr>
      </w:pPr>
      <w:r>
        <w:rPr>
          <w:rFonts w:ascii="SimSun" w:hAnsi="SimSun" w:cs="SimSun" w:hint="eastAsia"/>
          <w:sz w:val="24"/>
          <w:szCs w:val="24"/>
          <w:lang w:eastAsia="zh-CN"/>
        </w:rPr>
        <w:t>第九十三次会议</w:t>
      </w:r>
    </w:p>
    <w:p w14:paraId="4561BD19" w14:textId="77777777" w:rsidR="002318F6" w:rsidRDefault="00EF2028">
      <w:pPr>
        <w:spacing w:before="60"/>
        <w:jc w:val="left"/>
        <w:rPr>
          <w:lang w:eastAsia="zh-CN"/>
        </w:rPr>
      </w:pPr>
      <w:r>
        <w:rPr>
          <w:sz w:val="24"/>
          <w:szCs w:val="24"/>
          <w:lang w:eastAsia="zh-CN"/>
        </w:rPr>
        <w:t>2023</w:t>
      </w:r>
      <w:r>
        <w:rPr>
          <w:rFonts w:ascii="SimSun" w:hAnsi="SimSun" w:cs="SimSun" w:hint="eastAsia"/>
          <w:sz w:val="24"/>
          <w:szCs w:val="24"/>
          <w:lang w:eastAsia="zh-CN"/>
        </w:rPr>
        <w:t>年</w:t>
      </w:r>
      <w:r>
        <w:rPr>
          <w:sz w:val="24"/>
          <w:szCs w:val="24"/>
          <w:lang w:eastAsia="zh-CN"/>
        </w:rPr>
        <w:t>12</w:t>
      </w:r>
      <w:r>
        <w:rPr>
          <w:rFonts w:ascii="SimSun" w:hAnsi="SimSun" w:cs="SimSun" w:hint="eastAsia"/>
          <w:sz w:val="24"/>
          <w:szCs w:val="24"/>
          <w:lang w:eastAsia="zh-CN"/>
        </w:rPr>
        <w:t>月</w:t>
      </w:r>
      <w:r>
        <w:rPr>
          <w:rFonts w:hint="eastAsia"/>
          <w:sz w:val="24"/>
          <w:szCs w:val="24"/>
          <w:lang w:eastAsia="zh-CN"/>
        </w:rPr>
        <w:t>15</w:t>
      </w:r>
      <w:r>
        <w:rPr>
          <w:rFonts w:ascii="SimSun" w:hAnsi="SimSun" w:cs="SimSun" w:hint="eastAsia"/>
          <w:sz w:val="24"/>
          <w:szCs w:val="24"/>
          <w:lang w:eastAsia="zh-CN"/>
        </w:rPr>
        <w:t>日至</w:t>
      </w:r>
      <w:r>
        <w:rPr>
          <w:sz w:val="24"/>
          <w:szCs w:val="24"/>
          <w:lang w:eastAsia="zh-CN"/>
        </w:rPr>
        <w:t>19</w:t>
      </w:r>
      <w:r>
        <w:rPr>
          <w:rFonts w:ascii="SimSun" w:hAnsi="SimSun" w:cs="SimSun" w:hint="eastAsia"/>
          <w:sz w:val="24"/>
          <w:szCs w:val="24"/>
          <w:lang w:eastAsia="zh-CN"/>
        </w:rPr>
        <w:t>日，蒙特利尔</w:t>
      </w:r>
    </w:p>
    <w:p w14:paraId="51A03EB3" w14:textId="77777777" w:rsidR="002318F6" w:rsidRDefault="00EF2028">
      <w:pPr>
        <w:jc w:val="left"/>
        <w:rPr>
          <w:lang w:val="en-GB" w:eastAsia="zh-CN"/>
        </w:rPr>
      </w:pPr>
      <w:r>
        <w:rPr>
          <w:rFonts w:hint="eastAsia"/>
          <w:lang w:val="en-GB" w:eastAsia="zh-CN"/>
        </w:rPr>
        <w:t>临时议程</w:t>
      </w:r>
      <w:r>
        <w:rPr>
          <w:rFonts w:hint="eastAsia"/>
          <w:lang w:val="en-US" w:eastAsia="zh-CN"/>
        </w:rPr>
        <w:t>议题</w:t>
      </w:r>
      <w:r w:rsidR="00522369" w:rsidRPr="00A471CD">
        <w:rPr>
          <w:lang w:eastAsia="zh-CN"/>
        </w:rPr>
        <w:t xml:space="preserve">9(c) </w:t>
      </w:r>
      <w:r w:rsidR="00522369">
        <w:rPr>
          <w:rFonts w:hint="eastAsia"/>
          <w:lang w:eastAsia="zh-CN"/>
        </w:rPr>
        <w:t>和</w:t>
      </w:r>
      <w:r w:rsidR="00522369" w:rsidRPr="00A471CD">
        <w:rPr>
          <w:lang w:eastAsia="zh-CN"/>
        </w:rPr>
        <w:t xml:space="preserve"> (d)</w:t>
      </w:r>
      <w:r>
        <w:rPr>
          <w:rStyle w:val="FootnoteReference"/>
          <w:lang w:val="en-GB"/>
        </w:rPr>
        <w:footnoteReference w:id="1"/>
      </w:r>
    </w:p>
    <w:p w14:paraId="0B9231F9" w14:textId="77777777" w:rsidR="002318F6" w:rsidRDefault="002318F6">
      <w:pPr>
        <w:jc w:val="center"/>
        <w:rPr>
          <w:bCs/>
          <w:lang w:eastAsia="zh-CN"/>
        </w:rPr>
      </w:pPr>
    </w:p>
    <w:p w14:paraId="0293C1E0" w14:textId="77777777" w:rsidR="002318F6" w:rsidRPr="00522369" w:rsidRDefault="002318F6">
      <w:pPr>
        <w:jc w:val="center"/>
        <w:rPr>
          <w:bCs/>
          <w:lang w:eastAsia="zh-CN"/>
        </w:rPr>
      </w:pPr>
    </w:p>
    <w:p w14:paraId="79816C7D" w14:textId="77777777" w:rsidR="002318F6" w:rsidRDefault="002318F6">
      <w:pPr>
        <w:jc w:val="center"/>
        <w:rPr>
          <w:bCs/>
          <w:lang w:eastAsia="zh-CN"/>
        </w:rPr>
      </w:pPr>
    </w:p>
    <w:p w14:paraId="752BE781" w14:textId="77777777" w:rsidR="002318F6" w:rsidRDefault="00EF2028">
      <w:pPr>
        <w:jc w:val="center"/>
        <w:rPr>
          <w:b/>
          <w:lang w:val="en-GB" w:eastAsia="zh-CN"/>
        </w:rPr>
      </w:pPr>
      <w:r>
        <w:rPr>
          <w:rFonts w:hint="eastAsia"/>
          <w:b/>
          <w:lang w:val="en-GB" w:eastAsia="zh-CN"/>
        </w:rPr>
        <w:t>项目</w:t>
      </w:r>
      <w:r>
        <w:rPr>
          <w:rFonts w:hint="eastAsia"/>
          <w:b/>
          <w:lang w:val="en-US" w:eastAsia="zh-CN"/>
        </w:rPr>
        <w:t>题案</w:t>
      </w:r>
      <w:r>
        <w:rPr>
          <w:rFonts w:hint="eastAsia"/>
          <w:b/>
          <w:lang w:val="en-GB" w:eastAsia="zh-CN"/>
        </w:rPr>
        <w:t>：</w:t>
      </w:r>
      <w:r w:rsidR="00522369">
        <w:rPr>
          <w:rFonts w:hint="eastAsia"/>
          <w:b/>
          <w:lang w:val="en-GB" w:eastAsia="zh-CN"/>
        </w:rPr>
        <w:t>阿尔巴利亚</w:t>
      </w:r>
    </w:p>
    <w:p w14:paraId="305D2697" w14:textId="77777777" w:rsidR="002318F6" w:rsidRDefault="002318F6">
      <w:pPr>
        <w:jc w:val="center"/>
        <w:rPr>
          <w:lang w:val="en-GB" w:eastAsia="zh-CN"/>
        </w:rPr>
      </w:pPr>
    </w:p>
    <w:p w14:paraId="009E49E6" w14:textId="77777777" w:rsidR="002318F6" w:rsidRDefault="002318F6">
      <w:pPr>
        <w:jc w:val="center"/>
        <w:rPr>
          <w:lang w:val="en-GB" w:eastAsia="zh-CN"/>
        </w:rPr>
      </w:pPr>
    </w:p>
    <w:p w14:paraId="5385A444" w14:textId="77777777" w:rsidR="002318F6" w:rsidRDefault="00EF2028">
      <w:pPr>
        <w:tabs>
          <w:tab w:val="left" w:pos="9356"/>
        </w:tabs>
        <w:spacing w:after="240"/>
        <w:ind w:right="4" w:firstLine="720"/>
        <w:rPr>
          <w:lang w:val="en-GB" w:eastAsia="zh-CN"/>
        </w:rPr>
      </w:pPr>
      <w:r>
        <w:rPr>
          <w:rFonts w:hint="eastAsia"/>
          <w:lang w:val="en-GB" w:eastAsia="zh-CN"/>
        </w:rPr>
        <w:t>本文件包括秘书处对下列项目提案的评论和建议</w:t>
      </w:r>
      <w:r>
        <w:rPr>
          <w:lang w:val="en-GB" w:eastAsia="zh-CN"/>
        </w:rPr>
        <w:t>:</w:t>
      </w:r>
    </w:p>
    <w:p w14:paraId="48FBA8E2" w14:textId="77777777" w:rsidR="00522369" w:rsidRDefault="00522369" w:rsidP="00522369">
      <w:pPr>
        <w:spacing w:after="240"/>
        <w:rPr>
          <w:u w:val="single"/>
          <w:lang w:val="en-GB" w:eastAsia="zh-CN"/>
        </w:rPr>
      </w:pPr>
      <w:r>
        <w:rPr>
          <w:rFonts w:hint="eastAsia"/>
          <w:u w:val="single"/>
          <w:lang w:val="en-GB" w:eastAsia="zh-CN"/>
        </w:rPr>
        <w:t>能源效率</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22369" w:rsidRPr="00A471CD" w14:paraId="36BD7192" w14:textId="77777777" w:rsidTr="00EF2028">
        <w:tc>
          <w:tcPr>
            <w:tcW w:w="6941" w:type="dxa"/>
          </w:tcPr>
          <w:p w14:paraId="798AC5C8" w14:textId="77777777" w:rsidR="00522369" w:rsidRPr="00A471CD" w:rsidRDefault="009E1CAD" w:rsidP="009E1CAD">
            <w:pPr>
              <w:numPr>
                <w:ilvl w:val="0"/>
                <w:numId w:val="5"/>
              </w:numPr>
              <w:ind w:right="-116"/>
              <w:contextualSpacing/>
              <w:jc w:val="left"/>
              <w:rPr>
                <w:lang w:eastAsia="zh-CN"/>
              </w:rPr>
            </w:pPr>
            <w:r w:rsidRPr="009E1CAD">
              <w:rPr>
                <w:rFonts w:hint="eastAsia"/>
                <w:lang w:eastAsia="zh-CN"/>
              </w:rPr>
              <w:t>根据第</w:t>
            </w:r>
            <w:r w:rsidRPr="009E1CAD">
              <w:rPr>
                <w:rFonts w:hint="eastAsia"/>
                <w:lang w:eastAsia="zh-CN"/>
              </w:rPr>
              <w:t>89/6</w:t>
            </w:r>
            <w:r w:rsidRPr="009E1CAD">
              <w:rPr>
                <w:rFonts w:hint="eastAsia"/>
                <w:lang w:eastAsia="zh-CN"/>
              </w:rPr>
              <w:t>（</w:t>
            </w:r>
            <w:r w:rsidRPr="009E1CAD">
              <w:rPr>
                <w:rFonts w:hint="eastAsia"/>
                <w:lang w:eastAsia="zh-CN"/>
              </w:rPr>
              <w:t>b</w:t>
            </w:r>
            <w:r w:rsidRPr="009E1CAD">
              <w:rPr>
                <w:rFonts w:hint="eastAsia"/>
                <w:lang w:eastAsia="zh-CN"/>
              </w:rPr>
              <w:t>）号决定为维持</w:t>
            </w:r>
            <w:r>
              <w:rPr>
                <w:rFonts w:hint="eastAsia"/>
                <w:lang w:eastAsia="zh-CN"/>
              </w:rPr>
              <w:t>维修</w:t>
            </w:r>
            <w:r w:rsidRPr="009E1CAD">
              <w:rPr>
                <w:rFonts w:hint="eastAsia"/>
                <w:lang w:eastAsia="zh-CN"/>
              </w:rPr>
              <w:t>业能源效率而开展的额外活动</w:t>
            </w:r>
          </w:p>
        </w:tc>
        <w:tc>
          <w:tcPr>
            <w:tcW w:w="2409" w:type="dxa"/>
          </w:tcPr>
          <w:p w14:paraId="5BD28822" w14:textId="77777777" w:rsidR="00522369" w:rsidRPr="00A471CD" w:rsidRDefault="007C06FB" w:rsidP="00EF2028">
            <w:pPr>
              <w:jc w:val="right"/>
            </w:pPr>
            <w:r>
              <w:rPr>
                <w:rFonts w:hint="eastAsia"/>
                <w:lang w:eastAsia="zh-CN"/>
              </w:rPr>
              <w:t>联合国</w:t>
            </w:r>
            <w:r w:rsidR="009E1CAD">
              <w:rPr>
                <w:rFonts w:hint="eastAsia"/>
                <w:lang w:eastAsia="zh-CN"/>
              </w:rPr>
              <w:t>工发</w:t>
            </w:r>
            <w:r w:rsidR="009E1CAD">
              <w:t>组织</w:t>
            </w:r>
            <w:r w:rsidR="00522369" w:rsidRPr="00A471CD">
              <w:t xml:space="preserve"> </w:t>
            </w:r>
          </w:p>
        </w:tc>
      </w:tr>
    </w:tbl>
    <w:p w14:paraId="1CBAB320" w14:textId="77777777" w:rsidR="00522369" w:rsidRPr="00A471CD" w:rsidRDefault="009E1CAD" w:rsidP="00522369">
      <w:pPr>
        <w:spacing w:before="240" w:after="240"/>
        <w:rPr>
          <w:u w:val="single"/>
        </w:rPr>
      </w:pPr>
      <w:r>
        <w:rPr>
          <w:rFonts w:hint="eastAsia"/>
          <w:u w:val="single"/>
          <w:lang w:eastAsia="zh-CN"/>
        </w:rPr>
        <w:t>淘汰</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22369" w:rsidRPr="00A471CD" w14:paraId="13D3FB41" w14:textId="77777777" w:rsidTr="00EF2028">
        <w:tc>
          <w:tcPr>
            <w:tcW w:w="6941" w:type="dxa"/>
          </w:tcPr>
          <w:p w14:paraId="4176983C" w14:textId="77777777" w:rsidR="00522369" w:rsidRPr="00A471CD" w:rsidRDefault="009E1CAD" w:rsidP="009E1CAD">
            <w:pPr>
              <w:numPr>
                <w:ilvl w:val="0"/>
                <w:numId w:val="5"/>
              </w:numPr>
              <w:contextualSpacing/>
              <w:rPr>
                <w:lang w:eastAsia="zh-CN"/>
              </w:rPr>
            </w:pPr>
            <w:r w:rsidRPr="009E1CAD">
              <w:rPr>
                <w:rFonts w:hint="eastAsia"/>
                <w:lang w:eastAsia="zh-CN"/>
              </w:rPr>
              <w:t>基加利氢氟碳化合物</w:t>
            </w:r>
            <w:r w:rsidR="0089226B">
              <w:rPr>
                <w:rFonts w:hint="eastAsia"/>
                <w:lang w:eastAsia="zh-CN"/>
              </w:rPr>
              <w:t>执行</w:t>
            </w:r>
            <w:r w:rsidRPr="009E1CAD">
              <w:rPr>
                <w:rFonts w:hint="eastAsia"/>
                <w:lang w:eastAsia="zh-CN"/>
              </w:rPr>
              <w:t>计划（第一阶段，第一次付款）</w:t>
            </w:r>
          </w:p>
        </w:tc>
        <w:tc>
          <w:tcPr>
            <w:tcW w:w="2409" w:type="dxa"/>
          </w:tcPr>
          <w:p w14:paraId="7DBB05D1" w14:textId="77777777" w:rsidR="007C06FB" w:rsidRDefault="007C06FB" w:rsidP="00EF2028">
            <w:pPr>
              <w:jc w:val="right"/>
            </w:pPr>
            <w:r>
              <w:rPr>
                <w:rFonts w:hint="eastAsia"/>
                <w:lang w:eastAsia="zh-CN"/>
              </w:rPr>
              <w:t>联合国</w:t>
            </w:r>
            <w:r w:rsidR="009E1CAD">
              <w:rPr>
                <w:rFonts w:hint="eastAsia"/>
                <w:lang w:eastAsia="zh-CN"/>
              </w:rPr>
              <w:t>工发</w:t>
            </w:r>
            <w:r w:rsidR="009E1CAD">
              <w:t>组织</w:t>
            </w:r>
          </w:p>
          <w:p w14:paraId="0ADB22D5" w14:textId="77777777" w:rsidR="00522369" w:rsidRPr="00A471CD" w:rsidRDefault="009E1CAD" w:rsidP="00EF2028">
            <w:pPr>
              <w:jc w:val="right"/>
            </w:pPr>
            <w:r>
              <w:rPr>
                <w:rFonts w:hint="eastAsia"/>
                <w:lang w:eastAsia="zh-CN"/>
              </w:rPr>
              <w:t>和环境署</w:t>
            </w:r>
          </w:p>
        </w:tc>
      </w:tr>
    </w:tbl>
    <w:p w14:paraId="465AB718" w14:textId="77777777" w:rsidR="00522369" w:rsidRPr="00A471CD" w:rsidRDefault="00522369" w:rsidP="00522369"/>
    <w:p w14:paraId="212EDC54" w14:textId="77777777" w:rsidR="00A471CD" w:rsidRPr="00A471CD" w:rsidRDefault="00A471CD" w:rsidP="007C3F23">
      <w:pPr>
        <w:spacing w:after="240"/>
        <w:rPr>
          <w:u w:val="single"/>
          <w:lang w:val="en-GB"/>
        </w:rPr>
      </w:pPr>
      <w:r w:rsidRPr="00A471CD">
        <w:br w:type="page"/>
      </w:r>
    </w:p>
    <w:p w14:paraId="1DC7365E" w14:textId="77777777" w:rsidR="00A471CD" w:rsidRPr="00A471CD" w:rsidRDefault="00A471CD" w:rsidP="00A471CD">
      <w:pPr>
        <w:jc w:val="center"/>
      </w:pPr>
    </w:p>
    <w:p w14:paraId="7E7D824C" w14:textId="77777777" w:rsidR="007C3F23" w:rsidRPr="007C3F23" w:rsidRDefault="007C3F23" w:rsidP="007C3F23">
      <w:pPr>
        <w:jc w:val="center"/>
        <w:rPr>
          <w:b/>
          <w:lang w:eastAsia="zh-CN"/>
        </w:rPr>
      </w:pPr>
      <w:r w:rsidRPr="007C3F23">
        <w:rPr>
          <w:rFonts w:hint="eastAsia"/>
          <w:b/>
          <w:lang w:eastAsia="zh-CN"/>
        </w:rPr>
        <w:t>保持</w:t>
      </w:r>
      <w:r>
        <w:rPr>
          <w:rFonts w:hint="eastAsia"/>
          <w:b/>
          <w:lang w:eastAsia="zh-CN"/>
        </w:rPr>
        <w:t>维修行业</w:t>
      </w:r>
      <w:r w:rsidRPr="007C3F23">
        <w:rPr>
          <w:rFonts w:hint="eastAsia"/>
          <w:b/>
          <w:lang w:eastAsia="zh-CN"/>
        </w:rPr>
        <w:t>能源效率的额外活动</w:t>
      </w:r>
    </w:p>
    <w:p w14:paraId="2FFC88C2" w14:textId="77777777" w:rsidR="007C3F23" w:rsidRPr="007C3F23" w:rsidRDefault="007C3F23" w:rsidP="007C3F23">
      <w:pPr>
        <w:jc w:val="center"/>
        <w:rPr>
          <w:b/>
          <w:lang w:eastAsia="zh-CN"/>
        </w:rPr>
      </w:pPr>
    </w:p>
    <w:p w14:paraId="469A89A7" w14:textId="77777777" w:rsidR="007C3F23" w:rsidRPr="007C3F23" w:rsidRDefault="007C3F23" w:rsidP="007C3F23">
      <w:pPr>
        <w:jc w:val="center"/>
        <w:rPr>
          <w:b/>
          <w:lang w:eastAsia="zh-CN"/>
        </w:rPr>
      </w:pPr>
      <w:r w:rsidRPr="007C3F23">
        <w:rPr>
          <w:rFonts w:hint="eastAsia"/>
          <w:b/>
          <w:lang w:eastAsia="zh-CN"/>
        </w:rPr>
        <w:t>项目说明</w:t>
      </w:r>
    </w:p>
    <w:p w14:paraId="319F9B78" w14:textId="77777777" w:rsidR="00A471CD" w:rsidRPr="00A471CD" w:rsidRDefault="00A471CD" w:rsidP="00A471CD">
      <w:pPr>
        <w:jc w:val="left"/>
        <w:rPr>
          <w:b/>
          <w:lang w:eastAsia="zh-CN"/>
        </w:rPr>
      </w:pPr>
    </w:p>
    <w:p w14:paraId="531C0F3A" w14:textId="77777777" w:rsidR="007C3F23" w:rsidRPr="00A471CD" w:rsidRDefault="007C3F23" w:rsidP="007C3F23">
      <w:pPr>
        <w:rPr>
          <w:b/>
          <w:lang w:eastAsia="zh-CN"/>
        </w:rPr>
      </w:pPr>
      <w:r w:rsidRPr="007C3F23">
        <w:rPr>
          <w:rFonts w:hint="eastAsia"/>
          <w:b/>
          <w:lang w:eastAsia="zh-CN"/>
        </w:rPr>
        <w:t>背景</w:t>
      </w:r>
    </w:p>
    <w:p w14:paraId="76810C98" w14:textId="77777777" w:rsidR="00A471CD" w:rsidRPr="00A471CD" w:rsidRDefault="00A471CD" w:rsidP="00A471CD">
      <w:pPr>
        <w:rPr>
          <w:lang w:eastAsia="zh-CN"/>
        </w:rPr>
      </w:pPr>
    </w:p>
    <w:p w14:paraId="4FCD0BF8" w14:textId="77777777" w:rsidR="00A471CD" w:rsidRPr="00A471CD" w:rsidRDefault="00396BA5" w:rsidP="00396BA5">
      <w:pPr>
        <w:pStyle w:val="Heading1"/>
        <w:rPr>
          <w:lang w:eastAsia="zh-CN"/>
        </w:rPr>
      </w:pPr>
      <w:r w:rsidRPr="00396BA5">
        <w:rPr>
          <w:rFonts w:hint="eastAsia"/>
          <w:lang w:eastAsia="zh-CN"/>
        </w:rPr>
        <w:t>工发组织作为指定的执行机构，代表阿尔巴尼亚政府提交了一份供资申请，要求为采用全球变暖潜能值为零或较低的氟氯烃替代品和保持制冷</w:t>
      </w:r>
      <w:r>
        <w:rPr>
          <w:rFonts w:hint="eastAsia"/>
          <w:lang w:eastAsia="zh-CN"/>
        </w:rPr>
        <w:t>及</w:t>
      </w:r>
      <w:r w:rsidRPr="00396BA5">
        <w:rPr>
          <w:rFonts w:hint="eastAsia"/>
          <w:lang w:eastAsia="zh-CN"/>
        </w:rPr>
        <w:t>空调维修行业能效的额外活动提供</w:t>
      </w:r>
      <w:r w:rsidRPr="00A471CD">
        <w:rPr>
          <w:lang w:eastAsia="zh-CN"/>
        </w:rPr>
        <w:t>100,000</w:t>
      </w:r>
      <w:r w:rsidRPr="00396BA5">
        <w:rPr>
          <w:rFonts w:hint="eastAsia"/>
          <w:lang w:eastAsia="zh-CN"/>
        </w:rPr>
        <w:t>美元的资金，加上</w:t>
      </w:r>
      <w:r w:rsidRPr="00A471CD">
        <w:rPr>
          <w:lang w:eastAsia="zh-CN"/>
        </w:rPr>
        <w:t>7,000</w:t>
      </w:r>
      <w:r w:rsidRPr="00396BA5">
        <w:rPr>
          <w:rFonts w:hint="eastAsia"/>
          <w:lang w:eastAsia="zh-CN"/>
        </w:rPr>
        <w:t>美元的机构支助费用。</w:t>
      </w:r>
      <w:r w:rsidRPr="00A471CD">
        <w:rPr>
          <w:vertAlign w:val="superscript"/>
        </w:rPr>
        <w:footnoteReference w:id="2"/>
      </w:r>
      <w:r>
        <w:rPr>
          <w:rFonts w:hint="eastAsia"/>
          <w:lang w:eastAsia="zh-CN"/>
        </w:rPr>
        <w:t xml:space="preserve"> </w:t>
      </w:r>
      <w:r w:rsidRPr="00396BA5">
        <w:rPr>
          <w:rFonts w:hint="eastAsia"/>
          <w:lang w:eastAsia="zh-CN"/>
        </w:rPr>
        <w:t>本提案所要求的活动和资金将纳入氟氯烃淘汰管理计划第二阶段。根据第</w:t>
      </w:r>
      <w:r w:rsidRPr="00396BA5">
        <w:rPr>
          <w:rFonts w:hint="eastAsia"/>
          <w:lang w:eastAsia="zh-CN"/>
        </w:rPr>
        <w:t>89/6</w:t>
      </w:r>
      <w:r w:rsidRPr="00396BA5">
        <w:rPr>
          <w:rFonts w:hint="eastAsia"/>
          <w:lang w:eastAsia="zh-CN"/>
        </w:rPr>
        <w:t>号和第</w:t>
      </w:r>
      <w:r w:rsidRPr="00396BA5">
        <w:rPr>
          <w:rFonts w:hint="eastAsia"/>
          <w:lang w:eastAsia="zh-CN"/>
        </w:rPr>
        <w:t>92/22</w:t>
      </w:r>
      <w:r w:rsidRPr="00396BA5">
        <w:rPr>
          <w:rFonts w:hint="eastAsia"/>
          <w:lang w:eastAsia="zh-CN"/>
        </w:rPr>
        <w:t>号决定，提</w:t>
      </w:r>
      <w:r>
        <w:rPr>
          <w:rFonts w:hint="eastAsia"/>
          <w:lang w:eastAsia="zh-CN"/>
        </w:rPr>
        <w:t>案</w:t>
      </w:r>
      <w:r w:rsidRPr="00396BA5">
        <w:rPr>
          <w:rFonts w:hint="eastAsia"/>
          <w:lang w:eastAsia="zh-CN"/>
        </w:rPr>
        <w:t>包括对具体活动、目标和绩效指标的描述，以及</w:t>
      </w:r>
      <w:r w:rsidRPr="00396BA5">
        <w:rPr>
          <w:rFonts w:hint="eastAsia"/>
          <w:lang w:eastAsia="zh-CN"/>
        </w:rPr>
        <w:t>2024</w:t>
      </w:r>
      <w:r w:rsidRPr="00396BA5">
        <w:rPr>
          <w:rFonts w:hint="eastAsia"/>
          <w:lang w:eastAsia="zh-CN"/>
        </w:rPr>
        <w:t>年至</w:t>
      </w:r>
      <w:r w:rsidRPr="00396BA5">
        <w:rPr>
          <w:rFonts w:hint="eastAsia"/>
          <w:lang w:eastAsia="zh-CN"/>
        </w:rPr>
        <w:t>2026</w:t>
      </w:r>
      <w:r w:rsidRPr="00396BA5">
        <w:rPr>
          <w:rFonts w:hint="eastAsia"/>
          <w:lang w:eastAsia="zh-CN"/>
        </w:rPr>
        <w:t>年的</w:t>
      </w:r>
      <w:r w:rsidR="0089226B">
        <w:rPr>
          <w:rFonts w:hint="eastAsia"/>
          <w:lang w:eastAsia="zh-CN"/>
        </w:rPr>
        <w:t>执行</w:t>
      </w:r>
      <w:r w:rsidRPr="00396BA5">
        <w:rPr>
          <w:rFonts w:hint="eastAsia"/>
          <w:lang w:eastAsia="zh-CN"/>
        </w:rPr>
        <w:t>计划。</w:t>
      </w:r>
    </w:p>
    <w:p w14:paraId="0851008A" w14:textId="77777777" w:rsidR="001C4DD9" w:rsidRDefault="001C4DD9" w:rsidP="001C4DD9">
      <w:pPr>
        <w:pStyle w:val="Heading1"/>
        <w:rPr>
          <w:lang w:eastAsia="zh-CN"/>
        </w:rPr>
      </w:pPr>
      <w:r>
        <w:rPr>
          <w:rFonts w:hint="eastAsia"/>
          <w:lang w:eastAsia="zh-CN"/>
        </w:rPr>
        <w:t>阿尔巴尼亚政府与执行委员会之间的第二阶段氟氯烃淘汰管理计划最新协定已根据第</w:t>
      </w:r>
      <w:r>
        <w:rPr>
          <w:rFonts w:hint="eastAsia"/>
          <w:lang w:eastAsia="zh-CN"/>
        </w:rPr>
        <w:t>89/6</w:t>
      </w:r>
      <w:r>
        <w:rPr>
          <w:rFonts w:hint="eastAsia"/>
          <w:lang w:eastAsia="zh-CN"/>
        </w:rPr>
        <w:t>（</w:t>
      </w:r>
      <w:r>
        <w:rPr>
          <w:rFonts w:hint="eastAsia"/>
          <w:lang w:eastAsia="zh-CN"/>
        </w:rPr>
        <w:t>d</w:t>
      </w:r>
      <w:r>
        <w:rPr>
          <w:rFonts w:hint="eastAsia"/>
          <w:lang w:eastAsia="zh-CN"/>
        </w:rPr>
        <w:t>）号决定连同项目提案一起提交，其中包括将第三次和最后一次付款与基加利氢氟碳化合物执行计划第一阶段计划的付款保持同步。</w:t>
      </w:r>
    </w:p>
    <w:p w14:paraId="268E60A3" w14:textId="77777777" w:rsidR="00A471CD" w:rsidRPr="001C4DD9" w:rsidRDefault="001C4DD9" w:rsidP="001C4DD9">
      <w:pPr>
        <w:pStyle w:val="Heading1"/>
        <w:numPr>
          <w:ilvl w:val="0"/>
          <w:numId w:val="0"/>
        </w:numPr>
      </w:pPr>
      <w:r w:rsidRPr="001C4DD9">
        <w:rPr>
          <w:rFonts w:hint="eastAsia"/>
          <w:u w:val="single"/>
        </w:rPr>
        <w:t>氟氯烃消费量报告</w:t>
      </w:r>
    </w:p>
    <w:p w14:paraId="3F1E1106" w14:textId="77777777" w:rsidR="00AF3A3A" w:rsidRDefault="00AF3A3A" w:rsidP="00AF3A3A">
      <w:pPr>
        <w:pStyle w:val="Heading1"/>
      </w:pPr>
      <w:r>
        <w:rPr>
          <w:rFonts w:hint="eastAsia"/>
          <w:lang w:eastAsia="zh-CN"/>
        </w:rPr>
        <w:t>阿尔巴尼亚政府报告称，</w:t>
      </w:r>
      <w:r>
        <w:rPr>
          <w:rFonts w:hint="eastAsia"/>
          <w:lang w:eastAsia="zh-CN"/>
        </w:rPr>
        <w:t>2022</w:t>
      </w:r>
      <w:r>
        <w:rPr>
          <w:rFonts w:hint="eastAsia"/>
          <w:lang w:eastAsia="zh-CN"/>
        </w:rPr>
        <w:t>年氟氯烃</w:t>
      </w:r>
      <w:r>
        <w:rPr>
          <w:rFonts w:hint="eastAsia"/>
          <w:lang w:eastAsia="zh-CN"/>
        </w:rPr>
        <w:t>-22</w:t>
      </w:r>
      <w:r>
        <w:rPr>
          <w:rFonts w:hint="eastAsia"/>
          <w:lang w:eastAsia="zh-CN"/>
        </w:rPr>
        <w:t>的消费量为</w:t>
      </w:r>
      <w:r>
        <w:rPr>
          <w:rFonts w:hint="eastAsia"/>
          <w:lang w:eastAsia="zh-CN"/>
        </w:rPr>
        <w:t>2.92 ODP</w:t>
      </w:r>
      <w:r>
        <w:rPr>
          <w:rFonts w:hint="eastAsia"/>
          <w:lang w:eastAsia="zh-CN"/>
        </w:rPr>
        <w:t>吨，比氟氯烃履约基准低</w:t>
      </w:r>
      <w:r>
        <w:rPr>
          <w:rFonts w:hint="eastAsia"/>
          <w:lang w:eastAsia="zh-CN"/>
        </w:rPr>
        <w:t>85%</w:t>
      </w:r>
      <w:r>
        <w:rPr>
          <w:rFonts w:hint="eastAsia"/>
          <w:lang w:eastAsia="zh-CN"/>
        </w:rPr>
        <w:t>。</w:t>
      </w:r>
      <w:r>
        <w:rPr>
          <w:rFonts w:hint="eastAsia"/>
        </w:rPr>
        <w:t>2018-2022</w:t>
      </w:r>
      <w:r>
        <w:rPr>
          <w:rFonts w:hint="eastAsia"/>
        </w:rPr>
        <w:t>年氟氯烃消费量如表</w:t>
      </w:r>
      <w:r>
        <w:rPr>
          <w:rFonts w:hint="eastAsia"/>
        </w:rPr>
        <w:t>1</w:t>
      </w:r>
      <w:r>
        <w:rPr>
          <w:rFonts w:hint="eastAsia"/>
        </w:rPr>
        <w:t>所示。</w:t>
      </w:r>
    </w:p>
    <w:p w14:paraId="7F7FFBC7" w14:textId="77777777" w:rsidR="00A471CD" w:rsidRPr="00AF3A3A" w:rsidRDefault="00AF3A3A" w:rsidP="00D27319">
      <w:pPr>
        <w:pStyle w:val="Heading1"/>
        <w:numPr>
          <w:ilvl w:val="0"/>
          <w:numId w:val="0"/>
        </w:numPr>
        <w:spacing w:after="0"/>
        <w:rPr>
          <w:lang w:eastAsia="zh-CN"/>
        </w:rPr>
      </w:pPr>
      <w:bookmarkStart w:id="0" w:name="_Hlk148886158"/>
      <w:r w:rsidRPr="00AF3A3A">
        <w:rPr>
          <w:rFonts w:hint="eastAsia"/>
          <w:b/>
          <w:lang w:eastAsia="zh-CN"/>
        </w:rPr>
        <w:t>表</w:t>
      </w:r>
      <w:r w:rsidRPr="00AF3A3A">
        <w:rPr>
          <w:rFonts w:hint="eastAsia"/>
          <w:b/>
          <w:lang w:eastAsia="zh-CN"/>
        </w:rPr>
        <w:t>1</w:t>
      </w:r>
      <w:r w:rsidRPr="00A471CD">
        <w:rPr>
          <w:b/>
          <w:lang w:eastAsia="zh-CN"/>
        </w:rPr>
        <w:t>.</w:t>
      </w:r>
      <w:r w:rsidRPr="00AF3A3A">
        <w:rPr>
          <w:b/>
          <w:lang w:eastAsia="zh-CN"/>
        </w:rPr>
        <w:t xml:space="preserve"> </w:t>
      </w:r>
      <w:r w:rsidRPr="00AF3A3A">
        <w:rPr>
          <w:rFonts w:hint="eastAsia"/>
          <w:b/>
          <w:lang w:eastAsia="zh-CN"/>
        </w:rPr>
        <w:t>阿尔巴尼亚的氟氯烃消费量（</w:t>
      </w:r>
      <w:r w:rsidRPr="00AF3A3A">
        <w:rPr>
          <w:rFonts w:hint="eastAsia"/>
          <w:b/>
          <w:lang w:eastAsia="zh-CN"/>
        </w:rPr>
        <w:t>2018-2022</w:t>
      </w:r>
      <w:r w:rsidRPr="00AF3A3A">
        <w:rPr>
          <w:rFonts w:hint="eastAsia"/>
          <w:b/>
          <w:lang w:eastAsia="zh-CN"/>
        </w:rPr>
        <w:t>年第</w:t>
      </w:r>
      <w:r w:rsidRPr="00AF3A3A">
        <w:rPr>
          <w:rFonts w:hint="eastAsia"/>
          <w:b/>
          <w:lang w:eastAsia="zh-CN"/>
        </w:rPr>
        <w:t>7</w:t>
      </w:r>
      <w:r w:rsidRPr="00AF3A3A">
        <w:rPr>
          <w:rFonts w:hint="eastAsia"/>
          <w:b/>
          <w:lang w:eastAsia="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6"/>
        <w:gridCol w:w="1336"/>
        <w:gridCol w:w="1336"/>
        <w:gridCol w:w="1336"/>
        <w:gridCol w:w="1335"/>
        <w:gridCol w:w="1335"/>
      </w:tblGrid>
      <w:tr w:rsidR="00A471CD" w:rsidRPr="00A471CD" w14:paraId="122FE5E1" w14:textId="77777777" w:rsidTr="00EF2028">
        <w:trPr>
          <w:tblHeader/>
        </w:trPr>
        <w:tc>
          <w:tcPr>
            <w:tcW w:w="714" w:type="pct"/>
            <w:shd w:val="clear" w:color="auto" w:fill="auto"/>
            <w:noWrap/>
            <w:tcMar>
              <w:left w:w="43" w:type="dxa"/>
              <w:right w:w="43" w:type="dxa"/>
            </w:tcMar>
            <w:vAlign w:val="center"/>
            <w:hideMark/>
          </w:tcPr>
          <w:p w14:paraId="6BEAF102" w14:textId="77777777" w:rsidR="00A471CD" w:rsidRPr="00A471CD" w:rsidRDefault="00A471CD" w:rsidP="00A471CD">
            <w:pPr>
              <w:keepNext/>
              <w:jc w:val="left"/>
              <w:rPr>
                <w:b/>
                <w:bCs/>
                <w:color w:val="000000"/>
                <w:sz w:val="20"/>
                <w:szCs w:val="20"/>
              </w:rPr>
            </w:pPr>
            <w:r w:rsidRPr="00A471CD">
              <w:rPr>
                <w:b/>
                <w:bCs/>
                <w:color w:val="000000"/>
                <w:sz w:val="20"/>
                <w:szCs w:val="20"/>
              </w:rPr>
              <w:t>HCFC-22</w:t>
            </w:r>
          </w:p>
        </w:tc>
        <w:tc>
          <w:tcPr>
            <w:tcW w:w="714" w:type="pct"/>
            <w:shd w:val="clear" w:color="auto" w:fill="auto"/>
            <w:noWrap/>
            <w:hideMark/>
          </w:tcPr>
          <w:p w14:paraId="2F2CD356" w14:textId="77777777" w:rsidR="00A471CD" w:rsidRPr="00A471CD" w:rsidRDefault="00A471CD" w:rsidP="00A471CD">
            <w:pPr>
              <w:keepNext/>
              <w:jc w:val="center"/>
              <w:rPr>
                <w:b/>
                <w:bCs/>
                <w:color w:val="000000"/>
                <w:sz w:val="20"/>
                <w:szCs w:val="20"/>
              </w:rPr>
            </w:pPr>
            <w:r w:rsidRPr="00A471CD">
              <w:rPr>
                <w:b/>
                <w:bCs/>
                <w:color w:val="000000"/>
                <w:sz w:val="20"/>
                <w:szCs w:val="20"/>
              </w:rPr>
              <w:t>2018</w:t>
            </w:r>
            <w:r w:rsidR="00AF3A3A">
              <w:rPr>
                <w:b/>
                <w:bCs/>
                <w:color w:val="000000"/>
                <w:sz w:val="20"/>
                <w:szCs w:val="20"/>
              </w:rPr>
              <w:t>年</w:t>
            </w:r>
          </w:p>
        </w:tc>
        <w:tc>
          <w:tcPr>
            <w:tcW w:w="714" w:type="pct"/>
            <w:shd w:val="clear" w:color="auto" w:fill="auto"/>
            <w:noWrap/>
          </w:tcPr>
          <w:p w14:paraId="65B45C96" w14:textId="77777777" w:rsidR="00A471CD" w:rsidRPr="00A471CD" w:rsidRDefault="00A471CD" w:rsidP="00A471CD">
            <w:pPr>
              <w:keepNext/>
              <w:jc w:val="center"/>
              <w:rPr>
                <w:b/>
                <w:bCs/>
                <w:color w:val="000000"/>
                <w:sz w:val="20"/>
                <w:szCs w:val="20"/>
              </w:rPr>
            </w:pPr>
            <w:r w:rsidRPr="00A471CD">
              <w:rPr>
                <w:b/>
                <w:bCs/>
                <w:color w:val="000000"/>
                <w:sz w:val="20"/>
                <w:szCs w:val="20"/>
              </w:rPr>
              <w:t>2019</w:t>
            </w:r>
            <w:r w:rsidR="00AF3A3A">
              <w:rPr>
                <w:b/>
                <w:bCs/>
                <w:color w:val="000000"/>
                <w:sz w:val="20"/>
                <w:szCs w:val="20"/>
              </w:rPr>
              <w:t>年</w:t>
            </w:r>
          </w:p>
        </w:tc>
        <w:tc>
          <w:tcPr>
            <w:tcW w:w="714" w:type="pct"/>
            <w:shd w:val="clear" w:color="auto" w:fill="auto"/>
            <w:noWrap/>
          </w:tcPr>
          <w:p w14:paraId="5350D83C" w14:textId="77777777" w:rsidR="00A471CD" w:rsidRPr="00A471CD" w:rsidRDefault="00A471CD" w:rsidP="00A471CD">
            <w:pPr>
              <w:keepNext/>
              <w:jc w:val="center"/>
              <w:rPr>
                <w:b/>
                <w:bCs/>
                <w:color w:val="000000"/>
                <w:sz w:val="20"/>
                <w:szCs w:val="20"/>
              </w:rPr>
            </w:pPr>
            <w:r w:rsidRPr="00A471CD">
              <w:rPr>
                <w:b/>
                <w:bCs/>
                <w:color w:val="000000"/>
                <w:sz w:val="20"/>
                <w:szCs w:val="20"/>
              </w:rPr>
              <w:t>2020</w:t>
            </w:r>
            <w:r w:rsidR="00AF3A3A">
              <w:rPr>
                <w:b/>
                <w:bCs/>
                <w:color w:val="000000"/>
                <w:sz w:val="20"/>
                <w:szCs w:val="20"/>
              </w:rPr>
              <w:t>年</w:t>
            </w:r>
          </w:p>
        </w:tc>
        <w:tc>
          <w:tcPr>
            <w:tcW w:w="714" w:type="pct"/>
          </w:tcPr>
          <w:p w14:paraId="5F84454B" w14:textId="77777777" w:rsidR="00A471CD" w:rsidRPr="00A471CD" w:rsidRDefault="00A471CD" w:rsidP="00A471CD">
            <w:pPr>
              <w:keepNext/>
              <w:jc w:val="center"/>
              <w:rPr>
                <w:b/>
                <w:bCs/>
                <w:color w:val="000000"/>
                <w:sz w:val="20"/>
                <w:szCs w:val="20"/>
              </w:rPr>
            </w:pPr>
            <w:r w:rsidRPr="00A471CD">
              <w:rPr>
                <w:b/>
                <w:bCs/>
                <w:color w:val="000000"/>
                <w:sz w:val="20"/>
                <w:szCs w:val="20"/>
              </w:rPr>
              <w:t>2021</w:t>
            </w:r>
            <w:r w:rsidR="00AF3A3A">
              <w:rPr>
                <w:b/>
                <w:bCs/>
                <w:color w:val="000000"/>
                <w:sz w:val="20"/>
                <w:szCs w:val="20"/>
              </w:rPr>
              <w:t>年</w:t>
            </w:r>
          </w:p>
        </w:tc>
        <w:tc>
          <w:tcPr>
            <w:tcW w:w="714" w:type="pct"/>
          </w:tcPr>
          <w:p w14:paraId="706343BB" w14:textId="77777777" w:rsidR="00A471CD" w:rsidRPr="00A471CD" w:rsidRDefault="00A471CD" w:rsidP="00A471CD">
            <w:pPr>
              <w:keepNext/>
              <w:jc w:val="center"/>
              <w:rPr>
                <w:b/>
                <w:bCs/>
                <w:color w:val="000000"/>
                <w:sz w:val="20"/>
                <w:szCs w:val="20"/>
              </w:rPr>
            </w:pPr>
            <w:r w:rsidRPr="00A471CD">
              <w:rPr>
                <w:b/>
                <w:bCs/>
                <w:color w:val="000000"/>
                <w:sz w:val="20"/>
                <w:szCs w:val="20"/>
              </w:rPr>
              <w:t>2022</w:t>
            </w:r>
            <w:r w:rsidR="00AF3A3A">
              <w:rPr>
                <w:b/>
                <w:bCs/>
                <w:color w:val="000000"/>
                <w:sz w:val="20"/>
                <w:szCs w:val="20"/>
              </w:rPr>
              <w:t>年</w:t>
            </w:r>
          </w:p>
        </w:tc>
        <w:tc>
          <w:tcPr>
            <w:tcW w:w="714" w:type="pct"/>
            <w:shd w:val="clear" w:color="auto" w:fill="auto"/>
            <w:noWrap/>
            <w:vAlign w:val="center"/>
            <w:hideMark/>
          </w:tcPr>
          <w:p w14:paraId="2B2A55F2" w14:textId="77777777" w:rsidR="00A471CD" w:rsidRPr="00A471CD" w:rsidRDefault="00AF3A3A" w:rsidP="00A471CD">
            <w:pPr>
              <w:keepNext/>
              <w:jc w:val="center"/>
              <w:rPr>
                <w:b/>
                <w:bCs/>
                <w:color w:val="000000"/>
                <w:sz w:val="20"/>
                <w:szCs w:val="20"/>
              </w:rPr>
            </w:pPr>
            <w:r>
              <w:rPr>
                <w:rFonts w:hint="eastAsia"/>
                <w:b/>
                <w:bCs/>
                <w:color w:val="000000"/>
                <w:sz w:val="20"/>
                <w:szCs w:val="20"/>
                <w:lang w:eastAsia="zh-CN"/>
              </w:rPr>
              <w:t>基准</w:t>
            </w:r>
            <w:r w:rsidR="00A471CD" w:rsidRPr="00A471CD">
              <w:rPr>
                <w:b/>
                <w:bCs/>
                <w:color w:val="000000"/>
                <w:sz w:val="20"/>
                <w:szCs w:val="20"/>
              </w:rPr>
              <w:t>*</w:t>
            </w:r>
          </w:p>
        </w:tc>
      </w:tr>
      <w:tr w:rsidR="00A471CD" w:rsidRPr="00A471CD" w14:paraId="39CFEB7E" w14:textId="77777777" w:rsidTr="00EF2028">
        <w:tc>
          <w:tcPr>
            <w:tcW w:w="714" w:type="pct"/>
            <w:shd w:val="clear" w:color="auto" w:fill="auto"/>
            <w:noWrap/>
            <w:tcMar>
              <w:left w:w="43" w:type="dxa"/>
              <w:right w:w="43" w:type="dxa"/>
            </w:tcMar>
            <w:vAlign w:val="center"/>
            <w:hideMark/>
          </w:tcPr>
          <w:p w14:paraId="5292AEB8" w14:textId="77777777" w:rsidR="00A471CD" w:rsidRPr="00A471CD" w:rsidRDefault="00AF3A3A" w:rsidP="00AF3A3A">
            <w:pPr>
              <w:jc w:val="left"/>
              <w:rPr>
                <w:color w:val="000000"/>
                <w:sz w:val="20"/>
                <w:szCs w:val="20"/>
              </w:rPr>
            </w:pPr>
            <w:r w:rsidRPr="00AF3A3A">
              <w:rPr>
                <w:rFonts w:hint="eastAsia"/>
                <w:color w:val="000000"/>
                <w:sz w:val="20"/>
                <w:szCs w:val="20"/>
              </w:rPr>
              <w:t>公吨</w:t>
            </w:r>
          </w:p>
        </w:tc>
        <w:tc>
          <w:tcPr>
            <w:tcW w:w="71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045BBB5" w14:textId="77777777" w:rsidR="00A471CD" w:rsidRPr="00A471CD" w:rsidRDefault="00A471CD" w:rsidP="00A471CD">
            <w:pPr>
              <w:jc w:val="right"/>
              <w:rPr>
                <w:color w:val="000000"/>
                <w:sz w:val="20"/>
                <w:szCs w:val="20"/>
                <w:highlight w:val="yellow"/>
                <w:lang w:eastAsia="zh-CN"/>
              </w:rPr>
            </w:pPr>
            <w:r w:rsidRPr="00A471CD">
              <w:rPr>
                <w:color w:val="000000"/>
                <w:sz w:val="20"/>
                <w:szCs w:val="20"/>
              </w:rPr>
              <w:t>70.58</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6E3EFA0C" w14:textId="77777777" w:rsidR="00A471CD" w:rsidRPr="00A471CD" w:rsidRDefault="00A471CD" w:rsidP="00A471CD">
            <w:pPr>
              <w:jc w:val="right"/>
              <w:rPr>
                <w:color w:val="000000"/>
                <w:sz w:val="20"/>
                <w:szCs w:val="20"/>
                <w:highlight w:val="yellow"/>
                <w:lang w:eastAsia="zh-CN"/>
              </w:rPr>
            </w:pPr>
            <w:r w:rsidRPr="00A471CD">
              <w:rPr>
                <w:color w:val="000000"/>
                <w:sz w:val="20"/>
                <w:szCs w:val="20"/>
              </w:rPr>
              <w:t>60.89</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010BA2C3" w14:textId="77777777" w:rsidR="00A471CD" w:rsidRPr="00A471CD" w:rsidRDefault="00A471CD" w:rsidP="00A471CD">
            <w:pPr>
              <w:jc w:val="right"/>
              <w:rPr>
                <w:color w:val="000000"/>
                <w:sz w:val="20"/>
                <w:szCs w:val="20"/>
                <w:highlight w:val="yellow"/>
              </w:rPr>
            </w:pPr>
            <w:r w:rsidRPr="00A471CD">
              <w:rPr>
                <w:color w:val="000000"/>
                <w:sz w:val="20"/>
                <w:szCs w:val="20"/>
              </w:rPr>
              <w:t>70.73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366FC4D1" w14:textId="77777777" w:rsidR="00A471CD" w:rsidRPr="00A471CD" w:rsidRDefault="00A471CD" w:rsidP="00A471CD">
            <w:pPr>
              <w:jc w:val="right"/>
              <w:rPr>
                <w:color w:val="000000"/>
                <w:sz w:val="20"/>
                <w:szCs w:val="20"/>
                <w:highlight w:val="yellow"/>
              </w:rPr>
            </w:pPr>
            <w:r w:rsidRPr="00A471CD">
              <w:rPr>
                <w:color w:val="000000"/>
                <w:sz w:val="20"/>
                <w:szCs w:val="20"/>
              </w:rPr>
              <w:t>34.73</w:t>
            </w:r>
          </w:p>
        </w:tc>
        <w:tc>
          <w:tcPr>
            <w:tcW w:w="714" w:type="pct"/>
            <w:tcBorders>
              <w:top w:val="single" w:sz="4" w:space="0" w:color="auto"/>
              <w:left w:val="nil"/>
              <w:bottom w:val="single" w:sz="4" w:space="0" w:color="auto"/>
              <w:right w:val="single" w:sz="4" w:space="0" w:color="auto"/>
            </w:tcBorders>
            <w:shd w:val="clear" w:color="auto" w:fill="auto"/>
            <w:tcMar>
              <w:left w:w="115" w:type="dxa"/>
              <w:right w:w="173" w:type="dxa"/>
            </w:tcMar>
          </w:tcPr>
          <w:p w14:paraId="78DE65AF" w14:textId="77777777" w:rsidR="00A471CD" w:rsidRPr="00A471CD" w:rsidRDefault="00A471CD" w:rsidP="00A471CD">
            <w:pPr>
              <w:jc w:val="right"/>
              <w:rPr>
                <w:color w:val="000000"/>
                <w:sz w:val="20"/>
                <w:szCs w:val="20"/>
                <w:highlight w:val="yellow"/>
              </w:rPr>
            </w:pPr>
            <w:r w:rsidRPr="00A471CD">
              <w:rPr>
                <w:color w:val="000000"/>
                <w:sz w:val="20"/>
                <w:szCs w:val="20"/>
              </w:rPr>
              <w:t>53.04</w:t>
            </w:r>
          </w:p>
        </w:tc>
        <w:tc>
          <w:tcPr>
            <w:tcW w:w="714" w:type="pct"/>
            <w:tcBorders>
              <w:top w:val="single" w:sz="4" w:space="0" w:color="auto"/>
              <w:left w:val="nil"/>
              <w:bottom w:val="single" w:sz="4" w:space="0" w:color="auto"/>
              <w:right w:val="single" w:sz="4" w:space="0" w:color="auto"/>
            </w:tcBorders>
            <w:shd w:val="clear" w:color="auto" w:fill="auto"/>
            <w:noWrap/>
            <w:tcMar>
              <w:left w:w="115" w:type="dxa"/>
              <w:right w:w="173" w:type="dxa"/>
            </w:tcMar>
          </w:tcPr>
          <w:p w14:paraId="06EFD520" w14:textId="77777777" w:rsidR="00A471CD" w:rsidRPr="00A471CD" w:rsidRDefault="00A471CD" w:rsidP="00A471CD">
            <w:pPr>
              <w:jc w:val="right"/>
              <w:rPr>
                <w:color w:val="000000"/>
                <w:sz w:val="20"/>
                <w:szCs w:val="20"/>
                <w:lang w:eastAsia="zh-CN"/>
              </w:rPr>
            </w:pPr>
            <w:r w:rsidRPr="00A471CD">
              <w:rPr>
                <w:color w:val="000000"/>
                <w:sz w:val="20"/>
                <w:szCs w:val="20"/>
              </w:rPr>
              <w:t>107.4</w:t>
            </w:r>
          </w:p>
        </w:tc>
      </w:tr>
      <w:tr w:rsidR="00A471CD" w:rsidRPr="00A471CD" w14:paraId="7D755906" w14:textId="77777777" w:rsidTr="00EF2028">
        <w:tc>
          <w:tcPr>
            <w:tcW w:w="714" w:type="pct"/>
            <w:shd w:val="clear" w:color="auto" w:fill="auto"/>
            <w:noWrap/>
            <w:tcMar>
              <w:left w:w="43" w:type="dxa"/>
              <w:right w:w="43" w:type="dxa"/>
            </w:tcMar>
            <w:vAlign w:val="center"/>
            <w:hideMark/>
          </w:tcPr>
          <w:p w14:paraId="788A0375" w14:textId="77777777" w:rsidR="00A471CD" w:rsidRPr="00A471CD" w:rsidRDefault="00AF3A3A" w:rsidP="00A471CD">
            <w:pPr>
              <w:jc w:val="left"/>
              <w:rPr>
                <w:color w:val="000000"/>
                <w:sz w:val="20"/>
                <w:szCs w:val="20"/>
              </w:rPr>
            </w:pPr>
            <w:r w:rsidRPr="00AF3A3A">
              <w:rPr>
                <w:rFonts w:hint="eastAsia"/>
                <w:color w:val="000000"/>
                <w:sz w:val="20"/>
                <w:szCs w:val="20"/>
              </w:rPr>
              <w:t>ODP</w:t>
            </w:r>
            <w:r w:rsidRPr="00AF3A3A">
              <w:rPr>
                <w:rFonts w:hint="eastAsia"/>
                <w:color w:val="000000"/>
                <w:sz w:val="20"/>
                <w:szCs w:val="20"/>
              </w:rPr>
              <w:t>吨</w:t>
            </w:r>
          </w:p>
        </w:tc>
        <w:tc>
          <w:tcPr>
            <w:tcW w:w="714"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61B392AB" w14:textId="77777777" w:rsidR="00A471CD" w:rsidRPr="00A471CD" w:rsidRDefault="00A471CD" w:rsidP="00A471CD">
            <w:pPr>
              <w:jc w:val="right"/>
              <w:rPr>
                <w:color w:val="000000"/>
                <w:sz w:val="20"/>
                <w:szCs w:val="20"/>
                <w:lang w:eastAsia="zh-CN"/>
              </w:rPr>
            </w:pPr>
            <w:r w:rsidRPr="00A471CD">
              <w:rPr>
                <w:color w:val="000000"/>
                <w:sz w:val="20"/>
                <w:szCs w:val="20"/>
              </w:rPr>
              <w:t>3.88</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410E8B01" w14:textId="77777777" w:rsidR="00A471CD" w:rsidRPr="00A471CD" w:rsidRDefault="00A471CD" w:rsidP="00A471CD">
            <w:pPr>
              <w:jc w:val="right"/>
              <w:rPr>
                <w:color w:val="000000"/>
                <w:sz w:val="20"/>
                <w:szCs w:val="20"/>
                <w:lang w:eastAsia="zh-CN"/>
              </w:rPr>
            </w:pPr>
            <w:r w:rsidRPr="00A471CD">
              <w:rPr>
                <w:color w:val="000000"/>
                <w:sz w:val="20"/>
                <w:szCs w:val="20"/>
              </w:rPr>
              <w:t>3.35</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65F779E1" w14:textId="77777777" w:rsidR="00A471CD" w:rsidRPr="00A471CD" w:rsidRDefault="00A471CD" w:rsidP="00A471CD">
            <w:pPr>
              <w:jc w:val="right"/>
              <w:rPr>
                <w:color w:val="000000"/>
                <w:sz w:val="20"/>
                <w:szCs w:val="20"/>
              </w:rPr>
            </w:pPr>
            <w:r w:rsidRPr="00A471CD">
              <w:rPr>
                <w:color w:val="000000"/>
                <w:sz w:val="20"/>
                <w:szCs w:val="20"/>
              </w:rPr>
              <w:t>3.89</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620BA8BE" w14:textId="77777777" w:rsidR="00A471CD" w:rsidRPr="00A471CD" w:rsidRDefault="00A471CD" w:rsidP="00A471CD">
            <w:pPr>
              <w:jc w:val="right"/>
              <w:rPr>
                <w:color w:val="000000"/>
                <w:sz w:val="20"/>
                <w:szCs w:val="20"/>
              </w:rPr>
            </w:pPr>
            <w:r w:rsidRPr="00A471CD">
              <w:rPr>
                <w:color w:val="000000"/>
                <w:sz w:val="20"/>
                <w:szCs w:val="20"/>
              </w:rPr>
              <w:t>1.91</w:t>
            </w:r>
          </w:p>
        </w:tc>
        <w:tc>
          <w:tcPr>
            <w:tcW w:w="714" w:type="pct"/>
            <w:tcBorders>
              <w:top w:val="nil"/>
              <w:left w:val="nil"/>
              <w:bottom w:val="single" w:sz="4" w:space="0" w:color="auto"/>
              <w:right w:val="single" w:sz="4" w:space="0" w:color="auto"/>
            </w:tcBorders>
            <w:shd w:val="clear" w:color="auto" w:fill="auto"/>
            <w:tcMar>
              <w:left w:w="115" w:type="dxa"/>
              <w:right w:w="173" w:type="dxa"/>
            </w:tcMar>
          </w:tcPr>
          <w:p w14:paraId="74557276" w14:textId="77777777" w:rsidR="00A471CD" w:rsidRPr="00A471CD" w:rsidRDefault="00A471CD" w:rsidP="00A471CD">
            <w:pPr>
              <w:jc w:val="right"/>
              <w:rPr>
                <w:color w:val="000000"/>
                <w:sz w:val="20"/>
                <w:szCs w:val="20"/>
              </w:rPr>
            </w:pPr>
            <w:r w:rsidRPr="00A471CD">
              <w:rPr>
                <w:color w:val="000000"/>
                <w:sz w:val="20"/>
                <w:szCs w:val="20"/>
              </w:rPr>
              <w:t>2.92</w:t>
            </w:r>
          </w:p>
        </w:tc>
        <w:tc>
          <w:tcPr>
            <w:tcW w:w="714" w:type="pct"/>
            <w:tcBorders>
              <w:top w:val="nil"/>
              <w:left w:val="nil"/>
              <w:bottom w:val="single" w:sz="4" w:space="0" w:color="auto"/>
              <w:right w:val="single" w:sz="4" w:space="0" w:color="auto"/>
            </w:tcBorders>
            <w:shd w:val="clear" w:color="auto" w:fill="auto"/>
            <w:noWrap/>
            <w:tcMar>
              <w:left w:w="115" w:type="dxa"/>
              <w:right w:w="173" w:type="dxa"/>
            </w:tcMar>
          </w:tcPr>
          <w:p w14:paraId="0D151939" w14:textId="77777777" w:rsidR="00A471CD" w:rsidRPr="00A471CD" w:rsidRDefault="00A471CD" w:rsidP="00A471CD">
            <w:pPr>
              <w:jc w:val="right"/>
              <w:rPr>
                <w:color w:val="000000"/>
                <w:sz w:val="20"/>
                <w:szCs w:val="20"/>
                <w:lang w:eastAsia="zh-CN"/>
              </w:rPr>
            </w:pPr>
            <w:r w:rsidRPr="00A471CD">
              <w:rPr>
                <w:color w:val="000000"/>
                <w:sz w:val="20"/>
                <w:szCs w:val="20"/>
              </w:rPr>
              <w:t>6.0</w:t>
            </w:r>
          </w:p>
        </w:tc>
      </w:tr>
    </w:tbl>
    <w:p w14:paraId="19E539A9" w14:textId="77777777" w:rsidR="00A471CD" w:rsidRPr="00A471CD" w:rsidRDefault="00A471CD" w:rsidP="00A471CD">
      <w:pPr>
        <w:tabs>
          <w:tab w:val="left" w:pos="1384"/>
          <w:tab w:val="left" w:pos="2792"/>
          <w:tab w:val="left" w:pos="4128"/>
          <w:tab w:val="left" w:pos="5464"/>
          <w:tab w:val="left" w:pos="6800"/>
          <w:tab w:val="left" w:pos="8135"/>
        </w:tabs>
        <w:ind w:left="48"/>
        <w:jc w:val="left"/>
        <w:rPr>
          <w:color w:val="000000"/>
          <w:sz w:val="18"/>
          <w:szCs w:val="18"/>
        </w:rPr>
      </w:pPr>
      <w:r w:rsidRPr="00A471CD">
        <w:rPr>
          <w:color w:val="000000"/>
          <w:sz w:val="18"/>
          <w:szCs w:val="18"/>
        </w:rPr>
        <w:t>*</w:t>
      </w:r>
      <w:r w:rsidR="00AF3A3A">
        <w:rPr>
          <w:color w:val="000000"/>
          <w:sz w:val="18"/>
          <w:szCs w:val="18"/>
        </w:rPr>
        <w:t xml:space="preserve"> </w:t>
      </w:r>
      <w:r w:rsidRPr="00A471CD">
        <w:rPr>
          <w:color w:val="000000"/>
          <w:sz w:val="18"/>
          <w:szCs w:val="18"/>
        </w:rPr>
        <w:t xml:space="preserve"> </w:t>
      </w:r>
      <w:r w:rsidR="00AF3A3A" w:rsidRPr="00AF3A3A">
        <w:rPr>
          <w:rFonts w:hint="eastAsia"/>
          <w:color w:val="000000"/>
          <w:sz w:val="18"/>
          <w:szCs w:val="18"/>
        </w:rPr>
        <w:t>基准包括</w:t>
      </w:r>
      <w:r w:rsidR="00AF3A3A" w:rsidRPr="00AF3A3A">
        <w:rPr>
          <w:rFonts w:hint="eastAsia"/>
          <w:color w:val="000000"/>
          <w:sz w:val="18"/>
          <w:szCs w:val="18"/>
        </w:rPr>
        <w:t>0.46</w:t>
      </w:r>
      <w:r w:rsidR="00AF3A3A" w:rsidRPr="00AF3A3A">
        <w:rPr>
          <w:rFonts w:hint="eastAsia"/>
          <w:color w:val="000000"/>
          <w:sz w:val="18"/>
          <w:szCs w:val="18"/>
        </w:rPr>
        <w:t>公吨</w:t>
      </w:r>
      <w:r w:rsidR="00AF3A3A" w:rsidRPr="00AF3A3A">
        <w:rPr>
          <w:rFonts w:hint="eastAsia"/>
          <w:color w:val="000000"/>
          <w:sz w:val="18"/>
          <w:szCs w:val="18"/>
        </w:rPr>
        <w:t>HCFC-142b</w:t>
      </w:r>
      <w:r w:rsidR="00AF3A3A" w:rsidRPr="00AF3A3A">
        <w:rPr>
          <w:rFonts w:hint="eastAsia"/>
          <w:color w:val="000000"/>
          <w:sz w:val="18"/>
          <w:szCs w:val="18"/>
        </w:rPr>
        <w:t>和</w:t>
      </w:r>
      <w:r w:rsidR="00AF3A3A" w:rsidRPr="00AF3A3A">
        <w:rPr>
          <w:rFonts w:hint="eastAsia"/>
          <w:color w:val="000000"/>
          <w:sz w:val="18"/>
          <w:szCs w:val="18"/>
        </w:rPr>
        <w:t>0.6</w:t>
      </w:r>
      <w:r w:rsidR="00AF3A3A" w:rsidRPr="00AF3A3A">
        <w:rPr>
          <w:rFonts w:hint="eastAsia"/>
          <w:color w:val="000000"/>
          <w:sz w:val="18"/>
          <w:szCs w:val="18"/>
        </w:rPr>
        <w:t>公吨</w:t>
      </w:r>
      <w:r w:rsidR="00AF3A3A" w:rsidRPr="00AF3A3A">
        <w:rPr>
          <w:rFonts w:hint="eastAsia"/>
          <w:color w:val="000000"/>
          <w:sz w:val="18"/>
          <w:szCs w:val="18"/>
        </w:rPr>
        <w:t>HCFC-124</w:t>
      </w:r>
      <w:r w:rsidR="00AF3A3A" w:rsidRPr="00AF3A3A">
        <w:rPr>
          <w:rFonts w:hint="eastAsia"/>
          <w:color w:val="000000"/>
          <w:sz w:val="18"/>
          <w:szCs w:val="18"/>
        </w:rPr>
        <w:t>。</w:t>
      </w:r>
    </w:p>
    <w:p w14:paraId="09E1D340" w14:textId="77777777" w:rsidR="00A471CD" w:rsidRPr="00A471CD" w:rsidRDefault="00A471CD" w:rsidP="00A471CD">
      <w:pPr>
        <w:tabs>
          <w:tab w:val="left" w:pos="1384"/>
          <w:tab w:val="left" w:pos="2792"/>
          <w:tab w:val="left" w:pos="4128"/>
          <w:tab w:val="left" w:pos="5464"/>
          <w:tab w:val="left" w:pos="6800"/>
          <w:tab w:val="left" w:pos="8135"/>
        </w:tabs>
        <w:ind w:left="48"/>
        <w:jc w:val="left"/>
        <w:rPr>
          <w:color w:val="000000"/>
          <w:sz w:val="20"/>
          <w:szCs w:val="20"/>
        </w:rPr>
      </w:pPr>
    </w:p>
    <w:p w14:paraId="37720356" w14:textId="77777777" w:rsidR="00AF3A3A" w:rsidRDefault="00AF3A3A" w:rsidP="00AF3A3A">
      <w:pPr>
        <w:pStyle w:val="Heading1"/>
        <w:rPr>
          <w:lang w:eastAsia="zh-CN"/>
        </w:rPr>
      </w:pPr>
      <w:r>
        <w:rPr>
          <w:rFonts w:hint="eastAsia"/>
          <w:lang w:eastAsia="zh-CN"/>
        </w:rPr>
        <w:t>自</w:t>
      </w:r>
      <w:r>
        <w:rPr>
          <w:rFonts w:hint="eastAsia"/>
          <w:lang w:eastAsia="zh-CN"/>
        </w:rPr>
        <w:t>2018</w:t>
      </w:r>
      <w:r>
        <w:rPr>
          <w:rFonts w:hint="eastAsia"/>
          <w:lang w:eastAsia="zh-CN"/>
        </w:rPr>
        <w:t>年以来，该国氟氯烃消费量的下降归因于许可证制度的</w:t>
      </w:r>
      <w:r w:rsidR="0089226B">
        <w:rPr>
          <w:rFonts w:hint="eastAsia"/>
          <w:lang w:eastAsia="zh-CN"/>
        </w:rPr>
        <w:t>执行</w:t>
      </w:r>
      <w:r>
        <w:rPr>
          <w:rFonts w:hint="eastAsia"/>
          <w:lang w:eastAsia="zh-CN"/>
        </w:rPr>
        <w:t>和根据氟氯烃淘汰管理计划开展的活动，特别是推广氟氯烃替代品以及制冷剂的回收和再利用。</w:t>
      </w:r>
      <w:r>
        <w:rPr>
          <w:rFonts w:hint="eastAsia"/>
          <w:lang w:eastAsia="zh-CN"/>
        </w:rPr>
        <w:t>2022</w:t>
      </w:r>
      <w:r>
        <w:rPr>
          <w:rFonts w:hint="eastAsia"/>
          <w:lang w:eastAsia="zh-CN"/>
        </w:rPr>
        <w:t>年氟氯烃消费量的增加是因为经济从全球新冠肺炎疫情中复苏。</w:t>
      </w:r>
      <w:r>
        <w:rPr>
          <w:rFonts w:hint="eastAsia"/>
          <w:lang w:eastAsia="zh-CN"/>
        </w:rPr>
        <w:t>2022</w:t>
      </w:r>
      <w:r>
        <w:rPr>
          <w:rFonts w:hint="eastAsia"/>
          <w:lang w:eastAsia="zh-CN"/>
        </w:rPr>
        <w:t>年的氟氯烃消费量远低于《协定》中的控制目标和《蒙特利尔议定书》规定的最高允许限量，这确保了其遵守《蒙特利尔议定书》。</w:t>
      </w:r>
    </w:p>
    <w:p w14:paraId="2BF6BFDA" w14:textId="77777777" w:rsidR="00A471CD" w:rsidRPr="00A471CD" w:rsidRDefault="00AF3A3A" w:rsidP="00AF3A3A">
      <w:pPr>
        <w:pStyle w:val="Heading1"/>
        <w:numPr>
          <w:ilvl w:val="0"/>
          <w:numId w:val="0"/>
        </w:numPr>
        <w:rPr>
          <w:i/>
          <w:lang w:eastAsia="zh-CN"/>
        </w:rPr>
      </w:pPr>
      <w:r w:rsidRPr="00AF3A3A">
        <w:rPr>
          <w:rFonts w:hint="eastAsia"/>
          <w:i/>
          <w:lang w:eastAsia="zh-CN"/>
        </w:rPr>
        <w:t>国家方案执行情况报告</w:t>
      </w:r>
      <w:bookmarkEnd w:id="0"/>
    </w:p>
    <w:p w14:paraId="342ADE38" w14:textId="77777777" w:rsidR="00A471CD" w:rsidRPr="00A471CD" w:rsidRDefault="00AF3A3A" w:rsidP="00AF3A3A">
      <w:pPr>
        <w:pStyle w:val="Heading1"/>
        <w:rPr>
          <w:lang w:eastAsia="zh-CN"/>
        </w:rPr>
      </w:pPr>
      <w:r w:rsidRPr="00AF3A3A">
        <w:rPr>
          <w:rFonts w:hint="eastAsia"/>
          <w:lang w:eastAsia="zh-CN"/>
        </w:rPr>
        <w:t>阿尔巴尼亚政府在</w:t>
      </w:r>
      <w:r w:rsidRPr="00AF3A3A">
        <w:rPr>
          <w:rFonts w:hint="eastAsia"/>
          <w:lang w:eastAsia="zh-CN"/>
        </w:rPr>
        <w:t>2022</w:t>
      </w:r>
      <w:r w:rsidRPr="00AF3A3A">
        <w:rPr>
          <w:rFonts w:hint="eastAsia"/>
          <w:lang w:eastAsia="zh-CN"/>
        </w:rPr>
        <w:t>年国家方案执行情况报告中报告了氟氯烃行业消费数据，该数据</w:t>
      </w:r>
      <w:r>
        <w:rPr>
          <w:rFonts w:hint="eastAsia"/>
          <w:lang w:eastAsia="zh-CN"/>
        </w:rPr>
        <w:t>符合</w:t>
      </w:r>
      <w:r w:rsidRPr="00AF3A3A">
        <w:rPr>
          <w:rFonts w:hint="eastAsia"/>
          <w:lang w:eastAsia="zh-CN"/>
        </w:rPr>
        <w:t>《蒙特利尔议定书》第</w:t>
      </w:r>
      <w:r w:rsidRPr="00AF3A3A">
        <w:rPr>
          <w:rFonts w:hint="eastAsia"/>
          <w:lang w:eastAsia="zh-CN"/>
        </w:rPr>
        <w:t>7</w:t>
      </w:r>
      <w:r w:rsidRPr="00AF3A3A">
        <w:rPr>
          <w:rFonts w:hint="eastAsia"/>
          <w:lang w:eastAsia="zh-CN"/>
        </w:rPr>
        <w:t>条报告的数据。</w:t>
      </w:r>
    </w:p>
    <w:p w14:paraId="6B9BE3E1" w14:textId="77777777" w:rsidR="00A471CD" w:rsidRPr="00A471CD" w:rsidRDefault="00CC31D7" w:rsidP="00CC31D7">
      <w:pPr>
        <w:pStyle w:val="Heading1"/>
        <w:numPr>
          <w:ilvl w:val="0"/>
          <w:numId w:val="0"/>
        </w:numPr>
      </w:pPr>
      <w:r w:rsidRPr="00CC31D7">
        <w:rPr>
          <w:rFonts w:hint="eastAsia"/>
          <w:i/>
        </w:rPr>
        <w:t>法律框架</w:t>
      </w:r>
    </w:p>
    <w:p w14:paraId="56823143" w14:textId="77777777" w:rsidR="00A471CD" w:rsidRPr="00A471CD" w:rsidRDefault="00CC31D7" w:rsidP="004061A9">
      <w:pPr>
        <w:pStyle w:val="Heading1"/>
        <w:rPr>
          <w:lang w:eastAsia="zh-CN"/>
        </w:rPr>
      </w:pPr>
      <w:r>
        <w:rPr>
          <w:rFonts w:hint="eastAsia"/>
          <w:lang w:eastAsia="zh-CN"/>
        </w:rPr>
        <w:t>基础设施及能源部</w:t>
      </w:r>
      <w:r w:rsidRPr="00A471CD">
        <w:rPr>
          <w:lang w:eastAsia="zh-CN"/>
        </w:rPr>
        <w:t>(MIE)</w:t>
      </w:r>
      <w:r>
        <w:rPr>
          <w:rFonts w:hint="eastAsia"/>
          <w:lang w:eastAsia="zh-CN"/>
        </w:rPr>
        <w:t>和能源监管局</w:t>
      </w:r>
      <w:r w:rsidRPr="00A471CD">
        <w:rPr>
          <w:lang w:eastAsia="zh-CN"/>
        </w:rPr>
        <w:t>(ERE)</w:t>
      </w:r>
      <w:r>
        <w:rPr>
          <w:rFonts w:hint="eastAsia"/>
          <w:lang w:eastAsia="zh-CN"/>
        </w:rPr>
        <w:t>是阿尔巴尼亚制定能源</w:t>
      </w:r>
      <w:r w:rsidR="0089226B">
        <w:rPr>
          <w:rFonts w:hint="eastAsia"/>
          <w:lang w:eastAsia="zh-CN"/>
        </w:rPr>
        <w:t>行业</w:t>
      </w:r>
      <w:r>
        <w:rPr>
          <w:rFonts w:hint="eastAsia"/>
          <w:lang w:eastAsia="zh-CN"/>
        </w:rPr>
        <w:t>政策和法规的最重要机构。</w:t>
      </w:r>
    </w:p>
    <w:p w14:paraId="5BA8C15D" w14:textId="77777777" w:rsidR="00A471CD" w:rsidRPr="00A471CD" w:rsidRDefault="004061A9" w:rsidP="004061A9">
      <w:pPr>
        <w:pStyle w:val="Heading1"/>
        <w:rPr>
          <w:lang w:eastAsia="zh-CN"/>
        </w:rPr>
      </w:pPr>
      <w:r w:rsidRPr="004061A9">
        <w:rPr>
          <w:rFonts w:hint="eastAsia"/>
          <w:lang w:eastAsia="zh-CN"/>
        </w:rPr>
        <w:t>能源部负责制定能源</w:t>
      </w:r>
      <w:r w:rsidR="0089226B">
        <w:rPr>
          <w:rFonts w:hint="eastAsia"/>
          <w:lang w:eastAsia="zh-CN"/>
        </w:rPr>
        <w:t>行业</w:t>
      </w:r>
      <w:r w:rsidRPr="004061A9">
        <w:rPr>
          <w:rFonts w:hint="eastAsia"/>
          <w:lang w:eastAsia="zh-CN"/>
        </w:rPr>
        <w:t>的政策和战略，并负责制定和更新最低能源绩效标准。能源效率局（</w:t>
      </w:r>
      <w:r w:rsidRPr="004061A9">
        <w:rPr>
          <w:rFonts w:hint="eastAsia"/>
          <w:lang w:eastAsia="zh-CN"/>
        </w:rPr>
        <w:t>AEE</w:t>
      </w:r>
      <w:r w:rsidRPr="004061A9">
        <w:rPr>
          <w:rFonts w:hint="eastAsia"/>
          <w:lang w:eastAsia="zh-CN"/>
        </w:rPr>
        <w:t>）是在</w:t>
      </w:r>
      <w:r w:rsidRPr="004061A9">
        <w:rPr>
          <w:rFonts w:hint="eastAsia"/>
          <w:lang w:eastAsia="zh-CN"/>
        </w:rPr>
        <w:t>MIE</w:t>
      </w:r>
      <w:r w:rsidRPr="004061A9">
        <w:rPr>
          <w:rFonts w:hint="eastAsia"/>
          <w:lang w:eastAsia="zh-CN"/>
        </w:rPr>
        <w:t>下成立的，旨在提高所有</w:t>
      </w:r>
      <w:r w:rsidR="0089226B">
        <w:rPr>
          <w:rFonts w:hint="eastAsia"/>
          <w:lang w:eastAsia="zh-CN"/>
        </w:rPr>
        <w:t>行业</w:t>
      </w:r>
      <w:r w:rsidRPr="004061A9">
        <w:rPr>
          <w:rFonts w:hint="eastAsia"/>
          <w:lang w:eastAsia="zh-CN"/>
        </w:rPr>
        <w:t>的能源效率。</w:t>
      </w:r>
      <w:r w:rsidRPr="004061A9">
        <w:rPr>
          <w:rFonts w:hint="eastAsia"/>
          <w:lang w:eastAsia="zh-CN"/>
        </w:rPr>
        <w:t>AEE</w:t>
      </w:r>
      <w:r w:rsidRPr="004061A9">
        <w:rPr>
          <w:rFonts w:hint="eastAsia"/>
          <w:lang w:eastAsia="zh-CN"/>
        </w:rPr>
        <w:t>开展一系列活动，包括制定和</w:t>
      </w:r>
      <w:r w:rsidR="0089226B">
        <w:rPr>
          <w:rFonts w:hint="eastAsia"/>
          <w:lang w:eastAsia="zh-CN"/>
        </w:rPr>
        <w:t>执行</w:t>
      </w:r>
      <w:r w:rsidRPr="004061A9">
        <w:rPr>
          <w:rFonts w:hint="eastAsia"/>
          <w:lang w:eastAsia="zh-CN"/>
        </w:rPr>
        <w:t>立法，制定和监测《国家能效行动计划》；开发一个数据库，监测在提高能源效率方面取</w:t>
      </w:r>
      <w:r w:rsidRPr="004061A9">
        <w:rPr>
          <w:rFonts w:hint="eastAsia"/>
          <w:lang w:eastAsia="zh-CN"/>
        </w:rPr>
        <w:lastRenderedPageBreak/>
        <w:t>得的进展；制定技术标准和法规，以提高产品的能源效率；制定建筑能源性能的最低要求，组织能源效率专业培训，向能源审计员和能源</w:t>
      </w:r>
      <w:r>
        <w:rPr>
          <w:rFonts w:hint="eastAsia"/>
          <w:lang w:eastAsia="zh-CN"/>
        </w:rPr>
        <w:t>管理员</w:t>
      </w:r>
      <w:r w:rsidRPr="004061A9">
        <w:rPr>
          <w:rFonts w:hint="eastAsia"/>
          <w:lang w:eastAsia="zh-CN"/>
        </w:rPr>
        <w:t>颁发证书。</w:t>
      </w:r>
    </w:p>
    <w:p w14:paraId="740EE772" w14:textId="77777777" w:rsidR="00B916C4" w:rsidRDefault="00B916C4" w:rsidP="00B916C4">
      <w:pPr>
        <w:pStyle w:val="Heading1"/>
      </w:pPr>
      <w:r>
        <w:rPr>
          <w:rFonts w:hint="eastAsia"/>
          <w:lang w:eastAsia="zh-CN"/>
        </w:rPr>
        <w:t>政府已为</w:t>
      </w:r>
      <w:r w:rsidR="00963B3D">
        <w:rPr>
          <w:rFonts w:hint="eastAsia"/>
          <w:lang w:eastAsia="zh-CN"/>
        </w:rPr>
        <w:t>制冷空调</w:t>
      </w:r>
      <w:r>
        <w:rPr>
          <w:rFonts w:hint="eastAsia"/>
          <w:lang w:eastAsia="zh-CN"/>
        </w:rPr>
        <w:t>电器制定了</w:t>
      </w:r>
      <w:r>
        <w:rPr>
          <w:rFonts w:hint="eastAsia"/>
          <w:lang w:eastAsia="zh-CN"/>
        </w:rPr>
        <w:t>MEPS</w:t>
      </w:r>
      <w:r>
        <w:rPr>
          <w:rFonts w:hint="eastAsia"/>
          <w:lang w:eastAsia="zh-CN"/>
        </w:rPr>
        <w:t>和能效标签。</w:t>
      </w:r>
      <w:r>
        <w:rPr>
          <w:rFonts w:hint="eastAsia"/>
        </w:rPr>
        <w:t>MEPS</w:t>
      </w:r>
      <w:r>
        <w:rPr>
          <w:rFonts w:hint="eastAsia"/>
        </w:rPr>
        <w:t>和标签系统是强制性的，并得到关于能源效率的第</w:t>
      </w:r>
      <w:r>
        <w:rPr>
          <w:rFonts w:hint="eastAsia"/>
        </w:rPr>
        <w:t>124/2015</w:t>
      </w:r>
      <w:r>
        <w:rPr>
          <w:rFonts w:hint="eastAsia"/>
        </w:rPr>
        <w:t>号法律（修订）和关于建筑物能源性能的第</w:t>
      </w:r>
      <w:r>
        <w:rPr>
          <w:rFonts w:hint="eastAsia"/>
        </w:rPr>
        <w:t>116/2016</w:t>
      </w:r>
      <w:r>
        <w:rPr>
          <w:rFonts w:hint="eastAsia"/>
        </w:rPr>
        <w:t>号法律的支持。</w:t>
      </w:r>
      <w:r>
        <w:rPr>
          <w:rFonts w:hint="eastAsia"/>
        </w:rPr>
        <w:t>MEPS</w:t>
      </w:r>
      <w:r>
        <w:rPr>
          <w:rFonts w:hint="eastAsia"/>
        </w:rPr>
        <w:t>和标签定期更新。</w:t>
      </w:r>
    </w:p>
    <w:p w14:paraId="7AD1F85F" w14:textId="77777777" w:rsidR="00A471CD" w:rsidRPr="00B916C4" w:rsidRDefault="00B916C4" w:rsidP="00B916C4">
      <w:pPr>
        <w:pStyle w:val="Heading1"/>
        <w:numPr>
          <w:ilvl w:val="0"/>
          <w:numId w:val="0"/>
        </w:numPr>
        <w:rPr>
          <w:lang w:eastAsia="zh-CN"/>
        </w:rPr>
      </w:pPr>
      <w:r w:rsidRPr="00B916C4">
        <w:rPr>
          <w:rFonts w:hint="eastAsia"/>
          <w:i/>
          <w:lang w:eastAsia="zh-CN"/>
        </w:rPr>
        <w:t>为保持制冷和空调</w:t>
      </w:r>
      <w:r w:rsidR="00007146">
        <w:rPr>
          <w:rFonts w:hint="eastAsia"/>
          <w:i/>
          <w:lang w:eastAsia="zh-CN"/>
        </w:rPr>
        <w:t>维修</w:t>
      </w:r>
      <w:r w:rsidR="0089226B">
        <w:rPr>
          <w:rFonts w:hint="eastAsia"/>
          <w:i/>
          <w:lang w:eastAsia="zh-CN"/>
        </w:rPr>
        <w:t>行业</w:t>
      </w:r>
      <w:r w:rsidRPr="00B916C4">
        <w:rPr>
          <w:rFonts w:hint="eastAsia"/>
          <w:i/>
          <w:lang w:eastAsia="zh-CN"/>
        </w:rPr>
        <w:t>的能源效率而开展的其他活动</w:t>
      </w:r>
    </w:p>
    <w:p w14:paraId="64324D5F" w14:textId="77777777" w:rsidR="00A471CD" w:rsidRPr="00A471CD" w:rsidRDefault="002C6080" w:rsidP="002C6080">
      <w:pPr>
        <w:pStyle w:val="Heading1"/>
        <w:rPr>
          <w:lang w:eastAsia="zh-CN"/>
        </w:rPr>
      </w:pPr>
      <w:r>
        <w:rPr>
          <w:rFonts w:hint="eastAsia"/>
          <w:lang w:eastAsia="zh-CN"/>
        </w:rPr>
        <w:t>该项目旨在试点</w:t>
      </w:r>
      <w:r>
        <w:rPr>
          <w:rFonts w:hint="eastAsia"/>
          <w:lang w:eastAsia="zh-CN"/>
        </w:rPr>
        <w:t>HFC-32</w:t>
      </w:r>
      <w:r>
        <w:rPr>
          <w:rFonts w:hint="eastAsia"/>
          <w:lang w:eastAsia="zh-CN"/>
        </w:rPr>
        <w:t>空调机组的市场接受度，并展示此类机组的能效提高。</w:t>
      </w:r>
    </w:p>
    <w:p w14:paraId="78CF0EE6" w14:textId="77777777" w:rsidR="002C6080" w:rsidRDefault="002C6080" w:rsidP="002C6080">
      <w:pPr>
        <w:pStyle w:val="Heading1"/>
        <w:rPr>
          <w:lang w:eastAsia="zh-CN"/>
        </w:rPr>
      </w:pPr>
      <w:r>
        <w:rPr>
          <w:rFonts w:hint="eastAsia"/>
          <w:lang w:eastAsia="zh-CN"/>
        </w:rPr>
        <w:t>作为项目的一部分，将对能源效率的提高和由此产生的减排进行分析，并将传播结果，以进一步升级更换。</w:t>
      </w:r>
    </w:p>
    <w:p w14:paraId="3A7B8225" w14:textId="77777777" w:rsidR="00A471CD" w:rsidRPr="002C6080" w:rsidRDefault="002C6080" w:rsidP="002C6080">
      <w:pPr>
        <w:pStyle w:val="Heading1"/>
        <w:rPr>
          <w:rFonts w:eastAsia="SimSun"/>
        </w:rPr>
      </w:pPr>
      <w:r>
        <w:rPr>
          <w:rFonts w:hint="eastAsia"/>
        </w:rPr>
        <w:t>提议开展下列活动：</w:t>
      </w:r>
    </w:p>
    <w:p w14:paraId="2F3C9132" w14:textId="77777777" w:rsidR="00C5725F" w:rsidRPr="00C5725F" w:rsidRDefault="00C5725F" w:rsidP="00C5725F">
      <w:pPr>
        <w:pStyle w:val="Heading2"/>
        <w:rPr>
          <w:rFonts w:eastAsia="SimSun"/>
          <w:lang w:eastAsia="zh-CN"/>
        </w:rPr>
      </w:pPr>
      <w:r w:rsidRPr="00C5725F">
        <w:rPr>
          <w:rFonts w:eastAsia="SimSun" w:hint="eastAsia"/>
          <w:lang w:eastAsia="zh-CN"/>
        </w:rPr>
        <w:t>进行市场调查，以升级</w:t>
      </w:r>
      <w:r w:rsidRPr="00C5725F">
        <w:rPr>
          <w:rFonts w:eastAsia="SimSun" w:hint="eastAsia"/>
          <w:lang w:eastAsia="zh-CN"/>
        </w:rPr>
        <w:t>MEPS</w:t>
      </w:r>
      <w:r w:rsidRPr="00C5725F">
        <w:rPr>
          <w:rFonts w:eastAsia="SimSun" w:hint="eastAsia"/>
          <w:lang w:eastAsia="zh-CN"/>
        </w:rPr>
        <w:t>，收集数据并编制空调行业的清单；用于更新</w:t>
      </w:r>
      <w:r w:rsidRPr="00C5725F">
        <w:rPr>
          <w:rFonts w:eastAsia="SimSun" w:hint="eastAsia"/>
          <w:lang w:eastAsia="zh-CN"/>
        </w:rPr>
        <w:t>MEPS</w:t>
      </w:r>
      <w:r w:rsidRPr="00C5725F">
        <w:rPr>
          <w:rFonts w:eastAsia="SimSun" w:hint="eastAsia"/>
          <w:lang w:eastAsia="zh-CN"/>
        </w:rPr>
        <w:t>和标签标准的数据分析；制定高能效氢氟碳化合物</w:t>
      </w:r>
      <w:r w:rsidRPr="00C5725F">
        <w:rPr>
          <w:rFonts w:eastAsia="SimSun" w:hint="eastAsia"/>
          <w:lang w:eastAsia="zh-CN"/>
        </w:rPr>
        <w:t>-32</w:t>
      </w:r>
      <w:r>
        <w:rPr>
          <w:rFonts w:eastAsia="SimSun" w:hint="eastAsia"/>
          <w:lang w:eastAsia="zh-CN"/>
        </w:rPr>
        <w:t>空调</w:t>
      </w:r>
      <w:r w:rsidRPr="00C5725F">
        <w:rPr>
          <w:rFonts w:eastAsia="SimSun" w:hint="eastAsia"/>
          <w:lang w:eastAsia="zh-CN"/>
        </w:rPr>
        <w:t>装置的技术规范，供试验使用（</w:t>
      </w:r>
      <w:r w:rsidRPr="00A471CD">
        <w:rPr>
          <w:lang w:eastAsia="zh-CN"/>
        </w:rPr>
        <w:t>13,000</w:t>
      </w:r>
      <w:r w:rsidRPr="00C5725F">
        <w:rPr>
          <w:rFonts w:eastAsia="SimSun" w:hint="eastAsia"/>
          <w:lang w:eastAsia="zh-CN"/>
        </w:rPr>
        <w:t>美元）；</w:t>
      </w:r>
    </w:p>
    <w:p w14:paraId="419AF724" w14:textId="77777777" w:rsidR="00A471CD" w:rsidRPr="00C5725F" w:rsidRDefault="00C5725F" w:rsidP="00C5725F">
      <w:pPr>
        <w:pStyle w:val="Heading2"/>
        <w:rPr>
          <w:lang w:eastAsia="zh-CN"/>
        </w:rPr>
      </w:pPr>
      <w:r w:rsidRPr="00C5725F">
        <w:rPr>
          <w:rFonts w:eastAsia="SimSun" w:hint="eastAsia"/>
          <w:lang w:eastAsia="zh-CN"/>
        </w:rPr>
        <w:t>采购</w:t>
      </w:r>
      <w:r w:rsidRPr="00C5725F">
        <w:rPr>
          <w:rFonts w:eastAsia="SimSun" w:hint="eastAsia"/>
          <w:lang w:eastAsia="zh-CN"/>
        </w:rPr>
        <w:t>50</w:t>
      </w:r>
      <w:r w:rsidRPr="00C5725F">
        <w:rPr>
          <w:rFonts w:eastAsia="SimSun" w:hint="eastAsia"/>
          <w:lang w:eastAsia="zh-CN"/>
        </w:rPr>
        <w:t>台高能效</w:t>
      </w:r>
      <w:r w:rsidRPr="00C5725F">
        <w:rPr>
          <w:rFonts w:eastAsia="SimSun" w:hint="eastAsia"/>
          <w:lang w:eastAsia="zh-CN"/>
        </w:rPr>
        <w:t>HFC-32</w:t>
      </w:r>
      <w:r w:rsidRPr="00C5725F">
        <w:rPr>
          <w:rFonts w:eastAsia="SimSun" w:hint="eastAsia"/>
          <w:lang w:eastAsia="zh-CN"/>
        </w:rPr>
        <w:t>空调机组，并将其安装在公共建筑中（</w:t>
      </w:r>
      <w:r w:rsidRPr="00A471CD">
        <w:rPr>
          <w:rFonts w:eastAsia="SimSun"/>
          <w:lang w:eastAsia="zh-CN"/>
        </w:rPr>
        <w:t>72,000</w:t>
      </w:r>
      <w:r w:rsidRPr="00C5725F">
        <w:rPr>
          <w:rFonts w:eastAsia="SimSun" w:hint="eastAsia"/>
          <w:lang w:eastAsia="zh-CN"/>
        </w:rPr>
        <w:t>美元）；</w:t>
      </w:r>
    </w:p>
    <w:p w14:paraId="710800F5" w14:textId="77777777" w:rsidR="00DA1EF0" w:rsidRPr="00DA1EF0" w:rsidRDefault="00DA1EF0" w:rsidP="00DA1EF0">
      <w:pPr>
        <w:pStyle w:val="Heading2"/>
        <w:rPr>
          <w:rFonts w:eastAsia="SimSun"/>
          <w:lang w:eastAsia="zh-CN"/>
        </w:rPr>
      </w:pPr>
      <w:r w:rsidRPr="00DA1EF0">
        <w:rPr>
          <w:rFonts w:eastAsia="SimSun" w:hint="eastAsia"/>
          <w:lang w:eastAsia="zh-CN"/>
        </w:rPr>
        <w:t>拆</w:t>
      </w:r>
      <w:r>
        <w:rPr>
          <w:rFonts w:eastAsia="SimSun" w:hint="eastAsia"/>
          <w:lang w:eastAsia="zh-CN"/>
        </w:rPr>
        <w:t>卸</w:t>
      </w:r>
      <w:r w:rsidRPr="00DA1EF0">
        <w:rPr>
          <w:rFonts w:eastAsia="SimSun" w:hint="eastAsia"/>
          <w:lang w:eastAsia="zh-CN"/>
        </w:rPr>
        <w:t>拆除的空调机组，回收和</w:t>
      </w:r>
      <w:r>
        <w:rPr>
          <w:rFonts w:eastAsia="SimSun" w:hint="eastAsia"/>
          <w:lang w:eastAsia="zh-CN"/>
        </w:rPr>
        <w:t>再利用</w:t>
      </w:r>
      <w:r w:rsidRPr="00DA1EF0">
        <w:rPr>
          <w:rFonts w:eastAsia="SimSun" w:hint="eastAsia"/>
          <w:lang w:eastAsia="zh-CN"/>
        </w:rPr>
        <w:t>其中所含的制冷剂（</w:t>
      </w:r>
      <w:r w:rsidRPr="00A471CD">
        <w:rPr>
          <w:lang w:eastAsia="zh-CN"/>
        </w:rPr>
        <w:t>15,000</w:t>
      </w:r>
      <w:r w:rsidRPr="00DA1EF0">
        <w:rPr>
          <w:rFonts w:eastAsia="SimSun" w:hint="eastAsia"/>
          <w:lang w:eastAsia="zh-CN"/>
        </w:rPr>
        <w:t>美元）；和</w:t>
      </w:r>
    </w:p>
    <w:p w14:paraId="5B19B1E3" w14:textId="77777777" w:rsidR="00A471CD" w:rsidRPr="00A471CD" w:rsidRDefault="00DA1EF0" w:rsidP="00A471CD">
      <w:pPr>
        <w:widowControl w:val="0"/>
        <w:numPr>
          <w:ilvl w:val="1"/>
          <w:numId w:val="1"/>
        </w:numPr>
        <w:tabs>
          <w:tab w:val="num" w:pos="0"/>
        </w:tabs>
        <w:spacing w:after="240"/>
        <w:outlineLvl w:val="1"/>
        <w:rPr>
          <w:rFonts w:eastAsia="SimSun"/>
          <w:lang w:eastAsia="zh-CN"/>
        </w:rPr>
      </w:pPr>
      <w:r w:rsidRPr="00DA1EF0">
        <w:rPr>
          <w:rFonts w:eastAsia="SimSun" w:hint="eastAsia"/>
          <w:lang w:eastAsia="zh-CN"/>
        </w:rPr>
        <w:t>为政府采购的未来指导制定绿色采购政策（</w:t>
      </w:r>
      <w:r w:rsidRPr="00A471CD">
        <w:rPr>
          <w:rFonts w:eastAsia="SimSun"/>
          <w:lang w:eastAsia="zh-CN"/>
        </w:rPr>
        <w:t>6,000</w:t>
      </w:r>
      <w:r w:rsidRPr="00DA1EF0">
        <w:rPr>
          <w:rFonts w:eastAsia="SimSun" w:hint="eastAsia"/>
          <w:lang w:eastAsia="zh-CN"/>
        </w:rPr>
        <w:t>美元）。</w:t>
      </w:r>
    </w:p>
    <w:p w14:paraId="03CA271D" w14:textId="77777777" w:rsidR="00A471CD" w:rsidRPr="00A471CD" w:rsidRDefault="00DA1EF0" w:rsidP="00A471CD">
      <w:pPr>
        <w:numPr>
          <w:ilvl w:val="0"/>
          <w:numId w:val="1"/>
        </w:numPr>
        <w:tabs>
          <w:tab w:val="num" w:pos="0"/>
        </w:tabs>
        <w:spacing w:after="240"/>
        <w:outlineLvl w:val="0"/>
        <w:rPr>
          <w:rFonts w:eastAsia="SimSun"/>
          <w:lang w:eastAsia="zh-CN"/>
        </w:rPr>
      </w:pPr>
      <w:bookmarkStart w:id="1" w:name="_Hlk126662278"/>
      <w:bookmarkStart w:id="2" w:name="_Hlk126934445"/>
      <w:r w:rsidRPr="00DA1EF0">
        <w:rPr>
          <w:rFonts w:eastAsia="SimSun" w:hint="eastAsia"/>
          <w:lang w:eastAsia="zh-CN"/>
        </w:rPr>
        <w:t>该项目将在</w:t>
      </w:r>
      <w:r w:rsidRPr="00DA1EF0">
        <w:rPr>
          <w:rFonts w:eastAsia="SimSun" w:hint="eastAsia"/>
          <w:lang w:eastAsia="zh-CN"/>
        </w:rPr>
        <w:t>18</w:t>
      </w:r>
      <w:r w:rsidRPr="00DA1EF0">
        <w:rPr>
          <w:rFonts w:eastAsia="SimSun" w:hint="eastAsia"/>
          <w:lang w:eastAsia="zh-CN"/>
        </w:rPr>
        <w:t>个月内</w:t>
      </w:r>
      <w:r w:rsidR="0089226B">
        <w:rPr>
          <w:rFonts w:eastAsia="SimSun" w:hint="eastAsia"/>
          <w:lang w:eastAsia="zh-CN"/>
        </w:rPr>
        <w:t>执行</w:t>
      </w:r>
      <w:r w:rsidRPr="00DA1EF0">
        <w:rPr>
          <w:rFonts w:eastAsia="SimSun" w:hint="eastAsia"/>
          <w:lang w:eastAsia="zh-CN"/>
        </w:rPr>
        <w:t>。</w:t>
      </w:r>
    </w:p>
    <w:bookmarkEnd w:id="1"/>
    <w:bookmarkEnd w:id="2"/>
    <w:p w14:paraId="7D4B283F" w14:textId="77777777" w:rsidR="00A471CD" w:rsidRPr="00A471CD" w:rsidRDefault="0066008B" w:rsidP="00A471CD">
      <w:pPr>
        <w:keepNext/>
        <w:keepLines/>
        <w:spacing w:before="480"/>
        <w:jc w:val="center"/>
        <w:rPr>
          <w:b/>
          <w:lang w:eastAsia="zh-CN"/>
        </w:rPr>
      </w:pPr>
      <w:r>
        <w:rPr>
          <w:b/>
          <w:lang w:eastAsia="zh-CN"/>
        </w:rPr>
        <w:t>秘书处评论和建议</w:t>
      </w:r>
    </w:p>
    <w:p w14:paraId="4753F93D" w14:textId="77777777" w:rsidR="00A471CD" w:rsidRPr="00A471CD" w:rsidRDefault="00A471CD" w:rsidP="00A471CD">
      <w:pPr>
        <w:keepNext/>
        <w:keepLines/>
        <w:rPr>
          <w:lang w:eastAsia="zh-CN"/>
        </w:rPr>
      </w:pPr>
    </w:p>
    <w:p w14:paraId="7B8D78D7" w14:textId="77777777" w:rsidR="00A471CD" w:rsidRDefault="0066008B" w:rsidP="00A471CD">
      <w:pPr>
        <w:keepNext/>
        <w:keepLines/>
        <w:rPr>
          <w:b/>
          <w:lang w:eastAsia="zh-CN"/>
        </w:rPr>
      </w:pPr>
      <w:r>
        <w:rPr>
          <w:b/>
          <w:lang w:eastAsia="zh-CN"/>
        </w:rPr>
        <w:t>评论</w:t>
      </w:r>
    </w:p>
    <w:p w14:paraId="7D61CE95" w14:textId="77777777" w:rsidR="0066008B" w:rsidRPr="00A471CD" w:rsidRDefault="0066008B" w:rsidP="00A471CD">
      <w:pPr>
        <w:keepNext/>
        <w:keepLines/>
        <w:rPr>
          <w:lang w:eastAsia="zh-CN"/>
        </w:rPr>
      </w:pPr>
    </w:p>
    <w:p w14:paraId="2C3F1B59" w14:textId="77777777" w:rsidR="00A471CD" w:rsidRPr="00A471CD" w:rsidRDefault="0066008B" w:rsidP="0066008B">
      <w:pPr>
        <w:pStyle w:val="Heading1"/>
        <w:rPr>
          <w:lang w:eastAsia="zh-CN"/>
        </w:rPr>
      </w:pPr>
      <w:r w:rsidRPr="0066008B">
        <w:rPr>
          <w:rFonts w:hint="eastAsia"/>
          <w:lang w:eastAsia="zh-CN"/>
        </w:rPr>
        <w:t>秘书处根据执行委员会的有关决定，包括第</w:t>
      </w:r>
      <w:r w:rsidRPr="0066008B">
        <w:rPr>
          <w:rFonts w:hint="eastAsia"/>
          <w:lang w:eastAsia="zh-CN"/>
        </w:rPr>
        <w:t>89/6</w:t>
      </w:r>
      <w:r w:rsidRPr="0066008B">
        <w:rPr>
          <w:rFonts w:hint="eastAsia"/>
          <w:lang w:eastAsia="zh-CN"/>
        </w:rPr>
        <w:t>号决定和第</w:t>
      </w:r>
      <w:r w:rsidRPr="0066008B">
        <w:rPr>
          <w:rFonts w:hint="eastAsia"/>
          <w:lang w:eastAsia="zh-CN"/>
        </w:rPr>
        <w:t>92/22</w:t>
      </w:r>
      <w:r w:rsidRPr="0066008B">
        <w:rPr>
          <w:rFonts w:hint="eastAsia"/>
          <w:lang w:eastAsia="zh-CN"/>
        </w:rPr>
        <w:t>号决定，审查了项目提案。下文概述了与执行机构的讨论情况。</w:t>
      </w:r>
    </w:p>
    <w:p w14:paraId="0C08EA7F" w14:textId="77777777" w:rsidR="00A471CD" w:rsidRPr="00A471CD" w:rsidRDefault="00AF1B0E" w:rsidP="00AF1B0E">
      <w:pPr>
        <w:pStyle w:val="Heading1"/>
        <w:rPr>
          <w:lang w:eastAsia="zh-CN"/>
        </w:rPr>
      </w:pPr>
      <w:r w:rsidRPr="00AF1B0E">
        <w:rPr>
          <w:rFonts w:hint="eastAsia"/>
          <w:lang w:eastAsia="zh-CN"/>
        </w:rPr>
        <w:t>计划示范的活动已选定</w:t>
      </w:r>
      <w:r w:rsidRPr="00AF1B0E">
        <w:rPr>
          <w:rFonts w:hint="eastAsia"/>
          <w:lang w:eastAsia="zh-CN"/>
        </w:rPr>
        <w:t>HFC-32</w:t>
      </w:r>
      <w:r w:rsidRPr="00AF1B0E">
        <w:rPr>
          <w:rFonts w:hint="eastAsia"/>
          <w:lang w:eastAsia="zh-CN"/>
        </w:rPr>
        <w:t>作为替代技术。注意到第</w:t>
      </w:r>
      <w:r w:rsidRPr="00AF1B0E">
        <w:rPr>
          <w:rFonts w:hint="eastAsia"/>
          <w:lang w:eastAsia="zh-CN"/>
        </w:rPr>
        <w:t>89/6</w:t>
      </w:r>
      <w:r w:rsidRPr="00AF1B0E">
        <w:rPr>
          <w:rFonts w:hint="eastAsia"/>
          <w:lang w:eastAsia="zh-CN"/>
        </w:rPr>
        <w:t>号决定允许审议为使用全球升温潜能值低的替代技术的节能小容量制冷、空调和热泵设备而设计并针对这些设备的试点项目，以应对与市场接受度有关的挑战，秘书处与该机构就该项目是否符合第</w:t>
      </w:r>
      <w:r w:rsidRPr="00AF1B0E">
        <w:rPr>
          <w:rFonts w:hint="eastAsia"/>
          <w:lang w:eastAsia="zh-CN"/>
        </w:rPr>
        <w:t>89/6</w:t>
      </w:r>
      <w:r w:rsidRPr="00AF1B0E">
        <w:rPr>
          <w:rFonts w:hint="eastAsia"/>
          <w:lang w:eastAsia="zh-CN"/>
        </w:rPr>
        <w:t>号决定的指导方针进行了磋商。磋商之后，工发组织在与该国讨论后同意</w:t>
      </w:r>
      <w:r w:rsidRPr="00AF1B0E">
        <w:rPr>
          <w:rFonts w:hint="eastAsia"/>
          <w:lang w:eastAsia="zh-CN"/>
        </w:rPr>
        <w:t>R-290</w:t>
      </w:r>
      <w:r w:rsidRPr="00AF1B0E">
        <w:rPr>
          <w:rFonts w:hint="eastAsia"/>
          <w:lang w:eastAsia="zh-CN"/>
        </w:rPr>
        <w:t>将</w:t>
      </w:r>
      <w:r>
        <w:rPr>
          <w:rFonts w:hint="eastAsia"/>
          <w:lang w:eastAsia="zh-CN"/>
        </w:rPr>
        <w:t>作为</w:t>
      </w:r>
      <w:r w:rsidRPr="00AF1B0E">
        <w:rPr>
          <w:rFonts w:hint="eastAsia"/>
          <w:lang w:eastAsia="zh-CN"/>
        </w:rPr>
        <w:t>试点项目的替代技术。</w:t>
      </w:r>
    </w:p>
    <w:p w14:paraId="4D18B05A" w14:textId="77777777" w:rsidR="00A471CD" w:rsidRPr="00A471CD" w:rsidRDefault="00EA4EA7" w:rsidP="00EA4EA7">
      <w:pPr>
        <w:pStyle w:val="Heading1"/>
      </w:pPr>
      <w:r>
        <w:rPr>
          <w:lang w:eastAsia="zh-CN"/>
        </w:rPr>
        <w:t xml:space="preserve"> </w:t>
      </w:r>
      <w:r w:rsidRPr="00EA4EA7">
        <w:rPr>
          <w:rFonts w:hint="eastAsia"/>
          <w:lang w:eastAsia="zh-CN"/>
        </w:rPr>
        <w:t>鉴于该项目的试点性质，用于示范的</w:t>
      </w:r>
      <w:r w:rsidRPr="00EA4EA7">
        <w:rPr>
          <w:rFonts w:hint="eastAsia"/>
          <w:lang w:eastAsia="zh-CN"/>
        </w:rPr>
        <w:t>R-290</w:t>
      </w:r>
      <w:r w:rsidRPr="00EA4EA7">
        <w:rPr>
          <w:rFonts w:hint="eastAsia"/>
          <w:lang w:eastAsia="zh-CN"/>
        </w:rPr>
        <w:t>空调机组数量减少到</w:t>
      </w:r>
      <w:r w:rsidRPr="00EA4EA7">
        <w:rPr>
          <w:rFonts w:hint="eastAsia"/>
          <w:lang w:eastAsia="zh-CN"/>
        </w:rPr>
        <w:t>20</w:t>
      </w:r>
      <w:r w:rsidRPr="00EA4EA7">
        <w:rPr>
          <w:rFonts w:hint="eastAsia"/>
          <w:lang w:eastAsia="zh-CN"/>
        </w:rPr>
        <w:t>台，并在项目中增加了一个培训技术人员安装和维修</w:t>
      </w:r>
      <w:r w:rsidRPr="00EA4EA7">
        <w:rPr>
          <w:rFonts w:hint="eastAsia"/>
          <w:lang w:eastAsia="zh-CN"/>
        </w:rPr>
        <w:t>R-290</w:t>
      </w:r>
      <w:r w:rsidRPr="00EA4EA7">
        <w:rPr>
          <w:rFonts w:hint="eastAsia"/>
          <w:lang w:eastAsia="zh-CN"/>
        </w:rPr>
        <w:t>空调设备的成分，以确保可持续性。对费用和活动进行了调整，以优化资金的使用。</w:t>
      </w:r>
      <w:r>
        <w:rPr>
          <w:rFonts w:hint="eastAsia"/>
          <w:lang w:eastAsia="zh-CN"/>
        </w:rPr>
        <w:t>修改</w:t>
      </w:r>
      <w:r w:rsidRPr="00EA4EA7">
        <w:rPr>
          <w:rFonts w:hint="eastAsia"/>
        </w:rPr>
        <w:t>活动和费用列</w:t>
      </w:r>
      <w:r>
        <w:rPr>
          <w:rFonts w:hint="eastAsia"/>
          <w:lang w:eastAsia="zh-CN"/>
        </w:rPr>
        <w:t>示</w:t>
      </w:r>
      <w:r w:rsidRPr="00EA4EA7">
        <w:rPr>
          <w:rFonts w:hint="eastAsia"/>
        </w:rPr>
        <w:t>如下：</w:t>
      </w:r>
    </w:p>
    <w:p w14:paraId="47323899" w14:textId="77777777" w:rsidR="004B1F8B" w:rsidRPr="007C06FB" w:rsidRDefault="00144C76" w:rsidP="004B1F8B">
      <w:pPr>
        <w:pStyle w:val="Heading2"/>
        <w:rPr>
          <w:rFonts w:eastAsia="SimSun"/>
          <w:lang w:eastAsia="zh-CN"/>
        </w:rPr>
      </w:pPr>
      <w:r w:rsidRPr="00144C76">
        <w:rPr>
          <w:rFonts w:eastAsia="SimSun" w:hint="eastAsia"/>
          <w:lang w:eastAsia="zh-CN"/>
        </w:rPr>
        <w:t>聘请一名顾问进行市场调查，以收集数据并编制</w:t>
      </w:r>
      <w:r w:rsidR="00963B3D">
        <w:rPr>
          <w:rFonts w:eastAsia="SimSun" w:hint="eastAsia"/>
          <w:lang w:eastAsia="zh-CN"/>
        </w:rPr>
        <w:t>制冷空调</w:t>
      </w:r>
      <w:r w:rsidRPr="00144C76">
        <w:rPr>
          <w:rFonts w:eastAsia="SimSun" w:hint="eastAsia"/>
          <w:lang w:eastAsia="zh-CN"/>
        </w:rPr>
        <w:t>行业的全面清单；用于更新</w:t>
      </w:r>
      <w:r w:rsidRPr="00144C76">
        <w:rPr>
          <w:rFonts w:eastAsia="SimSun" w:hint="eastAsia"/>
          <w:lang w:eastAsia="zh-CN"/>
        </w:rPr>
        <w:t>MEPS</w:t>
      </w:r>
      <w:r w:rsidRPr="00144C76">
        <w:rPr>
          <w:rFonts w:eastAsia="SimSun" w:hint="eastAsia"/>
          <w:lang w:eastAsia="zh-CN"/>
        </w:rPr>
        <w:t>和标签标准的数据分析；制定</w:t>
      </w:r>
      <w:r w:rsidRPr="00144C76">
        <w:rPr>
          <w:rFonts w:eastAsia="SimSun" w:hint="eastAsia"/>
          <w:lang w:eastAsia="zh-CN"/>
        </w:rPr>
        <w:t>R-290</w:t>
      </w:r>
      <w:r>
        <w:rPr>
          <w:rFonts w:eastAsia="SimSun" w:hint="eastAsia"/>
          <w:lang w:eastAsia="zh-CN"/>
        </w:rPr>
        <w:t>空调</w:t>
      </w:r>
      <w:r w:rsidRPr="00144C76">
        <w:rPr>
          <w:rFonts w:eastAsia="SimSun" w:hint="eastAsia"/>
          <w:lang w:eastAsia="zh-CN"/>
        </w:rPr>
        <w:t>机组的</w:t>
      </w:r>
      <w:r>
        <w:rPr>
          <w:rFonts w:eastAsia="SimSun" w:hint="eastAsia"/>
          <w:lang w:eastAsia="zh-CN"/>
        </w:rPr>
        <w:t>示范</w:t>
      </w:r>
      <w:r w:rsidRPr="00144C76">
        <w:rPr>
          <w:rFonts w:eastAsia="SimSun" w:hint="eastAsia"/>
          <w:lang w:eastAsia="zh-CN"/>
        </w:rPr>
        <w:t>规范（</w:t>
      </w:r>
      <w:r w:rsidRPr="00A471CD">
        <w:rPr>
          <w:lang w:eastAsia="zh-CN"/>
        </w:rPr>
        <w:t>20,000</w:t>
      </w:r>
      <w:r w:rsidRPr="00144C76">
        <w:rPr>
          <w:rFonts w:eastAsia="SimSun" w:hint="eastAsia"/>
          <w:lang w:eastAsia="zh-CN"/>
        </w:rPr>
        <w:t>美元）；</w:t>
      </w:r>
    </w:p>
    <w:p w14:paraId="6CB21F7E" w14:textId="77777777" w:rsidR="004B1F8B" w:rsidRPr="004B1F8B" w:rsidRDefault="004B1F8B" w:rsidP="00D27319">
      <w:pPr>
        <w:pStyle w:val="Heading2"/>
        <w:keepNext/>
        <w:keepLines/>
        <w:rPr>
          <w:rFonts w:eastAsia="SimSun"/>
          <w:lang w:eastAsia="zh-CN"/>
        </w:rPr>
      </w:pPr>
      <w:r w:rsidRPr="004B1F8B">
        <w:rPr>
          <w:rFonts w:eastAsia="SimSun" w:hint="eastAsia"/>
          <w:lang w:eastAsia="zh-CN"/>
        </w:rPr>
        <w:lastRenderedPageBreak/>
        <w:t>在</w:t>
      </w:r>
      <w:r w:rsidRPr="004B1F8B">
        <w:rPr>
          <w:rFonts w:eastAsia="SimSun" w:hint="eastAsia"/>
          <w:lang w:eastAsia="zh-CN"/>
        </w:rPr>
        <w:t>50</w:t>
      </w:r>
      <w:r w:rsidRPr="004B1F8B">
        <w:rPr>
          <w:rFonts w:eastAsia="SimSun" w:hint="eastAsia"/>
          <w:lang w:eastAsia="zh-CN"/>
        </w:rPr>
        <w:t>个利益攸关方（部件制造商、政府官员、国家标准组织官员、海关官员、环境检查员、进口商、分销商、零售店、制冷协会成员、技术人员）的论坛上开展提高认识活动，促进</w:t>
      </w:r>
      <w:r w:rsidRPr="004B1F8B">
        <w:rPr>
          <w:rFonts w:eastAsia="SimSun" w:hint="eastAsia"/>
          <w:lang w:eastAsia="zh-CN"/>
        </w:rPr>
        <w:t>R-290</w:t>
      </w:r>
      <w:r w:rsidRPr="004B1F8B">
        <w:rPr>
          <w:rFonts w:eastAsia="SimSun" w:hint="eastAsia"/>
          <w:lang w:eastAsia="zh-CN"/>
        </w:rPr>
        <w:t>技术的引进（</w:t>
      </w:r>
      <w:r w:rsidRPr="00A471CD">
        <w:rPr>
          <w:lang w:eastAsia="zh-CN"/>
        </w:rPr>
        <w:t>20,000</w:t>
      </w:r>
      <w:r w:rsidRPr="004B1F8B">
        <w:rPr>
          <w:rFonts w:eastAsia="SimSun" w:hint="eastAsia"/>
          <w:lang w:eastAsia="zh-CN"/>
        </w:rPr>
        <w:t>美元）；</w:t>
      </w:r>
    </w:p>
    <w:p w14:paraId="086F23C8" w14:textId="77777777" w:rsidR="00A471CD" w:rsidRPr="00533615" w:rsidRDefault="004B1F8B" w:rsidP="00533615">
      <w:pPr>
        <w:pStyle w:val="Heading2"/>
        <w:rPr>
          <w:lang w:eastAsia="zh-CN"/>
        </w:rPr>
      </w:pPr>
      <w:r w:rsidRPr="004B1F8B">
        <w:rPr>
          <w:rFonts w:eastAsia="SimSun" w:hint="eastAsia"/>
          <w:lang w:eastAsia="zh-CN"/>
        </w:rPr>
        <w:t>采购</w:t>
      </w:r>
      <w:r w:rsidRPr="004B1F8B">
        <w:rPr>
          <w:rFonts w:eastAsia="SimSun" w:hint="eastAsia"/>
          <w:lang w:eastAsia="zh-CN"/>
        </w:rPr>
        <w:t>20</w:t>
      </w:r>
      <w:r w:rsidRPr="004B1F8B">
        <w:rPr>
          <w:rFonts w:eastAsia="SimSun" w:hint="eastAsia"/>
          <w:lang w:eastAsia="zh-CN"/>
        </w:rPr>
        <w:t>台</w:t>
      </w:r>
      <w:r w:rsidRPr="004B1F8B">
        <w:rPr>
          <w:rFonts w:eastAsia="SimSun" w:hint="eastAsia"/>
          <w:lang w:eastAsia="zh-CN"/>
        </w:rPr>
        <w:t>R-290</w:t>
      </w:r>
      <w:r w:rsidRPr="004B1F8B">
        <w:rPr>
          <w:rFonts w:eastAsia="SimSun" w:hint="eastAsia"/>
          <w:lang w:eastAsia="zh-CN"/>
        </w:rPr>
        <w:t>空调设备，并将其安装在公共建筑中进行示范（</w:t>
      </w:r>
      <w:r w:rsidR="00533615" w:rsidRPr="00A471CD">
        <w:rPr>
          <w:lang w:eastAsia="zh-CN"/>
        </w:rPr>
        <w:t>39,000</w:t>
      </w:r>
      <w:r w:rsidRPr="004B1F8B">
        <w:rPr>
          <w:rFonts w:eastAsia="SimSun" w:hint="eastAsia"/>
          <w:lang w:eastAsia="zh-CN"/>
        </w:rPr>
        <w:t>美元）；</w:t>
      </w:r>
    </w:p>
    <w:p w14:paraId="2ABC5EA3" w14:textId="77777777" w:rsidR="00A471CD" w:rsidRPr="00A471CD" w:rsidRDefault="00533615" w:rsidP="00A471CD">
      <w:pPr>
        <w:widowControl w:val="0"/>
        <w:numPr>
          <w:ilvl w:val="1"/>
          <w:numId w:val="1"/>
        </w:numPr>
        <w:tabs>
          <w:tab w:val="num" w:pos="0"/>
        </w:tabs>
        <w:spacing w:after="240"/>
        <w:outlineLvl w:val="1"/>
        <w:rPr>
          <w:rFonts w:eastAsia="SimSun"/>
          <w:lang w:eastAsia="zh-CN"/>
        </w:rPr>
      </w:pPr>
      <w:r w:rsidRPr="00533615">
        <w:rPr>
          <w:rFonts w:eastAsia="SimSun" w:hint="eastAsia"/>
          <w:lang w:eastAsia="zh-CN"/>
        </w:rPr>
        <w:t>对</w:t>
      </w:r>
      <w:r w:rsidRPr="00533615">
        <w:rPr>
          <w:rFonts w:eastAsia="SimSun" w:hint="eastAsia"/>
          <w:lang w:eastAsia="zh-CN"/>
        </w:rPr>
        <w:t>20</w:t>
      </w:r>
      <w:r w:rsidRPr="00533615">
        <w:rPr>
          <w:rFonts w:eastAsia="SimSun" w:hint="eastAsia"/>
          <w:lang w:eastAsia="zh-CN"/>
        </w:rPr>
        <w:t>名技术人员进行安装、维护和</w:t>
      </w:r>
      <w:r w:rsidRPr="00533615">
        <w:rPr>
          <w:rFonts w:eastAsia="SimSun" w:hint="eastAsia"/>
          <w:lang w:eastAsia="zh-CN"/>
        </w:rPr>
        <w:t>R290</w:t>
      </w:r>
      <w:r w:rsidRPr="00533615">
        <w:rPr>
          <w:rFonts w:eastAsia="SimSun" w:hint="eastAsia"/>
          <w:lang w:eastAsia="zh-CN"/>
        </w:rPr>
        <w:t>机组节能操作方面的培训（</w:t>
      </w:r>
      <w:r w:rsidRPr="00A471CD">
        <w:rPr>
          <w:rFonts w:eastAsia="SimSun"/>
          <w:lang w:eastAsia="zh-CN"/>
        </w:rPr>
        <w:t>10,000</w:t>
      </w:r>
      <w:r w:rsidRPr="00533615">
        <w:rPr>
          <w:rFonts w:eastAsia="SimSun" w:hint="eastAsia"/>
          <w:lang w:eastAsia="zh-CN"/>
        </w:rPr>
        <w:t>美元）；</w:t>
      </w:r>
    </w:p>
    <w:p w14:paraId="178768C9" w14:textId="77777777" w:rsidR="00533615" w:rsidRPr="00533615" w:rsidRDefault="00533615" w:rsidP="00533615">
      <w:pPr>
        <w:pStyle w:val="Heading2"/>
        <w:rPr>
          <w:rFonts w:eastAsia="SimSun"/>
          <w:lang w:eastAsia="zh-CN"/>
        </w:rPr>
      </w:pPr>
      <w:r w:rsidRPr="00533615">
        <w:rPr>
          <w:rFonts w:eastAsia="SimSun" w:hint="eastAsia"/>
          <w:lang w:eastAsia="zh-CN"/>
        </w:rPr>
        <w:t xml:space="preserve"> </w:t>
      </w:r>
      <w:r w:rsidRPr="00533615">
        <w:rPr>
          <w:rFonts w:eastAsia="SimSun" w:hint="eastAsia"/>
          <w:lang w:eastAsia="zh-CN"/>
        </w:rPr>
        <w:t>制定绿色采购政策，包括</w:t>
      </w:r>
      <w:r w:rsidR="00963B3D">
        <w:rPr>
          <w:rFonts w:eastAsia="SimSun" w:hint="eastAsia"/>
          <w:lang w:eastAsia="zh-CN"/>
        </w:rPr>
        <w:t>制冷空调</w:t>
      </w:r>
      <w:r w:rsidRPr="00533615">
        <w:rPr>
          <w:rFonts w:eastAsia="SimSun" w:hint="eastAsia"/>
          <w:lang w:eastAsia="zh-CN"/>
        </w:rPr>
        <w:t>设备的技术规格，为政府未来的采购提供指导（</w:t>
      </w:r>
      <w:r w:rsidRPr="00A471CD">
        <w:rPr>
          <w:lang w:eastAsia="zh-CN"/>
        </w:rPr>
        <w:t>6,000</w:t>
      </w:r>
      <w:r w:rsidRPr="00533615">
        <w:rPr>
          <w:rFonts w:eastAsia="SimSun" w:hint="eastAsia"/>
          <w:lang w:eastAsia="zh-CN"/>
        </w:rPr>
        <w:t>美元）；和</w:t>
      </w:r>
    </w:p>
    <w:p w14:paraId="40CBAB21" w14:textId="77777777" w:rsidR="00A471CD" w:rsidRPr="00533615" w:rsidRDefault="00533615" w:rsidP="00533615">
      <w:pPr>
        <w:pStyle w:val="Heading2"/>
        <w:rPr>
          <w:lang w:eastAsia="zh-CN"/>
        </w:rPr>
      </w:pPr>
      <w:r w:rsidRPr="00533615">
        <w:rPr>
          <w:rFonts w:eastAsia="SimSun" w:hint="eastAsia"/>
          <w:lang w:eastAsia="zh-CN"/>
        </w:rPr>
        <w:t>在更换的设备中回收和再循环制冷剂处置前，与利益攸关方协调处置（</w:t>
      </w:r>
      <w:r w:rsidRPr="00A471CD">
        <w:rPr>
          <w:lang w:eastAsia="zh-CN"/>
        </w:rPr>
        <w:t>5,000</w:t>
      </w:r>
      <w:r w:rsidRPr="00533615">
        <w:rPr>
          <w:rFonts w:eastAsia="SimSun" w:hint="eastAsia"/>
          <w:lang w:eastAsia="zh-CN"/>
        </w:rPr>
        <w:t>美元）。</w:t>
      </w:r>
      <w:r w:rsidR="00A471CD" w:rsidRPr="00A471CD">
        <w:rPr>
          <w:lang w:eastAsia="zh-CN"/>
        </w:rPr>
        <w:t xml:space="preserve"> </w:t>
      </w:r>
    </w:p>
    <w:p w14:paraId="6070EF19" w14:textId="77777777" w:rsidR="00A471CD" w:rsidRPr="00A471CD" w:rsidRDefault="00194641" w:rsidP="00A471CD">
      <w:pPr>
        <w:spacing w:after="240"/>
        <w:rPr>
          <w:u w:val="single"/>
        </w:rPr>
      </w:pPr>
      <w:r w:rsidRPr="00194641">
        <w:rPr>
          <w:rFonts w:hint="eastAsia"/>
          <w:u w:val="single"/>
          <w:lang w:eastAsia="en-CA"/>
        </w:rPr>
        <w:t>更新协议</w:t>
      </w:r>
    </w:p>
    <w:p w14:paraId="67917150" w14:textId="77777777" w:rsidR="00194641" w:rsidRDefault="00194641" w:rsidP="00194641">
      <w:pPr>
        <w:pStyle w:val="Heading1"/>
        <w:rPr>
          <w:lang w:eastAsia="en-CA"/>
        </w:rPr>
      </w:pPr>
      <w:r>
        <w:rPr>
          <w:rFonts w:hint="eastAsia"/>
          <w:lang w:eastAsia="zh-CN"/>
        </w:rPr>
        <w:t>鉴于纳入了为维持制冷维修行业能效的额外活动提供的资金，第三次也是最后一次付款从</w:t>
      </w:r>
      <w:r>
        <w:rPr>
          <w:rFonts w:hint="eastAsia"/>
          <w:lang w:eastAsia="zh-CN"/>
        </w:rPr>
        <w:t>2025</w:t>
      </w:r>
      <w:r>
        <w:rPr>
          <w:rFonts w:hint="eastAsia"/>
          <w:lang w:eastAsia="zh-CN"/>
        </w:rPr>
        <w:t>年移至</w:t>
      </w:r>
      <w:r>
        <w:rPr>
          <w:rFonts w:hint="eastAsia"/>
          <w:lang w:eastAsia="zh-CN"/>
        </w:rPr>
        <w:t>2026</w:t>
      </w:r>
      <w:r>
        <w:rPr>
          <w:rFonts w:hint="eastAsia"/>
          <w:lang w:eastAsia="zh-CN"/>
        </w:rPr>
        <w:t>年，以与</w:t>
      </w:r>
      <w:r w:rsidR="00963B3D">
        <w:rPr>
          <w:rFonts w:hint="eastAsia"/>
          <w:lang w:eastAsia="zh-CN"/>
        </w:rPr>
        <w:t>基加利执行计划</w:t>
      </w:r>
      <w:r>
        <w:rPr>
          <w:rFonts w:hint="eastAsia"/>
          <w:lang w:eastAsia="zh-CN"/>
        </w:rPr>
        <w:t>第一阶段计划的付款同步；因此，阿尔巴尼亚政府与执行委员会之间的协定已经更新。具体而言，对附录</w:t>
      </w:r>
      <w:r>
        <w:rPr>
          <w:rFonts w:hint="eastAsia"/>
          <w:lang w:eastAsia="zh-CN"/>
        </w:rPr>
        <w:t>2A</w:t>
      </w:r>
      <w:r>
        <w:rPr>
          <w:rFonts w:hint="eastAsia"/>
          <w:lang w:eastAsia="zh-CN"/>
        </w:rPr>
        <w:t>进行了修订，增加了第</w:t>
      </w:r>
      <w:r>
        <w:rPr>
          <w:rFonts w:hint="eastAsia"/>
          <w:lang w:eastAsia="zh-CN"/>
        </w:rPr>
        <w:t>17</w:t>
      </w:r>
      <w:r>
        <w:rPr>
          <w:rFonts w:hint="eastAsia"/>
          <w:lang w:eastAsia="zh-CN"/>
        </w:rPr>
        <w:t>段，以表明更新《协定》取代本文件附件一所载第</w:t>
      </w:r>
      <w:r>
        <w:rPr>
          <w:rFonts w:hint="eastAsia"/>
          <w:lang w:eastAsia="zh-CN"/>
        </w:rPr>
        <w:t>85</w:t>
      </w:r>
      <w:r>
        <w:rPr>
          <w:rFonts w:hint="eastAsia"/>
          <w:lang w:eastAsia="zh-CN"/>
        </w:rPr>
        <w:t>次会议达成的协定。更新后的《协定》全文将附在第</w:t>
      </w:r>
      <w:r>
        <w:rPr>
          <w:rFonts w:hint="eastAsia"/>
          <w:lang w:eastAsia="zh-CN"/>
        </w:rPr>
        <w:t>93</w:t>
      </w:r>
      <w:r>
        <w:rPr>
          <w:rFonts w:hint="eastAsia"/>
          <w:lang w:eastAsia="zh-CN"/>
        </w:rPr>
        <w:t>次会议的最后报告之后。</w:t>
      </w:r>
    </w:p>
    <w:p w14:paraId="51B50518" w14:textId="77777777" w:rsidR="00A471CD" w:rsidRPr="00A471CD" w:rsidRDefault="00194641" w:rsidP="00194641">
      <w:pPr>
        <w:pStyle w:val="Heading1"/>
        <w:numPr>
          <w:ilvl w:val="0"/>
          <w:numId w:val="0"/>
        </w:numPr>
        <w:rPr>
          <w:lang w:eastAsia="zh-CN"/>
        </w:rPr>
      </w:pPr>
      <w:r w:rsidRPr="00194641">
        <w:rPr>
          <w:rFonts w:hint="eastAsia"/>
          <w:b/>
          <w:lang w:eastAsia="en-CA"/>
        </w:rPr>
        <w:t>建议</w:t>
      </w:r>
    </w:p>
    <w:p w14:paraId="28914D4D" w14:textId="77777777" w:rsidR="00A471CD" w:rsidRPr="00A471CD" w:rsidRDefault="00194641" w:rsidP="00194641">
      <w:pPr>
        <w:pStyle w:val="Heading1"/>
        <w:rPr>
          <w:lang w:eastAsia="zh-CN"/>
        </w:rPr>
      </w:pPr>
      <w:r w:rsidRPr="00194641">
        <w:rPr>
          <w:rFonts w:hint="eastAsia"/>
          <w:lang w:eastAsia="zh-CN"/>
        </w:rPr>
        <w:t>基金秘书处建议，按照下表所示的供资水平，一揽子核准阿尔巴尼亚制冷维修行业为引进具有低或零全球变暖潜力的氟氯烃替代品和保持能源效率而开展的额外活动项目，以及相应的</w:t>
      </w:r>
      <w:r w:rsidRPr="00194641">
        <w:rPr>
          <w:rFonts w:hint="eastAsia"/>
          <w:lang w:eastAsia="zh-CN"/>
        </w:rPr>
        <w:t>2024-2026</w:t>
      </w:r>
      <w:r w:rsidRPr="00194641">
        <w:rPr>
          <w:rFonts w:hint="eastAsia"/>
          <w:lang w:eastAsia="zh-CN"/>
        </w:rPr>
        <w:t>年执行计划，有一项谅解，即基金秘书处已更新了本文件附件一所载阿尔巴尼亚政府与执行委员会关于氟氯烃淘汰管理计划第二阶段的协定，具体为：附录</w:t>
      </w:r>
      <w:r w:rsidRPr="00194641">
        <w:rPr>
          <w:rFonts w:hint="eastAsia"/>
          <w:lang w:eastAsia="zh-CN"/>
        </w:rPr>
        <w:t>2-A</w:t>
      </w:r>
      <w:r w:rsidRPr="00194641">
        <w:rPr>
          <w:rFonts w:hint="eastAsia"/>
          <w:lang w:eastAsia="zh-CN"/>
        </w:rPr>
        <w:t>，在纳入为维持制冷维修行业能效的额外活动提供资金的基础上，将第三次也是最后一次付款从</w:t>
      </w:r>
      <w:r w:rsidRPr="00194641">
        <w:rPr>
          <w:rFonts w:hint="eastAsia"/>
          <w:lang w:eastAsia="zh-CN"/>
        </w:rPr>
        <w:t>2025</w:t>
      </w:r>
      <w:r w:rsidRPr="00194641">
        <w:rPr>
          <w:rFonts w:hint="eastAsia"/>
          <w:lang w:eastAsia="zh-CN"/>
        </w:rPr>
        <w:t>年移至</w:t>
      </w:r>
      <w:r w:rsidRPr="00194641">
        <w:rPr>
          <w:rFonts w:hint="eastAsia"/>
          <w:lang w:eastAsia="zh-CN"/>
        </w:rPr>
        <w:t>2026</w:t>
      </w:r>
      <w:r w:rsidRPr="00194641">
        <w:rPr>
          <w:rFonts w:hint="eastAsia"/>
          <w:lang w:eastAsia="zh-CN"/>
        </w:rPr>
        <w:t>年，以与基加利氢氟碳化合物植入计划第一阶段计划的付款同步，并增加第</w:t>
      </w:r>
      <w:r w:rsidRPr="00194641">
        <w:rPr>
          <w:rFonts w:hint="eastAsia"/>
          <w:lang w:eastAsia="zh-CN"/>
        </w:rPr>
        <w:t>17</w:t>
      </w:r>
      <w:r w:rsidRPr="00194641">
        <w:rPr>
          <w:rFonts w:hint="eastAsia"/>
          <w:lang w:eastAsia="zh-CN"/>
        </w:rPr>
        <w:t>段，表明更新协议取代第</w:t>
      </w:r>
      <w:r w:rsidRPr="00194641">
        <w:rPr>
          <w:rFonts w:hint="eastAsia"/>
          <w:lang w:eastAsia="zh-CN"/>
        </w:rPr>
        <w:t>85</w:t>
      </w:r>
      <w:r w:rsidRPr="00194641">
        <w:rPr>
          <w:rFonts w:hint="eastAsia"/>
          <w:lang w:eastAsia="zh-CN"/>
        </w:rPr>
        <w:t>次会议达成的协议。</w:t>
      </w:r>
    </w:p>
    <w:tbl>
      <w:tblPr>
        <w:tblStyle w:val="TableGrid"/>
        <w:tblW w:w="5000" w:type="pct"/>
        <w:tblInd w:w="-5" w:type="dxa"/>
        <w:tblLook w:val="04A0" w:firstRow="1" w:lastRow="0" w:firstColumn="1" w:lastColumn="0" w:noHBand="0" w:noVBand="1"/>
      </w:tblPr>
      <w:tblGrid>
        <w:gridCol w:w="539"/>
        <w:gridCol w:w="4316"/>
        <w:gridCol w:w="1619"/>
        <w:gridCol w:w="1438"/>
        <w:gridCol w:w="1438"/>
      </w:tblGrid>
      <w:tr w:rsidR="00A471CD" w:rsidRPr="00A471CD" w14:paraId="2F4A9B14" w14:textId="77777777" w:rsidTr="00EF2028">
        <w:tc>
          <w:tcPr>
            <w:tcW w:w="288" w:type="pct"/>
            <w:tcBorders>
              <w:top w:val="single" w:sz="4" w:space="0" w:color="auto"/>
              <w:left w:val="single" w:sz="4" w:space="0" w:color="auto"/>
              <w:bottom w:val="single" w:sz="4" w:space="0" w:color="auto"/>
              <w:right w:val="single" w:sz="4" w:space="0" w:color="auto"/>
            </w:tcBorders>
          </w:tcPr>
          <w:p w14:paraId="694F45CE" w14:textId="77777777" w:rsidR="00A471CD" w:rsidRPr="00A471CD" w:rsidRDefault="00A471CD" w:rsidP="00A471CD">
            <w:pPr>
              <w:jc w:val="center"/>
              <w:rPr>
                <w:b/>
                <w:bCs/>
                <w:sz w:val="20"/>
                <w:szCs w:val="20"/>
                <w:lang w:eastAsia="zh-CN"/>
              </w:rPr>
            </w:pPr>
          </w:p>
        </w:tc>
        <w:tc>
          <w:tcPr>
            <w:tcW w:w="2308" w:type="pct"/>
            <w:tcBorders>
              <w:top w:val="single" w:sz="4" w:space="0" w:color="auto"/>
              <w:left w:val="single" w:sz="4" w:space="0" w:color="auto"/>
              <w:bottom w:val="single" w:sz="4" w:space="0" w:color="auto"/>
              <w:right w:val="single" w:sz="4" w:space="0" w:color="auto"/>
            </w:tcBorders>
            <w:hideMark/>
          </w:tcPr>
          <w:p w14:paraId="2135F0F1" w14:textId="77777777" w:rsidR="00A471CD" w:rsidRPr="00A471CD" w:rsidRDefault="00550BDF" w:rsidP="00550BDF">
            <w:pPr>
              <w:jc w:val="center"/>
              <w:rPr>
                <w:b/>
                <w:bCs/>
                <w:sz w:val="20"/>
                <w:szCs w:val="20"/>
              </w:rPr>
            </w:pPr>
            <w:r w:rsidRPr="00550BDF">
              <w:rPr>
                <w:rFonts w:hint="eastAsia"/>
                <w:b/>
                <w:bCs/>
                <w:sz w:val="20"/>
                <w:szCs w:val="20"/>
              </w:rPr>
              <w:t>项目名称</w:t>
            </w:r>
          </w:p>
        </w:tc>
        <w:tc>
          <w:tcPr>
            <w:tcW w:w="866" w:type="pct"/>
            <w:tcBorders>
              <w:top w:val="single" w:sz="4" w:space="0" w:color="auto"/>
              <w:left w:val="single" w:sz="4" w:space="0" w:color="auto"/>
              <w:bottom w:val="single" w:sz="4" w:space="0" w:color="auto"/>
              <w:right w:val="single" w:sz="4" w:space="0" w:color="auto"/>
            </w:tcBorders>
            <w:hideMark/>
          </w:tcPr>
          <w:p w14:paraId="2D68FFC1" w14:textId="77777777" w:rsidR="00550BDF" w:rsidRDefault="00550BDF" w:rsidP="00A471CD">
            <w:pPr>
              <w:jc w:val="center"/>
              <w:rPr>
                <w:b/>
                <w:bCs/>
                <w:sz w:val="20"/>
                <w:szCs w:val="20"/>
              </w:rPr>
            </w:pPr>
            <w:r w:rsidRPr="00550BDF">
              <w:rPr>
                <w:rFonts w:hint="eastAsia"/>
                <w:b/>
                <w:bCs/>
                <w:sz w:val="20"/>
                <w:szCs w:val="20"/>
              </w:rPr>
              <w:t>项目资金</w:t>
            </w:r>
          </w:p>
          <w:p w14:paraId="30285D6A" w14:textId="77777777" w:rsidR="00A471CD" w:rsidRPr="00A471CD" w:rsidRDefault="00550BDF" w:rsidP="00A471CD">
            <w:pPr>
              <w:jc w:val="center"/>
              <w:rPr>
                <w:b/>
                <w:bCs/>
                <w:sz w:val="20"/>
                <w:szCs w:val="20"/>
              </w:rPr>
            </w:pPr>
            <w:r w:rsidRPr="00550BDF">
              <w:rPr>
                <w:rFonts w:hint="eastAsia"/>
                <w:b/>
                <w:bCs/>
                <w:sz w:val="20"/>
                <w:szCs w:val="20"/>
              </w:rPr>
              <w:t>（美元）</w:t>
            </w:r>
          </w:p>
        </w:tc>
        <w:tc>
          <w:tcPr>
            <w:tcW w:w="769" w:type="pct"/>
            <w:tcBorders>
              <w:top w:val="single" w:sz="4" w:space="0" w:color="auto"/>
              <w:left w:val="single" w:sz="4" w:space="0" w:color="auto"/>
              <w:bottom w:val="single" w:sz="4" w:space="0" w:color="auto"/>
              <w:right w:val="single" w:sz="4" w:space="0" w:color="auto"/>
            </w:tcBorders>
            <w:hideMark/>
          </w:tcPr>
          <w:p w14:paraId="17947E3B" w14:textId="77777777" w:rsidR="00550BDF" w:rsidRDefault="00550BDF" w:rsidP="00A471CD">
            <w:pPr>
              <w:jc w:val="center"/>
              <w:rPr>
                <w:b/>
                <w:bCs/>
                <w:sz w:val="20"/>
                <w:szCs w:val="20"/>
              </w:rPr>
            </w:pPr>
            <w:r w:rsidRPr="00550BDF">
              <w:rPr>
                <w:rFonts w:hint="eastAsia"/>
                <w:b/>
                <w:bCs/>
                <w:sz w:val="20"/>
                <w:szCs w:val="20"/>
              </w:rPr>
              <w:t>支助费用</w:t>
            </w:r>
          </w:p>
          <w:p w14:paraId="36BB654A" w14:textId="77777777" w:rsidR="00A471CD" w:rsidRPr="00A471CD" w:rsidRDefault="00550BDF" w:rsidP="00A471CD">
            <w:pPr>
              <w:jc w:val="center"/>
              <w:rPr>
                <w:b/>
                <w:bCs/>
                <w:sz w:val="20"/>
                <w:szCs w:val="20"/>
              </w:rPr>
            </w:pPr>
            <w:r w:rsidRPr="00550BDF">
              <w:rPr>
                <w:rFonts w:hint="eastAsia"/>
                <w:b/>
                <w:bCs/>
                <w:sz w:val="20"/>
                <w:szCs w:val="20"/>
              </w:rPr>
              <w:t>（美元）</w:t>
            </w:r>
          </w:p>
        </w:tc>
        <w:tc>
          <w:tcPr>
            <w:tcW w:w="769" w:type="pct"/>
            <w:tcBorders>
              <w:top w:val="single" w:sz="4" w:space="0" w:color="auto"/>
              <w:left w:val="single" w:sz="4" w:space="0" w:color="auto"/>
              <w:bottom w:val="single" w:sz="4" w:space="0" w:color="auto"/>
              <w:right w:val="single" w:sz="4" w:space="0" w:color="auto"/>
            </w:tcBorders>
            <w:hideMark/>
          </w:tcPr>
          <w:p w14:paraId="4E29A924" w14:textId="77777777" w:rsidR="00A471CD" w:rsidRPr="00A471CD" w:rsidRDefault="00550BDF" w:rsidP="00A471CD">
            <w:pPr>
              <w:jc w:val="center"/>
              <w:rPr>
                <w:b/>
                <w:bCs/>
                <w:sz w:val="20"/>
                <w:szCs w:val="20"/>
              </w:rPr>
            </w:pPr>
            <w:r w:rsidRPr="00550BDF">
              <w:rPr>
                <w:rFonts w:hint="eastAsia"/>
                <w:b/>
                <w:bCs/>
                <w:sz w:val="20"/>
                <w:szCs w:val="20"/>
              </w:rPr>
              <w:t>执行机构</w:t>
            </w:r>
          </w:p>
        </w:tc>
      </w:tr>
      <w:tr w:rsidR="00A471CD" w:rsidRPr="00A471CD" w14:paraId="20D267F9" w14:textId="77777777" w:rsidTr="00EF2028">
        <w:tc>
          <w:tcPr>
            <w:tcW w:w="288" w:type="pct"/>
            <w:tcBorders>
              <w:top w:val="single" w:sz="4" w:space="0" w:color="auto"/>
              <w:left w:val="single" w:sz="4" w:space="0" w:color="auto"/>
              <w:bottom w:val="single" w:sz="4" w:space="0" w:color="auto"/>
              <w:right w:val="single" w:sz="4" w:space="0" w:color="auto"/>
            </w:tcBorders>
            <w:hideMark/>
          </w:tcPr>
          <w:p w14:paraId="5C2C0F4D" w14:textId="77777777" w:rsidR="00A471CD" w:rsidRPr="00A471CD" w:rsidRDefault="00A471CD" w:rsidP="00A471CD">
            <w:pPr>
              <w:rPr>
                <w:sz w:val="20"/>
                <w:szCs w:val="20"/>
              </w:rPr>
            </w:pPr>
            <w:r w:rsidRPr="00A471CD">
              <w:rPr>
                <w:sz w:val="20"/>
                <w:szCs w:val="20"/>
              </w:rPr>
              <w:t>(a)</w:t>
            </w:r>
          </w:p>
        </w:tc>
        <w:tc>
          <w:tcPr>
            <w:tcW w:w="2308" w:type="pct"/>
            <w:tcBorders>
              <w:top w:val="single" w:sz="4" w:space="0" w:color="auto"/>
              <w:left w:val="single" w:sz="4" w:space="0" w:color="auto"/>
              <w:bottom w:val="single" w:sz="4" w:space="0" w:color="auto"/>
              <w:right w:val="single" w:sz="4" w:space="0" w:color="auto"/>
            </w:tcBorders>
            <w:hideMark/>
          </w:tcPr>
          <w:p w14:paraId="2153F04A" w14:textId="77777777" w:rsidR="00A471CD" w:rsidRPr="00A471CD" w:rsidRDefault="00550BDF" w:rsidP="00A471CD">
            <w:pPr>
              <w:jc w:val="left"/>
              <w:rPr>
                <w:sz w:val="20"/>
                <w:szCs w:val="20"/>
                <w:lang w:eastAsia="zh-CN"/>
              </w:rPr>
            </w:pPr>
            <w:r w:rsidRPr="00550BDF">
              <w:rPr>
                <w:rFonts w:hint="eastAsia"/>
                <w:sz w:val="20"/>
                <w:szCs w:val="20"/>
                <w:lang w:eastAsia="zh-CN"/>
              </w:rPr>
              <w:t>为引进全球变暖潜能值低或为零的氟氯烃替代品以及为保持制冷维修行业的能源效率而开展的额外活动</w:t>
            </w:r>
          </w:p>
        </w:tc>
        <w:tc>
          <w:tcPr>
            <w:tcW w:w="866" w:type="pct"/>
            <w:tcBorders>
              <w:top w:val="single" w:sz="4" w:space="0" w:color="auto"/>
              <w:left w:val="single" w:sz="4" w:space="0" w:color="auto"/>
              <w:bottom w:val="single" w:sz="4" w:space="0" w:color="auto"/>
              <w:right w:val="single" w:sz="4" w:space="0" w:color="auto"/>
            </w:tcBorders>
            <w:hideMark/>
          </w:tcPr>
          <w:p w14:paraId="2C360F44" w14:textId="77777777" w:rsidR="00A471CD" w:rsidRPr="00A471CD" w:rsidRDefault="00A471CD" w:rsidP="00550BDF">
            <w:pPr>
              <w:ind w:right="400"/>
              <w:jc w:val="right"/>
              <w:rPr>
                <w:sz w:val="20"/>
                <w:szCs w:val="20"/>
              </w:rPr>
            </w:pPr>
            <w:r w:rsidRPr="00A471CD">
              <w:rPr>
                <w:sz w:val="20"/>
                <w:szCs w:val="20"/>
              </w:rPr>
              <w:t>100,000</w:t>
            </w:r>
          </w:p>
        </w:tc>
        <w:tc>
          <w:tcPr>
            <w:tcW w:w="769" w:type="pct"/>
            <w:tcBorders>
              <w:top w:val="single" w:sz="4" w:space="0" w:color="auto"/>
              <w:left w:val="single" w:sz="4" w:space="0" w:color="auto"/>
              <w:bottom w:val="single" w:sz="4" w:space="0" w:color="auto"/>
              <w:right w:val="single" w:sz="4" w:space="0" w:color="auto"/>
            </w:tcBorders>
            <w:hideMark/>
          </w:tcPr>
          <w:p w14:paraId="30F46903" w14:textId="77777777" w:rsidR="00A471CD" w:rsidRPr="00A471CD" w:rsidRDefault="00A471CD" w:rsidP="00550BDF">
            <w:pPr>
              <w:ind w:right="400"/>
              <w:jc w:val="right"/>
            </w:pPr>
            <w:r w:rsidRPr="00A471CD">
              <w:rPr>
                <w:sz w:val="20"/>
                <w:szCs w:val="20"/>
              </w:rPr>
              <w:t>4,497</w:t>
            </w:r>
          </w:p>
        </w:tc>
        <w:tc>
          <w:tcPr>
            <w:tcW w:w="769" w:type="pct"/>
            <w:tcBorders>
              <w:top w:val="single" w:sz="4" w:space="0" w:color="auto"/>
              <w:left w:val="single" w:sz="4" w:space="0" w:color="auto"/>
              <w:bottom w:val="single" w:sz="4" w:space="0" w:color="auto"/>
              <w:right w:val="single" w:sz="4" w:space="0" w:color="auto"/>
            </w:tcBorders>
            <w:hideMark/>
          </w:tcPr>
          <w:p w14:paraId="2B6D729B" w14:textId="77777777" w:rsidR="00A471CD" w:rsidRPr="00A471CD" w:rsidRDefault="00550BDF" w:rsidP="00A471CD">
            <w:pPr>
              <w:jc w:val="center"/>
              <w:rPr>
                <w:sz w:val="20"/>
                <w:szCs w:val="20"/>
              </w:rPr>
            </w:pPr>
            <w:r>
              <w:rPr>
                <w:rFonts w:hint="eastAsia"/>
                <w:sz w:val="20"/>
                <w:szCs w:val="20"/>
                <w:lang w:eastAsia="zh-CN"/>
              </w:rPr>
              <w:t>工发组织</w:t>
            </w:r>
          </w:p>
        </w:tc>
      </w:tr>
    </w:tbl>
    <w:p w14:paraId="42EB6FC2" w14:textId="77777777" w:rsidR="00A471CD" w:rsidRPr="00A471CD" w:rsidRDefault="00A471CD" w:rsidP="00A471CD"/>
    <w:p w14:paraId="5D2B3712" w14:textId="77777777" w:rsidR="00A471CD" w:rsidRPr="00A471CD" w:rsidRDefault="00A471CD" w:rsidP="00A471CD"/>
    <w:p w14:paraId="5DECA652" w14:textId="77777777" w:rsidR="00A471CD" w:rsidRPr="00A471CD" w:rsidRDefault="00A471CD" w:rsidP="00A471CD"/>
    <w:p w14:paraId="5AB5907F" w14:textId="77777777" w:rsidR="00A471CD" w:rsidRPr="00A471CD" w:rsidRDefault="00A471CD" w:rsidP="00A471CD"/>
    <w:p w14:paraId="027549E2" w14:textId="77777777" w:rsidR="00A471CD" w:rsidRPr="00A471CD" w:rsidRDefault="00A471CD" w:rsidP="00A471CD">
      <w:pPr>
        <w:jc w:val="left"/>
      </w:pPr>
      <w:r w:rsidRPr="00A471CD">
        <w:br w:type="page"/>
      </w:r>
    </w:p>
    <w:p w14:paraId="68A00C3C" w14:textId="77777777" w:rsidR="00A471CD" w:rsidRPr="00A471CD" w:rsidRDefault="00A471CD" w:rsidP="00A471CD"/>
    <w:p w14:paraId="5F024F49" w14:textId="77777777" w:rsidR="00A471CD" w:rsidRPr="00A471CD" w:rsidRDefault="00CE53E7" w:rsidP="00CE53E7">
      <w:pPr>
        <w:jc w:val="center"/>
        <w:rPr>
          <w:b/>
          <w:lang w:eastAsia="zh-CN"/>
        </w:rPr>
      </w:pPr>
      <w:r>
        <w:rPr>
          <w:rFonts w:hint="eastAsia"/>
          <w:b/>
          <w:bCs/>
          <w:lang w:val="en-US" w:eastAsia="zh-CN"/>
        </w:rPr>
        <w:t>项目评价表</w:t>
      </w:r>
      <w:r>
        <w:rPr>
          <w:rFonts w:hint="eastAsia"/>
          <w:b/>
          <w:bCs/>
          <w:lang w:val="en-US" w:eastAsia="zh-CN"/>
        </w:rPr>
        <w:t xml:space="preserve"> - </w:t>
      </w:r>
      <w:r>
        <w:rPr>
          <w:rFonts w:hint="eastAsia"/>
          <w:b/>
          <w:bCs/>
          <w:lang w:val="en-US" w:eastAsia="zh-CN"/>
        </w:rPr>
        <w:t>多年期项目</w:t>
      </w:r>
    </w:p>
    <w:p w14:paraId="76A88D2A" w14:textId="77777777" w:rsidR="00A471CD" w:rsidRPr="00A471CD" w:rsidRDefault="00A471CD" w:rsidP="00A471CD"/>
    <w:p w14:paraId="3B3C88CE" w14:textId="77777777" w:rsidR="00A471CD" w:rsidRPr="00A471CD" w:rsidRDefault="00CE53E7" w:rsidP="00A471CD">
      <w:pPr>
        <w:jc w:val="center"/>
        <w:rPr>
          <w:b/>
        </w:rPr>
      </w:pPr>
      <w:r>
        <w:rPr>
          <w:rFonts w:hint="eastAsia"/>
          <w:b/>
          <w:lang w:eastAsia="zh-CN"/>
        </w:rPr>
        <w:t>阿尔巴利亚</w:t>
      </w:r>
    </w:p>
    <w:p w14:paraId="1C592D1E" w14:textId="77777777" w:rsidR="00A471CD" w:rsidRPr="00A471CD" w:rsidRDefault="00A471CD" w:rsidP="00A471CD"/>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CE53E7" w:rsidRPr="00A471CD" w14:paraId="338508A4" w14:textId="77777777" w:rsidTr="00EF2028">
        <w:trPr>
          <w:trHeight w:val="248"/>
        </w:trPr>
        <w:tc>
          <w:tcPr>
            <w:tcW w:w="2275" w:type="pct"/>
            <w:shd w:val="clear" w:color="auto" w:fill="auto"/>
          </w:tcPr>
          <w:p w14:paraId="2424890E" w14:textId="77777777" w:rsidR="00CE53E7" w:rsidRDefault="00CE53E7" w:rsidP="00CE53E7">
            <w:pPr>
              <w:spacing w:after="80"/>
              <w:jc w:val="left"/>
              <w:rPr>
                <w:b/>
                <w:sz w:val="20"/>
                <w:szCs w:val="20"/>
              </w:rPr>
            </w:pPr>
            <w:r>
              <w:rPr>
                <w:b/>
                <w:sz w:val="18"/>
              </w:rPr>
              <w:t>（</w:t>
            </w:r>
            <w:r>
              <w:rPr>
                <w:rFonts w:hint="eastAsia"/>
                <w:b/>
                <w:sz w:val="18"/>
                <w:lang w:eastAsia="zh-CN"/>
              </w:rPr>
              <w:t>一</w:t>
            </w:r>
            <w:r>
              <w:rPr>
                <w:b/>
                <w:sz w:val="18"/>
              </w:rPr>
              <w:t>）</w:t>
            </w:r>
            <w:r>
              <w:rPr>
                <w:rFonts w:hint="eastAsia"/>
                <w:b/>
                <w:sz w:val="18"/>
                <w:lang w:eastAsia="zh-CN"/>
              </w:rPr>
              <w:t>项目</w:t>
            </w:r>
            <w:r>
              <w:rPr>
                <w:b/>
                <w:sz w:val="18"/>
                <w:lang w:eastAsia="zh-CN"/>
              </w:rPr>
              <w:t>名称</w:t>
            </w:r>
          </w:p>
        </w:tc>
        <w:tc>
          <w:tcPr>
            <w:tcW w:w="2725" w:type="pct"/>
            <w:shd w:val="clear" w:color="auto" w:fill="auto"/>
          </w:tcPr>
          <w:p w14:paraId="28AA978F" w14:textId="77777777" w:rsidR="00CE53E7" w:rsidRDefault="00CE53E7" w:rsidP="00CE53E7">
            <w:pPr>
              <w:spacing w:after="80"/>
              <w:jc w:val="center"/>
              <w:rPr>
                <w:b/>
                <w:sz w:val="20"/>
                <w:szCs w:val="20"/>
              </w:rPr>
            </w:pPr>
            <w:r>
              <w:rPr>
                <w:rFonts w:hint="eastAsia"/>
                <w:b/>
                <w:sz w:val="18"/>
                <w:lang w:eastAsia="zh-CN"/>
              </w:rPr>
              <w:t>机构</w:t>
            </w:r>
          </w:p>
        </w:tc>
      </w:tr>
      <w:tr w:rsidR="00A471CD" w:rsidRPr="00A471CD" w14:paraId="006962C9" w14:textId="77777777" w:rsidTr="00EF2028">
        <w:trPr>
          <w:trHeight w:val="40"/>
        </w:trPr>
        <w:tc>
          <w:tcPr>
            <w:tcW w:w="2275" w:type="pct"/>
            <w:shd w:val="clear" w:color="auto" w:fill="auto"/>
            <w:vAlign w:val="center"/>
          </w:tcPr>
          <w:p w14:paraId="11A93E31" w14:textId="77777777" w:rsidR="00A471CD" w:rsidRPr="00A471CD" w:rsidRDefault="00CE53E7" w:rsidP="00A471CD">
            <w:pPr>
              <w:jc w:val="center"/>
              <w:rPr>
                <w:color w:val="000000" w:themeColor="text1"/>
                <w:sz w:val="20"/>
                <w:lang w:eastAsia="zh-CN"/>
              </w:rPr>
            </w:pPr>
            <w:r w:rsidRPr="00CE53E7">
              <w:rPr>
                <w:rFonts w:hint="eastAsia"/>
                <w:color w:val="000000" w:themeColor="text1"/>
                <w:sz w:val="20"/>
                <w:lang w:eastAsia="zh-CN"/>
              </w:rPr>
              <w:t>基加利氢氟碳化合物</w:t>
            </w:r>
            <w:r w:rsidR="0089226B">
              <w:rPr>
                <w:rFonts w:hint="eastAsia"/>
                <w:color w:val="000000" w:themeColor="text1"/>
                <w:sz w:val="20"/>
                <w:lang w:eastAsia="zh-CN"/>
              </w:rPr>
              <w:t>执行</w:t>
            </w:r>
            <w:r w:rsidRPr="00CE53E7">
              <w:rPr>
                <w:rFonts w:hint="eastAsia"/>
                <w:color w:val="000000" w:themeColor="text1"/>
                <w:sz w:val="20"/>
                <w:lang w:eastAsia="zh-CN"/>
              </w:rPr>
              <w:t>计划（第一阶段）</w:t>
            </w:r>
          </w:p>
        </w:tc>
        <w:tc>
          <w:tcPr>
            <w:tcW w:w="2725" w:type="pct"/>
            <w:shd w:val="clear" w:color="auto" w:fill="auto"/>
            <w:vAlign w:val="center"/>
          </w:tcPr>
          <w:p w14:paraId="24C3A3A3" w14:textId="77777777" w:rsidR="00A471CD" w:rsidRPr="00A471CD" w:rsidRDefault="00CE53E7" w:rsidP="00CE53E7">
            <w:pPr>
              <w:jc w:val="center"/>
              <w:rPr>
                <w:color w:val="000000" w:themeColor="text1"/>
                <w:sz w:val="20"/>
                <w:lang w:eastAsia="zh-CN"/>
              </w:rPr>
            </w:pPr>
            <w:r>
              <w:rPr>
                <w:rFonts w:hint="eastAsia"/>
                <w:color w:val="000000" w:themeColor="text1"/>
                <w:sz w:val="20"/>
                <w:szCs w:val="20"/>
                <w:lang w:val="en-US" w:eastAsia="zh-CN"/>
              </w:rPr>
              <w:t>工发组织</w:t>
            </w:r>
            <w:r>
              <w:rPr>
                <w:color w:val="000000" w:themeColor="text1"/>
                <w:sz w:val="20"/>
                <w:szCs w:val="20"/>
                <w:lang w:eastAsia="zh-CN"/>
              </w:rPr>
              <w:t xml:space="preserve"> (</w:t>
            </w:r>
            <w:r>
              <w:rPr>
                <w:rFonts w:hint="eastAsia"/>
                <w:color w:val="000000" w:themeColor="text1"/>
                <w:sz w:val="20"/>
                <w:szCs w:val="20"/>
                <w:lang w:val="en-US" w:eastAsia="zh-CN"/>
              </w:rPr>
              <w:t>牵头</w:t>
            </w:r>
            <w:r>
              <w:rPr>
                <w:color w:val="000000" w:themeColor="text1"/>
                <w:sz w:val="20"/>
                <w:szCs w:val="20"/>
                <w:lang w:eastAsia="zh-CN"/>
              </w:rPr>
              <w:t>)</w:t>
            </w:r>
            <w:r>
              <w:rPr>
                <w:rFonts w:hint="eastAsia"/>
                <w:color w:val="000000" w:themeColor="text1"/>
                <w:sz w:val="20"/>
                <w:szCs w:val="20"/>
                <w:lang w:eastAsia="zh-CN"/>
              </w:rPr>
              <w:t>，</w:t>
            </w:r>
            <w:r>
              <w:rPr>
                <w:rFonts w:hint="eastAsia"/>
                <w:color w:val="000000" w:themeColor="text1"/>
                <w:sz w:val="20"/>
                <w:szCs w:val="20"/>
                <w:lang w:val="en-US" w:eastAsia="zh-CN"/>
              </w:rPr>
              <w:t>环境署</w:t>
            </w:r>
          </w:p>
        </w:tc>
      </w:tr>
    </w:tbl>
    <w:p w14:paraId="65FF5FD5" w14:textId="77777777" w:rsidR="00A471CD" w:rsidRPr="00A471CD" w:rsidRDefault="00A471CD" w:rsidP="00A471CD">
      <w:pPr>
        <w:rPr>
          <w:lang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CE53E7" w:rsidRPr="00A471CD" w14:paraId="098CA653" w14:textId="77777777" w:rsidTr="00CE53E7">
        <w:trPr>
          <w:trHeight w:val="77"/>
        </w:trPr>
        <w:tc>
          <w:tcPr>
            <w:tcW w:w="4643" w:type="dxa"/>
            <w:shd w:val="clear" w:color="auto" w:fill="auto"/>
          </w:tcPr>
          <w:p w14:paraId="110C4BAB" w14:textId="77777777" w:rsidR="00CE53E7" w:rsidRDefault="00CE53E7" w:rsidP="00CE53E7">
            <w:pPr>
              <w:jc w:val="left"/>
              <w:rPr>
                <w:b/>
                <w:sz w:val="20"/>
                <w:szCs w:val="20"/>
                <w:lang w:eastAsia="zh-CN"/>
              </w:rPr>
            </w:pPr>
            <w:r>
              <w:rPr>
                <w:b/>
                <w:sz w:val="18"/>
                <w:lang w:eastAsia="zh-CN"/>
              </w:rPr>
              <w:t>（</w:t>
            </w:r>
            <w:r>
              <w:rPr>
                <w:rFonts w:hint="eastAsia"/>
                <w:b/>
                <w:sz w:val="18"/>
                <w:lang w:eastAsia="zh-CN"/>
              </w:rPr>
              <w:t>二</w:t>
            </w:r>
            <w:r>
              <w:rPr>
                <w:b/>
                <w:sz w:val="18"/>
                <w:lang w:eastAsia="zh-CN"/>
              </w:rPr>
              <w:t>）</w:t>
            </w:r>
            <w:r>
              <w:rPr>
                <w:rFonts w:hint="eastAsia"/>
                <w:b/>
                <w:sz w:val="18"/>
                <w:lang w:eastAsia="zh-CN"/>
              </w:rPr>
              <w:t>最新第</w:t>
            </w:r>
            <w:r>
              <w:rPr>
                <w:b/>
                <w:sz w:val="18"/>
                <w:lang w:eastAsia="zh-CN"/>
              </w:rPr>
              <w:t>7</w:t>
            </w:r>
            <w:r>
              <w:rPr>
                <w:rFonts w:hint="eastAsia"/>
                <w:b/>
                <w:sz w:val="18"/>
                <w:lang w:eastAsia="zh-CN"/>
              </w:rPr>
              <w:t>条数据（附件七）</w:t>
            </w:r>
          </w:p>
        </w:tc>
        <w:tc>
          <w:tcPr>
            <w:tcW w:w="1560" w:type="dxa"/>
            <w:shd w:val="clear" w:color="auto" w:fill="auto"/>
          </w:tcPr>
          <w:p w14:paraId="1FBFA675" w14:textId="77777777" w:rsidR="00CE53E7" w:rsidRDefault="00CE53E7" w:rsidP="00CE53E7">
            <w:pPr>
              <w:jc w:val="center"/>
              <w:rPr>
                <w:sz w:val="20"/>
                <w:szCs w:val="20"/>
              </w:rPr>
            </w:pPr>
            <w:r>
              <w:rPr>
                <w:rFonts w:hint="eastAsia"/>
                <w:sz w:val="20"/>
                <w:szCs w:val="20"/>
                <w:lang w:val="en-US" w:eastAsia="zh-CN"/>
              </w:rPr>
              <w:t>年份</w:t>
            </w:r>
            <w:r>
              <w:rPr>
                <w:sz w:val="20"/>
                <w:szCs w:val="20"/>
                <w:lang w:val="en-US"/>
              </w:rPr>
              <w:t>: 2022</w:t>
            </w:r>
          </w:p>
        </w:tc>
        <w:tc>
          <w:tcPr>
            <w:tcW w:w="1417" w:type="dxa"/>
            <w:shd w:val="clear" w:color="auto" w:fill="auto"/>
          </w:tcPr>
          <w:p w14:paraId="166186FC" w14:textId="77777777" w:rsidR="00CE53E7" w:rsidRPr="00A471CD" w:rsidRDefault="00CE53E7" w:rsidP="00CE53E7">
            <w:pPr>
              <w:ind w:left="-109"/>
              <w:jc w:val="right"/>
              <w:rPr>
                <w:sz w:val="20"/>
              </w:rPr>
            </w:pPr>
            <w:r w:rsidRPr="00A471CD">
              <w:rPr>
                <w:color w:val="000000" w:themeColor="text1"/>
                <w:sz w:val="20"/>
              </w:rPr>
              <w:t>349.10 mt</w:t>
            </w:r>
          </w:p>
        </w:tc>
        <w:tc>
          <w:tcPr>
            <w:tcW w:w="2586" w:type="dxa"/>
            <w:shd w:val="clear" w:color="auto" w:fill="auto"/>
          </w:tcPr>
          <w:p w14:paraId="36843908" w14:textId="77777777" w:rsidR="00CE53E7" w:rsidRPr="00A471CD" w:rsidRDefault="00CE53E7" w:rsidP="00CE53E7">
            <w:pPr>
              <w:ind w:left="-110"/>
              <w:jc w:val="right"/>
              <w:rPr>
                <w:sz w:val="20"/>
              </w:rPr>
            </w:pPr>
            <w:r w:rsidRPr="00A471CD">
              <w:rPr>
                <w:color w:val="000000" w:themeColor="text1"/>
                <w:sz w:val="20"/>
              </w:rPr>
              <w:t>816,384 CO</w:t>
            </w:r>
            <w:r w:rsidRPr="00A471CD">
              <w:rPr>
                <w:sz w:val="20"/>
                <w:vertAlign w:val="subscript"/>
              </w:rPr>
              <w:t>2</w:t>
            </w:r>
            <w:r w:rsidRPr="00A471CD">
              <w:rPr>
                <w:sz w:val="20"/>
              </w:rPr>
              <w:t>-eq tonnes</w:t>
            </w:r>
          </w:p>
        </w:tc>
      </w:tr>
    </w:tbl>
    <w:p w14:paraId="73D57D64" w14:textId="77777777" w:rsidR="00A471CD" w:rsidRPr="00A471CD" w:rsidRDefault="00A471CD" w:rsidP="00A471CD"/>
    <w:tbl>
      <w:tblPr>
        <w:tblStyle w:val="TableGrid"/>
        <w:tblW w:w="5458" w:type="pct"/>
        <w:tblInd w:w="-431" w:type="dxa"/>
        <w:tblLook w:val="04A0" w:firstRow="1" w:lastRow="0" w:firstColumn="1" w:lastColumn="0" w:noHBand="0" w:noVBand="1"/>
      </w:tblPr>
      <w:tblGrid>
        <w:gridCol w:w="1240"/>
        <w:gridCol w:w="819"/>
        <w:gridCol w:w="641"/>
        <w:gridCol w:w="1127"/>
        <w:gridCol w:w="1125"/>
        <w:gridCol w:w="1127"/>
        <w:gridCol w:w="1182"/>
        <w:gridCol w:w="808"/>
        <w:gridCol w:w="643"/>
        <w:gridCol w:w="1494"/>
      </w:tblGrid>
      <w:tr w:rsidR="00CE53E7" w:rsidRPr="00A471CD" w14:paraId="13A14B74" w14:textId="77777777" w:rsidTr="00EF2028">
        <w:trPr>
          <w:trHeight w:val="250"/>
        </w:trPr>
        <w:tc>
          <w:tcPr>
            <w:tcW w:w="3953" w:type="pct"/>
            <w:gridSpan w:val="8"/>
            <w:shd w:val="clear" w:color="auto" w:fill="auto"/>
          </w:tcPr>
          <w:p w14:paraId="60384ADB" w14:textId="77777777" w:rsidR="00CE53E7" w:rsidRDefault="00CE53E7" w:rsidP="00CE53E7">
            <w:pPr>
              <w:jc w:val="left"/>
              <w:rPr>
                <w:b/>
                <w:sz w:val="20"/>
                <w:szCs w:val="20"/>
                <w:lang w:eastAsia="zh-CN"/>
              </w:rPr>
            </w:pPr>
            <w:r>
              <w:rPr>
                <w:b/>
                <w:sz w:val="18"/>
                <w:lang w:eastAsia="zh-CN"/>
              </w:rPr>
              <w:t>（</w:t>
            </w:r>
            <w:r>
              <w:rPr>
                <w:rFonts w:hint="eastAsia"/>
                <w:b/>
                <w:sz w:val="18"/>
                <w:lang w:eastAsia="zh-CN"/>
              </w:rPr>
              <w:t>三</w:t>
            </w:r>
            <w:r>
              <w:rPr>
                <w:b/>
                <w:sz w:val="18"/>
                <w:lang w:eastAsia="zh-CN"/>
              </w:rPr>
              <w:t>）</w:t>
            </w:r>
            <w:r>
              <w:rPr>
                <w:rFonts w:hint="eastAsia"/>
                <w:b/>
                <w:sz w:val="18"/>
                <w:lang w:eastAsia="zh-CN"/>
              </w:rPr>
              <w:t>最新国家方案行业数据（</w:t>
            </w:r>
            <w:r>
              <w:rPr>
                <w:b/>
                <w:sz w:val="18"/>
                <w:lang w:eastAsia="zh-CN"/>
              </w:rPr>
              <w:t>ODP</w:t>
            </w:r>
            <w:r>
              <w:rPr>
                <w:rFonts w:hint="eastAsia"/>
                <w:b/>
                <w:sz w:val="18"/>
                <w:lang w:eastAsia="zh-CN"/>
              </w:rPr>
              <w:t>吨）</w:t>
            </w:r>
          </w:p>
        </w:tc>
        <w:tc>
          <w:tcPr>
            <w:tcW w:w="1047" w:type="pct"/>
            <w:gridSpan w:val="2"/>
            <w:shd w:val="clear" w:color="auto" w:fill="auto"/>
          </w:tcPr>
          <w:p w14:paraId="6A9C9231" w14:textId="77777777" w:rsidR="00CE53E7" w:rsidRDefault="00CE53E7" w:rsidP="00CE53E7">
            <w:pPr>
              <w:jc w:val="right"/>
              <w:rPr>
                <w:b/>
                <w:sz w:val="20"/>
                <w:szCs w:val="20"/>
              </w:rPr>
            </w:pPr>
            <w:r>
              <w:rPr>
                <w:rFonts w:hint="eastAsia"/>
                <w:b/>
                <w:sz w:val="20"/>
                <w:szCs w:val="20"/>
                <w:lang w:val="en-US" w:eastAsia="zh-CN"/>
              </w:rPr>
              <w:t>年份</w:t>
            </w:r>
            <w:r>
              <w:rPr>
                <w:b/>
                <w:sz w:val="20"/>
                <w:szCs w:val="20"/>
                <w:lang w:val="en-US"/>
              </w:rPr>
              <w:t>: 2022</w:t>
            </w:r>
          </w:p>
        </w:tc>
      </w:tr>
      <w:tr w:rsidR="00CE53E7" w:rsidRPr="00A471CD" w14:paraId="6A13C979" w14:textId="77777777" w:rsidTr="00CE53E7">
        <w:trPr>
          <w:trHeight w:val="250"/>
        </w:trPr>
        <w:tc>
          <w:tcPr>
            <w:tcW w:w="608" w:type="pct"/>
            <w:vMerge w:val="restart"/>
            <w:shd w:val="clear" w:color="auto" w:fill="auto"/>
            <w:tcMar>
              <w:left w:w="85" w:type="dxa"/>
              <w:right w:w="85" w:type="dxa"/>
            </w:tcMar>
          </w:tcPr>
          <w:p w14:paraId="2DD858F7" w14:textId="77777777" w:rsidR="00CE53E7" w:rsidRDefault="00CE53E7" w:rsidP="00CE53E7">
            <w:pPr>
              <w:spacing w:after="60"/>
              <w:jc w:val="center"/>
              <w:rPr>
                <w:sz w:val="20"/>
                <w:szCs w:val="20"/>
              </w:rPr>
            </w:pPr>
            <w:r>
              <w:rPr>
                <w:rFonts w:hint="eastAsia"/>
                <w:sz w:val="18"/>
                <w:lang w:eastAsia="zh-CN"/>
              </w:rPr>
              <w:t>化学品</w:t>
            </w:r>
          </w:p>
        </w:tc>
        <w:tc>
          <w:tcPr>
            <w:tcW w:w="401" w:type="pct"/>
            <w:vMerge w:val="restart"/>
            <w:shd w:val="clear" w:color="auto" w:fill="auto"/>
            <w:tcMar>
              <w:left w:w="85" w:type="dxa"/>
              <w:right w:w="85" w:type="dxa"/>
            </w:tcMar>
          </w:tcPr>
          <w:p w14:paraId="5FD9BB91" w14:textId="77777777" w:rsidR="00CE53E7" w:rsidRDefault="00CE53E7" w:rsidP="00CE53E7">
            <w:pPr>
              <w:spacing w:after="60"/>
              <w:jc w:val="center"/>
              <w:rPr>
                <w:sz w:val="20"/>
                <w:szCs w:val="20"/>
              </w:rPr>
            </w:pPr>
            <w:r>
              <w:rPr>
                <w:rFonts w:hint="eastAsia"/>
                <w:sz w:val="18"/>
                <w:lang w:eastAsia="zh-CN"/>
              </w:rPr>
              <w:t>气雾剂</w:t>
            </w:r>
          </w:p>
        </w:tc>
        <w:tc>
          <w:tcPr>
            <w:tcW w:w="314" w:type="pct"/>
            <w:vMerge w:val="restart"/>
            <w:shd w:val="clear" w:color="auto" w:fill="auto"/>
            <w:tcMar>
              <w:left w:w="85" w:type="dxa"/>
              <w:right w:w="85" w:type="dxa"/>
            </w:tcMar>
          </w:tcPr>
          <w:p w14:paraId="3EFDA096" w14:textId="77777777" w:rsidR="00CE53E7" w:rsidRDefault="00CE53E7" w:rsidP="00CE53E7">
            <w:pPr>
              <w:spacing w:after="60"/>
              <w:jc w:val="center"/>
              <w:rPr>
                <w:sz w:val="20"/>
                <w:szCs w:val="20"/>
              </w:rPr>
            </w:pPr>
            <w:r>
              <w:rPr>
                <w:rFonts w:hint="eastAsia"/>
                <w:sz w:val="18"/>
                <w:lang w:eastAsia="zh-CN"/>
              </w:rPr>
              <w:t>泡沫</w:t>
            </w:r>
          </w:p>
        </w:tc>
        <w:tc>
          <w:tcPr>
            <w:tcW w:w="552" w:type="pct"/>
            <w:vMerge w:val="restart"/>
            <w:shd w:val="clear" w:color="auto" w:fill="auto"/>
            <w:tcMar>
              <w:left w:w="85" w:type="dxa"/>
              <w:right w:w="85" w:type="dxa"/>
            </w:tcMar>
          </w:tcPr>
          <w:p w14:paraId="23067E73" w14:textId="77777777" w:rsidR="00CE53E7" w:rsidRDefault="00CE53E7" w:rsidP="00CE53E7">
            <w:pPr>
              <w:spacing w:after="60"/>
              <w:jc w:val="center"/>
              <w:rPr>
                <w:sz w:val="20"/>
                <w:szCs w:val="20"/>
              </w:rPr>
            </w:pPr>
            <w:r>
              <w:rPr>
                <w:rFonts w:hint="eastAsia"/>
                <w:sz w:val="18"/>
                <w:lang w:eastAsia="zh-CN"/>
              </w:rPr>
              <w:t>消防</w:t>
            </w:r>
          </w:p>
        </w:tc>
        <w:tc>
          <w:tcPr>
            <w:tcW w:w="1682" w:type="pct"/>
            <w:gridSpan w:val="3"/>
            <w:shd w:val="clear" w:color="auto" w:fill="auto"/>
            <w:tcMar>
              <w:left w:w="85" w:type="dxa"/>
              <w:right w:w="85" w:type="dxa"/>
            </w:tcMar>
            <w:vAlign w:val="center"/>
          </w:tcPr>
          <w:p w14:paraId="4B2DC117" w14:textId="77777777" w:rsidR="00CE53E7" w:rsidRPr="00A471CD" w:rsidRDefault="00CE53E7" w:rsidP="00CE53E7">
            <w:pPr>
              <w:jc w:val="center"/>
              <w:rPr>
                <w:sz w:val="20"/>
              </w:rPr>
            </w:pPr>
            <w:r>
              <w:rPr>
                <w:sz w:val="20"/>
              </w:rPr>
              <w:t>空调和制冷</w:t>
            </w:r>
          </w:p>
        </w:tc>
        <w:tc>
          <w:tcPr>
            <w:tcW w:w="395" w:type="pct"/>
            <w:vMerge w:val="restart"/>
            <w:shd w:val="clear" w:color="auto" w:fill="auto"/>
            <w:tcMar>
              <w:left w:w="85" w:type="dxa"/>
              <w:right w:w="85" w:type="dxa"/>
            </w:tcMar>
            <w:vAlign w:val="center"/>
          </w:tcPr>
          <w:p w14:paraId="35557BDA" w14:textId="77777777" w:rsidR="00CE53E7" w:rsidRPr="00A471CD" w:rsidRDefault="00CE53E7" w:rsidP="00CE53E7">
            <w:pPr>
              <w:jc w:val="center"/>
              <w:rPr>
                <w:sz w:val="20"/>
              </w:rPr>
            </w:pPr>
            <w:r>
              <w:rPr>
                <w:rFonts w:hint="eastAsia"/>
                <w:sz w:val="18"/>
                <w:lang w:eastAsia="zh-CN"/>
              </w:rPr>
              <w:t>溶剂</w:t>
            </w:r>
          </w:p>
        </w:tc>
        <w:tc>
          <w:tcPr>
            <w:tcW w:w="315" w:type="pct"/>
            <w:vMerge w:val="restart"/>
            <w:shd w:val="clear" w:color="auto" w:fill="auto"/>
            <w:tcMar>
              <w:left w:w="85" w:type="dxa"/>
              <w:right w:w="85" w:type="dxa"/>
            </w:tcMar>
            <w:vAlign w:val="center"/>
          </w:tcPr>
          <w:p w14:paraId="2B7D34A3" w14:textId="77777777" w:rsidR="00CE53E7" w:rsidRPr="00A471CD" w:rsidRDefault="00CE53E7" w:rsidP="00CE53E7">
            <w:pPr>
              <w:jc w:val="center"/>
              <w:rPr>
                <w:sz w:val="20"/>
              </w:rPr>
            </w:pPr>
            <w:r>
              <w:rPr>
                <w:rFonts w:hint="eastAsia"/>
                <w:sz w:val="20"/>
                <w:lang w:eastAsia="zh-CN"/>
              </w:rPr>
              <w:t>其他</w:t>
            </w:r>
          </w:p>
        </w:tc>
        <w:tc>
          <w:tcPr>
            <w:tcW w:w="732" w:type="pct"/>
            <w:vMerge w:val="restart"/>
            <w:shd w:val="clear" w:color="auto" w:fill="auto"/>
            <w:tcMar>
              <w:left w:w="85" w:type="dxa"/>
              <w:right w:w="85" w:type="dxa"/>
            </w:tcMar>
            <w:vAlign w:val="center"/>
          </w:tcPr>
          <w:p w14:paraId="7D590DE7" w14:textId="77777777" w:rsidR="00CE53E7" w:rsidRDefault="00CE53E7" w:rsidP="00CE53E7">
            <w:pPr>
              <w:spacing w:after="60"/>
              <w:jc w:val="center"/>
              <w:rPr>
                <w:sz w:val="18"/>
                <w:lang w:eastAsia="zh-CN"/>
              </w:rPr>
            </w:pPr>
            <w:r>
              <w:rPr>
                <w:rFonts w:hint="eastAsia"/>
                <w:sz w:val="18"/>
                <w:lang w:eastAsia="zh-CN"/>
              </w:rPr>
              <w:t>行业总</w:t>
            </w:r>
          </w:p>
          <w:p w14:paraId="5C775C10" w14:textId="77777777" w:rsidR="00CE53E7" w:rsidRPr="00A471CD" w:rsidRDefault="00CE53E7" w:rsidP="00CE53E7">
            <w:pPr>
              <w:jc w:val="center"/>
              <w:rPr>
                <w:sz w:val="20"/>
              </w:rPr>
            </w:pPr>
            <w:r>
              <w:rPr>
                <w:rFonts w:hint="eastAsia"/>
                <w:sz w:val="18"/>
                <w:lang w:eastAsia="zh-CN"/>
              </w:rPr>
              <w:t>消费量</w:t>
            </w:r>
          </w:p>
        </w:tc>
      </w:tr>
      <w:tr w:rsidR="00A471CD" w:rsidRPr="00A471CD" w14:paraId="3ECCF7F5" w14:textId="77777777" w:rsidTr="00CE53E7">
        <w:trPr>
          <w:trHeight w:val="107"/>
        </w:trPr>
        <w:tc>
          <w:tcPr>
            <w:tcW w:w="608" w:type="pct"/>
            <w:vMerge/>
            <w:shd w:val="clear" w:color="auto" w:fill="auto"/>
            <w:tcMar>
              <w:left w:w="85" w:type="dxa"/>
              <w:right w:w="85" w:type="dxa"/>
            </w:tcMar>
            <w:vAlign w:val="center"/>
          </w:tcPr>
          <w:p w14:paraId="142503DF" w14:textId="77777777" w:rsidR="00A471CD" w:rsidRPr="00A471CD" w:rsidRDefault="00A471CD" w:rsidP="00A471CD">
            <w:pPr>
              <w:jc w:val="center"/>
              <w:rPr>
                <w:sz w:val="20"/>
              </w:rPr>
            </w:pPr>
          </w:p>
        </w:tc>
        <w:tc>
          <w:tcPr>
            <w:tcW w:w="401" w:type="pct"/>
            <w:vMerge/>
            <w:shd w:val="clear" w:color="auto" w:fill="auto"/>
            <w:tcMar>
              <w:left w:w="85" w:type="dxa"/>
              <w:right w:w="85" w:type="dxa"/>
            </w:tcMar>
            <w:vAlign w:val="center"/>
          </w:tcPr>
          <w:p w14:paraId="6B123E7A" w14:textId="77777777" w:rsidR="00A471CD" w:rsidRPr="00A471CD" w:rsidRDefault="00A471CD" w:rsidP="00A471CD">
            <w:pPr>
              <w:jc w:val="center"/>
              <w:rPr>
                <w:sz w:val="20"/>
              </w:rPr>
            </w:pPr>
          </w:p>
        </w:tc>
        <w:tc>
          <w:tcPr>
            <w:tcW w:w="314" w:type="pct"/>
            <w:vMerge/>
            <w:shd w:val="clear" w:color="auto" w:fill="auto"/>
            <w:tcMar>
              <w:left w:w="85" w:type="dxa"/>
              <w:right w:w="85" w:type="dxa"/>
            </w:tcMar>
            <w:vAlign w:val="center"/>
          </w:tcPr>
          <w:p w14:paraId="35F3BE90" w14:textId="77777777" w:rsidR="00A471CD" w:rsidRPr="00A471CD" w:rsidRDefault="00A471CD" w:rsidP="00A471CD">
            <w:pPr>
              <w:jc w:val="center"/>
              <w:rPr>
                <w:sz w:val="20"/>
              </w:rPr>
            </w:pPr>
          </w:p>
        </w:tc>
        <w:tc>
          <w:tcPr>
            <w:tcW w:w="552" w:type="pct"/>
            <w:vMerge/>
            <w:shd w:val="clear" w:color="auto" w:fill="auto"/>
            <w:tcMar>
              <w:left w:w="85" w:type="dxa"/>
              <w:right w:w="85" w:type="dxa"/>
            </w:tcMar>
            <w:vAlign w:val="center"/>
          </w:tcPr>
          <w:p w14:paraId="62E2780C" w14:textId="77777777" w:rsidR="00A471CD" w:rsidRPr="00A471CD" w:rsidRDefault="00A471CD" w:rsidP="00A471CD">
            <w:pPr>
              <w:jc w:val="center"/>
              <w:rPr>
                <w:sz w:val="20"/>
              </w:rPr>
            </w:pPr>
          </w:p>
        </w:tc>
        <w:tc>
          <w:tcPr>
            <w:tcW w:w="1103" w:type="pct"/>
            <w:gridSpan w:val="2"/>
            <w:shd w:val="clear" w:color="auto" w:fill="auto"/>
            <w:tcMar>
              <w:left w:w="85" w:type="dxa"/>
              <w:right w:w="85" w:type="dxa"/>
            </w:tcMar>
          </w:tcPr>
          <w:p w14:paraId="2524471E" w14:textId="77777777" w:rsidR="00A471CD" w:rsidRPr="00A471CD" w:rsidRDefault="00CE53E7" w:rsidP="00A471CD">
            <w:pPr>
              <w:jc w:val="center"/>
              <w:rPr>
                <w:sz w:val="20"/>
              </w:rPr>
            </w:pPr>
            <w:r>
              <w:rPr>
                <w:rFonts w:hint="eastAsia"/>
                <w:sz w:val="20"/>
                <w:lang w:eastAsia="zh-CN"/>
              </w:rPr>
              <w:t>制造</w:t>
            </w:r>
          </w:p>
        </w:tc>
        <w:tc>
          <w:tcPr>
            <w:tcW w:w="579" w:type="pct"/>
            <w:vMerge w:val="restart"/>
            <w:shd w:val="clear" w:color="auto" w:fill="auto"/>
            <w:tcMar>
              <w:left w:w="85" w:type="dxa"/>
              <w:right w:w="85" w:type="dxa"/>
            </w:tcMar>
            <w:vAlign w:val="center"/>
          </w:tcPr>
          <w:p w14:paraId="7BC90CCE" w14:textId="77777777" w:rsidR="00A471CD" w:rsidRPr="00A471CD" w:rsidRDefault="00CE53E7" w:rsidP="00A471CD">
            <w:pPr>
              <w:jc w:val="center"/>
              <w:rPr>
                <w:sz w:val="20"/>
              </w:rPr>
            </w:pPr>
            <w:r>
              <w:rPr>
                <w:rFonts w:hint="eastAsia"/>
                <w:sz w:val="20"/>
                <w:lang w:eastAsia="zh-CN"/>
              </w:rPr>
              <w:t>维修</w:t>
            </w:r>
          </w:p>
        </w:tc>
        <w:tc>
          <w:tcPr>
            <w:tcW w:w="395" w:type="pct"/>
            <w:vMerge/>
            <w:shd w:val="clear" w:color="auto" w:fill="auto"/>
            <w:tcMar>
              <w:left w:w="85" w:type="dxa"/>
              <w:right w:w="85" w:type="dxa"/>
            </w:tcMar>
            <w:vAlign w:val="center"/>
          </w:tcPr>
          <w:p w14:paraId="6AFD42E7" w14:textId="77777777" w:rsidR="00A471CD" w:rsidRPr="00A471CD" w:rsidRDefault="00A471CD" w:rsidP="00A471CD">
            <w:pPr>
              <w:jc w:val="center"/>
              <w:rPr>
                <w:sz w:val="20"/>
              </w:rPr>
            </w:pPr>
          </w:p>
        </w:tc>
        <w:tc>
          <w:tcPr>
            <w:tcW w:w="315" w:type="pct"/>
            <w:vMerge/>
            <w:shd w:val="clear" w:color="auto" w:fill="auto"/>
            <w:tcMar>
              <w:left w:w="85" w:type="dxa"/>
              <w:right w:w="85" w:type="dxa"/>
            </w:tcMar>
            <w:vAlign w:val="center"/>
          </w:tcPr>
          <w:p w14:paraId="10FC92BB" w14:textId="77777777" w:rsidR="00A471CD" w:rsidRPr="00A471CD" w:rsidRDefault="00A471CD" w:rsidP="00A471CD">
            <w:pPr>
              <w:jc w:val="center"/>
              <w:rPr>
                <w:sz w:val="20"/>
              </w:rPr>
            </w:pPr>
          </w:p>
        </w:tc>
        <w:tc>
          <w:tcPr>
            <w:tcW w:w="732" w:type="pct"/>
            <w:vMerge/>
            <w:shd w:val="clear" w:color="auto" w:fill="auto"/>
            <w:tcMar>
              <w:left w:w="85" w:type="dxa"/>
              <w:right w:w="85" w:type="dxa"/>
            </w:tcMar>
            <w:vAlign w:val="center"/>
          </w:tcPr>
          <w:p w14:paraId="4495B852" w14:textId="77777777" w:rsidR="00A471CD" w:rsidRPr="00A471CD" w:rsidRDefault="00A471CD" w:rsidP="00A471CD">
            <w:pPr>
              <w:jc w:val="center"/>
              <w:rPr>
                <w:sz w:val="20"/>
              </w:rPr>
            </w:pPr>
          </w:p>
        </w:tc>
      </w:tr>
      <w:tr w:rsidR="00A471CD" w:rsidRPr="00A471CD" w14:paraId="0643F0E0" w14:textId="77777777" w:rsidTr="00CE53E7">
        <w:trPr>
          <w:trHeight w:val="96"/>
        </w:trPr>
        <w:tc>
          <w:tcPr>
            <w:tcW w:w="608" w:type="pct"/>
            <w:vMerge/>
            <w:shd w:val="clear" w:color="auto" w:fill="auto"/>
            <w:tcMar>
              <w:left w:w="85" w:type="dxa"/>
              <w:right w:w="85" w:type="dxa"/>
            </w:tcMar>
            <w:vAlign w:val="center"/>
          </w:tcPr>
          <w:p w14:paraId="5851477F" w14:textId="77777777" w:rsidR="00A471CD" w:rsidRPr="00A471CD" w:rsidRDefault="00A471CD" w:rsidP="00A471CD">
            <w:pPr>
              <w:jc w:val="center"/>
              <w:rPr>
                <w:sz w:val="20"/>
              </w:rPr>
            </w:pPr>
          </w:p>
        </w:tc>
        <w:tc>
          <w:tcPr>
            <w:tcW w:w="401" w:type="pct"/>
            <w:vMerge/>
            <w:shd w:val="clear" w:color="auto" w:fill="auto"/>
            <w:tcMar>
              <w:left w:w="85" w:type="dxa"/>
              <w:right w:w="85" w:type="dxa"/>
            </w:tcMar>
            <w:vAlign w:val="center"/>
          </w:tcPr>
          <w:p w14:paraId="4130B6A4" w14:textId="77777777" w:rsidR="00A471CD" w:rsidRPr="00A471CD" w:rsidRDefault="00A471CD" w:rsidP="00A471CD">
            <w:pPr>
              <w:jc w:val="center"/>
              <w:rPr>
                <w:sz w:val="20"/>
              </w:rPr>
            </w:pPr>
          </w:p>
        </w:tc>
        <w:tc>
          <w:tcPr>
            <w:tcW w:w="314" w:type="pct"/>
            <w:vMerge/>
            <w:shd w:val="clear" w:color="auto" w:fill="auto"/>
            <w:tcMar>
              <w:left w:w="85" w:type="dxa"/>
              <w:right w:w="85" w:type="dxa"/>
            </w:tcMar>
            <w:vAlign w:val="center"/>
          </w:tcPr>
          <w:p w14:paraId="04DB93D0" w14:textId="77777777" w:rsidR="00A471CD" w:rsidRPr="00A471CD" w:rsidRDefault="00A471CD" w:rsidP="00A471CD">
            <w:pPr>
              <w:jc w:val="center"/>
              <w:rPr>
                <w:sz w:val="20"/>
              </w:rPr>
            </w:pPr>
          </w:p>
        </w:tc>
        <w:tc>
          <w:tcPr>
            <w:tcW w:w="552" w:type="pct"/>
            <w:vMerge/>
            <w:shd w:val="clear" w:color="auto" w:fill="auto"/>
            <w:tcMar>
              <w:left w:w="85" w:type="dxa"/>
              <w:right w:w="85" w:type="dxa"/>
            </w:tcMar>
            <w:vAlign w:val="center"/>
          </w:tcPr>
          <w:p w14:paraId="76C24B0E" w14:textId="77777777" w:rsidR="00A471CD" w:rsidRPr="00A471CD" w:rsidRDefault="00A471CD" w:rsidP="00A471CD">
            <w:pPr>
              <w:jc w:val="center"/>
              <w:rPr>
                <w:sz w:val="20"/>
              </w:rPr>
            </w:pPr>
          </w:p>
        </w:tc>
        <w:tc>
          <w:tcPr>
            <w:tcW w:w="551" w:type="pct"/>
            <w:shd w:val="clear" w:color="auto" w:fill="auto"/>
            <w:tcMar>
              <w:left w:w="85" w:type="dxa"/>
              <w:right w:w="85" w:type="dxa"/>
            </w:tcMar>
            <w:vAlign w:val="center"/>
          </w:tcPr>
          <w:p w14:paraId="16C656A5" w14:textId="77777777" w:rsidR="00A471CD" w:rsidRPr="00A471CD" w:rsidRDefault="00CE53E7" w:rsidP="00A471CD">
            <w:pPr>
              <w:jc w:val="center"/>
              <w:rPr>
                <w:sz w:val="20"/>
              </w:rPr>
            </w:pPr>
            <w:r>
              <w:rPr>
                <w:rFonts w:hint="eastAsia"/>
                <w:sz w:val="20"/>
                <w:lang w:eastAsia="zh-CN"/>
              </w:rPr>
              <w:t>空调</w:t>
            </w:r>
          </w:p>
        </w:tc>
        <w:tc>
          <w:tcPr>
            <w:tcW w:w="552" w:type="pct"/>
            <w:shd w:val="clear" w:color="auto" w:fill="auto"/>
            <w:tcMar>
              <w:left w:w="85" w:type="dxa"/>
              <w:right w:w="85" w:type="dxa"/>
            </w:tcMar>
            <w:vAlign w:val="center"/>
          </w:tcPr>
          <w:p w14:paraId="51F6A379" w14:textId="77777777" w:rsidR="00A471CD" w:rsidRPr="00A471CD" w:rsidRDefault="00CE53E7" w:rsidP="00A471CD">
            <w:pPr>
              <w:jc w:val="center"/>
              <w:rPr>
                <w:sz w:val="20"/>
              </w:rPr>
            </w:pPr>
            <w:r>
              <w:rPr>
                <w:rFonts w:hint="eastAsia"/>
                <w:sz w:val="20"/>
                <w:lang w:eastAsia="zh-CN"/>
              </w:rPr>
              <w:t>其他</w:t>
            </w:r>
          </w:p>
        </w:tc>
        <w:tc>
          <w:tcPr>
            <w:tcW w:w="579" w:type="pct"/>
            <w:vMerge/>
            <w:shd w:val="clear" w:color="auto" w:fill="auto"/>
            <w:tcMar>
              <w:left w:w="85" w:type="dxa"/>
              <w:right w:w="85" w:type="dxa"/>
            </w:tcMar>
            <w:vAlign w:val="center"/>
          </w:tcPr>
          <w:p w14:paraId="7DEA473F" w14:textId="77777777" w:rsidR="00A471CD" w:rsidRPr="00A471CD" w:rsidRDefault="00A471CD" w:rsidP="00A471CD">
            <w:pPr>
              <w:jc w:val="center"/>
              <w:rPr>
                <w:sz w:val="20"/>
              </w:rPr>
            </w:pPr>
          </w:p>
        </w:tc>
        <w:tc>
          <w:tcPr>
            <w:tcW w:w="395" w:type="pct"/>
            <w:vMerge/>
            <w:shd w:val="clear" w:color="auto" w:fill="auto"/>
            <w:tcMar>
              <w:left w:w="85" w:type="dxa"/>
              <w:right w:w="85" w:type="dxa"/>
            </w:tcMar>
            <w:vAlign w:val="center"/>
          </w:tcPr>
          <w:p w14:paraId="1FBC4A7A" w14:textId="77777777" w:rsidR="00A471CD" w:rsidRPr="00A471CD" w:rsidRDefault="00A471CD" w:rsidP="00A471CD">
            <w:pPr>
              <w:jc w:val="center"/>
              <w:rPr>
                <w:sz w:val="20"/>
              </w:rPr>
            </w:pPr>
          </w:p>
        </w:tc>
        <w:tc>
          <w:tcPr>
            <w:tcW w:w="315" w:type="pct"/>
            <w:vMerge/>
            <w:shd w:val="clear" w:color="auto" w:fill="auto"/>
            <w:tcMar>
              <w:left w:w="85" w:type="dxa"/>
              <w:right w:w="85" w:type="dxa"/>
            </w:tcMar>
            <w:vAlign w:val="center"/>
          </w:tcPr>
          <w:p w14:paraId="1581F746" w14:textId="77777777" w:rsidR="00A471CD" w:rsidRPr="00A471CD" w:rsidRDefault="00A471CD" w:rsidP="00A471CD">
            <w:pPr>
              <w:jc w:val="center"/>
              <w:rPr>
                <w:sz w:val="20"/>
              </w:rPr>
            </w:pPr>
          </w:p>
        </w:tc>
        <w:tc>
          <w:tcPr>
            <w:tcW w:w="732" w:type="pct"/>
            <w:vMerge/>
            <w:shd w:val="clear" w:color="auto" w:fill="auto"/>
            <w:tcMar>
              <w:left w:w="85" w:type="dxa"/>
              <w:right w:w="85" w:type="dxa"/>
            </w:tcMar>
            <w:vAlign w:val="center"/>
          </w:tcPr>
          <w:p w14:paraId="35F800D0" w14:textId="77777777" w:rsidR="00A471CD" w:rsidRPr="00A471CD" w:rsidRDefault="00A471CD" w:rsidP="00A471CD">
            <w:pPr>
              <w:jc w:val="center"/>
              <w:rPr>
                <w:sz w:val="20"/>
              </w:rPr>
            </w:pPr>
          </w:p>
        </w:tc>
      </w:tr>
      <w:tr w:rsidR="00A471CD" w:rsidRPr="00A471CD" w14:paraId="7D44DA06" w14:textId="77777777" w:rsidTr="00CE53E7">
        <w:trPr>
          <w:trHeight w:val="121"/>
        </w:trPr>
        <w:tc>
          <w:tcPr>
            <w:tcW w:w="608" w:type="pct"/>
            <w:shd w:val="clear" w:color="auto" w:fill="auto"/>
          </w:tcPr>
          <w:p w14:paraId="777C7586" w14:textId="77777777" w:rsidR="00A471CD" w:rsidRPr="00A471CD" w:rsidRDefault="00A471CD" w:rsidP="00A471CD">
            <w:pPr>
              <w:spacing w:after="60"/>
              <w:jc w:val="left"/>
              <w:rPr>
                <w:sz w:val="20"/>
              </w:rPr>
            </w:pPr>
            <w:r w:rsidRPr="00A471CD">
              <w:rPr>
                <w:color w:val="000000" w:themeColor="text1"/>
                <w:sz w:val="20"/>
              </w:rPr>
              <w:t>HFC-32</w:t>
            </w:r>
          </w:p>
        </w:tc>
        <w:tc>
          <w:tcPr>
            <w:tcW w:w="401" w:type="pct"/>
            <w:shd w:val="clear" w:color="auto" w:fill="auto"/>
          </w:tcPr>
          <w:p w14:paraId="7CB57FB3" w14:textId="77777777" w:rsidR="00A471CD" w:rsidRPr="00A471CD" w:rsidRDefault="00A471CD" w:rsidP="00A471CD">
            <w:pPr>
              <w:spacing w:after="60"/>
              <w:jc w:val="right"/>
              <w:rPr>
                <w:sz w:val="20"/>
              </w:rPr>
            </w:pPr>
          </w:p>
        </w:tc>
        <w:tc>
          <w:tcPr>
            <w:tcW w:w="314" w:type="pct"/>
            <w:shd w:val="clear" w:color="auto" w:fill="auto"/>
          </w:tcPr>
          <w:p w14:paraId="59F0F721" w14:textId="77777777" w:rsidR="00A471CD" w:rsidRPr="00A471CD" w:rsidRDefault="00A471CD" w:rsidP="00A471CD">
            <w:pPr>
              <w:spacing w:after="60"/>
              <w:jc w:val="right"/>
              <w:rPr>
                <w:sz w:val="20"/>
              </w:rPr>
            </w:pPr>
          </w:p>
        </w:tc>
        <w:tc>
          <w:tcPr>
            <w:tcW w:w="552" w:type="pct"/>
            <w:shd w:val="clear" w:color="auto" w:fill="auto"/>
          </w:tcPr>
          <w:p w14:paraId="0C4585A2" w14:textId="77777777" w:rsidR="00A471CD" w:rsidRPr="00A471CD" w:rsidRDefault="00A471CD" w:rsidP="00A471CD">
            <w:pPr>
              <w:spacing w:after="60"/>
              <w:jc w:val="right"/>
              <w:rPr>
                <w:sz w:val="20"/>
              </w:rPr>
            </w:pPr>
          </w:p>
        </w:tc>
        <w:tc>
          <w:tcPr>
            <w:tcW w:w="551" w:type="pct"/>
            <w:shd w:val="clear" w:color="auto" w:fill="auto"/>
          </w:tcPr>
          <w:p w14:paraId="622446C1" w14:textId="77777777" w:rsidR="00A471CD" w:rsidRPr="00A471CD" w:rsidRDefault="00A471CD" w:rsidP="00A471CD">
            <w:pPr>
              <w:spacing w:after="60"/>
              <w:jc w:val="right"/>
              <w:rPr>
                <w:sz w:val="20"/>
              </w:rPr>
            </w:pPr>
          </w:p>
        </w:tc>
        <w:tc>
          <w:tcPr>
            <w:tcW w:w="552" w:type="pct"/>
            <w:shd w:val="clear" w:color="auto" w:fill="auto"/>
          </w:tcPr>
          <w:p w14:paraId="24BB4F14" w14:textId="77777777" w:rsidR="00A471CD" w:rsidRPr="00A471CD" w:rsidRDefault="00A471CD" w:rsidP="00A471CD">
            <w:pPr>
              <w:spacing w:after="60"/>
              <w:jc w:val="right"/>
              <w:rPr>
                <w:sz w:val="20"/>
              </w:rPr>
            </w:pPr>
          </w:p>
        </w:tc>
        <w:tc>
          <w:tcPr>
            <w:tcW w:w="579" w:type="pct"/>
            <w:shd w:val="clear" w:color="auto" w:fill="auto"/>
          </w:tcPr>
          <w:p w14:paraId="40D57A7F" w14:textId="77777777" w:rsidR="00A471CD" w:rsidRPr="00A471CD" w:rsidRDefault="00A471CD" w:rsidP="00A471CD">
            <w:pPr>
              <w:spacing w:after="60"/>
              <w:jc w:val="right"/>
              <w:rPr>
                <w:sz w:val="20"/>
              </w:rPr>
            </w:pPr>
            <w:r w:rsidRPr="00A471CD">
              <w:rPr>
                <w:sz w:val="20"/>
              </w:rPr>
              <w:t>8,998</w:t>
            </w:r>
          </w:p>
        </w:tc>
        <w:tc>
          <w:tcPr>
            <w:tcW w:w="395" w:type="pct"/>
            <w:shd w:val="clear" w:color="auto" w:fill="auto"/>
          </w:tcPr>
          <w:p w14:paraId="58C937DF" w14:textId="77777777" w:rsidR="00A471CD" w:rsidRPr="00A471CD" w:rsidRDefault="00A471CD" w:rsidP="00A471CD">
            <w:pPr>
              <w:spacing w:after="60"/>
              <w:jc w:val="right"/>
              <w:rPr>
                <w:sz w:val="20"/>
              </w:rPr>
            </w:pPr>
          </w:p>
        </w:tc>
        <w:tc>
          <w:tcPr>
            <w:tcW w:w="315" w:type="pct"/>
            <w:shd w:val="clear" w:color="auto" w:fill="auto"/>
          </w:tcPr>
          <w:p w14:paraId="3A7148C5" w14:textId="77777777" w:rsidR="00A471CD" w:rsidRPr="00A471CD" w:rsidRDefault="00A471CD" w:rsidP="00A471CD">
            <w:pPr>
              <w:spacing w:after="60"/>
              <w:jc w:val="right"/>
              <w:rPr>
                <w:sz w:val="20"/>
              </w:rPr>
            </w:pPr>
          </w:p>
        </w:tc>
        <w:tc>
          <w:tcPr>
            <w:tcW w:w="732" w:type="pct"/>
            <w:shd w:val="clear" w:color="auto" w:fill="auto"/>
          </w:tcPr>
          <w:p w14:paraId="2701707B" w14:textId="77777777" w:rsidR="00A471CD" w:rsidRPr="00A471CD" w:rsidRDefault="00A471CD" w:rsidP="00A471CD">
            <w:pPr>
              <w:spacing w:after="60"/>
              <w:jc w:val="right"/>
              <w:rPr>
                <w:sz w:val="20"/>
              </w:rPr>
            </w:pPr>
            <w:r w:rsidRPr="00A471CD">
              <w:rPr>
                <w:sz w:val="20"/>
              </w:rPr>
              <w:t>8,998</w:t>
            </w:r>
          </w:p>
        </w:tc>
      </w:tr>
      <w:tr w:rsidR="00A471CD" w:rsidRPr="00A471CD" w14:paraId="1A221525" w14:textId="77777777" w:rsidTr="00CE53E7">
        <w:trPr>
          <w:trHeight w:val="250"/>
        </w:trPr>
        <w:tc>
          <w:tcPr>
            <w:tcW w:w="608" w:type="pct"/>
            <w:shd w:val="clear" w:color="auto" w:fill="auto"/>
          </w:tcPr>
          <w:p w14:paraId="556D12FC" w14:textId="77777777" w:rsidR="00A471CD" w:rsidRPr="00A471CD" w:rsidRDefault="00A471CD" w:rsidP="00A471CD">
            <w:pPr>
              <w:spacing w:after="60"/>
              <w:jc w:val="left"/>
              <w:rPr>
                <w:color w:val="000000" w:themeColor="text1"/>
                <w:sz w:val="20"/>
              </w:rPr>
            </w:pPr>
            <w:r w:rsidRPr="00A471CD">
              <w:rPr>
                <w:color w:val="000000" w:themeColor="text1"/>
                <w:sz w:val="20"/>
              </w:rPr>
              <w:t>HFC-134a</w:t>
            </w:r>
          </w:p>
        </w:tc>
        <w:tc>
          <w:tcPr>
            <w:tcW w:w="401" w:type="pct"/>
            <w:shd w:val="clear" w:color="auto" w:fill="auto"/>
          </w:tcPr>
          <w:p w14:paraId="547E42A9" w14:textId="77777777" w:rsidR="00A471CD" w:rsidRPr="00A471CD" w:rsidRDefault="00A471CD" w:rsidP="00A471CD">
            <w:pPr>
              <w:spacing w:after="60"/>
              <w:jc w:val="right"/>
              <w:rPr>
                <w:sz w:val="20"/>
              </w:rPr>
            </w:pPr>
          </w:p>
        </w:tc>
        <w:tc>
          <w:tcPr>
            <w:tcW w:w="314" w:type="pct"/>
            <w:shd w:val="clear" w:color="auto" w:fill="auto"/>
          </w:tcPr>
          <w:p w14:paraId="0AD02391" w14:textId="77777777" w:rsidR="00A471CD" w:rsidRPr="00A471CD" w:rsidRDefault="00A471CD" w:rsidP="00A471CD">
            <w:pPr>
              <w:spacing w:after="60"/>
              <w:jc w:val="right"/>
              <w:rPr>
                <w:sz w:val="20"/>
              </w:rPr>
            </w:pPr>
          </w:p>
        </w:tc>
        <w:tc>
          <w:tcPr>
            <w:tcW w:w="552" w:type="pct"/>
            <w:shd w:val="clear" w:color="auto" w:fill="auto"/>
          </w:tcPr>
          <w:p w14:paraId="6DF120CE" w14:textId="77777777" w:rsidR="00A471CD" w:rsidRPr="00A471CD" w:rsidRDefault="00A471CD" w:rsidP="00A471CD">
            <w:pPr>
              <w:spacing w:after="60"/>
              <w:jc w:val="right"/>
              <w:rPr>
                <w:sz w:val="20"/>
              </w:rPr>
            </w:pPr>
          </w:p>
        </w:tc>
        <w:tc>
          <w:tcPr>
            <w:tcW w:w="551" w:type="pct"/>
            <w:shd w:val="clear" w:color="auto" w:fill="auto"/>
          </w:tcPr>
          <w:p w14:paraId="56846257" w14:textId="77777777" w:rsidR="00A471CD" w:rsidRPr="00A471CD" w:rsidRDefault="00A471CD" w:rsidP="00A471CD">
            <w:pPr>
              <w:spacing w:after="60"/>
              <w:jc w:val="right"/>
              <w:rPr>
                <w:sz w:val="20"/>
              </w:rPr>
            </w:pPr>
          </w:p>
        </w:tc>
        <w:tc>
          <w:tcPr>
            <w:tcW w:w="552" w:type="pct"/>
            <w:shd w:val="clear" w:color="auto" w:fill="auto"/>
          </w:tcPr>
          <w:p w14:paraId="2FBD85D6" w14:textId="77777777" w:rsidR="00A471CD" w:rsidRPr="00A471CD" w:rsidRDefault="00A471CD" w:rsidP="00A471CD">
            <w:pPr>
              <w:spacing w:after="60"/>
              <w:jc w:val="right"/>
              <w:rPr>
                <w:sz w:val="20"/>
              </w:rPr>
            </w:pPr>
          </w:p>
        </w:tc>
        <w:tc>
          <w:tcPr>
            <w:tcW w:w="579" w:type="pct"/>
            <w:shd w:val="clear" w:color="auto" w:fill="auto"/>
          </w:tcPr>
          <w:p w14:paraId="14C4419B" w14:textId="77777777" w:rsidR="00A471CD" w:rsidRPr="00A471CD" w:rsidRDefault="00A471CD" w:rsidP="00A471CD">
            <w:pPr>
              <w:spacing w:after="60"/>
              <w:jc w:val="right"/>
              <w:rPr>
                <w:sz w:val="20"/>
              </w:rPr>
            </w:pPr>
            <w:r w:rsidRPr="00A471CD">
              <w:rPr>
                <w:sz w:val="20"/>
              </w:rPr>
              <w:t>206,472</w:t>
            </w:r>
          </w:p>
        </w:tc>
        <w:tc>
          <w:tcPr>
            <w:tcW w:w="395" w:type="pct"/>
            <w:shd w:val="clear" w:color="auto" w:fill="auto"/>
          </w:tcPr>
          <w:p w14:paraId="48158923" w14:textId="77777777" w:rsidR="00A471CD" w:rsidRPr="00A471CD" w:rsidRDefault="00A471CD" w:rsidP="00A471CD">
            <w:pPr>
              <w:spacing w:after="60"/>
              <w:jc w:val="right"/>
              <w:rPr>
                <w:sz w:val="20"/>
              </w:rPr>
            </w:pPr>
          </w:p>
        </w:tc>
        <w:tc>
          <w:tcPr>
            <w:tcW w:w="315" w:type="pct"/>
            <w:shd w:val="clear" w:color="auto" w:fill="auto"/>
          </w:tcPr>
          <w:p w14:paraId="7D3AD588" w14:textId="77777777" w:rsidR="00A471CD" w:rsidRPr="00A471CD" w:rsidRDefault="00A471CD" w:rsidP="00A471CD">
            <w:pPr>
              <w:spacing w:after="60"/>
              <w:jc w:val="right"/>
              <w:rPr>
                <w:sz w:val="20"/>
              </w:rPr>
            </w:pPr>
          </w:p>
        </w:tc>
        <w:tc>
          <w:tcPr>
            <w:tcW w:w="732" w:type="pct"/>
            <w:shd w:val="clear" w:color="auto" w:fill="auto"/>
          </w:tcPr>
          <w:p w14:paraId="551ED018" w14:textId="77777777" w:rsidR="00A471CD" w:rsidRPr="00A471CD" w:rsidRDefault="00A471CD" w:rsidP="00A471CD">
            <w:pPr>
              <w:spacing w:after="60"/>
              <w:jc w:val="right"/>
              <w:rPr>
                <w:sz w:val="20"/>
              </w:rPr>
            </w:pPr>
            <w:r w:rsidRPr="00A471CD">
              <w:rPr>
                <w:sz w:val="20"/>
              </w:rPr>
              <w:t>206,472</w:t>
            </w:r>
          </w:p>
        </w:tc>
      </w:tr>
      <w:tr w:rsidR="00A471CD" w:rsidRPr="00A471CD" w14:paraId="5F9465DB" w14:textId="77777777" w:rsidTr="00CE53E7">
        <w:trPr>
          <w:trHeight w:val="250"/>
        </w:trPr>
        <w:tc>
          <w:tcPr>
            <w:tcW w:w="608" w:type="pct"/>
            <w:shd w:val="clear" w:color="auto" w:fill="auto"/>
          </w:tcPr>
          <w:p w14:paraId="2891D98D" w14:textId="77777777" w:rsidR="00A471CD" w:rsidRPr="00A471CD" w:rsidRDefault="00A471CD" w:rsidP="00A471CD">
            <w:pPr>
              <w:spacing w:after="60"/>
              <w:jc w:val="left"/>
              <w:rPr>
                <w:color w:val="000000" w:themeColor="text1"/>
                <w:sz w:val="20"/>
              </w:rPr>
            </w:pPr>
            <w:r w:rsidRPr="00A471CD">
              <w:rPr>
                <w:color w:val="000000" w:themeColor="text1"/>
                <w:sz w:val="20"/>
              </w:rPr>
              <w:t>HFC-227ea</w:t>
            </w:r>
          </w:p>
        </w:tc>
        <w:tc>
          <w:tcPr>
            <w:tcW w:w="401" w:type="pct"/>
            <w:shd w:val="clear" w:color="auto" w:fill="auto"/>
          </w:tcPr>
          <w:p w14:paraId="7E53B708" w14:textId="77777777" w:rsidR="00A471CD" w:rsidRPr="00A471CD" w:rsidRDefault="00A471CD" w:rsidP="00A471CD">
            <w:pPr>
              <w:spacing w:after="60"/>
              <w:jc w:val="right"/>
              <w:rPr>
                <w:sz w:val="20"/>
              </w:rPr>
            </w:pPr>
            <w:r w:rsidRPr="00A471CD">
              <w:rPr>
                <w:sz w:val="20"/>
              </w:rPr>
              <w:t>10,790</w:t>
            </w:r>
          </w:p>
        </w:tc>
        <w:tc>
          <w:tcPr>
            <w:tcW w:w="314" w:type="pct"/>
            <w:shd w:val="clear" w:color="auto" w:fill="auto"/>
          </w:tcPr>
          <w:p w14:paraId="6CA1B2AD" w14:textId="77777777" w:rsidR="00A471CD" w:rsidRPr="00A471CD" w:rsidRDefault="00A471CD" w:rsidP="00A471CD">
            <w:pPr>
              <w:spacing w:after="60"/>
              <w:jc w:val="right"/>
              <w:rPr>
                <w:sz w:val="20"/>
              </w:rPr>
            </w:pPr>
          </w:p>
        </w:tc>
        <w:tc>
          <w:tcPr>
            <w:tcW w:w="552" w:type="pct"/>
            <w:shd w:val="clear" w:color="auto" w:fill="auto"/>
          </w:tcPr>
          <w:p w14:paraId="125091F5" w14:textId="77777777" w:rsidR="00A471CD" w:rsidRPr="00A471CD" w:rsidRDefault="00A471CD" w:rsidP="00A471CD">
            <w:pPr>
              <w:spacing w:after="60"/>
              <w:jc w:val="right"/>
              <w:rPr>
                <w:sz w:val="20"/>
              </w:rPr>
            </w:pPr>
          </w:p>
        </w:tc>
        <w:tc>
          <w:tcPr>
            <w:tcW w:w="551" w:type="pct"/>
            <w:shd w:val="clear" w:color="auto" w:fill="auto"/>
          </w:tcPr>
          <w:p w14:paraId="37FC2844" w14:textId="77777777" w:rsidR="00A471CD" w:rsidRPr="00A471CD" w:rsidRDefault="00A471CD" w:rsidP="00A471CD">
            <w:pPr>
              <w:spacing w:after="60"/>
              <w:jc w:val="right"/>
              <w:rPr>
                <w:sz w:val="20"/>
              </w:rPr>
            </w:pPr>
          </w:p>
        </w:tc>
        <w:tc>
          <w:tcPr>
            <w:tcW w:w="552" w:type="pct"/>
            <w:shd w:val="clear" w:color="auto" w:fill="auto"/>
          </w:tcPr>
          <w:p w14:paraId="5FA17E63" w14:textId="77777777" w:rsidR="00A471CD" w:rsidRPr="00A471CD" w:rsidRDefault="00A471CD" w:rsidP="00A471CD">
            <w:pPr>
              <w:spacing w:after="60"/>
              <w:jc w:val="right"/>
              <w:rPr>
                <w:sz w:val="20"/>
              </w:rPr>
            </w:pPr>
          </w:p>
        </w:tc>
        <w:tc>
          <w:tcPr>
            <w:tcW w:w="579" w:type="pct"/>
            <w:shd w:val="clear" w:color="auto" w:fill="auto"/>
          </w:tcPr>
          <w:p w14:paraId="517A72F5" w14:textId="77777777" w:rsidR="00A471CD" w:rsidRPr="00A471CD" w:rsidRDefault="00A471CD" w:rsidP="00A471CD">
            <w:pPr>
              <w:spacing w:after="60"/>
              <w:jc w:val="right"/>
              <w:rPr>
                <w:sz w:val="20"/>
              </w:rPr>
            </w:pPr>
          </w:p>
        </w:tc>
        <w:tc>
          <w:tcPr>
            <w:tcW w:w="395" w:type="pct"/>
            <w:shd w:val="clear" w:color="auto" w:fill="auto"/>
          </w:tcPr>
          <w:p w14:paraId="6198F66C" w14:textId="77777777" w:rsidR="00A471CD" w:rsidRPr="00A471CD" w:rsidRDefault="00A471CD" w:rsidP="00A471CD">
            <w:pPr>
              <w:spacing w:after="60"/>
              <w:jc w:val="right"/>
              <w:rPr>
                <w:sz w:val="20"/>
              </w:rPr>
            </w:pPr>
          </w:p>
        </w:tc>
        <w:tc>
          <w:tcPr>
            <w:tcW w:w="315" w:type="pct"/>
            <w:shd w:val="clear" w:color="auto" w:fill="auto"/>
          </w:tcPr>
          <w:p w14:paraId="443269C5" w14:textId="77777777" w:rsidR="00A471CD" w:rsidRPr="00A471CD" w:rsidRDefault="00A471CD" w:rsidP="00A471CD">
            <w:pPr>
              <w:spacing w:after="60"/>
              <w:jc w:val="right"/>
              <w:rPr>
                <w:sz w:val="20"/>
              </w:rPr>
            </w:pPr>
          </w:p>
        </w:tc>
        <w:tc>
          <w:tcPr>
            <w:tcW w:w="732" w:type="pct"/>
            <w:shd w:val="clear" w:color="auto" w:fill="auto"/>
          </w:tcPr>
          <w:p w14:paraId="5D1090EB" w14:textId="77777777" w:rsidR="00A471CD" w:rsidRPr="00A471CD" w:rsidRDefault="00A471CD" w:rsidP="00A471CD">
            <w:pPr>
              <w:spacing w:after="60"/>
              <w:jc w:val="right"/>
              <w:rPr>
                <w:color w:val="000000" w:themeColor="text1"/>
                <w:sz w:val="20"/>
              </w:rPr>
            </w:pPr>
            <w:r w:rsidRPr="00A471CD">
              <w:rPr>
                <w:sz w:val="20"/>
              </w:rPr>
              <w:t>10,790</w:t>
            </w:r>
          </w:p>
        </w:tc>
      </w:tr>
      <w:tr w:rsidR="00A471CD" w:rsidRPr="00A471CD" w14:paraId="2645B3D4" w14:textId="77777777" w:rsidTr="00CE53E7">
        <w:trPr>
          <w:trHeight w:val="250"/>
        </w:trPr>
        <w:tc>
          <w:tcPr>
            <w:tcW w:w="608" w:type="pct"/>
            <w:shd w:val="clear" w:color="auto" w:fill="auto"/>
          </w:tcPr>
          <w:p w14:paraId="5B145E45" w14:textId="77777777" w:rsidR="00A471CD" w:rsidRPr="00A471CD" w:rsidRDefault="00A471CD" w:rsidP="00A471CD">
            <w:pPr>
              <w:spacing w:after="60"/>
              <w:jc w:val="left"/>
              <w:rPr>
                <w:color w:val="000000" w:themeColor="text1"/>
                <w:sz w:val="20"/>
              </w:rPr>
            </w:pPr>
            <w:r w:rsidRPr="00A471CD">
              <w:rPr>
                <w:color w:val="000000" w:themeColor="text1"/>
                <w:sz w:val="20"/>
              </w:rPr>
              <w:t>HFC-245fa</w:t>
            </w:r>
          </w:p>
        </w:tc>
        <w:tc>
          <w:tcPr>
            <w:tcW w:w="401" w:type="pct"/>
            <w:shd w:val="clear" w:color="auto" w:fill="auto"/>
          </w:tcPr>
          <w:p w14:paraId="3771637F" w14:textId="77777777" w:rsidR="00A471CD" w:rsidRPr="00A471CD" w:rsidRDefault="00A471CD" w:rsidP="00A471CD">
            <w:pPr>
              <w:spacing w:after="60"/>
              <w:jc w:val="right"/>
              <w:rPr>
                <w:sz w:val="20"/>
              </w:rPr>
            </w:pPr>
          </w:p>
        </w:tc>
        <w:tc>
          <w:tcPr>
            <w:tcW w:w="314" w:type="pct"/>
            <w:shd w:val="clear" w:color="auto" w:fill="auto"/>
          </w:tcPr>
          <w:p w14:paraId="1402BE3B" w14:textId="77777777" w:rsidR="00A471CD" w:rsidRPr="00A471CD" w:rsidRDefault="00A471CD" w:rsidP="00A471CD">
            <w:pPr>
              <w:spacing w:after="60"/>
              <w:jc w:val="right"/>
              <w:rPr>
                <w:sz w:val="20"/>
              </w:rPr>
            </w:pPr>
          </w:p>
        </w:tc>
        <w:tc>
          <w:tcPr>
            <w:tcW w:w="552" w:type="pct"/>
            <w:shd w:val="clear" w:color="auto" w:fill="auto"/>
          </w:tcPr>
          <w:p w14:paraId="48488EA9" w14:textId="77777777" w:rsidR="00A471CD" w:rsidRPr="00A471CD" w:rsidRDefault="00A471CD" w:rsidP="00A471CD">
            <w:pPr>
              <w:spacing w:after="60"/>
              <w:jc w:val="right"/>
              <w:rPr>
                <w:sz w:val="20"/>
              </w:rPr>
            </w:pPr>
            <w:r w:rsidRPr="00A471CD">
              <w:rPr>
                <w:sz w:val="20"/>
              </w:rPr>
              <w:t>103</w:t>
            </w:r>
          </w:p>
        </w:tc>
        <w:tc>
          <w:tcPr>
            <w:tcW w:w="551" w:type="pct"/>
            <w:shd w:val="clear" w:color="auto" w:fill="auto"/>
          </w:tcPr>
          <w:p w14:paraId="2295D033" w14:textId="77777777" w:rsidR="00A471CD" w:rsidRPr="00A471CD" w:rsidRDefault="00A471CD" w:rsidP="00A471CD">
            <w:pPr>
              <w:spacing w:after="60"/>
              <w:jc w:val="right"/>
              <w:rPr>
                <w:sz w:val="20"/>
              </w:rPr>
            </w:pPr>
          </w:p>
        </w:tc>
        <w:tc>
          <w:tcPr>
            <w:tcW w:w="552" w:type="pct"/>
            <w:shd w:val="clear" w:color="auto" w:fill="auto"/>
          </w:tcPr>
          <w:p w14:paraId="6860F018" w14:textId="77777777" w:rsidR="00A471CD" w:rsidRPr="00A471CD" w:rsidRDefault="00A471CD" w:rsidP="00A471CD">
            <w:pPr>
              <w:spacing w:after="60"/>
              <w:jc w:val="right"/>
              <w:rPr>
                <w:sz w:val="20"/>
              </w:rPr>
            </w:pPr>
          </w:p>
        </w:tc>
        <w:tc>
          <w:tcPr>
            <w:tcW w:w="579" w:type="pct"/>
            <w:shd w:val="clear" w:color="auto" w:fill="auto"/>
          </w:tcPr>
          <w:p w14:paraId="69E7B211" w14:textId="77777777" w:rsidR="00A471CD" w:rsidRPr="00A471CD" w:rsidRDefault="00A471CD" w:rsidP="00A471CD">
            <w:pPr>
              <w:spacing w:after="60"/>
              <w:jc w:val="right"/>
              <w:rPr>
                <w:sz w:val="20"/>
              </w:rPr>
            </w:pPr>
          </w:p>
        </w:tc>
        <w:tc>
          <w:tcPr>
            <w:tcW w:w="395" w:type="pct"/>
            <w:shd w:val="clear" w:color="auto" w:fill="auto"/>
          </w:tcPr>
          <w:p w14:paraId="78A71ED9" w14:textId="77777777" w:rsidR="00A471CD" w:rsidRPr="00A471CD" w:rsidRDefault="00A471CD" w:rsidP="00A471CD">
            <w:pPr>
              <w:spacing w:after="60"/>
              <w:jc w:val="right"/>
              <w:rPr>
                <w:sz w:val="20"/>
              </w:rPr>
            </w:pPr>
          </w:p>
        </w:tc>
        <w:tc>
          <w:tcPr>
            <w:tcW w:w="315" w:type="pct"/>
            <w:shd w:val="clear" w:color="auto" w:fill="auto"/>
          </w:tcPr>
          <w:p w14:paraId="3E576185" w14:textId="77777777" w:rsidR="00A471CD" w:rsidRPr="00A471CD" w:rsidRDefault="00A471CD" w:rsidP="00A471CD">
            <w:pPr>
              <w:spacing w:after="60"/>
              <w:jc w:val="right"/>
              <w:rPr>
                <w:sz w:val="20"/>
              </w:rPr>
            </w:pPr>
          </w:p>
        </w:tc>
        <w:tc>
          <w:tcPr>
            <w:tcW w:w="732" w:type="pct"/>
            <w:shd w:val="clear" w:color="auto" w:fill="auto"/>
          </w:tcPr>
          <w:p w14:paraId="3944FA5E" w14:textId="77777777" w:rsidR="00A471CD" w:rsidRPr="00A471CD" w:rsidRDefault="00A471CD" w:rsidP="00A471CD">
            <w:pPr>
              <w:spacing w:after="60"/>
              <w:jc w:val="right"/>
              <w:rPr>
                <w:color w:val="000000" w:themeColor="text1"/>
                <w:sz w:val="20"/>
              </w:rPr>
            </w:pPr>
            <w:r w:rsidRPr="00A471CD">
              <w:rPr>
                <w:color w:val="000000" w:themeColor="text1"/>
                <w:sz w:val="20"/>
              </w:rPr>
              <w:t>103</w:t>
            </w:r>
          </w:p>
        </w:tc>
      </w:tr>
      <w:tr w:rsidR="00A471CD" w:rsidRPr="00A471CD" w14:paraId="6C0DD13C" w14:textId="77777777" w:rsidTr="00CE53E7">
        <w:trPr>
          <w:trHeight w:val="250"/>
        </w:trPr>
        <w:tc>
          <w:tcPr>
            <w:tcW w:w="608" w:type="pct"/>
            <w:shd w:val="clear" w:color="auto" w:fill="auto"/>
          </w:tcPr>
          <w:p w14:paraId="5B109106" w14:textId="77777777" w:rsidR="00A471CD" w:rsidRPr="00A471CD" w:rsidRDefault="00A471CD" w:rsidP="00A471CD">
            <w:pPr>
              <w:spacing w:after="60"/>
              <w:jc w:val="left"/>
              <w:rPr>
                <w:color w:val="000000" w:themeColor="text1"/>
                <w:sz w:val="20"/>
              </w:rPr>
            </w:pPr>
            <w:r w:rsidRPr="00A471CD">
              <w:rPr>
                <w:color w:val="000000" w:themeColor="text1"/>
                <w:sz w:val="20"/>
              </w:rPr>
              <w:t>R-404A</w:t>
            </w:r>
          </w:p>
        </w:tc>
        <w:tc>
          <w:tcPr>
            <w:tcW w:w="401" w:type="pct"/>
            <w:shd w:val="clear" w:color="auto" w:fill="auto"/>
          </w:tcPr>
          <w:p w14:paraId="2598782F" w14:textId="77777777" w:rsidR="00A471CD" w:rsidRPr="00A471CD" w:rsidRDefault="00A471CD" w:rsidP="00A471CD">
            <w:pPr>
              <w:spacing w:after="60"/>
              <w:jc w:val="right"/>
              <w:rPr>
                <w:sz w:val="20"/>
              </w:rPr>
            </w:pPr>
          </w:p>
        </w:tc>
        <w:tc>
          <w:tcPr>
            <w:tcW w:w="314" w:type="pct"/>
            <w:shd w:val="clear" w:color="auto" w:fill="auto"/>
          </w:tcPr>
          <w:p w14:paraId="65477737" w14:textId="77777777" w:rsidR="00A471CD" w:rsidRPr="00A471CD" w:rsidRDefault="00A471CD" w:rsidP="00A471CD">
            <w:pPr>
              <w:spacing w:after="60"/>
              <w:jc w:val="right"/>
              <w:rPr>
                <w:sz w:val="20"/>
              </w:rPr>
            </w:pPr>
          </w:p>
        </w:tc>
        <w:tc>
          <w:tcPr>
            <w:tcW w:w="552" w:type="pct"/>
            <w:shd w:val="clear" w:color="auto" w:fill="auto"/>
          </w:tcPr>
          <w:p w14:paraId="01B57883" w14:textId="77777777" w:rsidR="00A471CD" w:rsidRPr="00A471CD" w:rsidRDefault="00A471CD" w:rsidP="00A471CD">
            <w:pPr>
              <w:spacing w:after="60"/>
              <w:jc w:val="right"/>
              <w:rPr>
                <w:sz w:val="20"/>
              </w:rPr>
            </w:pPr>
          </w:p>
        </w:tc>
        <w:tc>
          <w:tcPr>
            <w:tcW w:w="551" w:type="pct"/>
            <w:shd w:val="clear" w:color="auto" w:fill="auto"/>
          </w:tcPr>
          <w:p w14:paraId="29DCF2E9" w14:textId="77777777" w:rsidR="00A471CD" w:rsidRPr="00A471CD" w:rsidRDefault="00A471CD" w:rsidP="00A471CD">
            <w:pPr>
              <w:spacing w:after="60"/>
              <w:jc w:val="right"/>
              <w:rPr>
                <w:sz w:val="20"/>
              </w:rPr>
            </w:pPr>
          </w:p>
        </w:tc>
        <w:tc>
          <w:tcPr>
            <w:tcW w:w="552" w:type="pct"/>
            <w:shd w:val="clear" w:color="auto" w:fill="auto"/>
          </w:tcPr>
          <w:p w14:paraId="1C5FACC4" w14:textId="77777777" w:rsidR="00A471CD" w:rsidRPr="00A471CD" w:rsidRDefault="00A471CD" w:rsidP="00A471CD">
            <w:pPr>
              <w:spacing w:after="60"/>
              <w:jc w:val="right"/>
              <w:rPr>
                <w:sz w:val="20"/>
              </w:rPr>
            </w:pPr>
          </w:p>
        </w:tc>
        <w:tc>
          <w:tcPr>
            <w:tcW w:w="579" w:type="pct"/>
            <w:shd w:val="clear" w:color="auto" w:fill="auto"/>
          </w:tcPr>
          <w:p w14:paraId="1D7396B3" w14:textId="77777777" w:rsidR="00A471CD" w:rsidRPr="00A471CD" w:rsidRDefault="00A471CD" w:rsidP="00A471CD">
            <w:pPr>
              <w:spacing w:after="60"/>
              <w:jc w:val="right"/>
              <w:rPr>
                <w:sz w:val="20"/>
              </w:rPr>
            </w:pPr>
            <w:r w:rsidRPr="00A471CD">
              <w:rPr>
                <w:sz w:val="20"/>
              </w:rPr>
              <w:t>418,105</w:t>
            </w:r>
          </w:p>
        </w:tc>
        <w:tc>
          <w:tcPr>
            <w:tcW w:w="395" w:type="pct"/>
            <w:shd w:val="clear" w:color="auto" w:fill="auto"/>
          </w:tcPr>
          <w:p w14:paraId="76690D0B" w14:textId="77777777" w:rsidR="00A471CD" w:rsidRPr="00A471CD" w:rsidRDefault="00A471CD" w:rsidP="00A471CD">
            <w:pPr>
              <w:spacing w:after="60"/>
              <w:jc w:val="right"/>
              <w:rPr>
                <w:sz w:val="20"/>
              </w:rPr>
            </w:pPr>
          </w:p>
        </w:tc>
        <w:tc>
          <w:tcPr>
            <w:tcW w:w="315" w:type="pct"/>
            <w:shd w:val="clear" w:color="auto" w:fill="auto"/>
          </w:tcPr>
          <w:p w14:paraId="37264BCB" w14:textId="77777777" w:rsidR="00A471CD" w:rsidRPr="00A471CD" w:rsidRDefault="00A471CD" w:rsidP="00A471CD">
            <w:pPr>
              <w:spacing w:after="60"/>
              <w:jc w:val="right"/>
              <w:rPr>
                <w:sz w:val="20"/>
              </w:rPr>
            </w:pPr>
          </w:p>
        </w:tc>
        <w:tc>
          <w:tcPr>
            <w:tcW w:w="732" w:type="pct"/>
            <w:shd w:val="clear" w:color="auto" w:fill="auto"/>
          </w:tcPr>
          <w:p w14:paraId="53367AB2" w14:textId="77777777" w:rsidR="00A471CD" w:rsidRPr="00A471CD" w:rsidRDefault="00A471CD" w:rsidP="00A471CD">
            <w:pPr>
              <w:spacing w:after="60"/>
              <w:jc w:val="right"/>
              <w:rPr>
                <w:color w:val="000000" w:themeColor="text1"/>
                <w:sz w:val="20"/>
              </w:rPr>
            </w:pPr>
            <w:r w:rsidRPr="00A471CD">
              <w:rPr>
                <w:color w:val="000000" w:themeColor="text1"/>
                <w:sz w:val="20"/>
              </w:rPr>
              <w:t>418,105</w:t>
            </w:r>
          </w:p>
        </w:tc>
      </w:tr>
      <w:tr w:rsidR="00A471CD" w:rsidRPr="00A471CD" w14:paraId="7D4379D7" w14:textId="77777777" w:rsidTr="00CE53E7">
        <w:trPr>
          <w:trHeight w:val="250"/>
        </w:trPr>
        <w:tc>
          <w:tcPr>
            <w:tcW w:w="608" w:type="pct"/>
            <w:shd w:val="clear" w:color="auto" w:fill="auto"/>
          </w:tcPr>
          <w:p w14:paraId="6920CB14" w14:textId="77777777" w:rsidR="00A471CD" w:rsidRPr="00A471CD" w:rsidRDefault="00A471CD" w:rsidP="00A471CD">
            <w:pPr>
              <w:spacing w:after="60"/>
              <w:jc w:val="left"/>
              <w:rPr>
                <w:color w:val="000000" w:themeColor="text1"/>
                <w:sz w:val="20"/>
              </w:rPr>
            </w:pPr>
            <w:r w:rsidRPr="00A471CD">
              <w:rPr>
                <w:color w:val="000000" w:themeColor="text1"/>
                <w:sz w:val="20"/>
              </w:rPr>
              <w:t>R-407C</w:t>
            </w:r>
          </w:p>
        </w:tc>
        <w:tc>
          <w:tcPr>
            <w:tcW w:w="401" w:type="pct"/>
            <w:shd w:val="clear" w:color="auto" w:fill="auto"/>
          </w:tcPr>
          <w:p w14:paraId="2A1BA7D7" w14:textId="77777777" w:rsidR="00A471CD" w:rsidRPr="00A471CD" w:rsidRDefault="00A471CD" w:rsidP="00A471CD">
            <w:pPr>
              <w:spacing w:after="60"/>
              <w:jc w:val="right"/>
              <w:rPr>
                <w:sz w:val="20"/>
              </w:rPr>
            </w:pPr>
          </w:p>
        </w:tc>
        <w:tc>
          <w:tcPr>
            <w:tcW w:w="314" w:type="pct"/>
            <w:shd w:val="clear" w:color="auto" w:fill="auto"/>
          </w:tcPr>
          <w:p w14:paraId="0202BA53" w14:textId="77777777" w:rsidR="00A471CD" w:rsidRPr="00A471CD" w:rsidRDefault="00A471CD" w:rsidP="00A471CD">
            <w:pPr>
              <w:spacing w:after="60"/>
              <w:jc w:val="right"/>
              <w:rPr>
                <w:sz w:val="20"/>
              </w:rPr>
            </w:pPr>
          </w:p>
        </w:tc>
        <w:tc>
          <w:tcPr>
            <w:tcW w:w="552" w:type="pct"/>
            <w:shd w:val="clear" w:color="auto" w:fill="auto"/>
          </w:tcPr>
          <w:p w14:paraId="3DB2C61D" w14:textId="77777777" w:rsidR="00A471CD" w:rsidRPr="00A471CD" w:rsidRDefault="00A471CD" w:rsidP="00A471CD">
            <w:pPr>
              <w:spacing w:after="60"/>
              <w:jc w:val="right"/>
              <w:rPr>
                <w:sz w:val="20"/>
              </w:rPr>
            </w:pPr>
          </w:p>
        </w:tc>
        <w:tc>
          <w:tcPr>
            <w:tcW w:w="551" w:type="pct"/>
            <w:shd w:val="clear" w:color="auto" w:fill="auto"/>
          </w:tcPr>
          <w:p w14:paraId="0E6716B7" w14:textId="77777777" w:rsidR="00A471CD" w:rsidRPr="00A471CD" w:rsidRDefault="00A471CD" w:rsidP="00A471CD">
            <w:pPr>
              <w:spacing w:after="60"/>
              <w:jc w:val="right"/>
              <w:rPr>
                <w:sz w:val="20"/>
              </w:rPr>
            </w:pPr>
          </w:p>
        </w:tc>
        <w:tc>
          <w:tcPr>
            <w:tcW w:w="552" w:type="pct"/>
            <w:shd w:val="clear" w:color="auto" w:fill="auto"/>
          </w:tcPr>
          <w:p w14:paraId="23DF1C3C" w14:textId="77777777" w:rsidR="00A471CD" w:rsidRPr="00A471CD" w:rsidRDefault="00A471CD" w:rsidP="00A471CD">
            <w:pPr>
              <w:spacing w:after="60"/>
              <w:jc w:val="right"/>
              <w:rPr>
                <w:sz w:val="20"/>
              </w:rPr>
            </w:pPr>
          </w:p>
        </w:tc>
        <w:tc>
          <w:tcPr>
            <w:tcW w:w="579" w:type="pct"/>
            <w:shd w:val="clear" w:color="auto" w:fill="auto"/>
          </w:tcPr>
          <w:p w14:paraId="414AF4A7" w14:textId="77777777" w:rsidR="00A471CD" w:rsidRPr="00A471CD" w:rsidRDefault="00A471CD" w:rsidP="00A471CD">
            <w:pPr>
              <w:spacing w:after="60"/>
              <w:jc w:val="right"/>
              <w:rPr>
                <w:sz w:val="20"/>
              </w:rPr>
            </w:pPr>
            <w:r w:rsidRPr="00A471CD">
              <w:rPr>
                <w:sz w:val="20"/>
              </w:rPr>
              <w:t>9,224</w:t>
            </w:r>
          </w:p>
        </w:tc>
        <w:tc>
          <w:tcPr>
            <w:tcW w:w="395" w:type="pct"/>
            <w:shd w:val="clear" w:color="auto" w:fill="auto"/>
          </w:tcPr>
          <w:p w14:paraId="73986FC0" w14:textId="77777777" w:rsidR="00A471CD" w:rsidRPr="00A471CD" w:rsidRDefault="00A471CD" w:rsidP="00A471CD">
            <w:pPr>
              <w:spacing w:after="60"/>
              <w:jc w:val="right"/>
              <w:rPr>
                <w:sz w:val="20"/>
              </w:rPr>
            </w:pPr>
          </w:p>
        </w:tc>
        <w:tc>
          <w:tcPr>
            <w:tcW w:w="315" w:type="pct"/>
            <w:shd w:val="clear" w:color="auto" w:fill="auto"/>
          </w:tcPr>
          <w:p w14:paraId="3A0404B9" w14:textId="77777777" w:rsidR="00A471CD" w:rsidRPr="00A471CD" w:rsidRDefault="00A471CD" w:rsidP="00A471CD">
            <w:pPr>
              <w:spacing w:after="60"/>
              <w:jc w:val="right"/>
              <w:rPr>
                <w:sz w:val="20"/>
              </w:rPr>
            </w:pPr>
          </w:p>
        </w:tc>
        <w:tc>
          <w:tcPr>
            <w:tcW w:w="732" w:type="pct"/>
            <w:shd w:val="clear" w:color="auto" w:fill="auto"/>
          </w:tcPr>
          <w:p w14:paraId="4735FD4E" w14:textId="77777777" w:rsidR="00A471CD" w:rsidRPr="00A471CD" w:rsidRDefault="00A471CD" w:rsidP="00A471CD">
            <w:pPr>
              <w:spacing w:after="60"/>
              <w:jc w:val="right"/>
              <w:rPr>
                <w:color w:val="000000" w:themeColor="text1"/>
                <w:sz w:val="20"/>
              </w:rPr>
            </w:pPr>
            <w:r w:rsidRPr="00A471CD">
              <w:rPr>
                <w:color w:val="000000" w:themeColor="text1"/>
                <w:sz w:val="20"/>
              </w:rPr>
              <w:t>9,224</w:t>
            </w:r>
          </w:p>
        </w:tc>
      </w:tr>
      <w:tr w:rsidR="00A471CD" w:rsidRPr="00A471CD" w14:paraId="54C15191" w14:textId="77777777" w:rsidTr="00CE53E7">
        <w:trPr>
          <w:trHeight w:val="250"/>
        </w:trPr>
        <w:tc>
          <w:tcPr>
            <w:tcW w:w="608" w:type="pct"/>
            <w:shd w:val="clear" w:color="auto" w:fill="auto"/>
          </w:tcPr>
          <w:p w14:paraId="20A62B83" w14:textId="77777777" w:rsidR="00A471CD" w:rsidRPr="00A471CD" w:rsidRDefault="00A471CD" w:rsidP="00A471CD">
            <w:pPr>
              <w:spacing w:after="60"/>
              <w:jc w:val="left"/>
              <w:rPr>
                <w:color w:val="000000" w:themeColor="text1"/>
                <w:sz w:val="20"/>
              </w:rPr>
            </w:pPr>
            <w:r w:rsidRPr="00A471CD">
              <w:rPr>
                <w:color w:val="000000" w:themeColor="text1"/>
                <w:sz w:val="20"/>
              </w:rPr>
              <w:t>R-410-A</w:t>
            </w:r>
          </w:p>
        </w:tc>
        <w:tc>
          <w:tcPr>
            <w:tcW w:w="401" w:type="pct"/>
            <w:shd w:val="clear" w:color="auto" w:fill="auto"/>
          </w:tcPr>
          <w:p w14:paraId="21E0048D" w14:textId="77777777" w:rsidR="00A471CD" w:rsidRPr="00A471CD" w:rsidRDefault="00A471CD" w:rsidP="00A471CD">
            <w:pPr>
              <w:spacing w:after="60"/>
              <w:jc w:val="right"/>
              <w:rPr>
                <w:sz w:val="20"/>
              </w:rPr>
            </w:pPr>
          </w:p>
        </w:tc>
        <w:tc>
          <w:tcPr>
            <w:tcW w:w="314" w:type="pct"/>
            <w:shd w:val="clear" w:color="auto" w:fill="auto"/>
          </w:tcPr>
          <w:p w14:paraId="2A1B6566" w14:textId="77777777" w:rsidR="00A471CD" w:rsidRPr="00A471CD" w:rsidRDefault="00A471CD" w:rsidP="00A471CD">
            <w:pPr>
              <w:spacing w:after="60"/>
              <w:jc w:val="right"/>
              <w:rPr>
                <w:sz w:val="20"/>
              </w:rPr>
            </w:pPr>
          </w:p>
        </w:tc>
        <w:tc>
          <w:tcPr>
            <w:tcW w:w="552" w:type="pct"/>
            <w:shd w:val="clear" w:color="auto" w:fill="auto"/>
          </w:tcPr>
          <w:p w14:paraId="780DBB2A" w14:textId="77777777" w:rsidR="00A471CD" w:rsidRPr="00A471CD" w:rsidRDefault="00A471CD" w:rsidP="00A471CD">
            <w:pPr>
              <w:spacing w:after="60"/>
              <w:jc w:val="right"/>
              <w:rPr>
                <w:sz w:val="20"/>
              </w:rPr>
            </w:pPr>
          </w:p>
        </w:tc>
        <w:tc>
          <w:tcPr>
            <w:tcW w:w="551" w:type="pct"/>
            <w:shd w:val="clear" w:color="auto" w:fill="auto"/>
          </w:tcPr>
          <w:p w14:paraId="41D2348A" w14:textId="77777777" w:rsidR="00A471CD" w:rsidRPr="00A471CD" w:rsidRDefault="00A471CD" w:rsidP="00A471CD">
            <w:pPr>
              <w:spacing w:after="60"/>
              <w:jc w:val="right"/>
              <w:rPr>
                <w:sz w:val="20"/>
              </w:rPr>
            </w:pPr>
          </w:p>
        </w:tc>
        <w:tc>
          <w:tcPr>
            <w:tcW w:w="552" w:type="pct"/>
            <w:shd w:val="clear" w:color="auto" w:fill="auto"/>
          </w:tcPr>
          <w:p w14:paraId="38367CC2" w14:textId="77777777" w:rsidR="00A471CD" w:rsidRPr="00A471CD" w:rsidRDefault="00A471CD" w:rsidP="00A471CD">
            <w:pPr>
              <w:spacing w:after="60"/>
              <w:jc w:val="right"/>
              <w:rPr>
                <w:sz w:val="20"/>
              </w:rPr>
            </w:pPr>
          </w:p>
        </w:tc>
        <w:tc>
          <w:tcPr>
            <w:tcW w:w="579" w:type="pct"/>
            <w:shd w:val="clear" w:color="auto" w:fill="auto"/>
          </w:tcPr>
          <w:p w14:paraId="1D5CE42A" w14:textId="77777777" w:rsidR="00A471CD" w:rsidRPr="00A471CD" w:rsidRDefault="00A471CD" w:rsidP="00A471CD">
            <w:pPr>
              <w:spacing w:after="60"/>
              <w:jc w:val="right"/>
              <w:rPr>
                <w:sz w:val="20"/>
              </w:rPr>
            </w:pPr>
            <w:r w:rsidRPr="00A471CD">
              <w:rPr>
                <w:sz w:val="20"/>
              </w:rPr>
              <w:t>144,121</w:t>
            </w:r>
          </w:p>
        </w:tc>
        <w:tc>
          <w:tcPr>
            <w:tcW w:w="395" w:type="pct"/>
            <w:shd w:val="clear" w:color="auto" w:fill="auto"/>
          </w:tcPr>
          <w:p w14:paraId="0FA9CFE4" w14:textId="77777777" w:rsidR="00A471CD" w:rsidRPr="00A471CD" w:rsidRDefault="00A471CD" w:rsidP="00A471CD">
            <w:pPr>
              <w:spacing w:after="60"/>
              <w:jc w:val="right"/>
              <w:rPr>
                <w:sz w:val="20"/>
              </w:rPr>
            </w:pPr>
          </w:p>
        </w:tc>
        <w:tc>
          <w:tcPr>
            <w:tcW w:w="315" w:type="pct"/>
            <w:shd w:val="clear" w:color="auto" w:fill="auto"/>
          </w:tcPr>
          <w:p w14:paraId="00990CE3" w14:textId="77777777" w:rsidR="00A471CD" w:rsidRPr="00A471CD" w:rsidRDefault="00A471CD" w:rsidP="00A471CD">
            <w:pPr>
              <w:spacing w:after="60"/>
              <w:jc w:val="right"/>
              <w:rPr>
                <w:sz w:val="20"/>
              </w:rPr>
            </w:pPr>
          </w:p>
        </w:tc>
        <w:tc>
          <w:tcPr>
            <w:tcW w:w="732" w:type="pct"/>
            <w:shd w:val="clear" w:color="auto" w:fill="auto"/>
          </w:tcPr>
          <w:p w14:paraId="0A9016A4" w14:textId="77777777" w:rsidR="00A471CD" w:rsidRPr="00A471CD" w:rsidRDefault="00A471CD" w:rsidP="00A471CD">
            <w:pPr>
              <w:spacing w:after="60"/>
              <w:jc w:val="right"/>
              <w:rPr>
                <w:color w:val="000000" w:themeColor="text1"/>
                <w:sz w:val="20"/>
              </w:rPr>
            </w:pPr>
            <w:r w:rsidRPr="00A471CD">
              <w:rPr>
                <w:color w:val="000000" w:themeColor="text1"/>
                <w:sz w:val="20"/>
              </w:rPr>
              <w:t>144,121</w:t>
            </w:r>
          </w:p>
        </w:tc>
      </w:tr>
      <w:tr w:rsidR="00A471CD" w:rsidRPr="00A471CD" w14:paraId="02B6890B" w14:textId="77777777" w:rsidTr="00CE53E7">
        <w:trPr>
          <w:trHeight w:val="250"/>
        </w:trPr>
        <w:tc>
          <w:tcPr>
            <w:tcW w:w="608" w:type="pct"/>
            <w:shd w:val="clear" w:color="auto" w:fill="auto"/>
          </w:tcPr>
          <w:p w14:paraId="176311AA" w14:textId="77777777" w:rsidR="00A471CD" w:rsidRPr="00A471CD" w:rsidRDefault="00A471CD" w:rsidP="00A471CD">
            <w:pPr>
              <w:spacing w:after="60"/>
              <w:jc w:val="left"/>
              <w:rPr>
                <w:color w:val="000000" w:themeColor="text1"/>
                <w:sz w:val="20"/>
              </w:rPr>
            </w:pPr>
            <w:r w:rsidRPr="00A471CD">
              <w:rPr>
                <w:color w:val="000000" w:themeColor="text1"/>
                <w:sz w:val="20"/>
              </w:rPr>
              <w:t>R-507A</w:t>
            </w:r>
          </w:p>
        </w:tc>
        <w:tc>
          <w:tcPr>
            <w:tcW w:w="401" w:type="pct"/>
            <w:shd w:val="clear" w:color="auto" w:fill="auto"/>
          </w:tcPr>
          <w:p w14:paraId="4EA96ACB" w14:textId="77777777" w:rsidR="00A471CD" w:rsidRPr="00A471CD" w:rsidRDefault="00A471CD" w:rsidP="00A471CD">
            <w:pPr>
              <w:spacing w:after="60"/>
              <w:jc w:val="right"/>
              <w:rPr>
                <w:sz w:val="20"/>
              </w:rPr>
            </w:pPr>
          </w:p>
        </w:tc>
        <w:tc>
          <w:tcPr>
            <w:tcW w:w="314" w:type="pct"/>
            <w:shd w:val="clear" w:color="auto" w:fill="auto"/>
          </w:tcPr>
          <w:p w14:paraId="5472C4E3" w14:textId="77777777" w:rsidR="00A471CD" w:rsidRPr="00A471CD" w:rsidRDefault="00A471CD" w:rsidP="00A471CD">
            <w:pPr>
              <w:spacing w:after="60"/>
              <w:jc w:val="right"/>
              <w:rPr>
                <w:sz w:val="20"/>
              </w:rPr>
            </w:pPr>
          </w:p>
        </w:tc>
        <w:tc>
          <w:tcPr>
            <w:tcW w:w="552" w:type="pct"/>
            <w:shd w:val="clear" w:color="auto" w:fill="auto"/>
          </w:tcPr>
          <w:p w14:paraId="51F81BD2" w14:textId="77777777" w:rsidR="00A471CD" w:rsidRPr="00A471CD" w:rsidRDefault="00A471CD" w:rsidP="00A471CD">
            <w:pPr>
              <w:spacing w:after="60"/>
              <w:jc w:val="right"/>
              <w:rPr>
                <w:sz w:val="20"/>
              </w:rPr>
            </w:pPr>
          </w:p>
        </w:tc>
        <w:tc>
          <w:tcPr>
            <w:tcW w:w="551" w:type="pct"/>
            <w:shd w:val="clear" w:color="auto" w:fill="auto"/>
          </w:tcPr>
          <w:p w14:paraId="36501B96" w14:textId="77777777" w:rsidR="00A471CD" w:rsidRPr="00A471CD" w:rsidRDefault="00A471CD" w:rsidP="00A471CD">
            <w:pPr>
              <w:spacing w:after="60"/>
              <w:jc w:val="right"/>
              <w:rPr>
                <w:sz w:val="20"/>
              </w:rPr>
            </w:pPr>
          </w:p>
        </w:tc>
        <w:tc>
          <w:tcPr>
            <w:tcW w:w="552" w:type="pct"/>
            <w:shd w:val="clear" w:color="auto" w:fill="auto"/>
          </w:tcPr>
          <w:p w14:paraId="3A3F0A3B" w14:textId="77777777" w:rsidR="00A471CD" w:rsidRPr="00A471CD" w:rsidRDefault="00A471CD" w:rsidP="00A471CD">
            <w:pPr>
              <w:spacing w:after="60"/>
              <w:jc w:val="right"/>
              <w:rPr>
                <w:sz w:val="20"/>
              </w:rPr>
            </w:pPr>
          </w:p>
        </w:tc>
        <w:tc>
          <w:tcPr>
            <w:tcW w:w="579" w:type="pct"/>
            <w:shd w:val="clear" w:color="auto" w:fill="auto"/>
          </w:tcPr>
          <w:p w14:paraId="1F7850E1" w14:textId="77777777" w:rsidR="00A471CD" w:rsidRPr="00A471CD" w:rsidRDefault="00A471CD" w:rsidP="00A471CD">
            <w:pPr>
              <w:spacing w:after="60"/>
              <w:jc w:val="right"/>
              <w:rPr>
                <w:sz w:val="20"/>
              </w:rPr>
            </w:pPr>
            <w:r w:rsidRPr="00A471CD">
              <w:rPr>
                <w:sz w:val="20"/>
              </w:rPr>
              <w:t>2,271</w:t>
            </w:r>
          </w:p>
        </w:tc>
        <w:tc>
          <w:tcPr>
            <w:tcW w:w="395" w:type="pct"/>
            <w:shd w:val="clear" w:color="auto" w:fill="auto"/>
          </w:tcPr>
          <w:p w14:paraId="65C37A3D" w14:textId="77777777" w:rsidR="00A471CD" w:rsidRPr="00A471CD" w:rsidRDefault="00A471CD" w:rsidP="00A471CD">
            <w:pPr>
              <w:spacing w:after="60"/>
              <w:jc w:val="right"/>
              <w:rPr>
                <w:sz w:val="20"/>
              </w:rPr>
            </w:pPr>
          </w:p>
        </w:tc>
        <w:tc>
          <w:tcPr>
            <w:tcW w:w="315" w:type="pct"/>
            <w:shd w:val="clear" w:color="auto" w:fill="auto"/>
          </w:tcPr>
          <w:p w14:paraId="17356056" w14:textId="77777777" w:rsidR="00A471CD" w:rsidRPr="00A471CD" w:rsidRDefault="00A471CD" w:rsidP="00A471CD">
            <w:pPr>
              <w:spacing w:after="60"/>
              <w:jc w:val="right"/>
              <w:rPr>
                <w:sz w:val="20"/>
              </w:rPr>
            </w:pPr>
          </w:p>
        </w:tc>
        <w:tc>
          <w:tcPr>
            <w:tcW w:w="732" w:type="pct"/>
            <w:shd w:val="clear" w:color="auto" w:fill="auto"/>
          </w:tcPr>
          <w:p w14:paraId="75BD857A" w14:textId="77777777" w:rsidR="00A471CD" w:rsidRPr="00A471CD" w:rsidRDefault="00A471CD" w:rsidP="00A471CD">
            <w:pPr>
              <w:spacing w:after="60"/>
              <w:jc w:val="right"/>
              <w:rPr>
                <w:color w:val="000000" w:themeColor="text1"/>
                <w:sz w:val="20"/>
              </w:rPr>
            </w:pPr>
            <w:r w:rsidRPr="00A471CD">
              <w:rPr>
                <w:color w:val="000000" w:themeColor="text1"/>
                <w:sz w:val="20"/>
              </w:rPr>
              <w:t>2,271</w:t>
            </w:r>
          </w:p>
        </w:tc>
      </w:tr>
      <w:tr w:rsidR="00A471CD" w:rsidRPr="00A471CD" w14:paraId="382C6959" w14:textId="77777777" w:rsidTr="00CE53E7">
        <w:trPr>
          <w:trHeight w:val="250"/>
        </w:trPr>
        <w:tc>
          <w:tcPr>
            <w:tcW w:w="608" w:type="pct"/>
            <w:shd w:val="clear" w:color="auto" w:fill="auto"/>
          </w:tcPr>
          <w:p w14:paraId="2FB417E1" w14:textId="77777777" w:rsidR="00A471CD" w:rsidRPr="00A471CD" w:rsidRDefault="00A471CD" w:rsidP="00A471CD">
            <w:pPr>
              <w:spacing w:after="60"/>
              <w:jc w:val="left"/>
              <w:rPr>
                <w:color w:val="000000" w:themeColor="text1"/>
                <w:sz w:val="20"/>
              </w:rPr>
            </w:pPr>
            <w:r w:rsidRPr="00A471CD">
              <w:rPr>
                <w:color w:val="000000" w:themeColor="text1"/>
                <w:sz w:val="20"/>
              </w:rPr>
              <w:t>R-417A</w:t>
            </w:r>
          </w:p>
        </w:tc>
        <w:tc>
          <w:tcPr>
            <w:tcW w:w="401" w:type="pct"/>
            <w:shd w:val="clear" w:color="auto" w:fill="auto"/>
          </w:tcPr>
          <w:p w14:paraId="2B04E503" w14:textId="77777777" w:rsidR="00A471CD" w:rsidRPr="00A471CD" w:rsidRDefault="00A471CD" w:rsidP="00A471CD">
            <w:pPr>
              <w:spacing w:after="60"/>
              <w:jc w:val="right"/>
              <w:rPr>
                <w:sz w:val="20"/>
              </w:rPr>
            </w:pPr>
          </w:p>
        </w:tc>
        <w:tc>
          <w:tcPr>
            <w:tcW w:w="314" w:type="pct"/>
            <w:shd w:val="clear" w:color="auto" w:fill="auto"/>
          </w:tcPr>
          <w:p w14:paraId="75D27F80" w14:textId="77777777" w:rsidR="00A471CD" w:rsidRPr="00A471CD" w:rsidRDefault="00A471CD" w:rsidP="00A471CD">
            <w:pPr>
              <w:spacing w:after="60"/>
              <w:jc w:val="right"/>
              <w:rPr>
                <w:sz w:val="20"/>
              </w:rPr>
            </w:pPr>
          </w:p>
        </w:tc>
        <w:tc>
          <w:tcPr>
            <w:tcW w:w="552" w:type="pct"/>
            <w:shd w:val="clear" w:color="auto" w:fill="auto"/>
          </w:tcPr>
          <w:p w14:paraId="2772426B" w14:textId="77777777" w:rsidR="00A471CD" w:rsidRPr="00A471CD" w:rsidRDefault="00A471CD" w:rsidP="00A471CD">
            <w:pPr>
              <w:spacing w:after="60"/>
              <w:jc w:val="right"/>
              <w:rPr>
                <w:sz w:val="20"/>
              </w:rPr>
            </w:pPr>
          </w:p>
        </w:tc>
        <w:tc>
          <w:tcPr>
            <w:tcW w:w="551" w:type="pct"/>
            <w:shd w:val="clear" w:color="auto" w:fill="auto"/>
          </w:tcPr>
          <w:p w14:paraId="656AD285" w14:textId="77777777" w:rsidR="00A471CD" w:rsidRPr="00A471CD" w:rsidRDefault="00A471CD" w:rsidP="00A471CD">
            <w:pPr>
              <w:spacing w:after="60"/>
              <w:jc w:val="right"/>
              <w:rPr>
                <w:sz w:val="20"/>
              </w:rPr>
            </w:pPr>
          </w:p>
        </w:tc>
        <w:tc>
          <w:tcPr>
            <w:tcW w:w="552" w:type="pct"/>
            <w:shd w:val="clear" w:color="auto" w:fill="auto"/>
          </w:tcPr>
          <w:p w14:paraId="4E1B1560" w14:textId="77777777" w:rsidR="00A471CD" w:rsidRPr="00A471CD" w:rsidRDefault="00A471CD" w:rsidP="00A471CD">
            <w:pPr>
              <w:spacing w:after="60"/>
              <w:jc w:val="right"/>
              <w:rPr>
                <w:sz w:val="20"/>
              </w:rPr>
            </w:pPr>
          </w:p>
        </w:tc>
        <w:tc>
          <w:tcPr>
            <w:tcW w:w="579" w:type="pct"/>
            <w:shd w:val="clear" w:color="auto" w:fill="auto"/>
          </w:tcPr>
          <w:p w14:paraId="000FF4A5" w14:textId="77777777" w:rsidR="00A471CD" w:rsidRPr="00A471CD" w:rsidRDefault="00A471CD" w:rsidP="00A471CD">
            <w:pPr>
              <w:spacing w:after="60"/>
              <w:jc w:val="right"/>
              <w:rPr>
                <w:sz w:val="20"/>
              </w:rPr>
            </w:pPr>
            <w:r w:rsidRPr="00A471CD">
              <w:rPr>
                <w:sz w:val="20"/>
              </w:rPr>
              <w:t>3,589</w:t>
            </w:r>
          </w:p>
        </w:tc>
        <w:tc>
          <w:tcPr>
            <w:tcW w:w="395" w:type="pct"/>
            <w:shd w:val="clear" w:color="auto" w:fill="auto"/>
          </w:tcPr>
          <w:p w14:paraId="7F291F93" w14:textId="77777777" w:rsidR="00A471CD" w:rsidRPr="00A471CD" w:rsidRDefault="00A471CD" w:rsidP="00A471CD">
            <w:pPr>
              <w:spacing w:after="60"/>
              <w:jc w:val="right"/>
              <w:rPr>
                <w:sz w:val="20"/>
              </w:rPr>
            </w:pPr>
          </w:p>
        </w:tc>
        <w:tc>
          <w:tcPr>
            <w:tcW w:w="315" w:type="pct"/>
            <w:shd w:val="clear" w:color="auto" w:fill="auto"/>
          </w:tcPr>
          <w:p w14:paraId="67AD4F1A" w14:textId="77777777" w:rsidR="00A471CD" w:rsidRPr="00A471CD" w:rsidRDefault="00A471CD" w:rsidP="00A471CD">
            <w:pPr>
              <w:spacing w:after="60"/>
              <w:jc w:val="right"/>
              <w:rPr>
                <w:sz w:val="20"/>
              </w:rPr>
            </w:pPr>
          </w:p>
        </w:tc>
        <w:tc>
          <w:tcPr>
            <w:tcW w:w="732" w:type="pct"/>
            <w:shd w:val="clear" w:color="auto" w:fill="auto"/>
          </w:tcPr>
          <w:p w14:paraId="7EC073EE" w14:textId="77777777" w:rsidR="00A471CD" w:rsidRPr="00A471CD" w:rsidRDefault="00A471CD" w:rsidP="00A471CD">
            <w:pPr>
              <w:spacing w:after="60"/>
              <w:jc w:val="right"/>
              <w:rPr>
                <w:color w:val="000000" w:themeColor="text1"/>
                <w:sz w:val="20"/>
              </w:rPr>
            </w:pPr>
            <w:r w:rsidRPr="00A471CD">
              <w:rPr>
                <w:color w:val="000000" w:themeColor="text1"/>
                <w:sz w:val="20"/>
              </w:rPr>
              <w:t>3,589</w:t>
            </w:r>
          </w:p>
        </w:tc>
      </w:tr>
      <w:tr w:rsidR="00A471CD" w:rsidRPr="00A471CD" w14:paraId="725D2017" w14:textId="77777777" w:rsidTr="00CE53E7">
        <w:trPr>
          <w:trHeight w:val="250"/>
        </w:trPr>
        <w:tc>
          <w:tcPr>
            <w:tcW w:w="608" w:type="pct"/>
          </w:tcPr>
          <w:p w14:paraId="1AD246CA" w14:textId="77777777" w:rsidR="00A471CD" w:rsidRPr="00A471CD" w:rsidRDefault="00A471CD" w:rsidP="00A471CD">
            <w:pPr>
              <w:spacing w:after="60"/>
              <w:jc w:val="left"/>
              <w:rPr>
                <w:color w:val="000000" w:themeColor="text1"/>
                <w:sz w:val="20"/>
              </w:rPr>
            </w:pPr>
            <w:r w:rsidRPr="00A471CD">
              <w:rPr>
                <w:color w:val="000000" w:themeColor="text1"/>
                <w:sz w:val="20"/>
              </w:rPr>
              <w:t>R-422B</w:t>
            </w:r>
          </w:p>
        </w:tc>
        <w:tc>
          <w:tcPr>
            <w:tcW w:w="401" w:type="pct"/>
          </w:tcPr>
          <w:p w14:paraId="0FF2637D" w14:textId="77777777" w:rsidR="00A471CD" w:rsidRPr="00A471CD" w:rsidRDefault="00A471CD" w:rsidP="00A471CD">
            <w:pPr>
              <w:spacing w:after="60"/>
              <w:jc w:val="right"/>
              <w:rPr>
                <w:sz w:val="20"/>
              </w:rPr>
            </w:pPr>
          </w:p>
        </w:tc>
        <w:tc>
          <w:tcPr>
            <w:tcW w:w="314" w:type="pct"/>
          </w:tcPr>
          <w:p w14:paraId="60DF7D69" w14:textId="77777777" w:rsidR="00A471CD" w:rsidRPr="00A471CD" w:rsidRDefault="00A471CD" w:rsidP="00A471CD">
            <w:pPr>
              <w:spacing w:after="60"/>
              <w:jc w:val="right"/>
              <w:rPr>
                <w:sz w:val="20"/>
              </w:rPr>
            </w:pPr>
          </w:p>
        </w:tc>
        <w:tc>
          <w:tcPr>
            <w:tcW w:w="552" w:type="pct"/>
          </w:tcPr>
          <w:p w14:paraId="78DB1E86" w14:textId="77777777" w:rsidR="00A471CD" w:rsidRPr="00A471CD" w:rsidRDefault="00A471CD" w:rsidP="00A471CD">
            <w:pPr>
              <w:spacing w:after="60"/>
              <w:jc w:val="right"/>
              <w:rPr>
                <w:sz w:val="20"/>
              </w:rPr>
            </w:pPr>
          </w:p>
        </w:tc>
        <w:tc>
          <w:tcPr>
            <w:tcW w:w="551" w:type="pct"/>
          </w:tcPr>
          <w:p w14:paraId="092F04C7" w14:textId="77777777" w:rsidR="00A471CD" w:rsidRPr="00A471CD" w:rsidRDefault="00A471CD" w:rsidP="00A471CD">
            <w:pPr>
              <w:spacing w:after="60"/>
              <w:jc w:val="right"/>
              <w:rPr>
                <w:sz w:val="20"/>
              </w:rPr>
            </w:pPr>
          </w:p>
        </w:tc>
        <w:tc>
          <w:tcPr>
            <w:tcW w:w="552" w:type="pct"/>
          </w:tcPr>
          <w:p w14:paraId="6BD6F0C6" w14:textId="77777777" w:rsidR="00A471CD" w:rsidRPr="00A471CD" w:rsidRDefault="00A471CD" w:rsidP="00A471CD">
            <w:pPr>
              <w:spacing w:after="60"/>
              <w:jc w:val="right"/>
              <w:rPr>
                <w:sz w:val="20"/>
              </w:rPr>
            </w:pPr>
          </w:p>
        </w:tc>
        <w:tc>
          <w:tcPr>
            <w:tcW w:w="579" w:type="pct"/>
          </w:tcPr>
          <w:p w14:paraId="2FDFDBC2" w14:textId="77777777" w:rsidR="00A471CD" w:rsidRPr="00A471CD" w:rsidRDefault="00A471CD" w:rsidP="00A471CD">
            <w:pPr>
              <w:spacing w:after="60"/>
              <w:jc w:val="right"/>
              <w:rPr>
                <w:sz w:val="20"/>
              </w:rPr>
            </w:pPr>
            <w:r w:rsidRPr="00A471CD">
              <w:rPr>
                <w:sz w:val="20"/>
              </w:rPr>
              <w:t>12,830</w:t>
            </w:r>
          </w:p>
        </w:tc>
        <w:tc>
          <w:tcPr>
            <w:tcW w:w="395" w:type="pct"/>
          </w:tcPr>
          <w:p w14:paraId="39FE76D2" w14:textId="77777777" w:rsidR="00A471CD" w:rsidRPr="00A471CD" w:rsidRDefault="00A471CD" w:rsidP="00A471CD">
            <w:pPr>
              <w:spacing w:after="60"/>
              <w:jc w:val="right"/>
              <w:rPr>
                <w:sz w:val="20"/>
              </w:rPr>
            </w:pPr>
          </w:p>
        </w:tc>
        <w:tc>
          <w:tcPr>
            <w:tcW w:w="315" w:type="pct"/>
          </w:tcPr>
          <w:p w14:paraId="72212BDB" w14:textId="77777777" w:rsidR="00A471CD" w:rsidRPr="00A471CD" w:rsidRDefault="00A471CD" w:rsidP="00A471CD">
            <w:pPr>
              <w:spacing w:after="60"/>
              <w:jc w:val="right"/>
              <w:rPr>
                <w:sz w:val="20"/>
              </w:rPr>
            </w:pPr>
          </w:p>
        </w:tc>
        <w:tc>
          <w:tcPr>
            <w:tcW w:w="732" w:type="pct"/>
          </w:tcPr>
          <w:p w14:paraId="7D9C5B07" w14:textId="77777777" w:rsidR="00A471CD" w:rsidRPr="00A471CD" w:rsidRDefault="00A471CD" w:rsidP="00A471CD">
            <w:pPr>
              <w:spacing w:after="60"/>
              <w:jc w:val="right"/>
              <w:rPr>
                <w:color w:val="000000" w:themeColor="text1"/>
                <w:sz w:val="20"/>
              </w:rPr>
            </w:pPr>
            <w:r w:rsidRPr="00A471CD">
              <w:rPr>
                <w:color w:val="000000" w:themeColor="text1"/>
                <w:sz w:val="20"/>
              </w:rPr>
              <w:t>12,830</w:t>
            </w:r>
          </w:p>
        </w:tc>
      </w:tr>
    </w:tbl>
    <w:p w14:paraId="79A4F8A1" w14:textId="77777777" w:rsidR="00A471CD" w:rsidRPr="00A471CD" w:rsidRDefault="00A471CD" w:rsidP="00A471CD"/>
    <w:tbl>
      <w:tblPr>
        <w:tblStyle w:val="TableGrid"/>
        <w:tblW w:w="5458" w:type="pct"/>
        <w:tblInd w:w="-431" w:type="dxa"/>
        <w:tblLook w:val="04A0" w:firstRow="1" w:lastRow="0" w:firstColumn="1" w:lastColumn="0" w:noHBand="0" w:noVBand="1"/>
      </w:tblPr>
      <w:tblGrid>
        <w:gridCol w:w="6095"/>
        <w:gridCol w:w="1172"/>
        <w:gridCol w:w="2939"/>
      </w:tblGrid>
      <w:tr w:rsidR="00A471CD" w:rsidRPr="00A471CD" w14:paraId="581FA2DD" w14:textId="77777777" w:rsidTr="00EF2028">
        <w:trPr>
          <w:trHeight w:val="272"/>
        </w:trPr>
        <w:tc>
          <w:tcPr>
            <w:tcW w:w="2986" w:type="pct"/>
            <w:shd w:val="clear" w:color="auto" w:fill="auto"/>
          </w:tcPr>
          <w:p w14:paraId="48E33671" w14:textId="77777777" w:rsidR="00A471CD" w:rsidRPr="00A471CD" w:rsidRDefault="00CE53E7" w:rsidP="00CE53E7">
            <w:pPr>
              <w:jc w:val="left"/>
              <w:rPr>
                <w:b/>
                <w:sz w:val="20"/>
                <w:szCs w:val="20"/>
                <w:lang w:eastAsia="zh-CN"/>
              </w:rPr>
            </w:pPr>
            <w:r w:rsidRPr="00CE53E7">
              <w:rPr>
                <w:rFonts w:hint="eastAsia"/>
                <w:b/>
                <w:bCs/>
                <w:sz w:val="20"/>
                <w:szCs w:val="20"/>
                <w:lang w:eastAsia="zh-CN"/>
              </w:rPr>
              <w:t>（</w:t>
            </w:r>
            <w:r>
              <w:rPr>
                <w:rFonts w:hint="eastAsia"/>
                <w:b/>
                <w:bCs/>
                <w:sz w:val="20"/>
                <w:szCs w:val="20"/>
                <w:lang w:eastAsia="zh-CN"/>
              </w:rPr>
              <w:t>四</w:t>
            </w:r>
            <w:r w:rsidRPr="00CE53E7">
              <w:rPr>
                <w:rFonts w:hint="eastAsia"/>
                <w:b/>
                <w:bCs/>
                <w:sz w:val="20"/>
                <w:szCs w:val="20"/>
                <w:lang w:eastAsia="zh-CN"/>
              </w:rPr>
              <w:t>）</w:t>
            </w:r>
            <w:r w:rsidRPr="00CE53E7">
              <w:rPr>
                <w:rFonts w:hint="eastAsia"/>
                <w:b/>
                <w:bCs/>
                <w:sz w:val="20"/>
                <w:szCs w:val="20"/>
                <w:lang w:eastAsia="zh-CN"/>
              </w:rPr>
              <w:t xml:space="preserve"> 2020-2022</w:t>
            </w:r>
            <w:r w:rsidRPr="00CE53E7">
              <w:rPr>
                <w:rFonts w:hint="eastAsia"/>
                <w:b/>
                <w:bCs/>
                <w:sz w:val="20"/>
                <w:szCs w:val="20"/>
                <w:lang w:eastAsia="zh-CN"/>
              </w:rPr>
              <w:t>年</w:t>
            </w:r>
            <w:r>
              <w:rPr>
                <w:rFonts w:hint="eastAsia"/>
                <w:b/>
                <w:bCs/>
                <w:sz w:val="20"/>
                <w:szCs w:val="20"/>
                <w:lang w:eastAsia="zh-CN"/>
              </w:rPr>
              <w:t>维修</w:t>
            </w:r>
            <w:r w:rsidRPr="00CE53E7">
              <w:rPr>
                <w:rFonts w:hint="eastAsia"/>
                <w:b/>
                <w:bCs/>
                <w:sz w:val="20"/>
                <w:szCs w:val="20"/>
                <w:lang w:eastAsia="zh-CN"/>
              </w:rPr>
              <w:t>HFC</w:t>
            </w:r>
            <w:r w:rsidRPr="00CE53E7">
              <w:rPr>
                <w:rFonts w:hint="eastAsia"/>
                <w:b/>
                <w:bCs/>
                <w:sz w:val="20"/>
                <w:szCs w:val="20"/>
                <w:lang w:eastAsia="zh-CN"/>
              </w:rPr>
              <w:t>平均消耗量</w:t>
            </w:r>
          </w:p>
        </w:tc>
        <w:tc>
          <w:tcPr>
            <w:tcW w:w="574" w:type="pct"/>
            <w:shd w:val="clear" w:color="auto" w:fill="auto"/>
          </w:tcPr>
          <w:p w14:paraId="4FAC73ED" w14:textId="77777777" w:rsidR="00A471CD" w:rsidRPr="00A471CD" w:rsidRDefault="00A471CD" w:rsidP="00A471CD">
            <w:pPr>
              <w:jc w:val="right"/>
              <w:rPr>
                <w:bCs/>
                <w:sz w:val="20"/>
                <w:szCs w:val="20"/>
              </w:rPr>
            </w:pPr>
            <w:r w:rsidRPr="00A471CD">
              <w:rPr>
                <w:sz w:val="20"/>
                <w:szCs w:val="20"/>
              </w:rPr>
              <w:t>330.98</w:t>
            </w:r>
            <w:r w:rsidRPr="00A471CD">
              <w:rPr>
                <w:bCs/>
                <w:sz w:val="20"/>
                <w:szCs w:val="20"/>
              </w:rPr>
              <w:t> mt</w:t>
            </w:r>
          </w:p>
        </w:tc>
        <w:tc>
          <w:tcPr>
            <w:tcW w:w="1440" w:type="pct"/>
            <w:shd w:val="clear" w:color="auto" w:fill="auto"/>
          </w:tcPr>
          <w:p w14:paraId="25E83400" w14:textId="77777777" w:rsidR="00A471CD" w:rsidRPr="00A471CD" w:rsidRDefault="00A471CD" w:rsidP="00A471CD">
            <w:pPr>
              <w:jc w:val="right"/>
              <w:rPr>
                <w:bCs/>
                <w:sz w:val="20"/>
                <w:szCs w:val="20"/>
              </w:rPr>
            </w:pPr>
            <w:r w:rsidRPr="00A471CD">
              <w:rPr>
                <w:bCs/>
                <w:sz w:val="20"/>
                <w:szCs w:val="20"/>
              </w:rPr>
              <w:t>756,547 CO</w:t>
            </w:r>
            <w:r w:rsidRPr="00A471CD">
              <w:rPr>
                <w:bCs/>
                <w:sz w:val="20"/>
                <w:szCs w:val="20"/>
                <w:vertAlign w:val="subscript"/>
              </w:rPr>
              <w:t>2</w:t>
            </w:r>
            <w:r w:rsidRPr="00A471CD">
              <w:rPr>
                <w:bCs/>
                <w:sz w:val="20"/>
                <w:szCs w:val="20"/>
              </w:rPr>
              <w:t>-eq tonnes</w:t>
            </w:r>
          </w:p>
        </w:tc>
      </w:tr>
    </w:tbl>
    <w:p w14:paraId="50B7E155" w14:textId="77777777" w:rsidR="00A471CD" w:rsidRPr="00A471CD" w:rsidRDefault="00A471CD" w:rsidP="00A471CD"/>
    <w:tbl>
      <w:tblPr>
        <w:tblStyle w:val="TableGrid"/>
        <w:tblW w:w="5458" w:type="pct"/>
        <w:tblInd w:w="-431" w:type="dxa"/>
        <w:tblLook w:val="04A0" w:firstRow="1" w:lastRow="0" w:firstColumn="1" w:lastColumn="0" w:noHBand="0" w:noVBand="1"/>
      </w:tblPr>
      <w:tblGrid>
        <w:gridCol w:w="3651"/>
        <w:gridCol w:w="1986"/>
        <w:gridCol w:w="2409"/>
        <w:gridCol w:w="2160"/>
      </w:tblGrid>
      <w:tr w:rsidR="00A471CD" w:rsidRPr="00A471CD" w14:paraId="44001FCE" w14:textId="77777777" w:rsidTr="00EF2028">
        <w:trPr>
          <w:trHeight w:val="272"/>
        </w:trPr>
        <w:tc>
          <w:tcPr>
            <w:tcW w:w="5000" w:type="pct"/>
            <w:gridSpan w:val="4"/>
            <w:shd w:val="clear" w:color="auto" w:fill="auto"/>
          </w:tcPr>
          <w:p w14:paraId="394C6D0B" w14:textId="77777777" w:rsidR="00A471CD" w:rsidRPr="00A471CD" w:rsidRDefault="00CE53E7" w:rsidP="00A471CD">
            <w:pPr>
              <w:jc w:val="left"/>
              <w:rPr>
                <w:b/>
                <w:sz w:val="20"/>
                <w:lang w:eastAsia="zh-CN"/>
              </w:rPr>
            </w:pPr>
            <w:r>
              <w:rPr>
                <w:b/>
                <w:sz w:val="18"/>
                <w:lang w:eastAsia="zh-CN"/>
              </w:rPr>
              <w:t>（</w:t>
            </w:r>
            <w:r>
              <w:rPr>
                <w:rFonts w:hint="eastAsia"/>
                <w:b/>
                <w:sz w:val="18"/>
                <w:lang w:eastAsia="zh-CN"/>
              </w:rPr>
              <w:t>五</w:t>
            </w:r>
            <w:r>
              <w:rPr>
                <w:b/>
                <w:sz w:val="18"/>
                <w:lang w:eastAsia="zh-CN"/>
              </w:rPr>
              <w:t>）</w:t>
            </w:r>
            <w:r>
              <w:rPr>
                <w:rFonts w:hint="eastAsia"/>
                <w:b/>
                <w:sz w:val="18"/>
                <w:lang w:eastAsia="zh-CN"/>
              </w:rPr>
              <w:t>消费</w:t>
            </w:r>
            <w:r>
              <w:rPr>
                <w:b/>
                <w:sz w:val="18"/>
                <w:lang w:eastAsia="zh-CN"/>
              </w:rPr>
              <w:t>数据</w:t>
            </w:r>
            <w:r>
              <w:rPr>
                <w:b/>
                <w:sz w:val="18"/>
                <w:lang w:eastAsia="zh-CN"/>
              </w:rPr>
              <w:t xml:space="preserve"> </w:t>
            </w:r>
            <w:r>
              <w:rPr>
                <w:b/>
                <w:sz w:val="18"/>
                <w:lang w:eastAsia="zh-CN"/>
              </w:rPr>
              <w:t>（</w:t>
            </w:r>
            <w:r>
              <w:rPr>
                <w:b/>
                <w:sz w:val="18"/>
                <w:lang w:eastAsia="zh-CN"/>
              </w:rPr>
              <w:t>ODP</w:t>
            </w:r>
            <w:r>
              <w:rPr>
                <w:rFonts w:hint="eastAsia"/>
                <w:b/>
                <w:sz w:val="18"/>
                <w:lang w:eastAsia="zh-CN"/>
              </w:rPr>
              <w:t>吨</w:t>
            </w:r>
            <w:r>
              <w:rPr>
                <w:b/>
                <w:sz w:val="18"/>
                <w:lang w:eastAsia="zh-CN"/>
              </w:rPr>
              <w:t>）</w:t>
            </w:r>
          </w:p>
        </w:tc>
      </w:tr>
      <w:tr w:rsidR="00A471CD" w:rsidRPr="00A471CD" w14:paraId="684A696B" w14:textId="77777777" w:rsidTr="00EF2028">
        <w:trPr>
          <w:trHeight w:val="272"/>
        </w:trPr>
        <w:tc>
          <w:tcPr>
            <w:tcW w:w="1789" w:type="pct"/>
            <w:shd w:val="clear" w:color="auto" w:fill="auto"/>
          </w:tcPr>
          <w:p w14:paraId="53D0EF63" w14:textId="77777777" w:rsidR="00A471CD" w:rsidRPr="00A471CD" w:rsidRDefault="00EF2028" w:rsidP="00A471CD">
            <w:pPr>
              <w:spacing w:after="60"/>
              <w:ind w:right="-107"/>
              <w:jc w:val="left"/>
              <w:rPr>
                <w:sz w:val="20"/>
                <w:lang w:eastAsia="zh-CN"/>
              </w:rPr>
            </w:pPr>
            <w:r w:rsidRPr="00EF2028">
              <w:rPr>
                <w:rFonts w:hint="eastAsia"/>
                <w:sz w:val="20"/>
                <w:lang w:eastAsia="zh-CN"/>
              </w:rPr>
              <w:t>基</w:t>
            </w:r>
            <w:r>
              <w:rPr>
                <w:rFonts w:hint="eastAsia"/>
                <w:sz w:val="20"/>
                <w:lang w:eastAsia="zh-CN"/>
              </w:rPr>
              <w:t>准</w:t>
            </w:r>
            <w:r w:rsidRPr="00EF2028">
              <w:rPr>
                <w:rFonts w:hint="eastAsia"/>
                <w:sz w:val="20"/>
                <w:lang w:eastAsia="zh-CN"/>
              </w:rPr>
              <w:t>：</w:t>
            </w:r>
            <w:r w:rsidRPr="00EF2028">
              <w:rPr>
                <w:rFonts w:hint="eastAsia"/>
                <w:sz w:val="20"/>
                <w:lang w:eastAsia="zh-CN"/>
              </w:rPr>
              <w:t>2020-2022</w:t>
            </w:r>
            <w:r w:rsidRPr="00EF2028">
              <w:rPr>
                <w:rFonts w:hint="eastAsia"/>
                <w:sz w:val="20"/>
                <w:lang w:eastAsia="zh-CN"/>
              </w:rPr>
              <w:t>年氢氟碳化合物平均消费量加上氟氯烃基</w:t>
            </w:r>
            <w:r>
              <w:rPr>
                <w:rFonts w:hint="eastAsia"/>
                <w:sz w:val="20"/>
                <w:lang w:eastAsia="zh-CN"/>
              </w:rPr>
              <w:t>准</w:t>
            </w:r>
            <w:r w:rsidRPr="00EF2028">
              <w:rPr>
                <w:rFonts w:hint="eastAsia"/>
                <w:sz w:val="20"/>
                <w:lang w:eastAsia="zh-CN"/>
              </w:rPr>
              <w:t>的</w:t>
            </w:r>
            <w:r w:rsidRPr="00EF2028">
              <w:rPr>
                <w:rFonts w:hint="eastAsia"/>
                <w:sz w:val="20"/>
                <w:lang w:eastAsia="zh-CN"/>
              </w:rPr>
              <w:t>65%</w:t>
            </w:r>
          </w:p>
        </w:tc>
        <w:tc>
          <w:tcPr>
            <w:tcW w:w="973" w:type="pct"/>
            <w:shd w:val="clear" w:color="auto" w:fill="auto"/>
          </w:tcPr>
          <w:p w14:paraId="117C82BB" w14:textId="77777777" w:rsidR="00A471CD" w:rsidRPr="00A471CD" w:rsidRDefault="00A471CD" w:rsidP="00A471CD">
            <w:pPr>
              <w:spacing w:after="60"/>
              <w:jc w:val="right"/>
              <w:rPr>
                <w:sz w:val="20"/>
              </w:rPr>
            </w:pPr>
            <w:r w:rsidRPr="00A471CD">
              <w:rPr>
                <w:color w:val="000000" w:themeColor="text1"/>
                <w:sz w:val="20"/>
              </w:rPr>
              <w:t>883,849</w:t>
            </w:r>
          </w:p>
        </w:tc>
        <w:tc>
          <w:tcPr>
            <w:tcW w:w="1180" w:type="pct"/>
            <w:shd w:val="clear" w:color="auto" w:fill="auto"/>
          </w:tcPr>
          <w:p w14:paraId="70B00AA2" w14:textId="77777777" w:rsidR="00A471CD" w:rsidRPr="00A471CD" w:rsidRDefault="00EF2028" w:rsidP="00A471CD">
            <w:pPr>
              <w:spacing w:after="60"/>
              <w:jc w:val="left"/>
              <w:rPr>
                <w:sz w:val="20"/>
              </w:rPr>
            </w:pPr>
            <w:r>
              <w:rPr>
                <w:rFonts w:hint="eastAsia"/>
                <w:sz w:val="18"/>
                <w:lang w:eastAsia="zh-CN"/>
              </w:rPr>
              <w:t>持续总体减少起点</w:t>
            </w:r>
            <w:r>
              <w:rPr>
                <w:sz w:val="18"/>
              </w:rPr>
              <w:t>:</w:t>
            </w:r>
          </w:p>
        </w:tc>
        <w:tc>
          <w:tcPr>
            <w:tcW w:w="1058" w:type="pct"/>
            <w:shd w:val="clear" w:color="auto" w:fill="auto"/>
          </w:tcPr>
          <w:p w14:paraId="2C94ECBA" w14:textId="77777777" w:rsidR="00A471CD" w:rsidRPr="00A471CD" w:rsidRDefault="00A471CD" w:rsidP="00A471CD">
            <w:pPr>
              <w:spacing w:after="60"/>
              <w:jc w:val="right"/>
              <w:rPr>
                <w:sz w:val="20"/>
              </w:rPr>
            </w:pPr>
            <w:r w:rsidRPr="00A471CD">
              <w:rPr>
                <w:color w:val="000000" w:themeColor="text1"/>
                <w:sz w:val="20"/>
              </w:rPr>
              <w:t>[n/a]*</w:t>
            </w:r>
          </w:p>
        </w:tc>
      </w:tr>
      <w:tr w:rsidR="00A471CD" w:rsidRPr="00A471CD" w14:paraId="6B4E12CF" w14:textId="77777777" w:rsidTr="00EF2028">
        <w:trPr>
          <w:trHeight w:val="163"/>
        </w:trPr>
        <w:tc>
          <w:tcPr>
            <w:tcW w:w="5000" w:type="pct"/>
            <w:gridSpan w:val="4"/>
            <w:shd w:val="clear" w:color="auto" w:fill="auto"/>
          </w:tcPr>
          <w:p w14:paraId="09BB2383" w14:textId="77777777" w:rsidR="00A471CD" w:rsidRPr="00A471CD" w:rsidRDefault="00EF2028" w:rsidP="00A471CD">
            <w:pPr>
              <w:tabs>
                <w:tab w:val="left" w:pos="709"/>
              </w:tabs>
              <w:ind w:left="567" w:hanging="141"/>
              <w:rPr>
                <w:b/>
                <w:sz w:val="20"/>
                <w:lang w:eastAsia="zh-CN"/>
              </w:rPr>
            </w:pPr>
            <w:r>
              <w:rPr>
                <w:rFonts w:hint="eastAsia"/>
                <w:b/>
                <w:sz w:val="18"/>
                <w:lang w:eastAsia="zh-CN"/>
              </w:rPr>
              <w:t>有资格获得供资的消费量</w:t>
            </w:r>
          </w:p>
        </w:tc>
      </w:tr>
      <w:tr w:rsidR="00A471CD" w:rsidRPr="00A471CD" w14:paraId="7DFB2252" w14:textId="77777777" w:rsidTr="00EF2028">
        <w:trPr>
          <w:trHeight w:val="272"/>
        </w:trPr>
        <w:tc>
          <w:tcPr>
            <w:tcW w:w="1789" w:type="pct"/>
            <w:shd w:val="clear" w:color="auto" w:fill="auto"/>
          </w:tcPr>
          <w:p w14:paraId="2D346E36" w14:textId="77777777" w:rsidR="00A471CD" w:rsidRPr="00A471CD" w:rsidRDefault="00EF2028" w:rsidP="00A471CD">
            <w:pPr>
              <w:spacing w:after="60"/>
              <w:jc w:val="left"/>
              <w:rPr>
                <w:sz w:val="20"/>
              </w:rPr>
            </w:pPr>
            <w:r>
              <w:rPr>
                <w:rFonts w:hint="eastAsia"/>
                <w:sz w:val="18"/>
                <w:lang w:eastAsia="zh-CN"/>
              </w:rPr>
              <w:t>已核准</w:t>
            </w:r>
            <w:r>
              <w:rPr>
                <w:sz w:val="18"/>
              </w:rPr>
              <w:t>:</w:t>
            </w:r>
          </w:p>
        </w:tc>
        <w:tc>
          <w:tcPr>
            <w:tcW w:w="973" w:type="pct"/>
            <w:shd w:val="clear" w:color="auto" w:fill="auto"/>
          </w:tcPr>
          <w:p w14:paraId="4F74CD61" w14:textId="77777777" w:rsidR="00A471CD" w:rsidRPr="00A471CD" w:rsidRDefault="00A471CD" w:rsidP="00A471CD">
            <w:pPr>
              <w:spacing w:after="60"/>
              <w:jc w:val="right"/>
              <w:rPr>
                <w:sz w:val="20"/>
              </w:rPr>
            </w:pPr>
            <w:r w:rsidRPr="00A471CD">
              <w:rPr>
                <w:color w:val="000000" w:themeColor="text1"/>
                <w:sz w:val="20"/>
              </w:rPr>
              <w:t>0</w:t>
            </w:r>
          </w:p>
        </w:tc>
        <w:tc>
          <w:tcPr>
            <w:tcW w:w="1180" w:type="pct"/>
            <w:shd w:val="clear" w:color="auto" w:fill="auto"/>
          </w:tcPr>
          <w:p w14:paraId="4EF7F22E" w14:textId="77777777" w:rsidR="00A471CD" w:rsidRPr="00A471CD" w:rsidRDefault="00EF2028" w:rsidP="00A471CD">
            <w:pPr>
              <w:spacing w:after="60"/>
              <w:jc w:val="left"/>
              <w:rPr>
                <w:sz w:val="20"/>
              </w:rPr>
            </w:pPr>
            <w:r>
              <w:rPr>
                <w:rFonts w:hint="eastAsia"/>
                <w:sz w:val="18"/>
                <w:lang w:eastAsia="zh-CN"/>
              </w:rPr>
              <w:t>剩余</w:t>
            </w:r>
            <w:r>
              <w:rPr>
                <w:sz w:val="18"/>
              </w:rPr>
              <w:t>:</w:t>
            </w:r>
          </w:p>
        </w:tc>
        <w:tc>
          <w:tcPr>
            <w:tcW w:w="1058" w:type="pct"/>
            <w:shd w:val="clear" w:color="auto" w:fill="auto"/>
          </w:tcPr>
          <w:p w14:paraId="1912B6CA" w14:textId="77777777" w:rsidR="00A471CD" w:rsidRPr="00A471CD" w:rsidRDefault="00A471CD" w:rsidP="00A471CD">
            <w:pPr>
              <w:spacing w:after="60"/>
              <w:jc w:val="right"/>
              <w:rPr>
                <w:sz w:val="20"/>
              </w:rPr>
            </w:pPr>
            <w:r w:rsidRPr="00A471CD">
              <w:rPr>
                <w:color w:val="000000" w:themeColor="text1"/>
                <w:sz w:val="20"/>
              </w:rPr>
              <w:t>[n/a]*</w:t>
            </w:r>
          </w:p>
        </w:tc>
      </w:tr>
    </w:tbl>
    <w:p w14:paraId="266093CF" w14:textId="77777777" w:rsidR="00A471CD" w:rsidRPr="00A471CD" w:rsidRDefault="00A471CD" w:rsidP="00A471CD">
      <w:pPr>
        <w:ind w:left="-108"/>
        <w:rPr>
          <w:sz w:val="16"/>
          <w:szCs w:val="16"/>
          <w:lang w:eastAsia="zh-CN"/>
        </w:rPr>
      </w:pPr>
      <w:r w:rsidRPr="00A471CD">
        <w:rPr>
          <w:sz w:val="16"/>
          <w:szCs w:val="16"/>
          <w:lang w:eastAsia="zh-CN"/>
        </w:rPr>
        <w:t xml:space="preserve">* </w:t>
      </w:r>
      <w:r w:rsidR="00E477C5">
        <w:rPr>
          <w:sz w:val="16"/>
          <w:szCs w:val="16"/>
          <w:lang w:eastAsia="zh-CN"/>
        </w:rPr>
        <w:t xml:space="preserve"> </w:t>
      </w:r>
      <w:r w:rsidR="00E477C5" w:rsidRPr="00E477C5">
        <w:rPr>
          <w:rFonts w:hint="eastAsia"/>
          <w:lang w:eastAsia="zh-CN"/>
        </w:rPr>
        <w:t xml:space="preserve"> </w:t>
      </w:r>
      <w:r w:rsidR="00E477C5" w:rsidRPr="00E477C5">
        <w:rPr>
          <w:rFonts w:hint="eastAsia"/>
          <w:sz w:val="16"/>
          <w:szCs w:val="16"/>
          <w:lang w:eastAsia="zh-CN"/>
        </w:rPr>
        <w:t>适用于</w:t>
      </w:r>
      <w:r w:rsidR="00E477C5" w:rsidRPr="00E477C5">
        <w:rPr>
          <w:rFonts w:hint="eastAsia"/>
          <w:sz w:val="16"/>
          <w:szCs w:val="16"/>
          <w:lang w:eastAsia="zh-CN"/>
        </w:rPr>
        <w:t>2020-2022</w:t>
      </w:r>
      <w:r w:rsidR="00E477C5" w:rsidRPr="00E477C5">
        <w:rPr>
          <w:rFonts w:hint="eastAsia"/>
          <w:sz w:val="16"/>
          <w:szCs w:val="16"/>
          <w:lang w:eastAsia="zh-CN"/>
        </w:rPr>
        <w:t>年仅用于维修的氢氟碳化合物消费量低于</w:t>
      </w:r>
      <w:r w:rsidR="00E477C5" w:rsidRPr="00E477C5">
        <w:rPr>
          <w:rFonts w:hint="eastAsia"/>
          <w:sz w:val="16"/>
          <w:szCs w:val="16"/>
          <w:lang w:eastAsia="zh-CN"/>
        </w:rPr>
        <w:t>360</w:t>
      </w:r>
      <w:r w:rsidR="00E477C5" w:rsidRPr="00E477C5">
        <w:rPr>
          <w:rFonts w:hint="eastAsia"/>
          <w:sz w:val="16"/>
          <w:szCs w:val="16"/>
          <w:lang w:eastAsia="zh-CN"/>
        </w:rPr>
        <w:t>公吨的国家。</w:t>
      </w:r>
    </w:p>
    <w:p w14:paraId="621334F4" w14:textId="77777777" w:rsidR="00A471CD" w:rsidRPr="00A471CD" w:rsidRDefault="00A471CD" w:rsidP="00A471CD">
      <w:pPr>
        <w:rPr>
          <w:lang w:eastAsia="zh-CN"/>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A471CD" w:rsidRPr="00A471CD" w14:paraId="2553DC02" w14:textId="77777777" w:rsidTr="00F73327">
        <w:trPr>
          <w:trHeight w:val="258"/>
        </w:trPr>
        <w:tc>
          <w:tcPr>
            <w:tcW w:w="2136" w:type="pct"/>
            <w:gridSpan w:val="2"/>
            <w:shd w:val="clear" w:color="auto" w:fill="auto"/>
            <w:vAlign w:val="center"/>
          </w:tcPr>
          <w:p w14:paraId="15E35CCB" w14:textId="77777777" w:rsidR="00A471CD" w:rsidRPr="00A471CD" w:rsidRDefault="00F73327" w:rsidP="00A471CD">
            <w:pPr>
              <w:spacing w:after="60"/>
              <w:jc w:val="left"/>
              <w:rPr>
                <w:b/>
                <w:sz w:val="20"/>
              </w:rPr>
            </w:pPr>
            <w:r>
              <w:rPr>
                <w:b/>
                <w:sz w:val="18"/>
                <w:szCs w:val="18"/>
              </w:rPr>
              <w:t>（</w:t>
            </w:r>
            <w:r>
              <w:rPr>
                <w:rFonts w:hint="eastAsia"/>
                <w:b/>
                <w:sz w:val="18"/>
                <w:szCs w:val="18"/>
                <w:lang w:eastAsia="zh-CN"/>
              </w:rPr>
              <w:t>六</w:t>
            </w:r>
            <w:r>
              <w:rPr>
                <w:b/>
                <w:sz w:val="18"/>
                <w:szCs w:val="18"/>
              </w:rPr>
              <w:t>）认可</w:t>
            </w:r>
            <w:r>
              <w:rPr>
                <w:rFonts w:hint="eastAsia"/>
                <w:b/>
                <w:sz w:val="18"/>
                <w:szCs w:val="18"/>
                <w:lang w:eastAsia="zh-CN"/>
              </w:rPr>
              <w:t>业务</w:t>
            </w:r>
            <w:r>
              <w:rPr>
                <w:b/>
                <w:sz w:val="18"/>
                <w:szCs w:val="18"/>
                <w:lang w:eastAsia="zh-CN"/>
              </w:rPr>
              <w:t>计划</w:t>
            </w:r>
          </w:p>
        </w:tc>
        <w:tc>
          <w:tcPr>
            <w:tcW w:w="682" w:type="pct"/>
            <w:vAlign w:val="center"/>
          </w:tcPr>
          <w:p w14:paraId="4E6B9DA7" w14:textId="77777777" w:rsidR="00A471CD" w:rsidRPr="00A471CD" w:rsidRDefault="00A471CD" w:rsidP="00A471CD">
            <w:pPr>
              <w:spacing w:after="60"/>
              <w:jc w:val="center"/>
              <w:rPr>
                <w:b/>
                <w:sz w:val="20"/>
              </w:rPr>
            </w:pPr>
            <w:r w:rsidRPr="00A471CD">
              <w:rPr>
                <w:b/>
                <w:sz w:val="20"/>
              </w:rPr>
              <w:t>2023</w:t>
            </w:r>
            <w:r w:rsidR="00F73327">
              <w:rPr>
                <w:b/>
                <w:sz w:val="20"/>
              </w:rPr>
              <w:t>年</w:t>
            </w:r>
          </w:p>
        </w:tc>
        <w:tc>
          <w:tcPr>
            <w:tcW w:w="682" w:type="pct"/>
            <w:vAlign w:val="center"/>
          </w:tcPr>
          <w:p w14:paraId="118BFB91" w14:textId="77777777" w:rsidR="00A471CD" w:rsidRPr="00A471CD" w:rsidRDefault="00A471CD" w:rsidP="00A471CD">
            <w:pPr>
              <w:spacing w:after="60"/>
              <w:jc w:val="center"/>
              <w:rPr>
                <w:b/>
                <w:sz w:val="20"/>
              </w:rPr>
            </w:pPr>
            <w:r w:rsidRPr="00A471CD">
              <w:rPr>
                <w:b/>
                <w:sz w:val="20"/>
              </w:rPr>
              <w:t>2024</w:t>
            </w:r>
            <w:r w:rsidR="00F73327">
              <w:rPr>
                <w:b/>
                <w:sz w:val="20"/>
              </w:rPr>
              <w:t>年</w:t>
            </w:r>
          </w:p>
        </w:tc>
        <w:tc>
          <w:tcPr>
            <w:tcW w:w="682" w:type="pct"/>
            <w:vAlign w:val="center"/>
          </w:tcPr>
          <w:p w14:paraId="423EB2BB" w14:textId="77777777" w:rsidR="00A471CD" w:rsidRPr="00A471CD" w:rsidRDefault="00A471CD" w:rsidP="00A471CD">
            <w:pPr>
              <w:spacing w:after="60"/>
              <w:jc w:val="center"/>
              <w:rPr>
                <w:b/>
                <w:sz w:val="20"/>
              </w:rPr>
            </w:pPr>
            <w:r w:rsidRPr="00A471CD">
              <w:rPr>
                <w:b/>
                <w:sz w:val="20"/>
              </w:rPr>
              <w:t>2025</w:t>
            </w:r>
            <w:r w:rsidR="00F73327">
              <w:rPr>
                <w:b/>
                <w:sz w:val="20"/>
              </w:rPr>
              <w:t>年</w:t>
            </w:r>
          </w:p>
        </w:tc>
        <w:tc>
          <w:tcPr>
            <w:tcW w:w="818" w:type="pct"/>
            <w:shd w:val="clear" w:color="auto" w:fill="auto"/>
            <w:vAlign w:val="center"/>
          </w:tcPr>
          <w:p w14:paraId="7A5B8D97" w14:textId="77777777" w:rsidR="00A471CD" w:rsidRPr="00A471CD" w:rsidRDefault="00F73327" w:rsidP="00A471CD">
            <w:pPr>
              <w:spacing w:after="60"/>
              <w:jc w:val="center"/>
              <w:rPr>
                <w:b/>
                <w:sz w:val="20"/>
              </w:rPr>
            </w:pPr>
            <w:r>
              <w:rPr>
                <w:rFonts w:hint="eastAsia"/>
                <w:b/>
                <w:sz w:val="20"/>
                <w:lang w:eastAsia="zh-CN"/>
              </w:rPr>
              <w:t>合计</w:t>
            </w:r>
          </w:p>
        </w:tc>
      </w:tr>
      <w:tr w:rsidR="00A471CD" w:rsidRPr="00A471CD" w14:paraId="0C79939A" w14:textId="77777777" w:rsidTr="00F73327">
        <w:trPr>
          <w:trHeight w:val="258"/>
        </w:trPr>
        <w:tc>
          <w:tcPr>
            <w:tcW w:w="633" w:type="pct"/>
            <w:vMerge w:val="restart"/>
            <w:shd w:val="clear" w:color="auto" w:fill="auto"/>
            <w:vAlign w:val="center"/>
          </w:tcPr>
          <w:p w14:paraId="1D2BFFD6" w14:textId="77777777" w:rsidR="00A471CD" w:rsidRPr="00A471CD" w:rsidRDefault="00F73327" w:rsidP="00A471CD">
            <w:pPr>
              <w:spacing w:after="60"/>
              <w:jc w:val="center"/>
              <w:rPr>
                <w:sz w:val="20"/>
              </w:rPr>
            </w:pPr>
            <w:r>
              <w:rPr>
                <w:rFonts w:hint="eastAsia"/>
                <w:color w:val="000000" w:themeColor="text1"/>
                <w:sz w:val="20"/>
                <w:lang w:eastAsia="zh-CN"/>
              </w:rPr>
              <w:t>工发组织</w:t>
            </w:r>
          </w:p>
        </w:tc>
        <w:tc>
          <w:tcPr>
            <w:tcW w:w="1503" w:type="pct"/>
            <w:shd w:val="clear" w:color="auto" w:fill="auto"/>
          </w:tcPr>
          <w:p w14:paraId="3C0276AE" w14:textId="77777777" w:rsidR="00F73327" w:rsidRDefault="00F73327" w:rsidP="00F73327">
            <w:pPr>
              <w:spacing w:after="60"/>
              <w:jc w:val="left"/>
              <w:rPr>
                <w:sz w:val="20"/>
                <w:lang w:eastAsia="zh-CN"/>
              </w:rPr>
            </w:pPr>
            <w:r w:rsidRPr="00F73327">
              <w:rPr>
                <w:rFonts w:hint="eastAsia"/>
                <w:sz w:val="20"/>
                <w:lang w:eastAsia="zh-CN"/>
              </w:rPr>
              <w:t>氢氟碳化合物步减少</w:t>
            </w:r>
          </w:p>
          <w:p w14:paraId="458FC50E" w14:textId="77777777" w:rsidR="00A471CD" w:rsidRPr="00F73327" w:rsidRDefault="00F73327" w:rsidP="00F73327">
            <w:pPr>
              <w:spacing w:after="60"/>
              <w:jc w:val="left"/>
              <w:rPr>
                <w:sz w:val="20"/>
                <w:lang w:eastAsia="zh-CN"/>
              </w:rPr>
            </w:pPr>
            <w:r w:rsidRPr="00F73327">
              <w:rPr>
                <w:rFonts w:hint="eastAsia"/>
                <w:sz w:val="20"/>
                <w:lang w:eastAsia="zh-CN"/>
              </w:rPr>
              <w:t>（二氧化碳当量吨）</w:t>
            </w:r>
          </w:p>
        </w:tc>
        <w:tc>
          <w:tcPr>
            <w:tcW w:w="682" w:type="pct"/>
            <w:shd w:val="clear" w:color="auto" w:fill="auto"/>
          </w:tcPr>
          <w:p w14:paraId="37878DBE" w14:textId="77777777" w:rsidR="00A471CD" w:rsidRPr="00A471CD" w:rsidRDefault="00A471CD" w:rsidP="00A471CD">
            <w:pPr>
              <w:spacing w:after="60"/>
              <w:jc w:val="right"/>
              <w:rPr>
                <w:sz w:val="20"/>
              </w:rPr>
            </w:pPr>
            <w:r w:rsidRPr="00A471CD">
              <w:rPr>
                <w:sz w:val="20"/>
              </w:rPr>
              <w:t>0</w:t>
            </w:r>
          </w:p>
        </w:tc>
        <w:tc>
          <w:tcPr>
            <w:tcW w:w="682" w:type="pct"/>
          </w:tcPr>
          <w:p w14:paraId="66557BD3" w14:textId="77777777" w:rsidR="00A471CD" w:rsidRPr="00A471CD" w:rsidRDefault="00A471CD" w:rsidP="00A471CD">
            <w:pPr>
              <w:spacing w:after="60"/>
              <w:jc w:val="right"/>
              <w:rPr>
                <w:sz w:val="20"/>
              </w:rPr>
            </w:pPr>
            <w:r w:rsidRPr="00A471CD">
              <w:rPr>
                <w:sz w:val="20"/>
              </w:rPr>
              <w:t>0</w:t>
            </w:r>
          </w:p>
        </w:tc>
        <w:tc>
          <w:tcPr>
            <w:tcW w:w="682" w:type="pct"/>
          </w:tcPr>
          <w:p w14:paraId="787C4AA1" w14:textId="77777777" w:rsidR="00A471CD" w:rsidRPr="00A471CD" w:rsidRDefault="00A471CD" w:rsidP="00A471CD">
            <w:pPr>
              <w:spacing w:after="60"/>
              <w:jc w:val="right"/>
              <w:rPr>
                <w:sz w:val="20"/>
              </w:rPr>
            </w:pPr>
            <w:r w:rsidRPr="00A471CD">
              <w:rPr>
                <w:sz w:val="20"/>
              </w:rPr>
              <w:t>0</w:t>
            </w:r>
          </w:p>
        </w:tc>
        <w:tc>
          <w:tcPr>
            <w:tcW w:w="818" w:type="pct"/>
          </w:tcPr>
          <w:p w14:paraId="534801CA" w14:textId="77777777" w:rsidR="00A471CD" w:rsidRPr="00A471CD" w:rsidRDefault="00A471CD" w:rsidP="00A471CD">
            <w:pPr>
              <w:spacing w:after="60"/>
              <w:jc w:val="right"/>
              <w:rPr>
                <w:sz w:val="20"/>
              </w:rPr>
            </w:pPr>
            <w:r w:rsidRPr="00A471CD">
              <w:rPr>
                <w:sz w:val="20"/>
              </w:rPr>
              <w:t>0</w:t>
            </w:r>
          </w:p>
        </w:tc>
      </w:tr>
      <w:tr w:rsidR="00A471CD" w:rsidRPr="00A471CD" w14:paraId="5448B186" w14:textId="77777777" w:rsidTr="00F73327">
        <w:trPr>
          <w:trHeight w:val="258"/>
        </w:trPr>
        <w:tc>
          <w:tcPr>
            <w:tcW w:w="633" w:type="pct"/>
            <w:vMerge/>
            <w:shd w:val="clear" w:color="auto" w:fill="auto"/>
            <w:vAlign w:val="center"/>
          </w:tcPr>
          <w:p w14:paraId="2F204008" w14:textId="77777777" w:rsidR="00A471CD" w:rsidRPr="00A471CD" w:rsidRDefault="00A471CD" w:rsidP="00A471CD">
            <w:pPr>
              <w:spacing w:after="60"/>
              <w:jc w:val="center"/>
              <w:rPr>
                <w:sz w:val="20"/>
              </w:rPr>
            </w:pPr>
          </w:p>
        </w:tc>
        <w:tc>
          <w:tcPr>
            <w:tcW w:w="1503" w:type="pct"/>
            <w:shd w:val="clear" w:color="auto" w:fill="auto"/>
          </w:tcPr>
          <w:p w14:paraId="03453885" w14:textId="77777777" w:rsidR="00A471CD" w:rsidRPr="00A471CD" w:rsidRDefault="00F73327" w:rsidP="00A471CD">
            <w:pPr>
              <w:spacing w:after="60"/>
              <w:jc w:val="left"/>
              <w:rPr>
                <w:sz w:val="20"/>
              </w:rPr>
            </w:pPr>
            <w:r w:rsidRPr="00F73327">
              <w:rPr>
                <w:rFonts w:hint="eastAsia"/>
                <w:sz w:val="20"/>
              </w:rPr>
              <w:t>资金（美元）</w:t>
            </w:r>
          </w:p>
        </w:tc>
        <w:tc>
          <w:tcPr>
            <w:tcW w:w="682" w:type="pct"/>
            <w:shd w:val="clear" w:color="auto" w:fill="auto"/>
          </w:tcPr>
          <w:p w14:paraId="1195EFFB" w14:textId="77777777" w:rsidR="00A471CD" w:rsidRPr="00A471CD" w:rsidRDefault="00A471CD" w:rsidP="00A471CD">
            <w:pPr>
              <w:spacing w:after="60"/>
              <w:jc w:val="right"/>
              <w:rPr>
                <w:sz w:val="20"/>
              </w:rPr>
            </w:pPr>
            <w:r w:rsidRPr="00A471CD">
              <w:rPr>
                <w:sz w:val="20"/>
              </w:rPr>
              <w:t>40,446</w:t>
            </w:r>
          </w:p>
        </w:tc>
        <w:tc>
          <w:tcPr>
            <w:tcW w:w="682" w:type="pct"/>
          </w:tcPr>
          <w:p w14:paraId="4024235D" w14:textId="77777777" w:rsidR="00A471CD" w:rsidRPr="00A471CD" w:rsidRDefault="00A471CD" w:rsidP="00A471CD">
            <w:pPr>
              <w:spacing w:after="60"/>
              <w:jc w:val="right"/>
              <w:rPr>
                <w:sz w:val="20"/>
              </w:rPr>
            </w:pPr>
            <w:r w:rsidRPr="00A471CD">
              <w:rPr>
                <w:sz w:val="20"/>
              </w:rPr>
              <w:t>0</w:t>
            </w:r>
          </w:p>
        </w:tc>
        <w:tc>
          <w:tcPr>
            <w:tcW w:w="682" w:type="pct"/>
          </w:tcPr>
          <w:p w14:paraId="456D7396" w14:textId="77777777" w:rsidR="00A471CD" w:rsidRPr="00A471CD" w:rsidRDefault="00A471CD" w:rsidP="00A471CD">
            <w:pPr>
              <w:spacing w:after="60"/>
              <w:jc w:val="right"/>
              <w:rPr>
                <w:sz w:val="20"/>
              </w:rPr>
            </w:pPr>
            <w:r w:rsidRPr="00A471CD">
              <w:rPr>
                <w:sz w:val="20"/>
              </w:rPr>
              <w:t>0</w:t>
            </w:r>
          </w:p>
        </w:tc>
        <w:tc>
          <w:tcPr>
            <w:tcW w:w="818" w:type="pct"/>
          </w:tcPr>
          <w:p w14:paraId="12F8224D" w14:textId="77777777" w:rsidR="00A471CD" w:rsidRPr="00A471CD" w:rsidRDefault="00A471CD" w:rsidP="00A471CD">
            <w:pPr>
              <w:spacing w:after="60"/>
              <w:jc w:val="right"/>
              <w:rPr>
                <w:sz w:val="20"/>
              </w:rPr>
            </w:pPr>
            <w:r w:rsidRPr="00A471CD">
              <w:rPr>
                <w:sz w:val="20"/>
              </w:rPr>
              <w:t>40,446</w:t>
            </w:r>
          </w:p>
        </w:tc>
      </w:tr>
      <w:tr w:rsidR="00F73327" w:rsidRPr="00A471CD" w14:paraId="61BE6D64" w14:textId="77777777" w:rsidTr="00F73327">
        <w:trPr>
          <w:trHeight w:val="258"/>
        </w:trPr>
        <w:tc>
          <w:tcPr>
            <w:tcW w:w="633" w:type="pct"/>
            <w:vMerge w:val="restart"/>
            <w:shd w:val="clear" w:color="auto" w:fill="auto"/>
            <w:vAlign w:val="center"/>
          </w:tcPr>
          <w:p w14:paraId="03CF3B73" w14:textId="77777777" w:rsidR="00F73327" w:rsidRPr="00A471CD" w:rsidRDefault="00F73327" w:rsidP="00F73327">
            <w:pPr>
              <w:spacing w:after="60"/>
              <w:jc w:val="center"/>
              <w:rPr>
                <w:sz w:val="20"/>
              </w:rPr>
            </w:pPr>
            <w:r>
              <w:rPr>
                <w:rFonts w:hint="eastAsia"/>
                <w:color w:val="000000" w:themeColor="text1"/>
                <w:sz w:val="20"/>
                <w:lang w:eastAsia="zh-CN"/>
              </w:rPr>
              <w:t>环境署</w:t>
            </w:r>
          </w:p>
        </w:tc>
        <w:tc>
          <w:tcPr>
            <w:tcW w:w="1503" w:type="pct"/>
            <w:shd w:val="clear" w:color="auto" w:fill="auto"/>
          </w:tcPr>
          <w:p w14:paraId="40284F1E" w14:textId="77777777" w:rsidR="00F73327" w:rsidRDefault="00F73327" w:rsidP="00F73327">
            <w:pPr>
              <w:spacing w:after="60"/>
              <w:jc w:val="left"/>
              <w:rPr>
                <w:sz w:val="20"/>
                <w:lang w:eastAsia="zh-CN"/>
              </w:rPr>
            </w:pPr>
            <w:r w:rsidRPr="00F73327">
              <w:rPr>
                <w:rFonts w:hint="eastAsia"/>
                <w:sz w:val="20"/>
                <w:lang w:eastAsia="zh-CN"/>
              </w:rPr>
              <w:t>氢氟碳化合物步减少</w:t>
            </w:r>
          </w:p>
          <w:p w14:paraId="65700F68" w14:textId="77777777" w:rsidR="00F73327" w:rsidRPr="00F73327" w:rsidRDefault="00F73327" w:rsidP="00F73327">
            <w:pPr>
              <w:spacing w:after="60"/>
              <w:jc w:val="left"/>
              <w:rPr>
                <w:sz w:val="20"/>
                <w:lang w:eastAsia="zh-CN"/>
              </w:rPr>
            </w:pPr>
            <w:r w:rsidRPr="00F73327">
              <w:rPr>
                <w:rFonts w:hint="eastAsia"/>
                <w:sz w:val="20"/>
                <w:lang w:eastAsia="zh-CN"/>
              </w:rPr>
              <w:t>（二氧化碳当量吨）</w:t>
            </w:r>
          </w:p>
        </w:tc>
        <w:tc>
          <w:tcPr>
            <w:tcW w:w="682" w:type="pct"/>
            <w:shd w:val="clear" w:color="auto" w:fill="auto"/>
          </w:tcPr>
          <w:p w14:paraId="170BFCFF" w14:textId="77777777" w:rsidR="00F73327" w:rsidRPr="00A471CD" w:rsidRDefault="00F73327" w:rsidP="00F73327">
            <w:pPr>
              <w:spacing w:after="60"/>
              <w:jc w:val="right"/>
              <w:rPr>
                <w:sz w:val="20"/>
              </w:rPr>
            </w:pPr>
            <w:r w:rsidRPr="00A471CD">
              <w:rPr>
                <w:sz w:val="20"/>
              </w:rPr>
              <w:t>0</w:t>
            </w:r>
          </w:p>
        </w:tc>
        <w:tc>
          <w:tcPr>
            <w:tcW w:w="682" w:type="pct"/>
          </w:tcPr>
          <w:p w14:paraId="41F591E9" w14:textId="77777777" w:rsidR="00F73327" w:rsidRPr="00A471CD" w:rsidRDefault="00F73327" w:rsidP="00F73327">
            <w:pPr>
              <w:spacing w:after="60"/>
              <w:jc w:val="right"/>
              <w:rPr>
                <w:sz w:val="20"/>
              </w:rPr>
            </w:pPr>
            <w:r w:rsidRPr="00A471CD">
              <w:rPr>
                <w:sz w:val="20"/>
              </w:rPr>
              <w:t>0</w:t>
            </w:r>
          </w:p>
        </w:tc>
        <w:tc>
          <w:tcPr>
            <w:tcW w:w="682" w:type="pct"/>
          </w:tcPr>
          <w:p w14:paraId="04EB783B" w14:textId="77777777" w:rsidR="00F73327" w:rsidRPr="00A471CD" w:rsidRDefault="00F73327" w:rsidP="00F73327">
            <w:pPr>
              <w:spacing w:after="60"/>
              <w:jc w:val="right"/>
              <w:rPr>
                <w:sz w:val="20"/>
              </w:rPr>
            </w:pPr>
            <w:r w:rsidRPr="00A471CD">
              <w:rPr>
                <w:sz w:val="20"/>
              </w:rPr>
              <w:t>0</w:t>
            </w:r>
          </w:p>
        </w:tc>
        <w:tc>
          <w:tcPr>
            <w:tcW w:w="818" w:type="pct"/>
          </w:tcPr>
          <w:p w14:paraId="58702814" w14:textId="77777777" w:rsidR="00F73327" w:rsidRPr="00A471CD" w:rsidRDefault="00F73327" w:rsidP="00F73327">
            <w:pPr>
              <w:spacing w:after="60"/>
              <w:jc w:val="right"/>
              <w:rPr>
                <w:sz w:val="20"/>
              </w:rPr>
            </w:pPr>
            <w:r w:rsidRPr="00A471CD">
              <w:rPr>
                <w:sz w:val="20"/>
              </w:rPr>
              <w:t>0</w:t>
            </w:r>
          </w:p>
        </w:tc>
      </w:tr>
      <w:tr w:rsidR="00F73327" w:rsidRPr="00A471CD" w14:paraId="151600C1" w14:textId="77777777" w:rsidTr="00F73327">
        <w:trPr>
          <w:trHeight w:val="258"/>
        </w:trPr>
        <w:tc>
          <w:tcPr>
            <w:tcW w:w="633" w:type="pct"/>
            <w:vMerge/>
            <w:shd w:val="clear" w:color="auto" w:fill="auto"/>
          </w:tcPr>
          <w:p w14:paraId="61778545" w14:textId="77777777" w:rsidR="00F73327" w:rsidRPr="00A471CD" w:rsidRDefault="00F73327" w:rsidP="00F73327">
            <w:pPr>
              <w:spacing w:after="60"/>
              <w:jc w:val="center"/>
              <w:rPr>
                <w:sz w:val="20"/>
              </w:rPr>
            </w:pPr>
          </w:p>
        </w:tc>
        <w:tc>
          <w:tcPr>
            <w:tcW w:w="1503" w:type="pct"/>
            <w:shd w:val="clear" w:color="auto" w:fill="auto"/>
          </w:tcPr>
          <w:p w14:paraId="41409024" w14:textId="77777777" w:rsidR="00F73327" w:rsidRPr="00A471CD" w:rsidRDefault="00F73327" w:rsidP="00F73327">
            <w:pPr>
              <w:spacing w:after="60"/>
              <w:jc w:val="left"/>
              <w:rPr>
                <w:sz w:val="20"/>
              </w:rPr>
            </w:pPr>
            <w:r w:rsidRPr="00F73327">
              <w:rPr>
                <w:rFonts w:hint="eastAsia"/>
                <w:sz w:val="20"/>
              </w:rPr>
              <w:t>资金（美元）</w:t>
            </w:r>
          </w:p>
        </w:tc>
        <w:tc>
          <w:tcPr>
            <w:tcW w:w="682" w:type="pct"/>
            <w:shd w:val="clear" w:color="auto" w:fill="auto"/>
          </w:tcPr>
          <w:p w14:paraId="64E69A61" w14:textId="77777777" w:rsidR="00F73327" w:rsidRPr="00A471CD" w:rsidRDefault="00F73327" w:rsidP="00F73327">
            <w:pPr>
              <w:tabs>
                <w:tab w:val="left" w:pos="1102"/>
              </w:tabs>
              <w:spacing w:after="60"/>
              <w:jc w:val="right"/>
              <w:rPr>
                <w:sz w:val="20"/>
              </w:rPr>
            </w:pPr>
            <w:r w:rsidRPr="00A471CD">
              <w:rPr>
                <w:sz w:val="20"/>
              </w:rPr>
              <w:t>18,306</w:t>
            </w:r>
          </w:p>
        </w:tc>
        <w:tc>
          <w:tcPr>
            <w:tcW w:w="682" w:type="pct"/>
          </w:tcPr>
          <w:p w14:paraId="7DBD6B41" w14:textId="77777777" w:rsidR="00F73327" w:rsidRPr="00A471CD" w:rsidRDefault="00F73327" w:rsidP="00F73327">
            <w:pPr>
              <w:spacing w:after="60"/>
              <w:jc w:val="right"/>
              <w:rPr>
                <w:sz w:val="20"/>
              </w:rPr>
            </w:pPr>
            <w:r w:rsidRPr="00A471CD">
              <w:rPr>
                <w:sz w:val="20"/>
              </w:rPr>
              <w:t>0</w:t>
            </w:r>
          </w:p>
        </w:tc>
        <w:tc>
          <w:tcPr>
            <w:tcW w:w="682" w:type="pct"/>
          </w:tcPr>
          <w:p w14:paraId="66C88BA8" w14:textId="77777777" w:rsidR="00F73327" w:rsidRPr="00A471CD" w:rsidRDefault="00F73327" w:rsidP="00F73327">
            <w:pPr>
              <w:spacing w:after="60"/>
              <w:jc w:val="right"/>
              <w:rPr>
                <w:sz w:val="20"/>
              </w:rPr>
            </w:pPr>
            <w:r w:rsidRPr="00A471CD">
              <w:rPr>
                <w:sz w:val="20"/>
              </w:rPr>
              <w:t>0</w:t>
            </w:r>
          </w:p>
        </w:tc>
        <w:tc>
          <w:tcPr>
            <w:tcW w:w="818" w:type="pct"/>
          </w:tcPr>
          <w:p w14:paraId="36A28D5D" w14:textId="77777777" w:rsidR="00F73327" w:rsidRPr="00A471CD" w:rsidRDefault="00F73327" w:rsidP="00F73327">
            <w:pPr>
              <w:spacing w:after="60"/>
              <w:jc w:val="right"/>
              <w:rPr>
                <w:sz w:val="20"/>
              </w:rPr>
            </w:pPr>
            <w:r w:rsidRPr="00A471CD">
              <w:rPr>
                <w:sz w:val="20"/>
              </w:rPr>
              <w:t>18,306</w:t>
            </w:r>
          </w:p>
        </w:tc>
      </w:tr>
    </w:tbl>
    <w:p w14:paraId="0827A909" w14:textId="77777777" w:rsidR="00A471CD" w:rsidRPr="00A471CD" w:rsidRDefault="00A471CD" w:rsidP="00A471CD">
      <w:pPr>
        <w:widowControl w:val="0"/>
      </w:pPr>
    </w:p>
    <w:p w14:paraId="748C653B" w14:textId="77777777" w:rsidR="00A471CD" w:rsidRPr="00A471CD" w:rsidRDefault="00A471CD" w:rsidP="00A471CD">
      <w:pPr>
        <w:jc w:val="left"/>
      </w:pPr>
      <w:r w:rsidRPr="00A471CD">
        <w:br w:type="page"/>
      </w:r>
    </w:p>
    <w:p w14:paraId="491473A8" w14:textId="77777777" w:rsidR="00A471CD" w:rsidRPr="00A471CD" w:rsidRDefault="00A471CD" w:rsidP="00A471CD">
      <w:pPr>
        <w:widowControl w:val="0"/>
      </w:pPr>
    </w:p>
    <w:p w14:paraId="30A5CB2D" w14:textId="77777777" w:rsidR="00A471CD" w:rsidRPr="00A471CD" w:rsidRDefault="00A471CD" w:rsidP="00A471CD">
      <w:pPr>
        <w:widowControl w:val="0"/>
      </w:pPr>
    </w:p>
    <w:tbl>
      <w:tblPr>
        <w:tblStyle w:val="TableGrid"/>
        <w:tblW w:w="5458" w:type="pct"/>
        <w:tblInd w:w="-431" w:type="dxa"/>
        <w:tblLayout w:type="fixed"/>
        <w:tblLook w:val="04A0" w:firstRow="1" w:lastRow="0" w:firstColumn="1" w:lastColumn="0" w:noHBand="0" w:noVBand="1"/>
      </w:tblPr>
      <w:tblGrid>
        <w:gridCol w:w="1420"/>
        <w:gridCol w:w="713"/>
        <w:gridCol w:w="1215"/>
        <w:gridCol w:w="861"/>
        <w:gridCol w:w="861"/>
        <w:gridCol w:w="863"/>
        <w:gridCol w:w="861"/>
        <w:gridCol w:w="861"/>
        <w:gridCol w:w="863"/>
        <w:gridCol w:w="861"/>
        <w:gridCol w:w="827"/>
      </w:tblGrid>
      <w:tr w:rsidR="00A471CD" w:rsidRPr="00A471CD" w14:paraId="0BEB90E2" w14:textId="77777777" w:rsidTr="002F587F">
        <w:trPr>
          <w:trHeight w:val="113"/>
        </w:trPr>
        <w:tc>
          <w:tcPr>
            <w:tcW w:w="1638" w:type="pct"/>
            <w:gridSpan w:val="3"/>
            <w:shd w:val="clear" w:color="auto" w:fill="auto"/>
          </w:tcPr>
          <w:p w14:paraId="63703A56" w14:textId="77777777" w:rsidR="00A471CD" w:rsidRPr="00A471CD" w:rsidRDefault="002F587F" w:rsidP="002F587F">
            <w:pPr>
              <w:widowControl w:val="0"/>
              <w:rPr>
                <w:b/>
                <w:sz w:val="18"/>
                <w:szCs w:val="18"/>
              </w:rPr>
            </w:pPr>
            <w:r>
              <w:rPr>
                <w:b/>
                <w:sz w:val="18"/>
                <w:szCs w:val="18"/>
              </w:rPr>
              <w:t>（</w:t>
            </w:r>
            <w:r>
              <w:rPr>
                <w:rFonts w:hint="eastAsia"/>
                <w:b/>
                <w:sz w:val="18"/>
                <w:szCs w:val="18"/>
                <w:lang w:eastAsia="zh-CN"/>
              </w:rPr>
              <w:t>七</w:t>
            </w:r>
            <w:r>
              <w:rPr>
                <w:b/>
                <w:sz w:val="18"/>
                <w:szCs w:val="18"/>
              </w:rPr>
              <w:t>）</w:t>
            </w:r>
            <w:r>
              <w:rPr>
                <w:rFonts w:hint="eastAsia"/>
                <w:b/>
                <w:sz w:val="18"/>
                <w:szCs w:val="18"/>
                <w:lang w:eastAsia="zh-CN"/>
              </w:rPr>
              <w:t>项目</w:t>
            </w:r>
            <w:r>
              <w:rPr>
                <w:b/>
                <w:sz w:val="18"/>
                <w:szCs w:val="18"/>
                <w:lang w:eastAsia="zh-CN"/>
              </w:rPr>
              <w:t>数据</w:t>
            </w:r>
          </w:p>
        </w:tc>
        <w:tc>
          <w:tcPr>
            <w:tcW w:w="422" w:type="pct"/>
            <w:shd w:val="clear" w:color="auto" w:fill="auto"/>
          </w:tcPr>
          <w:p w14:paraId="637AEFE6" w14:textId="77777777" w:rsidR="00A471CD" w:rsidRPr="00A471CD" w:rsidRDefault="00A471CD" w:rsidP="00A471CD">
            <w:pPr>
              <w:widowControl w:val="0"/>
              <w:jc w:val="center"/>
              <w:rPr>
                <w:b/>
                <w:sz w:val="18"/>
                <w:szCs w:val="18"/>
              </w:rPr>
            </w:pPr>
            <w:r w:rsidRPr="00A471CD">
              <w:rPr>
                <w:b/>
                <w:sz w:val="18"/>
                <w:szCs w:val="18"/>
              </w:rPr>
              <w:t>2023</w:t>
            </w:r>
            <w:r w:rsidR="002F587F">
              <w:rPr>
                <w:b/>
                <w:sz w:val="18"/>
                <w:szCs w:val="18"/>
              </w:rPr>
              <w:t>年</w:t>
            </w:r>
          </w:p>
        </w:tc>
        <w:tc>
          <w:tcPr>
            <w:tcW w:w="422" w:type="pct"/>
            <w:shd w:val="clear" w:color="auto" w:fill="auto"/>
          </w:tcPr>
          <w:p w14:paraId="7E5231A7" w14:textId="77777777" w:rsidR="00A471CD" w:rsidRPr="00A471CD" w:rsidRDefault="00A471CD" w:rsidP="00A471CD">
            <w:pPr>
              <w:widowControl w:val="0"/>
              <w:jc w:val="center"/>
              <w:rPr>
                <w:b/>
                <w:sz w:val="18"/>
                <w:szCs w:val="18"/>
              </w:rPr>
            </w:pPr>
            <w:r w:rsidRPr="00A471CD">
              <w:rPr>
                <w:b/>
                <w:sz w:val="18"/>
                <w:szCs w:val="18"/>
              </w:rPr>
              <w:t>2024</w:t>
            </w:r>
            <w:r w:rsidR="002F587F">
              <w:rPr>
                <w:b/>
                <w:sz w:val="18"/>
                <w:szCs w:val="18"/>
              </w:rPr>
              <w:t>年</w:t>
            </w:r>
          </w:p>
        </w:tc>
        <w:tc>
          <w:tcPr>
            <w:tcW w:w="423" w:type="pct"/>
            <w:shd w:val="clear" w:color="auto" w:fill="auto"/>
          </w:tcPr>
          <w:p w14:paraId="3247D179" w14:textId="77777777" w:rsidR="00A471CD" w:rsidRPr="00A471CD" w:rsidRDefault="00A471CD" w:rsidP="00A471CD">
            <w:pPr>
              <w:widowControl w:val="0"/>
              <w:jc w:val="center"/>
              <w:rPr>
                <w:b/>
                <w:sz w:val="18"/>
                <w:szCs w:val="18"/>
              </w:rPr>
            </w:pPr>
            <w:r w:rsidRPr="00A471CD">
              <w:rPr>
                <w:b/>
                <w:sz w:val="18"/>
                <w:szCs w:val="18"/>
              </w:rPr>
              <w:t>2025</w:t>
            </w:r>
            <w:r w:rsidR="002F587F">
              <w:rPr>
                <w:b/>
                <w:sz w:val="18"/>
                <w:szCs w:val="18"/>
              </w:rPr>
              <w:t>年</w:t>
            </w:r>
          </w:p>
        </w:tc>
        <w:tc>
          <w:tcPr>
            <w:tcW w:w="422" w:type="pct"/>
          </w:tcPr>
          <w:p w14:paraId="083BE7E7" w14:textId="77777777" w:rsidR="00A471CD" w:rsidRPr="00A471CD" w:rsidRDefault="00A471CD" w:rsidP="00A471CD">
            <w:pPr>
              <w:widowControl w:val="0"/>
              <w:jc w:val="center"/>
              <w:rPr>
                <w:b/>
                <w:sz w:val="18"/>
                <w:szCs w:val="18"/>
              </w:rPr>
            </w:pPr>
            <w:r w:rsidRPr="00A471CD">
              <w:rPr>
                <w:b/>
                <w:sz w:val="18"/>
                <w:szCs w:val="18"/>
              </w:rPr>
              <w:t>2026</w:t>
            </w:r>
            <w:r w:rsidR="002F587F">
              <w:rPr>
                <w:b/>
                <w:sz w:val="18"/>
                <w:szCs w:val="18"/>
              </w:rPr>
              <w:t>年</w:t>
            </w:r>
          </w:p>
        </w:tc>
        <w:tc>
          <w:tcPr>
            <w:tcW w:w="422" w:type="pct"/>
          </w:tcPr>
          <w:p w14:paraId="7D3C2D54" w14:textId="77777777" w:rsidR="00A471CD" w:rsidRPr="00A471CD" w:rsidRDefault="00A471CD" w:rsidP="00A471CD">
            <w:pPr>
              <w:widowControl w:val="0"/>
              <w:jc w:val="center"/>
              <w:rPr>
                <w:b/>
                <w:sz w:val="18"/>
                <w:szCs w:val="18"/>
              </w:rPr>
            </w:pPr>
            <w:r w:rsidRPr="00A471CD">
              <w:rPr>
                <w:b/>
                <w:sz w:val="18"/>
                <w:szCs w:val="18"/>
              </w:rPr>
              <w:t>2027-2028</w:t>
            </w:r>
            <w:r w:rsidR="002F587F">
              <w:rPr>
                <w:b/>
                <w:sz w:val="18"/>
                <w:szCs w:val="18"/>
              </w:rPr>
              <w:t>年</w:t>
            </w:r>
          </w:p>
        </w:tc>
        <w:tc>
          <w:tcPr>
            <w:tcW w:w="423" w:type="pct"/>
          </w:tcPr>
          <w:p w14:paraId="08A3FA5D" w14:textId="77777777" w:rsidR="00A471CD" w:rsidRPr="00A471CD" w:rsidRDefault="00A471CD" w:rsidP="00A471CD">
            <w:pPr>
              <w:widowControl w:val="0"/>
              <w:jc w:val="center"/>
              <w:rPr>
                <w:b/>
                <w:sz w:val="18"/>
                <w:szCs w:val="18"/>
              </w:rPr>
            </w:pPr>
            <w:r w:rsidRPr="00A471CD">
              <w:rPr>
                <w:b/>
                <w:sz w:val="18"/>
                <w:szCs w:val="18"/>
              </w:rPr>
              <w:t>2029</w:t>
            </w:r>
            <w:r w:rsidR="002F587F">
              <w:rPr>
                <w:b/>
                <w:sz w:val="18"/>
                <w:szCs w:val="18"/>
              </w:rPr>
              <w:t>年</w:t>
            </w:r>
          </w:p>
        </w:tc>
        <w:tc>
          <w:tcPr>
            <w:tcW w:w="422" w:type="pct"/>
          </w:tcPr>
          <w:p w14:paraId="15C8653B" w14:textId="77777777" w:rsidR="00A471CD" w:rsidRPr="00A471CD" w:rsidRDefault="00A471CD" w:rsidP="00A471CD">
            <w:pPr>
              <w:widowControl w:val="0"/>
              <w:jc w:val="center"/>
              <w:rPr>
                <w:b/>
                <w:sz w:val="18"/>
                <w:szCs w:val="18"/>
              </w:rPr>
            </w:pPr>
            <w:r w:rsidRPr="00A471CD">
              <w:rPr>
                <w:b/>
                <w:sz w:val="18"/>
                <w:szCs w:val="18"/>
              </w:rPr>
              <w:t>2030</w:t>
            </w:r>
            <w:r w:rsidR="002F587F">
              <w:rPr>
                <w:b/>
                <w:sz w:val="18"/>
                <w:szCs w:val="18"/>
              </w:rPr>
              <w:t>年</w:t>
            </w:r>
          </w:p>
        </w:tc>
        <w:tc>
          <w:tcPr>
            <w:tcW w:w="407" w:type="pct"/>
            <w:shd w:val="clear" w:color="auto" w:fill="auto"/>
          </w:tcPr>
          <w:p w14:paraId="43E038B0" w14:textId="77777777" w:rsidR="00A471CD" w:rsidRPr="00A471CD" w:rsidRDefault="002F587F" w:rsidP="00A471CD">
            <w:pPr>
              <w:widowControl w:val="0"/>
              <w:jc w:val="center"/>
              <w:rPr>
                <w:b/>
                <w:sz w:val="18"/>
                <w:szCs w:val="18"/>
              </w:rPr>
            </w:pPr>
            <w:r>
              <w:rPr>
                <w:rFonts w:hint="eastAsia"/>
                <w:b/>
                <w:sz w:val="18"/>
                <w:szCs w:val="18"/>
                <w:lang w:eastAsia="zh-CN"/>
              </w:rPr>
              <w:t>合计</w:t>
            </w:r>
          </w:p>
        </w:tc>
      </w:tr>
      <w:tr w:rsidR="00A471CD" w:rsidRPr="00A471CD" w14:paraId="7F05BDE4" w14:textId="77777777" w:rsidTr="002F587F">
        <w:trPr>
          <w:trHeight w:val="113"/>
        </w:trPr>
        <w:tc>
          <w:tcPr>
            <w:tcW w:w="695" w:type="pct"/>
            <w:vMerge w:val="restart"/>
            <w:shd w:val="clear" w:color="auto" w:fill="auto"/>
          </w:tcPr>
          <w:p w14:paraId="6721D284" w14:textId="77777777" w:rsidR="00A471CD" w:rsidRPr="00A471CD" w:rsidRDefault="002F587F" w:rsidP="00A471CD">
            <w:pPr>
              <w:widowControl w:val="0"/>
              <w:tabs>
                <w:tab w:val="left" w:pos="8280"/>
              </w:tabs>
              <w:spacing w:after="60"/>
              <w:jc w:val="left"/>
              <w:rPr>
                <w:sz w:val="18"/>
                <w:szCs w:val="18"/>
                <w:lang w:eastAsia="zh-CN"/>
              </w:rPr>
            </w:pPr>
            <w:r w:rsidRPr="002F587F">
              <w:rPr>
                <w:rFonts w:hint="eastAsia"/>
                <w:sz w:val="18"/>
                <w:szCs w:val="18"/>
                <w:lang w:eastAsia="zh-CN"/>
              </w:rPr>
              <w:t>消耗量（二氧化碳当量吨）</w:t>
            </w:r>
          </w:p>
        </w:tc>
        <w:tc>
          <w:tcPr>
            <w:tcW w:w="944" w:type="pct"/>
            <w:gridSpan w:val="2"/>
            <w:shd w:val="clear" w:color="auto" w:fill="auto"/>
          </w:tcPr>
          <w:p w14:paraId="1795F66F" w14:textId="77777777" w:rsidR="002F587F" w:rsidRDefault="002F587F" w:rsidP="002F587F">
            <w:pPr>
              <w:widowControl w:val="0"/>
              <w:tabs>
                <w:tab w:val="left" w:pos="8280"/>
              </w:tabs>
              <w:spacing w:after="60"/>
              <w:ind w:right="-108"/>
              <w:jc w:val="left"/>
              <w:rPr>
                <w:sz w:val="18"/>
                <w:szCs w:val="18"/>
                <w:lang w:eastAsia="zh-CN"/>
              </w:rPr>
            </w:pPr>
            <w:r>
              <w:rPr>
                <w:rFonts w:hint="eastAsia"/>
                <w:sz w:val="18"/>
                <w:szCs w:val="18"/>
                <w:lang w:eastAsia="zh-CN"/>
              </w:rPr>
              <w:t>《蒙特利尔议定书》</w:t>
            </w:r>
          </w:p>
          <w:p w14:paraId="6F1BCA0D" w14:textId="77777777" w:rsidR="00A471CD" w:rsidRPr="00A471CD" w:rsidRDefault="002F587F" w:rsidP="002F587F">
            <w:pPr>
              <w:widowControl w:val="0"/>
              <w:tabs>
                <w:tab w:val="left" w:pos="8280"/>
              </w:tabs>
              <w:spacing w:after="60"/>
              <w:ind w:right="-108"/>
              <w:jc w:val="left"/>
              <w:rPr>
                <w:sz w:val="18"/>
                <w:szCs w:val="18"/>
                <w:lang w:eastAsia="zh-CN"/>
              </w:rPr>
            </w:pPr>
            <w:r>
              <w:rPr>
                <w:rFonts w:hint="eastAsia"/>
                <w:sz w:val="18"/>
                <w:szCs w:val="18"/>
                <w:lang w:eastAsia="zh-CN"/>
              </w:rPr>
              <w:t>限量</w:t>
            </w:r>
          </w:p>
        </w:tc>
        <w:tc>
          <w:tcPr>
            <w:tcW w:w="422" w:type="pct"/>
            <w:shd w:val="clear" w:color="auto" w:fill="auto"/>
          </w:tcPr>
          <w:p w14:paraId="18234ABD" w14:textId="77777777" w:rsidR="00A471CD" w:rsidRPr="00A471CD" w:rsidRDefault="00A471CD" w:rsidP="00A471CD">
            <w:pPr>
              <w:widowControl w:val="0"/>
              <w:tabs>
                <w:tab w:val="left" w:pos="8280"/>
              </w:tabs>
              <w:spacing w:after="60"/>
              <w:jc w:val="right"/>
              <w:rPr>
                <w:sz w:val="18"/>
                <w:szCs w:val="18"/>
              </w:rPr>
            </w:pPr>
            <w:r w:rsidRPr="00A471CD">
              <w:rPr>
                <w:sz w:val="18"/>
                <w:szCs w:val="18"/>
              </w:rPr>
              <w:t>n/a</w:t>
            </w:r>
          </w:p>
        </w:tc>
        <w:tc>
          <w:tcPr>
            <w:tcW w:w="422" w:type="pct"/>
          </w:tcPr>
          <w:p w14:paraId="1CF6EB6F"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3" w:type="pct"/>
          </w:tcPr>
          <w:p w14:paraId="47B2D2B2"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2" w:type="pct"/>
          </w:tcPr>
          <w:p w14:paraId="3249DA8B"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2" w:type="pct"/>
          </w:tcPr>
          <w:p w14:paraId="5651E534"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3" w:type="pct"/>
          </w:tcPr>
          <w:p w14:paraId="1ED2EC83"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795,464</w:t>
            </w:r>
          </w:p>
        </w:tc>
        <w:tc>
          <w:tcPr>
            <w:tcW w:w="422" w:type="pct"/>
          </w:tcPr>
          <w:p w14:paraId="1CC8114B"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795,464</w:t>
            </w:r>
          </w:p>
        </w:tc>
        <w:tc>
          <w:tcPr>
            <w:tcW w:w="407" w:type="pct"/>
          </w:tcPr>
          <w:p w14:paraId="424C2A76" w14:textId="77777777" w:rsidR="00A471CD" w:rsidRPr="00A471CD" w:rsidRDefault="00A471CD" w:rsidP="00A471CD">
            <w:pPr>
              <w:widowControl w:val="0"/>
              <w:tabs>
                <w:tab w:val="left" w:pos="8280"/>
              </w:tabs>
              <w:spacing w:after="60"/>
              <w:jc w:val="right"/>
              <w:rPr>
                <w:sz w:val="18"/>
                <w:szCs w:val="18"/>
              </w:rPr>
            </w:pPr>
            <w:r w:rsidRPr="00A471CD">
              <w:rPr>
                <w:sz w:val="18"/>
                <w:szCs w:val="18"/>
              </w:rPr>
              <w:t>n/a</w:t>
            </w:r>
          </w:p>
        </w:tc>
      </w:tr>
      <w:tr w:rsidR="00A471CD" w:rsidRPr="00A471CD" w14:paraId="4DBD61DC" w14:textId="77777777" w:rsidTr="002F587F">
        <w:trPr>
          <w:trHeight w:val="113"/>
        </w:trPr>
        <w:tc>
          <w:tcPr>
            <w:tcW w:w="695" w:type="pct"/>
            <w:vMerge/>
            <w:shd w:val="clear" w:color="auto" w:fill="auto"/>
          </w:tcPr>
          <w:p w14:paraId="1A52C98B" w14:textId="77777777" w:rsidR="00A471CD" w:rsidRPr="00A471CD" w:rsidRDefault="00A471CD" w:rsidP="00A471CD">
            <w:pPr>
              <w:widowControl w:val="0"/>
              <w:tabs>
                <w:tab w:val="left" w:pos="8280"/>
              </w:tabs>
              <w:spacing w:after="60"/>
              <w:jc w:val="left"/>
              <w:rPr>
                <w:sz w:val="18"/>
                <w:szCs w:val="18"/>
              </w:rPr>
            </w:pPr>
          </w:p>
        </w:tc>
        <w:tc>
          <w:tcPr>
            <w:tcW w:w="944" w:type="pct"/>
            <w:gridSpan w:val="2"/>
            <w:shd w:val="clear" w:color="auto" w:fill="auto"/>
          </w:tcPr>
          <w:p w14:paraId="750A9AC1" w14:textId="77777777" w:rsidR="00A471CD" w:rsidRPr="00A471CD" w:rsidRDefault="002F587F" w:rsidP="00A471CD">
            <w:pPr>
              <w:widowControl w:val="0"/>
              <w:tabs>
                <w:tab w:val="left" w:pos="8280"/>
              </w:tabs>
              <w:spacing w:after="60"/>
              <w:jc w:val="left"/>
              <w:rPr>
                <w:sz w:val="18"/>
                <w:szCs w:val="18"/>
              </w:rPr>
            </w:pPr>
            <w:r>
              <w:rPr>
                <w:rFonts w:hint="eastAsia"/>
                <w:sz w:val="18"/>
                <w:szCs w:val="18"/>
                <w:lang w:eastAsia="zh-CN"/>
              </w:rPr>
              <w:t>最高允许消费量</w:t>
            </w:r>
          </w:p>
        </w:tc>
        <w:tc>
          <w:tcPr>
            <w:tcW w:w="422" w:type="pct"/>
            <w:shd w:val="clear" w:color="auto" w:fill="auto"/>
          </w:tcPr>
          <w:p w14:paraId="32DFE656" w14:textId="77777777" w:rsidR="00A471CD" w:rsidRPr="00A471CD" w:rsidRDefault="00A471CD" w:rsidP="00A471CD">
            <w:pPr>
              <w:widowControl w:val="0"/>
              <w:tabs>
                <w:tab w:val="left" w:pos="8280"/>
              </w:tabs>
              <w:spacing w:after="60"/>
              <w:jc w:val="right"/>
              <w:rPr>
                <w:sz w:val="18"/>
                <w:szCs w:val="18"/>
              </w:rPr>
            </w:pPr>
            <w:r w:rsidRPr="00A471CD">
              <w:rPr>
                <w:sz w:val="18"/>
                <w:szCs w:val="18"/>
              </w:rPr>
              <w:t>n/a</w:t>
            </w:r>
          </w:p>
        </w:tc>
        <w:tc>
          <w:tcPr>
            <w:tcW w:w="422" w:type="pct"/>
          </w:tcPr>
          <w:p w14:paraId="52942D69"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3" w:type="pct"/>
          </w:tcPr>
          <w:p w14:paraId="199EE984"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2" w:type="pct"/>
          </w:tcPr>
          <w:p w14:paraId="007134AA"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2" w:type="pct"/>
          </w:tcPr>
          <w:p w14:paraId="11FE0AB8"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883,849</w:t>
            </w:r>
          </w:p>
        </w:tc>
        <w:tc>
          <w:tcPr>
            <w:tcW w:w="423" w:type="pct"/>
          </w:tcPr>
          <w:p w14:paraId="59EDE7B8"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795,464</w:t>
            </w:r>
          </w:p>
        </w:tc>
        <w:tc>
          <w:tcPr>
            <w:tcW w:w="422" w:type="pct"/>
          </w:tcPr>
          <w:p w14:paraId="16DF7000" w14:textId="77777777" w:rsidR="00A471CD" w:rsidRPr="00A471CD" w:rsidRDefault="00A471CD" w:rsidP="00A471CD">
            <w:pPr>
              <w:widowControl w:val="0"/>
              <w:tabs>
                <w:tab w:val="left" w:pos="8280"/>
              </w:tabs>
              <w:spacing w:after="60"/>
              <w:jc w:val="right"/>
              <w:rPr>
                <w:sz w:val="18"/>
                <w:szCs w:val="18"/>
                <w:highlight w:val="yellow"/>
              </w:rPr>
            </w:pPr>
            <w:r w:rsidRPr="00A471CD">
              <w:rPr>
                <w:sz w:val="18"/>
                <w:szCs w:val="18"/>
              </w:rPr>
              <w:t>795,464</w:t>
            </w:r>
          </w:p>
        </w:tc>
        <w:tc>
          <w:tcPr>
            <w:tcW w:w="407" w:type="pct"/>
          </w:tcPr>
          <w:p w14:paraId="14D86C3F" w14:textId="77777777" w:rsidR="00A471CD" w:rsidRPr="00A471CD" w:rsidRDefault="00A471CD" w:rsidP="00A471CD">
            <w:pPr>
              <w:widowControl w:val="0"/>
              <w:tabs>
                <w:tab w:val="left" w:pos="8280"/>
              </w:tabs>
              <w:spacing w:after="60"/>
              <w:jc w:val="right"/>
              <w:rPr>
                <w:sz w:val="18"/>
                <w:szCs w:val="18"/>
              </w:rPr>
            </w:pPr>
            <w:r w:rsidRPr="00A471CD">
              <w:rPr>
                <w:sz w:val="18"/>
                <w:szCs w:val="18"/>
              </w:rPr>
              <w:t>n/a</w:t>
            </w:r>
          </w:p>
        </w:tc>
      </w:tr>
      <w:tr w:rsidR="002F587F" w:rsidRPr="00A471CD" w14:paraId="34B3CD8A" w14:textId="77777777" w:rsidTr="002F587F">
        <w:trPr>
          <w:trHeight w:val="113"/>
        </w:trPr>
        <w:tc>
          <w:tcPr>
            <w:tcW w:w="695" w:type="pct"/>
            <w:vMerge w:val="restart"/>
            <w:shd w:val="clear" w:color="auto" w:fill="auto"/>
          </w:tcPr>
          <w:p w14:paraId="75601EDE" w14:textId="77777777" w:rsidR="002F587F" w:rsidRPr="00A471CD" w:rsidRDefault="002F587F" w:rsidP="002F587F">
            <w:pPr>
              <w:widowControl w:val="0"/>
              <w:tabs>
                <w:tab w:val="left" w:pos="8280"/>
              </w:tabs>
              <w:spacing w:after="60"/>
              <w:ind w:right="-110"/>
              <w:jc w:val="left"/>
              <w:rPr>
                <w:sz w:val="18"/>
                <w:szCs w:val="18"/>
                <w:lang w:eastAsia="zh-CN"/>
              </w:rPr>
            </w:pPr>
            <w:r w:rsidRPr="002F587F">
              <w:rPr>
                <w:rFonts w:hint="eastAsia"/>
                <w:sz w:val="18"/>
                <w:szCs w:val="18"/>
                <w:lang w:eastAsia="zh-CN"/>
              </w:rPr>
              <w:t>原则上</w:t>
            </w:r>
            <w:r>
              <w:rPr>
                <w:rFonts w:hint="eastAsia"/>
                <w:sz w:val="18"/>
                <w:szCs w:val="18"/>
                <w:lang w:eastAsia="zh-CN"/>
              </w:rPr>
              <w:t>申请</w:t>
            </w:r>
            <w:r w:rsidRPr="002F587F">
              <w:rPr>
                <w:rFonts w:hint="eastAsia"/>
                <w:sz w:val="18"/>
                <w:szCs w:val="18"/>
                <w:lang w:eastAsia="zh-CN"/>
              </w:rPr>
              <w:t>的金额（美元）</w:t>
            </w:r>
          </w:p>
        </w:tc>
        <w:tc>
          <w:tcPr>
            <w:tcW w:w="349" w:type="pct"/>
            <w:vMerge w:val="restart"/>
            <w:shd w:val="clear" w:color="auto" w:fill="auto"/>
          </w:tcPr>
          <w:p w14:paraId="038D24B6" w14:textId="77777777" w:rsidR="002F587F" w:rsidRPr="00A471CD" w:rsidRDefault="002F587F" w:rsidP="002F587F">
            <w:pPr>
              <w:widowControl w:val="0"/>
              <w:tabs>
                <w:tab w:val="left" w:pos="8280"/>
              </w:tabs>
              <w:spacing w:after="60"/>
              <w:ind w:left="-249" w:right="-246"/>
              <w:jc w:val="center"/>
              <w:rPr>
                <w:sz w:val="18"/>
                <w:szCs w:val="18"/>
              </w:rPr>
            </w:pPr>
            <w:r>
              <w:rPr>
                <w:rFonts w:hint="eastAsia"/>
                <w:color w:val="000000" w:themeColor="text1"/>
                <w:sz w:val="18"/>
                <w:szCs w:val="18"/>
                <w:lang w:eastAsia="zh-CN"/>
              </w:rPr>
              <w:t>工发组织</w:t>
            </w:r>
          </w:p>
        </w:tc>
        <w:tc>
          <w:tcPr>
            <w:tcW w:w="594" w:type="pct"/>
            <w:shd w:val="clear" w:color="auto" w:fill="auto"/>
          </w:tcPr>
          <w:p w14:paraId="58C6098C" w14:textId="77777777" w:rsidR="002F587F" w:rsidRDefault="002F587F" w:rsidP="002F587F">
            <w:pPr>
              <w:spacing w:after="60"/>
              <w:jc w:val="left"/>
              <w:rPr>
                <w:sz w:val="18"/>
                <w:szCs w:val="18"/>
              </w:rPr>
            </w:pPr>
            <w:r>
              <w:rPr>
                <w:rFonts w:asciiTheme="minorEastAsia" w:hAnsiTheme="minorEastAsia" w:cs="SimSun" w:hint="eastAsia"/>
                <w:sz w:val="18"/>
                <w:szCs w:val="18"/>
                <w:lang w:eastAsia="zh-CN"/>
              </w:rPr>
              <w:t>项目费用</w:t>
            </w:r>
          </w:p>
        </w:tc>
        <w:tc>
          <w:tcPr>
            <w:tcW w:w="422" w:type="pct"/>
            <w:shd w:val="clear" w:color="auto" w:fill="auto"/>
          </w:tcPr>
          <w:p w14:paraId="406918E0" w14:textId="77777777" w:rsidR="002F587F" w:rsidRPr="00A471CD" w:rsidRDefault="002F587F" w:rsidP="002F587F">
            <w:pPr>
              <w:widowControl w:val="0"/>
              <w:tabs>
                <w:tab w:val="left" w:pos="8280"/>
              </w:tabs>
              <w:spacing w:after="60"/>
              <w:jc w:val="right"/>
              <w:rPr>
                <w:sz w:val="18"/>
                <w:szCs w:val="18"/>
              </w:rPr>
            </w:pPr>
            <w:r w:rsidRPr="00A471CD">
              <w:rPr>
                <w:sz w:val="18"/>
                <w:szCs w:val="18"/>
              </w:rPr>
              <w:t>129,390</w:t>
            </w:r>
          </w:p>
        </w:tc>
        <w:tc>
          <w:tcPr>
            <w:tcW w:w="422" w:type="pct"/>
          </w:tcPr>
          <w:p w14:paraId="1AEC1B20"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6ED9549E"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229021DE" w14:textId="77777777" w:rsidR="002F587F" w:rsidRPr="00A471CD" w:rsidRDefault="002F587F" w:rsidP="002F587F">
            <w:pPr>
              <w:widowControl w:val="0"/>
              <w:tabs>
                <w:tab w:val="left" w:pos="8280"/>
              </w:tabs>
              <w:spacing w:after="60"/>
              <w:jc w:val="right"/>
              <w:rPr>
                <w:sz w:val="18"/>
                <w:szCs w:val="18"/>
              </w:rPr>
            </w:pPr>
            <w:r w:rsidRPr="00A471CD">
              <w:rPr>
                <w:sz w:val="18"/>
                <w:szCs w:val="18"/>
              </w:rPr>
              <w:t>94,610</w:t>
            </w:r>
          </w:p>
        </w:tc>
        <w:tc>
          <w:tcPr>
            <w:tcW w:w="422" w:type="pct"/>
          </w:tcPr>
          <w:p w14:paraId="0E700DDB"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7BD0339E"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7D5922EA" w14:textId="77777777" w:rsidR="002F587F" w:rsidRPr="00A471CD" w:rsidRDefault="002F587F" w:rsidP="002F587F">
            <w:pPr>
              <w:widowControl w:val="0"/>
              <w:tabs>
                <w:tab w:val="left" w:pos="8280"/>
              </w:tabs>
              <w:spacing w:after="60"/>
              <w:jc w:val="right"/>
              <w:rPr>
                <w:sz w:val="18"/>
                <w:szCs w:val="18"/>
              </w:rPr>
            </w:pPr>
            <w:r w:rsidRPr="00A471CD">
              <w:rPr>
                <w:sz w:val="18"/>
                <w:szCs w:val="18"/>
              </w:rPr>
              <w:t>36,000</w:t>
            </w:r>
          </w:p>
        </w:tc>
        <w:tc>
          <w:tcPr>
            <w:tcW w:w="407" w:type="pct"/>
          </w:tcPr>
          <w:p w14:paraId="5F9D6836" w14:textId="77777777" w:rsidR="002F587F" w:rsidRPr="00A471CD" w:rsidRDefault="002F587F" w:rsidP="002F587F">
            <w:pPr>
              <w:widowControl w:val="0"/>
              <w:tabs>
                <w:tab w:val="left" w:pos="8280"/>
              </w:tabs>
              <w:spacing w:after="60"/>
              <w:jc w:val="right"/>
              <w:rPr>
                <w:sz w:val="18"/>
                <w:szCs w:val="18"/>
              </w:rPr>
            </w:pPr>
            <w:r w:rsidRPr="00A471CD">
              <w:rPr>
                <w:sz w:val="18"/>
                <w:szCs w:val="18"/>
              </w:rPr>
              <w:t>260,000</w:t>
            </w:r>
          </w:p>
        </w:tc>
      </w:tr>
      <w:tr w:rsidR="002F587F" w:rsidRPr="00A471CD" w14:paraId="0A159D00" w14:textId="77777777" w:rsidTr="002F587F">
        <w:trPr>
          <w:trHeight w:val="222"/>
        </w:trPr>
        <w:tc>
          <w:tcPr>
            <w:tcW w:w="695" w:type="pct"/>
            <w:vMerge/>
            <w:shd w:val="clear" w:color="auto" w:fill="auto"/>
          </w:tcPr>
          <w:p w14:paraId="70E0EC84" w14:textId="77777777" w:rsidR="002F587F" w:rsidRPr="00A471CD" w:rsidRDefault="002F587F" w:rsidP="002F587F">
            <w:pPr>
              <w:widowControl w:val="0"/>
              <w:tabs>
                <w:tab w:val="left" w:pos="8280"/>
              </w:tabs>
              <w:spacing w:after="60"/>
              <w:jc w:val="left"/>
              <w:rPr>
                <w:sz w:val="18"/>
                <w:szCs w:val="18"/>
              </w:rPr>
            </w:pPr>
          </w:p>
        </w:tc>
        <w:tc>
          <w:tcPr>
            <w:tcW w:w="349" w:type="pct"/>
            <w:vMerge/>
            <w:shd w:val="clear" w:color="auto" w:fill="auto"/>
          </w:tcPr>
          <w:p w14:paraId="7FDE656E" w14:textId="77777777" w:rsidR="002F587F" w:rsidRPr="00A471CD" w:rsidRDefault="002F587F" w:rsidP="002F587F">
            <w:pPr>
              <w:widowControl w:val="0"/>
              <w:tabs>
                <w:tab w:val="left" w:pos="8280"/>
              </w:tabs>
              <w:spacing w:after="60"/>
              <w:ind w:left="-249" w:right="-246"/>
              <w:jc w:val="left"/>
              <w:rPr>
                <w:sz w:val="18"/>
                <w:szCs w:val="18"/>
              </w:rPr>
            </w:pPr>
          </w:p>
        </w:tc>
        <w:tc>
          <w:tcPr>
            <w:tcW w:w="594" w:type="pct"/>
            <w:shd w:val="clear" w:color="auto" w:fill="auto"/>
          </w:tcPr>
          <w:p w14:paraId="11E6394E" w14:textId="77777777" w:rsidR="002F587F" w:rsidRDefault="002F587F" w:rsidP="002F587F">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422" w:type="pct"/>
            <w:shd w:val="clear" w:color="auto" w:fill="auto"/>
          </w:tcPr>
          <w:p w14:paraId="4831210E" w14:textId="77777777" w:rsidR="002F587F" w:rsidRPr="00A471CD" w:rsidRDefault="002F587F" w:rsidP="002F587F">
            <w:pPr>
              <w:widowControl w:val="0"/>
              <w:tabs>
                <w:tab w:val="left" w:pos="8280"/>
              </w:tabs>
              <w:spacing w:after="60"/>
              <w:jc w:val="right"/>
              <w:rPr>
                <w:sz w:val="18"/>
                <w:szCs w:val="18"/>
              </w:rPr>
            </w:pPr>
            <w:r w:rsidRPr="00A471CD">
              <w:rPr>
                <w:sz w:val="18"/>
                <w:szCs w:val="18"/>
              </w:rPr>
              <w:t>9,057</w:t>
            </w:r>
          </w:p>
        </w:tc>
        <w:tc>
          <w:tcPr>
            <w:tcW w:w="422" w:type="pct"/>
          </w:tcPr>
          <w:p w14:paraId="1FCDE703"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39241829"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38BFADF8" w14:textId="77777777" w:rsidR="002F587F" w:rsidRPr="00A471CD" w:rsidRDefault="002F587F" w:rsidP="002F587F">
            <w:pPr>
              <w:widowControl w:val="0"/>
              <w:tabs>
                <w:tab w:val="left" w:pos="8280"/>
              </w:tabs>
              <w:spacing w:after="60"/>
              <w:jc w:val="right"/>
              <w:rPr>
                <w:sz w:val="18"/>
                <w:szCs w:val="18"/>
              </w:rPr>
            </w:pPr>
            <w:r w:rsidRPr="00A471CD">
              <w:rPr>
                <w:sz w:val="18"/>
                <w:szCs w:val="18"/>
              </w:rPr>
              <w:t>6,623</w:t>
            </w:r>
          </w:p>
        </w:tc>
        <w:tc>
          <w:tcPr>
            <w:tcW w:w="422" w:type="pct"/>
          </w:tcPr>
          <w:p w14:paraId="2C81CB1A"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0A596D47"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23C2058D" w14:textId="77777777" w:rsidR="002F587F" w:rsidRPr="00A471CD" w:rsidRDefault="002F587F" w:rsidP="002F587F">
            <w:pPr>
              <w:widowControl w:val="0"/>
              <w:tabs>
                <w:tab w:val="left" w:pos="8280"/>
              </w:tabs>
              <w:spacing w:after="60"/>
              <w:jc w:val="right"/>
              <w:rPr>
                <w:sz w:val="18"/>
                <w:szCs w:val="18"/>
              </w:rPr>
            </w:pPr>
            <w:r w:rsidRPr="00A471CD">
              <w:rPr>
                <w:sz w:val="18"/>
                <w:szCs w:val="18"/>
              </w:rPr>
              <w:t>2,520</w:t>
            </w:r>
          </w:p>
        </w:tc>
        <w:tc>
          <w:tcPr>
            <w:tcW w:w="407" w:type="pct"/>
          </w:tcPr>
          <w:p w14:paraId="655BB402" w14:textId="77777777" w:rsidR="002F587F" w:rsidRPr="00A471CD" w:rsidRDefault="002F587F" w:rsidP="002F587F">
            <w:pPr>
              <w:widowControl w:val="0"/>
              <w:tabs>
                <w:tab w:val="left" w:pos="8280"/>
              </w:tabs>
              <w:spacing w:after="60"/>
              <w:jc w:val="right"/>
              <w:rPr>
                <w:sz w:val="18"/>
                <w:szCs w:val="18"/>
              </w:rPr>
            </w:pPr>
            <w:r w:rsidRPr="00A471CD">
              <w:rPr>
                <w:sz w:val="18"/>
                <w:szCs w:val="18"/>
              </w:rPr>
              <w:t>18,200</w:t>
            </w:r>
          </w:p>
        </w:tc>
      </w:tr>
      <w:tr w:rsidR="002F587F" w:rsidRPr="00A471CD" w14:paraId="0A88003D" w14:textId="77777777" w:rsidTr="002F587F">
        <w:trPr>
          <w:trHeight w:val="113"/>
        </w:trPr>
        <w:tc>
          <w:tcPr>
            <w:tcW w:w="695" w:type="pct"/>
            <w:vMerge/>
            <w:shd w:val="clear" w:color="auto" w:fill="auto"/>
          </w:tcPr>
          <w:p w14:paraId="7A34CE88" w14:textId="77777777" w:rsidR="002F587F" w:rsidRPr="00A471CD" w:rsidRDefault="002F587F" w:rsidP="002F587F">
            <w:pPr>
              <w:widowControl w:val="0"/>
              <w:tabs>
                <w:tab w:val="left" w:pos="8280"/>
              </w:tabs>
              <w:spacing w:after="60"/>
              <w:jc w:val="left"/>
              <w:rPr>
                <w:sz w:val="18"/>
                <w:szCs w:val="18"/>
              </w:rPr>
            </w:pPr>
          </w:p>
        </w:tc>
        <w:tc>
          <w:tcPr>
            <w:tcW w:w="349" w:type="pct"/>
            <w:vMerge w:val="restart"/>
            <w:shd w:val="clear" w:color="auto" w:fill="auto"/>
          </w:tcPr>
          <w:p w14:paraId="56E426D3" w14:textId="77777777" w:rsidR="002F587F" w:rsidRPr="00A471CD" w:rsidRDefault="002F587F" w:rsidP="002F587F">
            <w:pPr>
              <w:widowControl w:val="0"/>
              <w:tabs>
                <w:tab w:val="left" w:pos="8280"/>
              </w:tabs>
              <w:spacing w:after="60"/>
              <w:ind w:left="-249" w:right="-246"/>
              <w:jc w:val="center"/>
              <w:rPr>
                <w:sz w:val="18"/>
                <w:szCs w:val="18"/>
              </w:rPr>
            </w:pPr>
            <w:r>
              <w:rPr>
                <w:rFonts w:hint="eastAsia"/>
                <w:color w:val="000000" w:themeColor="text1"/>
                <w:sz w:val="18"/>
                <w:szCs w:val="18"/>
                <w:lang w:eastAsia="zh-CN"/>
              </w:rPr>
              <w:t>环境署</w:t>
            </w:r>
          </w:p>
        </w:tc>
        <w:tc>
          <w:tcPr>
            <w:tcW w:w="594" w:type="pct"/>
            <w:shd w:val="clear" w:color="auto" w:fill="auto"/>
          </w:tcPr>
          <w:p w14:paraId="09B24A64" w14:textId="77777777" w:rsidR="002F587F" w:rsidRDefault="002F587F" w:rsidP="002F587F">
            <w:pPr>
              <w:spacing w:after="60"/>
              <w:jc w:val="left"/>
              <w:rPr>
                <w:sz w:val="18"/>
                <w:szCs w:val="18"/>
              </w:rPr>
            </w:pPr>
            <w:r>
              <w:rPr>
                <w:rFonts w:asciiTheme="minorEastAsia" w:hAnsiTheme="minorEastAsia" w:cs="SimSun" w:hint="eastAsia"/>
                <w:sz w:val="18"/>
                <w:szCs w:val="18"/>
                <w:lang w:eastAsia="zh-CN"/>
              </w:rPr>
              <w:t>项目费用</w:t>
            </w:r>
          </w:p>
        </w:tc>
        <w:tc>
          <w:tcPr>
            <w:tcW w:w="422" w:type="pct"/>
            <w:shd w:val="clear" w:color="auto" w:fill="auto"/>
          </w:tcPr>
          <w:p w14:paraId="17DC9AB9" w14:textId="77777777" w:rsidR="002F587F" w:rsidRPr="00A471CD" w:rsidRDefault="002F587F" w:rsidP="002F587F">
            <w:pPr>
              <w:widowControl w:val="0"/>
              <w:tabs>
                <w:tab w:val="left" w:pos="8280"/>
              </w:tabs>
              <w:spacing w:after="60"/>
              <w:jc w:val="right"/>
              <w:rPr>
                <w:sz w:val="18"/>
                <w:szCs w:val="18"/>
              </w:rPr>
            </w:pPr>
            <w:r w:rsidRPr="00A471CD">
              <w:rPr>
                <w:sz w:val="18"/>
                <w:szCs w:val="18"/>
              </w:rPr>
              <w:t>50,000</w:t>
            </w:r>
          </w:p>
        </w:tc>
        <w:tc>
          <w:tcPr>
            <w:tcW w:w="422" w:type="pct"/>
          </w:tcPr>
          <w:p w14:paraId="05286E1F"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7B15569A"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7CA84CC0" w14:textId="77777777" w:rsidR="002F587F" w:rsidRPr="00A471CD" w:rsidRDefault="002F587F" w:rsidP="002F587F">
            <w:pPr>
              <w:widowControl w:val="0"/>
              <w:tabs>
                <w:tab w:val="left" w:pos="8280"/>
              </w:tabs>
              <w:spacing w:after="60"/>
              <w:jc w:val="right"/>
              <w:rPr>
                <w:sz w:val="18"/>
                <w:szCs w:val="18"/>
              </w:rPr>
            </w:pPr>
            <w:r w:rsidRPr="00A471CD">
              <w:rPr>
                <w:sz w:val="18"/>
                <w:szCs w:val="18"/>
              </w:rPr>
              <w:t>50,000</w:t>
            </w:r>
          </w:p>
        </w:tc>
        <w:tc>
          <w:tcPr>
            <w:tcW w:w="422" w:type="pct"/>
          </w:tcPr>
          <w:p w14:paraId="5F9556DC"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7F323286"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43C94181"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07" w:type="pct"/>
          </w:tcPr>
          <w:p w14:paraId="1AE2D166" w14:textId="77777777" w:rsidR="002F587F" w:rsidRPr="00A471CD" w:rsidRDefault="002F587F" w:rsidP="002F587F">
            <w:pPr>
              <w:widowControl w:val="0"/>
              <w:tabs>
                <w:tab w:val="left" w:pos="8280"/>
              </w:tabs>
              <w:spacing w:after="60"/>
              <w:jc w:val="right"/>
              <w:rPr>
                <w:sz w:val="18"/>
                <w:szCs w:val="18"/>
              </w:rPr>
            </w:pPr>
            <w:r w:rsidRPr="00A471CD">
              <w:rPr>
                <w:sz w:val="18"/>
                <w:szCs w:val="18"/>
              </w:rPr>
              <w:t>100,000</w:t>
            </w:r>
          </w:p>
        </w:tc>
      </w:tr>
      <w:tr w:rsidR="002F587F" w:rsidRPr="00A471CD" w14:paraId="2260D859" w14:textId="77777777" w:rsidTr="002F587F">
        <w:trPr>
          <w:trHeight w:val="113"/>
        </w:trPr>
        <w:tc>
          <w:tcPr>
            <w:tcW w:w="695" w:type="pct"/>
            <w:vMerge/>
            <w:shd w:val="clear" w:color="auto" w:fill="auto"/>
          </w:tcPr>
          <w:p w14:paraId="1E7DD0E5" w14:textId="77777777" w:rsidR="002F587F" w:rsidRPr="00A471CD" w:rsidRDefault="002F587F" w:rsidP="002F587F">
            <w:pPr>
              <w:widowControl w:val="0"/>
              <w:tabs>
                <w:tab w:val="left" w:pos="8280"/>
              </w:tabs>
              <w:spacing w:after="60"/>
              <w:jc w:val="left"/>
              <w:rPr>
                <w:sz w:val="18"/>
                <w:szCs w:val="18"/>
              </w:rPr>
            </w:pPr>
          </w:p>
        </w:tc>
        <w:tc>
          <w:tcPr>
            <w:tcW w:w="349" w:type="pct"/>
            <w:vMerge/>
            <w:shd w:val="clear" w:color="auto" w:fill="auto"/>
          </w:tcPr>
          <w:p w14:paraId="5BC3A586" w14:textId="77777777" w:rsidR="002F587F" w:rsidRPr="00A471CD" w:rsidRDefault="002F587F" w:rsidP="002F587F">
            <w:pPr>
              <w:widowControl w:val="0"/>
              <w:tabs>
                <w:tab w:val="left" w:pos="8280"/>
              </w:tabs>
              <w:spacing w:after="60"/>
              <w:jc w:val="left"/>
              <w:rPr>
                <w:sz w:val="18"/>
                <w:szCs w:val="18"/>
              </w:rPr>
            </w:pPr>
          </w:p>
        </w:tc>
        <w:tc>
          <w:tcPr>
            <w:tcW w:w="594" w:type="pct"/>
            <w:shd w:val="clear" w:color="auto" w:fill="auto"/>
          </w:tcPr>
          <w:p w14:paraId="7BB1F8B1" w14:textId="77777777" w:rsidR="002F587F" w:rsidRDefault="002F587F" w:rsidP="002F587F">
            <w:pPr>
              <w:spacing w:after="60"/>
              <w:jc w:val="left"/>
              <w:rPr>
                <w:sz w:val="18"/>
                <w:szCs w:val="18"/>
              </w:rPr>
            </w:pPr>
            <w:r>
              <w:rPr>
                <w:rFonts w:asciiTheme="minorEastAsia" w:hAnsiTheme="minorEastAsia" w:cs="SimSun" w:hint="eastAsia"/>
                <w:sz w:val="18"/>
                <w:szCs w:val="18"/>
                <w:lang w:eastAsia="zh-CN"/>
              </w:rPr>
              <w:t>支助</w:t>
            </w:r>
            <w:r>
              <w:rPr>
                <w:rFonts w:asciiTheme="minorEastAsia" w:hAnsiTheme="minorEastAsia" w:cs="SimSun"/>
                <w:sz w:val="18"/>
                <w:szCs w:val="18"/>
                <w:lang w:eastAsia="zh-CN"/>
              </w:rPr>
              <w:t>费用</w:t>
            </w:r>
          </w:p>
        </w:tc>
        <w:tc>
          <w:tcPr>
            <w:tcW w:w="422" w:type="pct"/>
            <w:shd w:val="clear" w:color="auto" w:fill="auto"/>
          </w:tcPr>
          <w:p w14:paraId="759E9788" w14:textId="77777777" w:rsidR="002F587F" w:rsidRPr="00A471CD" w:rsidRDefault="002F587F" w:rsidP="002F587F">
            <w:pPr>
              <w:widowControl w:val="0"/>
              <w:tabs>
                <w:tab w:val="left" w:pos="8280"/>
              </w:tabs>
              <w:spacing w:after="60"/>
              <w:jc w:val="right"/>
              <w:rPr>
                <w:sz w:val="18"/>
                <w:szCs w:val="18"/>
              </w:rPr>
            </w:pPr>
            <w:r w:rsidRPr="00A471CD">
              <w:rPr>
                <w:sz w:val="18"/>
                <w:szCs w:val="18"/>
              </w:rPr>
              <w:t>6,500</w:t>
            </w:r>
          </w:p>
        </w:tc>
        <w:tc>
          <w:tcPr>
            <w:tcW w:w="422" w:type="pct"/>
          </w:tcPr>
          <w:p w14:paraId="602838B6"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02148526"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6844ACEA" w14:textId="77777777" w:rsidR="002F587F" w:rsidRPr="00A471CD" w:rsidRDefault="002F587F" w:rsidP="002F587F">
            <w:pPr>
              <w:widowControl w:val="0"/>
              <w:tabs>
                <w:tab w:val="left" w:pos="8280"/>
              </w:tabs>
              <w:spacing w:after="60"/>
              <w:jc w:val="right"/>
              <w:rPr>
                <w:sz w:val="18"/>
                <w:szCs w:val="18"/>
              </w:rPr>
            </w:pPr>
            <w:r w:rsidRPr="00A471CD">
              <w:rPr>
                <w:sz w:val="18"/>
                <w:szCs w:val="18"/>
              </w:rPr>
              <w:t>6,500</w:t>
            </w:r>
          </w:p>
        </w:tc>
        <w:tc>
          <w:tcPr>
            <w:tcW w:w="422" w:type="pct"/>
          </w:tcPr>
          <w:p w14:paraId="2DAA69FF"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3" w:type="pct"/>
          </w:tcPr>
          <w:p w14:paraId="7DB13612"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22" w:type="pct"/>
          </w:tcPr>
          <w:p w14:paraId="127459F6" w14:textId="77777777" w:rsidR="002F587F" w:rsidRPr="00A471CD" w:rsidRDefault="002F587F" w:rsidP="002F587F">
            <w:pPr>
              <w:widowControl w:val="0"/>
              <w:tabs>
                <w:tab w:val="left" w:pos="8280"/>
              </w:tabs>
              <w:spacing w:after="60"/>
              <w:jc w:val="right"/>
              <w:rPr>
                <w:sz w:val="18"/>
                <w:szCs w:val="18"/>
              </w:rPr>
            </w:pPr>
            <w:r w:rsidRPr="00A471CD">
              <w:rPr>
                <w:sz w:val="18"/>
                <w:szCs w:val="18"/>
              </w:rPr>
              <w:t>0</w:t>
            </w:r>
          </w:p>
        </w:tc>
        <w:tc>
          <w:tcPr>
            <w:tcW w:w="407" w:type="pct"/>
          </w:tcPr>
          <w:p w14:paraId="14ABEAF1" w14:textId="77777777" w:rsidR="002F587F" w:rsidRPr="00A471CD" w:rsidRDefault="002F587F" w:rsidP="002F587F">
            <w:pPr>
              <w:widowControl w:val="0"/>
              <w:tabs>
                <w:tab w:val="left" w:pos="8280"/>
              </w:tabs>
              <w:spacing w:after="60"/>
              <w:jc w:val="right"/>
              <w:rPr>
                <w:sz w:val="18"/>
                <w:szCs w:val="18"/>
              </w:rPr>
            </w:pPr>
            <w:r w:rsidRPr="00A471CD">
              <w:rPr>
                <w:sz w:val="18"/>
                <w:szCs w:val="18"/>
              </w:rPr>
              <w:t>13,000</w:t>
            </w:r>
          </w:p>
        </w:tc>
      </w:tr>
      <w:tr w:rsidR="00A471CD" w:rsidRPr="00A471CD" w14:paraId="2B5362D0" w14:textId="77777777" w:rsidTr="002F587F">
        <w:trPr>
          <w:trHeight w:val="113"/>
        </w:trPr>
        <w:tc>
          <w:tcPr>
            <w:tcW w:w="695" w:type="pct"/>
            <w:vMerge w:val="restart"/>
            <w:shd w:val="clear" w:color="auto" w:fill="auto"/>
          </w:tcPr>
          <w:p w14:paraId="78589C08" w14:textId="77777777" w:rsidR="00A471CD" w:rsidRPr="00A471CD" w:rsidRDefault="002F587F" w:rsidP="00A471CD">
            <w:pPr>
              <w:widowControl w:val="0"/>
              <w:tabs>
                <w:tab w:val="left" w:pos="8280"/>
              </w:tabs>
              <w:spacing w:after="60"/>
              <w:jc w:val="left"/>
              <w:rPr>
                <w:sz w:val="18"/>
                <w:szCs w:val="18"/>
                <w:lang w:eastAsia="zh-CN"/>
              </w:rPr>
            </w:pPr>
            <w:r w:rsidRPr="002F587F">
              <w:rPr>
                <w:rFonts w:hint="eastAsia"/>
                <w:sz w:val="18"/>
                <w:szCs w:val="18"/>
                <w:lang w:eastAsia="zh-CN"/>
              </w:rPr>
              <w:t>原则上建议的金额（美元）</w:t>
            </w:r>
          </w:p>
        </w:tc>
        <w:tc>
          <w:tcPr>
            <w:tcW w:w="944" w:type="pct"/>
            <w:gridSpan w:val="2"/>
            <w:shd w:val="clear" w:color="auto" w:fill="auto"/>
          </w:tcPr>
          <w:p w14:paraId="7A66C69B" w14:textId="77777777" w:rsidR="00A471CD" w:rsidRPr="00A471CD" w:rsidRDefault="002F587F" w:rsidP="00A471CD">
            <w:pPr>
              <w:widowControl w:val="0"/>
              <w:tabs>
                <w:tab w:val="left" w:pos="8280"/>
              </w:tabs>
              <w:spacing w:after="60"/>
              <w:ind w:right="-219"/>
              <w:jc w:val="left"/>
              <w:rPr>
                <w:sz w:val="18"/>
                <w:szCs w:val="18"/>
              </w:rPr>
            </w:pPr>
            <w:r w:rsidRPr="002F587F">
              <w:rPr>
                <w:rFonts w:hint="eastAsia"/>
                <w:sz w:val="18"/>
                <w:szCs w:val="18"/>
              </w:rPr>
              <w:t>项目总</w:t>
            </w:r>
            <w:r>
              <w:rPr>
                <w:rFonts w:hint="eastAsia"/>
                <w:sz w:val="18"/>
                <w:szCs w:val="18"/>
                <w:lang w:eastAsia="zh-CN"/>
              </w:rPr>
              <w:t>费用</w:t>
            </w:r>
          </w:p>
        </w:tc>
        <w:tc>
          <w:tcPr>
            <w:tcW w:w="422" w:type="pct"/>
            <w:shd w:val="clear" w:color="auto" w:fill="auto"/>
          </w:tcPr>
          <w:p w14:paraId="53DE1122" w14:textId="77777777" w:rsidR="00A471CD" w:rsidRPr="00A471CD" w:rsidRDefault="00A471CD" w:rsidP="00A471CD">
            <w:pPr>
              <w:widowControl w:val="0"/>
              <w:tabs>
                <w:tab w:val="left" w:pos="8280"/>
              </w:tabs>
              <w:spacing w:after="60"/>
              <w:jc w:val="right"/>
              <w:rPr>
                <w:sz w:val="18"/>
                <w:szCs w:val="18"/>
              </w:rPr>
            </w:pPr>
            <w:r w:rsidRPr="00A471CD">
              <w:rPr>
                <w:sz w:val="18"/>
                <w:szCs w:val="18"/>
              </w:rPr>
              <w:t>179,390</w:t>
            </w:r>
          </w:p>
        </w:tc>
        <w:tc>
          <w:tcPr>
            <w:tcW w:w="422" w:type="pct"/>
          </w:tcPr>
          <w:p w14:paraId="094423B1"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3" w:type="pct"/>
          </w:tcPr>
          <w:p w14:paraId="1619E4B7"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2" w:type="pct"/>
          </w:tcPr>
          <w:p w14:paraId="7A6808C8" w14:textId="77777777" w:rsidR="00A471CD" w:rsidRPr="00A471CD" w:rsidRDefault="00A471CD" w:rsidP="00A471CD">
            <w:pPr>
              <w:widowControl w:val="0"/>
              <w:tabs>
                <w:tab w:val="left" w:pos="8280"/>
              </w:tabs>
              <w:spacing w:after="60"/>
              <w:jc w:val="right"/>
              <w:rPr>
                <w:sz w:val="18"/>
                <w:szCs w:val="18"/>
              </w:rPr>
            </w:pPr>
            <w:r w:rsidRPr="00A471CD">
              <w:rPr>
                <w:sz w:val="18"/>
                <w:szCs w:val="18"/>
              </w:rPr>
              <w:t>144,610</w:t>
            </w:r>
          </w:p>
        </w:tc>
        <w:tc>
          <w:tcPr>
            <w:tcW w:w="422" w:type="pct"/>
          </w:tcPr>
          <w:p w14:paraId="0425EBBA"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3" w:type="pct"/>
          </w:tcPr>
          <w:p w14:paraId="3DD0F6D8"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2" w:type="pct"/>
          </w:tcPr>
          <w:p w14:paraId="149A7FC2" w14:textId="77777777" w:rsidR="00A471CD" w:rsidRPr="00A471CD" w:rsidRDefault="00A471CD" w:rsidP="00A471CD">
            <w:pPr>
              <w:widowControl w:val="0"/>
              <w:tabs>
                <w:tab w:val="left" w:pos="8280"/>
              </w:tabs>
              <w:spacing w:after="60"/>
              <w:jc w:val="right"/>
              <w:rPr>
                <w:sz w:val="18"/>
                <w:szCs w:val="18"/>
              </w:rPr>
            </w:pPr>
            <w:r w:rsidRPr="00A471CD">
              <w:rPr>
                <w:sz w:val="18"/>
                <w:szCs w:val="18"/>
              </w:rPr>
              <w:t>36,000</w:t>
            </w:r>
          </w:p>
        </w:tc>
        <w:tc>
          <w:tcPr>
            <w:tcW w:w="407" w:type="pct"/>
          </w:tcPr>
          <w:p w14:paraId="0623ED4D" w14:textId="77777777" w:rsidR="00A471CD" w:rsidRPr="00A471CD" w:rsidRDefault="00A471CD" w:rsidP="00A471CD">
            <w:pPr>
              <w:widowControl w:val="0"/>
              <w:tabs>
                <w:tab w:val="left" w:pos="8280"/>
              </w:tabs>
              <w:spacing w:after="60"/>
              <w:jc w:val="right"/>
              <w:rPr>
                <w:sz w:val="18"/>
                <w:szCs w:val="18"/>
              </w:rPr>
            </w:pPr>
            <w:r w:rsidRPr="00A471CD">
              <w:rPr>
                <w:sz w:val="18"/>
                <w:szCs w:val="18"/>
              </w:rPr>
              <w:t>360,000</w:t>
            </w:r>
          </w:p>
        </w:tc>
      </w:tr>
      <w:tr w:rsidR="00A471CD" w:rsidRPr="00A471CD" w14:paraId="089AA487" w14:textId="77777777" w:rsidTr="002F587F">
        <w:trPr>
          <w:trHeight w:val="113"/>
        </w:trPr>
        <w:tc>
          <w:tcPr>
            <w:tcW w:w="695" w:type="pct"/>
            <w:vMerge/>
            <w:shd w:val="clear" w:color="auto" w:fill="auto"/>
          </w:tcPr>
          <w:p w14:paraId="3902961C" w14:textId="77777777" w:rsidR="00A471CD" w:rsidRPr="00A471CD" w:rsidRDefault="00A471CD" w:rsidP="00A471CD">
            <w:pPr>
              <w:widowControl w:val="0"/>
              <w:tabs>
                <w:tab w:val="left" w:pos="8280"/>
              </w:tabs>
              <w:spacing w:after="60"/>
              <w:jc w:val="center"/>
              <w:rPr>
                <w:sz w:val="18"/>
                <w:szCs w:val="18"/>
              </w:rPr>
            </w:pPr>
          </w:p>
        </w:tc>
        <w:tc>
          <w:tcPr>
            <w:tcW w:w="944" w:type="pct"/>
            <w:gridSpan w:val="2"/>
            <w:shd w:val="clear" w:color="auto" w:fill="auto"/>
          </w:tcPr>
          <w:p w14:paraId="33459421" w14:textId="77777777" w:rsidR="00A471CD" w:rsidRPr="00A471CD" w:rsidRDefault="002F587F" w:rsidP="002F587F">
            <w:pPr>
              <w:widowControl w:val="0"/>
              <w:tabs>
                <w:tab w:val="left" w:pos="8280"/>
              </w:tabs>
              <w:spacing w:after="60"/>
              <w:ind w:right="-219"/>
              <w:jc w:val="left"/>
              <w:rPr>
                <w:sz w:val="18"/>
                <w:szCs w:val="18"/>
              </w:rPr>
            </w:pPr>
            <w:r w:rsidRPr="002F587F">
              <w:rPr>
                <w:rFonts w:hint="eastAsia"/>
                <w:sz w:val="18"/>
                <w:szCs w:val="18"/>
              </w:rPr>
              <w:t>支持总</w:t>
            </w:r>
            <w:r>
              <w:rPr>
                <w:rFonts w:hint="eastAsia"/>
                <w:sz w:val="18"/>
                <w:szCs w:val="18"/>
                <w:lang w:eastAsia="zh-CN"/>
              </w:rPr>
              <w:t>费用</w:t>
            </w:r>
          </w:p>
        </w:tc>
        <w:tc>
          <w:tcPr>
            <w:tcW w:w="422" w:type="pct"/>
            <w:shd w:val="clear" w:color="auto" w:fill="auto"/>
          </w:tcPr>
          <w:p w14:paraId="0F50754E" w14:textId="77777777" w:rsidR="00A471CD" w:rsidRPr="00A471CD" w:rsidRDefault="00A471CD" w:rsidP="00A471CD">
            <w:pPr>
              <w:widowControl w:val="0"/>
              <w:tabs>
                <w:tab w:val="left" w:pos="8280"/>
              </w:tabs>
              <w:spacing w:after="60"/>
              <w:jc w:val="right"/>
              <w:rPr>
                <w:sz w:val="18"/>
                <w:szCs w:val="18"/>
              </w:rPr>
            </w:pPr>
            <w:r w:rsidRPr="00A471CD">
              <w:rPr>
                <w:sz w:val="18"/>
                <w:szCs w:val="18"/>
              </w:rPr>
              <w:t>15,557</w:t>
            </w:r>
          </w:p>
        </w:tc>
        <w:tc>
          <w:tcPr>
            <w:tcW w:w="422" w:type="pct"/>
          </w:tcPr>
          <w:p w14:paraId="1CB0F779"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3" w:type="pct"/>
          </w:tcPr>
          <w:p w14:paraId="4C129108"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2" w:type="pct"/>
          </w:tcPr>
          <w:p w14:paraId="7F52C2F5" w14:textId="77777777" w:rsidR="00A471CD" w:rsidRPr="00A471CD" w:rsidRDefault="00A471CD" w:rsidP="00A471CD">
            <w:pPr>
              <w:widowControl w:val="0"/>
              <w:tabs>
                <w:tab w:val="left" w:pos="8280"/>
              </w:tabs>
              <w:spacing w:after="60"/>
              <w:jc w:val="right"/>
              <w:rPr>
                <w:sz w:val="18"/>
                <w:szCs w:val="18"/>
              </w:rPr>
            </w:pPr>
            <w:r w:rsidRPr="00A471CD">
              <w:rPr>
                <w:sz w:val="18"/>
                <w:szCs w:val="18"/>
              </w:rPr>
              <w:t>13,123</w:t>
            </w:r>
          </w:p>
        </w:tc>
        <w:tc>
          <w:tcPr>
            <w:tcW w:w="422" w:type="pct"/>
          </w:tcPr>
          <w:p w14:paraId="250E3627"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3" w:type="pct"/>
          </w:tcPr>
          <w:p w14:paraId="2D404777"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2" w:type="pct"/>
          </w:tcPr>
          <w:p w14:paraId="16027D25" w14:textId="77777777" w:rsidR="00A471CD" w:rsidRPr="00A471CD" w:rsidRDefault="00A471CD" w:rsidP="00A471CD">
            <w:pPr>
              <w:widowControl w:val="0"/>
              <w:tabs>
                <w:tab w:val="left" w:pos="8280"/>
              </w:tabs>
              <w:spacing w:after="60"/>
              <w:jc w:val="right"/>
              <w:rPr>
                <w:sz w:val="18"/>
                <w:szCs w:val="18"/>
              </w:rPr>
            </w:pPr>
            <w:r w:rsidRPr="00A471CD">
              <w:rPr>
                <w:sz w:val="18"/>
                <w:szCs w:val="18"/>
              </w:rPr>
              <w:t>2,520</w:t>
            </w:r>
          </w:p>
        </w:tc>
        <w:tc>
          <w:tcPr>
            <w:tcW w:w="407" w:type="pct"/>
          </w:tcPr>
          <w:p w14:paraId="7887B0E8" w14:textId="77777777" w:rsidR="00A471CD" w:rsidRPr="00A471CD" w:rsidRDefault="00A471CD" w:rsidP="00A471CD">
            <w:pPr>
              <w:widowControl w:val="0"/>
              <w:tabs>
                <w:tab w:val="left" w:pos="8280"/>
              </w:tabs>
              <w:spacing w:after="60"/>
              <w:jc w:val="right"/>
              <w:rPr>
                <w:sz w:val="18"/>
                <w:szCs w:val="18"/>
              </w:rPr>
            </w:pPr>
            <w:r w:rsidRPr="00A471CD">
              <w:rPr>
                <w:sz w:val="18"/>
                <w:szCs w:val="18"/>
              </w:rPr>
              <w:t>31,200</w:t>
            </w:r>
          </w:p>
        </w:tc>
      </w:tr>
      <w:tr w:rsidR="00A471CD" w:rsidRPr="00A471CD" w14:paraId="018576EA" w14:textId="77777777" w:rsidTr="002F587F">
        <w:trPr>
          <w:trHeight w:val="113"/>
        </w:trPr>
        <w:tc>
          <w:tcPr>
            <w:tcW w:w="695" w:type="pct"/>
            <w:vMerge/>
            <w:shd w:val="clear" w:color="auto" w:fill="auto"/>
          </w:tcPr>
          <w:p w14:paraId="2FA6866B" w14:textId="77777777" w:rsidR="00A471CD" w:rsidRPr="00A471CD" w:rsidRDefault="00A471CD" w:rsidP="00A471CD">
            <w:pPr>
              <w:widowControl w:val="0"/>
              <w:tabs>
                <w:tab w:val="left" w:pos="8280"/>
              </w:tabs>
              <w:spacing w:after="60"/>
              <w:jc w:val="center"/>
              <w:rPr>
                <w:sz w:val="18"/>
                <w:szCs w:val="18"/>
              </w:rPr>
            </w:pPr>
          </w:p>
        </w:tc>
        <w:tc>
          <w:tcPr>
            <w:tcW w:w="944" w:type="pct"/>
            <w:gridSpan w:val="2"/>
            <w:shd w:val="clear" w:color="auto" w:fill="auto"/>
          </w:tcPr>
          <w:p w14:paraId="227F7344" w14:textId="77777777" w:rsidR="00A471CD" w:rsidRPr="00A471CD" w:rsidRDefault="002F587F" w:rsidP="00A471CD">
            <w:pPr>
              <w:widowControl w:val="0"/>
              <w:tabs>
                <w:tab w:val="left" w:pos="8280"/>
              </w:tabs>
              <w:spacing w:after="60"/>
              <w:ind w:right="-219"/>
              <w:jc w:val="left"/>
              <w:rPr>
                <w:sz w:val="18"/>
                <w:szCs w:val="18"/>
              </w:rPr>
            </w:pPr>
            <w:r w:rsidRPr="002F587F">
              <w:rPr>
                <w:rFonts w:hint="eastAsia"/>
                <w:sz w:val="18"/>
                <w:szCs w:val="18"/>
              </w:rPr>
              <w:t>资金总额</w:t>
            </w:r>
          </w:p>
        </w:tc>
        <w:tc>
          <w:tcPr>
            <w:tcW w:w="422" w:type="pct"/>
            <w:shd w:val="clear" w:color="auto" w:fill="auto"/>
          </w:tcPr>
          <w:p w14:paraId="0E75BA9E" w14:textId="77777777" w:rsidR="00A471CD" w:rsidRPr="00A471CD" w:rsidRDefault="00A471CD" w:rsidP="00A471CD">
            <w:pPr>
              <w:widowControl w:val="0"/>
              <w:tabs>
                <w:tab w:val="left" w:pos="8280"/>
              </w:tabs>
              <w:spacing w:after="60"/>
              <w:jc w:val="right"/>
              <w:rPr>
                <w:sz w:val="18"/>
                <w:szCs w:val="18"/>
              </w:rPr>
            </w:pPr>
            <w:r w:rsidRPr="00A471CD">
              <w:rPr>
                <w:sz w:val="18"/>
                <w:szCs w:val="18"/>
              </w:rPr>
              <w:t>194,947</w:t>
            </w:r>
          </w:p>
        </w:tc>
        <w:tc>
          <w:tcPr>
            <w:tcW w:w="422" w:type="pct"/>
            <w:shd w:val="clear" w:color="auto" w:fill="auto"/>
          </w:tcPr>
          <w:p w14:paraId="5584FABE"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3" w:type="pct"/>
            <w:shd w:val="clear" w:color="auto" w:fill="auto"/>
          </w:tcPr>
          <w:p w14:paraId="69941F77"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2" w:type="pct"/>
            <w:shd w:val="clear" w:color="auto" w:fill="auto"/>
          </w:tcPr>
          <w:p w14:paraId="72880D44" w14:textId="77777777" w:rsidR="00A471CD" w:rsidRPr="00A471CD" w:rsidRDefault="00A471CD" w:rsidP="00A471CD">
            <w:pPr>
              <w:widowControl w:val="0"/>
              <w:tabs>
                <w:tab w:val="left" w:pos="8280"/>
              </w:tabs>
              <w:spacing w:after="60"/>
              <w:jc w:val="right"/>
              <w:rPr>
                <w:sz w:val="18"/>
                <w:szCs w:val="18"/>
              </w:rPr>
            </w:pPr>
            <w:r w:rsidRPr="00A471CD">
              <w:rPr>
                <w:sz w:val="18"/>
                <w:szCs w:val="18"/>
              </w:rPr>
              <w:t>157,733</w:t>
            </w:r>
          </w:p>
        </w:tc>
        <w:tc>
          <w:tcPr>
            <w:tcW w:w="422" w:type="pct"/>
            <w:shd w:val="clear" w:color="auto" w:fill="auto"/>
          </w:tcPr>
          <w:p w14:paraId="6871DF43"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3" w:type="pct"/>
            <w:shd w:val="clear" w:color="auto" w:fill="auto"/>
          </w:tcPr>
          <w:p w14:paraId="738F0D64" w14:textId="77777777" w:rsidR="00A471CD" w:rsidRPr="00A471CD" w:rsidRDefault="00A471CD" w:rsidP="00A471CD">
            <w:pPr>
              <w:widowControl w:val="0"/>
              <w:tabs>
                <w:tab w:val="left" w:pos="8280"/>
              </w:tabs>
              <w:spacing w:after="60"/>
              <w:jc w:val="right"/>
              <w:rPr>
                <w:sz w:val="18"/>
                <w:szCs w:val="18"/>
              </w:rPr>
            </w:pPr>
            <w:r w:rsidRPr="00A471CD">
              <w:rPr>
                <w:sz w:val="18"/>
                <w:szCs w:val="18"/>
              </w:rPr>
              <w:t>0</w:t>
            </w:r>
          </w:p>
        </w:tc>
        <w:tc>
          <w:tcPr>
            <w:tcW w:w="422" w:type="pct"/>
            <w:shd w:val="clear" w:color="auto" w:fill="auto"/>
          </w:tcPr>
          <w:p w14:paraId="52019F6D" w14:textId="77777777" w:rsidR="00A471CD" w:rsidRPr="00A471CD" w:rsidRDefault="00A471CD" w:rsidP="00A471CD">
            <w:pPr>
              <w:widowControl w:val="0"/>
              <w:tabs>
                <w:tab w:val="left" w:pos="8280"/>
              </w:tabs>
              <w:spacing w:after="60"/>
              <w:jc w:val="right"/>
              <w:rPr>
                <w:sz w:val="18"/>
                <w:szCs w:val="18"/>
              </w:rPr>
            </w:pPr>
            <w:r w:rsidRPr="00A471CD">
              <w:rPr>
                <w:sz w:val="18"/>
                <w:szCs w:val="18"/>
              </w:rPr>
              <w:t>38,520</w:t>
            </w:r>
          </w:p>
        </w:tc>
        <w:tc>
          <w:tcPr>
            <w:tcW w:w="407" w:type="pct"/>
          </w:tcPr>
          <w:p w14:paraId="234DFA3B" w14:textId="77777777" w:rsidR="00A471CD" w:rsidRPr="00A471CD" w:rsidRDefault="00A471CD" w:rsidP="00A471CD">
            <w:pPr>
              <w:widowControl w:val="0"/>
              <w:tabs>
                <w:tab w:val="left" w:pos="8280"/>
              </w:tabs>
              <w:spacing w:after="60"/>
              <w:jc w:val="right"/>
              <w:rPr>
                <w:sz w:val="18"/>
                <w:szCs w:val="18"/>
                <w:highlight w:val="cyan"/>
              </w:rPr>
            </w:pPr>
            <w:r w:rsidRPr="00A471CD">
              <w:rPr>
                <w:sz w:val="18"/>
                <w:szCs w:val="18"/>
              </w:rPr>
              <w:t>391,200</w:t>
            </w:r>
          </w:p>
        </w:tc>
      </w:tr>
    </w:tbl>
    <w:p w14:paraId="782F9B70" w14:textId="77777777" w:rsidR="00A471CD" w:rsidRPr="00A471CD" w:rsidRDefault="00A471CD" w:rsidP="00A471CD">
      <w:pPr>
        <w:ind w:left="-284" w:right="-561"/>
        <w:jc w:val="left"/>
        <w:rPr>
          <w:sz w:val="18"/>
          <w:szCs w:val="18"/>
        </w:rPr>
      </w:pPr>
    </w:p>
    <w:tbl>
      <w:tblPr>
        <w:tblStyle w:val="TableGrid10"/>
        <w:tblW w:w="5458" w:type="pct"/>
        <w:tblInd w:w="-431" w:type="dxa"/>
        <w:tblLook w:val="04A0" w:firstRow="1" w:lastRow="0" w:firstColumn="1" w:lastColumn="0" w:noHBand="0" w:noVBand="1"/>
      </w:tblPr>
      <w:tblGrid>
        <w:gridCol w:w="3111"/>
        <w:gridCol w:w="3331"/>
        <w:gridCol w:w="3764"/>
      </w:tblGrid>
      <w:tr w:rsidR="00A471CD" w:rsidRPr="00A471CD" w14:paraId="06D9D60E" w14:textId="77777777" w:rsidTr="00EF2028">
        <w:trPr>
          <w:trHeight w:hRule="exact" w:val="260"/>
        </w:trPr>
        <w:tc>
          <w:tcPr>
            <w:tcW w:w="5000" w:type="pct"/>
            <w:gridSpan w:val="3"/>
            <w:shd w:val="clear" w:color="auto" w:fill="auto"/>
          </w:tcPr>
          <w:p w14:paraId="556B0CE0" w14:textId="77777777" w:rsidR="00A471CD" w:rsidRPr="00A471CD" w:rsidRDefault="0092391D" w:rsidP="00A471CD">
            <w:pPr>
              <w:spacing w:after="60"/>
              <w:rPr>
                <w:b/>
                <w:color w:val="000000" w:themeColor="text1"/>
                <w:sz w:val="20"/>
                <w:lang w:eastAsia="zh-CN"/>
              </w:rPr>
            </w:pPr>
            <w:r w:rsidRPr="0092391D">
              <w:rPr>
                <w:rFonts w:hint="eastAsia"/>
                <w:b/>
                <w:color w:val="000000" w:themeColor="text1"/>
                <w:sz w:val="20"/>
                <w:lang w:eastAsia="zh-CN"/>
              </w:rPr>
              <w:t>（</w:t>
            </w:r>
            <w:r>
              <w:rPr>
                <w:rFonts w:hint="eastAsia"/>
                <w:b/>
                <w:color w:val="000000" w:themeColor="text1"/>
                <w:sz w:val="20"/>
                <w:lang w:eastAsia="zh-CN"/>
              </w:rPr>
              <w:t>八</w:t>
            </w:r>
            <w:r w:rsidRPr="0092391D">
              <w:rPr>
                <w:rFonts w:hint="eastAsia"/>
                <w:b/>
                <w:color w:val="000000" w:themeColor="text1"/>
                <w:sz w:val="20"/>
                <w:lang w:eastAsia="zh-CN"/>
              </w:rPr>
              <w:t>）</w:t>
            </w:r>
            <w:r w:rsidRPr="0092391D">
              <w:rPr>
                <w:rFonts w:hint="eastAsia"/>
                <w:b/>
                <w:color w:val="000000" w:themeColor="text1"/>
                <w:sz w:val="20"/>
                <w:lang w:eastAsia="zh-CN"/>
              </w:rPr>
              <w:t xml:space="preserve"> </w:t>
            </w:r>
            <w:r w:rsidRPr="0092391D">
              <w:rPr>
                <w:rFonts w:hint="eastAsia"/>
                <w:b/>
                <w:color w:val="000000" w:themeColor="text1"/>
                <w:sz w:val="20"/>
                <w:lang w:eastAsia="zh-CN"/>
              </w:rPr>
              <w:t>申请批准第一次付款（</w:t>
            </w:r>
            <w:r w:rsidRPr="0092391D">
              <w:rPr>
                <w:rFonts w:hint="eastAsia"/>
                <w:b/>
                <w:color w:val="000000" w:themeColor="text1"/>
                <w:sz w:val="20"/>
                <w:lang w:eastAsia="zh-CN"/>
              </w:rPr>
              <w:t>2023</w:t>
            </w:r>
            <w:r w:rsidRPr="0092391D">
              <w:rPr>
                <w:rFonts w:hint="eastAsia"/>
                <w:b/>
                <w:color w:val="000000" w:themeColor="text1"/>
                <w:sz w:val="20"/>
                <w:lang w:eastAsia="zh-CN"/>
              </w:rPr>
              <w:t>年）的资金</w:t>
            </w:r>
          </w:p>
        </w:tc>
      </w:tr>
      <w:tr w:rsidR="00A471CD" w:rsidRPr="00A471CD" w14:paraId="2210869C" w14:textId="77777777" w:rsidTr="00EF2028">
        <w:trPr>
          <w:trHeight w:hRule="exact" w:val="278"/>
        </w:trPr>
        <w:tc>
          <w:tcPr>
            <w:tcW w:w="1524" w:type="pct"/>
            <w:shd w:val="clear" w:color="auto" w:fill="auto"/>
          </w:tcPr>
          <w:p w14:paraId="6DF5810B" w14:textId="77777777" w:rsidR="00A471CD" w:rsidRPr="00A471CD" w:rsidRDefault="0092391D" w:rsidP="00A471CD">
            <w:pPr>
              <w:jc w:val="center"/>
              <w:rPr>
                <w:b/>
                <w:color w:val="000000" w:themeColor="text1"/>
                <w:sz w:val="20"/>
              </w:rPr>
            </w:pPr>
            <w:r w:rsidRPr="0092391D">
              <w:rPr>
                <w:rFonts w:hint="eastAsia"/>
                <w:b/>
                <w:color w:val="000000" w:themeColor="text1"/>
                <w:sz w:val="20"/>
              </w:rPr>
              <w:t>执行机构</w:t>
            </w:r>
          </w:p>
        </w:tc>
        <w:tc>
          <w:tcPr>
            <w:tcW w:w="1632" w:type="pct"/>
            <w:shd w:val="clear" w:color="auto" w:fill="auto"/>
          </w:tcPr>
          <w:p w14:paraId="7E647868" w14:textId="77777777" w:rsidR="00A471CD" w:rsidRPr="00A471CD" w:rsidRDefault="0092391D" w:rsidP="0092391D">
            <w:pPr>
              <w:jc w:val="center"/>
              <w:rPr>
                <w:b/>
                <w:color w:val="000000" w:themeColor="text1"/>
                <w:sz w:val="20"/>
              </w:rPr>
            </w:pPr>
            <w:r w:rsidRPr="0092391D">
              <w:rPr>
                <w:rFonts w:hint="eastAsia"/>
                <w:b/>
                <w:color w:val="000000" w:themeColor="text1"/>
                <w:sz w:val="20"/>
              </w:rPr>
              <w:t>建议的资金（美元）</w:t>
            </w:r>
            <w:r w:rsidR="00A471CD" w:rsidRPr="00A471CD">
              <w:rPr>
                <w:b/>
                <w:color w:val="000000" w:themeColor="text1"/>
                <w:sz w:val="20"/>
              </w:rPr>
              <w:t>(US $)</w:t>
            </w:r>
          </w:p>
        </w:tc>
        <w:tc>
          <w:tcPr>
            <w:tcW w:w="1844" w:type="pct"/>
            <w:shd w:val="clear" w:color="auto" w:fill="auto"/>
          </w:tcPr>
          <w:p w14:paraId="6F6C1FE5" w14:textId="77777777" w:rsidR="00A471CD" w:rsidRPr="00A471CD" w:rsidRDefault="0092391D" w:rsidP="00A471CD">
            <w:pPr>
              <w:jc w:val="center"/>
              <w:rPr>
                <w:b/>
                <w:color w:val="000000" w:themeColor="text1"/>
                <w:sz w:val="20"/>
              </w:rPr>
            </w:pPr>
            <w:r w:rsidRPr="0092391D">
              <w:rPr>
                <w:rFonts w:hint="eastAsia"/>
                <w:b/>
                <w:color w:val="000000" w:themeColor="text1"/>
                <w:sz w:val="20"/>
              </w:rPr>
              <w:t>支助费用（美元）</w:t>
            </w:r>
          </w:p>
        </w:tc>
      </w:tr>
      <w:tr w:rsidR="00A471CD" w:rsidRPr="00A471CD" w14:paraId="12695C35" w14:textId="77777777" w:rsidTr="00EF2028">
        <w:trPr>
          <w:trHeight w:hRule="exact" w:val="282"/>
        </w:trPr>
        <w:tc>
          <w:tcPr>
            <w:tcW w:w="1524" w:type="pct"/>
            <w:shd w:val="clear" w:color="auto" w:fill="auto"/>
          </w:tcPr>
          <w:p w14:paraId="6F08D03B" w14:textId="77777777" w:rsidR="00A471CD" w:rsidRPr="00A471CD" w:rsidRDefault="0092391D" w:rsidP="00A471CD">
            <w:pPr>
              <w:rPr>
                <w:color w:val="000000" w:themeColor="text1"/>
                <w:sz w:val="20"/>
              </w:rPr>
            </w:pPr>
            <w:r>
              <w:rPr>
                <w:color w:val="000000" w:themeColor="text1"/>
                <w:sz w:val="20"/>
              </w:rPr>
              <w:t>工发组织</w:t>
            </w:r>
          </w:p>
        </w:tc>
        <w:tc>
          <w:tcPr>
            <w:tcW w:w="1632" w:type="pct"/>
            <w:shd w:val="clear" w:color="auto" w:fill="auto"/>
          </w:tcPr>
          <w:p w14:paraId="4029652A" w14:textId="77777777" w:rsidR="00A471CD" w:rsidRPr="00A471CD" w:rsidRDefault="00A471CD" w:rsidP="00A471CD">
            <w:pPr>
              <w:jc w:val="right"/>
              <w:rPr>
                <w:color w:val="000000" w:themeColor="text1"/>
                <w:sz w:val="20"/>
              </w:rPr>
            </w:pPr>
            <w:r w:rsidRPr="00A471CD">
              <w:rPr>
                <w:color w:val="000000" w:themeColor="text1"/>
                <w:sz w:val="20"/>
              </w:rPr>
              <w:t>129,390</w:t>
            </w:r>
          </w:p>
        </w:tc>
        <w:tc>
          <w:tcPr>
            <w:tcW w:w="1844" w:type="pct"/>
            <w:shd w:val="clear" w:color="auto" w:fill="auto"/>
          </w:tcPr>
          <w:p w14:paraId="0F1ACE4F" w14:textId="77777777" w:rsidR="00A471CD" w:rsidRPr="00A471CD" w:rsidRDefault="00A471CD" w:rsidP="00A471CD">
            <w:pPr>
              <w:jc w:val="right"/>
              <w:rPr>
                <w:color w:val="000000" w:themeColor="text1"/>
                <w:sz w:val="20"/>
              </w:rPr>
            </w:pPr>
            <w:r w:rsidRPr="00A471CD">
              <w:rPr>
                <w:color w:val="000000" w:themeColor="text1"/>
                <w:sz w:val="20"/>
              </w:rPr>
              <w:t>9,057</w:t>
            </w:r>
          </w:p>
        </w:tc>
      </w:tr>
      <w:tr w:rsidR="00A471CD" w:rsidRPr="00A471CD" w14:paraId="02E157E2" w14:textId="77777777" w:rsidTr="00EF2028">
        <w:trPr>
          <w:trHeight w:hRule="exact" w:val="286"/>
        </w:trPr>
        <w:tc>
          <w:tcPr>
            <w:tcW w:w="1524" w:type="pct"/>
            <w:shd w:val="clear" w:color="auto" w:fill="auto"/>
          </w:tcPr>
          <w:p w14:paraId="6F0316DF" w14:textId="77777777" w:rsidR="00A471CD" w:rsidRPr="00A471CD" w:rsidRDefault="0092391D" w:rsidP="00A471CD">
            <w:pPr>
              <w:rPr>
                <w:color w:val="000000" w:themeColor="text1"/>
                <w:sz w:val="20"/>
              </w:rPr>
            </w:pPr>
            <w:r>
              <w:rPr>
                <w:rFonts w:hint="eastAsia"/>
                <w:color w:val="000000" w:themeColor="text1"/>
                <w:sz w:val="20"/>
                <w:lang w:eastAsia="zh-CN"/>
              </w:rPr>
              <w:t>环境署</w:t>
            </w:r>
          </w:p>
        </w:tc>
        <w:tc>
          <w:tcPr>
            <w:tcW w:w="1632" w:type="pct"/>
            <w:shd w:val="clear" w:color="auto" w:fill="auto"/>
          </w:tcPr>
          <w:p w14:paraId="64915D00" w14:textId="77777777" w:rsidR="00A471CD" w:rsidRPr="00A471CD" w:rsidRDefault="00A471CD" w:rsidP="00A471CD">
            <w:pPr>
              <w:jc w:val="right"/>
              <w:rPr>
                <w:color w:val="000000" w:themeColor="text1"/>
                <w:sz w:val="20"/>
              </w:rPr>
            </w:pPr>
            <w:r w:rsidRPr="00A471CD">
              <w:rPr>
                <w:color w:val="000000" w:themeColor="text1"/>
                <w:sz w:val="20"/>
              </w:rPr>
              <w:t>50,000</w:t>
            </w:r>
          </w:p>
        </w:tc>
        <w:tc>
          <w:tcPr>
            <w:tcW w:w="1844" w:type="pct"/>
            <w:shd w:val="clear" w:color="auto" w:fill="auto"/>
          </w:tcPr>
          <w:p w14:paraId="37A9A9BC" w14:textId="77777777" w:rsidR="00A471CD" w:rsidRPr="00A471CD" w:rsidRDefault="00A471CD" w:rsidP="00A471CD">
            <w:pPr>
              <w:jc w:val="right"/>
              <w:rPr>
                <w:color w:val="000000" w:themeColor="text1"/>
                <w:sz w:val="20"/>
              </w:rPr>
            </w:pPr>
            <w:r w:rsidRPr="00A471CD">
              <w:rPr>
                <w:color w:val="000000" w:themeColor="text1"/>
                <w:sz w:val="20"/>
              </w:rPr>
              <w:t>6,500</w:t>
            </w:r>
          </w:p>
        </w:tc>
      </w:tr>
      <w:tr w:rsidR="00A471CD" w:rsidRPr="00A471CD" w14:paraId="46521DE3" w14:textId="77777777" w:rsidTr="00EF2028">
        <w:trPr>
          <w:trHeight w:hRule="exact" w:val="290"/>
        </w:trPr>
        <w:tc>
          <w:tcPr>
            <w:tcW w:w="1524" w:type="pct"/>
            <w:shd w:val="clear" w:color="auto" w:fill="auto"/>
          </w:tcPr>
          <w:p w14:paraId="19F530A0" w14:textId="77777777" w:rsidR="00A471CD" w:rsidRPr="00A471CD" w:rsidRDefault="0092391D" w:rsidP="00A471CD">
            <w:pPr>
              <w:rPr>
                <w:b/>
                <w:bCs/>
                <w:color w:val="000000" w:themeColor="text1"/>
                <w:sz w:val="20"/>
                <w:highlight w:val="cyan"/>
              </w:rPr>
            </w:pPr>
            <w:r>
              <w:rPr>
                <w:rFonts w:hint="eastAsia"/>
                <w:b/>
                <w:bCs/>
                <w:color w:val="000000" w:themeColor="text1"/>
                <w:sz w:val="20"/>
                <w:lang w:eastAsia="zh-CN"/>
              </w:rPr>
              <w:t>合计</w:t>
            </w:r>
          </w:p>
        </w:tc>
        <w:tc>
          <w:tcPr>
            <w:tcW w:w="1632" w:type="pct"/>
            <w:shd w:val="clear" w:color="auto" w:fill="auto"/>
          </w:tcPr>
          <w:p w14:paraId="6E573474" w14:textId="77777777" w:rsidR="00A471CD" w:rsidRPr="00A471CD" w:rsidRDefault="00A471CD" w:rsidP="00A471CD">
            <w:pPr>
              <w:jc w:val="right"/>
              <w:rPr>
                <w:b/>
                <w:bCs/>
                <w:color w:val="000000" w:themeColor="text1"/>
                <w:sz w:val="20"/>
              </w:rPr>
            </w:pPr>
            <w:r w:rsidRPr="00A471CD">
              <w:rPr>
                <w:b/>
                <w:bCs/>
                <w:color w:val="000000" w:themeColor="text1"/>
                <w:sz w:val="20"/>
              </w:rPr>
              <w:t>179,390</w:t>
            </w:r>
          </w:p>
        </w:tc>
        <w:tc>
          <w:tcPr>
            <w:tcW w:w="1844" w:type="pct"/>
            <w:shd w:val="clear" w:color="auto" w:fill="auto"/>
          </w:tcPr>
          <w:p w14:paraId="22843E2E" w14:textId="77777777" w:rsidR="00A471CD" w:rsidRPr="00A471CD" w:rsidRDefault="00A471CD" w:rsidP="00A471CD">
            <w:pPr>
              <w:jc w:val="right"/>
              <w:rPr>
                <w:b/>
                <w:bCs/>
                <w:color w:val="000000" w:themeColor="text1"/>
                <w:sz w:val="20"/>
              </w:rPr>
            </w:pPr>
            <w:r w:rsidRPr="00A471CD">
              <w:rPr>
                <w:b/>
                <w:bCs/>
                <w:color w:val="000000" w:themeColor="text1"/>
                <w:sz w:val="20"/>
              </w:rPr>
              <w:t>15,557</w:t>
            </w:r>
          </w:p>
        </w:tc>
      </w:tr>
    </w:tbl>
    <w:p w14:paraId="575169A0" w14:textId="77777777" w:rsidR="00A471CD" w:rsidRPr="00A471CD" w:rsidRDefault="00A471CD" w:rsidP="00A471CD"/>
    <w:tbl>
      <w:tblPr>
        <w:tblStyle w:val="TableGrid"/>
        <w:tblW w:w="5458" w:type="pct"/>
        <w:tblInd w:w="-431" w:type="dxa"/>
        <w:tblLook w:val="04A0" w:firstRow="1" w:lastRow="0" w:firstColumn="1" w:lastColumn="0" w:noHBand="0" w:noVBand="1"/>
      </w:tblPr>
      <w:tblGrid>
        <w:gridCol w:w="3121"/>
        <w:gridCol w:w="7085"/>
      </w:tblGrid>
      <w:tr w:rsidR="00A471CD" w:rsidRPr="00A471CD" w14:paraId="5700E669" w14:textId="77777777" w:rsidTr="00EF2028">
        <w:trPr>
          <w:trHeight w:hRule="exact" w:val="281"/>
        </w:trPr>
        <w:tc>
          <w:tcPr>
            <w:tcW w:w="1529" w:type="pct"/>
            <w:shd w:val="clear" w:color="auto" w:fill="auto"/>
          </w:tcPr>
          <w:p w14:paraId="694E08FF" w14:textId="77777777" w:rsidR="00A471CD" w:rsidRPr="00A471CD" w:rsidRDefault="0092391D" w:rsidP="0092391D">
            <w:pPr>
              <w:jc w:val="left"/>
              <w:rPr>
                <w:b/>
                <w:color w:val="000000" w:themeColor="text1"/>
                <w:sz w:val="20"/>
                <w:lang w:eastAsia="zh-CN"/>
              </w:rPr>
            </w:pPr>
            <w:r w:rsidRPr="0092391D">
              <w:rPr>
                <w:rFonts w:hint="eastAsia"/>
                <w:b/>
                <w:color w:val="000000" w:themeColor="text1"/>
                <w:sz w:val="20"/>
                <w:lang w:eastAsia="zh-CN"/>
              </w:rPr>
              <w:t>秘书处的建议：</w:t>
            </w:r>
            <w:r w:rsidRPr="00A471CD">
              <w:rPr>
                <w:b/>
                <w:color w:val="000000" w:themeColor="text1"/>
                <w:sz w:val="20"/>
                <w:lang w:eastAsia="zh-CN"/>
              </w:rPr>
              <w:t xml:space="preserve"> </w:t>
            </w:r>
          </w:p>
        </w:tc>
        <w:tc>
          <w:tcPr>
            <w:tcW w:w="3471" w:type="pct"/>
            <w:shd w:val="clear" w:color="auto" w:fill="auto"/>
          </w:tcPr>
          <w:p w14:paraId="71BC11B9" w14:textId="77777777" w:rsidR="00A471CD" w:rsidRPr="00A471CD" w:rsidRDefault="0092391D" w:rsidP="00A471CD">
            <w:pPr>
              <w:jc w:val="center"/>
              <w:rPr>
                <w:color w:val="000000" w:themeColor="text1"/>
                <w:sz w:val="20"/>
                <w:lang w:eastAsia="zh-CN"/>
              </w:rPr>
            </w:pPr>
            <w:r w:rsidRPr="0092391D">
              <w:rPr>
                <w:rFonts w:hint="eastAsia"/>
                <w:b/>
                <w:color w:val="000000" w:themeColor="text1"/>
                <w:sz w:val="20"/>
                <w:lang w:eastAsia="zh-CN"/>
              </w:rPr>
              <w:t>单独审议——解决所有技术和费用问题</w:t>
            </w:r>
          </w:p>
        </w:tc>
      </w:tr>
    </w:tbl>
    <w:p w14:paraId="58941BE4" w14:textId="77777777" w:rsidR="00A471CD" w:rsidRPr="00A471CD" w:rsidRDefault="00A471CD" w:rsidP="00A471CD">
      <w:pPr>
        <w:jc w:val="left"/>
        <w:rPr>
          <w:b/>
          <w:lang w:eastAsia="zh-CN"/>
        </w:rPr>
      </w:pPr>
      <w:r w:rsidRPr="00A471CD">
        <w:rPr>
          <w:b/>
          <w:lang w:eastAsia="zh-CN"/>
        </w:rPr>
        <w:br w:type="page"/>
      </w:r>
    </w:p>
    <w:p w14:paraId="44FEDA30" w14:textId="77777777" w:rsidR="00A3750F" w:rsidRPr="00A3750F" w:rsidRDefault="00A3750F" w:rsidP="00A3750F">
      <w:pPr>
        <w:widowControl w:val="0"/>
        <w:tabs>
          <w:tab w:val="left" w:pos="2880"/>
          <w:tab w:val="left" w:pos="5760"/>
        </w:tabs>
        <w:spacing w:before="240" w:after="240"/>
        <w:jc w:val="center"/>
        <w:rPr>
          <w:b/>
        </w:rPr>
      </w:pPr>
      <w:r w:rsidRPr="00A3750F">
        <w:rPr>
          <w:b/>
        </w:rPr>
        <w:lastRenderedPageBreak/>
        <w:t>项目说明</w:t>
      </w:r>
    </w:p>
    <w:p w14:paraId="00052D8C"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作为牵头执行机构的</w:t>
      </w:r>
      <w:r w:rsidR="00A46EAE">
        <w:rPr>
          <w:rFonts w:hint="eastAsia"/>
          <w:lang w:eastAsia="zh-CN"/>
        </w:rPr>
        <w:t>工发组织</w:t>
      </w:r>
      <w:r w:rsidRPr="00A3750F">
        <w:rPr>
          <w:rFonts w:hint="eastAsia"/>
          <w:lang w:eastAsia="zh-CN"/>
        </w:rPr>
        <w:t>代表阿尔巴尼亚政府提交了一份关于基加利氢氟碳化合物执行计划第一阶段的</w:t>
      </w:r>
      <w:r w:rsidR="00047AB3">
        <w:rPr>
          <w:rFonts w:hint="eastAsia"/>
          <w:lang w:eastAsia="zh-CN"/>
        </w:rPr>
        <w:t>申请</w:t>
      </w:r>
      <w:r w:rsidRPr="00A3750F">
        <w:rPr>
          <w:rFonts w:hint="eastAsia"/>
          <w:lang w:eastAsia="zh-CN"/>
        </w:rPr>
        <w:t>，</w:t>
      </w:r>
      <w:r w:rsidR="00047AB3" w:rsidRPr="00A3750F">
        <w:rPr>
          <w:rFonts w:hint="eastAsia"/>
          <w:lang w:eastAsia="zh-CN"/>
        </w:rPr>
        <w:t>最初提交的</w:t>
      </w:r>
      <w:r w:rsidR="00047AB3">
        <w:rPr>
          <w:rFonts w:hint="eastAsia"/>
          <w:lang w:eastAsia="zh-CN"/>
        </w:rPr>
        <w:t>，</w:t>
      </w:r>
      <w:r w:rsidR="00047AB3" w:rsidRPr="00A3750F">
        <w:rPr>
          <w:vertAlign w:val="superscript"/>
        </w:rPr>
        <w:footnoteReference w:id="3"/>
      </w:r>
      <w:r w:rsidR="00047AB3">
        <w:rPr>
          <w:lang w:eastAsia="zh-CN"/>
        </w:rPr>
        <w:t xml:space="preserve">  </w:t>
      </w:r>
      <w:r w:rsidRPr="00A3750F">
        <w:rPr>
          <w:rFonts w:hint="eastAsia"/>
          <w:lang w:eastAsia="zh-CN"/>
        </w:rPr>
        <w:t>总费用为</w:t>
      </w:r>
      <w:r w:rsidRPr="00A3750F">
        <w:rPr>
          <w:rFonts w:hint="eastAsia"/>
          <w:lang w:eastAsia="zh-CN"/>
        </w:rPr>
        <w:t>391</w:t>
      </w:r>
      <w:r w:rsidRPr="00A3750F">
        <w:rPr>
          <w:lang w:eastAsia="zh-CN"/>
        </w:rPr>
        <w:t>,</w:t>
      </w:r>
      <w:r w:rsidRPr="00A3750F">
        <w:rPr>
          <w:rFonts w:hint="eastAsia"/>
          <w:lang w:eastAsia="zh-CN"/>
        </w:rPr>
        <w:t>200</w:t>
      </w:r>
      <w:r w:rsidRPr="00A3750F">
        <w:rPr>
          <w:rFonts w:hint="eastAsia"/>
          <w:lang w:eastAsia="zh-CN"/>
        </w:rPr>
        <w:t>美元，其中包括</w:t>
      </w:r>
      <w:r w:rsidRPr="00A3750F">
        <w:rPr>
          <w:rFonts w:hint="eastAsia"/>
          <w:lang w:eastAsia="zh-CN"/>
        </w:rPr>
        <w:t>260</w:t>
      </w:r>
      <w:r w:rsidRPr="00A3750F">
        <w:rPr>
          <w:lang w:eastAsia="zh-CN"/>
        </w:rPr>
        <w:t>,</w:t>
      </w:r>
      <w:r w:rsidRPr="00A3750F">
        <w:rPr>
          <w:rFonts w:hint="eastAsia"/>
          <w:lang w:eastAsia="zh-CN"/>
        </w:rPr>
        <w:t>000</w:t>
      </w:r>
      <w:r w:rsidRPr="00A3750F">
        <w:rPr>
          <w:rFonts w:hint="eastAsia"/>
          <w:lang w:eastAsia="zh-CN"/>
        </w:rPr>
        <w:t>美元，外加工发组织</w:t>
      </w:r>
      <w:r w:rsidRPr="00A3750F">
        <w:rPr>
          <w:rFonts w:hint="eastAsia"/>
          <w:lang w:eastAsia="zh-CN"/>
        </w:rPr>
        <w:t>18</w:t>
      </w:r>
      <w:r w:rsidRPr="00A3750F">
        <w:rPr>
          <w:lang w:eastAsia="zh-CN"/>
        </w:rPr>
        <w:t>,</w:t>
      </w:r>
      <w:r w:rsidRPr="00A3750F">
        <w:rPr>
          <w:rFonts w:hint="eastAsia"/>
          <w:lang w:eastAsia="zh-CN"/>
        </w:rPr>
        <w:t>200</w:t>
      </w:r>
      <w:r w:rsidRPr="00A3750F">
        <w:rPr>
          <w:rFonts w:hint="eastAsia"/>
          <w:lang w:eastAsia="zh-CN"/>
        </w:rPr>
        <w:t>美元的机构支持费用</w:t>
      </w:r>
      <w:r w:rsidR="00047AB3">
        <w:rPr>
          <w:rFonts w:hint="eastAsia"/>
          <w:lang w:eastAsia="zh-CN"/>
        </w:rPr>
        <w:t>，</w:t>
      </w:r>
      <w:r w:rsidRPr="00A3750F">
        <w:rPr>
          <w:rFonts w:hint="eastAsia"/>
          <w:lang w:eastAsia="zh-CN"/>
        </w:rPr>
        <w:t>和</w:t>
      </w:r>
      <w:r w:rsidRPr="00A3750F">
        <w:rPr>
          <w:rFonts w:hint="eastAsia"/>
          <w:lang w:eastAsia="zh-CN"/>
        </w:rPr>
        <w:t>100</w:t>
      </w:r>
      <w:r w:rsidRPr="00A3750F">
        <w:rPr>
          <w:lang w:eastAsia="zh-CN"/>
        </w:rPr>
        <w:t>,</w:t>
      </w:r>
      <w:r w:rsidRPr="00A3750F">
        <w:rPr>
          <w:rFonts w:hint="eastAsia"/>
          <w:lang w:eastAsia="zh-CN"/>
        </w:rPr>
        <w:t>000</w:t>
      </w:r>
      <w:r w:rsidRPr="00A3750F">
        <w:rPr>
          <w:rFonts w:hint="eastAsia"/>
          <w:lang w:eastAsia="zh-CN"/>
        </w:rPr>
        <w:t>美元，外加联合国环境规划署</w:t>
      </w:r>
      <w:r w:rsidRPr="00A3750F">
        <w:rPr>
          <w:rFonts w:hint="eastAsia"/>
          <w:lang w:eastAsia="zh-CN"/>
        </w:rPr>
        <w:t>13</w:t>
      </w:r>
      <w:r w:rsidRPr="00A3750F">
        <w:rPr>
          <w:lang w:eastAsia="zh-CN"/>
        </w:rPr>
        <w:t>,</w:t>
      </w:r>
      <w:r w:rsidRPr="00A3750F">
        <w:rPr>
          <w:rFonts w:hint="eastAsia"/>
          <w:lang w:eastAsia="zh-CN"/>
        </w:rPr>
        <w:t>000</w:t>
      </w:r>
      <w:r w:rsidRPr="00A3750F">
        <w:rPr>
          <w:rFonts w:hint="eastAsia"/>
          <w:lang w:eastAsia="zh-CN"/>
        </w:rPr>
        <w:t>美元的机构支持费用。</w:t>
      </w:r>
      <w:r w:rsidRPr="00A3750F">
        <w:rPr>
          <w:lang w:eastAsia="zh-CN"/>
        </w:rPr>
        <w:t xml:space="preserve"> </w:t>
      </w:r>
    </w:p>
    <w:p w14:paraId="61B0F99F"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基加利氢氟碳化合物执行计划第一阶段的</w:t>
      </w:r>
      <w:r w:rsidR="0089226B">
        <w:rPr>
          <w:rFonts w:hint="eastAsia"/>
          <w:lang w:eastAsia="zh-CN"/>
        </w:rPr>
        <w:t>执行</w:t>
      </w:r>
      <w:r w:rsidRPr="00A3750F">
        <w:rPr>
          <w:rFonts w:hint="eastAsia"/>
          <w:lang w:eastAsia="zh-CN"/>
        </w:rPr>
        <w:t>将有助于阿尔巴尼亚在</w:t>
      </w:r>
      <w:r w:rsidRPr="00A3750F">
        <w:rPr>
          <w:rFonts w:hint="eastAsia"/>
          <w:lang w:eastAsia="zh-CN"/>
        </w:rPr>
        <w:t>2029</w:t>
      </w:r>
      <w:r w:rsidRPr="00A3750F">
        <w:rPr>
          <w:rFonts w:hint="eastAsia"/>
          <w:lang w:eastAsia="zh-CN"/>
        </w:rPr>
        <w:t>年</w:t>
      </w:r>
      <w:r w:rsidRPr="00A3750F">
        <w:rPr>
          <w:rFonts w:hint="eastAsia"/>
          <w:lang w:eastAsia="zh-CN"/>
        </w:rPr>
        <w:t>1</w:t>
      </w:r>
      <w:r w:rsidRPr="00A3750F">
        <w:rPr>
          <w:rFonts w:hint="eastAsia"/>
          <w:lang w:eastAsia="zh-CN"/>
        </w:rPr>
        <w:t>月</w:t>
      </w:r>
      <w:r w:rsidRPr="00A3750F">
        <w:rPr>
          <w:rFonts w:hint="eastAsia"/>
          <w:lang w:eastAsia="zh-CN"/>
        </w:rPr>
        <w:t>1</w:t>
      </w:r>
      <w:r w:rsidRPr="00A3750F">
        <w:rPr>
          <w:rFonts w:hint="eastAsia"/>
          <w:lang w:eastAsia="zh-CN"/>
        </w:rPr>
        <w:t>日前实现氢氟碳化合物基准消费量减少</w:t>
      </w:r>
      <w:r w:rsidRPr="00A3750F">
        <w:rPr>
          <w:rFonts w:hint="eastAsia"/>
          <w:lang w:eastAsia="zh-CN"/>
        </w:rPr>
        <w:t>10%</w:t>
      </w:r>
      <w:r w:rsidRPr="00A3750F">
        <w:rPr>
          <w:rFonts w:hint="eastAsia"/>
          <w:lang w:eastAsia="zh-CN"/>
        </w:rPr>
        <w:t>的目标。</w:t>
      </w:r>
    </w:p>
    <w:p w14:paraId="5D653795"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本次会议要求的基加利氢氟碳化合物执行计划第一阶段第一次付款总额为</w:t>
      </w:r>
      <w:r w:rsidRPr="00A3750F">
        <w:rPr>
          <w:rFonts w:hint="eastAsia"/>
          <w:lang w:eastAsia="zh-CN"/>
        </w:rPr>
        <w:t>194</w:t>
      </w:r>
      <w:r w:rsidRPr="00A3750F">
        <w:rPr>
          <w:lang w:eastAsia="zh-CN"/>
        </w:rPr>
        <w:t>,</w:t>
      </w:r>
      <w:r w:rsidRPr="00A3750F">
        <w:rPr>
          <w:rFonts w:hint="eastAsia"/>
          <w:lang w:eastAsia="zh-CN"/>
        </w:rPr>
        <w:t>947</w:t>
      </w:r>
      <w:r w:rsidRPr="00A3750F">
        <w:rPr>
          <w:rFonts w:hint="eastAsia"/>
          <w:lang w:eastAsia="zh-CN"/>
        </w:rPr>
        <w:t>美元，包括</w:t>
      </w:r>
      <w:r w:rsidRPr="00A3750F">
        <w:rPr>
          <w:rFonts w:hint="eastAsia"/>
          <w:lang w:eastAsia="zh-CN"/>
        </w:rPr>
        <w:t>129,390</w:t>
      </w:r>
      <w:r w:rsidRPr="00A3750F">
        <w:rPr>
          <w:rFonts w:hint="eastAsia"/>
          <w:lang w:eastAsia="zh-CN"/>
        </w:rPr>
        <w:t>美元，外加</w:t>
      </w:r>
      <w:r w:rsidR="00A46EAE">
        <w:rPr>
          <w:rFonts w:hint="eastAsia"/>
          <w:lang w:eastAsia="zh-CN"/>
        </w:rPr>
        <w:t>工发组织</w:t>
      </w:r>
      <w:r w:rsidRPr="00A3750F">
        <w:rPr>
          <w:rFonts w:hint="eastAsia"/>
          <w:lang w:eastAsia="zh-CN"/>
        </w:rPr>
        <w:t>9</w:t>
      </w:r>
      <w:r w:rsidRPr="00A3750F">
        <w:rPr>
          <w:lang w:eastAsia="zh-CN"/>
        </w:rPr>
        <w:t>,</w:t>
      </w:r>
      <w:r w:rsidRPr="00A3750F">
        <w:rPr>
          <w:rFonts w:hint="eastAsia"/>
          <w:lang w:eastAsia="zh-CN"/>
        </w:rPr>
        <w:t>057</w:t>
      </w:r>
      <w:r w:rsidRPr="00A3750F">
        <w:rPr>
          <w:rFonts w:hint="eastAsia"/>
          <w:lang w:eastAsia="zh-CN"/>
        </w:rPr>
        <w:t>美元的机构支持费用</w:t>
      </w:r>
      <w:r w:rsidR="0089226B">
        <w:rPr>
          <w:rFonts w:hint="eastAsia"/>
          <w:lang w:eastAsia="zh-CN"/>
        </w:rPr>
        <w:t>，</w:t>
      </w:r>
      <w:r w:rsidRPr="00A3750F">
        <w:rPr>
          <w:rFonts w:hint="eastAsia"/>
          <w:lang w:eastAsia="zh-CN"/>
        </w:rPr>
        <w:t>和</w:t>
      </w:r>
      <w:r w:rsidRPr="00A3750F">
        <w:rPr>
          <w:rFonts w:hint="eastAsia"/>
          <w:lang w:eastAsia="zh-CN"/>
        </w:rPr>
        <w:t>50</w:t>
      </w:r>
      <w:r w:rsidRPr="00A3750F">
        <w:rPr>
          <w:lang w:eastAsia="zh-CN"/>
        </w:rPr>
        <w:t>,</w:t>
      </w:r>
      <w:r w:rsidRPr="00A3750F">
        <w:rPr>
          <w:rFonts w:hint="eastAsia"/>
          <w:lang w:eastAsia="zh-CN"/>
        </w:rPr>
        <w:t>000</w:t>
      </w:r>
      <w:r w:rsidRPr="00A3750F">
        <w:rPr>
          <w:rFonts w:hint="eastAsia"/>
          <w:lang w:eastAsia="zh-CN"/>
        </w:rPr>
        <w:t>美元，外加联合国环境规划署</w:t>
      </w:r>
      <w:r w:rsidRPr="00A3750F">
        <w:rPr>
          <w:rFonts w:hint="eastAsia"/>
          <w:lang w:eastAsia="zh-CN"/>
        </w:rPr>
        <w:t>6</w:t>
      </w:r>
      <w:r w:rsidRPr="00A3750F">
        <w:rPr>
          <w:lang w:eastAsia="zh-CN"/>
        </w:rPr>
        <w:t>,</w:t>
      </w:r>
      <w:r w:rsidRPr="00A3750F">
        <w:rPr>
          <w:rFonts w:hint="eastAsia"/>
          <w:lang w:eastAsia="zh-CN"/>
        </w:rPr>
        <w:t>500</w:t>
      </w:r>
      <w:r w:rsidRPr="00A3750F">
        <w:rPr>
          <w:rFonts w:hint="eastAsia"/>
          <w:lang w:eastAsia="zh-CN"/>
        </w:rPr>
        <w:t>美元的机构支持费用。</w:t>
      </w:r>
    </w:p>
    <w:p w14:paraId="0F122945" w14:textId="77777777" w:rsidR="00A3750F" w:rsidRPr="00A3750F" w:rsidRDefault="00A3750F" w:rsidP="00A3750F">
      <w:pPr>
        <w:spacing w:after="240"/>
        <w:rPr>
          <w:b/>
        </w:rPr>
      </w:pPr>
      <w:r w:rsidRPr="00A3750F">
        <w:rPr>
          <w:b/>
        </w:rPr>
        <w:t>背景</w:t>
      </w:r>
    </w:p>
    <w:p w14:paraId="46C60340"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阿尔巴尼亚已于</w:t>
      </w:r>
      <w:r w:rsidRPr="00A3750F">
        <w:rPr>
          <w:rFonts w:hint="eastAsia"/>
          <w:lang w:eastAsia="zh-CN"/>
        </w:rPr>
        <w:t>2019</w:t>
      </w:r>
      <w:r w:rsidRPr="00A3750F">
        <w:rPr>
          <w:rFonts w:hint="eastAsia"/>
          <w:lang w:eastAsia="zh-CN"/>
        </w:rPr>
        <w:t>年</w:t>
      </w:r>
      <w:r w:rsidRPr="00A3750F">
        <w:rPr>
          <w:rFonts w:hint="eastAsia"/>
          <w:lang w:eastAsia="zh-CN"/>
        </w:rPr>
        <w:t>1</w:t>
      </w:r>
      <w:r w:rsidRPr="00A3750F">
        <w:rPr>
          <w:rFonts w:hint="eastAsia"/>
          <w:lang w:eastAsia="zh-CN"/>
        </w:rPr>
        <w:t>月</w:t>
      </w:r>
      <w:r w:rsidRPr="00A3750F">
        <w:rPr>
          <w:rFonts w:hint="eastAsia"/>
          <w:lang w:eastAsia="zh-CN"/>
        </w:rPr>
        <w:t>18</w:t>
      </w:r>
      <w:r w:rsidRPr="00A3750F">
        <w:rPr>
          <w:rFonts w:hint="eastAsia"/>
          <w:lang w:eastAsia="zh-CN"/>
        </w:rPr>
        <w:t>日批准了《蒙特利尔议定书》的所有修正案，包括《基加利修正案》。阿尔巴尼亚的氟氯烃消费基准为</w:t>
      </w:r>
      <w:r w:rsidRPr="00A3750F">
        <w:rPr>
          <w:rFonts w:hint="eastAsia"/>
          <w:lang w:eastAsia="zh-CN"/>
        </w:rPr>
        <w:t>6.00</w:t>
      </w:r>
      <w:r w:rsidRPr="00A3750F">
        <w:rPr>
          <w:lang w:eastAsia="zh-CN"/>
        </w:rPr>
        <w:t xml:space="preserve"> </w:t>
      </w:r>
      <w:r w:rsidRPr="00A3750F">
        <w:rPr>
          <w:rFonts w:hint="eastAsia"/>
          <w:lang w:eastAsia="zh-CN"/>
        </w:rPr>
        <w:t>ODP</w:t>
      </w:r>
      <w:r w:rsidRPr="00A3750F">
        <w:rPr>
          <w:rFonts w:hint="eastAsia"/>
          <w:lang w:eastAsia="zh-CN"/>
        </w:rPr>
        <w:t>吨或</w:t>
      </w:r>
      <w:r w:rsidRPr="00A3750F">
        <w:rPr>
          <w:rFonts w:hint="eastAsia"/>
          <w:lang w:eastAsia="zh-CN"/>
        </w:rPr>
        <w:t>107.40</w:t>
      </w:r>
      <w:r w:rsidRPr="00A3750F">
        <w:rPr>
          <w:rFonts w:hint="eastAsia"/>
          <w:lang w:eastAsia="zh-CN"/>
        </w:rPr>
        <w:t>公吨，并将在</w:t>
      </w:r>
      <w:r w:rsidRPr="00A3750F">
        <w:rPr>
          <w:rFonts w:hint="eastAsia"/>
          <w:lang w:eastAsia="zh-CN"/>
        </w:rPr>
        <w:t>2030</w:t>
      </w:r>
      <w:r w:rsidRPr="00A3750F">
        <w:rPr>
          <w:rFonts w:hint="eastAsia"/>
          <w:lang w:eastAsia="zh-CN"/>
        </w:rPr>
        <w:t>年</w:t>
      </w:r>
      <w:r w:rsidRPr="00A3750F">
        <w:rPr>
          <w:rFonts w:hint="eastAsia"/>
          <w:lang w:eastAsia="zh-CN"/>
        </w:rPr>
        <w:t>1</w:t>
      </w:r>
      <w:r w:rsidRPr="00A3750F">
        <w:rPr>
          <w:rFonts w:hint="eastAsia"/>
          <w:lang w:eastAsia="zh-CN"/>
        </w:rPr>
        <w:t>月</w:t>
      </w:r>
      <w:r w:rsidRPr="00A3750F">
        <w:rPr>
          <w:rFonts w:hint="eastAsia"/>
          <w:lang w:eastAsia="zh-CN"/>
        </w:rPr>
        <w:t>1</w:t>
      </w:r>
      <w:r w:rsidRPr="00A3750F">
        <w:rPr>
          <w:rFonts w:hint="eastAsia"/>
          <w:lang w:eastAsia="zh-CN"/>
        </w:rPr>
        <w:t>日前完全淘汰氟氯烃的消费。</w:t>
      </w:r>
      <w:r w:rsidRPr="00A3750F">
        <w:rPr>
          <w:vertAlign w:val="superscript"/>
        </w:rPr>
        <w:footnoteReference w:id="4"/>
      </w:r>
      <w:r w:rsidRPr="00A3750F">
        <w:rPr>
          <w:lang w:eastAsia="zh-CN"/>
        </w:rPr>
        <w:t xml:space="preserve"> </w:t>
      </w:r>
    </w:p>
    <w:p w14:paraId="35777728" w14:textId="77777777" w:rsidR="00A3750F" w:rsidRPr="00A3750F" w:rsidRDefault="00A3750F" w:rsidP="00A3750F">
      <w:pPr>
        <w:spacing w:after="240"/>
        <w:outlineLvl w:val="0"/>
        <w:rPr>
          <w:bCs/>
          <w:u w:val="single"/>
          <w:lang w:eastAsia="zh-CN"/>
        </w:rPr>
      </w:pPr>
      <w:r w:rsidRPr="00A3750F">
        <w:rPr>
          <w:rFonts w:hint="eastAsia"/>
          <w:bCs/>
          <w:u w:val="single"/>
          <w:lang w:eastAsia="zh-CN"/>
        </w:rPr>
        <w:t>氟氯烃淘汰管理计划的执行情况</w:t>
      </w:r>
    </w:p>
    <w:p w14:paraId="43230941"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第</w:t>
      </w:r>
      <w:r w:rsidRPr="00A3750F">
        <w:rPr>
          <w:rFonts w:hint="eastAsia"/>
          <w:lang w:eastAsia="zh-CN"/>
        </w:rPr>
        <w:t>64</w:t>
      </w:r>
      <w:r w:rsidRPr="00A3750F">
        <w:rPr>
          <w:rFonts w:hint="eastAsia"/>
          <w:lang w:eastAsia="zh-CN"/>
        </w:rPr>
        <w:t>次会议核准了阿尔巴尼亚氟氯烃淘汰管理计划第一阶段，</w:t>
      </w:r>
      <w:r w:rsidRPr="00A3750F">
        <w:rPr>
          <w:vertAlign w:val="superscript"/>
        </w:rPr>
        <w:footnoteReference w:id="5"/>
      </w:r>
      <w:r w:rsidRPr="00A3750F">
        <w:rPr>
          <w:rFonts w:hint="eastAsia"/>
          <w:lang w:eastAsia="zh-CN"/>
        </w:rPr>
        <w:t xml:space="preserve"> </w:t>
      </w:r>
      <w:r w:rsidR="0089226B">
        <w:rPr>
          <w:lang w:eastAsia="zh-CN"/>
        </w:rPr>
        <w:t xml:space="preserve"> </w:t>
      </w:r>
      <w:r w:rsidRPr="00A3750F">
        <w:rPr>
          <w:rFonts w:hint="eastAsia"/>
          <w:lang w:eastAsia="zh-CN"/>
        </w:rPr>
        <w:t>最终淘汰了</w:t>
      </w:r>
      <w:r w:rsidRPr="00A3750F">
        <w:rPr>
          <w:rFonts w:hint="eastAsia"/>
          <w:lang w:eastAsia="zh-CN"/>
        </w:rPr>
        <w:t>2.10</w:t>
      </w:r>
      <w:r w:rsidRPr="00A3750F">
        <w:rPr>
          <w:lang w:eastAsia="zh-CN"/>
        </w:rPr>
        <w:t xml:space="preserve"> </w:t>
      </w:r>
      <w:r w:rsidRPr="00A3750F">
        <w:rPr>
          <w:rFonts w:hint="eastAsia"/>
          <w:lang w:eastAsia="zh-CN"/>
        </w:rPr>
        <w:t>ODP</w:t>
      </w:r>
      <w:r w:rsidRPr="00A3750F">
        <w:rPr>
          <w:rFonts w:hint="eastAsia"/>
          <w:lang w:eastAsia="zh-CN"/>
        </w:rPr>
        <w:t>吨氟氯烃，总费用为</w:t>
      </w:r>
      <w:r w:rsidRPr="00A3750F">
        <w:rPr>
          <w:rFonts w:hint="eastAsia"/>
          <w:lang w:eastAsia="zh-CN"/>
        </w:rPr>
        <w:t>315</w:t>
      </w:r>
      <w:r w:rsidRPr="00A3750F">
        <w:rPr>
          <w:lang w:eastAsia="zh-CN"/>
        </w:rPr>
        <w:t>,</w:t>
      </w:r>
      <w:r w:rsidRPr="00A3750F">
        <w:rPr>
          <w:rFonts w:hint="eastAsia"/>
          <w:lang w:eastAsia="zh-CN"/>
        </w:rPr>
        <w:t>000</w:t>
      </w:r>
      <w:r w:rsidRPr="00A3750F">
        <w:rPr>
          <w:rFonts w:hint="eastAsia"/>
          <w:lang w:eastAsia="zh-CN"/>
        </w:rPr>
        <w:t>美元，外加机构支持费用。第一阶段于</w:t>
      </w:r>
      <w:r w:rsidRPr="00A3750F">
        <w:rPr>
          <w:rFonts w:hint="eastAsia"/>
          <w:lang w:eastAsia="zh-CN"/>
        </w:rPr>
        <w:t>2021</w:t>
      </w:r>
      <w:r w:rsidRPr="00A3750F">
        <w:rPr>
          <w:rFonts w:hint="eastAsia"/>
          <w:lang w:eastAsia="zh-CN"/>
        </w:rPr>
        <w:t>年</w:t>
      </w:r>
      <w:r w:rsidRPr="00A3750F">
        <w:rPr>
          <w:rFonts w:hint="eastAsia"/>
          <w:lang w:eastAsia="zh-CN"/>
        </w:rPr>
        <w:t>12</w:t>
      </w:r>
      <w:r w:rsidRPr="00A3750F">
        <w:rPr>
          <w:rFonts w:hint="eastAsia"/>
          <w:lang w:eastAsia="zh-CN"/>
        </w:rPr>
        <w:t>月完成。</w:t>
      </w:r>
    </w:p>
    <w:p w14:paraId="3226E6A5"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阿尔巴尼亚氟氯烃淘汰管理计划第二阶段在第</w:t>
      </w:r>
      <w:r w:rsidRPr="00A3750F">
        <w:rPr>
          <w:rFonts w:hint="eastAsia"/>
          <w:lang w:eastAsia="zh-CN"/>
        </w:rPr>
        <w:t>85</w:t>
      </w:r>
      <w:r w:rsidRPr="00A3750F">
        <w:rPr>
          <w:rFonts w:hint="eastAsia"/>
          <w:lang w:eastAsia="zh-CN"/>
        </w:rPr>
        <w:t>次会议</w:t>
      </w:r>
      <w:r w:rsidR="0089226B">
        <w:rPr>
          <w:rFonts w:hint="eastAsia"/>
          <w:lang w:eastAsia="zh-CN"/>
        </w:rPr>
        <w:t xml:space="preserve"> </w:t>
      </w:r>
      <w:r w:rsidRPr="00A3750F">
        <w:rPr>
          <w:vertAlign w:val="superscript"/>
        </w:rPr>
        <w:footnoteReference w:id="6"/>
      </w:r>
      <w:r w:rsidRPr="00A3750F">
        <w:rPr>
          <w:rFonts w:hint="eastAsia"/>
          <w:lang w:eastAsia="zh-CN"/>
        </w:rPr>
        <w:t xml:space="preserve"> </w:t>
      </w:r>
      <w:r w:rsidRPr="00A3750F">
        <w:rPr>
          <w:rFonts w:hint="eastAsia"/>
          <w:lang w:eastAsia="zh-CN"/>
        </w:rPr>
        <w:t>获得核准，目的是到</w:t>
      </w:r>
      <w:r w:rsidRPr="00A3750F">
        <w:rPr>
          <w:rFonts w:hint="eastAsia"/>
          <w:lang w:eastAsia="zh-CN"/>
        </w:rPr>
        <w:t>2025</w:t>
      </w:r>
      <w:r w:rsidRPr="00A3750F">
        <w:rPr>
          <w:rFonts w:hint="eastAsia"/>
          <w:lang w:eastAsia="zh-CN"/>
        </w:rPr>
        <w:t>年将氟氯烃消费量从</w:t>
      </w:r>
      <w:r w:rsidR="00007146">
        <w:rPr>
          <w:rFonts w:hint="eastAsia"/>
          <w:lang w:eastAsia="zh-CN"/>
        </w:rPr>
        <w:t>基准</w:t>
      </w:r>
      <w:r w:rsidRPr="00A3750F">
        <w:rPr>
          <w:rFonts w:hint="eastAsia"/>
          <w:lang w:eastAsia="zh-CN"/>
        </w:rPr>
        <w:t>减少</w:t>
      </w:r>
      <w:r w:rsidRPr="00A3750F">
        <w:rPr>
          <w:rFonts w:hint="eastAsia"/>
          <w:lang w:eastAsia="zh-CN"/>
        </w:rPr>
        <w:t>67.50%</w:t>
      </w:r>
      <w:r w:rsidRPr="00A3750F">
        <w:rPr>
          <w:rFonts w:hint="eastAsia"/>
          <w:lang w:eastAsia="zh-CN"/>
        </w:rPr>
        <w:t>，总费用为</w:t>
      </w:r>
      <w:r w:rsidRPr="00A3750F">
        <w:rPr>
          <w:rFonts w:hint="eastAsia"/>
          <w:lang w:eastAsia="zh-CN"/>
        </w:rPr>
        <w:t>292</w:t>
      </w:r>
      <w:r w:rsidRPr="00A3750F">
        <w:rPr>
          <w:lang w:eastAsia="zh-CN"/>
        </w:rPr>
        <w:t>,</w:t>
      </w:r>
      <w:r w:rsidRPr="00A3750F">
        <w:rPr>
          <w:rFonts w:hint="eastAsia"/>
          <w:lang w:eastAsia="zh-CN"/>
        </w:rPr>
        <w:t>500</w:t>
      </w:r>
      <w:r w:rsidRPr="00A3750F">
        <w:rPr>
          <w:rFonts w:hint="eastAsia"/>
          <w:lang w:eastAsia="zh-CN"/>
        </w:rPr>
        <w:t>美元，外加机构支持费用。第</w:t>
      </w:r>
      <w:r w:rsidRPr="00A3750F">
        <w:rPr>
          <w:rFonts w:hint="eastAsia"/>
          <w:lang w:eastAsia="zh-CN"/>
        </w:rPr>
        <w:t>91</w:t>
      </w:r>
      <w:r w:rsidRPr="00A3750F">
        <w:rPr>
          <w:rFonts w:hint="eastAsia"/>
          <w:lang w:eastAsia="zh-CN"/>
        </w:rPr>
        <w:t>次会议核准了第二阶段的第二次付款。根据阿尔巴尼亚政府与执行委员会之间最新协定的规定，氟氯烃淘汰管理计划第二阶段将于</w:t>
      </w:r>
      <w:r w:rsidRPr="00A3750F">
        <w:rPr>
          <w:rFonts w:hint="eastAsia"/>
          <w:lang w:eastAsia="zh-CN"/>
        </w:rPr>
        <w:t>2027</w:t>
      </w:r>
      <w:r w:rsidRPr="00A3750F">
        <w:rPr>
          <w:rFonts w:hint="eastAsia"/>
          <w:lang w:eastAsia="zh-CN"/>
        </w:rPr>
        <w:t>年</w:t>
      </w:r>
      <w:r w:rsidRPr="00A3750F">
        <w:rPr>
          <w:rFonts w:hint="eastAsia"/>
          <w:lang w:eastAsia="zh-CN"/>
        </w:rPr>
        <w:t>12</w:t>
      </w:r>
      <w:r w:rsidRPr="00A3750F">
        <w:rPr>
          <w:rFonts w:hint="eastAsia"/>
          <w:lang w:eastAsia="zh-CN"/>
        </w:rPr>
        <w:t>月完成。</w:t>
      </w:r>
    </w:p>
    <w:p w14:paraId="196B0E3A" w14:textId="77777777" w:rsidR="00A3750F" w:rsidRPr="00A3750F" w:rsidRDefault="00A3750F" w:rsidP="00A3750F">
      <w:pPr>
        <w:keepNext/>
        <w:suppressAutoHyphens/>
        <w:spacing w:before="240" w:after="240"/>
        <w:outlineLvl w:val="0"/>
        <w:rPr>
          <w:lang w:eastAsia="zh-CN"/>
        </w:rPr>
      </w:pPr>
      <w:r w:rsidRPr="00A3750F">
        <w:rPr>
          <w:rFonts w:hint="eastAsia"/>
          <w:u w:val="single"/>
          <w:lang w:eastAsia="zh-CN"/>
        </w:rPr>
        <w:t>氢氟碳化合物相关活动的执行情况</w:t>
      </w:r>
    </w:p>
    <w:p w14:paraId="3B0D8915" w14:textId="77777777" w:rsidR="00A3750F" w:rsidRPr="00A3750F" w:rsidRDefault="00A3750F" w:rsidP="0089226B">
      <w:pPr>
        <w:numPr>
          <w:ilvl w:val="0"/>
          <w:numId w:val="1"/>
        </w:numPr>
        <w:tabs>
          <w:tab w:val="num" w:pos="0"/>
        </w:tabs>
        <w:spacing w:after="240"/>
        <w:outlineLvl w:val="0"/>
        <w:rPr>
          <w:lang w:eastAsia="zh-CN"/>
        </w:rPr>
      </w:pPr>
      <w:r w:rsidRPr="00A3750F">
        <w:rPr>
          <w:rFonts w:hint="eastAsia"/>
          <w:lang w:eastAsia="zh-CN"/>
        </w:rPr>
        <w:t>在第</w:t>
      </w:r>
      <w:r w:rsidRPr="00A3750F">
        <w:rPr>
          <w:rFonts w:hint="eastAsia"/>
          <w:lang w:eastAsia="zh-CN"/>
        </w:rPr>
        <w:t>74</w:t>
      </w:r>
      <w:r w:rsidRPr="00A3750F">
        <w:rPr>
          <w:rFonts w:hint="eastAsia"/>
          <w:lang w:eastAsia="zh-CN"/>
        </w:rPr>
        <w:t>次会议上，阿尔巴尼亚获得资金，用于一项关于消耗臭氧层物质替代品使用情况的调查（</w:t>
      </w:r>
      <w:r w:rsidRPr="00A3750F">
        <w:rPr>
          <w:rFonts w:hint="eastAsia"/>
          <w:lang w:eastAsia="zh-CN"/>
        </w:rPr>
        <w:t>40</w:t>
      </w:r>
      <w:r w:rsidRPr="00A3750F">
        <w:rPr>
          <w:lang w:eastAsia="zh-CN"/>
        </w:rPr>
        <w:t>,</w:t>
      </w:r>
      <w:r w:rsidRPr="00A3750F">
        <w:rPr>
          <w:rFonts w:hint="eastAsia"/>
          <w:lang w:eastAsia="zh-CN"/>
        </w:rPr>
        <w:t>000</w:t>
      </w:r>
      <w:r w:rsidRPr="00A3750F">
        <w:rPr>
          <w:rFonts w:hint="eastAsia"/>
          <w:lang w:eastAsia="zh-CN"/>
        </w:rPr>
        <w:t>美元），</w:t>
      </w:r>
      <w:r w:rsidR="0089226B">
        <w:rPr>
          <w:rFonts w:hint="eastAsia"/>
          <w:lang w:eastAsia="zh-CN"/>
        </w:rPr>
        <w:t>于</w:t>
      </w:r>
      <w:r w:rsidRPr="00A3750F">
        <w:rPr>
          <w:rFonts w:hint="eastAsia"/>
          <w:lang w:eastAsia="zh-CN"/>
        </w:rPr>
        <w:t xml:space="preserve"> 2017</w:t>
      </w:r>
      <w:r w:rsidRPr="00A3750F">
        <w:rPr>
          <w:rFonts w:hint="eastAsia"/>
          <w:lang w:eastAsia="zh-CN"/>
        </w:rPr>
        <w:t>年</w:t>
      </w:r>
      <w:r w:rsidRPr="00A3750F">
        <w:rPr>
          <w:rFonts w:hint="eastAsia"/>
          <w:lang w:eastAsia="zh-CN"/>
        </w:rPr>
        <w:t>6</w:t>
      </w:r>
      <w:r w:rsidRPr="00A3750F">
        <w:rPr>
          <w:rFonts w:hint="eastAsia"/>
          <w:lang w:eastAsia="zh-CN"/>
        </w:rPr>
        <w:t>月完成。在第</w:t>
      </w:r>
      <w:r w:rsidRPr="00A3750F">
        <w:rPr>
          <w:rFonts w:hint="eastAsia"/>
          <w:lang w:eastAsia="zh-CN"/>
        </w:rPr>
        <w:t>80</w:t>
      </w:r>
      <w:r w:rsidRPr="00A3750F">
        <w:rPr>
          <w:rFonts w:hint="eastAsia"/>
          <w:lang w:eastAsia="zh-CN"/>
        </w:rPr>
        <w:t>次会议上，阿尔巴尼亚获得了资金，用于执行氢氟碳化合物</w:t>
      </w:r>
      <w:r w:rsidR="00007146">
        <w:rPr>
          <w:rFonts w:hint="eastAsia"/>
          <w:lang w:eastAsia="zh-CN"/>
        </w:rPr>
        <w:t>淘汰</w:t>
      </w:r>
      <w:r w:rsidRPr="00A3750F">
        <w:rPr>
          <w:rFonts w:hint="eastAsia"/>
          <w:lang w:eastAsia="zh-CN"/>
        </w:rPr>
        <w:t>的扶持活动（</w:t>
      </w:r>
      <w:r w:rsidRPr="00A3750F">
        <w:rPr>
          <w:rFonts w:hint="eastAsia"/>
          <w:lang w:eastAsia="zh-CN"/>
        </w:rPr>
        <w:t>95</w:t>
      </w:r>
      <w:r w:rsidRPr="00A3750F">
        <w:rPr>
          <w:lang w:eastAsia="zh-CN"/>
        </w:rPr>
        <w:t>,</w:t>
      </w:r>
      <w:r w:rsidRPr="00A3750F">
        <w:rPr>
          <w:rFonts w:hint="eastAsia"/>
          <w:lang w:eastAsia="zh-CN"/>
        </w:rPr>
        <w:t>000</w:t>
      </w:r>
      <w:r w:rsidRPr="00A3750F">
        <w:rPr>
          <w:rFonts w:hint="eastAsia"/>
          <w:lang w:eastAsia="zh-CN"/>
        </w:rPr>
        <w:t>美元），这些活动于</w:t>
      </w:r>
      <w:r w:rsidRPr="00A3750F">
        <w:rPr>
          <w:rFonts w:hint="eastAsia"/>
          <w:lang w:eastAsia="zh-CN"/>
        </w:rPr>
        <w:t>2019</w:t>
      </w:r>
      <w:r w:rsidRPr="00A3750F">
        <w:rPr>
          <w:rFonts w:hint="eastAsia"/>
          <w:lang w:eastAsia="zh-CN"/>
        </w:rPr>
        <w:t>年</w:t>
      </w:r>
      <w:r w:rsidRPr="00A3750F">
        <w:rPr>
          <w:rFonts w:hint="eastAsia"/>
          <w:lang w:eastAsia="zh-CN"/>
        </w:rPr>
        <w:t>6</w:t>
      </w:r>
      <w:r w:rsidRPr="00A3750F">
        <w:rPr>
          <w:rFonts w:hint="eastAsia"/>
          <w:lang w:eastAsia="zh-CN"/>
        </w:rPr>
        <w:t>月完成。除其它外，这些活动协助该国批准了《基加利修正案》；更新其许可证制度，将氢氟碳化合物、氢氟碳化合物混合物和基于氢氟碳化合物的设备包括在内；对有关氢氟碳化合物进口年度配额分配的相关条例以及氢氟碳化合物入口许可证制度的要求和程序进行案头审查；与海关讨论协调关税代码；根据《蒙特利尔议定书》第</w:t>
      </w:r>
      <w:r w:rsidRPr="00A3750F">
        <w:rPr>
          <w:rFonts w:hint="eastAsia"/>
          <w:lang w:eastAsia="zh-CN"/>
        </w:rPr>
        <w:t>7</w:t>
      </w:r>
      <w:r w:rsidRPr="00A3750F">
        <w:rPr>
          <w:rFonts w:hint="eastAsia"/>
          <w:lang w:eastAsia="zh-CN"/>
        </w:rPr>
        <w:t>条报告氢氟碳化合物进口数据；与基础设施和能源部、能源效率署、标准化总局、旅游和环境部以及制冷和空调技术人员进行研究和讨论，以编制关于低全球升温潜能值易燃制冷剂的能源效率和安全标准的信息；以及拟订和提交一项关于氟化温室气体的新法律，供正当立法程序使用。</w:t>
      </w:r>
    </w:p>
    <w:p w14:paraId="1150C572" w14:textId="77777777" w:rsidR="00A3750F" w:rsidRPr="00A3750F" w:rsidRDefault="00A3750F" w:rsidP="00A3750F">
      <w:pPr>
        <w:keepNext/>
        <w:keepLines/>
        <w:spacing w:after="240"/>
        <w:rPr>
          <w:b/>
          <w:bCs/>
          <w:lang w:eastAsia="zh-CN"/>
        </w:rPr>
      </w:pPr>
      <w:r w:rsidRPr="00A3750F">
        <w:rPr>
          <w:rFonts w:hint="eastAsia"/>
          <w:b/>
          <w:bCs/>
          <w:lang w:eastAsia="zh-CN"/>
        </w:rPr>
        <w:lastRenderedPageBreak/>
        <w:t>基加利氢氟碳化合物执行计划第一阶段</w:t>
      </w:r>
    </w:p>
    <w:p w14:paraId="62B35F95" w14:textId="77777777" w:rsidR="00A3750F" w:rsidRPr="00A3750F" w:rsidRDefault="00A3750F" w:rsidP="00A3750F">
      <w:pPr>
        <w:keepNext/>
        <w:keepLines/>
        <w:spacing w:after="240"/>
        <w:rPr>
          <w:u w:val="single"/>
          <w:lang w:eastAsia="zh-CN"/>
        </w:rPr>
      </w:pPr>
      <w:r w:rsidRPr="00A3750F">
        <w:rPr>
          <w:rFonts w:hint="eastAsia"/>
          <w:u w:val="single"/>
          <w:lang w:eastAsia="zh-CN"/>
        </w:rPr>
        <w:t>政策、监管和体制框架</w:t>
      </w:r>
    </w:p>
    <w:p w14:paraId="1666C7AD"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旅游和环境部负责与《蒙特利尔议定书》有关的一切事务。在该部之下设立了国家臭氧机构，以执行业务层面的活动。臭氧委员会由所有关键利益攸关方组成，旨在就执行《蒙特利尔议定书》的跨</w:t>
      </w:r>
      <w:r w:rsidR="0089226B">
        <w:rPr>
          <w:rFonts w:hint="eastAsia"/>
          <w:lang w:eastAsia="zh-CN"/>
        </w:rPr>
        <w:t>行业</w:t>
      </w:r>
      <w:r w:rsidRPr="00A3750F">
        <w:rPr>
          <w:rFonts w:hint="eastAsia"/>
          <w:lang w:eastAsia="zh-CN"/>
        </w:rPr>
        <w:t>问题提供指导。许可证和配额制度自</w:t>
      </w:r>
      <w:r w:rsidRPr="00A3750F">
        <w:rPr>
          <w:rFonts w:hint="eastAsia"/>
          <w:lang w:eastAsia="zh-CN"/>
        </w:rPr>
        <w:t>2013</w:t>
      </w:r>
      <w:r w:rsidRPr="00A3750F">
        <w:rPr>
          <w:rFonts w:hint="eastAsia"/>
          <w:lang w:eastAsia="zh-CN"/>
        </w:rPr>
        <w:t>年开始运作，并已扩大到包括氢氟碳化合物、氢氟碳化合物混合物和基于氢氟碳化合物的设备，以确保遵守规定。海关总署对包括氢氟碳化合物及其设备在内的受管制物质的进口进行监测。阿尔巴尼亚</w:t>
      </w:r>
      <w:r w:rsidR="0089226B">
        <w:rPr>
          <w:rFonts w:hint="eastAsia"/>
          <w:lang w:eastAsia="zh-CN"/>
        </w:rPr>
        <w:t>执行</w:t>
      </w:r>
      <w:r w:rsidRPr="00A3750F">
        <w:rPr>
          <w:rFonts w:hint="eastAsia"/>
          <w:lang w:eastAsia="zh-CN"/>
        </w:rPr>
        <w:t>了进口商和出口商的强制性报告制度，并对消耗臭氧层物质和含消耗臭氧层物设备的进口征收环境税。阿尔巴尼亚制定了一项禁止进口氟氯烃设备的禁令，自</w:t>
      </w:r>
      <w:r w:rsidRPr="00A3750F">
        <w:rPr>
          <w:rFonts w:hint="eastAsia"/>
          <w:lang w:eastAsia="zh-CN"/>
        </w:rPr>
        <w:t>2018</w:t>
      </w:r>
      <w:r w:rsidRPr="00A3750F">
        <w:rPr>
          <w:rFonts w:hint="eastAsia"/>
          <w:lang w:eastAsia="zh-CN"/>
        </w:rPr>
        <w:t>年起生效。</w:t>
      </w:r>
    </w:p>
    <w:p w14:paraId="0006E496"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2019</w:t>
      </w:r>
      <w:r w:rsidRPr="00A3750F">
        <w:rPr>
          <w:rFonts w:hint="eastAsia"/>
          <w:lang w:eastAsia="zh-CN"/>
        </w:rPr>
        <w:t>年，部长理事会第</w:t>
      </w:r>
      <w:r w:rsidRPr="00A3750F">
        <w:rPr>
          <w:rFonts w:hint="eastAsia"/>
          <w:lang w:eastAsia="zh-CN"/>
        </w:rPr>
        <w:t>10</w:t>
      </w:r>
      <w:r w:rsidRPr="00A3750F">
        <w:rPr>
          <w:rFonts w:hint="eastAsia"/>
          <w:lang w:eastAsia="zh-CN"/>
        </w:rPr>
        <w:t>号决定批准了经修订的消耗臭氧层物质条例，使其</w:t>
      </w:r>
      <w:r w:rsidR="0089226B" w:rsidRPr="00A3750F">
        <w:rPr>
          <w:rFonts w:hint="eastAsia"/>
          <w:lang w:eastAsia="zh-CN"/>
        </w:rPr>
        <w:t>完全</w:t>
      </w:r>
      <w:r w:rsidR="0089226B">
        <w:rPr>
          <w:rFonts w:hint="eastAsia"/>
          <w:lang w:eastAsia="zh-CN"/>
        </w:rPr>
        <w:t>符合</w:t>
      </w:r>
      <w:r w:rsidRPr="00A3750F">
        <w:rPr>
          <w:rFonts w:hint="eastAsia"/>
          <w:lang w:eastAsia="zh-CN"/>
        </w:rPr>
        <w:t>欧盟在管理消耗臭氧层物品的进口、使用和贸易、更新消耗臭氧层材料报告要求以及为最终用户提供充分培训和认证方面的立法。它还增加了禁止排放消耗臭氧物质的法律措施，并改进了消耗臭氧物质进口的标签要求。</w:t>
      </w:r>
      <w:r w:rsidRPr="00A3750F">
        <w:rPr>
          <w:rFonts w:hint="eastAsia"/>
          <w:lang w:eastAsia="zh-CN"/>
        </w:rPr>
        <w:t>2023</w:t>
      </w:r>
      <w:r w:rsidRPr="00A3750F">
        <w:rPr>
          <w:rFonts w:hint="eastAsia"/>
          <w:lang w:eastAsia="zh-CN"/>
        </w:rPr>
        <w:t>年</w:t>
      </w:r>
      <w:r w:rsidRPr="00A3750F">
        <w:rPr>
          <w:rFonts w:hint="eastAsia"/>
          <w:lang w:eastAsia="zh-CN"/>
        </w:rPr>
        <w:t>1</w:t>
      </w:r>
      <w:r w:rsidRPr="00A3750F">
        <w:rPr>
          <w:rFonts w:hint="eastAsia"/>
          <w:lang w:eastAsia="zh-CN"/>
        </w:rPr>
        <w:t>月，部长会议批准了关于氟气体的法律（第</w:t>
      </w:r>
      <w:r w:rsidRPr="00A3750F">
        <w:rPr>
          <w:rFonts w:hint="eastAsia"/>
          <w:lang w:eastAsia="zh-CN"/>
        </w:rPr>
        <w:t>432</w:t>
      </w:r>
      <w:r w:rsidRPr="00A3750F">
        <w:rPr>
          <w:rFonts w:hint="eastAsia"/>
          <w:lang w:eastAsia="zh-CN"/>
        </w:rPr>
        <w:t>号决定）。关于制冷剂泄漏控制、消耗臭氧层物质的使用和数据报告以及技术人员和最终用户的培训和认证的其他三项法律已经修订，将于</w:t>
      </w:r>
      <w:r w:rsidRPr="00A3750F">
        <w:rPr>
          <w:rFonts w:hint="eastAsia"/>
          <w:lang w:eastAsia="zh-CN"/>
        </w:rPr>
        <w:t>2023</w:t>
      </w:r>
      <w:r w:rsidRPr="00A3750F">
        <w:rPr>
          <w:rFonts w:hint="eastAsia"/>
          <w:lang w:eastAsia="zh-CN"/>
        </w:rPr>
        <w:t>年底通过。</w:t>
      </w:r>
    </w:p>
    <w:p w14:paraId="237BEC77" w14:textId="77777777" w:rsidR="00A3750F" w:rsidRPr="00A3750F" w:rsidRDefault="00A3750F" w:rsidP="0089226B">
      <w:pPr>
        <w:numPr>
          <w:ilvl w:val="0"/>
          <w:numId w:val="1"/>
        </w:numPr>
        <w:tabs>
          <w:tab w:val="num" w:pos="0"/>
        </w:tabs>
        <w:spacing w:after="240"/>
        <w:outlineLvl w:val="0"/>
        <w:rPr>
          <w:lang w:eastAsia="zh-CN"/>
        </w:rPr>
      </w:pPr>
      <w:r w:rsidRPr="00A3750F">
        <w:rPr>
          <w:rFonts w:hint="eastAsia"/>
          <w:lang w:eastAsia="zh-CN"/>
        </w:rPr>
        <w:t>阿尔巴尼亚于</w:t>
      </w:r>
      <w:r w:rsidRPr="00A3750F">
        <w:rPr>
          <w:rFonts w:hint="eastAsia"/>
          <w:lang w:eastAsia="zh-CN"/>
        </w:rPr>
        <w:t>2019</w:t>
      </w:r>
      <w:r w:rsidRPr="00A3750F">
        <w:rPr>
          <w:rFonts w:hint="eastAsia"/>
          <w:lang w:eastAsia="zh-CN"/>
        </w:rPr>
        <w:t>年批准了《基加利修正案》。</w:t>
      </w:r>
      <w:r w:rsidRPr="00A3750F">
        <w:rPr>
          <w:rFonts w:hint="eastAsia"/>
          <w:lang w:eastAsia="zh-CN"/>
        </w:rPr>
        <w:t>2021</w:t>
      </w:r>
      <w:r w:rsidRPr="00A3750F">
        <w:rPr>
          <w:rFonts w:hint="eastAsia"/>
          <w:lang w:eastAsia="zh-CN"/>
        </w:rPr>
        <w:t>年，许可证制度扩大到包括氢氟碳化合物、氢氟碳化合物混合物和基于氢氟碳化合物的设备。</w:t>
      </w:r>
    </w:p>
    <w:p w14:paraId="642B5DE2" w14:textId="77777777" w:rsidR="00A3750F" w:rsidRPr="00A3750F" w:rsidRDefault="00A3750F" w:rsidP="00A3750F">
      <w:pPr>
        <w:keepNext/>
        <w:keepLines/>
        <w:spacing w:after="240"/>
        <w:outlineLvl w:val="0"/>
        <w:rPr>
          <w:u w:val="single"/>
        </w:rPr>
      </w:pPr>
      <w:r w:rsidRPr="00A3750F">
        <w:rPr>
          <w:rFonts w:hint="eastAsia"/>
          <w:u w:val="single"/>
        </w:rPr>
        <w:t>氢氟碳化合物消费量</w:t>
      </w:r>
    </w:p>
    <w:p w14:paraId="6EBD879B" w14:textId="77777777" w:rsidR="00A3750F" w:rsidRPr="00A3750F" w:rsidRDefault="00A3750F" w:rsidP="007C06FB">
      <w:pPr>
        <w:numPr>
          <w:ilvl w:val="0"/>
          <w:numId w:val="1"/>
        </w:numPr>
        <w:tabs>
          <w:tab w:val="num" w:pos="0"/>
        </w:tabs>
        <w:spacing w:after="240"/>
        <w:outlineLvl w:val="0"/>
        <w:rPr>
          <w:lang w:eastAsia="zh-CN"/>
        </w:rPr>
      </w:pPr>
      <w:r w:rsidRPr="00A3750F">
        <w:rPr>
          <w:rFonts w:hint="eastAsia"/>
          <w:lang w:eastAsia="zh-CN"/>
        </w:rPr>
        <w:t>阿尔巴尼亚只进口氢氟碳化合物，主要用于制冷空调维修行业，少量用于泡沫、灭火、气溶胶和溶剂行业。</w:t>
      </w:r>
      <w:r w:rsidRPr="00A3750F">
        <w:rPr>
          <w:rFonts w:hint="eastAsia"/>
          <w:lang w:eastAsia="zh-CN"/>
        </w:rPr>
        <w:t>2022</w:t>
      </w:r>
      <w:r w:rsidRPr="00A3750F">
        <w:rPr>
          <w:rFonts w:hint="eastAsia"/>
          <w:lang w:eastAsia="zh-CN"/>
        </w:rPr>
        <w:t>年，阿尔巴尼亚消耗了</w:t>
      </w:r>
      <w:r w:rsidRPr="00A3750F">
        <w:rPr>
          <w:rFonts w:hint="eastAsia"/>
          <w:lang w:eastAsia="zh-CN"/>
        </w:rPr>
        <w:t>349.10</w:t>
      </w:r>
      <w:r w:rsidRPr="00A3750F">
        <w:rPr>
          <w:rFonts w:hint="eastAsia"/>
          <w:lang w:eastAsia="zh-CN"/>
        </w:rPr>
        <w:t>公吨（</w:t>
      </w:r>
      <w:r w:rsidR="0089226B" w:rsidRPr="0052175B">
        <w:rPr>
          <w:lang w:eastAsia="zh-CN"/>
        </w:rPr>
        <w:t>816,384</w:t>
      </w:r>
      <w:r w:rsidRPr="00A3750F">
        <w:rPr>
          <w:rFonts w:hint="eastAsia"/>
          <w:lang w:eastAsia="zh-CN"/>
        </w:rPr>
        <w:t>二氧化碳当量吨）的氢氟碳化合物和氢氟碳化合物混合物，主要包括</w:t>
      </w:r>
      <w:r w:rsidRPr="00A3750F">
        <w:rPr>
          <w:rFonts w:hint="eastAsia"/>
          <w:lang w:eastAsia="zh-CN"/>
        </w:rPr>
        <w:t>R-404A</w:t>
      </w:r>
      <w:r w:rsidRPr="00A3750F">
        <w:rPr>
          <w:rFonts w:hint="eastAsia"/>
          <w:lang w:eastAsia="zh-CN"/>
        </w:rPr>
        <w:t>（以二氧化碳当量吨计占氢氟碳化合物总消费量的</w:t>
      </w:r>
      <w:r w:rsidRPr="00A3750F">
        <w:rPr>
          <w:rFonts w:hint="eastAsia"/>
          <w:lang w:eastAsia="zh-CN"/>
        </w:rPr>
        <w:t>51.21%</w:t>
      </w:r>
      <w:r w:rsidRPr="00A3750F">
        <w:rPr>
          <w:rFonts w:hint="eastAsia"/>
          <w:lang w:eastAsia="zh-CN"/>
        </w:rPr>
        <w:t>）、</w:t>
      </w:r>
      <w:r w:rsidRPr="00A3750F">
        <w:rPr>
          <w:rFonts w:hint="eastAsia"/>
          <w:lang w:eastAsia="zh-CN"/>
        </w:rPr>
        <w:t>HFC-134a</w:t>
      </w:r>
      <w:r w:rsidRPr="00A3750F">
        <w:rPr>
          <w:rFonts w:hint="eastAsia"/>
          <w:lang w:eastAsia="zh-CN"/>
        </w:rPr>
        <w:t>（</w:t>
      </w:r>
      <w:r w:rsidRPr="00A3750F">
        <w:rPr>
          <w:rFonts w:hint="eastAsia"/>
          <w:lang w:eastAsia="zh-CN"/>
        </w:rPr>
        <w:t>25.29%</w:t>
      </w:r>
      <w:r w:rsidRPr="00A3750F">
        <w:rPr>
          <w:rFonts w:hint="eastAsia"/>
          <w:lang w:eastAsia="zh-CN"/>
        </w:rPr>
        <w:t>）、</w:t>
      </w:r>
      <w:r w:rsidRPr="00A3750F">
        <w:rPr>
          <w:rFonts w:hint="eastAsia"/>
          <w:lang w:eastAsia="zh-CN"/>
        </w:rPr>
        <w:t>R-410A</w:t>
      </w:r>
      <w:r w:rsidRPr="00A3750F">
        <w:rPr>
          <w:rFonts w:hint="eastAsia"/>
          <w:lang w:eastAsia="zh-CN"/>
        </w:rPr>
        <w:t>（</w:t>
      </w:r>
      <w:r w:rsidRPr="00A3750F">
        <w:rPr>
          <w:rFonts w:hint="eastAsia"/>
          <w:lang w:eastAsia="zh-CN"/>
        </w:rPr>
        <w:t>17.65%</w:t>
      </w:r>
      <w:r w:rsidRPr="00A3750F">
        <w:rPr>
          <w:rFonts w:hint="eastAsia"/>
          <w:lang w:eastAsia="zh-CN"/>
        </w:rPr>
        <w:t>）和其它杂项氢氟碳化合物（</w:t>
      </w:r>
      <w:r w:rsidRPr="00A3750F">
        <w:rPr>
          <w:rFonts w:hint="eastAsia"/>
          <w:lang w:eastAsia="zh-CN"/>
        </w:rPr>
        <w:t>5.84%</w:t>
      </w:r>
      <w:r w:rsidRPr="00A3750F">
        <w:rPr>
          <w:rFonts w:hint="eastAsia"/>
          <w:lang w:eastAsia="zh-CN"/>
        </w:rPr>
        <w:t>）。表</w:t>
      </w:r>
      <w:r w:rsidRPr="00A3750F">
        <w:rPr>
          <w:rFonts w:hint="eastAsia"/>
          <w:lang w:eastAsia="zh-CN"/>
        </w:rPr>
        <w:t>1</w:t>
      </w:r>
      <w:r w:rsidRPr="00A3750F">
        <w:rPr>
          <w:rFonts w:hint="eastAsia"/>
          <w:lang w:eastAsia="zh-CN"/>
        </w:rPr>
        <w:t>列出了该国根据第</w:t>
      </w:r>
      <w:r w:rsidRPr="00A3750F">
        <w:rPr>
          <w:rFonts w:hint="eastAsia"/>
          <w:lang w:eastAsia="zh-CN"/>
        </w:rPr>
        <w:t>7</w:t>
      </w:r>
      <w:r w:rsidRPr="00A3750F">
        <w:rPr>
          <w:rFonts w:hint="eastAsia"/>
          <w:lang w:eastAsia="zh-CN"/>
        </w:rPr>
        <w:t>条向臭氧秘书处报告的氢氟碳化合物消费量。</w:t>
      </w:r>
    </w:p>
    <w:p w14:paraId="780843B6" w14:textId="77777777" w:rsidR="00A3750F" w:rsidRPr="00A3750F" w:rsidRDefault="00A3750F" w:rsidP="00A3750F">
      <w:pPr>
        <w:outlineLvl w:val="0"/>
        <w:rPr>
          <w:b/>
          <w:bCs/>
          <w:lang w:eastAsia="zh-CN"/>
        </w:rPr>
      </w:pPr>
      <w:r w:rsidRPr="00A3750F">
        <w:rPr>
          <w:b/>
          <w:bCs/>
          <w:lang w:eastAsia="zh-CN"/>
        </w:rPr>
        <w:t>表</w:t>
      </w:r>
      <w:r w:rsidRPr="00A3750F">
        <w:rPr>
          <w:b/>
          <w:bCs/>
          <w:lang w:eastAsia="zh-CN"/>
        </w:rPr>
        <w:t xml:space="preserve"> 1. </w:t>
      </w:r>
      <w:r w:rsidRPr="00A3750F">
        <w:rPr>
          <w:rFonts w:hint="eastAsia"/>
          <w:b/>
          <w:bCs/>
          <w:lang w:eastAsia="zh-CN"/>
        </w:rPr>
        <w:t>阿尔巴尼亚的氢氟碳化合物消费量（</w:t>
      </w:r>
      <w:r w:rsidRPr="00A3750F">
        <w:rPr>
          <w:rFonts w:hint="eastAsia"/>
          <w:b/>
          <w:bCs/>
          <w:lang w:eastAsia="zh-CN"/>
        </w:rPr>
        <w:t>2018-2022</w:t>
      </w:r>
      <w:r w:rsidRPr="00A3750F">
        <w:rPr>
          <w:rFonts w:hint="eastAsia"/>
          <w:b/>
          <w:bCs/>
          <w:lang w:eastAsia="zh-CN"/>
        </w:rPr>
        <w:t>年第</w:t>
      </w:r>
      <w:r w:rsidRPr="00A3750F">
        <w:rPr>
          <w:rFonts w:hint="eastAsia"/>
          <w:b/>
          <w:bCs/>
          <w:lang w:eastAsia="zh-CN"/>
        </w:rPr>
        <w:t>7</w:t>
      </w:r>
      <w:r w:rsidRPr="00A3750F">
        <w:rPr>
          <w:rFonts w:hint="eastAsia"/>
          <w:b/>
          <w:bCs/>
          <w:lang w:eastAsia="zh-CN"/>
        </w:rPr>
        <w:t>条数据）</w:t>
      </w:r>
      <w:r w:rsidRPr="00A3750F">
        <w:rPr>
          <w:b/>
          <w:bCs/>
          <w:lang w:eastAsia="zh-CN"/>
        </w:rPr>
        <w:t xml:space="preserve"> </w:t>
      </w:r>
    </w:p>
    <w:tbl>
      <w:tblPr>
        <w:tblW w:w="9355" w:type="dxa"/>
        <w:tblLayout w:type="fixed"/>
        <w:tblLook w:val="04A0" w:firstRow="1" w:lastRow="0" w:firstColumn="1" w:lastColumn="0" w:noHBand="0" w:noVBand="1"/>
      </w:tblPr>
      <w:tblGrid>
        <w:gridCol w:w="1271"/>
        <w:gridCol w:w="1134"/>
        <w:gridCol w:w="992"/>
        <w:gridCol w:w="993"/>
        <w:gridCol w:w="992"/>
        <w:gridCol w:w="992"/>
        <w:gridCol w:w="918"/>
        <w:gridCol w:w="1031"/>
        <w:gridCol w:w="1032"/>
      </w:tblGrid>
      <w:tr w:rsidR="00A3750F" w:rsidRPr="00A3750F" w14:paraId="6FA016DB" w14:textId="77777777" w:rsidTr="0089226B">
        <w:trPr>
          <w:trHeight w:val="113"/>
          <w:tblHeader/>
        </w:trPr>
        <w:tc>
          <w:tcPr>
            <w:tcW w:w="1271" w:type="dxa"/>
            <w:tcBorders>
              <w:top w:val="single" w:sz="4" w:space="0" w:color="auto"/>
              <w:left w:val="single" w:sz="4" w:space="0" w:color="auto"/>
              <w:bottom w:val="single" w:sz="4" w:space="0" w:color="auto"/>
              <w:right w:val="single" w:sz="4" w:space="0" w:color="auto"/>
            </w:tcBorders>
            <w:shd w:val="clear" w:color="auto" w:fill="auto"/>
            <w:hideMark/>
          </w:tcPr>
          <w:p w14:paraId="701A8770"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氢氟碳</w:t>
            </w:r>
          </w:p>
          <w:p w14:paraId="44CACA4D"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化合物</w:t>
            </w:r>
          </w:p>
        </w:tc>
        <w:tc>
          <w:tcPr>
            <w:tcW w:w="1134" w:type="dxa"/>
            <w:tcBorders>
              <w:top w:val="single" w:sz="4" w:space="0" w:color="auto"/>
              <w:left w:val="nil"/>
              <w:bottom w:val="single" w:sz="4" w:space="0" w:color="auto"/>
              <w:right w:val="single" w:sz="4" w:space="0" w:color="auto"/>
            </w:tcBorders>
            <w:shd w:val="clear" w:color="auto" w:fill="auto"/>
            <w:hideMark/>
          </w:tcPr>
          <w:p w14:paraId="32BFB421"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全球变暖潜能值</w:t>
            </w:r>
            <w:r w:rsidRPr="00A3750F">
              <w:rPr>
                <w:b/>
                <w:bCs/>
                <w:color w:val="000000"/>
                <w:sz w:val="20"/>
                <w:szCs w:val="20"/>
                <w:lang w:eastAsia="zh-CN"/>
              </w:rPr>
              <w:t>*</w:t>
            </w:r>
          </w:p>
        </w:tc>
        <w:tc>
          <w:tcPr>
            <w:tcW w:w="992" w:type="dxa"/>
            <w:tcBorders>
              <w:top w:val="single" w:sz="4" w:space="0" w:color="auto"/>
              <w:left w:val="nil"/>
              <w:bottom w:val="single" w:sz="4" w:space="0" w:color="auto"/>
              <w:right w:val="single" w:sz="4" w:space="0" w:color="auto"/>
            </w:tcBorders>
            <w:shd w:val="clear" w:color="auto" w:fill="auto"/>
            <w:hideMark/>
          </w:tcPr>
          <w:p w14:paraId="7F6E2CC0"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2018</w:t>
            </w:r>
            <w:r w:rsidRPr="00A3750F">
              <w:rPr>
                <w:b/>
                <w:bCs/>
                <w:color w:val="000000"/>
                <w:sz w:val="20"/>
                <w:szCs w:val="20"/>
                <w:lang w:eastAsia="zh-CN"/>
              </w:rPr>
              <w:t>年</w:t>
            </w:r>
          </w:p>
        </w:tc>
        <w:tc>
          <w:tcPr>
            <w:tcW w:w="993" w:type="dxa"/>
            <w:tcBorders>
              <w:top w:val="single" w:sz="4" w:space="0" w:color="auto"/>
              <w:left w:val="nil"/>
              <w:bottom w:val="single" w:sz="4" w:space="0" w:color="auto"/>
              <w:right w:val="single" w:sz="4" w:space="0" w:color="auto"/>
            </w:tcBorders>
            <w:shd w:val="clear" w:color="auto" w:fill="auto"/>
            <w:hideMark/>
          </w:tcPr>
          <w:p w14:paraId="40B7CEFD"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2019</w:t>
            </w:r>
            <w:r w:rsidRPr="00A3750F">
              <w:rPr>
                <w:b/>
                <w:bCs/>
                <w:color w:val="000000"/>
                <w:sz w:val="20"/>
                <w:szCs w:val="20"/>
                <w:lang w:eastAsia="zh-CN"/>
              </w:rPr>
              <w:t>年</w:t>
            </w:r>
          </w:p>
        </w:tc>
        <w:tc>
          <w:tcPr>
            <w:tcW w:w="992" w:type="dxa"/>
            <w:tcBorders>
              <w:top w:val="single" w:sz="4" w:space="0" w:color="auto"/>
              <w:left w:val="nil"/>
              <w:bottom w:val="single" w:sz="4" w:space="0" w:color="auto"/>
              <w:right w:val="single" w:sz="4" w:space="0" w:color="auto"/>
            </w:tcBorders>
            <w:shd w:val="clear" w:color="auto" w:fill="auto"/>
            <w:hideMark/>
          </w:tcPr>
          <w:p w14:paraId="668CA8E2"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2020</w:t>
            </w:r>
            <w:r w:rsidRPr="00A3750F">
              <w:rPr>
                <w:b/>
                <w:bCs/>
                <w:color w:val="000000"/>
                <w:sz w:val="20"/>
                <w:szCs w:val="20"/>
                <w:lang w:eastAsia="zh-CN"/>
              </w:rPr>
              <w:t>年</w:t>
            </w:r>
          </w:p>
        </w:tc>
        <w:tc>
          <w:tcPr>
            <w:tcW w:w="992" w:type="dxa"/>
            <w:tcBorders>
              <w:top w:val="single" w:sz="4" w:space="0" w:color="auto"/>
              <w:left w:val="nil"/>
              <w:bottom w:val="single" w:sz="4" w:space="0" w:color="auto"/>
              <w:right w:val="single" w:sz="4" w:space="0" w:color="auto"/>
            </w:tcBorders>
            <w:shd w:val="clear" w:color="auto" w:fill="auto"/>
            <w:hideMark/>
          </w:tcPr>
          <w:p w14:paraId="3D37D24C"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2021</w:t>
            </w:r>
            <w:r w:rsidRPr="00A3750F">
              <w:rPr>
                <w:b/>
                <w:bCs/>
                <w:color w:val="000000"/>
                <w:sz w:val="20"/>
                <w:szCs w:val="20"/>
                <w:lang w:eastAsia="zh-CN"/>
              </w:rPr>
              <w:t>年</w:t>
            </w:r>
          </w:p>
        </w:tc>
        <w:tc>
          <w:tcPr>
            <w:tcW w:w="918" w:type="dxa"/>
            <w:tcBorders>
              <w:top w:val="single" w:sz="4" w:space="0" w:color="auto"/>
              <w:left w:val="nil"/>
              <w:bottom w:val="single" w:sz="4" w:space="0" w:color="auto"/>
              <w:right w:val="single" w:sz="4" w:space="0" w:color="auto"/>
            </w:tcBorders>
            <w:shd w:val="clear" w:color="auto" w:fill="auto"/>
            <w:hideMark/>
          </w:tcPr>
          <w:p w14:paraId="218B928A"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2022</w:t>
            </w:r>
            <w:r w:rsidRPr="00A3750F">
              <w:rPr>
                <w:b/>
                <w:bCs/>
                <w:color w:val="000000"/>
                <w:sz w:val="20"/>
                <w:szCs w:val="20"/>
                <w:lang w:eastAsia="zh-CN"/>
              </w:rPr>
              <w:t>年</w:t>
            </w:r>
          </w:p>
        </w:tc>
        <w:tc>
          <w:tcPr>
            <w:tcW w:w="1031" w:type="dxa"/>
            <w:tcBorders>
              <w:top w:val="single" w:sz="4" w:space="0" w:color="auto"/>
              <w:left w:val="nil"/>
              <w:bottom w:val="single" w:sz="4" w:space="0" w:color="auto"/>
              <w:right w:val="single" w:sz="4" w:space="0" w:color="auto"/>
            </w:tcBorders>
            <w:shd w:val="clear" w:color="auto" w:fill="auto"/>
            <w:hideMark/>
          </w:tcPr>
          <w:p w14:paraId="02818550" w14:textId="77777777" w:rsidR="00A3750F" w:rsidRPr="00A3750F" w:rsidRDefault="00A3750F" w:rsidP="00A3750F">
            <w:pPr>
              <w:jc w:val="center"/>
              <w:rPr>
                <w:b/>
                <w:bCs/>
                <w:color w:val="000000"/>
                <w:sz w:val="20"/>
                <w:szCs w:val="20"/>
                <w:lang w:eastAsia="zh-CN"/>
              </w:rPr>
            </w:pPr>
            <w:r w:rsidRPr="00A3750F">
              <w:rPr>
                <w:rFonts w:hint="eastAsia"/>
                <w:b/>
                <w:bCs/>
                <w:color w:val="000000"/>
                <w:sz w:val="20"/>
                <w:szCs w:val="20"/>
                <w:lang w:eastAsia="zh-CN"/>
              </w:rPr>
              <w:t>2022</w:t>
            </w:r>
            <w:r w:rsidRPr="00A3750F">
              <w:rPr>
                <w:rFonts w:hint="eastAsia"/>
                <w:b/>
                <w:bCs/>
                <w:color w:val="000000"/>
                <w:sz w:val="20"/>
                <w:szCs w:val="20"/>
                <w:lang w:eastAsia="zh-CN"/>
              </w:rPr>
              <w:t>年</w:t>
            </w:r>
            <w:r w:rsidR="007C06FB">
              <w:rPr>
                <w:rFonts w:hint="eastAsia"/>
                <w:b/>
                <w:bCs/>
                <w:color w:val="000000"/>
                <w:sz w:val="20"/>
                <w:szCs w:val="20"/>
                <w:lang w:eastAsia="zh-CN"/>
              </w:rPr>
              <w:t>占比</w:t>
            </w:r>
            <w:r w:rsidRPr="00A3750F">
              <w:rPr>
                <w:b/>
                <w:bCs/>
                <w:color w:val="000000"/>
                <w:sz w:val="20"/>
                <w:szCs w:val="20"/>
                <w:lang w:eastAsia="zh-CN"/>
              </w:rPr>
              <w:t xml:space="preserve"> (%)</w:t>
            </w:r>
          </w:p>
        </w:tc>
        <w:tc>
          <w:tcPr>
            <w:tcW w:w="1032" w:type="dxa"/>
            <w:tcBorders>
              <w:top w:val="single" w:sz="4" w:space="0" w:color="auto"/>
              <w:left w:val="nil"/>
              <w:bottom w:val="single" w:sz="4" w:space="0" w:color="auto"/>
              <w:right w:val="single" w:sz="4" w:space="0" w:color="auto"/>
            </w:tcBorders>
            <w:shd w:val="clear" w:color="auto" w:fill="auto"/>
            <w:hideMark/>
          </w:tcPr>
          <w:p w14:paraId="3DE404FC" w14:textId="77777777" w:rsidR="00A3750F" w:rsidRPr="00A3750F" w:rsidRDefault="00A3750F" w:rsidP="00A3750F">
            <w:pPr>
              <w:jc w:val="center"/>
              <w:rPr>
                <w:b/>
                <w:bCs/>
                <w:color w:val="000000"/>
                <w:sz w:val="20"/>
                <w:szCs w:val="20"/>
                <w:lang w:eastAsia="zh-CN"/>
              </w:rPr>
            </w:pPr>
            <w:r w:rsidRPr="00A3750F">
              <w:rPr>
                <w:b/>
                <w:bCs/>
                <w:color w:val="000000"/>
                <w:sz w:val="20"/>
                <w:szCs w:val="20"/>
                <w:lang w:eastAsia="zh-CN"/>
              </w:rPr>
              <w:t>基准</w:t>
            </w:r>
          </w:p>
        </w:tc>
      </w:tr>
      <w:tr w:rsidR="00A3750F" w:rsidRPr="00A3750F" w14:paraId="04BBF513" w14:textId="77777777" w:rsidTr="00B74AB6">
        <w:trPr>
          <w:trHeight w:val="113"/>
        </w:trPr>
        <w:tc>
          <w:tcPr>
            <w:tcW w:w="9355" w:type="dxa"/>
            <w:gridSpan w:val="9"/>
            <w:tcBorders>
              <w:top w:val="nil"/>
              <w:left w:val="single" w:sz="4" w:space="0" w:color="auto"/>
              <w:bottom w:val="single" w:sz="4" w:space="0" w:color="auto"/>
              <w:right w:val="single" w:sz="4" w:space="0" w:color="auto"/>
            </w:tcBorders>
            <w:shd w:val="clear" w:color="auto" w:fill="auto"/>
            <w:hideMark/>
          </w:tcPr>
          <w:p w14:paraId="6B99C232" w14:textId="77777777" w:rsidR="00A3750F" w:rsidRPr="00A3750F" w:rsidRDefault="00A3750F" w:rsidP="00A3750F">
            <w:pPr>
              <w:jc w:val="left"/>
              <w:rPr>
                <w:b/>
                <w:bCs/>
                <w:color w:val="000000"/>
                <w:sz w:val="20"/>
                <w:szCs w:val="20"/>
                <w:lang w:eastAsia="zh-CN"/>
              </w:rPr>
            </w:pPr>
            <w:r w:rsidRPr="00A3750F">
              <w:rPr>
                <w:b/>
                <w:bCs/>
                <w:color w:val="000000"/>
                <w:sz w:val="20"/>
                <w:szCs w:val="20"/>
                <w:lang w:eastAsia="zh-CN"/>
              </w:rPr>
              <w:t>公吨</w:t>
            </w:r>
          </w:p>
        </w:tc>
      </w:tr>
      <w:tr w:rsidR="00A3750F" w:rsidRPr="00A3750F" w14:paraId="399C4D7D"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39B58596"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HFC-32</w:t>
            </w:r>
          </w:p>
        </w:tc>
        <w:tc>
          <w:tcPr>
            <w:tcW w:w="1134" w:type="dxa"/>
            <w:tcBorders>
              <w:top w:val="nil"/>
              <w:left w:val="nil"/>
              <w:bottom w:val="single" w:sz="4" w:space="0" w:color="auto"/>
              <w:right w:val="single" w:sz="4" w:space="0" w:color="auto"/>
            </w:tcBorders>
            <w:shd w:val="clear" w:color="auto" w:fill="auto"/>
            <w:noWrap/>
            <w:hideMark/>
          </w:tcPr>
          <w:p w14:paraId="03D2A15D" w14:textId="77777777" w:rsidR="00A3750F" w:rsidRPr="00A3750F" w:rsidRDefault="00A3750F" w:rsidP="00A3750F">
            <w:pPr>
              <w:jc w:val="right"/>
              <w:rPr>
                <w:color w:val="000000"/>
                <w:sz w:val="20"/>
                <w:szCs w:val="20"/>
                <w:lang w:eastAsia="zh-CN"/>
              </w:rPr>
            </w:pPr>
            <w:r w:rsidRPr="00A3750F">
              <w:rPr>
                <w:color w:val="000000"/>
                <w:sz w:val="20"/>
                <w:szCs w:val="20"/>
                <w:lang w:eastAsia="zh-CN"/>
              </w:rPr>
              <w:t>675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52668" w14:textId="77777777" w:rsidR="00A3750F" w:rsidRPr="00A3750F" w:rsidRDefault="00A3750F" w:rsidP="00A3750F">
            <w:pPr>
              <w:jc w:val="right"/>
              <w:rPr>
                <w:color w:val="000000"/>
                <w:sz w:val="20"/>
                <w:szCs w:val="20"/>
                <w:lang w:eastAsia="zh-CN"/>
              </w:rPr>
            </w:pPr>
            <w:r w:rsidRPr="00A3750F">
              <w:rPr>
                <w:color w:val="000000"/>
                <w:sz w:val="20"/>
                <w:szCs w:val="20"/>
              </w:rPr>
              <w:t>5.88</w:t>
            </w:r>
          </w:p>
        </w:tc>
        <w:tc>
          <w:tcPr>
            <w:tcW w:w="993" w:type="dxa"/>
            <w:tcBorders>
              <w:top w:val="nil"/>
              <w:left w:val="nil"/>
              <w:bottom w:val="single" w:sz="4" w:space="0" w:color="auto"/>
              <w:right w:val="single" w:sz="4" w:space="0" w:color="auto"/>
            </w:tcBorders>
            <w:shd w:val="clear" w:color="auto" w:fill="auto"/>
            <w:noWrap/>
            <w:hideMark/>
          </w:tcPr>
          <w:p w14:paraId="091F3169" w14:textId="77777777" w:rsidR="00A3750F" w:rsidRPr="00A3750F" w:rsidRDefault="00A3750F" w:rsidP="00A3750F">
            <w:pPr>
              <w:jc w:val="right"/>
              <w:rPr>
                <w:color w:val="000000"/>
                <w:sz w:val="20"/>
                <w:szCs w:val="20"/>
                <w:lang w:eastAsia="zh-CN"/>
              </w:rPr>
            </w:pPr>
            <w:r w:rsidRPr="00A3750F">
              <w:rPr>
                <w:color w:val="000000"/>
                <w:sz w:val="20"/>
                <w:szCs w:val="20"/>
                <w:lang w:eastAsia="zh-CN"/>
              </w:rPr>
              <w:t>6.17</w:t>
            </w:r>
          </w:p>
        </w:tc>
        <w:tc>
          <w:tcPr>
            <w:tcW w:w="992" w:type="dxa"/>
            <w:tcBorders>
              <w:top w:val="nil"/>
              <w:left w:val="nil"/>
              <w:bottom w:val="single" w:sz="4" w:space="0" w:color="auto"/>
              <w:right w:val="single" w:sz="4" w:space="0" w:color="auto"/>
            </w:tcBorders>
            <w:shd w:val="clear" w:color="auto" w:fill="auto"/>
            <w:noWrap/>
            <w:hideMark/>
          </w:tcPr>
          <w:p w14:paraId="0CB74384"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11.46</w:t>
            </w:r>
          </w:p>
        </w:tc>
        <w:tc>
          <w:tcPr>
            <w:tcW w:w="992" w:type="dxa"/>
            <w:tcBorders>
              <w:top w:val="nil"/>
              <w:left w:val="nil"/>
              <w:bottom w:val="single" w:sz="4" w:space="0" w:color="auto"/>
              <w:right w:val="single" w:sz="4" w:space="0" w:color="auto"/>
            </w:tcBorders>
            <w:shd w:val="clear" w:color="auto" w:fill="auto"/>
            <w:noWrap/>
            <w:hideMark/>
          </w:tcPr>
          <w:p w14:paraId="6DA5E58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15.87</w:t>
            </w:r>
          </w:p>
        </w:tc>
        <w:tc>
          <w:tcPr>
            <w:tcW w:w="918" w:type="dxa"/>
            <w:tcBorders>
              <w:top w:val="nil"/>
              <w:left w:val="nil"/>
              <w:bottom w:val="single" w:sz="4" w:space="0" w:color="auto"/>
              <w:right w:val="single" w:sz="4" w:space="0" w:color="auto"/>
            </w:tcBorders>
            <w:shd w:val="clear" w:color="auto" w:fill="auto"/>
            <w:hideMark/>
          </w:tcPr>
          <w:p w14:paraId="106396A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13.33</w:t>
            </w:r>
          </w:p>
        </w:tc>
        <w:tc>
          <w:tcPr>
            <w:tcW w:w="1031" w:type="dxa"/>
            <w:tcBorders>
              <w:top w:val="nil"/>
              <w:left w:val="nil"/>
              <w:bottom w:val="single" w:sz="4" w:space="0" w:color="auto"/>
              <w:right w:val="single" w:sz="4" w:space="0" w:color="auto"/>
            </w:tcBorders>
            <w:shd w:val="clear" w:color="auto" w:fill="auto"/>
            <w:noWrap/>
            <w:hideMark/>
          </w:tcPr>
          <w:p w14:paraId="5797756F" w14:textId="77777777" w:rsidR="00A3750F" w:rsidRPr="00A3750F" w:rsidRDefault="00A3750F" w:rsidP="00A3750F">
            <w:pPr>
              <w:jc w:val="right"/>
              <w:rPr>
                <w:color w:val="000000"/>
                <w:sz w:val="20"/>
                <w:szCs w:val="20"/>
                <w:lang w:eastAsia="zh-CN"/>
              </w:rPr>
            </w:pPr>
            <w:r w:rsidRPr="00A3750F">
              <w:rPr>
                <w:color w:val="000000"/>
                <w:sz w:val="20"/>
                <w:szCs w:val="20"/>
                <w:lang w:eastAsia="zh-CN"/>
              </w:rPr>
              <w:t>3.82</w:t>
            </w:r>
          </w:p>
        </w:tc>
        <w:tc>
          <w:tcPr>
            <w:tcW w:w="1032" w:type="dxa"/>
            <w:tcBorders>
              <w:top w:val="nil"/>
              <w:left w:val="nil"/>
              <w:bottom w:val="single" w:sz="4" w:space="0" w:color="auto"/>
              <w:right w:val="single" w:sz="4" w:space="0" w:color="auto"/>
            </w:tcBorders>
            <w:shd w:val="clear" w:color="auto" w:fill="auto"/>
            <w:noWrap/>
            <w:hideMark/>
          </w:tcPr>
          <w:p w14:paraId="68810B53" w14:textId="77777777" w:rsidR="00A3750F" w:rsidRPr="00A3750F" w:rsidRDefault="00A3750F" w:rsidP="00A3750F">
            <w:pPr>
              <w:jc w:val="right"/>
              <w:rPr>
                <w:color w:val="000000"/>
                <w:sz w:val="20"/>
                <w:szCs w:val="20"/>
                <w:lang w:eastAsia="zh-CN"/>
              </w:rPr>
            </w:pPr>
            <w:r w:rsidRPr="00A3750F">
              <w:rPr>
                <w:color w:val="000000"/>
                <w:sz w:val="20"/>
                <w:szCs w:val="20"/>
                <w:lang w:eastAsia="zh-CN"/>
              </w:rPr>
              <w:t>13.55</w:t>
            </w:r>
          </w:p>
        </w:tc>
      </w:tr>
      <w:tr w:rsidR="00A3750F" w:rsidRPr="00A3750F" w14:paraId="6FDF3162"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3C558230"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HFC-125</w:t>
            </w:r>
          </w:p>
        </w:tc>
        <w:tc>
          <w:tcPr>
            <w:tcW w:w="1134" w:type="dxa"/>
            <w:tcBorders>
              <w:top w:val="nil"/>
              <w:left w:val="nil"/>
              <w:bottom w:val="single" w:sz="4" w:space="0" w:color="auto"/>
              <w:right w:val="single" w:sz="4" w:space="0" w:color="auto"/>
            </w:tcBorders>
            <w:shd w:val="clear" w:color="auto" w:fill="auto"/>
            <w:noWrap/>
            <w:hideMark/>
          </w:tcPr>
          <w:p w14:paraId="377033BF" w14:textId="77777777" w:rsidR="00A3750F" w:rsidRPr="00A3750F" w:rsidRDefault="00A3750F" w:rsidP="00A3750F">
            <w:pPr>
              <w:jc w:val="right"/>
              <w:rPr>
                <w:color w:val="000000"/>
                <w:sz w:val="20"/>
                <w:szCs w:val="20"/>
                <w:lang w:eastAsia="zh-CN"/>
              </w:rPr>
            </w:pPr>
            <w:r w:rsidRPr="00A3750F">
              <w:rPr>
                <w:color w:val="000000"/>
                <w:sz w:val="20"/>
                <w:szCs w:val="20"/>
                <w:lang w:eastAsia="zh-CN"/>
              </w:rPr>
              <w:t>3,500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67DE4BA" w14:textId="77777777" w:rsidR="00A3750F" w:rsidRPr="00A3750F" w:rsidRDefault="00A3750F" w:rsidP="00A3750F">
            <w:pPr>
              <w:jc w:val="right"/>
              <w:rPr>
                <w:color w:val="000000"/>
                <w:sz w:val="20"/>
                <w:szCs w:val="20"/>
                <w:lang w:eastAsia="zh-CN"/>
              </w:rPr>
            </w:pPr>
            <w:r w:rsidRPr="00A3750F">
              <w:rPr>
                <w:color w:val="000000"/>
                <w:sz w:val="20"/>
                <w:szCs w:val="20"/>
              </w:rPr>
              <w:t>0.00</w:t>
            </w:r>
          </w:p>
        </w:tc>
        <w:tc>
          <w:tcPr>
            <w:tcW w:w="993" w:type="dxa"/>
            <w:tcBorders>
              <w:top w:val="nil"/>
              <w:left w:val="nil"/>
              <w:bottom w:val="single" w:sz="4" w:space="0" w:color="auto"/>
              <w:right w:val="single" w:sz="4" w:space="0" w:color="auto"/>
            </w:tcBorders>
            <w:shd w:val="clear" w:color="auto" w:fill="auto"/>
            <w:noWrap/>
            <w:hideMark/>
          </w:tcPr>
          <w:p w14:paraId="06BC9235"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0B41BE8B"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74379251" w14:textId="77777777" w:rsidR="00A3750F" w:rsidRPr="00A3750F" w:rsidRDefault="00A3750F" w:rsidP="00A3750F">
            <w:pPr>
              <w:jc w:val="right"/>
              <w:rPr>
                <w:color w:val="000000"/>
                <w:sz w:val="20"/>
                <w:szCs w:val="20"/>
                <w:lang w:eastAsia="zh-CN"/>
              </w:rPr>
            </w:pPr>
            <w:r w:rsidRPr="00A3750F">
              <w:rPr>
                <w:color w:val="000000"/>
                <w:sz w:val="20"/>
                <w:szCs w:val="20"/>
                <w:lang w:eastAsia="zh-CN"/>
              </w:rPr>
              <w:t>3.98</w:t>
            </w:r>
          </w:p>
        </w:tc>
        <w:tc>
          <w:tcPr>
            <w:tcW w:w="918" w:type="dxa"/>
            <w:tcBorders>
              <w:top w:val="nil"/>
              <w:left w:val="nil"/>
              <w:bottom w:val="single" w:sz="4" w:space="0" w:color="auto"/>
              <w:right w:val="single" w:sz="4" w:space="0" w:color="auto"/>
            </w:tcBorders>
            <w:shd w:val="clear" w:color="auto" w:fill="auto"/>
            <w:noWrap/>
            <w:hideMark/>
          </w:tcPr>
          <w:p w14:paraId="12F513A2"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5EFED80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71B2B539" w14:textId="77777777" w:rsidR="00A3750F" w:rsidRPr="00A3750F" w:rsidRDefault="00A3750F" w:rsidP="00A3750F">
            <w:pPr>
              <w:jc w:val="right"/>
              <w:rPr>
                <w:color w:val="000000"/>
                <w:sz w:val="20"/>
                <w:szCs w:val="20"/>
                <w:lang w:eastAsia="zh-CN"/>
              </w:rPr>
            </w:pPr>
            <w:r w:rsidRPr="00A3750F">
              <w:rPr>
                <w:color w:val="000000"/>
                <w:sz w:val="20"/>
                <w:szCs w:val="20"/>
                <w:lang w:eastAsia="zh-CN"/>
              </w:rPr>
              <w:t>1.33</w:t>
            </w:r>
          </w:p>
        </w:tc>
      </w:tr>
      <w:tr w:rsidR="00A3750F" w:rsidRPr="00A3750F" w14:paraId="5CD73680"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6076692C"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HFC-134a</w:t>
            </w:r>
          </w:p>
        </w:tc>
        <w:tc>
          <w:tcPr>
            <w:tcW w:w="1134" w:type="dxa"/>
            <w:tcBorders>
              <w:top w:val="nil"/>
              <w:left w:val="nil"/>
              <w:bottom w:val="single" w:sz="4" w:space="0" w:color="auto"/>
              <w:right w:val="single" w:sz="4" w:space="0" w:color="auto"/>
            </w:tcBorders>
            <w:shd w:val="clear" w:color="auto" w:fill="auto"/>
            <w:noWrap/>
            <w:hideMark/>
          </w:tcPr>
          <w:p w14:paraId="39AD9E77"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1,430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54A52122" w14:textId="77777777" w:rsidR="00A3750F" w:rsidRPr="00A3750F" w:rsidRDefault="00A3750F" w:rsidP="00A3750F">
            <w:pPr>
              <w:jc w:val="right"/>
              <w:rPr>
                <w:color w:val="000000"/>
                <w:sz w:val="20"/>
                <w:szCs w:val="20"/>
                <w:lang w:eastAsia="zh-CN"/>
              </w:rPr>
            </w:pPr>
            <w:r w:rsidRPr="00A3750F">
              <w:rPr>
                <w:color w:val="000000"/>
                <w:sz w:val="20"/>
                <w:szCs w:val="20"/>
              </w:rPr>
              <w:t>202.15</w:t>
            </w:r>
          </w:p>
        </w:tc>
        <w:tc>
          <w:tcPr>
            <w:tcW w:w="993" w:type="dxa"/>
            <w:tcBorders>
              <w:top w:val="nil"/>
              <w:left w:val="nil"/>
              <w:bottom w:val="single" w:sz="4" w:space="0" w:color="auto"/>
              <w:right w:val="single" w:sz="4" w:space="0" w:color="auto"/>
            </w:tcBorders>
            <w:shd w:val="clear" w:color="auto" w:fill="auto"/>
            <w:noWrap/>
            <w:hideMark/>
          </w:tcPr>
          <w:p w14:paraId="5DF4F063" w14:textId="77777777" w:rsidR="00A3750F" w:rsidRPr="00A3750F" w:rsidRDefault="00A3750F" w:rsidP="00A3750F">
            <w:pPr>
              <w:jc w:val="right"/>
              <w:rPr>
                <w:color w:val="000000"/>
                <w:sz w:val="20"/>
                <w:szCs w:val="20"/>
                <w:lang w:eastAsia="zh-CN"/>
              </w:rPr>
            </w:pPr>
            <w:r w:rsidRPr="00A3750F">
              <w:rPr>
                <w:color w:val="000000"/>
                <w:sz w:val="20"/>
                <w:szCs w:val="20"/>
                <w:lang w:eastAsia="zh-CN"/>
              </w:rPr>
              <w:t>271.56</w:t>
            </w:r>
          </w:p>
        </w:tc>
        <w:tc>
          <w:tcPr>
            <w:tcW w:w="992" w:type="dxa"/>
            <w:tcBorders>
              <w:top w:val="nil"/>
              <w:left w:val="nil"/>
              <w:bottom w:val="single" w:sz="4" w:space="0" w:color="auto"/>
              <w:right w:val="single" w:sz="4" w:space="0" w:color="auto"/>
            </w:tcBorders>
            <w:shd w:val="clear" w:color="auto" w:fill="auto"/>
            <w:noWrap/>
            <w:hideMark/>
          </w:tcPr>
          <w:p w14:paraId="18B6FA6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138.15</w:t>
            </w:r>
          </w:p>
        </w:tc>
        <w:tc>
          <w:tcPr>
            <w:tcW w:w="992" w:type="dxa"/>
            <w:tcBorders>
              <w:top w:val="nil"/>
              <w:left w:val="nil"/>
              <w:bottom w:val="single" w:sz="4" w:space="0" w:color="auto"/>
              <w:right w:val="single" w:sz="4" w:space="0" w:color="auto"/>
            </w:tcBorders>
            <w:shd w:val="clear" w:color="auto" w:fill="auto"/>
            <w:noWrap/>
            <w:hideMark/>
          </w:tcPr>
          <w:p w14:paraId="3EB12599"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102.70</w:t>
            </w:r>
          </w:p>
        </w:tc>
        <w:tc>
          <w:tcPr>
            <w:tcW w:w="918" w:type="dxa"/>
            <w:tcBorders>
              <w:top w:val="nil"/>
              <w:left w:val="nil"/>
              <w:bottom w:val="single" w:sz="4" w:space="0" w:color="auto"/>
              <w:right w:val="single" w:sz="4" w:space="0" w:color="auto"/>
            </w:tcBorders>
            <w:shd w:val="clear" w:color="auto" w:fill="auto"/>
            <w:hideMark/>
          </w:tcPr>
          <w:p w14:paraId="2CFC32CE"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144.39</w:t>
            </w:r>
          </w:p>
        </w:tc>
        <w:tc>
          <w:tcPr>
            <w:tcW w:w="1031" w:type="dxa"/>
            <w:tcBorders>
              <w:top w:val="nil"/>
              <w:left w:val="nil"/>
              <w:bottom w:val="single" w:sz="4" w:space="0" w:color="auto"/>
              <w:right w:val="single" w:sz="4" w:space="0" w:color="auto"/>
            </w:tcBorders>
            <w:shd w:val="clear" w:color="auto" w:fill="auto"/>
            <w:noWrap/>
            <w:hideMark/>
          </w:tcPr>
          <w:p w14:paraId="6235C29B" w14:textId="77777777" w:rsidR="00A3750F" w:rsidRPr="00A3750F" w:rsidRDefault="00A3750F" w:rsidP="00A3750F">
            <w:pPr>
              <w:jc w:val="right"/>
              <w:rPr>
                <w:color w:val="000000"/>
                <w:sz w:val="20"/>
                <w:szCs w:val="20"/>
                <w:lang w:eastAsia="zh-CN"/>
              </w:rPr>
            </w:pPr>
            <w:r w:rsidRPr="00A3750F">
              <w:rPr>
                <w:color w:val="000000"/>
                <w:sz w:val="20"/>
                <w:szCs w:val="20"/>
                <w:lang w:eastAsia="zh-CN"/>
              </w:rPr>
              <w:t>41.36</w:t>
            </w:r>
          </w:p>
        </w:tc>
        <w:tc>
          <w:tcPr>
            <w:tcW w:w="1032" w:type="dxa"/>
            <w:tcBorders>
              <w:top w:val="nil"/>
              <w:left w:val="nil"/>
              <w:bottom w:val="single" w:sz="4" w:space="0" w:color="auto"/>
              <w:right w:val="single" w:sz="4" w:space="0" w:color="auto"/>
            </w:tcBorders>
            <w:shd w:val="clear" w:color="auto" w:fill="auto"/>
            <w:noWrap/>
            <w:hideMark/>
          </w:tcPr>
          <w:p w14:paraId="43778FDF" w14:textId="77777777" w:rsidR="00A3750F" w:rsidRPr="00A3750F" w:rsidRDefault="00A3750F" w:rsidP="00A3750F">
            <w:pPr>
              <w:jc w:val="right"/>
              <w:rPr>
                <w:color w:val="000000"/>
                <w:sz w:val="20"/>
                <w:szCs w:val="20"/>
                <w:lang w:eastAsia="zh-CN"/>
              </w:rPr>
            </w:pPr>
            <w:r w:rsidRPr="00A3750F">
              <w:rPr>
                <w:color w:val="000000"/>
                <w:sz w:val="20"/>
                <w:szCs w:val="20"/>
                <w:lang w:eastAsia="zh-CN"/>
              </w:rPr>
              <w:t>128.41</w:t>
            </w:r>
          </w:p>
        </w:tc>
      </w:tr>
      <w:tr w:rsidR="00A3750F" w:rsidRPr="00A3750F" w14:paraId="78C3BF03"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4752BA32"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HFC-143a</w:t>
            </w:r>
          </w:p>
        </w:tc>
        <w:tc>
          <w:tcPr>
            <w:tcW w:w="1134" w:type="dxa"/>
            <w:tcBorders>
              <w:top w:val="nil"/>
              <w:left w:val="nil"/>
              <w:bottom w:val="single" w:sz="4" w:space="0" w:color="auto"/>
              <w:right w:val="single" w:sz="4" w:space="0" w:color="auto"/>
            </w:tcBorders>
            <w:shd w:val="clear" w:color="auto" w:fill="auto"/>
            <w:noWrap/>
            <w:hideMark/>
          </w:tcPr>
          <w:p w14:paraId="4BBDE701" w14:textId="77777777" w:rsidR="00A3750F" w:rsidRPr="00A3750F" w:rsidRDefault="00A3750F" w:rsidP="00A3750F">
            <w:pPr>
              <w:jc w:val="right"/>
              <w:rPr>
                <w:color w:val="000000"/>
                <w:sz w:val="20"/>
                <w:szCs w:val="20"/>
                <w:lang w:eastAsia="zh-CN"/>
              </w:rPr>
            </w:pPr>
            <w:r w:rsidRPr="00A3750F">
              <w:rPr>
                <w:color w:val="000000"/>
                <w:sz w:val="20"/>
                <w:szCs w:val="20"/>
                <w:lang w:eastAsia="zh-CN"/>
              </w:rPr>
              <w:t>4,470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F53FF35" w14:textId="77777777" w:rsidR="00A3750F" w:rsidRPr="00A3750F" w:rsidRDefault="00A3750F" w:rsidP="00A3750F">
            <w:pPr>
              <w:jc w:val="right"/>
              <w:rPr>
                <w:color w:val="000000"/>
                <w:sz w:val="20"/>
                <w:szCs w:val="20"/>
                <w:lang w:eastAsia="zh-CN"/>
              </w:rPr>
            </w:pPr>
            <w:r w:rsidRPr="00A3750F">
              <w:rPr>
                <w:color w:val="000000"/>
                <w:sz w:val="20"/>
                <w:szCs w:val="20"/>
              </w:rPr>
              <w:t>0.00</w:t>
            </w:r>
          </w:p>
        </w:tc>
        <w:tc>
          <w:tcPr>
            <w:tcW w:w="993" w:type="dxa"/>
            <w:tcBorders>
              <w:top w:val="nil"/>
              <w:left w:val="nil"/>
              <w:bottom w:val="single" w:sz="4" w:space="0" w:color="auto"/>
              <w:right w:val="single" w:sz="4" w:space="0" w:color="auto"/>
            </w:tcBorders>
            <w:shd w:val="clear" w:color="auto" w:fill="auto"/>
            <w:noWrap/>
            <w:hideMark/>
          </w:tcPr>
          <w:p w14:paraId="64727908"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169A0D83"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2F0519C1" w14:textId="77777777" w:rsidR="00A3750F" w:rsidRPr="00A3750F" w:rsidRDefault="00A3750F" w:rsidP="00A3750F">
            <w:pPr>
              <w:jc w:val="right"/>
              <w:rPr>
                <w:color w:val="000000"/>
                <w:sz w:val="20"/>
                <w:szCs w:val="20"/>
                <w:lang w:eastAsia="zh-CN"/>
              </w:rPr>
            </w:pPr>
            <w:r w:rsidRPr="00A3750F">
              <w:rPr>
                <w:color w:val="000000"/>
                <w:sz w:val="20"/>
                <w:szCs w:val="20"/>
                <w:lang w:eastAsia="zh-CN"/>
              </w:rPr>
              <w:t>1.64</w:t>
            </w:r>
          </w:p>
        </w:tc>
        <w:tc>
          <w:tcPr>
            <w:tcW w:w="918" w:type="dxa"/>
            <w:tcBorders>
              <w:top w:val="nil"/>
              <w:left w:val="nil"/>
              <w:bottom w:val="single" w:sz="4" w:space="0" w:color="auto"/>
              <w:right w:val="single" w:sz="4" w:space="0" w:color="auto"/>
            </w:tcBorders>
            <w:shd w:val="clear" w:color="auto" w:fill="auto"/>
            <w:noWrap/>
            <w:hideMark/>
          </w:tcPr>
          <w:p w14:paraId="71B9DFAC"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02C6AC2B"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1AC7A9A4" w14:textId="77777777" w:rsidR="00A3750F" w:rsidRPr="00A3750F" w:rsidRDefault="00A3750F" w:rsidP="00A3750F">
            <w:pPr>
              <w:jc w:val="right"/>
              <w:rPr>
                <w:color w:val="000000"/>
                <w:sz w:val="20"/>
                <w:szCs w:val="20"/>
                <w:lang w:eastAsia="zh-CN"/>
              </w:rPr>
            </w:pPr>
            <w:r w:rsidRPr="00A3750F">
              <w:rPr>
                <w:color w:val="000000"/>
                <w:sz w:val="20"/>
                <w:szCs w:val="20"/>
                <w:lang w:eastAsia="zh-CN"/>
              </w:rPr>
              <w:t>0.55</w:t>
            </w:r>
          </w:p>
        </w:tc>
      </w:tr>
      <w:tr w:rsidR="00A3750F" w:rsidRPr="00A3750F" w14:paraId="3C4CEAE5"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0883BD0C"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HFC-152a</w:t>
            </w:r>
          </w:p>
        </w:tc>
        <w:tc>
          <w:tcPr>
            <w:tcW w:w="1134" w:type="dxa"/>
            <w:tcBorders>
              <w:top w:val="nil"/>
              <w:left w:val="nil"/>
              <w:bottom w:val="single" w:sz="4" w:space="0" w:color="auto"/>
              <w:right w:val="single" w:sz="4" w:space="0" w:color="auto"/>
            </w:tcBorders>
            <w:shd w:val="clear" w:color="auto" w:fill="auto"/>
            <w:noWrap/>
            <w:hideMark/>
          </w:tcPr>
          <w:p w14:paraId="40F818A7" w14:textId="77777777" w:rsidR="00A3750F" w:rsidRPr="00A3750F" w:rsidRDefault="00A3750F" w:rsidP="00A3750F">
            <w:pPr>
              <w:jc w:val="right"/>
              <w:rPr>
                <w:color w:val="000000"/>
                <w:sz w:val="20"/>
                <w:szCs w:val="20"/>
                <w:lang w:eastAsia="zh-CN"/>
              </w:rPr>
            </w:pPr>
            <w:r w:rsidRPr="00A3750F">
              <w:rPr>
                <w:color w:val="000000"/>
                <w:sz w:val="20"/>
                <w:szCs w:val="20"/>
                <w:lang w:eastAsia="zh-CN"/>
              </w:rPr>
              <w:t>124</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8D6875A" w14:textId="77777777" w:rsidR="00A3750F" w:rsidRPr="00A3750F" w:rsidRDefault="00A3750F" w:rsidP="00A3750F">
            <w:pPr>
              <w:jc w:val="right"/>
              <w:rPr>
                <w:color w:val="000000"/>
                <w:sz w:val="20"/>
                <w:szCs w:val="20"/>
                <w:lang w:eastAsia="zh-CN"/>
              </w:rPr>
            </w:pPr>
            <w:r w:rsidRPr="00A3750F">
              <w:rPr>
                <w:color w:val="000000"/>
                <w:sz w:val="20"/>
                <w:szCs w:val="20"/>
              </w:rPr>
              <w:t>1.2</w:t>
            </w:r>
          </w:p>
        </w:tc>
        <w:tc>
          <w:tcPr>
            <w:tcW w:w="993" w:type="dxa"/>
            <w:tcBorders>
              <w:top w:val="nil"/>
              <w:left w:val="nil"/>
              <w:bottom w:val="single" w:sz="4" w:space="0" w:color="auto"/>
              <w:right w:val="single" w:sz="4" w:space="0" w:color="auto"/>
            </w:tcBorders>
            <w:shd w:val="clear" w:color="auto" w:fill="auto"/>
            <w:noWrap/>
            <w:hideMark/>
          </w:tcPr>
          <w:p w14:paraId="29134284"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62EB8BFB"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016607B6" w14:textId="77777777" w:rsidR="00A3750F" w:rsidRPr="00A3750F" w:rsidRDefault="00A3750F" w:rsidP="00A3750F">
            <w:pPr>
              <w:jc w:val="right"/>
              <w:rPr>
                <w:color w:val="000000"/>
                <w:sz w:val="20"/>
                <w:szCs w:val="20"/>
                <w:lang w:eastAsia="zh-CN"/>
              </w:rPr>
            </w:pPr>
            <w:r w:rsidRPr="00A3750F">
              <w:rPr>
                <w:color w:val="000000"/>
                <w:sz w:val="20"/>
                <w:szCs w:val="20"/>
                <w:lang w:eastAsia="zh-CN"/>
              </w:rPr>
              <w:t>36.90</w:t>
            </w:r>
          </w:p>
        </w:tc>
        <w:tc>
          <w:tcPr>
            <w:tcW w:w="918" w:type="dxa"/>
            <w:tcBorders>
              <w:top w:val="nil"/>
              <w:left w:val="nil"/>
              <w:bottom w:val="single" w:sz="4" w:space="0" w:color="auto"/>
              <w:right w:val="single" w:sz="4" w:space="0" w:color="auto"/>
            </w:tcBorders>
            <w:shd w:val="clear" w:color="auto" w:fill="auto"/>
            <w:noWrap/>
            <w:hideMark/>
          </w:tcPr>
          <w:p w14:paraId="42427755"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0AE8C3C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1EABB509" w14:textId="77777777" w:rsidR="00A3750F" w:rsidRPr="00A3750F" w:rsidRDefault="00A3750F" w:rsidP="00A3750F">
            <w:pPr>
              <w:jc w:val="right"/>
              <w:rPr>
                <w:color w:val="000000"/>
                <w:sz w:val="20"/>
                <w:szCs w:val="20"/>
                <w:lang w:eastAsia="zh-CN"/>
              </w:rPr>
            </w:pPr>
            <w:r w:rsidRPr="00A3750F">
              <w:rPr>
                <w:color w:val="000000"/>
                <w:sz w:val="20"/>
                <w:szCs w:val="20"/>
                <w:lang w:eastAsia="zh-CN"/>
              </w:rPr>
              <w:t>12.30</w:t>
            </w:r>
          </w:p>
        </w:tc>
      </w:tr>
      <w:tr w:rsidR="00A3750F" w:rsidRPr="00A3750F" w14:paraId="58FD9469"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6DDC17C0"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HFC-227ea</w:t>
            </w:r>
          </w:p>
        </w:tc>
        <w:tc>
          <w:tcPr>
            <w:tcW w:w="1134" w:type="dxa"/>
            <w:tcBorders>
              <w:top w:val="nil"/>
              <w:left w:val="nil"/>
              <w:bottom w:val="single" w:sz="4" w:space="0" w:color="auto"/>
              <w:right w:val="single" w:sz="4" w:space="0" w:color="auto"/>
            </w:tcBorders>
            <w:shd w:val="clear" w:color="auto" w:fill="auto"/>
            <w:noWrap/>
            <w:hideMark/>
          </w:tcPr>
          <w:p w14:paraId="2F88024F" w14:textId="77777777" w:rsidR="00A3750F" w:rsidRPr="00A3750F" w:rsidRDefault="00A3750F" w:rsidP="00A3750F">
            <w:pPr>
              <w:jc w:val="right"/>
              <w:rPr>
                <w:color w:val="000000"/>
                <w:sz w:val="20"/>
                <w:szCs w:val="20"/>
                <w:lang w:eastAsia="zh-CN"/>
              </w:rPr>
            </w:pPr>
            <w:r w:rsidRPr="00A3750F">
              <w:rPr>
                <w:color w:val="000000"/>
                <w:sz w:val="20"/>
                <w:szCs w:val="20"/>
                <w:lang w:eastAsia="zh-CN"/>
              </w:rPr>
              <w:t>3,220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FCD575C" w14:textId="77777777" w:rsidR="00A3750F" w:rsidRPr="00A3750F" w:rsidRDefault="00A3750F" w:rsidP="00A3750F">
            <w:pPr>
              <w:jc w:val="right"/>
              <w:rPr>
                <w:color w:val="000000"/>
                <w:sz w:val="20"/>
                <w:szCs w:val="20"/>
                <w:lang w:eastAsia="zh-CN"/>
              </w:rPr>
            </w:pPr>
            <w:r w:rsidRPr="00A3750F">
              <w:rPr>
                <w:color w:val="000000"/>
                <w:sz w:val="20"/>
                <w:szCs w:val="20"/>
              </w:rPr>
              <w:t>0.82</w:t>
            </w:r>
          </w:p>
        </w:tc>
        <w:tc>
          <w:tcPr>
            <w:tcW w:w="993" w:type="dxa"/>
            <w:tcBorders>
              <w:top w:val="nil"/>
              <w:left w:val="nil"/>
              <w:bottom w:val="single" w:sz="4" w:space="0" w:color="auto"/>
              <w:right w:val="single" w:sz="4" w:space="0" w:color="auto"/>
            </w:tcBorders>
            <w:shd w:val="clear" w:color="auto" w:fill="auto"/>
            <w:noWrap/>
            <w:hideMark/>
          </w:tcPr>
          <w:p w14:paraId="539D22E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4E513137" w14:textId="77777777" w:rsidR="00A3750F" w:rsidRPr="00A3750F" w:rsidRDefault="00A3750F" w:rsidP="00A3750F">
            <w:pPr>
              <w:jc w:val="right"/>
              <w:rPr>
                <w:color w:val="000000"/>
                <w:sz w:val="20"/>
                <w:szCs w:val="20"/>
                <w:lang w:eastAsia="zh-CN"/>
              </w:rPr>
            </w:pPr>
            <w:r w:rsidRPr="00A3750F">
              <w:rPr>
                <w:color w:val="000000"/>
                <w:sz w:val="20"/>
                <w:szCs w:val="20"/>
                <w:lang w:eastAsia="zh-CN"/>
              </w:rPr>
              <w:t>0.10</w:t>
            </w:r>
          </w:p>
        </w:tc>
        <w:tc>
          <w:tcPr>
            <w:tcW w:w="992" w:type="dxa"/>
            <w:tcBorders>
              <w:top w:val="nil"/>
              <w:left w:val="nil"/>
              <w:bottom w:val="single" w:sz="4" w:space="0" w:color="auto"/>
              <w:right w:val="single" w:sz="4" w:space="0" w:color="auto"/>
            </w:tcBorders>
            <w:shd w:val="clear" w:color="auto" w:fill="auto"/>
            <w:noWrap/>
            <w:hideMark/>
          </w:tcPr>
          <w:p w14:paraId="1BD9EC64" w14:textId="77777777" w:rsidR="00A3750F" w:rsidRPr="00A3750F" w:rsidRDefault="00A3750F" w:rsidP="00A3750F">
            <w:pPr>
              <w:jc w:val="right"/>
              <w:rPr>
                <w:color w:val="000000"/>
                <w:sz w:val="20"/>
                <w:szCs w:val="20"/>
                <w:lang w:eastAsia="zh-CN"/>
              </w:rPr>
            </w:pPr>
            <w:r w:rsidRPr="00A3750F">
              <w:rPr>
                <w:color w:val="000000"/>
                <w:sz w:val="20"/>
                <w:szCs w:val="20"/>
                <w:lang w:eastAsia="zh-CN"/>
              </w:rPr>
              <w:t>3.42</w:t>
            </w:r>
          </w:p>
        </w:tc>
        <w:tc>
          <w:tcPr>
            <w:tcW w:w="918" w:type="dxa"/>
            <w:tcBorders>
              <w:top w:val="nil"/>
              <w:left w:val="nil"/>
              <w:bottom w:val="single" w:sz="4" w:space="0" w:color="auto"/>
              <w:right w:val="single" w:sz="4" w:space="0" w:color="auto"/>
            </w:tcBorders>
            <w:shd w:val="clear" w:color="auto" w:fill="auto"/>
            <w:hideMark/>
          </w:tcPr>
          <w:p w14:paraId="124E70E7" w14:textId="77777777" w:rsidR="00A3750F" w:rsidRPr="00A3750F" w:rsidRDefault="00A3750F" w:rsidP="00A3750F">
            <w:pPr>
              <w:jc w:val="right"/>
              <w:rPr>
                <w:color w:val="000000"/>
                <w:sz w:val="20"/>
                <w:szCs w:val="20"/>
                <w:lang w:eastAsia="zh-CN"/>
              </w:rPr>
            </w:pPr>
            <w:r w:rsidRPr="00A3750F">
              <w:rPr>
                <w:color w:val="000000"/>
                <w:sz w:val="20"/>
                <w:szCs w:val="20"/>
                <w:lang w:eastAsia="zh-CN"/>
              </w:rPr>
              <w:t>3.35</w:t>
            </w:r>
          </w:p>
        </w:tc>
        <w:tc>
          <w:tcPr>
            <w:tcW w:w="1031" w:type="dxa"/>
            <w:tcBorders>
              <w:top w:val="nil"/>
              <w:left w:val="nil"/>
              <w:bottom w:val="single" w:sz="4" w:space="0" w:color="auto"/>
              <w:right w:val="single" w:sz="4" w:space="0" w:color="auto"/>
            </w:tcBorders>
            <w:shd w:val="clear" w:color="auto" w:fill="auto"/>
            <w:noWrap/>
            <w:hideMark/>
          </w:tcPr>
          <w:p w14:paraId="664E06B6" w14:textId="77777777" w:rsidR="00A3750F" w:rsidRPr="00A3750F" w:rsidRDefault="00A3750F" w:rsidP="00A3750F">
            <w:pPr>
              <w:jc w:val="right"/>
              <w:rPr>
                <w:color w:val="000000"/>
                <w:sz w:val="20"/>
                <w:szCs w:val="20"/>
                <w:lang w:eastAsia="zh-CN"/>
              </w:rPr>
            </w:pPr>
            <w:r w:rsidRPr="00A3750F">
              <w:rPr>
                <w:color w:val="000000"/>
                <w:sz w:val="20"/>
                <w:szCs w:val="20"/>
                <w:lang w:eastAsia="zh-CN"/>
              </w:rPr>
              <w:t>0.96</w:t>
            </w:r>
          </w:p>
        </w:tc>
        <w:tc>
          <w:tcPr>
            <w:tcW w:w="1032" w:type="dxa"/>
            <w:tcBorders>
              <w:top w:val="nil"/>
              <w:left w:val="nil"/>
              <w:bottom w:val="single" w:sz="4" w:space="0" w:color="auto"/>
              <w:right w:val="single" w:sz="4" w:space="0" w:color="auto"/>
            </w:tcBorders>
            <w:shd w:val="clear" w:color="auto" w:fill="auto"/>
            <w:noWrap/>
            <w:hideMark/>
          </w:tcPr>
          <w:p w14:paraId="5A64682E" w14:textId="77777777" w:rsidR="00A3750F" w:rsidRPr="00A3750F" w:rsidRDefault="00A3750F" w:rsidP="00A3750F">
            <w:pPr>
              <w:jc w:val="right"/>
              <w:rPr>
                <w:color w:val="000000"/>
                <w:sz w:val="20"/>
                <w:szCs w:val="20"/>
                <w:lang w:eastAsia="zh-CN"/>
              </w:rPr>
            </w:pPr>
            <w:r w:rsidRPr="00A3750F">
              <w:rPr>
                <w:color w:val="000000"/>
                <w:sz w:val="20"/>
                <w:szCs w:val="20"/>
                <w:lang w:eastAsia="zh-CN"/>
              </w:rPr>
              <w:t>2.29</w:t>
            </w:r>
          </w:p>
        </w:tc>
      </w:tr>
      <w:tr w:rsidR="00A3750F" w:rsidRPr="00A3750F" w14:paraId="256491F5"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133368F9"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HFC-245fa</w:t>
            </w:r>
          </w:p>
        </w:tc>
        <w:tc>
          <w:tcPr>
            <w:tcW w:w="1134" w:type="dxa"/>
            <w:tcBorders>
              <w:top w:val="nil"/>
              <w:left w:val="nil"/>
              <w:bottom w:val="single" w:sz="4" w:space="0" w:color="auto"/>
              <w:right w:val="single" w:sz="4" w:space="0" w:color="auto"/>
            </w:tcBorders>
            <w:shd w:val="clear" w:color="auto" w:fill="auto"/>
            <w:noWrap/>
            <w:hideMark/>
          </w:tcPr>
          <w:p w14:paraId="364ED05B"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1,030</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89BF9DF" w14:textId="77777777" w:rsidR="00A3750F" w:rsidRPr="00A3750F" w:rsidRDefault="00A3750F" w:rsidP="00A3750F">
            <w:pPr>
              <w:jc w:val="right"/>
              <w:rPr>
                <w:color w:val="000000"/>
                <w:sz w:val="20"/>
                <w:szCs w:val="20"/>
                <w:lang w:eastAsia="zh-CN"/>
              </w:rPr>
            </w:pPr>
            <w:r w:rsidRPr="00A3750F">
              <w:rPr>
                <w:color w:val="000000"/>
                <w:sz w:val="20"/>
                <w:szCs w:val="20"/>
              </w:rPr>
              <w:t>0.00</w:t>
            </w:r>
          </w:p>
        </w:tc>
        <w:tc>
          <w:tcPr>
            <w:tcW w:w="993" w:type="dxa"/>
            <w:tcBorders>
              <w:top w:val="nil"/>
              <w:left w:val="nil"/>
              <w:bottom w:val="single" w:sz="4" w:space="0" w:color="auto"/>
              <w:right w:val="single" w:sz="4" w:space="0" w:color="auto"/>
            </w:tcBorders>
            <w:shd w:val="clear" w:color="auto" w:fill="auto"/>
            <w:noWrap/>
            <w:hideMark/>
          </w:tcPr>
          <w:p w14:paraId="62CD8613"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019D6B3C" w14:textId="77777777" w:rsidR="00A3750F" w:rsidRPr="00A3750F" w:rsidRDefault="00A3750F" w:rsidP="00A3750F">
            <w:pPr>
              <w:jc w:val="right"/>
              <w:rPr>
                <w:color w:val="000000"/>
                <w:sz w:val="20"/>
                <w:szCs w:val="20"/>
                <w:lang w:eastAsia="zh-CN"/>
              </w:rPr>
            </w:pPr>
            <w:r w:rsidRPr="00A3750F">
              <w:rPr>
                <w:color w:val="000000"/>
                <w:sz w:val="20"/>
                <w:szCs w:val="20"/>
                <w:lang w:eastAsia="zh-CN"/>
              </w:rPr>
              <w:t>0.10</w:t>
            </w:r>
          </w:p>
        </w:tc>
        <w:tc>
          <w:tcPr>
            <w:tcW w:w="992" w:type="dxa"/>
            <w:tcBorders>
              <w:top w:val="nil"/>
              <w:left w:val="nil"/>
              <w:bottom w:val="single" w:sz="4" w:space="0" w:color="auto"/>
              <w:right w:val="single" w:sz="4" w:space="0" w:color="auto"/>
            </w:tcBorders>
            <w:shd w:val="clear" w:color="auto" w:fill="auto"/>
            <w:noWrap/>
            <w:hideMark/>
          </w:tcPr>
          <w:p w14:paraId="0F27989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1.98</w:t>
            </w:r>
          </w:p>
        </w:tc>
        <w:tc>
          <w:tcPr>
            <w:tcW w:w="918" w:type="dxa"/>
            <w:tcBorders>
              <w:top w:val="nil"/>
              <w:left w:val="nil"/>
              <w:bottom w:val="single" w:sz="4" w:space="0" w:color="auto"/>
              <w:right w:val="single" w:sz="4" w:space="0" w:color="auto"/>
            </w:tcBorders>
            <w:shd w:val="clear" w:color="auto" w:fill="auto"/>
            <w:noWrap/>
            <w:hideMark/>
          </w:tcPr>
          <w:p w14:paraId="7D15B0BE"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1" w:type="dxa"/>
            <w:tcBorders>
              <w:top w:val="nil"/>
              <w:left w:val="nil"/>
              <w:bottom w:val="single" w:sz="4" w:space="0" w:color="auto"/>
              <w:right w:val="single" w:sz="4" w:space="0" w:color="auto"/>
            </w:tcBorders>
            <w:shd w:val="clear" w:color="auto" w:fill="auto"/>
            <w:noWrap/>
            <w:hideMark/>
          </w:tcPr>
          <w:p w14:paraId="442A7733"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2C2BBFA9"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1.04</w:t>
            </w:r>
          </w:p>
        </w:tc>
      </w:tr>
      <w:tr w:rsidR="00A3750F" w:rsidRPr="00A3750F" w14:paraId="3BAC1DD4"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1E403C7F" w14:textId="77777777" w:rsidR="00A3750F" w:rsidRPr="00A3750F" w:rsidRDefault="00A3750F" w:rsidP="00A3750F">
            <w:pPr>
              <w:jc w:val="left"/>
              <w:rPr>
                <w:color w:val="000000"/>
                <w:sz w:val="20"/>
                <w:szCs w:val="20"/>
                <w:lang w:eastAsia="zh-CN"/>
              </w:rPr>
            </w:pPr>
            <w:r w:rsidRPr="00A3750F">
              <w:rPr>
                <w:color w:val="000000"/>
                <w:sz w:val="20"/>
                <w:szCs w:val="20"/>
                <w:lang w:eastAsia="zh-CN"/>
              </w:rPr>
              <w:t>R-404A</w:t>
            </w:r>
          </w:p>
        </w:tc>
        <w:tc>
          <w:tcPr>
            <w:tcW w:w="1134" w:type="dxa"/>
            <w:tcBorders>
              <w:top w:val="nil"/>
              <w:left w:val="nil"/>
              <w:bottom w:val="single" w:sz="4" w:space="0" w:color="auto"/>
              <w:right w:val="single" w:sz="4" w:space="0" w:color="auto"/>
            </w:tcBorders>
            <w:shd w:val="clear" w:color="auto" w:fill="auto"/>
            <w:noWrap/>
            <w:hideMark/>
          </w:tcPr>
          <w:p w14:paraId="215D9B78" w14:textId="77777777" w:rsidR="00A3750F" w:rsidRPr="00A3750F" w:rsidRDefault="00A3750F" w:rsidP="00A3750F">
            <w:pPr>
              <w:jc w:val="right"/>
              <w:rPr>
                <w:color w:val="000000"/>
                <w:sz w:val="20"/>
                <w:szCs w:val="20"/>
                <w:lang w:eastAsia="zh-CN"/>
              </w:rPr>
            </w:pPr>
            <w:r w:rsidRPr="00A3750F">
              <w:rPr>
                <w:color w:val="000000"/>
                <w:sz w:val="20"/>
                <w:szCs w:val="20"/>
                <w:lang w:eastAsia="zh-CN"/>
              </w:rPr>
              <w:t>3,921</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F222170" w14:textId="77777777" w:rsidR="00A3750F" w:rsidRPr="00A3750F" w:rsidRDefault="00A3750F" w:rsidP="00A3750F">
            <w:pPr>
              <w:jc w:val="right"/>
              <w:rPr>
                <w:color w:val="000000"/>
                <w:sz w:val="20"/>
                <w:szCs w:val="20"/>
                <w:lang w:eastAsia="zh-CN"/>
              </w:rPr>
            </w:pPr>
            <w:r w:rsidRPr="00A3750F">
              <w:rPr>
                <w:color w:val="000000"/>
                <w:sz w:val="20"/>
                <w:szCs w:val="20"/>
              </w:rPr>
              <w:t>78.28</w:t>
            </w:r>
          </w:p>
        </w:tc>
        <w:tc>
          <w:tcPr>
            <w:tcW w:w="993" w:type="dxa"/>
            <w:tcBorders>
              <w:top w:val="nil"/>
              <w:left w:val="nil"/>
              <w:bottom w:val="single" w:sz="4" w:space="0" w:color="auto"/>
              <w:right w:val="single" w:sz="4" w:space="0" w:color="auto"/>
            </w:tcBorders>
            <w:shd w:val="clear" w:color="auto" w:fill="auto"/>
            <w:noWrap/>
            <w:hideMark/>
          </w:tcPr>
          <w:p w14:paraId="7B698D2A"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116.83</w:t>
            </w:r>
          </w:p>
        </w:tc>
        <w:tc>
          <w:tcPr>
            <w:tcW w:w="992" w:type="dxa"/>
            <w:tcBorders>
              <w:top w:val="nil"/>
              <w:left w:val="nil"/>
              <w:bottom w:val="single" w:sz="4" w:space="0" w:color="auto"/>
              <w:right w:val="single" w:sz="4" w:space="0" w:color="auto"/>
            </w:tcBorders>
            <w:shd w:val="clear" w:color="auto" w:fill="auto"/>
            <w:noWrap/>
            <w:hideMark/>
          </w:tcPr>
          <w:p w14:paraId="1B598F67" w14:textId="77777777" w:rsidR="00A3750F" w:rsidRPr="00A3750F" w:rsidRDefault="00A3750F" w:rsidP="00A3750F">
            <w:pPr>
              <w:jc w:val="right"/>
              <w:rPr>
                <w:color w:val="000000"/>
                <w:sz w:val="20"/>
                <w:szCs w:val="20"/>
                <w:lang w:eastAsia="zh-CN"/>
              </w:rPr>
            </w:pPr>
            <w:r w:rsidRPr="00A3750F">
              <w:rPr>
                <w:color w:val="000000"/>
                <w:sz w:val="20"/>
                <w:szCs w:val="20"/>
                <w:lang w:eastAsia="zh-CN"/>
              </w:rPr>
              <w:t>94.31</w:t>
            </w:r>
          </w:p>
        </w:tc>
        <w:tc>
          <w:tcPr>
            <w:tcW w:w="992" w:type="dxa"/>
            <w:tcBorders>
              <w:top w:val="nil"/>
              <w:left w:val="nil"/>
              <w:bottom w:val="single" w:sz="4" w:space="0" w:color="auto"/>
              <w:right w:val="single" w:sz="4" w:space="0" w:color="auto"/>
            </w:tcBorders>
            <w:shd w:val="clear" w:color="auto" w:fill="auto"/>
            <w:noWrap/>
            <w:hideMark/>
          </w:tcPr>
          <w:p w14:paraId="55DF21BB" w14:textId="77777777" w:rsidR="00A3750F" w:rsidRPr="00A3750F" w:rsidRDefault="00A3750F" w:rsidP="00A3750F">
            <w:pPr>
              <w:jc w:val="right"/>
              <w:rPr>
                <w:color w:val="000000"/>
                <w:sz w:val="20"/>
                <w:szCs w:val="20"/>
                <w:lang w:eastAsia="zh-CN"/>
              </w:rPr>
            </w:pPr>
            <w:r w:rsidRPr="00A3750F">
              <w:rPr>
                <w:color w:val="000000"/>
                <w:sz w:val="20"/>
                <w:szCs w:val="20"/>
                <w:lang w:eastAsia="zh-CN"/>
              </w:rPr>
              <w:t>91.04</w:t>
            </w:r>
          </w:p>
        </w:tc>
        <w:tc>
          <w:tcPr>
            <w:tcW w:w="918" w:type="dxa"/>
            <w:tcBorders>
              <w:top w:val="nil"/>
              <w:left w:val="nil"/>
              <w:bottom w:val="single" w:sz="4" w:space="0" w:color="auto"/>
              <w:right w:val="single" w:sz="4" w:space="0" w:color="auto"/>
            </w:tcBorders>
            <w:shd w:val="clear" w:color="auto" w:fill="auto"/>
            <w:hideMark/>
          </w:tcPr>
          <w:p w14:paraId="6C1DEF6D"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106.62</w:t>
            </w:r>
          </w:p>
        </w:tc>
        <w:tc>
          <w:tcPr>
            <w:tcW w:w="1031" w:type="dxa"/>
            <w:tcBorders>
              <w:top w:val="nil"/>
              <w:left w:val="nil"/>
              <w:bottom w:val="single" w:sz="4" w:space="0" w:color="auto"/>
              <w:right w:val="single" w:sz="4" w:space="0" w:color="auto"/>
            </w:tcBorders>
            <w:shd w:val="clear" w:color="auto" w:fill="auto"/>
            <w:noWrap/>
            <w:hideMark/>
          </w:tcPr>
          <w:p w14:paraId="53772966" w14:textId="77777777" w:rsidR="00A3750F" w:rsidRPr="00A3750F" w:rsidRDefault="00A3750F" w:rsidP="00A3750F">
            <w:pPr>
              <w:jc w:val="right"/>
              <w:rPr>
                <w:color w:val="000000"/>
                <w:sz w:val="20"/>
                <w:szCs w:val="20"/>
                <w:lang w:eastAsia="zh-CN"/>
              </w:rPr>
            </w:pPr>
            <w:r w:rsidRPr="00A3750F">
              <w:rPr>
                <w:color w:val="000000"/>
                <w:sz w:val="20"/>
                <w:szCs w:val="20"/>
                <w:lang w:eastAsia="zh-CN"/>
              </w:rPr>
              <w:t>30.54</w:t>
            </w:r>
          </w:p>
        </w:tc>
        <w:tc>
          <w:tcPr>
            <w:tcW w:w="1032" w:type="dxa"/>
            <w:tcBorders>
              <w:top w:val="nil"/>
              <w:left w:val="nil"/>
              <w:bottom w:val="single" w:sz="4" w:space="0" w:color="auto"/>
              <w:right w:val="single" w:sz="4" w:space="0" w:color="auto"/>
            </w:tcBorders>
            <w:shd w:val="clear" w:color="auto" w:fill="auto"/>
            <w:noWrap/>
            <w:hideMark/>
          </w:tcPr>
          <w:p w14:paraId="1D7C1130" w14:textId="77777777" w:rsidR="00A3750F" w:rsidRPr="00A3750F" w:rsidRDefault="00A3750F" w:rsidP="00A3750F">
            <w:pPr>
              <w:jc w:val="right"/>
              <w:rPr>
                <w:color w:val="000000"/>
                <w:sz w:val="20"/>
                <w:szCs w:val="20"/>
                <w:lang w:eastAsia="zh-CN"/>
              </w:rPr>
            </w:pPr>
            <w:r w:rsidRPr="00A3750F">
              <w:rPr>
                <w:color w:val="000000"/>
                <w:sz w:val="20"/>
                <w:szCs w:val="20"/>
                <w:lang w:eastAsia="zh-CN"/>
              </w:rPr>
              <w:t>97.32</w:t>
            </w:r>
          </w:p>
        </w:tc>
      </w:tr>
      <w:tr w:rsidR="00A3750F" w:rsidRPr="00A3750F" w14:paraId="6D0C09CA"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55011B1E" w14:textId="77777777" w:rsidR="00A3750F" w:rsidRPr="00A3750F" w:rsidRDefault="00A3750F" w:rsidP="00A3750F">
            <w:pPr>
              <w:jc w:val="left"/>
              <w:rPr>
                <w:color w:val="000000"/>
                <w:sz w:val="20"/>
                <w:szCs w:val="20"/>
                <w:lang w:eastAsia="zh-CN"/>
              </w:rPr>
            </w:pPr>
            <w:r w:rsidRPr="00A3750F">
              <w:rPr>
                <w:color w:val="000000"/>
                <w:sz w:val="20"/>
                <w:szCs w:val="20"/>
                <w:lang w:eastAsia="zh-CN"/>
              </w:rPr>
              <w:t>R-407C</w:t>
            </w:r>
          </w:p>
        </w:tc>
        <w:tc>
          <w:tcPr>
            <w:tcW w:w="1134" w:type="dxa"/>
            <w:tcBorders>
              <w:top w:val="nil"/>
              <w:left w:val="nil"/>
              <w:bottom w:val="single" w:sz="4" w:space="0" w:color="auto"/>
              <w:right w:val="single" w:sz="4" w:space="0" w:color="auto"/>
            </w:tcBorders>
            <w:shd w:val="clear" w:color="auto" w:fill="auto"/>
            <w:noWrap/>
            <w:hideMark/>
          </w:tcPr>
          <w:p w14:paraId="267A243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1,773</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6CC3569" w14:textId="77777777" w:rsidR="00A3750F" w:rsidRPr="00A3750F" w:rsidRDefault="00A3750F" w:rsidP="00A3750F">
            <w:pPr>
              <w:jc w:val="right"/>
              <w:rPr>
                <w:color w:val="000000"/>
                <w:sz w:val="20"/>
                <w:szCs w:val="20"/>
                <w:lang w:eastAsia="zh-CN"/>
              </w:rPr>
            </w:pPr>
            <w:r w:rsidRPr="00A3750F">
              <w:rPr>
                <w:color w:val="000000"/>
                <w:sz w:val="20"/>
                <w:szCs w:val="20"/>
              </w:rPr>
              <w:t>12.05</w:t>
            </w:r>
          </w:p>
        </w:tc>
        <w:tc>
          <w:tcPr>
            <w:tcW w:w="993" w:type="dxa"/>
            <w:tcBorders>
              <w:top w:val="nil"/>
              <w:left w:val="nil"/>
              <w:bottom w:val="single" w:sz="4" w:space="0" w:color="auto"/>
              <w:right w:val="single" w:sz="4" w:space="0" w:color="auto"/>
            </w:tcBorders>
            <w:shd w:val="clear" w:color="auto" w:fill="auto"/>
            <w:noWrap/>
            <w:hideMark/>
          </w:tcPr>
          <w:p w14:paraId="5329D868" w14:textId="77777777" w:rsidR="00A3750F" w:rsidRPr="00A3750F" w:rsidRDefault="00A3750F" w:rsidP="00A3750F">
            <w:pPr>
              <w:jc w:val="right"/>
              <w:rPr>
                <w:color w:val="000000"/>
                <w:sz w:val="20"/>
                <w:szCs w:val="20"/>
                <w:lang w:eastAsia="zh-CN"/>
              </w:rPr>
            </w:pPr>
            <w:r w:rsidRPr="00A3750F">
              <w:rPr>
                <w:color w:val="000000"/>
                <w:sz w:val="20"/>
                <w:szCs w:val="20"/>
                <w:lang w:eastAsia="zh-CN"/>
              </w:rPr>
              <w:t>33.34</w:t>
            </w:r>
          </w:p>
        </w:tc>
        <w:tc>
          <w:tcPr>
            <w:tcW w:w="992" w:type="dxa"/>
            <w:tcBorders>
              <w:top w:val="nil"/>
              <w:left w:val="nil"/>
              <w:bottom w:val="single" w:sz="4" w:space="0" w:color="auto"/>
              <w:right w:val="single" w:sz="4" w:space="0" w:color="auto"/>
            </w:tcBorders>
            <w:shd w:val="clear" w:color="auto" w:fill="auto"/>
            <w:noWrap/>
            <w:hideMark/>
          </w:tcPr>
          <w:p w14:paraId="075FF0C4" w14:textId="77777777" w:rsidR="00A3750F" w:rsidRPr="00A3750F" w:rsidRDefault="00A3750F" w:rsidP="00A3750F">
            <w:pPr>
              <w:jc w:val="right"/>
              <w:rPr>
                <w:color w:val="000000"/>
                <w:sz w:val="20"/>
                <w:szCs w:val="20"/>
                <w:lang w:eastAsia="zh-CN"/>
              </w:rPr>
            </w:pPr>
            <w:r w:rsidRPr="00A3750F">
              <w:rPr>
                <w:color w:val="000000"/>
                <w:sz w:val="20"/>
                <w:szCs w:val="20"/>
                <w:lang w:eastAsia="zh-CN"/>
              </w:rPr>
              <w:t>19.38</w:t>
            </w:r>
          </w:p>
        </w:tc>
        <w:tc>
          <w:tcPr>
            <w:tcW w:w="992" w:type="dxa"/>
            <w:tcBorders>
              <w:top w:val="nil"/>
              <w:left w:val="nil"/>
              <w:bottom w:val="single" w:sz="4" w:space="0" w:color="auto"/>
              <w:right w:val="single" w:sz="4" w:space="0" w:color="auto"/>
            </w:tcBorders>
            <w:shd w:val="clear" w:color="auto" w:fill="auto"/>
            <w:noWrap/>
            <w:hideMark/>
          </w:tcPr>
          <w:p w14:paraId="06A440A9" w14:textId="77777777" w:rsidR="00A3750F" w:rsidRPr="00A3750F" w:rsidRDefault="00A3750F" w:rsidP="00A3750F">
            <w:pPr>
              <w:jc w:val="right"/>
              <w:rPr>
                <w:color w:val="000000"/>
                <w:sz w:val="20"/>
                <w:szCs w:val="20"/>
                <w:lang w:eastAsia="zh-CN"/>
              </w:rPr>
            </w:pPr>
            <w:r w:rsidRPr="00A3750F">
              <w:rPr>
                <w:color w:val="000000"/>
                <w:sz w:val="20"/>
                <w:szCs w:val="20"/>
                <w:lang w:eastAsia="zh-CN"/>
              </w:rPr>
              <w:t>7.92</w:t>
            </w:r>
          </w:p>
        </w:tc>
        <w:tc>
          <w:tcPr>
            <w:tcW w:w="918" w:type="dxa"/>
            <w:tcBorders>
              <w:top w:val="nil"/>
              <w:left w:val="nil"/>
              <w:bottom w:val="single" w:sz="4" w:space="0" w:color="auto"/>
              <w:right w:val="single" w:sz="4" w:space="0" w:color="auto"/>
            </w:tcBorders>
            <w:shd w:val="clear" w:color="auto" w:fill="auto"/>
            <w:hideMark/>
          </w:tcPr>
          <w:p w14:paraId="6651425F" w14:textId="77777777" w:rsidR="00A3750F" w:rsidRPr="00A3750F" w:rsidRDefault="00A3750F" w:rsidP="00A3750F">
            <w:pPr>
              <w:jc w:val="right"/>
              <w:rPr>
                <w:color w:val="000000"/>
                <w:sz w:val="20"/>
                <w:szCs w:val="20"/>
                <w:lang w:eastAsia="zh-CN"/>
              </w:rPr>
            </w:pPr>
            <w:r w:rsidRPr="00A3750F">
              <w:rPr>
                <w:color w:val="000000"/>
                <w:sz w:val="20"/>
                <w:szCs w:val="20"/>
                <w:lang w:eastAsia="zh-CN"/>
              </w:rPr>
              <w:t>5.20</w:t>
            </w:r>
          </w:p>
        </w:tc>
        <w:tc>
          <w:tcPr>
            <w:tcW w:w="1031" w:type="dxa"/>
            <w:tcBorders>
              <w:top w:val="nil"/>
              <w:left w:val="nil"/>
              <w:bottom w:val="single" w:sz="4" w:space="0" w:color="auto"/>
              <w:right w:val="single" w:sz="4" w:space="0" w:color="auto"/>
            </w:tcBorders>
            <w:shd w:val="clear" w:color="auto" w:fill="auto"/>
            <w:noWrap/>
            <w:hideMark/>
          </w:tcPr>
          <w:p w14:paraId="566C3271"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1.49</w:t>
            </w:r>
          </w:p>
        </w:tc>
        <w:tc>
          <w:tcPr>
            <w:tcW w:w="1032" w:type="dxa"/>
            <w:tcBorders>
              <w:top w:val="nil"/>
              <w:left w:val="nil"/>
              <w:bottom w:val="single" w:sz="4" w:space="0" w:color="auto"/>
              <w:right w:val="single" w:sz="4" w:space="0" w:color="auto"/>
            </w:tcBorders>
            <w:shd w:val="clear" w:color="auto" w:fill="auto"/>
            <w:noWrap/>
            <w:hideMark/>
          </w:tcPr>
          <w:p w14:paraId="0FD80387"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10.83</w:t>
            </w:r>
          </w:p>
        </w:tc>
      </w:tr>
      <w:tr w:rsidR="00A3750F" w:rsidRPr="00A3750F" w14:paraId="4674F3F4"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01E0699F" w14:textId="77777777" w:rsidR="00A3750F" w:rsidRPr="00A3750F" w:rsidRDefault="00A3750F" w:rsidP="00A3750F">
            <w:pPr>
              <w:jc w:val="left"/>
              <w:rPr>
                <w:color w:val="000000"/>
                <w:sz w:val="20"/>
                <w:szCs w:val="20"/>
                <w:lang w:eastAsia="zh-CN"/>
              </w:rPr>
            </w:pPr>
            <w:r w:rsidRPr="00A3750F">
              <w:rPr>
                <w:color w:val="000000"/>
                <w:sz w:val="20"/>
                <w:szCs w:val="20"/>
                <w:lang w:eastAsia="zh-CN"/>
              </w:rPr>
              <w:t>R-410A</w:t>
            </w:r>
          </w:p>
        </w:tc>
        <w:tc>
          <w:tcPr>
            <w:tcW w:w="1134" w:type="dxa"/>
            <w:tcBorders>
              <w:top w:val="nil"/>
              <w:left w:val="nil"/>
              <w:bottom w:val="single" w:sz="4" w:space="0" w:color="auto"/>
              <w:right w:val="single" w:sz="4" w:space="0" w:color="auto"/>
            </w:tcBorders>
            <w:shd w:val="clear" w:color="auto" w:fill="auto"/>
            <w:noWrap/>
            <w:hideMark/>
          </w:tcPr>
          <w:p w14:paraId="1940A725" w14:textId="77777777" w:rsidR="00A3750F" w:rsidRPr="00A3750F" w:rsidRDefault="00A3750F" w:rsidP="00A3750F">
            <w:pPr>
              <w:jc w:val="right"/>
              <w:rPr>
                <w:color w:val="000000"/>
                <w:sz w:val="20"/>
                <w:szCs w:val="20"/>
                <w:lang w:eastAsia="zh-CN"/>
              </w:rPr>
            </w:pPr>
            <w:r w:rsidRPr="00A3750F">
              <w:rPr>
                <w:color w:val="000000"/>
                <w:sz w:val="20"/>
                <w:szCs w:val="20"/>
                <w:lang w:eastAsia="zh-CN"/>
              </w:rPr>
              <w:t>2,087</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6058FAA0" w14:textId="77777777" w:rsidR="00A3750F" w:rsidRPr="00A3750F" w:rsidRDefault="00A3750F" w:rsidP="00A3750F">
            <w:pPr>
              <w:jc w:val="right"/>
              <w:rPr>
                <w:color w:val="000000"/>
                <w:sz w:val="20"/>
                <w:szCs w:val="20"/>
                <w:lang w:eastAsia="zh-CN"/>
              </w:rPr>
            </w:pPr>
            <w:r w:rsidRPr="00A3750F">
              <w:rPr>
                <w:color w:val="000000"/>
                <w:sz w:val="20"/>
                <w:szCs w:val="20"/>
              </w:rPr>
              <w:t>123.90</w:t>
            </w:r>
          </w:p>
        </w:tc>
        <w:tc>
          <w:tcPr>
            <w:tcW w:w="993" w:type="dxa"/>
            <w:tcBorders>
              <w:top w:val="nil"/>
              <w:left w:val="nil"/>
              <w:bottom w:val="single" w:sz="4" w:space="0" w:color="auto"/>
              <w:right w:val="single" w:sz="4" w:space="0" w:color="auto"/>
            </w:tcBorders>
            <w:shd w:val="clear" w:color="auto" w:fill="auto"/>
            <w:noWrap/>
            <w:hideMark/>
          </w:tcPr>
          <w:p w14:paraId="5093C835" w14:textId="77777777" w:rsidR="00A3750F" w:rsidRPr="00A3750F" w:rsidRDefault="00A3750F" w:rsidP="00A3750F">
            <w:pPr>
              <w:jc w:val="right"/>
              <w:rPr>
                <w:color w:val="000000"/>
                <w:sz w:val="20"/>
                <w:szCs w:val="20"/>
                <w:lang w:eastAsia="zh-CN"/>
              </w:rPr>
            </w:pPr>
            <w:r w:rsidRPr="00A3750F">
              <w:rPr>
                <w:color w:val="000000"/>
                <w:sz w:val="20"/>
                <w:szCs w:val="20"/>
                <w:lang w:eastAsia="zh-CN"/>
              </w:rPr>
              <w:t>87.42</w:t>
            </w:r>
          </w:p>
        </w:tc>
        <w:tc>
          <w:tcPr>
            <w:tcW w:w="992" w:type="dxa"/>
            <w:tcBorders>
              <w:top w:val="nil"/>
              <w:left w:val="nil"/>
              <w:bottom w:val="single" w:sz="4" w:space="0" w:color="auto"/>
              <w:right w:val="single" w:sz="4" w:space="0" w:color="auto"/>
            </w:tcBorders>
            <w:shd w:val="clear" w:color="auto" w:fill="auto"/>
            <w:noWrap/>
            <w:hideMark/>
          </w:tcPr>
          <w:p w14:paraId="50746B4D" w14:textId="77777777" w:rsidR="00A3750F" w:rsidRPr="00A3750F" w:rsidRDefault="00A3750F" w:rsidP="00A3750F">
            <w:pPr>
              <w:jc w:val="right"/>
              <w:rPr>
                <w:color w:val="000000"/>
                <w:sz w:val="20"/>
                <w:szCs w:val="20"/>
                <w:lang w:eastAsia="zh-CN"/>
              </w:rPr>
            </w:pPr>
            <w:r w:rsidRPr="00A3750F">
              <w:rPr>
                <w:color w:val="000000"/>
                <w:sz w:val="20"/>
                <w:szCs w:val="20"/>
                <w:lang w:eastAsia="zh-CN"/>
              </w:rPr>
              <w:t>50.52</w:t>
            </w:r>
          </w:p>
        </w:tc>
        <w:tc>
          <w:tcPr>
            <w:tcW w:w="992" w:type="dxa"/>
            <w:tcBorders>
              <w:top w:val="nil"/>
              <w:left w:val="nil"/>
              <w:bottom w:val="single" w:sz="4" w:space="0" w:color="auto"/>
              <w:right w:val="single" w:sz="4" w:space="0" w:color="auto"/>
            </w:tcBorders>
            <w:shd w:val="clear" w:color="auto" w:fill="auto"/>
            <w:noWrap/>
            <w:hideMark/>
          </w:tcPr>
          <w:p w14:paraId="1D453ED8" w14:textId="77777777" w:rsidR="00A3750F" w:rsidRPr="00A3750F" w:rsidRDefault="00A3750F" w:rsidP="00A3750F">
            <w:pPr>
              <w:jc w:val="right"/>
              <w:rPr>
                <w:color w:val="000000"/>
                <w:sz w:val="20"/>
                <w:szCs w:val="20"/>
                <w:lang w:eastAsia="zh-CN"/>
              </w:rPr>
            </w:pPr>
            <w:r w:rsidRPr="00A3750F">
              <w:rPr>
                <w:color w:val="000000"/>
                <w:sz w:val="20"/>
                <w:szCs w:val="20"/>
                <w:lang w:eastAsia="zh-CN"/>
              </w:rPr>
              <w:t>42.86</w:t>
            </w:r>
          </w:p>
        </w:tc>
        <w:tc>
          <w:tcPr>
            <w:tcW w:w="918" w:type="dxa"/>
            <w:tcBorders>
              <w:top w:val="nil"/>
              <w:left w:val="nil"/>
              <w:bottom w:val="single" w:sz="4" w:space="0" w:color="auto"/>
              <w:right w:val="single" w:sz="4" w:space="0" w:color="auto"/>
            </w:tcBorders>
            <w:shd w:val="clear" w:color="auto" w:fill="auto"/>
            <w:hideMark/>
          </w:tcPr>
          <w:p w14:paraId="04889E18" w14:textId="77777777" w:rsidR="00A3750F" w:rsidRPr="00A3750F" w:rsidRDefault="00A3750F" w:rsidP="00A3750F">
            <w:pPr>
              <w:jc w:val="right"/>
              <w:rPr>
                <w:color w:val="000000"/>
                <w:sz w:val="20"/>
                <w:szCs w:val="20"/>
                <w:lang w:eastAsia="zh-CN"/>
              </w:rPr>
            </w:pPr>
            <w:r w:rsidRPr="00A3750F">
              <w:rPr>
                <w:color w:val="000000"/>
                <w:sz w:val="20"/>
                <w:szCs w:val="20"/>
                <w:lang w:eastAsia="zh-CN"/>
              </w:rPr>
              <w:t>69.04</w:t>
            </w:r>
          </w:p>
        </w:tc>
        <w:tc>
          <w:tcPr>
            <w:tcW w:w="1031" w:type="dxa"/>
            <w:tcBorders>
              <w:top w:val="nil"/>
              <w:left w:val="nil"/>
              <w:bottom w:val="single" w:sz="4" w:space="0" w:color="auto"/>
              <w:right w:val="single" w:sz="4" w:space="0" w:color="auto"/>
            </w:tcBorders>
            <w:shd w:val="clear" w:color="auto" w:fill="auto"/>
            <w:noWrap/>
            <w:hideMark/>
          </w:tcPr>
          <w:p w14:paraId="0825A5FC" w14:textId="77777777" w:rsidR="00A3750F" w:rsidRPr="00A3750F" w:rsidRDefault="00A3750F" w:rsidP="00A3750F">
            <w:pPr>
              <w:jc w:val="right"/>
              <w:rPr>
                <w:color w:val="000000"/>
                <w:sz w:val="20"/>
                <w:szCs w:val="20"/>
                <w:lang w:eastAsia="zh-CN"/>
              </w:rPr>
            </w:pPr>
            <w:r w:rsidRPr="00A3750F">
              <w:rPr>
                <w:color w:val="000000"/>
                <w:sz w:val="20"/>
                <w:szCs w:val="20"/>
                <w:lang w:eastAsia="zh-CN"/>
              </w:rPr>
              <w:t>19.78</w:t>
            </w:r>
          </w:p>
        </w:tc>
        <w:tc>
          <w:tcPr>
            <w:tcW w:w="1032" w:type="dxa"/>
            <w:tcBorders>
              <w:top w:val="nil"/>
              <w:left w:val="nil"/>
              <w:bottom w:val="single" w:sz="4" w:space="0" w:color="auto"/>
              <w:right w:val="single" w:sz="4" w:space="0" w:color="auto"/>
            </w:tcBorders>
            <w:shd w:val="clear" w:color="auto" w:fill="auto"/>
            <w:noWrap/>
            <w:hideMark/>
          </w:tcPr>
          <w:p w14:paraId="275D6EEB" w14:textId="77777777" w:rsidR="00A3750F" w:rsidRPr="00A3750F" w:rsidRDefault="00A3750F" w:rsidP="00A3750F">
            <w:pPr>
              <w:jc w:val="right"/>
              <w:rPr>
                <w:color w:val="000000"/>
                <w:sz w:val="20"/>
                <w:szCs w:val="20"/>
                <w:lang w:eastAsia="zh-CN"/>
              </w:rPr>
            </w:pPr>
            <w:r w:rsidRPr="00A3750F">
              <w:rPr>
                <w:color w:val="000000"/>
                <w:sz w:val="20"/>
                <w:szCs w:val="20"/>
                <w:lang w:eastAsia="zh-CN"/>
              </w:rPr>
              <w:t>54.14</w:t>
            </w:r>
          </w:p>
        </w:tc>
      </w:tr>
      <w:tr w:rsidR="00A3750F" w:rsidRPr="00A3750F" w14:paraId="5FFF2768"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0FBFB587" w14:textId="77777777" w:rsidR="00A3750F" w:rsidRPr="00A3750F" w:rsidRDefault="00A3750F" w:rsidP="00A3750F">
            <w:pPr>
              <w:jc w:val="left"/>
              <w:rPr>
                <w:color w:val="000000"/>
                <w:sz w:val="20"/>
                <w:szCs w:val="20"/>
                <w:lang w:eastAsia="zh-CN"/>
              </w:rPr>
            </w:pPr>
            <w:r w:rsidRPr="00A3750F">
              <w:rPr>
                <w:color w:val="000000"/>
                <w:sz w:val="20"/>
                <w:szCs w:val="20"/>
                <w:lang w:eastAsia="zh-CN"/>
              </w:rPr>
              <w:t>R-417A</w:t>
            </w:r>
          </w:p>
        </w:tc>
        <w:tc>
          <w:tcPr>
            <w:tcW w:w="1134" w:type="dxa"/>
            <w:tcBorders>
              <w:top w:val="nil"/>
              <w:left w:val="nil"/>
              <w:bottom w:val="single" w:sz="4" w:space="0" w:color="auto"/>
              <w:right w:val="single" w:sz="4" w:space="0" w:color="auto"/>
            </w:tcBorders>
            <w:shd w:val="clear" w:color="auto" w:fill="auto"/>
            <w:noWrap/>
            <w:hideMark/>
          </w:tcPr>
          <w:p w14:paraId="48A3C65F" w14:textId="77777777" w:rsidR="00A3750F" w:rsidRPr="00A3750F" w:rsidRDefault="00A3750F" w:rsidP="00A3750F">
            <w:pPr>
              <w:jc w:val="right"/>
              <w:rPr>
                <w:color w:val="000000"/>
                <w:sz w:val="20"/>
                <w:szCs w:val="20"/>
                <w:lang w:eastAsia="zh-CN"/>
              </w:rPr>
            </w:pPr>
            <w:r w:rsidRPr="00A3750F">
              <w:rPr>
                <w:color w:val="000000"/>
                <w:sz w:val="20"/>
                <w:szCs w:val="20"/>
                <w:lang w:eastAsia="zh-CN"/>
              </w:rPr>
              <w:t>2,346</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DFE0B8B" w14:textId="77777777" w:rsidR="00A3750F" w:rsidRPr="00A3750F" w:rsidRDefault="00A3750F" w:rsidP="00A3750F">
            <w:pPr>
              <w:jc w:val="right"/>
              <w:rPr>
                <w:color w:val="000000"/>
                <w:sz w:val="20"/>
                <w:szCs w:val="20"/>
                <w:lang w:eastAsia="zh-CN"/>
              </w:rPr>
            </w:pPr>
            <w:r w:rsidRPr="00A3750F">
              <w:rPr>
                <w:color w:val="000000"/>
                <w:sz w:val="20"/>
                <w:szCs w:val="20"/>
              </w:rPr>
              <w:t>0.00</w:t>
            </w:r>
          </w:p>
        </w:tc>
        <w:tc>
          <w:tcPr>
            <w:tcW w:w="993" w:type="dxa"/>
            <w:tcBorders>
              <w:top w:val="nil"/>
              <w:left w:val="nil"/>
              <w:bottom w:val="single" w:sz="4" w:space="0" w:color="auto"/>
              <w:right w:val="single" w:sz="4" w:space="0" w:color="auto"/>
            </w:tcBorders>
            <w:shd w:val="clear" w:color="auto" w:fill="auto"/>
            <w:noWrap/>
            <w:hideMark/>
          </w:tcPr>
          <w:p w14:paraId="260DB5F4"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770A1F0A"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5A55B4D2"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18" w:type="dxa"/>
            <w:tcBorders>
              <w:top w:val="nil"/>
              <w:left w:val="nil"/>
              <w:bottom w:val="single" w:sz="4" w:space="0" w:color="auto"/>
              <w:right w:val="single" w:sz="4" w:space="0" w:color="auto"/>
            </w:tcBorders>
            <w:shd w:val="clear" w:color="auto" w:fill="auto"/>
            <w:hideMark/>
          </w:tcPr>
          <w:p w14:paraId="2506D59A" w14:textId="77777777" w:rsidR="00A3750F" w:rsidRPr="00A3750F" w:rsidRDefault="00A3750F" w:rsidP="00A3750F">
            <w:pPr>
              <w:jc w:val="right"/>
              <w:rPr>
                <w:color w:val="000000"/>
                <w:sz w:val="20"/>
                <w:szCs w:val="20"/>
                <w:lang w:eastAsia="zh-CN"/>
              </w:rPr>
            </w:pPr>
            <w:r w:rsidRPr="00A3750F">
              <w:rPr>
                <w:color w:val="000000"/>
                <w:sz w:val="20"/>
                <w:szCs w:val="20"/>
                <w:lang w:eastAsia="zh-CN"/>
              </w:rPr>
              <w:t>1.53</w:t>
            </w:r>
          </w:p>
        </w:tc>
        <w:tc>
          <w:tcPr>
            <w:tcW w:w="1031" w:type="dxa"/>
            <w:tcBorders>
              <w:top w:val="nil"/>
              <w:left w:val="nil"/>
              <w:bottom w:val="single" w:sz="4" w:space="0" w:color="auto"/>
              <w:right w:val="single" w:sz="4" w:space="0" w:color="auto"/>
            </w:tcBorders>
            <w:shd w:val="clear" w:color="auto" w:fill="auto"/>
            <w:noWrap/>
            <w:hideMark/>
          </w:tcPr>
          <w:p w14:paraId="123D2B5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0.44</w:t>
            </w:r>
          </w:p>
        </w:tc>
        <w:tc>
          <w:tcPr>
            <w:tcW w:w="1032" w:type="dxa"/>
            <w:tcBorders>
              <w:top w:val="nil"/>
              <w:left w:val="nil"/>
              <w:bottom w:val="single" w:sz="4" w:space="0" w:color="auto"/>
              <w:right w:val="single" w:sz="4" w:space="0" w:color="auto"/>
            </w:tcBorders>
            <w:shd w:val="clear" w:color="auto" w:fill="auto"/>
            <w:noWrap/>
            <w:hideMark/>
          </w:tcPr>
          <w:p w14:paraId="4FB4A3DD" w14:textId="77777777" w:rsidR="00A3750F" w:rsidRPr="00A3750F" w:rsidRDefault="00A3750F" w:rsidP="00A3750F">
            <w:pPr>
              <w:jc w:val="right"/>
              <w:rPr>
                <w:color w:val="000000"/>
                <w:sz w:val="20"/>
                <w:szCs w:val="20"/>
                <w:lang w:eastAsia="zh-CN"/>
              </w:rPr>
            </w:pPr>
            <w:r w:rsidRPr="00A3750F">
              <w:rPr>
                <w:color w:val="000000"/>
                <w:sz w:val="20"/>
                <w:szCs w:val="20"/>
                <w:lang w:eastAsia="zh-CN"/>
              </w:rPr>
              <w:t>0.77</w:t>
            </w:r>
          </w:p>
        </w:tc>
      </w:tr>
      <w:tr w:rsidR="00A3750F" w:rsidRPr="00A3750F" w14:paraId="1203E693"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5A979D9E" w14:textId="77777777" w:rsidR="00A3750F" w:rsidRPr="00A3750F" w:rsidRDefault="00A3750F" w:rsidP="00A3750F">
            <w:pPr>
              <w:jc w:val="left"/>
              <w:rPr>
                <w:color w:val="000000"/>
                <w:sz w:val="20"/>
                <w:szCs w:val="20"/>
                <w:lang w:eastAsia="zh-CN"/>
              </w:rPr>
            </w:pPr>
            <w:r w:rsidRPr="00A3750F">
              <w:rPr>
                <w:color w:val="000000"/>
                <w:sz w:val="20"/>
                <w:szCs w:val="20"/>
                <w:lang w:eastAsia="zh-CN"/>
              </w:rPr>
              <w:t>R-422B</w:t>
            </w:r>
          </w:p>
        </w:tc>
        <w:tc>
          <w:tcPr>
            <w:tcW w:w="1134" w:type="dxa"/>
            <w:tcBorders>
              <w:top w:val="nil"/>
              <w:left w:val="nil"/>
              <w:bottom w:val="single" w:sz="4" w:space="0" w:color="auto"/>
              <w:right w:val="single" w:sz="4" w:space="0" w:color="auto"/>
            </w:tcBorders>
            <w:shd w:val="clear" w:color="auto" w:fill="auto"/>
            <w:noWrap/>
            <w:hideMark/>
          </w:tcPr>
          <w:p w14:paraId="05869244" w14:textId="77777777" w:rsidR="00A3750F" w:rsidRPr="00A3750F" w:rsidRDefault="00A3750F" w:rsidP="00A3750F">
            <w:pPr>
              <w:jc w:val="right"/>
              <w:rPr>
                <w:color w:val="000000"/>
                <w:sz w:val="20"/>
                <w:szCs w:val="20"/>
                <w:lang w:eastAsia="zh-CN"/>
              </w:rPr>
            </w:pPr>
            <w:r w:rsidRPr="00A3750F">
              <w:rPr>
                <w:color w:val="000000"/>
                <w:sz w:val="20"/>
                <w:szCs w:val="20"/>
                <w:lang w:eastAsia="zh-CN"/>
              </w:rPr>
              <w:t>2,525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6A5E258" w14:textId="77777777" w:rsidR="00A3750F" w:rsidRPr="00A3750F" w:rsidRDefault="00A3750F" w:rsidP="00A3750F">
            <w:pPr>
              <w:jc w:val="right"/>
              <w:rPr>
                <w:color w:val="000000"/>
                <w:sz w:val="20"/>
                <w:szCs w:val="20"/>
                <w:lang w:eastAsia="zh-CN"/>
              </w:rPr>
            </w:pPr>
            <w:r w:rsidRPr="00A3750F">
              <w:rPr>
                <w:color w:val="000000"/>
                <w:sz w:val="20"/>
                <w:szCs w:val="20"/>
              </w:rPr>
              <w:t>0.00</w:t>
            </w:r>
          </w:p>
        </w:tc>
        <w:tc>
          <w:tcPr>
            <w:tcW w:w="993" w:type="dxa"/>
            <w:tcBorders>
              <w:top w:val="nil"/>
              <w:left w:val="nil"/>
              <w:bottom w:val="single" w:sz="4" w:space="0" w:color="auto"/>
              <w:right w:val="single" w:sz="4" w:space="0" w:color="auto"/>
            </w:tcBorders>
            <w:shd w:val="clear" w:color="auto" w:fill="auto"/>
            <w:hideMark/>
          </w:tcPr>
          <w:p w14:paraId="74E900D0"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992" w:type="dxa"/>
            <w:tcBorders>
              <w:top w:val="nil"/>
              <w:left w:val="nil"/>
              <w:bottom w:val="single" w:sz="4" w:space="0" w:color="auto"/>
              <w:right w:val="single" w:sz="4" w:space="0" w:color="auto"/>
            </w:tcBorders>
            <w:shd w:val="clear" w:color="auto" w:fill="auto"/>
            <w:noWrap/>
            <w:hideMark/>
          </w:tcPr>
          <w:p w14:paraId="29D12A45" w14:textId="77777777" w:rsidR="00A3750F" w:rsidRPr="00A3750F" w:rsidRDefault="00A3750F" w:rsidP="00A3750F">
            <w:pPr>
              <w:jc w:val="right"/>
              <w:rPr>
                <w:color w:val="000000"/>
                <w:sz w:val="20"/>
                <w:szCs w:val="20"/>
                <w:lang w:eastAsia="zh-CN"/>
              </w:rPr>
            </w:pPr>
            <w:r w:rsidRPr="00A3750F">
              <w:rPr>
                <w:color w:val="000000"/>
                <w:sz w:val="20"/>
                <w:szCs w:val="20"/>
                <w:lang w:eastAsia="zh-CN"/>
              </w:rPr>
              <w:t>0.50</w:t>
            </w:r>
          </w:p>
        </w:tc>
        <w:tc>
          <w:tcPr>
            <w:tcW w:w="992" w:type="dxa"/>
            <w:tcBorders>
              <w:top w:val="nil"/>
              <w:left w:val="nil"/>
              <w:bottom w:val="single" w:sz="4" w:space="0" w:color="auto"/>
              <w:right w:val="single" w:sz="4" w:space="0" w:color="auto"/>
            </w:tcBorders>
            <w:shd w:val="clear" w:color="auto" w:fill="auto"/>
            <w:noWrap/>
            <w:hideMark/>
          </w:tcPr>
          <w:p w14:paraId="584F5289" w14:textId="77777777" w:rsidR="00A3750F" w:rsidRPr="00A3750F" w:rsidRDefault="00A3750F" w:rsidP="00A3750F">
            <w:pPr>
              <w:jc w:val="right"/>
              <w:rPr>
                <w:color w:val="000000"/>
                <w:sz w:val="20"/>
                <w:szCs w:val="20"/>
                <w:lang w:eastAsia="zh-CN"/>
              </w:rPr>
            </w:pPr>
            <w:r w:rsidRPr="00A3750F">
              <w:rPr>
                <w:color w:val="000000"/>
                <w:sz w:val="20"/>
                <w:szCs w:val="20"/>
                <w:lang w:eastAsia="zh-CN"/>
              </w:rPr>
              <w:t>2.83</w:t>
            </w:r>
          </w:p>
        </w:tc>
        <w:tc>
          <w:tcPr>
            <w:tcW w:w="918" w:type="dxa"/>
            <w:tcBorders>
              <w:top w:val="nil"/>
              <w:left w:val="nil"/>
              <w:bottom w:val="single" w:sz="4" w:space="0" w:color="auto"/>
              <w:right w:val="single" w:sz="4" w:space="0" w:color="auto"/>
            </w:tcBorders>
            <w:shd w:val="clear" w:color="auto" w:fill="auto"/>
            <w:hideMark/>
          </w:tcPr>
          <w:p w14:paraId="761E37D2" w14:textId="77777777" w:rsidR="00A3750F" w:rsidRPr="00A3750F" w:rsidRDefault="00A3750F" w:rsidP="00A3750F">
            <w:pPr>
              <w:jc w:val="right"/>
              <w:rPr>
                <w:color w:val="000000"/>
                <w:sz w:val="20"/>
                <w:szCs w:val="20"/>
                <w:lang w:eastAsia="zh-CN"/>
              </w:rPr>
            </w:pPr>
            <w:r w:rsidRPr="00A3750F">
              <w:rPr>
                <w:color w:val="000000"/>
                <w:sz w:val="20"/>
                <w:szCs w:val="20"/>
                <w:lang w:eastAsia="zh-CN"/>
              </w:rPr>
              <w:t>5.08</w:t>
            </w:r>
          </w:p>
        </w:tc>
        <w:tc>
          <w:tcPr>
            <w:tcW w:w="1031" w:type="dxa"/>
            <w:tcBorders>
              <w:top w:val="nil"/>
              <w:left w:val="nil"/>
              <w:bottom w:val="single" w:sz="4" w:space="0" w:color="auto"/>
              <w:right w:val="single" w:sz="4" w:space="0" w:color="auto"/>
            </w:tcBorders>
            <w:shd w:val="clear" w:color="auto" w:fill="auto"/>
            <w:noWrap/>
            <w:hideMark/>
          </w:tcPr>
          <w:p w14:paraId="00505C45"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1.46</w:t>
            </w:r>
          </w:p>
        </w:tc>
        <w:tc>
          <w:tcPr>
            <w:tcW w:w="1032" w:type="dxa"/>
            <w:tcBorders>
              <w:top w:val="nil"/>
              <w:left w:val="nil"/>
              <w:bottom w:val="single" w:sz="4" w:space="0" w:color="auto"/>
              <w:right w:val="single" w:sz="4" w:space="0" w:color="auto"/>
            </w:tcBorders>
            <w:shd w:val="clear" w:color="auto" w:fill="auto"/>
            <w:noWrap/>
            <w:hideMark/>
          </w:tcPr>
          <w:p w14:paraId="25F0629D" w14:textId="77777777" w:rsidR="00A3750F" w:rsidRPr="00A3750F" w:rsidRDefault="00A3750F" w:rsidP="00A3750F">
            <w:pPr>
              <w:jc w:val="right"/>
              <w:rPr>
                <w:color w:val="000000"/>
                <w:sz w:val="20"/>
                <w:szCs w:val="20"/>
                <w:lang w:eastAsia="zh-CN"/>
              </w:rPr>
            </w:pPr>
            <w:r w:rsidRPr="00A3750F">
              <w:rPr>
                <w:color w:val="000000"/>
                <w:sz w:val="20"/>
                <w:szCs w:val="20"/>
                <w:lang w:eastAsia="zh-CN"/>
              </w:rPr>
              <w:t>2.80</w:t>
            </w:r>
          </w:p>
        </w:tc>
      </w:tr>
      <w:tr w:rsidR="00A3750F" w:rsidRPr="00A3750F" w14:paraId="05586BC7"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3AB1467B" w14:textId="77777777" w:rsidR="00A3750F" w:rsidRPr="00A3750F" w:rsidRDefault="00A3750F" w:rsidP="00A3750F">
            <w:pPr>
              <w:jc w:val="left"/>
              <w:rPr>
                <w:color w:val="000000"/>
                <w:sz w:val="20"/>
                <w:szCs w:val="20"/>
                <w:lang w:eastAsia="zh-CN"/>
              </w:rPr>
            </w:pPr>
            <w:r w:rsidRPr="00A3750F">
              <w:rPr>
                <w:color w:val="000000"/>
                <w:sz w:val="20"/>
                <w:szCs w:val="20"/>
                <w:lang w:eastAsia="zh-CN"/>
              </w:rPr>
              <w:t>R-507A</w:t>
            </w:r>
          </w:p>
        </w:tc>
        <w:tc>
          <w:tcPr>
            <w:tcW w:w="1134" w:type="dxa"/>
            <w:tcBorders>
              <w:top w:val="nil"/>
              <w:left w:val="nil"/>
              <w:bottom w:val="single" w:sz="4" w:space="0" w:color="auto"/>
              <w:right w:val="single" w:sz="4" w:space="0" w:color="auto"/>
            </w:tcBorders>
            <w:shd w:val="clear" w:color="auto" w:fill="auto"/>
            <w:noWrap/>
            <w:hideMark/>
          </w:tcPr>
          <w:p w14:paraId="3DE9B58D" w14:textId="77777777" w:rsidR="00A3750F" w:rsidRPr="00A3750F" w:rsidRDefault="00A3750F" w:rsidP="00A3750F">
            <w:pPr>
              <w:jc w:val="right"/>
              <w:rPr>
                <w:color w:val="000000"/>
                <w:sz w:val="20"/>
                <w:szCs w:val="20"/>
                <w:lang w:eastAsia="zh-CN"/>
              </w:rPr>
            </w:pPr>
            <w:r w:rsidRPr="00A3750F">
              <w:rPr>
                <w:color w:val="000000"/>
                <w:sz w:val="20"/>
                <w:szCs w:val="20"/>
                <w:lang w:eastAsia="zh-CN"/>
              </w:rPr>
              <w:t>3,985</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49E6A608" w14:textId="77777777" w:rsidR="00A3750F" w:rsidRPr="00A3750F" w:rsidRDefault="00A3750F" w:rsidP="00A3750F">
            <w:pPr>
              <w:jc w:val="right"/>
              <w:rPr>
                <w:color w:val="000000"/>
                <w:sz w:val="20"/>
                <w:szCs w:val="20"/>
                <w:lang w:eastAsia="zh-CN"/>
              </w:rPr>
            </w:pPr>
            <w:r w:rsidRPr="00A3750F">
              <w:rPr>
                <w:color w:val="000000"/>
                <w:sz w:val="20"/>
                <w:szCs w:val="20"/>
              </w:rPr>
              <w:t>8.17</w:t>
            </w:r>
          </w:p>
        </w:tc>
        <w:tc>
          <w:tcPr>
            <w:tcW w:w="993" w:type="dxa"/>
            <w:tcBorders>
              <w:top w:val="nil"/>
              <w:left w:val="nil"/>
              <w:bottom w:val="single" w:sz="4" w:space="0" w:color="auto"/>
              <w:right w:val="single" w:sz="4" w:space="0" w:color="auto"/>
            </w:tcBorders>
            <w:shd w:val="clear" w:color="auto" w:fill="auto"/>
            <w:noWrap/>
            <w:hideMark/>
          </w:tcPr>
          <w:p w14:paraId="307C6982" w14:textId="77777777" w:rsidR="00A3750F" w:rsidRPr="00A3750F" w:rsidRDefault="00A3750F" w:rsidP="00A3750F">
            <w:pPr>
              <w:jc w:val="right"/>
              <w:rPr>
                <w:color w:val="000000"/>
                <w:sz w:val="20"/>
                <w:szCs w:val="20"/>
                <w:lang w:eastAsia="zh-CN"/>
              </w:rPr>
            </w:pPr>
            <w:r w:rsidRPr="00A3750F">
              <w:rPr>
                <w:color w:val="000000"/>
                <w:sz w:val="20"/>
                <w:szCs w:val="20"/>
                <w:lang w:eastAsia="zh-CN"/>
              </w:rPr>
              <w:t>17.12</w:t>
            </w:r>
          </w:p>
        </w:tc>
        <w:tc>
          <w:tcPr>
            <w:tcW w:w="992" w:type="dxa"/>
            <w:tcBorders>
              <w:top w:val="nil"/>
              <w:left w:val="nil"/>
              <w:bottom w:val="single" w:sz="4" w:space="0" w:color="auto"/>
              <w:right w:val="single" w:sz="4" w:space="0" w:color="auto"/>
            </w:tcBorders>
            <w:shd w:val="clear" w:color="auto" w:fill="auto"/>
            <w:noWrap/>
            <w:hideMark/>
          </w:tcPr>
          <w:p w14:paraId="2FE86995" w14:textId="77777777" w:rsidR="00A3750F" w:rsidRPr="00A3750F" w:rsidRDefault="00A3750F" w:rsidP="00A3750F">
            <w:pPr>
              <w:jc w:val="right"/>
              <w:rPr>
                <w:color w:val="000000"/>
                <w:sz w:val="20"/>
                <w:szCs w:val="20"/>
                <w:lang w:eastAsia="zh-CN"/>
              </w:rPr>
            </w:pPr>
            <w:r w:rsidRPr="00A3750F">
              <w:rPr>
                <w:color w:val="000000"/>
                <w:sz w:val="20"/>
                <w:szCs w:val="20"/>
                <w:lang w:eastAsia="zh-CN"/>
              </w:rPr>
              <w:t>8.00</w:t>
            </w:r>
          </w:p>
        </w:tc>
        <w:tc>
          <w:tcPr>
            <w:tcW w:w="992" w:type="dxa"/>
            <w:tcBorders>
              <w:top w:val="nil"/>
              <w:left w:val="nil"/>
              <w:bottom w:val="single" w:sz="4" w:space="0" w:color="auto"/>
              <w:right w:val="single" w:sz="4" w:space="0" w:color="auto"/>
            </w:tcBorders>
            <w:shd w:val="clear" w:color="auto" w:fill="auto"/>
            <w:noWrap/>
            <w:hideMark/>
          </w:tcPr>
          <w:p w14:paraId="02274C4E"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10.18</w:t>
            </w:r>
          </w:p>
        </w:tc>
        <w:tc>
          <w:tcPr>
            <w:tcW w:w="918" w:type="dxa"/>
            <w:tcBorders>
              <w:top w:val="nil"/>
              <w:left w:val="nil"/>
              <w:bottom w:val="single" w:sz="4" w:space="0" w:color="auto"/>
              <w:right w:val="single" w:sz="4" w:space="0" w:color="auto"/>
            </w:tcBorders>
            <w:shd w:val="clear" w:color="auto" w:fill="auto"/>
            <w:hideMark/>
          </w:tcPr>
          <w:p w14:paraId="38A6F147" w14:textId="77777777" w:rsidR="00A3750F" w:rsidRPr="00A3750F" w:rsidRDefault="00A3750F" w:rsidP="00A3750F">
            <w:pPr>
              <w:jc w:val="right"/>
              <w:rPr>
                <w:color w:val="000000"/>
                <w:sz w:val="20"/>
                <w:szCs w:val="20"/>
                <w:lang w:eastAsia="zh-CN"/>
              </w:rPr>
            </w:pPr>
            <w:r w:rsidRPr="00A3750F">
              <w:rPr>
                <w:color w:val="000000"/>
                <w:sz w:val="20"/>
                <w:szCs w:val="20"/>
                <w:lang w:eastAsia="zh-CN"/>
              </w:rPr>
              <w:t>0.57</w:t>
            </w:r>
          </w:p>
        </w:tc>
        <w:tc>
          <w:tcPr>
            <w:tcW w:w="1031" w:type="dxa"/>
            <w:tcBorders>
              <w:top w:val="nil"/>
              <w:left w:val="nil"/>
              <w:bottom w:val="single" w:sz="4" w:space="0" w:color="auto"/>
              <w:right w:val="single" w:sz="4" w:space="0" w:color="auto"/>
            </w:tcBorders>
            <w:shd w:val="clear" w:color="auto" w:fill="auto"/>
            <w:noWrap/>
            <w:hideMark/>
          </w:tcPr>
          <w:p w14:paraId="7782F953" w14:textId="77777777" w:rsidR="00A3750F" w:rsidRPr="00A3750F" w:rsidRDefault="00A3750F" w:rsidP="00A3750F">
            <w:pPr>
              <w:jc w:val="right"/>
              <w:rPr>
                <w:color w:val="000000"/>
                <w:sz w:val="20"/>
                <w:szCs w:val="20"/>
                <w:lang w:eastAsia="zh-CN"/>
              </w:rPr>
            </w:pPr>
            <w:r w:rsidRPr="00A3750F">
              <w:rPr>
                <w:color w:val="000000"/>
                <w:sz w:val="20"/>
                <w:szCs w:val="20"/>
                <w:lang w:eastAsia="zh-CN"/>
              </w:rPr>
              <w:t>0.16</w:t>
            </w:r>
          </w:p>
        </w:tc>
        <w:tc>
          <w:tcPr>
            <w:tcW w:w="1032" w:type="dxa"/>
            <w:tcBorders>
              <w:top w:val="nil"/>
              <w:left w:val="nil"/>
              <w:bottom w:val="single" w:sz="4" w:space="0" w:color="auto"/>
              <w:right w:val="single" w:sz="4" w:space="0" w:color="auto"/>
            </w:tcBorders>
            <w:shd w:val="clear" w:color="auto" w:fill="auto"/>
            <w:noWrap/>
            <w:hideMark/>
          </w:tcPr>
          <w:p w14:paraId="76A3CF66" w14:textId="77777777" w:rsidR="00A3750F" w:rsidRPr="00A3750F" w:rsidRDefault="00A3750F" w:rsidP="00A3750F">
            <w:pPr>
              <w:jc w:val="right"/>
              <w:rPr>
                <w:color w:val="000000"/>
                <w:sz w:val="20"/>
                <w:szCs w:val="20"/>
                <w:lang w:eastAsia="zh-CN"/>
              </w:rPr>
            </w:pPr>
            <w:r w:rsidRPr="00A3750F">
              <w:rPr>
                <w:color w:val="000000"/>
                <w:sz w:val="20"/>
                <w:szCs w:val="20"/>
                <w:lang w:eastAsia="zh-CN"/>
              </w:rPr>
              <w:t>6.25</w:t>
            </w:r>
          </w:p>
        </w:tc>
      </w:tr>
      <w:tr w:rsidR="00A3750F" w:rsidRPr="00A3750F" w14:paraId="55E95E1C" w14:textId="77777777" w:rsidTr="0089226B">
        <w:trPr>
          <w:trHeight w:val="113"/>
        </w:trPr>
        <w:tc>
          <w:tcPr>
            <w:tcW w:w="2405" w:type="dxa"/>
            <w:gridSpan w:val="2"/>
            <w:tcBorders>
              <w:top w:val="nil"/>
              <w:left w:val="single" w:sz="4" w:space="0" w:color="auto"/>
              <w:bottom w:val="single" w:sz="4" w:space="0" w:color="auto"/>
              <w:right w:val="single" w:sz="4" w:space="0" w:color="auto"/>
            </w:tcBorders>
            <w:shd w:val="clear" w:color="auto" w:fill="auto"/>
            <w:noWrap/>
            <w:hideMark/>
          </w:tcPr>
          <w:p w14:paraId="2C2B5E2D" w14:textId="77777777" w:rsidR="00A3750F" w:rsidRPr="00A3750F" w:rsidRDefault="00A3750F" w:rsidP="00A3750F">
            <w:pPr>
              <w:jc w:val="left"/>
              <w:rPr>
                <w:color w:val="000000"/>
                <w:sz w:val="20"/>
                <w:szCs w:val="20"/>
                <w:lang w:eastAsia="zh-CN"/>
              </w:rPr>
            </w:pPr>
            <w:r w:rsidRPr="00A3750F">
              <w:rPr>
                <w:b/>
                <w:bCs/>
                <w:color w:val="000000"/>
                <w:sz w:val="20"/>
                <w:szCs w:val="20"/>
                <w:lang w:eastAsia="zh-CN"/>
              </w:rPr>
              <w:t>合计</w:t>
            </w:r>
            <w:r w:rsidRPr="00A3750F">
              <w:rPr>
                <w:b/>
                <w:bCs/>
                <w:color w:val="000000"/>
                <w:sz w:val="20"/>
                <w:szCs w:val="20"/>
                <w:lang w:eastAsia="zh-CN"/>
              </w:rPr>
              <w:t xml:space="preserve"> (</w:t>
            </w:r>
            <w:r w:rsidRPr="00A3750F">
              <w:rPr>
                <w:b/>
                <w:bCs/>
                <w:color w:val="000000"/>
                <w:sz w:val="20"/>
                <w:szCs w:val="20"/>
                <w:lang w:eastAsia="zh-CN"/>
              </w:rPr>
              <w:t>公吨</w:t>
            </w:r>
            <w:r w:rsidRPr="00A3750F">
              <w:rPr>
                <w:b/>
                <w:bCs/>
                <w:color w:val="000000"/>
                <w:sz w:val="20"/>
                <w:szCs w:val="20"/>
                <w:lang w:eastAsia="zh-CN"/>
              </w:rPr>
              <w: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16C8B69F" w14:textId="77777777" w:rsidR="00A3750F" w:rsidRPr="00A3750F" w:rsidRDefault="00A3750F" w:rsidP="00A3750F">
            <w:pPr>
              <w:jc w:val="right"/>
              <w:rPr>
                <w:color w:val="000000"/>
                <w:sz w:val="20"/>
                <w:szCs w:val="20"/>
                <w:lang w:eastAsia="zh-CN"/>
              </w:rPr>
            </w:pPr>
            <w:r w:rsidRPr="00A3750F">
              <w:rPr>
                <w:color w:val="000000"/>
                <w:sz w:val="20"/>
                <w:szCs w:val="20"/>
              </w:rPr>
              <w:t>432.44</w:t>
            </w:r>
          </w:p>
        </w:tc>
        <w:tc>
          <w:tcPr>
            <w:tcW w:w="993" w:type="dxa"/>
            <w:tcBorders>
              <w:top w:val="nil"/>
              <w:left w:val="nil"/>
              <w:bottom w:val="single" w:sz="4" w:space="0" w:color="auto"/>
              <w:right w:val="single" w:sz="4" w:space="0" w:color="auto"/>
            </w:tcBorders>
            <w:shd w:val="clear" w:color="auto" w:fill="auto"/>
            <w:noWrap/>
            <w:hideMark/>
          </w:tcPr>
          <w:p w14:paraId="2D12B62C" w14:textId="77777777" w:rsidR="00A3750F" w:rsidRPr="00A3750F" w:rsidRDefault="00A3750F" w:rsidP="00A3750F">
            <w:pPr>
              <w:jc w:val="right"/>
              <w:rPr>
                <w:color w:val="000000"/>
                <w:sz w:val="20"/>
                <w:szCs w:val="20"/>
                <w:lang w:eastAsia="zh-CN"/>
              </w:rPr>
            </w:pPr>
            <w:r w:rsidRPr="00A3750F">
              <w:rPr>
                <w:color w:val="000000"/>
                <w:sz w:val="20"/>
                <w:szCs w:val="20"/>
                <w:lang w:eastAsia="zh-CN"/>
              </w:rPr>
              <w:t>532.44</w:t>
            </w:r>
          </w:p>
        </w:tc>
        <w:tc>
          <w:tcPr>
            <w:tcW w:w="992" w:type="dxa"/>
            <w:tcBorders>
              <w:top w:val="nil"/>
              <w:left w:val="nil"/>
              <w:bottom w:val="single" w:sz="4" w:space="0" w:color="auto"/>
              <w:right w:val="single" w:sz="4" w:space="0" w:color="auto"/>
            </w:tcBorders>
            <w:shd w:val="clear" w:color="auto" w:fill="auto"/>
            <w:noWrap/>
            <w:hideMark/>
          </w:tcPr>
          <w:p w14:paraId="41E3899B" w14:textId="77777777" w:rsidR="00A3750F" w:rsidRPr="00A3750F" w:rsidRDefault="00A3750F" w:rsidP="00A3750F">
            <w:pPr>
              <w:jc w:val="right"/>
              <w:rPr>
                <w:color w:val="000000"/>
                <w:sz w:val="20"/>
                <w:szCs w:val="20"/>
                <w:lang w:eastAsia="zh-CN"/>
              </w:rPr>
            </w:pPr>
            <w:r w:rsidRPr="00A3750F">
              <w:rPr>
                <w:color w:val="000000"/>
                <w:sz w:val="20"/>
                <w:szCs w:val="20"/>
                <w:lang w:eastAsia="zh-CN"/>
              </w:rPr>
              <w:t>322.52</w:t>
            </w:r>
          </w:p>
        </w:tc>
        <w:tc>
          <w:tcPr>
            <w:tcW w:w="992" w:type="dxa"/>
            <w:tcBorders>
              <w:top w:val="nil"/>
              <w:left w:val="nil"/>
              <w:bottom w:val="single" w:sz="4" w:space="0" w:color="auto"/>
              <w:right w:val="single" w:sz="4" w:space="0" w:color="auto"/>
            </w:tcBorders>
            <w:shd w:val="clear" w:color="auto" w:fill="auto"/>
            <w:noWrap/>
            <w:hideMark/>
          </w:tcPr>
          <w:p w14:paraId="5122CE0F" w14:textId="77777777" w:rsidR="00A3750F" w:rsidRPr="00A3750F" w:rsidRDefault="00A3750F" w:rsidP="00A3750F">
            <w:pPr>
              <w:jc w:val="right"/>
              <w:rPr>
                <w:color w:val="000000"/>
                <w:sz w:val="20"/>
                <w:szCs w:val="20"/>
                <w:lang w:eastAsia="zh-CN"/>
              </w:rPr>
            </w:pPr>
            <w:r w:rsidRPr="00A3750F">
              <w:rPr>
                <w:color w:val="000000"/>
                <w:sz w:val="20"/>
                <w:szCs w:val="20"/>
                <w:lang w:eastAsia="zh-CN"/>
              </w:rPr>
              <w:t>321.31</w:t>
            </w:r>
          </w:p>
        </w:tc>
        <w:tc>
          <w:tcPr>
            <w:tcW w:w="918" w:type="dxa"/>
            <w:tcBorders>
              <w:top w:val="nil"/>
              <w:left w:val="nil"/>
              <w:bottom w:val="single" w:sz="4" w:space="0" w:color="auto"/>
              <w:right w:val="single" w:sz="4" w:space="0" w:color="auto"/>
            </w:tcBorders>
            <w:shd w:val="clear" w:color="auto" w:fill="auto"/>
            <w:noWrap/>
            <w:hideMark/>
          </w:tcPr>
          <w:p w14:paraId="3F47EB9E" w14:textId="77777777" w:rsidR="00A3750F" w:rsidRPr="00A3750F" w:rsidRDefault="00A3750F" w:rsidP="00A3750F">
            <w:pPr>
              <w:jc w:val="right"/>
              <w:rPr>
                <w:color w:val="000000"/>
                <w:sz w:val="20"/>
                <w:szCs w:val="20"/>
                <w:lang w:eastAsia="zh-CN"/>
              </w:rPr>
            </w:pPr>
            <w:r w:rsidRPr="00A3750F">
              <w:rPr>
                <w:color w:val="000000"/>
                <w:sz w:val="20"/>
                <w:szCs w:val="20"/>
                <w:lang w:eastAsia="zh-CN"/>
              </w:rPr>
              <w:t>349.10</w:t>
            </w:r>
          </w:p>
        </w:tc>
        <w:tc>
          <w:tcPr>
            <w:tcW w:w="1031" w:type="dxa"/>
            <w:tcBorders>
              <w:top w:val="nil"/>
              <w:left w:val="nil"/>
              <w:bottom w:val="single" w:sz="4" w:space="0" w:color="auto"/>
              <w:right w:val="single" w:sz="4" w:space="0" w:color="auto"/>
            </w:tcBorders>
            <w:shd w:val="clear" w:color="auto" w:fill="auto"/>
            <w:noWrap/>
            <w:hideMark/>
          </w:tcPr>
          <w:p w14:paraId="4526E1E4"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100.00</w:t>
            </w:r>
          </w:p>
        </w:tc>
        <w:tc>
          <w:tcPr>
            <w:tcW w:w="1032" w:type="dxa"/>
            <w:tcBorders>
              <w:top w:val="nil"/>
              <w:left w:val="nil"/>
              <w:bottom w:val="single" w:sz="4" w:space="0" w:color="auto"/>
              <w:right w:val="single" w:sz="4" w:space="0" w:color="auto"/>
            </w:tcBorders>
            <w:shd w:val="clear" w:color="auto" w:fill="auto"/>
            <w:noWrap/>
            <w:hideMark/>
          </w:tcPr>
          <w:p w14:paraId="7FB4CB54" w14:textId="77777777" w:rsidR="00A3750F" w:rsidRPr="00A3750F" w:rsidRDefault="00A3750F" w:rsidP="00A3750F">
            <w:pPr>
              <w:jc w:val="right"/>
              <w:rPr>
                <w:color w:val="000000"/>
                <w:sz w:val="20"/>
                <w:szCs w:val="20"/>
                <w:lang w:eastAsia="zh-CN"/>
              </w:rPr>
            </w:pPr>
            <w:r w:rsidRPr="00A3750F">
              <w:rPr>
                <w:color w:val="000000"/>
                <w:sz w:val="20"/>
                <w:szCs w:val="20"/>
                <w:lang w:eastAsia="zh-CN"/>
              </w:rPr>
              <w:t>330.98</w:t>
            </w:r>
          </w:p>
        </w:tc>
      </w:tr>
      <w:tr w:rsidR="00A3750F" w:rsidRPr="00A3750F" w14:paraId="596AE5F7" w14:textId="77777777" w:rsidTr="00B74AB6">
        <w:trPr>
          <w:trHeight w:val="113"/>
        </w:trPr>
        <w:tc>
          <w:tcPr>
            <w:tcW w:w="9355" w:type="dxa"/>
            <w:gridSpan w:val="9"/>
            <w:tcBorders>
              <w:top w:val="nil"/>
              <w:left w:val="single" w:sz="4" w:space="0" w:color="auto"/>
              <w:bottom w:val="single" w:sz="4" w:space="0" w:color="auto"/>
              <w:right w:val="single" w:sz="4" w:space="0" w:color="auto"/>
            </w:tcBorders>
            <w:shd w:val="clear" w:color="auto" w:fill="auto"/>
            <w:noWrap/>
            <w:hideMark/>
          </w:tcPr>
          <w:p w14:paraId="74CC371A" w14:textId="77777777" w:rsidR="00A3750F" w:rsidRPr="00A3750F" w:rsidRDefault="00A3750F" w:rsidP="00A3750F">
            <w:pPr>
              <w:jc w:val="left"/>
              <w:rPr>
                <w:color w:val="000000"/>
                <w:sz w:val="20"/>
                <w:szCs w:val="20"/>
                <w:lang w:eastAsia="zh-CN"/>
              </w:rPr>
            </w:pPr>
            <w:r w:rsidRPr="00A3750F">
              <w:rPr>
                <w:b/>
                <w:bCs/>
                <w:color w:val="000000"/>
                <w:sz w:val="20"/>
                <w:szCs w:val="20"/>
                <w:lang w:eastAsia="zh-CN"/>
              </w:rPr>
              <w:t>二氧化碳当量吨</w:t>
            </w:r>
            <w:r w:rsidRPr="00A3750F">
              <w:rPr>
                <w:b/>
                <w:bCs/>
                <w:color w:val="000000"/>
                <w:sz w:val="20"/>
                <w:szCs w:val="20"/>
              </w:rPr>
              <w:t> </w:t>
            </w:r>
          </w:p>
        </w:tc>
      </w:tr>
      <w:tr w:rsidR="00A3750F" w:rsidRPr="00A3750F" w14:paraId="3E8F349E"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750528F1"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HFC-32</w:t>
            </w:r>
          </w:p>
        </w:tc>
        <w:tc>
          <w:tcPr>
            <w:tcW w:w="1134" w:type="dxa"/>
            <w:tcBorders>
              <w:top w:val="nil"/>
              <w:left w:val="nil"/>
              <w:bottom w:val="single" w:sz="4" w:space="0" w:color="auto"/>
              <w:right w:val="single" w:sz="4" w:space="0" w:color="auto"/>
            </w:tcBorders>
            <w:shd w:val="clear" w:color="auto" w:fill="auto"/>
            <w:noWrap/>
            <w:hideMark/>
          </w:tcPr>
          <w:p w14:paraId="62009B30" w14:textId="77777777" w:rsidR="00A3750F" w:rsidRPr="00A3750F" w:rsidRDefault="00A3750F" w:rsidP="00A3750F">
            <w:pPr>
              <w:jc w:val="right"/>
              <w:rPr>
                <w:color w:val="000000"/>
                <w:sz w:val="20"/>
                <w:szCs w:val="20"/>
                <w:lang w:eastAsia="zh-CN"/>
              </w:rPr>
            </w:pPr>
            <w:r w:rsidRPr="00A3750F">
              <w:rPr>
                <w:color w:val="000000"/>
                <w:sz w:val="20"/>
                <w:szCs w:val="20"/>
                <w:lang w:eastAsia="zh-CN"/>
              </w:rPr>
              <w:t>675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C4E612B" w14:textId="77777777" w:rsidR="00A3750F" w:rsidRPr="00A3750F" w:rsidRDefault="00A3750F" w:rsidP="00A3750F">
            <w:pPr>
              <w:jc w:val="right"/>
              <w:rPr>
                <w:color w:val="000000"/>
                <w:sz w:val="20"/>
                <w:szCs w:val="20"/>
                <w:lang w:eastAsia="zh-CN"/>
              </w:rPr>
            </w:pPr>
            <w:r w:rsidRPr="00A3750F">
              <w:rPr>
                <w:color w:val="000000"/>
                <w:sz w:val="20"/>
                <w:szCs w:val="20"/>
              </w:rPr>
              <w:t xml:space="preserve">    3,966 </w:t>
            </w:r>
          </w:p>
        </w:tc>
        <w:tc>
          <w:tcPr>
            <w:tcW w:w="993" w:type="dxa"/>
            <w:tcBorders>
              <w:top w:val="nil"/>
              <w:left w:val="nil"/>
              <w:bottom w:val="single" w:sz="4" w:space="0" w:color="auto"/>
              <w:right w:val="single" w:sz="4" w:space="0" w:color="auto"/>
            </w:tcBorders>
            <w:shd w:val="clear" w:color="auto" w:fill="auto"/>
            <w:noWrap/>
            <w:hideMark/>
          </w:tcPr>
          <w:p w14:paraId="75F29B90" w14:textId="77777777" w:rsidR="00A3750F" w:rsidRPr="00A3750F" w:rsidRDefault="00A3750F" w:rsidP="00A3750F">
            <w:pPr>
              <w:jc w:val="right"/>
              <w:rPr>
                <w:color w:val="000000"/>
                <w:sz w:val="20"/>
                <w:szCs w:val="20"/>
                <w:lang w:eastAsia="zh-CN"/>
              </w:rPr>
            </w:pPr>
            <w:r w:rsidRPr="00A3750F">
              <w:rPr>
                <w:color w:val="000000"/>
                <w:sz w:val="20"/>
                <w:szCs w:val="20"/>
                <w:lang w:eastAsia="zh-CN"/>
              </w:rPr>
              <w:t>4,165</w:t>
            </w:r>
          </w:p>
        </w:tc>
        <w:tc>
          <w:tcPr>
            <w:tcW w:w="992" w:type="dxa"/>
            <w:tcBorders>
              <w:top w:val="nil"/>
              <w:left w:val="nil"/>
              <w:bottom w:val="single" w:sz="4" w:space="0" w:color="auto"/>
              <w:right w:val="single" w:sz="4" w:space="0" w:color="auto"/>
            </w:tcBorders>
            <w:shd w:val="clear" w:color="auto" w:fill="auto"/>
            <w:noWrap/>
            <w:hideMark/>
          </w:tcPr>
          <w:p w14:paraId="7746E78F" w14:textId="77777777" w:rsidR="00A3750F" w:rsidRPr="00A3750F" w:rsidRDefault="00A3750F" w:rsidP="00A3750F">
            <w:pPr>
              <w:jc w:val="right"/>
              <w:rPr>
                <w:color w:val="000000"/>
                <w:sz w:val="20"/>
                <w:szCs w:val="20"/>
                <w:lang w:eastAsia="zh-CN"/>
              </w:rPr>
            </w:pPr>
            <w:r w:rsidRPr="00A3750F">
              <w:rPr>
                <w:color w:val="000000"/>
                <w:sz w:val="20"/>
                <w:szCs w:val="20"/>
                <w:lang w:eastAsia="zh-CN"/>
              </w:rPr>
              <w:t>7,733</w:t>
            </w:r>
          </w:p>
        </w:tc>
        <w:tc>
          <w:tcPr>
            <w:tcW w:w="992" w:type="dxa"/>
            <w:tcBorders>
              <w:top w:val="nil"/>
              <w:left w:val="nil"/>
              <w:bottom w:val="single" w:sz="4" w:space="0" w:color="auto"/>
              <w:right w:val="single" w:sz="4" w:space="0" w:color="auto"/>
            </w:tcBorders>
            <w:shd w:val="clear" w:color="auto" w:fill="auto"/>
            <w:noWrap/>
            <w:hideMark/>
          </w:tcPr>
          <w:p w14:paraId="762E49B7"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10,709</w:t>
            </w:r>
          </w:p>
        </w:tc>
        <w:tc>
          <w:tcPr>
            <w:tcW w:w="918" w:type="dxa"/>
            <w:tcBorders>
              <w:top w:val="nil"/>
              <w:left w:val="nil"/>
              <w:bottom w:val="single" w:sz="4" w:space="0" w:color="auto"/>
              <w:right w:val="single" w:sz="4" w:space="0" w:color="auto"/>
            </w:tcBorders>
            <w:shd w:val="clear" w:color="auto" w:fill="auto"/>
            <w:hideMark/>
          </w:tcPr>
          <w:p w14:paraId="68CED98E" w14:textId="77777777" w:rsidR="00A3750F" w:rsidRPr="00A3750F" w:rsidRDefault="00A3750F" w:rsidP="00A3750F">
            <w:pPr>
              <w:jc w:val="right"/>
              <w:rPr>
                <w:color w:val="000000"/>
                <w:sz w:val="20"/>
                <w:szCs w:val="20"/>
                <w:lang w:eastAsia="zh-CN"/>
              </w:rPr>
            </w:pPr>
            <w:r w:rsidRPr="00A3750F">
              <w:rPr>
                <w:color w:val="000000"/>
                <w:sz w:val="20"/>
                <w:szCs w:val="20"/>
                <w:lang w:eastAsia="zh-CN"/>
              </w:rPr>
              <w:t>8,995</w:t>
            </w:r>
          </w:p>
        </w:tc>
        <w:tc>
          <w:tcPr>
            <w:tcW w:w="1031" w:type="dxa"/>
            <w:tcBorders>
              <w:top w:val="nil"/>
              <w:left w:val="nil"/>
              <w:bottom w:val="single" w:sz="4" w:space="0" w:color="auto"/>
              <w:right w:val="single" w:sz="4" w:space="0" w:color="auto"/>
            </w:tcBorders>
            <w:shd w:val="clear" w:color="auto" w:fill="auto"/>
            <w:noWrap/>
            <w:hideMark/>
          </w:tcPr>
          <w:p w14:paraId="627D01F6"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1.10</w:t>
            </w:r>
          </w:p>
        </w:tc>
        <w:tc>
          <w:tcPr>
            <w:tcW w:w="1032" w:type="dxa"/>
            <w:tcBorders>
              <w:top w:val="nil"/>
              <w:left w:val="nil"/>
              <w:bottom w:val="single" w:sz="4" w:space="0" w:color="auto"/>
              <w:right w:val="single" w:sz="4" w:space="0" w:color="auto"/>
            </w:tcBorders>
            <w:shd w:val="clear" w:color="auto" w:fill="auto"/>
            <w:noWrap/>
            <w:hideMark/>
          </w:tcPr>
          <w:p w14:paraId="70C1315A" w14:textId="77777777" w:rsidR="00A3750F" w:rsidRPr="00A3750F" w:rsidRDefault="00A3750F" w:rsidP="00A3750F">
            <w:pPr>
              <w:jc w:val="right"/>
              <w:rPr>
                <w:color w:val="000000"/>
                <w:sz w:val="20"/>
                <w:szCs w:val="20"/>
                <w:lang w:eastAsia="zh-CN"/>
              </w:rPr>
            </w:pPr>
            <w:r w:rsidRPr="00A3750F">
              <w:rPr>
                <w:color w:val="000000"/>
                <w:sz w:val="20"/>
                <w:szCs w:val="20"/>
                <w:lang w:eastAsia="zh-CN"/>
              </w:rPr>
              <w:t>9,146</w:t>
            </w:r>
          </w:p>
        </w:tc>
      </w:tr>
      <w:tr w:rsidR="00A3750F" w:rsidRPr="00A3750F" w14:paraId="7A02FAFA"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16E27308"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HFC-125</w:t>
            </w:r>
          </w:p>
        </w:tc>
        <w:tc>
          <w:tcPr>
            <w:tcW w:w="1134" w:type="dxa"/>
            <w:tcBorders>
              <w:top w:val="nil"/>
              <w:left w:val="nil"/>
              <w:bottom w:val="single" w:sz="4" w:space="0" w:color="auto"/>
              <w:right w:val="single" w:sz="4" w:space="0" w:color="auto"/>
            </w:tcBorders>
            <w:shd w:val="clear" w:color="auto" w:fill="auto"/>
            <w:noWrap/>
            <w:hideMark/>
          </w:tcPr>
          <w:p w14:paraId="0863C763" w14:textId="77777777" w:rsidR="00A3750F" w:rsidRPr="00A3750F" w:rsidRDefault="00A3750F" w:rsidP="00A3750F">
            <w:pPr>
              <w:jc w:val="right"/>
              <w:rPr>
                <w:color w:val="000000"/>
                <w:sz w:val="20"/>
                <w:szCs w:val="20"/>
                <w:lang w:eastAsia="zh-CN"/>
              </w:rPr>
            </w:pPr>
            <w:r w:rsidRPr="00A3750F">
              <w:rPr>
                <w:color w:val="000000"/>
                <w:sz w:val="20"/>
                <w:szCs w:val="20"/>
                <w:lang w:eastAsia="zh-CN"/>
              </w:rPr>
              <w:t>3,500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6E4CD65" w14:textId="77777777" w:rsidR="00A3750F" w:rsidRPr="00A3750F" w:rsidRDefault="00A3750F" w:rsidP="00A3750F">
            <w:pPr>
              <w:jc w:val="right"/>
              <w:rPr>
                <w:color w:val="000000"/>
                <w:sz w:val="20"/>
                <w:szCs w:val="20"/>
                <w:lang w:eastAsia="zh-CN"/>
              </w:rPr>
            </w:pPr>
            <w:r w:rsidRPr="00A3750F">
              <w:rPr>
                <w:color w:val="000000"/>
                <w:sz w:val="20"/>
                <w:szCs w:val="20"/>
              </w:rPr>
              <w:t xml:space="preserve">  0   </w:t>
            </w:r>
          </w:p>
        </w:tc>
        <w:tc>
          <w:tcPr>
            <w:tcW w:w="993" w:type="dxa"/>
            <w:tcBorders>
              <w:top w:val="nil"/>
              <w:left w:val="nil"/>
              <w:bottom w:val="single" w:sz="4" w:space="0" w:color="auto"/>
              <w:right w:val="single" w:sz="4" w:space="0" w:color="auto"/>
            </w:tcBorders>
            <w:shd w:val="clear" w:color="auto" w:fill="auto"/>
            <w:noWrap/>
            <w:hideMark/>
          </w:tcPr>
          <w:p w14:paraId="42A890E1"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57CAE4DF"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1DBB36C0" w14:textId="77777777" w:rsidR="00A3750F" w:rsidRPr="00A3750F" w:rsidRDefault="00A3750F" w:rsidP="00A3750F">
            <w:pPr>
              <w:jc w:val="right"/>
              <w:rPr>
                <w:color w:val="000000"/>
                <w:sz w:val="20"/>
                <w:szCs w:val="20"/>
                <w:lang w:eastAsia="zh-CN"/>
              </w:rPr>
            </w:pPr>
            <w:r w:rsidRPr="00A3750F">
              <w:rPr>
                <w:color w:val="000000"/>
                <w:sz w:val="20"/>
                <w:szCs w:val="20"/>
                <w:lang w:eastAsia="zh-CN"/>
              </w:rPr>
              <w:t>13,930</w:t>
            </w:r>
          </w:p>
        </w:tc>
        <w:tc>
          <w:tcPr>
            <w:tcW w:w="918" w:type="dxa"/>
            <w:tcBorders>
              <w:top w:val="nil"/>
              <w:left w:val="nil"/>
              <w:bottom w:val="single" w:sz="4" w:space="0" w:color="auto"/>
              <w:right w:val="single" w:sz="4" w:space="0" w:color="auto"/>
            </w:tcBorders>
            <w:shd w:val="clear" w:color="auto" w:fill="auto"/>
            <w:hideMark/>
          </w:tcPr>
          <w:p w14:paraId="32302144"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7B790C6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6DDE08C2" w14:textId="77777777" w:rsidR="00A3750F" w:rsidRPr="00A3750F" w:rsidRDefault="00A3750F" w:rsidP="00A3750F">
            <w:pPr>
              <w:jc w:val="right"/>
              <w:rPr>
                <w:color w:val="000000"/>
                <w:sz w:val="20"/>
                <w:szCs w:val="20"/>
                <w:lang w:eastAsia="zh-CN"/>
              </w:rPr>
            </w:pPr>
            <w:r w:rsidRPr="00A3750F">
              <w:rPr>
                <w:color w:val="000000"/>
                <w:sz w:val="20"/>
                <w:szCs w:val="20"/>
                <w:lang w:eastAsia="zh-CN"/>
              </w:rPr>
              <w:t>4,643</w:t>
            </w:r>
          </w:p>
        </w:tc>
      </w:tr>
      <w:tr w:rsidR="00A3750F" w:rsidRPr="00A3750F" w14:paraId="2E203F47"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5F633670" w14:textId="77777777" w:rsidR="00A3750F" w:rsidRPr="00A3750F" w:rsidRDefault="00A3750F" w:rsidP="00A3750F">
            <w:pPr>
              <w:jc w:val="left"/>
              <w:rPr>
                <w:color w:val="000000"/>
                <w:sz w:val="20"/>
                <w:szCs w:val="20"/>
                <w:lang w:eastAsia="zh-CN"/>
              </w:rPr>
            </w:pPr>
            <w:r w:rsidRPr="00A3750F">
              <w:rPr>
                <w:color w:val="000000"/>
                <w:sz w:val="20"/>
                <w:szCs w:val="20"/>
                <w:lang w:eastAsia="zh-CN"/>
              </w:rPr>
              <w:lastRenderedPageBreak/>
              <w:t>HFC-134a</w:t>
            </w:r>
          </w:p>
        </w:tc>
        <w:tc>
          <w:tcPr>
            <w:tcW w:w="1134" w:type="dxa"/>
            <w:tcBorders>
              <w:top w:val="nil"/>
              <w:left w:val="nil"/>
              <w:bottom w:val="single" w:sz="4" w:space="0" w:color="auto"/>
              <w:right w:val="single" w:sz="4" w:space="0" w:color="auto"/>
            </w:tcBorders>
            <w:shd w:val="clear" w:color="auto" w:fill="auto"/>
            <w:noWrap/>
            <w:hideMark/>
          </w:tcPr>
          <w:p w14:paraId="7C2C5CFF"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1,430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4CF89B92" w14:textId="77777777" w:rsidR="00A3750F" w:rsidRPr="00A3750F" w:rsidRDefault="00A3750F" w:rsidP="00A3750F">
            <w:pPr>
              <w:jc w:val="right"/>
              <w:rPr>
                <w:color w:val="000000"/>
                <w:sz w:val="20"/>
                <w:szCs w:val="20"/>
                <w:lang w:eastAsia="zh-CN"/>
              </w:rPr>
            </w:pPr>
            <w:r w:rsidRPr="00A3750F">
              <w:rPr>
                <w:color w:val="000000"/>
                <w:sz w:val="20"/>
                <w:szCs w:val="20"/>
              </w:rPr>
              <w:t xml:space="preserve"> 289,069 </w:t>
            </w:r>
          </w:p>
        </w:tc>
        <w:tc>
          <w:tcPr>
            <w:tcW w:w="993" w:type="dxa"/>
            <w:tcBorders>
              <w:top w:val="nil"/>
              <w:left w:val="nil"/>
              <w:bottom w:val="single" w:sz="4" w:space="0" w:color="auto"/>
              <w:right w:val="single" w:sz="4" w:space="0" w:color="auto"/>
            </w:tcBorders>
            <w:shd w:val="clear" w:color="auto" w:fill="auto"/>
            <w:noWrap/>
            <w:hideMark/>
          </w:tcPr>
          <w:p w14:paraId="78751078" w14:textId="77777777" w:rsidR="00A3750F" w:rsidRPr="00A3750F" w:rsidRDefault="00A3750F" w:rsidP="00A3750F">
            <w:pPr>
              <w:jc w:val="right"/>
              <w:rPr>
                <w:color w:val="000000"/>
                <w:sz w:val="20"/>
                <w:szCs w:val="20"/>
                <w:lang w:eastAsia="zh-CN"/>
              </w:rPr>
            </w:pPr>
            <w:r w:rsidRPr="00A3750F">
              <w:rPr>
                <w:color w:val="000000"/>
                <w:sz w:val="20"/>
                <w:szCs w:val="20"/>
                <w:lang w:eastAsia="zh-CN"/>
              </w:rPr>
              <w:t>388,331</w:t>
            </w:r>
          </w:p>
        </w:tc>
        <w:tc>
          <w:tcPr>
            <w:tcW w:w="992" w:type="dxa"/>
            <w:tcBorders>
              <w:top w:val="nil"/>
              <w:left w:val="nil"/>
              <w:bottom w:val="single" w:sz="4" w:space="0" w:color="auto"/>
              <w:right w:val="single" w:sz="4" w:space="0" w:color="auto"/>
            </w:tcBorders>
            <w:shd w:val="clear" w:color="auto" w:fill="auto"/>
            <w:noWrap/>
            <w:hideMark/>
          </w:tcPr>
          <w:p w14:paraId="3E05C30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197,552</w:t>
            </w:r>
          </w:p>
        </w:tc>
        <w:tc>
          <w:tcPr>
            <w:tcW w:w="992" w:type="dxa"/>
            <w:tcBorders>
              <w:top w:val="nil"/>
              <w:left w:val="nil"/>
              <w:bottom w:val="single" w:sz="4" w:space="0" w:color="auto"/>
              <w:right w:val="single" w:sz="4" w:space="0" w:color="auto"/>
            </w:tcBorders>
            <w:shd w:val="clear" w:color="auto" w:fill="auto"/>
            <w:noWrap/>
            <w:hideMark/>
          </w:tcPr>
          <w:p w14:paraId="7E17D20F"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146,864</w:t>
            </w:r>
          </w:p>
        </w:tc>
        <w:tc>
          <w:tcPr>
            <w:tcW w:w="918" w:type="dxa"/>
            <w:tcBorders>
              <w:top w:val="nil"/>
              <w:left w:val="nil"/>
              <w:bottom w:val="single" w:sz="4" w:space="0" w:color="auto"/>
              <w:right w:val="single" w:sz="4" w:space="0" w:color="auto"/>
            </w:tcBorders>
            <w:shd w:val="clear" w:color="auto" w:fill="auto"/>
            <w:hideMark/>
          </w:tcPr>
          <w:p w14:paraId="72E28694" w14:textId="77777777" w:rsidR="00A3750F" w:rsidRPr="00A3750F" w:rsidRDefault="00A3750F" w:rsidP="00A3750F">
            <w:pPr>
              <w:jc w:val="right"/>
              <w:rPr>
                <w:color w:val="000000"/>
                <w:sz w:val="20"/>
                <w:szCs w:val="20"/>
                <w:lang w:eastAsia="zh-CN"/>
              </w:rPr>
            </w:pPr>
            <w:r w:rsidRPr="00A3750F">
              <w:rPr>
                <w:color w:val="000000"/>
                <w:sz w:val="20"/>
                <w:szCs w:val="20"/>
                <w:lang w:eastAsia="zh-CN"/>
              </w:rPr>
              <w:t>206,472</w:t>
            </w:r>
          </w:p>
        </w:tc>
        <w:tc>
          <w:tcPr>
            <w:tcW w:w="1031" w:type="dxa"/>
            <w:tcBorders>
              <w:top w:val="nil"/>
              <w:left w:val="nil"/>
              <w:bottom w:val="single" w:sz="4" w:space="0" w:color="auto"/>
              <w:right w:val="single" w:sz="4" w:space="0" w:color="auto"/>
            </w:tcBorders>
            <w:shd w:val="clear" w:color="auto" w:fill="auto"/>
            <w:noWrap/>
            <w:hideMark/>
          </w:tcPr>
          <w:p w14:paraId="7751C2CA" w14:textId="77777777" w:rsidR="00A3750F" w:rsidRPr="00A3750F" w:rsidRDefault="00A3750F" w:rsidP="00A3750F">
            <w:pPr>
              <w:jc w:val="right"/>
              <w:rPr>
                <w:color w:val="000000"/>
                <w:sz w:val="20"/>
                <w:szCs w:val="20"/>
                <w:lang w:eastAsia="zh-CN"/>
              </w:rPr>
            </w:pPr>
            <w:r w:rsidRPr="00A3750F">
              <w:rPr>
                <w:color w:val="000000"/>
                <w:sz w:val="20"/>
                <w:szCs w:val="20"/>
                <w:lang w:eastAsia="zh-CN"/>
              </w:rPr>
              <w:t>25.29</w:t>
            </w:r>
          </w:p>
        </w:tc>
        <w:tc>
          <w:tcPr>
            <w:tcW w:w="1032" w:type="dxa"/>
            <w:tcBorders>
              <w:top w:val="nil"/>
              <w:left w:val="nil"/>
              <w:bottom w:val="single" w:sz="4" w:space="0" w:color="auto"/>
              <w:right w:val="single" w:sz="4" w:space="0" w:color="auto"/>
            </w:tcBorders>
            <w:shd w:val="clear" w:color="auto" w:fill="auto"/>
            <w:noWrap/>
            <w:hideMark/>
          </w:tcPr>
          <w:p w14:paraId="16AAB64C" w14:textId="77777777" w:rsidR="00A3750F" w:rsidRPr="00A3750F" w:rsidRDefault="00A3750F" w:rsidP="00A3750F">
            <w:pPr>
              <w:jc w:val="right"/>
              <w:rPr>
                <w:color w:val="000000"/>
                <w:sz w:val="20"/>
                <w:szCs w:val="20"/>
                <w:lang w:eastAsia="zh-CN"/>
              </w:rPr>
            </w:pPr>
            <w:r w:rsidRPr="00A3750F">
              <w:rPr>
                <w:color w:val="000000"/>
                <w:sz w:val="20"/>
                <w:szCs w:val="20"/>
                <w:lang w:eastAsia="zh-CN"/>
              </w:rPr>
              <w:t>183,629</w:t>
            </w:r>
          </w:p>
        </w:tc>
      </w:tr>
      <w:tr w:rsidR="00A3750F" w:rsidRPr="00A3750F" w14:paraId="2D994D7F"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26284D14"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HFC-143a</w:t>
            </w:r>
          </w:p>
        </w:tc>
        <w:tc>
          <w:tcPr>
            <w:tcW w:w="1134" w:type="dxa"/>
            <w:tcBorders>
              <w:top w:val="nil"/>
              <w:left w:val="nil"/>
              <w:bottom w:val="single" w:sz="4" w:space="0" w:color="auto"/>
              <w:right w:val="single" w:sz="4" w:space="0" w:color="auto"/>
            </w:tcBorders>
            <w:shd w:val="clear" w:color="auto" w:fill="auto"/>
            <w:noWrap/>
            <w:hideMark/>
          </w:tcPr>
          <w:p w14:paraId="7321BA46" w14:textId="77777777" w:rsidR="00A3750F" w:rsidRPr="00A3750F" w:rsidRDefault="00A3750F" w:rsidP="00A3750F">
            <w:pPr>
              <w:jc w:val="right"/>
              <w:rPr>
                <w:color w:val="000000"/>
                <w:sz w:val="20"/>
                <w:szCs w:val="20"/>
                <w:lang w:eastAsia="zh-CN"/>
              </w:rPr>
            </w:pPr>
            <w:r w:rsidRPr="00A3750F">
              <w:rPr>
                <w:color w:val="000000"/>
                <w:sz w:val="20"/>
                <w:szCs w:val="20"/>
                <w:lang w:eastAsia="zh-CN"/>
              </w:rPr>
              <w:t>4,470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FF4109A" w14:textId="77777777" w:rsidR="00A3750F" w:rsidRPr="00A3750F" w:rsidRDefault="00A3750F" w:rsidP="00A3750F">
            <w:pPr>
              <w:jc w:val="right"/>
              <w:rPr>
                <w:color w:val="000000"/>
                <w:sz w:val="20"/>
                <w:szCs w:val="20"/>
                <w:lang w:eastAsia="zh-CN"/>
              </w:rPr>
            </w:pPr>
            <w:r w:rsidRPr="00A3750F">
              <w:rPr>
                <w:color w:val="000000"/>
                <w:sz w:val="20"/>
                <w:szCs w:val="20"/>
              </w:rPr>
              <w:t xml:space="preserve">    0   </w:t>
            </w:r>
          </w:p>
        </w:tc>
        <w:tc>
          <w:tcPr>
            <w:tcW w:w="993" w:type="dxa"/>
            <w:tcBorders>
              <w:top w:val="nil"/>
              <w:left w:val="nil"/>
              <w:bottom w:val="single" w:sz="4" w:space="0" w:color="auto"/>
              <w:right w:val="single" w:sz="4" w:space="0" w:color="auto"/>
            </w:tcBorders>
            <w:shd w:val="clear" w:color="auto" w:fill="auto"/>
            <w:noWrap/>
            <w:hideMark/>
          </w:tcPr>
          <w:p w14:paraId="012DE9D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5970CDB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57910C45" w14:textId="77777777" w:rsidR="00A3750F" w:rsidRPr="00A3750F" w:rsidRDefault="00A3750F" w:rsidP="00A3750F">
            <w:pPr>
              <w:jc w:val="right"/>
              <w:rPr>
                <w:color w:val="000000"/>
                <w:sz w:val="20"/>
                <w:szCs w:val="20"/>
                <w:lang w:eastAsia="zh-CN"/>
              </w:rPr>
            </w:pPr>
            <w:r w:rsidRPr="00A3750F">
              <w:rPr>
                <w:color w:val="000000"/>
                <w:sz w:val="20"/>
                <w:szCs w:val="20"/>
                <w:lang w:eastAsia="zh-CN"/>
              </w:rPr>
              <w:t>7,331</w:t>
            </w:r>
          </w:p>
        </w:tc>
        <w:tc>
          <w:tcPr>
            <w:tcW w:w="918" w:type="dxa"/>
            <w:tcBorders>
              <w:top w:val="nil"/>
              <w:left w:val="nil"/>
              <w:bottom w:val="single" w:sz="4" w:space="0" w:color="auto"/>
              <w:right w:val="single" w:sz="4" w:space="0" w:color="auto"/>
            </w:tcBorders>
            <w:shd w:val="clear" w:color="auto" w:fill="auto"/>
            <w:hideMark/>
          </w:tcPr>
          <w:p w14:paraId="7290A51B"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321AE82F"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4D4A11CA" w14:textId="77777777" w:rsidR="00A3750F" w:rsidRPr="00A3750F" w:rsidRDefault="00A3750F" w:rsidP="00A3750F">
            <w:pPr>
              <w:jc w:val="right"/>
              <w:rPr>
                <w:color w:val="000000"/>
                <w:sz w:val="20"/>
                <w:szCs w:val="20"/>
                <w:lang w:eastAsia="zh-CN"/>
              </w:rPr>
            </w:pPr>
            <w:r w:rsidRPr="00A3750F">
              <w:rPr>
                <w:color w:val="000000"/>
                <w:sz w:val="20"/>
                <w:szCs w:val="20"/>
                <w:lang w:eastAsia="zh-CN"/>
              </w:rPr>
              <w:t>2,444</w:t>
            </w:r>
          </w:p>
        </w:tc>
      </w:tr>
      <w:tr w:rsidR="00A3750F" w:rsidRPr="00A3750F" w14:paraId="4BDEC3AF"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6D3ED62E"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HFC-152a</w:t>
            </w:r>
          </w:p>
        </w:tc>
        <w:tc>
          <w:tcPr>
            <w:tcW w:w="1134" w:type="dxa"/>
            <w:tcBorders>
              <w:top w:val="nil"/>
              <w:left w:val="nil"/>
              <w:bottom w:val="single" w:sz="4" w:space="0" w:color="auto"/>
              <w:right w:val="single" w:sz="4" w:space="0" w:color="auto"/>
            </w:tcBorders>
            <w:shd w:val="clear" w:color="auto" w:fill="auto"/>
            <w:noWrap/>
            <w:hideMark/>
          </w:tcPr>
          <w:p w14:paraId="1EAB82C5" w14:textId="77777777" w:rsidR="00A3750F" w:rsidRPr="00A3750F" w:rsidRDefault="00A3750F" w:rsidP="00A3750F">
            <w:pPr>
              <w:jc w:val="right"/>
              <w:rPr>
                <w:color w:val="000000"/>
                <w:sz w:val="20"/>
                <w:szCs w:val="20"/>
                <w:lang w:eastAsia="zh-CN"/>
              </w:rPr>
            </w:pPr>
            <w:r w:rsidRPr="00A3750F">
              <w:rPr>
                <w:color w:val="000000"/>
                <w:sz w:val="20"/>
                <w:szCs w:val="20"/>
                <w:lang w:eastAsia="zh-CN"/>
              </w:rPr>
              <w:t>124</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4C49450" w14:textId="77777777" w:rsidR="00A3750F" w:rsidRPr="00A3750F" w:rsidRDefault="00A3750F" w:rsidP="00A3750F">
            <w:pPr>
              <w:jc w:val="right"/>
              <w:rPr>
                <w:color w:val="000000"/>
                <w:sz w:val="20"/>
                <w:szCs w:val="20"/>
                <w:lang w:eastAsia="zh-CN"/>
              </w:rPr>
            </w:pPr>
            <w:r w:rsidRPr="00A3750F">
              <w:rPr>
                <w:color w:val="000000"/>
                <w:sz w:val="20"/>
                <w:szCs w:val="20"/>
              </w:rPr>
              <w:t xml:space="preserve">     149 </w:t>
            </w:r>
          </w:p>
        </w:tc>
        <w:tc>
          <w:tcPr>
            <w:tcW w:w="993" w:type="dxa"/>
            <w:tcBorders>
              <w:top w:val="nil"/>
              <w:left w:val="nil"/>
              <w:bottom w:val="single" w:sz="4" w:space="0" w:color="auto"/>
              <w:right w:val="single" w:sz="4" w:space="0" w:color="auto"/>
            </w:tcBorders>
            <w:shd w:val="clear" w:color="auto" w:fill="auto"/>
            <w:noWrap/>
            <w:hideMark/>
          </w:tcPr>
          <w:p w14:paraId="747A853F"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1B56A6F8"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66502CEB" w14:textId="77777777" w:rsidR="00A3750F" w:rsidRPr="00A3750F" w:rsidRDefault="00A3750F" w:rsidP="00A3750F">
            <w:pPr>
              <w:jc w:val="right"/>
              <w:rPr>
                <w:color w:val="000000"/>
                <w:sz w:val="20"/>
                <w:szCs w:val="20"/>
                <w:lang w:eastAsia="zh-CN"/>
              </w:rPr>
            </w:pPr>
            <w:r w:rsidRPr="00A3750F">
              <w:rPr>
                <w:color w:val="000000"/>
                <w:sz w:val="20"/>
                <w:szCs w:val="20"/>
                <w:lang w:eastAsia="zh-CN"/>
              </w:rPr>
              <w:t>4,576</w:t>
            </w:r>
          </w:p>
        </w:tc>
        <w:tc>
          <w:tcPr>
            <w:tcW w:w="918" w:type="dxa"/>
            <w:tcBorders>
              <w:top w:val="nil"/>
              <w:left w:val="nil"/>
              <w:bottom w:val="single" w:sz="4" w:space="0" w:color="auto"/>
              <w:right w:val="single" w:sz="4" w:space="0" w:color="auto"/>
            </w:tcBorders>
            <w:shd w:val="clear" w:color="auto" w:fill="auto"/>
            <w:hideMark/>
          </w:tcPr>
          <w:p w14:paraId="2CD80F62"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77D2FE8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747BC919" w14:textId="77777777" w:rsidR="00A3750F" w:rsidRPr="00A3750F" w:rsidRDefault="00A3750F" w:rsidP="00A3750F">
            <w:pPr>
              <w:jc w:val="right"/>
              <w:rPr>
                <w:color w:val="000000"/>
                <w:sz w:val="20"/>
                <w:szCs w:val="20"/>
                <w:lang w:eastAsia="zh-CN"/>
              </w:rPr>
            </w:pPr>
            <w:r w:rsidRPr="00A3750F">
              <w:rPr>
                <w:color w:val="000000"/>
                <w:sz w:val="20"/>
                <w:szCs w:val="20"/>
                <w:lang w:eastAsia="zh-CN"/>
              </w:rPr>
              <w:t>1,525</w:t>
            </w:r>
          </w:p>
        </w:tc>
      </w:tr>
      <w:tr w:rsidR="00A3750F" w:rsidRPr="00A3750F" w14:paraId="13EC1C35"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3C05F74D"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HFC-227ea</w:t>
            </w:r>
          </w:p>
        </w:tc>
        <w:tc>
          <w:tcPr>
            <w:tcW w:w="1134" w:type="dxa"/>
            <w:tcBorders>
              <w:top w:val="nil"/>
              <w:left w:val="nil"/>
              <w:bottom w:val="single" w:sz="4" w:space="0" w:color="auto"/>
              <w:right w:val="single" w:sz="4" w:space="0" w:color="auto"/>
            </w:tcBorders>
            <w:shd w:val="clear" w:color="auto" w:fill="auto"/>
            <w:noWrap/>
            <w:hideMark/>
          </w:tcPr>
          <w:p w14:paraId="4BED1FEF" w14:textId="77777777" w:rsidR="00A3750F" w:rsidRPr="00A3750F" w:rsidRDefault="00A3750F" w:rsidP="00A3750F">
            <w:pPr>
              <w:jc w:val="right"/>
              <w:rPr>
                <w:color w:val="000000"/>
                <w:sz w:val="20"/>
                <w:szCs w:val="20"/>
                <w:lang w:eastAsia="zh-CN"/>
              </w:rPr>
            </w:pPr>
            <w:r w:rsidRPr="00A3750F">
              <w:rPr>
                <w:color w:val="000000"/>
                <w:sz w:val="20"/>
                <w:szCs w:val="20"/>
                <w:lang w:eastAsia="zh-CN"/>
              </w:rPr>
              <w:t>3,220</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62EF014B" w14:textId="77777777" w:rsidR="00A3750F" w:rsidRPr="00A3750F" w:rsidRDefault="00A3750F" w:rsidP="00A3750F">
            <w:pPr>
              <w:jc w:val="right"/>
              <w:rPr>
                <w:color w:val="000000"/>
                <w:sz w:val="20"/>
                <w:szCs w:val="20"/>
                <w:lang w:eastAsia="zh-CN"/>
              </w:rPr>
            </w:pPr>
            <w:r w:rsidRPr="00A3750F">
              <w:rPr>
                <w:color w:val="000000"/>
                <w:sz w:val="20"/>
                <w:szCs w:val="20"/>
              </w:rPr>
              <w:t xml:space="preserve">   2,640 </w:t>
            </w:r>
          </w:p>
        </w:tc>
        <w:tc>
          <w:tcPr>
            <w:tcW w:w="993" w:type="dxa"/>
            <w:tcBorders>
              <w:top w:val="nil"/>
              <w:left w:val="nil"/>
              <w:bottom w:val="single" w:sz="4" w:space="0" w:color="auto"/>
              <w:right w:val="single" w:sz="4" w:space="0" w:color="auto"/>
            </w:tcBorders>
            <w:shd w:val="clear" w:color="auto" w:fill="auto"/>
            <w:noWrap/>
            <w:hideMark/>
          </w:tcPr>
          <w:p w14:paraId="0611828D"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68CA08B4" w14:textId="77777777" w:rsidR="00A3750F" w:rsidRPr="00A3750F" w:rsidRDefault="00A3750F" w:rsidP="00A3750F">
            <w:pPr>
              <w:jc w:val="right"/>
              <w:rPr>
                <w:color w:val="000000"/>
                <w:sz w:val="20"/>
                <w:szCs w:val="20"/>
                <w:lang w:eastAsia="zh-CN"/>
              </w:rPr>
            </w:pPr>
            <w:r w:rsidRPr="00A3750F">
              <w:rPr>
                <w:color w:val="000000"/>
                <w:sz w:val="20"/>
                <w:szCs w:val="20"/>
                <w:lang w:eastAsia="zh-CN"/>
              </w:rPr>
              <w:t>332</w:t>
            </w:r>
          </w:p>
        </w:tc>
        <w:tc>
          <w:tcPr>
            <w:tcW w:w="992" w:type="dxa"/>
            <w:tcBorders>
              <w:top w:val="nil"/>
              <w:left w:val="nil"/>
              <w:bottom w:val="single" w:sz="4" w:space="0" w:color="auto"/>
              <w:right w:val="single" w:sz="4" w:space="0" w:color="auto"/>
            </w:tcBorders>
            <w:shd w:val="clear" w:color="auto" w:fill="auto"/>
            <w:noWrap/>
            <w:hideMark/>
          </w:tcPr>
          <w:p w14:paraId="29BCC50C"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11,025</w:t>
            </w:r>
          </w:p>
        </w:tc>
        <w:tc>
          <w:tcPr>
            <w:tcW w:w="918" w:type="dxa"/>
            <w:tcBorders>
              <w:top w:val="nil"/>
              <w:left w:val="nil"/>
              <w:bottom w:val="single" w:sz="4" w:space="0" w:color="auto"/>
              <w:right w:val="single" w:sz="4" w:space="0" w:color="auto"/>
            </w:tcBorders>
            <w:shd w:val="clear" w:color="auto" w:fill="auto"/>
            <w:hideMark/>
          </w:tcPr>
          <w:p w14:paraId="49E0272A"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10,790</w:t>
            </w:r>
          </w:p>
        </w:tc>
        <w:tc>
          <w:tcPr>
            <w:tcW w:w="1031" w:type="dxa"/>
            <w:tcBorders>
              <w:top w:val="nil"/>
              <w:left w:val="nil"/>
              <w:bottom w:val="single" w:sz="4" w:space="0" w:color="auto"/>
              <w:right w:val="single" w:sz="4" w:space="0" w:color="auto"/>
            </w:tcBorders>
            <w:shd w:val="clear" w:color="auto" w:fill="auto"/>
            <w:noWrap/>
            <w:hideMark/>
          </w:tcPr>
          <w:p w14:paraId="374B4CE0" w14:textId="77777777" w:rsidR="00A3750F" w:rsidRPr="00A3750F" w:rsidRDefault="00A3750F" w:rsidP="00A3750F">
            <w:pPr>
              <w:jc w:val="right"/>
              <w:rPr>
                <w:color w:val="000000"/>
                <w:sz w:val="20"/>
                <w:szCs w:val="20"/>
                <w:lang w:eastAsia="zh-CN"/>
              </w:rPr>
            </w:pPr>
            <w:r w:rsidRPr="00A3750F">
              <w:rPr>
                <w:color w:val="000000"/>
                <w:sz w:val="20"/>
                <w:szCs w:val="20"/>
                <w:lang w:eastAsia="zh-CN"/>
              </w:rPr>
              <w:t>1.32</w:t>
            </w:r>
          </w:p>
        </w:tc>
        <w:tc>
          <w:tcPr>
            <w:tcW w:w="1032" w:type="dxa"/>
            <w:tcBorders>
              <w:top w:val="nil"/>
              <w:left w:val="nil"/>
              <w:bottom w:val="single" w:sz="4" w:space="0" w:color="auto"/>
              <w:right w:val="single" w:sz="4" w:space="0" w:color="auto"/>
            </w:tcBorders>
            <w:shd w:val="clear" w:color="auto" w:fill="auto"/>
            <w:noWrap/>
            <w:hideMark/>
          </w:tcPr>
          <w:p w14:paraId="5ED10650" w14:textId="77777777" w:rsidR="00A3750F" w:rsidRPr="00A3750F" w:rsidRDefault="00A3750F" w:rsidP="00A3750F">
            <w:pPr>
              <w:jc w:val="right"/>
              <w:rPr>
                <w:color w:val="000000"/>
                <w:sz w:val="20"/>
                <w:szCs w:val="20"/>
                <w:lang w:eastAsia="zh-CN"/>
              </w:rPr>
            </w:pPr>
            <w:r w:rsidRPr="00A3750F">
              <w:rPr>
                <w:color w:val="000000"/>
                <w:sz w:val="20"/>
                <w:szCs w:val="20"/>
                <w:lang w:eastAsia="zh-CN"/>
              </w:rPr>
              <w:t>7,382</w:t>
            </w:r>
          </w:p>
        </w:tc>
      </w:tr>
      <w:tr w:rsidR="00A3750F" w:rsidRPr="00A3750F" w14:paraId="4B6E394E"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6402DB5E" w14:textId="77777777" w:rsidR="00A3750F" w:rsidRPr="00A3750F" w:rsidRDefault="00A3750F" w:rsidP="00A3750F">
            <w:pPr>
              <w:jc w:val="left"/>
              <w:rPr>
                <w:color w:val="000000"/>
                <w:sz w:val="20"/>
                <w:szCs w:val="20"/>
                <w:lang w:eastAsia="zh-CN"/>
              </w:rPr>
            </w:pPr>
            <w:r w:rsidRPr="00A3750F">
              <w:rPr>
                <w:color w:val="000000"/>
                <w:sz w:val="20"/>
                <w:szCs w:val="20"/>
                <w:lang w:eastAsia="zh-CN"/>
              </w:rPr>
              <w:t>HFC-245fa</w:t>
            </w:r>
          </w:p>
        </w:tc>
        <w:tc>
          <w:tcPr>
            <w:tcW w:w="1134" w:type="dxa"/>
            <w:tcBorders>
              <w:top w:val="nil"/>
              <w:left w:val="nil"/>
              <w:bottom w:val="single" w:sz="4" w:space="0" w:color="auto"/>
              <w:right w:val="single" w:sz="4" w:space="0" w:color="auto"/>
            </w:tcBorders>
            <w:shd w:val="clear" w:color="auto" w:fill="auto"/>
            <w:noWrap/>
            <w:hideMark/>
          </w:tcPr>
          <w:p w14:paraId="5CA6953D"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1,030</w:t>
            </w:r>
          </w:p>
        </w:tc>
        <w:tc>
          <w:tcPr>
            <w:tcW w:w="992" w:type="dxa"/>
            <w:tcBorders>
              <w:top w:val="nil"/>
              <w:left w:val="single" w:sz="4" w:space="0" w:color="auto"/>
              <w:bottom w:val="single" w:sz="4" w:space="0" w:color="auto"/>
              <w:right w:val="single" w:sz="4" w:space="0" w:color="auto"/>
            </w:tcBorders>
            <w:shd w:val="clear" w:color="auto" w:fill="auto"/>
            <w:noWrap/>
            <w:hideMark/>
          </w:tcPr>
          <w:p w14:paraId="7DB83B2B"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3" w:type="dxa"/>
            <w:tcBorders>
              <w:top w:val="nil"/>
              <w:left w:val="nil"/>
              <w:bottom w:val="single" w:sz="4" w:space="0" w:color="auto"/>
              <w:right w:val="single" w:sz="4" w:space="0" w:color="auto"/>
            </w:tcBorders>
            <w:shd w:val="clear" w:color="auto" w:fill="auto"/>
            <w:noWrap/>
            <w:hideMark/>
          </w:tcPr>
          <w:p w14:paraId="1FC2E40C"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12B36AEB"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104</w:t>
            </w:r>
          </w:p>
        </w:tc>
        <w:tc>
          <w:tcPr>
            <w:tcW w:w="992" w:type="dxa"/>
            <w:tcBorders>
              <w:top w:val="nil"/>
              <w:left w:val="nil"/>
              <w:bottom w:val="single" w:sz="4" w:space="0" w:color="auto"/>
              <w:right w:val="single" w:sz="4" w:space="0" w:color="auto"/>
            </w:tcBorders>
            <w:shd w:val="clear" w:color="auto" w:fill="auto"/>
            <w:noWrap/>
            <w:hideMark/>
          </w:tcPr>
          <w:p w14:paraId="08196296" w14:textId="77777777" w:rsidR="00A3750F" w:rsidRPr="00A3750F" w:rsidRDefault="00A3750F" w:rsidP="00A3750F">
            <w:pPr>
              <w:jc w:val="right"/>
              <w:rPr>
                <w:color w:val="000000"/>
                <w:sz w:val="20"/>
                <w:szCs w:val="20"/>
                <w:lang w:eastAsia="zh-CN"/>
              </w:rPr>
            </w:pPr>
            <w:r w:rsidRPr="00A3750F">
              <w:rPr>
                <w:color w:val="000000"/>
                <w:sz w:val="20"/>
                <w:szCs w:val="20"/>
                <w:lang w:eastAsia="zh-CN"/>
              </w:rPr>
              <w:t>2,039</w:t>
            </w:r>
          </w:p>
        </w:tc>
        <w:tc>
          <w:tcPr>
            <w:tcW w:w="918" w:type="dxa"/>
            <w:tcBorders>
              <w:top w:val="nil"/>
              <w:left w:val="nil"/>
              <w:bottom w:val="single" w:sz="4" w:space="0" w:color="auto"/>
              <w:right w:val="single" w:sz="4" w:space="0" w:color="auto"/>
            </w:tcBorders>
            <w:shd w:val="clear" w:color="auto" w:fill="auto"/>
            <w:hideMark/>
          </w:tcPr>
          <w:p w14:paraId="50E7C439"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1031" w:type="dxa"/>
            <w:tcBorders>
              <w:top w:val="nil"/>
              <w:left w:val="nil"/>
              <w:bottom w:val="single" w:sz="4" w:space="0" w:color="auto"/>
              <w:right w:val="single" w:sz="4" w:space="0" w:color="auto"/>
            </w:tcBorders>
            <w:shd w:val="clear" w:color="auto" w:fill="auto"/>
            <w:noWrap/>
            <w:hideMark/>
          </w:tcPr>
          <w:p w14:paraId="665F8D3B" w14:textId="77777777" w:rsidR="00A3750F" w:rsidRPr="00A3750F" w:rsidRDefault="00A3750F" w:rsidP="00A3750F">
            <w:pPr>
              <w:jc w:val="right"/>
              <w:rPr>
                <w:color w:val="000000"/>
                <w:sz w:val="20"/>
                <w:szCs w:val="20"/>
                <w:lang w:eastAsia="zh-CN"/>
              </w:rPr>
            </w:pPr>
            <w:r w:rsidRPr="00A3750F">
              <w:rPr>
                <w:color w:val="000000"/>
                <w:sz w:val="20"/>
                <w:szCs w:val="20"/>
                <w:lang w:eastAsia="zh-CN"/>
              </w:rPr>
              <w:t>0.00</w:t>
            </w:r>
          </w:p>
        </w:tc>
        <w:tc>
          <w:tcPr>
            <w:tcW w:w="1032" w:type="dxa"/>
            <w:tcBorders>
              <w:top w:val="nil"/>
              <w:left w:val="nil"/>
              <w:bottom w:val="single" w:sz="4" w:space="0" w:color="auto"/>
              <w:right w:val="single" w:sz="4" w:space="0" w:color="auto"/>
            </w:tcBorders>
            <w:shd w:val="clear" w:color="auto" w:fill="auto"/>
            <w:noWrap/>
            <w:hideMark/>
          </w:tcPr>
          <w:p w14:paraId="7AB9F80E" w14:textId="77777777" w:rsidR="00A3750F" w:rsidRPr="00A3750F" w:rsidRDefault="00A3750F" w:rsidP="00A3750F">
            <w:pPr>
              <w:jc w:val="right"/>
              <w:rPr>
                <w:color w:val="000000"/>
                <w:sz w:val="20"/>
                <w:szCs w:val="20"/>
                <w:lang w:eastAsia="zh-CN"/>
              </w:rPr>
            </w:pPr>
            <w:r w:rsidRPr="00A3750F">
              <w:rPr>
                <w:color w:val="000000"/>
                <w:sz w:val="20"/>
                <w:szCs w:val="20"/>
                <w:lang w:eastAsia="zh-CN"/>
              </w:rPr>
              <w:t>714</w:t>
            </w:r>
          </w:p>
        </w:tc>
      </w:tr>
      <w:tr w:rsidR="00A3750F" w:rsidRPr="00A3750F" w14:paraId="39BC8CCC"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5E9947DD" w14:textId="77777777" w:rsidR="00A3750F" w:rsidRPr="00A3750F" w:rsidRDefault="00A3750F" w:rsidP="00A3750F">
            <w:pPr>
              <w:jc w:val="left"/>
              <w:rPr>
                <w:color w:val="000000"/>
                <w:sz w:val="20"/>
                <w:szCs w:val="20"/>
                <w:lang w:eastAsia="zh-CN"/>
              </w:rPr>
            </w:pPr>
            <w:r w:rsidRPr="00A3750F">
              <w:rPr>
                <w:color w:val="000000"/>
                <w:sz w:val="20"/>
                <w:szCs w:val="20"/>
                <w:lang w:eastAsia="zh-CN"/>
              </w:rPr>
              <w:t>R-404A</w:t>
            </w:r>
          </w:p>
        </w:tc>
        <w:tc>
          <w:tcPr>
            <w:tcW w:w="1134" w:type="dxa"/>
            <w:tcBorders>
              <w:top w:val="nil"/>
              <w:left w:val="nil"/>
              <w:bottom w:val="single" w:sz="4" w:space="0" w:color="auto"/>
              <w:right w:val="single" w:sz="4" w:space="0" w:color="auto"/>
            </w:tcBorders>
            <w:shd w:val="clear" w:color="auto" w:fill="auto"/>
            <w:noWrap/>
            <w:hideMark/>
          </w:tcPr>
          <w:p w14:paraId="3966E405" w14:textId="77777777" w:rsidR="00A3750F" w:rsidRPr="00A3750F" w:rsidRDefault="00A3750F" w:rsidP="00A3750F">
            <w:pPr>
              <w:jc w:val="right"/>
              <w:rPr>
                <w:color w:val="000000"/>
                <w:sz w:val="20"/>
                <w:szCs w:val="20"/>
                <w:lang w:eastAsia="zh-CN"/>
              </w:rPr>
            </w:pPr>
            <w:r w:rsidRPr="00A3750F">
              <w:rPr>
                <w:color w:val="000000"/>
                <w:sz w:val="20"/>
                <w:szCs w:val="20"/>
                <w:lang w:eastAsia="zh-CN"/>
              </w:rPr>
              <w:t>3,921</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3B465B86" w14:textId="77777777" w:rsidR="00A3750F" w:rsidRPr="00A3750F" w:rsidRDefault="00A3750F" w:rsidP="00A3750F">
            <w:pPr>
              <w:jc w:val="right"/>
              <w:rPr>
                <w:color w:val="000000"/>
                <w:sz w:val="20"/>
                <w:szCs w:val="20"/>
                <w:lang w:eastAsia="zh-CN"/>
              </w:rPr>
            </w:pPr>
            <w:r w:rsidRPr="00A3750F">
              <w:rPr>
                <w:color w:val="000000"/>
                <w:sz w:val="20"/>
                <w:szCs w:val="20"/>
              </w:rPr>
              <w:t xml:space="preserve">306,991 </w:t>
            </w:r>
          </w:p>
        </w:tc>
        <w:tc>
          <w:tcPr>
            <w:tcW w:w="993" w:type="dxa"/>
            <w:tcBorders>
              <w:top w:val="nil"/>
              <w:left w:val="nil"/>
              <w:bottom w:val="single" w:sz="4" w:space="0" w:color="auto"/>
              <w:right w:val="single" w:sz="4" w:space="0" w:color="auto"/>
            </w:tcBorders>
            <w:shd w:val="clear" w:color="auto" w:fill="auto"/>
            <w:noWrap/>
            <w:hideMark/>
          </w:tcPr>
          <w:p w14:paraId="1531F701" w14:textId="77777777" w:rsidR="00A3750F" w:rsidRPr="00A3750F" w:rsidRDefault="00A3750F" w:rsidP="00A3750F">
            <w:pPr>
              <w:jc w:val="right"/>
              <w:rPr>
                <w:color w:val="000000"/>
                <w:sz w:val="20"/>
                <w:szCs w:val="20"/>
                <w:lang w:eastAsia="zh-CN"/>
              </w:rPr>
            </w:pPr>
            <w:r w:rsidRPr="00A3750F">
              <w:rPr>
                <w:color w:val="000000"/>
                <w:sz w:val="20"/>
                <w:szCs w:val="20"/>
                <w:lang w:eastAsia="zh-CN"/>
              </w:rPr>
              <w:t>458,153</w:t>
            </w:r>
          </w:p>
        </w:tc>
        <w:tc>
          <w:tcPr>
            <w:tcW w:w="992" w:type="dxa"/>
            <w:tcBorders>
              <w:top w:val="nil"/>
              <w:left w:val="nil"/>
              <w:bottom w:val="single" w:sz="4" w:space="0" w:color="auto"/>
              <w:right w:val="single" w:sz="4" w:space="0" w:color="auto"/>
            </w:tcBorders>
            <w:shd w:val="clear" w:color="auto" w:fill="auto"/>
            <w:noWrap/>
            <w:hideMark/>
          </w:tcPr>
          <w:p w14:paraId="38DD943E" w14:textId="77777777" w:rsidR="00A3750F" w:rsidRPr="00A3750F" w:rsidRDefault="00A3750F" w:rsidP="00A3750F">
            <w:pPr>
              <w:jc w:val="right"/>
              <w:rPr>
                <w:color w:val="000000"/>
                <w:sz w:val="20"/>
                <w:szCs w:val="20"/>
                <w:lang w:eastAsia="zh-CN"/>
              </w:rPr>
            </w:pPr>
            <w:r w:rsidRPr="00A3750F">
              <w:rPr>
                <w:color w:val="000000"/>
                <w:sz w:val="20"/>
                <w:szCs w:val="20"/>
                <w:lang w:eastAsia="zh-CN"/>
              </w:rPr>
              <w:t>369,858</w:t>
            </w:r>
          </w:p>
        </w:tc>
        <w:tc>
          <w:tcPr>
            <w:tcW w:w="992" w:type="dxa"/>
            <w:tcBorders>
              <w:top w:val="nil"/>
              <w:left w:val="nil"/>
              <w:bottom w:val="single" w:sz="4" w:space="0" w:color="auto"/>
              <w:right w:val="single" w:sz="4" w:space="0" w:color="auto"/>
            </w:tcBorders>
            <w:shd w:val="clear" w:color="auto" w:fill="auto"/>
            <w:noWrap/>
            <w:hideMark/>
          </w:tcPr>
          <w:p w14:paraId="278CCED0" w14:textId="77777777" w:rsidR="00A3750F" w:rsidRPr="00A3750F" w:rsidRDefault="00A3750F" w:rsidP="00A3750F">
            <w:pPr>
              <w:jc w:val="right"/>
              <w:rPr>
                <w:color w:val="000000"/>
                <w:sz w:val="20"/>
                <w:szCs w:val="20"/>
                <w:lang w:eastAsia="zh-CN"/>
              </w:rPr>
            </w:pPr>
            <w:r w:rsidRPr="00A3750F">
              <w:rPr>
                <w:color w:val="000000"/>
                <w:sz w:val="20"/>
                <w:szCs w:val="20"/>
                <w:lang w:eastAsia="zh-CN"/>
              </w:rPr>
              <w:t>357,038</w:t>
            </w:r>
          </w:p>
        </w:tc>
        <w:tc>
          <w:tcPr>
            <w:tcW w:w="918" w:type="dxa"/>
            <w:tcBorders>
              <w:top w:val="nil"/>
              <w:left w:val="nil"/>
              <w:bottom w:val="single" w:sz="4" w:space="0" w:color="auto"/>
              <w:right w:val="single" w:sz="4" w:space="0" w:color="auto"/>
            </w:tcBorders>
            <w:shd w:val="clear" w:color="auto" w:fill="auto"/>
            <w:hideMark/>
          </w:tcPr>
          <w:p w14:paraId="5FE6D58E" w14:textId="77777777" w:rsidR="00A3750F" w:rsidRPr="00A3750F" w:rsidRDefault="00A3750F" w:rsidP="00A3750F">
            <w:pPr>
              <w:jc w:val="right"/>
              <w:rPr>
                <w:color w:val="000000"/>
                <w:sz w:val="20"/>
                <w:szCs w:val="20"/>
                <w:lang w:eastAsia="zh-CN"/>
              </w:rPr>
            </w:pPr>
            <w:r w:rsidRPr="00A3750F">
              <w:rPr>
                <w:color w:val="000000"/>
                <w:sz w:val="20"/>
                <w:szCs w:val="20"/>
                <w:lang w:eastAsia="zh-CN"/>
              </w:rPr>
              <w:t>418,105</w:t>
            </w:r>
          </w:p>
        </w:tc>
        <w:tc>
          <w:tcPr>
            <w:tcW w:w="1031" w:type="dxa"/>
            <w:tcBorders>
              <w:top w:val="nil"/>
              <w:left w:val="nil"/>
              <w:bottom w:val="single" w:sz="4" w:space="0" w:color="auto"/>
              <w:right w:val="single" w:sz="4" w:space="0" w:color="auto"/>
            </w:tcBorders>
            <w:shd w:val="clear" w:color="auto" w:fill="auto"/>
            <w:noWrap/>
            <w:hideMark/>
          </w:tcPr>
          <w:p w14:paraId="359B9A2E" w14:textId="77777777" w:rsidR="00A3750F" w:rsidRPr="00A3750F" w:rsidRDefault="00A3750F" w:rsidP="00A3750F">
            <w:pPr>
              <w:jc w:val="right"/>
              <w:rPr>
                <w:color w:val="000000"/>
                <w:sz w:val="20"/>
                <w:szCs w:val="20"/>
                <w:lang w:eastAsia="zh-CN"/>
              </w:rPr>
            </w:pPr>
            <w:r w:rsidRPr="00A3750F">
              <w:rPr>
                <w:color w:val="000000"/>
                <w:sz w:val="20"/>
                <w:szCs w:val="20"/>
                <w:lang w:eastAsia="zh-CN"/>
              </w:rPr>
              <w:t>51.21</w:t>
            </w:r>
          </w:p>
        </w:tc>
        <w:tc>
          <w:tcPr>
            <w:tcW w:w="1032" w:type="dxa"/>
            <w:tcBorders>
              <w:top w:val="nil"/>
              <w:left w:val="nil"/>
              <w:bottom w:val="single" w:sz="4" w:space="0" w:color="auto"/>
              <w:right w:val="single" w:sz="4" w:space="0" w:color="auto"/>
            </w:tcBorders>
            <w:shd w:val="clear" w:color="auto" w:fill="auto"/>
            <w:noWrap/>
            <w:hideMark/>
          </w:tcPr>
          <w:p w14:paraId="2D769846" w14:textId="77777777" w:rsidR="00A3750F" w:rsidRPr="00A3750F" w:rsidRDefault="00A3750F" w:rsidP="00A3750F">
            <w:pPr>
              <w:jc w:val="right"/>
              <w:rPr>
                <w:color w:val="000000"/>
                <w:sz w:val="20"/>
                <w:szCs w:val="20"/>
                <w:lang w:eastAsia="zh-CN"/>
              </w:rPr>
            </w:pPr>
            <w:r w:rsidRPr="00A3750F">
              <w:rPr>
                <w:color w:val="000000"/>
                <w:sz w:val="20"/>
                <w:szCs w:val="20"/>
                <w:lang w:eastAsia="zh-CN"/>
              </w:rPr>
              <w:t>381,667</w:t>
            </w:r>
          </w:p>
        </w:tc>
      </w:tr>
      <w:tr w:rsidR="00A3750F" w:rsidRPr="00A3750F" w14:paraId="5D5213EF"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11724002" w14:textId="77777777" w:rsidR="00A3750F" w:rsidRPr="00A3750F" w:rsidRDefault="00A3750F" w:rsidP="00A3750F">
            <w:pPr>
              <w:jc w:val="left"/>
              <w:rPr>
                <w:color w:val="000000"/>
                <w:sz w:val="20"/>
                <w:szCs w:val="20"/>
                <w:lang w:eastAsia="zh-CN"/>
              </w:rPr>
            </w:pPr>
            <w:r w:rsidRPr="00A3750F">
              <w:rPr>
                <w:color w:val="000000"/>
                <w:sz w:val="20"/>
                <w:szCs w:val="20"/>
                <w:lang w:eastAsia="zh-CN"/>
              </w:rPr>
              <w:t>R-407C</w:t>
            </w:r>
          </w:p>
        </w:tc>
        <w:tc>
          <w:tcPr>
            <w:tcW w:w="1134" w:type="dxa"/>
            <w:tcBorders>
              <w:top w:val="nil"/>
              <w:left w:val="nil"/>
              <w:bottom w:val="single" w:sz="4" w:space="0" w:color="auto"/>
              <w:right w:val="single" w:sz="4" w:space="0" w:color="auto"/>
            </w:tcBorders>
            <w:shd w:val="clear" w:color="auto" w:fill="auto"/>
            <w:noWrap/>
            <w:hideMark/>
          </w:tcPr>
          <w:p w14:paraId="670E54A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1,773</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BD29942" w14:textId="77777777" w:rsidR="00A3750F" w:rsidRPr="00A3750F" w:rsidRDefault="00A3750F" w:rsidP="00A3750F">
            <w:pPr>
              <w:jc w:val="right"/>
              <w:rPr>
                <w:color w:val="000000"/>
                <w:sz w:val="20"/>
                <w:szCs w:val="20"/>
                <w:lang w:eastAsia="zh-CN"/>
              </w:rPr>
            </w:pPr>
            <w:r w:rsidRPr="00A3750F">
              <w:rPr>
                <w:color w:val="000000"/>
                <w:sz w:val="20"/>
                <w:szCs w:val="20"/>
              </w:rPr>
              <w:t xml:space="preserve">  21,371 </w:t>
            </w:r>
          </w:p>
        </w:tc>
        <w:tc>
          <w:tcPr>
            <w:tcW w:w="993" w:type="dxa"/>
            <w:tcBorders>
              <w:top w:val="nil"/>
              <w:left w:val="nil"/>
              <w:bottom w:val="single" w:sz="4" w:space="0" w:color="auto"/>
              <w:right w:val="single" w:sz="4" w:space="0" w:color="auto"/>
            </w:tcBorders>
            <w:shd w:val="clear" w:color="auto" w:fill="auto"/>
            <w:noWrap/>
            <w:hideMark/>
          </w:tcPr>
          <w:p w14:paraId="494E45DA" w14:textId="77777777" w:rsidR="00A3750F" w:rsidRPr="00A3750F" w:rsidRDefault="00A3750F" w:rsidP="00A3750F">
            <w:pPr>
              <w:jc w:val="right"/>
              <w:rPr>
                <w:color w:val="000000"/>
                <w:sz w:val="20"/>
                <w:szCs w:val="20"/>
                <w:lang w:eastAsia="zh-CN"/>
              </w:rPr>
            </w:pPr>
            <w:r w:rsidRPr="00A3750F">
              <w:rPr>
                <w:color w:val="000000"/>
                <w:sz w:val="20"/>
                <w:szCs w:val="20"/>
                <w:lang w:eastAsia="zh-CN"/>
              </w:rPr>
              <w:t>59,140</w:t>
            </w:r>
          </w:p>
        </w:tc>
        <w:tc>
          <w:tcPr>
            <w:tcW w:w="992" w:type="dxa"/>
            <w:tcBorders>
              <w:top w:val="nil"/>
              <w:left w:val="nil"/>
              <w:bottom w:val="single" w:sz="4" w:space="0" w:color="auto"/>
              <w:right w:val="single" w:sz="4" w:space="0" w:color="auto"/>
            </w:tcBorders>
            <w:shd w:val="clear" w:color="auto" w:fill="auto"/>
            <w:noWrap/>
            <w:hideMark/>
          </w:tcPr>
          <w:p w14:paraId="5ADAA3F8" w14:textId="77777777" w:rsidR="00A3750F" w:rsidRPr="00A3750F" w:rsidRDefault="00A3750F" w:rsidP="00A3750F">
            <w:pPr>
              <w:jc w:val="right"/>
              <w:rPr>
                <w:color w:val="000000"/>
                <w:sz w:val="20"/>
                <w:szCs w:val="20"/>
                <w:lang w:eastAsia="zh-CN"/>
              </w:rPr>
            </w:pPr>
            <w:r w:rsidRPr="00A3750F">
              <w:rPr>
                <w:color w:val="000000"/>
                <w:sz w:val="20"/>
                <w:szCs w:val="20"/>
                <w:lang w:eastAsia="zh-CN"/>
              </w:rPr>
              <w:t>34,370</w:t>
            </w:r>
          </w:p>
        </w:tc>
        <w:tc>
          <w:tcPr>
            <w:tcW w:w="992" w:type="dxa"/>
            <w:tcBorders>
              <w:top w:val="nil"/>
              <w:left w:val="nil"/>
              <w:bottom w:val="single" w:sz="4" w:space="0" w:color="auto"/>
              <w:right w:val="single" w:sz="4" w:space="0" w:color="auto"/>
            </w:tcBorders>
            <w:shd w:val="clear" w:color="auto" w:fill="auto"/>
            <w:noWrap/>
            <w:hideMark/>
          </w:tcPr>
          <w:p w14:paraId="10D150E4"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14,040</w:t>
            </w:r>
          </w:p>
        </w:tc>
        <w:tc>
          <w:tcPr>
            <w:tcW w:w="918" w:type="dxa"/>
            <w:tcBorders>
              <w:top w:val="nil"/>
              <w:left w:val="nil"/>
              <w:bottom w:val="single" w:sz="4" w:space="0" w:color="auto"/>
              <w:right w:val="single" w:sz="4" w:space="0" w:color="auto"/>
            </w:tcBorders>
            <w:shd w:val="clear" w:color="auto" w:fill="auto"/>
            <w:hideMark/>
          </w:tcPr>
          <w:p w14:paraId="4918EE9A" w14:textId="77777777" w:rsidR="00A3750F" w:rsidRPr="00A3750F" w:rsidRDefault="00A3750F" w:rsidP="00A3750F">
            <w:pPr>
              <w:jc w:val="right"/>
              <w:rPr>
                <w:color w:val="000000"/>
                <w:sz w:val="20"/>
                <w:szCs w:val="20"/>
                <w:lang w:eastAsia="zh-CN"/>
              </w:rPr>
            </w:pPr>
            <w:r w:rsidRPr="00A3750F">
              <w:rPr>
                <w:color w:val="000000"/>
                <w:sz w:val="20"/>
                <w:szCs w:val="20"/>
                <w:lang w:eastAsia="zh-CN"/>
              </w:rPr>
              <w:t>9,224</w:t>
            </w:r>
          </w:p>
        </w:tc>
        <w:tc>
          <w:tcPr>
            <w:tcW w:w="1031" w:type="dxa"/>
            <w:tcBorders>
              <w:top w:val="nil"/>
              <w:left w:val="nil"/>
              <w:bottom w:val="single" w:sz="4" w:space="0" w:color="auto"/>
              <w:right w:val="single" w:sz="4" w:space="0" w:color="auto"/>
            </w:tcBorders>
            <w:shd w:val="clear" w:color="auto" w:fill="auto"/>
            <w:noWrap/>
            <w:hideMark/>
          </w:tcPr>
          <w:p w14:paraId="5C86777D"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1.13</w:t>
            </w:r>
          </w:p>
        </w:tc>
        <w:tc>
          <w:tcPr>
            <w:tcW w:w="1032" w:type="dxa"/>
            <w:tcBorders>
              <w:top w:val="nil"/>
              <w:left w:val="nil"/>
              <w:bottom w:val="single" w:sz="4" w:space="0" w:color="auto"/>
              <w:right w:val="single" w:sz="4" w:space="0" w:color="auto"/>
            </w:tcBorders>
            <w:shd w:val="clear" w:color="auto" w:fill="auto"/>
            <w:noWrap/>
            <w:hideMark/>
          </w:tcPr>
          <w:p w14:paraId="2DA2E5AE" w14:textId="77777777" w:rsidR="00A3750F" w:rsidRPr="00A3750F" w:rsidRDefault="00A3750F" w:rsidP="00A3750F">
            <w:pPr>
              <w:jc w:val="right"/>
              <w:rPr>
                <w:color w:val="000000"/>
                <w:sz w:val="20"/>
                <w:szCs w:val="20"/>
                <w:lang w:eastAsia="zh-CN"/>
              </w:rPr>
            </w:pPr>
            <w:r w:rsidRPr="00A3750F">
              <w:rPr>
                <w:color w:val="000000"/>
                <w:sz w:val="20"/>
                <w:szCs w:val="20"/>
                <w:lang w:eastAsia="zh-CN"/>
              </w:rPr>
              <w:t>19,211</w:t>
            </w:r>
          </w:p>
        </w:tc>
      </w:tr>
      <w:tr w:rsidR="00A3750F" w:rsidRPr="00A3750F" w14:paraId="0C7C0558"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30D39BDB" w14:textId="77777777" w:rsidR="00A3750F" w:rsidRPr="00A3750F" w:rsidRDefault="00A3750F" w:rsidP="00A3750F">
            <w:pPr>
              <w:jc w:val="left"/>
              <w:rPr>
                <w:color w:val="000000"/>
                <w:sz w:val="20"/>
                <w:szCs w:val="20"/>
                <w:lang w:eastAsia="zh-CN"/>
              </w:rPr>
            </w:pPr>
            <w:r w:rsidRPr="00A3750F">
              <w:rPr>
                <w:color w:val="000000"/>
                <w:sz w:val="20"/>
                <w:szCs w:val="20"/>
                <w:lang w:eastAsia="zh-CN"/>
              </w:rPr>
              <w:t>R-410A</w:t>
            </w:r>
          </w:p>
        </w:tc>
        <w:tc>
          <w:tcPr>
            <w:tcW w:w="1134" w:type="dxa"/>
            <w:tcBorders>
              <w:top w:val="nil"/>
              <w:left w:val="nil"/>
              <w:bottom w:val="single" w:sz="4" w:space="0" w:color="auto"/>
              <w:right w:val="single" w:sz="4" w:space="0" w:color="auto"/>
            </w:tcBorders>
            <w:shd w:val="clear" w:color="auto" w:fill="auto"/>
            <w:noWrap/>
            <w:hideMark/>
          </w:tcPr>
          <w:p w14:paraId="410EE6D7" w14:textId="77777777" w:rsidR="00A3750F" w:rsidRPr="00A3750F" w:rsidRDefault="00A3750F" w:rsidP="00A3750F">
            <w:pPr>
              <w:jc w:val="right"/>
              <w:rPr>
                <w:color w:val="000000"/>
                <w:sz w:val="20"/>
                <w:szCs w:val="20"/>
                <w:lang w:eastAsia="zh-CN"/>
              </w:rPr>
            </w:pPr>
            <w:r w:rsidRPr="00A3750F">
              <w:rPr>
                <w:color w:val="000000"/>
                <w:sz w:val="20"/>
                <w:szCs w:val="20"/>
                <w:lang w:eastAsia="zh-CN"/>
              </w:rPr>
              <w:t>2,087</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73BAAE7A" w14:textId="77777777" w:rsidR="00A3750F" w:rsidRPr="00A3750F" w:rsidRDefault="00A3750F" w:rsidP="00A3750F">
            <w:pPr>
              <w:jc w:val="right"/>
              <w:rPr>
                <w:color w:val="000000"/>
                <w:sz w:val="20"/>
                <w:szCs w:val="20"/>
                <w:lang w:eastAsia="zh-CN"/>
              </w:rPr>
            </w:pPr>
            <w:r w:rsidRPr="00A3750F">
              <w:rPr>
                <w:color w:val="000000"/>
                <w:sz w:val="20"/>
                <w:szCs w:val="20"/>
              </w:rPr>
              <w:t xml:space="preserve">258,635 </w:t>
            </w:r>
          </w:p>
        </w:tc>
        <w:tc>
          <w:tcPr>
            <w:tcW w:w="993" w:type="dxa"/>
            <w:tcBorders>
              <w:top w:val="nil"/>
              <w:left w:val="nil"/>
              <w:bottom w:val="single" w:sz="4" w:space="0" w:color="auto"/>
              <w:right w:val="single" w:sz="4" w:space="0" w:color="auto"/>
            </w:tcBorders>
            <w:shd w:val="clear" w:color="auto" w:fill="auto"/>
            <w:noWrap/>
            <w:hideMark/>
          </w:tcPr>
          <w:p w14:paraId="5BC47F7F" w14:textId="77777777" w:rsidR="00A3750F" w:rsidRPr="00A3750F" w:rsidRDefault="00A3750F" w:rsidP="00A3750F">
            <w:pPr>
              <w:jc w:val="right"/>
              <w:rPr>
                <w:color w:val="000000"/>
                <w:sz w:val="20"/>
                <w:szCs w:val="20"/>
                <w:lang w:eastAsia="zh-CN"/>
              </w:rPr>
            </w:pPr>
            <w:r w:rsidRPr="00A3750F">
              <w:rPr>
                <w:color w:val="000000"/>
                <w:sz w:val="20"/>
                <w:szCs w:val="20"/>
                <w:lang w:eastAsia="zh-CN"/>
              </w:rPr>
              <w:t>182,489</w:t>
            </w:r>
          </w:p>
        </w:tc>
        <w:tc>
          <w:tcPr>
            <w:tcW w:w="992" w:type="dxa"/>
            <w:tcBorders>
              <w:top w:val="nil"/>
              <w:left w:val="nil"/>
              <w:bottom w:val="single" w:sz="4" w:space="0" w:color="auto"/>
              <w:right w:val="single" w:sz="4" w:space="0" w:color="auto"/>
            </w:tcBorders>
            <w:shd w:val="clear" w:color="auto" w:fill="auto"/>
            <w:noWrap/>
            <w:hideMark/>
          </w:tcPr>
          <w:p w14:paraId="1C5C0AAC"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105,465</w:t>
            </w:r>
          </w:p>
        </w:tc>
        <w:tc>
          <w:tcPr>
            <w:tcW w:w="992" w:type="dxa"/>
            <w:tcBorders>
              <w:top w:val="nil"/>
              <w:left w:val="nil"/>
              <w:bottom w:val="single" w:sz="4" w:space="0" w:color="auto"/>
              <w:right w:val="single" w:sz="4" w:space="0" w:color="auto"/>
            </w:tcBorders>
            <w:shd w:val="clear" w:color="auto" w:fill="auto"/>
            <w:noWrap/>
            <w:hideMark/>
          </w:tcPr>
          <w:p w14:paraId="121232AB" w14:textId="77777777" w:rsidR="00A3750F" w:rsidRPr="00A3750F" w:rsidRDefault="00A3750F" w:rsidP="00A3750F">
            <w:pPr>
              <w:jc w:val="right"/>
              <w:rPr>
                <w:color w:val="000000"/>
                <w:sz w:val="20"/>
                <w:szCs w:val="20"/>
                <w:lang w:eastAsia="zh-CN"/>
              </w:rPr>
            </w:pPr>
            <w:r w:rsidRPr="00A3750F">
              <w:rPr>
                <w:color w:val="000000"/>
                <w:sz w:val="20"/>
                <w:szCs w:val="20"/>
                <w:lang w:eastAsia="zh-CN"/>
              </w:rPr>
              <w:t>89,468</w:t>
            </w:r>
          </w:p>
        </w:tc>
        <w:tc>
          <w:tcPr>
            <w:tcW w:w="918" w:type="dxa"/>
            <w:tcBorders>
              <w:top w:val="nil"/>
              <w:left w:val="nil"/>
              <w:bottom w:val="single" w:sz="4" w:space="0" w:color="auto"/>
              <w:right w:val="single" w:sz="4" w:space="0" w:color="auto"/>
            </w:tcBorders>
            <w:shd w:val="clear" w:color="auto" w:fill="auto"/>
            <w:hideMark/>
          </w:tcPr>
          <w:p w14:paraId="5F2E76DA" w14:textId="77777777" w:rsidR="00A3750F" w:rsidRPr="00A3750F" w:rsidRDefault="00A3750F" w:rsidP="00A3750F">
            <w:pPr>
              <w:jc w:val="right"/>
              <w:rPr>
                <w:color w:val="000000"/>
                <w:sz w:val="20"/>
                <w:szCs w:val="20"/>
                <w:lang w:eastAsia="zh-CN"/>
              </w:rPr>
            </w:pPr>
            <w:r w:rsidRPr="00A3750F">
              <w:rPr>
                <w:color w:val="000000"/>
                <w:sz w:val="20"/>
                <w:szCs w:val="20"/>
                <w:lang w:eastAsia="zh-CN"/>
              </w:rPr>
              <w:t>144,117</w:t>
            </w:r>
          </w:p>
        </w:tc>
        <w:tc>
          <w:tcPr>
            <w:tcW w:w="1031" w:type="dxa"/>
            <w:tcBorders>
              <w:top w:val="nil"/>
              <w:left w:val="nil"/>
              <w:bottom w:val="single" w:sz="4" w:space="0" w:color="auto"/>
              <w:right w:val="single" w:sz="4" w:space="0" w:color="auto"/>
            </w:tcBorders>
            <w:shd w:val="clear" w:color="auto" w:fill="auto"/>
            <w:noWrap/>
            <w:hideMark/>
          </w:tcPr>
          <w:p w14:paraId="149273E5" w14:textId="77777777" w:rsidR="00A3750F" w:rsidRPr="00A3750F" w:rsidRDefault="00A3750F" w:rsidP="00A3750F">
            <w:pPr>
              <w:jc w:val="right"/>
              <w:rPr>
                <w:color w:val="000000"/>
                <w:sz w:val="20"/>
                <w:szCs w:val="20"/>
                <w:lang w:eastAsia="zh-CN"/>
              </w:rPr>
            </w:pPr>
            <w:r w:rsidRPr="00A3750F">
              <w:rPr>
                <w:color w:val="000000"/>
                <w:sz w:val="20"/>
                <w:szCs w:val="20"/>
                <w:lang w:eastAsia="zh-CN"/>
              </w:rPr>
              <w:t>17.65</w:t>
            </w:r>
          </w:p>
        </w:tc>
        <w:tc>
          <w:tcPr>
            <w:tcW w:w="1032" w:type="dxa"/>
            <w:tcBorders>
              <w:top w:val="nil"/>
              <w:left w:val="nil"/>
              <w:bottom w:val="single" w:sz="4" w:space="0" w:color="auto"/>
              <w:right w:val="single" w:sz="4" w:space="0" w:color="auto"/>
            </w:tcBorders>
            <w:shd w:val="clear" w:color="auto" w:fill="auto"/>
            <w:noWrap/>
            <w:hideMark/>
          </w:tcPr>
          <w:p w14:paraId="5174E4D8"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113,017</w:t>
            </w:r>
          </w:p>
        </w:tc>
      </w:tr>
      <w:tr w:rsidR="00A3750F" w:rsidRPr="00A3750F" w14:paraId="4C14D609"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0CE5B067" w14:textId="77777777" w:rsidR="00A3750F" w:rsidRPr="00A3750F" w:rsidRDefault="00A3750F" w:rsidP="00A3750F">
            <w:pPr>
              <w:jc w:val="left"/>
              <w:rPr>
                <w:color w:val="000000"/>
                <w:sz w:val="20"/>
                <w:szCs w:val="20"/>
                <w:lang w:eastAsia="zh-CN"/>
              </w:rPr>
            </w:pPr>
            <w:r w:rsidRPr="00A3750F">
              <w:rPr>
                <w:color w:val="000000"/>
                <w:sz w:val="20"/>
                <w:szCs w:val="20"/>
                <w:lang w:eastAsia="zh-CN"/>
              </w:rPr>
              <w:t>R-417A</w:t>
            </w:r>
          </w:p>
        </w:tc>
        <w:tc>
          <w:tcPr>
            <w:tcW w:w="1134" w:type="dxa"/>
            <w:tcBorders>
              <w:top w:val="nil"/>
              <w:left w:val="nil"/>
              <w:bottom w:val="single" w:sz="4" w:space="0" w:color="auto"/>
              <w:right w:val="single" w:sz="4" w:space="0" w:color="auto"/>
            </w:tcBorders>
            <w:shd w:val="clear" w:color="auto" w:fill="auto"/>
            <w:noWrap/>
            <w:hideMark/>
          </w:tcPr>
          <w:p w14:paraId="62AD1211" w14:textId="77777777" w:rsidR="00A3750F" w:rsidRPr="00A3750F" w:rsidRDefault="00A3750F" w:rsidP="00A3750F">
            <w:pPr>
              <w:jc w:val="right"/>
              <w:rPr>
                <w:color w:val="000000"/>
                <w:sz w:val="20"/>
                <w:szCs w:val="20"/>
                <w:lang w:eastAsia="zh-CN"/>
              </w:rPr>
            </w:pPr>
            <w:r w:rsidRPr="00A3750F">
              <w:rPr>
                <w:color w:val="000000"/>
                <w:sz w:val="20"/>
                <w:szCs w:val="20"/>
                <w:lang w:eastAsia="zh-CN"/>
              </w:rPr>
              <w:t>2,346</w:t>
            </w:r>
          </w:p>
        </w:tc>
        <w:tc>
          <w:tcPr>
            <w:tcW w:w="992" w:type="dxa"/>
            <w:tcBorders>
              <w:top w:val="nil"/>
              <w:left w:val="single" w:sz="4" w:space="0" w:color="auto"/>
              <w:bottom w:val="single" w:sz="4" w:space="0" w:color="auto"/>
              <w:right w:val="single" w:sz="4" w:space="0" w:color="auto"/>
            </w:tcBorders>
            <w:shd w:val="clear" w:color="auto" w:fill="auto"/>
            <w:noWrap/>
            <w:hideMark/>
          </w:tcPr>
          <w:p w14:paraId="249B0E4A"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3" w:type="dxa"/>
            <w:tcBorders>
              <w:top w:val="nil"/>
              <w:left w:val="nil"/>
              <w:bottom w:val="single" w:sz="4" w:space="0" w:color="auto"/>
              <w:right w:val="single" w:sz="4" w:space="0" w:color="auto"/>
            </w:tcBorders>
            <w:shd w:val="clear" w:color="auto" w:fill="auto"/>
            <w:noWrap/>
            <w:hideMark/>
          </w:tcPr>
          <w:p w14:paraId="6B7FE6E0"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24C90FD8"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50719DAC"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18" w:type="dxa"/>
            <w:tcBorders>
              <w:top w:val="nil"/>
              <w:left w:val="nil"/>
              <w:bottom w:val="single" w:sz="4" w:space="0" w:color="auto"/>
              <w:right w:val="single" w:sz="4" w:space="0" w:color="auto"/>
            </w:tcBorders>
            <w:shd w:val="clear" w:color="auto" w:fill="auto"/>
            <w:hideMark/>
          </w:tcPr>
          <w:p w14:paraId="31BA9EE9" w14:textId="77777777" w:rsidR="00A3750F" w:rsidRPr="00A3750F" w:rsidRDefault="00A3750F" w:rsidP="00A3750F">
            <w:pPr>
              <w:jc w:val="right"/>
              <w:rPr>
                <w:color w:val="000000"/>
                <w:sz w:val="20"/>
                <w:szCs w:val="20"/>
                <w:lang w:eastAsia="zh-CN"/>
              </w:rPr>
            </w:pPr>
            <w:r w:rsidRPr="00A3750F">
              <w:rPr>
                <w:color w:val="000000"/>
                <w:sz w:val="20"/>
                <w:szCs w:val="20"/>
                <w:lang w:eastAsia="zh-CN"/>
              </w:rPr>
              <w:t>3,589</w:t>
            </w:r>
          </w:p>
        </w:tc>
        <w:tc>
          <w:tcPr>
            <w:tcW w:w="1031" w:type="dxa"/>
            <w:tcBorders>
              <w:top w:val="nil"/>
              <w:left w:val="nil"/>
              <w:bottom w:val="single" w:sz="4" w:space="0" w:color="auto"/>
              <w:right w:val="single" w:sz="4" w:space="0" w:color="auto"/>
            </w:tcBorders>
            <w:shd w:val="clear" w:color="auto" w:fill="auto"/>
            <w:noWrap/>
            <w:hideMark/>
          </w:tcPr>
          <w:p w14:paraId="5F6F18CD" w14:textId="77777777" w:rsidR="00A3750F" w:rsidRPr="00A3750F" w:rsidRDefault="00A3750F" w:rsidP="00A3750F">
            <w:pPr>
              <w:jc w:val="right"/>
              <w:rPr>
                <w:color w:val="000000"/>
                <w:sz w:val="20"/>
                <w:szCs w:val="20"/>
                <w:lang w:eastAsia="zh-CN"/>
              </w:rPr>
            </w:pPr>
            <w:r w:rsidRPr="00A3750F">
              <w:rPr>
                <w:color w:val="000000"/>
                <w:sz w:val="20"/>
                <w:szCs w:val="20"/>
                <w:lang w:eastAsia="zh-CN"/>
              </w:rPr>
              <w:t>0.44</w:t>
            </w:r>
          </w:p>
        </w:tc>
        <w:tc>
          <w:tcPr>
            <w:tcW w:w="1032" w:type="dxa"/>
            <w:tcBorders>
              <w:top w:val="nil"/>
              <w:left w:val="nil"/>
              <w:bottom w:val="single" w:sz="4" w:space="0" w:color="auto"/>
              <w:right w:val="single" w:sz="4" w:space="0" w:color="auto"/>
            </w:tcBorders>
            <w:shd w:val="clear" w:color="auto" w:fill="auto"/>
            <w:noWrap/>
            <w:hideMark/>
          </w:tcPr>
          <w:p w14:paraId="4417473D"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1,196</w:t>
            </w:r>
          </w:p>
        </w:tc>
      </w:tr>
      <w:tr w:rsidR="00A3750F" w:rsidRPr="00A3750F" w14:paraId="11473D8E"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5664002B" w14:textId="77777777" w:rsidR="00A3750F" w:rsidRPr="00A3750F" w:rsidRDefault="00A3750F" w:rsidP="00A3750F">
            <w:pPr>
              <w:jc w:val="left"/>
              <w:rPr>
                <w:color w:val="000000"/>
                <w:sz w:val="20"/>
                <w:szCs w:val="20"/>
                <w:lang w:eastAsia="zh-CN"/>
              </w:rPr>
            </w:pPr>
            <w:r w:rsidRPr="00A3750F">
              <w:rPr>
                <w:color w:val="000000"/>
                <w:sz w:val="20"/>
                <w:szCs w:val="20"/>
                <w:lang w:eastAsia="zh-CN"/>
              </w:rPr>
              <w:t>R-422B</w:t>
            </w:r>
          </w:p>
        </w:tc>
        <w:tc>
          <w:tcPr>
            <w:tcW w:w="1134" w:type="dxa"/>
            <w:tcBorders>
              <w:top w:val="nil"/>
              <w:left w:val="nil"/>
              <w:bottom w:val="single" w:sz="4" w:space="0" w:color="auto"/>
              <w:right w:val="single" w:sz="4" w:space="0" w:color="auto"/>
            </w:tcBorders>
            <w:shd w:val="clear" w:color="auto" w:fill="auto"/>
            <w:noWrap/>
            <w:hideMark/>
          </w:tcPr>
          <w:p w14:paraId="556756D9" w14:textId="77777777" w:rsidR="00A3750F" w:rsidRPr="00A3750F" w:rsidRDefault="00A3750F" w:rsidP="00A3750F">
            <w:pPr>
              <w:jc w:val="right"/>
              <w:rPr>
                <w:color w:val="000000"/>
                <w:sz w:val="20"/>
                <w:szCs w:val="20"/>
                <w:lang w:eastAsia="zh-CN"/>
              </w:rPr>
            </w:pPr>
            <w:r w:rsidRPr="00A3750F">
              <w:rPr>
                <w:color w:val="000000"/>
                <w:sz w:val="20"/>
                <w:szCs w:val="20"/>
                <w:lang w:eastAsia="zh-CN"/>
              </w:rPr>
              <w:t>2,525</w:t>
            </w:r>
          </w:p>
        </w:tc>
        <w:tc>
          <w:tcPr>
            <w:tcW w:w="992" w:type="dxa"/>
            <w:tcBorders>
              <w:top w:val="nil"/>
              <w:left w:val="single" w:sz="4" w:space="0" w:color="auto"/>
              <w:bottom w:val="single" w:sz="4" w:space="0" w:color="auto"/>
              <w:right w:val="single" w:sz="4" w:space="0" w:color="auto"/>
            </w:tcBorders>
            <w:shd w:val="clear" w:color="auto" w:fill="auto"/>
            <w:noWrap/>
            <w:hideMark/>
          </w:tcPr>
          <w:p w14:paraId="787BABE1"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3" w:type="dxa"/>
            <w:tcBorders>
              <w:top w:val="nil"/>
              <w:left w:val="nil"/>
              <w:bottom w:val="single" w:sz="4" w:space="0" w:color="auto"/>
              <w:right w:val="single" w:sz="4" w:space="0" w:color="auto"/>
            </w:tcBorders>
            <w:shd w:val="clear" w:color="auto" w:fill="auto"/>
            <w:noWrap/>
            <w:hideMark/>
          </w:tcPr>
          <w:p w14:paraId="3B7DC9E7" w14:textId="77777777" w:rsidR="00A3750F" w:rsidRPr="00A3750F" w:rsidRDefault="00A3750F" w:rsidP="00A3750F">
            <w:pPr>
              <w:jc w:val="right"/>
              <w:rPr>
                <w:color w:val="000000"/>
                <w:sz w:val="20"/>
                <w:szCs w:val="20"/>
                <w:lang w:eastAsia="zh-CN"/>
              </w:rPr>
            </w:pPr>
            <w:r w:rsidRPr="00A3750F">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hideMark/>
          </w:tcPr>
          <w:p w14:paraId="63B783CC" w14:textId="77777777" w:rsidR="00A3750F" w:rsidRPr="00A3750F" w:rsidRDefault="00A3750F" w:rsidP="00A3750F">
            <w:pPr>
              <w:jc w:val="right"/>
              <w:rPr>
                <w:color w:val="000000"/>
                <w:sz w:val="20"/>
                <w:szCs w:val="20"/>
                <w:lang w:eastAsia="zh-CN"/>
              </w:rPr>
            </w:pPr>
            <w:r w:rsidRPr="00A3750F">
              <w:rPr>
                <w:color w:val="000000"/>
                <w:sz w:val="20"/>
                <w:szCs w:val="20"/>
                <w:lang w:eastAsia="zh-CN"/>
              </w:rPr>
              <w:t>1,260</w:t>
            </w:r>
          </w:p>
        </w:tc>
        <w:tc>
          <w:tcPr>
            <w:tcW w:w="992" w:type="dxa"/>
            <w:tcBorders>
              <w:top w:val="nil"/>
              <w:left w:val="nil"/>
              <w:bottom w:val="single" w:sz="4" w:space="0" w:color="auto"/>
              <w:right w:val="single" w:sz="4" w:space="0" w:color="auto"/>
            </w:tcBorders>
            <w:shd w:val="clear" w:color="auto" w:fill="auto"/>
            <w:noWrap/>
            <w:hideMark/>
          </w:tcPr>
          <w:p w14:paraId="124823FF" w14:textId="77777777" w:rsidR="00A3750F" w:rsidRPr="00A3750F" w:rsidRDefault="00A3750F" w:rsidP="00A3750F">
            <w:pPr>
              <w:jc w:val="right"/>
              <w:rPr>
                <w:color w:val="000000"/>
                <w:sz w:val="20"/>
                <w:szCs w:val="20"/>
                <w:lang w:eastAsia="zh-CN"/>
              </w:rPr>
            </w:pPr>
            <w:r w:rsidRPr="00A3750F">
              <w:rPr>
                <w:color w:val="000000"/>
                <w:sz w:val="20"/>
                <w:szCs w:val="20"/>
                <w:lang w:eastAsia="zh-CN"/>
              </w:rPr>
              <w:t>7,147</w:t>
            </w:r>
          </w:p>
        </w:tc>
        <w:tc>
          <w:tcPr>
            <w:tcW w:w="918" w:type="dxa"/>
            <w:tcBorders>
              <w:top w:val="nil"/>
              <w:left w:val="nil"/>
              <w:bottom w:val="single" w:sz="4" w:space="0" w:color="auto"/>
              <w:right w:val="single" w:sz="4" w:space="0" w:color="auto"/>
            </w:tcBorders>
            <w:shd w:val="clear" w:color="auto" w:fill="auto"/>
            <w:hideMark/>
          </w:tcPr>
          <w:p w14:paraId="74999CEA" w14:textId="77777777" w:rsidR="00A3750F" w:rsidRPr="00A3750F" w:rsidRDefault="00A3750F" w:rsidP="00A3750F">
            <w:pPr>
              <w:jc w:val="right"/>
              <w:rPr>
                <w:color w:val="000000"/>
                <w:sz w:val="20"/>
                <w:szCs w:val="20"/>
                <w:lang w:eastAsia="zh-CN"/>
              </w:rPr>
            </w:pPr>
            <w:r w:rsidRPr="00A3750F">
              <w:rPr>
                <w:color w:val="000000"/>
                <w:sz w:val="20"/>
                <w:szCs w:val="20"/>
                <w:lang w:eastAsia="zh-CN"/>
              </w:rPr>
              <w:t>12,840</w:t>
            </w:r>
          </w:p>
        </w:tc>
        <w:tc>
          <w:tcPr>
            <w:tcW w:w="1031" w:type="dxa"/>
            <w:tcBorders>
              <w:top w:val="nil"/>
              <w:left w:val="nil"/>
              <w:bottom w:val="single" w:sz="4" w:space="0" w:color="auto"/>
              <w:right w:val="single" w:sz="4" w:space="0" w:color="auto"/>
            </w:tcBorders>
            <w:shd w:val="clear" w:color="auto" w:fill="auto"/>
            <w:noWrap/>
            <w:hideMark/>
          </w:tcPr>
          <w:p w14:paraId="4425AE73" w14:textId="77777777" w:rsidR="00A3750F" w:rsidRPr="00A3750F" w:rsidRDefault="00A3750F" w:rsidP="00A3750F">
            <w:pPr>
              <w:jc w:val="right"/>
              <w:rPr>
                <w:color w:val="000000"/>
                <w:sz w:val="20"/>
                <w:szCs w:val="20"/>
                <w:lang w:eastAsia="zh-CN"/>
              </w:rPr>
            </w:pPr>
            <w:r w:rsidRPr="00A3750F">
              <w:rPr>
                <w:color w:val="000000"/>
                <w:sz w:val="20"/>
                <w:szCs w:val="20"/>
                <w:lang w:eastAsia="zh-CN"/>
              </w:rPr>
              <w:t>1.57</w:t>
            </w:r>
          </w:p>
        </w:tc>
        <w:tc>
          <w:tcPr>
            <w:tcW w:w="1032" w:type="dxa"/>
            <w:tcBorders>
              <w:top w:val="nil"/>
              <w:left w:val="nil"/>
              <w:bottom w:val="single" w:sz="4" w:space="0" w:color="auto"/>
              <w:right w:val="single" w:sz="4" w:space="0" w:color="auto"/>
            </w:tcBorders>
            <w:shd w:val="clear" w:color="auto" w:fill="auto"/>
            <w:noWrap/>
            <w:hideMark/>
          </w:tcPr>
          <w:p w14:paraId="74A24BEA" w14:textId="77777777" w:rsidR="00A3750F" w:rsidRPr="00A3750F" w:rsidRDefault="00A3750F" w:rsidP="00A3750F">
            <w:pPr>
              <w:jc w:val="right"/>
              <w:rPr>
                <w:color w:val="000000"/>
                <w:sz w:val="20"/>
                <w:szCs w:val="20"/>
                <w:lang w:eastAsia="zh-CN"/>
              </w:rPr>
            </w:pPr>
            <w:r w:rsidRPr="00A3750F">
              <w:rPr>
                <w:color w:val="000000"/>
                <w:sz w:val="20"/>
                <w:szCs w:val="20"/>
                <w:lang w:eastAsia="zh-CN"/>
              </w:rPr>
              <w:t>7,083</w:t>
            </w:r>
          </w:p>
        </w:tc>
      </w:tr>
      <w:tr w:rsidR="00A3750F" w:rsidRPr="00A3750F" w14:paraId="1AFBD341" w14:textId="77777777" w:rsidTr="0089226B">
        <w:trPr>
          <w:trHeight w:val="113"/>
        </w:trPr>
        <w:tc>
          <w:tcPr>
            <w:tcW w:w="1271" w:type="dxa"/>
            <w:tcBorders>
              <w:top w:val="nil"/>
              <w:left w:val="single" w:sz="4" w:space="0" w:color="auto"/>
              <w:bottom w:val="single" w:sz="4" w:space="0" w:color="auto"/>
              <w:right w:val="single" w:sz="4" w:space="0" w:color="auto"/>
            </w:tcBorders>
            <w:shd w:val="clear" w:color="auto" w:fill="auto"/>
            <w:noWrap/>
            <w:hideMark/>
          </w:tcPr>
          <w:p w14:paraId="751139A3" w14:textId="77777777" w:rsidR="00A3750F" w:rsidRPr="00A3750F" w:rsidRDefault="00A3750F" w:rsidP="00A3750F">
            <w:pPr>
              <w:jc w:val="left"/>
              <w:rPr>
                <w:color w:val="000000"/>
                <w:sz w:val="20"/>
                <w:szCs w:val="20"/>
                <w:lang w:eastAsia="zh-CN"/>
              </w:rPr>
            </w:pPr>
            <w:r w:rsidRPr="00A3750F">
              <w:rPr>
                <w:color w:val="000000"/>
                <w:sz w:val="20"/>
                <w:szCs w:val="20"/>
                <w:lang w:eastAsia="zh-CN"/>
              </w:rPr>
              <w:t>R-507A</w:t>
            </w:r>
          </w:p>
        </w:tc>
        <w:tc>
          <w:tcPr>
            <w:tcW w:w="1134" w:type="dxa"/>
            <w:tcBorders>
              <w:top w:val="nil"/>
              <w:left w:val="nil"/>
              <w:bottom w:val="single" w:sz="4" w:space="0" w:color="auto"/>
              <w:right w:val="single" w:sz="4" w:space="0" w:color="auto"/>
            </w:tcBorders>
            <w:shd w:val="clear" w:color="auto" w:fill="auto"/>
            <w:noWrap/>
            <w:hideMark/>
          </w:tcPr>
          <w:p w14:paraId="30DD263D" w14:textId="77777777" w:rsidR="00A3750F" w:rsidRPr="00A3750F" w:rsidRDefault="00A3750F" w:rsidP="00A3750F">
            <w:pPr>
              <w:jc w:val="right"/>
              <w:rPr>
                <w:color w:val="000000"/>
                <w:sz w:val="20"/>
                <w:szCs w:val="20"/>
                <w:lang w:eastAsia="zh-CN"/>
              </w:rPr>
            </w:pPr>
            <w:r w:rsidRPr="00A3750F">
              <w:rPr>
                <w:color w:val="000000"/>
                <w:sz w:val="20"/>
                <w:szCs w:val="20"/>
                <w:lang w:eastAsia="zh-CN"/>
              </w:rPr>
              <w:t>3,985</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2F10CE19" w14:textId="77777777" w:rsidR="00A3750F" w:rsidRPr="00A3750F" w:rsidRDefault="00A3750F" w:rsidP="00A3750F">
            <w:pPr>
              <w:jc w:val="right"/>
              <w:rPr>
                <w:color w:val="000000"/>
                <w:sz w:val="20"/>
                <w:szCs w:val="20"/>
                <w:lang w:eastAsia="zh-CN"/>
              </w:rPr>
            </w:pPr>
            <w:r w:rsidRPr="00A3750F">
              <w:rPr>
                <w:color w:val="000000"/>
                <w:sz w:val="20"/>
                <w:szCs w:val="20"/>
              </w:rPr>
              <w:t xml:space="preserve">  32,565 </w:t>
            </w:r>
          </w:p>
        </w:tc>
        <w:tc>
          <w:tcPr>
            <w:tcW w:w="993" w:type="dxa"/>
            <w:tcBorders>
              <w:top w:val="nil"/>
              <w:left w:val="nil"/>
              <w:bottom w:val="single" w:sz="4" w:space="0" w:color="auto"/>
              <w:right w:val="single" w:sz="4" w:space="0" w:color="auto"/>
            </w:tcBorders>
            <w:shd w:val="clear" w:color="auto" w:fill="auto"/>
            <w:noWrap/>
            <w:hideMark/>
          </w:tcPr>
          <w:p w14:paraId="32BF6A0D" w14:textId="77777777" w:rsidR="00A3750F" w:rsidRPr="00A3750F" w:rsidRDefault="00A3750F" w:rsidP="00A3750F">
            <w:pPr>
              <w:jc w:val="right"/>
              <w:rPr>
                <w:color w:val="000000"/>
                <w:sz w:val="20"/>
                <w:szCs w:val="20"/>
                <w:lang w:eastAsia="zh-CN"/>
              </w:rPr>
            </w:pPr>
            <w:r w:rsidRPr="00A3750F">
              <w:rPr>
                <w:color w:val="000000"/>
                <w:sz w:val="20"/>
                <w:szCs w:val="20"/>
                <w:lang w:eastAsia="zh-CN"/>
              </w:rPr>
              <w:t>68,223</w:t>
            </w:r>
          </w:p>
        </w:tc>
        <w:tc>
          <w:tcPr>
            <w:tcW w:w="992" w:type="dxa"/>
            <w:tcBorders>
              <w:top w:val="nil"/>
              <w:left w:val="nil"/>
              <w:bottom w:val="single" w:sz="4" w:space="0" w:color="auto"/>
              <w:right w:val="single" w:sz="4" w:space="0" w:color="auto"/>
            </w:tcBorders>
            <w:shd w:val="clear" w:color="auto" w:fill="auto"/>
            <w:noWrap/>
            <w:hideMark/>
          </w:tcPr>
          <w:p w14:paraId="74544DCF" w14:textId="77777777" w:rsidR="00A3750F" w:rsidRPr="00A3750F" w:rsidRDefault="00A3750F" w:rsidP="00A3750F">
            <w:pPr>
              <w:jc w:val="right"/>
              <w:rPr>
                <w:color w:val="000000"/>
                <w:sz w:val="20"/>
                <w:szCs w:val="20"/>
                <w:lang w:eastAsia="zh-CN"/>
              </w:rPr>
            </w:pPr>
            <w:r w:rsidRPr="00A3750F">
              <w:rPr>
                <w:color w:val="000000"/>
                <w:sz w:val="20"/>
                <w:szCs w:val="20"/>
                <w:lang w:eastAsia="zh-CN"/>
              </w:rPr>
              <w:t>31,868</w:t>
            </w:r>
          </w:p>
        </w:tc>
        <w:tc>
          <w:tcPr>
            <w:tcW w:w="992" w:type="dxa"/>
            <w:tcBorders>
              <w:top w:val="nil"/>
              <w:left w:val="nil"/>
              <w:bottom w:val="single" w:sz="4" w:space="0" w:color="auto"/>
              <w:right w:val="single" w:sz="4" w:space="0" w:color="auto"/>
            </w:tcBorders>
            <w:shd w:val="clear" w:color="auto" w:fill="auto"/>
            <w:noWrap/>
            <w:hideMark/>
          </w:tcPr>
          <w:p w14:paraId="6139FD47" w14:textId="77777777" w:rsidR="00A3750F" w:rsidRPr="00A3750F" w:rsidRDefault="00A3750F" w:rsidP="00A3750F">
            <w:pPr>
              <w:jc w:val="right"/>
              <w:rPr>
                <w:color w:val="000000"/>
                <w:sz w:val="20"/>
                <w:szCs w:val="20"/>
                <w:lang w:eastAsia="zh-CN"/>
              </w:rPr>
            </w:pPr>
            <w:r w:rsidRPr="00A3750F">
              <w:rPr>
                <w:color w:val="000000"/>
                <w:sz w:val="20"/>
                <w:szCs w:val="20"/>
                <w:lang w:eastAsia="zh-CN"/>
              </w:rPr>
              <w:t>40,547</w:t>
            </w:r>
          </w:p>
        </w:tc>
        <w:tc>
          <w:tcPr>
            <w:tcW w:w="918" w:type="dxa"/>
            <w:tcBorders>
              <w:top w:val="nil"/>
              <w:left w:val="nil"/>
              <w:bottom w:val="single" w:sz="4" w:space="0" w:color="auto"/>
              <w:right w:val="single" w:sz="4" w:space="0" w:color="auto"/>
            </w:tcBorders>
            <w:shd w:val="clear" w:color="auto" w:fill="auto"/>
            <w:hideMark/>
          </w:tcPr>
          <w:p w14:paraId="08B66909" w14:textId="77777777" w:rsidR="00A3750F" w:rsidRPr="00A3750F" w:rsidRDefault="00A3750F" w:rsidP="00A3750F">
            <w:pPr>
              <w:jc w:val="right"/>
              <w:rPr>
                <w:color w:val="000000"/>
                <w:sz w:val="20"/>
                <w:szCs w:val="20"/>
                <w:lang w:eastAsia="zh-CN"/>
              </w:rPr>
            </w:pPr>
            <w:r w:rsidRPr="00A3750F">
              <w:rPr>
                <w:color w:val="000000"/>
                <w:sz w:val="20"/>
                <w:szCs w:val="20"/>
                <w:lang w:eastAsia="zh-CN"/>
              </w:rPr>
              <w:t>2,252</w:t>
            </w:r>
          </w:p>
        </w:tc>
        <w:tc>
          <w:tcPr>
            <w:tcW w:w="1031" w:type="dxa"/>
            <w:tcBorders>
              <w:top w:val="nil"/>
              <w:left w:val="nil"/>
              <w:bottom w:val="single" w:sz="4" w:space="0" w:color="auto"/>
              <w:right w:val="single" w:sz="4" w:space="0" w:color="auto"/>
            </w:tcBorders>
            <w:shd w:val="clear" w:color="auto" w:fill="auto"/>
            <w:noWrap/>
            <w:hideMark/>
          </w:tcPr>
          <w:p w14:paraId="58E82262" w14:textId="77777777" w:rsidR="00A3750F" w:rsidRPr="00A3750F" w:rsidRDefault="00A3750F" w:rsidP="00A3750F">
            <w:pPr>
              <w:jc w:val="right"/>
              <w:rPr>
                <w:color w:val="000000"/>
                <w:sz w:val="20"/>
                <w:szCs w:val="20"/>
                <w:lang w:eastAsia="zh-CN"/>
              </w:rPr>
            </w:pPr>
            <w:r w:rsidRPr="00A3750F">
              <w:rPr>
                <w:color w:val="000000"/>
                <w:sz w:val="20"/>
                <w:szCs w:val="20"/>
                <w:lang w:eastAsia="zh-CN"/>
              </w:rPr>
              <w:t>0.28</w:t>
            </w:r>
          </w:p>
        </w:tc>
        <w:tc>
          <w:tcPr>
            <w:tcW w:w="1032" w:type="dxa"/>
            <w:tcBorders>
              <w:top w:val="nil"/>
              <w:left w:val="nil"/>
              <w:bottom w:val="single" w:sz="4" w:space="0" w:color="auto"/>
              <w:right w:val="single" w:sz="4" w:space="0" w:color="auto"/>
            </w:tcBorders>
            <w:shd w:val="clear" w:color="auto" w:fill="auto"/>
            <w:noWrap/>
            <w:hideMark/>
          </w:tcPr>
          <w:p w14:paraId="5C7BF892" w14:textId="77777777" w:rsidR="00A3750F" w:rsidRPr="00A3750F" w:rsidRDefault="00A3750F" w:rsidP="00A3750F">
            <w:pPr>
              <w:jc w:val="right"/>
              <w:rPr>
                <w:color w:val="000000"/>
                <w:sz w:val="20"/>
                <w:szCs w:val="20"/>
                <w:lang w:eastAsia="zh-CN"/>
              </w:rPr>
            </w:pPr>
            <w:r w:rsidRPr="00A3750F">
              <w:rPr>
                <w:color w:val="000000"/>
                <w:sz w:val="20"/>
                <w:szCs w:val="20"/>
                <w:lang w:eastAsia="zh-CN"/>
              </w:rPr>
              <w:t>24,889</w:t>
            </w:r>
          </w:p>
        </w:tc>
      </w:tr>
      <w:tr w:rsidR="00A3750F" w:rsidRPr="00A3750F" w14:paraId="684C331E" w14:textId="77777777" w:rsidTr="0089226B">
        <w:trPr>
          <w:trHeight w:val="113"/>
        </w:trPr>
        <w:tc>
          <w:tcPr>
            <w:tcW w:w="2405" w:type="dxa"/>
            <w:gridSpan w:val="2"/>
            <w:tcBorders>
              <w:top w:val="nil"/>
              <w:left w:val="single" w:sz="4" w:space="0" w:color="auto"/>
              <w:bottom w:val="single" w:sz="4" w:space="0" w:color="auto"/>
              <w:right w:val="single" w:sz="4" w:space="0" w:color="auto"/>
            </w:tcBorders>
            <w:shd w:val="clear" w:color="auto" w:fill="auto"/>
            <w:hideMark/>
          </w:tcPr>
          <w:p w14:paraId="49E432C3" w14:textId="77777777" w:rsidR="00A3750F" w:rsidRPr="00A3750F" w:rsidRDefault="00A3750F" w:rsidP="00A3750F">
            <w:pPr>
              <w:jc w:val="left"/>
              <w:rPr>
                <w:color w:val="000000"/>
                <w:sz w:val="20"/>
                <w:szCs w:val="20"/>
                <w:lang w:eastAsia="zh-CN"/>
              </w:rPr>
            </w:pPr>
            <w:r w:rsidRPr="00A3750F">
              <w:rPr>
                <w:b/>
                <w:bCs/>
                <w:color w:val="000000"/>
                <w:sz w:val="20"/>
                <w:szCs w:val="20"/>
                <w:lang w:eastAsia="zh-CN"/>
              </w:rPr>
              <w:t>合计</w:t>
            </w:r>
            <w:r w:rsidRPr="00A3750F">
              <w:rPr>
                <w:b/>
                <w:bCs/>
                <w:color w:val="000000"/>
                <w:sz w:val="20"/>
                <w:szCs w:val="20"/>
                <w:lang w:eastAsia="zh-CN"/>
              </w:rPr>
              <w:t xml:space="preserve"> (</w:t>
            </w:r>
            <w:r w:rsidRPr="00A3750F">
              <w:rPr>
                <w:b/>
                <w:bCs/>
                <w:color w:val="000000"/>
                <w:sz w:val="20"/>
                <w:szCs w:val="20"/>
                <w:lang w:eastAsia="zh-CN"/>
              </w:rPr>
              <w:t>二氧化碳当量吨</w:t>
            </w:r>
            <w:r w:rsidRPr="00A3750F">
              <w:rPr>
                <w:b/>
                <w:bCs/>
                <w:color w:val="000000"/>
                <w:sz w:val="20"/>
                <w:szCs w:val="20"/>
                <w:lang w:eastAsia="zh-CN"/>
              </w:rPr>
              <w:t>)</w:t>
            </w:r>
          </w:p>
        </w:tc>
        <w:tc>
          <w:tcPr>
            <w:tcW w:w="992" w:type="dxa"/>
            <w:tcBorders>
              <w:top w:val="nil"/>
              <w:left w:val="single" w:sz="4" w:space="0" w:color="auto"/>
              <w:bottom w:val="single" w:sz="4" w:space="0" w:color="auto"/>
              <w:right w:val="single" w:sz="4" w:space="0" w:color="auto"/>
            </w:tcBorders>
            <w:shd w:val="clear" w:color="auto" w:fill="auto"/>
            <w:noWrap/>
            <w:vAlign w:val="bottom"/>
            <w:hideMark/>
          </w:tcPr>
          <w:p w14:paraId="527C4DFD" w14:textId="77777777" w:rsidR="00A3750F" w:rsidRPr="00A3750F" w:rsidRDefault="00A3750F" w:rsidP="00A3750F">
            <w:pPr>
              <w:jc w:val="right"/>
              <w:rPr>
                <w:color w:val="000000"/>
                <w:sz w:val="20"/>
                <w:szCs w:val="20"/>
                <w:lang w:eastAsia="zh-CN"/>
              </w:rPr>
            </w:pPr>
            <w:r w:rsidRPr="00A3750F">
              <w:rPr>
                <w:color w:val="000000"/>
                <w:sz w:val="20"/>
                <w:szCs w:val="20"/>
              </w:rPr>
              <w:t xml:space="preserve">915,386 </w:t>
            </w:r>
          </w:p>
        </w:tc>
        <w:tc>
          <w:tcPr>
            <w:tcW w:w="993" w:type="dxa"/>
            <w:tcBorders>
              <w:top w:val="nil"/>
              <w:left w:val="nil"/>
              <w:bottom w:val="single" w:sz="4" w:space="0" w:color="auto"/>
              <w:right w:val="single" w:sz="4" w:space="0" w:color="auto"/>
            </w:tcBorders>
            <w:shd w:val="clear" w:color="auto" w:fill="auto"/>
            <w:noWrap/>
            <w:hideMark/>
          </w:tcPr>
          <w:p w14:paraId="05C8B303" w14:textId="77777777" w:rsidR="00A3750F" w:rsidRPr="00A3750F" w:rsidRDefault="00A3750F" w:rsidP="00A3750F">
            <w:pPr>
              <w:jc w:val="right"/>
              <w:rPr>
                <w:color w:val="000000"/>
                <w:sz w:val="20"/>
                <w:szCs w:val="20"/>
                <w:lang w:eastAsia="zh-CN"/>
              </w:rPr>
            </w:pPr>
            <w:r w:rsidRPr="00A3750F">
              <w:rPr>
                <w:color w:val="000000"/>
                <w:sz w:val="20"/>
                <w:szCs w:val="20"/>
                <w:lang w:eastAsia="zh-CN"/>
              </w:rPr>
              <w:t>1,160,501</w:t>
            </w:r>
          </w:p>
        </w:tc>
        <w:tc>
          <w:tcPr>
            <w:tcW w:w="992" w:type="dxa"/>
            <w:tcBorders>
              <w:top w:val="nil"/>
              <w:left w:val="nil"/>
              <w:bottom w:val="single" w:sz="4" w:space="0" w:color="auto"/>
              <w:right w:val="single" w:sz="4" w:space="0" w:color="auto"/>
            </w:tcBorders>
            <w:shd w:val="clear" w:color="auto" w:fill="auto"/>
            <w:noWrap/>
            <w:hideMark/>
          </w:tcPr>
          <w:p w14:paraId="7F88343B" w14:textId="77777777" w:rsidR="00A3750F" w:rsidRPr="00A3750F" w:rsidRDefault="00A3750F" w:rsidP="00A3750F">
            <w:pPr>
              <w:jc w:val="right"/>
              <w:rPr>
                <w:color w:val="000000"/>
                <w:sz w:val="20"/>
                <w:szCs w:val="20"/>
                <w:lang w:eastAsia="zh-CN"/>
              </w:rPr>
            </w:pPr>
            <w:r w:rsidRPr="00A3750F">
              <w:rPr>
                <w:color w:val="000000"/>
                <w:sz w:val="20"/>
                <w:szCs w:val="20"/>
                <w:lang w:eastAsia="zh-CN"/>
              </w:rPr>
              <w:t>748,541</w:t>
            </w:r>
          </w:p>
        </w:tc>
        <w:tc>
          <w:tcPr>
            <w:tcW w:w="992" w:type="dxa"/>
            <w:tcBorders>
              <w:top w:val="nil"/>
              <w:left w:val="nil"/>
              <w:bottom w:val="single" w:sz="4" w:space="0" w:color="auto"/>
              <w:right w:val="single" w:sz="4" w:space="0" w:color="auto"/>
            </w:tcBorders>
            <w:shd w:val="clear" w:color="auto" w:fill="auto"/>
            <w:noWrap/>
            <w:hideMark/>
          </w:tcPr>
          <w:p w14:paraId="2748B9D7" w14:textId="77777777" w:rsidR="00A3750F" w:rsidRPr="00A3750F" w:rsidRDefault="00A3750F" w:rsidP="00A3750F">
            <w:pPr>
              <w:jc w:val="right"/>
              <w:rPr>
                <w:color w:val="000000"/>
                <w:sz w:val="20"/>
                <w:szCs w:val="20"/>
                <w:lang w:eastAsia="zh-CN"/>
              </w:rPr>
            </w:pPr>
            <w:r w:rsidRPr="00A3750F">
              <w:rPr>
                <w:color w:val="000000"/>
                <w:sz w:val="20"/>
                <w:szCs w:val="20"/>
                <w:lang w:eastAsia="zh-CN"/>
              </w:rPr>
              <w:t>704,715</w:t>
            </w:r>
          </w:p>
        </w:tc>
        <w:tc>
          <w:tcPr>
            <w:tcW w:w="918" w:type="dxa"/>
            <w:tcBorders>
              <w:top w:val="nil"/>
              <w:left w:val="nil"/>
              <w:bottom w:val="single" w:sz="4" w:space="0" w:color="auto"/>
              <w:right w:val="single" w:sz="4" w:space="0" w:color="auto"/>
            </w:tcBorders>
            <w:shd w:val="clear" w:color="auto" w:fill="auto"/>
            <w:noWrap/>
            <w:hideMark/>
          </w:tcPr>
          <w:p w14:paraId="2C0E3111" w14:textId="77777777" w:rsidR="00A3750F" w:rsidRPr="00A3750F" w:rsidRDefault="00A3750F" w:rsidP="00A3750F">
            <w:pPr>
              <w:jc w:val="right"/>
              <w:rPr>
                <w:color w:val="000000"/>
                <w:sz w:val="20"/>
                <w:szCs w:val="20"/>
                <w:lang w:eastAsia="zh-CN"/>
              </w:rPr>
            </w:pPr>
            <w:r w:rsidRPr="00A3750F">
              <w:rPr>
                <w:color w:val="000000"/>
                <w:sz w:val="20"/>
                <w:szCs w:val="20"/>
                <w:lang w:eastAsia="zh-CN"/>
              </w:rPr>
              <w:t>816,384</w:t>
            </w:r>
          </w:p>
        </w:tc>
        <w:tc>
          <w:tcPr>
            <w:tcW w:w="1031" w:type="dxa"/>
            <w:tcBorders>
              <w:top w:val="nil"/>
              <w:left w:val="nil"/>
              <w:bottom w:val="single" w:sz="4" w:space="0" w:color="auto"/>
              <w:right w:val="single" w:sz="4" w:space="0" w:color="auto"/>
            </w:tcBorders>
            <w:shd w:val="clear" w:color="auto" w:fill="auto"/>
            <w:noWrap/>
            <w:hideMark/>
          </w:tcPr>
          <w:p w14:paraId="377D295A" w14:textId="77777777" w:rsidR="00A3750F" w:rsidRPr="00A3750F" w:rsidRDefault="00A3750F" w:rsidP="00A3750F">
            <w:pPr>
              <w:jc w:val="right"/>
              <w:rPr>
                <w:color w:val="000000"/>
                <w:sz w:val="20"/>
                <w:szCs w:val="20"/>
                <w:lang w:eastAsia="zh-CN"/>
              </w:rPr>
            </w:pPr>
            <w:r w:rsidRPr="00A3750F">
              <w:rPr>
                <w:color w:val="000000"/>
                <w:sz w:val="20"/>
                <w:szCs w:val="20"/>
                <w:lang w:eastAsia="zh-CN"/>
              </w:rPr>
              <w:t>100</w:t>
            </w:r>
          </w:p>
        </w:tc>
        <w:tc>
          <w:tcPr>
            <w:tcW w:w="1032" w:type="dxa"/>
            <w:tcBorders>
              <w:top w:val="nil"/>
              <w:left w:val="nil"/>
              <w:bottom w:val="single" w:sz="4" w:space="0" w:color="auto"/>
              <w:right w:val="single" w:sz="4" w:space="0" w:color="auto"/>
            </w:tcBorders>
            <w:shd w:val="clear" w:color="auto" w:fill="auto"/>
            <w:noWrap/>
            <w:hideMark/>
          </w:tcPr>
          <w:p w14:paraId="57A822CF" w14:textId="77777777" w:rsidR="00A3750F" w:rsidRPr="00A3750F" w:rsidRDefault="00A3750F" w:rsidP="00A3750F">
            <w:pPr>
              <w:jc w:val="right"/>
              <w:rPr>
                <w:color w:val="000000"/>
                <w:sz w:val="20"/>
                <w:szCs w:val="20"/>
                <w:lang w:eastAsia="zh-CN"/>
              </w:rPr>
            </w:pPr>
            <w:r w:rsidRPr="00A3750F">
              <w:rPr>
                <w:color w:val="000000"/>
                <w:sz w:val="20"/>
                <w:szCs w:val="20"/>
                <w:lang w:eastAsia="zh-CN"/>
              </w:rPr>
              <w:t>756,547</w:t>
            </w:r>
          </w:p>
        </w:tc>
      </w:tr>
    </w:tbl>
    <w:p w14:paraId="4E51F085" w14:textId="77777777" w:rsidR="00A3750F" w:rsidRPr="00A3750F" w:rsidRDefault="00A3750F" w:rsidP="00A3750F">
      <w:pPr>
        <w:spacing w:after="240"/>
        <w:outlineLvl w:val="0"/>
        <w:rPr>
          <w:sz w:val="18"/>
          <w:szCs w:val="18"/>
        </w:rPr>
      </w:pPr>
      <w:r w:rsidRPr="00A3750F">
        <w:rPr>
          <w:sz w:val="18"/>
          <w:szCs w:val="18"/>
        </w:rPr>
        <w:t>*</w:t>
      </w:r>
      <w:r w:rsidRPr="00A3750F">
        <w:rPr>
          <w:rFonts w:hint="eastAsia"/>
          <w:sz w:val="18"/>
          <w:szCs w:val="18"/>
        </w:rPr>
        <w:t>全球变暖潜值</w:t>
      </w:r>
    </w:p>
    <w:p w14:paraId="38850A5D"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氢氟碳化物消费量自</w:t>
      </w:r>
      <w:r w:rsidRPr="00A3750F">
        <w:rPr>
          <w:rFonts w:hint="eastAsia"/>
          <w:lang w:eastAsia="zh-CN"/>
        </w:rPr>
        <w:t>2015</w:t>
      </w:r>
      <w:r w:rsidRPr="00A3750F">
        <w:rPr>
          <w:rFonts w:hint="eastAsia"/>
          <w:lang w:eastAsia="zh-CN"/>
        </w:rPr>
        <w:t>年以来一直在增加，在</w:t>
      </w:r>
      <w:r w:rsidRPr="00A3750F">
        <w:rPr>
          <w:rFonts w:hint="eastAsia"/>
          <w:lang w:eastAsia="zh-CN"/>
        </w:rPr>
        <w:t>2019</w:t>
      </w:r>
      <w:r w:rsidRPr="00A3750F">
        <w:rPr>
          <w:rFonts w:hint="eastAsia"/>
          <w:lang w:eastAsia="zh-CN"/>
        </w:rPr>
        <w:t>年达到峰值，然后由于新冠肺炎疫情的影响，</w:t>
      </w:r>
      <w:r w:rsidR="0089226B" w:rsidRPr="00A3750F">
        <w:rPr>
          <w:rFonts w:hint="eastAsia"/>
          <w:lang w:eastAsia="zh-CN"/>
        </w:rPr>
        <w:t xml:space="preserve"> </w:t>
      </w:r>
      <w:r w:rsidRPr="00A3750F">
        <w:rPr>
          <w:rFonts w:hint="eastAsia"/>
          <w:lang w:eastAsia="zh-CN"/>
        </w:rPr>
        <w:t>2020</w:t>
      </w:r>
      <w:r w:rsidRPr="00A3750F">
        <w:rPr>
          <w:rFonts w:hint="eastAsia"/>
          <w:lang w:eastAsia="zh-CN"/>
        </w:rPr>
        <w:t>年至</w:t>
      </w:r>
      <w:r w:rsidRPr="00A3750F">
        <w:rPr>
          <w:rFonts w:hint="eastAsia"/>
          <w:lang w:eastAsia="zh-CN"/>
        </w:rPr>
        <w:t>2022</w:t>
      </w:r>
      <w:r w:rsidRPr="00A3750F">
        <w:rPr>
          <w:rFonts w:hint="eastAsia"/>
          <w:lang w:eastAsia="zh-CN"/>
        </w:rPr>
        <w:t>年</w:t>
      </w:r>
      <w:r w:rsidR="0089226B" w:rsidRPr="00A3750F">
        <w:rPr>
          <w:rFonts w:hint="eastAsia"/>
          <w:lang w:eastAsia="zh-CN"/>
        </w:rPr>
        <w:t>在</w:t>
      </w:r>
      <w:r w:rsidRPr="00A3750F">
        <w:rPr>
          <w:rFonts w:hint="eastAsia"/>
          <w:lang w:eastAsia="zh-CN"/>
        </w:rPr>
        <w:t>波动。</w:t>
      </w:r>
      <w:r w:rsidRPr="00A3750F">
        <w:rPr>
          <w:rFonts w:hint="eastAsia"/>
          <w:lang w:eastAsia="zh-CN"/>
        </w:rPr>
        <w:t>2022</w:t>
      </w:r>
      <w:r w:rsidRPr="00A3750F">
        <w:rPr>
          <w:rFonts w:hint="eastAsia"/>
          <w:lang w:eastAsia="zh-CN"/>
        </w:rPr>
        <w:t>年，由于经济仍在复苏，消费低于</w:t>
      </w:r>
      <w:r w:rsidRPr="00A3750F">
        <w:rPr>
          <w:rFonts w:hint="eastAsia"/>
          <w:lang w:eastAsia="zh-CN"/>
        </w:rPr>
        <w:t>2019</w:t>
      </w:r>
      <w:r w:rsidRPr="00A3750F">
        <w:rPr>
          <w:rFonts w:hint="eastAsia"/>
          <w:lang w:eastAsia="zh-CN"/>
        </w:rPr>
        <w:t>年。在不受限制的市场条件下，氢氟碳化合物的消费量预计将继续增长。</w:t>
      </w:r>
    </w:p>
    <w:p w14:paraId="62EB68C6" w14:textId="77777777" w:rsidR="00A3750F" w:rsidRPr="00A3750F" w:rsidRDefault="00A3750F" w:rsidP="00A3750F">
      <w:pPr>
        <w:keepNext/>
        <w:spacing w:after="240"/>
        <w:rPr>
          <w:i/>
          <w:lang w:eastAsia="zh-CN"/>
        </w:rPr>
      </w:pPr>
      <w:r w:rsidRPr="00A3750F">
        <w:rPr>
          <w:rFonts w:hint="eastAsia"/>
          <w:i/>
          <w:lang w:eastAsia="zh-CN"/>
        </w:rPr>
        <w:t>国家方案执行情况报告</w:t>
      </w:r>
    </w:p>
    <w:p w14:paraId="7C1F6FB5"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阿尔巴尼亚政府在</w:t>
      </w:r>
      <w:r w:rsidRPr="00A3750F">
        <w:rPr>
          <w:rFonts w:hint="eastAsia"/>
          <w:lang w:eastAsia="zh-CN"/>
        </w:rPr>
        <w:t>2022</w:t>
      </w:r>
      <w:r w:rsidRPr="00A3750F">
        <w:rPr>
          <w:rFonts w:hint="eastAsia"/>
          <w:lang w:eastAsia="zh-CN"/>
        </w:rPr>
        <w:t>年《蒙特利尔议定书》执行情况报告中报告了氢氟碳化合物行业的消费数据，该数据</w:t>
      </w:r>
      <w:r w:rsidR="0089226B">
        <w:rPr>
          <w:rFonts w:hint="eastAsia"/>
          <w:lang w:eastAsia="zh-CN"/>
        </w:rPr>
        <w:t>符合</w:t>
      </w:r>
      <w:r w:rsidRPr="00A3750F">
        <w:rPr>
          <w:rFonts w:hint="eastAsia"/>
          <w:lang w:eastAsia="zh-CN"/>
        </w:rPr>
        <w:t>根据《蒙特利尔议定书》第</w:t>
      </w:r>
      <w:r w:rsidRPr="00A3750F">
        <w:rPr>
          <w:rFonts w:hint="eastAsia"/>
          <w:lang w:eastAsia="zh-CN"/>
        </w:rPr>
        <w:t>7</w:t>
      </w:r>
      <w:r w:rsidRPr="00A3750F">
        <w:rPr>
          <w:rFonts w:hint="eastAsia"/>
          <w:lang w:eastAsia="zh-CN"/>
        </w:rPr>
        <w:t>条报告的数据。</w:t>
      </w:r>
    </w:p>
    <w:p w14:paraId="5D0D75A7" w14:textId="77777777" w:rsidR="00A3750F" w:rsidRPr="00A3750F" w:rsidRDefault="001660B4" w:rsidP="00A3750F">
      <w:pPr>
        <w:spacing w:before="240" w:after="240"/>
        <w:outlineLvl w:val="0"/>
        <w:rPr>
          <w:u w:val="single"/>
          <w:lang w:eastAsia="zh-CN"/>
        </w:rPr>
      </w:pPr>
      <w:r>
        <w:rPr>
          <w:rFonts w:hint="eastAsia"/>
          <w:u w:val="single"/>
          <w:lang w:eastAsia="zh-CN"/>
        </w:rPr>
        <w:t>各</w:t>
      </w:r>
      <w:r w:rsidR="00A3750F" w:rsidRPr="00A3750F">
        <w:rPr>
          <w:rFonts w:hint="eastAsia"/>
          <w:u w:val="single"/>
          <w:lang w:eastAsia="zh-CN"/>
        </w:rPr>
        <w:t>行业的氢氟碳化合物分布</w:t>
      </w:r>
    </w:p>
    <w:p w14:paraId="68676E18"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在阿尔巴尼亚，</w:t>
      </w:r>
      <w:r w:rsidRPr="00A3750F">
        <w:rPr>
          <w:rFonts w:hint="eastAsia"/>
          <w:lang w:eastAsia="zh-CN"/>
        </w:rPr>
        <w:t>99%</w:t>
      </w:r>
      <w:r w:rsidR="001660B4">
        <w:rPr>
          <w:lang w:eastAsia="zh-CN"/>
        </w:rPr>
        <w:t xml:space="preserve"> </w:t>
      </w:r>
      <w:r w:rsidRPr="00A3750F">
        <w:rPr>
          <w:vertAlign w:val="superscript"/>
          <w:lang w:eastAsia="en-CA"/>
        </w:rPr>
        <w:footnoteReference w:id="7"/>
      </w:r>
      <w:r w:rsidR="001660B4">
        <w:rPr>
          <w:lang w:eastAsia="zh-CN"/>
        </w:rPr>
        <w:t xml:space="preserve"> </w:t>
      </w:r>
      <w:r w:rsidRPr="00A3750F">
        <w:rPr>
          <w:rFonts w:hint="eastAsia"/>
          <w:lang w:eastAsia="zh-CN"/>
        </w:rPr>
        <w:t>的氢氟碳化合物用于制冷空调维修和当地安装和组装行业（</w:t>
      </w:r>
      <w:r w:rsidRPr="00A3750F">
        <w:rPr>
          <w:rFonts w:hint="eastAsia"/>
          <w:lang w:eastAsia="zh-CN"/>
        </w:rPr>
        <w:t>2022</w:t>
      </w:r>
      <w:r w:rsidRPr="00A3750F">
        <w:rPr>
          <w:rFonts w:hint="eastAsia"/>
          <w:lang w:eastAsia="zh-CN"/>
        </w:rPr>
        <w:t>年为</w:t>
      </w:r>
      <w:r w:rsidRPr="00A3750F">
        <w:rPr>
          <w:rFonts w:hint="eastAsia"/>
          <w:lang w:eastAsia="zh-CN"/>
        </w:rPr>
        <w:t>55</w:t>
      </w:r>
      <w:r w:rsidRPr="00A3750F">
        <w:rPr>
          <w:lang w:eastAsia="zh-CN"/>
        </w:rPr>
        <w:t>,</w:t>
      </w:r>
      <w:r w:rsidRPr="00A3750F">
        <w:rPr>
          <w:rFonts w:hint="eastAsia"/>
          <w:lang w:eastAsia="zh-CN"/>
        </w:rPr>
        <w:t>738</w:t>
      </w:r>
      <w:r w:rsidRPr="00A3750F">
        <w:rPr>
          <w:rFonts w:hint="eastAsia"/>
          <w:lang w:eastAsia="zh-CN"/>
        </w:rPr>
        <w:t>二氧化碳当量吨），其它数量的氢氟碳气体（不到</w:t>
      </w:r>
      <w:r w:rsidRPr="00A3750F">
        <w:rPr>
          <w:rFonts w:hint="eastAsia"/>
          <w:lang w:eastAsia="zh-CN"/>
        </w:rPr>
        <w:t>1%</w:t>
      </w:r>
      <w:r w:rsidRPr="00A3750F">
        <w:rPr>
          <w:rFonts w:hint="eastAsia"/>
          <w:lang w:eastAsia="zh-CN"/>
        </w:rPr>
        <w:t>）用于气雾剂、灭火和泡沫</w:t>
      </w:r>
      <w:r w:rsidR="0089226B">
        <w:rPr>
          <w:rFonts w:hint="eastAsia"/>
          <w:lang w:eastAsia="zh-CN"/>
        </w:rPr>
        <w:t>行业</w:t>
      </w:r>
      <w:r w:rsidRPr="00A3750F">
        <w:rPr>
          <w:rFonts w:hint="eastAsia"/>
          <w:lang w:eastAsia="zh-CN"/>
        </w:rPr>
        <w:t>。在制冷空调维修行业，</w:t>
      </w:r>
      <w:r w:rsidRPr="00A3750F">
        <w:rPr>
          <w:rFonts w:hint="eastAsia"/>
          <w:lang w:eastAsia="zh-CN"/>
        </w:rPr>
        <w:t>82.64%</w:t>
      </w:r>
      <w:r w:rsidRPr="00A3750F">
        <w:rPr>
          <w:rFonts w:hint="eastAsia"/>
          <w:lang w:eastAsia="zh-CN"/>
        </w:rPr>
        <w:t>的制冷剂是氢氟碳化合物，</w:t>
      </w:r>
      <w:r w:rsidRPr="00A3750F">
        <w:rPr>
          <w:rFonts w:hint="eastAsia"/>
          <w:lang w:eastAsia="zh-CN"/>
        </w:rPr>
        <w:t>12.56%</w:t>
      </w:r>
      <w:r w:rsidRPr="00A3750F">
        <w:rPr>
          <w:rFonts w:hint="eastAsia"/>
          <w:lang w:eastAsia="zh-CN"/>
        </w:rPr>
        <w:t>是</w:t>
      </w:r>
      <w:r w:rsidRPr="00A3750F">
        <w:rPr>
          <w:rFonts w:hint="eastAsia"/>
          <w:lang w:eastAsia="zh-CN"/>
        </w:rPr>
        <w:t>HCFC-22</w:t>
      </w:r>
      <w:r w:rsidRPr="00A3750F">
        <w:rPr>
          <w:rFonts w:hint="eastAsia"/>
          <w:lang w:eastAsia="zh-CN"/>
        </w:rPr>
        <w:t>；</w:t>
      </w:r>
      <w:r w:rsidRPr="00A3750F">
        <w:rPr>
          <w:rFonts w:hint="eastAsia"/>
          <w:lang w:eastAsia="zh-CN"/>
        </w:rPr>
        <w:t>4.8%</w:t>
      </w:r>
      <w:r w:rsidRPr="00A3750F">
        <w:rPr>
          <w:rFonts w:hint="eastAsia"/>
          <w:lang w:eastAsia="zh-CN"/>
        </w:rPr>
        <w:t>是低全球升温潜能值技术（碳氢化合物，</w:t>
      </w:r>
      <w:r w:rsidRPr="00A3750F">
        <w:rPr>
          <w:rFonts w:hint="eastAsia"/>
          <w:lang w:eastAsia="zh-CN"/>
        </w:rPr>
        <w:t>R-744</w:t>
      </w:r>
      <w:r w:rsidRPr="00A3750F">
        <w:rPr>
          <w:rFonts w:hint="eastAsia"/>
          <w:lang w:eastAsia="zh-CN"/>
        </w:rPr>
        <w:t>、</w:t>
      </w:r>
      <w:r w:rsidRPr="00A3750F">
        <w:rPr>
          <w:rFonts w:hint="eastAsia"/>
          <w:lang w:eastAsia="zh-CN"/>
        </w:rPr>
        <w:t>R-717</w:t>
      </w:r>
      <w:r w:rsidRPr="00A3750F">
        <w:rPr>
          <w:rFonts w:hint="eastAsia"/>
          <w:lang w:eastAsia="zh-CN"/>
        </w:rPr>
        <w:t>和</w:t>
      </w:r>
      <w:r w:rsidRPr="00A3750F">
        <w:rPr>
          <w:rFonts w:hint="eastAsia"/>
          <w:lang w:eastAsia="zh-CN"/>
        </w:rPr>
        <w:t>HFO-1234yf</w:t>
      </w:r>
      <w:r w:rsidRPr="00A3750F">
        <w:rPr>
          <w:rFonts w:hint="eastAsia"/>
          <w:lang w:eastAsia="zh-CN"/>
        </w:rPr>
        <w:t>）。</w:t>
      </w:r>
    </w:p>
    <w:p w14:paraId="62F7742B"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如表</w:t>
      </w:r>
      <w:r w:rsidRPr="00A3750F">
        <w:rPr>
          <w:rFonts w:hint="eastAsia"/>
          <w:lang w:eastAsia="zh-CN"/>
        </w:rPr>
        <w:t>2</w:t>
      </w:r>
      <w:r w:rsidRPr="00A3750F">
        <w:rPr>
          <w:rFonts w:hint="eastAsia"/>
          <w:lang w:eastAsia="zh-CN"/>
        </w:rPr>
        <w:t>所示，在制冷空调维修行业，氢氟碳化合物主要用于商用制冷</w:t>
      </w:r>
      <w:r w:rsidR="00B74AB6">
        <w:rPr>
          <w:rFonts w:hint="eastAsia"/>
          <w:lang w:eastAsia="zh-CN"/>
        </w:rPr>
        <w:t>分行业</w:t>
      </w:r>
      <w:r w:rsidRPr="00A3750F">
        <w:rPr>
          <w:rFonts w:hint="eastAsia"/>
          <w:lang w:eastAsia="zh-CN"/>
        </w:rPr>
        <w:t>的维修（</w:t>
      </w:r>
      <w:r w:rsidRPr="00A3750F">
        <w:rPr>
          <w:rFonts w:hint="eastAsia"/>
          <w:lang w:eastAsia="zh-CN"/>
        </w:rPr>
        <w:t>32.19%</w:t>
      </w:r>
      <w:r w:rsidRPr="00A3750F">
        <w:rPr>
          <w:rFonts w:hint="eastAsia"/>
          <w:lang w:eastAsia="zh-CN"/>
        </w:rPr>
        <w:t>的公吨和</w:t>
      </w:r>
      <w:r w:rsidRPr="00A3750F">
        <w:rPr>
          <w:rFonts w:hint="eastAsia"/>
          <w:lang w:eastAsia="zh-CN"/>
        </w:rPr>
        <w:t>45.82%</w:t>
      </w:r>
      <w:r w:rsidRPr="00A3750F">
        <w:rPr>
          <w:rFonts w:hint="eastAsia"/>
          <w:lang w:eastAsia="zh-CN"/>
        </w:rPr>
        <w:t>的二氧化碳当量吨），其次是移动空调</w:t>
      </w:r>
      <w:r w:rsidR="00B74AB6">
        <w:rPr>
          <w:rFonts w:hint="eastAsia"/>
          <w:lang w:eastAsia="zh-CN"/>
        </w:rPr>
        <w:t>分行业</w:t>
      </w:r>
      <w:r w:rsidRPr="00A3750F">
        <w:rPr>
          <w:rFonts w:hint="eastAsia"/>
          <w:lang w:eastAsia="zh-CN"/>
        </w:rPr>
        <w:t>（</w:t>
      </w:r>
      <w:r w:rsidRPr="00A3750F">
        <w:rPr>
          <w:rFonts w:hint="eastAsia"/>
          <w:lang w:eastAsia="zh-CN"/>
        </w:rPr>
        <w:t>28.01%</w:t>
      </w:r>
      <w:r w:rsidRPr="00A3750F">
        <w:rPr>
          <w:rFonts w:hint="eastAsia"/>
          <w:lang w:eastAsia="zh-CN"/>
        </w:rPr>
        <w:t>的公吨和</w:t>
      </w:r>
      <w:r w:rsidRPr="00A3750F">
        <w:rPr>
          <w:rFonts w:hint="eastAsia"/>
          <w:lang w:eastAsia="zh-CN"/>
        </w:rPr>
        <w:t>17.37%</w:t>
      </w:r>
      <w:r w:rsidRPr="00A3750F">
        <w:rPr>
          <w:rFonts w:hint="eastAsia"/>
          <w:lang w:eastAsia="zh-CN"/>
        </w:rPr>
        <w:t>的二氧化碳当量吨数）、固定式空调</w:t>
      </w:r>
      <w:r w:rsidR="00B74AB6">
        <w:rPr>
          <w:rFonts w:hint="eastAsia"/>
          <w:lang w:eastAsia="zh-CN"/>
        </w:rPr>
        <w:t>分行业</w:t>
      </w:r>
      <w:r w:rsidRPr="00A3750F">
        <w:rPr>
          <w:rFonts w:hint="eastAsia"/>
          <w:lang w:eastAsia="zh-CN"/>
        </w:rPr>
        <w:t>（家用、商用空调和制冷机）（</w:t>
      </w:r>
      <w:r w:rsidRPr="00A3750F">
        <w:rPr>
          <w:rFonts w:hint="eastAsia"/>
          <w:lang w:eastAsia="zh-CN"/>
        </w:rPr>
        <w:t>32.04%</w:t>
      </w:r>
      <w:r w:rsidRPr="00A3750F">
        <w:rPr>
          <w:rFonts w:hint="eastAsia"/>
          <w:lang w:eastAsia="zh-CN"/>
        </w:rPr>
        <w:t>的公吨，</w:t>
      </w:r>
      <w:r w:rsidRPr="00A3750F">
        <w:rPr>
          <w:rFonts w:hint="eastAsia"/>
          <w:lang w:eastAsia="zh-CN"/>
        </w:rPr>
        <w:t>26.95%</w:t>
      </w:r>
      <w:r w:rsidRPr="00A3750F">
        <w:rPr>
          <w:rFonts w:hint="eastAsia"/>
          <w:lang w:eastAsia="zh-CN"/>
        </w:rPr>
        <w:t>的二氧化碳当量公吨）和其它</w:t>
      </w:r>
      <w:r w:rsidR="00B74AB6">
        <w:rPr>
          <w:rFonts w:hint="eastAsia"/>
          <w:lang w:eastAsia="zh-CN"/>
        </w:rPr>
        <w:t>分行业</w:t>
      </w:r>
      <w:r w:rsidRPr="00A3750F">
        <w:rPr>
          <w:rFonts w:hint="eastAsia"/>
          <w:lang w:eastAsia="zh-CN"/>
        </w:rPr>
        <w:t>。</w:t>
      </w:r>
    </w:p>
    <w:p w14:paraId="4A309393" w14:textId="77777777" w:rsidR="00A3750F" w:rsidRPr="00A3750F" w:rsidRDefault="00A3750F" w:rsidP="00A3750F">
      <w:pPr>
        <w:keepNext/>
        <w:suppressAutoHyphens/>
        <w:outlineLvl w:val="0"/>
        <w:rPr>
          <w:b/>
          <w:bCs/>
          <w:lang w:eastAsia="zh-CN"/>
        </w:rPr>
      </w:pPr>
      <w:r w:rsidRPr="00A3750F">
        <w:rPr>
          <w:b/>
          <w:bCs/>
          <w:lang w:eastAsia="zh-CN"/>
        </w:rPr>
        <w:t>表</w:t>
      </w:r>
      <w:r w:rsidRPr="00A3750F">
        <w:rPr>
          <w:b/>
          <w:bCs/>
          <w:lang w:eastAsia="zh-CN"/>
        </w:rPr>
        <w:t xml:space="preserve"> 2. </w:t>
      </w:r>
      <w:r w:rsidRPr="00A3750F">
        <w:rPr>
          <w:b/>
          <w:bCs/>
          <w:lang w:eastAsia="zh-CN"/>
        </w:rPr>
        <w:t>制冷空调</w:t>
      </w:r>
      <w:r w:rsidRPr="00A3750F">
        <w:rPr>
          <w:rFonts w:hint="eastAsia"/>
          <w:b/>
          <w:bCs/>
          <w:lang w:eastAsia="zh-CN"/>
        </w:rPr>
        <w:t>维修行业对氢氟碳化合物的估计需求（</w:t>
      </w:r>
      <w:r w:rsidRPr="00A3750F">
        <w:rPr>
          <w:rFonts w:hint="eastAsia"/>
          <w:b/>
          <w:bCs/>
          <w:lang w:eastAsia="zh-CN"/>
        </w:rPr>
        <w:t>2022</w:t>
      </w:r>
      <w:r w:rsidRPr="00A3750F">
        <w:rPr>
          <w:rFonts w:hint="eastAsia"/>
          <w:b/>
          <w:bCs/>
          <w:lang w:eastAsia="zh-CN"/>
        </w:rPr>
        <w:t>年）</w:t>
      </w:r>
      <w:r w:rsidRPr="00A3750F">
        <w:rPr>
          <w:b/>
          <w:bCs/>
          <w:lang w:eastAsia="zh-CN"/>
        </w:rPr>
        <w:t>*</w:t>
      </w:r>
    </w:p>
    <w:tbl>
      <w:tblPr>
        <w:tblW w:w="5099" w:type="pct"/>
        <w:tblLook w:val="04A0" w:firstRow="1" w:lastRow="0" w:firstColumn="1" w:lastColumn="0" w:noHBand="0" w:noVBand="1"/>
      </w:tblPr>
      <w:tblGrid>
        <w:gridCol w:w="2505"/>
        <w:gridCol w:w="1016"/>
        <w:gridCol w:w="806"/>
        <w:gridCol w:w="807"/>
        <w:gridCol w:w="807"/>
        <w:gridCol w:w="807"/>
        <w:gridCol w:w="836"/>
        <w:gridCol w:w="961"/>
        <w:gridCol w:w="990"/>
      </w:tblGrid>
      <w:tr w:rsidR="00A3750F" w:rsidRPr="00A3750F" w14:paraId="11351982" w14:textId="77777777" w:rsidTr="00B74AB6">
        <w:trPr>
          <w:trHeight w:val="113"/>
          <w:tblHeader/>
        </w:trPr>
        <w:tc>
          <w:tcPr>
            <w:tcW w:w="1314" w:type="pct"/>
            <w:tcBorders>
              <w:top w:val="single" w:sz="4" w:space="0" w:color="auto"/>
              <w:left w:val="single" w:sz="4" w:space="0" w:color="auto"/>
              <w:bottom w:val="single" w:sz="4" w:space="0" w:color="auto"/>
              <w:right w:val="single" w:sz="4" w:space="0" w:color="auto"/>
            </w:tcBorders>
            <w:shd w:val="clear" w:color="auto" w:fill="auto"/>
            <w:noWrap/>
            <w:hideMark/>
          </w:tcPr>
          <w:p w14:paraId="449A5534"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行业</w:t>
            </w:r>
          </w:p>
        </w:tc>
        <w:tc>
          <w:tcPr>
            <w:tcW w:w="533" w:type="pct"/>
            <w:tcBorders>
              <w:top w:val="single" w:sz="4" w:space="0" w:color="auto"/>
              <w:left w:val="nil"/>
              <w:bottom w:val="single" w:sz="4" w:space="0" w:color="auto"/>
              <w:right w:val="single" w:sz="4" w:space="0" w:color="auto"/>
            </w:tcBorders>
            <w:shd w:val="clear" w:color="auto" w:fill="auto"/>
            <w:noWrap/>
            <w:hideMark/>
          </w:tcPr>
          <w:p w14:paraId="6FC38DD2"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HFC-134a</w:t>
            </w:r>
          </w:p>
        </w:tc>
        <w:tc>
          <w:tcPr>
            <w:tcW w:w="423" w:type="pct"/>
            <w:tcBorders>
              <w:top w:val="single" w:sz="4" w:space="0" w:color="auto"/>
              <w:left w:val="nil"/>
              <w:bottom w:val="single" w:sz="4" w:space="0" w:color="auto"/>
              <w:right w:val="single" w:sz="4" w:space="0" w:color="auto"/>
            </w:tcBorders>
            <w:shd w:val="clear" w:color="auto" w:fill="auto"/>
            <w:noWrap/>
            <w:hideMark/>
          </w:tcPr>
          <w:p w14:paraId="3C249AA4"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R-404A</w:t>
            </w:r>
          </w:p>
        </w:tc>
        <w:tc>
          <w:tcPr>
            <w:tcW w:w="423" w:type="pct"/>
            <w:tcBorders>
              <w:top w:val="single" w:sz="4" w:space="0" w:color="auto"/>
              <w:left w:val="nil"/>
              <w:bottom w:val="single" w:sz="4" w:space="0" w:color="auto"/>
              <w:right w:val="single" w:sz="4" w:space="0" w:color="auto"/>
            </w:tcBorders>
            <w:shd w:val="clear" w:color="auto" w:fill="auto"/>
            <w:noWrap/>
            <w:hideMark/>
          </w:tcPr>
          <w:p w14:paraId="634D480A"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R-507A</w:t>
            </w:r>
          </w:p>
        </w:tc>
        <w:tc>
          <w:tcPr>
            <w:tcW w:w="423" w:type="pct"/>
            <w:tcBorders>
              <w:top w:val="single" w:sz="4" w:space="0" w:color="auto"/>
              <w:left w:val="nil"/>
              <w:bottom w:val="single" w:sz="4" w:space="0" w:color="auto"/>
              <w:right w:val="single" w:sz="4" w:space="0" w:color="auto"/>
            </w:tcBorders>
            <w:shd w:val="clear" w:color="auto" w:fill="auto"/>
            <w:noWrap/>
            <w:hideMark/>
          </w:tcPr>
          <w:p w14:paraId="26D185E5"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R-410A</w:t>
            </w:r>
          </w:p>
        </w:tc>
        <w:tc>
          <w:tcPr>
            <w:tcW w:w="423" w:type="pct"/>
            <w:tcBorders>
              <w:top w:val="single" w:sz="4" w:space="0" w:color="auto"/>
              <w:left w:val="nil"/>
              <w:bottom w:val="single" w:sz="4" w:space="0" w:color="auto"/>
              <w:right w:val="single" w:sz="4" w:space="0" w:color="auto"/>
            </w:tcBorders>
            <w:shd w:val="clear" w:color="auto" w:fill="auto"/>
            <w:noWrap/>
            <w:hideMark/>
          </w:tcPr>
          <w:p w14:paraId="4F0A6900"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R-407C</w:t>
            </w:r>
          </w:p>
        </w:tc>
        <w:tc>
          <w:tcPr>
            <w:tcW w:w="438" w:type="pct"/>
            <w:tcBorders>
              <w:top w:val="single" w:sz="4" w:space="0" w:color="auto"/>
              <w:left w:val="nil"/>
              <w:bottom w:val="single" w:sz="4" w:space="0" w:color="auto"/>
              <w:right w:val="single" w:sz="4" w:space="0" w:color="auto"/>
            </w:tcBorders>
            <w:shd w:val="clear" w:color="auto" w:fill="auto"/>
            <w:noWrap/>
            <w:hideMark/>
          </w:tcPr>
          <w:p w14:paraId="5D6AF16D"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HFC-32</w:t>
            </w:r>
          </w:p>
        </w:tc>
        <w:tc>
          <w:tcPr>
            <w:tcW w:w="504" w:type="pct"/>
            <w:tcBorders>
              <w:top w:val="single" w:sz="4" w:space="0" w:color="auto"/>
              <w:left w:val="nil"/>
              <w:bottom w:val="single" w:sz="4" w:space="0" w:color="auto"/>
              <w:right w:val="single" w:sz="4" w:space="0" w:color="auto"/>
            </w:tcBorders>
            <w:shd w:val="clear" w:color="auto" w:fill="auto"/>
            <w:hideMark/>
          </w:tcPr>
          <w:p w14:paraId="6ABCC6ED"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合计</w:t>
            </w:r>
          </w:p>
        </w:tc>
        <w:tc>
          <w:tcPr>
            <w:tcW w:w="520" w:type="pct"/>
            <w:tcBorders>
              <w:top w:val="single" w:sz="4" w:space="0" w:color="auto"/>
              <w:left w:val="nil"/>
              <w:bottom w:val="single" w:sz="4" w:space="0" w:color="auto"/>
              <w:right w:val="single" w:sz="4" w:space="0" w:color="auto"/>
            </w:tcBorders>
            <w:shd w:val="clear" w:color="auto" w:fill="auto"/>
            <w:hideMark/>
          </w:tcPr>
          <w:p w14:paraId="67285440"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en-CA"/>
              </w:rPr>
              <w:t>占比</w:t>
            </w:r>
            <w:r w:rsidRPr="00A3750F">
              <w:rPr>
                <w:rFonts w:hint="eastAsia"/>
                <w:b/>
                <w:bCs/>
                <w:color w:val="000000"/>
                <w:sz w:val="18"/>
                <w:szCs w:val="18"/>
                <w:lang w:eastAsia="zh-CN"/>
              </w:rPr>
              <w:t xml:space="preserve"> </w:t>
            </w:r>
            <w:r w:rsidRPr="00A3750F">
              <w:rPr>
                <w:b/>
                <w:bCs/>
                <w:color w:val="000000"/>
                <w:sz w:val="18"/>
                <w:szCs w:val="18"/>
                <w:lang w:eastAsia="en-CA"/>
              </w:rPr>
              <w:t>(%)</w:t>
            </w:r>
          </w:p>
        </w:tc>
      </w:tr>
      <w:tr w:rsidR="00A3750F" w:rsidRPr="00A3750F" w14:paraId="12239F42" w14:textId="77777777" w:rsidTr="00B74AB6">
        <w:trPr>
          <w:trHeight w:val="113"/>
          <w:tblHeader/>
        </w:trPr>
        <w:tc>
          <w:tcPr>
            <w:tcW w:w="1314" w:type="pct"/>
            <w:tcBorders>
              <w:top w:val="nil"/>
              <w:left w:val="single" w:sz="4" w:space="0" w:color="auto"/>
              <w:bottom w:val="single" w:sz="4" w:space="0" w:color="auto"/>
              <w:right w:val="single" w:sz="4" w:space="0" w:color="auto"/>
            </w:tcBorders>
            <w:shd w:val="clear" w:color="auto" w:fill="auto"/>
            <w:noWrap/>
            <w:hideMark/>
          </w:tcPr>
          <w:p w14:paraId="3D20462D" w14:textId="77777777" w:rsidR="00A3750F" w:rsidRPr="00A3750F" w:rsidRDefault="00A3750F" w:rsidP="00A3750F">
            <w:pPr>
              <w:jc w:val="left"/>
              <w:rPr>
                <w:color w:val="000000"/>
                <w:sz w:val="18"/>
                <w:szCs w:val="18"/>
                <w:lang w:eastAsia="zh-CN"/>
              </w:rPr>
            </w:pPr>
            <w:r w:rsidRPr="00A3750F">
              <w:rPr>
                <w:color w:val="000000"/>
                <w:sz w:val="18"/>
                <w:szCs w:val="18"/>
                <w:lang w:eastAsia="zh-CN"/>
              </w:rPr>
              <w:t>全球变暖潜能值</w:t>
            </w:r>
          </w:p>
        </w:tc>
        <w:tc>
          <w:tcPr>
            <w:tcW w:w="533" w:type="pct"/>
            <w:tcBorders>
              <w:top w:val="nil"/>
              <w:left w:val="nil"/>
              <w:bottom w:val="single" w:sz="4" w:space="0" w:color="auto"/>
              <w:right w:val="single" w:sz="4" w:space="0" w:color="auto"/>
            </w:tcBorders>
            <w:shd w:val="clear" w:color="auto" w:fill="auto"/>
            <w:noWrap/>
            <w:hideMark/>
          </w:tcPr>
          <w:p w14:paraId="1A30FDCC" w14:textId="77777777" w:rsidR="00A3750F" w:rsidRPr="00A3750F" w:rsidRDefault="00A3750F" w:rsidP="00A3750F">
            <w:pPr>
              <w:jc w:val="center"/>
              <w:rPr>
                <w:color w:val="000000"/>
                <w:sz w:val="18"/>
                <w:szCs w:val="18"/>
                <w:lang w:eastAsia="zh-CN"/>
              </w:rPr>
            </w:pPr>
            <w:r w:rsidRPr="00A3750F">
              <w:rPr>
                <w:color w:val="000000"/>
                <w:sz w:val="18"/>
                <w:szCs w:val="18"/>
                <w:lang w:eastAsia="zh-CN"/>
              </w:rPr>
              <w:t>1,430</w:t>
            </w:r>
          </w:p>
        </w:tc>
        <w:tc>
          <w:tcPr>
            <w:tcW w:w="423" w:type="pct"/>
            <w:tcBorders>
              <w:top w:val="nil"/>
              <w:left w:val="nil"/>
              <w:bottom w:val="single" w:sz="4" w:space="0" w:color="auto"/>
              <w:right w:val="single" w:sz="4" w:space="0" w:color="auto"/>
            </w:tcBorders>
            <w:shd w:val="clear" w:color="auto" w:fill="auto"/>
            <w:noWrap/>
            <w:hideMark/>
          </w:tcPr>
          <w:p w14:paraId="64853F98" w14:textId="77777777" w:rsidR="00A3750F" w:rsidRPr="00A3750F" w:rsidRDefault="00A3750F" w:rsidP="00A3750F">
            <w:pPr>
              <w:jc w:val="center"/>
              <w:rPr>
                <w:color w:val="000000"/>
                <w:sz w:val="18"/>
                <w:szCs w:val="18"/>
                <w:lang w:eastAsia="zh-CN"/>
              </w:rPr>
            </w:pPr>
            <w:r w:rsidRPr="00A3750F">
              <w:rPr>
                <w:color w:val="000000"/>
                <w:sz w:val="18"/>
                <w:szCs w:val="18"/>
                <w:lang w:eastAsia="zh-CN"/>
              </w:rPr>
              <w:t>3,922</w:t>
            </w:r>
          </w:p>
        </w:tc>
        <w:tc>
          <w:tcPr>
            <w:tcW w:w="423" w:type="pct"/>
            <w:tcBorders>
              <w:top w:val="nil"/>
              <w:left w:val="nil"/>
              <w:bottom w:val="single" w:sz="4" w:space="0" w:color="auto"/>
              <w:right w:val="single" w:sz="4" w:space="0" w:color="auto"/>
            </w:tcBorders>
            <w:shd w:val="clear" w:color="auto" w:fill="auto"/>
            <w:noWrap/>
            <w:hideMark/>
          </w:tcPr>
          <w:p w14:paraId="66E584CE" w14:textId="77777777" w:rsidR="00A3750F" w:rsidRPr="00A3750F" w:rsidRDefault="00A3750F" w:rsidP="00A3750F">
            <w:pPr>
              <w:jc w:val="center"/>
              <w:rPr>
                <w:color w:val="000000"/>
                <w:sz w:val="18"/>
                <w:szCs w:val="18"/>
                <w:lang w:eastAsia="zh-CN"/>
              </w:rPr>
            </w:pPr>
            <w:r w:rsidRPr="00A3750F">
              <w:rPr>
                <w:color w:val="000000"/>
                <w:sz w:val="18"/>
                <w:szCs w:val="18"/>
                <w:lang w:eastAsia="zh-CN"/>
              </w:rPr>
              <w:t>3,985</w:t>
            </w:r>
          </w:p>
        </w:tc>
        <w:tc>
          <w:tcPr>
            <w:tcW w:w="423" w:type="pct"/>
            <w:tcBorders>
              <w:top w:val="nil"/>
              <w:left w:val="nil"/>
              <w:bottom w:val="single" w:sz="4" w:space="0" w:color="auto"/>
              <w:right w:val="single" w:sz="4" w:space="0" w:color="auto"/>
            </w:tcBorders>
            <w:shd w:val="clear" w:color="auto" w:fill="auto"/>
            <w:noWrap/>
            <w:hideMark/>
          </w:tcPr>
          <w:p w14:paraId="0E24C3D5" w14:textId="77777777" w:rsidR="00A3750F" w:rsidRPr="00A3750F" w:rsidRDefault="00A3750F" w:rsidP="00A3750F">
            <w:pPr>
              <w:jc w:val="center"/>
              <w:rPr>
                <w:color w:val="000000"/>
                <w:sz w:val="18"/>
                <w:szCs w:val="18"/>
                <w:lang w:eastAsia="zh-CN"/>
              </w:rPr>
            </w:pPr>
            <w:r w:rsidRPr="00A3750F">
              <w:rPr>
                <w:color w:val="000000"/>
                <w:sz w:val="18"/>
                <w:szCs w:val="18"/>
                <w:lang w:eastAsia="zh-CN"/>
              </w:rPr>
              <w:t>2,188</w:t>
            </w:r>
          </w:p>
        </w:tc>
        <w:tc>
          <w:tcPr>
            <w:tcW w:w="423" w:type="pct"/>
            <w:tcBorders>
              <w:top w:val="nil"/>
              <w:left w:val="nil"/>
              <w:bottom w:val="single" w:sz="4" w:space="0" w:color="auto"/>
              <w:right w:val="single" w:sz="4" w:space="0" w:color="auto"/>
            </w:tcBorders>
            <w:shd w:val="clear" w:color="auto" w:fill="auto"/>
            <w:noWrap/>
            <w:hideMark/>
          </w:tcPr>
          <w:p w14:paraId="3379728F" w14:textId="77777777" w:rsidR="00A3750F" w:rsidRPr="00A3750F" w:rsidRDefault="00A3750F" w:rsidP="00A3750F">
            <w:pPr>
              <w:jc w:val="center"/>
              <w:rPr>
                <w:color w:val="000000"/>
                <w:sz w:val="18"/>
                <w:szCs w:val="18"/>
                <w:lang w:eastAsia="zh-CN"/>
              </w:rPr>
            </w:pPr>
            <w:r w:rsidRPr="00A3750F">
              <w:rPr>
                <w:color w:val="000000"/>
                <w:sz w:val="18"/>
                <w:szCs w:val="18"/>
                <w:lang w:eastAsia="zh-CN"/>
              </w:rPr>
              <w:t>1,774</w:t>
            </w:r>
          </w:p>
        </w:tc>
        <w:tc>
          <w:tcPr>
            <w:tcW w:w="438" w:type="pct"/>
            <w:tcBorders>
              <w:top w:val="nil"/>
              <w:left w:val="nil"/>
              <w:bottom w:val="single" w:sz="4" w:space="0" w:color="auto"/>
              <w:right w:val="single" w:sz="4" w:space="0" w:color="auto"/>
            </w:tcBorders>
            <w:shd w:val="clear" w:color="auto" w:fill="auto"/>
            <w:noWrap/>
            <w:hideMark/>
          </w:tcPr>
          <w:p w14:paraId="552CA9EB" w14:textId="77777777" w:rsidR="00A3750F" w:rsidRPr="00A3750F" w:rsidRDefault="00A3750F" w:rsidP="00A3750F">
            <w:pPr>
              <w:jc w:val="center"/>
              <w:rPr>
                <w:color w:val="000000"/>
                <w:sz w:val="18"/>
                <w:szCs w:val="18"/>
                <w:lang w:eastAsia="zh-CN"/>
              </w:rPr>
            </w:pPr>
            <w:r w:rsidRPr="00A3750F">
              <w:rPr>
                <w:color w:val="000000"/>
                <w:sz w:val="18"/>
                <w:szCs w:val="18"/>
                <w:lang w:eastAsia="zh-CN"/>
              </w:rPr>
              <w:t>675</w:t>
            </w:r>
          </w:p>
        </w:tc>
        <w:tc>
          <w:tcPr>
            <w:tcW w:w="504" w:type="pct"/>
            <w:tcBorders>
              <w:top w:val="nil"/>
              <w:left w:val="nil"/>
              <w:bottom w:val="single" w:sz="4" w:space="0" w:color="auto"/>
              <w:right w:val="single" w:sz="4" w:space="0" w:color="auto"/>
            </w:tcBorders>
            <w:shd w:val="clear" w:color="auto" w:fill="auto"/>
            <w:noWrap/>
            <w:hideMark/>
          </w:tcPr>
          <w:p w14:paraId="2D7F91A3" w14:textId="77777777" w:rsidR="00A3750F" w:rsidRPr="00A3750F" w:rsidRDefault="00A3750F" w:rsidP="00A3750F">
            <w:pPr>
              <w:jc w:val="center"/>
              <w:rPr>
                <w:color w:val="000000"/>
                <w:sz w:val="18"/>
                <w:szCs w:val="18"/>
                <w:lang w:eastAsia="zh-CN"/>
              </w:rPr>
            </w:pPr>
            <w:r w:rsidRPr="00A3750F">
              <w:rPr>
                <w:color w:val="000000"/>
                <w:sz w:val="18"/>
                <w:szCs w:val="18"/>
                <w:lang w:eastAsia="zh-CN"/>
              </w:rPr>
              <w:t>2,306**</w:t>
            </w:r>
          </w:p>
        </w:tc>
        <w:tc>
          <w:tcPr>
            <w:tcW w:w="520" w:type="pct"/>
            <w:tcBorders>
              <w:top w:val="nil"/>
              <w:left w:val="nil"/>
              <w:bottom w:val="single" w:sz="4" w:space="0" w:color="auto"/>
              <w:right w:val="single" w:sz="4" w:space="0" w:color="auto"/>
            </w:tcBorders>
            <w:shd w:val="clear" w:color="auto" w:fill="auto"/>
            <w:noWrap/>
            <w:hideMark/>
          </w:tcPr>
          <w:p w14:paraId="1202D7F5" w14:textId="77777777" w:rsidR="00A3750F" w:rsidRPr="00A3750F" w:rsidRDefault="00A3750F" w:rsidP="00A3750F">
            <w:pPr>
              <w:jc w:val="center"/>
              <w:rPr>
                <w:color w:val="000000"/>
                <w:sz w:val="18"/>
                <w:szCs w:val="18"/>
                <w:lang w:eastAsia="zh-CN"/>
              </w:rPr>
            </w:pPr>
          </w:p>
        </w:tc>
      </w:tr>
      <w:tr w:rsidR="00A3750F" w:rsidRPr="00A3750F" w14:paraId="79A773D5" w14:textId="77777777" w:rsidTr="00B74AB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tcPr>
          <w:p w14:paraId="7BA164DD"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公吨</w:t>
            </w:r>
          </w:p>
        </w:tc>
      </w:tr>
      <w:tr w:rsidR="00A3750F" w:rsidRPr="00A3750F" w14:paraId="170D0C00" w14:textId="77777777" w:rsidTr="00B74AB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2813B4D5" w14:textId="77777777" w:rsidR="00A3750F" w:rsidRPr="00A3750F" w:rsidRDefault="00B74AB6" w:rsidP="00A3750F">
            <w:pPr>
              <w:jc w:val="left"/>
              <w:rPr>
                <w:b/>
                <w:bCs/>
                <w:color w:val="000000"/>
                <w:sz w:val="18"/>
                <w:szCs w:val="18"/>
                <w:vertAlign w:val="superscript"/>
                <w:lang w:eastAsia="zh-CN"/>
              </w:rPr>
            </w:pPr>
            <w:r>
              <w:rPr>
                <w:b/>
                <w:bCs/>
                <w:color w:val="000000"/>
                <w:sz w:val="18"/>
                <w:szCs w:val="18"/>
                <w:lang w:eastAsia="zh-CN"/>
              </w:rPr>
              <w:t>制冷分行业</w:t>
            </w:r>
          </w:p>
        </w:tc>
      </w:tr>
      <w:tr w:rsidR="00A3750F" w:rsidRPr="00A3750F" w14:paraId="64E1F072"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6A920D73" w14:textId="77777777" w:rsidR="00A3750F" w:rsidRPr="00A3750F" w:rsidRDefault="00A3750F" w:rsidP="00A3750F">
            <w:pPr>
              <w:jc w:val="left"/>
              <w:rPr>
                <w:color w:val="000000"/>
                <w:sz w:val="18"/>
                <w:szCs w:val="18"/>
                <w:lang w:eastAsia="zh-CN"/>
              </w:rPr>
            </w:pPr>
            <w:r w:rsidRPr="00A3750F">
              <w:rPr>
                <w:rFonts w:hint="eastAsia"/>
                <w:color w:val="000000"/>
                <w:sz w:val="18"/>
                <w:szCs w:val="18"/>
                <w:lang w:eastAsia="zh-CN"/>
              </w:rPr>
              <w:t>家用</w:t>
            </w:r>
            <w:r w:rsidRPr="00A3750F">
              <w:rPr>
                <w:color w:val="000000"/>
                <w:sz w:val="18"/>
                <w:szCs w:val="18"/>
                <w:lang w:eastAsia="zh-CN"/>
              </w:rPr>
              <w:t>制冷</w:t>
            </w:r>
          </w:p>
        </w:tc>
        <w:tc>
          <w:tcPr>
            <w:tcW w:w="533" w:type="pct"/>
            <w:tcBorders>
              <w:top w:val="nil"/>
              <w:left w:val="nil"/>
              <w:bottom w:val="single" w:sz="4" w:space="0" w:color="auto"/>
              <w:right w:val="single" w:sz="4" w:space="0" w:color="auto"/>
            </w:tcBorders>
            <w:shd w:val="clear" w:color="auto" w:fill="auto"/>
            <w:hideMark/>
          </w:tcPr>
          <w:p w14:paraId="001AF07D" w14:textId="77777777" w:rsidR="00A3750F" w:rsidRPr="00A3750F" w:rsidRDefault="00A3750F" w:rsidP="00A3750F">
            <w:pPr>
              <w:jc w:val="right"/>
              <w:rPr>
                <w:color w:val="000000"/>
                <w:sz w:val="18"/>
                <w:szCs w:val="18"/>
                <w:lang w:eastAsia="zh-CN"/>
              </w:rPr>
            </w:pPr>
            <w:r w:rsidRPr="00A3750F">
              <w:rPr>
                <w:color w:val="000000"/>
                <w:sz w:val="18"/>
                <w:szCs w:val="18"/>
                <w:lang w:eastAsia="zh-CN"/>
              </w:rPr>
              <w:t>4.06</w:t>
            </w:r>
          </w:p>
        </w:tc>
        <w:tc>
          <w:tcPr>
            <w:tcW w:w="423" w:type="pct"/>
            <w:tcBorders>
              <w:top w:val="nil"/>
              <w:left w:val="nil"/>
              <w:bottom w:val="single" w:sz="4" w:space="0" w:color="auto"/>
              <w:right w:val="single" w:sz="4" w:space="0" w:color="auto"/>
            </w:tcBorders>
            <w:shd w:val="clear" w:color="auto" w:fill="auto"/>
            <w:hideMark/>
          </w:tcPr>
          <w:p w14:paraId="24889A9E"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hideMark/>
          </w:tcPr>
          <w:p w14:paraId="27A06383"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hideMark/>
          </w:tcPr>
          <w:p w14:paraId="4F165EB9"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hideMark/>
          </w:tcPr>
          <w:p w14:paraId="283CB9A6"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hideMark/>
          </w:tcPr>
          <w:p w14:paraId="3CAAD1FF"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0047026D" w14:textId="77777777" w:rsidR="00A3750F" w:rsidRPr="00A3750F" w:rsidRDefault="00A3750F" w:rsidP="00A3750F">
            <w:pPr>
              <w:jc w:val="right"/>
              <w:rPr>
                <w:color w:val="000000"/>
                <w:sz w:val="18"/>
                <w:szCs w:val="18"/>
                <w:lang w:eastAsia="zh-CN"/>
              </w:rPr>
            </w:pPr>
            <w:r w:rsidRPr="00A3750F">
              <w:rPr>
                <w:color w:val="000000"/>
                <w:sz w:val="18"/>
                <w:szCs w:val="18"/>
                <w:lang w:eastAsia="zh-CN"/>
              </w:rPr>
              <w:t>4.06</w:t>
            </w:r>
          </w:p>
        </w:tc>
        <w:tc>
          <w:tcPr>
            <w:tcW w:w="520" w:type="pct"/>
            <w:tcBorders>
              <w:top w:val="nil"/>
              <w:left w:val="nil"/>
              <w:bottom w:val="single" w:sz="4" w:space="0" w:color="auto"/>
              <w:right w:val="single" w:sz="4" w:space="0" w:color="auto"/>
            </w:tcBorders>
            <w:shd w:val="clear" w:color="auto" w:fill="auto"/>
            <w:noWrap/>
            <w:hideMark/>
          </w:tcPr>
          <w:p w14:paraId="3F34BA75" w14:textId="77777777" w:rsidR="00A3750F" w:rsidRPr="00A3750F" w:rsidRDefault="00A3750F" w:rsidP="00A3750F">
            <w:pPr>
              <w:jc w:val="right"/>
              <w:rPr>
                <w:color w:val="000000"/>
                <w:sz w:val="18"/>
                <w:szCs w:val="18"/>
                <w:lang w:eastAsia="zh-CN"/>
              </w:rPr>
            </w:pPr>
            <w:r w:rsidRPr="00A3750F">
              <w:rPr>
                <w:color w:val="000000"/>
                <w:sz w:val="18"/>
                <w:szCs w:val="18"/>
                <w:lang w:eastAsia="zh-CN"/>
              </w:rPr>
              <w:t>1.04</w:t>
            </w:r>
          </w:p>
        </w:tc>
      </w:tr>
      <w:tr w:rsidR="00A3750F" w:rsidRPr="00A3750F" w14:paraId="0CB9D46A"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AD23AC0" w14:textId="77777777" w:rsidR="00A3750F" w:rsidRPr="00A3750F" w:rsidRDefault="00B74AB6" w:rsidP="00A3750F">
            <w:pPr>
              <w:jc w:val="left"/>
              <w:rPr>
                <w:color w:val="000000"/>
                <w:sz w:val="18"/>
                <w:szCs w:val="18"/>
                <w:lang w:eastAsia="zh-CN"/>
              </w:rPr>
            </w:pPr>
            <w:r>
              <w:rPr>
                <w:color w:val="000000"/>
                <w:sz w:val="18"/>
                <w:szCs w:val="18"/>
                <w:lang w:eastAsia="zh-CN"/>
              </w:rPr>
              <w:t>商用制冷</w:t>
            </w:r>
          </w:p>
        </w:tc>
        <w:tc>
          <w:tcPr>
            <w:tcW w:w="533" w:type="pct"/>
            <w:tcBorders>
              <w:top w:val="nil"/>
              <w:left w:val="nil"/>
              <w:bottom w:val="single" w:sz="4" w:space="0" w:color="auto"/>
              <w:right w:val="single" w:sz="4" w:space="0" w:color="auto"/>
            </w:tcBorders>
            <w:shd w:val="clear" w:color="auto" w:fill="auto"/>
            <w:noWrap/>
            <w:hideMark/>
          </w:tcPr>
          <w:p w14:paraId="7E24C2D2" w14:textId="77777777" w:rsidR="00A3750F" w:rsidRPr="00A3750F" w:rsidRDefault="00A3750F" w:rsidP="00A3750F">
            <w:pPr>
              <w:jc w:val="right"/>
              <w:rPr>
                <w:color w:val="000000"/>
                <w:sz w:val="18"/>
                <w:szCs w:val="18"/>
                <w:lang w:eastAsia="zh-CN"/>
              </w:rPr>
            </w:pPr>
            <w:r w:rsidRPr="00A3750F">
              <w:rPr>
                <w:color w:val="000000"/>
                <w:sz w:val="18"/>
                <w:szCs w:val="18"/>
                <w:lang w:eastAsia="zh-CN"/>
              </w:rPr>
              <w:t>32.30</w:t>
            </w:r>
          </w:p>
        </w:tc>
        <w:tc>
          <w:tcPr>
            <w:tcW w:w="423" w:type="pct"/>
            <w:tcBorders>
              <w:top w:val="nil"/>
              <w:left w:val="nil"/>
              <w:bottom w:val="single" w:sz="4" w:space="0" w:color="auto"/>
              <w:right w:val="single" w:sz="4" w:space="0" w:color="auto"/>
            </w:tcBorders>
            <w:shd w:val="clear" w:color="auto" w:fill="auto"/>
            <w:noWrap/>
            <w:hideMark/>
          </w:tcPr>
          <w:p w14:paraId="6352E1C8" w14:textId="77777777" w:rsidR="00A3750F" w:rsidRPr="00A3750F" w:rsidRDefault="00A3750F" w:rsidP="00A3750F">
            <w:pPr>
              <w:jc w:val="right"/>
              <w:rPr>
                <w:color w:val="000000"/>
                <w:sz w:val="18"/>
                <w:szCs w:val="18"/>
                <w:lang w:eastAsia="zh-CN"/>
              </w:rPr>
            </w:pPr>
            <w:r w:rsidRPr="00A3750F">
              <w:rPr>
                <w:color w:val="000000"/>
                <w:sz w:val="18"/>
                <w:szCs w:val="18"/>
                <w:lang w:eastAsia="zh-CN"/>
              </w:rPr>
              <w:t>92.60</w:t>
            </w:r>
          </w:p>
        </w:tc>
        <w:tc>
          <w:tcPr>
            <w:tcW w:w="423" w:type="pct"/>
            <w:tcBorders>
              <w:top w:val="nil"/>
              <w:left w:val="nil"/>
              <w:bottom w:val="single" w:sz="4" w:space="0" w:color="auto"/>
              <w:right w:val="single" w:sz="4" w:space="0" w:color="auto"/>
            </w:tcBorders>
            <w:shd w:val="clear" w:color="auto" w:fill="auto"/>
            <w:noWrap/>
            <w:hideMark/>
          </w:tcPr>
          <w:p w14:paraId="7DAC9A48" w14:textId="77777777" w:rsidR="00A3750F" w:rsidRPr="00A3750F" w:rsidRDefault="00A3750F" w:rsidP="00A3750F">
            <w:pPr>
              <w:jc w:val="right"/>
              <w:rPr>
                <w:color w:val="000000"/>
                <w:sz w:val="18"/>
                <w:szCs w:val="18"/>
                <w:lang w:eastAsia="zh-CN"/>
              </w:rPr>
            </w:pPr>
            <w:r w:rsidRPr="00A3750F">
              <w:rPr>
                <w:color w:val="000000"/>
                <w:sz w:val="18"/>
                <w:szCs w:val="18"/>
                <w:lang w:eastAsia="zh-CN"/>
              </w:rPr>
              <w:t>0.93</w:t>
            </w:r>
          </w:p>
        </w:tc>
        <w:tc>
          <w:tcPr>
            <w:tcW w:w="423" w:type="pct"/>
            <w:tcBorders>
              <w:top w:val="nil"/>
              <w:left w:val="nil"/>
              <w:bottom w:val="single" w:sz="4" w:space="0" w:color="auto"/>
              <w:right w:val="single" w:sz="4" w:space="0" w:color="auto"/>
            </w:tcBorders>
            <w:shd w:val="clear" w:color="auto" w:fill="auto"/>
            <w:noWrap/>
            <w:hideMark/>
          </w:tcPr>
          <w:p w14:paraId="61A7BA2F"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7A9E8AFE"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noWrap/>
            <w:hideMark/>
          </w:tcPr>
          <w:p w14:paraId="2F471E06"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56578772" w14:textId="77777777" w:rsidR="00A3750F" w:rsidRPr="00A3750F" w:rsidRDefault="00A3750F" w:rsidP="00A3750F">
            <w:pPr>
              <w:jc w:val="right"/>
              <w:rPr>
                <w:color w:val="000000"/>
                <w:sz w:val="18"/>
                <w:szCs w:val="18"/>
                <w:lang w:eastAsia="zh-CN"/>
              </w:rPr>
            </w:pPr>
            <w:r w:rsidRPr="00A3750F">
              <w:rPr>
                <w:color w:val="000000"/>
                <w:sz w:val="18"/>
                <w:szCs w:val="18"/>
                <w:lang w:eastAsia="zh-CN"/>
              </w:rPr>
              <w:t>125.83</w:t>
            </w:r>
          </w:p>
        </w:tc>
        <w:tc>
          <w:tcPr>
            <w:tcW w:w="520" w:type="pct"/>
            <w:tcBorders>
              <w:top w:val="nil"/>
              <w:left w:val="nil"/>
              <w:bottom w:val="single" w:sz="4" w:space="0" w:color="auto"/>
              <w:right w:val="single" w:sz="4" w:space="0" w:color="auto"/>
            </w:tcBorders>
            <w:shd w:val="clear" w:color="auto" w:fill="auto"/>
            <w:noWrap/>
            <w:hideMark/>
          </w:tcPr>
          <w:p w14:paraId="76F41440" w14:textId="77777777" w:rsidR="00A3750F" w:rsidRPr="00A3750F" w:rsidRDefault="00A3750F" w:rsidP="00A3750F">
            <w:pPr>
              <w:jc w:val="right"/>
              <w:rPr>
                <w:color w:val="000000"/>
                <w:sz w:val="18"/>
                <w:szCs w:val="18"/>
                <w:lang w:eastAsia="zh-CN"/>
              </w:rPr>
            </w:pPr>
            <w:r w:rsidRPr="00A3750F">
              <w:rPr>
                <w:color w:val="000000"/>
                <w:sz w:val="18"/>
                <w:szCs w:val="18"/>
                <w:lang w:eastAsia="zh-CN"/>
              </w:rPr>
              <w:t>32.19</w:t>
            </w:r>
          </w:p>
        </w:tc>
      </w:tr>
      <w:tr w:rsidR="00A3750F" w:rsidRPr="00A3750F" w14:paraId="6657D126"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0168F0B" w14:textId="77777777" w:rsidR="00A3750F" w:rsidRPr="00A3750F" w:rsidRDefault="00A3750F" w:rsidP="00A3750F">
            <w:pPr>
              <w:jc w:val="left"/>
              <w:rPr>
                <w:color w:val="000000"/>
                <w:sz w:val="18"/>
                <w:szCs w:val="18"/>
                <w:lang w:eastAsia="zh-CN"/>
              </w:rPr>
            </w:pPr>
            <w:r w:rsidRPr="00A3750F">
              <w:rPr>
                <w:color w:val="000000"/>
                <w:sz w:val="18"/>
                <w:szCs w:val="18"/>
                <w:lang w:eastAsia="zh-CN"/>
              </w:rPr>
              <w:t>工业制冷</w:t>
            </w:r>
          </w:p>
        </w:tc>
        <w:tc>
          <w:tcPr>
            <w:tcW w:w="533" w:type="pct"/>
            <w:tcBorders>
              <w:top w:val="nil"/>
              <w:left w:val="nil"/>
              <w:bottom w:val="single" w:sz="4" w:space="0" w:color="auto"/>
              <w:right w:val="single" w:sz="4" w:space="0" w:color="auto"/>
            </w:tcBorders>
            <w:shd w:val="clear" w:color="auto" w:fill="auto"/>
            <w:noWrap/>
            <w:hideMark/>
          </w:tcPr>
          <w:p w14:paraId="0C7A7D1B" w14:textId="77777777" w:rsidR="00A3750F" w:rsidRPr="00A3750F" w:rsidRDefault="00A3750F" w:rsidP="00A3750F">
            <w:pPr>
              <w:jc w:val="right"/>
              <w:rPr>
                <w:color w:val="000000"/>
                <w:sz w:val="18"/>
                <w:szCs w:val="18"/>
                <w:lang w:eastAsia="zh-CN"/>
              </w:rPr>
            </w:pPr>
            <w:r w:rsidRPr="00A3750F">
              <w:rPr>
                <w:color w:val="000000"/>
                <w:sz w:val="18"/>
                <w:szCs w:val="18"/>
                <w:lang w:eastAsia="zh-CN"/>
              </w:rPr>
              <w:t>1.41</w:t>
            </w:r>
          </w:p>
        </w:tc>
        <w:tc>
          <w:tcPr>
            <w:tcW w:w="423" w:type="pct"/>
            <w:tcBorders>
              <w:top w:val="nil"/>
              <w:left w:val="nil"/>
              <w:bottom w:val="single" w:sz="4" w:space="0" w:color="auto"/>
              <w:right w:val="single" w:sz="4" w:space="0" w:color="auto"/>
            </w:tcBorders>
            <w:shd w:val="clear" w:color="auto" w:fill="auto"/>
            <w:noWrap/>
            <w:hideMark/>
          </w:tcPr>
          <w:p w14:paraId="521E1BB2" w14:textId="77777777" w:rsidR="00A3750F" w:rsidRPr="00A3750F" w:rsidRDefault="00A3750F" w:rsidP="00A3750F">
            <w:pPr>
              <w:jc w:val="right"/>
              <w:rPr>
                <w:color w:val="000000"/>
                <w:sz w:val="18"/>
                <w:szCs w:val="18"/>
                <w:lang w:eastAsia="zh-CN"/>
              </w:rPr>
            </w:pPr>
            <w:r w:rsidRPr="00A3750F">
              <w:rPr>
                <w:color w:val="000000"/>
                <w:sz w:val="18"/>
                <w:szCs w:val="18"/>
                <w:lang w:eastAsia="zh-CN"/>
              </w:rPr>
              <w:t>5.68</w:t>
            </w:r>
          </w:p>
        </w:tc>
        <w:tc>
          <w:tcPr>
            <w:tcW w:w="423" w:type="pct"/>
            <w:tcBorders>
              <w:top w:val="nil"/>
              <w:left w:val="nil"/>
              <w:bottom w:val="single" w:sz="4" w:space="0" w:color="auto"/>
              <w:right w:val="single" w:sz="4" w:space="0" w:color="auto"/>
            </w:tcBorders>
            <w:shd w:val="clear" w:color="auto" w:fill="auto"/>
            <w:noWrap/>
            <w:hideMark/>
          </w:tcPr>
          <w:p w14:paraId="68195FEA" w14:textId="77777777" w:rsidR="00A3750F" w:rsidRPr="00A3750F" w:rsidRDefault="00A3750F" w:rsidP="00A3750F">
            <w:pPr>
              <w:jc w:val="right"/>
              <w:rPr>
                <w:color w:val="000000"/>
                <w:sz w:val="18"/>
                <w:szCs w:val="18"/>
                <w:lang w:eastAsia="zh-CN"/>
              </w:rPr>
            </w:pPr>
            <w:r w:rsidRPr="00A3750F">
              <w:rPr>
                <w:color w:val="000000"/>
                <w:sz w:val="18"/>
                <w:szCs w:val="18"/>
                <w:lang w:eastAsia="zh-CN"/>
              </w:rPr>
              <w:t>5.10</w:t>
            </w:r>
          </w:p>
        </w:tc>
        <w:tc>
          <w:tcPr>
            <w:tcW w:w="423" w:type="pct"/>
            <w:tcBorders>
              <w:top w:val="nil"/>
              <w:left w:val="nil"/>
              <w:bottom w:val="single" w:sz="4" w:space="0" w:color="auto"/>
              <w:right w:val="single" w:sz="4" w:space="0" w:color="auto"/>
            </w:tcBorders>
            <w:shd w:val="clear" w:color="auto" w:fill="auto"/>
            <w:noWrap/>
            <w:hideMark/>
          </w:tcPr>
          <w:p w14:paraId="3081958F" w14:textId="77777777" w:rsidR="00A3750F" w:rsidRPr="00A3750F" w:rsidRDefault="00A3750F" w:rsidP="00A3750F">
            <w:pPr>
              <w:jc w:val="right"/>
              <w:rPr>
                <w:color w:val="000000"/>
                <w:sz w:val="18"/>
                <w:szCs w:val="18"/>
                <w:lang w:eastAsia="zh-CN"/>
              </w:rPr>
            </w:pPr>
            <w:r w:rsidRPr="00A3750F">
              <w:rPr>
                <w:color w:val="000000"/>
                <w:sz w:val="18"/>
                <w:szCs w:val="18"/>
                <w:lang w:eastAsia="zh-CN"/>
              </w:rPr>
              <w:t>3.00</w:t>
            </w:r>
          </w:p>
        </w:tc>
        <w:tc>
          <w:tcPr>
            <w:tcW w:w="423" w:type="pct"/>
            <w:tcBorders>
              <w:top w:val="nil"/>
              <w:left w:val="nil"/>
              <w:bottom w:val="single" w:sz="4" w:space="0" w:color="auto"/>
              <w:right w:val="single" w:sz="4" w:space="0" w:color="auto"/>
            </w:tcBorders>
            <w:shd w:val="clear" w:color="auto" w:fill="auto"/>
            <w:noWrap/>
            <w:hideMark/>
          </w:tcPr>
          <w:p w14:paraId="76536AF5" w14:textId="77777777" w:rsidR="00A3750F" w:rsidRPr="00A3750F" w:rsidRDefault="00A3750F" w:rsidP="00A3750F">
            <w:pPr>
              <w:jc w:val="right"/>
              <w:rPr>
                <w:color w:val="000000"/>
                <w:sz w:val="18"/>
                <w:szCs w:val="18"/>
                <w:lang w:eastAsia="zh-CN"/>
              </w:rPr>
            </w:pPr>
            <w:r w:rsidRPr="00A3750F">
              <w:rPr>
                <w:color w:val="000000"/>
                <w:sz w:val="18"/>
                <w:szCs w:val="18"/>
                <w:lang w:eastAsia="zh-CN"/>
              </w:rPr>
              <w:t>2.25</w:t>
            </w:r>
          </w:p>
        </w:tc>
        <w:tc>
          <w:tcPr>
            <w:tcW w:w="438" w:type="pct"/>
            <w:tcBorders>
              <w:top w:val="nil"/>
              <w:left w:val="nil"/>
              <w:bottom w:val="single" w:sz="4" w:space="0" w:color="auto"/>
              <w:right w:val="single" w:sz="4" w:space="0" w:color="auto"/>
            </w:tcBorders>
            <w:shd w:val="clear" w:color="auto" w:fill="auto"/>
            <w:noWrap/>
            <w:hideMark/>
          </w:tcPr>
          <w:p w14:paraId="793B3B4D"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705EF460" w14:textId="77777777" w:rsidR="00A3750F" w:rsidRPr="00A3750F" w:rsidRDefault="00A3750F" w:rsidP="00A3750F">
            <w:pPr>
              <w:jc w:val="right"/>
              <w:rPr>
                <w:color w:val="000000"/>
                <w:sz w:val="18"/>
                <w:szCs w:val="18"/>
                <w:lang w:eastAsia="zh-CN"/>
              </w:rPr>
            </w:pPr>
            <w:r w:rsidRPr="00A3750F">
              <w:rPr>
                <w:color w:val="000000"/>
                <w:sz w:val="18"/>
                <w:szCs w:val="18"/>
                <w:lang w:eastAsia="zh-CN"/>
              </w:rPr>
              <w:t>17.44</w:t>
            </w:r>
          </w:p>
        </w:tc>
        <w:tc>
          <w:tcPr>
            <w:tcW w:w="520" w:type="pct"/>
            <w:tcBorders>
              <w:top w:val="nil"/>
              <w:left w:val="nil"/>
              <w:bottom w:val="single" w:sz="4" w:space="0" w:color="auto"/>
              <w:right w:val="single" w:sz="4" w:space="0" w:color="auto"/>
            </w:tcBorders>
            <w:shd w:val="clear" w:color="auto" w:fill="auto"/>
            <w:noWrap/>
            <w:hideMark/>
          </w:tcPr>
          <w:p w14:paraId="05D20D60" w14:textId="77777777" w:rsidR="00A3750F" w:rsidRPr="00A3750F" w:rsidRDefault="00A3750F" w:rsidP="00A3750F">
            <w:pPr>
              <w:jc w:val="right"/>
              <w:rPr>
                <w:color w:val="000000"/>
                <w:sz w:val="18"/>
                <w:szCs w:val="18"/>
                <w:lang w:eastAsia="zh-CN"/>
              </w:rPr>
            </w:pPr>
            <w:r w:rsidRPr="00A3750F">
              <w:rPr>
                <w:color w:val="000000"/>
                <w:sz w:val="18"/>
                <w:szCs w:val="18"/>
                <w:lang w:eastAsia="zh-CN"/>
              </w:rPr>
              <w:t>4.46</w:t>
            </w:r>
          </w:p>
        </w:tc>
      </w:tr>
      <w:tr w:rsidR="00A3750F" w:rsidRPr="00A3750F" w14:paraId="50BCFCC5"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1FF7E43" w14:textId="77777777" w:rsidR="00A3750F" w:rsidRPr="00A3750F" w:rsidRDefault="00A3750F" w:rsidP="00A3750F">
            <w:pPr>
              <w:jc w:val="left"/>
              <w:rPr>
                <w:color w:val="000000"/>
                <w:sz w:val="18"/>
                <w:szCs w:val="18"/>
                <w:lang w:eastAsia="zh-CN"/>
              </w:rPr>
            </w:pPr>
            <w:r w:rsidRPr="00A3750F">
              <w:rPr>
                <w:color w:val="000000"/>
                <w:sz w:val="18"/>
                <w:szCs w:val="18"/>
                <w:lang w:eastAsia="zh-CN"/>
              </w:rPr>
              <w:t>运输制冷</w:t>
            </w:r>
          </w:p>
        </w:tc>
        <w:tc>
          <w:tcPr>
            <w:tcW w:w="533" w:type="pct"/>
            <w:tcBorders>
              <w:top w:val="nil"/>
              <w:left w:val="nil"/>
              <w:bottom w:val="single" w:sz="4" w:space="0" w:color="auto"/>
              <w:right w:val="single" w:sz="4" w:space="0" w:color="auto"/>
            </w:tcBorders>
            <w:shd w:val="clear" w:color="auto" w:fill="auto"/>
            <w:noWrap/>
            <w:hideMark/>
          </w:tcPr>
          <w:p w14:paraId="519BB9EA" w14:textId="77777777" w:rsidR="00A3750F" w:rsidRPr="00A3750F" w:rsidRDefault="00A3750F" w:rsidP="00A3750F">
            <w:pPr>
              <w:jc w:val="right"/>
              <w:rPr>
                <w:color w:val="000000"/>
                <w:sz w:val="18"/>
                <w:szCs w:val="18"/>
                <w:lang w:eastAsia="zh-CN"/>
              </w:rPr>
            </w:pPr>
            <w:r w:rsidRPr="00A3750F">
              <w:rPr>
                <w:color w:val="000000"/>
                <w:sz w:val="18"/>
                <w:szCs w:val="18"/>
                <w:lang w:eastAsia="zh-CN"/>
              </w:rPr>
              <w:t>2.74</w:t>
            </w:r>
          </w:p>
        </w:tc>
        <w:tc>
          <w:tcPr>
            <w:tcW w:w="423" w:type="pct"/>
            <w:tcBorders>
              <w:top w:val="nil"/>
              <w:left w:val="nil"/>
              <w:bottom w:val="single" w:sz="4" w:space="0" w:color="auto"/>
              <w:right w:val="single" w:sz="4" w:space="0" w:color="auto"/>
            </w:tcBorders>
            <w:shd w:val="clear" w:color="auto" w:fill="auto"/>
            <w:noWrap/>
            <w:hideMark/>
          </w:tcPr>
          <w:p w14:paraId="5E381D39" w14:textId="77777777" w:rsidR="00A3750F" w:rsidRPr="00A3750F" w:rsidRDefault="00A3750F" w:rsidP="00A3750F">
            <w:pPr>
              <w:jc w:val="right"/>
              <w:rPr>
                <w:color w:val="000000"/>
                <w:sz w:val="18"/>
                <w:szCs w:val="18"/>
                <w:lang w:eastAsia="zh-CN"/>
              </w:rPr>
            </w:pPr>
            <w:r w:rsidRPr="00A3750F">
              <w:rPr>
                <w:color w:val="000000"/>
                <w:sz w:val="18"/>
                <w:szCs w:val="18"/>
                <w:lang w:eastAsia="zh-CN"/>
              </w:rPr>
              <w:t>6.06</w:t>
            </w:r>
          </w:p>
        </w:tc>
        <w:tc>
          <w:tcPr>
            <w:tcW w:w="423" w:type="pct"/>
            <w:tcBorders>
              <w:top w:val="nil"/>
              <w:left w:val="nil"/>
              <w:bottom w:val="single" w:sz="4" w:space="0" w:color="auto"/>
              <w:right w:val="single" w:sz="4" w:space="0" w:color="auto"/>
            </w:tcBorders>
            <w:shd w:val="clear" w:color="auto" w:fill="auto"/>
            <w:noWrap/>
            <w:hideMark/>
          </w:tcPr>
          <w:p w14:paraId="29C5FE08"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0.03</w:t>
            </w:r>
          </w:p>
        </w:tc>
        <w:tc>
          <w:tcPr>
            <w:tcW w:w="423" w:type="pct"/>
            <w:tcBorders>
              <w:top w:val="nil"/>
              <w:left w:val="nil"/>
              <w:bottom w:val="single" w:sz="4" w:space="0" w:color="auto"/>
              <w:right w:val="single" w:sz="4" w:space="0" w:color="auto"/>
            </w:tcBorders>
            <w:shd w:val="clear" w:color="auto" w:fill="auto"/>
            <w:noWrap/>
            <w:hideMark/>
          </w:tcPr>
          <w:p w14:paraId="2BAF4915"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7E936BBD"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noWrap/>
            <w:hideMark/>
          </w:tcPr>
          <w:p w14:paraId="78992BF1"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2737A72D" w14:textId="77777777" w:rsidR="00A3750F" w:rsidRPr="00A3750F" w:rsidRDefault="00A3750F" w:rsidP="00A3750F">
            <w:pPr>
              <w:jc w:val="right"/>
              <w:rPr>
                <w:color w:val="000000"/>
                <w:sz w:val="18"/>
                <w:szCs w:val="18"/>
                <w:lang w:eastAsia="zh-CN"/>
              </w:rPr>
            </w:pPr>
            <w:r w:rsidRPr="00A3750F">
              <w:rPr>
                <w:color w:val="000000"/>
                <w:sz w:val="18"/>
                <w:szCs w:val="18"/>
                <w:lang w:eastAsia="zh-CN"/>
              </w:rPr>
              <w:t>8.84</w:t>
            </w:r>
          </w:p>
        </w:tc>
        <w:tc>
          <w:tcPr>
            <w:tcW w:w="520" w:type="pct"/>
            <w:tcBorders>
              <w:top w:val="nil"/>
              <w:left w:val="nil"/>
              <w:bottom w:val="single" w:sz="4" w:space="0" w:color="auto"/>
              <w:right w:val="single" w:sz="4" w:space="0" w:color="auto"/>
            </w:tcBorders>
            <w:shd w:val="clear" w:color="auto" w:fill="auto"/>
            <w:noWrap/>
            <w:hideMark/>
          </w:tcPr>
          <w:p w14:paraId="1D152F1C" w14:textId="77777777" w:rsidR="00A3750F" w:rsidRPr="00A3750F" w:rsidRDefault="00A3750F" w:rsidP="00A3750F">
            <w:pPr>
              <w:jc w:val="right"/>
              <w:rPr>
                <w:color w:val="000000"/>
                <w:sz w:val="18"/>
                <w:szCs w:val="18"/>
                <w:lang w:eastAsia="zh-CN"/>
              </w:rPr>
            </w:pPr>
            <w:r w:rsidRPr="00A3750F">
              <w:rPr>
                <w:color w:val="000000"/>
                <w:sz w:val="18"/>
                <w:szCs w:val="18"/>
                <w:lang w:eastAsia="zh-CN"/>
              </w:rPr>
              <w:t>2.26</w:t>
            </w:r>
          </w:p>
        </w:tc>
      </w:tr>
      <w:tr w:rsidR="00A3750F" w:rsidRPr="00A3750F" w14:paraId="30C11533" w14:textId="77777777" w:rsidTr="00B74AB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7D39E2DC" w14:textId="77777777" w:rsidR="00A3750F" w:rsidRPr="00A3750F" w:rsidRDefault="00A3750F" w:rsidP="00A3750F">
            <w:pPr>
              <w:jc w:val="left"/>
              <w:rPr>
                <w:b/>
                <w:bCs/>
                <w:color w:val="000000"/>
                <w:sz w:val="18"/>
                <w:szCs w:val="18"/>
                <w:lang w:eastAsia="zh-CN"/>
              </w:rPr>
            </w:pPr>
            <w:r w:rsidRPr="00A3750F">
              <w:rPr>
                <w:b/>
                <w:bCs/>
                <w:color w:val="000000"/>
                <w:sz w:val="18"/>
                <w:szCs w:val="18"/>
                <w:lang w:eastAsia="zh-CN"/>
              </w:rPr>
              <w:t>空调</w:t>
            </w:r>
            <w:r w:rsidR="00B74AB6">
              <w:rPr>
                <w:b/>
                <w:bCs/>
                <w:color w:val="000000"/>
                <w:sz w:val="18"/>
                <w:szCs w:val="18"/>
                <w:lang w:eastAsia="zh-CN"/>
              </w:rPr>
              <w:t>分行业</w:t>
            </w:r>
          </w:p>
        </w:tc>
      </w:tr>
      <w:tr w:rsidR="00A3750F" w:rsidRPr="00A3750F" w14:paraId="73B67A1D"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A5701FE" w14:textId="77777777" w:rsidR="00A3750F" w:rsidRPr="00A3750F" w:rsidRDefault="00A3750F" w:rsidP="00A3750F">
            <w:pPr>
              <w:jc w:val="left"/>
              <w:rPr>
                <w:color w:val="000000"/>
                <w:sz w:val="18"/>
                <w:szCs w:val="18"/>
                <w:lang w:eastAsia="zh-CN"/>
              </w:rPr>
            </w:pPr>
            <w:r w:rsidRPr="00A3750F">
              <w:rPr>
                <w:color w:val="000000"/>
                <w:sz w:val="18"/>
                <w:szCs w:val="18"/>
                <w:lang w:eastAsia="zh-CN"/>
              </w:rPr>
              <w:t>家用空调</w:t>
            </w:r>
          </w:p>
        </w:tc>
        <w:tc>
          <w:tcPr>
            <w:tcW w:w="533" w:type="pct"/>
            <w:tcBorders>
              <w:top w:val="nil"/>
              <w:left w:val="nil"/>
              <w:bottom w:val="single" w:sz="4" w:space="0" w:color="auto"/>
              <w:right w:val="single" w:sz="4" w:space="0" w:color="auto"/>
            </w:tcBorders>
            <w:shd w:val="clear" w:color="auto" w:fill="auto"/>
            <w:noWrap/>
            <w:hideMark/>
          </w:tcPr>
          <w:p w14:paraId="76F45D83"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17B46EB1"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000738C6"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3019A772" w14:textId="77777777" w:rsidR="00A3750F" w:rsidRPr="00A3750F" w:rsidRDefault="00A3750F" w:rsidP="00A3750F">
            <w:pPr>
              <w:jc w:val="right"/>
              <w:rPr>
                <w:color w:val="000000"/>
                <w:sz w:val="18"/>
                <w:szCs w:val="18"/>
                <w:lang w:eastAsia="zh-CN"/>
              </w:rPr>
            </w:pPr>
            <w:r w:rsidRPr="00A3750F">
              <w:rPr>
                <w:color w:val="000000"/>
                <w:sz w:val="18"/>
                <w:szCs w:val="18"/>
                <w:lang w:eastAsia="zh-CN"/>
              </w:rPr>
              <w:t>30.81</w:t>
            </w:r>
          </w:p>
        </w:tc>
        <w:tc>
          <w:tcPr>
            <w:tcW w:w="423" w:type="pct"/>
            <w:tcBorders>
              <w:top w:val="nil"/>
              <w:left w:val="nil"/>
              <w:bottom w:val="single" w:sz="4" w:space="0" w:color="auto"/>
              <w:right w:val="single" w:sz="4" w:space="0" w:color="auto"/>
            </w:tcBorders>
            <w:shd w:val="clear" w:color="auto" w:fill="auto"/>
            <w:noWrap/>
            <w:hideMark/>
          </w:tcPr>
          <w:p w14:paraId="63399E00" w14:textId="77777777" w:rsidR="00A3750F" w:rsidRPr="00A3750F" w:rsidRDefault="00A3750F" w:rsidP="00A3750F">
            <w:pPr>
              <w:jc w:val="right"/>
              <w:rPr>
                <w:color w:val="000000"/>
                <w:sz w:val="18"/>
                <w:szCs w:val="18"/>
                <w:lang w:eastAsia="zh-CN"/>
              </w:rPr>
            </w:pPr>
            <w:r w:rsidRPr="00A3750F">
              <w:rPr>
                <w:color w:val="000000"/>
                <w:sz w:val="18"/>
                <w:szCs w:val="18"/>
                <w:lang w:eastAsia="zh-CN"/>
              </w:rPr>
              <w:t>8.32</w:t>
            </w:r>
          </w:p>
        </w:tc>
        <w:tc>
          <w:tcPr>
            <w:tcW w:w="438" w:type="pct"/>
            <w:tcBorders>
              <w:top w:val="nil"/>
              <w:left w:val="nil"/>
              <w:bottom w:val="single" w:sz="4" w:space="0" w:color="auto"/>
              <w:right w:val="single" w:sz="4" w:space="0" w:color="auto"/>
            </w:tcBorders>
            <w:shd w:val="clear" w:color="auto" w:fill="auto"/>
            <w:noWrap/>
            <w:hideMark/>
          </w:tcPr>
          <w:p w14:paraId="346F4875" w14:textId="77777777" w:rsidR="00A3750F" w:rsidRPr="00A3750F" w:rsidRDefault="00A3750F" w:rsidP="00A3750F">
            <w:pPr>
              <w:jc w:val="right"/>
              <w:rPr>
                <w:color w:val="000000"/>
                <w:sz w:val="18"/>
                <w:szCs w:val="18"/>
                <w:lang w:eastAsia="zh-CN"/>
              </w:rPr>
            </w:pPr>
            <w:r w:rsidRPr="00A3750F">
              <w:rPr>
                <w:color w:val="000000"/>
                <w:sz w:val="18"/>
                <w:szCs w:val="18"/>
                <w:lang w:eastAsia="zh-CN"/>
              </w:rPr>
              <w:t>4.14</w:t>
            </w:r>
          </w:p>
        </w:tc>
        <w:tc>
          <w:tcPr>
            <w:tcW w:w="504" w:type="pct"/>
            <w:tcBorders>
              <w:top w:val="nil"/>
              <w:left w:val="nil"/>
              <w:bottom w:val="single" w:sz="4" w:space="0" w:color="auto"/>
              <w:right w:val="single" w:sz="4" w:space="0" w:color="auto"/>
            </w:tcBorders>
            <w:shd w:val="clear" w:color="auto" w:fill="auto"/>
            <w:noWrap/>
            <w:hideMark/>
          </w:tcPr>
          <w:p w14:paraId="2C3B7DE8" w14:textId="77777777" w:rsidR="00A3750F" w:rsidRPr="00A3750F" w:rsidRDefault="00A3750F" w:rsidP="00A3750F">
            <w:pPr>
              <w:jc w:val="right"/>
              <w:rPr>
                <w:color w:val="000000"/>
                <w:sz w:val="18"/>
                <w:szCs w:val="18"/>
                <w:lang w:eastAsia="zh-CN"/>
              </w:rPr>
            </w:pPr>
            <w:r w:rsidRPr="00A3750F">
              <w:rPr>
                <w:color w:val="000000"/>
                <w:sz w:val="18"/>
                <w:szCs w:val="18"/>
                <w:lang w:eastAsia="zh-CN"/>
              </w:rPr>
              <w:t>43.26</w:t>
            </w:r>
          </w:p>
        </w:tc>
        <w:tc>
          <w:tcPr>
            <w:tcW w:w="520" w:type="pct"/>
            <w:tcBorders>
              <w:top w:val="nil"/>
              <w:left w:val="nil"/>
              <w:bottom w:val="single" w:sz="4" w:space="0" w:color="auto"/>
              <w:right w:val="single" w:sz="4" w:space="0" w:color="auto"/>
            </w:tcBorders>
            <w:shd w:val="clear" w:color="auto" w:fill="auto"/>
            <w:noWrap/>
            <w:hideMark/>
          </w:tcPr>
          <w:p w14:paraId="0159F91D" w14:textId="77777777" w:rsidR="00A3750F" w:rsidRPr="00A3750F" w:rsidRDefault="00A3750F" w:rsidP="00A3750F">
            <w:pPr>
              <w:jc w:val="right"/>
              <w:rPr>
                <w:color w:val="000000"/>
                <w:sz w:val="18"/>
                <w:szCs w:val="18"/>
                <w:lang w:eastAsia="zh-CN"/>
              </w:rPr>
            </w:pPr>
            <w:r w:rsidRPr="00A3750F">
              <w:rPr>
                <w:color w:val="000000"/>
                <w:sz w:val="18"/>
                <w:szCs w:val="18"/>
                <w:lang w:eastAsia="zh-CN"/>
              </w:rPr>
              <w:t>11.07</w:t>
            </w:r>
          </w:p>
        </w:tc>
      </w:tr>
      <w:tr w:rsidR="00A3750F" w:rsidRPr="00A3750F" w14:paraId="15D6FB2B"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3A77ADA9" w14:textId="77777777" w:rsidR="00A3750F" w:rsidRPr="00A3750F" w:rsidRDefault="00007146" w:rsidP="00A3750F">
            <w:pPr>
              <w:jc w:val="left"/>
              <w:rPr>
                <w:color w:val="000000"/>
                <w:sz w:val="18"/>
                <w:szCs w:val="18"/>
                <w:lang w:eastAsia="zh-CN"/>
              </w:rPr>
            </w:pPr>
            <w:r>
              <w:rPr>
                <w:color w:val="000000"/>
                <w:sz w:val="18"/>
                <w:szCs w:val="18"/>
                <w:lang w:eastAsia="zh-CN"/>
              </w:rPr>
              <w:t>商用空调</w:t>
            </w:r>
            <w:r w:rsidR="00A3750F" w:rsidRPr="00A3750F">
              <w:rPr>
                <w:color w:val="000000"/>
                <w:sz w:val="18"/>
                <w:szCs w:val="18"/>
                <w:lang w:eastAsia="zh-CN"/>
              </w:rPr>
              <w:t>和热泵</w:t>
            </w:r>
          </w:p>
        </w:tc>
        <w:tc>
          <w:tcPr>
            <w:tcW w:w="533" w:type="pct"/>
            <w:tcBorders>
              <w:top w:val="nil"/>
              <w:left w:val="nil"/>
              <w:bottom w:val="single" w:sz="4" w:space="0" w:color="auto"/>
              <w:right w:val="single" w:sz="4" w:space="0" w:color="auto"/>
            </w:tcBorders>
            <w:shd w:val="clear" w:color="auto" w:fill="auto"/>
            <w:noWrap/>
            <w:hideMark/>
          </w:tcPr>
          <w:p w14:paraId="1C4E0CD4"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0.08</w:t>
            </w:r>
          </w:p>
        </w:tc>
        <w:tc>
          <w:tcPr>
            <w:tcW w:w="423" w:type="pct"/>
            <w:tcBorders>
              <w:top w:val="nil"/>
              <w:left w:val="nil"/>
              <w:bottom w:val="single" w:sz="4" w:space="0" w:color="auto"/>
              <w:right w:val="single" w:sz="4" w:space="0" w:color="auto"/>
            </w:tcBorders>
            <w:shd w:val="clear" w:color="auto" w:fill="auto"/>
            <w:noWrap/>
            <w:hideMark/>
          </w:tcPr>
          <w:p w14:paraId="794EF216"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64AA245C"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6E41CCB0" w14:textId="77777777" w:rsidR="00A3750F" w:rsidRPr="00A3750F" w:rsidRDefault="00A3750F" w:rsidP="00A3750F">
            <w:pPr>
              <w:jc w:val="right"/>
              <w:rPr>
                <w:color w:val="000000"/>
                <w:sz w:val="18"/>
                <w:szCs w:val="18"/>
                <w:lang w:eastAsia="zh-CN"/>
              </w:rPr>
            </w:pPr>
            <w:r w:rsidRPr="00A3750F">
              <w:rPr>
                <w:color w:val="000000"/>
                <w:sz w:val="18"/>
                <w:szCs w:val="18"/>
                <w:lang w:eastAsia="zh-CN"/>
              </w:rPr>
              <w:t>38.02</w:t>
            </w:r>
          </w:p>
        </w:tc>
        <w:tc>
          <w:tcPr>
            <w:tcW w:w="423" w:type="pct"/>
            <w:tcBorders>
              <w:top w:val="nil"/>
              <w:left w:val="nil"/>
              <w:bottom w:val="single" w:sz="4" w:space="0" w:color="auto"/>
              <w:right w:val="single" w:sz="4" w:space="0" w:color="auto"/>
            </w:tcBorders>
            <w:shd w:val="clear" w:color="auto" w:fill="auto"/>
            <w:noWrap/>
            <w:hideMark/>
          </w:tcPr>
          <w:p w14:paraId="6D567206" w14:textId="77777777" w:rsidR="00A3750F" w:rsidRPr="00A3750F" w:rsidRDefault="00A3750F" w:rsidP="00A3750F">
            <w:pPr>
              <w:jc w:val="right"/>
              <w:rPr>
                <w:color w:val="000000"/>
                <w:sz w:val="18"/>
                <w:szCs w:val="18"/>
                <w:lang w:eastAsia="zh-CN"/>
              </w:rPr>
            </w:pPr>
            <w:r w:rsidRPr="00A3750F">
              <w:rPr>
                <w:color w:val="000000"/>
                <w:sz w:val="18"/>
                <w:szCs w:val="18"/>
                <w:lang w:eastAsia="zh-CN"/>
              </w:rPr>
              <w:t>1.87</w:t>
            </w:r>
          </w:p>
        </w:tc>
        <w:tc>
          <w:tcPr>
            <w:tcW w:w="438" w:type="pct"/>
            <w:tcBorders>
              <w:top w:val="nil"/>
              <w:left w:val="nil"/>
              <w:bottom w:val="single" w:sz="4" w:space="0" w:color="auto"/>
              <w:right w:val="single" w:sz="4" w:space="0" w:color="auto"/>
            </w:tcBorders>
            <w:shd w:val="clear" w:color="auto" w:fill="auto"/>
            <w:noWrap/>
            <w:hideMark/>
          </w:tcPr>
          <w:p w14:paraId="28613436" w14:textId="77777777" w:rsidR="00A3750F" w:rsidRPr="00A3750F" w:rsidRDefault="00A3750F" w:rsidP="00A3750F">
            <w:pPr>
              <w:jc w:val="right"/>
              <w:rPr>
                <w:color w:val="000000"/>
                <w:sz w:val="18"/>
                <w:szCs w:val="18"/>
                <w:lang w:eastAsia="zh-CN"/>
              </w:rPr>
            </w:pPr>
            <w:r w:rsidRPr="00A3750F">
              <w:rPr>
                <w:color w:val="000000"/>
                <w:sz w:val="18"/>
                <w:szCs w:val="18"/>
                <w:lang w:eastAsia="zh-CN"/>
              </w:rPr>
              <w:t>4.46</w:t>
            </w:r>
          </w:p>
        </w:tc>
        <w:tc>
          <w:tcPr>
            <w:tcW w:w="504" w:type="pct"/>
            <w:tcBorders>
              <w:top w:val="nil"/>
              <w:left w:val="nil"/>
              <w:bottom w:val="single" w:sz="4" w:space="0" w:color="auto"/>
              <w:right w:val="single" w:sz="4" w:space="0" w:color="auto"/>
            </w:tcBorders>
            <w:shd w:val="clear" w:color="auto" w:fill="auto"/>
            <w:noWrap/>
            <w:hideMark/>
          </w:tcPr>
          <w:p w14:paraId="341CC1FA" w14:textId="77777777" w:rsidR="00A3750F" w:rsidRPr="00A3750F" w:rsidRDefault="00A3750F" w:rsidP="00A3750F">
            <w:pPr>
              <w:jc w:val="right"/>
              <w:rPr>
                <w:color w:val="000000"/>
                <w:sz w:val="18"/>
                <w:szCs w:val="18"/>
                <w:lang w:eastAsia="zh-CN"/>
              </w:rPr>
            </w:pPr>
            <w:r w:rsidRPr="00A3750F">
              <w:rPr>
                <w:color w:val="000000"/>
                <w:sz w:val="18"/>
                <w:szCs w:val="18"/>
                <w:lang w:eastAsia="zh-CN"/>
              </w:rPr>
              <w:t>44.43</w:t>
            </w:r>
          </w:p>
        </w:tc>
        <w:tc>
          <w:tcPr>
            <w:tcW w:w="520" w:type="pct"/>
            <w:tcBorders>
              <w:top w:val="nil"/>
              <w:left w:val="nil"/>
              <w:bottom w:val="single" w:sz="4" w:space="0" w:color="auto"/>
              <w:right w:val="single" w:sz="4" w:space="0" w:color="auto"/>
            </w:tcBorders>
            <w:shd w:val="clear" w:color="auto" w:fill="auto"/>
            <w:noWrap/>
            <w:hideMark/>
          </w:tcPr>
          <w:p w14:paraId="4E4A5CCD" w14:textId="77777777" w:rsidR="00A3750F" w:rsidRPr="00A3750F" w:rsidRDefault="00A3750F" w:rsidP="00A3750F">
            <w:pPr>
              <w:jc w:val="right"/>
              <w:rPr>
                <w:color w:val="000000"/>
                <w:sz w:val="18"/>
                <w:szCs w:val="18"/>
                <w:lang w:eastAsia="zh-CN"/>
              </w:rPr>
            </w:pPr>
            <w:r w:rsidRPr="00A3750F">
              <w:rPr>
                <w:color w:val="000000"/>
                <w:sz w:val="18"/>
                <w:szCs w:val="18"/>
                <w:lang w:eastAsia="zh-CN"/>
              </w:rPr>
              <w:t>11.36</w:t>
            </w:r>
          </w:p>
        </w:tc>
      </w:tr>
      <w:tr w:rsidR="00A3750F" w:rsidRPr="00A3750F" w14:paraId="6C6F5C9E"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736E5A2A" w14:textId="77777777" w:rsidR="00A3750F" w:rsidRPr="00A3750F" w:rsidRDefault="00A3750F" w:rsidP="00A3750F">
            <w:pPr>
              <w:jc w:val="left"/>
              <w:rPr>
                <w:color w:val="000000"/>
                <w:sz w:val="18"/>
                <w:szCs w:val="18"/>
                <w:lang w:eastAsia="zh-CN"/>
              </w:rPr>
            </w:pPr>
            <w:r w:rsidRPr="00A3750F">
              <w:rPr>
                <w:rFonts w:hint="eastAsia"/>
                <w:color w:val="000000"/>
                <w:sz w:val="18"/>
                <w:szCs w:val="18"/>
                <w:lang w:eastAsia="zh-CN"/>
              </w:rPr>
              <w:lastRenderedPageBreak/>
              <w:t>冷却器</w:t>
            </w:r>
          </w:p>
        </w:tc>
        <w:tc>
          <w:tcPr>
            <w:tcW w:w="533" w:type="pct"/>
            <w:tcBorders>
              <w:top w:val="nil"/>
              <w:left w:val="nil"/>
              <w:bottom w:val="single" w:sz="4" w:space="0" w:color="auto"/>
              <w:right w:val="single" w:sz="4" w:space="0" w:color="auto"/>
            </w:tcBorders>
            <w:shd w:val="clear" w:color="auto" w:fill="auto"/>
            <w:noWrap/>
            <w:hideMark/>
          </w:tcPr>
          <w:p w14:paraId="6B85EA47" w14:textId="77777777" w:rsidR="00A3750F" w:rsidRPr="00A3750F" w:rsidRDefault="00A3750F" w:rsidP="00A3750F">
            <w:pPr>
              <w:jc w:val="right"/>
              <w:rPr>
                <w:color w:val="000000"/>
                <w:sz w:val="18"/>
                <w:szCs w:val="18"/>
                <w:lang w:eastAsia="zh-CN"/>
              </w:rPr>
            </w:pPr>
            <w:r w:rsidRPr="00A3750F">
              <w:rPr>
                <w:color w:val="000000"/>
                <w:sz w:val="18"/>
                <w:szCs w:val="18"/>
                <w:lang w:eastAsia="zh-CN"/>
              </w:rPr>
              <w:t>15.80</w:t>
            </w:r>
          </w:p>
        </w:tc>
        <w:tc>
          <w:tcPr>
            <w:tcW w:w="423" w:type="pct"/>
            <w:tcBorders>
              <w:top w:val="nil"/>
              <w:left w:val="nil"/>
              <w:bottom w:val="single" w:sz="4" w:space="0" w:color="auto"/>
              <w:right w:val="single" w:sz="4" w:space="0" w:color="auto"/>
            </w:tcBorders>
            <w:shd w:val="clear" w:color="auto" w:fill="auto"/>
            <w:noWrap/>
            <w:hideMark/>
          </w:tcPr>
          <w:p w14:paraId="0B798ABA"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50CBA875"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300A74C2" w14:textId="77777777" w:rsidR="00A3750F" w:rsidRPr="00A3750F" w:rsidRDefault="00A3750F" w:rsidP="00A3750F">
            <w:pPr>
              <w:jc w:val="right"/>
              <w:rPr>
                <w:color w:val="000000"/>
                <w:sz w:val="18"/>
                <w:szCs w:val="18"/>
                <w:lang w:eastAsia="zh-CN"/>
              </w:rPr>
            </w:pPr>
            <w:r w:rsidRPr="00A3750F">
              <w:rPr>
                <w:color w:val="000000"/>
                <w:sz w:val="18"/>
                <w:szCs w:val="18"/>
                <w:lang w:eastAsia="zh-CN"/>
              </w:rPr>
              <w:t>19.27</w:t>
            </w:r>
          </w:p>
        </w:tc>
        <w:tc>
          <w:tcPr>
            <w:tcW w:w="423" w:type="pct"/>
            <w:tcBorders>
              <w:top w:val="nil"/>
              <w:left w:val="nil"/>
              <w:bottom w:val="single" w:sz="4" w:space="0" w:color="auto"/>
              <w:right w:val="single" w:sz="4" w:space="0" w:color="auto"/>
            </w:tcBorders>
            <w:shd w:val="clear" w:color="auto" w:fill="auto"/>
            <w:noWrap/>
            <w:hideMark/>
          </w:tcPr>
          <w:p w14:paraId="1C2E11AB" w14:textId="77777777" w:rsidR="00A3750F" w:rsidRPr="00A3750F" w:rsidRDefault="00A3750F" w:rsidP="00A3750F">
            <w:pPr>
              <w:jc w:val="right"/>
              <w:rPr>
                <w:color w:val="000000"/>
                <w:sz w:val="18"/>
                <w:szCs w:val="18"/>
                <w:lang w:eastAsia="zh-CN"/>
              </w:rPr>
            </w:pPr>
            <w:r w:rsidRPr="00A3750F">
              <w:rPr>
                <w:color w:val="000000"/>
                <w:sz w:val="18"/>
                <w:szCs w:val="18"/>
                <w:lang w:eastAsia="zh-CN"/>
              </w:rPr>
              <w:t>1.77</w:t>
            </w:r>
          </w:p>
        </w:tc>
        <w:tc>
          <w:tcPr>
            <w:tcW w:w="438" w:type="pct"/>
            <w:tcBorders>
              <w:top w:val="nil"/>
              <w:left w:val="nil"/>
              <w:bottom w:val="single" w:sz="4" w:space="0" w:color="auto"/>
              <w:right w:val="single" w:sz="4" w:space="0" w:color="auto"/>
            </w:tcBorders>
            <w:shd w:val="clear" w:color="auto" w:fill="auto"/>
            <w:noWrap/>
            <w:hideMark/>
          </w:tcPr>
          <w:p w14:paraId="2E6882C5" w14:textId="77777777" w:rsidR="00A3750F" w:rsidRPr="00A3750F" w:rsidRDefault="00A3750F" w:rsidP="00A3750F">
            <w:pPr>
              <w:jc w:val="right"/>
              <w:rPr>
                <w:color w:val="000000"/>
                <w:sz w:val="18"/>
                <w:szCs w:val="18"/>
                <w:lang w:eastAsia="zh-CN"/>
              </w:rPr>
            </w:pPr>
            <w:r w:rsidRPr="00A3750F">
              <w:rPr>
                <w:color w:val="000000"/>
                <w:sz w:val="18"/>
                <w:szCs w:val="18"/>
                <w:lang w:eastAsia="zh-CN"/>
              </w:rPr>
              <w:t>0.75</w:t>
            </w:r>
          </w:p>
        </w:tc>
        <w:tc>
          <w:tcPr>
            <w:tcW w:w="504" w:type="pct"/>
            <w:tcBorders>
              <w:top w:val="nil"/>
              <w:left w:val="nil"/>
              <w:bottom w:val="single" w:sz="4" w:space="0" w:color="auto"/>
              <w:right w:val="single" w:sz="4" w:space="0" w:color="auto"/>
            </w:tcBorders>
            <w:shd w:val="clear" w:color="auto" w:fill="auto"/>
            <w:noWrap/>
            <w:hideMark/>
          </w:tcPr>
          <w:p w14:paraId="7A6D9B80" w14:textId="77777777" w:rsidR="00A3750F" w:rsidRPr="00A3750F" w:rsidRDefault="00A3750F" w:rsidP="00A3750F">
            <w:pPr>
              <w:jc w:val="right"/>
              <w:rPr>
                <w:color w:val="000000"/>
                <w:sz w:val="18"/>
                <w:szCs w:val="18"/>
                <w:lang w:eastAsia="zh-CN"/>
              </w:rPr>
            </w:pPr>
            <w:r w:rsidRPr="00A3750F">
              <w:rPr>
                <w:color w:val="000000"/>
                <w:sz w:val="18"/>
                <w:szCs w:val="18"/>
                <w:lang w:eastAsia="zh-CN"/>
              </w:rPr>
              <w:t>37.58</w:t>
            </w:r>
          </w:p>
        </w:tc>
        <w:tc>
          <w:tcPr>
            <w:tcW w:w="520" w:type="pct"/>
            <w:tcBorders>
              <w:top w:val="nil"/>
              <w:left w:val="nil"/>
              <w:bottom w:val="single" w:sz="4" w:space="0" w:color="auto"/>
              <w:right w:val="single" w:sz="4" w:space="0" w:color="auto"/>
            </w:tcBorders>
            <w:shd w:val="clear" w:color="auto" w:fill="auto"/>
            <w:noWrap/>
            <w:hideMark/>
          </w:tcPr>
          <w:p w14:paraId="59F378D5" w14:textId="77777777" w:rsidR="00A3750F" w:rsidRPr="00A3750F" w:rsidRDefault="00A3750F" w:rsidP="00A3750F">
            <w:pPr>
              <w:jc w:val="right"/>
              <w:rPr>
                <w:color w:val="000000"/>
                <w:sz w:val="18"/>
                <w:szCs w:val="18"/>
                <w:lang w:eastAsia="zh-CN"/>
              </w:rPr>
            </w:pPr>
            <w:r w:rsidRPr="00A3750F">
              <w:rPr>
                <w:color w:val="000000"/>
                <w:sz w:val="18"/>
                <w:szCs w:val="18"/>
                <w:lang w:eastAsia="zh-CN"/>
              </w:rPr>
              <w:t>9.61</w:t>
            </w:r>
          </w:p>
        </w:tc>
      </w:tr>
      <w:tr w:rsidR="00A3750F" w:rsidRPr="00A3750F" w14:paraId="65E37EA3"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741000E" w14:textId="77777777" w:rsidR="00A3750F" w:rsidRPr="00A3750F" w:rsidRDefault="00A3750F" w:rsidP="00A3750F">
            <w:pPr>
              <w:jc w:val="left"/>
              <w:rPr>
                <w:color w:val="000000"/>
                <w:sz w:val="18"/>
                <w:szCs w:val="18"/>
                <w:lang w:eastAsia="zh-CN"/>
              </w:rPr>
            </w:pPr>
            <w:r w:rsidRPr="00A3750F">
              <w:rPr>
                <w:color w:val="000000"/>
                <w:sz w:val="18"/>
                <w:szCs w:val="18"/>
                <w:lang w:eastAsia="zh-CN"/>
              </w:rPr>
              <w:t>移动空调</w:t>
            </w:r>
          </w:p>
        </w:tc>
        <w:tc>
          <w:tcPr>
            <w:tcW w:w="533" w:type="pct"/>
            <w:tcBorders>
              <w:top w:val="nil"/>
              <w:left w:val="nil"/>
              <w:bottom w:val="single" w:sz="4" w:space="0" w:color="auto"/>
              <w:right w:val="single" w:sz="4" w:space="0" w:color="auto"/>
            </w:tcBorders>
            <w:shd w:val="clear" w:color="auto" w:fill="auto"/>
            <w:noWrap/>
            <w:hideMark/>
          </w:tcPr>
          <w:p w14:paraId="63ABC6DE" w14:textId="77777777" w:rsidR="00A3750F" w:rsidRPr="00A3750F" w:rsidRDefault="00A3750F" w:rsidP="00A3750F">
            <w:pPr>
              <w:jc w:val="right"/>
              <w:rPr>
                <w:color w:val="000000"/>
                <w:sz w:val="18"/>
                <w:szCs w:val="18"/>
                <w:lang w:eastAsia="zh-CN"/>
              </w:rPr>
            </w:pPr>
            <w:r w:rsidRPr="00A3750F">
              <w:rPr>
                <w:color w:val="000000"/>
                <w:sz w:val="18"/>
                <w:szCs w:val="18"/>
                <w:lang w:eastAsia="zh-CN"/>
              </w:rPr>
              <w:t>109.50</w:t>
            </w:r>
          </w:p>
        </w:tc>
        <w:tc>
          <w:tcPr>
            <w:tcW w:w="423" w:type="pct"/>
            <w:tcBorders>
              <w:top w:val="nil"/>
              <w:left w:val="nil"/>
              <w:bottom w:val="single" w:sz="4" w:space="0" w:color="auto"/>
              <w:right w:val="single" w:sz="4" w:space="0" w:color="auto"/>
            </w:tcBorders>
            <w:shd w:val="clear" w:color="auto" w:fill="auto"/>
            <w:noWrap/>
            <w:hideMark/>
          </w:tcPr>
          <w:p w14:paraId="4FF90BD0"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20470A40"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6060EB00"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01245039"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38" w:type="pct"/>
            <w:tcBorders>
              <w:top w:val="nil"/>
              <w:left w:val="nil"/>
              <w:bottom w:val="single" w:sz="4" w:space="0" w:color="auto"/>
              <w:right w:val="single" w:sz="4" w:space="0" w:color="auto"/>
            </w:tcBorders>
            <w:shd w:val="clear" w:color="auto" w:fill="auto"/>
            <w:noWrap/>
            <w:hideMark/>
          </w:tcPr>
          <w:p w14:paraId="6926396D"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504" w:type="pct"/>
            <w:tcBorders>
              <w:top w:val="nil"/>
              <w:left w:val="nil"/>
              <w:bottom w:val="single" w:sz="4" w:space="0" w:color="auto"/>
              <w:right w:val="single" w:sz="4" w:space="0" w:color="auto"/>
            </w:tcBorders>
            <w:shd w:val="clear" w:color="auto" w:fill="auto"/>
            <w:noWrap/>
            <w:hideMark/>
          </w:tcPr>
          <w:p w14:paraId="7A75F691" w14:textId="77777777" w:rsidR="00A3750F" w:rsidRPr="00A3750F" w:rsidRDefault="00A3750F" w:rsidP="00A3750F">
            <w:pPr>
              <w:jc w:val="right"/>
              <w:rPr>
                <w:color w:val="000000"/>
                <w:sz w:val="18"/>
                <w:szCs w:val="18"/>
                <w:lang w:eastAsia="zh-CN"/>
              </w:rPr>
            </w:pPr>
            <w:r w:rsidRPr="00A3750F">
              <w:rPr>
                <w:color w:val="000000"/>
                <w:sz w:val="18"/>
                <w:szCs w:val="18"/>
                <w:lang w:eastAsia="zh-CN"/>
              </w:rPr>
              <w:t>109.50</w:t>
            </w:r>
          </w:p>
        </w:tc>
        <w:tc>
          <w:tcPr>
            <w:tcW w:w="520" w:type="pct"/>
            <w:tcBorders>
              <w:top w:val="nil"/>
              <w:left w:val="nil"/>
              <w:bottom w:val="single" w:sz="4" w:space="0" w:color="auto"/>
              <w:right w:val="single" w:sz="4" w:space="0" w:color="auto"/>
            </w:tcBorders>
            <w:shd w:val="clear" w:color="auto" w:fill="auto"/>
            <w:noWrap/>
            <w:hideMark/>
          </w:tcPr>
          <w:p w14:paraId="1A811A87" w14:textId="77777777" w:rsidR="00A3750F" w:rsidRPr="00A3750F" w:rsidRDefault="00A3750F" w:rsidP="00A3750F">
            <w:pPr>
              <w:jc w:val="right"/>
              <w:rPr>
                <w:color w:val="000000"/>
                <w:sz w:val="18"/>
                <w:szCs w:val="18"/>
                <w:lang w:eastAsia="zh-CN"/>
              </w:rPr>
            </w:pPr>
            <w:r w:rsidRPr="00A3750F">
              <w:rPr>
                <w:color w:val="000000"/>
                <w:sz w:val="18"/>
                <w:szCs w:val="18"/>
                <w:lang w:eastAsia="zh-CN"/>
              </w:rPr>
              <w:t>28.01</w:t>
            </w:r>
          </w:p>
        </w:tc>
      </w:tr>
      <w:tr w:rsidR="00A3750F" w:rsidRPr="00A3750F" w14:paraId="314E7F71"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637E2BFF" w14:textId="77777777" w:rsidR="00A3750F" w:rsidRPr="00A3750F" w:rsidRDefault="00A3750F" w:rsidP="00A3750F">
            <w:pPr>
              <w:jc w:val="left"/>
              <w:rPr>
                <w:b/>
                <w:bCs/>
                <w:color w:val="000000"/>
                <w:sz w:val="18"/>
                <w:szCs w:val="18"/>
                <w:lang w:eastAsia="zh-CN"/>
              </w:rPr>
            </w:pPr>
            <w:r w:rsidRPr="00A3750F">
              <w:rPr>
                <w:b/>
                <w:bCs/>
                <w:color w:val="000000"/>
                <w:sz w:val="18"/>
                <w:szCs w:val="18"/>
                <w:lang w:eastAsia="zh-CN"/>
              </w:rPr>
              <w:t>合计</w:t>
            </w:r>
            <w:r w:rsidRPr="00A3750F">
              <w:rPr>
                <w:b/>
                <w:bCs/>
                <w:color w:val="000000"/>
                <w:sz w:val="18"/>
                <w:szCs w:val="18"/>
                <w:lang w:eastAsia="zh-CN"/>
              </w:rPr>
              <w:t xml:space="preserve"> (</w:t>
            </w:r>
            <w:r w:rsidRPr="00A3750F">
              <w:rPr>
                <w:b/>
                <w:bCs/>
                <w:color w:val="000000"/>
                <w:sz w:val="18"/>
                <w:szCs w:val="18"/>
                <w:lang w:eastAsia="zh-CN"/>
              </w:rPr>
              <w:t>公吨</w:t>
            </w:r>
            <w:r w:rsidRPr="00A3750F">
              <w:rPr>
                <w:b/>
                <w:bCs/>
                <w:color w:val="000000"/>
                <w:sz w:val="18"/>
                <w:szCs w:val="18"/>
                <w:lang w:eastAsia="zh-CN"/>
              </w:rPr>
              <w:t>)</w:t>
            </w:r>
          </w:p>
        </w:tc>
        <w:tc>
          <w:tcPr>
            <w:tcW w:w="533" w:type="pct"/>
            <w:tcBorders>
              <w:top w:val="nil"/>
              <w:left w:val="nil"/>
              <w:bottom w:val="single" w:sz="4" w:space="0" w:color="auto"/>
              <w:right w:val="single" w:sz="4" w:space="0" w:color="auto"/>
            </w:tcBorders>
            <w:shd w:val="clear" w:color="auto" w:fill="auto"/>
            <w:noWrap/>
            <w:hideMark/>
          </w:tcPr>
          <w:p w14:paraId="7A6ACE58"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165.88</w:t>
            </w:r>
          </w:p>
        </w:tc>
        <w:tc>
          <w:tcPr>
            <w:tcW w:w="423" w:type="pct"/>
            <w:tcBorders>
              <w:top w:val="nil"/>
              <w:left w:val="nil"/>
              <w:bottom w:val="single" w:sz="4" w:space="0" w:color="auto"/>
              <w:right w:val="single" w:sz="4" w:space="0" w:color="auto"/>
            </w:tcBorders>
            <w:shd w:val="clear" w:color="auto" w:fill="auto"/>
            <w:noWrap/>
            <w:hideMark/>
          </w:tcPr>
          <w:p w14:paraId="6E7AF7B5"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104.34</w:t>
            </w:r>
          </w:p>
        </w:tc>
        <w:tc>
          <w:tcPr>
            <w:tcW w:w="423" w:type="pct"/>
            <w:tcBorders>
              <w:top w:val="nil"/>
              <w:left w:val="nil"/>
              <w:bottom w:val="single" w:sz="4" w:space="0" w:color="auto"/>
              <w:right w:val="single" w:sz="4" w:space="0" w:color="auto"/>
            </w:tcBorders>
            <w:shd w:val="clear" w:color="auto" w:fill="auto"/>
            <w:noWrap/>
            <w:hideMark/>
          </w:tcPr>
          <w:p w14:paraId="7E7DD0C3"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6.06</w:t>
            </w:r>
          </w:p>
        </w:tc>
        <w:tc>
          <w:tcPr>
            <w:tcW w:w="423" w:type="pct"/>
            <w:tcBorders>
              <w:top w:val="nil"/>
              <w:left w:val="nil"/>
              <w:bottom w:val="single" w:sz="4" w:space="0" w:color="auto"/>
              <w:right w:val="single" w:sz="4" w:space="0" w:color="auto"/>
            </w:tcBorders>
            <w:shd w:val="clear" w:color="auto" w:fill="auto"/>
            <w:noWrap/>
            <w:hideMark/>
          </w:tcPr>
          <w:p w14:paraId="3BBECC57"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91.09</w:t>
            </w:r>
          </w:p>
        </w:tc>
        <w:tc>
          <w:tcPr>
            <w:tcW w:w="423" w:type="pct"/>
            <w:tcBorders>
              <w:top w:val="nil"/>
              <w:left w:val="nil"/>
              <w:bottom w:val="single" w:sz="4" w:space="0" w:color="auto"/>
              <w:right w:val="single" w:sz="4" w:space="0" w:color="auto"/>
            </w:tcBorders>
            <w:shd w:val="clear" w:color="auto" w:fill="auto"/>
            <w:noWrap/>
            <w:hideMark/>
          </w:tcPr>
          <w:p w14:paraId="21B1F70E"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14.21</w:t>
            </w:r>
          </w:p>
        </w:tc>
        <w:tc>
          <w:tcPr>
            <w:tcW w:w="438" w:type="pct"/>
            <w:tcBorders>
              <w:top w:val="nil"/>
              <w:left w:val="nil"/>
              <w:bottom w:val="single" w:sz="4" w:space="0" w:color="auto"/>
              <w:right w:val="single" w:sz="4" w:space="0" w:color="auto"/>
            </w:tcBorders>
            <w:shd w:val="clear" w:color="auto" w:fill="auto"/>
            <w:noWrap/>
            <w:hideMark/>
          </w:tcPr>
          <w:p w14:paraId="435F9892"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9.35</w:t>
            </w:r>
          </w:p>
        </w:tc>
        <w:tc>
          <w:tcPr>
            <w:tcW w:w="504" w:type="pct"/>
            <w:tcBorders>
              <w:top w:val="nil"/>
              <w:left w:val="nil"/>
              <w:bottom w:val="single" w:sz="4" w:space="0" w:color="auto"/>
              <w:right w:val="single" w:sz="4" w:space="0" w:color="auto"/>
            </w:tcBorders>
            <w:shd w:val="clear" w:color="auto" w:fill="auto"/>
            <w:noWrap/>
            <w:hideMark/>
          </w:tcPr>
          <w:p w14:paraId="456CF3A1"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390.93</w:t>
            </w:r>
          </w:p>
        </w:tc>
        <w:tc>
          <w:tcPr>
            <w:tcW w:w="520" w:type="pct"/>
            <w:tcBorders>
              <w:top w:val="nil"/>
              <w:left w:val="nil"/>
              <w:bottom w:val="single" w:sz="4" w:space="0" w:color="auto"/>
              <w:right w:val="single" w:sz="4" w:space="0" w:color="auto"/>
            </w:tcBorders>
            <w:shd w:val="clear" w:color="auto" w:fill="auto"/>
            <w:noWrap/>
            <w:hideMark/>
          </w:tcPr>
          <w:p w14:paraId="7FCB321D"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100.00</w:t>
            </w:r>
          </w:p>
        </w:tc>
      </w:tr>
      <w:tr w:rsidR="00A3750F" w:rsidRPr="00A3750F" w14:paraId="4AEA68F3" w14:textId="77777777" w:rsidTr="00B74AB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2B7BE419" w14:textId="77777777" w:rsidR="00A3750F" w:rsidRPr="00A3750F" w:rsidRDefault="00A3750F" w:rsidP="00A3750F">
            <w:pPr>
              <w:jc w:val="center"/>
              <w:rPr>
                <w:b/>
                <w:bCs/>
                <w:color w:val="000000"/>
                <w:sz w:val="18"/>
                <w:szCs w:val="18"/>
                <w:lang w:eastAsia="zh-CN"/>
              </w:rPr>
            </w:pPr>
            <w:r w:rsidRPr="00A3750F">
              <w:rPr>
                <w:b/>
                <w:bCs/>
                <w:color w:val="000000"/>
                <w:sz w:val="18"/>
                <w:szCs w:val="18"/>
                <w:lang w:eastAsia="zh-CN"/>
              </w:rPr>
              <w:t>二氧化碳当量吨</w:t>
            </w:r>
          </w:p>
        </w:tc>
      </w:tr>
      <w:tr w:rsidR="00A3750F" w:rsidRPr="00A3750F" w14:paraId="45CE61F7" w14:textId="77777777" w:rsidTr="00B74AB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1DC91243" w14:textId="77777777" w:rsidR="00A3750F" w:rsidRPr="00A3750F" w:rsidRDefault="00A3750F" w:rsidP="00A3750F">
            <w:pPr>
              <w:jc w:val="left"/>
              <w:rPr>
                <w:b/>
                <w:bCs/>
                <w:color w:val="000000"/>
                <w:sz w:val="18"/>
                <w:szCs w:val="18"/>
                <w:lang w:eastAsia="zh-CN"/>
              </w:rPr>
            </w:pPr>
            <w:r w:rsidRPr="00A3750F">
              <w:rPr>
                <w:rFonts w:hint="eastAsia"/>
                <w:b/>
                <w:bCs/>
                <w:color w:val="000000"/>
                <w:sz w:val="18"/>
                <w:szCs w:val="18"/>
                <w:lang w:eastAsia="zh-CN"/>
              </w:rPr>
              <w:t>制冷</w:t>
            </w:r>
            <w:r w:rsidR="00B74AB6">
              <w:rPr>
                <w:b/>
                <w:bCs/>
                <w:color w:val="000000"/>
                <w:sz w:val="18"/>
                <w:szCs w:val="18"/>
                <w:lang w:eastAsia="zh-CN"/>
              </w:rPr>
              <w:t>分行业</w:t>
            </w:r>
          </w:p>
        </w:tc>
      </w:tr>
      <w:tr w:rsidR="00A3750F" w:rsidRPr="00A3750F" w14:paraId="439A19BA"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19912177" w14:textId="77777777" w:rsidR="00A3750F" w:rsidRPr="00A3750F" w:rsidRDefault="00A3750F" w:rsidP="00A3750F">
            <w:pPr>
              <w:jc w:val="left"/>
              <w:rPr>
                <w:color w:val="000000"/>
                <w:sz w:val="18"/>
                <w:szCs w:val="18"/>
                <w:lang w:eastAsia="zh-CN"/>
              </w:rPr>
            </w:pPr>
            <w:r w:rsidRPr="00A3750F">
              <w:rPr>
                <w:rFonts w:hint="eastAsia"/>
                <w:color w:val="000000"/>
                <w:sz w:val="18"/>
                <w:szCs w:val="18"/>
                <w:lang w:eastAsia="zh-CN"/>
              </w:rPr>
              <w:t>家用</w:t>
            </w:r>
            <w:r w:rsidRPr="00A3750F">
              <w:rPr>
                <w:color w:val="000000"/>
                <w:sz w:val="18"/>
                <w:szCs w:val="18"/>
                <w:lang w:eastAsia="zh-CN"/>
              </w:rPr>
              <w:t>制冷</w:t>
            </w:r>
          </w:p>
        </w:tc>
        <w:tc>
          <w:tcPr>
            <w:tcW w:w="533" w:type="pct"/>
            <w:tcBorders>
              <w:top w:val="nil"/>
              <w:left w:val="nil"/>
              <w:bottom w:val="single" w:sz="4" w:space="0" w:color="auto"/>
              <w:right w:val="single" w:sz="4" w:space="0" w:color="auto"/>
            </w:tcBorders>
            <w:shd w:val="clear" w:color="auto" w:fill="auto"/>
            <w:noWrap/>
            <w:hideMark/>
          </w:tcPr>
          <w:p w14:paraId="6FBD98CF" w14:textId="77777777" w:rsidR="00A3750F" w:rsidRPr="00A3750F" w:rsidRDefault="00A3750F" w:rsidP="00A3750F">
            <w:pPr>
              <w:jc w:val="right"/>
              <w:rPr>
                <w:color w:val="000000"/>
                <w:sz w:val="18"/>
                <w:szCs w:val="18"/>
                <w:lang w:eastAsia="zh-CN"/>
              </w:rPr>
            </w:pPr>
            <w:r w:rsidRPr="00A3750F">
              <w:rPr>
                <w:color w:val="000000"/>
                <w:sz w:val="18"/>
                <w:szCs w:val="18"/>
                <w:lang w:eastAsia="zh-CN"/>
              </w:rPr>
              <w:t>5,803</w:t>
            </w:r>
          </w:p>
        </w:tc>
        <w:tc>
          <w:tcPr>
            <w:tcW w:w="423" w:type="pct"/>
            <w:tcBorders>
              <w:top w:val="nil"/>
              <w:left w:val="nil"/>
              <w:bottom w:val="single" w:sz="4" w:space="0" w:color="auto"/>
              <w:right w:val="single" w:sz="4" w:space="0" w:color="auto"/>
            </w:tcBorders>
            <w:shd w:val="clear" w:color="auto" w:fill="auto"/>
            <w:noWrap/>
            <w:hideMark/>
          </w:tcPr>
          <w:p w14:paraId="579C4172"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2087A32F"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E8C03B7"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2C773B74"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75309EEA"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654D65AD" w14:textId="77777777" w:rsidR="00A3750F" w:rsidRPr="00A3750F" w:rsidRDefault="00A3750F" w:rsidP="00A3750F">
            <w:pPr>
              <w:jc w:val="right"/>
              <w:rPr>
                <w:color w:val="000000"/>
                <w:sz w:val="18"/>
                <w:szCs w:val="18"/>
                <w:lang w:eastAsia="zh-CN"/>
              </w:rPr>
            </w:pPr>
            <w:r w:rsidRPr="00A3750F">
              <w:rPr>
                <w:color w:val="000000"/>
                <w:sz w:val="18"/>
                <w:szCs w:val="18"/>
                <w:lang w:eastAsia="zh-CN"/>
              </w:rPr>
              <w:t>5,803</w:t>
            </w:r>
          </w:p>
        </w:tc>
        <w:tc>
          <w:tcPr>
            <w:tcW w:w="520" w:type="pct"/>
            <w:tcBorders>
              <w:top w:val="nil"/>
              <w:left w:val="nil"/>
              <w:bottom w:val="single" w:sz="4" w:space="0" w:color="auto"/>
              <w:right w:val="single" w:sz="4" w:space="0" w:color="auto"/>
            </w:tcBorders>
            <w:shd w:val="clear" w:color="auto" w:fill="auto"/>
            <w:noWrap/>
            <w:hideMark/>
          </w:tcPr>
          <w:p w14:paraId="654282A0" w14:textId="77777777" w:rsidR="00A3750F" w:rsidRPr="00A3750F" w:rsidRDefault="00A3750F" w:rsidP="00A3750F">
            <w:pPr>
              <w:jc w:val="right"/>
              <w:rPr>
                <w:color w:val="000000"/>
                <w:sz w:val="18"/>
                <w:szCs w:val="18"/>
                <w:lang w:eastAsia="zh-CN"/>
              </w:rPr>
            </w:pPr>
            <w:r w:rsidRPr="00A3750F">
              <w:rPr>
                <w:color w:val="000000"/>
                <w:sz w:val="18"/>
                <w:szCs w:val="18"/>
                <w:lang w:eastAsia="zh-CN"/>
              </w:rPr>
              <w:t>0.64</w:t>
            </w:r>
          </w:p>
        </w:tc>
      </w:tr>
      <w:tr w:rsidR="00A3750F" w:rsidRPr="00A3750F" w14:paraId="3BAC5A67"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9D9DA1A" w14:textId="77777777" w:rsidR="00A3750F" w:rsidRPr="00A3750F" w:rsidRDefault="00B74AB6" w:rsidP="00A3750F">
            <w:pPr>
              <w:jc w:val="left"/>
              <w:rPr>
                <w:color w:val="000000"/>
                <w:sz w:val="18"/>
                <w:szCs w:val="18"/>
                <w:lang w:eastAsia="zh-CN"/>
              </w:rPr>
            </w:pPr>
            <w:r>
              <w:rPr>
                <w:color w:val="000000"/>
                <w:sz w:val="18"/>
                <w:szCs w:val="18"/>
                <w:lang w:eastAsia="zh-CN"/>
              </w:rPr>
              <w:t>商用制冷</w:t>
            </w:r>
          </w:p>
        </w:tc>
        <w:tc>
          <w:tcPr>
            <w:tcW w:w="533" w:type="pct"/>
            <w:tcBorders>
              <w:top w:val="nil"/>
              <w:left w:val="nil"/>
              <w:bottom w:val="single" w:sz="4" w:space="0" w:color="auto"/>
              <w:right w:val="single" w:sz="4" w:space="0" w:color="auto"/>
            </w:tcBorders>
            <w:shd w:val="clear" w:color="auto" w:fill="auto"/>
            <w:noWrap/>
            <w:hideMark/>
          </w:tcPr>
          <w:p w14:paraId="0590CFA5" w14:textId="77777777" w:rsidR="00A3750F" w:rsidRPr="00A3750F" w:rsidRDefault="00A3750F" w:rsidP="00A3750F">
            <w:pPr>
              <w:jc w:val="right"/>
              <w:rPr>
                <w:color w:val="000000"/>
                <w:sz w:val="18"/>
                <w:szCs w:val="18"/>
                <w:lang w:eastAsia="zh-CN"/>
              </w:rPr>
            </w:pPr>
            <w:r w:rsidRPr="00A3750F">
              <w:rPr>
                <w:color w:val="000000"/>
                <w:sz w:val="18"/>
                <w:szCs w:val="18"/>
                <w:lang w:eastAsia="zh-CN"/>
              </w:rPr>
              <w:t>46,189</w:t>
            </w:r>
          </w:p>
        </w:tc>
        <w:tc>
          <w:tcPr>
            <w:tcW w:w="423" w:type="pct"/>
            <w:tcBorders>
              <w:top w:val="nil"/>
              <w:left w:val="nil"/>
              <w:bottom w:val="single" w:sz="4" w:space="0" w:color="auto"/>
              <w:right w:val="single" w:sz="4" w:space="0" w:color="auto"/>
            </w:tcBorders>
            <w:shd w:val="clear" w:color="auto" w:fill="auto"/>
            <w:noWrap/>
            <w:hideMark/>
          </w:tcPr>
          <w:p w14:paraId="1F7AA943" w14:textId="77777777" w:rsidR="00A3750F" w:rsidRPr="00A3750F" w:rsidRDefault="00A3750F" w:rsidP="00A3750F">
            <w:pPr>
              <w:jc w:val="right"/>
              <w:rPr>
                <w:color w:val="000000"/>
                <w:sz w:val="18"/>
                <w:szCs w:val="18"/>
                <w:lang w:eastAsia="zh-CN"/>
              </w:rPr>
            </w:pPr>
            <w:r w:rsidRPr="00A3750F">
              <w:rPr>
                <w:color w:val="000000"/>
                <w:sz w:val="18"/>
                <w:szCs w:val="18"/>
                <w:lang w:eastAsia="zh-CN"/>
              </w:rPr>
              <w:t>363,136</w:t>
            </w:r>
          </w:p>
        </w:tc>
        <w:tc>
          <w:tcPr>
            <w:tcW w:w="423" w:type="pct"/>
            <w:tcBorders>
              <w:top w:val="nil"/>
              <w:left w:val="nil"/>
              <w:bottom w:val="single" w:sz="4" w:space="0" w:color="auto"/>
              <w:right w:val="single" w:sz="4" w:space="0" w:color="auto"/>
            </w:tcBorders>
            <w:shd w:val="clear" w:color="auto" w:fill="auto"/>
            <w:noWrap/>
            <w:hideMark/>
          </w:tcPr>
          <w:p w14:paraId="3FBC2B48" w14:textId="77777777" w:rsidR="00A3750F" w:rsidRPr="00A3750F" w:rsidRDefault="00A3750F" w:rsidP="00A3750F">
            <w:pPr>
              <w:jc w:val="right"/>
              <w:rPr>
                <w:color w:val="000000"/>
                <w:sz w:val="18"/>
                <w:szCs w:val="18"/>
                <w:lang w:eastAsia="zh-CN"/>
              </w:rPr>
            </w:pPr>
            <w:r w:rsidRPr="00A3750F">
              <w:rPr>
                <w:color w:val="000000"/>
                <w:sz w:val="18"/>
                <w:szCs w:val="18"/>
                <w:lang w:eastAsia="zh-CN"/>
              </w:rPr>
              <w:t>3,694</w:t>
            </w:r>
          </w:p>
        </w:tc>
        <w:tc>
          <w:tcPr>
            <w:tcW w:w="423" w:type="pct"/>
            <w:tcBorders>
              <w:top w:val="nil"/>
              <w:left w:val="nil"/>
              <w:bottom w:val="single" w:sz="4" w:space="0" w:color="auto"/>
              <w:right w:val="single" w:sz="4" w:space="0" w:color="auto"/>
            </w:tcBorders>
            <w:shd w:val="clear" w:color="auto" w:fill="auto"/>
            <w:noWrap/>
            <w:hideMark/>
          </w:tcPr>
          <w:p w14:paraId="30D54EFC" w14:textId="77777777" w:rsidR="00A3750F" w:rsidRPr="00A3750F" w:rsidRDefault="00A3750F" w:rsidP="00A3750F">
            <w:pPr>
              <w:jc w:val="right"/>
              <w:rPr>
                <w:color w:val="000000"/>
                <w:sz w:val="18"/>
                <w:szCs w:val="18"/>
                <w:lang w:eastAsia="zh-CN"/>
              </w:rPr>
            </w:pPr>
            <w:r w:rsidRPr="00A3750F">
              <w:rPr>
                <w:color w:val="000000"/>
                <w:sz w:val="18"/>
                <w:szCs w:val="18"/>
                <w:lang w:eastAsia="zh-CN"/>
              </w:rPr>
              <w:t>0.00</w:t>
            </w:r>
          </w:p>
        </w:tc>
        <w:tc>
          <w:tcPr>
            <w:tcW w:w="423" w:type="pct"/>
            <w:tcBorders>
              <w:top w:val="nil"/>
              <w:left w:val="nil"/>
              <w:bottom w:val="single" w:sz="4" w:space="0" w:color="auto"/>
              <w:right w:val="single" w:sz="4" w:space="0" w:color="auto"/>
            </w:tcBorders>
            <w:shd w:val="clear" w:color="auto" w:fill="auto"/>
            <w:noWrap/>
            <w:hideMark/>
          </w:tcPr>
          <w:p w14:paraId="0243ED9F"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02FF9899"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228DE307" w14:textId="77777777" w:rsidR="00A3750F" w:rsidRPr="00A3750F" w:rsidRDefault="00A3750F" w:rsidP="00A3750F">
            <w:pPr>
              <w:jc w:val="right"/>
              <w:rPr>
                <w:color w:val="000000"/>
                <w:sz w:val="18"/>
                <w:szCs w:val="18"/>
                <w:lang w:eastAsia="zh-CN"/>
              </w:rPr>
            </w:pPr>
            <w:r w:rsidRPr="00A3750F">
              <w:rPr>
                <w:color w:val="000000"/>
                <w:sz w:val="18"/>
                <w:szCs w:val="18"/>
                <w:lang w:eastAsia="zh-CN"/>
              </w:rPr>
              <w:t>413,019</w:t>
            </w:r>
          </w:p>
        </w:tc>
        <w:tc>
          <w:tcPr>
            <w:tcW w:w="520" w:type="pct"/>
            <w:tcBorders>
              <w:top w:val="nil"/>
              <w:left w:val="nil"/>
              <w:bottom w:val="single" w:sz="4" w:space="0" w:color="auto"/>
              <w:right w:val="single" w:sz="4" w:space="0" w:color="auto"/>
            </w:tcBorders>
            <w:shd w:val="clear" w:color="auto" w:fill="auto"/>
            <w:noWrap/>
            <w:hideMark/>
          </w:tcPr>
          <w:p w14:paraId="384B4BEB" w14:textId="77777777" w:rsidR="00A3750F" w:rsidRPr="00A3750F" w:rsidRDefault="00A3750F" w:rsidP="00A3750F">
            <w:pPr>
              <w:jc w:val="right"/>
              <w:rPr>
                <w:color w:val="000000"/>
                <w:sz w:val="18"/>
                <w:szCs w:val="18"/>
                <w:lang w:eastAsia="zh-CN"/>
              </w:rPr>
            </w:pPr>
            <w:r w:rsidRPr="00A3750F">
              <w:rPr>
                <w:color w:val="000000"/>
                <w:sz w:val="18"/>
                <w:szCs w:val="18"/>
                <w:lang w:eastAsia="zh-CN"/>
              </w:rPr>
              <w:t>45.82</w:t>
            </w:r>
          </w:p>
        </w:tc>
      </w:tr>
      <w:tr w:rsidR="00A3750F" w:rsidRPr="00A3750F" w14:paraId="73CABBD1"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E14E7B3" w14:textId="77777777" w:rsidR="00A3750F" w:rsidRPr="00A3750F" w:rsidRDefault="00A3750F" w:rsidP="00A3750F">
            <w:pPr>
              <w:jc w:val="left"/>
              <w:rPr>
                <w:color w:val="000000"/>
                <w:sz w:val="18"/>
                <w:szCs w:val="18"/>
                <w:lang w:eastAsia="zh-CN"/>
              </w:rPr>
            </w:pPr>
            <w:r w:rsidRPr="00A3750F">
              <w:rPr>
                <w:color w:val="000000"/>
                <w:sz w:val="18"/>
                <w:szCs w:val="18"/>
                <w:lang w:eastAsia="zh-CN"/>
              </w:rPr>
              <w:t>工业制冷</w:t>
            </w:r>
          </w:p>
        </w:tc>
        <w:tc>
          <w:tcPr>
            <w:tcW w:w="533" w:type="pct"/>
            <w:tcBorders>
              <w:top w:val="nil"/>
              <w:left w:val="nil"/>
              <w:bottom w:val="single" w:sz="4" w:space="0" w:color="auto"/>
              <w:right w:val="single" w:sz="4" w:space="0" w:color="auto"/>
            </w:tcBorders>
            <w:shd w:val="clear" w:color="auto" w:fill="auto"/>
            <w:noWrap/>
            <w:hideMark/>
          </w:tcPr>
          <w:p w14:paraId="6309A667" w14:textId="77777777" w:rsidR="00A3750F" w:rsidRPr="00A3750F" w:rsidRDefault="00A3750F" w:rsidP="00A3750F">
            <w:pPr>
              <w:jc w:val="right"/>
              <w:rPr>
                <w:color w:val="000000"/>
                <w:sz w:val="18"/>
                <w:szCs w:val="18"/>
                <w:lang w:eastAsia="zh-CN"/>
              </w:rPr>
            </w:pPr>
            <w:r w:rsidRPr="00A3750F">
              <w:rPr>
                <w:color w:val="000000"/>
                <w:sz w:val="18"/>
                <w:szCs w:val="18"/>
                <w:lang w:eastAsia="zh-CN"/>
              </w:rPr>
              <w:t>2,009</w:t>
            </w:r>
          </w:p>
        </w:tc>
        <w:tc>
          <w:tcPr>
            <w:tcW w:w="423" w:type="pct"/>
            <w:tcBorders>
              <w:top w:val="nil"/>
              <w:left w:val="nil"/>
              <w:bottom w:val="single" w:sz="4" w:space="0" w:color="auto"/>
              <w:right w:val="single" w:sz="4" w:space="0" w:color="auto"/>
            </w:tcBorders>
            <w:shd w:val="clear" w:color="auto" w:fill="auto"/>
            <w:noWrap/>
            <w:hideMark/>
          </w:tcPr>
          <w:p w14:paraId="0441983C" w14:textId="77777777" w:rsidR="00A3750F" w:rsidRPr="00A3750F" w:rsidRDefault="00A3750F" w:rsidP="00A3750F">
            <w:pPr>
              <w:jc w:val="right"/>
              <w:rPr>
                <w:color w:val="000000"/>
                <w:sz w:val="18"/>
                <w:szCs w:val="18"/>
                <w:lang w:eastAsia="zh-CN"/>
              </w:rPr>
            </w:pPr>
            <w:r w:rsidRPr="00A3750F">
              <w:rPr>
                <w:color w:val="000000"/>
                <w:sz w:val="18"/>
                <w:szCs w:val="18"/>
                <w:lang w:eastAsia="zh-CN"/>
              </w:rPr>
              <w:t>22,283</w:t>
            </w:r>
          </w:p>
        </w:tc>
        <w:tc>
          <w:tcPr>
            <w:tcW w:w="423" w:type="pct"/>
            <w:tcBorders>
              <w:top w:val="nil"/>
              <w:left w:val="nil"/>
              <w:bottom w:val="single" w:sz="4" w:space="0" w:color="auto"/>
              <w:right w:val="single" w:sz="4" w:space="0" w:color="auto"/>
            </w:tcBorders>
            <w:shd w:val="clear" w:color="auto" w:fill="auto"/>
            <w:noWrap/>
            <w:hideMark/>
          </w:tcPr>
          <w:p w14:paraId="6379EEF7" w14:textId="77777777" w:rsidR="00A3750F" w:rsidRPr="00A3750F" w:rsidRDefault="00A3750F" w:rsidP="00A3750F">
            <w:pPr>
              <w:jc w:val="right"/>
              <w:rPr>
                <w:color w:val="000000"/>
                <w:sz w:val="18"/>
                <w:szCs w:val="18"/>
                <w:lang w:eastAsia="zh-CN"/>
              </w:rPr>
            </w:pPr>
            <w:r w:rsidRPr="00A3750F">
              <w:rPr>
                <w:color w:val="000000"/>
                <w:sz w:val="18"/>
                <w:szCs w:val="18"/>
                <w:lang w:eastAsia="zh-CN"/>
              </w:rPr>
              <w:t>20,324</w:t>
            </w:r>
          </w:p>
        </w:tc>
        <w:tc>
          <w:tcPr>
            <w:tcW w:w="423" w:type="pct"/>
            <w:tcBorders>
              <w:top w:val="nil"/>
              <w:left w:val="nil"/>
              <w:bottom w:val="single" w:sz="4" w:space="0" w:color="auto"/>
              <w:right w:val="single" w:sz="4" w:space="0" w:color="auto"/>
            </w:tcBorders>
            <w:shd w:val="clear" w:color="auto" w:fill="auto"/>
            <w:noWrap/>
            <w:hideMark/>
          </w:tcPr>
          <w:p w14:paraId="57D16A46" w14:textId="77777777" w:rsidR="00A3750F" w:rsidRPr="00A3750F" w:rsidRDefault="00A3750F" w:rsidP="00A3750F">
            <w:pPr>
              <w:jc w:val="right"/>
              <w:rPr>
                <w:color w:val="000000"/>
                <w:sz w:val="18"/>
                <w:szCs w:val="18"/>
                <w:lang w:eastAsia="zh-CN"/>
              </w:rPr>
            </w:pPr>
            <w:r w:rsidRPr="00A3750F">
              <w:rPr>
                <w:color w:val="000000"/>
                <w:sz w:val="18"/>
                <w:szCs w:val="18"/>
                <w:lang w:eastAsia="zh-CN"/>
              </w:rPr>
              <w:t>6,563</w:t>
            </w:r>
          </w:p>
        </w:tc>
        <w:tc>
          <w:tcPr>
            <w:tcW w:w="423" w:type="pct"/>
            <w:tcBorders>
              <w:top w:val="nil"/>
              <w:left w:val="nil"/>
              <w:bottom w:val="single" w:sz="4" w:space="0" w:color="auto"/>
              <w:right w:val="single" w:sz="4" w:space="0" w:color="auto"/>
            </w:tcBorders>
            <w:shd w:val="clear" w:color="auto" w:fill="auto"/>
            <w:noWrap/>
            <w:hideMark/>
          </w:tcPr>
          <w:p w14:paraId="17E6D287" w14:textId="77777777" w:rsidR="00A3750F" w:rsidRPr="00A3750F" w:rsidRDefault="00A3750F" w:rsidP="00A3750F">
            <w:pPr>
              <w:jc w:val="right"/>
              <w:rPr>
                <w:color w:val="000000"/>
                <w:sz w:val="18"/>
                <w:szCs w:val="18"/>
                <w:lang w:eastAsia="zh-CN"/>
              </w:rPr>
            </w:pPr>
            <w:r w:rsidRPr="00A3750F">
              <w:rPr>
                <w:color w:val="000000"/>
                <w:sz w:val="18"/>
                <w:szCs w:val="18"/>
                <w:lang w:eastAsia="zh-CN"/>
              </w:rPr>
              <w:t>3,991</w:t>
            </w:r>
          </w:p>
        </w:tc>
        <w:tc>
          <w:tcPr>
            <w:tcW w:w="438" w:type="pct"/>
            <w:tcBorders>
              <w:top w:val="nil"/>
              <w:left w:val="nil"/>
              <w:bottom w:val="single" w:sz="4" w:space="0" w:color="auto"/>
              <w:right w:val="single" w:sz="4" w:space="0" w:color="auto"/>
            </w:tcBorders>
            <w:shd w:val="clear" w:color="auto" w:fill="auto"/>
            <w:noWrap/>
            <w:hideMark/>
          </w:tcPr>
          <w:p w14:paraId="0D274962"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3736DAE4" w14:textId="77777777" w:rsidR="00A3750F" w:rsidRPr="00A3750F" w:rsidRDefault="00A3750F" w:rsidP="00A3750F">
            <w:pPr>
              <w:jc w:val="right"/>
              <w:rPr>
                <w:color w:val="000000"/>
                <w:sz w:val="18"/>
                <w:szCs w:val="18"/>
                <w:lang w:eastAsia="zh-CN"/>
              </w:rPr>
            </w:pPr>
            <w:r w:rsidRPr="00A3750F">
              <w:rPr>
                <w:color w:val="000000"/>
                <w:sz w:val="18"/>
                <w:szCs w:val="18"/>
                <w:lang w:eastAsia="zh-CN"/>
              </w:rPr>
              <w:t>55,169</w:t>
            </w:r>
          </w:p>
        </w:tc>
        <w:tc>
          <w:tcPr>
            <w:tcW w:w="520" w:type="pct"/>
            <w:tcBorders>
              <w:top w:val="nil"/>
              <w:left w:val="nil"/>
              <w:bottom w:val="single" w:sz="4" w:space="0" w:color="auto"/>
              <w:right w:val="single" w:sz="4" w:space="0" w:color="auto"/>
            </w:tcBorders>
            <w:shd w:val="clear" w:color="auto" w:fill="auto"/>
            <w:noWrap/>
            <w:hideMark/>
          </w:tcPr>
          <w:p w14:paraId="4E782FB3" w14:textId="77777777" w:rsidR="00A3750F" w:rsidRPr="00A3750F" w:rsidRDefault="00A3750F" w:rsidP="00A3750F">
            <w:pPr>
              <w:jc w:val="right"/>
              <w:rPr>
                <w:color w:val="000000"/>
                <w:sz w:val="18"/>
                <w:szCs w:val="18"/>
                <w:lang w:eastAsia="zh-CN"/>
              </w:rPr>
            </w:pPr>
            <w:r w:rsidRPr="00A3750F">
              <w:rPr>
                <w:color w:val="000000"/>
                <w:sz w:val="18"/>
                <w:szCs w:val="18"/>
                <w:lang w:eastAsia="zh-CN"/>
              </w:rPr>
              <w:t>6.12</w:t>
            </w:r>
          </w:p>
        </w:tc>
      </w:tr>
      <w:tr w:rsidR="00A3750F" w:rsidRPr="00A3750F" w14:paraId="2B3340C4"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394404E" w14:textId="77777777" w:rsidR="00A3750F" w:rsidRPr="00A3750F" w:rsidRDefault="00A3750F" w:rsidP="00A3750F">
            <w:pPr>
              <w:jc w:val="left"/>
              <w:rPr>
                <w:color w:val="000000"/>
                <w:sz w:val="18"/>
                <w:szCs w:val="18"/>
                <w:lang w:eastAsia="zh-CN"/>
              </w:rPr>
            </w:pPr>
            <w:r w:rsidRPr="00A3750F">
              <w:rPr>
                <w:color w:val="000000"/>
                <w:sz w:val="18"/>
                <w:szCs w:val="18"/>
                <w:lang w:eastAsia="zh-CN"/>
              </w:rPr>
              <w:t>运输制冷</w:t>
            </w:r>
          </w:p>
        </w:tc>
        <w:tc>
          <w:tcPr>
            <w:tcW w:w="533" w:type="pct"/>
            <w:tcBorders>
              <w:top w:val="nil"/>
              <w:left w:val="nil"/>
              <w:bottom w:val="single" w:sz="4" w:space="0" w:color="auto"/>
              <w:right w:val="single" w:sz="4" w:space="0" w:color="auto"/>
            </w:tcBorders>
            <w:shd w:val="clear" w:color="auto" w:fill="auto"/>
            <w:noWrap/>
            <w:hideMark/>
          </w:tcPr>
          <w:p w14:paraId="2973C216" w14:textId="77777777" w:rsidR="00A3750F" w:rsidRPr="00A3750F" w:rsidRDefault="00A3750F" w:rsidP="00A3750F">
            <w:pPr>
              <w:jc w:val="right"/>
              <w:rPr>
                <w:color w:val="000000"/>
                <w:sz w:val="18"/>
                <w:szCs w:val="18"/>
                <w:lang w:eastAsia="zh-CN"/>
              </w:rPr>
            </w:pPr>
            <w:r w:rsidRPr="00A3750F">
              <w:rPr>
                <w:color w:val="000000"/>
                <w:sz w:val="18"/>
                <w:szCs w:val="18"/>
                <w:lang w:eastAsia="zh-CN"/>
              </w:rPr>
              <w:t>3,922</w:t>
            </w:r>
          </w:p>
        </w:tc>
        <w:tc>
          <w:tcPr>
            <w:tcW w:w="423" w:type="pct"/>
            <w:tcBorders>
              <w:top w:val="nil"/>
              <w:left w:val="nil"/>
              <w:bottom w:val="single" w:sz="4" w:space="0" w:color="auto"/>
              <w:right w:val="single" w:sz="4" w:space="0" w:color="auto"/>
            </w:tcBorders>
            <w:shd w:val="clear" w:color="auto" w:fill="auto"/>
            <w:noWrap/>
            <w:hideMark/>
          </w:tcPr>
          <w:p w14:paraId="58E97FFC" w14:textId="77777777" w:rsidR="00A3750F" w:rsidRPr="00A3750F" w:rsidRDefault="00A3750F" w:rsidP="00A3750F">
            <w:pPr>
              <w:jc w:val="right"/>
              <w:rPr>
                <w:color w:val="000000"/>
                <w:sz w:val="18"/>
                <w:szCs w:val="18"/>
                <w:lang w:eastAsia="zh-CN"/>
              </w:rPr>
            </w:pPr>
            <w:r w:rsidRPr="00A3750F">
              <w:rPr>
                <w:color w:val="000000"/>
                <w:sz w:val="18"/>
                <w:szCs w:val="18"/>
                <w:lang w:eastAsia="zh-CN"/>
              </w:rPr>
              <w:t>23,765</w:t>
            </w:r>
          </w:p>
        </w:tc>
        <w:tc>
          <w:tcPr>
            <w:tcW w:w="423" w:type="pct"/>
            <w:tcBorders>
              <w:top w:val="nil"/>
              <w:left w:val="nil"/>
              <w:bottom w:val="single" w:sz="4" w:space="0" w:color="auto"/>
              <w:right w:val="single" w:sz="4" w:space="0" w:color="auto"/>
            </w:tcBorders>
            <w:shd w:val="clear" w:color="auto" w:fill="auto"/>
            <w:noWrap/>
            <w:hideMark/>
          </w:tcPr>
          <w:p w14:paraId="10DFD704" w14:textId="77777777" w:rsidR="00A3750F" w:rsidRPr="00A3750F" w:rsidRDefault="00A3750F" w:rsidP="00A3750F">
            <w:pPr>
              <w:jc w:val="right"/>
              <w:rPr>
                <w:color w:val="000000"/>
                <w:sz w:val="18"/>
                <w:szCs w:val="18"/>
                <w:lang w:eastAsia="zh-CN"/>
              </w:rPr>
            </w:pPr>
            <w:r w:rsidRPr="00A3750F">
              <w:rPr>
                <w:color w:val="000000"/>
                <w:sz w:val="18"/>
                <w:szCs w:val="18"/>
                <w:lang w:eastAsia="zh-CN"/>
              </w:rPr>
              <w:t>128</w:t>
            </w:r>
          </w:p>
        </w:tc>
        <w:tc>
          <w:tcPr>
            <w:tcW w:w="423" w:type="pct"/>
            <w:tcBorders>
              <w:top w:val="nil"/>
              <w:left w:val="nil"/>
              <w:bottom w:val="single" w:sz="4" w:space="0" w:color="auto"/>
              <w:right w:val="single" w:sz="4" w:space="0" w:color="auto"/>
            </w:tcBorders>
            <w:shd w:val="clear" w:color="auto" w:fill="auto"/>
            <w:noWrap/>
            <w:hideMark/>
          </w:tcPr>
          <w:p w14:paraId="76488094"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56799C95"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1278F2D9"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450925D4" w14:textId="77777777" w:rsidR="00A3750F" w:rsidRPr="00A3750F" w:rsidRDefault="00A3750F" w:rsidP="00A3750F">
            <w:pPr>
              <w:jc w:val="right"/>
              <w:rPr>
                <w:color w:val="000000"/>
                <w:sz w:val="18"/>
                <w:szCs w:val="18"/>
                <w:lang w:eastAsia="zh-CN"/>
              </w:rPr>
            </w:pPr>
            <w:r w:rsidRPr="00A3750F">
              <w:rPr>
                <w:color w:val="000000"/>
                <w:sz w:val="18"/>
                <w:szCs w:val="18"/>
                <w:lang w:eastAsia="zh-CN"/>
              </w:rPr>
              <w:t>27,815</w:t>
            </w:r>
          </w:p>
        </w:tc>
        <w:tc>
          <w:tcPr>
            <w:tcW w:w="520" w:type="pct"/>
            <w:tcBorders>
              <w:top w:val="nil"/>
              <w:left w:val="nil"/>
              <w:bottom w:val="single" w:sz="4" w:space="0" w:color="auto"/>
              <w:right w:val="single" w:sz="4" w:space="0" w:color="auto"/>
            </w:tcBorders>
            <w:shd w:val="clear" w:color="auto" w:fill="auto"/>
            <w:noWrap/>
            <w:hideMark/>
          </w:tcPr>
          <w:p w14:paraId="0AFD1C4C" w14:textId="77777777" w:rsidR="00A3750F" w:rsidRPr="00A3750F" w:rsidRDefault="00A3750F" w:rsidP="00A3750F">
            <w:pPr>
              <w:jc w:val="right"/>
              <w:rPr>
                <w:color w:val="000000"/>
                <w:sz w:val="18"/>
                <w:szCs w:val="18"/>
                <w:lang w:eastAsia="zh-CN"/>
              </w:rPr>
            </w:pPr>
            <w:r w:rsidRPr="00A3750F">
              <w:rPr>
                <w:color w:val="000000"/>
                <w:sz w:val="18"/>
                <w:szCs w:val="18"/>
                <w:lang w:eastAsia="zh-CN"/>
              </w:rPr>
              <w:t>3.09</w:t>
            </w:r>
          </w:p>
        </w:tc>
      </w:tr>
      <w:tr w:rsidR="00A3750F" w:rsidRPr="00A3750F" w14:paraId="3A7EA48A" w14:textId="77777777" w:rsidTr="00B74AB6">
        <w:trPr>
          <w:trHeight w:val="113"/>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hideMark/>
          </w:tcPr>
          <w:p w14:paraId="684858AC" w14:textId="77777777" w:rsidR="00A3750F" w:rsidRPr="00A3750F" w:rsidRDefault="00A3750F" w:rsidP="00A3750F">
            <w:pPr>
              <w:jc w:val="left"/>
              <w:rPr>
                <w:b/>
                <w:bCs/>
                <w:color w:val="000000"/>
                <w:sz w:val="18"/>
                <w:szCs w:val="18"/>
                <w:lang w:eastAsia="zh-CN"/>
              </w:rPr>
            </w:pPr>
            <w:r w:rsidRPr="00A3750F">
              <w:rPr>
                <w:b/>
                <w:bCs/>
                <w:color w:val="000000"/>
                <w:sz w:val="18"/>
                <w:szCs w:val="18"/>
                <w:lang w:eastAsia="zh-CN"/>
              </w:rPr>
              <w:t>空调</w:t>
            </w:r>
            <w:r w:rsidR="00B74AB6">
              <w:rPr>
                <w:b/>
                <w:bCs/>
                <w:color w:val="000000"/>
                <w:sz w:val="18"/>
                <w:szCs w:val="18"/>
                <w:lang w:eastAsia="zh-CN"/>
              </w:rPr>
              <w:t>分行业</w:t>
            </w:r>
          </w:p>
        </w:tc>
      </w:tr>
      <w:tr w:rsidR="00A3750F" w:rsidRPr="00A3750F" w14:paraId="51ECBFB1"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277B04BF" w14:textId="77777777" w:rsidR="00A3750F" w:rsidRPr="00A3750F" w:rsidRDefault="00A3750F" w:rsidP="00A3750F">
            <w:pPr>
              <w:jc w:val="left"/>
              <w:rPr>
                <w:color w:val="000000"/>
                <w:sz w:val="18"/>
                <w:szCs w:val="18"/>
                <w:lang w:eastAsia="zh-CN"/>
              </w:rPr>
            </w:pPr>
            <w:r w:rsidRPr="00A3750F">
              <w:rPr>
                <w:color w:val="000000"/>
                <w:sz w:val="18"/>
                <w:szCs w:val="18"/>
                <w:lang w:eastAsia="zh-CN"/>
              </w:rPr>
              <w:t>家用空调</w:t>
            </w:r>
          </w:p>
        </w:tc>
        <w:tc>
          <w:tcPr>
            <w:tcW w:w="533" w:type="pct"/>
            <w:tcBorders>
              <w:top w:val="nil"/>
              <w:left w:val="nil"/>
              <w:bottom w:val="single" w:sz="4" w:space="0" w:color="auto"/>
              <w:right w:val="single" w:sz="4" w:space="0" w:color="auto"/>
            </w:tcBorders>
            <w:shd w:val="clear" w:color="auto" w:fill="auto"/>
            <w:noWrap/>
            <w:hideMark/>
          </w:tcPr>
          <w:p w14:paraId="3571D939"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6BA71E45"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541309C"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30F287BF" w14:textId="77777777" w:rsidR="00A3750F" w:rsidRPr="00A3750F" w:rsidRDefault="00A3750F" w:rsidP="00A3750F">
            <w:pPr>
              <w:jc w:val="right"/>
              <w:rPr>
                <w:color w:val="000000"/>
                <w:sz w:val="18"/>
                <w:szCs w:val="18"/>
                <w:lang w:eastAsia="zh-CN"/>
              </w:rPr>
            </w:pPr>
            <w:r w:rsidRPr="00A3750F">
              <w:rPr>
                <w:color w:val="000000"/>
                <w:sz w:val="18"/>
                <w:szCs w:val="18"/>
                <w:lang w:eastAsia="zh-CN"/>
              </w:rPr>
              <w:t>67,401</w:t>
            </w:r>
          </w:p>
        </w:tc>
        <w:tc>
          <w:tcPr>
            <w:tcW w:w="423" w:type="pct"/>
            <w:tcBorders>
              <w:top w:val="nil"/>
              <w:left w:val="nil"/>
              <w:bottom w:val="single" w:sz="4" w:space="0" w:color="auto"/>
              <w:right w:val="single" w:sz="4" w:space="0" w:color="auto"/>
            </w:tcBorders>
            <w:shd w:val="clear" w:color="auto" w:fill="auto"/>
            <w:noWrap/>
            <w:hideMark/>
          </w:tcPr>
          <w:p w14:paraId="634E7144" w14:textId="77777777" w:rsidR="00A3750F" w:rsidRPr="00A3750F" w:rsidRDefault="00A3750F" w:rsidP="00A3750F">
            <w:pPr>
              <w:jc w:val="right"/>
              <w:rPr>
                <w:color w:val="000000"/>
                <w:sz w:val="18"/>
                <w:szCs w:val="18"/>
                <w:lang w:eastAsia="zh-CN"/>
              </w:rPr>
            </w:pPr>
            <w:r w:rsidRPr="00A3750F">
              <w:rPr>
                <w:color w:val="000000"/>
                <w:sz w:val="18"/>
                <w:szCs w:val="18"/>
                <w:lang w:eastAsia="zh-CN"/>
              </w:rPr>
              <w:t>14,750</w:t>
            </w:r>
          </w:p>
        </w:tc>
        <w:tc>
          <w:tcPr>
            <w:tcW w:w="438" w:type="pct"/>
            <w:tcBorders>
              <w:top w:val="nil"/>
              <w:left w:val="nil"/>
              <w:bottom w:val="single" w:sz="4" w:space="0" w:color="auto"/>
              <w:right w:val="single" w:sz="4" w:space="0" w:color="auto"/>
            </w:tcBorders>
            <w:shd w:val="clear" w:color="auto" w:fill="auto"/>
            <w:noWrap/>
            <w:hideMark/>
          </w:tcPr>
          <w:p w14:paraId="535C3776" w14:textId="77777777" w:rsidR="00A3750F" w:rsidRPr="00A3750F" w:rsidRDefault="00A3750F" w:rsidP="00A3750F">
            <w:pPr>
              <w:jc w:val="right"/>
              <w:rPr>
                <w:color w:val="000000"/>
                <w:sz w:val="18"/>
                <w:szCs w:val="18"/>
                <w:lang w:eastAsia="zh-CN"/>
              </w:rPr>
            </w:pPr>
            <w:r w:rsidRPr="00A3750F">
              <w:rPr>
                <w:color w:val="000000"/>
                <w:sz w:val="18"/>
                <w:szCs w:val="18"/>
                <w:lang w:eastAsia="zh-CN"/>
              </w:rPr>
              <w:t>2,792</w:t>
            </w:r>
          </w:p>
        </w:tc>
        <w:tc>
          <w:tcPr>
            <w:tcW w:w="504" w:type="pct"/>
            <w:tcBorders>
              <w:top w:val="nil"/>
              <w:left w:val="nil"/>
              <w:bottom w:val="single" w:sz="4" w:space="0" w:color="auto"/>
              <w:right w:val="single" w:sz="4" w:space="0" w:color="auto"/>
            </w:tcBorders>
            <w:shd w:val="clear" w:color="auto" w:fill="auto"/>
            <w:noWrap/>
            <w:hideMark/>
          </w:tcPr>
          <w:p w14:paraId="13C88A14" w14:textId="77777777" w:rsidR="00A3750F" w:rsidRPr="00A3750F" w:rsidRDefault="00A3750F" w:rsidP="00A3750F">
            <w:pPr>
              <w:jc w:val="right"/>
              <w:rPr>
                <w:color w:val="000000"/>
                <w:sz w:val="18"/>
                <w:szCs w:val="18"/>
                <w:lang w:eastAsia="zh-CN"/>
              </w:rPr>
            </w:pPr>
            <w:r w:rsidRPr="00A3750F">
              <w:rPr>
                <w:color w:val="000000"/>
                <w:sz w:val="18"/>
                <w:szCs w:val="18"/>
                <w:lang w:eastAsia="zh-CN"/>
              </w:rPr>
              <w:t>84,943</w:t>
            </w:r>
          </w:p>
        </w:tc>
        <w:tc>
          <w:tcPr>
            <w:tcW w:w="520" w:type="pct"/>
            <w:tcBorders>
              <w:top w:val="nil"/>
              <w:left w:val="nil"/>
              <w:bottom w:val="single" w:sz="4" w:space="0" w:color="auto"/>
              <w:right w:val="single" w:sz="4" w:space="0" w:color="auto"/>
            </w:tcBorders>
            <w:shd w:val="clear" w:color="auto" w:fill="auto"/>
            <w:noWrap/>
            <w:hideMark/>
          </w:tcPr>
          <w:p w14:paraId="0F65DD70" w14:textId="77777777" w:rsidR="00A3750F" w:rsidRPr="00A3750F" w:rsidRDefault="00A3750F" w:rsidP="00A3750F">
            <w:pPr>
              <w:jc w:val="right"/>
              <w:rPr>
                <w:color w:val="000000"/>
                <w:sz w:val="18"/>
                <w:szCs w:val="18"/>
                <w:lang w:eastAsia="zh-CN"/>
              </w:rPr>
            </w:pPr>
            <w:r w:rsidRPr="00A3750F">
              <w:rPr>
                <w:color w:val="000000"/>
                <w:sz w:val="18"/>
                <w:szCs w:val="18"/>
                <w:lang w:eastAsia="zh-CN"/>
              </w:rPr>
              <w:t>9.42</w:t>
            </w:r>
          </w:p>
        </w:tc>
      </w:tr>
      <w:tr w:rsidR="00A3750F" w:rsidRPr="00A3750F" w14:paraId="018117AF"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0282D760" w14:textId="77777777" w:rsidR="00A3750F" w:rsidRPr="00A3750F" w:rsidRDefault="00007146" w:rsidP="00A3750F">
            <w:pPr>
              <w:jc w:val="left"/>
              <w:rPr>
                <w:color w:val="000000"/>
                <w:sz w:val="18"/>
                <w:szCs w:val="18"/>
                <w:lang w:eastAsia="zh-CN"/>
              </w:rPr>
            </w:pPr>
            <w:r>
              <w:rPr>
                <w:color w:val="000000"/>
                <w:sz w:val="18"/>
                <w:szCs w:val="18"/>
                <w:lang w:eastAsia="zh-CN"/>
              </w:rPr>
              <w:t>商用空调</w:t>
            </w:r>
            <w:r w:rsidR="00A3750F" w:rsidRPr="00A3750F">
              <w:rPr>
                <w:color w:val="000000"/>
                <w:sz w:val="18"/>
                <w:szCs w:val="18"/>
                <w:lang w:eastAsia="zh-CN"/>
              </w:rPr>
              <w:t>和热泵</w:t>
            </w:r>
          </w:p>
        </w:tc>
        <w:tc>
          <w:tcPr>
            <w:tcW w:w="533" w:type="pct"/>
            <w:tcBorders>
              <w:top w:val="nil"/>
              <w:left w:val="nil"/>
              <w:bottom w:val="single" w:sz="4" w:space="0" w:color="auto"/>
              <w:right w:val="single" w:sz="4" w:space="0" w:color="auto"/>
            </w:tcBorders>
            <w:shd w:val="clear" w:color="auto" w:fill="auto"/>
            <w:noWrap/>
            <w:hideMark/>
          </w:tcPr>
          <w:p w14:paraId="708D2AD4" w14:textId="77777777" w:rsidR="00A3750F" w:rsidRPr="00A3750F" w:rsidRDefault="00A3750F" w:rsidP="00A3750F">
            <w:pPr>
              <w:jc w:val="right"/>
              <w:rPr>
                <w:color w:val="000000"/>
                <w:sz w:val="18"/>
                <w:szCs w:val="18"/>
                <w:lang w:eastAsia="zh-CN"/>
              </w:rPr>
            </w:pPr>
            <w:r w:rsidRPr="00A3750F">
              <w:rPr>
                <w:color w:val="000000"/>
                <w:sz w:val="18"/>
                <w:szCs w:val="18"/>
                <w:lang w:eastAsia="zh-CN"/>
              </w:rPr>
              <w:t>109</w:t>
            </w:r>
          </w:p>
        </w:tc>
        <w:tc>
          <w:tcPr>
            <w:tcW w:w="423" w:type="pct"/>
            <w:tcBorders>
              <w:top w:val="nil"/>
              <w:left w:val="nil"/>
              <w:bottom w:val="single" w:sz="4" w:space="0" w:color="auto"/>
              <w:right w:val="single" w:sz="4" w:space="0" w:color="auto"/>
            </w:tcBorders>
            <w:shd w:val="clear" w:color="auto" w:fill="auto"/>
            <w:noWrap/>
            <w:hideMark/>
          </w:tcPr>
          <w:p w14:paraId="72B1069E"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C57D90F"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212EB917" w14:textId="77777777" w:rsidR="00A3750F" w:rsidRPr="00A3750F" w:rsidRDefault="00A3750F" w:rsidP="00A3750F">
            <w:pPr>
              <w:jc w:val="right"/>
              <w:rPr>
                <w:color w:val="000000"/>
                <w:sz w:val="18"/>
                <w:szCs w:val="18"/>
                <w:lang w:eastAsia="zh-CN"/>
              </w:rPr>
            </w:pPr>
            <w:r w:rsidRPr="00A3750F">
              <w:rPr>
                <w:color w:val="000000"/>
                <w:sz w:val="18"/>
                <w:szCs w:val="18"/>
                <w:lang w:eastAsia="zh-CN"/>
              </w:rPr>
              <w:t>83,162</w:t>
            </w:r>
          </w:p>
        </w:tc>
        <w:tc>
          <w:tcPr>
            <w:tcW w:w="423" w:type="pct"/>
            <w:tcBorders>
              <w:top w:val="nil"/>
              <w:left w:val="nil"/>
              <w:bottom w:val="single" w:sz="4" w:space="0" w:color="auto"/>
              <w:right w:val="single" w:sz="4" w:space="0" w:color="auto"/>
            </w:tcBorders>
            <w:shd w:val="clear" w:color="auto" w:fill="auto"/>
            <w:noWrap/>
            <w:hideMark/>
          </w:tcPr>
          <w:p w14:paraId="187F7A61" w14:textId="77777777" w:rsidR="00A3750F" w:rsidRPr="00A3750F" w:rsidRDefault="00A3750F" w:rsidP="00A3750F">
            <w:pPr>
              <w:jc w:val="right"/>
              <w:rPr>
                <w:color w:val="000000"/>
                <w:sz w:val="18"/>
                <w:szCs w:val="18"/>
                <w:lang w:eastAsia="zh-CN"/>
              </w:rPr>
            </w:pPr>
            <w:r w:rsidRPr="00A3750F">
              <w:rPr>
                <w:color w:val="000000"/>
                <w:sz w:val="18"/>
                <w:szCs w:val="18"/>
                <w:lang w:eastAsia="zh-CN"/>
              </w:rPr>
              <w:t>3,321</w:t>
            </w:r>
          </w:p>
        </w:tc>
        <w:tc>
          <w:tcPr>
            <w:tcW w:w="438" w:type="pct"/>
            <w:tcBorders>
              <w:top w:val="nil"/>
              <w:left w:val="nil"/>
              <w:bottom w:val="single" w:sz="4" w:space="0" w:color="auto"/>
              <w:right w:val="single" w:sz="4" w:space="0" w:color="auto"/>
            </w:tcBorders>
            <w:shd w:val="clear" w:color="auto" w:fill="auto"/>
            <w:noWrap/>
            <w:hideMark/>
          </w:tcPr>
          <w:p w14:paraId="6D86989A" w14:textId="77777777" w:rsidR="00A3750F" w:rsidRPr="00A3750F" w:rsidRDefault="00A3750F" w:rsidP="00A3750F">
            <w:pPr>
              <w:jc w:val="right"/>
              <w:rPr>
                <w:color w:val="000000"/>
                <w:sz w:val="18"/>
                <w:szCs w:val="18"/>
                <w:lang w:eastAsia="zh-CN"/>
              </w:rPr>
            </w:pPr>
            <w:r w:rsidRPr="00A3750F">
              <w:rPr>
                <w:color w:val="000000"/>
                <w:sz w:val="18"/>
                <w:szCs w:val="18"/>
                <w:lang w:eastAsia="zh-CN"/>
              </w:rPr>
              <w:t>3,011</w:t>
            </w:r>
          </w:p>
        </w:tc>
        <w:tc>
          <w:tcPr>
            <w:tcW w:w="504" w:type="pct"/>
            <w:tcBorders>
              <w:top w:val="nil"/>
              <w:left w:val="nil"/>
              <w:bottom w:val="single" w:sz="4" w:space="0" w:color="auto"/>
              <w:right w:val="single" w:sz="4" w:space="0" w:color="auto"/>
            </w:tcBorders>
            <w:shd w:val="clear" w:color="auto" w:fill="auto"/>
            <w:noWrap/>
            <w:hideMark/>
          </w:tcPr>
          <w:p w14:paraId="5F994314" w14:textId="77777777" w:rsidR="00A3750F" w:rsidRPr="00A3750F" w:rsidRDefault="00A3750F" w:rsidP="00A3750F">
            <w:pPr>
              <w:jc w:val="right"/>
              <w:rPr>
                <w:color w:val="000000"/>
                <w:sz w:val="18"/>
                <w:szCs w:val="18"/>
                <w:lang w:eastAsia="zh-CN"/>
              </w:rPr>
            </w:pPr>
            <w:r w:rsidRPr="00A3750F">
              <w:rPr>
                <w:color w:val="000000"/>
                <w:sz w:val="18"/>
                <w:szCs w:val="18"/>
                <w:lang w:eastAsia="zh-CN"/>
              </w:rPr>
              <w:t>89,603</w:t>
            </w:r>
          </w:p>
        </w:tc>
        <w:tc>
          <w:tcPr>
            <w:tcW w:w="520" w:type="pct"/>
            <w:tcBorders>
              <w:top w:val="nil"/>
              <w:left w:val="nil"/>
              <w:bottom w:val="single" w:sz="4" w:space="0" w:color="auto"/>
              <w:right w:val="single" w:sz="4" w:space="0" w:color="auto"/>
            </w:tcBorders>
            <w:shd w:val="clear" w:color="auto" w:fill="auto"/>
            <w:noWrap/>
            <w:hideMark/>
          </w:tcPr>
          <w:p w14:paraId="15AF4F47" w14:textId="77777777" w:rsidR="00A3750F" w:rsidRPr="00A3750F" w:rsidRDefault="00A3750F" w:rsidP="00A3750F">
            <w:pPr>
              <w:jc w:val="right"/>
              <w:rPr>
                <w:color w:val="000000"/>
                <w:sz w:val="18"/>
                <w:szCs w:val="18"/>
                <w:lang w:eastAsia="zh-CN"/>
              </w:rPr>
            </w:pPr>
            <w:r w:rsidRPr="00A3750F">
              <w:rPr>
                <w:color w:val="000000"/>
                <w:sz w:val="18"/>
                <w:szCs w:val="18"/>
                <w:lang w:eastAsia="zh-CN"/>
              </w:rPr>
              <w:t>9.94</w:t>
            </w:r>
          </w:p>
        </w:tc>
      </w:tr>
      <w:tr w:rsidR="00A3750F" w:rsidRPr="00A3750F" w14:paraId="2890756B"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0765397" w14:textId="77777777" w:rsidR="00A3750F" w:rsidRPr="00A3750F" w:rsidRDefault="00A3750F" w:rsidP="00A3750F">
            <w:pPr>
              <w:jc w:val="left"/>
              <w:rPr>
                <w:color w:val="000000"/>
                <w:sz w:val="18"/>
                <w:szCs w:val="18"/>
                <w:lang w:eastAsia="zh-CN"/>
              </w:rPr>
            </w:pPr>
            <w:r w:rsidRPr="00A3750F">
              <w:rPr>
                <w:rFonts w:hint="eastAsia"/>
                <w:color w:val="000000"/>
                <w:sz w:val="18"/>
                <w:szCs w:val="18"/>
                <w:lang w:eastAsia="zh-CN"/>
              </w:rPr>
              <w:t>冷却器</w:t>
            </w:r>
          </w:p>
        </w:tc>
        <w:tc>
          <w:tcPr>
            <w:tcW w:w="533" w:type="pct"/>
            <w:tcBorders>
              <w:top w:val="nil"/>
              <w:left w:val="nil"/>
              <w:bottom w:val="single" w:sz="4" w:space="0" w:color="auto"/>
              <w:right w:val="single" w:sz="4" w:space="0" w:color="auto"/>
            </w:tcBorders>
            <w:shd w:val="clear" w:color="auto" w:fill="auto"/>
            <w:noWrap/>
            <w:hideMark/>
          </w:tcPr>
          <w:p w14:paraId="6671987A" w14:textId="77777777" w:rsidR="00A3750F" w:rsidRPr="00A3750F" w:rsidRDefault="00A3750F" w:rsidP="00A3750F">
            <w:pPr>
              <w:jc w:val="right"/>
              <w:rPr>
                <w:color w:val="000000"/>
                <w:sz w:val="18"/>
                <w:szCs w:val="18"/>
                <w:lang w:eastAsia="zh-CN"/>
              </w:rPr>
            </w:pPr>
            <w:r w:rsidRPr="00A3750F">
              <w:rPr>
                <w:color w:val="000000"/>
                <w:sz w:val="18"/>
                <w:szCs w:val="18"/>
                <w:lang w:eastAsia="zh-CN"/>
              </w:rPr>
              <w:t>22,587</w:t>
            </w:r>
          </w:p>
        </w:tc>
        <w:tc>
          <w:tcPr>
            <w:tcW w:w="423" w:type="pct"/>
            <w:tcBorders>
              <w:top w:val="nil"/>
              <w:left w:val="nil"/>
              <w:bottom w:val="single" w:sz="4" w:space="0" w:color="auto"/>
              <w:right w:val="single" w:sz="4" w:space="0" w:color="auto"/>
            </w:tcBorders>
            <w:shd w:val="clear" w:color="auto" w:fill="auto"/>
            <w:noWrap/>
            <w:hideMark/>
          </w:tcPr>
          <w:p w14:paraId="2EF376B5"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4D1DD74B"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CD93469" w14:textId="77777777" w:rsidR="00A3750F" w:rsidRPr="00A3750F" w:rsidRDefault="00A3750F" w:rsidP="00A3750F">
            <w:pPr>
              <w:jc w:val="right"/>
              <w:rPr>
                <w:color w:val="000000"/>
                <w:sz w:val="18"/>
                <w:szCs w:val="18"/>
                <w:lang w:eastAsia="zh-CN"/>
              </w:rPr>
            </w:pPr>
            <w:r w:rsidRPr="00A3750F">
              <w:rPr>
                <w:color w:val="000000"/>
                <w:sz w:val="18"/>
                <w:szCs w:val="18"/>
                <w:lang w:eastAsia="zh-CN"/>
              </w:rPr>
              <w:t>42,142</w:t>
            </w:r>
          </w:p>
        </w:tc>
        <w:tc>
          <w:tcPr>
            <w:tcW w:w="423" w:type="pct"/>
            <w:tcBorders>
              <w:top w:val="nil"/>
              <w:left w:val="nil"/>
              <w:bottom w:val="single" w:sz="4" w:space="0" w:color="auto"/>
              <w:right w:val="single" w:sz="4" w:space="0" w:color="auto"/>
            </w:tcBorders>
            <w:shd w:val="clear" w:color="auto" w:fill="auto"/>
            <w:noWrap/>
            <w:hideMark/>
          </w:tcPr>
          <w:p w14:paraId="03BC63A9" w14:textId="77777777" w:rsidR="00A3750F" w:rsidRPr="00A3750F" w:rsidRDefault="00A3750F" w:rsidP="00A3750F">
            <w:pPr>
              <w:jc w:val="right"/>
              <w:rPr>
                <w:color w:val="000000"/>
                <w:sz w:val="18"/>
                <w:szCs w:val="18"/>
                <w:lang w:eastAsia="zh-CN"/>
              </w:rPr>
            </w:pPr>
            <w:r w:rsidRPr="00A3750F">
              <w:rPr>
                <w:color w:val="000000"/>
                <w:sz w:val="18"/>
                <w:szCs w:val="18"/>
                <w:lang w:eastAsia="zh-CN"/>
              </w:rPr>
              <w:t>3,140</w:t>
            </w:r>
          </w:p>
        </w:tc>
        <w:tc>
          <w:tcPr>
            <w:tcW w:w="438" w:type="pct"/>
            <w:tcBorders>
              <w:top w:val="nil"/>
              <w:left w:val="nil"/>
              <w:bottom w:val="single" w:sz="4" w:space="0" w:color="auto"/>
              <w:right w:val="single" w:sz="4" w:space="0" w:color="auto"/>
            </w:tcBorders>
            <w:shd w:val="clear" w:color="auto" w:fill="auto"/>
            <w:noWrap/>
            <w:hideMark/>
          </w:tcPr>
          <w:p w14:paraId="6D47F0C1" w14:textId="77777777" w:rsidR="00A3750F" w:rsidRPr="00A3750F" w:rsidRDefault="00A3750F" w:rsidP="00A3750F">
            <w:pPr>
              <w:jc w:val="right"/>
              <w:rPr>
                <w:color w:val="000000"/>
                <w:sz w:val="18"/>
                <w:szCs w:val="18"/>
                <w:lang w:eastAsia="zh-CN"/>
              </w:rPr>
            </w:pPr>
            <w:r w:rsidRPr="00A3750F">
              <w:rPr>
                <w:color w:val="000000"/>
                <w:sz w:val="18"/>
                <w:szCs w:val="18"/>
                <w:lang w:eastAsia="zh-CN"/>
              </w:rPr>
              <w:t>508</w:t>
            </w:r>
          </w:p>
        </w:tc>
        <w:tc>
          <w:tcPr>
            <w:tcW w:w="504" w:type="pct"/>
            <w:tcBorders>
              <w:top w:val="nil"/>
              <w:left w:val="nil"/>
              <w:bottom w:val="single" w:sz="4" w:space="0" w:color="auto"/>
              <w:right w:val="single" w:sz="4" w:space="0" w:color="auto"/>
            </w:tcBorders>
            <w:shd w:val="clear" w:color="auto" w:fill="auto"/>
            <w:noWrap/>
            <w:hideMark/>
          </w:tcPr>
          <w:p w14:paraId="7BEC1C50" w14:textId="77777777" w:rsidR="00A3750F" w:rsidRPr="00A3750F" w:rsidRDefault="00A3750F" w:rsidP="00A3750F">
            <w:pPr>
              <w:jc w:val="right"/>
              <w:rPr>
                <w:color w:val="000000"/>
                <w:sz w:val="18"/>
                <w:szCs w:val="18"/>
                <w:lang w:eastAsia="zh-CN"/>
              </w:rPr>
            </w:pPr>
            <w:r w:rsidRPr="00A3750F">
              <w:rPr>
                <w:color w:val="000000"/>
                <w:sz w:val="18"/>
                <w:szCs w:val="18"/>
                <w:lang w:eastAsia="zh-CN"/>
              </w:rPr>
              <w:t>68,376</w:t>
            </w:r>
          </w:p>
        </w:tc>
        <w:tc>
          <w:tcPr>
            <w:tcW w:w="520" w:type="pct"/>
            <w:tcBorders>
              <w:top w:val="nil"/>
              <w:left w:val="nil"/>
              <w:bottom w:val="single" w:sz="4" w:space="0" w:color="auto"/>
              <w:right w:val="single" w:sz="4" w:space="0" w:color="auto"/>
            </w:tcBorders>
            <w:shd w:val="clear" w:color="auto" w:fill="auto"/>
            <w:noWrap/>
            <w:hideMark/>
          </w:tcPr>
          <w:p w14:paraId="2C07212D" w14:textId="77777777" w:rsidR="00A3750F" w:rsidRPr="00A3750F" w:rsidRDefault="00A3750F" w:rsidP="00A3750F">
            <w:pPr>
              <w:jc w:val="right"/>
              <w:rPr>
                <w:color w:val="000000"/>
                <w:sz w:val="18"/>
                <w:szCs w:val="18"/>
                <w:lang w:eastAsia="zh-CN"/>
              </w:rPr>
            </w:pPr>
            <w:r w:rsidRPr="00A3750F">
              <w:rPr>
                <w:color w:val="000000"/>
                <w:sz w:val="18"/>
                <w:szCs w:val="18"/>
                <w:lang w:eastAsia="zh-CN"/>
              </w:rPr>
              <w:t>7.59</w:t>
            </w:r>
          </w:p>
        </w:tc>
      </w:tr>
      <w:tr w:rsidR="00A3750F" w:rsidRPr="00A3750F" w14:paraId="38741938"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48F55AF1" w14:textId="77777777" w:rsidR="00A3750F" w:rsidRPr="00A3750F" w:rsidRDefault="00A3750F" w:rsidP="00A3750F">
            <w:pPr>
              <w:jc w:val="left"/>
              <w:rPr>
                <w:color w:val="000000"/>
                <w:sz w:val="18"/>
                <w:szCs w:val="18"/>
                <w:lang w:eastAsia="zh-CN"/>
              </w:rPr>
            </w:pPr>
            <w:r w:rsidRPr="00A3750F">
              <w:rPr>
                <w:color w:val="000000"/>
                <w:sz w:val="18"/>
                <w:szCs w:val="18"/>
                <w:lang w:eastAsia="zh-CN"/>
              </w:rPr>
              <w:t>移动空调</w:t>
            </w:r>
          </w:p>
        </w:tc>
        <w:tc>
          <w:tcPr>
            <w:tcW w:w="533" w:type="pct"/>
            <w:tcBorders>
              <w:top w:val="nil"/>
              <w:left w:val="nil"/>
              <w:bottom w:val="single" w:sz="4" w:space="0" w:color="auto"/>
              <w:right w:val="single" w:sz="4" w:space="0" w:color="auto"/>
            </w:tcBorders>
            <w:shd w:val="clear" w:color="auto" w:fill="auto"/>
            <w:noWrap/>
            <w:hideMark/>
          </w:tcPr>
          <w:p w14:paraId="07AEBDED" w14:textId="77777777" w:rsidR="00A3750F" w:rsidRPr="00A3750F" w:rsidRDefault="00A3750F" w:rsidP="00A3750F">
            <w:pPr>
              <w:jc w:val="right"/>
              <w:rPr>
                <w:color w:val="000000"/>
                <w:sz w:val="18"/>
                <w:szCs w:val="18"/>
                <w:lang w:eastAsia="zh-CN"/>
              </w:rPr>
            </w:pPr>
            <w:r w:rsidRPr="00A3750F">
              <w:rPr>
                <w:color w:val="000000"/>
                <w:sz w:val="18"/>
                <w:szCs w:val="18"/>
                <w:lang w:eastAsia="zh-CN"/>
              </w:rPr>
              <w:t>156,591</w:t>
            </w:r>
          </w:p>
        </w:tc>
        <w:tc>
          <w:tcPr>
            <w:tcW w:w="423" w:type="pct"/>
            <w:tcBorders>
              <w:top w:val="nil"/>
              <w:left w:val="nil"/>
              <w:bottom w:val="single" w:sz="4" w:space="0" w:color="auto"/>
              <w:right w:val="single" w:sz="4" w:space="0" w:color="auto"/>
            </w:tcBorders>
            <w:shd w:val="clear" w:color="auto" w:fill="auto"/>
            <w:noWrap/>
            <w:hideMark/>
          </w:tcPr>
          <w:p w14:paraId="55B8CF90"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2DFFB66F"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4606821C"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23" w:type="pct"/>
            <w:tcBorders>
              <w:top w:val="nil"/>
              <w:left w:val="nil"/>
              <w:bottom w:val="single" w:sz="4" w:space="0" w:color="auto"/>
              <w:right w:val="single" w:sz="4" w:space="0" w:color="auto"/>
            </w:tcBorders>
            <w:shd w:val="clear" w:color="auto" w:fill="auto"/>
            <w:noWrap/>
            <w:hideMark/>
          </w:tcPr>
          <w:p w14:paraId="02BA5873"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438" w:type="pct"/>
            <w:tcBorders>
              <w:top w:val="nil"/>
              <w:left w:val="nil"/>
              <w:bottom w:val="single" w:sz="4" w:space="0" w:color="auto"/>
              <w:right w:val="single" w:sz="4" w:space="0" w:color="auto"/>
            </w:tcBorders>
            <w:shd w:val="clear" w:color="auto" w:fill="auto"/>
            <w:noWrap/>
            <w:hideMark/>
          </w:tcPr>
          <w:p w14:paraId="41DFD2F3" w14:textId="77777777" w:rsidR="00A3750F" w:rsidRPr="00A3750F" w:rsidRDefault="00A3750F" w:rsidP="00A3750F">
            <w:pPr>
              <w:jc w:val="right"/>
              <w:rPr>
                <w:color w:val="000000"/>
                <w:sz w:val="18"/>
                <w:szCs w:val="18"/>
                <w:lang w:eastAsia="zh-CN"/>
              </w:rPr>
            </w:pPr>
            <w:r w:rsidRPr="00A3750F">
              <w:rPr>
                <w:color w:val="000000"/>
                <w:sz w:val="18"/>
                <w:szCs w:val="18"/>
                <w:lang w:eastAsia="zh-CN"/>
              </w:rPr>
              <w:t>0</w:t>
            </w:r>
          </w:p>
        </w:tc>
        <w:tc>
          <w:tcPr>
            <w:tcW w:w="504" w:type="pct"/>
            <w:tcBorders>
              <w:top w:val="nil"/>
              <w:left w:val="nil"/>
              <w:bottom w:val="single" w:sz="4" w:space="0" w:color="auto"/>
              <w:right w:val="single" w:sz="4" w:space="0" w:color="auto"/>
            </w:tcBorders>
            <w:shd w:val="clear" w:color="auto" w:fill="auto"/>
            <w:noWrap/>
            <w:hideMark/>
          </w:tcPr>
          <w:p w14:paraId="42AC7D56" w14:textId="77777777" w:rsidR="00A3750F" w:rsidRPr="00A3750F" w:rsidRDefault="00A3750F" w:rsidP="00A3750F">
            <w:pPr>
              <w:jc w:val="right"/>
              <w:rPr>
                <w:color w:val="000000"/>
                <w:sz w:val="18"/>
                <w:szCs w:val="18"/>
                <w:lang w:eastAsia="zh-CN"/>
              </w:rPr>
            </w:pPr>
            <w:r w:rsidRPr="00A3750F">
              <w:rPr>
                <w:color w:val="000000"/>
                <w:sz w:val="18"/>
                <w:szCs w:val="18"/>
                <w:lang w:eastAsia="zh-CN"/>
              </w:rPr>
              <w:t>156,591</w:t>
            </w:r>
          </w:p>
        </w:tc>
        <w:tc>
          <w:tcPr>
            <w:tcW w:w="520" w:type="pct"/>
            <w:tcBorders>
              <w:top w:val="nil"/>
              <w:left w:val="nil"/>
              <w:bottom w:val="single" w:sz="4" w:space="0" w:color="auto"/>
              <w:right w:val="single" w:sz="4" w:space="0" w:color="auto"/>
            </w:tcBorders>
            <w:shd w:val="clear" w:color="auto" w:fill="auto"/>
            <w:noWrap/>
            <w:hideMark/>
          </w:tcPr>
          <w:p w14:paraId="6E511A8A" w14:textId="77777777" w:rsidR="00A3750F" w:rsidRPr="00A3750F" w:rsidRDefault="00A3750F" w:rsidP="00A3750F">
            <w:pPr>
              <w:jc w:val="right"/>
              <w:rPr>
                <w:color w:val="000000"/>
                <w:sz w:val="18"/>
                <w:szCs w:val="18"/>
                <w:lang w:eastAsia="zh-CN"/>
              </w:rPr>
            </w:pPr>
            <w:r w:rsidRPr="00A3750F">
              <w:rPr>
                <w:color w:val="000000"/>
                <w:sz w:val="18"/>
                <w:szCs w:val="18"/>
                <w:lang w:eastAsia="zh-CN"/>
              </w:rPr>
              <w:t>17.37</w:t>
            </w:r>
          </w:p>
        </w:tc>
      </w:tr>
      <w:tr w:rsidR="00A3750F" w:rsidRPr="00A3750F" w14:paraId="5FF82886" w14:textId="77777777" w:rsidTr="00B74AB6">
        <w:trPr>
          <w:trHeight w:val="113"/>
        </w:trPr>
        <w:tc>
          <w:tcPr>
            <w:tcW w:w="1314" w:type="pct"/>
            <w:tcBorders>
              <w:top w:val="nil"/>
              <w:left w:val="single" w:sz="4" w:space="0" w:color="auto"/>
              <w:bottom w:val="single" w:sz="4" w:space="0" w:color="auto"/>
              <w:right w:val="single" w:sz="4" w:space="0" w:color="auto"/>
            </w:tcBorders>
            <w:shd w:val="clear" w:color="auto" w:fill="auto"/>
            <w:noWrap/>
            <w:hideMark/>
          </w:tcPr>
          <w:p w14:paraId="58F84133" w14:textId="77777777" w:rsidR="00A3750F" w:rsidRPr="00A3750F" w:rsidRDefault="00A3750F" w:rsidP="00A3750F">
            <w:pPr>
              <w:jc w:val="left"/>
              <w:rPr>
                <w:b/>
                <w:bCs/>
                <w:color w:val="000000"/>
                <w:sz w:val="18"/>
                <w:szCs w:val="18"/>
                <w:lang w:eastAsia="zh-CN"/>
              </w:rPr>
            </w:pPr>
            <w:r w:rsidRPr="00A3750F">
              <w:rPr>
                <w:b/>
                <w:bCs/>
                <w:color w:val="000000"/>
                <w:sz w:val="18"/>
                <w:szCs w:val="18"/>
                <w:lang w:eastAsia="zh-CN"/>
              </w:rPr>
              <w:t>合计</w:t>
            </w:r>
            <w:r w:rsidRPr="00A3750F">
              <w:rPr>
                <w:b/>
                <w:bCs/>
                <w:color w:val="000000"/>
                <w:sz w:val="18"/>
                <w:szCs w:val="18"/>
                <w:lang w:eastAsia="zh-CN"/>
              </w:rPr>
              <w:t xml:space="preserve"> (</w:t>
            </w:r>
            <w:r w:rsidRPr="00A3750F">
              <w:rPr>
                <w:b/>
                <w:bCs/>
                <w:color w:val="000000"/>
                <w:sz w:val="18"/>
                <w:szCs w:val="18"/>
                <w:lang w:eastAsia="zh-CN"/>
              </w:rPr>
              <w:t>二氧化碳当量吨</w:t>
            </w:r>
            <w:r w:rsidRPr="00A3750F">
              <w:rPr>
                <w:b/>
                <w:bCs/>
                <w:color w:val="000000"/>
                <w:sz w:val="18"/>
                <w:szCs w:val="18"/>
                <w:lang w:eastAsia="zh-CN"/>
              </w:rPr>
              <w:t>)</w:t>
            </w:r>
          </w:p>
        </w:tc>
        <w:tc>
          <w:tcPr>
            <w:tcW w:w="533" w:type="pct"/>
            <w:tcBorders>
              <w:top w:val="nil"/>
              <w:left w:val="nil"/>
              <w:bottom w:val="single" w:sz="4" w:space="0" w:color="auto"/>
              <w:right w:val="single" w:sz="4" w:space="0" w:color="auto"/>
            </w:tcBorders>
            <w:shd w:val="clear" w:color="auto" w:fill="auto"/>
            <w:noWrap/>
            <w:hideMark/>
          </w:tcPr>
          <w:p w14:paraId="46EA22C9" w14:textId="77777777" w:rsidR="00A3750F" w:rsidRPr="00A3750F" w:rsidRDefault="00A3750F" w:rsidP="00A3750F">
            <w:pPr>
              <w:jc w:val="right"/>
              <w:rPr>
                <w:color w:val="000000"/>
                <w:sz w:val="18"/>
                <w:szCs w:val="18"/>
                <w:lang w:eastAsia="zh-CN"/>
              </w:rPr>
            </w:pPr>
            <w:r w:rsidRPr="00A3750F">
              <w:rPr>
                <w:color w:val="000000"/>
                <w:sz w:val="18"/>
                <w:szCs w:val="18"/>
                <w:lang w:eastAsia="zh-CN"/>
              </w:rPr>
              <w:t>237,210</w:t>
            </w:r>
          </w:p>
        </w:tc>
        <w:tc>
          <w:tcPr>
            <w:tcW w:w="423" w:type="pct"/>
            <w:tcBorders>
              <w:top w:val="nil"/>
              <w:left w:val="nil"/>
              <w:bottom w:val="single" w:sz="4" w:space="0" w:color="auto"/>
              <w:right w:val="single" w:sz="4" w:space="0" w:color="auto"/>
            </w:tcBorders>
            <w:shd w:val="clear" w:color="auto" w:fill="auto"/>
            <w:noWrap/>
            <w:hideMark/>
          </w:tcPr>
          <w:p w14:paraId="1F454A05" w14:textId="77777777" w:rsidR="00A3750F" w:rsidRPr="00A3750F" w:rsidRDefault="00A3750F" w:rsidP="00A3750F">
            <w:pPr>
              <w:jc w:val="right"/>
              <w:rPr>
                <w:color w:val="000000"/>
                <w:sz w:val="18"/>
                <w:szCs w:val="18"/>
                <w:lang w:eastAsia="zh-CN"/>
              </w:rPr>
            </w:pPr>
            <w:r w:rsidRPr="00A3750F">
              <w:rPr>
                <w:color w:val="000000"/>
                <w:sz w:val="18"/>
                <w:szCs w:val="18"/>
                <w:lang w:eastAsia="zh-CN"/>
              </w:rPr>
              <w:t>409,184</w:t>
            </w:r>
          </w:p>
        </w:tc>
        <w:tc>
          <w:tcPr>
            <w:tcW w:w="423" w:type="pct"/>
            <w:tcBorders>
              <w:top w:val="nil"/>
              <w:left w:val="nil"/>
              <w:bottom w:val="single" w:sz="4" w:space="0" w:color="auto"/>
              <w:right w:val="single" w:sz="4" w:space="0" w:color="auto"/>
            </w:tcBorders>
            <w:shd w:val="clear" w:color="auto" w:fill="auto"/>
            <w:noWrap/>
            <w:hideMark/>
          </w:tcPr>
          <w:p w14:paraId="403562DB" w14:textId="77777777" w:rsidR="00A3750F" w:rsidRPr="00A3750F" w:rsidRDefault="00A3750F" w:rsidP="00A3750F">
            <w:pPr>
              <w:jc w:val="right"/>
              <w:rPr>
                <w:color w:val="000000"/>
                <w:sz w:val="18"/>
                <w:szCs w:val="18"/>
                <w:lang w:eastAsia="zh-CN"/>
              </w:rPr>
            </w:pPr>
            <w:r w:rsidRPr="00A3750F">
              <w:rPr>
                <w:color w:val="000000"/>
                <w:sz w:val="18"/>
                <w:szCs w:val="18"/>
                <w:lang w:eastAsia="zh-CN"/>
              </w:rPr>
              <w:t>24,145</w:t>
            </w:r>
          </w:p>
        </w:tc>
        <w:tc>
          <w:tcPr>
            <w:tcW w:w="423" w:type="pct"/>
            <w:tcBorders>
              <w:top w:val="nil"/>
              <w:left w:val="nil"/>
              <w:bottom w:val="single" w:sz="4" w:space="0" w:color="auto"/>
              <w:right w:val="single" w:sz="4" w:space="0" w:color="auto"/>
            </w:tcBorders>
            <w:shd w:val="clear" w:color="auto" w:fill="auto"/>
            <w:noWrap/>
            <w:hideMark/>
          </w:tcPr>
          <w:p w14:paraId="5B1E3882" w14:textId="77777777" w:rsidR="00A3750F" w:rsidRPr="00A3750F" w:rsidRDefault="00A3750F" w:rsidP="00A3750F">
            <w:pPr>
              <w:jc w:val="right"/>
              <w:rPr>
                <w:color w:val="000000"/>
                <w:sz w:val="18"/>
                <w:szCs w:val="18"/>
                <w:lang w:eastAsia="zh-CN"/>
              </w:rPr>
            </w:pPr>
            <w:r w:rsidRPr="00A3750F">
              <w:rPr>
                <w:color w:val="000000"/>
                <w:sz w:val="18"/>
                <w:szCs w:val="18"/>
                <w:lang w:eastAsia="zh-CN"/>
              </w:rPr>
              <w:t>199,268</w:t>
            </w:r>
          </w:p>
        </w:tc>
        <w:tc>
          <w:tcPr>
            <w:tcW w:w="423" w:type="pct"/>
            <w:tcBorders>
              <w:top w:val="nil"/>
              <w:left w:val="nil"/>
              <w:bottom w:val="single" w:sz="4" w:space="0" w:color="auto"/>
              <w:right w:val="single" w:sz="4" w:space="0" w:color="auto"/>
            </w:tcBorders>
            <w:shd w:val="clear" w:color="auto" w:fill="auto"/>
            <w:noWrap/>
            <w:hideMark/>
          </w:tcPr>
          <w:p w14:paraId="316AC1F9" w14:textId="77777777" w:rsidR="00A3750F" w:rsidRPr="00A3750F" w:rsidRDefault="00A3750F" w:rsidP="00A3750F">
            <w:pPr>
              <w:jc w:val="right"/>
              <w:rPr>
                <w:color w:val="000000"/>
                <w:sz w:val="18"/>
                <w:szCs w:val="18"/>
                <w:lang w:eastAsia="zh-CN"/>
              </w:rPr>
            </w:pPr>
            <w:r w:rsidRPr="00A3750F">
              <w:rPr>
                <w:color w:val="000000"/>
                <w:sz w:val="18"/>
                <w:szCs w:val="18"/>
                <w:lang w:eastAsia="zh-CN"/>
              </w:rPr>
              <w:t>25,201</w:t>
            </w:r>
          </w:p>
        </w:tc>
        <w:tc>
          <w:tcPr>
            <w:tcW w:w="438" w:type="pct"/>
            <w:tcBorders>
              <w:top w:val="nil"/>
              <w:left w:val="nil"/>
              <w:bottom w:val="single" w:sz="4" w:space="0" w:color="auto"/>
              <w:right w:val="single" w:sz="4" w:space="0" w:color="auto"/>
            </w:tcBorders>
            <w:shd w:val="clear" w:color="auto" w:fill="auto"/>
            <w:noWrap/>
            <w:hideMark/>
          </w:tcPr>
          <w:p w14:paraId="67A032C3" w14:textId="77777777" w:rsidR="00A3750F" w:rsidRPr="00A3750F" w:rsidRDefault="00A3750F" w:rsidP="00A3750F">
            <w:pPr>
              <w:jc w:val="right"/>
              <w:rPr>
                <w:color w:val="000000"/>
                <w:sz w:val="18"/>
                <w:szCs w:val="18"/>
                <w:lang w:eastAsia="zh-CN"/>
              </w:rPr>
            </w:pPr>
            <w:r w:rsidRPr="00A3750F">
              <w:rPr>
                <w:color w:val="000000"/>
                <w:sz w:val="18"/>
                <w:szCs w:val="18"/>
                <w:lang w:eastAsia="zh-CN"/>
              </w:rPr>
              <w:t>6,311</w:t>
            </w:r>
          </w:p>
        </w:tc>
        <w:tc>
          <w:tcPr>
            <w:tcW w:w="504" w:type="pct"/>
            <w:tcBorders>
              <w:top w:val="nil"/>
              <w:left w:val="nil"/>
              <w:bottom w:val="single" w:sz="4" w:space="0" w:color="auto"/>
              <w:right w:val="single" w:sz="4" w:space="0" w:color="auto"/>
            </w:tcBorders>
            <w:shd w:val="clear" w:color="auto" w:fill="auto"/>
            <w:noWrap/>
            <w:hideMark/>
          </w:tcPr>
          <w:p w14:paraId="07C863B8" w14:textId="77777777" w:rsidR="00A3750F" w:rsidRPr="00A3750F" w:rsidRDefault="00A3750F" w:rsidP="00A3750F">
            <w:pPr>
              <w:jc w:val="right"/>
              <w:rPr>
                <w:color w:val="000000"/>
                <w:sz w:val="18"/>
                <w:szCs w:val="18"/>
                <w:lang w:eastAsia="zh-CN"/>
              </w:rPr>
            </w:pPr>
            <w:r w:rsidRPr="00A3750F">
              <w:rPr>
                <w:color w:val="000000"/>
                <w:sz w:val="18"/>
                <w:szCs w:val="18"/>
                <w:lang w:eastAsia="zh-CN"/>
              </w:rPr>
              <w:t>901,318</w:t>
            </w:r>
          </w:p>
        </w:tc>
        <w:tc>
          <w:tcPr>
            <w:tcW w:w="520" w:type="pct"/>
            <w:tcBorders>
              <w:top w:val="nil"/>
              <w:left w:val="nil"/>
              <w:bottom w:val="single" w:sz="4" w:space="0" w:color="auto"/>
              <w:right w:val="single" w:sz="4" w:space="0" w:color="auto"/>
            </w:tcBorders>
            <w:shd w:val="clear" w:color="auto" w:fill="auto"/>
            <w:noWrap/>
            <w:hideMark/>
          </w:tcPr>
          <w:p w14:paraId="2DA64D81" w14:textId="77777777" w:rsidR="00A3750F" w:rsidRPr="00A3750F" w:rsidRDefault="00A3750F" w:rsidP="00A3750F">
            <w:pPr>
              <w:jc w:val="right"/>
              <w:rPr>
                <w:b/>
                <w:bCs/>
                <w:color w:val="000000"/>
                <w:sz w:val="18"/>
                <w:szCs w:val="18"/>
                <w:lang w:eastAsia="zh-CN"/>
              </w:rPr>
            </w:pPr>
            <w:r w:rsidRPr="00A3750F">
              <w:rPr>
                <w:b/>
                <w:bCs/>
                <w:color w:val="000000"/>
                <w:sz w:val="18"/>
                <w:szCs w:val="18"/>
                <w:lang w:eastAsia="zh-CN"/>
              </w:rPr>
              <w:t>100.00</w:t>
            </w:r>
          </w:p>
        </w:tc>
      </w:tr>
    </w:tbl>
    <w:p w14:paraId="4E3794A4" w14:textId="77777777" w:rsidR="00A3750F" w:rsidRPr="00A3750F" w:rsidRDefault="00A3750F" w:rsidP="00A3750F">
      <w:pPr>
        <w:keepNext/>
        <w:suppressAutoHyphens/>
        <w:outlineLvl w:val="0"/>
        <w:rPr>
          <w:sz w:val="16"/>
          <w:szCs w:val="16"/>
          <w:lang w:eastAsia="zh-CN"/>
        </w:rPr>
      </w:pPr>
      <w:r w:rsidRPr="00A3750F">
        <w:rPr>
          <w:sz w:val="18"/>
          <w:szCs w:val="18"/>
          <w:lang w:eastAsia="zh-CN"/>
        </w:rPr>
        <w:t xml:space="preserve">* </w:t>
      </w:r>
      <w:r w:rsidRPr="00A3750F">
        <w:rPr>
          <w:rFonts w:hint="eastAsia"/>
          <w:sz w:val="18"/>
          <w:szCs w:val="18"/>
          <w:lang w:eastAsia="zh-CN"/>
        </w:rPr>
        <w:t>基加利氢氟碳化合物执行计划准备调查期间估计</w:t>
      </w:r>
    </w:p>
    <w:p w14:paraId="454E2A00" w14:textId="77777777" w:rsidR="00A3750F" w:rsidRDefault="00A3750F" w:rsidP="00B74AB6">
      <w:pPr>
        <w:keepNext/>
        <w:suppressAutoHyphens/>
        <w:outlineLvl w:val="0"/>
        <w:rPr>
          <w:sz w:val="18"/>
          <w:szCs w:val="18"/>
          <w:lang w:eastAsia="zh-CN"/>
        </w:rPr>
      </w:pPr>
      <w:r w:rsidRPr="00A3750F">
        <w:rPr>
          <w:sz w:val="18"/>
          <w:szCs w:val="18"/>
          <w:lang w:eastAsia="zh-CN"/>
        </w:rPr>
        <w:t>**</w:t>
      </w:r>
      <w:r w:rsidRPr="00A3750F">
        <w:rPr>
          <w:rFonts w:hint="eastAsia"/>
          <w:sz w:val="18"/>
          <w:szCs w:val="18"/>
          <w:lang w:eastAsia="zh-CN"/>
        </w:rPr>
        <w:t>所有物质的加权平均全球变暖潜能值</w:t>
      </w:r>
    </w:p>
    <w:p w14:paraId="62AE1458" w14:textId="77777777" w:rsidR="00B74AB6" w:rsidRPr="00A3750F" w:rsidRDefault="00B74AB6" w:rsidP="00B74AB6">
      <w:pPr>
        <w:keepNext/>
        <w:suppressAutoHyphens/>
        <w:outlineLvl w:val="0"/>
        <w:rPr>
          <w:sz w:val="18"/>
          <w:szCs w:val="18"/>
          <w:lang w:eastAsia="zh-CN"/>
        </w:rPr>
      </w:pPr>
    </w:p>
    <w:p w14:paraId="4B4F65B6" w14:textId="77777777" w:rsidR="00A3750F" w:rsidRPr="00A3750F" w:rsidRDefault="00A3750F" w:rsidP="00A3750F">
      <w:pPr>
        <w:keepNext/>
        <w:spacing w:after="240"/>
        <w:outlineLvl w:val="0"/>
        <w:rPr>
          <w:i/>
          <w:iCs/>
        </w:rPr>
      </w:pPr>
      <w:r w:rsidRPr="00A3750F">
        <w:rPr>
          <w:rFonts w:hint="eastAsia"/>
          <w:i/>
          <w:iCs/>
        </w:rPr>
        <w:t>制冷和空调维修业</w:t>
      </w:r>
    </w:p>
    <w:p w14:paraId="3FFDC69E"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阿尔巴尼亚大约有</w:t>
      </w:r>
      <w:r w:rsidRPr="00A3750F">
        <w:rPr>
          <w:rFonts w:hint="eastAsia"/>
          <w:lang w:eastAsia="zh-CN"/>
        </w:rPr>
        <w:t>260</w:t>
      </w:r>
      <w:r w:rsidRPr="00A3750F">
        <w:rPr>
          <w:rFonts w:hint="eastAsia"/>
          <w:lang w:eastAsia="zh-CN"/>
        </w:rPr>
        <w:t>名技术人员和</w:t>
      </w:r>
      <w:r w:rsidRPr="00A3750F">
        <w:rPr>
          <w:rFonts w:hint="eastAsia"/>
          <w:lang w:eastAsia="zh-CN"/>
        </w:rPr>
        <w:t>145</w:t>
      </w:r>
      <w:r w:rsidRPr="00A3750F">
        <w:rPr>
          <w:rFonts w:hint="eastAsia"/>
          <w:lang w:eastAsia="zh-CN"/>
        </w:rPr>
        <w:t>个车间使用氢氟碳化合物。在氟氯烃淘汰管理计划第一和第二阶段，所有维修技术人员都接受了各种科目的培训。还有八所职业学校为制冷空调技术人员提供培训。</w:t>
      </w:r>
    </w:p>
    <w:p w14:paraId="05B96A87" w14:textId="77777777" w:rsidR="00A3750F" w:rsidRPr="00A3750F" w:rsidRDefault="00A3750F" w:rsidP="00A3750F">
      <w:pPr>
        <w:suppressAutoHyphens/>
        <w:spacing w:after="240"/>
        <w:rPr>
          <w:i/>
          <w:iCs/>
          <w:lang w:eastAsia="zh-CN"/>
        </w:rPr>
      </w:pPr>
      <w:r w:rsidRPr="00A3750F">
        <w:rPr>
          <w:rFonts w:hint="eastAsia"/>
          <w:i/>
          <w:iCs/>
          <w:lang w:eastAsia="zh-CN"/>
        </w:rPr>
        <w:t>家用、商</w:t>
      </w:r>
      <w:r w:rsidR="00B74AB6">
        <w:rPr>
          <w:rFonts w:hint="eastAsia"/>
          <w:i/>
          <w:iCs/>
          <w:lang w:eastAsia="zh-CN"/>
        </w:rPr>
        <w:t>用</w:t>
      </w:r>
      <w:r w:rsidRPr="00A3750F">
        <w:rPr>
          <w:rFonts w:hint="eastAsia"/>
          <w:i/>
          <w:iCs/>
          <w:lang w:eastAsia="zh-CN"/>
        </w:rPr>
        <w:t>、工业和运输制冷维修</w:t>
      </w:r>
    </w:p>
    <w:p w14:paraId="35386954" w14:textId="77777777" w:rsidR="00A3750F" w:rsidRPr="00A3750F" w:rsidRDefault="00007146" w:rsidP="00007146">
      <w:pPr>
        <w:pStyle w:val="Heading1"/>
        <w:rPr>
          <w:lang w:eastAsia="zh-CN"/>
        </w:rPr>
      </w:pPr>
      <w:r w:rsidRPr="00007146">
        <w:rPr>
          <w:rFonts w:hint="eastAsia"/>
          <w:lang w:eastAsia="zh-CN"/>
        </w:rPr>
        <w:t>家用制冷分部门正在从</w:t>
      </w:r>
      <w:r w:rsidRPr="00007146">
        <w:rPr>
          <w:rFonts w:hint="eastAsia"/>
          <w:lang w:eastAsia="zh-CN"/>
        </w:rPr>
        <w:t>HFC-134a</w:t>
      </w:r>
      <w:r w:rsidRPr="00007146">
        <w:rPr>
          <w:rFonts w:hint="eastAsia"/>
          <w:lang w:eastAsia="zh-CN"/>
        </w:rPr>
        <w:t>技术向碳氢化合物（</w:t>
      </w:r>
      <w:r w:rsidRPr="00007146">
        <w:rPr>
          <w:rFonts w:hint="eastAsia"/>
          <w:lang w:eastAsia="zh-CN"/>
        </w:rPr>
        <w:t>R 600a</w:t>
      </w:r>
      <w:r w:rsidRPr="00007146">
        <w:rPr>
          <w:rFonts w:hint="eastAsia"/>
          <w:lang w:eastAsia="zh-CN"/>
        </w:rPr>
        <w:t>）技术过渡。从</w:t>
      </w:r>
      <w:r w:rsidRPr="00007146">
        <w:rPr>
          <w:rFonts w:hint="eastAsia"/>
          <w:lang w:eastAsia="zh-CN"/>
        </w:rPr>
        <w:t>2019</w:t>
      </w:r>
      <w:r w:rsidRPr="00007146">
        <w:rPr>
          <w:rFonts w:hint="eastAsia"/>
          <w:lang w:eastAsia="zh-CN"/>
        </w:rPr>
        <w:t>年到</w:t>
      </w:r>
      <w:r w:rsidRPr="00007146">
        <w:rPr>
          <w:rFonts w:hint="eastAsia"/>
          <w:lang w:eastAsia="zh-CN"/>
        </w:rPr>
        <w:t>2022</w:t>
      </w:r>
      <w:r w:rsidRPr="00007146">
        <w:rPr>
          <w:rFonts w:hint="eastAsia"/>
          <w:lang w:eastAsia="zh-CN"/>
        </w:rPr>
        <w:t>年，由于</w:t>
      </w:r>
      <w:r w:rsidRPr="00007146">
        <w:rPr>
          <w:rFonts w:hint="eastAsia"/>
          <w:lang w:eastAsia="zh-CN"/>
        </w:rPr>
        <w:t>HC 600a</w:t>
      </w:r>
      <w:r w:rsidRPr="00007146">
        <w:rPr>
          <w:rFonts w:hint="eastAsia"/>
          <w:lang w:eastAsia="zh-CN"/>
        </w:rPr>
        <w:t>的价格最近大幅下降，基于</w:t>
      </w:r>
      <w:r w:rsidRPr="00007146">
        <w:rPr>
          <w:rFonts w:hint="eastAsia"/>
          <w:lang w:eastAsia="zh-CN"/>
        </w:rPr>
        <w:t>R-600a</w:t>
      </w:r>
      <w:r w:rsidRPr="00007146">
        <w:rPr>
          <w:rFonts w:hint="eastAsia"/>
          <w:lang w:eastAsia="zh-CN"/>
        </w:rPr>
        <w:t>的冰箱数量增加了</w:t>
      </w:r>
      <w:r w:rsidRPr="00007146">
        <w:rPr>
          <w:rFonts w:hint="eastAsia"/>
          <w:lang w:eastAsia="zh-CN"/>
        </w:rPr>
        <w:t>58%</w:t>
      </w:r>
      <w:r w:rsidRPr="00007146">
        <w:rPr>
          <w:rFonts w:hint="eastAsia"/>
          <w:lang w:eastAsia="zh-CN"/>
        </w:rPr>
        <w:t>，而基于</w:t>
      </w:r>
      <w:r w:rsidRPr="00007146">
        <w:rPr>
          <w:rFonts w:hint="eastAsia"/>
          <w:lang w:eastAsia="zh-CN"/>
        </w:rPr>
        <w:t>HFC 134a</w:t>
      </w:r>
      <w:r w:rsidRPr="00007146">
        <w:rPr>
          <w:rFonts w:hint="eastAsia"/>
          <w:lang w:eastAsia="zh-CN"/>
        </w:rPr>
        <w:t>的冰箱的数量减少了</w:t>
      </w:r>
      <w:r w:rsidRPr="00007146">
        <w:rPr>
          <w:rFonts w:hint="eastAsia"/>
          <w:lang w:eastAsia="zh-CN"/>
        </w:rPr>
        <w:t>28%</w:t>
      </w:r>
      <w:r w:rsidRPr="00007146">
        <w:rPr>
          <w:rFonts w:hint="eastAsia"/>
          <w:lang w:eastAsia="zh-CN"/>
        </w:rPr>
        <w:t>。</w:t>
      </w:r>
      <w:r w:rsidR="00A3750F" w:rsidRPr="00007146">
        <w:rPr>
          <w:rFonts w:hint="eastAsia"/>
          <w:lang w:eastAsia="zh-CN"/>
        </w:rPr>
        <w:t>根据氟气法的规定，禁止家用冰箱使用全球变暖潜能值超过</w:t>
      </w:r>
      <w:r w:rsidR="00A3750F" w:rsidRPr="00007146">
        <w:rPr>
          <w:rFonts w:hint="eastAsia"/>
          <w:lang w:eastAsia="zh-CN"/>
        </w:rPr>
        <w:t>150</w:t>
      </w:r>
      <w:r w:rsidR="00A3750F" w:rsidRPr="00007146">
        <w:rPr>
          <w:rFonts w:hint="eastAsia"/>
          <w:lang w:eastAsia="zh-CN"/>
        </w:rPr>
        <w:t>的氢氟碳化合物的禁令将从</w:t>
      </w:r>
      <w:r w:rsidR="00A3750F" w:rsidRPr="00007146">
        <w:rPr>
          <w:rFonts w:hint="eastAsia"/>
          <w:lang w:eastAsia="zh-CN"/>
        </w:rPr>
        <w:t>2024</w:t>
      </w:r>
      <w:r w:rsidR="00A3750F" w:rsidRPr="00007146">
        <w:rPr>
          <w:rFonts w:hint="eastAsia"/>
          <w:lang w:eastAsia="zh-CN"/>
        </w:rPr>
        <w:t>年</w:t>
      </w:r>
      <w:r w:rsidR="00A3750F" w:rsidRPr="00007146">
        <w:rPr>
          <w:rFonts w:hint="eastAsia"/>
          <w:lang w:eastAsia="zh-CN"/>
        </w:rPr>
        <w:t>1</w:t>
      </w:r>
      <w:r w:rsidR="00A3750F" w:rsidRPr="00007146">
        <w:rPr>
          <w:rFonts w:hint="eastAsia"/>
          <w:lang w:eastAsia="zh-CN"/>
        </w:rPr>
        <w:t>月</w:t>
      </w:r>
      <w:r w:rsidR="00A3750F" w:rsidRPr="00007146">
        <w:rPr>
          <w:rFonts w:hint="eastAsia"/>
          <w:lang w:eastAsia="zh-CN"/>
        </w:rPr>
        <w:t>1</w:t>
      </w:r>
      <w:r w:rsidR="00A3750F" w:rsidRPr="00007146">
        <w:rPr>
          <w:rFonts w:hint="eastAsia"/>
          <w:lang w:eastAsia="zh-CN"/>
        </w:rPr>
        <w:t>日起生效。</w:t>
      </w:r>
      <w:r w:rsidR="00A3750F" w:rsidRPr="00A3750F">
        <w:rPr>
          <w:rFonts w:hint="eastAsia"/>
          <w:lang w:eastAsia="zh-CN"/>
        </w:rPr>
        <w:t>鉴于市场转型和该行业日益增长的维修需求，为包括非正规行业在内的技术人员提供安全处理易燃制冷剂的重点培训，将有助于该行业向低全球变暖潜能值的技术过渡。</w:t>
      </w:r>
    </w:p>
    <w:p w14:paraId="502D7C67" w14:textId="77777777" w:rsidR="00A3750F" w:rsidRPr="00A3750F" w:rsidRDefault="00B74AB6" w:rsidP="00A3750F">
      <w:pPr>
        <w:numPr>
          <w:ilvl w:val="0"/>
          <w:numId w:val="1"/>
        </w:numPr>
        <w:tabs>
          <w:tab w:val="num" w:pos="0"/>
        </w:tabs>
        <w:spacing w:after="240"/>
        <w:outlineLvl w:val="0"/>
        <w:rPr>
          <w:lang w:eastAsia="zh-CN"/>
        </w:rPr>
      </w:pPr>
      <w:r>
        <w:rPr>
          <w:rFonts w:asciiTheme="minorHAnsi" w:hAnsiTheme="minorHAnsi" w:cstheme="minorHAnsi" w:hint="eastAsia"/>
          <w:lang w:eastAsia="zh-CN"/>
        </w:rPr>
        <w:t>商用制冷分行业</w:t>
      </w:r>
      <w:r w:rsidR="00A3750F" w:rsidRPr="00A3750F">
        <w:rPr>
          <w:rFonts w:asciiTheme="minorHAnsi" w:hAnsiTheme="minorHAnsi" w:cstheme="minorHAnsi" w:hint="eastAsia"/>
          <w:lang w:eastAsia="zh-CN"/>
        </w:rPr>
        <w:t>是所有</w:t>
      </w:r>
      <w:r>
        <w:rPr>
          <w:rFonts w:asciiTheme="minorHAnsi" w:hAnsiTheme="minorHAnsi" w:cstheme="minorHAnsi" w:hint="eastAsia"/>
          <w:lang w:eastAsia="zh-CN"/>
        </w:rPr>
        <w:t>分行业</w:t>
      </w:r>
      <w:r w:rsidR="00A3750F" w:rsidRPr="00A3750F">
        <w:rPr>
          <w:rFonts w:asciiTheme="minorHAnsi" w:hAnsiTheme="minorHAnsi" w:cstheme="minorHAnsi" w:hint="eastAsia"/>
          <w:lang w:eastAsia="zh-CN"/>
        </w:rPr>
        <w:t>中最大的氢氟碳化合物消费</w:t>
      </w:r>
      <w:r w:rsidR="0089226B">
        <w:rPr>
          <w:rFonts w:asciiTheme="minorHAnsi" w:hAnsiTheme="minorHAnsi" w:cstheme="minorHAnsi" w:hint="eastAsia"/>
          <w:lang w:eastAsia="zh-CN"/>
        </w:rPr>
        <w:t>行业</w:t>
      </w:r>
      <w:r w:rsidR="00A3750F" w:rsidRPr="00A3750F">
        <w:rPr>
          <w:rFonts w:asciiTheme="minorHAnsi" w:hAnsiTheme="minorHAnsi" w:cstheme="minorHAnsi" w:hint="eastAsia"/>
          <w:lang w:eastAsia="zh-CN"/>
        </w:rPr>
        <w:t>（按二氧化碳当量吨计算为</w:t>
      </w:r>
      <w:r w:rsidR="00A3750F" w:rsidRPr="00A3750F">
        <w:rPr>
          <w:rFonts w:asciiTheme="minorHAnsi" w:hAnsiTheme="minorHAnsi" w:cstheme="minorHAnsi" w:hint="eastAsia"/>
          <w:lang w:eastAsia="zh-CN"/>
        </w:rPr>
        <w:t>45.8%</w:t>
      </w:r>
      <w:r w:rsidR="00A3750F" w:rsidRPr="00A3750F">
        <w:rPr>
          <w:rFonts w:asciiTheme="minorHAnsi" w:hAnsiTheme="minorHAnsi" w:cstheme="minorHAnsi" w:hint="eastAsia"/>
          <w:lang w:eastAsia="zh-CN"/>
        </w:rPr>
        <w:t>），这是因为制冷剂加注量和泄漏率较高。使用的主要制冷剂主要为</w:t>
      </w:r>
      <w:r w:rsidR="00A3750F" w:rsidRPr="00A3750F">
        <w:rPr>
          <w:rFonts w:asciiTheme="minorHAnsi" w:hAnsiTheme="minorHAnsi" w:cstheme="minorHAnsi" w:hint="eastAsia"/>
          <w:lang w:eastAsia="zh-CN"/>
        </w:rPr>
        <w:t>HFC-134a</w:t>
      </w:r>
      <w:r w:rsidR="00A3750F" w:rsidRPr="00A3750F">
        <w:rPr>
          <w:rFonts w:asciiTheme="minorHAnsi" w:hAnsiTheme="minorHAnsi" w:cstheme="minorHAnsi" w:hint="eastAsia"/>
          <w:lang w:eastAsia="zh-CN"/>
        </w:rPr>
        <w:t>和</w:t>
      </w:r>
      <w:r w:rsidR="00A3750F" w:rsidRPr="00A3750F">
        <w:rPr>
          <w:rFonts w:asciiTheme="minorHAnsi" w:hAnsiTheme="minorHAnsi" w:cstheme="minorHAnsi" w:hint="eastAsia"/>
          <w:lang w:eastAsia="zh-CN"/>
        </w:rPr>
        <w:t>R-404A</w:t>
      </w:r>
      <w:r w:rsidR="00A3750F" w:rsidRPr="00A3750F">
        <w:rPr>
          <w:rFonts w:asciiTheme="minorHAnsi" w:hAnsiTheme="minorHAnsi" w:cstheme="minorHAnsi" w:hint="eastAsia"/>
          <w:lang w:eastAsia="zh-CN"/>
        </w:rPr>
        <w:t>，少量为</w:t>
      </w:r>
      <w:r w:rsidR="00A3750F" w:rsidRPr="00A3750F">
        <w:rPr>
          <w:rFonts w:asciiTheme="minorHAnsi" w:hAnsiTheme="minorHAnsi" w:cstheme="minorHAnsi" w:hint="eastAsia"/>
          <w:lang w:eastAsia="zh-CN"/>
        </w:rPr>
        <w:t>R-507A</w:t>
      </w:r>
      <w:r w:rsidR="00A3750F" w:rsidRPr="00A3750F">
        <w:rPr>
          <w:rFonts w:asciiTheme="minorHAnsi" w:hAnsiTheme="minorHAnsi" w:cstheme="minorHAnsi" w:hint="eastAsia"/>
          <w:lang w:eastAsia="zh-CN"/>
        </w:rPr>
        <w:t>。基于</w:t>
      </w:r>
      <w:r w:rsidR="00A3750F" w:rsidRPr="00A3750F">
        <w:rPr>
          <w:rFonts w:asciiTheme="minorHAnsi" w:hAnsiTheme="minorHAnsi" w:cstheme="minorHAnsi" w:hint="eastAsia"/>
          <w:lang w:eastAsia="zh-CN"/>
        </w:rPr>
        <w:t>R-404A</w:t>
      </w:r>
      <w:r w:rsidR="00A3750F" w:rsidRPr="00A3750F">
        <w:rPr>
          <w:rFonts w:asciiTheme="minorHAnsi" w:hAnsiTheme="minorHAnsi" w:cstheme="minorHAnsi" w:hint="eastAsia"/>
          <w:lang w:eastAsia="zh-CN"/>
        </w:rPr>
        <w:t>的设备（主要是来自欧盟的二手电器）的进口在过去几年中大幅增长。低全球变暖潜能值技术（</w:t>
      </w:r>
      <w:r w:rsidR="00A3750F" w:rsidRPr="00A3750F">
        <w:rPr>
          <w:rFonts w:asciiTheme="minorHAnsi" w:hAnsiTheme="minorHAnsi" w:cstheme="minorHAnsi" w:hint="eastAsia"/>
          <w:lang w:eastAsia="zh-CN"/>
        </w:rPr>
        <w:t>R-600a</w:t>
      </w:r>
      <w:r w:rsidR="00A3750F" w:rsidRPr="00A3750F">
        <w:rPr>
          <w:rFonts w:asciiTheme="minorHAnsi" w:hAnsiTheme="minorHAnsi" w:cstheme="minorHAnsi" w:hint="eastAsia"/>
          <w:lang w:eastAsia="zh-CN"/>
        </w:rPr>
        <w:t>和</w:t>
      </w:r>
      <w:r w:rsidR="00A3750F" w:rsidRPr="00A3750F">
        <w:rPr>
          <w:rFonts w:asciiTheme="minorHAnsi" w:hAnsiTheme="minorHAnsi" w:cstheme="minorHAnsi" w:hint="eastAsia"/>
          <w:lang w:eastAsia="zh-CN"/>
        </w:rPr>
        <w:t>R-290</w:t>
      </w:r>
      <w:r w:rsidR="00A3750F" w:rsidRPr="00A3750F">
        <w:rPr>
          <w:rFonts w:asciiTheme="minorHAnsi" w:hAnsiTheme="minorHAnsi" w:cstheme="minorHAnsi" w:hint="eastAsia"/>
          <w:lang w:eastAsia="zh-CN"/>
        </w:rPr>
        <w:t>）已开始引入市场，其数量正在稳步增加。</w:t>
      </w:r>
      <w:r w:rsidR="00A3750F" w:rsidRPr="00A3750F">
        <w:rPr>
          <w:rFonts w:asciiTheme="minorHAnsi" w:hAnsiTheme="minorHAnsi" w:cstheme="minorHAnsi" w:hint="eastAsia"/>
          <w:lang w:eastAsia="zh-CN"/>
        </w:rPr>
        <w:t>R-448A</w:t>
      </w:r>
      <w:r w:rsidR="00A3750F" w:rsidRPr="00A3750F">
        <w:rPr>
          <w:rFonts w:asciiTheme="minorHAnsi" w:hAnsiTheme="minorHAnsi" w:cstheme="minorHAnsi" w:hint="eastAsia"/>
          <w:lang w:eastAsia="zh-CN"/>
        </w:rPr>
        <w:t>和</w:t>
      </w:r>
      <w:r w:rsidR="00A3750F" w:rsidRPr="00A3750F">
        <w:rPr>
          <w:rFonts w:asciiTheme="minorHAnsi" w:hAnsiTheme="minorHAnsi" w:cstheme="minorHAnsi" w:hint="eastAsia"/>
          <w:lang w:eastAsia="zh-CN"/>
        </w:rPr>
        <w:t>R-449A</w:t>
      </w:r>
      <w:r w:rsidR="00A3750F" w:rsidRPr="00A3750F">
        <w:rPr>
          <w:rFonts w:asciiTheme="minorHAnsi" w:hAnsiTheme="minorHAnsi" w:cstheme="minorHAnsi" w:hint="eastAsia"/>
          <w:lang w:eastAsia="zh-CN"/>
        </w:rPr>
        <w:t>等中等全球变暖潜能值混合物可作为中短期的替代技术。该行业可受益于全球变暖潜能值低能效装置的技术示范以及泄漏控制和减少技术人员的培训。</w:t>
      </w:r>
    </w:p>
    <w:p w14:paraId="7C0A60CB"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工业制冷消费了该国</w:t>
      </w:r>
      <w:r w:rsidRPr="00A3750F">
        <w:rPr>
          <w:rFonts w:hint="eastAsia"/>
          <w:lang w:eastAsia="zh-CN"/>
        </w:rPr>
        <w:t>6.12%</w:t>
      </w:r>
      <w:r w:rsidRPr="00A3750F">
        <w:rPr>
          <w:rFonts w:hint="eastAsia"/>
          <w:lang w:eastAsia="zh-CN"/>
        </w:rPr>
        <w:t>的氢氟碳化合物（以二氧化碳当量吨计）。最大的消费是在大型分布式系统中使用的</w:t>
      </w:r>
      <w:r w:rsidRPr="00A3750F">
        <w:rPr>
          <w:rFonts w:hint="eastAsia"/>
          <w:lang w:eastAsia="zh-CN"/>
        </w:rPr>
        <w:t>R-507A</w:t>
      </w:r>
      <w:r w:rsidRPr="00A3750F">
        <w:rPr>
          <w:rFonts w:hint="eastAsia"/>
          <w:lang w:eastAsia="zh-CN"/>
        </w:rPr>
        <w:t>。使用的其它制冷剂有</w:t>
      </w:r>
      <w:r w:rsidRPr="00A3750F">
        <w:rPr>
          <w:rFonts w:hint="eastAsia"/>
          <w:lang w:eastAsia="zh-CN"/>
        </w:rPr>
        <w:t>HFC-134a</w:t>
      </w:r>
      <w:r w:rsidRPr="00A3750F">
        <w:rPr>
          <w:rFonts w:hint="eastAsia"/>
          <w:lang w:eastAsia="zh-CN"/>
        </w:rPr>
        <w:t>、</w:t>
      </w:r>
      <w:r w:rsidRPr="00A3750F">
        <w:rPr>
          <w:rFonts w:hint="eastAsia"/>
          <w:lang w:eastAsia="zh-CN"/>
        </w:rPr>
        <w:t>R-404A</w:t>
      </w:r>
      <w:r w:rsidRPr="00A3750F">
        <w:rPr>
          <w:rFonts w:hint="eastAsia"/>
          <w:lang w:eastAsia="zh-CN"/>
        </w:rPr>
        <w:t>和</w:t>
      </w:r>
      <w:r w:rsidRPr="00A3750F">
        <w:rPr>
          <w:rFonts w:hint="eastAsia"/>
          <w:lang w:eastAsia="zh-CN"/>
        </w:rPr>
        <w:t>R-407C</w:t>
      </w:r>
      <w:r w:rsidRPr="00A3750F">
        <w:rPr>
          <w:rFonts w:hint="eastAsia"/>
          <w:lang w:eastAsia="zh-CN"/>
        </w:rPr>
        <w:t>。工业制冷机组通常由安装这些机组的设施雇佣的专业维修技术人员进行维护。目前，低全球变暖潜能值技术在该行业的使用非常有限（只有地拉那啤酒厂在生产过程中使用</w:t>
      </w:r>
      <w:r w:rsidRPr="00A3750F">
        <w:rPr>
          <w:rFonts w:hint="eastAsia"/>
          <w:lang w:eastAsia="zh-CN"/>
        </w:rPr>
        <w:t>R-717</w:t>
      </w:r>
      <w:r w:rsidRPr="00A3750F">
        <w:rPr>
          <w:rFonts w:hint="eastAsia"/>
          <w:lang w:eastAsia="zh-CN"/>
        </w:rPr>
        <w:t>）。</w:t>
      </w:r>
    </w:p>
    <w:p w14:paraId="353042BC"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2022</w:t>
      </w:r>
      <w:r w:rsidRPr="00A3750F">
        <w:rPr>
          <w:rFonts w:hint="eastAsia"/>
          <w:lang w:eastAsia="zh-CN"/>
        </w:rPr>
        <w:t>年，运输制冷消费了</w:t>
      </w:r>
      <w:r w:rsidRPr="00A3750F">
        <w:rPr>
          <w:rFonts w:hint="eastAsia"/>
          <w:lang w:eastAsia="zh-CN"/>
        </w:rPr>
        <w:t>3.09%</w:t>
      </w:r>
      <w:r w:rsidRPr="00A3750F">
        <w:rPr>
          <w:rFonts w:hint="eastAsia"/>
          <w:lang w:eastAsia="zh-CN"/>
        </w:rPr>
        <w:t>的氢氟碳化合物。使用的主要制冷剂是</w:t>
      </w:r>
      <w:r w:rsidRPr="00A3750F">
        <w:rPr>
          <w:rFonts w:hint="eastAsia"/>
          <w:lang w:eastAsia="zh-CN"/>
        </w:rPr>
        <w:t>R-404A</w:t>
      </w:r>
      <w:r w:rsidRPr="00A3750F">
        <w:rPr>
          <w:rFonts w:hint="eastAsia"/>
          <w:lang w:eastAsia="zh-CN"/>
        </w:rPr>
        <w:t>以及</w:t>
      </w:r>
      <w:r w:rsidRPr="00A3750F">
        <w:rPr>
          <w:rFonts w:hint="eastAsia"/>
          <w:lang w:eastAsia="zh-CN"/>
        </w:rPr>
        <w:t>R-134a</w:t>
      </w:r>
      <w:r w:rsidRPr="00A3750F">
        <w:rPr>
          <w:rFonts w:hint="eastAsia"/>
          <w:lang w:eastAsia="zh-CN"/>
        </w:rPr>
        <w:t>和</w:t>
      </w:r>
      <w:r w:rsidRPr="00A3750F">
        <w:rPr>
          <w:rFonts w:hint="eastAsia"/>
          <w:lang w:eastAsia="zh-CN"/>
        </w:rPr>
        <w:t>R-507A</w:t>
      </w:r>
      <w:r w:rsidRPr="00A3750F">
        <w:rPr>
          <w:rFonts w:hint="eastAsia"/>
          <w:lang w:eastAsia="zh-CN"/>
        </w:rPr>
        <w:t>。除了使用</w:t>
      </w:r>
      <w:r w:rsidRPr="00A3750F">
        <w:rPr>
          <w:rFonts w:hint="eastAsia"/>
          <w:lang w:eastAsia="zh-CN"/>
        </w:rPr>
        <w:t>R-404A</w:t>
      </w:r>
      <w:r w:rsidRPr="00A3750F">
        <w:rPr>
          <w:rFonts w:hint="eastAsia"/>
          <w:lang w:eastAsia="zh-CN"/>
        </w:rPr>
        <w:t>的渔船的制冷量迅速增加外，该行业的设备库存没有太大变化。这一</w:t>
      </w:r>
      <w:r w:rsidR="00B74AB6">
        <w:rPr>
          <w:rFonts w:hint="eastAsia"/>
          <w:lang w:eastAsia="zh-CN"/>
        </w:rPr>
        <w:t>分行业</w:t>
      </w:r>
      <w:r w:rsidRPr="00A3750F">
        <w:rPr>
          <w:rFonts w:hint="eastAsia"/>
          <w:lang w:eastAsia="zh-CN"/>
        </w:rPr>
        <w:t>的主要挑战是缺乏现成的低全球变暖潜能值的替代品。向使用</w:t>
      </w:r>
      <w:r w:rsidRPr="00A3750F">
        <w:rPr>
          <w:rFonts w:hint="eastAsia"/>
          <w:lang w:eastAsia="zh-CN"/>
        </w:rPr>
        <w:t>R-452A</w:t>
      </w:r>
      <w:r w:rsidRPr="00A3750F">
        <w:rPr>
          <w:rFonts w:hint="eastAsia"/>
          <w:lang w:eastAsia="zh-CN"/>
        </w:rPr>
        <w:t>、</w:t>
      </w:r>
      <w:r w:rsidRPr="00A3750F">
        <w:rPr>
          <w:rFonts w:hint="eastAsia"/>
          <w:lang w:eastAsia="zh-CN"/>
        </w:rPr>
        <w:t>R-448A</w:t>
      </w:r>
      <w:r w:rsidRPr="00A3750F">
        <w:rPr>
          <w:rFonts w:hint="eastAsia"/>
          <w:lang w:eastAsia="zh-CN"/>
        </w:rPr>
        <w:t>和</w:t>
      </w:r>
      <w:r w:rsidRPr="00A3750F">
        <w:rPr>
          <w:rFonts w:hint="eastAsia"/>
          <w:lang w:eastAsia="zh-CN"/>
        </w:rPr>
        <w:t>R-449A</w:t>
      </w:r>
      <w:r w:rsidRPr="00A3750F">
        <w:rPr>
          <w:rFonts w:hint="eastAsia"/>
          <w:lang w:eastAsia="zh-CN"/>
        </w:rPr>
        <w:t>的转变被认为是良好的第一步。</w:t>
      </w:r>
    </w:p>
    <w:p w14:paraId="177CEADC" w14:textId="77777777" w:rsidR="00A3750F" w:rsidRPr="00A3750F" w:rsidRDefault="00A3750F" w:rsidP="00A3750F">
      <w:pPr>
        <w:suppressAutoHyphens/>
        <w:spacing w:after="240"/>
        <w:rPr>
          <w:i/>
          <w:iCs/>
        </w:rPr>
      </w:pPr>
      <w:r w:rsidRPr="00A3750F">
        <w:rPr>
          <w:rFonts w:hint="eastAsia"/>
          <w:i/>
          <w:iCs/>
        </w:rPr>
        <w:lastRenderedPageBreak/>
        <w:t>住宅和商</w:t>
      </w:r>
      <w:r w:rsidR="00007146">
        <w:rPr>
          <w:rFonts w:hint="eastAsia"/>
          <w:i/>
          <w:iCs/>
          <w:lang w:eastAsia="zh-CN"/>
        </w:rPr>
        <w:t>用</w:t>
      </w:r>
      <w:r w:rsidRPr="00A3750F">
        <w:rPr>
          <w:rFonts w:hint="eastAsia"/>
          <w:i/>
          <w:iCs/>
        </w:rPr>
        <w:t>空调</w:t>
      </w:r>
      <w:r w:rsidR="00007146">
        <w:rPr>
          <w:rFonts w:hint="eastAsia"/>
          <w:i/>
          <w:iCs/>
        </w:rPr>
        <w:t>维修</w:t>
      </w:r>
    </w:p>
    <w:p w14:paraId="2E4AB51E"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家用空调设备使用氢氟碳化合物总量的</w:t>
      </w:r>
      <w:r w:rsidRPr="00A3750F">
        <w:rPr>
          <w:rFonts w:hint="eastAsia"/>
          <w:lang w:eastAsia="zh-CN"/>
        </w:rPr>
        <w:t>9.42%</w:t>
      </w:r>
      <w:r w:rsidRPr="00A3750F">
        <w:rPr>
          <w:rFonts w:hint="eastAsia"/>
          <w:lang w:eastAsia="zh-CN"/>
        </w:rPr>
        <w:t>（以二氧化碳当量吨计）。该行业拥有最多的电器，是一个快速增长的行业。所使用的制冷剂包括</w:t>
      </w:r>
      <w:r w:rsidRPr="00A3750F">
        <w:rPr>
          <w:rFonts w:hint="eastAsia"/>
          <w:lang w:eastAsia="zh-CN"/>
        </w:rPr>
        <w:t>R-410A</w:t>
      </w:r>
      <w:r w:rsidRPr="00A3750F">
        <w:rPr>
          <w:rFonts w:hint="eastAsia"/>
          <w:lang w:eastAsia="zh-CN"/>
        </w:rPr>
        <w:t>和</w:t>
      </w:r>
      <w:r w:rsidRPr="00A3750F">
        <w:rPr>
          <w:rFonts w:hint="eastAsia"/>
          <w:lang w:eastAsia="zh-CN"/>
        </w:rPr>
        <w:t>R-407C</w:t>
      </w:r>
      <w:r w:rsidRPr="00A3750F">
        <w:rPr>
          <w:rFonts w:hint="eastAsia"/>
          <w:lang w:eastAsia="zh-CN"/>
        </w:rPr>
        <w:t>，而最近正在引入</w:t>
      </w:r>
      <w:r w:rsidRPr="00A3750F">
        <w:rPr>
          <w:rFonts w:hint="eastAsia"/>
          <w:lang w:eastAsia="zh-CN"/>
        </w:rPr>
        <w:t>HFC-32</w:t>
      </w:r>
      <w:r w:rsidRPr="00A3750F">
        <w:rPr>
          <w:rFonts w:hint="eastAsia"/>
          <w:lang w:eastAsia="zh-CN"/>
        </w:rPr>
        <w:t>来取代</w:t>
      </w:r>
      <w:r w:rsidRPr="00A3750F">
        <w:rPr>
          <w:rFonts w:hint="eastAsia"/>
          <w:lang w:eastAsia="zh-CN"/>
        </w:rPr>
        <w:t>HCFC-22</w:t>
      </w:r>
      <w:r w:rsidRPr="00A3750F">
        <w:rPr>
          <w:rFonts w:hint="eastAsia"/>
          <w:lang w:eastAsia="zh-CN"/>
        </w:rPr>
        <w:t>。技术人员的培训和认证将提供为</w:t>
      </w:r>
      <w:r w:rsidRPr="00A3750F">
        <w:rPr>
          <w:rFonts w:hint="eastAsia"/>
          <w:lang w:eastAsia="zh-CN"/>
        </w:rPr>
        <w:t>R-290</w:t>
      </w:r>
      <w:r w:rsidRPr="00A3750F">
        <w:rPr>
          <w:rFonts w:hint="eastAsia"/>
          <w:lang w:eastAsia="zh-CN"/>
        </w:rPr>
        <w:t>空调机组提供维修所需的技能，最终用户计划将有助于</w:t>
      </w:r>
      <w:r w:rsidRPr="00A3750F">
        <w:rPr>
          <w:rFonts w:hint="eastAsia"/>
          <w:lang w:eastAsia="zh-CN"/>
        </w:rPr>
        <w:t>R-290</w:t>
      </w:r>
      <w:r w:rsidRPr="00A3750F">
        <w:rPr>
          <w:rFonts w:hint="eastAsia"/>
          <w:lang w:eastAsia="zh-CN"/>
        </w:rPr>
        <w:t>的引入、市场采用和最终用户接受。</w:t>
      </w:r>
    </w:p>
    <w:p w14:paraId="03130669" w14:textId="77777777" w:rsidR="00A3750F" w:rsidRPr="00A3750F" w:rsidRDefault="00007146" w:rsidP="00A3750F">
      <w:pPr>
        <w:numPr>
          <w:ilvl w:val="0"/>
          <w:numId w:val="1"/>
        </w:numPr>
        <w:tabs>
          <w:tab w:val="num" w:pos="0"/>
        </w:tabs>
        <w:spacing w:after="240"/>
        <w:outlineLvl w:val="0"/>
        <w:rPr>
          <w:lang w:eastAsia="zh-CN"/>
        </w:rPr>
      </w:pPr>
      <w:r>
        <w:rPr>
          <w:rFonts w:hint="eastAsia"/>
          <w:lang w:eastAsia="zh-CN"/>
        </w:rPr>
        <w:t>商用空调</w:t>
      </w:r>
      <w:r w:rsidR="00A3750F" w:rsidRPr="00A3750F">
        <w:rPr>
          <w:rFonts w:hint="eastAsia"/>
          <w:lang w:eastAsia="zh-CN"/>
        </w:rPr>
        <w:t>、热泵和冷却器消耗了该国</w:t>
      </w:r>
      <w:r w:rsidR="00A3750F" w:rsidRPr="00A3750F">
        <w:rPr>
          <w:rFonts w:hint="eastAsia"/>
          <w:lang w:eastAsia="zh-CN"/>
        </w:rPr>
        <w:t>17.53%</w:t>
      </w:r>
      <w:r w:rsidR="00A3750F" w:rsidRPr="00A3750F">
        <w:rPr>
          <w:rFonts w:hint="eastAsia"/>
          <w:lang w:eastAsia="zh-CN"/>
        </w:rPr>
        <w:t>的氢氟碳化合物。使用的制冷剂包括</w:t>
      </w:r>
      <w:r w:rsidR="00A3750F" w:rsidRPr="00A3750F">
        <w:rPr>
          <w:rFonts w:hint="eastAsia"/>
          <w:lang w:eastAsia="zh-CN"/>
        </w:rPr>
        <w:t>R-410A</w:t>
      </w:r>
      <w:r w:rsidR="00A3750F" w:rsidRPr="00A3750F">
        <w:rPr>
          <w:rFonts w:hint="eastAsia"/>
          <w:lang w:eastAsia="zh-CN"/>
        </w:rPr>
        <w:t>和</w:t>
      </w:r>
      <w:r w:rsidR="00A3750F" w:rsidRPr="00A3750F">
        <w:rPr>
          <w:rFonts w:hint="eastAsia"/>
          <w:lang w:eastAsia="zh-CN"/>
        </w:rPr>
        <w:t>HFC-134a</w:t>
      </w:r>
      <w:r w:rsidR="00A3750F" w:rsidRPr="00A3750F">
        <w:rPr>
          <w:rFonts w:hint="eastAsia"/>
          <w:lang w:eastAsia="zh-CN"/>
        </w:rPr>
        <w:t>（主要是冷却器），以及少量的</w:t>
      </w:r>
      <w:r w:rsidR="00A3750F" w:rsidRPr="00A3750F">
        <w:rPr>
          <w:rFonts w:hint="eastAsia"/>
          <w:lang w:eastAsia="zh-CN"/>
        </w:rPr>
        <w:t>HFC-32</w:t>
      </w:r>
      <w:r w:rsidR="00A3750F" w:rsidRPr="00A3750F">
        <w:rPr>
          <w:rFonts w:hint="eastAsia"/>
          <w:lang w:eastAsia="zh-CN"/>
        </w:rPr>
        <w:t>和</w:t>
      </w:r>
      <w:r w:rsidR="00A3750F" w:rsidRPr="00A3750F">
        <w:rPr>
          <w:rFonts w:hint="eastAsia"/>
          <w:lang w:eastAsia="zh-CN"/>
        </w:rPr>
        <w:t>R-407C</w:t>
      </w:r>
      <w:r w:rsidR="00A3750F" w:rsidRPr="00A3750F">
        <w:rPr>
          <w:rFonts w:hint="eastAsia"/>
          <w:lang w:eastAsia="zh-CN"/>
        </w:rPr>
        <w:t>。多年来，冷却器和热泵的数量一直在增长。更广泛地使用</w:t>
      </w:r>
      <w:r w:rsidR="00A3750F" w:rsidRPr="00A3750F">
        <w:rPr>
          <w:rFonts w:hint="eastAsia"/>
          <w:lang w:eastAsia="zh-CN"/>
        </w:rPr>
        <w:t>HFC-32</w:t>
      </w:r>
      <w:r w:rsidR="00A3750F" w:rsidRPr="00A3750F">
        <w:rPr>
          <w:rFonts w:hint="eastAsia"/>
          <w:lang w:eastAsia="zh-CN"/>
        </w:rPr>
        <w:t>以及使用</w:t>
      </w:r>
      <w:r w:rsidR="00A3750F" w:rsidRPr="00A3750F">
        <w:rPr>
          <w:rFonts w:hint="eastAsia"/>
          <w:lang w:eastAsia="zh-CN"/>
        </w:rPr>
        <w:t>R-446A</w:t>
      </w:r>
      <w:r w:rsidR="00A3750F" w:rsidRPr="00A3750F">
        <w:rPr>
          <w:rFonts w:hint="eastAsia"/>
          <w:lang w:eastAsia="zh-CN"/>
        </w:rPr>
        <w:t>、</w:t>
      </w:r>
      <w:r w:rsidR="00A3750F" w:rsidRPr="00A3750F">
        <w:rPr>
          <w:rFonts w:hint="eastAsia"/>
          <w:lang w:eastAsia="zh-CN"/>
        </w:rPr>
        <w:t>R-447A</w:t>
      </w:r>
      <w:r w:rsidR="00A3750F" w:rsidRPr="00A3750F">
        <w:rPr>
          <w:rFonts w:hint="eastAsia"/>
          <w:lang w:eastAsia="zh-CN"/>
        </w:rPr>
        <w:t>可能是中小型冷却器的一条前进道路；</w:t>
      </w:r>
      <w:r w:rsidRPr="00A3750F">
        <w:rPr>
          <w:rFonts w:hint="eastAsia"/>
          <w:lang w:eastAsia="zh-CN"/>
        </w:rPr>
        <w:t xml:space="preserve"> </w:t>
      </w:r>
      <w:r w:rsidR="00A3750F" w:rsidRPr="00A3750F">
        <w:rPr>
          <w:rFonts w:hint="eastAsia"/>
          <w:lang w:eastAsia="zh-CN"/>
        </w:rPr>
        <w:t>R-717</w:t>
      </w:r>
      <w:r w:rsidR="00A3750F" w:rsidRPr="00A3750F">
        <w:rPr>
          <w:rFonts w:hint="eastAsia"/>
          <w:lang w:eastAsia="zh-CN"/>
        </w:rPr>
        <w:t>作为</w:t>
      </w:r>
      <w:r w:rsidR="00A3750F" w:rsidRPr="00A3750F">
        <w:rPr>
          <w:rFonts w:hint="eastAsia"/>
          <w:lang w:eastAsia="zh-CN"/>
        </w:rPr>
        <w:t>HFC-134a</w:t>
      </w:r>
      <w:r w:rsidR="00A3750F" w:rsidRPr="00A3750F">
        <w:rPr>
          <w:rFonts w:hint="eastAsia"/>
          <w:lang w:eastAsia="zh-CN"/>
        </w:rPr>
        <w:t>的替代品用于大型冷却器。对于热泵，更广泛地使用</w:t>
      </w:r>
      <w:r w:rsidR="00A3750F" w:rsidRPr="00A3750F">
        <w:rPr>
          <w:rFonts w:hint="eastAsia"/>
          <w:lang w:eastAsia="zh-CN"/>
        </w:rPr>
        <w:t>HFC 32</w:t>
      </w:r>
      <w:r w:rsidR="00A3750F" w:rsidRPr="00A3750F">
        <w:rPr>
          <w:rFonts w:hint="eastAsia"/>
          <w:lang w:eastAsia="zh-CN"/>
        </w:rPr>
        <w:t>、</w:t>
      </w:r>
      <w:r w:rsidR="00A3750F" w:rsidRPr="00A3750F">
        <w:rPr>
          <w:rFonts w:hint="eastAsia"/>
          <w:lang w:eastAsia="zh-CN"/>
        </w:rPr>
        <w:t>R-446A</w:t>
      </w:r>
      <w:r w:rsidR="00A3750F" w:rsidRPr="00A3750F">
        <w:rPr>
          <w:rFonts w:hint="eastAsia"/>
          <w:lang w:eastAsia="zh-CN"/>
        </w:rPr>
        <w:t>、</w:t>
      </w:r>
      <w:r w:rsidR="00A3750F" w:rsidRPr="00A3750F">
        <w:rPr>
          <w:rFonts w:hint="eastAsia"/>
          <w:lang w:eastAsia="zh-CN"/>
        </w:rPr>
        <w:t>R-447A</w:t>
      </w:r>
      <w:r w:rsidR="00A3750F" w:rsidRPr="00A3750F">
        <w:rPr>
          <w:rFonts w:hint="eastAsia"/>
          <w:lang w:eastAsia="zh-CN"/>
        </w:rPr>
        <w:t>，或者理想情况下使用</w:t>
      </w:r>
      <w:r w:rsidR="00A3750F" w:rsidRPr="00A3750F">
        <w:rPr>
          <w:rFonts w:hint="eastAsia"/>
          <w:lang w:eastAsia="zh-CN"/>
        </w:rPr>
        <w:t>R-290</w:t>
      </w:r>
      <w:r w:rsidR="00A3750F" w:rsidRPr="00A3750F">
        <w:rPr>
          <w:rFonts w:hint="eastAsia"/>
          <w:lang w:eastAsia="zh-CN"/>
        </w:rPr>
        <w:t>将是</w:t>
      </w:r>
      <w:r>
        <w:rPr>
          <w:rFonts w:hint="eastAsia"/>
          <w:lang w:eastAsia="zh-CN"/>
        </w:rPr>
        <w:t>上佳</w:t>
      </w:r>
      <w:r w:rsidR="00A3750F" w:rsidRPr="00A3750F">
        <w:rPr>
          <w:rFonts w:hint="eastAsia"/>
          <w:lang w:eastAsia="zh-CN"/>
        </w:rPr>
        <w:t>选择。</w:t>
      </w:r>
    </w:p>
    <w:p w14:paraId="0BE99AB4" w14:textId="77777777" w:rsidR="00A3750F" w:rsidRPr="00A3750F" w:rsidRDefault="00A3750F" w:rsidP="00A3750F">
      <w:pPr>
        <w:suppressAutoHyphens/>
        <w:rPr>
          <w:i/>
          <w:iCs/>
        </w:rPr>
      </w:pPr>
      <w:r w:rsidRPr="00A3750F">
        <w:rPr>
          <w:rFonts w:hint="eastAsia"/>
          <w:i/>
          <w:iCs/>
        </w:rPr>
        <w:t>移动空调</w:t>
      </w:r>
      <w:r w:rsidR="00007146">
        <w:rPr>
          <w:rFonts w:hint="eastAsia"/>
          <w:i/>
          <w:iCs/>
        </w:rPr>
        <w:t>维修</w:t>
      </w:r>
    </w:p>
    <w:p w14:paraId="1BE0937B" w14:textId="77777777" w:rsidR="00A3750F" w:rsidRPr="00A3750F" w:rsidRDefault="00A3750F" w:rsidP="00A3750F">
      <w:pPr>
        <w:suppressAutoHyphens/>
        <w:rPr>
          <w:u w:val="single"/>
        </w:rPr>
      </w:pPr>
    </w:p>
    <w:p w14:paraId="1186A6F9"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移动空调</w:t>
      </w:r>
      <w:r w:rsidR="00B74AB6">
        <w:rPr>
          <w:rFonts w:hint="eastAsia"/>
          <w:lang w:eastAsia="zh-CN"/>
        </w:rPr>
        <w:t>分行业</w:t>
      </w:r>
      <w:r w:rsidRPr="00A3750F">
        <w:rPr>
          <w:rFonts w:hint="eastAsia"/>
          <w:lang w:eastAsia="zh-CN"/>
        </w:rPr>
        <w:t>消费了该国</w:t>
      </w:r>
      <w:r w:rsidRPr="00A3750F">
        <w:rPr>
          <w:rFonts w:hint="eastAsia"/>
          <w:lang w:eastAsia="zh-CN"/>
        </w:rPr>
        <w:t>17.37%</w:t>
      </w:r>
      <w:r w:rsidRPr="00A3750F">
        <w:rPr>
          <w:rFonts w:hint="eastAsia"/>
          <w:lang w:eastAsia="zh-CN"/>
        </w:rPr>
        <w:t>的氢氟碳化合物，是以公吨计的第二大</w:t>
      </w:r>
      <w:r w:rsidR="00B74AB6">
        <w:rPr>
          <w:rFonts w:hint="eastAsia"/>
          <w:lang w:eastAsia="zh-CN"/>
        </w:rPr>
        <w:t>分行业</w:t>
      </w:r>
      <w:r w:rsidRPr="00A3750F">
        <w:rPr>
          <w:rFonts w:hint="eastAsia"/>
          <w:lang w:eastAsia="zh-CN"/>
        </w:rPr>
        <w:t>。根据</w:t>
      </w:r>
      <w:r w:rsidRPr="00A3750F">
        <w:rPr>
          <w:rFonts w:hint="eastAsia"/>
          <w:lang w:eastAsia="zh-CN"/>
        </w:rPr>
        <w:t>2022</w:t>
      </w:r>
      <w:r w:rsidRPr="00A3750F">
        <w:rPr>
          <w:rFonts w:hint="eastAsia"/>
          <w:lang w:eastAsia="zh-CN"/>
        </w:rPr>
        <w:t>年的数据，约有</w:t>
      </w:r>
      <w:r w:rsidRPr="00A3750F">
        <w:rPr>
          <w:rFonts w:hint="eastAsia"/>
          <w:lang w:eastAsia="zh-CN"/>
        </w:rPr>
        <w:t>67</w:t>
      </w:r>
      <w:r w:rsidRPr="00A3750F">
        <w:rPr>
          <w:rFonts w:hint="eastAsia"/>
          <w:lang w:eastAsia="zh-CN"/>
        </w:rPr>
        <w:t>万辆汽车。历史上，大多数移动空调系统使用</w:t>
      </w:r>
      <w:r w:rsidRPr="00A3750F">
        <w:rPr>
          <w:rFonts w:hint="eastAsia"/>
          <w:lang w:eastAsia="zh-CN"/>
        </w:rPr>
        <w:t>CFC-12</w:t>
      </w:r>
      <w:r w:rsidRPr="00A3750F">
        <w:rPr>
          <w:rFonts w:hint="eastAsia"/>
          <w:lang w:eastAsia="zh-CN"/>
        </w:rPr>
        <w:t>，后者被</w:t>
      </w:r>
      <w:r w:rsidRPr="00A3750F">
        <w:rPr>
          <w:rFonts w:hint="eastAsia"/>
          <w:lang w:eastAsia="zh-CN"/>
        </w:rPr>
        <w:t>R-134a</w:t>
      </w:r>
      <w:r w:rsidRPr="00A3750F">
        <w:rPr>
          <w:rFonts w:hint="eastAsia"/>
          <w:lang w:eastAsia="zh-CN"/>
        </w:rPr>
        <w:t>所取代。该行业没有得到氟氯烃淘汰管理计划的援助。</w:t>
      </w:r>
      <w:r w:rsidRPr="00A3750F">
        <w:rPr>
          <w:rFonts w:hint="eastAsia"/>
          <w:lang w:eastAsia="zh-CN"/>
        </w:rPr>
        <w:t>HFO-1234yf</w:t>
      </w:r>
      <w:r w:rsidRPr="00A3750F">
        <w:rPr>
          <w:rFonts w:hint="eastAsia"/>
          <w:lang w:eastAsia="zh-CN"/>
        </w:rPr>
        <w:t>和</w:t>
      </w:r>
      <w:r w:rsidRPr="00A3750F">
        <w:rPr>
          <w:rFonts w:hint="eastAsia"/>
          <w:lang w:eastAsia="zh-CN"/>
        </w:rPr>
        <w:t>R-744</w:t>
      </w:r>
      <w:r w:rsidRPr="00A3750F">
        <w:rPr>
          <w:rFonts w:hint="eastAsia"/>
          <w:lang w:eastAsia="zh-CN"/>
        </w:rPr>
        <w:t>用于取代汽车和小型货车的</w:t>
      </w:r>
      <w:r w:rsidRPr="00A3750F">
        <w:rPr>
          <w:rFonts w:hint="eastAsia"/>
          <w:lang w:eastAsia="zh-CN"/>
        </w:rPr>
        <w:t>HFC-134a</w:t>
      </w:r>
      <w:r w:rsidRPr="00A3750F">
        <w:rPr>
          <w:rFonts w:hint="eastAsia"/>
          <w:lang w:eastAsia="zh-CN"/>
        </w:rPr>
        <w:t>，</w:t>
      </w:r>
      <w:r w:rsidRPr="00A3750F">
        <w:rPr>
          <w:rFonts w:hint="eastAsia"/>
          <w:lang w:eastAsia="zh-CN"/>
        </w:rPr>
        <w:t>HFC-152a</w:t>
      </w:r>
      <w:r w:rsidRPr="00A3750F">
        <w:rPr>
          <w:rFonts w:hint="eastAsia"/>
          <w:lang w:eastAsia="zh-CN"/>
        </w:rPr>
        <w:t>和</w:t>
      </w:r>
      <w:r w:rsidRPr="00A3750F">
        <w:rPr>
          <w:rFonts w:hint="eastAsia"/>
          <w:lang w:eastAsia="zh-CN"/>
        </w:rPr>
        <w:t>R-744s</w:t>
      </w:r>
      <w:r w:rsidRPr="00A3750F">
        <w:rPr>
          <w:rFonts w:hint="eastAsia"/>
          <w:lang w:eastAsia="zh-CN"/>
        </w:rPr>
        <w:t>可用于大型车辆和公共汽车。该行业面临的挑战是进口有故障、高泄漏空调的二手车。</w:t>
      </w:r>
      <w:r w:rsidRPr="00A3750F">
        <w:rPr>
          <w:rFonts w:hint="eastAsia"/>
          <w:lang w:eastAsia="zh-CN"/>
        </w:rPr>
        <w:t>HFO-1234yf</w:t>
      </w:r>
      <w:r w:rsidRPr="00A3750F">
        <w:rPr>
          <w:rFonts w:hint="eastAsia"/>
          <w:lang w:eastAsia="zh-CN"/>
        </w:rPr>
        <w:t>的引入也将取决于欧盟的全氟烷基和多氟烷基物质（</w:t>
      </w:r>
      <w:r w:rsidRPr="00A3750F">
        <w:rPr>
          <w:rFonts w:hint="eastAsia"/>
          <w:lang w:eastAsia="zh-CN"/>
        </w:rPr>
        <w:t>PFAS</w:t>
      </w:r>
      <w:r w:rsidRPr="00A3750F">
        <w:rPr>
          <w:rFonts w:hint="eastAsia"/>
          <w:lang w:eastAsia="zh-CN"/>
        </w:rPr>
        <w:t>）法规。</w:t>
      </w:r>
    </w:p>
    <w:p w14:paraId="75C06C1E" w14:textId="77777777" w:rsidR="00A3750F" w:rsidRPr="00A3750F" w:rsidRDefault="00A3750F" w:rsidP="00A3750F">
      <w:pPr>
        <w:suppressAutoHyphens/>
        <w:rPr>
          <w:i/>
          <w:iCs/>
        </w:rPr>
      </w:pPr>
      <w:r w:rsidRPr="00A3750F">
        <w:rPr>
          <w:rFonts w:hint="eastAsia"/>
          <w:i/>
          <w:iCs/>
        </w:rPr>
        <w:t>本地安装和组装</w:t>
      </w:r>
    </w:p>
    <w:p w14:paraId="7200B24B" w14:textId="77777777" w:rsidR="00A3750F" w:rsidRPr="00A3750F" w:rsidRDefault="00A3750F" w:rsidP="00A3750F">
      <w:pPr>
        <w:suppressAutoHyphens/>
        <w:rPr>
          <w:i/>
          <w:iCs/>
        </w:rPr>
      </w:pPr>
    </w:p>
    <w:p w14:paraId="1FC4E55A" w14:textId="77777777" w:rsidR="00A3750F" w:rsidRPr="00007146" w:rsidRDefault="00A3750F" w:rsidP="00007146">
      <w:pPr>
        <w:numPr>
          <w:ilvl w:val="0"/>
          <w:numId w:val="1"/>
        </w:numPr>
        <w:tabs>
          <w:tab w:val="num" w:pos="0"/>
        </w:tabs>
        <w:spacing w:after="240"/>
        <w:outlineLvl w:val="0"/>
        <w:rPr>
          <w:lang w:eastAsia="zh-CN"/>
        </w:rPr>
      </w:pPr>
      <w:r w:rsidRPr="00A3750F">
        <w:rPr>
          <w:rFonts w:hint="eastAsia"/>
          <w:lang w:eastAsia="zh-CN"/>
        </w:rPr>
        <w:t>在国家方案数据报告中，装配和本地安装行业的消费量已列入维修行业。组装的设备类型包括</w:t>
      </w:r>
      <w:r w:rsidR="00007146">
        <w:rPr>
          <w:rFonts w:hint="eastAsia"/>
          <w:lang w:eastAsia="zh-CN"/>
        </w:rPr>
        <w:t>中央</w:t>
      </w:r>
      <w:r w:rsidRPr="00A3750F">
        <w:rPr>
          <w:rFonts w:hint="eastAsia"/>
          <w:lang w:eastAsia="zh-CN"/>
        </w:rPr>
        <w:t>式商用制冷系统和道路车辆中的制冷设备。</w:t>
      </w:r>
      <w:r w:rsidRPr="00A3750F">
        <w:rPr>
          <w:rFonts w:hint="eastAsia"/>
          <w:lang w:eastAsia="zh-CN"/>
        </w:rPr>
        <w:t>2022</w:t>
      </w:r>
      <w:r w:rsidRPr="00A3750F">
        <w:rPr>
          <w:rFonts w:hint="eastAsia"/>
          <w:lang w:eastAsia="zh-CN"/>
        </w:rPr>
        <w:t>年，组装了</w:t>
      </w:r>
      <w:r w:rsidRPr="00A3750F">
        <w:rPr>
          <w:rFonts w:hint="eastAsia"/>
          <w:lang w:eastAsia="zh-CN"/>
        </w:rPr>
        <w:t>170</w:t>
      </w:r>
      <w:r w:rsidRPr="00A3750F">
        <w:rPr>
          <w:rFonts w:hint="eastAsia"/>
          <w:lang w:eastAsia="zh-CN"/>
        </w:rPr>
        <w:t>台基于</w:t>
      </w:r>
      <w:r w:rsidRPr="00A3750F">
        <w:rPr>
          <w:rFonts w:hint="eastAsia"/>
          <w:lang w:eastAsia="zh-CN"/>
        </w:rPr>
        <w:t>HFC-134a</w:t>
      </w:r>
      <w:r w:rsidRPr="00A3750F">
        <w:rPr>
          <w:rFonts w:hint="eastAsia"/>
          <w:lang w:eastAsia="zh-CN"/>
        </w:rPr>
        <w:t>的</w:t>
      </w:r>
      <w:r w:rsidR="00007146">
        <w:rPr>
          <w:rFonts w:hint="eastAsia"/>
          <w:lang w:eastAsia="zh-CN"/>
        </w:rPr>
        <w:t>中央</w:t>
      </w:r>
      <w:r w:rsidRPr="00A3750F">
        <w:rPr>
          <w:rFonts w:hint="eastAsia"/>
          <w:lang w:eastAsia="zh-CN"/>
        </w:rPr>
        <w:t>式</w:t>
      </w:r>
      <w:r w:rsidR="00B74AB6">
        <w:rPr>
          <w:rFonts w:hint="eastAsia"/>
          <w:lang w:eastAsia="zh-CN"/>
        </w:rPr>
        <w:t>商用制冷</w:t>
      </w:r>
      <w:r w:rsidRPr="00A3750F">
        <w:rPr>
          <w:rFonts w:hint="eastAsia"/>
          <w:lang w:eastAsia="zh-CN"/>
        </w:rPr>
        <w:t>机组和</w:t>
      </w:r>
      <w:r w:rsidRPr="00A3750F">
        <w:rPr>
          <w:rFonts w:hint="eastAsia"/>
          <w:lang w:eastAsia="zh-CN"/>
        </w:rPr>
        <w:t>679</w:t>
      </w:r>
      <w:r w:rsidRPr="00A3750F">
        <w:rPr>
          <w:rFonts w:hint="eastAsia"/>
          <w:lang w:eastAsia="zh-CN"/>
        </w:rPr>
        <w:t>台基于</w:t>
      </w:r>
      <w:r w:rsidRPr="00A3750F">
        <w:rPr>
          <w:rFonts w:hint="eastAsia"/>
          <w:lang w:eastAsia="zh-CN"/>
        </w:rPr>
        <w:t>R-404A</w:t>
      </w:r>
      <w:r w:rsidRPr="00A3750F">
        <w:rPr>
          <w:rFonts w:hint="eastAsia"/>
          <w:lang w:eastAsia="zh-CN"/>
        </w:rPr>
        <w:t>的</w:t>
      </w:r>
      <w:r w:rsidR="00007146">
        <w:rPr>
          <w:rFonts w:hint="eastAsia"/>
          <w:lang w:eastAsia="zh-CN"/>
        </w:rPr>
        <w:t>中央</w:t>
      </w:r>
      <w:r w:rsidRPr="00A3750F">
        <w:rPr>
          <w:rFonts w:hint="eastAsia"/>
          <w:lang w:eastAsia="zh-CN"/>
        </w:rPr>
        <w:t>式商用制冷机组；组装了</w:t>
      </w:r>
      <w:r w:rsidRPr="00A3750F">
        <w:rPr>
          <w:rFonts w:hint="eastAsia"/>
          <w:lang w:eastAsia="zh-CN"/>
        </w:rPr>
        <w:t>18</w:t>
      </w:r>
      <w:r w:rsidRPr="00A3750F">
        <w:rPr>
          <w:rFonts w:hint="eastAsia"/>
          <w:lang w:eastAsia="zh-CN"/>
        </w:rPr>
        <w:t>台基于</w:t>
      </w:r>
      <w:r w:rsidRPr="00A3750F">
        <w:rPr>
          <w:rFonts w:hint="eastAsia"/>
          <w:lang w:eastAsia="zh-CN"/>
        </w:rPr>
        <w:t>HFC-134a</w:t>
      </w:r>
      <w:r w:rsidRPr="00A3750F">
        <w:rPr>
          <w:rFonts w:hint="eastAsia"/>
          <w:lang w:eastAsia="zh-CN"/>
        </w:rPr>
        <w:t>的道路车辆制冷设备和</w:t>
      </w:r>
      <w:r w:rsidRPr="00A3750F">
        <w:rPr>
          <w:rFonts w:hint="eastAsia"/>
          <w:lang w:eastAsia="zh-CN"/>
        </w:rPr>
        <w:t>42</w:t>
      </w:r>
      <w:r w:rsidRPr="00A3750F">
        <w:rPr>
          <w:rFonts w:hint="eastAsia"/>
          <w:lang w:eastAsia="zh-CN"/>
        </w:rPr>
        <w:t>台基于</w:t>
      </w:r>
      <w:r w:rsidRPr="00A3750F">
        <w:rPr>
          <w:rFonts w:hint="eastAsia"/>
          <w:lang w:eastAsia="zh-CN"/>
        </w:rPr>
        <w:t>R-404A</w:t>
      </w:r>
      <w:r w:rsidRPr="00A3750F">
        <w:rPr>
          <w:rFonts w:hint="eastAsia"/>
          <w:lang w:eastAsia="zh-CN"/>
        </w:rPr>
        <w:t>的道路车辆冷冻设备。总的来说，这意味着使用了</w:t>
      </w:r>
      <w:r w:rsidRPr="00A3750F">
        <w:rPr>
          <w:rFonts w:hint="eastAsia"/>
          <w:lang w:eastAsia="zh-CN"/>
        </w:rPr>
        <w:t>16.36</w:t>
      </w:r>
      <w:r w:rsidRPr="00A3750F">
        <w:rPr>
          <w:rFonts w:hint="eastAsia"/>
          <w:lang w:eastAsia="zh-CN"/>
        </w:rPr>
        <w:t>公吨制冷剂（</w:t>
      </w:r>
      <w:r w:rsidR="00007146" w:rsidRPr="0052175B">
        <w:rPr>
          <w:lang w:eastAsia="zh-CN"/>
        </w:rPr>
        <w:t>55,738</w:t>
      </w:r>
      <w:r w:rsidRPr="00A3750F">
        <w:rPr>
          <w:rFonts w:hint="eastAsia"/>
          <w:lang w:eastAsia="zh-CN"/>
        </w:rPr>
        <w:t>二氧化碳当量吨的氢氟碳化合物</w:t>
      </w:r>
      <w:r w:rsidRPr="00A3750F">
        <w:rPr>
          <w:rFonts w:hint="eastAsia"/>
          <w:lang w:eastAsia="zh-CN"/>
        </w:rPr>
        <w:t>/</w:t>
      </w:r>
      <w:r w:rsidRPr="00A3750F">
        <w:rPr>
          <w:rFonts w:hint="eastAsia"/>
          <w:lang w:eastAsia="zh-CN"/>
        </w:rPr>
        <w:t>混合物）。</w:t>
      </w:r>
    </w:p>
    <w:p w14:paraId="5F9F7C25" w14:textId="77777777" w:rsidR="00A3750F" w:rsidRPr="00A3750F" w:rsidRDefault="00A3750F" w:rsidP="00A3750F">
      <w:pPr>
        <w:keepNext/>
        <w:suppressAutoHyphens/>
        <w:spacing w:after="240"/>
        <w:outlineLvl w:val="0"/>
        <w:rPr>
          <w:i/>
          <w:iCs/>
          <w:lang w:eastAsia="zh-CN"/>
        </w:rPr>
      </w:pPr>
      <w:r w:rsidRPr="00A3750F">
        <w:rPr>
          <w:rFonts w:hint="eastAsia"/>
          <w:i/>
          <w:iCs/>
          <w:lang w:eastAsia="zh-CN"/>
        </w:rPr>
        <w:t>消防气溶胶和泡沫行业</w:t>
      </w:r>
    </w:p>
    <w:p w14:paraId="046A781A" w14:textId="77777777" w:rsidR="00A3750F" w:rsidRPr="00007146" w:rsidRDefault="00A3750F" w:rsidP="00007146">
      <w:pPr>
        <w:numPr>
          <w:ilvl w:val="0"/>
          <w:numId w:val="1"/>
        </w:numPr>
        <w:tabs>
          <w:tab w:val="num" w:pos="0"/>
        </w:tabs>
        <w:spacing w:after="240"/>
        <w:outlineLvl w:val="0"/>
        <w:rPr>
          <w:lang w:eastAsia="zh-CN"/>
        </w:rPr>
      </w:pPr>
      <w:r w:rsidRPr="00A3750F">
        <w:rPr>
          <w:rFonts w:hint="eastAsia"/>
          <w:lang w:eastAsia="zh-CN"/>
        </w:rPr>
        <w:t>在为编制基加利氢氟碳化合物执行计划第一阶段而进行的调查中，发现了灭火（</w:t>
      </w:r>
      <w:r w:rsidRPr="00A3750F">
        <w:rPr>
          <w:rFonts w:hint="eastAsia"/>
          <w:lang w:eastAsia="zh-CN"/>
        </w:rPr>
        <w:t>HFC-125</w:t>
      </w:r>
      <w:r w:rsidRPr="00A3750F">
        <w:rPr>
          <w:rFonts w:hint="eastAsia"/>
          <w:lang w:eastAsia="zh-CN"/>
        </w:rPr>
        <w:t>）、气溶胶（</w:t>
      </w:r>
      <w:r w:rsidRPr="00A3750F">
        <w:rPr>
          <w:rFonts w:hint="eastAsia"/>
          <w:lang w:eastAsia="zh-CN"/>
        </w:rPr>
        <w:t>HFC-227ea</w:t>
      </w:r>
      <w:r w:rsidRPr="00A3750F">
        <w:rPr>
          <w:rFonts w:hint="eastAsia"/>
          <w:lang w:eastAsia="zh-CN"/>
        </w:rPr>
        <w:t>）和挤出聚苯乙烯泡沫（</w:t>
      </w:r>
      <w:r w:rsidRPr="00A3750F">
        <w:rPr>
          <w:rFonts w:hint="eastAsia"/>
          <w:lang w:eastAsia="zh-CN"/>
        </w:rPr>
        <w:t>HFC-143a</w:t>
      </w:r>
      <w:r w:rsidRPr="00A3750F">
        <w:rPr>
          <w:rFonts w:hint="eastAsia"/>
          <w:lang w:eastAsia="zh-CN"/>
        </w:rPr>
        <w:t>、</w:t>
      </w:r>
      <w:r w:rsidRPr="00A3750F">
        <w:rPr>
          <w:rFonts w:hint="eastAsia"/>
          <w:lang w:eastAsia="zh-CN"/>
        </w:rPr>
        <w:t>HFC-152a</w:t>
      </w:r>
      <w:r w:rsidRPr="00A3750F">
        <w:rPr>
          <w:rFonts w:hint="eastAsia"/>
          <w:lang w:eastAsia="zh-CN"/>
        </w:rPr>
        <w:t>和</w:t>
      </w:r>
      <w:r w:rsidRPr="00A3750F">
        <w:rPr>
          <w:rFonts w:hint="eastAsia"/>
          <w:lang w:eastAsia="zh-CN"/>
        </w:rPr>
        <w:t>HFC-245fa</w:t>
      </w:r>
      <w:r w:rsidRPr="00A3750F">
        <w:rPr>
          <w:rFonts w:hint="eastAsia"/>
          <w:lang w:eastAsia="zh-CN"/>
        </w:rPr>
        <w:t>）行业的小量使用。没有关于这些行业的足够信息来规划第一阶段的活动。因此，决定进行一次调查，收集详细数据，以便规划针对这些行业的进一步活动。</w:t>
      </w:r>
    </w:p>
    <w:p w14:paraId="038E3D10" w14:textId="77777777" w:rsidR="00A3750F" w:rsidRPr="00A3750F" w:rsidRDefault="00A3750F" w:rsidP="00A3750F">
      <w:pPr>
        <w:keepNext/>
        <w:suppressAutoHyphens/>
        <w:spacing w:after="240"/>
        <w:rPr>
          <w:u w:val="single"/>
          <w:lang w:eastAsia="zh-CN"/>
        </w:rPr>
      </w:pPr>
      <w:r w:rsidRPr="00A3750F">
        <w:rPr>
          <w:rFonts w:hint="eastAsia"/>
          <w:u w:val="single"/>
          <w:lang w:eastAsia="zh-CN"/>
        </w:rPr>
        <w:t>基加利氢氟碳化合物</w:t>
      </w:r>
      <w:r w:rsidR="0089226B">
        <w:rPr>
          <w:rFonts w:hint="eastAsia"/>
          <w:u w:val="single"/>
          <w:lang w:eastAsia="zh-CN"/>
        </w:rPr>
        <w:t>执行</w:t>
      </w:r>
      <w:r w:rsidRPr="00A3750F">
        <w:rPr>
          <w:rFonts w:hint="eastAsia"/>
          <w:u w:val="single"/>
          <w:lang w:eastAsia="zh-CN"/>
        </w:rPr>
        <w:t>计划第一阶段的削减战略</w:t>
      </w:r>
    </w:p>
    <w:p w14:paraId="02C94A76" w14:textId="77777777" w:rsidR="00A3750F" w:rsidRPr="00A3750F" w:rsidRDefault="00A3750F" w:rsidP="00A3750F">
      <w:pPr>
        <w:suppressAutoHyphens/>
        <w:spacing w:after="240"/>
        <w:outlineLvl w:val="0"/>
        <w:rPr>
          <w:i/>
          <w:iCs/>
        </w:rPr>
      </w:pPr>
      <w:r w:rsidRPr="00A3750F">
        <w:rPr>
          <w:rFonts w:hint="eastAsia"/>
          <w:i/>
          <w:iCs/>
          <w:lang w:eastAsia="zh-CN"/>
        </w:rPr>
        <w:t>总体</w:t>
      </w:r>
      <w:r w:rsidRPr="00A3750F">
        <w:rPr>
          <w:i/>
          <w:iCs/>
        </w:rPr>
        <w:t>战略</w:t>
      </w:r>
    </w:p>
    <w:p w14:paraId="7F3A3474"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阿尔巴尼亚政府提议分三个阶段执行基加利氢氟碳化合物执行计划。第一阶段拟按照《蒙特利尔议定书》</w:t>
      </w:r>
      <w:r w:rsidR="00007146">
        <w:rPr>
          <w:rFonts w:hint="eastAsia"/>
          <w:lang w:eastAsia="zh-CN"/>
        </w:rPr>
        <w:t>淘汰</w:t>
      </w:r>
      <w:r w:rsidRPr="00A3750F">
        <w:rPr>
          <w:rFonts w:hint="eastAsia"/>
          <w:lang w:eastAsia="zh-CN"/>
        </w:rPr>
        <w:t>氢氟碳化合物的时间表，在</w:t>
      </w:r>
      <w:r w:rsidRPr="00A3750F">
        <w:rPr>
          <w:rFonts w:hint="eastAsia"/>
          <w:lang w:eastAsia="zh-CN"/>
        </w:rPr>
        <w:t>2029</w:t>
      </w:r>
      <w:r w:rsidRPr="00A3750F">
        <w:rPr>
          <w:rFonts w:hint="eastAsia"/>
          <w:lang w:eastAsia="zh-CN"/>
        </w:rPr>
        <w:t>年前将氢氟碳化合物消费量从</w:t>
      </w:r>
      <w:r w:rsidR="00007146">
        <w:rPr>
          <w:rFonts w:hint="eastAsia"/>
          <w:lang w:eastAsia="zh-CN"/>
        </w:rPr>
        <w:t>基准</w:t>
      </w:r>
      <w:r w:rsidRPr="00A3750F">
        <w:rPr>
          <w:rFonts w:hint="eastAsia"/>
          <w:lang w:eastAsia="zh-CN"/>
        </w:rPr>
        <w:t>减少</w:t>
      </w:r>
      <w:r w:rsidRPr="00A3750F">
        <w:rPr>
          <w:rFonts w:hint="eastAsia"/>
          <w:lang w:eastAsia="zh-CN"/>
        </w:rPr>
        <w:t>10%</w:t>
      </w:r>
      <w:r w:rsidRPr="00A3750F">
        <w:rPr>
          <w:rFonts w:hint="eastAsia"/>
          <w:lang w:eastAsia="zh-CN"/>
        </w:rPr>
        <w:t>，该时间表将与氟氯烃淘汰管理计划同时</w:t>
      </w:r>
      <w:r w:rsidR="0089226B">
        <w:rPr>
          <w:rFonts w:hint="eastAsia"/>
          <w:lang w:eastAsia="zh-CN"/>
        </w:rPr>
        <w:t>执行</w:t>
      </w:r>
      <w:r w:rsidRPr="00A3750F">
        <w:rPr>
          <w:rFonts w:hint="eastAsia"/>
          <w:lang w:eastAsia="zh-CN"/>
        </w:rPr>
        <w:t>。第二阶段预计为期十年（从</w:t>
      </w:r>
      <w:r w:rsidRPr="00A3750F">
        <w:rPr>
          <w:rFonts w:hint="eastAsia"/>
          <w:lang w:eastAsia="zh-CN"/>
        </w:rPr>
        <w:t>2030</w:t>
      </w:r>
      <w:r w:rsidRPr="00A3750F">
        <w:rPr>
          <w:rFonts w:hint="eastAsia"/>
          <w:lang w:eastAsia="zh-CN"/>
        </w:rPr>
        <w:t>年到</w:t>
      </w:r>
      <w:r w:rsidRPr="00A3750F">
        <w:rPr>
          <w:rFonts w:hint="eastAsia"/>
          <w:lang w:eastAsia="zh-CN"/>
        </w:rPr>
        <w:t>2039</w:t>
      </w:r>
      <w:r w:rsidRPr="00A3750F">
        <w:rPr>
          <w:rFonts w:hint="eastAsia"/>
          <w:lang w:eastAsia="zh-CN"/>
        </w:rPr>
        <w:t>年），第三阶段预计为期六年，直到</w:t>
      </w:r>
      <w:r w:rsidRPr="00A3750F">
        <w:rPr>
          <w:rFonts w:hint="eastAsia"/>
          <w:lang w:eastAsia="zh-CN"/>
        </w:rPr>
        <w:t>2045</w:t>
      </w:r>
      <w:r w:rsidRPr="00A3750F">
        <w:rPr>
          <w:rFonts w:hint="eastAsia"/>
          <w:lang w:eastAsia="zh-CN"/>
        </w:rPr>
        <w:t>年。</w:t>
      </w:r>
      <w:r w:rsidRPr="00A3750F">
        <w:rPr>
          <w:lang w:eastAsia="zh-CN"/>
        </w:rPr>
        <w:t xml:space="preserve"> </w:t>
      </w:r>
    </w:p>
    <w:p w14:paraId="76FB510F"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第一阶段的执行将利用根据氟氯烃淘汰管理计划建立的基础设施，并在规划活动时考虑从执行氟氯烃管理计划中吸取的经验教训、市场条件和准备情况。政府将尽可能协调氟氯烃淘汰和氢氟碳化合物淘汰活动，以最大限度地发挥影响。</w:t>
      </w:r>
    </w:p>
    <w:p w14:paraId="2261943A"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lastRenderedPageBreak/>
        <w:t>基加利氢氟碳化合物执行计划第一阶段减少氢氟碳化合物的战略将包括在氟氯烃淘汰期间减少从氟氯烃转向高全球变暖潜能值的氢氟碳化合物（</w:t>
      </w:r>
      <w:r w:rsidRPr="00A3750F">
        <w:rPr>
          <w:rFonts w:hint="eastAsia"/>
          <w:lang w:eastAsia="zh-CN"/>
        </w:rPr>
        <w:t>R-404A</w:t>
      </w:r>
      <w:r w:rsidRPr="00A3750F">
        <w:rPr>
          <w:rFonts w:hint="eastAsia"/>
          <w:lang w:eastAsia="zh-CN"/>
        </w:rPr>
        <w:t>和</w:t>
      </w:r>
      <w:r w:rsidRPr="00A3750F">
        <w:rPr>
          <w:rFonts w:hint="eastAsia"/>
          <w:lang w:eastAsia="zh-CN"/>
        </w:rPr>
        <w:t>R-410A</w:t>
      </w:r>
      <w:r w:rsidRPr="00A3750F">
        <w:rPr>
          <w:rFonts w:hint="eastAsia"/>
          <w:lang w:eastAsia="zh-CN"/>
        </w:rPr>
        <w:t>）的影响，同时控制氢氟碳化合物消费的增长。需要处理的优先领域包括减少</w:t>
      </w:r>
      <w:r w:rsidR="00B74AB6">
        <w:rPr>
          <w:rFonts w:hint="eastAsia"/>
          <w:lang w:eastAsia="zh-CN"/>
        </w:rPr>
        <w:t>商用制冷</w:t>
      </w:r>
      <w:r w:rsidRPr="00A3750F">
        <w:rPr>
          <w:rFonts w:hint="eastAsia"/>
          <w:lang w:eastAsia="zh-CN"/>
        </w:rPr>
        <w:t>、固定式空调和移动空调中的高全球变暖潜能值物质。</w:t>
      </w:r>
    </w:p>
    <w:p w14:paraId="14803E94" w14:textId="77777777" w:rsidR="00A3750F" w:rsidRPr="00A3750F" w:rsidRDefault="00A46EAE" w:rsidP="00A3750F">
      <w:pPr>
        <w:keepNext/>
        <w:keepLines/>
        <w:spacing w:after="240"/>
        <w:rPr>
          <w:i/>
          <w:iCs/>
          <w:lang w:eastAsia="zh-CN"/>
        </w:rPr>
      </w:pPr>
      <w:r>
        <w:rPr>
          <w:rFonts w:hint="eastAsia"/>
          <w:i/>
          <w:iCs/>
          <w:lang w:eastAsia="zh-CN"/>
        </w:rPr>
        <w:t>确定</w:t>
      </w:r>
      <w:r w:rsidR="00A3750F" w:rsidRPr="00A3750F">
        <w:rPr>
          <w:rFonts w:hint="eastAsia"/>
          <w:i/>
          <w:iCs/>
          <w:lang w:eastAsia="zh-CN"/>
        </w:rPr>
        <w:t>氢氟碳化合物基准和拟议减少</w:t>
      </w:r>
      <w:r>
        <w:rPr>
          <w:rFonts w:hint="eastAsia"/>
          <w:i/>
          <w:iCs/>
          <w:lang w:eastAsia="zh-CN"/>
        </w:rPr>
        <w:t>量</w:t>
      </w:r>
    </w:p>
    <w:p w14:paraId="16ED6E83"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阿尔巴尼亚政府报告了其</w:t>
      </w:r>
      <w:r w:rsidRPr="00A3750F">
        <w:rPr>
          <w:rFonts w:hint="eastAsia"/>
          <w:lang w:eastAsia="zh-CN"/>
        </w:rPr>
        <w:t>2020-2022</w:t>
      </w:r>
      <w:r w:rsidRPr="00A3750F">
        <w:rPr>
          <w:rFonts w:hint="eastAsia"/>
          <w:lang w:eastAsia="zh-CN"/>
        </w:rPr>
        <w:t>年第</w:t>
      </w:r>
      <w:r w:rsidRPr="00A3750F">
        <w:rPr>
          <w:rFonts w:hint="eastAsia"/>
          <w:lang w:eastAsia="zh-CN"/>
        </w:rPr>
        <w:t>7</w:t>
      </w:r>
      <w:r w:rsidRPr="00A3750F">
        <w:rPr>
          <w:rFonts w:hint="eastAsia"/>
          <w:lang w:eastAsia="zh-CN"/>
        </w:rPr>
        <w:t>条数据。如表</w:t>
      </w:r>
      <w:r w:rsidRPr="00A3750F">
        <w:rPr>
          <w:rFonts w:hint="eastAsia"/>
          <w:lang w:eastAsia="zh-CN"/>
        </w:rPr>
        <w:t>3</w:t>
      </w:r>
      <w:r w:rsidRPr="00A3750F">
        <w:rPr>
          <w:rFonts w:hint="eastAsia"/>
          <w:lang w:eastAsia="zh-CN"/>
        </w:rPr>
        <w:t>所示，通过在</w:t>
      </w:r>
      <w:r w:rsidRPr="00A3750F">
        <w:rPr>
          <w:rFonts w:hint="eastAsia"/>
          <w:lang w:eastAsia="zh-CN"/>
        </w:rPr>
        <w:t>2020-2022</w:t>
      </w:r>
      <w:r w:rsidRPr="00A3750F">
        <w:rPr>
          <w:rFonts w:hint="eastAsia"/>
          <w:lang w:eastAsia="zh-CN"/>
        </w:rPr>
        <w:t>年氢氟碳化合物平均消费量中增加</w:t>
      </w:r>
      <w:r w:rsidRPr="00A3750F">
        <w:rPr>
          <w:rFonts w:hint="eastAsia"/>
          <w:lang w:eastAsia="zh-CN"/>
        </w:rPr>
        <w:t>65%</w:t>
      </w:r>
      <w:r w:rsidRPr="00A3750F">
        <w:rPr>
          <w:rFonts w:hint="eastAsia"/>
          <w:lang w:eastAsia="zh-CN"/>
        </w:rPr>
        <w:t>的氟氯烃基准（以二氧化碳当量吨计），</w:t>
      </w:r>
      <w:r w:rsidR="00A46EAE">
        <w:rPr>
          <w:rFonts w:hint="eastAsia"/>
          <w:lang w:eastAsia="zh-CN"/>
        </w:rPr>
        <w:t>确立</w:t>
      </w:r>
      <w:r w:rsidRPr="00A3750F">
        <w:rPr>
          <w:rFonts w:hint="eastAsia"/>
          <w:lang w:eastAsia="zh-CN"/>
        </w:rPr>
        <w:t>的氢氟碳化合物基准为</w:t>
      </w:r>
      <w:r w:rsidRPr="00A3750F">
        <w:rPr>
          <w:rFonts w:hint="eastAsia"/>
          <w:lang w:eastAsia="zh-CN"/>
        </w:rPr>
        <w:t>883</w:t>
      </w:r>
      <w:r w:rsidRPr="00A3750F">
        <w:rPr>
          <w:lang w:eastAsia="zh-CN"/>
        </w:rPr>
        <w:t>,</w:t>
      </w:r>
      <w:r w:rsidRPr="00A3750F">
        <w:rPr>
          <w:rFonts w:hint="eastAsia"/>
          <w:lang w:eastAsia="zh-CN"/>
        </w:rPr>
        <w:t>849</w:t>
      </w:r>
      <w:r w:rsidRPr="00A3750F">
        <w:rPr>
          <w:rFonts w:hint="eastAsia"/>
          <w:lang w:eastAsia="zh-CN"/>
        </w:rPr>
        <w:t>二氧化碳当量吨。</w:t>
      </w:r>
    </w:p>
    <w:p w14:paraId="2DB55AA7" w14:textId="77777777" w:rsidR="00A3750F" w:rsidRPr="00A3750F" w:rsidRDefault="00A3750F" w:rsidP="00A3750F">
      <w:pPr>
        <w:suppressAutoHyphens/>
        <w:outlineLvl w:val="0"/>
        <w:rPr>
          <w:b/>
          <w:bCs/>
          <w:lang w:eastAsia="zh-CN"/>
        </w:rPr>
      </w:pPr>
      <w:r w:rsidRPr="00A3750F">
        <w:rPr>
          <w:b/>
          <w:bCs/>
          <w:lang w:eastAsia="zh-CN"/>
        </w:rPr>
        <w:t>表</w:t>
      </w:r>
      <w:r w:rsidRPr="00A3750F">
        <w:rPr>
          <w:b/>
          <w:bCs/>
          <w:lang w:eastAsia="zh-CN"/>
        </w:rPr>
        <w:t xml:space="preserve"> 3. </w:t>
      </w:r>
      <w:bookmarkStart w:id="3" w:name="_Hlk131922742"/>
      <w:r w:rsidRPr="00A3750F">
        <w:rPr>
          <w:rFonts w:hint="eastAsia"/>
          <w:b/>
          <w:bCs/>
          <w:lang w:eastAsia="zh-CN"/>
        </w:rPr>
        <w:t>阿尔巴尼亚</w:t>
      </w:r>
      <w:r w:rsidR="00A46EAE">
        <w:rPr>
          <w:rFonts w:hint="eastAsia"/>
          <w:b/>
          <w:bCs/>
          <w:lang w:eastAsia="zh-CN"/>
        </w:rPr>
        <w:t>确</w:t>
      </w:r>
      <w:r w:rsidRPr="00A3750F">
        <w:rPr>
          <w:rFonts w:hint="eastAsia"/>
          <w:b/>
          <w:bCs/>
          <w:lang w:eastAsia="zh-CN"/>
        </w:rPr>
        <w:t>立的氢氟碳化合物基准（二氧化碳当量吨）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A3750F" w:rsidRPr="00A3750F" w14:paraId="7AF757BE" w14:textId="77777777" w:rsidTr="00B74AB6">
        <w:trPr>
          <w:trHeight w:val="113"/>
          <w:tblHeader/>
        </w:trPr>
        <w:tc>
          <w:tcPr>
            <w:tcW w:w="2425" w:type="pct"/>
            <w:shd w:val="clear" w:color="auto" w:fill="auto"/>
            <w:tcMar>
              <w:top w:w="17" w:type="dxa"/>
              <w:left w:w="108" w:type="dxa"/>
              <w:bottom w:w="17" w:type="dxa"/>
              <w:right w:w="108" w:type="dxa"/>
            </w:tcMar>
          </w:tcPr>
          <w:p w14:paraId="216381F3" w14:textId="77777777" w:rsidR="00A3750F" w:rsidRPr="00A3750F" w:rsidRDefault="00A3750F" w:rsidP="00A3750F">
            <w:pPr>
              <w:suppressAutoHyphens/>
              <w:jc w:val="left"/>
              <w:rPr>
                <w:b/>
                <w:bCs/>
                <w:sz w:val="20"/>
                <w:szCs w:val="20"/>
              </w:rPr>
            </w:pPr>
            <w:r w:rsidRPr="00A3750F">
              <w:rPr>
                <w:b/>
                <w:bCs/>
                <w:sz w:val="20"/>
                <w:szCs w:val="20"/>
              </w:rPr>
              <w:t>基准计算</w:t>
            </w:r>
          </w:p>
        </w:tc>
        <w:tc>
          <w:tcPr>
            <w:tcW w:w="859" w:type="pct"/>
            <w:shd w:val="clear" w:color="auto" w:fill="auto"/>
            <w:tcMar>
              <w:top w:w="17" w:type="dxa"/>
              <w:left w:w="108" w:type="dxa"/>
              <w:bottom w:w="17" w:type="dxa"/>
              <w:right w:w="108" w:type="dxa"/>
            </w:tcMar>
          </w:tcPr>
          <w:p w14:paraId="017D137C" w14:textId="77777777" w:rsidR="00A3750F" w:rsidRPr="00A3750F" w:rsidRDefault="00A3750F" w:rsidP="00A3750F">
            <w:pPr>
              <w:suppressAutoHyphens/>
              <w:jc w:val="center"/>
              <w:rPr>
                <w:b/>
                <w:bCs/>
                <w:sz w:val="20"/>
                <w:szCs w:val="20"/>
              </w:rPr>
            </w:pPr>
            <w:r w:rsidRPr="00A3750F">
              <w:rPr>
                <w:b/>
                <w:bCs/>
                <w:sz w:val="20"/>
                <w:szCs w:val="20"/>
              </w:rPr>
              <w:t>2020</w:t>
            </w:r>
            <w:r w:rsidRPr="00A3750F">
              <w:rPr>
                <w:b/>
                <w:bCs/>
                <w:sz w:val="20"/>
                <w:szCs w:val="20"/>
              </w:rPr>
              <w:t>年</w:t>
            </w:r>
          </w:p>
        </w:tc>
        <w:tc>
          <w:tcPr>
            <w:tcW w:w="859" w:type="pct"/>
            <w:shd w:val="clear" w:color="auto" w:fill="auto"/>
            <w:tcMar>
              <w:top w:w="17" w:type="dxa"/>
              <w:left w:w="108" w:type="dxa"/>
              <w:bottom w:w="17" w:type="dxa"/>
              <w:right w:w="108" w:type="dxa"/>
            </w:tcMar>
          </w:tcPr>
          <w:p w14:paraId="3661251C" w14:textId="77777777" w:rsidR="00A3750F" w:rsidRPr="00A3750F" w:rsidRDefault="00A3750F" w:rsidP="00A3750F">
            <w:pPr>
              <w:suppressAutoHyphens/>
              <w:jc w:val="center"/>
              <w:rPr>
                <w:b/>
                <w:bCs/>
                <w:sz w:val="20"/>
                <w:szCs w:val="20"/>
              </w:rPr>
            </w:pPr>
            <w:r w:rsidRPr="00A3750F">
              <w:rPr>
                <w:b/>
                <w:bCs/>
                <w:sz w:val="20"/>
                <w:szCs w:val="20"/>
              </w:rPr>
              <w:t>2021</w:t>
            </w:r>
            <w:r w:rsidRPr="00A3750F">
              <w:rPr>
                <w:b/>
                <w:bCs/>
                <w:sz w:val="20"/>
                <w:szCs w:val="20"/>
              </w:rPr>
              <w:t>年</w:t>
            </w:r>
          </w:p>
        </w:tc>
        <w:tc>
          <w:tcPr>
            <w:tcW w:w="857" w:type="pct"/>
            <w:shd w:val="clear" w:color="auto" w:fill="auto"/>
            <w:tcMar>
              <w:top w:w="17" w:type="dxa"/>
              <w:left w:w="108" w:type="dxa"/>
              <w:bottom w:w="17" w:type="dxa"/>
              <w:right w:w="108" w:type="dxa"/>
            </w:tcMar>
          </w:tcPr>
          <w:p w14:paraId="47D96B54" w14:textId="77777777" w:rsidR="00A3750F" w:rsidRPr="00A3750F" w:rsidRDefault="00A3750F" w:rsidP="00A3750F">
            <w:pPr>
              <w:suppressAutoHyphens/>
              <w:jc w:val="center"/>
              <w:rPr>
                <w:b/>
                <w:bCs/>
                <w:sz w:val="20"/>
                <w:szCs w:val="20"/>
              </w:rPr>
            </w:pPr>
            <w:r w:rsidRPr="00A3750F">
              <w:rPr>
                <w:b/>
                <w:bCs/>
                <w:sz w:val="20"/>
                <w:szCs w:val="20"/>
              </w:rPr>
              <w:t>2022</w:t>
            </w:r>
            <w:r w:rsidRPr="00A3750F">
              <w:rPr>
                <w:b/>
                <w:bCs/>
                <w:sz w:val="20"/>
                <w:szCs w:val="20"/>
              </w:rPr>
              <w:t>年</w:t>
            </w:r>
          </w:p>
        </w:tc>
      </w:tr>
      <w:tr w:rsidR="00A3750F" w:rsidRPr="00A3750F" w14:paraId="7F0D9011" w14:textId="77777777" w:rsidTr="00B74AB6">
        <w:trPr>
          <w:trHeight w:val="113"/>
        </w:trPr>
        <w:tc>
          <w:tcPr>
            <w:tcW w:w="2425" w:type="pct"/>
            <w:shd w:val="clear" w:color="auto" w:fill="auto"/>
            <w:tcMar>
              <w:top w:w="17" w:type="dxa"/>
              <w:left w:w="108" w:type="dxa"/>
              <w:bottom w:w="17" w:type="dxa"/>
              <w:right w:w="108" w:type="dxa"/>
            </w:tcMar>
          </w:tcPr>
          <w:p w14:paraId="7DEE193E" w14:textId="77777777" w:rsidR="00A3750F" w:rsidRPr="00A3750F" w:rsidRDefault="00A3750F" w:rsidP="00A3750F">
            <w:pPr>
              <w:suppressAutoHyphens/>
              <w:jc w:val="left"/>
              <w:rPr>
                <w:sz w:val="20"/>
                <w:szCs w:val="20"/>
                <w:lang w:eastAsia="zh-CN"/>
              </w:rPr>
            </w:pPr>
            <w:r w:rsidRPr="00A3750F">
              <w:rPr>
                <w:rFonts w:hint="eastAsia"/>
                <w:sz w:val="20"/>
                <w:szCs w:val="20"/>
                <w:lang w:eastAsia="zh-CN"/>
              </w:rPr>
              <w:t>氢氟碳化合物年消费量</w:t>
            </w:r>
          </w:p>
        </w:tc>
        <w:tc>
          <w:tcPr>
            <w:tcW w:w="859" w:type="pct"/>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324B5E3A" w14:textId="77777777" w:rsidR="00A3750F" w:rsidRPr="00A3750F" w:rsidRDefault="00A3750F" w:rsidP="00A3750F">
            <w:pPr>
              <w:tabs>
                <w:tab w:val="center" w:pos="605"/>
                <w:tab w:val="right" w:pos="1211"/>
              </w:tabs>
              <w:suppressAutoHyphens/>
              <w:ind w:right="179"/>
              <w:jc w:val="right"/>
              <w:rPr>
                <w:sz w:val="20"/>
                <w:szCs w:val="20"/>
              </w:rPr>
            </w:pPr>
            <w:r w:rsidRPr="00A3750F">
              <w:rPr>
                <w:color w:val="000000"/>
                <w:sz w:val="20"/>
                <w:szCs w:val="20"/>
              </w:rPr>
              <w:t>748,541</w:t>
            </w:r>
          </w:p>
        </w:tc>
        <w:tc>
          <w:tcPr>
            <w:tcW w:w="859"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106AB6E8" w14:textId="77777777" w:rsidR="00A3750F" w:rsidRPr="00A3750F" w:rsidRDefault="00A3750F" w:rsidP="00A3750F">
            <w:pPr>
              <w:suppressAutoHyphens/>
              <w:ind w:right="179"/>
              <w:jc w:val="right"/>
              <w:rPr>
                <w:sz w:val="20"/>
                <w:szCs w:val="20"/>
                <w:highlight w:val="cyan"/>
              </w:rPr>
            </w:pPr>
            <w:r w:rsidRPr="00A3750F">
              <w:rPr>
                <w:color w:val="000000"/>
                <w:sz w:val="20"/>
                <w:szCs w:val="20"/>
              </w:rPr>
              <w:t>704,715</w:t>
            </w:r>
          </w:p>
        </w:tc>
        <w:tc>
          <w:tcPr>
            <w:tcW w:w="857" w:type="pct"/>
            <w:tcBorders>
              <w:top w:val="single" w:sz="4" w:space="0" w:color="auto"/>
              <w:left w:val="nil"/>
              <w:bottom w:val="single" w:sz="4" w:space="0" w:color="auto"/>
              <w:right w:val="single" w:sz="4" w:space="0" w:color="auto"/>
            </w:tcBorders>
            <w:shd w:val="clear" w:color="auto" w:fill="auto"/>
            <w:tcMar>
              <w:top w:w="17" w:type="dxa"/>
              <w:left w:w="108" w:type="dxa"/>
              <w:bottom w:w="17" w:type="dxa"/>
              <w:right w:w="108" w:type="dxa"/>
            </w:tcMar>
          </w:tcPr>
          <w:p w14:paraId="68F7A1F8" w14:textId="77777777" w:rsidR="00A3750F" w:rsidRPr="00A3750F" w:rsidRDefault="00A3750F" w:rsidP="00A3750F">
            <w:pPr>
              <w:suppressAutoHyphens/>
              <w:ind w:right="179"/>
              <w:jc w:val="right"/>
              <w:rPr>
                <w:sz w:val="20"/>
                <w:szCs w:val="20"/>
                <w:highlight w:val="cyan"/>
              </w:rPr>
            </w:pPr>
            <w:r w:rsidRPr="00A3750F">
              <w:rPr>
                <w:color w:val="000000"/>
                <w:sz w:val="20"/>
                <w:szCs w:val="20"/>
              </w:rPr>
              <w:t>816,384</w:t>
            </w:r>
          </w:p>
        </w:tc>
      </w:tr>
      <w:tr w:rsidR="00A3750F" w:rsidRPr="00A3750F" w14:paraId="715FC139" w14:textId="77777777" w:rsidTr="00B74AB6">
        <w:trPr>
          <w:trHeight w:val="113"/>
        </w:trPr>
        <w:tc>
          <w:tcPr>
            <w:tcW w:w="2425" w:type="pct"/>
            <w:shd w:val="clear" w:color="auto" w:fill="auto"/>
            <w:tcMar>
              <w:top w:w="17" w:type="dxa"/>
              <w:left w:w="108" w:type="dxa"/>
              <w:bottom w:w="17" w:type="dxa"/>
              <w:right w:w="108" w:type="dxa"/>
            </w:tcMar>
          </w:tcPr>
          <w:p w14:paraId="465CC85F" w14:textId="77777777" w:rsidR="00A3750F" w:rsidRPr="00A3750F" w:rsidRDefault="00A3750F" w:rsidP="00A3750F">
            <w:pPr>
              <w:suppressAutoHyphens/>
              <w:jc w:val="left"/>
              <w:rPr>
                <w:sz w:val="20"/>
                <w:szCs w:val="20"/>
                <w:lang w:eastAsia="zh-CN"/>
              </w:rPr>
            </w:pPr>
            <w:r w:rsidRPr="00A3750F">
              <w:rPr>
                <w:rFonts w:hint="eastAsia"/>
                <w:sz w:val="20"/>
                <w:szCs w:val="20"/>
                <w:lang w:eastAsia="zh-CN"/>
              </w:rPr>
              <w:t>2020-</w:t>
            </w:r>
            <w:r w:rsidRPr="00A3750F">
              <w:rPr>
                <w:sz w:val="20"/>
                <w:szCs w:val="20"/>
                <w:lang w:eastAsia="zh-CN"/>
              </w:rPr>
              <w:t>2022</w:t>
            </w:r>
            <w:r w:rsidRPr="00A3750F">
              <w:rPr>
                <w:rFonts w:hint="eastAsia"/>
                <w:sz w:val="20"/>
                <w:szCs w:val="20"/>
                <w:lang w:eastAsia="zh-CN"/>
              </w:rPr>
              <w:t>年的氢氟碳化合物平均消费量</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Mar>
              <w:top w:w="17" w:type="dxa"/>
              <w:left w:w="108" w:type="dxa"/>
              <w:bottom w:w="17" w:type="dxa"/>
              <w:right w:w="108" w:type="dxa"/>
            </w:tcMar>
          </w:tcPr>
          <w:p w14:paraId="707FC970" w14:textId="77777777" w:rsidR="00A3750F" w:rsidRPr="00A3750F" w:rsidRDefault="00A3750F" w:rsidP="00A3750F">
            <w:pPr>
              <w:suppressAutoHyphens/>
              <w:ind w:left="819" w:right="179"/>
              <w:jc w:val="right"/>
              <w:rPr>
                <w:sz w:val="20"/>
                <w:szCs w:val="20"/>
                <w:highlight w:val="cyan"/>
              </w:rPr>
            </w:pPr>
            <w:r w:rsidRPr="00A3750F">
              <w:rPr>
                <w:color w:val="000000"/>
                <w:sz w:val="20"/>
                <w:szCs w:val="20"/>
              </w:rPr>
              <w:t>756,547</w:t>
            </w:r>
          </w:p>
        </w:tc>
      </w:tr>
      <w:tr w:rsidR="00A3750F" w:rsidRPr="00A3750F" w14:paraId="78012270" w14:textId="77777777" w:rsidTr="00B74AB6">
        <w:trPr>
          <w:trHeight w:val="113"/>
        </w:trPr>
        <w:tc>
          <w:tcPr>
            <w:tcW w:w="2425" w:type="pct"/>
            <w:shd w:val="clear" w:color="auto" w:fill="auto"/>
            <w:tcMar>
              <w:top w:w="17" w:type="dxa"/>
              <w:left w:w="108" w:type="dxa"/>
              <w:bottom w:w="17" w:type="dxa"/>
              <w:right w:w="108" w:type="dxa"/>
            </w:tcMar>
          </w:tcPr>
          <w:p w14:paraId="0184AB83" w14:textId="77777777" w:rsidR="00A3750F" w:rsidRPr="00A3750F" w:rsidRDefault="00A3750F" w:rsidP="00A3750F">
            <w:pPr>
              <w:suppressAutoHyphens/>
              <w:ind w:right="1505"/>
              <w:jc w:val="left"/>
              <w:rPr>
                <w:sz w:val="20"/>
                <w:szCs w:val="20"/>
              </w:rPr>
            </w:pPr>
            <w:r w:rsidRPr="00A3750F">
              <w:rPr>
                <w:rFonts w:hint="eastAsia"/>
                <w:sz w:val="20"/>
                <w:szCs w:val="20"/>
                <w:lang w:eastAsia="zh-CN"/>
              </w:rPr>
              <w:t>氢氟碳化合物基准</w:t>
            </w:r>
            <w:r w:rsidRPr="00A3750F">
              <w:rPr>
                <w:sz w:val="20"/>
                <w:szCs w:val="20"/>
              </w:rPr>
              <w:t xml:space="preserve">  (65%)</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59B4612F" w14:textId="77777777" w:rsidR="00A3750F" w:rsidRPr="00A3750F" w:rsidRDefault="00A3750F" w:rsidP="00A3750F">
            <w:pPr>
              <w:suppressAutoHyphens/>
              <w:ind w:left="819" w:right="253"/>
              <w:jc w:val="right"/>
              <w:rPr>
                <w:sz w:val="20"/>
                <w:szCs w:val="20"/>
              </w:rPr>
            </w:pPr>
            <w:r w:rsidRPr="00A3750F">
              <w:rPr>
                <w:color w:val="000000"/>
                <w:sz w:val="20"/>
                <w:szCs w:val="20"/>
              </w:rPr>
              <w:t>127,302</w:t>
            </w:r>
          </w:p>
        </w:tc>
      </w:tr>
      <w:tr w:rsidR="00A3750F" w:rsidRPr="00A3750F" w14:paraId="7BC0EF99" w14:textId="77777777" w:rsidTr="00B74AB6">
        <w:trPr>
          <w:trHeight w:val="113"/>
        </w:trPr>
        <w:tc>
          <w:tcPr>
            <w:tcW w:w="2425" w:type="pct"/>
            <w:shd w:val="clear" w:color="auto" w:fill="auto"/>
            <w:tcMar>
              <w:top w:w="17" w:type="dxa"/>
              <w:left w:w="108" w:type="dxa"/>
              <w:bottom w:w="17" w:type="dxa"/>
              <w:right w:w="108" w:type="dxa"/>
            </w:tcMar>
          </w:tcPr>
          <w:p w14:paraId="5E930A3D" w14:textId="77777777" w:rsidR="00A3750F" w:rsidRPr="00A3750F" w:rsidRDefault="00A3750F" w:rsidP="00A3750F">
            <w:pPr>
              <w:suppressAutoHyphens/>
              <w:ind w:right="1505"/>
              <w:jc w:val="left"/>
              <w:rPr>
                <w:b/>
                <w:bCs/>
                <w:sz w:val="20"/>
                <w:szCs w:val="20"/>
              </w:rPr>
            </w:pPr>
            <w:r w:rsidRPr="00A3750F">
              <w:rPr>
                <w:rFonts w:hint="eastAsia"/>
                <w:sz w:val="20"/>
                <w:szCs w:val="20"/>
                <w:lang w:eastAsia="zh-CN"/>
              </w:rPr>
              <w:t>氢氟碳化合物基准</w:t>
            </w:r>
          </w:p>
        </w:tc>
        <w:tc>
          <w:tcPr>
            <w:tcW w:w="2575" w:type="pct"/>
            <w:gridSpan w:val="3"/>
            <w:tcBorders>
              <w:top w:val="single" w:sz="4" w:space="0" w:color="auto"/>
              <w:left w:val="single" w:sz="4" w:space="0" w:color="auto"/>
              <w:bottom w:val="single" w:sz="4" w:space="0" w:color="auto"/>
              <w:right w:val="single" w:sz="4" w:space="0" w:color="auto"/>
            </w:tcBorders>
            <w:shd w:val="clear" w:color="auto" w:fill="auto"/>
          </w:tcPr>
          <w:p w14:paraId="49FCA133" w14:textId="77777777" w:rsidR="00A3750F" w:rsidRPr="00A3750F" w:rsidRDefault="00A3750F" w:rsidP="00A3750F">
            <w:pPr>
              <w:suppressAutoHyphens/>
              <w:ind w:left="819" w:right="253"/>
              <w:jc w:val="right"/>
              <w:rPr>
                <w:b/>
                <w:bCs/>
                <w:sz w:val="20"/>
                <w:szCs w:val="20"/>
              </w:rPr>
            </w:pPr>
            <w:r w:rsidRPr="00A3750F">
              <w:rPr>
                <w:b/>
                <w:bCs/>
                <w:color w:val="000000"/>
                <w:sz w:val="20"/>
                <w:szCs w:val="20"/>
              </w:rPr>
              <w:t>883,849</w:t>
            </w:r>
          </w:p>
        </w:tc>
      </w:tr>
      <w:bookmarkEnd w:id="3"/>
    </w:tbl>
    <w:p w14:paraId="33B4CB20" w14:textId="77777777" w:rsidR="00A3750F" w:rsidRPr="00A3750F" w:rsidRDefault="00A3750F" w:rsidP="00A3750F"/>
    <w:p w14:paraId="39E15EEC" w14:textId="77777777" w:rsidR="00A3750F" w:rsidRPr="00A3750F" w:rsidRDefault="00A3750F" w:rsidP="00A3750F">
      <w:pPr>
        <w:keepNext/>
        <w:suppressAutoHyphens/>
        <w:spacing w:after="240"/>
        <w:rPr>
          <w:i/>
          <w:iCs/>
        </w:rPr>
      </w:pPr>
      <w:r w:rsidRPr="00A3750F">
        <w:rPr>
          <w:i/>
          <w:iCs/>
        </w:rPr>
        <w:t>拟议活动</w:t>
      </w:r>
    </w:p>
    <w:p w14:paraId="1603447A"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基加利氢氟碳化合物执行计划第一阶段计划进行下列活动：</w:t>
      </w:r>
    </w:p>
    <w:p w14:paraId="1666AD67"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通过建立一个供所有实体报告的中央电子数据库，并将氢氟碳化合物纳入技术人员的强制性认证，</w:t>
      </w:r>
      <w:r w:rsidR="0089226B">
        <w:rPr>
          <w:rFonts w:hint="eastAsia"/>
          <w:lang w:eastAsia="zh-CN"/>
        </w:rPr>
        <w:t>执行</w:t>
      </w:r>
      <w:r w:rsidRPr="00A3750F">
        <w:rPr>
          <w:rFonts w:hint="eastAsia"/>
          <w:lang w:eastAsia="zh-CN"/>
        </w:rPr>
        <w:t>泄漏控制和数据报告细则；完成氢氟碳化合物许可证和配额制度的更新，并</w:t>
      </w:r>
      <w:r w:rsidR="0089226B">
        <w:rPr>
          <w:rFonts w:hint="eastAsia"/>
          <w:lang w:eastAsia="zh-CN"/>
        </w:rPr>
        <w:t>执行</w:t>
      </w:r>
      <w:r w:rsidRPr="00A3750F">
        <w:rPr>
          <w:rFonts w:hint="eastAsia"/>
          <w:lang w:eastAsia="zh-CN"/>
        </w:rPr>
        <w:t>对氢氟碳化合物设备的禁令（</w:t>
      </w:r>
      <w:r w:rsidR="00A46EAE">
        <w:rPr>
          <w:rFonts w:hint="eastAsia"/>
          <w:lang w:eastAsia="zh-CN"/>
        </w:rPr>
        <w:t>工发组织</w:t>
      </w:r>
      <w:r w:rsidRPr="00A3750F">
        <w:rPr>
          <w:rFonts w:hint="eastAsia"/>
          <w:lang w:eastAsia="zh-CN"/>
        </w:rPr>
        <w:t>）（</w:t>
      </w:r>
      <w:r w:rsidRPr="00A3750F">
        <w:rPr>
          <w:rFonts w:hint="eastAsia"/>
          <w:lang w:eastAsia="zh-CN"/>
        </w:rPr>
        <w:t>33</w:t>
      </w:r>
      <w:r w:rsidRPr="00A3750F">
        <w:rPr>
          <w:lang w:eastAsia="zh-CN"/>
        </w:rPr>
        <w:t>,</w:t>
      </w:r>
      <w:r w:rsidRPr="00A3750F">
        <w:rPr>
          <w:rFonts w:hint="eastAsia"/>
          <w:lang w:eastAsia="zh-CN"/>
        </w:rPr>
        <w:t>000</w:t>
      </w:r>
      <w:r w:rsidRPr="00A3750F">
        <w:rPr>
          <w:rFonts w:hint="eastAsia"/>
          <w:lang w:eastAsia="zh-CN"/>
        </w:rPr>
        <w:t>美元）；</w:t>
      </w:r>
    </w:p>
    <w:p w14:paraId="7C16FAEB"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建立技术人员和维修公司登记册；制定低全球变暖潜能值制冷剂的安全管理行为守则和标准；改进海关保存的进口记录（</w:t>
      </w:r>
      <w:r w:rsidR="00A46EAE">
        <w:rPr>
          <w:rFonts w:hint="eastAsia"/>
          <w:lang w:eastAsia="zh-CN"/>
        </w:rPr>
        <w:t>工发组织</w:t>
      </w:r>
      <w:r w:rsidRPr="00A3750F">
        <w:rPr>
          <w:rFonts w:hint="eastAsia"/>
          <w:lang w:eastAsia="zh-CN"/>
        </w:rPr>
        <w:t>）（</w:t>
      </w:r>
      <w:r w:rsidRPr="00A3750F">
        <w:rPr>
          <w:rFonts w:hint="eastAsia"/>
          <w:lang w:eastAsia="zh-CN"/>
        </w:rPr>
        <w:t>21</w:t>
      </w:r>
      <w:r w:rsidRPr="00A3750F">
        <w:rPr>
          <w:lang w:eastAsia="zh-CN"/>
        </w:rPr>
        <w:t>,</w:t>
      </w:r>
      <w:r w:rsidRPr="00A3750F">
        <w:rPr>
          <w:rFonts w:hint="eastAsia"/>
          <w:lang w:eastAsia="zh-CN"/>
        </w:rPr>
        <w:t>000</w:t>
      </w:r>
      <w:r w:rsidRPr="00A3750F">
        <w:rPr>
          <w:rFonts w:hint="eastAsia"/>
          <w:lang w:eastAsia="zh-CN"/>
        </w:rPr>
        <w:t>美元）；</w:t>
      </w:r>
    </w:p>
    <w:p w14:paraId="18A4F38C"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为女性最终用户和维修车间所有者开展有针对性的提高认识活动，宣传低全球变暖潜能值的替代技术、替代品易燃性和毒性的行为守则和标准，以及提高可再生能源和可再生能源设备的能效（</w:t>
      </w:r>
      <w:r w:rsidR="00A46EAE">
        <w:rPr>
          <w:rFonts w:hint="eastAsia"/>
          <w:lang w:eastAsia="zh-CN"/>
        </w:rPr>
        <w:t>工发组织</w:t>
      </w:r>
      <w:r w:rsidRPr="00A3750F">
        <w:rPr>
          <w:rFonts w:hint="eastAsia"/>
          <w:lang w:eastAsia="zh-CN"/>
        </w:rPr>
        <w:t>）（</w:t>
      </w:r>
      <w:r w:rsidRPr="00A3750F">
        <w:rPr>
          <w:rFonts w:hint="eastAsia"/>
          <w:lang w:eastAsia="zh-CN"/>
        </w:rPr>
        <w:t>12</w:t>
      </w:r>
      <w:r w:rsidRPr="00A3750F">
        <w:rPr>
          <w:lang w:eastAsia="zh-CN"/>
        </w:rPr>
        <w:t>,</w:t>
      </w:r>
      <w:r w:rsidRPr="00A3750F">
        <w:rPr>
          <w:rFonts w:hint="eastAsia"/>
          <w:lang w:eastAsia="zh-CN"/>
        </w:rPr>
        <w:t>000</w:t>
      </w:r>
      <w:r w:rsidRPr="00A3750F">
        <w:rPr>
          <w:rFonts w:hint="eastAsia"/>
          <w:lang w:eastAsia="zh-CN"/>
        </w:rPr>
        <w:t>美元）；</w:t>
      </w:r>
    </w:p>
    <w:p w14:paraId="0B20042D"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对边境哨所的</w:t>
      </w:r>
      <w:r w:rsidRPr="00A3750F">
        <w:rPr>
          <w:rFonts w:hint="eastAsia"/>
          <w:lang w:eastAsia="zh-CN"/>
        </w:rPr>
        <w:t>50</w:t>
      </w:r>
      <w:r w:rsidRPr="00A3750F">
        <w:rPr>
          <w:rFonts w:hint="eastAsia"/>
          <w:lang w:eastAsia="zh-CN"/>
        </w:rPr>
        <w:t>名海关清关人员进行以下方面的培训：识别氢氟碳化合物和基于氢氟碳化合物的设备、条例、防止非法贸易、制冷剂气瓶的标签、氢氟碳化合物、混合物和设备的统一系统编码；为进口商和分销商举办三次关于制冷剂处理、储存和重新包装相关安全问题的提高认识讲习班（</w:t>
      </w:r>
      <w:r w:rsidR="00C569B3">
        <w:rPr>
          <w:rFonts w:hint="eastAsia"/>
          <w:lang w:eastAsia="zh-CN"/>
        </w:rPr>
        <w:t>环境署</w:t>
      </w:r>
      <w:r w:rsidRPr="00A3750F">
        <w:rPr>
          <w:rFonts w:hint="eastAsia"/>
          <w:lang w:eastAsia="zh-CN"/>
        </w:rPr>
        <w:t>）（</w:t>
      </w:r>
      <w:r w:rsidRPr="00A3750F">
        <w:rPr>
          <w:rFonts w:hint="eastAsia"/>
          <w:lang w:eastAsia="zh-CN"/>
        </w:rPr>
        <w:t>30,000</w:t>
      </w:r>
      <w:r w:rsidRPr="00A3750F">
        <w:rPr>
          <w:rFonts w:hint="eastAsia"/>
          <w:lang w:eastAsia="zh-CN"/>
        </w:rPr>
        <w:t>美元）；</w:t>
      </w:r>
    </w:p>
    <w:p w14:paraId="664CDC4E"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为海关官员和环境检查员提供四个气体识别器，以便能够识别氢氟碳化合物、氢氟碳化合物混合物和替代品（</w:t>
      </w:r>
      <w:r w:rsidR="00A46EAE">
        <w:rPr>
          <w:rFonts w:hint="eastAsia"/>
          <w:lang w:eastAsia="zh-CN"/>
        </w:rPr>
        <w:t>工发组织</w:t>
      </w:r>
      <w:r w:rsidRPr="00A3750F">
        <w:rPr>
          <w:rFonts w:hint="eastAsia"/>
          <w:lang w:eastAsia="zh-CN"/>
        </w:rPr>
        <w:t>）（</w:t>
      </w:r>
      <w:r w:rsidRPr="00A3750F">
        <w:rPr>
          <w:rFonts w:hint="eastAsia"/>
          <w:lang w:eastAsia="zh-CN"/>
        </w:rPr>
        <w:t>18</w:t>
      </w:r>
      <w:r w:rsidRPr="00A3750F">
        <w:rPr>
          <w:lang w:eastAsia="zh-CN"/>
        </w:rPr>
        <w:t>,</w:t>
      </w:r>
      <w:r w:rsidRPr="00A3750F">
        <w:rPr>
          <w:rFonts w:hint="eastAsia"/>
          <w:lang w:eastAsia="zh-CN"/>
        </w:rPr>
        <w:t>000</w:t>
      </w:r>
      <w:r w:rsidRPr="00A3750F">
        <w:rPr>
          <w:rFonts w:hint="eastAsia"/>
          <w:lang w:eastAsia="zh-CN"/>
        </w:rPr>
        <w:t>美元）；</w:t>
      </w:r>
    </w:p>
    <w:p w14:paraId="2DAC91C0"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派遣两名</w:t>
      </w:r>
      <w:r w:rsidR="00C569B3">
        <w:rPr>
          <w:rFonts w:hint="eastAsia"/>
          <w:lang w:eastAsia="zh-CN"/>
        </w:rPr>
        <w:t>培训师</w:t>
      </w:r>
      <w:r w:rsidRPr="00A3750F">
        <w:rPr>
          <w:rFonts w:hint="eastAsia"/>
          <w:lang w:eastAsia="zh-CN"/>
        </w:rPr>
        <w:t>到海外进行制冷剂安全处理培训，并在国内举办</w:t>
      </w:r>
      <w:r w:rsidRPr="00A3750F">
        <w:rPr>
          <w:rFonts w:hint="eastAsia"/>
          <w:lang w:eastAsia="zh-CN"/>
        </w:rPr>
        <w:t>10</w:t>
      </w:r>
      <w:r w:rsidRPr="00A3750F">
        <w:rPr>
          <w:rFonts w:hint="eastAsia"/>
          <w:lang w:eastAsia="zh-CN"/>
        </w:rPr>
        <w:t>期培训班，培训八所职业学校的</w:t>
      </w:r>
      <w:r w:rsidRPr="00A3750F">
        <w:rPr>
          <w:rFonts w:hint="eastAsia"/>
          <w:lang w:eastAsia="zh-CN"/>
        </w:rPr>
        <w:t>150</w:t>
      </w:r>
      <w:r w:rsidRPr="00A3750F">
        <w:rPr>
          <w:rFonts w:hint="eastAsia"/>
          <w:lang w:eastAsia="zh-CN"/>
        </w:rPr>
        <w:t>名技术人员，重点是低全球暖化潜能值的新技术、安全标准、泄漏检测和控制、能源效率以及商用制冷中空调和移动空调</w:t>
      </w:r>
      <w:r w:rsidR="00B74AB6">
        <w:rPr>
          <w:rFonts w:hint="eastAsia"/>
          <w:lang w:eastAsia="zh-CN"/>
        </w:rPr>
        <w:t>分行业</w:t>
      </w:r>
      <w:r w:rsidRPr="00A3750F">
        <w:rPr>
          <w:rFonts w:hint="eastAsia"/>
          <w:lang w:eastAsia="zh-CN"/>
        </w:rPr>
        <w:t>中的的制冷剂回收、再循环和再利用（</w:t>
      </w:r>
      <w:r w:rsidR="00C569B3">
        <w:rPr>
          <w:rFonts w:hint="eastAsia"/>
          <w:lang w:eastAsia="zh-CN"/>
        </w:rPr>
        <w:t>环境署</w:t>
      </w:r>
      <w:r w:rsidRPr="00A3750F">
        <w:rPr>
          <w:rFonts w:hint="eastAsia"/>
          <w:lang w:eastAsia="zh-CN"/>
        </w:rPr>
        <w:t>）（</w:t>
      </w:r>
      <w:r w:rsidRPr="00A3750F">
        <w:rPr>
          <w:rFonts w:hint="eastAsia"/>
          <w:lang w:eastAsia="zh-CN"/>
        </w:rPr>
        <w:t>70,000</w:t>
      </w:r>
      <w:r w:rsidRPr="00A3750F">
        <w:rPr>
          <w:rFonts w:hint="eastAsia"/>
          <w:lang w:eastAsia="zh-CN"/>
        </w:rPr>
        <w:t>美元）；</w:t>
      </w:r>
    </w:p>
    <w:p w14:paraId="50603E6D"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为维修车间提供</w:t>
      </w:r>
      <w:r w:rsidRPr="00A3750F">
        <w:rPr>
          <w:rFonts w:hint="eastAsia"/>
          <w:lang w:eastAsia="zh-CN"/>
        </w:rPr>
        <w:t>10</w:t>
      </w:r>
      <w:r w:rsidRPr="00A3750F">
        <w:rPr>
          <w:rFonts w:hint="eastAsia"/>
          <w:lang w:eastAsia="zh-CN"/>
        </w:rPr>
        <w:t>套支持回收、再循环和再利用的工具（如回收机、充注站、歧管、三缸）（</w:t>
      </w:r>
      <w:r w:rsidR="00A46EAE">
        <w:rPr>
          <w:rFonts w:hint="eastAsia"/>
          <w:lang w:eastAsia="zh-CN"/>
        </w:rPr>
        <w:t>工发组织</w:t>
      </w:r>
      <w:r w:rsidRPr="00A3750F">
        <w:rPr>
          <w:rFonts w:hint="eastAsia"/>
          <w:lang w:eastAsia="zh-CN"/>
        </w:rPr>
        <w:t>）（</w:t>
      </w:r>
      <w:r w:rsidRPr="00A3750F">
        <w:rPr>
          <w:rFonts w:hint="eastAsia"/>
          <w:lang w:eastAsia="zh-CN"/>
        </w:rPr>
        <w:t>12</w:t>
      </w:r>
      <w:r w:rsidRPr="00A3750F">
        <w:rPr>
          <w:lang w:eastAsia="zh-CN"/>
        </w:rPr>
        <w:t>,</w:t>
      </w:r>
      <w:r w:rsidRPr="00A3750F">
        <w:rPr>
          <w:rFonts w:hint="eastAsia"/>
          <w:lang w:eastAsia="zh-CN"/>
        </w:rPr>
        <w:t>000</w:t>
      </w:r>
      <w:r w:rsidRPr="00A3750F">
        <w:rPr>
          <w:rFonts w:hint="eastAsia"/>
          <w:lang w:eastAsia="zh-CN"/>
        </w:rPr>
        <w:t>美元）；</w:t>
      </w:r>
    </w:p>
    <w:p w14:paraId="1747C6F9"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lastRenderedPageBreak/>
        <w:t>评估和改造三所职业培训学校，以促进使用易燃制冷剂的培训（</w:t>
      </w:r>
      <w:r w:rsidR="00A46EAE">
        <w:rPr>
          <w:rFonts w:hint="eastAsia"/>
          <w:lang w:eastAsia="zh-CN"/>
        </w:rPr>
        <w:t>工发组织</w:t>
      </w:r>
      <w:r w:rsidRPr="00A3750F">
        <w:rPr>
          <w:rFonts w:hint="eastAsia"/>
          <w:lang w:eastAsia="zh-CN"/>
        </w:rPr>
        <w:t>）（</w:t>
      </w:r>
      <w:r w:rsidRPr="00A3750F">
        <w:rPr>
          <w:rFonts w:hint="eastAsia"/>
          <w:lang w:eastAsia="zh-CN"/>
        </w:rPr>
        <w:t>45,000</w:t>
      </w:r>
      <w:r w:rsidRPr="00A3750F">
        <w:rPr>
          <w:rFonts w:hint="eastAsia"/>
          <w:lang w:eastAsia="zh-CN"/>
        </w:rPr>
        <w:t>美元）；</w:t>
      </w:r>
    </w:p>
    <w:p w14:paraId="37A8FD19"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为三个公共和两个私营培训中心提供工具和设备（例如钎焊工具包、泄漏探测器、碳氢化合物充注站、回收机、污染检测工具包等），用于处理低全球暖化潜能值的技术（</w:t>
      </w:r>
      <w:r w:rsidR="00A46EAE">
        <w:rPr>
          <w:rFonts w:hint="eastAsia"/>
          <w:lang w:eastAsia="zh-CN"/>
        </w:rPr>
        <w:t>工发组织</w:t>
      </w:r>
      <w:r w:rsidRPr="00A3750F">
        <w:rPr>
          <w:rFonts w:hint="eastAsia"/>
          <w:lang w:eastAsia="zh-CN"/>
        </w:rPr>
        <w:t>）（</w:t>
      </w:r>
      <w:r w:rsidRPr="00A3750F">
        <w:rPr>
          <w:rFonts w:hint="eastAsia"/>
          <w:lang w:eastAsia="zh-CN"/>
        </w:rPr>
        <w:t>79</w:t>
      </w:r>
      <w:r w:rsidRPr="00A3750F">
        <w:rPr>
          <w:lang w:eastAsia="zh-CN"/>
        </w:rPr>
        <w:t>,</w:t>
      </w:r>
      <w:r w:rsidRPr="00A3750F">
        <w:rPr>
          <w:rFonts w:hint="eastAsia"/>
          <w:lang w:eastAsia="zh-CN"/>
        </w:rPr>
        <w:t>535</w:t>
      </w:r>
      <w:r w:rsidRPr="00A3750F">
        <w:rPr>
          <w:rFonts w:hint="eastAsia"/>
          <w:lang w:eastAsia="zh-CN"/>
        </w:rPr>
        <w:t>美元）；</w:t>
      </w:r>
    </w:p>
    <w:p w14:paraId="69027C39"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在</w:t>
      </w:r>
      <w:r w:rsidR="00B74AB6">
        <w:rPr>
          <w:rFonts w:hint="eastAsia"/>
          <w:lang w:eastAsia="zh-CN"/>
        </w:rPr>
        <w:t>商用制冷分行业</w:t>
      </w:r>
      <w:r w:rsidRPr="00A3750F">
        <w:rPr>
          <w:rFonts w:hint="eastAsia"/>
          <w:lang w:eastAsia="zh-CN"/>
        </w:rPr>
        <w:t>的一家超市执行</w:t>
      </w:r>
      <w:r w:rsidRPr="00A3750F">
        <w:rPr>
          <w:rFonts w:hint="eastAsia"/>
          <w:lang w:eastAsia="zh-CN"/>
        </w:rPr>
        <w:t>R-744</w:t>
      </w:r>
      <w:r w:rsidRPr="00A3750F">
        <w:rPr>
          <w:rFonts w:hint="eastAsia"/>
          <w:lang w:eastAsia="zh-CN"/>
        </w:rPr>
        <w:t>技术取代</w:t>
      </w:r>
      <w:r w:rsidRPr="00A3750F">
        <w:rPr>
          <w:rFonts w:hint="eastAsia"/>
          <w:lang w:eastAsia="zh-CN"/>
        </w:rPr>
        <w:t>R-404A</w:t>
      </w:r>
      <w:r w:rsidRPr="00A3750F">
        <w:rPr>
          <w:rFonts w:hint="eastAsia"/>
          <w:lang w:eastAsia="zh-CN"/>
        </w:rPr>
        <w:t>的示范项目（活动包括项目规划和设计；购买新的</w:t>
      </w:r>
      <w:r w:rsidRPr="00A3750F">
        <w:rPr>
          <w:rFonts w:hint="eastAsia"/>
          <w:lang w:eastAsia="zh-CN"/>
        </w:rPr>
        <w:t>R-744</w:t>
      </w:r>
      <w:r w:rsidRPr="00A3750F">
        <w:rPr>
          <w:rFonts w:hint="eastAsia"/>
          <w:lang w:eastAsia="zh-CN"/>
        </w:rPr>
        <w:t>机组；配合技术人员培训，安装、调试、运行和维护新装置；旧设备的处理；在终端用户中开展提高认识运动和传播有关示范项目的信息；与二氧化碳制冷剂供应商协调，以满足未来制冷剂的维修需求）（</w:t>
      </w:r>
      <w:r w:rsidR="00A46EAE">
        <w:rPr>
          <w:rFonts w:hint="eastAsia"/>
          <w:lang w:eastAsia="zh-CN"/>
        </w:rPr>
        <w:t>工发组织</w:t>
      </w:r>
      <w:r w:rsidRPr="00A3750F">
        <w:rPr>
          <w:rFonts w:hint="eastAsia"/>
          <w:lang w:eastAsia="zh-CN"/>
        </w:rPr>
        <w:t>，</w:t>
      </w:r>
      <w:r w:rsidRPr="00A3750F">
        <w:rPr>
          <w:rFonts w:hint="eastAsia"/>
          <w:lang w:eastAsia="zh-CN"/>
        </w:rPr>
        <w:t>15</w:t>
      </w:r>
      <w:r w:rsidRPr="00A3750F">
        <w:rPr>
          <w:lang w:eastAsia="zh-CN"/>
        </w:rPr>
        <w:t>,</w:t>
      </w:r>
      <w:r w:rsidRPr="00A3750F">
        <w:rPr>
          <w:rFonts w:hint="eastAsia"/>
          <w:lang w:eastAsia="zh-CN"/>
        </w:rPr>
        <w:t>000</w:t>
      </w:r>
      <w:r w:rsidRPr="00A3750F">
        <w:rPr>
          <w:rFonts w:hint="eastAsia"/>
          <w:lang w:eastAsia="zh-CN"/>
        </w:rPr>
        <w:t>美元）；和</w:t>
      </w:r>
    </w:p>
    <w:p w14:paraId="1F64963D"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开展两项研究，一项在气雾剂、溶剂、消防和泡沫行业及其</w:t>
      </w:r>
      <w:r w:rsidR="00B74AB6">
        <w:rPr>
          <w:rFonts w:hint="eastAsia"/>
          <w:lang w:eastAsia="zh-CN"/>
        </w:rPr>
        <w:t>分行业</w:t>
      </w:r>
      <w:r w:rsidRPr="00A3750F">
        <w:rPr>
          <w:rFonts w:hint="eastAsia"/>
          <w:lang w:eastAsia="zh-CN"/>
        </w:rPr>
        <w:t>，另一项在制冷和空调组件</w:t>
      </w:r>
      <w:r w:rsidR="00B74AB6">
        <w:rPr>
          <w:rFonts w:hint="eastAsia"/>
          <w:lang w:eastAsia="zh-CN"/>
        </w:rPr>
        <w:t>分行业</w:t>
      </w:r>
      <w:r w:rsidRPr="00A3750F">
        <w:rPr>
          <w:rFonts w:hint="eastAsia"/>
          <w:lang w:eastAsia="zh-CN"/>
        </w:rPr>
        <w:t>，旨在更好地了解这些</w:t>
      </w:r>
      <w:r w:rsidR="00B74AB6">
        <w:rPr>
          <w:rFonts w:hint="eastAsia"/>
          <w:lang w:eastAsia="zh-CN"/>
        </w:rPr>
        <w:t>分行业</w:t>
      </w:r>
      <w:r w:rsidRPr="00A3750F">
        <w:rPr>
          <w:rFonts w:hint="eastAsia"/>
          <w:lang w:eastAsia="zh-CN"/>
        </w:rPr>
        <w:t>，并探讨</w:t>
      </w:r>
      <w:r w:rsidR="00007146">
        <w:rPr>
          <w:rFonts w:hint="eastAsia"/>
          <w:lang w:eastAsia="zh-CN"/>
        </w:rPr>
        <w:t>淘汰</w:t>
      </w:r>
      <w:r w:rsidRPr="00A3750F">
        <w:rPr>
          <w:rFonts w:hint="eastAsia"/>
          <w:lang w:eastAsia="zh-CN"/>
        </w:rPr>
        <w:t>氢氟碳化合物的备选方案（</w:t>
      </w:r>
      <w:r w:rsidR="00A46EAE">
        <w:rPr>
          <w:rFonts w:hint="eastAsia"/>
          <w:lang w:eastAsia="zh-CN"/>
        </w:rPr>
        <w:t>工发组织</w:t>
      </w:r>
      <w:r w:rsidRPr="00A3750F">
        <w:rPr>
          <w:rFonts w:hint="eastAsia"/>
          <w:lang w:eastAsia="zh-CN"/>
        </w:rPr>
        <w:t>）（</w:t>
      </w:r>
      <w:r w:rsidRPr="00A3750F">
        <w:rPr>
          <w:rFonts w:hint="eastAsia"/>
          <w:lang w:eastAsia="zh-CN"/>
        </w:rPr>
        <w:t>9</w:t>
      </w:r>
      <w:r w:rsidRPr="00A3750F">
        <w:rPr>
          <w:lang w:eastAsia="zh-CN"/>
        </w:rPr>
        <w:t>,</w:t>
      </w:r>
      <w:r w:rsidRPr="00A3750F">
        <w:rPr>
          <w:rFonts w:hint="eastAsia"/>
          <w:lang w:eastAsia="zh-CN"/>
        </w:rPr>
        <w:t>465</w:t>
      </w:r>
      <w:r w:rsidRPr="00A3750F">
        <w:rPr>
          <w:rFonts w:hint="eastAsia"/>
          <w:lang w:eastAsia="zh-CN"/>
        </w:rPr>
        <w:t>美元）。</w:t>
      </w:r>
    </w:p>
    <w:p w14:paraId="70E45B7A" w14:textId="77777777" w:rsidR="00A3750F" w:rsidRPr="00A3750F" w:rsidRDefault="00A3750F" w:rsidP="00A3750F">
      <w:pPr>
        <w:keepNext/>
        <w:rPr>
          <w:i/>
          <w:iCs/>
          <w:lang w:eastAsia="zh-CN"/>
        </w:rPr>
      </w:pPr>
      <w:r w:rsidRPr="00A3750F">
        <w:rPr>
          <w:rFonts w:hint="eastAsia"/>
          <w:i/>
          <w:iCs/>
          <w:lang w:eastAsia="zh-CN"/>
        </w:rPr>
        <w:t>项目</w:t>
      </w:r>
      <w:r w:rsidR="0089226B">
        <w:rPr>
          <w:rFonts w:hint="eastAsia"/>
          <w:i/>
          <w:iCs/>
          <w:lang w:eastAsia="zh-CN"/>
        </w:rPr>
        <w:t>执行</w:t>
      </w:r>
      <w:r w:rsidRPr="00A3750F">
        <w:rPr>
          <w:rFonts w:hint="eastAsia"/>
          <w:i/>
          <w:iCs/>
          <w:lang w:eastAsia="zh-CN"/>
        </w:rPr>
        <w:t>、协调和监测</w:t>
      </w:r>
    </w:p>
    <w:p w14:paraId="039655CE" w14:textId="77777777" w:rsidR="00A3750F" w:rsidRPr="00A3750F" w:rsidRDefault="00A3750F" w:rsidP="00A3750F">
      <w:pPr>
        <w:rPr>
          <w:lang w:eastAsia="zh-CN"/>
        </w:rPr>
      </w:pPr>
    </w:p>
    <w:p w14:paraId="39666454"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基加利氢氟碳化合物执行计划第一阶段活动的协调、监测和报告将与氟氯烃淘汰管理计划第二阶段相结合。国家臭氧机构将与政府其它</w:t>
      </w:r>
      <w:r w:rsidR="0089226B">
        <w:rPr>
          <w:rFonts w:hint="eastAsia"/>
          <w:lang w:eastAsia="zh-CN"/>
        </w:rPr>
        <w:t>行业</w:t>
      </w:r>
      <w:r w:rsidRPr="00A3750F">
        <w:rPr>
          <w:rFonts w:hint="eastAsia"/>
          <w:lang w:eastAsia="zh-CN"/>
        </w:rPr>
        <w:t>合作，确保协同效应并优化气候效益。这一</w:t>
      </w:r>
      <w:r w:rsidR="00C569B3">
        <w:rPr>
          <w:rFonts w:hint="eastAsia"/>
          <w:lang w:eastAsia="zh-CN"/>
        </w:rPr>
        <w:t>成分</w:t>
      </w:r>
      <w:r w:rsidRPr="00A3750F">
        <w:rPr>
          <w:rFonts w:hint="eastAsia"/>
          <w:lang w:eastAsia="zh-CN"/>
        </w:rPr>
        <w:t>的费用总额为</w:t>
      </w:r>
      <w:r w:rsidRPr="00A3750F">
        <w:rPr>
          <w:rFonts w:hint="eastAsia"/>
          <w:lang w:eastAsia="zh-CN"/>
        </w:rPr>
        <w:t>15</w:t>
      </w:r>
      <w:r w:rsidRPr="00A3750F">
        <w:rPr>
          <w:lang w:eastAsia="zh-CN"/>
        </w:rPr>
        <w:t>,</w:t>
      </w:r>
      <w:r w:rsidRPr="00A3750F">
        <w:rPr>
          <w:rFonts w:hint="eastAsia"/>
          <w:lang w:eastAsia="zh-CN"/>
        </w:rPr>
        <w:t>000</w:t>
      </w:r>
      <w:r w:rsidRPr="00A3750F">
        <w:rPr>
          <w:rFonts w:hint="eastAsia"/>
          <w:lang w:eastAsia="zh-CN"/>
        </w:rPr>
        <w:t>美元，费用细目如下：国家专家</w:t>
      </w:r>
      <w:r w:rsidRPr="00A3750F">
        <w:rPr>
          <w:rFonts w:hint="eastAsia"/>
          <w:lang w:eastAsia="zh-CN"/>
        </w:rPr>
        <w:t>6</w:t>
      </w:r>
      <w:r w:rsidRPr="00A3750F">
        <w:rPr>
          <w:lang w:eastAsia="zh-CN"/>
        </w:rPr>
        <w:t>,</w:t>
      </w:r>
      <w:r w:rsidRPr="00A3750F">
        <w:rPr>
          <w:rFonts w:hint="eastAsia"/>
          <w:lang w:eastAsia="zh-CN"/>
        </w:rPr>
        <w:t>000</w:t>
      </w:r>
      <w:r w:rsidRPr="00A3750F">
        <w:rPr>
          <w:rFonts w:hint="eastAsia"/>
          <w:lang w:eastAsia="zh-CN"/>
        </w:rPr>
        <w:t>美元，差旅费</w:t>
      </w:r>
      <w:r w:rsidRPr="00A3750F">
        <w:rPr>
          <w:rFonts w:hint="eastAsia"/>
          <w:lang w:eastAsia="zh-CN"/>
        </w:rPr>
        <w:t>6</w:t>
      </w:r>
      <w:r w:rsidRPr="00A3750F">
        <w:rPr>
          <w:lang w:eastAsia="zh-CN"/>
        </w:rPr>
        <w:t>,</w:t>
      </w:r>
      <w:r w:rsidRPr="00A3750F">
        <w:rPr>
          <w:rFonts w:hint="eastAsia"/>
          <w:lang w:eastAsia="zh-CN"/>
        </w:rPr>
        <w:t>000</w:t>
      </w:r>
      <w:r w:rsidRPr="00A3750F">
        <w:rPr>
          <w:rFonts w:hint="eastAsia"/>
          <w:lang w:eastAsia="zh-CN"/>
        </w:rPr>
        <w:t>美元，会议</w:t>
      </w:r>
      <w:r w:rsidRPr="00A3750F">
        <w:rPr>
          <w:rFonts w:hint="eastAsia"/>
          <w:lang w:eastAsia="zh-CN"/>
        </w:rPr>
        <w:t>2</w:t>
      </w:r>
      <w:r w:rsidRPr="00A3750F">
        <w:rPr>
          <w:lang w:eastAsia="zh-CN"/>
        </w:rPr>
        <w:t>,</w:t>
      </w:r>
      <w:r w:rsidRPr="00A3750F">
        <w:rPr>
          <w:rFonts w:hint="eastAsia"/>
          <w:lang w:eastAsia="zh-CN"/>
        </w:rPr>
        <w:t>000</w:t>
      </w:r>
      <w:r w:rsidRPr="00A3750F">
        <w:rPr>
          <w:rFonts w:hint="eastAsia"/>
          <w:lang w:eastAsia="zh-CN"/>
        </w:rPr>
        <w:t>美元，杂项费用</w:t>
      </w:r>
      <w:r w:rsidRPr="00A3750F">
        <w:rPr>
          <w:rFonts w:hint="eastAsia"/>
          <w:lang w:eastAsia="zh-CN"/>
        </w:rPr>
        <w:t>1</w:t>
      </w:r>
      <w:r w:rsidRPr="00A3750F">
        <w:rPr>
          <w:lang w:eastAsia="zh-CN"/>
        </w:rPr>
        <w:t>,</w:t>
      </w:r>
      <w:r w:rsidRPr="00A3750F">
        <w:rPr>
          <w:rFonts w:hint="eastAsia"/>
          <w:lang w:eastAsia="zh-CN"/>
        </w:rPr>
        <w:t>000</w:t>
      </w:r>
      <w:r w:rsidRPr="00A3750F">
        <w:rPr>
          <w:rFonts w:hint="eastAsia"/>
          <w:lang w:eastAsia="zh-CN"/>
        </w:rPr>
        <w:t>美元。</w:t>
      </w:r>
    </w:p>
    <w:p w14:paraId="2823AF9A" w14:textId="77777777" w:rsidR="00A3750F" w:rsidRPr="00A3750F" w:rsidRDefault="00A3750F" w:rsidP="00A3750F">
      <w:pPr>
        <w:keepNext/>
        <w:suppressAutoHyphens/>
        <w:spacing w:after="240"/>
        <w:rPr>
          <w:i/>
        </w:rPr>
      </w:pPr>
      <w:r w:rsidRPr="00A3750F">
        <w:rPr>
          <w:rFonts w:hint="eastAsia"/>
          <w:i/>
        </w:rPr>
        <w:t>性别政策的执行</w:t>
      </w:r>
    </w:p>
    <w:p w14:paraId="7C146C8D"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政府、</w:t>
      </w:r>
      <w:r w:rsidR="00A46EAE">
        <w:rPr>
          <w:rFonts w:hint="eastAsia"/>
          <w:lang w:eastAsia="zh-CN"/>
        </w:rPr>
        <w:t>工发组织</w:t>
      </w:r>
      <w:r w:rsidRPr="00A3750F">
        <w:rPr>
          <w:rFonts w:hint="eastAsia"/>
          <w:lang w:eastAsia="zh-CN"/>
        </w:rPr>
        <w:t>和环境署充分了解多边基金的性别政策，并致力于执行该政策和它们自己的性别政策。在执行基加利氢氟碳化合物执行计划的所有活动时，将考虑将</w:t>
      </w:r>
      <w:r w:rsidR="00C569B3">
        <w:rPr>
          <w:rFonts w:hint="eastAsia"/>
          <w:lang w:eastAsia="zh-CN"/>
        </w:rPr>
        <w:t>性别考虑</w:t>
      </w:r>
      <w:r w:rsidRPr="00A3750F">
        <w:rPr>
          <w:rFonts w:hint="eastAsia"/>
          <w:lang w:eastAsia="zh-CN"/>
        </w:rPr>
        <w:t>纳入主流。在氟氯烃淘汰管理计划第二阶段，开展了各种促进两性平等的活动，包括在制冷和空调</w:t>
      </w:r>
      <w:r w:rsidR="00007146">
        <w:rPr>
          <w:rFonts w:hint="eastAsia"/>
          <w:lang w:eastAsia="zh-CN"/>
        </w:rPr>
        <w:t>维修</w:t>
      </w:r>
      <w:r w:rsidRPr="00A3750F">
        <w:rPr>
          <w:rFonts w:hint="eastAsia"/>
          <w:lang w:eastAsia="zh-CN"/>
        </w:rPr>
        <w:t>行业招聘女性受训人员和技术人员；为女性受训人员和技术人员提供职业发展激励措施；以及宣传、培训和奖励，以宣传促进性别平等行动的重要性。在基加利氢氟碳化合物执行计划的第一阶段，计划在各个</w:t>
      </w:r>
      <w:r w:rsidR="0089226B">
        <w:rPr>
          <w:rFonts w:hint="eastAsia"/>
          <w:lang w:eastAsia="zh-CN"/>
        </w:rPr>
        <w:t>执行</w:t>
      </w:r>
      <w:r w:rsidRPr="00A3750F">
        <w:rPr>
          <w:rFonts w:hint="eastAsia"/>
          <w:lang w:eastAsia="zh-CN"/>
        </w:rPr>
        <w:t>领域开展活动，以解决性别平等和赋予妇女</w:t>
      </w:r>
      <w:r w:rsidR="00C569B3">
        <w:rPr>
          <w:rFonts w:hint="eastAsia"/>
          <w:lang w:eastAsia="zh-CN"/>
        </w:rPr>
        <w:t>赋能</w:t>
      </w:r>
      <w:r w:rsidRPr="00A3750F">
        <w:rPr>
          <w:rFonts w:hint="eastAsia"/>
          <w:lang w:eastAsia="zh-CN"/>
        </w:rPr>
        <w:t>的问题。</w:t>
      </w:r>
    </w:p>
    <w:p w14:paraId="3695539C" w14:textId="77777777" w:rsidR="00A3750F" w:rsidRPr="00A3750F" w:rsidRDefault="00A3750F" w:rsidP="00A3750F">
      <w:pPr>
        <w:keepNext/>
        <w:suppressAutoHyphens/>
        <w:spacing w:after="240"/>
        <w:outlineLvl w:val="0"/>
        <w:rPr>
          <w:u w:val="single"/>
          <w:lang w:eastAsia="zh-CN"/>
        </w:rPr>
      </w:pPr>
      <w:r w:rsidRPr="00A3750F">
        <w:rPr>
          <w:rFonts w:hint="eastAsia"/>
          <w:u w:val="single"/>
          <w:lang w:eastAsia="zh-CN"/>
        </w:rPr>
        <w:t>基加利氢氟碳化合物执行计划第一阶段</w:t>
      </w:r>
      <w:r w:rsidR="00AA4BAB">
        <w:rPr>
          <w:rFonts w:hint="eastAsia"/>
          <w:u w:val="single"/>
          <w:lang w:eastAsia="zh-CN"/>
        </w:rPr>
        <w:t>总</w:t>
      </w:r>
      <w:r w:rsidRPr="00A3750F">
        <w:rPr>
          <w:rFonts w:hint="eastAsia"/>
          <w:u w:val="single"/>
          <w:lang w:eastAsia="zh-CN"/>
        </w:rPr>
        <w:t>费用</w:t>
      </w:r>
    </w:p>
    <w:p w14:paraId="19B56137"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第一阶段的预算已确定为</w:t>
      </w:r>
      <w:r w:rsidRPr="00A3750F">
        <w:rPr>
          <w:rFonts w:hint="eastAsia"/>
          <w:lang w:eastAsia="zh-CN"/>
        </w:rPr>
        <w:t>360</w:t>
      </w:r>
      <w:r w:rsidRPr="00A3750F">
        <w:rPr>
          <w:lang w:eastAsia="zh-CN"/>
        </w:rPr>
        <w:t>,</w:t>
      </w:r>
      <w:r w:rsidRPr="00A3750F">
        <w:rPr>
          <w:rFonts w:hint="eastAsia"/>
          <w:lang w:eastAsia="zh-CN"/>
        </w:rPr>
        <w:t>000</w:t>
      </w:r>
      <w:r w:rsidRPr="00A3750F">
        <w:rPr>
          <w:rFonts w:hint="eastAsia"/>
          <w:lang w:eastAsia="zh-CN"/>
        </w:rPr>
        <w:t>美元。制冷维修行业的活动费用是根据第</w:t>
      </w:r>
      <w:r w:rsidRPr="00A3750F">
        <w:rPr>
          <w:rFonts w:hint="eastAsia"/>
          <w:lang w:eastAsia="zh-CN"/>
        </w:rPr>
        <w:t>92/37</w:t>
      </w:r>
      <w:r w:rsidRPr="00A3750F">
        <w:rPr>
          <w:rFonts w:hint="eastAsia"/>
          <w:lang w:eastAsia="zh-CN"/>
        </w:rPr>
        <w:t>号决定</w:t>
      </w:r>
      <w:r w:rsidR="00AA4BAB">
        <w:rPr>
          <w:rFonts w:hint="eastAsia"/>
          <w:lang w:eastAsia="zh-CN"/>
        </w:rPr>
        <w:t>确</w:t>
      </w:r>
      <w:r w:rsidRPr="00A3750F">
        <w:rPr>
          <w:rFonts w:hint="eastAsia"/>
          <w:lang w:eastAsia="zh-CN"/>
        </w:rPr>
        <w:t>立的。</w:t>
      </w:r>
    </w:p>
    <w:p w14:paraId="5E5F30C7" w14:textId="77777777" w:rsidR="00A3750F" w:rsidRPr="00A3750F" w:rsidRDefault="00A3750F" w:rsidP="00A3750F">
      <w:pPr>
        <w:keepNext/>
        <w:suppressAutoHyphens/>
        <w:spacing w:before="240" w:after="240"/>
        <w:rPr>
          <w:iCs/>
          <w:u w:val="single"/>
          <w:lang w:eastAsia="zh-CN"/>
        </w:rPr>
      </w:pPr>
      <w:r w:rsidRPr="00A3750F">
        <w:rPr>
          <w:rFonts w:hint="eastAsia"/>
          <w:iCs/>
          <w:u w:val="single"/>
          <w:lang w:eastAsia="zh-CN"/>
        </w:rPr>
        <w:t>根据氟氯烃削减和氢氟碳化合物淘汰计划协调维修行业的活动</w:t>
      </w:r>
    </w:p>
    <w:p w14:paraId="04DF2C2C"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阿尔巴尼亚政府提议分四个阶段执行基加利氢氟碳化合物执行计划，第一阶段与执行氟氯烃淘汰管理计划同步进行。政府计划尽可能协调氟氯烃淘汰和氢氟碳化合物削减活动，以最大限度地发挥影响。氢氟碳化合物削减和氟氯烃</w:t>
      </w:r>
      <w:r w:rsidR="00007146">
        <w:rPr>
          <w:rFonts w:hint="eastAsia"/>
          <w:lang w:eastAsia="zh-CN"/>
        </w:rPr>
        <w:t>淘汰</w:t>
      </w:r>
      <w:r w:rsidRPr="00A3750F">
        <w:rPr>
          <w:rFonts w:hint="eastAsia"/>
          <w:lang w:eastAsia="zh-CN"/>
        </w:rPr>
        <w:t>承诺的时间表载于附件二，氟氯烃淘汰管理计划第一阶段活动与第二阶段活动的协调方式载于本文件附件三。</w:t>
      </w:r>
    </w:p>
    <w:p w14:paraId="00AE3A5A" w14:textId="77777777" w:rsidR="00A3750F" w:rsidRPr="00A3750F" w:rsidRDefault="00A3750F" w:rsidP="00A3750F">
      <w:pPr>
        <w:keepNext/>
        <w:suppressAutoHyphens/>
        <w:spacing w:after="240"/>
        <w:outlineLvl w:val="0"/>
        <w:rPr>
          <w:u w:val="single"/>
          <w:lang w:eastAsia="zh-CN"/>
        </w:rPr>
      </w:pPr>
      <w:r w:rsidRPr="00A3750F">
        <w:rPr>
          <w:rFonts w:hint="eastAsia"/>
          <w:u w:val="single"/>
          <w:lang w:eastAsia="zh-CN"/>
        </w:rPr>
        <w:t>基加利氢氟碳化合物执行计划第一阶段第一次付款的</w:t>
      </w:r>
      <w:r w:rsidR="0089226B">
        <w:rPr>
          <w:rFonts w:hint="eastAsia"/>
          <w:u w:val="single"/>
          <w:lang w:eastAsia="zh-CN"/>
        </w:rPr>
        <w:t>执行</w:t>
      </w:r>
      <w:r w:rsidRPr="00A3750F">
        <w:rPr>
          <w:rFonts w:hint="eastAsia"/>
          <w:u w:val="single"/>
          <w:lang w:eastAsia="zh-CN"/>
        </w:rPr>
        <w:t>计划</w:t>
      </w:r>
    </w:p>
    <w:p w14:paraId="3701422C"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基加利氢氟碳化合物执行计划第一阶段的第一</w:t>
      </w:r>
      <w:r w:rsidR="00AA4BAB">
        <w:rPr>
          <w:rFonts w:hint="eastAsia"/>
          <w:lang w:eastAsia="zh-CN"/>
        </w:rPr>
        <w:t>次付款</w:t>
      </w:r>
      <w:r w:rsidRPr="00A3750F">
        <w:rPr>
          <w:rFonts w:hint="eastAsia"/>
          <w:lang w:eastAsia="zh-CN"/>
        </w:rPr>
        <w:t>资金总额为</w:t>
      </w:r>
      <w:r w:rsidRPr="00A3750F">
        <w:rPr>
          <w:rFonts w:hint="eastAsia"/>
          <w:lang w:eastAsia="zh-CN"/>
        </w:rPr>
        <w:t>179</w:t>
      </w:r>
      <w:r w:rsidRPr="00A3750F">
        <w:rPr>
          <w:lang w:eastAsia="zh-CN"/>
        </w:rPr>
        <w:t>,</w:t>
      </w:r>
      <w:r w:rsidRPr="00A3750F">
        <w:rPr>
          <w:rFonts w:hint="eastAsia"/>
          <w:lang w:eastAsia="zh-CN"/>
        </w:rPr>
        <w:t>390</w:t>
      </w:r>
      <w:r w:rsidRPr="00A3750F">
        <w:rPr>
          <w:rFonts w:hint="eastAsia"/>
          <w:lang w:eastAsia="zh-CN"/>
        </w:rPr>
        <w:t>美元，将在</w:t>
      </w:r>
      <w:r w:rsidRPr="00A3750F">
        <w:rPr>
          <w:rFonts w:hint="eastAsia"/>
          <w:lang w:eastAsia="zh-CN"/>
        </w:rPr>
        <w:t>2024</w:t>
      </w:r>
      <w:r w:rsidRPr="00A3750F">
        <w:rPr>
          <w:rFonts w:hint="eastAsia"/>
          <w:lang w:eastAsia="zh-CN"/>
        </w:rPr>
        <w:t>年</w:t>
      </w:r>
      <w:r w:rsidRPr="00A3750F">
        <w:rPr>
          <w:rFonts w:hint="eastAsia"/>
          <w:lang w:eastAsia="zh-CN"/>
        </w:rPr>
        <w:t>1</w:t>
      </w:r>
      <w:r w:rsidRPr="00A3750F">
        <w:rPr>
          <w:rFonts w:hint="eastAsia"/>
          <w:lang w:eastAsia="zh-CN"/>
        </w:rPr>
        <w:t>月至</w:t>
      </w:r>
      <w:r w:rsidRPr="00A3750F">
        <w:rPr>
          <w:rFonts w:hint="eastAsia"/>
          <w:lang w:eastAsia="zh-CN"/>
        </w:rPr>
        <w:t>2026</w:t>
      </w:r>
      <w:r w:rsidRPr="00A3750F">
        <w:rPr>
          <w:rFonts w:hint="eastAsia"/>
          <w:lang w:eastAsia="zh-CN"/>
        </w:rPr>
        <w:t>年</w:t>
      </w:r>
      <w:r w:rsidRPr="00A3750F">
        <w:rPr>
          <w:rFonts w:hint="eastAsia"/>
          <w:lang w:eastAsia="zh-CN"/>
        </w:rPr>
        <w:t>12</w:t>
      </w:r>
      <w:r w:rsidRPr="00A3750F">
        <w:rPr>
          <w:rFonts w:hint="eastAsia"/>
          <w:lang w:eastAsia="zh-CN"/>
        </w:rPr>
        <w:t>月期间执行，包括以下活动：</w:t>
      </w:r>
    </w:p>
    <w:p w14:paraId="465463A8"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lastRenderedPageBreak/>
        <w:t>通过立法建立一个供所有实体报告的中央电子数据库，并将氢氟碳化合物纳入技术人员的强制性认证，执行泄漏控制和数据报告细则；完成氢氟碳化合物许可证和配额制度的更新工作；对氢氟碳化合物设备</w:t>
      </w:r>
      <w:r w:rsidR="0089226B">
        <w:rPr>
          <w:rFonts w:hint="eastAsia"/>
          <w:lang w:eastAsia="zh-CN"/>
        </w:rPr>
        <w:t>执行</w:t>
      </w:r>
      <w:r w:rsidRPr="00A3750F">
        <w:rPr>
          <w:rFonts w:hint="eastAsia"/>
          <w:lang w:eastAsia="zh-CN"/>
        </w:rPr>
        <w:t>禁令；收集移动空调维修车间和技术人员的数据（</w:t>
      </w:r>
      <w:r w:rsidR="00A46EAE">
        <w:rPr>
          <w:rFonts w:hint="eastAsia"/>
          <w:lang w:eastAsia="zh-CN"/>
        </w:rPr>
        <w:t>工发组织</w:t>
      </w:r>
      <w:r w:rsidRPr="00A3750F">
        <w:rPr>
          <w:rFonts w:hint="eastAsia"/>
          <w:lang w:eastAsia="zh-CN"/>
        </w:rPr>
        <w:t>）（</w:t>
      </w:r>
      <w:r w:rsidRPr="00A3750F">
        <w:rPr>
          <w:rFonts w:hint="eastAsia"/>
          <w:lang w:eastAsia="zh-CN"/>
        </w:rPr>
        <w:t>22</w:t>
      </w:r>
      <w:r w:rsidRPr="00A3750F">
        <w:rPr>
          <w:lang w:eastAsia="zh-CN"/>
        </w:rPr>
        <w:t>,</w:t>
      </w:r>
      <w:r w:rsidRPr="00A3750F">
        <w:rPr>
          <w:rFonts w:hint="eastAsia"/>
          <w:lang w:eastAsia="zh-CN"/>
        </w:rPr>
        <w:t>000</w:t>
      </w:r>
      <w:r w:rsidRPr="00A3750F">
        <w:rPr>
          <w:rFonts w:hint="eastAsia"/>
          <w:lang w:eastAsia="zh-CN"/>
        </w:rPr>
        <w:t>美元）；</w:t>
      </w:r>
    </w:p>
    <w:p w14:paraId="2E8008E3"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继续制定关于处理低全球变暖潜能值的技术的行为守则和标准；改进海关官员的进口记录保存工作；为妇女开展关于氢氟碳化合物和低全球变暖潜能值技术的提高认识运动（</w:t>
      </w:r>
      <w:r w:rsidR="00A46EAE">
        <w:rPr>
          <w:rFonts w:hint="eastAsia"/>
          <w:lang w:eastAsia="zh-CN"/>
        </w:rPr>
        <w:t>工发组织</w:t>
      </w:r>
      <w:r w:rsidRPr="00A3750F">
        <w:rPr>
          <w:rFonts w:hint="eastAsia"/>
          <w:lang w:eastAsia="zh-CN"/>
        </w:rPr>
        <w:t>）（</w:t>
      </w:r>
      <w:r w:rsidRPr="00A3750F">
        <w:rPr>
          <w:rFonts w:hint="eastAsia"/>
          <w:lang w:eastAsia="zh-CN"/>
        </w:rPr>
        <w:t>21</w:t>
      </w:r>
      <w:r w:rsidRPr="00A3750F">
        <w:rPr>
          <w:lang w:eastAsia="zh-CN"/>
        </w:rPr>
        <w:t>,</w:t>
      </w:r>
      <w:r w:rsidRPr="00A3750F">
        <w:rPr>
          <w:rFonts w:hint="eastAsia"/>
          <w:lang w:eastAsia="zh-CN"/>
        </w:rPr>
        <w:t>000</w:t>
      </w:r>
      <w:r w:rsidRPr="00A3750F">
        <w:rPr>
          <w:rFonts w:hint="eastAsia"/>
          <w:lang w:eastAsia="zh-CN"/>
        </w:rPr>
        <w:t>美元）；</w:t>
      </w:r>
    </w:p>
    <w:p w14:paraId="00E1B2AD"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培训</w:t>
      </w:r>
      <w:r w:rsidRPr="00A3750F">
        <w:rPr>
          <w:rFonts w:hint="eastAsia"/>
          <w:lang w:eastAsia="zh-CN"/>
        </w:rPr>
        <w:t>30</w:t>
      </w:r>
      <w:r w:rsidRPr="00A3750F">
        <w:rPr>
          <w:rFonts w:hint="eastAsia"/>
          <w:lang w:eastAsia="zh-CN"/>
        </w:rPr>
        <w:t>名海关官员和环境检查员，并为进口商和分销商组织信息和提高认识讲习班（</w:t>
      </w:r>
      <w:r w:rsidR="00C569B3">
        <w:rPr>
          <w:rFonts w:hint="eastAsia"/>
          <w:lang w:eastAsia="zh-CN"/>
        </w:rPr>
        <w:t>环境署</w:t>
      </w:r>
      <w:r w:rsidRPr="00A3750F">
        <w:rPr>
          <w:rFonts w:hint="eastAsia"/>
          <w:lang w:eastAsia="zh-CN"/>
        </w:rPr>
        <w:t>）（</w:t>
      </w:r>
      <w:r w:rsidRPr="00A3750F">
        <w:rPr>
          <w:rFonts w:hint="eastAsia"/>
          <w:lang w:eastAsia="zh-CN"/>
        </w:rPr>
        <w:t>20</w:t>
      </w:r>
      <w:r w:rsidRPr="00A3750F">
        <w:rPr>
          <w:lang w:eastAsia="zh-CN"/>
        </w:rPr>
        <w:t>,</w:t>
      </w:r>
      <w:r w:rsidRPr="00A3750F">
        <w:rPr>
          <w:rFonts w:hint="eastAsia"/>
          <w:lang w:eastAsia="zh-CN"/>
        </w:rPr>
        <w:t>000</w:t>
      </w:r>
      <w:r w:rsidRPr="00A3750F">
        <w:rPr>
          <w:rFonts w:hint="eastAsia"/>
          <w:lang w:eastAsia="zh-CN"/>
        </w:rPr>
        <w:t>美元）；</w:t>
      </w:r>
    </w:p>
    <w:p w14:paraId="6D9051E4"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培训</w:t>
      </w:r>
      <w:r w:rsidRPr="00A3750F">
        <w:rPr>
          <w:rFonts w:hint="eastAsia"/>
          <w:lang w:eastAsia="zh-CN"/>
        </w:rPr>
        <w:t>90</w:t>
      </w:r>
      <w:r w:rsidRPr="00A3750F">
        <w:rPr>
          <w:rFonts w:hint="eastAsia"/>
          <w:lang w:eastAsia="zh-CN"/>
        </w:rPr>
        <w:t>名技术人员，重点关注低全球变暖潜能值的新技术、安全标准、泄漏检测和控制、能源效率以及</w:t>
      </w:r>
      <w:r w:rsidR="00B74AB6">
        <w:rPr>
          <w:rFonts w:hint="eastAsia"/>
          <w:lang w:eastAsia="zh-CN"/>
        </w:rPr>
        <w:t>商用制冷</w:t>
      </w:r>
      <w:r w:rsidRPr="00A3750F">
        <w:rPr>
          <w:rFonts w:hint="eastAsia"/>
          <w:lang w:eastAsia="zh-CN"/>
        </w:rPr>
        <w:t>、空调和移动空调</w:t>
      </w:r>
      <w:r w:rsidR="00B74AB6">
        <w:rPr>
          <w:rFonts w:hint="eastAsia"/>
          <w:lang w:eastAsia="zh-CN"/>
        </w:rPr>
        <w:t>分行业</w:t>
      </w:r>
      <w:r w:rsidRPr="00A3750F">
        <w:rPr>
          <w:rFonts w:hint="eastAsia"/>
          <w:lang w:eastAsia="zh-CN"/>
        </w:rPr>
        <w:t>的制冷剂回收、再循环和再利用（</w:t>
      </w:r>
      <w:r w:rsidR="00C569B3">
        <w:rPr>
          <w:rFonts w:hint="eastAsia"/>
          <w:lang w:eastAsia="zh-CN"/>
        </w:rPr>
        <w:t>环境署</w:t>
      </w:r>
      <w:r w:rsidRPr="00A3750F">
        <w:rPr>
          <w:rFonts w:hint="eastAsia"/>
          <w:lang w:eastAsia="zh-CN"/>
        </w:rPr>
        <w:t>）（</w:t>
      </w:r>
      <w:r w:rsidRPr="00A3750F">
        <w:rPr>
          <w:rFonts w:hint="eastAsia"/>
          <w:lang w:eastAsia="zh-CN"/>
        </w:rPr>
        <w:t>30</w:t>
      </w:r>
      <w:r w:rsidRPr="00A3750F">
        <w:rPr>
          <w:lang w:eastAsia="zh-CN"/>
        </w:rPr>
        <w:t>,</w:t>
      </w:r>
      <w:r w:rsidRPr="00A3750F">
        <w:rPr>
          <w:rFonts w:hint="eastAsia"/>
          <w:lang w:eastAsia="zh-CN"/>
        </w:rPr>
        <w:t>000</w:t>
      </w:r>
      <w:r w:rsidRPr="00A3750F">
        <w:rPr>
          <w:rFonts w:hint="eastAsia"/>
          <w:lang w:eastAsia="zh-CN"/>
        </w:rPr>
        <w:t>美元）；</w:t>
      </w:r>
    </w:p>
    <w:p w14:paraId="54A276C3"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开展制冷剂回收和再循环活动；为海关官员提供额外的制冷剂标识符；提供工具和设备，支持培训中心和制冷剂回收、再循环和再利用（例如钎焊套件、泄漏探测器、碳氢化合物充注站、回收机器、污染检测套件等）（</w:t>
      </w:r>
      <w:r w:rsidR="00A46EAE">
        <w:rPr>
          <w:rFonts w:hint="eastAsia"/>
          <w:lang w:eastAsia="zh-CN"/>
        </w:rPr>
        <w:t>工发组织</w:t>
      </w:r>
      <w:r w:rsidRPr="00A3750F">
        <w:rPr>
          <w:rFonts w:hint="eastAsia"/>
          <w:lang w:eastAsia="zh-CN"/>
        </w:rPr>
        <w:t>）（</w:t>
      </w:r>
      <w:r w:rsidRPr="00A3750F">
        <w:rPr>
          <w:rFonts w:hint="eastAsia"/>
          <w:lang w:eastAsia="zh-CN"/>
        </w:rPr>
        <w:t>78</w:t>
      </w:r>
      <w:r w:rsidRPr="00A3750F">
        <w:rPr>
          <w:lang w:eastAsia="zh-CN"/>
        </w:rPr>
        <w:t>,</w:t>
      </w:r>
      <w:r w:rsidRPr="00A3750F">
        <w:rPr>
          <w:rFonts w:hint="eastAsia"/>
          <w:lang w:eastAsia="zh-CN"/>
        </w:rPr>
        <w:t>890</w:t>
      </w:r>
      <w:r w:rsidRPr="00A3750F">
        <w:rPr>
          <w:rFonts w:hint="eastAsia"/>
          <w:lang w:eastAsia="zh-CN"/>
        </w:rPr>
        <w:t>美元）；和</w:t>
      </w:r>
    </w:p>
    <w:p w14:paraId="77B3019C" w14:textId="77777777" w:rsidR="00A3750F" w:rsidRPr="00E22332" w:rsidRDefault="00A46EAE" w:rsidP="00E22332">
      <w:pPr>
        <w:widowControl w:val="0"/>
        <w:numPr>
          <w:ilvl w:val="1"/>
          <w:numId w:val="1"/>
        </w:numPr>
        <w:tabs>
          <w:tab w:val="num" w:pos="0"/>
        </w:tabs>
        <w:spacing w:after="240"/>
        <w:outlineLvl w:val="1"/>
        <w:rPr>
          <w:lang w:eastAsia="zh-CN"/>
        </w:rPr>
      </w:pPr>
      <w:r>
        <w:rPr>
          <w:lang w:eastAsia="zh-CN"/>
        </w:rPr>
        <w:t>工发组织</w:t>
      </w:r>
      <w:r w:rsidR="00A3750F" w:rsidRPr="00A3750F">
        <w:rPr>
          <w:rFonts w:hint="eastAsia"/>
          <w:lang w:eastAsia="zh-CN"/>
        </w:rPr>
        <w:t>的项目协调和监测费用合计为</w:t>
      </w:r>
      <w:r w:rsidR="00A3750F" w:rsidRPr="00A3750F">
        <w:rPr>
          <w:rFonts w:hint="eastAsia"/>
          <w:lang w:eastAsia="zh-CN"/>
        </w:rPr>
        <w:t>7</w:t>
      </w:r>
      <w:r w:rsidR="00A3750F" w:rsidRPr="00A3750F">
        <w:rPr>
          <w:lang w:eastAsia="zh-CN"/>
        </w:rPr>
        <w:t>,</w:t>
      </w:r>
      <w:r w:rsidR="00A3750F" w:rsidRPr="00A3750F">
        <w:rPr>
          <w:rFonts w:hint="eastAsia"/>
          <w:lang w:eastAsia="zh-CN"/>
        </w:rPr>
        <w:t>500</w:t>
      </w:r>
      <w:r w:rsidR="00A3750F" w:rsidRPr="00A3750F">
        <w:rPr>
          <w:rFonts w:hint="eastAsia"/>
          <w:lang w:eastAsia="zh-CN"/>
        </w:rPr>
        <w:t>美元，细目如下：工作人员和顾问费用</w:t>
      </w:r>
      <w:r w:rsidR="00A3750F" w:rsidRPr="00A3750F">
        <w:rPr>
          <w:rFonts w:hint="eastAsia"/>
          <w:lang w:eastAsia="zh-CN"/>
        </w:rPr>
        <w:t>3</w:t>
      </w:r>
      <w:r w:rsidR="00A3750F" w:rsidRPr="00A3750F">
        <w:rPr>
          <w:lang w:eastAsia="zh-CN"/>
        </w:rPr>
        <w:t>,</w:t>
      </w:r>
      <w:r w:rsidR="00A3750F" w:rsidRPr="00A3750F">
        <w:rPr>
          <w:rFonts w:hint="eastAsia"/>
          <w:lang w:eastAsia="zh-CN"/>
        </w:rPr>
        <w:t>000</w:t>
      </w:r>
      <w:r w:rsidR="00A3750F" w:rsidRPr="00A3750F">
        <w:rPr>
          <w:rFonts w:hint="eastAsia"/>
          <w:lang w:eastAsia="zh-CN"/>
        </w:rPr>
        <w:t>美元；旅费</w:t>
      </w:r>
      <w:r w:rsidR="00A3750F" w:rsidRPr="00A3750F">
        <w:rPr>
          <w:rFonts w:hint="eastAsia"/>
          <w:lang w:eastAsia="zh-CN"/>
        </w:rPr>
        <w:t>3</w:t>
      </w:r>
      <w:r w:rsidR="00A3750F" w:rsidRPr="00A3750F">
        <w:rPr>
          <w:lang w:eastAsia="zh-CN"/>
        </w:rPr>
        <w:t>,</w:t>
      </w:r>
      <w:r w:rsidR="00A3750F" w:rsidRPr="00A3750F">
        <w:rPr>
          <w:rFonts w:hint="eastAsia"/>
          <w:lang w:eastAsia="zh-CN"/>
        </w:rPr>
        <w:t>000</w:t>
      </w:r>
      <w:r w:rsidR="00A3750F" w:rsidRPr="00A3750F">
        <w:rPr>
          <w:rFonts w:hint="eastAsia"/>
          <w:lang w:eastAsia="zh-CN"/>
        </w:rPr>
        <w:t>美元；</w:t>
      </w:r>
      <w:r w:rsidR="00A3750F" w:rsidRPr="00A3750F">
        <w:rPr>
          <w:rFonts w:hint="eastAsia"/>
          <w:lang w:eastAsia="zh-CN"/>
        </w:rPr>
        <w:t>1</w:t>
      </w:r>
      <w:r w:rsidR="00A3750F" w:rsidRPr="00A3750F">
        <w:rPr>
          <w:lang w:eastAsia="zh-CN"/>
        </w:rPr>
        <w:t>,</w:t>
      </w:r>
      <w:r w:rsidR="00A3750F" w:rsidRPr="00A3750F">
        <w:rPr>
          <w:rFonts w:hint="eastAsia"/>
          <w:lang w:eastAsia="zh-CN"/>
        </w:rPr>
        <w:t>500</w:t>
      </w:r>
      <w:r w:rsidR="00A3750F" w:rsidRPr="00A3750F">
        <w:rPr>
          <w:rFonts w:hint="eastAsia"/>
          <w:lang w:eastAsia="zh-CN"/>
        </w:rPr>
        <w:t>美元用于会议和杂项费用。</w:t>
      </w:r>
      <w:bookmarkStart w:id="4" w:name="_Hlk126916095"/>
    </w:p>
    <w:p w14:paraId="2951B7A8" w14:textId="77777777" w:rsidR="00A3750F" w:rsidRPr="00A3750F" w:rsidRDefault="00A3750F" w:rsidP="00A3750F">
      <w:pPr>
        <w:keepNext/>
        <w:keepLines/>
        <w:widowControl w:val="0"/>
        <w:spacing w:before="360" w:after="240"/>
        <w:jc w:val="center"/>
        <w:rPr>
          <w:b/>
          <w:lang w:eastAsia="zh-CN"/>
        </w:rPr>
      </w:pPr>
      <w:r w:rsidRPr="00A3750F">
        <w:rPr>
          <w:rFonts w:hint="eastAsia"/>
          <w:b/>
          <w:lang w:eastAsia="zh-CN"/>
        </w:rPr>
        <w:t>秘书处的</w:t>
      </w:r>
      <w:r w:rsidR="00E22332">
        <w:rPr>
          <w:rFonts w:hint="eastAsia"/>
          <w:b/>
          <w:lang w:eastAsia="zh-CN"/>
        </w:rPr>
        <w:t>评论</w:t>
      </w:r>
      <w:r w:rsidRPr="00A3750F">
        <w:rPr>
          <w:rFonts w:hint="eastAsia"/>
          <w:b/>
          <w:lang w:eastAsia="zh-CN"/>
        </w:rPr>
        <w:t>和建议</w:t>
      </w:r>
    </w:p>
    <w:p w14:paraId="3EFF76C8" w14:textId="77777777" w:rsidR="00A3750F" w:rsidRPr="00A3750F" w:rsidRDefault="00E22332" w:rsidP="00A3750F">
      <w:pPr>
        <w:keepNext/>
        <w:keepLines/>
        <w:widowControl w:val="0"/>
        <w:spacing w:after="240"/>
        <w:rPr>
          <w:b/>
          <w:lang w:eastAsia="zh-CN"/>
        </w:rPr>
      </w:pPr>
      <w:r>
        <w:rPr>
          <w:b/>
          <w:lang w:eastAsia="zh-CN"/>
        </w:rPr>
        <w:t>评论</w:t>
      </w:r>
    </w:p>
    <w:p w14:paraId="697CACD2" w14:textId="77777777" w:rsidR="00A3750F" w:rsidRPr="00A3750F" w:rsidRDefault="00A3750F" w:rsidP="00A3750F">
      <w:pPr>
        <w:numPr>
          <w:ilvl w:val="0"/>
          <w:numId w:val="1"/>
        </w:numPr>
        <w:tabs>
          <w:tab w:val="num" w:pos="0"/>
        </w:tabs>
        <w:spacing w:after="240"/>
        <w:outlineLvl w:val="0"/>
        <w:rPr>
          <w:lang w:eastAsia="zh-CN"/>
        </w:rPr>
      </w:pPr>
      <w:bookmarkStart w:id="5" w:name="_Hlk126916105"/>
      <w:bookmarkEnd w:id="4"/>
      <w:r w:rsidRPr="00A3750F">
        <w:rPr>
          <w:rFonts w:hint="eastAsia"/>
          <w:lang w:eastAsia="zh-CN"/>
        </w:rPr>
        <w:t>秘书处根据多边基金现有政策和指导方针，包括第</w:t>
      </w:r>
      <w:r w:rsidRPr="00A3750F">
        <w:rPr>
          <w:rFonts w:hint="eastAsia"/>
          <w:lang w:eastAsia="zh-CN"/>
        </w:rPr>
        <w:t>92/37</w:t>
      </w:r>
      <w:r w:rsidRPr="00A3750F">
        <w:rPr>
          <w:rFonts w:hint="eastAsia"/>
          <w:lang w:eastAsia="zh-CN"/>
        </w:rPr>
        <w:t>号决定</w:t>
      </w:r>
      <w:r w:rsidR="00E22332">
        <w:rPr>
          <w:rFonts w:hint="eastAsia"/>
          <w:lang w:eastAsia="zh-CN"/>
        </w:rPr>
        <w:t xml:space="preserve"> </w:t>
      </w:r>
      <w:r w:rsidRPr="00A3750F">
        <w:rPr>
          <w:vertAlign w:val="superscript"/>
        </w:rPr>
        <w:footnoteReference w:id="8"/>
      </w:r>
      <w:r w:rsidRPr="00A3750F">
        <w:rPr>
          <w:rFonts w:hint="eastAsia"/>
          <w:lang w:eastAsia="zh-CN"/>
        </w:rPr>
        <w:t>、氟氯烃淘汰管理计划第二阶段和多边基金</w:t>
      </w:r>
      <w:r w:rsidRPr="00A3750F">
        <w:rPr>
          <w:rFonts w:hint="eastAsia"/>
          <w:lang w:eastAsia="zh-CN"/>
        </w:rPr>
        <w:t>2023-2025</w:t>
      </w:r>
      <w:r w:rsidRPr="00A3750F">
        <w:rPr>
          <w:rFonts w:hint="eastAsia"/>
          <w:lang w:eastAsia="zh-CN"/>
        </w:rPr>
        <w:t>年业务计划，审查了阿尔巴尼亚基加利氢氟碳化合物执行计划第一阶段。</w:t>
      </w:r>
    </w:p>
    <w:p w14:paraId="6EFEF025" w14:textId="77777777" w:rsidR="00E22332" w:rsidRPr="00A3750F" w:rsidRDefault="00E22332" w:rsidP="00A3750F">
      <w:pPr>
        <w:keepNext/>
        <w:keepLines/>
        <w:spacing w:after="240"/>
        <w:rPr>
          <w:u w:val="single"/>
          <w:lang w:eastAsia="zh-CN"/>
        </w:rPr>
      </w:pPr>
      <w:bookmarkStart w:id="6" w:name="_Hlk126916111"/>
      <w:bookmarkEnd w:id="5"/>
      <w:r>
        <w:rPr>
          <w:rFonts w:hint="eastAsia"/>
          <w:u w:val="single"/>
          <w:lang w:eastAsia="zh-CN"/>
        </w:rPr>
        <w:t>政策、</w:t>
      </w:r>
      <w:r w:rsidRPr="00A3750F">
        <w:rPr>
          <w:rFonts w:hint="eastAsia"/>
          <w:u w:val="single"/>
          <w:lang w:eastAsia="zh-CN"/>
        </w:rPr>
        <w:t>监管和体制框架</w:t>
      </w:r>
    </w:p>
    <w:bookmarkEnd w:id="6"/>
    <w:p w14:paraId="454F9EF2" w14:textId="77777777" w:rsidR="00A3750F" w:rsidRPr="00A3750F" w:rsidRDefault="00A3750F" w:rsidP="00A3750F">
      <w:pPr>
        <w:suppressAutoHyphens/>
        <w:spacing w:after="240"/>
        <w:rPr>
          <w:i/>
          <w:iCs/>
          <w:lang w:eastAsia="zh-CN"/>
        </w:rPr>
      </w:pPr>
      <w:r w:rsidRPr="00A3750F">
        <w:rPr>
          <w:rFonts w:hint="eastAsia"/>
          <w:i/>
          <w:iCs/>
          <w:lang w:eastAsia="zh-CN"/>
        </w:rPr>
        <w:t>氢氟碳化合物许可证和配额制度</w:t>
      </w:r>
    </w:p>
    <w:p w14:paraId="1A918C26"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第</w:t>
      </w:r>
      <w:r w:rsidRPr="00A3750F">
        <w:rPr>
          <w:rFonts w:hint="eastAsia"/>
          <w:lang w:eastAsia="zh-CN"/>
        </w:rPr>
        <w:t>87/50</w:t>
      </w:r>
      <w:r w:rsidRPr="00A3750F">
        <w:rPr>
          <w:rFonts w:hint="eastAsia"/>
          <w:lang w:eastAsia="zh-CN"/>
        </w:rPr>
        <w:t>（</w:t>
      </w:r>
      <w:r w:rsidRPr="00A3750F">
        <w:rPr>
          <w:rFonts w:hint="eastAsia"/>
          <w:lang w:eastAsia="zh-CN"/>
        </w:rPr>
        <w:t>g</w:t>
      </w:r>
      <w:r w:rsidRPr="00A3750F">
        <w:rPr>
          <w:rFonts w:hint="eastAsia"/>
          <w:lang w:eastAsia="zh-CN"/>
        </w:rPr>
        <w:t>）号决定请双边机构和执行机构在提交基加利氢氟碳化合物执行计划第一阶段时，根据第</w:t>
      </w:r>
      <w:r w:rsidRPr="00A3750F">
        <w:rPr>
          <w:rFonts w:hint="eastAsia"/>
          <w:lang w:eastAsia="zh-CN"/>
        </w:rPr>
        <w:t>63/17</w:t>
      </w:r>
      <w:r w:rsidRPr="00A3750F">
        <w:rPr>
          <w:rFonts w:hint="eastAsia"/>
          <w:lang w:eastAsia="zh-CN"/>
        </w:rPr>
        <w:t>号决定，确认该国已建立并可执行监测氢氟碳化合物进出口的国家许可证和配额制度。因此，阿尔巴尼亚政府建立了氢氟碳化合物、混合物和含有氢氟碳化合物的设备的许可证制度和配额制度，该制度得到了部长会议决定（</w:t>
      </w:r>
      <w:r w:rsidRPr="00A3750F">
        <w:rPr>
          <w:rFonts w:hint="eastAsia"/>
          <w:lang w:eastAsia="zh-CN"/>
        </w:rPr>
        <w:t>DCM</w:t>
      </w:r>
      <w:r w:rsidRPr="00A3750F">
        <w:rPr>
          <w:rFonts w:hint="eastAsia"/>
          <w:lang w:eastAsia="zh-CN"/>
        </w:rPr>
        <w:t>第</w:t>
      </w:r>
      <w:r w:rsidRPr="00A3750F">
        <w:rPr>
          <w:rFonts w:hint="eastAsia"/>
          <w:lang w:eastAsia="zh-CN"/>
        </w:rPr>
        <w:t>865</w:t>
      </w:r>
      <w:r w:rsidRPr="00A3750F">
        <w:rPr>
          <w:rFonts w:hint="eastAsia"/>
          <w:lang w:eastAsia="zh-CN"/>
        </w:rPr>
        <w:t>号）和《氟气体法》的认可，将于</w:t>
      </w:r>
      <w:r w:rsidRPr="00A3750F">
        <w:rPr>
          <w:rFonts w:hint="eastAsia"/>
          <w:lang w:eastAsia="zh-CN"/>
        </w:rPr>
        <w:t>2024</w:t>
      </w:r>
      <w:r w:rsidRPr="00A3750F">
        <w:rPr>
          <w:rFonts w:hint="eastAsia"/>
          <w:lang w:eastAsia="zh-CN"/>
        </w:rPr>
        <w:t>年</w:t>
      </w:r>
      <w:r w:rsidRPr="00A3750F">
        <w:rPr>
          <w:rFonts w:hint="eastAsia"/>
          <w:lang w:eastAsia="zh-CN"/>
        </w:rPr>
        <w:t>1</w:t>
      </w:r>
      <w:r w:rsidRPr="00A3750F">
        <w:rPr>
          <w:rFonts w:hint="eastAsia"/>
          <w:lang w:eastAsia="zh-CN"/>
        </w:rPr>
        <w:t>月生效。国家臭氧机构正在努力将氢氟碳化合物和混合物的海关编码引入海关监测系统。这项法律将通过执行标签制度来</w:t>
      </w:r>
      <w:r w:rsidR="0089226B">
        <w:rPr>
          <w:rFonts w:hint="eastAsia"/>
          <w:lang w:eastAsia="zh-CN"/>
        </w:rPr>
        <w:t>执行</w:t>
      </w:r>
      <w:r w:rsidRPr="00A3750F">
        <w:rPr>
          <w:rFonts w:hint="eastAsia"/>
          <w:lang w:eastAsia="zh-CN"/>
        </w:rPr>
        <w:t>。标签将包括氟气体类型及其全球变暖潜能值等信息。</w:t>
      </w:r>
    </w:p>
    <w:p w14:paraId="5CBA464D" w14:textId="77777777" w:rsidR="00A3750F" w:rsidRPr="00A3750F" w:rsidRDefault="00A3750F" w:rsidP="00A3750F">
      <w:pPr>
        <w:widowControl w:val="0"/>
        <w:spacing w:after="240"/>
      </w:pPr>
      <w:bookmarkStart w:id="7" w:name="_Hlk126916116"/>
      <w:r w:rsidRPr="00A3750F">
        <w:rPr>
          <w:rFonts w:hint="eastAsia"/>
          <w:u w:val="single"/>
        </w:rPr>
        <w:t>技术和费用相关问题</w:t>
      </w:r>
    </w:p>
    <w:p w14:paraId="7127D029"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秘书处注意到，据报告，消防、气雾剂和泡沫行业的消费量很小。工发组织澄清说，这些数据是从海关收集的，但没有发现制造业使用这些化学品的情况。因此，计划在基加利氢氟碳化</w:t>
      </w:r>
      <w:r w:rsidRPr="00A3750F">
        <w:rPr>
          <w:rFonts w:hint="eastAsia"/>
          <w:lang w:eastAsia="zh-CN"/>
        </w:rPr>
        <w:lastRenderedPageBreak/>
        <w:t>合物执行计划的第一阶段进行一次调查，以收集详细数据，从而规划针对这些行业的进一步活动。秘书处认为，数据收集调查应成为项目筹备过程的一部分。</w:t>
      </w:r>
      <w:r w:rsidR="00A46EAE">
        <w:rPr>
          <w:rFonts w:hint="eastAsia"/>
          <w:lang w:eastAsia="zh-CN"/>
        </w:rPr>
        <w:t>工发组织</w:t>
      </w:r>
      <w:r w:rsidRPr="00A3750F">
        <w:rPr>
          <w:rFonts w:hint="eastAsia"/>
          <w:lang w:eastAsia="zh-CN"/>
        </w:rPr>
        <w:t>同意将项目筹备的资金余额用于调查，并将最初指定用于调查的</w:t>
      </w:r>
      <w:r w:rsidRPr="00A3750F">
        <w:rPr>
          <w:rFonts w:hint="eastAsia"/>
          <w:lang w:eastAsia="zh-CN"/>
        </w:rPr>
        <w:t>9</w:t>
      </w:r>
      <w:r w:rsidRPr="00A3750F">
        <w:rPr>
          <w:lang w:eastAsia="zh-CN"/>
        </w:rPr>
        <w:t>,</w:t>
      </w:r>
      <w:r w:rsidRPr="00A3750F">
        <w:rPr>
          <w:rFonts w:hint="eastAsia"/>
          <w:lang w:eastAsia="zh-CN"/>
        </w:rPr>
        <w:t>465</w:t>
      </w:r>
      <w:r w:rsidRPr="00A3750F">
        <w:rPr>
          <w:rFonts w:hint="eastAsia"/>
          <w:lang w:eastAsia="zh-CN"/>
        </w:rPr>
        <w:t>美元用于技术示范项目。</w:t>
      </w:r>
    </w:p>
    <w:p w14:paraId="1F69AD15" w14:textId="77777777" w:rsidR="00A3750F" w:rsidRPr="00A3750F" w:rsidRDefault="00A3750F" w:rsidP="00A3750F">
      <w:pPr>
        <w:keepNext/>
        <w:spacing w:before="240" w:after="240"/>
        <w:rPr>
          <w:u w:val="single"/>
        </w:rPr>
      </w:pPr>
      <w:r w:rsidRPr="00A3750F">
        <w:rPr>
          <w:rFonts w:hint="eastAsia"/>
          <w:u w:val="single"/>
        </w:rPr>
        <w:t>付款分配</w:t>
      </w:r>
    </w:p>
    <w:p w14:paraId="3421BF98"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基加利氢氟碳化合物执行计划的供资付款最初计划在</w:t>
      </w:r>
      <w:r w:rsidRPr="00A3750F">
        <w:rPr>
          <w:rFonts w:hint="eastAsia"/>
          <w:lang w:eastAsia="zh-CN"/>
        </w:rPr>
        <w:t>2023</w:t>
      </w:r>
      <w:r w:rsidRPr="00A3750F">
        <w:rPr>
          <w:rFonts w:hint="eastAsia"/>
          <w:lang w:eastAsia="zh-CN"/>
        </w:rPr>
        <w:t>年和</w:t>
      </w:r>
      <w:r w:rsidRPr="00A3750F">
        <w:rPr>
          <w:rFonts w:hint="eastAsia"/>
          <w:lang w:eastAsia="zh-CN"/>
        </w:rPr>
        <w:t>2026</w:t>
      </w:r>
      <w:r w:rsidRPr="00A3750F">
        <w:rPr>
          <w:rFonts w:hint="eastAsia"/>
          <w:lang w:eastAsia="zh-CN"/>
        </w:rPr>
        <w:t>年进行，而氟氯烃淘汰管理计划第二阶段的供资付款计划在</w:t>
      </w:r>
      <w:r w:rsidRPr="00A3750F">
        <w:rPr>
          <w:rFonts w:hint="eastAsia"/>
          <w:lang w:eastAsia="zh-CN"/>
        </w:rPr>
        <w:t>2020</w:t>
      </w:r>
      <w:r w:rsidRPr="00A3750F">
        <w:rPr>
          <w:rFonts w:hint="eastAsia"/>
          <w:lang w:eastAsia="zh-CN"/>
        </w:rPr>
        <w:t>年、</w:t>
      </w:r>
      <w:r w:rsidRPr="00A3750F">
        <w:rPr>
          <w:rFonts w:hint="eastAsia"/>
          <w:lang w:eastAsia="zh-CN"/>
        </w:rPr>
        <w:t>2022</w:t>
      </w:r>
      <w:r w:rsidRPr="00A3750F">
        <w:rPr>
          <w:rFonts w:hint="eastAsia"/>
          <w:lang w:eastAsia="zh-CN"/>
        </w:rPr>
        <w:t>年和</w:t>
      </w:r>
      <w:r w:rsidRPr="00A3750F">
        <w:rPr>
          <w:rFonts w:hint="eastAsia"/>
          <w:lang w:eastAsia="zh-CN"/>
        </w:rPr>
        <w:t>2025</w:t>
      </w:r>
      <w:r w:rsidRPr="00A3750F">
        <w:rPr>
          <w:rFonts w:hint="eastAsia"/>
          <w:lang w:eastAsia="zh-CN"/>
        </w:rPr>
        <w:t>年进行。为了使两个多年期协议下的付款同步，以减少与提交付款相关的行政成本和工作量，并注意到需要为协议中设定目标的最后一年规划</w:t>
      </w:r>
      <w:r w:rsidRPr="00A3750F">
        <w:rPr>
          <w:rFonts w:hint="eastAsia"/>
          <w:lang w:eastAsia="zh-CN"/>
        </w:rPr>
        <w:t>10%</w:t>
      </w:r>
      <w:r w:rsidRPr="00A3750F">
        <w:rPr>
          <w:rFonts w:hint="eastAsia"/>
          <w:lang w:eastAsia="zh-CN"/>
        </w:rPr>
        <w:t>的资金，基加利氢氟碳化合物执行计划下的供资付款调整为</w:t>
      </w:r>
      <w:r w:rsidRPr="00A3750F">
        <w:rPr>
          <w:rFonts w:hint="eastAsia"/>
          <w:lang w:eastAsia="zh-CN"/>
        </w:rPr>
        <w:t>2023</w:t>
      </w:r>
      <w:r w:rsidRPr="00A3750F">
        <w:rPr>
          <w:rFonts w:hint="eastAsia"/>
          <w:lang w:eastAsia="zh-CN"/>
        </w:rPr>
        <w:t>年、</w:t>
      </w:r>
      <w:r w:rsidRPr="00A3750F">
        <w:rPr>
          <w:rFonts w:hint="eastAsia"/>
          <w:lang w:eastAsia="zh-CN"/>
        </w:rPr>
        <w:t>2026</w:t>
      </w:r>
      <w:r w:rsidRPr="00A3750F">
        <w:rPr>
          <w:rFonts w:hint="eastAsia"/>
          <w:lang w:eastAsia="zh-CN"/>
        </w:rPr>
        <w:t>年和</w:t>
      </w:r>
      <w:r w:rsidRPr="00A3750F">
        <w:rPr>
          <w:rFonts w:hint="eastAsia"/>
          <w:lang w:eastAsia="zh-CN"/>
        </w:rPr>
        <w:t>2030</w:t>
      </w:r>
      <w:r w:rsidRPr="00A3750F">
        <w:rPr>
          <w:rFonts w:hint="eastAsia"/>
          <w:lang w:eastAsia="zh-CN"/>
        </w:rPr>
        <w:t>年。这两项多年期协议下的付款数量保持不变。由于第一次付款的</w:t>
      </w:r>
      <w:r w:rsidRPr="00A3750F">
        <w:rPr>
          <w:rFonts w:hint="eastAsia"/>
          <w:lang w:eastAsia="zh-CN"/>
        </w:rPr>
        <w:t>48</w:t>
      </w:r>
      <w:r w:rsidRPr="00A3750F">
        <w:rPr>
          <w:lang w:eastAsia="zh-CN"/>
        </w:rPr>
        <w:t>,</w:t>
      </w:r>
      <w:r w:rsidRPr="00A3750F">
        <w:rPr>
          <w:rFonts w:hint="eastAsia"/>
          <w:lang w:eastAsia="zh-CN"/>
        </w:rPr>
        <w:t>890</w:t>
      </w:r>
      <w:r w:rsidRPr="00A3750F">
        <w:rPr>
          <w:rFonts w:hint="eastAsia"/>
          <w:lang w:eastAsia="zh-CN"/>
        </w:rPr>
        <w:t>美元资金将用于购买设备和工具，第一次付款商定为</w:t>
      </w:r>
      <w:r w:rsidRPr="00A3750F">
        <w:rPr>
          <w:rFonts w:hint="eastAsia"/>
          <w:lang w:eastAsia="zh-CN"/>
        </w:rPr>
        <w:t>179</w:t>
      </w:r>
      <w:r w:rsidRPr="00A3750F">
        <w:rPr>
          <w:lang w:eastAsia="zh-CN"/>
        </w:rPr>
        <w:t>,</w:t>
      </w:r>
      <w:r w:rsidRPr="00A3750F">
        <w:rPr>
          <w:rFonts w:hint="eastAsia"/>
          <w:lang w:eastAsia="zh-CN"/>
        </w:rPr>
        <w:t>390</w:t>
      </w:r>
      <w:r w:rsidRPr="00A3750F">
        <w:rPr>
          <w:rFonts w:hint="eastAsia"/>
          <w:lang w:eastAsia="zh-CN"/>
        </w:rPr>
        <w:t>美元（占资金总额的</w:t>
      </w:r>
      <w:r w:rsidRPr="00A3750F">
        <w:rPr>
          <w:rFonts w:hint="eastAsia"/>
          <w:lang w:eastAsia="zh-CN"/>
        </w:rPr>
        <w:t>49.8%</w:t>
      </w:r>
      <w:r w:rsidRPr="00A3750F">
        <w:rPr>
          <w:rFonts w:hint="eastAsia"/>
          <w:lang w:eastAsia="zh-CN"/>
        </w:rPr>
        <w:t>）。</w:t>
      </w:r>
    </w:p>
    <w:p w14:paraId="0DBFF035" w14:textId="77777777" w:rsidR="00A3750F" w:rsidRPr="00A3750F" w:rsidRDefault="00A3750F" w:rsidP="00A3750F">
      <w:pPr>
        <w:keepNext/>
        <w:spacing w:before="240" w:after="240"/>
        <w:rPr>
          <w:u w:val="single"/>
        </w:rPr>
      </w:pPr>
      <w:bookmarkStart w:id="8" w:name="_Hlk126916178"/>
      <w:bookmarkEnd w:id="7"/>
      <w:r w:rsidRPr="00A3750F">
        <w:rPr>
          <w:u w:val="single"/>
        </w:rPr>
        <w:t>气候影响</w:t>
      </w:r>
      <w:r w:rsidRPr="00A3750F">
        <w:rPr>
          <w:u w:val="single"/>
        </w:rPr>
        <w:t xml:space="preserve"> </w:t>
      </w:r>
    </w:p>
    <w:p w14:paraId="176EC765"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拟议的活动，包括加强监管框架，培训技术人员掌握良好的制冷维修做法和易燃制冷剂的安全处理，提供培训和制冷剂回收、再循环和再利用的工具和设备，以及推广低全球变暖潜能值的替代品，表明基加利氢氟碳化合物执行计划第一阶段的执行将减少制冷剂排</w:t>
      </w:r>
      <w:r w:rsidR="00E22332">
        <w:rPr>
          <w:rFonts w:hint="eastAsia"/>
          <w:lang w:eastAsia="zh-CN"/>
        </w:rPr>
        <w:t>入</w:t>
      </w:r>
      <w:r w:rsidRPr="00A3750F">
        <w:rPr>
          <w:rFonts w:hint="eastAsia"/>
          <w:lang w:eastAsia="zh-CN"/>
        </w:rPr>
        <w:t>大气，从而带来气候效益。初步计算基加利氢氟碳化合物执行计划活动对气候的影响表明，当基加利氢氟碳化合物执行计划第一阶段的最终目标实现时，阿尔巴尼亚将实现</w:t>
      </w:r>
      <w:r w:rsidRPr="00A3750F">
        <w:rPr>
          <w:rFonts w:hint="eastAsia"/>
          <w:lang w:eastAsia="zh-CN"/>
        </w:rPr>
        <w:t>88</w:t>
      </w:r>
      <w:r w:rsidRPr="00A3750F">
        <w:rPr>
          <w:lang w:eastAsia="zh-CN"/>
        </w:rPr>
        <w:t>,</w:t>
      </w:r>
      <w:r w:rsidRPr="00A3750F">
        <w:rPr>
          <w:rFonts w:hint="eastAsia"/>
          <w:lang w:eastAsia="zh-CN"/>
        </w:rPr>
        <w:t>385</w:t>
      </w:r>
      <w:r w:rsidRPr="00A3750F">
        <w:rPr>
          <w:rFonts w:hint="eastAsia"/>
          <w:lang w:eastAsia="zh-CN"/>
        </w:rPr>
        <w:t>二氧化碳当量吨的氢氟碳化合物年减排，这是根据氢氟碳化合物</w:t>
      </w:r>
      <w:r w:rsidR="00007146">
        <w:rPr>
          <w:rFonts w:hint="eastAsia"/>
          <w:lang w:eastAsia="zh-CN"/>
        </w:rPr>
        <w:t>基准</w:t>
      </w:r>
      <w:r w:rsidRPr="00A3750F">
        <w:rPr>
          <w:rFonts w:hint="eastAsia"/>
          <w:lang w:eastAsia="zh-CN"/>
        </w:rPr>
        <w:t>与第一阶段设定的最终目标之间的差异计算的。</w:t>
      </w:r>
    </w:p>
    <w:p w14:paraId="0FE432A1" w14:textId="77777777" w:rsidR="00A3750F" w:rsidRPr="00A3750F" w:rsidRDefault="00A3750F" w:rsidP="00A3750F">
      <w:pPr>
        <w:keepNext/>
        <w:spacing w:after="240"/>
        <w:outlineLvl w:val="0"/>
        <w:rPr>
          <w:u w:val="single"/>
          <w:lang w:eastAsia="zh-CN"/>
        </w:rPr>
      </w:pPr>
      <w:bookmarkStart w:id="9" w:name="_Hlk126916186"/>
      <w:bookmarkEnd w:id="8"/>
      <w:r w:rsidRPr="00A3750F">
        <w:rPr>
          <w:rFonts w:hint="eastAsia"/>
          <w:u w:val="single"/>
          <w:lang w:eastAsia="zh-CN"/>
        </w:rPr>
        <w:t>氢氟碳化合物削减的可持续性和风险评估</w:t>
      </w:r>
    </w:p>
    <w:bookmarkEnd w:id="9"/>
    <w:p w14:paraId="40770229"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作为基加利氢氟碳化合物执行计划准备工作的一部分，在制定第一阶段的活动和计划时，已经分析了潜在风险，并考虑了减轻这些风险的措施，以确保基加利氢氟碳化合物执行计划的成功执行和所取得成果的可持续性。</w:t>
      </w:r>
    </w:p>
    <w:p w14:paraId="309AB729"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政府承诺执行许可证和配额制度，以确保氢氟碳化物的进口量低于与执行委员会达成的《协定》中规定的最高允许目标，以减轻由于经济从新冠肺炎疫情中复苏而导致氢氟碳化物增长而导致违约的风险。对海关官员的培训和针对进口商的提高认识活动将有助于控制氢氟碳化合物。</w:t>
      </w:r>
    </w:p>
    <w:p w14:paraId="3A7178AF"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低全球变暖潜能值的替代技术进入市场的速度缓慢和高全球变暖潜能值的技术的扩散被确定为氢氟碳化合物控制的风险。政府计划让进口商和分销商参加基加利氢氟碳化合物执行计划下的培训和提高认识活动，鼓励他们购买低全球变暖潜能值的替代品，并增加对市场的供应。提高最终用户对转向新技术的好处的认识将有助于创造对低全球变暖潜能值的技术的需求，并进一步支持维修行业减少氢氟碳化合物。</w:t>
      </w:r>
    </w:p>
    <w:p w14:paraId="2E2FB4C8" w14:textId="77777777" w:rsidR="00A3750F" w:rsidRPr="00A3750F" w:rsidRDefault="00A3750F" w:rsidP="00A3750F">
      <w:pPr>
        <w:keepNext/>
        <w:spacing w:after="240"/>
        <w:outlineLvl w:val="0"/>
        <w:rPr>
          <w:bCs/>
          <w:u w:val="single"/>
        </w:rPr>
      </w:pPr>
      <w:bookmarkStart w:id="10" w:name="_Hlk126916207"/>
      <w:r w:rsidRPr="00A3750F">
        <w:rPr>
          <w:bCs/>
          <w:u w:val="single"/>
        </w:rPr>
        <w:t>共同融资</w:t>
      </w:r>
      <w:r w:rsidRPr="00A3750F">
        <w:rPr>
          <w:bCs/>
          <w:u w:val="single"/>
        </w:rPr>
        <w:t xml:space="preserve"> </w:t>
      </w:r>
    </w:p>
    <w:p w14:paraId="77372303" w14:textId="77777777" w:rsidR="00A3750F" w:rsidRPr="00A3750F" w:rsidRDefault="00A3750F" w:rsidP="00A3750F">
      <w:pPr>
        <w:numPr>
          <w:ilvl w:val="0"/>
          <w:numId w:val="1"/>
        </w:numPr>
        <w:tabs>
          <w:tab w:val="num" w:pos="0"/>
        </w:tabs>
        <w:spacing w:after="240"/>
        <w:outlineLvl w:val="0"/>
        <w:rPr>
          <w:lang w:eastAsia="zh-CN"/>
        </w:rPr>
      </w:pPr>
      <w:r w:rsidRPr="00A3750F">
        <w:rPr>
          <w:rFonts w:hint="eastAsia"/>
          <w:lang w:eastAsia="zh-CN"/>
        </w:rPr>
        <w:t>基加利氢氟碳化合物执行计划的第一阶段包括</w:t>
      </w:r>
      <w:r w:rsidR="00B74AB6">
        <w:rPr>
          <w:rFonts w:hint="eastAsia"/>
          <w:lang w:eastAsia="zh-CN"/>
        </w:rPr>
        <w:t>商用制冷</w:t>
      </w:r>
      <w:r w:rsidRPr="00A3750F">
        <w:rPr>
          <w:rFonts w:hint="eastAsia"/>
          <w:lang w:eastAsia="zh-CN"/>
        </w:rPr>
        <w:t>分行业的技术示范活动。受益的最终用户需要通过共同融资为项目捐款。政府将继续探索在执行基加利氢氟碳化合物执行计划期间共同筹资的机会。</w:t>
      </w:r>
    </w:p>
    <w:p w14:paraId="19471970" w14:textId="77777777" w:rsidR="00A3750F" w:rsidRPr="00A3750F" w:rsidRDefault="00A3750F" w:rsidP="00A3750F">
      <w:pPr>
        <w:keepNext/>
        <w:widowControl w:val="0"/>
        <w:spacing w:after="240"/>
        <w:outlineLvl w:val="0"/>
        <w:rPr>
          <w:bCs/>
          <w:u w:val="single"/>
        </w:rPr>
      </w:pPr>
      <w:bookmarkStart w:id="11" w:name="_Hlk126916238"/>
      <w:bookmarkEnd w:id="10"/>
      <w:r w:rsidRPr="00A3750F">
        <w:rPr>
          <w:rFonts w:hint="eastAsia"/>
          <w:bCs/>
          <w:u w:val="single"/>
        </w:rPr>
        <w:t>多边基金</w:t>
      </w:r>
      <w:r w:rsidRPr="00A3750F">
        <w:rPr>
          <w:rFonts w:hint="eastAsia"/>
          <w:bCs/>
          <w:u w:val="single"/>
        </w:rPr>
        <w:t>2023-2025</w:t>
      </w:r>
      <w:r w:rsidRPr="00A3750F">
        <w:rPr>
          <w:rFonts w:hint="eastAsia"/>
          <w:bCs/>
          <w:u w:val="single"/>
        </w:rPr>
        <w:t>年业务计划</w:t>
      </w:r>
    </w:p>
    <w:bookmarkEnd w:id="11"/>
    <w:p w14:paraId="57A78E2A" w14:textId="77777777" w:rsidR="00A3750F" w:rsidRPr="00A3750F" w:rsidRDefault="00A46EAE" w:rsidP="00A3750F">
      <w:pPr>
        <w:numPr>
          <w:ilvl w:val="0"/>
          <w:numId w:val="1"/>
        </w:numPr>
        <w:tabs>
          <w:tab w:val="num" w:pos="0"/>
        </w:tabs>
        <w:spacing w:after="240"/>
        <w:outlineLvl w:val="0"/>
        <w:rPr>
          <w:lang w:eastAsia="zh-CN"/>
        </w:rPr>
      </w:pPr>
      <w:r>
        <w:rPr>
          <w:lang w:eastAsia="zh-CN"/>
        </w:rPr>
        <w:t>工发组织</w:t>
      </w:r>
      <w:r w:rsidR="00A3750F" w:rsidRPr="00A3750F">
        <w:rPr>
          <w:rFonts w:hint="eastAsia"/>
          <w:lang w:eastAsia="zh-CN"/>
        </w:rPr>
        <w:t>和环境署要求提供</w:t>
      </w:r>
      <w:r w:rsidR="00A3750F" w:rsidRPr="00A3750F">
        <w:rPr>
          <w:rFonts w:hint="eastAsia"/>
          <w:lang w:eastAsia="zh-CN"/>
        </w:rPr>
        <w:t>360</w:t>
      </w:r>
      <w:r w:rsidR="00A3750F" w:rsidRPr="00A3750F">
        <w:rPr>
          <w:lang w:eastAsia="zh-CN"/>
        </w:rPr>
        <w:t>,</w:t>
      </w:r>
      <w:r w:rsidR="00A3750F" w:rsidRPr="00A3750F">
        <w:rPr>
          <w:rFonts w:hint="eastAsia"/>
          <w:lang w:eastAsia="zh-CN"/>
        </w:rPr>
        <w:t>000</w:t>
      </w:r>
      <w:r w:rsidR="00A3750F" w:rsidRPr="00A3750F">
        <w:rPr>
          <w:rFonts w:hint="eastAsia"/>
          <w:lang w:eastAsia="zh-CN"/>
        </w:rPr>
        <w:t>美元，外加机构支持费用，用于阿尔巴尼亚基加利氢氟碳化合物执行计划第一阶段的执行工作。</w:t>
      </w:r>
      <w:r w:rsidR="00A3750F" w:rsidRPr="00A3750F">
        <w:rPr>
          <w:rFonts w:hint="eastAsia"/>
          <w:lang w:eastAsia="zh-CN"/>
        </w:rPr>
        <w:t>2023-2025</w:t>
      </w:r>
      <w:r w:rsidR="00A3750F" w:rsidRPr="00A3750F">
        <w:rPr>
          <w:rFonts w:hint="eastAsia"/>
          <w:lang w:eastAsia="zh-CN"/>
        </w:rPr>
        <w:t>年期间申请的</w:t>
      </w:r>
      <w:r w:rsidR="00A3750F" w:rsidRPr="00A3750F">
        <w:rPr>
          <w:rFonts w:hint="eastAsia"/>
          <w:lang w:eastAsia="zh-CN"/>
        </w:rPr>
        <w:t>194</w:t>
      </w:r>
      <w:r w:rsidR="00A3750F" w:rsidRPr="00A3750F">
        <w:rPr>
          <w:lang w:eastAsia="zh-CN"/>
        </w:rPr>
        <w:t>,</w:t>
      </w:r>
      <w:r w:rsidR="00A3750F" w:rsidRPr="00A3750F">
        <w:rPr>
          <w:rFonts w:hint="eastAsia"/>
          <w:lang w:eastAsia="zh-CN"/>
        </w:rPr>
        <w:t>947</w:t>
      </w:r>
      <w:r w:rsidR="00A3750F" w:rsidRPr="00A3750F">
        <w:rPr>
          <w:rFonts w:hint="eastAsia"/>
          <w:lang w:eastAsia="zh-CN"/>
        </w:rPr>
        <w:t>美元的总价值，包括机构支持费用，比业</w:t>
      </w:r>
      <w:r w:rsidR="00C43AF5">
        <w:rPr>
          <w:rFonts w:hint="eastAsia"/>
          <w:lang w:eastAsia="zh-CN"/>
        </w:rPr>
        <w:t>务</w:t>
      </w:r>
      <w:r w:rsidR="00A3750F" w:rsidRPr="00A3750F">
        <w:rPr>
          <w:rFonts w:hint="eastAsia"/>
          <w:lang w:eastAsia="zh-CN"/>
        </w:rPr>
        <w:t>计划的金额高出</w:t>
      </w:r>
      <w:r w:rsidR="00A3750F" w:rsidRPr="00A3750F">
        <w:rPr>
          <w:rFonts w:hint="eastAsia"/>
          <w:lang w:eastAsia="zh-CN"/>
        </w:rPr>
        <w:t>136</w:t>
      </w:r>
      <w:r w:rsidR="00A3750F" w:rsidRPr="00A3750F">
        <w:rPr>
          <w:lang w:eastAsia="zh-CN"/>
        </w:rPr>
        <w:t>,</w:t>
      </w:r>
      <w:r w:rsidR="00A3750F" w:rsidRPr="00A3750F">
        <w:rPr>
          <w:rFonts w:hint="eastAsia"/>
          <w:lang w:eastAsia="zh-CN"/>
        </w:rPr>
        <w:t>195</w:t>
      </w:r>
      <w:r w:rsidR="00A3750F" w:rsidRPr="00A3750F">
        <w:rPr>
          <w:rFonts w:hint="eastAsia"/>
          <w:lang w:eastAsia="zh-CN"/>
        </w:rPr>
        <w:t>美元。</w:t>
      </w:r>
    </w:p>
    <w:p w14:paraId="5205CF1A" w14:textId="77777777" w:rsidR="00A3750F" w:rsidRPr="00A3750F" w:rsidRDefault="00A3750F" w:rsidP="00A3750F">
      <w:pPr>
        <w:spacing w:after="240"/>
        <w:outlineLvl w:val="0"/>
        <w:rPr>
          <w:bCs/>
          <w:u w:val="single"/>
        </w:rPr>
      </w:pPr>
      <w:bookmarkStart w:id="12" w:name="_Hlk126916245"/>
      <w:r w:rsidRPr="00A3750F">
        <w:rPr>
          <w:bCs/>
          <w:u w:val="single"/>
        </w:rPr>
        <w:lastRenderedPageBreak/>
        <w:t>协定草案</w:t>
      </w:r>
      <w:r w:rsidRPr="00A3750F">
        <w:rPr>
          <w:bCs/>
          <w:u w:val="single"/>
        </w:rPr>
        <w:t xml:space="preserve"> </w:t>
      </w:r>
    </w:p>
    <w:p w14:paraId="43E6FD39" w14:textId="77777777" w:rsidR="00A3750F" w:rsidRPr="00A3750F" w:rsidRDefault="00A3750F" w:rsidP="00A3750F">
      <w:pPr>
        <w:numPr>
          <w:ilvl w:val="0"/>
          <w:numId w:val="1"/>
        </w:numPr>
        <w:tabs>
          <w:tab w:val="num" w:pos="0"/>
        </w:tabs>
        <w:spacing w:after="240"/>
        <w:outlineLvl w:val="0"/>
        <w:rPr>
          <w:lang w:eastAsia="zh-CN"/>
        </w:rPr>
      </w:pPr>
      <w:bookmarkStart w:id="13" w:name="_Hlk126916251"/>
      <w:bookmarkEnd w:id="12"/>
      <w:r w:rsidRPr="00A3750F">
        <w:rPr>
          <w:rFonts w:hint="eastAsia"/>
          <w:lang w:eastAsia="zh-CN"/>
        </w:rPr>
        <w:t>阿尔巴尼亚政府与执行委员会之间关于</w:t>
      </w:r>
      <w:r w:rsidR="00963B3D">
        <w:rPr>
          <w:lang w:eastAsia="zh-CN"/>
        </w:rPr>
        <w:t>基加利执行计划</w:t>
      </w:r>
      <w:r w:rsidRPr="00A3750F">
        <w:rPr>
          <w:rFonts w:hint="eastAsia"/>
          <w:lang w:eastAsia="zh-CN"/>
        </w:rPr>
        <w:t>第一阶段的协定草案尚未拟订，因为执行委员会仍在审议协定范本。</w:t>
      </w:r>
    </w:p>
    <w:p w14:paraId="0F8D5950" w14:textId="77777777" w:rsidR="00A3750F" w:rsidRPr="00271AC8" w:rsidRDefault="00A3750F" w:rsidP="00271AC8">
      <w:pPr>
        <w:numPr>
          <w:ilvl w:val="0"/>
          <w:numId w:val="1"/>
        </w:numPr>
        <w:tabs>
          <w:tab w:val="num" w:pos="0"/>
        </w:tabs>
        <w:spacing w:after="240"/>
        <w:outlineLvl w:val="0"/>
        <w:rPr>
          <w:lang w:eastAsia="zh-CN"/>
        </w:rPr>
      </w:pPr>
      <w:r w:rsidRPr="00A3750F">
        <w:rPr>
          <w:rFonts w:hint="eastAsia"/>
          <w:lang w:eastAsia="zh-CN"/>
        </w:rPr>
        <w:t>如果执行委员会愿意，原则上可以核准阿尔巴尼亚基加利氢氟碳化合物执行计划第一阶段的资金，也可以核准第一次付款的资金，但有一项谅解，即在提交第二次付款之前，以及一旦《协定》模板获得核准，</w:t>
      </w:r>
      <w:r w:rsidR="00271AC8" w:rsidRPr="00A3750F">
        <w:rPr>
          <w:rFonts w:hint="eastAsia"/>
          <w:lang w:eastAsia="zh-CN"/>
        </w:rPr>
        <w:t>将</w:t>
      </w:r>
      <w:r w:rsidRPr="00A3750F">
        <w:rPr>
          <w:rFonts w:hint="eastAsia"/>
          <w:lang w:eastAsia="zh-CN"/>
        </w:rPr>
        <w:t>编写</w:t>
      </w:r>
      <w:r w:rsidR="00271AC8" w:rsidRPr="00A3750F">
        <w:rPr>
          <w:rFonts w:hint="eastAsia"/>
          <w:lang w:eastAsia="zh-CN"/>
        </w:rPr>
        <w:t>《协定》</w:t>
      </w:r>
      <w:r w:rsidRPr="00A3750F">
        <w:rPr>
          <w:rFonts w:hint="eastAsia"/>
          <w:lang w:eastAsia="zh-CN"/>
        </w:rPr>
        <w:t>并提交今后的会议。</w:t>
      </w:r>
    </w:p>
    <w:p w14:paraId="3CA8113A" w14:textId="77777777" w:rsidR="00A3750F" w:rsidRPr="00A3750F" w:rsidRDefault="00A3750F" w:rsidP="00A3750F">
      <w:pPr>
        <w:keepNext/>
        <w:keepLines/>
        <w:autoSpaceDE w:val="0"/>
        <w:autoSpaceDN w:val="0"/>
        <w:adjustRightInd w:val="0"/>
        <w:spacing w:before="360" w:after="240"/>
        <w:outlineLvl w:val="0"/>
        <w:rPr>
          <w:b/>
        </w:rPr>
      </w:pPr>
      <w:r w:rsidRPr="00A3750F">
        <w:rPr>
          <w:b/>
        </w:rPr>
        <w:t>建议</w:t>
      </w:r>
    </w:p>
    <w:bookmarkEnd w:id="13"/>
    <w:p w14:paraId="16A9BCA2" w14:textId="77777777" w:rsidR="00A3750F" w:rsidRPr="00A3750F" w:rsidRDefault="00271AC8" w:rsidP="00A3750F">
      <w:pPr>
        <w:numPr>
          <w:ilvl w:val="0"/>
          <w:numId w:val="1"/>
        </w:numPr>
        <w:tabs>
          <w:tab w:val="num" w:pos="0"/>
        </w:tabs>
        <w:spacing w:after="240"/>
        <w:outlineLvl w:val="0"/>
        <w:rPr>
          <w:u w:val="single"/>
          <w:lang w:eastAsia="zh-CN"/>
        </w:rPr>
      </w:pPr>
      <w:r>
        <w:rPr>
          <w:rFonts w:hint="eastAsia"/>
          <w:lang w:eastAsia="zh-CN"/>
        </w:rPr>
        <w:t>敬请</w:t>
      </w:r>
      <w:r w:rsidR="00A3750F" w:rsidRPr="00A3750F">
        <w:rPr>
          <w:rFonts w:hint="eastAsia"/>
          <w:lang w:eastAsia="zh-CN"/>
        </w:rPr>
        <w:t>执行委员会考虑：</w:t>
      </w:r>
    </w:p>
    <w:p w14:paraId="08B64F2C" w14:textId="77777777" w:rsidR="00A3750F" w:rsidRPr="00A3750F" w:rsidRDefault="00A3750F" w:rsidP="00A3750F">
      <w:pPr>
        <w:widowControl w:val="0"/>
        <w:numPr>
          <w:ilvl w:val="1"/>
          <w:numId w:val="1"/>
        </w:numPr>
        <w:tabs>
          <w:tab w:val="num" w:pos="0"/>
        </w:tabs>
        <w:spacing w:after="240"/>
        <w:outlineLvl w:val="1"/>
        <w:rPr>
          <w:lang w:eastAsia="zh-CN"/>
        </w:rPr>
      </w:pPr>
      <w:r w:rsidRPr="00A3750F">
        <w:rPr>
          <w:rFonts w:hint="eastAsia"/>
          <w:lang w:eastAsia="zh-CN"/>
        </w:rPr>
        <w:t>原则上核准阿尔巴尼亚</w:t>
      </w:r>
      <w:r w:rsidRPr="00A3750F">
        <w:rPr>
          <w:rFonts w:hint="eastAsia"/>
          <w:lang w:eastAsia="zh-CN"/>
        </w:rPr>
        <w:t>2023-2030</w:t>
      </w:r>
      <w:r w:rsidRPr="00A3750F">
        <w:rPr>
          <w:rFonts w:hint="eastAsia"/>
          <w:lang w:eastAsia="zh-CN"/>
        </w:rPr>
        <w:t>年基加利氢氟碳化合物执行计划第一阶段，以在</w:t>
      </w:r>
      <w:r w:rsidRPr="00A3750F">
        <w:rPr>
          <w:rFonts w:hint="eastAsia"/>
          <w:lang w:eastAsia="zh-CN"/>
        </w:rPr>
        <w:t>2029</w:t>
      </w:r>
      <w:r w:rsidRPr="00A3750F">
        <w:rPr>
          <w:rFonts w:hint="eastAsia"/>
          <w:lang w:eastAsia="zh-CN"/>
        </w:rPr>
        <w:t>年将氢氟碳化合物消费量减少到该国基准的</w:t>
      </w:r>
      <w:r w:rsidRPr="00A3750F">
        <w:rPr>
          <w:rFonts w:hint="eastAsia"/>
          <w:lang w:eastAsia="zh-CN"/>
        </w:rPr>
        <w:t>10%</w:t>
      </w:r>
      <w:r w:rsidRPr="00A3750F">
        <w:rPr>
          <w:rFonts w:hint="eastAsia"/>
          <w:lang w:eastAsia="zh-CN"/>
        </w:rPr>
        <w:t>，</w:t>
      </w:r>
      <w:r w:rsidR="00271AC8">
        <w:rPr>
          <w:rFonts w:hint="eastAsia"/>
          <w:lang w:eastAsia="zh-CN"/>
        </w:rPr>
        <w:t>金</w:t>
      </w:r>
      <w:r w:rsidRPr="00A3750F">
        <w:rPr>
          <w:rFonts w:hint="eastAsia"/>
          <w:lang w:eastAsia="zh-CN"/>
        </w:rPr>
        <w:t>额为</w:t>
      </w:r>
      <w:r w:rsidRPr="00A3750F">
        <w:rPr>
          <w:rFonts w:hint="eastAsia"/>
          <w:lang w:eastAsia="zh-CN"/>
        </w:rPr>
        <w:t>391</w:t>
      </w:r>
      <w:r w:rsidRPr="00A3750F">
        <w:rPr>
          <w:lang w:eastAsia="zh-CN"/>
        </w:rPr>
        <w:t>,</w:t>
      </w:r>
      <w:r w:rsidRPr="00A3750F">
        <w:rPr>
          <w:rFonts w:hint="eastAsia"/>
          <w:lang w:eastAsia="zh-CN"/>
        </w:rPr>
        <w:t>200</w:t>
      </w:r>
      <w:r w:rsidRPr="00A3750F">
        <w:rPr>
          <w:rFonts w:hint="eastAsia"/>
          <w:lang w:eastAsia="zh-CN"/>
        </w:rPr>
        <w:t>美元，其中包括</w:t>
      </w:r>
      <w:r w:rsidR="00271AC8" w:rsidRPr="0052175B">
        <w:rPr>
          <w:lang w:eastAsia="zh-CN"/>
        </w:rPr>
        <w:t>260,000</w:t>
      </w:r>
      <w:r w:rsidRPr="00A3750F">
        <w:rPr>
          <w:rFonts w:hint="eastAsia"/>
          <w:lang w:eastAsia="zh-CN"/>
        </w:rPr>
        <w:t>美元，外加</w:t>
      </w:r>
      <w:r w:rsidR="00A46EAE">
        <w:rPr>
          <w:rFonts w:hint="eastAsia"/>
          <w:lang w:eastAsia="zh-CN"/>
        </w:rPr>
        <w:t>工发组织</w:t>
      </w:r>
      <w:r w:rsidRPr="00A3750F">
        <w:rPr>
          <w:rFonts w:hint="eastAsia"/>
          <w:lang w:eastAsia="zh-CN"/>
        </w:rPr>
        <w:t>18</w:t>
      </w:r>
      <w:r w:rsidRPr="00A3750F">
        <w:rPr>
          <w:lang w:eastAsia="zh-CN"/>
        </w:rPr>
        <w:t>,</w:t>
      </w:r>
      <w:r w:rsidRPr="00A3750F">
        <w:rPr>
          <w:rFonts w:hint="eastAsia"/>
          <w:lang w:eastAsia="zh-CN"/>
        </w:rPr>
        <w:t>200</w:t>
      </w:r>
      <w:r w:rsidRPr="00A3750F">
        <w:rPr>
          <w:rFonts w:hint="eastAsia"/>
          <w:lang w:eastAsia="zh-CN"/>
        </w:rPr>
        <w:t>美元的机构支持费用，以及</w:t>
      </w:r>
      <w:r w:rsidR="00271AC8" w:rsidRPr="0052175B">
        <w:rPr>
          <w:lang w:eastAsia="zh-CN"/>
        </w:rPr>
        <w:t>100,000</w:t>
      </w:r>
      <w:r w:rsidRPr="00A3750F">
        <w:rPr>
          <w:rFonts w:hint="eastAsia"/>
          <w:lang w:eastAsia="zh-CN"/>
        </w:rPr>
        <w:t>美元，加上联合国环境规划署</w:t>
      </w:r>
      <w:r w:rsidRPr="00A3750F">
        <w:rPr>
          <w:rFonts w:hint="eastAsia"/>
          <w:lang w:eastAsia="zh-CN"/>
        </w:rPr>
        <w:t>13</w:t>
      </w:r>
      <w:r w:rsidRPr="00A3750F">
        <w:rPr>
          <w:lang w:eastAsia="zh-CN"/>
        </w:rPr>
        <w:t>,</w:t>
      </w:r>
      <w:r w:rsidRPr="00A3750F">
        <w:rPr>
          <w:rFonts w:hint="eastAsia"/>
          <w:lang w:eastAsia="zh-CN"/>
        </w:rPr>
        <w:t>000</w:t>
      </w:r>
      <w:r w:rsidRPr="00A3750F">
        <w:rPr>
          <w:rFonts w:hint="eastAsia"/>
          <w:lang w:eastAsia="zh-CN"/>
        </w:rPr>
        <w:t>美元的机构支持费用，如本文件附件二所载时间表所示；</w:t>
      </w:r>
    </w:p>
    <w:p w14:paraId="550806ED" w14:textId="77777777" w:rsidR="00A3750F" w:rsidRPr="00A3750F" w:rsidRDefault="00271AC8" w:rsidP="00A3750F">
      <w:pPr>
        <w:widowControl w:val="0"/>
        <w:numPr>
          <w:ilvl w:val="1"/>
          <w:numId w:val="1"/>
        </w:numPr>
        <w:tabs>
          <w:tab w:val="num" w:pos="0"/>
        </w:tabs>
        <w:spacing w:after="240"/>
        <w:outlineLvl w:val="1"/>
        <w:rPr>
          <w:lang w:eastAsia="zh-CN"/>
        </w:rPr>
      </w:pPr>
      <w:r>
        <w:rPr>
          <w:rFonts w:hint="eastAsia"/>
          <w:lang w:eastAsia="zh-CN"/>
        </w:rPr>
        <w:t>关</w:t>
      </w:r>
      <w:r w:rsidR="00A3750F" w:rsidRPr="00A3750F">
        <w:rPr>
          <w:rFonts w:hint="eastAsia"/>
          <w:lang w:eastAsia="zh-CN"/>
        </w:rPr>
        <w:t>注意在基加利氢氟碳化合物执行计划第一阶段所列最终用户项目完成后，</w:t>
      </w:r>
      <w:r w:rsidR="00A46EAE">
        <w:rPr>
          <w:rFonts w:hint="eastAsia"/>
          <w:lang w:eastAsia="zh-CN"/>
        </w:rPr>
        <w:t>工发组织</w:t>
      </w:r>
      <w:r w:rsidR="00A3750F" w:rsidRPr="00A3750F">
        <w:rPr>
          <w:rFonts w:hint="eastAsia"/>
          <w:lang w:eastAsia="zh-CN"/>
        </w:rPr>
        <w:t>将根据第</w:t>
      </w:r>
      <w:r w:rsidR="00A3750F" w:rsidRPr="00A3750F">
        <w:rPr>
          <w:rFonts w:hint="eastAsia"/>
          <w:lang w:eastAsia="zh-CN"/>
        </w:rPr>
        <w:t>92/36</w:t>
      </w:r>
      <w:r w:rsidR="00A3750F" w:rsidRPr="00A3750F">
        <w:rPr>
          <w:rFonts w:hint="eastAsia"/>
          <w:lang w:eastAsia="zh-CN"/>
        </w:rPr>
        <w:t>（</w:t>
      </w:r>
      <w:r w:rsidR="00A3750F" w:rsidRPr="00A3750F">
        <w:rPr>
          <w:rFonts w:hint="eastAsia"/>
          <w:lang w:eastAsia="zh-CN"/>
        </w:rPr>
        <w:t>g</w:t>
      </w:r>
      <w:r w:rsidR="00A3750F" w:rsidRPr="00A3750F">
        <w:rPr>
          <w:rFonts w:hint="eastAsia"/>
          <w:lang w:eastAsia="zh-CN"/>
        </w:rPr>
        <w:t>）号决定，提交一份关于该项目执行情况的最后报告，包括氢氟碳化合物的</w:t>
      </w:r>
      <w:r w:rsidR="00007146">
        <w:rPr>
          <w:rFonts w:hint="eastAsia"/>
          <w:lang w:eastAsia="zh-CN"/>
        </w:rPr>
        <w:t>淘汰</w:t>
      </w:r>
      <w:r w:rsidR="00A3750F" w:rsidRPr="00A3750F">
        <w:rPr>
          <w:rFonts w:hint="eastAsia"/>
          <w:lang w:eastAsia="zh-CN"/>
        </w:rPr>
        <w:t>和所取得的能效收益；</w:t>
      </w:r>
    </w:p>
    <w:p w14:paraId="2FFE97ED" w14:textId="77777777" w:rsidR="00505668" w:rsidRPr="0052175B" w:rsidRDefault="00505668" w:rsidP="00505668">
      <w:pPr>
        <w:pStyle w:val="Heading2"/>
        <w:tabs>
          <w:tab w:val="num" w:pos="0"/>
        </w:tabs>
        <w:rPr>
          <w:lang w:eastAsia="zh-CN"/>
        </w:rPr>
      </w:pPr>
      <w:r w:rsidRPr="001E35BB">
        <w:rPr>
          <w:rFonts w:hint="eastAsia"/>
          <w:lang w:eastAsia="zh-CN"/>
        </w:rPr>
        <w:t>核准阿尔巴尼亚</w:t>
      </w:r>
      <w:r>
        <w:rPr>
          <w:rFonts w:hint="eastAsia"/>
          <w:lang w:eastAsia="zh-CN"/>
        </w:rPr>
        <w:t>基加利氢氟碳化合物执行</w:t>
      </w:r>
      <w:r w:rsidRPr="00885CDE">
        <w:rPr>
          <w:rFonts w:hint="eastAsia"/>
          <w:lang w:eastAsia="zh-CN"/>
        </w:rPr>
        <w:t>计划</w:t>
      </w:r>
      <w:r w:rsidRPr="001E35BB">
        <w:rPr>
          <w:rFonts w:hint="eastAsia"/>
          <w:lang w:eastAsia="zh-CN"/>
        </w:rPr>
        <w:t>第一阶段的第一次付款和相应的付款执行计划，金额为</w:t>
      </w:r>
      <w:r w:rsidRPr="001E35BB">
        <w:rPr>
          <w:rFonts w:hint="eastAsia"/>
          <w:lang w:eastAsia="zh-CN"/>
        </w:rPr>
        <w:t>194</w:t>
      </w:r>
      <w:r>
        <w:rPr>
          <w:lang w:eastAsia="zh-CN"/>
        </w:rPr>
        <w:t>,</w:t>
      </w:r>
      <w:r w:rsidRPr="001E35BB">
        <w:rPr>
          <w:rFonts w:hint="eastAsia"/>
          <w:lang w:eastAsia="zh-CN"/>
        </w:rPr>
        <w:t>947</w:t>
      </w:r>
      <w:r w:rsidRPr="001E35BB">
        <w:rPr>
          <w:rFonts w:hint="eastAsia"/>
          <w:lang w:eastAsia="zh-CN"/>
        </w:rPr>
        <w:t>美元，其中包括</w:t>
      </w:r>
      <w:r w:rsidRPr="001E35BB">
        <w:rPr>
          <w:rFonts w:hint="eastAsia"/>
          <w:lang w:eastAsia="zh-CN"/>
        </w:rPr>
        <w:t>129</w:t>
      </w:r>
      <w:r>
        <w:rPr>
          <w:lang w:eastAsia="zh-CN"/>
        </w:rPr>
        <w:t>,</w:t>
      </w:r>
      <w:r w:rsidRPr="001E35BB">
        <w:rPr>
          <w:rFonts w:hint="eastAsia"/>
          <w:lang w:eastAsia="zh-CN"/>
        </w:rPr>
        <w:t>390</w:t>
      </w:r>
      <w:r w:rsidRPr="001E35BB">
        <w:rPr>
          <w:rFonts w:hint="eastAsia"/>
          <w:lang w:eastAsia="zh-CN"/>
        </w:rPr>
        <w:t>美元，外加工发组织</w:t>
      </w:r>
      <w:r w:rsidRPr="001E35BB">
        <w:rPr>
          <w:rFonts w:hint="eastAsia"/>
          <w:lang w:eastAsia="zh-CN"/>
        </w:rPr>
        <w:t>9</w:t>
      </w:r>
      <w:r>
        <w:rPr>
          <w:lang w:eastAsia="zh-CN"/>
        </w:rPr>
        <w:t>,</w:t>
      </w:r>
      <w:r w:rsidRPr="001E35BB">
        <w:rPr>
          <w:rFonts w:hint="eastAsia"/>
          <w:lang w:eastAsia="zh-CN"/>
        </w:rPr>
        <w:t>057</w:t>
      </w:r>
      <w:r w:rsidRPr="001E35BB">
        <w:rPr>
          <w:rFonts w:hint="eastAsia"/>
          <w:lang w:eastAsia="zh-CN"/>
        </w:rPr>
        <w:t>美元的机构支</w:t>
      </w:r>
      <w:r>
        <w:rPr>
          <w:rFonts w:hint="eastAsia"/>
          <w:lang w:eastAsia="zh-CN"/>
        </w:rPr>
        <w:t>持</w:t>
      </w:r>
      <w:r w:rsidRPr="001E35BB">
        <w:rPr>
          <w:rFonts w:hint="eastAsia"/>
          <w:lang w:eastAsia="zh-CN"/>
        </w:rPr>
        <w:t>费用，以及</w:t>
      </w:r>
      <w:r w:rsidRPr="001E35BB">
        <w:rPr>
          <w:rFonts w:hint="eastAsia"/>
          <w:lang w:eastAsia="zh-CN"/>
        </w:rPr>
        <w:t>50</w:t>
      </w:r>
      <w:r>
        <w:rPr>
          <w:lang w:eastAsia="zh-CN"/>
        </w:rPr>
        <w:t>,</w:t>
      </w:r>
      <w:r w:rsidRPr="001E35BB">
        <w:rPr>
          <w:rFonts w:hint="eastAsia"/>
          <w:lang w:eastAsia="zh-CN"/>
        </w:rPr>
        <w:t>000</w:t>
      </w:r>
      <w:r w:rsidRPr="001E35BB">
        <w:rPr>
          <w:rFonts w:hint="eastAsia"/>
          <w:lang w:eastAsia="zh-CN"/>
        </w:rPr>
        <w:t>美元，外加环境署</w:t>
      </w:r>
      <w:r w:rsidRPr="001E35BB">
        <w:rPr>
          <w:rFonts w:hint="eastAsia"/>
          <w:lang w:eastAsia="zh-CN"/>
        </w:rPr>
        <w:t>6</w:t>
      </w:r>
      <w:r>
        <w:rPr>
          <w:lang w:eastAsia="zh-CN"/>
        </w:rPr>
        <w:t>,</w:t>
      </w:r>
      <w:r w:rsidRPr="001E35BB">
        <w:rPr>
          <w:rFonts w:hint="eastAsia"/>
          <w:lang w:eastAsia="zh-CN"/>
        </w:rPr>
        <w:t>500</w:t>
      </w:r>
      <w:r>
        <w:rPr>
          <w:rFonts w:hint="eastAsia"/>
          <w:lang w:eastAsia="zh-CN"/>
        </w:rPr>
        <w:t>美元的机构支持</w:t>
      </w:r>
      <w:r w:rsidRPr="001E35BB">
        <w:rPr>
          <w:rFonts w:hint="eastAsia"/>
          <w:lang w:eastAsia="zh-CN"/>
        </w:rPr>
        <w:t>费用；和</w:t>
      </w:r>
    </w:p>
    <w:p w14:paraId="5517332B" w14:textId="77777777" w:rsidR="00505668" w:rsidRPr="0052175B" w:rsidRDefault="00505668" w:rsidP="00505668">
      <w:pPr>
        <w:pStyle w:val="Heading2"/>
        <w:tabs>
          <w:tab w:val="num" w:pos="0"/>
        </w:tabs>
        <w:rPr>
          <w:lang w:eastAsia="zh-CN"/>
        </w:rPr>
      </w:pPr>
      <w:r w:rsidRPr="001E35BB">
        <w:rPr>
          <w:rFonts w:hint="eastAsia"/>
          <w:lang w:eastAsia="zh-CN"/>
        </w:rPr>
        <w:t>请阿尔巴尼亚政府、工发组织、环境署和秘书处最后审定阿尔巴尼亚政府与执行委员会关于减少氢氟碳化合物消费的协定草案，包括上文（</w:t>
      </w:r>
      <w:r w:rsidRPr="001E35BB">
        <w:rPr>
          <w:rFonts w:hint="eastAsia"/>
          <w:lang w:eastAsia="zh-CN"/>
        </w:rPr>
        <w:t>a</w:t>
      </w:r>
      <w:r w:rsidRPr="001E35BB">
        <w:rPr>
          <w:rFonts w:hint="eastAsia"/>
          <w:lang w:eastAsia="zh-CN"/>
        </w:rPr>
        <w:t>）分段提及的附件所载的资料，并在执行委员会批准</w:t>
      </w:r>
      <w:r>
        <w:rPr>
          <w:rFonts w:hint="eastAsia"/>
          <w:lang w:eastAsia="zh-CN"/>
        </w:rPr>
        <w:t>基加利氢氟碳化合物执行</w:t>
      </w:r>
      <w:r w:rsidRPr="00885CDE">
        <w:rPr>
          <w:rFonts w:hint="eastAsia"/>
          <w:lang w:eastAsia="zh-CN"/>
        </w:rPr>
        <w:t>计划</w:t>
      </w:r>
      <w:r w:rsidRPr="001E35BB">
        <w:rPr>
          <w:rFonts w:hint="eastAsia"/>
          <w:lang w:eastAsia="zh-CN"/>
        </w:rPr>
        <w:t>协定模板后将其提交给未来的会议。</w:t>
      </w:r>
    </w:p>
    <w:p w14:paraId="7612CAD1" w14:textId="77777777" w:rsidR="00505668" w:rsidRDefault="00505668" w:rsidP="00505668">
      <w:pPr>
        <w:jc w:val="left"/>
        <w:rPr>
          <w:lang w:eastAsia="zh-CN"/>
        </w:rPr>
      </w:pPr>
    </w:p>
    <w:p w14:paraId="49FB97BB" w14:textId="77777777" w:rsidR="00505668" w:rsidRDefault="00505668" w:rsidP="00505668">
      <w:pPr>
        <w:jc w:val="left"/>
        <w:rPr>
          <w:lang w:eastAsia="zh-CN"/>
        </w:rPr>
      </w:pPr>
    </w:p>
    <w:p w14:paraId="53F8B8AC" w14:textId="77777777" w:rsidR="00505668" w:rsidRDefault="00505668" w:rsidP="00505668">
      <w:pPr>
        <w:jc w:val="left"/>
        <w:rPr>
          <w:lang w:eastAsia="zh-CN"/>
        </w:rPr>
      </w:pPr>
    </w:p>
    <w:p w14:paraId="07D1933A" w14:textId="77777777" w:rsidR="00505668" w:rsidRDefault="00505668" w:rsidP="00505668">
      <w:pPr>
        <w:jc w:val="left"/>
        <w:rPr>
          <w:lang w:eastAsia="zh-CN"/>
        </w:rPr>
        <w:sectPr w:rsidR="00505668" w:rsidSect="00726955">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cols w:space="720"/>
          <w:titlePg/>
          <w:docGrid w:linePitch="299"/>
        </w:sectPr>
      </w:pPr>
    </w:p>
    <w:p w14:paraId="0E09CB66" w14:textId="77777777" w:rsidR="00505668" w:rsidRPr="0052175B" w:rsidRDefault="00505668" w:rsidP="00505668">
      <w:pPr>
        <w:spacing w:after="240"/>
        <w:jc w:val="center"/>
        <w:rPr>
          <w:b/>
          <w:bCs/>
          <w:lang w:eastAsia="zh-CN"/>
        </w:rPr>
      </w:pPr>
      <w:r>
        <w:rPr>
          <w:b/>
          <w:bCs/>
          <w:lang w:eastAsia="zh-CN"/>
        </w:rPr>
        <w:lastRenderedPageBreak/>
        <w:t>附件一</w:t>
      </w:r>
    </w:p>
    <w:p w14:paraId="28CCCBCB" w14:textId="77777777" w:rsidR="00505668" w:rsidRDefault="00505668" w:rsidP="00505668">
      <w:pPr>
        <w:jc w:val="center"/>
        <w:rPr>
          <w:b/>
          <w:lang w:eastAsia="zh-CN"/>
        </w:rPr>
      </w:pPr>
      <w:r w:rsidRPr="000E336D">
        <w:rPr>
          <w:rFonts w:hint="eastAsia"/>
          <w:b/>
          <w:lang w:eastAsia="zh-CN"/>
        </w:rPr>
        <w:t>阿尔巴尼亚共和国政府与多边基金执行委员会之间</w:t>
      </w:r>
    </w:p>
    <w:p w14:paraId="53B2E603" w14:textId="77777777" w:rsidR="00505668" w:rsidRDefault="00505668" w:rsidP="00505668">
      <w:pPr>
        <w:jc w:val="center"/>
        <w:rPr>
          <w:b/>
          <w:lang w:eastAsia="zh-CN"/>
        </w:rPr>
      </w:pPr>
      <w:r w:rsidRPr="000E336D">
        <w:rPr>
          <w:rFonts w:hint="eastAsia"/>
          <w:b/>
          <w:lang w:eastAsia="zh-CN"/>
        </w:rPr>
        <w:t>根据</w:t>
      </w:r>
      <w:r>
        <w:rPr>
          <w:rFonts w:hint="eastAsia"/>
          <w:b/>
          <w:lang w:eastAsia="zh-CN"/>
        </w:rPr>
        <w:t>氟氯烃淘汰管理计划第二阶段减少氟氯化碳消费的最新协定</w:t>
      </w:r>
      <w:r w:rsidR="00F7390A">
        <w:rPr>
          <w:rFonts w:hint="eastAsia"/>
          <w:b/>
          <w:lang w:eastAsia="zh-CN"/>
        </w:rPr>
        <w:t>拟纳入</w:t>
      </w:r>
      <w:r w:rsidRPr="000E336D">
        <w:rPr>
          <w:rFonts w:hint="eastAsia"/>
          <w:b/>
          <w:lang w:eastAsia="zh-CN"/>
        </w:rPr>
        <w:t>的文本</w:t>
      </w:r>
    </w:p>
    <w:p w14:paraId="112EF4EF" w14:textId="77777777" w:rsidR="00505668" w:rsidRPr="0052175B" w:rsidRDefault="00505668" w:rsidP="00505668">
      <w:pPr>
        <w:jc w:val="center"/>
        <w:rPr>
          <w:b/>
          <w:lang w:eastAsia="zh-CN"/>
        </w:rPr>
      </w:pPr>
    </w:p>
    <w:p w14:paraId="51772142" w14:textId="77777777" w:rsidR="00505668" w:rsidRPr="009249F1" w:rsidRDefault="00505668" w:rsidP="00505668">
      <w:pPr>
        <w:spacing w:after="360"/>
        <w:jc w:val="center"/>
        <w:rPr>
          <w:b/>
          <w:bCs/>
          <w:lang w:eastAsia="zh-CN"/>
        </w:rPr>
      </w:pPr>
      <w:r w:rsidRPr="0052175B">
        <w:rPr>
          <w:bCs/>
          <w:lang w:eastAsia="zh-CN"/>
        </w:rPr>
        <w:t>(</w:t>
      </w:r>
      <w:r w:rsidRPr="000E336D">
        <w:rPr>
          <w:rFonts w:hint="eastAsia"/>
          <w:bCs/>
          <w:lang w:eastAsia="zh-CN"/>
        </w:rPr>
        <w:t>相关更改以粗体显示，以便于参考</w:t>
      </w:r>
      <w:r w:rsidRPr="0052175B">
        <w:rPr>
          <w:bCs/>
          <w:lang w:eastAsia="zh-CN"/>
        </w:rPr>
        <w:t>)</w:t>
      </w:r>
    </w:p>
    <w:p w14:paraId="6243AFCD" w14:textId="77777777" w:rsidR="00505668" w:rsidRPr="009249F1" w:rsidRDefault="00505668" w:rsidP="00505668">
      <w:pPr>
        <w:pStyle w:val="Heading1"/>
        <w:numPr>
          <w:ilvl w:val="0"/>
          <w:numId w:val="0"/>
        </w:numPr>
        <w:rPr>
          <w:b/>
          <w:bCs/>
          <w:lang w:eastAsia="zh-CN"/>
        </w:rPr>
      </w:pPr>
      <w:r>
        <w:rPr>
          <w:b/>
          <w:bCs/>
          <w:lang w:eastAsia="zh-CN"/>
        </w:rPr>
        <w:t>17.</w:t>
      </w:r>
      <w:r>
        <w:rPr>
          <w:b/>
          <w:bCs/>
          <w:lang w:eastAsia="zh-CN"/>
        </w:rPr>
        <w:tab/>
      </w:r>
      <w:r w:rsidRPr="000E336D">
        <w:rPr>
          <w:rFonts w:hint="eastAsia"/>
          <w:b/>
          <w:bCs/>
          <w:lang w:eastAsia="zh-CN"/>
        </w:rPr>
        <w:t>本更新协定取代阿尔巴尼亚共和国政府与执行委员会在执行委员会第</w:t>
      </w:r>
      <w:r w:rsidRPr="000E336D">
        <w:rPr>
          <w:rFonts w:hint="eastAsia"/>
          <w:b/>
          <w:bCs/>
          <w:lang w:eastAsia="zh-CN"/>
        </w:rPr>
        <w:t>85</w:t>
      </w:r>
      <w:r w:rsidRPr="000E336D">
        <w:rPr>
          <w:rFonts w:hint="eastAsia"/>
          <w:b/>
          <w:bCs/>
          <w:lang w:eastAsia="zh-CN"/>
        </w:rPr>
        <w:t>次会议上达成的协定。</w:t>
      </w:r>
    </w:p>
    <w:p w14:paraId="59BC289B" w14:textId="77777777" w:rsidR="00505668" w:rsidRPr="009249F1" w:rsidRDefault="00505668" w:rsidP="00505668">
      <w:pPr>
        <w:jc w:val="left"/>
        <w:rPr>
          <w:b/>
          <w:bCs/>
          <w:lang w:eastAsia="zh-CN"/>
        </w:rPr>
      </w:pPr>
    </w:p>
    <w:p w14:paraId="226EBA0C" w14:textId="77777777" w:rsidR="00505668" w:rsidRPr="00BF3CEA" w:rsidRDefault="00505668" w:rsidP="00505668">
      <w:pPr>
        <w:keepNext/>
        <w:keepLines/>
        <w:rPr>
          <w:b/>
        </w:rPr>
      </w:pPr>
      <w:r w:rsidRPr="000E336D">
        <w:rPr>
          <w:rFonts w:hint="eastAsia"/>
          <w:b/>
        </w:rPr>
        <w:t>附录</w:t>
      </w:r>
      <w:r w:rsidRPr="000E336D">
        <w:rPr>
          <w:rFonts w:hint="eastAsia"/>
          <w:b/>
        </w:rPr>
        <w:t>2-A</w:t>
      </w:r>
      <w:r w:rsidRPr="000E336D">
        <w:rPr>
          <w:rFonts w:hint="eastAsia"/>
          <w:b/>
        </w:rPr>
        <w:t>：目标和</w:t>
      </w:r>
      <w:r>
        <w:rPr>
          <w:rFonts w:hint="eastAsia"/>
          <w:b/>
        </w:rPr>
        <w:t>供资</w:t>
      </w:r>
      <w:r>
        <w:rPr>
          <w:b/>
        </w:rPr>
        <w:t>*</w:t>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225"/>
        <w:gridCol w:w="883"/>
        <w:gridCol w:w="850"/>
        <w:gridCol w:w="851"/>
        <w:gridCol w:w="951"/>
        <w:gridCol w:w="720"/>
        <w:gridCol w:w="810"/>
        <w:gridCol w:w="990"/>
        <w:gridCol w:w="1080"/>
      </w:tblGrid>
      <w:tr w:rsidR="00505668" w:rsidRPr="0052175B" w14:paraId="2FFC5688" w14:textId="77777777" w:rsidTr="00BF3CEA">
        <w:trPr>
          <w:tblHeader/>
        </w:trPr>
        <w:tc>
          <w:tcPr>
            <w:tcW w:w="715" w:type="dxa"/>
            <w:shd w:val="clear" w:color="auto" w:fill="auto"/>
            <w:hideMark/>
          </w:tcPr>
          <w:p w14:paraId="0CE41BE1" w14:textId="77777777" w:rsidR="00505668" w:rsidRPr="0052175B" w:rsidRDefault="00505668" w:rsidP="00B26A63">
            <w:pPr>
              <w:keepNext/>
              <w:keepLines/>
              <w:jc w:val="center"/>
              <w:rPr>
                <w:b/>
                <w:bCs/>
                <w:color w:val="000000"/>
                <w:sz w:val="20"/>
                <w:szCs w:val="20"/>
                <w:lang w:eastAsia="ja-JP"/>
              </w:rPr>
            </w:pPr>
            <w:r>
              <w:rPr>
                <w:b/>
                <w:bCs/>
                <w:color w:val="000000"/>
                <w:sz w:val="20"/>
                <w:szCs w:val="20"/>
                <w:lang w:eastAsia="ja-JP"/>
              </w:rPr>
              <w:t>行</w:t>
            </w:r>
          </w:p>
        </w:tc>
        <w:tc>
          <w:tcPr>
            <w:tcW w:w="2225" w:type="dxa"/>
            <w:shd w:val="clear" w:color="auto" w:fill="auto"/>
            <w:hideMark/>
          </w:tcPr>
          <w:p w14:paraId="260E3F16" w14:textId="77777777" w:rsidR="00505668" w:rsidRPr="0052175B" w:rsidRDefault="00505668" w:rsidP="00B26A63">
            <w:pPr>
              <w:keepNext/>
              <w:keepLines/>
              <w:jc w:val="center"/>
              <w:rPr>
                <w:b/>
                <w:bCs/>
                <w:color w:val="000000"/>
                <w:sz w:val="20"/>
                <w:szCs w:val="20"/>
                <w:lang w:eastAsia="ja-JP"/>
              </w:rPr>
            </w:pPr>
            <w:r>
              <w:rPr>
                <w:rFonts w:hint="eastAsia"/>
                <w:b/>
                <w:bCs/>
                <w:color w:val="000000"/>
                <w:sz w:val="20"/>
                <w:szCs w:val="20"/>
                <w:lang w:eastAsia="zh-CN"/>
              </w:rPr>
              <w:t>细目</w:t>
            </w:r>
          </w:p>
        </w:tc>
        <w:tc>
          <w:tcPr>
            <w:tcW w:w="883" w:type="dxa"/>
            <w:shd w:val="clear" w:color="auto" w:fill="auto"/>
            <w:hideMark/>
          </w:tcPr>
          <w:p w14:paraId="0B96F940" w14:textId="77777777" w:rsidR="00BF3CEA" w:rsidRDefault="00505668" w:rsidP="00B26A63">
            <w:pPr>
              <w:keepNext/>
              <w:keepLines/>
              <w:jc w:val="center"/>
              <w:rPr>
                <w:b/>
                <w:bCs/>
                <w:color w:val="000000"/>
                <w:sz w:val="20"/>
                <w:szCs w:val="20"/>
                <w:lang w:eastAsia="ja-JP"/>
              </w:rPr>
            </w:pPr>
            <w:r w:rsidRPr="0052175B">
              <w:rPr>
                <w:b/>
                <w:bCs/>
                <w:color w:val="000000"/>
                <w:sz w:val="20"/>
                <w:szCs w:val="20"/>
                <w:lang w:eastAsia="ja-JP"/>
              </w:rPr>
              <w:t>2020</w:t>
            </w:r>
          </w:p>
          <w:p w14:paraId="39E4BFF4" w14:textId="77777777" w:rsidR="00505668" w:rsidRPr="0052175B" w:rsidRDefault="00505668" w:rsidP="00B26A63">
            <w:pPr>
              <w:keepNext/>
              <w:keepLines/>
              <w:jc w:val="center"/>
              <w:rPr>
                <w:b/>
                <w:bCs/>
                <w:color w:val="000000"/>
                <w:sz w:val="20"/>
                <w:szCs w:val="20"/>
                <w:lang w:eastAsia="ja-JP"/>
              </w:rPr>
            </w:pPr>
            <w:r>
              <w:rPr>
                <w:b/>
                <w:bCs/>
                <w:color w:val="000000"/>
                <w:sz w:val="20"/>
                <w:szCs w:val="20"/>
                <w:lang w:eastAsia="ja-JP"/>
              </w:rPr>
              <w:t>年</w:t>
            </w:r>
          </w:p>
        </w:tc>
        <w:tc>
          <w:tcPr>
            <w:tcW w:w="850" w:type="dxa"/>
            <w:shd w:val="clear" w:color="auto" w:fill="auto"/>
            <w:hideMark/>
          </w:tcPr>
          <w:p w14:paraId="17A4B3DB" w14:textId="77777777" w:rsidR="00505668" w:rsidRPr="0052175B" w:rsidRDefault="00505668" w:rsidP="00B26A63">
            <w:pPr>
              <w:keepNext/>
              <w:keepLines/>
              <w:jc w:val="center"/>
              <w:rPr>
                <w:b/>
                <w:bCs/>
                <w:color w:val="000000"/>
                <w:sz w:val="20"/>
                <w:szCs w:val="20"/>
                <w:lang w:eastAsia="ja-JP"/>
              </w:rPr>
            </w:pPr>
            <w:r w:rsidRPr="0052175B">
              <w:rPr>
                <w:b/>
                <w:bCs/>
                <w:color w:val="000000"/>
                <w:sz w:val="20"/>
                <w:szCs w:val="20"/>
                <w:lang w:eastAsia="ja-JP"/>
              </w:rPr>
              <w:t>2021</w:t>
            </w:r>
            <w:r>
              <w:rPr>
                <w:b/>
                <w:bCs/>
                <w:color w:val="000000"/>
                <w:sz w:val="20"/>
                <w:szCs w:val="20"/>
                <w:lang w:eastAsia="ja-JP"/>
              </w:rPr>
              <w:t>年</w:t>
            </w:r>
          </w:p>
        </w:tc>
        <w:tc>
          <w:tcPr>
            <w:tcW w:w="851" w:type="dxa"/>
            <w:shd w:val="clear" w:color="auto" w:fill="auto"/>
            <w:hideMark/>
          </w:tcPr>
          <w:p w14:paraId="2494A596" w14:textId="77777777" w:rsidR="00505668" w:rsidRPr="0052175B" w:rsidRDefault="00505668" w:rsidP="00B26A63">
            <w:pPr>
              <w:keepNext/>
              <w:keepLines/>
              <w:jc w:val="center"/>
              <w:rPr>
                <w:b/>
                <w:bCs/>
                <w:color w:val="000000"/>
                <w:sz w:val="20"/>
                <w:szCs w:val="20"/>
                <w:lang w:eastAsia="ja-JP"/>
              </w:rPr>
            </w:pPr>
            <w:r w:rsidRPr="0052175B">
              <w:rPr>
                <w:b/>
                <w:bCs/>
                <w:color w:val="000000"/>
                <w:sz w:val="20"/>
                <w:szCs w:val="20"/>
                <w:lang w:eastAsia="ja-JP"/>
              </w:rPr>
              <w:t>2022</w:t>
            </w:r>
            <w:r>
              <w:rPr>
                <w:b/>
                <w:bCs/>
                <w:color w:val="000000"/>
                <w:sz w:val="20"/>
                <w:szCs w:val="20"/>
                <w:lang w:eastAsia="ja-JP"/>
              </w:rPr>
              <w:t>年</w:t>
            </w:r>
          </w:p>
        </w:tc>
        <w:tc>
          <w:tcPr>
            <w:tcW w:w="951" w:type="dxa"/>
            <w:shd w:val="clear" w:color="auto" w:fill="auto"/>
            <w:hideMark/>
          </w:tcPr>
          <w:p w14:paraId="75A13AD7" w14:textId="77777777" w:rsidR="00BF3CEA" w:rsidRDefault="00505668" w:rsidP="00B26A63">
            <w:pPr>
              <w:keepNext/>
              <w:keepLines/>
              <w:jc w:val="center"/>
              <w:rPr>
                <w:b/>
                <w:bCs/>
                <w:color w:val="000000"/>
                <w:sz w:val="20"/>
                <w:szCs w:val="20"/>
                <w:lang w:eastAsia="ja-JP"/>
              </w:rPr>
            </w:pPr>
            <w:r w:rsidRPr="0052175B">
              <w:rPr>
                <w:b/>
                <w:bCs/>
                <w:color w:val="000000"/>
                <w:sz w:val="20"/>
                <w:szCs w:val="20"/>
                <w:lang w:eastAsia="ja-JP"/>
              </w:rPr>
              <w:t>2023</w:t>
            </w:r>
          </w:p>
          <w:p w14:paraId="455B31A8" w14:textId="77777777" w:rsidR="00505668" w:rsidRPr="0052175B" w:rsidRDefault="00505668" w:rsidP="00B26A63">
            <w:pPr>
              <w:keepNext/>
              <w:keepLines/>
              <w:jc w:val="center"/>
              <w:rPr>
                <w:b/>
                <w:bCs/>
                <w:color w:val="000000"/>
                <w:sz w:val="20"/>
                <w:szCs w:val="20"/>
                <w:lang w:eastAsia="ja-JP"/>
              </w:rPr>
            </w:pPr>
            <w:r>
              <w:rPr>
                <w:b/>
                <w:bCs/>
                <w:color w:val="000000"/>
                <w:sz w:val="20"/>
                <w:szCs w:val="20"/>
                <w:lang w:eastAsia="ja-JP"/>
              </w:rPr>
              <w:t>年</w:t>
            </w:r>
          </w:p>
        </w:tc>
        <w:tc>
          <w:tcPr>
            <w:tcW w:w="720" w:type="dxa"/>
          </w:tcPr>
          <w:p w14:paraId="568CD511" w14:textId="77777777" w:rsidR="00505668" w:rsidRPr="0052175B" w:rsidRDefault="00505668" w:rsidP="00B26A63">
            <w:pPr>
              <w:keepNext/>
              <w:keepLines/>
              <w:jc w:val="center"/>
              <w:rPr>
                <w:b/>
                <w:bCs/>
                <w:color w:val="000000"/>
                <w:sz w:val="20"/>
                <w:szCs w:val="20"/>
                <w:lang w:eastAsia="ja-JP"/>
              </w:rPr>
            </w:pPr>
            <w:r>
              <w:rPr>
                <w:b/>
                <w:bCs/>
                <w:color w:val="000000"/>
                <w:sz w:val="20"/>
                <w:szCs w:val="20"/>
                <w:lang w:eastAsia="ja-JP"/>
              </w:rPr>
              <w:t>2024</w:t>
            </w:r>
            <w:r>
              <w:rPr>
                <w:b/>
                <w:bCs/>
                <w:color w:val="000000"/>
                <w:sz w:val="20"/>
                <w:szCs w:val="20"/>
                <w:lang w:eastAsia="ja-JP"/>
              </w:rPr>
              <w:t>年</w:t>
            </w:r>
          </w:p>
        </w:tc>
        <w:tc>
          <w:tcPr>
            <w:tcW w:w="810" w:type="dxa"/>
            <w:shd w:val="clear" w:color="auto" w:fill="auto"/>
            <w:hideMark/>
          </w:tcPr>
          <w:p w14:paraId="73D6E19D" w14:textId="77777777" w:rsidR="00505668" w:rsidRPr="0052175B" w:rsidRDefault="00505668" w:rsidP="00B26A63">
            <w:pPr>
              <w:keepNext/>
              <w:keepLines/>
              <w:jc w:val="center"/>
              <w:rPr>
                <w:b/>
                <w:bCs/>
                <w:color w:val="000000"/>
                <w:sz w:val="20"/>
                <w:szCs w:val="20"/>
                <w:lang w:eastAsia="ja-JP"/>
              </w:rPr>
            </w:pPr>
            <w:r w:rsidRPr="0052175B">
              <w:rPr>
                <w:b/>
                <w:bCs/>
                <w:color w:val="000000"/>
                <w:sz w:val="20"/>
                <w:szCs w:val="20"/>
                <w:lang w:eastAsia="ja-JP"/>
              </w:rPr>
              <w:t>2025</w:t>
            </w:r>
            <w:r>
              <w:rPr>
                <w:b/>
                <w:bCs/>
                <w:color w:val="000000"/>
                <w:sz w:val="20"/>
                <w:szCs w:val="20"/>
                <w:lang w:eastAsia="ja-JP"/>
              </w:rPr>
              <w:t>年</w:t>
            </w:r>
          </w:p>
        </w:tc>
        <w:tc>
          <w:tcPr>
            <w:tcW w:w="990" w:type="dxa"/>
            <w:shd w:val="clear" w:color="auto" w:fill="auto"/>
            <w:hideMark/>
          </w:tcPr>
          <w:p w14:paraId="159A2838" w14:textId="77777777" w:rsidR="00505668" w:rsidRPr="0052175B" w:rsidRDefault="00505668" w:rsidP="00B26A63">
            <w:pPr>
              <w:keepNext/>
              <w:keepLines/>
              <w:jc w:val="center"/>
              <w:rPr>
                <w:b/>
                <w:bCs/>
                <w:color w:val="000000"/>
                <w:sz w:val="20"/>
                <w:szCs w:val="20"/>
                <w:lang w:eastAsia="ja-JP"/>
              </w:rPr>
            </w:pPr>
            <w:r w:rsidRPr="0052175B">
              <w:rPr>
                <w:b/>
                <w:bCs/>
                <w:color w:val="000000"/>
                <w:sz w:val="20"/>
                <w:szCs w:val="20"/>
                <w:lang w:eastAsia="ja-JP"/>
              </w:rPr>
              <w:t>2026</w:t>
            </w:r>
            <w:r>
              <w:rPr>
                <w:b/>
                <w:bCs/>
                <w:color w:val="000000"/>
                <w:sz w:val="20"/>
                <w:szCs w:val="20"/>
                <w:lang w:eastAsia="ja-JP"/>
              </w:rPr>
              <w:t>年</w:t>
            </w:r>
            <w:r>
              <w:rPr>
                <w:b/>
                <w:bCs/>
                <w:color w:val="000000"/>
                <w:sz w:val="20"/>
                <w:szCs w:val="20"/>
                <w:lang w:eastAsia="ja-JP"/>
              </w:rPr>
              <w:t>**</w:t>
            </w:r>
          </w:p>
        </w:tc>
        <w:tc>
          <w:tcPr>
            <w:tcW w:w="1080" w:type="dxa"/>
            <w:shd w:val="clear" w:color="auto" w:fill="auto"/>
            <w:hideMark/>
          </w:tcPr>
          <w:p w14:paraId="56059A46" w14:textId="77777777" w:rsidR="00505668" w:rsidRPr="0052175B" w:rsidRDefault="00505668" w:rsidP="00B26A63">
            <w:pPr>
              <w:keepNext/>
              <w:keepLines/>
              <w:jc w:val="center"/>
              <w:rPr>
                <w:b/>
                <w:bCs/>
                <w:color w:val="000000"/>
                <w:sz w:val="20"/>
                <w:szCs w:val="20"/>
                <w:lang w:eastAsia="ja-JP"/>
              </w:rPr>
            </w:pPr>
            <w:r>
              <w:rPr>
                <w:rFonts w:hint="eastAsia"/>
                <w:b/>
                <w:bCs/>
                <w:color w:val="000000"/>
                <w:sz w:val="20"/>
                <w:szCs w:val="20"/>
                <w:lang w:eastAsia="zh-CN"/>
              </w:rPr>
              <w:t>合计</w:t>
            </w:r>
          </w:p>
        </w:tc>
      </w:tr>
      <w:tr w:rsidR="00505668" w:rsidRPr="0052175B" w14:paraId="0F9B8542" w14:textId="77777777" w:rsidTr="00BF3CEA">
        <w:tc>
          <w:tcPr>
            <w:tcW w:w="715" w:type="dxa"/>
            <w:shd w:val="clear" w:color="auto" w:fill="auto"/>
            <w:hideMark/>
          </w:tcPr>
          <w:p w14:paraId="7E9076D8" w14:textId="77777777" w:rsidR="00505668" w:rsidRPr="0052175B" w:rsidRDefault="00505668" w:rsidP="00B26A63">
            <w:pPr>
              <w:keepNext/>
              <w:keepLines/>
              <w:rPr>
                <w:color w:val="000000"/>
                <w:sz w:val="20"/>
                <w:szCs w:val="20"/>
                <w:lang w:eastAsia="ja-JP"/>
              </w:rPr>
            </w:pPr>
            <w:r w:rsidRPr="0052175B">
              <w:rPr>
                <w:color w:val="000000"/>
                <w:sz w:val="20"/>
                <w:szCs w:val="20"/>
                <w:lang w:eastAsia="ja-JP"/>
              </w:rPr>
              <w:t>1.1</w:t>
            </w:r>
          </w:p>
        </w:tc>
        <w:tc>
          <w:tcPr>
            <w:tcW w:w="2225" w:type="dxa"/>
            <w:shd w:val="clear" w:color="auto" w:fill="auto"/>
            <w:hideMark/>
          </w:tcPr>
          <w:p w14:paraId="072C3BB3" w14:textId="77777777" w:rsidR="00BF3CEA" w:rsidRDefault="00505668" w:rsidP="00B26A63">
            <w:pPr>
              <w:keepNext/>
              <w:keepLines/>
              <w:jc w:val="left"/>
              <w:rPr>
                <w:rFonts w:eastAsia="MS Mincho"/>
                <w:color w:val="000000"/>
                <w:sz w:val="20"/>
                <w:szCs w:val="20"/>
                <w:lang w:eastAsia="ja-JP"/>
              </w:rPr>
            </w:pPr>
            <w:r w:rsidRPr="000E336D">
              <w:rPr>
                <w:rFonts w:hint="eastAsia"/>
                <w:color w:val="000000"/>
                <w:sz w:val="20"/>
                <w:szCs w:val="20"/>
                <w:lang w:eastAsia="ja-JP"/>
              </w:rPr>
              <w:t>《蒙特利尔议定书》</w:t>
            </w:r>
            <w:r w:rsidR="00BF3CEA">
              <w:rPr>
                <w:rFonts w:hint="eastAsia"/>
                <w:color w:val="000000"/>
                <w:sz w:val="20"/>
                <w:szCs w:val="20"/>
                <w:lang w:eastAsia="ja-JP"/>
              </w:rPr>
              <w:t>附件三</w:t>
            </w:r>
            <w:r w:rsidRPr="000E336D">
              <w:rPr>
                <w:rFonts w:hint="eastAsia"/>
                <w:color w:val="000000"/>
                <w:sz w:val="20"/>
                <w:szCs w:val="20"/>
                <w:lang w:eastAsia="ja-JP"/>
              </w:rPr>
              <w:t>第一类物质削减</w:t>
            </w:r>
          </w:p>
          <w:p w14:paraId="46FB05FD" w14:textId="77777777" w:rsidR="00505668" w:rsidRPr="0052175B" w:rsidRDefault="00505668" w:rsidP="00B26A63">
            <w:pPr>
              <w:keepNext/>
              <w:keepLines/>
              <w:jc w:val="left"/>
              <w:rPr>
                <w:color w:val="000000"/>
                <w:sz w:val="20"/>
                <w:szCs w:val="20"/>
                <w:lang w:eastAsia="ja-JP"/>
              </w:rPr>
            </w:pPr>
            <w:r w:rsidRPr="000E336D">
              <w:rPr>
                <w:rFonts w:hint="eastAsia"/>
                <w:color w:val="000000"/>
                <w:sz w:val="20"/>
                <w:szCs w:val="20"/>
                <w:lang w:eastAsia="ja-JP"/>
              </w:rPr>
              <w:t>时间表（</w:t>
            </w:r>
            <w:r w:rsidRPr="000E336D">
              <w:rPr>
                <w:rFonts w:hint="eastAsia"/>
                <w:color w:val="000000"/>
                <w:sz w:val="20"/>
                <w:szCs w:val="20"/>
                <w:lang w:eastAsia="ja-JP"/>
              </w:rPr>
              <w:t>ODP</w:t>
            </w:r>
            <w:r w:rsidRPr="000E336D">
              <w:rPr>
                <w:rFonts w:hint="eastAsia"/>
                <w:color w:val="000000"/>
                <w:sz w:val="20"/>
                <w:szCs w:val="20"/>
                <w:lang w:eastAsia="ja-JP"/>
              </w:rPr>
              <w:t>吨）</w:t>
            </w:r>
          </w:p>
        </w:tc>
        <w:tc>
          <w:tcPr>
            <w:tcW w:w="883" w:type="dxa"/>
            <w:shd w:val="clear" w:color="auto" w:fill="auto"/>
            <w:hideMark/>
          </w:tcPr>
          <w:p w14:paraId="27218B16"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850" w:type="dxa"/>
            <w:shd w:val="clear" w:color="auto" w:fill="auto"/>
            <w:hideMark/>
          </w:tcPr>
          <w:p w14:paraId="4CE18C1B"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851" w:type="dxa"/>
            <w:shd w:val="clear" w:color="auto" w:fill="auto"/>
            <w:hideMark/>
          </w:tcPr>
          <w:p w14:paraId="03C8BBBB"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951" w:type="dxa"/>
            <w:shd w:val="clear" w:color="auto" w:fill="auto"/>
            <w:hideMark/>
          </w:tcPr>
          <w:p w14:paraId="46D6B931"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720" w:type="dxa"/>
          </w:tcPr>
          <w:p w14:paraId="368B78D9" w14:textId="77777777" w:rsidR="00505668" w:rsidRPr="0052175B" w:rsidRDefault="00505668" w:rsidP="00B26A63">
            <w:pPr>
              <w:keepNext/>
              <w:keepLines/>
              <w:jc w:val="right"/>
              <w:rPr>
                <w:color w:val="000000"/>
                <w:sz w:val="20"/>
                <w:szCs w:val="20"/>
                <w:lang w:eastAsia="ja-JP"/>
              </w:rPr>
            </w:pPr>
            <w:r>
              <w:rPr>
                <w:color w:val="000000"/>
                <w:sz w:val="20"/>
                <w:szCs w:val="20"/>
                <w:lang w:eastAsia="ja-JP"/>
              </w:rPr>
              <w:t>3.90</w:t>
            </w:r>
          </w:p>
        </w:tc>
        <w:tc>
          <w:tcPr>
            <w:tcW w:w="810" w:type="dxa"/>
            <w:shd w:val="clear" w:color="auto" w:fill="auto"/>
            <w:hideMark/>
          </w:tcPr>
          <w:p w14:paraId="1FA7F3D3"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1.95</w:t>
            </w:r>
          </w:p>
        </w:tc>
        <w:tc>
          <w:tcPr>
            <w:tcW w:w="990" w:type="dxa"/>
            <w:shd w:val="clear" w:color="auto" w:fill="auto"/>
            <w:hideMark/>
          </w:tcPr>
          <w:p w14:paraId="0941BB13" w14:textId="77777777" w:rsidR="00505668" w:rsidRPr="0052175B" w:rsidRDefault="00505668" w:rsidP="00B26A63">
            <w:pPr>
              <w:keepNext/>
              <w:keepLines/>
              <w:jc w:val="right"/>
              <w:rPr>
                <w:b/>
                <w:bCs/>
                <w:color w:val="000000"/>
                <w:sz w:val="20"/>
                <w:szCs w:val="20"/>
                <w:lang w:eastAsia="ja-JP"/>
              </w:rPr>
            </w:pPr>
            <w:r w:rsidRPr="0052175B">
              <w:rPr>
                <w:b/>
                <w:bCs/>
                <w:color w:val="000000"/>
                <w:sz w:val="20"/>
                <w:szCs w:val="20"/>
                <w:lang w:eastAsia="ja-JP"/>
              </w:rPr>
              <w:t>1.95</w:t>
            </w:r>
          </w:p>
        </w:tc>
        <w:tc>
          <w:tcPr>
            <w:tcW w:w="1080" w:type="dxa"/>
            <w:shd w:val="clear" w:color="auto" w:fill="auto"/>
            <w:hideMark/>
          </w:tcPr>
          <w:p w14:paraId="39B27E14" w14:textId="77777777" w:rsidR="00505668" w:rsidRPr="0052175B" w:rsidRDefault="00505668" w:rsidP="00B26A63">
            <w:pPr>
              <w:keepNext/>
              <w:keepLines/>
              <w:jc w:val="right"/>
              <w:rPr>
                <w:color w:val="000000"/>
                <w:sz w:val="20"/>
                <w:szCs w:val="20"/>
                <w:lang w:eastAsia="ja-JP"/>
              </w:rPr>
            </w:pPr>
            <w:r>
              <w:rPr>
                <w:color w:val="000000"/>
                <w:sz w:val="20"/>
                <w:szCs w:val="20"/>
                <w:lang w:eastAsia="ja-JP"/>
              </w:rPr>
              <w:t>暂缺</w:t>
            </w:r>
          </w:p>
        </w:tc>
      </w:tr>
      <w:tr w:rsidR="00505668" w:rsidRPr="0052175B" w14:paraId="3046D128" w14:textId="77777777" w:rsidTr="00BF3CEA">
        <w:tc>
          <w:tcPr>
            <w:tcW w:w="715" w:type="dxa"/>
            <w:shd w:val="clear" w:color="auto" w:fill="auto"/>
            <w:hideMark/>
          </w:tcPr>
          <w:p w14:paraId="5C53ED19" w14:textId="77777777" w:rsidR="00505668" w:rsidRPr="0052175B" w:rsidRDefault="00505668" w:rsidP="00B26A63">
            <w:pPr>
              <w:keepNext/>
              <w:keepLines/>
              <w:rPr>
                <w:color w:val="000000"/>
                <w:sz w:val="20"/>
                <w:szCs w:val="20"/>
                <w:lang w:eastAsia="ja-JP"/>
              </w:rPr>
            </w:pPr>
            <w:r w:rsidRPr="0052175B">
              <w:rPr>
                <w:color w:val="000000"/>
                <w:sz w:val="20"/>
                <w:szCs w:val="20"/>
                <w:lang w:eastAsia="ja-JP"/>
              </w:rPr>
              <w:t>1.2</w:t>
            </w:r>
          </w:p>
        </w:tc>
        <w:tc>
          <w:tcPr>
            <w:tcW w:w="2225" w:type="dxa"/>
            <w:shd w:val="clear" w:color="auto" w:fill="auto"/>
            <w:hideMark/>
          </w:tcPr>
          <w:p w14:paraId="1ABBB3CC" w14:textId="77777777" w:rsidR="00BF3CEA" w:rsidRDefault="00BF3CEA" w:rsidP="00B26A63">
            <w:pPr>
              <w:keepNext/>
              <w:keepLines/>
              <w:jc w:val="left"/>
              <w:rPr>
                <w:rFonts w:eastAsia="MS Mincho"/>
                <w:color w:val="000000"/>
                <w:sz w:val="20"/>
                <w:szCs w:val="20"/>
                <w:lang w:eastAsia="ja-JP"/>
              </w:rPr>
            </w:pPr>
            <w:r>
              <w:rPr>
                <w:rFonts w:hint="eastAsia"/>
                <w:color w:val="000000"/>
                <w:sz w:val="20"/>
                <w:szCs w:val="20"/>
                <w:lang w:eastAsia="ja-JP"/>
              </w:rPr>
              <w:t>附件三</w:t>
            </w:r>
            <w:r w:rsidR="00505668" w:rsidRPr="000E336D">
              <w:rPr>
                <w:rFonts w:hint="eastAsia"/>
                <w:color w:val="000000"/>
                <w:sz w:val="20"/>
                <w:szCs w:val="20"/>
                <w:lang w:eastAsia="ja-JP"/>
              </w:rPr>
              <w:t>第一类物质的</w:t>
            </w:r>
          </w:p>
          <w:p w14:paraId="2DED592D" w14:textId="77777777" w:rsidR="00505668" w:rsidRPr="0052175B" w:rsidRDefault="00505668" w:rsidP="00B26A63">
            <w:pPr>
              <w:keepNext/>
              <w:keepLines/>
              <w:jc w:val="left"/>
              <w:rPr>
                <w:color w:val="000000"/>
                <w:sz w:val="20"/>
                <w:szCs w:val="20"/>
                <w:lang w:eastAsia="ja-JP"/>
              </w:rPr>
            </w:pPr>
            <w:r w:rsidRPr="000E336D">
              <w:rPr>
                <w:rFonts w:hint="eastAsia"/>
                <w:color w:val="000000"/>
                <w:sz w:val="20"/>
                <w:szCs w:val="20"/>
                <w:lang w:eastAsia="ja-JP"/>
              </w:rPr>
              <w:t>最高允许总消费量（</w:t>
            </w:r>
            <w:r w:rsidRPr="000E336D">
              <w:rPr>
                <w:rFonts w:hint="eastAsia"/>
                <w:color w:val="000000"/>
                <w:sz w:val="20"/>
                <w:szCs w:val="20"/>
                <w:lang w:eastAsia="ja-JP"/>
              </w:rPr>
              <w:t>ODP</w:t>
            </w:r>
            <w:r w:rsidRPr="000E336D">
              <w:rPr>
                <w:rFonts w:hint="eastAsia"/>
                <w:color w:val="000000"/>
                <w:sz w:val="20"/>
                <w:szCs w:val="20"/>
                <w:lang w:eastAsia="ja-JP"/>
              </w:rPr>
              <w:t>吨）</w:t>
            </w:r>
          </w:p>
        </w:tc>
        <w:tc>
          <w:tcPr>
            <w:tcW w:w="883" w:type="dxa"/>
            <w:shd w:val="clear" w:color="auto" w:fill="auto"/>
            <w:hideMark/>
          </w:tcPr>
          <w:p w14:paraId="0582D271"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850" w:type="dxa"/>
            <w:shd w:val="clear" w:color="auto" w:fill="auto"/>
            <w:hideMark/>
          </w:tcPr>
          <w:p w14:paraId="06CFEA48"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851" w:type="dxa"/>
            <w:shd w:val="clear" w:color="auto" w:fill="auto"/>
            <w:hideMark/>
          </w:tcPr>
          <w:p w14:paraId="715B8C98"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951" w:type="dxa"/>
            <w:shd w:val="clear" w:color="auto" w:fill="auto"/>
            <w:hideMark/>
          </w:tcPr>
          <w:p w14:paraId="602D8526"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3.90</w:t>
            </w:r>
          </w:p>
        </w:tc>
        <w:tc>
          <w:tcPr>
            <w:tcW w:w="720" w:type="dxa"/>
          </w:tcPr>
          <w:p w14:paraId="4D59EC3A" w14:textId="77777777" w:rsidR="00505668" w:rsidRPr="0052175B" w:rsidRDefault="00505668" w:rsidP="00B26A63">
            <w:pPr>
              <w:keepNext/>
              <w:keepLines/>
              <w:jc w:val="right"/>
              <w:rPr>
                <w:color w:val="000000"/>
                <w:sz w:val="20"/>
                <w:szCs w:val="20"/>
                <w:lang w:eastAsia="ja-JP"/>
              </w:rPr>
            </w:pPr>
            <w:r>
              <w:rPr>
                <w:color w:val="000000"/>
                <w:sz w:val="20"/>
                <w:szCs w:val="20"/>
                <w:lang w:eastAsia="ja-JP"/>
              </w:rPr>
              <w:t>3.90</w:t>
            </w:r>
          </w:p>
        </w:tc>
        <w:tc>
          <w:tcPr>
            <w:tcW w:w="810" w:type="dxa"/>
            <w:shd w:val="clear" w:color="auto" w:fill="auto"/>
            <w:hideMark/>
          </w:tcPr>
          <w:p w14:paraId="0DC85CB8"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1.95</w:t>
            </w:r>
          </w:p>
        </w:tc>
        <w:tc>
          <w:tcPr>
            <w:tcW w:w="990" w:type="dxa"/>
            <w:shd w:val="clear" w:color="auto" w:fill="auto"/>
            <w:hideMark/>
          </w:tcPr>
          <w:p w14:paraId="5A99A4AE" w14:textId="77777777" w:rsidR="00505668" w:rsidRPr="0052175B" w:rsidRDefault="00505668" w:rsidP="00B26A63">
            <w:pPr>
              <w:keepNext/>
              <w:keepLines/>
              <w:jc w:val="right"/>
              <w:rPr>
                <w:b/>
                <w:bCs/>
                <w:color w:val="000000"/>
                <w:sz w:val="20"/>
                <w:szCs w:val="20"/>
                <w:lang w:eastAsia="ja-JP"/>
              </w:rPr>
            </w:pPr>
            <w:r w:rsidRPr="0052175B">
              <w:rPr>
                <w:b/>
                <w:bCs/>
                <w:color w:val="000000"/>
                <w:sz w:val="20"/>
                <w:szCs w:val="20"/>
                <w:lang w:eastAsia="ja-JP"/>
              </w:rPr>
              <w:t>1.95</w:t>
            </w:r>
          </w:p>
        </w:tc>
        <w:tc>
          <w:tcPr>
            <w:tcW w:w="1080" w:type="dxa"/>
            <w:shd w:val="clear" w:color="auto" w:fill="auto"/>
            <w:hideMark/>
          </w:tcPr>
          <w:p w14:paraId="534F9CFF" w14:textId="77777777" w:rsidR="00505668" w:rsidRPr="0052175B" w:rsidRDefault="00505668" w:rsidP="00B26A63">
            <w:pPr>
              <w:keepNext/>
              <w:keepLines/>
              <w:jc w:val="right"/>
              <w:rPr>
                <w:color w:val="000000"/>
                <w:sz w:val="20"/>
                <w:szCs w:val="20"/>
                <w:lang w:eastAsia="ja-JP"/>
              </w:rPr>
            </w:pPr>
            <w:r>
              <w:rPr>
                <w:color w:val="000000"/>
                <w:sz w:val="20"/>
                <w:szCs w:val="20"/>
                <w:lang w:eastAsia="ja-JP"/>
              </w:rPr>
              <w:t>暂缺</w:t>
            </w:r>
          </w:p>
        </w:tc>
      </w:tr>
      <w:tr w:rsidR="00505668" w:rsidRPr="0052175B" w14:paraId="159E2A8D" w14:textId="77777777" w:rsidTr="00BF3CEA">
        <w:tc>
          <w:tcPr>
            <w:tcW w:w="715" w:type="dxa"/>
            <w:shd w:val="clear" w:color="auto" w:fill="auto"/>
            <w:hideMark/>
          </w:tcPr>
          <w:p w14:paraId="27D2C24D" w14:textId="77777777" w:rsidR="00505668" w:rsidRPr="0052175B" w:rsidRDefault="00505668" w:rsidP="00B26A63">
            <w:pPr>
              <w:keepNext/>
              <w:keepLines/>
              <w:rPr>
                <w:color w:val="000000"/>
                <w:sz w:val="20"/>
                <w:szCs w:val="20"/>
                <w:lang w:eastAsia="ja-JP"/>
              </w:rPr>
            </w:pPr>
            <w:r w:rsidRPr="0052175B">
              <w:rPr>
                <w:color w:val="000000"/>
                <w:sz w:val="20"/>
                <w:szCs w:val="20"/>
                <w:lang w:eastAsia="ja-JP"/>
              </w:rPr>
              <w:t>2.1</w:t>
            </w:r>
          </w:p>
        </w:tc>
        <w:tc>
          <w:tcPr>
            <w:tcW w:w="2225" w:type="dxa"/>
            <w:shd w:val="clear" w:color="auto" w:fill="auto"/>
            <w:hideMark/>
          </w:tcPr>
          <w:p w14:paraId="5B74C47C" w14:textId="77777777" w:rsidR="00505668" w:rsidRPr="0052175B" w:rsidRDefault="00505668" w:rsidP="00BF3CEA">
            <w:pPr>
              <w:keepNext/>
              <w:keepLines/>
              <w:jc w:val="left"/>
              <w:rPr>
                <w:color w:val="000000"/>
                <w:sz w:val="20"/>
                <w:szCs w:val="20"/>
                <w:lang w:eastAsia="ja-JP"/>
              </w:rPr>
            </w:pPr>
            <w:r w:rsidRPr="000E336D">
              <w:rPr>
                <w:rFonts w:hint="eastAsia"/>
                <w:color w:val="000000"/>
                <w:sz w:val="20"/>
                <w:szCs w:val="20"/>
                <w:lang w:eastAsia="ja-JP"/>
              </w:rPr>
              <w:t>牵头执行机构（</w:t>
            </w:r>
            <w:r>
              <w:rPr>
                <w:rFonts w:hint="eastAsia"/>
                <w:color w:val="000000"/>
                <w:sz w:val="20"/>
                <w:szCs w:val="20"/>
                <w:lang w:eastAsia="ja-JP"/>
              </w:rPr>
              <w:t>工发组织）商定</w:t>
            </w:r>
            <w:r w:rsidRPr="000E336D">
              <w:rPr>
                <w:rFonts w:hint="eastAsia"/>
                <w:color w:val="000000"/>
                <w:sz w:val="20"/>
                <w:szCs w:val="20"/>
                <w:lang w:eastAsia="ja-JP"/>
              </w:rPr>
              <w:t>供资（美元）</w:t>
            </w:r>
          </w:p>
        </w:tc>
        <w:tc>
          <w:tcPr>
            <w:tcW w:w="883" w:type="dxa"/>
            <w:shd w:val="clear" w:color="auto" w:fill="auto"/>
            <w:hideMark/>
          </w:tcPr>
          <w:p w14:paraId="29A2B1F3"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88,000</w:t>
            </w:r>
          </w:p>
        </w:tc>
        <w:tc>
          <w:tcPr>
            <w:tcW w:w="850" w:type="dxa"/>
            <w:shd w:val="clear" w:color="auto" w:fill="auto"/>
            <w:hideMark/>
          </w:tcPr>
          <w:p w14:paraId="61917624"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246E2C21"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81,250</w:t>
            </w:r>
          </w:p>
        </w:tc>
        <w:tc>
          <w:tcPr>
            <w:tcW w:w="951" w:type="dxa"/>
            <w:shd w:val="clear" w:color="auto" w:fill="auto"/>
            <w:hideMark/>
          </w:tcPr>
          <w:p w14:paraId="319FBACA" w14:textId="77777777" w:rsidR="00505668" w:rsidRPr="0052175B" w:rsidRDefault="00505668" w:rsidP="00B26A63">
            <w:pPr>
              <w:keepNext/>
              <w:keepLines/>
              <w:jc w:val="right"/>
              <w:rPr>
                <w:b/>
                <w:bCs/>
                <w:color w:val="000000"/>
                <w:sz w:val="20"/>
                <w:szCs w:val="20"/>
                <w:lang w:eastAsia="ja-JP"/>
              </w:rPr>
            </w:pPr>
            <w:r w:rsidRPr="0052175B">
              <w:rPr>
                <w:b/>
                <w:bCs/>
                <w:color w:val="000000"/>
                <w:sz w:val="20"/>
                <w:szCs w:val="20"/>
                <w:lang w:eastAsia="ja-JP"/>
              </w:rPr>
              <w:t>100,000</w:t>
            </w:r>
          </w:p>
        </w:tc>
        <w:tc>
          <w:tcPr>
            <w:tcW w:w="720" w:type="dxa"/>
          </w:tcPr>
          <w:p w14:paraId="57CDB830" w14:textId="77777777" w:rsidR="00505668" w:rsidRPr="0052175B" w:rsidRDefault="00505668" w:rsidP="00B26A63">
            <w:pPr>
              <w:keepNext/>
              <w:keepLines/>
              <w:jc w:val="right"/>
              <w:rPr>
                <w:color w:val="000000"/>
                <w:sz w:val="20"/>
                <w:szCs w:val="20"/>
                <w:lang w:eastAsia="ja-JP"/>
              </w:rPr>
            </w:pPr>
            <w:r>
              <w:rPr>
                <w:color w:val="000000"/>
                <w:sz w:val="20"/>
                <w:szCs w:val="20"/>
                <w:lang w:eastAsia="ja-JP"/>
              </w:rPr>
              <w:t>0</w:t>
            </w:r>
          </w:p>
        </w:tc>
        <w:tc>
          <w:tcPr>
            <w:tcW w:w="810" w:type="dxa"/>
            <w:shd w:val="clear" w:color="auto" w:fill="auto"/>
            <w:hideMark/>
          </w:tcPr>
          <w:p w14:paraId="0A1FFD5B" w14:textId="77777777" w:rsidR="00505668" w:rsidRPr="007650D1" w:rsidRDefault="00505668" w:rsidP="00B26A63">
            <w:pPr>
              <w:keepNext/>
              <w:keepLines/>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08473F77"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35,250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305A5C92" w14:textId="77777777" w:rsidR="00505668" w:rsidRPr="0052175B" w:rsidRDefault="00505668" w:rsidP="00B26A63">
            <w:pPr>
              <w:keepNext/>
              <w:keepLines/>
              <w:jc w:val="right"/>
              <w:rPr>
                <w:b/>
                <w:bCs/>
                <w:color w:val="000000"/>
                <w:sz w:val="20"/>
                <w:szCs w:val="20"/>
                <w:lang w:eastAsia="ja-JP"/>
              </w:rPr>
            </w:pPr>
            <w:r w:rsidRPr="0052175B">
              <w:rPr>
                <w:b/>
                <w:bCs/>
                <w:color w:val="000000"/>
                <w:sz w:val="20"/>
                <w:szCs w:val="20"/>
              </w:rPr>
              <w:t>304,500</w:t>
            </w:r>
          </w:p>
        </w:tc>
      </w:tr>
      <w:tr w:rsidR="00505668" w:rsidRPr="0052175B" w14:paraId="1F6290E3" w14:textId="77777777" w:rsidTr="00BF3CEA">
        <w:tc>
          <w:tcPr>
            <w:tcW w:w="715" w:type="dxa"/>
            <w:shd w:val="clear" w:color="auto" w:fill="auto"/>
            <w:hideMark/>
          </w:tcPr>
          <w:p w14:paraId="6FD33112" w14:textId="77777777" w:rsidR="00505668" w:rsidRPr="0052175B" w:rsidRDefault="00505668" w:rsidP="00B26A63">
            <w:pPr>
              <w:keepNext/>
              <w:keepLines/>
              <w:rPr>
                <w:color w:val="000000"/>
                <w:sz w:val="20"/>
                <w:szCs w:val="20"/>
                <w:lang w:eastAsia="ja-JP"/>
              </w:rPr>
            </w:pPr>
            <w:r w:rsidRPr="0052175B">
              <w:rPr>
                <w:color w:val="000000"/>
                <w:sz w:val="20"/>
                <w:szCs w:val="20"/>
                <w:lang w:eastAsia="ja-JP"/>
              </w:rPr>
              <w:t>2.2</w:t>
            </w:r>
          </w:p>
        </w:tc>
        <w:tc>
          <w:tcPr>
            <w:tcW w:w="2225" w:type="dxa"/>
            <w:shd w:val="clear" w:color="auto" w:fill="auto"/>
            <w:hideMark/>
          </w:tcPr>
          <w:p w14:paraId="140E752E" w14:textId="77777777" w:rsidR="00505668" w:rsidRPr="0052175B" w:rsidRDefault="00505668" w:rsidP="00B26A63">
            <w:pPr>
              <w:keepNext/>
              <w:keepLines/>
              <w:jc w:val="left"/>
              <w:rPr>
                <w:color w:val="000000"/>
                <w:sz w:val="20"/>
                <w:szCs w:val="20"/>
                <w:lang w:eastAsia="ja-JP"/>
              </w:rPr>
            </w:pPr>
            <w:r>
              <w:rPr>
                <w:rFonts w:hint="eastAsia"/>
                <w:color w:val="000000"/>
                <w:sz w:val="20"/>
                <w:szCs w:val="20"/>
                <w:lang w:eastAsia="ja-JP"/>
              </w:rPr>
              <w:t>牵头执行机构的支持</w:t>
            </w:r>
            <w:r w:rsidRPr="000E336D">
              <w:rPr>
                <w:rFonts w:hint="eastAsia"/>
                <w:color w:val="000000"/>
                <w:sz w:val="20"/>
                <w:szCs w:val="20"/>
                <w:lang w:eastAsia="ja-JP"/>
              </w:rPr>
              <w:t>费用（美元）</w:t>
            </w:r>
          </w:p>
        </w:tc>
        <w:tc>
          <w:tcPr>
            <w:tcW w:w="883" w:type="dxa"/>
            <w:shd w:val="clear" w:color="auto" w:fill="auto"/>
            <w:hideMark/>
          </w:tcPr>
          <w:p w14:paraId="09B22015"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7,920</w:t>
            </w:r>
          </w:p>
        </w:tc>
        <w:tc>
          <w:tcPr>
            <w:tcW w:w="850" w:type="dxa"/>
            <w:shd w:val="clear" w:color="auto" w:fill="auto"/>
            <w:hideMark/>
          </w:tcPr>
          <w:p w14:paraId="11858C37"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4B60D181" w14:textId="77777777" w:rsidR="00505668" w:rsidRPr="0052175B" w:rsidRDefault="00505668" w:rsidP="00B26A63">
            <w:pPr>
              <w:keepNext/>
              <w:keepLines/>
              <w:jc w:val="right"/>
              <w:rPr>
                <w:color w:val="000000"/>
                <w:sz w:val="20"/>
                <w:szCs w:val="20"/>
                <w:lang w:eastAsia="ja-JP"/>
              </w:rPr>
            </w:pPr>
            <w:r w:rsidRPr="0052175B">
              <w:rPr>
                <w:color w:val="000000"/>
                <w:sz w:val="20"/>
                <w:szCs w:val="20"/>
                <w:lang w:eastAsia="ja-JP"/>
              </w:rPr>
              <w:t>7,313</w:t>
            </w:r>
          </w:p>
        </w:tc>
        <w:tc>
          <w:tcPr>
            <w:tcW w:w="951" w:type="dxa"/>
            <w:shd w:val="clear" w:color="auto" w:fill="auto"/>
            <w:hideMark/>
          </w:tcPr>
          <w:p w14:paraId="5C520C31" w14:textId="77777777" w:rsidR="00505668" w:rsidRPr="0052175B" w:rsidRDefault="00505668" w:rsidP="00B26A63">
            <w:pPr>
              <w:keepNext/>
              <w:keepLines/>
              <w:jc w:val="right"/>
              <w:rPr>
                <w:b/>
                <w:bCs/>
                <w:color w:val="000000"/>
                <w:sz w:val="20"/>
                <w:szCs w:val="20"/>
                <w:lang w:eastAsia="ja-JP"/>
              </w:rPr>
            </w:pPr>
            <w:r>
              <w:rPr>
                <w:b/>
                <w:bCs/>
                <w:color w:val="000000"/>
                <w:sz w:val="20"/>
                <w:szCs w:val="20"/>
                <w:lang w:eastAsia="ja-JP"/>
              </w:rPr>
              <w:t>4,497</w:t>
            </w:r>
          </w:p>
        </w:tc>
        <w:tc>
          <w:tcPr>
            <w:tcW w:w="720" w:type="dxa"/>
          </w:tcPr>
          <w:p w14:paraId="52AA94D5" w14:textId="77777777" w:rsidR="00505668" w:rsidRPr="0052175B" w:rsidRDefault="00505668" w:rsidP="00B26A63">
            <w:pPr>
              <w:keepNext/>
              <w:keepLines/>
              <w:jc w:val="right"/>
              <w:rPr>
                <w:color w:val="000000"/>
                <w:sz w:val="20"/>
                <w:szCs w:val="20"/>
                <w:lang w:eastAsia="ja-JP"/>
              </w:rPr>
            </w:pPr>
            <w:r>
              <w:rPr>
                <w:color w:val="000000"/>
                <w:sz w:val="20"/>
                <w:szCs w:val="20"/>
                <w:lang w:eastAsia="ja-JP"/>
              </w:rPr>
              <w:t>0</w:t>
            </w:r>
          </w:p>
        </w:tc>
        <w:tc>
          <w:tcPr>
            <w:tcW w:w="810" w:type="dxa"/>
            <w:shd w:val="clear" w:color="auto" w:fill="auto"/>
            <w:hideMark/>
          </w:tcPr>
          <w:p w14:paraId="751C91D5" w14:textId="77777777" w:rsidR="00505668" w:rsidRPr="007650D1" w:rsidRDefault="00505668" w:rsidP="00B26A63">
            <w:pPr>
              <w:keepNext/>
              <w:keepLines/>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64138C24" w14:textId="77777777" w:rsidR="00505668" w:rsidRPr="0052175B" w:rsidRDefault="00505668" w:rsidP="00B26A63">
            <w:pPr>
              <w:keepNext/>
              <w:keepLines/>
              <w:jc w:val="right"/>
              <w:rPr>
                <w:b/>
                <w:bCs/>
                <w:color w:val="000000"/>
                <w:sz w:val="20"/>
                <w:szCs w:val="20"/>
                <w:lang w:eastAsia="ja-JP"/>
              </w:rPr>
            </w:pPr>
            <w:r>
              <w:rPr>
                <w:b/>
                <w:bCs/>
                <w:color w:val="000000"/>
                <w:sz w:val="20"/>
                <w:szCs w:val="20"/>
                <w:lang w:eastAsia="ja-JP"/>
              </w:rPr>
              <w:t>1</w:t>
            </w:r>
            <w:r w:rsidRPr="0052175B">
              <w:rPr>
                <w:b/>
                <w:bCs/>
                <w:color w:val="000000"/>
                <w:sz w:val="20"/>
                <w:szCs w:val="20"/>
                <w:lang w:eastAsia="ja-JP"/>
              </w:rPr>
              <w:t>,</w:t>
            </w:r>
            <w:r>
              <w:rPr>
                <w:b/>
                <w:bCs/>
                <w:color w:val="000000"/>
                <w:sz w:val="20"/>
                <w:szCs w:val="20"/>
                <w:lang w:eastAsia="ja-JP"/>
              </w:rPr>
              <w:t>585</w:t>
            </w:r>
          </w:p>
        </w:tc>
        <w:tc>
          <w:tcPr>
            <w:tcW w:w="1080" w:type="dxa"/>
            <w:tcBorders>
              <w:top w:val="nil"/>
              <w:left w:val="single" w:sz="4" w:space="0" w:color="auto"/>
              <w:bottom w:val="single" w:sz="4" w:space="0" w:color="auto"/>
              <w:right w:val="single" w:sz="4" w:space="0" w:color="auto"/>
            </w:tcBorders>
            <w:shd w:val="clear" w:color="auto" w:fill="auto"/>
            <w:hideMark/>
          </w:tcPr>
          <w:p w14:paraId="5CF43358" w14:textId="77777777" w:rsidR="00505668" w:rsidRPr="0052175B" w:rsidRDefault="00505668" w:rsidP="00B26A63">
            <w:pPr>
              <w:keepNext/>
              <w:keepLines/>
              <w:jc w:val="right"/>
              <w:rPr>
                <w:b/>
                <w:bCs/>
                <w:color w:val="000000"/>
                <w:sz w:val="20"/>
                <w:szCs w:val="20"/>
                <w:lang w:eastAsia="ja-JP"/>
              </w:rPr>
            </w:pPr>
            <w:r w:rsidRPr="0052175B">
              <w:rPr>
                <w:b/>
                <w:bCs/>
                <w:color w:val="000000"/>
                <w:sz w:val="20"/>
                <w:szCs w:val="20"/>
              </w:rPr>
              <w:t>2</w:t>
            </w:r>
            <w:r>
              <w:rPr>
                <w:b/>
                <w:bCs/>
                <w:color w:val="000000"/>
                <w:sz w:val="20"/>
                <w:szCs w:val="20"/>
              </w:rPr>
              <w:t>1</w:t>
            </w:r>
            <w:r w:rsidRPr="0052175B">
              <w:rPr>
                <w:b/>
                <w:bCs/>
                <w:color w:val="000000"/>
                <w:sz w:val="20"/>
                <w:szCs w:val="20"/>
              </w:rPr>
              <w:t>,</w:t>
            </w:r>
            <w:r>
              <w:rPr>
                <w:b/>
                <w:bCs/>
                <w:color w:val="000000"/>
                <w:sz w:val="20"/>
                <w:szCs w:val="20"/>
              </w:rPr>
              <w:t>315</w:t>
            </w:r>
          </w:p>
        </w:tc>
      </w:tr>
      <w:tr w:rsidR="00505668" w:rsidRPr="0052175B" w14:paraId="3A840FCA" w14:textId="77777777" w:rsidTr="00BF3CEA">
        <w:tc>
          <w:tcPr>
            <w:tcW w:w="715" w:type="dxa"/>
            <w:shd w:val="clear" w:color="auto" w:fill="auto"/>
            <w:hideMark/>
          </w:tcPr>
          <w:p w14:paraId="235D06BE" w14:textId="77777777" w:rsidR="00505668" w:rsidRPr="0052175B" w:rsidRDefault="00505668" w:rsidP="00B26A63">
            <w:pPr>
              <w:rPr>
                <w:color w:val="000000"/>
                <w:sz w:val="20"/>
                <w:szCs w:val="20"/>
                <w:lang w:eastAsia="ja-JP"/>
              </w:rPr>
            </w:pPr>
            <w:r w:rsidRPr="0052175B">
              <w:rPr>
                <w:color w:val="000000"/>
                <w:sz w:val="20"/>
                <w:szCs w:val="20"/>
                <w:lang w:eastAsia="ja-JP"/>
              </w:rPr>
              <w:t>2.3</w:t>
            </w:r>
          </w:p>
        </w:tc>
        <w:tc>
          <w:tcPr>
            <w:tcW w:w="2225" w:type="dxa"/>
            <w:shd w:val="clear" w:color="auto" w:fill="auto"/>
            <w:hideMark/>
          </w:tcPr>
          <w:p w14:paraId="42D87C4B" w14:textId="77777777" w:rsidR="00505668" w:rsidRPr="0052175B" w:rsidRDefault="00505668" w:rsidP="00BF3CEA">
            <w:pPr>
              <w:jc w:val="left"/>
              <w:rPr>
                <w:color w:val="000000"/>
                <w:sz w:val="20"/>
                <w:szCs w:val="20"/>
                <w:lang w:eastAsia="ja-JP"/>
              </w:rPr>
            </w:pPr>
            <w:r w:rsidRPr="0096511F">
              <w:rPr>
                <w:rFonts w:hint="eastAsia"/>
                <w:color w:val="000000"/>
                <w:sz w:val="20"/>
                <w:szCs w:val="20"/>
                <w:lang w:eastAsia="ja-JP"/>
              </w:rPr>
              <w:t>合作执行机构（</w:t>
            </w:r>
            <w:r>
              <w:rPr>
                <w:rFonts w:hint="eastAsia"/>
                <w:color w:val="000000"/>
                <w:sz w:val="20"/>
                <w:szCs w:val="20"/>
                <w:lang w:eastAsia="ja-JP"/>
              </w:rPr>
              <w:t>环境署）商定</w:t>
            </w:r>
            <w:r w:rsidRPr="0096511F">
              <w:rPr>
                <w:rFonts w:hint="eastAsia"/>
                <w:color w:val="000000"/>
                <w:sz w:val="20"/>
                <w:szCs w:val="20"/>
                <w:lang w:eastAsia="ja-JP"/>
              </w:rPr>
              <w:t>供资（美元）</w:t>
            </w:r>
          </w:p>
        </w:tc>
        <w:tc>
          <w:tcPr>
            <w:tcW w:w="883" w:type="dxa"/>
            <w:shd w:val="clear" w:color="auto" w:fill="auto"/>
            <w:hideMark/>
          </w:tcPr>
          <w:p w14:paraId="062517DA" w14:textId="77777777" w:rsidR="00505668" w:rsidRPr="0052175B" w:rsidRDefault="00505668" w:rsidP="00B26A63">
            <w:pPr>
              <w:jc w:val="right"/>
              <w:rPr>
                <w:color w:val="000000"/>
                <w:sz w:val="20"/>
                <w:szCs w:val="20"/>
                <w:lang w:eastAsia="ja-JP"/>
              </w:rPr>
            </w:pPr>
            <w:r w:rsidRPr="0052175B">
              <w:rPr>
                <w:color w:val="000000"/>
                <w:sz w:val="20"/>
                <w:szCs w:val="20"/>
                <w:lang w:eastAsia="ja-JP"/>
              </w:rPr>
              <w:t>39,500</w:t>
            </w:r>
          </w:p>
        </w:tc>
        <w:tc>
          <w:tcPr>
            <w:tcW w:w="850" w:type="dxa"/>
            <w:shd w:val="clear" w:color="auto" w:fill="auto"/>
            <w:hideMark/>
          </w:tcPr>
          <w:p w14:paraId="5810A810" w14:textId="77777777" w:rsidR="00505668" w:rsidRPr="0052175B" w:rsidRDefault="00505668" w:rsidP="00B26A63">
            <w:pPr>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120C4B8D" w14:textId="77777777" w:rsidR="00505668" w:rsidRPr="0052175B" w:rsidRDefault="00505668" w:rsidP="00B26A63">
            <w:pPr>
              <w:jc w:val="right"/>
              <w:rPr>
                <w:color w:val="000000"/>
                <w:sz w:val="20"/>
                <w:szCs w:val="20"/>
                <w:lang w:eastAsia="ja-JP"/>
              </w:rPr>
            </w:pPr>
            <w:r w:rsidRPr="0052175B">
              <w:rPr>
                <w:color w:val="000000"/>
                <w:sz w:val="20"/>
                <w:szCs w:val="20"/>
                <w:lang w:eastAsia="ja-JP"/>
              </w:rPr>
              <w:t>39,500</w:t>
            </w:r>
          </w:p>
        </w:tc>
        <w:tc>
          <w:tcPr>
            <w:tcW w:w="951" w:type="dxa"/>
            <w:shd w:val="clear" w:color="auto" w:fill="auto"/>
            <w:hideMark/>
          </w:tcPr>
          <w:p w14:paraId="7CBB1C9D" w14:textId="77777777" w:rsidR="00505668" w:rsidRPr="0052175B" w:rsidRDefault="00505668" w:rsidP="00B26A63">
            <w:pPr>
              <w:jc w:val="right"/>
              <w:rPr>
                <w:b/>
                <w:bCs/>
                <w:color w:val="000000"/>
                <w:sz w:val="20"/>
                <w:szCs w:val="20"/>
                <w:lang w:eastAsia="ja-JP"/>
              </w:rPr>
            </w:pPr>
            <w:r w:rsidRPr="0052175B">
              <w:rPr>
                <w:b/>
                <w:bCs/>
                <w:color w:val="000000"/>
                <w:sz w:val="20"/>
                <w:szCs w:val="20"/>
                <w:lang w:eastAsia="ja-JP"/>
              </w:rPr>
              <w:t>0</w:t>
            </w:r>
          </w:p>
        </w:tc>
        <w:tc>
          <w:tcPr>
            <w:tcW w:w="720" w:type="dxa"/>
          </w:tcPr>
          <w:p w14:paraId="31459C50" w14:textId="77777777" w:rsidR="00505668" w:rsidRPr="0052175B" w:rsidRDefault="00505668" w:rsidP="00B26A63">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568A647B" w14:textId="77777777" w:rsidR="00505668" w:rsidRPr="007650D1" w:rsidRDefault="00505668" w:rsidP="00B26A63">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163D9E19" w14:textId="77777777" w:rsidR="00505668" w:rsidRPr="0052175B" w:rsidRDefault="00505668" w:rsidP="00B26A63">
            <w:pPr>
              <w:jc w:val="right"/>
              <w:rPr>
                <w:color w:val="000000"/>
                <w:sz w:val="20"/>
                <w:szCs w:val="20"/>
                <w:lang w:eastAsia="ja-JP"/>
              </w:rPr>
            </w:pPr>
            <w:r w:rsidRPr="0052175B">
              <w:rPr>
                <w:color w:val="000000"/>
                <w:sz w:val="20"/>
                <w:szCs w:val="20"/>
                <w:lang w:eastAsia="ja-JP"/>
              </w:rPr>
              <w:t>9,000</w:t>
            </w:r>
          </w:p>
        </w:tc>
        <w:tc>
          <w:tcPr>
            <w:tcW w:w="1080" w:type="dxa"/>
            <w:shd w:val="clear" w:color="auto" w:fill="auto"/>
            <w:hideMark/>
          </w:tcPr>
          <w:p w14:paraId="54E6EFA2" w14:textId="77777777" w:rsidR="00505668" w:rsidRPr="0052175B" w:rsidRDefault="00505668" w:rsidP="00B26A63">
            <w:pPr>
              <w:jc w:val="right"/>
              <w:rPr>
                <w:color w:val="000000"/>
                <w:sz w:val="20"/>
                <w:szCs w:val="20"/>
                <w:lang w:eastAsia="ja-JP"/>
              </w:rPr>
            </w:pPr>
            <w:r w:rsidRPr="0052175B">
              <w:rPr>
                <w:color w:val="000000"/>
                <w:sz w:val="20"/>
                <w:szCs w:val="20"/>
                <w:lang w:eastAsia="ja-JP"/>
              </w:rPr>
              <w:t>88,000</w:t>
            </w:r>
          </w:p>
        </w:tc>
      </w:tr>
      <w:tr w:rsidR="00505668" w:rsidRPr="0052175B" w14:paraId="4CFB3494" w14:textId="77777777" w:rsidTr="00BF3CEA">
        <w:tc>
          <w:tcPr>
            <w:tcW w:w="715" w:type="dxa"/>
            <w:shd w:val="clear" w:color="auto" w:fill="auto"/>
            <w:hideMark/>
          </w:tcPr>
          <w:p w14:paraId="775E8E79" w14:textId="77777777" w:rsidR="00505668" w:rsidRPr="0052175B" w:rsidRDefault="00505668" w:rsidP="00B26A63">
            <w:pPr>
              <w:rPr>
                <w:color w:val="000000"/>
                <w:sz w:val="20"/>
                <w:szCs w:val="20"/>
                <w:lang w:eastAsia="ja-JP"/>
              </w:rPr>
            </w:pPr>
            <w:r w:rsidRPr="0052175B">
              <w:rPr>
                <w:color w:val="000000"/>
                <w:sz w:val="20"/>
                <w:szCs w:val="20"/>
                <w:lang w:eastAsia="ja-JP"/>
              </w:rPr>
              <w:t>2.4</w:t>
            </w:r>
          </w:p>
        </w:tc>
        <w:tc>
          <w:tcPr>
            <w:tcW w:w="2225" w:type="dxa"/>
            <w:shd w:val="clear" w:color="auto" w:fill="auto"/>
            <w:hideMark/>
          </w:tcPr>
          <w:p w14:paraId="018CACD9"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合作</w:t>
            </w:r>
            <w:r>
              <w:rPr>
                <w:rFonts w:hint="eastAsia"/>
                <w:color w:val="000000"/>
                <w:sz w:val="20"/>
                <w:szCs w:val="20"/>
                <w:lang w:eastAsia="ja-JP"/>
              </w:rPr>
              <w:t>执行机构的支持</w:t>
            </w:r>
            <w:r w:rsidRPr="0096511F">
              <w:rPr>
                <w:rFonts w:hint="eastAsia"/>
                <w:color w:val="000000"/>
                <w:sz w:val="20"/>
                <w:szCs w:val="20"/>
                <w:lang w:eastAsia="ja-JP"/>
              </w:rPr>
              <w:t>费用（美元）</w:t>
            </w:r>
          </w:p>
        </w:tc>
        <w:tc>
          <w:tcPr>
            <w:tcW w:w="883" w:type="dxa"/>
            <w:shd w:val="clear" w:color="auto" w:fill="auto"/>
            <w:hideMark/>
          </w:tcPr>
          <w:p w14:paraId="0CCFC219" w14:textId="77777777" w:rsidR="00505668" w:rsidRPr="0052175B" w:rsidRDefault="00505668" w:rsidP="00B26A63">
            <w:pPr>
              <w:jc w:val="right"/>
              <w:rPr>
                <w:color w:val="000000"/>
                <w:sz w:val="20"/>
                <w:szCs w:val="20"/>
                <w:lang w:eastAsia="ja-JP"/>
              </w:rPr>
            </w:pPr>
            <w:r w:rsidRPr="0052175B">
              <w:rPr>
                <w:color w:val="000000"/>
                <w:sz w:val="20"/>
                <w:szCs w:val="20"/>
                <w:lang w:eastAsia="ja-JP"/>
              </w:rPr>
              <w:t>5,135</w:t>
            </w:r>
          </w:p>
        </w:tc>
        <w:tc>
          <w:tcPr>
            <w:tcW w:w="850" w:type="dxa"/>
            <w:shd w:val="clear" w:color="auto" w:fill="auto"/>
            <w:hideMark/>
          </w:tcPr>
          <w:p w14:paraId="1955F494" w14:textId="77777777" w:rsidR="00505668" w:rsidRPr="0052175B" w:rsidRDefault="00505668" w:rsidP="00B26A63">
            <w:pPr>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1194994A" w14:textId="77777777" w:rsidR="00505668" w:rsidRPr="0052175B" w:rsidRDefault="00505668" w:rsidP="00B26A63">
            <w:pPr>
              <w:jc w:val="right"/>
              <w:rPr>
                <w:color w:val="000000"/>
                <w:sz w:val="20"/>
                <w:szCs w:val="20"/>
                <w:lang w:eastAsia="ja-JP"/>
              </w:rPr>
            </w:pPr>
            <w:r w:rsidRPr="0052175B">
              <w:rPr>
                <w:color w:val="000000"/>
                <w:sz w:val="20"/>
                <w:szCs w:val="20"/>
                <w:lang w:eastAsia="ja-JP"/>
              </w:rPr>
              <w:t>5,135</w:t>
            </w:r>
          </w:p>
        </w:tc>
        <w:tc>
          <w:tcPr>
            <w:tcW w:w="951" w:type="dxa"/>
            <w:shd w:val="clear" w:color="auto" w:fill="auto"/>
            <w:hideMark/>
          </w:tcPr>
          <w:p w14:paraId="0CC95A9B" w14:textId="77777777" w:rsidR="00505668" w:rsidRPr="0052175B" w:rsidRDefault="00505668" w:rsidP="00B26A63">
            <w:pPr>
              <w:jc w:val="right"/>
              <w:rPr>
                <w:b/>
                <w:bCs/>
                <w:color w:val="000000"/>
                <w:sz w:val="20"/>
                <w:szCs w:val="20"/>
                <w:lang w:eastAsia="ja-JP"/>
              </w:rPr>
            </w:pPr>
            <w:r w:rsidRPr="0052175B">
              <w:rPr>
                <w:b/>
                <w:bCs/>
                <w:color w:val="000000"/>
                <w:sz w:val="20"/>
                <w:szCs w:val="20"/>
                <w:lang w:eastAsia="ja-JP"/>
              </w:rPr>
              <w:t> 0</w:t>
            </w:r>
          </w:p>
        </w:tc>
        <w:tc>
          <w:tcPr>
            <w:tcW w:w="720" w:type="dxa"/>
          </w:tcPr>
          <w:p w14:paraId="23A5964F" w14:textId="77777777" w:rsidR="00505668" w:rsidRPr="0052175B" w:rsidRDefault="00505668" w:rsidP="00B26A63">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2284140E" w14:textId="77777777" w:rsidR="00505668" w:rsidRPr="007650D1" w:rsidRDefault="00505668" w:rsidP="00B26A63">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40021386" w14:textId="77777777" w:rsidR="00505668" w:rsidRPr="0052175B" w:rsidRDefault="00505668" w:rsidP="00B26A63">
            <w:pPr>
              <w:jc w:val="right"/>
              <w:rPr>
                <w:color w:val="000000"/>
                <w:sz w:val="20"/>
                <w:szCs w:val="20"/>
                <w:lang w:eastAsia="ja-JP"/>
              </w:rPr>
            </w:pPr>
            <w:r w:rsidRPr="0052175B">
              <w:rPr>
                <w:color w:val="000000"/>
                <w:sz w:val="20"/>
                <w:szCs w:val="20"/>
                <w:lang w:eastAsia="ja-JP"/>
              </w:rPr>
              <w:t>1,170</w:t>
            </w:r>
          </w:p>
        </w:tc>
        <w:tc>
          <w:tcPr>
            <w:tcW w:w="1080" w:type="dxa"/>
            <w:shd w:val="clear" w:color="auto" w:fill="auto"/>
            <w:hideMark/>
          </w:tcPr>
          <w:p w14:paraId="2AB3C0E1" w14:textId="77777777" w:rsidR="00505668" w:rsidRPr="0052175B" w:rsidRDefault="00505668" w:rsidP="00B26A63">
            <w:pPr>
              <w:jc w:val="right"/>
              <w:rPr>
                <w:color w:val="000000"/>
                <w:sz w:val="20"/>
                <w:szCs w:val="20"/>
                <w:lang w:eastAsia="ja-JP"/>
              </w:rPr>
            </w:pPr>
            <w:r w:rsidRPr="0052175B">
              <w:rPr>
                <w:color w:val="000000"/>
                <w:sz w:val="20"/>
                <w:szCs w:val="20"/>
                <w:lang w:eastAsia="ja-JP"/>
              </w:rPr>
              <w:t>11,440</w:t>
            </w:r>
          </w:p>
        </w:tc>
      </w:tr>
      <w:tr w:rsidR="00505668" w:rsidRPr="0052175B" w14:paraId="281DEEF1" w14:textId="77777777" w:rsidTr="00BF3CEA">
        <w:tc>
          <w:tcPr>
            <w:tcW w:w="715" w:type="dxa"/>
            <w:shd w:val="clear" w:color="auto" w:fill="auto"/>
            <w:hideMark/>
          </w:tcPr>
          <w:p w14:paraId="5C1CFE7C" w14:textId="77777777" w:rsidR="00505668" w:rsidRPr="0052175B" w:rsidRDefault="00505668" w:rsidP="00B26A63">
            <w:pPr>
              <w:rPr>
                <w:color w:val="000000"/>
                <w:sz w:val="20"/>
                <w:szCs w:val="20"/>
                <w:lang w:eastAsia="ja-JP"/>
              </w:rPr>
            </w:pPr>
            <w:r w:rsidRPr="0052175B">
              <w:rPr>
                <w:color w:val="000000"/>
                <w:sz w:val="20"/>
                <w:szCs w:val="20"/>
                <w:lang w:eastAsia="ja-JP"/>
              </w:rPr>
              <w:t>3.1</w:t>
            </w:r>
          </w:p>
        </w:tc>
        <w:tc>
          <w:tcPr>
            <w:tcW w:w="2225" w:type="dxa"/>
            <w:shd w:val="clear" w:color="auto" w:fill="auto"/>
            <w:hideMark/>
          </w:tcPr>
          <w:p w14:paraId="5F5BCA64" w14:textId="77777777" w:rsidR="00505668" w:rsidRPr="0052175B" w:rsidRDefault="00505668" w:rsidP="00B26A63">
            <w:pPr>
              <w:jc w:val="left"/>
              <w:rPr>
                <w:color w:val="000000"/>
                <w:sz w:val="20"/>
                <w:szCs w:val="20"/>
                <w:lang w:eastAsia="ja-JP"/>
              </w:rPr>
            </w:pPr>
            <w:r>
              <w:rPr>
                <w:rFonts w:hint="eastAsia"/>
                <w:color w:val="000000"/>
                <w:sz w:val="20"/>
                <w:szCs w:val="20"/>
                <w:lang w:eastAsia="ja-JP"/>
              </w:rPr>
              <w:t>商定供资合计</w:t>
            </w:r>
            <w:r w:rsidRPr="0096511F">
              <w:rPr>
                <w:rFonts w:hint="eastAsia"/>
                <w:color w:val="000000"/>
                <w:sz w:val="20"/>
                <w:szCs w:val="20"/>
                <w:lang w:eastAsia="ja-JP"/>
              </w:rPr>
              <w:t>（美元）</w:t>
            </w:r>
          </w:p>
        </w:tc>
        <w:tc>
          <w:tcPr>
            <w:tcW w:w="883" w:type="dxa"/>
            <w:shd w:val="clear" w:color="auto" w:fill="auto"/>
            <w:hideMark/>
          </w:tcPr>
          <w:p w14:paraId="5F703505" w14:textId="77777777" w:rsidR="00505668" w:rsidRPr="0052175B" w:rsidRDefault="00505668" w:rsidP="00B26A63">
            <w:pPr>
              <w:jc w:val="right"/>
              <w:rPr>
                <w:color w:val="000000"/>
                <w:sz w:val="20"/>
                <w:szCs w:val="20"/>
                <w:lang w:eastAsia="ja-JP"/>
              </w:rPr>
            </w:pPr>
            <w:r w:rsidRPr="0052175B">
              <w:rPr>
                <w:color w:val="000000"/>
                <w:sz w:val="20"/>
                <w:szCs w:val="20"/>
                <w:lang w:eastAsia="ja-JP"/>
              </w:rPr>
              <w:t>127,500</w:t>
            </w:r>
          </w:p>
        </w:tc>
        <w:tc>
          <w:tcPr>
            <w:tcW w:w="850" w:type="dxa"/>
            <w:shd w:val="clear" w:color="auto" w:fill="auto"/>
            <w:hideMark/>
          </w:tcPr>
          <w:p w14:paraId="6EAEE0B9" w14:textId="77777777" w:rsidR="00505668" w:rsidRPr="0052175B" w:rsidRDefault="00505668" w:rsidP="00B26A63">
            <w:pPr>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45F0063A" w14:textId="77777777" w:rsidR="00505668" w:rsidRPr="0052175B" w:rsidRDefault="00505668" w:rsidP="00B26A63">
            <w:pPr>
              <w:jc w:val="right"/>
              <w:rPr>
                <w:color w:val="000000"/>
                <w:sz w:val="20"/>
                <w:szCs w:val="20"/>
                <w:lang w:eastAsia="ja-JP"/>
              </w:rPr>
            </w:pPr>
            <w:r w:rsidRPr="0052175B">
              <w:rPr>
                <w:color w:val="000000"/>
                <w:sz w:val="20"/>
                <w:szCs w:val="20"/>
                <w:lang w:eastAsia="ja-JP"/>
              </w:rPr>
              <w:t>120,750</w:t>
            </w:r>
          </w:p>
        </w:tc>
        <w:tc>
          <w:tcPr>
            <w:tcW w:w="951" w:type="dxa"/>
            <w:shd w:val="clear" w:color="auto" w:fill="auto"/>
            <w:hideMark/>
          </w:tcPr>
          <w:p w14:paraId="242BC400" w14:textId="77777777" w:rsidR="00505668" w:rsidRPr="0052175B" w:rsidRDefault="00505668" w:rsidP="00B26A63">
            <w:pPr>
              <w:jc w:val="right"/>
              <w:rPr>
                <w:b/>
                <w:bCs/>
                <w:color w:val="000000"/>
                <w:sz w:val="20"/>
                <w:szCs w:val="20"/>
                <w:lang w:eastAsia="ja-JP"/>
              </w:rPr>
            </w:pPr>
            <w:r w:rsidRPr="0052175B">
              <w:rPr>
                <w:b/>
                <w:bCs/>
                <w:color w:val="000000"/>
                <w:sz w:val="20"/>
                <w:szCs w:val="20"/>
                <w:lang w:eastAsia="ja-JP"/>
              </w:rPr>
              <w:t>100,000</w:t>
            </w:r>
          </w:p>
        </w:tc>
        <w:tc>
          <w:tcPr>
            <w:tcW w:w="720" w:type="dxa"/>
          </w:tcPr>
          <w:p w14:paraId="3E0B012D" w14:textId="77777777" w:rsidR="00505668" w:rsidRPr="0052175B" w:rsidRDefault="00505668" w:rsidP="00B26A63">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4738F8A2" w14:textId="77777777" w:rsidR="00505668" w:rsidRPr="007650D1" w:rsidRDefault="00505668" w:rsidP="00B26A63">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6FA73E28" w14:textId="77777777" w:rsidR="00505668" w:rsidRPr="0052175B" w:rsidRDefault="00505668" w:rsidP="00B26A63">
            <w:pPr>
              <w:jc w:val="right"/>
              <w:rPr>
                <w:color w:val="000000"/>
                <w:sz w:val="20"/>
                <w:szCs w:val="20"/>
                <w:lang w:eastAsia="ja-JP"/>
              </w:rPr>
            </w:pPr>
            <w:r w:rsidRPr="0052175B">
              <w:rPr>
                <w:color w:val="000000"/>
                <w:sz w:val="20"/>
                <w:szCs w:val="20"/>
                <w:lang w:eastAsia="ja-JP"/>
              </w:rPr>
              <w:t>44,250</w:t>
            </w:r>
          </w:p>
        </w:tc>
        <w:tc>
          <w:tcPr>
            <w:tcW w:w="1080" w:type="dxa"/>
            <w:tcBorders>
              <w:top w:val="single" w:sz="4" w:space="0" w:color="auto"/>
              <w:left w:val="single" w:sz="4" w:space="0" w:color="auto"/>
              <w:bottom w:val="single" w:sz="4" w:space="0" w:color="auto"/>
              <w:right w:val="single" w:sz="4" w:space="0" w:color="auto"/>
            </w:tcBorders>
            <w:shd w:val="clear" w:color="auto" w:fill="auto"/>
            <w:hideMark/>
          </w:tcPr>
          <w:p w14:paraId="7E088687" w14:textId="77777777" w:rsidR="00505668" w:rsidRPr="0052175B" w:rsidRDefault="00505668" w:rsidP="00B26A63">
            <w:pPr>
              <w:jc w:val="right"/>
              <w:rPr>
                <w:b/>
                <w:bCs/>
                <w:color w:val="000000"/>
                <w:sz w:val="20"/>
                <w:szCs w:val="20"/>
                <w:lang w:eastAsia="ja-JP"/>
              </w:rPr>
            </w:pPr>
            <w:r w:rsidRPr="0052175B">
              <w:rPr>
                <w:b/>
                <w:bCs/>
                <w:color w:val="000000"/>
                <w:sz w:val="20"/>
                <w:szCs w:val="20"/>
              </w:rPr>
              <w:t>392,500</w:t>
            </w:r>
          </w:p>
        </w:tc>
      </w:tr>
      <w:tr w:rsidR="00505668" w:rsidRPr="0052175B" w14:paraId="2651C394" w14:textId="77777777" w:rsidTr="00BF3CEA">
        <w:tc>
          <w:tcPr>
            <w:tcW w:w="715" w:type="dxa"/>
            <w:shd w:val="clear" w:color="auto" w:fill="auto"/>
            <w:hideMark/>
          </w:tcPr>
          <w:p w14:paraId="1F645DCF" w14:textId="77777777" w:rsidR="00505668" w:rsidRPr="0052175B" w:rsidRDefault="00505668" w:rsidP="00B26A63">
            <w:pPr>
              <w:rPr>
                <w:color w:val="000000"/>
                <w:sz w:val="20"/>
                <w:szCs w:val="20"/>
                <w:lang w:eastAsia="ja-JP"/>
              </w:rPr>
            </w:pPr>
            <w:r w:rsidRPr="0052175B">
              <w:rPr>
                <w:color w:val="000000"/>
                <w:sz w:val="20"/>
                <w:szCs w:val="20"/>
                <w:lang w:eastAsia="ja-JP"/>
              </w:rPr>
              <w:t>3.2</w:t>
            </w:r>
          </w:p>
        </w:tc>
        <w:tc>
          <w:tcPr>
            <w:tcW w:w="2225" w:type="dxa"/>
            <w:shd w:val="clear" w:color="auto" w:fill="auto"/>
            <w:hideMark/>
          </w:tcPr>
          <w:p w14:paraId="686F81E6"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支持</w:t>
            </w:r>
            <w:r>
              <w:rPr>
                <w:rFonts w:hint="eastAsia"/>
                <w:color w:val="000000"/>
                <w:sz w:val="20"/>
                <w:szCs w:val="20"/>
                <w:lang w:eastAsia="ja-JP"/>
              </w:rPr>
              <w:t>费用合计</w:t>
            </w:r>
            <w:r w:rsidRPr="0096511F">
              <w:rPr>
                <w:rFonts w:hint="eastAsia"/>
                <w:color w:val="000000"/>
                <w:sz w:val="20"/>
                <w:szCs w:val="20"/>
                <w:lang w:eastAsia="ja-JP"/>
              </w:rPr>
              <w:t>（美元）</w:t>
            </w:r>
          </w:p>
        </w:tc>
        <w:tc>
          <w:tcPr>
            <w:tcW w:w="883" w:type="dxa"/>
            <w:shd w:val="clear" w:color="auto" w:fill="auto"/>
            <w:hideMark/>
          </w:tcPr>
          <w:p w14:paraId="18D73B22" w14:textId="77777777" w:rsidR="00505668" w:rsidRPr="0052175B" w:rsidRDefault="00505668" w:rsidP="00B26A63">
            <w:pPr>
              <w:jc w:val="right"/>
              <w:rPr>
                <w:color w:val="000000"/>
                <w:sz w:val="20"/>
                <w:szCs w:val="20"/>
                <w:lang w:eastAsia="ja-JP"/>
              </w:rPr>
            </w:pPr>
            <w:r w:rsidRPr="0052175B">
              <w:rPr>
                <w:color w:val="000000"/>
                <w:sz w:val="20"/>
                <w:szCs w:val="20"/>
                <w:lang w:eastAsia="ja-JP"/>
              </w:rPr>
              <w:t>13,055</w:t>
            </w:r>
          </w:p>
        </w:tc>
        <w:tc>
          <w:tcPr>
            <w:tcW w:w="850" w:type="dxa"/>
            <w:shd w:val="clear" w:color="auto" w:fill="auto"/>
            <w:hideMark/>
          </w:tcPr>
          <w:p w14:paraId="14045461" w14:textId="77777777" w:rsidR="00505668" w:rsidRPr="0052175B" w:rsidRDefault="00505668" w:rsidP="00B26A63">
            <w:pPr>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0525DC97" w14:textId="77777777" w:rsidR="00505668" w:rsidRPr="0052175B" w:rsidRDefault="00505668" w:rsidP="00B26A63">
            <w:pPr>
              <w:jc w:val="right"/>
              <w:rPr>
                <w:color w:val="000000"/>
                <w:sz w:val="20"/>
                <w:szCs w:val="20"/>
                <w:lang w:eastAsia="ja-JP"/>
              </w:rPr>
            </w:pPr>
            <w:r w:rsidRPr="0052175B">
              <w:rPr>
                <w:color w:val="000000"/>
                <w:sz w:val="20"/>
                <w:szCs w:val="20"/>
                <w:lang w:eastAsia="ja-JP"/>
              </w:rPr>
              <w:t>12,448</w:t>
            </w:r>
          </w:p>
        </w:tc>
        <w:tc>
          <w:tcPr>
            <w:tcW w:w="951" w:type="dxa"/>
            <w:shd w:val="clear" w:color="auto" w:fill="auto"/>
            <w:hideMark/>
          </w:tcPr>
          <w:p w14:paraId="188C4E0C" w14:textId="77777777" w:rsidR="00505668" w:rsidRPr="0052175B" w:rsidRDefault="00505668" w:rsidP="00B26A63">
            <w:pPr>
              <w:jc w:val="right"/>
              <w:rPr>
                <w:b/>
                <w:bCs/>
                <w:color w:val="000000"/>
                <w:sz w:val="20"/>
                <w:szCs w:val="20"/>
                <w:lang w:eastAsia="ja-JP"/>
              </w:rPr>
            </w:pPr>
            <w:r>
              <w:rPr>
                <w:b/>
                <w:bCs/>
                <w:color w:val="000000"/>
                <w:sz w:val="20"/>
                <w:szCs w:val="20"/>
                <w:lang w:eastAsia="ja-JP"/>
              </w:rPr>
              <w:t>4,497</w:t>
            </w:r>
          </w:p>
        </w:tc>
        <w:tc>
          <w:tcPr>
            <w:tcW w:w="720" w:type="dxa"/>
          </w:tcPr>
          <w:p w14:paraId="599AD6E2" w14:textId="77777777" w:rsidR="00505668" w:rsidRPr="0052175B" w:rsidRDefault="00505668" w:rsidP="00B26A63">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2432829B" w14:textId="77777777" w:rsidR="00505668" w:rsidRPr="007650D1" w:rsidRDefault="00505668" w:rsidP="00B26A63">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40C93A5E" w14:textId="77777777" w:rsidR="00505668" w:rsidRPr="0052175B" w:rsidRDefault="00505668" w:rsidP="00B26A63">
            <w:pPr>
              <w:jc w:val="right"/>
              <w:rPr>
                <w:b/>
                <w:bCs/>
                <w:color w:val="000000"/>
                <w:sz w:val="20"/>
                <w:szCs w:val="20"/>
                <w:lang w:eastAsia="ja-JP"/>
              </w:rPr>
            </w:pPr>
            <w:r>
              <w:rPr>
                <w:b/>
                <w:bCs/>
                <w:color w:val="000000"/>
                <w:sz w:val="20"/>
                <w:szCs w:val="20"/>
                <w:lang w:eastAsia="ja-JP"/>
              </w:rPr>
              <w:t>2,755</w:t>
            </w:r>
          </w:p>
        </w:tc>
        <w:tc>
          <w:tcPr>
            <w:tcW w:w="1080" w:type="dxa"/>
            <w:tcBorders>
              <w:top w:val="nil"/>
              <w:left w:val="single" w:sz="4" w:space="0" w:color="auto"/>
              <w:bottom w:val="single" w:sz="4" w:space="0" w:color="auto"/>
              <w:right w:val="single" w:sz="4" w:space="0" w:color="auto"/>
            </w:tcBorders>
            <w:shd w:val="clear" w:color="auto" w:fill="auto"/>
            <w:hideMark/>
          </w:tcPr>
          <w:p w14:paraId="02D0FB9F" w14:textId="77777777" w:rsidR="00505668" w:rsidRPr="0052175B" w:rsidRDefault="00505668" w:rsidP="00B26A63">
            <w:pPr>
              <w:jc w:val="right"/>
              <w:rPr>
                <w:b/>
                <w:bCs/>
                <w:color w:val="000000"/>
                <w:sz w:val="20"/>
                <w:szCs w:val="20"/>
                <w:lang w:eastAsia="ja-JP"/>
              </w:rPr>
            </w:pPr>
            <w:r w:rsidRPr="0052175B">
              <w:rPr>
                <w:b/>
                <w:bCs/>
                <w:color w:val="000000"/>
                <w:sz w:val="20"/>
                <w:szCs w:val="20"/>
              </w:rPr>
              <w:t>3</w:t>
            </w:r>
            <w:r>
              <w:rPr>
                <w:b/>
                <w:bCs/>
                <w:color w:val="000000"/>
                <w:sz w:val="20"/>
                <w:szCs w:val="20"/>
              </w:rPr>
              <w:t>2</w:t>
            </w:r>
            <w:r w:rsidRPr="0052175B">
              <w:rPr>
                <w:b/>
                <w:bCs/>
                <w:color w:val="000000"/>
                <w:sz w:val="20"/>
                <w:szCs w:val="20"/>
              </w:rPr>
              <w:t>,</w:t>
            </w:r>
            <w:r>
              <w:rPr>
                <w:b/>
                <w:bCs/>
                <w:color w:val="000000"/>
                <w:sz w:val="20"/>
                <w:szCs w:val="20"/>
              </w:rPr>
              <w:t>755</w:t>
            </w:r>
          </w:p>
        </w:tc>
      </w:tr>
      <w:tr w:rsidR="00505668" w:rsidRPr="0052175B" w14:paraId="22BDD055" w14:textId="77777777" w:rsidTr="00BF3CEA">
        <w:tc>
          <w:tcPr>
            <w:tcW w:w="715" w:type="dxa"/>
            <w:shd w:val="clear" w:color="auto" w:fill="auto"/>
            <w:hideMark/>
          </w:tcPr>
          <w:p w14:paraId="29C8BCD1" w14:textId="77777777" w:rsidR="00505668" w:rsidRPr="0052175B" w:rsidRDefault="00505668" w:rsidP="00B26A63">
            <w:pPr>
              <w:rPr>
                <w:color w:val="000000"/>
                <w:sz w:val="20"/>
                <w:szCs w:val="20"/>
                <w:lang w:eastAsia="ja-JP"/>
              </w:rPr>
            </w:pPr>
            <w:r w:rsidRPr="0052175B">
              <w:rPr>
                <w:color w:val="000000"/>
                <w:sz w:val="20"/>
                <w:szCs w:val="20"/>
                <w:lang w:eastAsia="ja-JP"/>
              </w:rPr>
              <w:t>3.3</w:t>
            </w:r>
          </w:p>
        </w:tc>
        <w:tc>
          <w:tcPr>
            <w:tcW w:w="2225" w:type="dxa"/>
            <w:shd w:val="clear" w:color="auto" w:fill="auto"/>
            <w:hideMark/>
          </w:tcPr>
          <w:p w14:paraId="15006350" w14:textId="77777777" w:rsidR="00505668" w:rsidRPr="0052175B" w:rsidRDefault="00505668" w:rsidP="00B26A63">
            <w:pPr>
              <w:rPr>
                <w:color w:val="000000"/>
                <w:sz w:val="20"/>
                <w:szCs w:val="20"/>
                <w:lang w:eastAsia="ja-JP"/>
              </w:rPr>
            </w:pPr>
            <w:r>
              <w:rPr>
                <w:rFonts w:hint="eastAsia"/>
                <w:color w:val="000000"/>
                <w:sz w:val="20"/>
                <w:szCs w:val="20"/>
                <w:lang w:eastAsia="ja-JP"/>
              </w:rPr>
              <w:t>商定费用合计</w:t>
            </w:r>
            <w:r w:rsidRPr="0096511F">
              <w:rPr>
                <w:rFonts w:hint="eastAsia"/>
                <w:color w:val="000000"/>
                <w:sz w:val="20"/>
                <w:szCs w:val="20"/>
                <w:lang w:eastAsia="ja-JP"/>
              </w:rPr>
              <w:t>（美元）</w:t>
            </w:r>
          </w:p>
        </w:tc>
        <w:tc>
          <w:tcPr>
            <w:tcW w:w="883" w:type="dxa"/>
            <w:shd w:val="clear" w:color="auto" w:fill="auto"/>
            <w:hideMark/>
          </w:tcPr>
          <w:p w14:paraId="4AEEAF2E" w14:textId="77777777" w:rsidR="00505668" w:rsidRPr="0052175B" w:rsidRDefault="00505668" w:rsidP="00B26A63">
            <w:pPr>
              <w:jc w:val="right"/>
              <w:rPr>
                <w:color w:val="000000"/>
                <w:sz w:val="20"/>
                <w:szCs w:val="20"/>
                <w:lang w:eastAsia="ja-JP"/>
              </w:rPr>
            </w:pPr>
            <w:r w:rsidRPr="0052175B">
              <w:rPr>
                <w:color w:val="000000"/>
                <w:sz w:val="20"/>
                <w:szCs w:val="20"/>
                <w:lang w:eastAsia="ja-JP"/>
              </w:rPr>
              <w:t>140,555</w:t>
            </w:r>
          </w:p>
        </w:tc>
        <w:tc>
          <w:tcPr>
            <w:tcW w:w="850" w:type="dxa"/>
            <w:shd w:val="clear" w:color="auto" w:fill="auto"/>
            <w:hideMark/>
          </w:tcPr>
          <w:p w14:paraId="41C35D9D" w14:textId="77777777" w:rsidR="00505668" w:rsidRPr="0052175B" w:rsidRDefault="00505668" w:rsidP="00B26A63">
            <w:pPr>
              <w:jc w:val="right"/>
              <w:rPr>
                <w:color w:val="000000"/>
                <w:sz w:val="20"/>
                <w:szCs w:val="20"/>
                <w:lang w:eastAsia="ja-JP"/>
              </w:rPr>
            </w:pPr>
            <w:r w:rsidRPr="0052175B">
              <w:rPr>
                <w:color w:val="000000"/>
                <w:sz w:val="20"/>
                <w:szCs w:val="20"/>
                <w:lang w:eastAsia="ja-JP"/>
              </w:rPr>
              <w:t>0</w:t>
            </w:r>
          </w:p>
        </w:tc>
        <w:tc>
          <w:tcPr>
            <w:tcW w:w="851" w:type="dxa"/>
            <w:shd w:val="clear" w:color="auto" w:fill="auto"/>
            <w:hideMark/>
          </w:tcPr>
          <w:p w14:paraId="7EEB2B12" w14:textId="77777777" w:rsidR="00505668" w:rsidRPr="0052175B" w:rsidRDefault="00505668" w:rsidP="00B26A63">
            <w:pPr>
              <w:jc w:val="right"/>
              <w:rPr>
                <w:color w:val="000000"/>
                <w:sz w:val="20"/>
                <w:szCs w:val="20"/>
                <w:lang w:eastAsia="ja-JP"/>
              </w:rPr>
            </w:pPr>
            <w:r w:rsidRPr="0052175B">
              <w:rPr>
                <w:color w:val="000000"/>
                <w:sz w:val="20"/>
                <w:szCs w:val="20"/>
                <w:lang w:eastAsia="ja-JP"/>
              </w:rPr>
              <w:t>133,198</w:t>
            </w:r>
          </w:p>
        </w:tc>
        <w:tc>
          <w:tcPr>
            <w:tcW w:w="951" w:type="dxa"/>
            <w:shd w:val="clear" w:color="auto" w:fill="auto"/>
            <w:hideMark/>
          </w:tcPr>
          <w:p w14:paraId="1EE045FB" w14:textId="77777777" w:rsidR="00505668" w:rsidRPr="0052175B" w:rsidRDefault="00505668" w:rsidP="00B26A63">
            <w:pPr>
              <w:jc w:val="right"/>
              <w:rPr>
                <w:b/>
                <w:bCs/>
                <w:color w:val="000000"/>
                <w:sz w:val="20"/>
                <w:szCs w:val="20"/>
                <w:lang w:eastAsia="ja-JP"/>
              </w:rPr>
            </w:pPr>
            <w:r w:rsidRPr="0052175B">
              <w:rPr>
                <w:b/>
                <w:bCs/>
                <w:color w:val="000000"/>
                <w:sz w:val="20"/>
                <w:szCs w:val="20"/>
                <w:lang w:eastAsia="ja-JP"/>
              </w:rPr>
              <w:t>10</w:t>
            </w:r>
            <w:r>
              <w:rPr>
                <w:b/>
                <w:bCs/>
                <w:color w:val="000000"/>
                <w:sz w:val="20"/>
                <w:szCs w:val="20"/>
                <w:lang w:eastAsia="ja-JP"/>
              </w:rPr>
              <w:t>4</w:t>
            </w:r>
            <w:r w:rsidRPr="0052175B">
              <w:rPr>
                <w:b/>
                <w:bCs/>
                <w:color w:val="000000"/>
                <w:sz w:val="20"/>
                <w:szCs w:val="20"/>
                <w:lang w:eastAsia="ja-JP"/>
              </w:rPr>
              <w:t>,</w:t>
            </w:r>
            <w:r>
              <w:rPr>
                <w:b/>
                <w:bCs/>
                <w:color w:val="000000"/>
                <w:sz w:val="20"/>
                <w:szCs w:val="20"/>
                <w:lang w:eastAsia="ja-JP"/>
              </w:rPr>
              <w:t>497</w:t>
            </w:r>
          </w:p>
        </w:tc>
        <w:tc>
          <w:tcPr>
            <w:tcW w:w="720" w:type="dxa"/>
          </w:tcPr>
          <w:p w14:paraId="1CE96C27" w14:textId="77777777" w:rsidR="00505668" w:rsidRPr="0052175B" w:rsidRDefault="00505668" w:rsidP="00B26A63">
            <w:pPr>
              <w:jc w:val="right"/>
              <w:rPr>
                <w:color w:val="000000"/>
                <w:sz w:val="20"/>
                <w:szCs w:val="20"/>
                <w:lang w:eastAsia="ja-JP"/>
              </w:rPr>
            </w:pPr>
            <w:r>
              <w:rPr>
                <w:color w:val="000000"/>
                <w:sz w:val="20"/>
                <w:szCs w:val="20"/>
                <w:lang w:eastAsia="ja-JP"/>
              </w:rPr>
              <w:t>0</w:t>
            </w:r>
          </w:p>
        </w:tc>
        <w:tc>
          <w:tcPr>
            <w:tcW w:w="810" w:type="dxa"/>
            <w:shd w:val="clear" w:color="auto" w:fill="auto"/>
            <w:hideMark/>
          </w:tcPr>
          <w:p w14:paraId="41E6CFF6" w14:textId="77777777" w:rsidR="00505668" w:rsidRPr="007650D1" w:rsidRDefault="00505668" w:rsidP="00B26A63">
            <w:pPr>
              <w:jc w:val="right"/>
              <w:rPr>
                <w:b/>
                <w:bCs/>
                <w:color w:val="000000"/>
                <w:sz w:val="20"/>
                <w:szCs w:val="20"/>
                <w:lang w:eastAsia="ja-JP"/>
              </w:rPr>
            </w:pPr>
            <w:r w:rsidRPr="007650D1">
              <w:rPr>
                <w:b/>
                <w:bCs/>
                <w:color w:val="000000"/>
                <w:sz w:val="20"/>
                <w:szCs w:val="20"/>
                <w:lang w:eastAsia="ja-JP"/>
              </w:rPr>
              <w:t>0</w:t>
            </w:r>
          </w:p>
        </w:tc>
        <w:tc>
          <w:tcPr>
            <w:tcW w:w="990" w:type="dxa"/>
            <w:shd w:val="clear" w:color="auto" w:fill="auto"/>
            <w:hideMark/>
          </w:tcPr>
          <w:p w14:paraId="4EC4E842" w14:textId="77777777" w:rsidR="00505668" w:rsidRPr="0052175B" w:rsidRDefault="00505668" w:rsidP="00B26A63">
            <w:pPr>
              <w:jc w:val="right"/>
              <w:rPr>
                <w:b/>
                <w:bCs/>
                <w:color w:val="000000"/>
                <w:sz w:val="20"/>
                <w:szCs w:val="20"/>
                <w:lang w:eastAsia="ja-JP"/>
              </w:rPr>
            </w:pPr>
            <w:r w:rsidRPr="0052175B">
              <w:rPr>
                <w:b/>
                <w:bCs/>
                <w:color w:val="000000"/>
                <w:sz w:val="20"/>
                <w:szCs w:val="20"/>
                <w:lang w:eastAsia="ja-JP"/>
              </w:rPr>
              <w:t>47,</w:t>
            </w:r>
            <w:r>
              <w:rPr>
                <w:b/>
                <w:bCs/>
                <w:color w:val="000000"/>
                <w:sz w:val="20"/>
                <w:szCs w:val="20"/>
                <w:lang w:eastAsia="ja-JP"/>
              </w:rPr>
              <w:t>005</w:t>
            </w:r>
          </w:p>
        </w:tc>
        <w:tc>
          <w:tcPr>
            <w:tcW w:w="1080" w:type="dxa"/>
            <w:tcBorders>
              <w:top w:val="nil"/>
              <w:left w:val="single" w:sz="4" w:space="0" w:color="auto"/>
              <w:bottom w:val="single" w:sz="4" w:space="0" w:color="auto"/>
              <w:right w:val="single" w:sz="4" w:space="0" w:color="auto"/>
            </w:tcBorders>
            <w:shd w:val="clear" w:color="auto" w:fill="auto"/>
            <w:hideMark/>
          </w:tcPr>
          <w:p w14:paraId="730F0849" w14:textId="77777777" w:rsidR="00505668" w:rsidRPr="0052175B" w:rsidRDefault="00505668" w:rsidP="00B26A63">
            <w:pPr>
              <w:jc w:val="right"/>
              <w:rPr>
                <w:b/>
                <w:bCs/>
                <w:color w:val="000000"/>
                <w:sz w:val="20"/>
                <w:szCs w:val="20"/>
                <w:lang w:eastAsia="ja-JP"/>
              </w:rPr>
            </w:pPr>
            <w:r w:rsidRPr="0052175B">
              <w:rPr>
                <w:b/>
                <w:bCs/>
                <w:color w:val="000000"/>
                <w:sz w:val="20"/>
                <w:szCs w:val="20"/>
              </w:rPr>
              <w:t>42</w:t>
            </w:r>
            <w:r>
              <w:rPr>
                <w:b/>
                <w:bCs/>
                <w:color w:val="000000"/>
                <w:sz w:val="20"/>
                <w:szCs w:val="20"/>
              </w:rPr>
              <w:t>5</w:t>
            </w:r>
            <w:r w:rsidRPr="0052175B">
              <w:rPr>
                <w:b/>
                <w:bCs/>
                <w:color w:val="000000"/>
                <w:sz w:val="20"/>
                <w:szCs w:val="20"/>
              </w:rPr>
              <w:t>,</w:t>
            </w:r>
            <w:r>
              <w:rPr>
                <w:b/>
                <w:bCs/>
                <w:color w:val="000000"/>
                <w:sz w:val="20"/>
                <w:szCs w:val="20"/>
              </w:rPr>
              <w:t>255</w:t>
            </w:r>
          </w:p>
        </w:tc>
      </w:tr>
      <w:tr w:rsidR="00505668" w:rsidRPr="0052175B" w14:paraId="4812C39C" w14:textId="77777777" w:rsidTr="00BF3CEA">
        <w:tc>
          <w:tcPr>
            <w:tcW w:w="715" w:type="dxa"/>
            <w:shd w:val="clear" w:color="auto" w:fill="auto"/>
            <w:hideMark/>
          </w:tcPr>
          <w:p w14:paraId="66EE1170" w14:textId="77777777" w:rsidR="00505668" w:rsidRPr="0052175B" w:rsidRDefault="00505668" w:rsidP="00B26A63">
            <w:pPr>
              <w:rPr>
                <w:color w:val="000000"/>
                <w:sz w:val="20"/>
                <w:szCs w:val="20"/>
                <w:lang w:eastAsia="ja-JP"/>
              </w:rPr>
            </w:pPr>
            <w:r w:rsidRPr="0052175B">
              <w:rPr>
                <w:color w:val="000000"/>
                <w:sz w:val="20"/>
                <w:szCs w:val="20"/>
                <w:lang w:eastAsia="ja-JP"/>
              </w:rPr>
              <w:t>4.1.1</w:t>
            </w:r>
          </w:p>
        </w:tc>
        <w:tc>
          <w:tcPr>
            <w:tcW w:w="8280" w:type="dxa"/>
            <w:gridSpan w:val="8"/>
          </w:tcPr>
          <w:p w14:paraId="561FD73E"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根据本协定商定实现的</w:t>
            </w:r>
            <w:r w:rsidRPr="0096511F">
              <w:rPr>
                <w:rFonts w:hint="eastAsia"/>
                <w:color w:val="000000"/>
                <w:sz w:val="20"/>
                <w:szCs w:val="20"/>
                <w:lang w:eastAsia="ja-JP"/>
              </w:rPr>
              <w:t>HCFC-22</w:t>
            </w:r>
            <w:r w:rsidRPr="0096511F">
              <w:rPr>
                <w:rFonts w:hint="eastAsia"/>
                <w:color w:val="000000"/>
                <w:sz w:val="20"/>
                <w:szCs w:val="20"/>
                <w:lang w:eastAsia="ja-JP"/>
              </w:rPr>
              <w:t>淘汰总量（</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1E915266" w14:textId="77777777" w:rsidR="00505668" w:rsidRPr="0052175B" w:rsidRDefault="00505668" w:rsidP="00B26A63">
            <w:pPr>
              <w:jc w:val="right"/>
              <w:rPr>
                <w:color w:val="000000"/>
                <w:sz w:val="20"/>
                <w:szCs w:val="20"/>
                <w:lang w:eastAsia="ja-JP"/>
              </w:rPr>
            </w:pPr>
            <w:r w:rsidRPr="0052175B">
              <w:rPr>
                <w:color w:val="000000"/>
                <w:sz w:val="20"/>
                <w:szCs w:val="20"/>
                <w:lang w:eastAsia="ja-JP"/>
              </w:rPr>
              <w:t>1.95</w:t>
            </w:r>
          </w:p>
        </w:tc>
      </w:tr>
      <w:tr w:rsidR="00505668" w:rsidRPr="0052175B" w14:paraId="58084C56" w14:textId="77777777" w:rsidTr="00BF3CEA">
        <w:tc>
          <w:tcPr>
            <w:tcW w:w="715" w:type="dxa"/>
            <w:shd w:val="clear" w:color="auto" w:fill="auto"/>
            <w:hideMark/>
          </w:tcPr>
          <w:p w14:paraId="12E70620" w14:textId="77777777" w:rsidR="00505668" w:rsidRPr="0052175B" w:rsidRDefault="00505668" w:rsidP="00B26A63">
            <w:pPr>
              <w:rPr>
                <w:color w:val="000000"/>
                <w:sz w:val="20"/>
                <w:szCs w:val="20"/>
                <w:lang w:eastAsia="ja-JP"/>
              </w:rPr>
            </w:pPr>
            <w:r w:rsidRPr="0052175B">
              <w:rPr>
                <w:color w:val="000000"/>
                <w:sz w:val="20"/>
                <w:szCs w:val="20"/>
                <w:lang w:eastAsia="ja-JP"/>
              </w:rPr>
              <w:t>4.1.2</w:t>
            </w:r>
          </w:p>
        </w:tc>
        <w:tc>
          <w:tcPr>
            <w:tcW w:w="8280" w:type="dxa"/>
            <w:gridSpan w:val="8"/>
          </w:tcPr>
          <w:p w14:paraId="43E2B3EB"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上一阶段</w:t>
            </w:r>
            <w:r w:rsidR="00BF3CEA">
              <w:rPr>
                <w:rFonts w:hint="eastAsia"/>
                <w:color w:val="000000"/>
                <w:sz w:val="20"/>
                <w:szCs w:val="20"/>
                <w:lang w:eastAsia="zh-CN"/>
              </w:rPr>
              <w:t>要</w:t>
            </w:r>
            <w:r w:rsidRPr="0096511F">
              <w:rPr>
                <w:rFonts w:hint="eastAsia"/>
                <w:color w:val="000000"/>
                <w:sz w:val="20"/>
                <w:szCs w:val="20"/>
                <w:lang w:eastAsia="ja-JP"/>
              </w:rPr>
              <w:t>实现的</w:t>
            </w:r>
            <w:r w:rsidRPr="0096511F">
              <w:rPr>
                <w:rFonts w:hint="eastAsia"/>
                <w:color w:val="000000"/>
                <w:sz w:val="20"/>
                <w:szCs w:val="20"/>
                <w:lang w:eastAsia="ja-JP"/>
              </w:rPr>
              <w:t>HCFC-22</w:t>
            </w:r>
            <w:r w:rsidRPr="0096511F">
              <w:rPr>
                <w:rFonts w:hint="eastAsia"/>
                <w:color w:val="000000"/>
                <w:sz w:val="20"/>
                <w:szCs w:val="20"/>
                <w:lang w:eastAsia="ja-JP"/>
              </w:rPr>
              <w:t>淘汰（</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6B1D2459" w14:textId="77777777" w:rsidR="00505668" w:rsidRPr="0052175B" w:rsidRDefault="00505668" w:rsidP="00B26A63">
            <w:pPr>
              <w:jc w:val="right"/>
              <w:rPr>
                <w:color w:val="000000"/>
                <w:sz w:val="20"/>
                <w:szCs w:val="20"/>
                <w:lang w:eastAsia="ja-JP"/>
              </w:rPr>
            </w:pPr>
            <w:r w:rsidRPr="0052175B">
              <w:rPr>
                <w:color w:val="000000"/>
                <w:sz w:val="20"/>
                <w:szCs w:val="20"/>
                <w:lang w:eastAsia="ja-JP"/>
              </w:rPr>
              <w:t>1.80</w:t>
            </w:r>
          </w:p>
        </w:tc>
      </w:tr>
      <w:tr w:rsidR="00505668" w:rsidRPr="0052175B" w14:paraId="607D5DD7" w14:textId="77777777" w:rsidTr="00BF3CEA">
        <w:tc>
          <w:tcPr>
            <w:tcW w:w="715" w:type="dxa"/>
            <w:shd w:val="clear" w:color="auto" w:fill="auto"/>
            <w:hideMark/>
          </w:tcPr>
          <w:p w14:paraId="51656F8F" w14:textId="77777777" w:rsidR="00505668" w:rsidRPr="0052175B" w:rsidRDefault="00505668" w:rsidP="00B26A63">
            <w:pPr>
              <w:rPr>
                <w:color w:val="000000"/>
                <w:sz w:val="20"/>
                <w:szCs w:val="20"/>
                <w:lang w:eastAsia="ja-JP"/>
              </w:rPr>
            </w:pPr>
            <w:r w:rsidRPr="0052175B">
              <w:rPr>
                <w:color w:val="000000"/>
                <w:sz w:val="20"/>
                <w:szCs w:val="20"/>
                <w:lang w:eastAsia="ja-JP"/>
              </w:rPr>
              <w:t>4.1.3</w:t>
            </w:r>
          </w:p>
        </w:tc>
        <w:tc>
          <w:tcPr>
            <w:tcW w:w="8280" w:type="dxa"/>
            <w:gridSpan w:val="8"/>
          </w:tcPr>
          <w:p w14:paraId="3B75A581"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HCFC-22</w:t>
            </w:r>
            <w:r w:rsidRPr="0096511F">
              <w:rPr>
                <w:rFonts w:hint="eastAsia"/>
                <w:color w:val="000000"/>
                <w:sz w:val="20"/>
                <w:szCs w:val="20"/>
                <w:lang w:eastAsia="ja-JP"/>
              </w:rPr>
              <w:t>的剩余合格消费量（</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2B5B1690" w14:textId="77777777" w:rsidR="00505668" w:rsidRPr="0052175B" w:rsidRDefault="00505668" w:rsidP="00B26A63">
            <w:pPr>
              <w:jc w:val="right"/>
              <w:rPr>
                <w:color w:val="000000"/>
                <w:sz w:val="20"/>
                <w:szCs w:val="20"/>
                <w:lang w:eastAsia="ja-JP"/>
              </w:rPr>
            </w:pPr>
            <w:r w:rsidRPr="0052175B">
              <w:rPr>
                <w:color w:val="000000"/>
                <w:sz w:val="20"/>
                <w:szCs w:val="20"/>
                <w:lang w:eastAsia="ja-JP"/>
              </w:rPr>
              <w:t>1.95</w:t>
            </w:r>
          </w:p>
        </w:tc>
      </w:tr>
      <w:tr w:rsidR="00505668" w:rsidRPr="0052175B" w14:paraId="2B9C9C10" w14:textId="77777777" w:rsidTr="00BF3CEA">
        <w:tc>
          <w:tcPr>
            <w:tcW w:w="715" w:type="dxa"/>
            <w:shd w:val="clear" w:color="auto" w:fill="auto"/>
            <w:hideMark/>
          </w:tcPr>
          <w:p w14:paraId="4485DE8B" w14:textId="77777777" w:rsidR="00505668" w:rsidRPr="0052175B" w:rsidRDefault="00505668" w:rsidP="00B26A63">
            <w:pPr>
              <w:rPr>
                <w:color w:val="000000"/>
                <w:sz w:val="20"/>
                <w:szCs w:val="20"/>
                <w:lang w:eastAsia="ja-JP"/>
              </w:rPr>
            </w:pPr>
            <w:r w:rsidRPr="0052175B">
              <w:rPr>
                <w:color w:val="000000"/>
                <w:sz w:val="20"/>
                <w:szCs w:val="20"/>
                <w:lang w:eastAsia="ja-JP"/>
              </w:rPr>
              <w:t>4.2.1</w:t>
            </w:r>
          </w:p>
        </w:tc>
        <w:tc>
          <w:tcPr>
            <w:tcW w:w="8280" w:type="dxa"/>
            <w:gridSpan w:val="8"/>
          </w:tcPr>
          <w:p w14:paraId="5EB74160"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根据本协定商定实现的</w:t>
            </w:r>
            <w:r w:rsidRPr="0096511F">
              <w:rPr>
                <w:rFonts w:hint="eastAsia"/>
                <w:color w:val="000000"/>
                <w:sz w:val="20"/>
                <w:szCs w:val="20"/>
                <w:lang w:eastAsia="ja-JP"/>
              </w:rPr>
              <w:t>HCFC-124</w:t>
            </w:r>
            <w:r w:rsidRPr="0096511F">
              <w:rPr>
                <w:rFonts w:hint="eastAsia"/>
                <w:color w:val="000000"/>
                <w:sz w:val="20"/>
                <w:szCs w:val="20"/>
                <w:lang w:eastAsia="ja-JP"/>
              </w:rPr>
              <w:t>淘汰总量（</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3753F9A2" w14:textId="77777777" w:rsidR="00505668" w:rsidRPr="0052175B" w:rsidRDefault="00505668" w:rsidP="00B26A63">
            <w:pPr>
              <w:jc w:val="right"/>
              <w:rPr>
                <w:color w:val="000000"/>
                <w:sz w:val="20"/>
                <w:szCs w:val="20"/>
                <w:lang w:eastAsia="ja-JP"/>
              </w:rPr>
            </w:pPr>
            <w:r w:rsidRPr="0052175B">
              <w:rPr>
                <w:color w:val="000000"/>
                <w:sz w:val="20"/>
                <w:szCs w:val="20"/>
                <w:lang w:eastAsia="ja-JP"/>
              </w:rPr>
              <w:t>0.00</w:t>
            </w:r>
          </w:p>
        </w:tc>
      </w:tr>
      <w:tr w:rsidR="00505668" w:rsidRPr="0052175B" w14:paraId="156C3DA5" w14:textId="77777777" w:rsidTr="00BF3CEA">
        <w:tc>
          <w:tcPr>
            <w:tcW w:w="715" w:type="dxa"/>
            <w:shd w:val="clear" w:color="auto" w:fill="auto"/>
            <w:hideMark/>
          </w:tcPr>
          <w:p w14:paraId="321BCDFB" w14:textId="77777777" w:rsidR="00505668" w:rsidRPr="0052175B" w:rsidRDefault="00505668" w:rsidP="00B26A63">
            <w:pPr>
              <w:rPr>
                <w:color w:val="000000"/>
                <w:sz w:val="20"/>
                <w:szCs w:val="20"/>
                <w:lang w:eastAsia="ja-JP"/>
              </w:rPr>
            </w:pPr>
            <w:r w:rsidRPr="0052175B">
              <w:rPr>
                <w:color w:val="000000"/>
                <w:sz w:val="20"/>
                <w:szCs w:val="20"/>
                <w:lang w:eastAsia="ja-JP"/>
              </w:rPr>
              <w:t>4.2.2</w:t>
            </w:r>
          </w:p>
        </w:tc>
        <w:tc>
          <w:tcPr>
            <w:tcW w:w="8280" w:type="dxa"/>
            <w:gridSpan w:val="8"/>
          </w:tcPr>
          <w:p w14:paraId="6FB9EA8D"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上一阶段</w:t>
            </w:r>
            <w:r w:rsidR="00BF3CEA">
              <w:rPr>
                <w:rFonts w:hint="eastAsia"/>
                <w:color w:val="000000"/>
                <w:sz w:val="20"/>
                <w:szCs w:val="20"/>
                <w:lang w:eastAsia="zh-CN"/>
              </w:rPr>
              <w:t>要</w:t>
            </w:r>
            <w:r w:rsidRPr="0096511F">
              <w:rPr>
                <w:rFonts w:hint="eastAsia"/>
                <w:color w:val="000000"/>
                <w:sz w:val="20"/>
                <w:szCs w:val="20"/>
                <w:lang w:eastAsia="ja-JP"/>
              </w:rPr>
              <w:t>实现的</w:t>
            </w:r>
            <w:r w:rsidRPr="0096511F">
              <w:rPr>
                <w:rFonts w:hint="eastAsia"/>
                <w:color w:val="000000"/>
                <w:sz w:val="20"/>
                <w:szCs w:val="20"/>
                <w:lang w:eastAsia="ja-JP"/>
              </w:rPr>
              <w:t>HCFC-124</w:t>
            </w:r>
            <w:r w:rsidRPr="0096511F">
              <w:rPr>
                <w:rFonts w:hint="eastAsia"/>
                <w:color w:val="000000"/>
                <w:sz w:val="20"/>
                <w:szCs w:val="20"/>
                <w:lang w:eastAsia="ja-JP"/>
              </w:rPr>
              <w:t>淘汰（</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4A68114B" w14:textId="77777777" w:rsidR="00505668" w:rsidRPr="0052175B" w:rsidRDefault="00505668" w:rsidP="00B26A63">
            <w:pPr>
              <w:jc w:val="right"/>
              <w:rPr>
                <w:color w:val="000000"/>
                <w:sz w:val="20"/>
                <w:szCs w:val="20"/>
                <w:lang w:eastAsia="ja-JP"/>
              </w:rPr>
            </w:pPr>
            <w:r w:rsidRPr="0052175B">
              <w:rPr>
                <w:color w:val="000000"/>
                <w:sz w:val="20"/>
                <w:szCs w:val="20"/>
                <w:lang w:eastAsia="ja-JP"/>
              </w:rPr>
              <w:t>0.01</w:t>
            </w:r>
          </w:p>
        </w:tc>
      </w:tr>
      <w:tr w:rsidR="00505668" w:rsidRPr="0052175B" w14:paraId="10D744CD" w14:textId="77777777" w:rsidTr="00BF3CEA">
        <w:tc>
          <w:tcPr>
            <w:tcW w:w="715" w:type="dxa"/>
            <w:shd w:val="clear" w:color="auto" w:fill="auto"/>
            <w:hideMark/>
          </w:tcPr>
          <w:p w14:paraId="74859CC8" w14:textId="77777777" w:rsidR="00505668" w:rsidRPr="0052175B" w:rsidRDefault="00505668" w:rsidP="00B26A63">
            <w:pPr>
              <w:rPr>
                <w:color w:val="000000"/>
                <w:sz w:val="20"/>
                <w:szCs w:val="20"/>
                <w:lang w:eastAsia="ja-JP"/>
              </w:rPr>
            </w:pPr>
            <w:r w:rsidRPr="0052175B">
              <w:rPr>
                <w:color w:val="000000"/>
                <w:sz w:val="20"/>
                <w:szCs w:val="20"/>
                <w:lang w:eastAsia="ja-JP"/>
              </w:rPr>
              <w:t>4.2.3</w:t>
            </w:r>
          </w:p>
        </w:tc>
        <w:tc>
          <w:tcPr>
            <w:tcW w:w="8280" w:type="dxa"/>
            <w:gridSpan w:val="8"/>
          </w:tcPr>
          <w:p w14:paraId="44DCAD8D"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HCFC-124</w:t>
            </w:r>
            <w:r w:rsidRPr="0096511F">
              <w:rPr>
                <w:rFonts w:hint="eastAsia"/>
                <w:color w:val="000000"/>
                <w:sz w:val="20"/>
                <w:szCs w:val="20"/>
                <w:lang w:eastAsia="ja-JP"/>
              </w:rPr>
              <w:t>的剩余合格消费量（</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60FACEAA" w14:textId="77777777" w:rsidR="00505668" w:rsidRPr="0052175B" w:rsidRDefault="00505668" w:rsidP="00B26A63">
            <w:pPr>
              <w:jc w:val="right"/>
              <w:rPr>
                <w:color w:val="000000"/>
                <w:sz w:val="20"/>
                <w:szCs w:val="20"/>
                <w:lang w:eastAsia="ja-JP"/>
              </w:rPr>
            </w:pPr>
            <w:r w:rsidRPr="0052175B">
              <w:rPr>
                <w:color w:val="000000"/>
                <w:sz w:val="20"/>
                <w:szCs w:val="20"/>
                <w:lang w:eastAsia="ja-JP"/>
              </w:rPr>
              <w:t>0.00</w:t>
            </w:r>
          </w:p>
        </w:tc>
      </w:tr>
      <w:tr w:rsidR="00505668" w:rsidRPr="0052175B" w14:paraId="2F6B368E" w14:textId="77777777" w:rsidTr="00BF3CEA">
        <w:tc>
          <w:tcPr>
            <w:tcW w:w="715" w:type="dxa"/>
            <w:shd w:val="clear" w:color="auto" w:fill="auto"/>
            <w:hideMark/>
          </w:tcPr>
          <w:p w14:paraId="2D77154F" w14:textId="77777777" w:rsidR="00505668" w:rsidRPr="0052175B" w:rsidRDefault="00505668" w:rsidP="00B26A63">
            <w:pPr>
              <w:rPr>
                <w:color w:val="000000"/>
                <w:sz w:val="20"/>
                <w:szCs w:val="20"/>
                <w:lang w:eastAsia="ja-JP"/>
              </w:rPr>
            </w:pPr>
            <w:r w:rsidRPr="0052175B">
              <w:rPr>
                <w:color w:val="000000"/>
                <w:sz w:val="20"/>
                <w:szCs w:val="20"/>
                <w:lang w:eastAsia="ja-JP"/>
              </w:rPr>
              <w:t>4.3.1</w:t>
            </w:r>
          </w:p>
        </w:tc>
        <w:tc>
          <w:tcPr>
            <w:tcW w:w="8280" w:type="dxa"/>
            <w:gridSpan w:val="8"/>
          </w:tcPr>
          <w:p w14:paraId="4C795150"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根据本协定商定实现的</w:t>
            </w:r>
            <w:r w:rsidRPr="0096511F">
              <w:rPr>
                <w:rFonts w:hint="eastAsia"/>
                <w:color w:val="000000"/>
                <w:sz w:val="20"/>
                <w:szCs w:val="20"/>
                <w:lang w:eastAsia="ja-JP"/>
              </w:rPr>
              <w:t>HCFC-142b</w:t>
            </w:r>
            <w:r w:rsidRPr="0096511F">
              <w:rPr>
                <w:rFonts w:hint="eastAsia"/>
                <w:color w:val="000000"/>
                <w:sz w:val="20"/>
                <w:szCs w:val="20"/>
                <w:lang w:eastAsia="ja-JP"/>
              </w:rPr>
              <w:t>淘汰总量（</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65314D31" w14:textId="77777777" w:rsidR="00505668" w:rsidRPr="0052175B" w:rsidRDefault="00505668" w:rsidP="00B26A63">
            <w:pPr>
              <w:jc w:val="right"/>
              <w:rPr>
                <w:color w:val="000000"/>
                <w:sz w:val="20"/>
                <w:szCs w:val="20"/>
                <w:lang w:eastAsia="ja-JP"/>
              </w:rPr>
            </w:pPr>
            <w:r w:rsidRPr="0052175B">
              <w:rPr>
                <w:color w:val="000000"/>
                <w:sz w:val="20"/>
                <w:szCs w:val="20"/>
                <w:lang w:eastAsia="ja-JP"/>
              </w:rPr>
              <w:t>0.00</w:t>
            </w:r>
          </w:p>
        </w:tc>
      </w:tr>
      <w:tr w:rsidR="00505668" w:rsidRPr="0052175B" w14:paraId="195FDE43" w14:textId="77777777" w:rsidTr="00BF3CEA">
        <w:tc>
          <w:tcPr>
            <w:tcW w:w="715" w:type="dxa"/>
            <w:shd w:val="clear" w:color="auto" w:fill="auto"/>
            <w:hideMark/>
          </w:tcPr>
          <w:p w14:paraId="3F18B2B0" w14:textId="77777777" w:rsidR="00505668" w:rsidRPr="0052175B" w:rsidRDefault="00505668" w:rsidP="00B26A63">
            <w:pPr>
              <w:rPr>
                <w:color w:val="000000"/>
                <w:sz w:val="20"/>
                <w:szCs w:val="20"/>
                <w:lang w:eastAsia="ja-JP"/>
              </w:rPr>
            </w:pPr>
            <w:r w:rsidRPr="0052175B">
              <w:rPr>
                <w:color w:val="000000"/>
                <w:sz w:val="20"/>
                <w:szCs w:val="20"/>
                <w:lang w:eastAsia="ja-JP"/>
              </w:rPr>
              <w:t>4.3.2</w:t>
            </w:r>
          </w:p>
        </w:tc>
        <w:tc>
          <w:tcPr>
            <w:tcW w:w="8280" w:type="dxa"/>
            <w:gridSpan w:val="8"/>
          </w:tcPr>
          <w:p w14:paraId="318BE042"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上一阶段</w:t>
            </w:r>
            <w:r w:rsidR="00BF3CEA">
              <w:rPr>
                <w:rFonts w:hint="eastAsia"/>
                <w:color w:val="000000"/>
                <w:sz w:val="20"/>
                <w:szCs w:val="20"/>
                <w:lang w:eastAsia="zh-CN"/>
              </w:rPr>
              <w:t>要</w:t>
            </w:r>
            <w:r w:rsidRPr="0096511F">
              <w:rPr>
                <w:rFonts w:hint="eastAsia"/>
                <w:color w:val="000000"/>
                <w:sz w:val="20"/>
                <w:szCs w:val="20"/>
                <w:lang w:eastAsia="ja-JP"/>
              </w:rPr>
              <w:t>实现的</w:t>
            </w:r>
            <w:r w:rsidRPr="0096511F">
              <w:rPr>
                <w:rFonts w:hint="eastAsia"/>
                <w:color w:val="000000"/>
                <w:sz w:val="20"/>
                <w:szCs w:val="20"/>
                <w:lang w:eastAsia="ja-JP"/>
              </w:rPr>
              <w:t>HCFC-142b</w:t>
            </w:r>
            <w:r w:rsidRPr="0096511F">
              <w:rPr>
                <w:rFonts w:hint="eastAsia"/>
                <w:color w:val="000000"/>
                <w:sz w:val="20"/>
                <w:szCs w:val="20"/>
                <w:lang w:eastAsia="ja-JP"/>
              </w:rPr>
              <w:t>淘汰（</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5E27010B" w14:textId="77777777" w:rsidR="00505668" w:rsidRPr="0052175B" w:rsidRDefault="00505668" w:rsidP="00B26A63">
            <w:pPr>
              <w:jc w:val="right"/>
              <w:rPr>
                <w:color w:val="000000"/>
                <w:sz w:val="20"/>
                <w:szCs w:val="20"/>
                <w:lang w:eastAsia="ja-JP"/>
              </w:rPr>
            </w:pPr>
            <w:r w:rsidRPr="0052175B">
              <w:rPr>
                <w:color w:val="000000"/>
                <w:sz w:val="20"/>
                <w:szCs w:val="20"/>
                <w:lang w:eastAsia="ja-JP"/>
              </w:rPr>
              <w:t>0.29</w:t>
            </w:r>
          </w:p>
        </w:tc>
      </w:tr>
      <w:tr w:rsidR="00505668" w:rsidRPr="0052175B" w14:paraId="7D21AF6B" w14:textId="77777777" w:rsidTr="00BF3CEA">
        <w:tc>
          <w:tcPr>
            <w:tcW w:w="715" w:type="dxa"/>
            <w:shd w:val="clear" w:color="auto" w:fill="auto"/>
            <w:hideMark/>
          </w:tcPr>
          <w:p w14:paraId="0DDE6CF6" w14:textId="77777777" w:rsidR="00505668" w:rsidRPr="0052175B" w:rsidRDefault="00505668" w:rsidP="00B26A63">
            <w:pPr>
              <w:rPr>
                <w:color w:val="000000"/>
                <w:sz w:val="20"/>
                <w:szCs w:val="20"/>
                <w:lang w:eastAsia="ja-JP"/>
              </w:rPr>
            </w:pPr>
            <w:r w:rsidRPr="0052175B">
              <w:rPr>
                <w:color w:val="000000"/>
                <w:sz w:val="20"/>
                <w:szCs w:val="20"/>
                <w:lang w:eastAsia="ja-JP"/>
              </w:rPr>
              <w:t>4.3.3</w:t>
            </w:r>
          </w:p>
        </w:tc>
        <w:tc>
          <w:tcPr>
            <w:tcW w:w="8280" w:type="dxa"/>
            <w:gridSpan w:val="8"/>
          </w:tcPr>
          <w:p w14:paraId="2906CAD2" w14:textId="77777777" w:rsidR="00505668" w:rsidRPr="0052175B" w:rsidRDefault="00505668" w:rsidP="00B26A63">
            <w:pPr>
              <w:jc w:val="left"/>
              <w:rPr>
                <w:color w:val="000000"/>
                <w:sz w:val="20"/>
                <w:szCs w:val="20"/>
                <w:lang w:eastAsia="ja-JP"/>
              </w:rPr>
            </w:pPr>
            <w:r w:rsidRPr="0096511F">
              <w:rPr>
                <w:rFonts w:hint="eastAsia"/>
                <w:color w:val="000000"/>
                <w:sz w:val="20"/>
                <w:szCs w:val="20"/>
                <w:lang w:eastAsia="ja-JP"/>
              </w:rPr>
              <w:t>HCFC-142b</w:t>
            </w:r>
            <w:r w:rsidRPr="0096511F">
              <w:rPr>
                <w:rFonts w:hint="eastAsia"/>
                <w:color w:val="000000"/>
                <w:sz w:val="20"/>
                <w:szCs w:val="20"/>
                <w:lang w:eastAsia="ja-JP"/>
              </w:rPr>
              <w:t>的剩余合格消费量（</w:t>
            </w:r>
            <w:r w:rsidRPr="0096511F">
              <w:rPr>
                <w:rFonts w:hint="eastAsia"/>
                <w:color w:val="000000"/>
                <w:sz w:val="20"/>
                <w:szCs w:val="20"/>
                <w:lang w:eastAsia="ja-JP"/>
              </w:rPr>
              <w:t>ODP</w:t>
            </w:r>
            <w:r w:rsidRPr="0096511F">
              <w:rPr>
                <w:rFonts w:hint="eastAsia"/>
                <w:color w:val="000000"/>
                <w:sz w:val="20"/>
                <w:szCs w:val="20"/>
                <w:lang w:eastAsia="ja-JP"/>
              </w:rPr>
              <w:t>吨）</w:t>
            </w:r>
          </w:p>
        </w:tc>
        <w:tc>
          <w:tcPr>
            <w:tcW w:w="1080" w:type="dxa"/>
            <w:shd w:val="clear" w:color="auto" w:fill="auto"/>
            <w:hideMark/>
          </w:tcPr>
          <w:p w14:paraId="049FAFA3" w14:textId="77777777" w:rsidR="00505668" w:rsidRPr="0052175B" w:rsidRDefault="00505668" w:rsidP="00B26A63">
            <w:pPr>
              <w:jc w:val="right"/>
              <w:rPr>
                <w:color w:val="000000"/>
                <w:sz w:val="20"/>
                <w:szCs w:val="20"/>
                <w:lang w:eastAsia="ja-JP"/>
              </w:rPr>
            </w:pPr>
            <w:r w:rsidRPr="0052175B">
              <w:rPr>
                <w:color w:val="000000"/>
                <w:sz w:val="20"/>
                <w:szCs w:val="20"/>
                <w:lang w:eastAsia="ja-JP"/>
              </w:rPr>
              <w:t>0.00</w:t>
            </w:r>
          </w:p>
        </w:tc>
      </w:tr>
    </w:tbl>
    <w:p w14:paraId="10538659" w14:textId="77777777" w:rsidR="00505668" w:rsidRDefault="00505668" w:rsidP="00505668">
      <w:pPr>
        <w:rPr>
          <w:sz w:val="16"/>
          <w:szCs w:val="16"/>
          <w:lang w:eastAsia="zh-CN"/>
        </w:rPr>
      </w:pPr>
      <w:r w:rsidRPr="0052175B">
        <w:rPr>
          <w:sz w:val="16"/>
          <w:szCs w:val="16"/>
          <w:lang w:eastAsia="zh-CN"/>
        </w:rPr>
        <w:t>*</w:t>
      </w:r>
      <w:r>
        <w:rPr>
          <w:sz w:val="16"/>
          <w:szCs w:val="16"/>
          <w:lang w:eastAsia="zh-CN"/>
        </w:rPr>
        <w:t xml:space="preserve">            </w:t>
      </w:r>
      <w:r w:rsidRPr="0096511F">
        <w:rPr>
          <w:rFonts w:hint="eastAsia"/>
          <w:sz w:val="16"/>
          <w:szCs w:val="16"/>
          <w:lang w:eastAsia="zh-CN"/>
        </w:rPr>
        <w:t>第一阶段协议规定的第一阶段完成日期：</w:t>
      </w:r>
      <w:r w:rsidRPr="0096511F">
        <w:rPr>
          <w:rFonts w:hint="eastAsia"/>
          <w:sz w:val="16"/>
          <w:szCs w:val="16"/>
          <w:lang w:eastAsia="zh-CN"/>
        </w:rPr>
        <w:t>2021</w:t>
      </w:r>
      <w:r w:rsidRPr="0096511F">
        <w:rPr>
          <w:rFonts w:hint="eastAsia"/>
          <w:sz w:val="16"/>
          <w:szCs w:val="16"/>
          <w:lang w:eastAsia="zh-CN"/>
        </w:rPr>
        <w:t>年</w:t>
      </w:r>
      <w:r w:rsidRPr="0096511F">
        <w:rPr>
          <w:rFonts w:hint="eastAsia"/>
          <w:sz w:val="16"/>
          <w:szCs w:val="16"/>
          <w:lang w:eastAsia="zh-CN"/>
        </w:rPr>
        <w:t>12</w:t>
      </w:r>
      <w:r w:rsidRPr="0096511F">
        <w:rPr>
          <w:rFonts w:hint="eastAsia"/>
          <w:sz w:val="16"/>
          <w:szCs w:val="16"/>
          <w:lang w:eastAsia="zh-CN"/>
        </w:rPr>
        <w:t>月</w:t>
      </w:r>
      <w:r w:rsidRPr="0096511F">
        <w:rPr>
          <w:rFonts w:hint="eastAsia"/>
          <w:sz w:val="16"/>
          <w:szCs w:val="16"/>
          <w:lang w:eastAsia="zh-CN"/>
        </w:rPr>
        <w:t>31</w:t>
      </w:r>
      <w:r w:rsidRPr="0096511F">
        <w:rPr>
          <w:rFonts w:hint="eastAsia"/>
          <w:sz w:val="16"/>
          <w:szCs w:val="16"/>
          <w:lang w:eastAsia="zh-CN"/>
        </w:rPr>
        <w:t>日。</w:t>
      </w:r>
    </w:p>
    <w:p w14:paraId="6F55BC27" w14:textId="77777777" w:rsidR="00505668" w:rsidRDefault="00505668" w:rsidP="00505668">
      <w:pPr>
        <w:ind w:left="540" w:hanging="540"/>
        <w:rPr>
          <w:b/>
          <w:bCs/>
          <w:sz w:val="16"/>
          <w:szCs w:val="16"/>
          <w:lang w:eastAsia="zh-CN"/>
        </w:rPr>
      </w:pPr>
      <w:r w:rsidRPr="008B0C29">
        <w:rPr>
          <w:b/>
          <w:bCs/>
          <w:sz w:val="16"/>
          <w:szCs w:val="16"/>
          <w:lang w:eastAsia="zh-CN"/>
        </w:rPr>
        <w:t>*</w:t>
      </w:r>
      <w:r>
        <w:rPr>
          <w:b/>
          <w:bCs/>
          <w:sz w:val="16"/>
          <w:szCs w:val="16"/>
          <w:lang w:eastAsia="zh-CN"/>
        </w:rPr>
        <w:t>*</w:t>
      </w:r>
      <w:r>
        <w:rPr>
          <w:b/>
          <w:bCs/>
          <w:sz w:val="16"/>
          <w:szCs w:val="16"/>
          <w:lang w:eastAsia="zh-CN"/>
        </w:rPr>
        <w:tab/>
      </w:r>
      <w:r>
        <w:rPr>
          <w:rFonts w:hint="eastAsia"/>
          <w:b/>
          <w:bCs/>
          <w:sz w:val="16"/>
          <w:szCs w:val="16"/>
          <w:lang w:eastAsia="zh-CN"/>
        </w:rPr>
        <w:t>氟氯烃淘汰管理计划第二阶段</w:t>
      </w:r>
      <w:r w:rsidR="00BF3CEA">
        <w:rPr>
          <w:rFonts w:hint="eastAsia"/>
          <w:b/>
          <w:bCs/>
          <w:sz w:val="16"/>
          <w:szCs w:val="16"/>
          <w:lang w:eastAsia="zh-CN"/>
        </w:rPr>
        <w:t>确</w:t>
      </w:r>
      <w:r>
        <w:rPr>
          <w:rFonts w:hint="eastAsia"/>
          <w:b/>
          <w:bCs/>
          <w:sz w:val="16"/>
          <w:szCs w:val="16"/>
          <w:lang w:eastAsia="zh-CN"/>
        </w:rPr>
        <w:t>立</w:t>
      </w:r>
      <w:r w:rsidRPr="0096511F">
        <w:rPr>
          <w:rFonts w:hint="eastAsia"/>
          <w:b/>
          <w:bCs/>
          <w:sz w:val="16"/>
          <w:szCs w:val="16"/>
          <w:lang w:eastAsia="zh-CN"/>
        </w:rPr>
        <w:t>了第</w:t>
      </w:r>
      <w:r w:rsidRPr="0096511F">
        <w:rPr>
          <w:rFonts w:hint="eastAsia"/>
          <w:b/>
          <w:bCs/>
          <w:sz w:val="16"/>
          <w:szCs w:val="16"/>
          <w:lang w:eastAsia="zh-CN"/>
        </w:rPr>
        <w:t>85</w:t>
      </w:r>
      <w:r w:rsidRPr="0096511F">
        <w:rPr>
          <w:rFonts w:hint="eastAsia"/>
          <w:b/>
          <w:bCs/>
          <w:sz w:val="16"/>
          <w:szCs w:val="16"/>
          <w:lang w:eastAsia="zh-CN"/>
        </w:rPr>
        <w:t>次会议最初批准的到</w:t>
      </w:r>
      <w:r w:rsidRPr="0096511F">
        <w:rPr>
          <w:rFonts w:hint="eastAsia"/>
          <w:b/>
          <w:bCs/>
          <w:sz w:val="16"/>
          <w:szCs w:val="16"/>
          <w:lang w:eastAsia="zh-CN"/>
        </w:rPr>
        <w:t>2025</w:t>
      </w:r>
      <w:r w:rsidRPr="0096511F">
        <w:rPr>
          <w:rFonts w:hint="eastAsia"/>
          <w:b/>
          <w:bCs/>
          <w:sz w:val="16"/>
          <w:szCs w:val="16"/>
          <w:lang w:eastAsia="zh-CN"/>
        </w:rPr>
        <w:t>年的目标。</w:t>
      </w:r>
      <w:r>
        <w:rPr>
          <w:rFonts w:hint="eastAsia"/>
          <w:b/>
          <w:bCs/>
          <w:sz w:val="16"/>
          <w:szCs w:val="16"/>
          <w:lang w:eastAsia="zh-CN"/>
        </w:rPr>
        <w:t>本次会议修订了《协议》，包括为维护维修</w:t>
      </w:r>
      <w:r w:rsidRPr="0096511F">
        <w:rPr>
          <w:rFonts w:hint="eastAsia"/>
          <w:b/>
          <w:bCs/>
          <w:sz w:val="16"/>
          <w:szCs w:val="16"/>
          <w:lang w:eastAsia="zh-CN"/>
        </w:rPr>
        <w:t>业能源效率的额外活动申请的资金，并将原计划于</w:t>
      </w:r>
      <w:r w:rsidRPr="0096511F">
        <w:rPr>
          <w:rFonts w:hint="eastAsia"/>
          <w:b/>
          <w:bCs/>
          <w:sz w:val="16"/>
          <w:szCs w:val="16"/>
          <w:lang w:eastAsia="zh-CN"/>
        </w:rPr>
        <w:t>2025</w:t>
      </w:r>
      <w:r w:rsidRPr="0096511F">
        <w:rPr>
          <w:rFonts w:hint="eastAsia"/>
          <w:b/>
          <w:bCs/>
          <w:sz w:val="16"/>
          <w:szCs w:val="16"/>
          <w:lang w:eastAsia="zh-CN"/>
        </w:rPr>
        <w:t>年至</w:t>
      </w:r>
      <w:r w:rsidRPr="0096511F">
        <w:rPr>
          <w:rFonts w:hint="eastAsia"/>
          <w:b/>
          <w:bCs/>
          <w:sz w:val="16"/>
          <w:szCs w:val="16"/>
          <w:lang w:eastAsia="zh-CN"/>
        </w:rPr>
        <w:t>2026</w:t>
      </w:r>
      <w:r w:rsidRPr="0096511F">
        <w:rPr>
          <w:rFonts w:hint="eastAsia"/>
          <w:b/>
          <w:bCs/>
          <w:sz w:val="16"/>
          <w:szCs w:val="16"/>
          <w:lang w:eastAsia="zh-CN"/>
        </w:rPr>
        <w:t>年的最后一次付款与</w:t>
      </w:r>
      <w:r>
        <w:rPr>
          <w:rFonts w:hint="eastAsia"/>
          <w:b/>
          <w:bCs/>
          <w:sz w:val="16"/>
          <w:szCs w:val="16"/>
          <w:lang w:eastAsia="zh-CN"/>
        </w:rPr>
        <w:t>基加利氢氟碳化合物执行计划</w:t>
      </w:r>
      <w:r w:rsidRPr="0096511F">
        <w:rPr>
          <w:rFonts w:hint="eastAsia"/>
          <w:b/>
          <w:bCs/>
          <w:sz w:val="16"/>
          <w:szCs w:val="16"/>
          <w:lang w:eastAsia="zh-CN"/>
        </w:rPr>
        <w:t>的付款同步。</w:t>
      </w:r>
    </w:p>
    <w:p w14:paraId="47200A5F" w14:textId="77777777" w:rsidR="00505668" w:rsidRPr="008B0C29" w:rsidRDefault="00505668" w:rsidP="00505668">
      <w:pPr>
        <w:ind w:left="540" w:hanging="540"/>
        <w:rPr>
          <w:b/>
          <w:bCs/>
          <w:sz w:val="16"/>
          <w:szCs w:val="16"/>
          <w:lang w:eastAsia="zh-CN"/>
        </w:rPr>
      </w:pPr>
    </w:p>
    <w:p w14:paraId="333AAF10" w14:textId="77777777" w:rsidR="00505668" w:rsidRPr="00CE4A24" w:rsidRDefault="00505668" w:rsidP="00505668">
      <w:pPr>
        <w:rPr>
          <w:sz w:val="16"/>
          <w:szCs w:val="16"/>
          <w:lang w:eastAsia="zh-CN"/>
        </w:rPr>
      </w:pPr>
    </w:p>
    <w:p w14:paraId="6D5AB667" w14:textId="77777777" w:rsidR="00505668" w:rsidRPr="0052175B" w:rsidRDefault="00505668" w:rsidP="00505668">
      <w:pPr>
        <w:pStyle w:val="Heading1"/>
        <w:tabs>
          <w:tab w:val="num" w:pos="0"/>
        </w:tabs>
        <w:rPr>
          <w:lang w:eastAsia="zh-CN"/>
        </w:rPr>
        <w:sectPr w:rsidR="00505668" w:rsidRPr="0052175B" w:rsidSect="008B3434">
          <w:headerReference w:type="default" r:id="rId22"/>
          <w:footerReference w:type="default" r:id="rId23"/>
          <w:headerReference w:type="first" r:id="rId24"/>
          <w:pgSz w:w="12240" w:h="15840" w:code="1"/>
          <w:pgMar w:top="720" w:right="1440" w:bottom="864" w:left="1440" w:header="720" w:footer="475" w:gutter="0"/>
          <w:pgNumType w:start="1"/>
          <w:cols w:space="720"/>
          <w:docGrid w:linePitch="299"/>
        </w:sectPr>
      </w:pPr>
    </w:p>
    <w:p w14:paraId="4C147318" w14:textId="77777777" w:rsidR="00505668" w:rsidRPr="0052175B" w:rsidRDefault="00505668" w:rsidP="00505668">
      <w:pPr>
        <w:widowControl w:val="0"/>
        <w:jc w:val="center"/>
        <w:rPr>
          <w:b/>
          <w:bCs/>
          <w:lang w:eastAsia="zh-CN"/>
        </w:rPr>
      </w:pPr>
      <w:r w:rsidRPr="00D84F68">
        <w:rPr>
          <w:rFonts w:hint="eastAsia"/>
          <w:b/>
          <w:bCs/>
          <w:lang w:eastAsia="zh-CN"/>
        </w:rPr>
        <w:lastRenderedPageBreak/>
        <w:t>附件二</w:t>
      </w:r>
    </w:p>
    <w:p w14:paraId="47904C4A" w14:textId="77777777" w:rsidR="00505668" w:rsidRPr="0052175B" w:rsidRDefault="00505668" w:rsidP="00505668">
      <w:pPr>
        <w:suppressAutoHyphens/>
        <w:spacing w:after="240"/>
        <w:jc w:val="center"/>
        <w:rPr>
          <w:b/>
          <w:bCs/>
          <w:lang w:eastAsia="zh-CN"/>
        </w:rPr>
      </w:pPr>
      <w:r w:rsidRPr="00D84F68">
        <w:rPr>
          <w:rFonts w:hint="eastAsia"/>
          <w:b/>
          <w:bCs/>
          <w:lang w:eastAsia="zh-CN"/>
        </w:rPr>
        <w:t>根据基加利</w:t>
      </w:r>
      <w:r>
        <w:rPr>
          <w:rFonts w:hint="eastAsia"/>
          <w:b/>
          <w:bCs/>
          <w:lang w:eastAsia="zh-CN"/>
        </w:rPr>
        <w:t>氢氟碳化合物执行</w:t>
      </w:r>
      <w:r w:rsidRPr="00D84F68">
        <w:rPr>
          <w:rFonts w:hint="eastAsia"/>
          <w:b/>
          <w:bCs/>
          <w:lang w:eastAsia="zh-CN"/>
        </w:rPr>
        <w:t>计划和阿尔巴尼亚</w:t>
      </w:r>
      <w:r>
        <w:rPr>
          <w:rFonts w:hint="eastAsia"/>
          <w:b/>
          <w:bCs/>
          <w:lang w:eastAsia="zh-CN"/>
        </w:rPr>
        <w:t>氟氯烃</w:t>
      </w:r>
      <w:r w:rsidRPr="00D84F68">
        <w:rPr>
          <w:rFonts w:hint="eastAsia"/>
          <w:b/>
          <w:bCs/>
          <w:lang w:eastAsia="zh-CN"/>
        </w:rPr>
        <w:t>淘汰管理计划</w:t>
      </w:r>
      <w:r>
        <w:rPr>
          <w:rFonts w:hint="eastAsia"/>
          <w:b/>
          <w:bCs/>
          <w:lang w:eastAsia="zh-CN"/>
        </w:rPr>
        <w:t>的氢氟碳化合物削减</w:t>
      </w:r>
      <w:r w:rsidRPr="00D84F68">
        <w:rPr>
          <w:rFonts w:hint="eastAsia"/>
          <w:b/>
          <w:bCs/>
          <w:lang w:eastAsia="zh-CN"/>
        </w:rPr>
        <w:t>和</w:t>
      </w:r>
      <w:r>
        <w:rPr>
          <w:rFonts w:hint="eastAsia"/>
          <w:b/>
          <w:bCs/>
          <w:lang w:eastAsia="zh-CN"/>
        </w:rPr>
        <w:t>氟氯烃</w:t>
      </w:r>
      <w:r w:rsidRPr="00D84F68">
        <w:rPr>
          <w:rFonts w:hint="eastAsia"/>
          <w:b/>
          <w:bCs/>
          <w:lang w:eastAsia="zh-CN"/>
        </w:rPr>
        <w:t>淘汰承诺和资金</w:t>
      </w:r>
      <w:r w:rsidR="00BF3CEA">
        <w:rPr>
          <w:rFonts w:hint="eastAsia"/>
          <w:b/>
          <w:bCs/>
          <w:lang w:eastAsia="zh-CN"/>
        </w:rPr>
        <w:t>付款</w:t>
      </w:r>
      <w:r w:rsidRPr="00D84F68">
        <w:rPr>
          <w:rFonts w:hint="eastAsia"/>
          <w:b/>
          <w:bCs/>
          <w:lang w:eastAsia="zh-CN"/>
        </w:rPr>
        <w:t>时间表</w:t>
      </w:r>
    </w:p>
    <w:p w14:paraId="05CB944B" w14:textId="77777777" w:rsidR="00505668" w:rsidRPr="0052175B" w:rsidRDefault="00505668" w:rsidP="00505668">
      <w:pPr>
        <w:suppressAutoHyphens/>
        <w:spacing w:after="40"/>
        <w:jc w:val="left"/>
        <w:rPr>
          <w:b/>
          <w:bCs/>
          <w:lang w:eastAsia="zh-CN"/>
        </w:rPr>
      </w:pPr>
      <w:r>
        <w:rPr>
          <w:rFonts w:hint="eastAsia"/>
          <w:b/>
          <w:bCs/>
          <w:lang w:eastAsia="zh-CN"/>
        </w:rPr>
        <w:t>基加利氢氟碳化合物执行</w:t>
      </w:r>
      <w:r w:rsidRPr="00FF3F22">
        <w:rPr>
          <w:rFonts w:hint="eastAsia"/>
          <w:b/>
          <w:bCs/>
          <w:lang w:eastAsia="zh-CN"/>
        </w:rPr>
        <w:t>计划（第一阶段）</w:t>
      </w:r>
    </w:p>
    <w:tbl>
      <w:tblPr>
        <w:tblW w:w="5000" w:type="pct"/>
        <w:tblCellMar>
          <w:left w:w="85" w:type="dxa"/>
          <w:right w:w="85" w:type="dxa"/>
        </w:tblCellMar>
        <w:tblLook w:val="04A0" w:firstRow="1" w:lastRow="0" w:firstColumn="1" w:lastColumn="0" w:noHBand="0" w:noVBand="1"/>
      </w:tblPr>
      <w:tblGrid>
        <w:gridCol w:w="532"/>
        <w:gridCol w:w="3863"/>
        <w:gridCol w:w="1190"/>
        <w:gridCol w:w="1083"/>
        <w:gridCol w:w="1083"/>
        <w:gridCol w:w="1083"/>
        <w:gridCol w:w="1083"/>
        <w:gridCol w:w="1083"/>
        <w:gridCol w:w="1083"/>
        <w:gridCol w:w="1083"/>
        <w:gridCol w:w="1080"/>
      </w:tblGrid>
      <w:tr w:rsidR="00505668" w:rsidRPr="0052175B" w14:paraId="5B9AA975" w14:textId="77777777" w:rsidTr="00B26A63">
        <w:trPr>
          <w:trHeight w:val="280"/>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E04B9D1" w14:textId="77777777" w:rsidR="00505668" w:rsidRPr="0052175B" w:rsidRDefault="00505668" w:rsidP="00B26A6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行</w:t>
            </w:r>
          </w:p>
        </w:tc>
        <w:tc>
          <w:tcPr>
            <w:tcW w:w="1356" w:type="pct"/>
            <w:tcBorders>
              <w:top w:val="single" w:sz="4" w:space="0" w:color="auto"/>
              <w:left w:val="nil"/>
              <w:bottom w:val="single" w:sz="4" w:space="0" w:color="auto"/>
              <w:right w:val="single" w:sz="4" w:space="0" w:color="auto"/>
            </w:tcBorders>
            <w:vAlign w:val="center"/>
            <w:hideMark/>
          </w:tcPr>
          <w:p w14:paraId="46596616" w14:textId="77777777" w:rsidR="00505668" w:rsidRPr="0052175B" w:rsidRDefault="00505668" w:rsidP="00B26A63">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细目</w:t>
            </w:r>
          </w:p>
        </w:tc>
        <w:tc>
          <w:tcPr>
            <w:tcW w:w="418" w:type="pct"/>
            <w:tcBorders>
              <w:top w:val="single" w:sz="4" w:space="0" w:color="auto"/>
              <w:left w:val="nil"/>
              <w:bottom w:val="single" w:sz="4" w:space="0" w:color="auto"/>
              <w:right w:val="single" w:sz="4" w:space="0" w:color="auto"/>
            </w:tcBorders>
            <w:vAlign w:val="center"/>
            <w:hideMark/>
          </w:tcPr>
          <w:p w14:paraId="6EAE27D7"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2023</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vAlign w:val="center"/>
            <w:hideMark/>
          </w:tcPr>
          <w:p w14:paraId="2A3B58BF"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2024</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vAlign w:val="center"/>
            <w:hideMark/>
          </w:tcPr>
          <w:p w14:paraId="41C851C2"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2025</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vAlign w:val="center"/>
            <w:hideMark/>
          </w:tcPr>
          <w:p w14:paraId="3CF5460F"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2026</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vAlign w:val="center"/>
            <w:hideMark/>
          </w:tcPr>
          <w:p w14:paraId="288D8B56"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2027</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vAlign w:val="center"/>
            <w:hideMark/>
          </w:tcPr>
          <w:p w14:paraId="59272C92"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2028</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vAlign w:val="center"/>
            <w:hideMark/>
          </w:tcPr>
          <w:p w14:paraId="4EE5BE12"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2029</w:t>
            </w:r>
            <w:r>
              <w:rPr>
                <w:rFonts w:asciiTheme="majorBidi" w:hAnsiTheme="majorBidi" w:cstheme="majorBidi"/>
                <w:b/>
                <w:bCs/>
                <w:sz w:val="20"/>
                <w:szCs w:val="20"/>
                <w:lang w:eastAsia="en-CA"/>
              </w:rPr>
              <w:t>年</w:t>
            </w:r>
          </w:p>
        </w:tc>
        <w:tc>
          <w:tcPr>
            <w:tcW w:w="380" w:type="pct"/>
            <w:tcBorders>
              <w:top w:val="single" w:sz="4" w:space="0" w:color="auto"/>
              <w:left w:val="nil"/>
              <w:bottom w:val="single" w:sz="4" w:space="0" w:color="auto"/>
              <w:right w:val="single" w:sz="4" w:space="0" w:color="auto"/>
            </w:tcBorders>
          </w:tcPr>
          <w:p w14:paraId="5EB99AFE" w14:textId="77777777" w:rsidR="00505668" w:rsidRPr="0052175B" w:rsidRDefault="00505668" w:rsidP="00B26A63">
            <w:pPr>
              <w:suppressAutoHyphens/>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2030</w:t>
            </w:r>
            <w:r>
              <w:rPr>
                <w:rFonts w:asciiTheme="majorBidi" w:hAnsiTheme="majorBidi" w:cstheme="majorBidi"/>
                <w:b/>
                <w:bCs/>
                <w:sz w:val="20"/>
                <w:szCs w:val="20"/>
                <w:lang w:eastAsia="en-CA"/>
              </w:rPr>
              <w:t>年</w:t>
            </w:r>
          </w:p>
        </w:tc>
        <w:tc>
          <w:tcPr>
            <w:tcW w:w="379" w:type="pct"/>
            <w:tcBorders>
              <w:top w:val="single" w:sz="4" w:space="0" w:color="auto"/>
              <w:left w:val="single" w:sz="4" w:space="0" w:color="auto"/>
              <w:bottom w:val="single" w:sz="4" w:space="0" w:color="auto"/>
              <w:right w:val="single" w:sz="4" w:space="0" w:color="auto"/>
            </w:tcBorders>
            <w:vAlign w:val="center"/>
            <w:hideMark/>
          </w:tcPr>
          <w:p w14:paraId="117BF60A" w14:textId="77777777" w:rsidR="00505668" w:rsidRPr="0052175B" w:rsidRDefault="00505668" w:rsidP="00B26A6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合计</w:t>
            </w:r>
          </w:p>
        </w:tc>
      </w:tr>
      <w:tr w:rsidR="00505668" w:rsidRPr="0052175B" w14:paraId="52EF2B53"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763E6D0"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1.1</w:t>
            </w:r>
          </w:p>
        </w:tc>
        <w:tc>
          <w:tcPr>
            <w:tcW w:w="1356" w:type="pct"/>
            <w:tcBorders>
              <w:top w:val="nil"/>
              <w:left w:val="nil"/>
              <w:bottom w:val="single" w:sz="4" w:space="0" w:color="auto"/>
              <w:right w:val="single" w:sz="4" w:space="0" w:color="auto"/>
            </w:tcBorders>
            <w:hideMark/>
          </w:tcPr>
          <w:p w14:paraId="2E9A9653" w14:textId="77777777" w:rsidR="00505668" w:rsidRPr="0052175B" w:rsidRDefault="00505668" w:rsidP="00B26A63">
            <w:pPr>
              <w:suppressAutoHyphens/>
              <w:jc w:val="left"/>
              <w:rPr>
                <w:rFonts w:asciiTheme="majorBidi" w:hAnsiTheme="majorBidi" w:cstheme="majorBidi"/>
                <w:sz w:val="20"/>
                <w:szCs w:val="20"/>
                <w:lang w:eastAsia="zh-CN"/>
              </w:rPr>
            </w:pPr>
            <w:r w:rsidRPr="00FF3F22">
              <w:rPr>
                <w:rFonts w:asciiTheme="majorBidi" w:hAnsiTheme="majorBidi" w:cstheme="majorBidi" w:hint="eastAsia"/>
                <w:sz w:val="20"/>
                <w:szCs w:val="20"/>
                <w:lang w:eastAsia="zh-CN"/>
              </w:rPr>
              <w:t>《蒙特利尔议定书》</w:t>
            </w:r>
            <w:r w:rsidR="00BF3CEA">
              <w:rPr>
                <w:rFonts w:asciiTheme="majorBidi" w:hAnsiTheme="majorBidi" w:cstheme="majorBidi" w:hint="eastAsia"/>
                <w:sz w:val="20"/>
                <w:szCs w:val="20"/>
                <w:lang w:eastAsia="zh-CN"/>
              </w:rPr>
              <w:t>附件六</w:t>
            </w:r>
            <w:r w:rsidRPr="00FF3F22">
              <w:rPr>
                <w:rFonts w:asciiTheme="majorBidi" w:hAnsiTheme="majorBidi" w:cstheme="majorBidi" w:hint="eastAsia"/>
                <w:sz w:val="20"/>
                <w:szCs w:val="20"/>
                <w:lang w:eastAsia="zh-CN"/>
              </w:rPr>
              <w:t>物质削减时间表（二氧化碳当量吨）</w:t>
            </w:r>
          </w:p>
        </w:tc>
        <w:tc>
          <w:tcPr>
            <w:tcW w:w="418" w:type="pct"/>
            <w:tcBorders>
              <w:top w:val="nil"/>
              <w:left w:val="nil"/>
              <w:bottom w:val="single" w:sz="4" w:space="0" w:color="auto"/>
              <w:right w:val="single" w:sz="4" w:space="0" w:color="auto"/>
            </w:tcBorders>
            <w:hideMark/>
          </w:tcPr>
          <w:p w14:paraId="7B85C30B" w14:textId="77777777" w:rsidR="00505668" w:rsidRPr="0052175B" w:rsidRDefault="00505668" w:rsidP="00B26A63">
            <w:pPr>
              <w:suppressAutoHyphens/>
              <w:jc w:val="right"/>
              <w:rPr>
                <w:sz w:val="20"/>
                <w:szCs w:val="20"/>
                <w:lang w:eastAsia="en-CA"/>
              </w:rPr>
            </w:pPr>
            <w:r>
              <w:rPr>
                <w:sz w:val="20"/>
                <w:szCs w:val="20"/>
              </w:rPr>
              <w:t>暂缺</w:t>
            </w:r>
          </w:p>
        </w:tc>
        <w:tc>
          <w:tcPr>
            <w:tcW w:w="380" w:type="pct"/>
            <w:tcBorders>
              <w:top w:val="single" w:sz="4" w:space="0" w:color="auto"/>
              <w:left w:val="single" w:sz="4" w:space="0" w:color="auto"/>
              <w:bottom w:val="single" w:sz="4" w:space="0" w:color="auto"/>
              <w:right w:val="single" w:sz="4" w:space="0" w:color="auto"/>
            </w:tcBorders>
            <w:shd w:val="clear" w:color="auto" w:fill="auto"/>
            <w:hideMark/>
          </w:tcPr>
          <w:p w14:paraId="5598757B"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54DFCC85"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28B5E62E"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654C40B6"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tcPr>
          <w:p w14:paraId="395B6354"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single" w:sz="4" w:space="0" w:color="auto"/>
              <w:left w:val="nil"/>
              <w:bottom w:val="single" w:sz="4" w:space="0" w:color="auto"/>
              <w:right w:val="single" w:sz="4" w:space="0" w:color="auto"/>
            </w:tcBorders>
            <w:shd w:val="clear" w:color="auto" w:fill="auto"/>
            <w:hideMark/>
          </w:tcPr>
          <w:p w14:paraId="01FE65DC"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795,464</w:t>
            </w:r>
          </w:p>
        </w:tc>
        <w:tc>
          <w:tcPr>
            <w:tcW w:w="380" w:type="pct"/>
            <w:tcBorders>
              <w:top w:val="single" w:sz="4" w:space="0" w:color="auto"/>
              <w:left w:val="nil"/>
              <w:bottom w:val="single" w:sz="4" w:space="0" w:color="auto"/>
              <w:right w:val="single" w:sz="4" w:space="0" w:color="auto"/>
            </w:tcBorders>
            <w:shd w:val="clear" w:color="auto" w:fill="auto"/>
          </w:tcPr>
          <w:p w14:paraId="17966252" w14:textId="77777777" w:rsidR="00505668" w:rsidRPr="0052175B" w:rsidRDefault="00505668" w:rsidP="00B26A63">
            <w:pPr>
              <w:suppressAutoHyphens/>
              <w:ind w:left="-139"/>
              <w:jc w:val="right"/>
              <w:rPr>
                <w:sz w:val="20"/>
                <w:szCs w:val="20"/>
                <w:lang w:eastAsia="en-CA"/>
              </w:rPr>
            </w:pPr>
            <w:r w:rsidRPr="0052175B">
              <w:rPr>
                <w:color w:val="000000"/>
                <w:sz w:val="20"/>
                <w:szCs w:val="20"/>
              </w:rPr>
              <w:t>795,464</w:t>
            </w:r>
          </w:p>
        </w:tc>
        <w:tc>
          <w:tcPr>
            <w:tcW w:w="379" w:type="pct"/>
            <w:tcBorders>
              <w:top w:val="nil"/>
              <w:left w:val="single" w:sz="4" w:space="0" w:color="auto"/>
              <w:bottom w:val="single" w:sz="4" w:space="0" w:color="auto"/>
              <w:right w:val="single" w:sz="4" w:space="0" w:color="auto"/>
            </w:tcBorders>
            <w:hideMark/>
          </w:tcPr>
          <w:p w14:paraId="7F469C82" w14:textId="77777777" w:rsidR="00505668" w:rsidRPr="0052175B" w:rsidRDefault="00505668" w:rsidP="00B26A63">
            <w:pPr>
              <w:suppressAutoHyphens/>
              <w:ind w:left="-139"/>
              <w:jc w:val="right"/>
              <w:rPr>
                <w:sz w:val="20"/>
                <w:szCs w:val="20"/>
                <w:lang w:eastAsia="en-CA"/>
              </w:rPr>
            </w:pPr>
            <w:r>
              <w:rPr>
                <w:sz w:val="20"/>
                <w:szCs w:val="20"/>
                <w:lang w:eastAsia="en-CA"/>
              </w:rPr>
              <w:t>暂缺</w:t>
            </w:r>
          </w:p>
        </w:tc>
      </w:tr>
      <w:tr w:rsidR="00505668" w:rsidRPr="0052175B" w14:paraId="70C1865E"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5DF1FC"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1.2</w:t>
            </w:r>
          </w:p>
        </w:tc>
        <w:tc>
          <w:tcPr>
            <w:tcW w:w="1356" w:type="pct"/>
            <w:tcBorders>
              <w:top w:val="nil"/>
              <w:left w:val="nil"/>
              <w:bottom w:val="single" w:sz="4" w:space="0" w:color="auto"/>
              <w:right w:val="single" w:sz="4" w:space="0" w:color="auto"/>
            </w:tcBorders>
            <w:hideMark/>
          </w:tcPr>
          <w:p w14:paraId="7B191A6C" w14:textId="77777777" w:rsidR="00BF3CEA" w:rsidRDefault="00BF3CEA"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附件六</w:t>
            </w:r>
            <w:r w:rsidR="00505668">
              <w:rPr>
                <w:rFonts w:asciiTheme="majorBidi" w:hAnsiTheme="majorBidi" w:cstheme="majorBidi" w:hint="eastAsia"/>
                <w:sz w:val="20"/>
                <w:szCs w:val="20"/>
                <w:lang w:eastAsia="zh-CN"/>
              </w:rPr>
              <w:t>物质的最大允许总消费</w:t>
            </w:r>
            <w:r w:rsidR="00505668" w:rsidRPr="00FF3F22">
              <w:rPr>
                <w:rFonts w:asciiTheme="majorBidi" w:hAnsiTheme="majorBidi" w:cstheme="majorBidi" w:hint="eastAsia"/>
                <w:sz w:val="20"/>
                <w:szCs w:val="20"/>
                <w:lang w:eastAsia="zh-CN"/>
              </w:rPr>
              <w:t>量</w:t>
            </w:r>
          </w:p>
          <w:p w14:paraId="0D17A530" w14:textId="77777777" w:rsidR="00505668" w:rsidRPr="0052175B" w:rsidRDefault="00505668" w:rsidP="00B26A63">
            <w:pPr>
              <w:suppressAutoHyphens/>
              <w:jc w:val="left"/>
              <w:rPr>
                <w:rFonts w:asciiTheme="majorBidi" w:hAnsiTheme="majorBidi" w:cstheme="majorBidi"/>
                <w:sz w:val="20"/>
                <w:szCs w:val="20"/>
                <w:lang w:eastAsia="zh-CN"/>
              </w:rPr>
            </w:pPr>
            <w:r w:rsidRPr="00FF3F22">
              <w:rPr>
                <w:rFonts w:asciiTheme="majorBidi" w:hAnsiTheme="majorBidi" w:cstheme="majorBidi" w:hint="eastAsia"/>
                <w:sz w:val="20"/>
                <w:szCs w:val="20"/>
                <w:lang w:eastAsia="zh-CN"/>
              </w:rPr>
              <w:t>（二氧化碳当量吨）</w:t>
            </w:r>
          </w:p>
        </w:tc>
        <w:tc>
          <w:tcPr>
            <w:tcW w:w="418" w:type="pct"/>
            <w:tcBorders>
              <w:top w:val="nil"/>
              <w:left w:val="nil"/>
              <w:bottom w:val="single" w:sz="4" w:space="0" w:color="auto"/>
              <w:right w:val="single" w:sz="4" w:space="0" w:color="auto"/>
            </w:tcBorders>
          </w:tcPr>
          <w:p w14:paraId="5F28D0F7" w14:textId="77777777" w:rsidR="00505668" w:rsidRPr="0052175B" w:rsidRDefault="00505668" w:rsidP="00B26A63">
            <w:pPr>
              <w:suppressAutoHyphens/>
              <w:jc w:val="right"/>
              <w:rPr>
                <w:sz w:val="20"/>
                <w:szCs w:val="20"/>
                <w:lang w:eastAsia="en-CA"/>
              </w:rPr>
            </w:pPr>
            <w:r>
              <w:rPr>
                <w:sz w:val="20"/>
                <w:szCs w:val="20"/>
                <w:lang w:eastAsia="en-CA"/>
              </w:rPr>
              <w:t>暂缺</w:t>
            </w:r>
          </w:p>
        </w:tc>
        <w:tc>
          <w:tcPr>
            <w:tcW w:w="380" w:type="pct"/>
            <w:tcBorders>
              <w:top w:val="nil"/>
              <w:left w:val="single" w:sz="4" w:space="0" w:color="auto"/>
              <w:bottom w:val="single" w:sz="4" w:space="0" w:color="auto"/>
              <w:right w:val="single" w:sz="4" w:space="0" w:color="auto"/>
            </w:tcBorders>
            <w:shd w:val="clear" w:color="auto" w:fill="auto"/>
          </w:tcPr>
          <w:p w14:paraId="3BE58C37"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7040F6D0"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07498BCB"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2B849289"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17F6568E"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883,849</w:t>
            </w:r>
          </w:p>
        </w:tc>
        <w:tc>
          <w:tcPr>
            <w:tcW w:w="380" w:type="pct"/>
            <w:tcBorders>
              <w:top w:val="nil"/>
              <w:left w:val="nil"/>
              <w:bottom w:val="single" w:sz="4" w:space="0" w:color="auto"/>
              <w:right w:val="single" w:sz="4" w:space="0" w:color="auto"/>
            </w:tcBorders>
            <w:shd w:val="clear" w:color="auto" w:fill="auto"/>
          </w:tcPr>
          <w:p w14:paraId="606355AF" w14:textId="77777777" w:rsidR="00505668" w:rsidRPr="0052175B" w:rsidRDefault="00505668" w:rsidP="00B26A63">
            <w:pPr>
              <w:suppressAutoHyphens/>
              <w:ind w:left="-139"/>
              <w:jc w:val="right"/>
              <w:rPr>
                <w:sz w:val="20"/>
                <w:szCs w:val="20"/>
                <w:highlight w:val="magenta"/>
                <w:lang w:eastAsia="en-CA"/>
              </w:rPr>
            </w:pPr>
            <w:r w:rsidRPr="0052175B">
              <w:rPr>
                <w:color w:val="000000"/>
                <w:sz w:val="20"/>
                <w:szCs w:val="20"/>
              </w:rPr>
              <w:t>795,464</w:t>
            </w:r>
          </w:p>
        </w:tc>
        <w:tc>
          <w:tcPr>
            <w:tcW w:w="380" w:type="pct"/>
            <w:tcBorders>
              <w:top w:val="nil"/>
              <w:left w:val="nil"/>
              <w:bottom w:val="single" w:sz="4" w:space="0" w:color="auto"/>
              <w:right w:val="single" w:sz="4" w:space="0" w:color="auto"/>
            </w:tcBorders>
            <w:shd w:val="clear" w:color="auto" w:fill="auto"/>
          </w:tcPr>
          <w:p w14:paraId="5DDAFB15" w14:textId="77777777" w:rsidR="00505668" w:rsidRPr="0052175B" w:rsidRDefault="00505668" w:rsidP="00B26A63">
            <w:pPr>
              <w:suppressAutoHyphens/>
              <w:ind w:left="-139"/>
              <w:jc w:val="right"/>
              <w:rPr>
                <w:sz w:val="20"/>
                <w:szCs w:val="20"/>
                <w:lang w:eastAsia="en-CA"/>
              </w:rPr>
            </w:pPr>
            <w:r w:rsidRPr="0052175B">
              <w:rPr>
                <w:color w:val="000000"/>
                <w:sz w:val="20"/>
                <w:szCs w:val="20"/>
              </w:rPr>
              <w:t>795,464</w:t>
            </w:r>
          </w:p>
        </w:tc>
        <w:tc>
          <w:tcPr>
            <w:tcW w:w="379" w:type="pct"/>
            <w:tcBorders>
              <w:top w:val="nil"/>
              <w:left w:val="single" w:sz="4" w:space="0" w:color="auto"/>
              <w:bottom w:val="single" w:sz="4" w:space="0" w:color="auto"/>
              <w:right w:val="single" w:sz="4" w:space="0" w:color="auto"/>
            </w:tcBorders>
            <w:hideMark/>
          </w:tcPr>
          <w:p w14:paraId="34DF2CAC" w14:textId="77777777" w:rsidR="00505668" w:rsidRPr="0052175B" w:rsidRDefault="00505668" w:rsidP="00B26A63">
            <w:pPr>
              <w:suppressAutoHyphens/>
              <w:ind w:left="-139"/>
              <w:jc w:val="right"/>
              <w:rPr>
                <w:sz w:val="20"/>
                <w:szCs w:val="20"/>
                <w:lang w:eastAsia="en-CA"/>
              </w:rPr>
            </w:pPr>
            <w:r>
              <w:rPr>
                <w:sz w:val="20"/>
                <w:szCs w:val="20"/>
                <w:lang w:eastAsia="en-CA"/>
              </w:rPr>
              <w:t>暂缺</w:t>
            </w:r>
          </w:p>
        </w:tc>
      </w:tr>
      <w:tr w:rsidR="00505668" w:rsidRPr="0052175B" w14:paraId="08D667CD"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B4CB3B7"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2.1</w:t>
            </w:r>
          </w:p>
        </w:tc>
        <w:tc>
          <w:tcPr>
            <w:tcW w:w="1356" w:type="pct"/>
            <w:tcBorders>
              <w:top w:val="nil"/>
              <w:left w:val="nil"/>
              <w:bottom w:val="single" w:sz="4" w:space="0" w:color="auto"/>
              <w:right w:val="single" w:sz="4" w:space="0" w:color="auto"/>
            </w:tcBorders>
            <w:hideMark/>
          </w:tcPr>
          <w:p w14:paraId="58975F27" w14:textId="77777777" w:rsidR="00BF3CEA" w:rsidRDefault="00505668" w:rsidP="00BF3CEA">
            <w:pPr>
              <w:suppressAutoHyphens/>
              <w:jc w:val="left"/>
              <w:rPr>
                <w:rFonts w:asciiTheme="majorBidi" w:hAnsiTheme="majorBidi" w:cstheme="majorBidi"/>
                <w:sz w:val="20"/>
                <w:szCs w:val="20"/>
                <w:lang w:eastAsia="zh-CN"/>
              </w:rPr>
            </w:pPr>
            <w:r w:rsidRPr="00FF3F22">
              <w:rPr>
                <w:rFonts w:asciiTheme="majorBidi" w:hAnsiTheme="majorBidi" w:cstheme="majorBidi" w:hint="eastAsia"/>
                <w:sz w:val="20"/>
                <w:szCs w:val="20"/>
                <w:lang w:eastAsia="zh-CN"/>
              </w:rPr>
              <w:t>牵头执行机构（</w:t>
            </w:r>
            <w:r>
              <w:rPr>
                <w:rFonts w:asciiTheme="majorBidi" w:hAnsiTheme="majorBidi" w:cstheme="majorBidi" w:hint="eastAsia"/>
                <w:sz w:val="20"/>
                <w:szCs w:val="20"/>
                <w:lang w:eastAsia="zh-CN"/>
              </w:rPr>
              <w:t>工发组织）商定</w:t>
            </w:r>
            <w:r w:rsidRPr="00FF3F22">
              <w:rPr>
                <w:rFonts w:asciiTheme="majorBidi" w:hAnsiTheme="majorBidi" w:cstheme="majorBidi" w:hint="eastAsia"/>
                <w:sz w:val="20"/>
                <w:szCs w:val="20"/>
                <w:lang w:eastAsia="zh-CN"/>
              </w:rPr>
              <w:t>供资</w:t>
            </w:r>
          </w:p>
          <w:p w14:paraId="422A35AE" w14:textId="77777777" w:rsidR="00505668" w:rsidRPr="0052175B" w:rsidRDefault="00505668" w:rsidP="00BF3CEA">
            <w:pPr>
              <w:suppressAutoHyphens/>
              <w:jc w:val="left"/>
              <w:rPr>
                <w:rFonts w:asciiTheme="majorBidi" w:hAnsiTheme="majorBidi" w:cstheme="majorBidi"/>
                <w:sz w:val="20"/>
                <w:szCs w:val="20"/>
                <w:lang w:eastAsia="zh-CN"/>
              </w:rPr>
            </w:pPr>
            <w:r w:rsidRPr="00FF3F22">
              <w:rPr>
                <w:rFonts w:asciiTheme="majorBidi" w:hAnsiTheme="majorBidi" w:cstheme="majorBidi" w:hint="eastAsia"/>
                <w:sz w:val="20"/>
                <w:szCs w:val="20"/>
                <w:lang w:eastAsia="zh-CN"/>
              </w:rPr>
              <w:t>（美元）</w:t>
            </w:r>
          </w:p>
        </w:tc>
        <w:tc>
          <w:tcPr>
            <w:tcW w:w="418" w:type="pct"/>
            <w:tcBorders>
              <w:top w:val="nil"/>
              <w:left w:val="nil"/>
              <w:bottom w:val="single" w:sz="4" w:space="0" w:color="auto"/>
              <w:right w:val="single" w:sz="4" w:space="0" w:color="auto"/>
            </w:tcBorders>
          </w:tcPr>
          <w:p w14:paraId="685A3E3B" w14:textId="77777777" w:rsidR="00505668" w:rsidRPr="0052175B" w:rsidRDefault="00505668" w:rsidP="00B26A63">
            <w:pPr>
              <w:suppressAutoHyphens/>
              <w:jc w:val="right"/>
              <w:rPr>
                <w:sz w:val="20"/>
                <w:szCs w:val="20"/>
                <w:lang w:eastAsia="en-CA"/>
              </w:rPr>
            </w:pPr>
            <w:r w:rsidRPr="0052175B">
              <w:rPr>
                <w:sz w:val="20"/>
                <w:szCs w:val="20"/>
              </w:rPr>
              <w:t>129,390</w:t>
            </w:r>
          </w:p>
        </w:tc>
        <w:tc>
          <w:tcPr>
            <w:tcW w:w="380" w:type="pct"/>
            <w:tcBorders>
              <w:top w:val="nil"/>
              <w:left w:val="nil"/>
              <w:bottom w:val="single" w:sz="4" w:space="0" w:color="auto"/>
              <w:right w:val="single" w:sz="4" w:space="0" w:color="auto"/>
            </w:tcBorders>
          </w:tcPr>
          <w:p w14:paraId="69125E75" w14:textId="77777777" w:rsidR="00505668" w:rsidRPr="0052175B" w:rsidRDefault="00505668" w:rsidP="00B26A63">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0BEA678" w14:textId="77777777" w:rsidR="00505668" w:rsidRPr="0052175B" w:rsidRDefault="00505668" w:rsidP="00B26A63">
            <w:pPr>
              <w:suppressAutoHyphens/>
              <w:ind w:left="-139"/>
              <w:jc w:val="right"/>
              <w:rPr>
                <w:sz w:val="20"/>
                <w:szCs w:val="20"/>
                <w:lang w:eastAsia="en-CA"/>
              </w:rPr>
            </w:pPr>
            <w:r w:rsidRPr="0052175B">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2D04F5A7" w14:textId="77777777" w:rsidR="00505668" w:rsidRPr="0052175B" w:rsidRDefault="00505668" w:rsidP="00B26A63">
            <w:pPr>
              <w:suppressAutoHyphens/>
              <w:ind w:left="-139"/>
              <w:jc w:val="right"/>
              <w:rPr>
                <w:sz w:val="20"/>
                <w:szCs w:val="20"/>
                <w:lang w:eastAsia="en-CA"/>
              </w:rPr>
            </w:pPr>
            <w:r w:rsidRPr="0052175B">
              <w:rPr>
                <w:color w:val="000000"/>
                <w:sz w:val="20"/>
                <w:szCs w:val="20"/>
              </w:rPr>
              <w:t>94,610</w:t>
            </w:r>
          </w:p>
        </w:tc>
        <w:tc>
          <w:tcPr>
            <w:tcW w:w="380" w:type="pct"/>
            <w:tcBorders>
              <w:top w:val="nil"/>
              <w:left w:val="nil"/>
              <w:bottom w:val="single" w:sz="4" w:space="0" w:color="auto"/>
              <w:right w:val="single" w:sz="4" w:space="0" w:color="auto"/>
            </w:tcBorders>
          </w:tcPr>
          <w:p w14:paraId="3250DA04" w14:textId="77777777" w:rsidR="00505668" w:rsidRPr="0052175B" w:rsidRDefault="00505668" w:rsidP="00B26A63">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2C8A255" w14:textId="77777777" w:rsidR="00505668" w:rsidRPr="0052175B" w:rsidRDefault="00505668" w:rsidP="00B26A63">
            <w:pPr>
              <w:suppressAutoHyphens/>
              <w:ind w:left="-139"/>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6087507" w14:textId="77777777" w:rsidR="00505668" w:rsidRPr="0052175B" w:rsidRDefault="00505668" w:rsidP="00B26A63">
            <w:pPr>
              <w:suppressAutoHyphens/>
              <w:ind w:left="-139"/>
              <w:jc w:val="right"/>
              <w:rPr>
                <w:sz w:val="20"/>
                <w:szCs w:val="20"/>
                <w:lang w:eastAsia="en-CA"/>
              </w:rPr>
            </w:pPr>
            <w:r w:rsidRPr="0052175B">
              <w:rPr>
                <w:sz w:val="20"/>
                <w:szCs w:val="20"/>
                <w:lang w:eastAsia="en-CA"/>
              </w:rPr>
              <w:t>0</w:t>
            </w:r>
          </w:p>
        </w:tc>
        <w:tc>
          <w:tcPr>
            <w:tcW w:w="380" w:type="pct"/>
            <w:tcBorders>
              <w:top w:val="single" w:sz="4" w:space="0" w:color="auto"/>
              <w:left w:val="single" w:sz="4" w:space="0" w:color="auto"/>
              <w:bottom w:val="single" w:sz="4" w:space="0" w:color="auto"/>
              <w:right w:val="single" w:sz="4" w:space="0" w:color="auto"/>
            </w:tcBorders>
            <w:shd w:val="clear" w:color="auto" w:fill="auto"/>
          </w:tcPr>
          <w:p w14:paraId="4D7E5D1E" w14:textId="77777777" w:rsidR="00505668" w:rsidRPr="0052175B" w:rsidRDefault="00505668" w:rsidP="00B26A63">
            <w:pPr>
              <w:suppressAutoHyphens/>
              <w:ind w:left="-139"/>
              <w:jc w:val="right"/>
              <w:rPr>
                <w:sz w:val="20"/>
                <w:szCs w:val="20"/>
              </w:rPr>
            </w:pPr>
            <w:r w:rsidRPr="0052175B">
              <w:rPr>
                <w:color w:val="000000"/>
                <w:sz w:val="20"/>
                <w:szCs w:val="20"/>
              </w:rPr>
              <w:t>36</w:t>
            </w:r>
            <w:r>
              <w:rPr>
                <w:color w:val="000000"/>
                <w:sz w:val="20"/>
                <w:szCs w:val="20"/>
              </w:rPr>
              <w:t>,</w:t>
            </w:r>
            <w:r w:rsidRPr="0052175B">
              <w:rPr>
                <w:color w:val="000000"/>
                <w:sz w:val="20"/>
                <w:szCs w:val="20"/>
              </w:rPr>
              <w:t>000</w:t>
            </w:r>
          </w:p>
        </w:tc>
        <w:tc>
          <w:tcPr>
            <w:tcW w:w="379" w:type="pct"/>
            <w:tcBorders>
              <w:top w:val="nil"/>
              <w:left w:val="single" w:sz="4" w:space="0" w:color="auto"/>
              <w:bottom w:val="single" w:sz="4" w:space="0" w:color="auto"/>
              <w:right w:val="single" w:sz="4" w:space="0" w:color="auto"/>
            </w:tcBorders>
          </w:tcPr>
          <w:p w14:paraId="03C71DFF" w14:textId="77777777" w:rsidR="00505668" w:rsidRPr="0052175B" w:rsidRDefault="00505668" w:rsidP="00B26A63">
            <w:pPr>
              <w:suppressAutoHyphens/>
              <w:ind w:left="-139"/>
              <w:jc w:val="right"/>
              <w:rPr>
                <w:b/>
                <w:bCs/>
                <w:sz w:val="20"/>
                <w:szCs w:val="20"/>
                <w:lang w:eastAsia="en-CA"/>
              </w:rPr>
            </w:pPr>
            <w:r w:rsidRPr="0052175B">
              <w:rPr>
                <w:sz w:val="20"/>
                <w:szCs w:val="20"/>
              </w:rPr>
              <w:t>260,000</w:t>
            </w:r>
          </w:p>
        </w:tc>
      </w:tr>
      <w:tr w:rsidR="00505668" w:rsidRPr="0052175B" w14:paraId="75D1CBFD"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458E4BD"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2.2</w:t>
            </w:r>
          </w:p>
        </w:tc>
        <w:tc>
          <w:tcPr>
            <w:tcW w:w="1356" w:type="pct"/>
            <w:tcBorders>
              <w:top w:val="nil"/>
              <w:left w:val="nil"/>
              <w:bottom w:val="single" w:sz="4" w:space="0" w:color="auto"/>
              <w:right w:val="single" w:sz="4" w:space="0" w:color="auto"/>
            </w:tcBorders>
            <w:hideMark/>
          </w:tcPr>
          <w:p w14:paraId="014BE228"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牵头执行机构的支持</w:t>
            </w:r>
            <w:r w:rsidRPr="00FF3F22">
              <w:rPr>
                <w:rFonts w:asciiTheme="majorBidi" w:hAnsiTheme="majorBidi" w:cstheme="majorBidi" w:hint="eastAsia"/>
                <w:sz w:val="20"/>
                <w:szCs w:val="20"/>
                <w:lang w:eastAsia="zh-CN"/>
              </w:rPr>
              <w:t>费用（美元）</w:t>
            </w:r>
          </w:p>
        </w:tc>
        <w:tc>
          <w:tcPr>
            <w:tcW w:w="418" w:type="pct"/>
            <w:tcBorders>
              <w:top w:val="nil"/>
              <w:left w:val="nil"/>
              <w:bottom w:val="single" w:sz="4" w:space="0" w:color="auto"/>
              <w:right w:val="single" w:sz="4" w:space="0" w:color="auto"/>
            </w:tcBorders>
          </w:tcPr>
          <w:p w14:paraId="572FD48C" w14:textId="77777777" w:rsidR="00505668" w:rsidRPr="0052175B" w:rsidRDefault="00505668" w:rsidP="00B26A63">
            <w:pPr>
              <w:suppressAutoHyphens/>
              <w:jc w:val="right"/>
              <w:rPr>
                <w:sz w:val="20"/>
                <w:szCs w:val="20"/>
                <w:lang w:eastAsia="en-CA"/>
              </w:rPr>
            </w:pPr>
            <w:r w:rsidRPr="0052175B">
              <w:rPr>
                <w:sz w:val="20"/>
                <w:szCs w:val="20"/>
              </w:rPr>
              <w:t>9,057</w:t>
            </w:r>
          </w:p>
        </w:tc>
        <w:tc>
          <w:tcPr>
            <w:tcW w:w="380" w:type="pct"/>
            <w:tcBorders>
              <w:top w:val="nil"/>
              <w:left w:val="nil"/>
              <w:bottom w:val="single" w:sz="4" w:space="0" w:color="auto"/>
              <w:right w:val="single" w:sz="4" w:space="0" w:color="auto"/>
            </w:tcBorders>
          </w:tcPr>
          <w:p w14:paraId="60F9EBA8"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ED26771"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8D74AF8" w14:textId="77777777" w:rsidR="00505668" w:rsidRPr="0052175B" w:rsidRDefault="00505668" w:rsidP="00B26A63">
            <w:pPr>
              <w:suppressAutoHyphens/>
              <w:jc w:val="right"/>
              <w:rPr>
                <w:sz w:val="20"/>
                <w:szCs w:val="20"/>
                <w:lang w:eastAsia="en-CA"/>
              </w:rPr>
            </w:pPr>
            <w:r w:rsidRPr="0052175B">
              <w:rPr>
                <w:color w:val="0D0D0D"/>
                <w:sz w:val="20"/>
                <w:szCs w:val="20"/>
              </w:rPr>
              <w:t>6,623</w:t>
            </w:r>
          </w:p>
        </w:tc>
        <w:tc>
          <w:tcPr>
            <w:tcW w:w="380" w:type="pct"/>
            <w:tcBorders>
              <w:top w:val="nil"/>
              <w:left w:val="nil"/>
              <w:bottom w:val="single" w:sz="4" w:space="0" w:color="auto"/>
              <w:right w:val="single" w:sz="4" w:space="0" w:color="auto"/>
            </w:tcBorders>
          </w:tcPr>
          <w:p w14:paraId="1663DBBF"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FF1E516"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4DEE4765"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935D5B1" w14:textId="77777777" w:rsidR="00505668" w:rsidRPr="0052175B" w:rsidRDefault="00505668" w:rsidP="00B26A63">
            <w:pPr>
              <w:suppressAutoHyphens/>
              <w:jc w:val="right"/>
              <w:rPr>
                <w:sz w:val="20"/>
                <w:szCs w:val="20"/>
              </w:rPr>
            </w:pPr>
            <w:r w:rsidRPr="0052175B">
              <w:rPr>
                <w:color w:val="0D0D0D"/>
                <w:sz w:val="20"/>
                <w:szCs w:val="20"/>
              </w:rPr>
              <w:t>2,520</w:t>
            </w:r>
          </w:p>
        </w:tc>
        <w:tc>
          <w:tcPr>
            <w:tcW w:w="379" w:type="pct"/>
            <w:tcBorders>
              <w:top w:val="nil"/>
              <w:left w:val="single" w:sz="4" w:space="0" w:color="auto"/>
              <w:bottom w:val="single" w:sz="4" w:space="0" w:color="auto"/>
              <w:right w:val="single" w:sz="4" w:space="0" w:color="auto"/>
            </w:tcBorders>
          </w:tcPr>
          <w:p w14:paraId="3153C5A3" w14:textId="77777777" w:rsidR="00505668" w:rsidRPr="0052175B" w:rsidRDefault="00505668" w:rsidP="00B26A63">
            <w:pPr>
              <w:suppressAutoHyphens/>
              <w:jc w:val="right"/>
              <w:rPr>
                <w:b/>
                <w:bCs/>
                <w:sz w:val="20"/>
                <w:szCs w:val="20"/>
                <w:lang w:eastAsia="en-CA"/>
              </w:rPr>
            </w:pPr>
            <w:r w:rsidRPr="0052175B">
              <w:rPr>
                <w:sz w:val="20"/>
                <w:szCs w:val="20"/>
              </w:rPr>
              <w:t>18,200</w:t>
            </w:r>
          </w:p>
        </w:tc>
      </w:tr>
      <w:tr w:rsidR="00505668" w:rsidRPr="0052175B" w14:paraId="1B91D903"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C8B9795"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2.3</w:t>
            </w:r>
          </w:p>
        </w:tc>
        <w:tc>
          <w:tcPr>
            <w:tcW w:w="1356" w:type="pct"/>
            <w:tcBorders>
              <w:top w:val="nil"/>
              <w:left w:val="nil"/>
              <w:bottom w:val="single" w:sz="4" w:space="0" w:color="auto"/>
              <w:right w:val="single" w:sz="4" w:space="0" w:color="auto"/>
            </w:tcBorders>
            <w:shd w:val="clear" w:color="auto" w:fill="auto"/>
          </w:tcPr>
          <w:p w14:paraId="6242ED8B" w14:textId="77777777" w:rsidR="00BF3CEA" w:rsidRDefault="00505668" w:rsidP="00BF3CEA">
            <w:pPr>
              <w:suppressAutoHyphens/>
              <w:jc w:val="left"/>
              <w:rPr>
                <w:color w:val="0D0D0D" w:themeColor="text1" w:themeTint="F2"/>
                <w:sz w:val="20"/>
                <w:szCs w:val="20"/>
                <w:lang w:eastAsia="zh-CN"/>
              </w:rPr>
            </w:pPr>
            <w:r w:rsidRPr="00FF3F22">
              <w:rPr>
                <w:rFonts w:hint="eastAsia"/>
                <w:color w:val="0D0D0D" w:themeColor="text1" w:themeTint="F2"/>
                <w:sz w:val="20"/>
                <w:szCs w:val="20"/>
                <w:lang w:eastAsia="zh-CN"/>
              </w:rPr>
              <w:t>合作执行机构（</w:t>
            </w:r>
            <w:r>
              <w:rPr>
                <w:rFonts w:hint="eastAsia"/>
                <w:color w:val="0D0D0D" w:themeColor="text1" w:themeTint="F2"/>
                <w:sz w:val="20"/>
                <w:szCs w:val="20"/>
                <w:lang w:eastAsia="zh-CN"/>
              </w:rPr>
              <w:t>环境署）商定</w:t>
            </w:r>
            <w:r w:rsidRPr="00FF3F22">
              <w:rPr>
                <w:rFonts w:hint="eastAsia"/>
                <w:color w:val="0D0D0D" w:themeColor="text1" w:themeTint="F2"/>
                <w:sz w:val="20"/>
                <w:szCs w:val="20"/>
                <w:lang w:eastAsia="zh-CN"/>
              </w:rPr>
              <w:t>供资</w:t>
            </w:r>
          </w:p>
          <w:p w14:paraId="3C9FD319" w14:textId="77777777" w:rsidR="00505668" w:rsidRPr="0052175B" w:rsidRDefault="00505668" w:rsidP="00BF3CEA">
            <w:pPr>
              <w:suppressAutoHyphens/>
              <w:jc w:val="left"/>
              <w:rPr>
                <w:rFonts w:asciiTheme="majorBidi" w:hAnsiTheme="majorBidi" w:cstheme="majorBidi"/>
                <w:sz w:val="20"/>
                <w:szCs w:val="20"/>
                <w:lang w:eastAsia="zh-CN"/>
              </w:rPr>
            </w:pPr>
            <w:r w:rsidRPr="00FF3F22">
              <w:rPr>
                <w:rFonts w:hint="eastAsia"/>
                <w:color w:val="0D0D0D" w:themeColor="text1" w:themeTint="F2"/>
                <w:sz w:val="20"/>
                <w:szCs w:val="20"/>
                <w:lang w:eastAsia="zh-CN"/>
              </w:rPr>
              <w:t>（美元）</w:t>
            </w:r>
          </w:p>
        </w:tc>
        <w:tc>
          <w:tcPr>
            <w:tcW w:w="418" w:type="pct"/>
            <w:tcBorders>
              <w:top w:val="nil"/>
              <w:left w:val="nil"/>
              <w:bottom w:val="single" w:sz="4" w:space="0" w:color="auto"/>
              <w:right w:val="single" w:sz="4" w:space="0" w:color="auto"/>
            </w:tcBorders>
          </w:tcPr>
          <w:p w14:paraId="5A724B9C" w14:textId="77777777" w:rsidR="00505668" w:rsidRPr="0052175B" w:rsidRDefault="00505668" w:rsidP="00B26A63">
            <w:pPr>
              <w:suppressAutoHyphens/>
              <w:jc w:val="right"/>
              <w:rPr>
                <w:sz w:val="20"/>
                <w:szCs w:val="20"/>
              </w:rPr>
            </w:pPr>
            <w:r w:rsidRPr="0052175B">
              <w:rPr>
                <w:sz w:val="20"/>
                <w:szCs w:val="20"/>
              </w:rPr>
              <w:t>50,000</w:t>
            </w:r>
          </w:p>
        </w:tc>
        <w:tc>
          <w:tcPr>
            <w:tcW w:w="380" w:type="pct"/>
            <w:tcBorders>
              <w:top w:val="nil"/>
              <w:left w:val="nil"/>
              <w:bottom w:val="single" w:sz="4" w:space="0" w:color="auto"/>
              <w:right w:val="single" w:sz="4" w:space="0" w:color="auto"/>
            </w:tcBorders>
          </w:tcPr>
          <w:p w14:paraId="6DCB7E3B"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2B6801E"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1E5DBAEB" w14:textId="77777777" w:rsidR="00505668" w:rsidRPr="0052175B" w:rsidRDefault="00505668" w:rsidP="00B26A63">
            <w:pPr>
              <w:suppressAutoHyphens/>
              <w:jc w:val="right"/>
              <w:rPr>
                <w:sz w:val="20"/>
                <w:szCs w:val="20"/>
              </w:rPr>
            </w:pPr>
            <w:r w:rsidRPr="0052175B">
              <w:rPr>
                <w:color w:val="0D0D0D"/>
                <w:sz w:val="20"/>
                <w:szCs w:val="20"/>
              </w:rPr>
              <w:t>50,000</w:t>
            </w:r>
          </w:p>
        </w:tc>
        <w:tc>
          <w:tcPr>
            <w:tcW w:w="380" w:type="pct"/>
            <w:tcBorders>
              <w:top w:val="nil"/>
              <w:left w:val="nil"/>
              <w:bottom w:val="single" w:sz="4" w:space="0" w:color="auto"/>
              <w:right w:val="single" w:sz="4" w:space="0" w:color="auto"/>
            </w:tcBorders>
          </w:tcPr>
          <w:p w14:paraId="0CD88FCF"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B11A1C8" w14:textId="77777777" w:rsidR="00505668" w:rsidRPr="0052175B" w:rsidRDefault="00505668" w:rsidP="00B26A63">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1E786E98"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D37774B" w14:textId="77777777" w:rsidR="00505668" w:rsidRPr="0052175B" w:rsidRDefault="00505668" w:rsidP="00B26A63">
            <w:pPr>
              <w:suppressAutoHyphens/>
              <w:jc w:val="right"/>
              <w:rPr>
                <w:sz w:val="20"/>
                <w:szCs w:val="20"/>
              </w:rPr>
            </w:pPr>
            <w:r w:rsidRPr="0052175B">
              <w:rPr>
                <w:color w:val="000000"/>
                <w:sz w:val="20"/>
                <w:szCs w:val="20"/>
              </w:rPr>
              <w:t>0</w:t>
            </w:r>
          </w:p>
        </w:tc>
        <w:tc>
          <w:tcPr>
            <w:tcW w:w="379" w:type="pct"/>
            <w:tcBorders>
              <w:top w:val="nil"/>
              <w:left w:val="single" w:sz="4" w:space="0" w:color="auto"/>
              <w:bottom w:val="single" w:sz="4" w:space="0" w:color="auto"/>
              <w:right w:val="single" w:sz="4" w:space="0" w:color="auto"/>
            </w:tcBorders>
          </w:tcPr>
          <w:p w14:paraId="23E822F5" w14:textId="77777777" w:rsidR="00505668" w:rsidRPr="0052175B" w:rsidRDefault="00505668" w:rsidP="00B26A63">
            <w:pPr>
              <w:suppressAutoHyphens/>
              <w:jc w:val="right"/>
              <w:rPr>
                <w:b/>
                <w:bCs/>
                <w:sz w:val="20"/>
                <w:szCs w:val="20"/>
              </w:rPr>
            </w:pPr>
            <w:r w:rsidRPr="0052175B">
              <w:rPr>
                <w:sz w:val="20"/>
                <w:szCs w:val="20"/>
              </w:rPr>
              <w:t>100,000</w:t>
            </w:r>
          </w:p>
        </w:tc>
      </w:tr>
      <w:tr w:rsidR="00505668" w:rsidRPr="0052175B" w14:paraId="1D1456A8"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53F10EC"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2.4</w:t>
            </w:r>
          </w:p>
        </w:tc>
        <w:tc>
          <w:tcPr>
            <w:tcW w:w="1356" w:type="pct"/>
            <w:tcBorders>
              <w:top w:val="nil"/>
              <w:left w:val="nil"/>
              <w:bottom w:val="single" w:sz="4" w:space="0" w:color="auto"/>
              <w:right w:val="single" w:sz="4" w:space="0" w:color="auto"/>
            </w:tcBorders>
            <w:shd w:val="clear" w:color="auto" w:fill="auto"/>
          </w:tcPr>
          <w:p w14:paraId="1F78F67E" w14:textId="77777777" w:rsidR="00505668" w:rsidRPr="0052175B" w:rsidRDefault="00505668" w:rsidP="00B26A63">
            <w:pPr>
              <w:suppressAutoHyphens/>
              <w:jc w:val="left"/>
              <w:rPr>
                <w:rFonts w:asciiTheme="majorBidi" w:hAnsiTheme="majorBidi" w:cstheme="majorBidi"/>
                <w:sz w:val="20"/>
                <w:szCs w:val="20"/>
                <w:lang w:eastAsia="zh-CN"/>
              </w:rPr>
            </w:pPr>
            <w:r w:rsidRPr="00FF3F22">
              <w:rPr>
                <w:rFonts w:hint="eastAsia"/>
                <w:color w:val="0D0D0D" w:themeColor="text1" w:themeTint="F2"/>
                <w:sz w:val="20"/>
                <w:szCs w:val="20"/>
                <w:lang w:eastAsia="zh-CN"/>
              </w:rPr>
              <w:t>合作</w:t>
            </w:r>
            <w:r>
              <w:rPr>
                <w:rFonts w:hint="eastAsia"/>
                <w:color w:val="0D0D0D" w:themeColor="text1" w:themeTint="F2"/>
                <w:sz w:val="20"/>
                <w:szCs w:val="20"/>
                <w:lang w:eastAsia="zh-CN"/>
              </w:rPr>
              <w:t>执行机构的支持</w:t>
            </w:r>
            <w:r w:rsidRPr="00FF3F22">
              <w:rPr>
                <w:rFonts w:hint="eastAsia"/>
                <w:color w:val="0D0D0D" w:themeColor="text1" w:themeTint="F2"/>
                <w:sz w:val="20"/>
                <w:szCs w:val="20"/>
                <w:lang w:eastAsia="zh-CN"/>
              </w:rPr>
              <w:t>费用（美元）</w:t>
            </w:r>
          </w:p>
        </w:tc>
        <w:tc>
          <w:tcPr>
            <w:tcW w:w="418" w:type="pct"/>
            <w:tcBorders>
              <w:top w:val="nil"/>
              <w:left w:val="nil"/>
              <w:bottom w:val="single" w:sz="4" w:space="0" w:color="auto"/>
              <w:right w:val="single" w:sz="4" w:space="0" w:color="auto"/>
            </w:tcBorders>
          </w:tcPr>
          <w:p w14:paraId="7E95018F" w14:textId="77777777" w:rsidR="00505668" w:rsidRPr="0052175B" w:rsidRDefault="00505668" w:rsidP="00B26A63">
            <w:pPr>
              <w:suppressAutoHyphens/>
              <w:jc w:val="right"/>
              <w:rPr>
                <w:sz w:val="20"/>
                <w:szCs w:val="20"/>
              </w:rPr>
            </w:pPr>
            <w:r w:rsidRPr="0052175B">
              <w:rPr>
                <w:sz w:val="20"/>
                <w:szCs w:val="20"/>
              </w:rPr>
              <w:t>6,500</w:t>
            </w:r>
          </w:p>
        </w:tc>
        <w:tc>
          <w:tcPr>
            <w:tcW w:w="380" w:type="pct"/>
            <w:tcBorders>
              <w:top w:val="nil"/>
              <w:left w:val="nil"/>
              <w:bottom w:val="single" w:sz="4" w:space="0" w:color="auto"/>
              <w:right w:val="single" w:sz="4" w:space="0" w:color="auto"/>
            </w:tcBorders>
          </w:tcPr>
          <w:p w14:paraId="3569B739"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3A6CB51"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20D2B274" w14:textId="77777777" w:rsidR="00505668" w:rsidRPr="0052175B" w:rsidRDefault="00505668" w:rsidP="00B26A63">
            <w:pPr>
              <w:suppressAutoHyphens/>
              <w:jc w:val="right"/>
              <w:rPr>
                <w:sz w:val="20"/>
                <w:szCs w:val="20"/>
              </w:rPr>
            </w:pPr>
            <w:r w:rsidRPr="0052175B">
              <w:rPr>
                <w:color w:val="0D0D0D"/>
                <w:sz w:val="20"/>
                <w:szCs w:val="20"/>
              </w:rPr>
              <w:t>6,500</w:t>
            </w:r>
          </w:p>
        </w:tc>
        <w:tc>
          <w:tcPr>
            <w:tcW w:w="380" w:type="pct"/>
            <w:tcBorders>
              <w:top w:val="nil"/>
              <w:left w:val="nil"/>
              <w:bottom w:val="single" w:sz="4" w:space="0" w:color="auto"/>
              <w:right w:val="single" w:sz="4" w:space="0" w:color="auto"/>
            </w:tcBorders>
          </w:tcPr>
          <w:p w14:paraId="4E14BF51"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0CFC6297" w14:textId="77777777" w:rsidR="00505668" w:rsidRPr="0052175B" w:rsidRDefault="00505668" w:rsidP="00B26A63">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495EFE5E"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C5128E0" w14:textId="77777777" w:rsidR="00505668" w:rsidRPr="0052175B" w:rsidRDefault="00505668" w:rsidP="00B26A63">
            <w:pPr>
              <w:suppressAutoHyphens/>
              <w:jc w:val="right"/>
              <w:rPr>
                <w:sz w:val="20"/>
                <w:szCs w:val="20"/>
              </w:rPr>
            </w:pPr>
            <w:r w:rsidRPr="0052175B">
              <w:rPr>
                <w:color w:val="000000"/>
                <w:sz w:val="20"/>
                <w:szCs w:val="20"/>
              </w:rPr>
              <w:t>0</w:t>
            </w:r>
          </w:p>
        </w:tc>
        <w:tc>
          <w:tcPr>
            <w:tcW w:w="379" w:type="pct"/>
            <w:tcBorders>
              <w:top w:val="nil"/>
              <w:left w:val="single" w:sz="4" w:space="0" w:color="auto"/>
              <w:bottom w:val="single" w:sz="4" w:space="0" w:color="auto"/>
              <w:right w:val="single" w:sz="4" w:space="0" w:color="auto"/>
            </w:tcBorders>
          </w:tcPr>
          <w:p w14:paraId="3099F337" w14:textId="77777777" w:rsidR="00505668" w:rsidRPr="0052175B" w:rsidRDefault="00505668" w:rsidP="00B26A63">
            <w:pPr>
              <w:suppressAutoHyphens/>
              <w:jc w:val="right"/>
              <w:rPr>
                <w:b/>
                <w:bCs/>
                <w:sz w:val="20"/>
                <w:szCs w:val="20"/>
              </w:rPr>
            </w:pPr>
            <w:r w:rsidRPr="0052175B">
              <w:rPr>
                <w:sz w:val="20"/>
                <w:szCs w:val="20"/>
              </w:rPr>
              <w:t>13,000</w:t>
            </w:r>
          </w:p>
        </w:tc>
      </w:tr>
      <w:tr w:rsidR="00505668" w:rsidRPr="0052175B" w14:paraId="2574C421"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04D1E0F"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3.1</w:t>
            </w:r>
          </w:p>
        </w:tc>
        <w:tc>
          <w:tcPr>
            <w:tcW w:w="1356" w:type="pct"/>
            <w:tcBorders>
              <w:top w:val="nil"/>
              <w:left w:val="nil"/>
              <w:bottom w:val="single" w:sz="4" w:space="0" w:color="auto"/>
              <w:right w:val="single" w:sz="4" w:space="0" w:color="auto"/>
            </w:tcBorders>
          </w:tcPr>
          <w:p w14:paraId="1986F3AD"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商定供资合计</w:t>
            </w:r>
            <w:r w:rsidRPr="00FF3F22">
              <w:rPr>
                <w:rFonts w:asciiTheme="majorBidi" w:hAnsiTheme="majorBidi" w:cstheme="majorBidi" w:hint="eastAsia"/>
                <w:sz w:val="20"/>
                <w:szCs w:val="20"/>
                <w:lang w:eastAsia="zh-CN"/>
              </w:rPr>
              <w:t>（美元）</w:t>
            </w:r>
          </w:p>
        </w:tc>
        <w:tc>
          <w:tcPr>
            <w:tcW w:w="418" w:type="pct"/>
            <w:tcBorders>
              <w:top w:val="nil"/>
              <w:left w:val="nil"/>
              <w:bottom w:val="single" w:sz="4" w:space="0" w:color="auto"/>
              <w:right w:val="single" w:sz="4" w:space="0" w:color="auto"/>
            </w:tcBorders>
          </w:tcPr>
          <w:p w14:paraId="693EFF99" w14:textId="77777777" w:rsidR="00505668" w:rsidRPr="0052175B" w:rsidRDefault="00505668" w:rsidP="00B26A63">
            <w:pPr>
              <w:suppressAutoHyphens/>
              <w:jc w:val="right"/>
              <w:rPr>
                <w:sz w:val="20"/>
                <w:szCs w:val="20"/>
              </w:rPr>
            </w:pPr>
            <w:r w:rsidRPr="0052175B">
              <w:rPr>
                <w:sz w:val="20"/>
                <w:szCs w:val="20"/>
              </w:rPr>
              <w:t>179,390</w:t>
            </w:r>
          </w:p>
        </w:tc>
        <w:tc>
          <w:tcPr>
            <w:tcW w:w="380" w:type="pct"/>
            <w:tcBorders>
              <w:top w:val="nil"/>
              <w:left w:val="nil"/>
              <w:bottom w:val="single" w:sz="4" w:space="0" w:color="auto"/>
              <w:right w:val="single" w:sz="4" w:space="0" w:color="auto"/>
            </w:tcBorders>
          </w:tcPr>
          <w:p w14:paraId="30E082ED"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00B789E"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431F19EB" w14:textId="77777777" w:rsidR="00505668" w:rsidRPr="0052175B" w:rsidRDefault="00505668" w:rsidP="00B26A63">
            <w:pPr>
              <w:suppressAutoHyphens/>
              <w:jc w:val="right"/>
              <w:rPr>
                <w:sz w:val="20"/>
                <w:szCs w:val="20"/>
              </w:rPr>
            </w:pPr>
            <w:r w:rsidRPr="0052175B">
              <w:rPr>
                <w:color w:val="000000"/>
                <w:sz w:val="20"/>
                <w:szCs w:val="20"/>
              </w:rPr>
              <w:t>144,610</w:t>
            </w:r>
          </w:p>
        </w:tc>
        <w:tc>
          <w:tcPr>
            <w:tcW w:w="380" w:type="pct"/>
            <w:tcBorders>
              <w:top w:val="nil"/>
              <w:left w:val="nil"/>
              <w:bottom w:val="single" w:sz="4" w:space="0" w:color="auto"/>
              <w:right w:val="single" w:sz="4" w:space="0" w:color="auto"/>
            </w:tcBorders>
          </w:tcPr>
          <w:p w14:paraId="1B322204"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6D4FBE87" w14:textId="77777777" w:rsidR="00505668" w:rsidRPr="0052175B" w:rsidRDefault="00505668" w:rsidP="00B26A63">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274D4166"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9D29F60" w14:textId="77777777" w:rsidR="00505668" w:rsidRPr="0052175B" w:rsidRDefault="00505668" w:rsidP="00B26A63">
            <w:pPr>
              <w:suppressAutoHyphens/>
              <w:jc w:val="right"/>
              <w:rPr>
                <w:sz w:val="20"/>
                <w:szCs w:val="20"/>
              </w:rPr>
            </w:pPr>
            <w:r w:rsidRPr="0052175B">
              <w:rPr>
                <w:color w:val="000000"/>
                <w:sz w:val="20"/>
                <w:szCs w:val="20"/>
              </w:rPr>
              <w:t>36,000</w:t>
            </w:r>
          </w:p>
        </w:tc>
        <w:tc>
          <w:tcPr>
            <w:tcW w:w="379" w:type="pct"/>
            <w:tcBorders>
              <w:top w:val="nil"/>
              <w:left w:val="single" w:sz="4" w:space="0" w:color="auto"/>
              <w:bottom w:val="single" w:sz="4" w:space="0" w:color="auto"/>
              <w:right w:val="single" w:sz="4" w:space="0" w:color="auto"/>
            </w:tcBorders>
          </w:tcPr>
          <w:p w14:paraId="0038FDFF" w14:textId="77777777" w:rsidR="00505668" w:rsidRPr="0052175B" w:rsidRDefault="00505668" w:rsidP="00B26A63">
            <w:pPr>
              <w:suppressAutoHyphens/>
              <w:jc w:val="right"/>
              <w:rPr>
                <w:b/>
                <w:bCs/>
                <w:sz w:val="20"/>
                <w:szCs w:val="20"/>
              </w:rPr>
            </w:pPr>
            <w:r w:rsidRPr="0052175B">
              <w:rPr>
                <w:sz w:val="20"/>
                <w:szCs w:val="20"/>
              </w:rPr>
              <w:t>360,000</w:t>
            </w:r>
          </w:p>
        </w:tc>
      </w:tr>
      <w:tr w:rsidR="00505668" w:rsidRPr="0052175B" w14:paraId="2F32AD29"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B94EB14"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3.2</w:t>
            </w:r>
          </w:p>
        </w:tc>
        <w:tc>
          <w:tcPr>
            <w:tcW w:w="1356" w:type="pct"/>
            <w:tcBorders>
              <w:top w:val="nil"/>
              <w:left w:val="nil"/>
              <w:bottom w:val="single" w:sz="4" w:space="0" w:color="auto"/>
              <w:right w:val="single" w:sz="4" w:space="0" w:color="auto"/>
            </w:tcBorders>
          </w:tcPr>
          <w:p w14:paraId="6B0B0BE5" w14:textId="77777777" w:rsidR="00505668" w:rsidRPr="0052175B" w:rsidRDefault="00505668" w:rsidP="00B26A63">
            <w:pPr>
              <w:suppressAutoHyphens/>
              <w:jc w:val="left"/>
              <w:rPr>
                <w:rFonts w:asciiTheme="majorBidi" w:hAnsiTheme="majorBidi" w:cstheme="majorBidi"/>
                <w:sz w:val="20"/>
                <w:szCs w:val="20"/>
                <w:lang w:eastAsia="zh-CN"/>
              </w:rPr>
            </w:pPr>
            <w:r w:rsidRPr="00FF3F22">
              <w:rPr>
                <w:rFonts w:asciiTheme="majorBidi" w:hAnsiTheme="majorBidi" w:cstheme="majorBidi" w:hint="eastAsia"/>
                <w:sz w:val="20"/>
                <w:szCs w:val="20"/>
                <w:lang w:eastAsia="zh-CN"/>
              </w:rPr>
              <w:t>支持</w:t>
            </w:r>
            <w:r>
              <w:rPr>
                <w:rFonts w:asciiTheme="majorBidi" w:hAnsiTheme="majorBidi" w:cstheme="majorBidi" w:hint="eastAsia"/>
                <w:sz w:val="20"/>
                <w:szCs w:val="20"/>
                <w:lang w:eastAsia="zh-CN"/>
              </w:rPr>
              <w:t>费用合计</w:t>
            </w:r>
            <w:r w:rsidRPr="00FF3F22">
              <w:rPr>
                <w:rFonts w:asciiTheme="majorBidi" w:hAnsiTheme="majorBidi" w:cstheme="majorBidi" w:hint="eastAsia"/>
                <w:sz w:val="20"/>
                <w:szCs w:val="20"/>
                <w:lang w:eastAsia="zh-CN"/>
              </w:rPr>
              <w:t>（美元）</w:t>
            </w:r>
          </w:p>
        </w:tc>
        <w:tc>
          <w:tcPr>
            <w:tcW w:w="418" w:type="pct"/>
            <w:tcBorders>
              <w:top w:val="nil"/>
              <w:left w:val="nil"/>
              <w:bottom w:val="single" w:sz="4" w:space="0" w:color="auto"/>
              <w:right w:val="single" w:sz="4" w:space="0" w:color="auto"/>
            </w:tcBorders>
          </w:tcPr>
          <w:p w14:paraId="21D441C9" w14:textId="77777777" w:rsidR="00505668" w:rsidRPr="0052175B" w:rsidRDefault="00505668" w:rsidP="00B26A63">
            <w:pPr>
              <w:suppressAutoHyphens/>
              <w:jc w:val="right"/>
              <w:rPr>
                <w:sz w:val="20"/>
                <w:szCs w:val="20"/>
              </w:rPr>
            </w:pPr>
            <w:r w:rsidRPr="0052175B">
              <w:rPr>
                <w:sz w:val="20"/>
                <w:szCs w:val="20"/>
              </w:rPr>
              <w:t>15,557</w:t>
            </w:r>
          </w:p>
        </w:tc>
        <w:tc>
          <w:tcPr>
            <w:tcW w:w="380" w:type="pct"/>
            <w:tcBorders>
              <w:top w:val="nil"/>
              <w:left w:val="nil"/>
              <w:bottom w:val="single" w:sz="4" w:space="0" w:color="auto"/>
              <w:right w:val="single" w:sz="4" w:space="0" w:color="auto"/>
            </w:tcBorders>
          </w:tcPr>
          <w:p w14:paraId="66EC7D94"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199A947F"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A3F9E08" w14:textId="77777777" w:rsidR="00505668" w:rsidRPr="0052175B" w:rsidRDefault="00505668" w:rsidP="00B26A63">
            <w:pPr>
              <w:suppressAutoHyphens/>
              <w:jc w:val="right"/>
              <w:rPr>
                <w:sz w:val="20"/>
                <w:szCs w:val="20"/>
              </w:rPr>
            </w:pPr>
            <w:r w:rsidRPr="0052175B">
              <w:rPr>
                <w:color w:val="000000"/>
                <w:sz w:val="20"/>
                <w:szCs w:val="20"/>
              </w:rPr>
              <w:t>13,123</w:t>
            </w:r>
          </w:p>
        </w:tc>
        <w:tc>
          <w:tcPr>
            <w:tcW w:w="380" w:type="pct"/>
            <w:tcBorders>
              <w:top w:val="nil"/>
              <w:left w:val="nil"/>
              <w:bottom w:val="single" w:sz="4" w:space="0" w:color="auto"/>
              <w:right w:val="single" w:sz="4" w:space="0" w:color="auto"/>
            </w:tcBorders>
          </w:tcPr>
          <w:p w14:paraId="559E8733"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DB597C1" w14:textId="77777777" w:rsidR="00505668" w:rsidRPr="0052175B" w:rsidRDefault="00505668" w:rsidP="00B26A63">
            <w:pPr>
              <w:suppressAutoHyphens/>
              <w:jc w:val="right"/>
              <w:rPr>
                <w:sz w:val="20"/>
                <w:szCs w:val="20"/>
              </w:rPr>
            </w:pPr>
            <w:r w:rsidRPr="0052175B">
              <w:rPr>
                <w:sz w:val="20"/>
                <w:szCs w:val="20"/>
              </w:rPr>
              <w:t>0</w:t>
            </w:r>
          </w:p>
        </w:tc>
        <w:tc>
          <w:tcPr>
            <w:tcW w:w="380" w:type="pct"/>
            <w:tcBorders>
              <w:top w:val="nil"/>
              <w:left w:val="nil"/>
              <w:bottom w:val="single" w:sz="4" w:space="0" w:color="auto"/>
              <w:right w:val="single" w:sz="4" w:space="0" w:color="auto"/>
            </w:tcBorders>
          </w:tcPr>
          <w:p w14:paraId="7A8B93FD"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57B938AF" w14:textId="77777777" w:rsidR="00505668" w:rsidRPr="0052175B" w:rsidRDefault="00505668" w:rsidP="00B26A63">
            <w:pPr>
              <w:suppressAutoHyphens/>
              <w:jc w:val="right"/>
              <w:rPr>
                <w:sz w:val="20"/>
                <w:szCs w:val="20"/>
              </w:rPr>
            </w:pPr>
            <w:r w:rsidRPr="0052175B">
              <w:rPr>
                <w:color w:val="000000"/>
                <w:sz w:val="20"/>
                <w:szCs w:val="20"/>
              </w:rPr>
              <w:t>2,520</w:t>
            </w:r>
          </w:p>
        </w:tc>
        <w:tc>
          <w:tcPr>
            <w:tcW w:w="379" w:type="pct"/>
            <w:tcBorders>
              <w:top w:val="nil"/>
              <w:left w:val="single" w:sz="4" w:space="0" w:color="auto"/>
              <w:bottom w:val="single" w:sz="4" w:space="0" w:color="auto"/>
              <w:right w:val="single" w:sz="4" w:space="0" w:color="auto"/>
            </w:tcBorders>
          </w:tcPr>
          <w:p w14:paraId="77C08170" w14:textId="77777777" w:rsidR="00505668" w:rsidRPr="0052175B" w:rsidRDefault="00505668" w:rsidP="00B26A63">
            <w:pPr>
              <w:suppressAutoHyphens/>
              <w:jc w:val="right"/>
              <w:rPr>
                <w:b/>
                <w:bCs/>
                <w:sz w:val="20"/>
                <w:szCs w:val="20"/>
              </w:rPr>
            </w:pPr>
            <w:r w:rsidRPr="0052175B">
              <w:rPr>
                <w:sz w:val="20"/>
                <w:szCs w:val="20"/>
              </w:rPr>
              <w:t>31,200</w:t>
            </w:r>
          </w:p>
        </w:tc>
      </w:tr>
      <w:tr w:rsidR="00505668" w:rsidRPr="0052175B" w14:paraId="494A7C71" w14:textId="77777777" w:rsidTr="00B26A63">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29C0F5"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3.3</w:t>
            </w:r>
          </w:p>
        </w:tc>
        <w:tc>
          <w:tcPr>
            <w:tcW w:w="1356" w:type="pct"/>
            <w:tcBorders>
              <w:top w:val="nil"/>
              <w:left w:val="nil"/>
              <w:bottom w:val="single" w:sz="4" w:space="0" w:color="auto"/>
              <w:right w:val="single" w:sz="4" w:space="0" w:color="auto"/>
            </w:tcBorders>
            <w:hideMark/>
          </w:tcPr>
          <w:p w14:paraId="4ADC4049"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商定费用合计</w:t>
            </w:r>
            <w:r w:rsidRPr="00FF3F22">
              <w:rPr>
                <w:rFonts w:asciiTheme="majorBidi" w:hAnsiTheme="majorBidi" w:cstheme="majorBidi" w:hint="eastAsia"/>
                <w:sz w:val="20"/>
                <w:szCs w:val="20"/>
                <w:lang w:eastAsia="zh-CN"/>
              </w:rPr>
              <w:t>（美元）</w:t>
            </w:r>
          </w:p>
        </w:tc>
        <w:tc>
          <w:tcPr>
            <w:tcW w:w="418" w:type="pct"/>
            <w:tcBorders>
              <w:top w:val="nil"/>
              <w:left w:val="nil"/>
              <w:bottom w:val="single" w:sz="4" w:space="0" w:color="auto"/>
              <w:right w:val="single" w:sz="4" w:space="0" w:color="auto"/>
            </w:tcBorders>
          </w:tcPr>
          <w:p w14:paraId="7E9AFCB8" w14:textId="77777777" w:rsidR="00505668" w:rsidRPr="0052175B" w:rsidRDefault="00505668" w:rsidP="00B26A63">
            <w:pPr>
              <w:suppressAutoHyphens/>
              <w:jc w:val="right"/>
              <w:rPr>
                <w:sz w:val="20"/>
                <w:szCs w:val="20"/>
                <w:lang w:eastAsia="en-CA"/>
              </w:rPr>
            </w:pPr>
            <w:r w:rsidRPr="0052175B">
              <w:rPr>
                <w:sz w:val="20"/>
                <w:szCs w:val="20"/>
              </w:rPr>
              <w:t>194,947</w:t>
            </w:r>
          </w:p>
        </w:tc>
        <w:tc>
          <w:tcPr>
            <w:tcW w:w="380" w:type="pct"/>
            <w:tcBorders>
              <w:top w:val="nil"/>
              <w:left w:val="nil"/>
              <w:bottom w:val="single" w:sz="4" w:space="0" w:color="auto"/>
              <w:right w:val="single" w:sz="4" w:space="0" w:color="auto"/>
            </w:tcBorders>
          </w:tcPr>
          <w:p w14:paraId="1ADE14A2"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54CA5302"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70DF4A7E" w14:textId="77777777" w:rsidR="00505668" w:rsidRPr="0052175B" w:rsidRDefault="00505668" w:rsidP="00B26A63">
            <w:pPr>
              <w:suppressAutoHyphens/>
              <w:jc w:val="right"/>
              <w:rPr>
                <w:sz w:val="20"/>
                <w:szCs w:val="20"/>
                <w:lang w:eastAsia="en-CA"/>
              </w:rPr>
            </w:pPr>
            <w:r w:rsidRPr="0052175B">
              <w:rPr>
                <w:color w:val="0D0D0D"/>
                <w:sz w:val="20"/>
                <w:szCs w:val="20"/>
              </w:rPr>
              <w:t>157,733</w:t>
            </w:r>
          </w:p>
        </w:tc>
        <w:tc>
          <w:tcPr>
            <w:tcW w:w="380" w:type="pct"/>
            <w:tcBorders>
              <w:top w:val="nil"/>
              <w:left w:val="nil"/>
              <w:bottom w:val="single" w:sz="4" w:space="0" w:color="auto"/>
              <w:right w:val="single" w:sz="4" w:space="0" w:color="auto"/>
            </w:tcBorders>
          </w:tcPr>
          <w:p w14:paraId="4139AAA6"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5C548B47"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nil"/>
              <w:bottom w:val="single" w:sz="4" w:space="0" w:color="auto"/>
              <w:right w:val="single" w:sz="4" w:space="0" w:color="auto"/>
            </w:tcBorders>
          </w:tcPr>
          <w:p w14:paraId="32700EFE" w14:textId="77777777" w:rsidR="00505668" w:rsidRPr="0052175B" w:rsidRDefault="00505668" w:rsidP="00B26A63">
            <w:pPr>
              <w:suppressAutoHyphens/>
              <w:jc w:val="right"/>
              <w:rPr>
                <w:sz w:val="20"/>
                <w:szCs w:val="20"/>
                <w:lang w:eastAsia="en-CA"/>
              </w:rPr>
            </w:pPr>
            <w:r w:rsidRPr="0052175B">
              <w:rPr>
                <w:sz w:val="20"/>
                <w:szCs w:val="20"/>
                <w:lang w:eastAsia="en-CA"/>
              </w:rPr>
              <w:t>0</w:t>
            </w:r>
          </w:p>
        </w:tc>
        <w:tc>
          <w:tcPr>
            <w:tcW w:w="380" w:type="pct"/>
            <w:tcBorders>
              <w:top w:val="nil"/>
              <w:left w:val="single" w:sz="4" w:space="0" w:color="auto"/>
              <w:bottom w:val="single" w:sz="4" w:space="0" w:color="auto"/>
              <w:right w:val="single" w:sz="4" w:space="0" w:color="auto"/>
            </w:tcBorders>
            <w:shd w:val="clear" w:color="auto" w:fill="auto"/>
          </w:tcPr>
          <w:p w14:paraId="0FFBE4D8" w14:textId="77777777" w:rsidR="00505668" w:rsidRPr="0052175B" w:rsidRDefault="00505668" w:rsidP="00B26A63">
            <w:pPr>
              <w:suppressAutoHyphens/>
              <w:jc w:val="right"/>
              <w:rPr>
                <w:sz w:val="20"/>
                <w:szCs w:val="20"/>
              </w:rPr>
            </w:pPr>
            <w:r w:rsidRPr="0052175B">
              <w:rPr>
                <w:color w:val="0D0D0D"/>
                <w:sz w:val="20"/>
                <w:szCs w:val="20"/>
              </w:rPr>
              <w:t>38,520</w:t>
            </w:r>
          </w:p>
        </w:tc>
        <w:tc>
          <w:tcPr>
            <w:tcW w:w="379" w:type="pct"/>
            <w:tcBorders>
              <w:top w:val="nil"/>
              <w:left w:val="single" w:sz="4" w:space="0" w:color="auto"/>
              <w:bottom w:val="single" w:sz="4" w:space="0" w:color="auto"/>
              <w:right w:val="single" w:sz="4" w:space="0" w:color="auto"/>
            </w:tcBorders>
          </w:tcPr>
          <w:p w14:paraId="4D86D948" w14:textId="77777777" w:rsidR="00505668" w:rsidRPr="0052175B" w:rsidRDefault="00505668" w:rsidP="00B26A63">
            <w:pPr>
              <w:suppressAutoHyphens/>
              <w:jc w:val="right"/>
              <w:rPr>
                <w:b/>
                <w:bCs/>
                <w:sz w:val="20"/>
                <w:szCs w:val="20"/>
                <w:lang w:eastAsia="en-CA"/>
              </w:rPr>
            </w:pPr>
            <w:r w:rsidRPr="0052175B">
              <w:rPr>
                <w:sz w:val="20"/>
                <w:szCs w:val="20"/>
              </w:rPr>
              <w:t>391,200</w:t>
            </w:r>
          </w:p>
        </w:tc>
      </w:tr>
    </w:tbl>
    <w:p w14:paraId="4994DA5C" w14:textId="77777777" w:rsidR="00505668" w:rsidRPr="0052175B" w:rsidRDefault="00505668" w:rsidP="00505668">
      <w:pPr>
        <w:tabs>
          <w:tab w:val="left" w:pos="1097"/>
          <w:tab w:val="left" w:pos="2098"/>
          <w:tab w:val="left" w:pos="3099"/>
          <w:tab w:val="left" w:pos="4100"/>
          <w:tab w:val="left" w:pos="5251"/>
          <w:tab w:val="left" w:pos="6318"/>
        </w:tabs>
        <w:suppressAutoHyphens/>
        <w:spacing w:before="240" w:after="40"/>
        <w:jc w:val="left"/>
        <w:rPr>
          <w:b/>
          <w:bCs/>
          <w:lang w:eastAsia="zh-CN"/>
        </w:rPr>
      </w:pPr>
      <w:r w:rsidRPr="001F5A83">
        <w:rPr>
          <w:rFonts w:hint="eastAsia"/>
          <w:b/>
          <w:bCs/>
          <w:lang w:eastAsia="zh-CN"/>
        </w:rPr>
        <w:t>氟氯烃淘汰管理计划（第二阶段）</w:t>
      </w:r>
    </w:p>
    <w:tbl>
      <w:tblPr>
        <w:tblW w:w="5000" w:type="pct"/>
        <w:tblLook w:val="04A0" w:firstRow="1" w:lastRow="0" w:firstColumn="1" w:lastColumn="0" w:noHBand="0" w:noVBand="1"/>
      </w:tblPr>
      <w:tblGrid>
        <w:gridCol w:w="598"/>
        <w:gridCol w:w="4881"/>
        <w:gridCol w:w="974"/>
        <w:gridCol w:w="1154"/>
        <w:gridCol w:w="1154"/>
        <w:gridCol w:w="1060"/>
        <w:gridCol w:w="1060"/>
        <w:gridCol w:w="1060"/>
        <w:gridCol w:w="1154"/>
        <w:gridCol w:w="1151"/>
      </w:tblGrid>
      <w:tr w:rsidR="00505668" w:rsidRPr="0052175B" w14:paraId="6AEF5FEE" w14:textId="77777777" w:rsidTr="00B26A63">
        <w:trPr>
          <w:trHeight w:val="280"/>
        </w:trPr>
        <w:tc>
          <w:tcPr>
            <w:tcW w:w="2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E89D70F" w14:textId="77777777" w:rsidR="00505668" w:rsidRPr="0052175B" w:rsidRDefault="00505668" w:rsidP="00B26A6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行</w:t>
            </w:r>
          </w:p>
        </w:tc>
        <w:tc>
          <w:tcPr>
            <w:tcW w:w="1713" w:type="pct"/>
            <w:tcBorders>
              <w:top w:val="single" w:sz="4" w:space="0" w:color="auto"/>
              <w:left w:val="nil"/>
              <w:bottom w:val="single" w:sz="4" w:space="0" w:color="auto"/>
              <w:right w:val="single" w:sz="4" w:space="0" w:color="auto"/>
            </w:tcBorders>
            <w:hideMark/>
          </w:tcPr>
          <w:p w14:paraId="390C39E9" w14:textId="77777777" w:rsidR="00505668" w:rsidRPr="0052175B" w:rsidRDefault="00505668" w:rsidP="00B26A63">
            <w:pPr>
              <w:suppressAutoHyphens/>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细目</w:t>
            </w:r>
          </w:p>
        </w:tc>
        <w:tc>
          <w:tcPr>
            <w:tcW w:w="342" w:type="pct"/>
            <w:tcBorders>
              <w:top w:val="single" w:sz="4" w:space="0" w:color="auto"/>
              <w:left w:val="nil"/>
              <w:bottom w:val="single" w:sz="4" w:space="0" w:color="auto"/>
              <w:right w:val="single" w:sz="4" w:space="0" w:color="auto"/>
            </w:tcBorders>
          </w:tcPr>
          <w:p w14:paraId="25166302"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2020</w:t>
            </w:r>
            <w:r>
              <w:rPr>
                <w:rFonts w:asciiTheme="majorBidi" w:hAnsiTheme="majorBidi" w:cstheme="majorBidi"/>
                <w:b/>
                <w:bCs/>
                <w:sz w:val="20"/>
                <w:szCs w:val="20"/>
                <w:lang w:eastAsia="en-CA"/>
              </w:rPr>
              <w:t>年</w:t>
            </w:r>
          </w:p>
        </w:tc>
        <w:tc>
          <w:tcPr>
            <w:tcW w:w="405" w:type="pct"/>
            <w:tcBorders>
              <w:top w:val="single" w:sz="4" w:space="0" w:color="auto"/>
              <w:left w:val="nil"/>
              <w:bottom w:val="single" w:sz="4" w:space="0" w:color="auto"/>
              <w:right w:val="single" w:sz="4" w:space="0" w:color="auto"/>
            </w:tcBorders>
          </w:tcPr>
          <w:p w14:paraId="66E10284"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2021</w:t>
            </w:r>
            <w:r>
              <w:rPr>
                <w:rFonts w:asciiTheme="majorBidi" w:hAnsiTheme="majorBidi" w:cstheme="majorBidi"/>
                <w:b/>
                <w:bCs/>
                <w:sz w:val="20"/>
                <w:szCs w:val="20"/>
                <w:lang w:eastAsia="en-CA"/>
              </w:rPr>
              <w:t>年</w:t>
            </w:r>
          </w:p>
        </w:tc>
        <w:tc>
          <w:tcPr>
            <w:tcW w:w="405" w:type="pct"/>
            <w:tcBorders>
              <w:top w:val="single" w:sz="4" w:space="0" w:color="auto"/>
              <w:left w:val="single" w:sz="4" w:space="0" w:color="auto"/>
              <w:bottom w:val="single" w:sz="4" w:space="0" w:color="auto"/>
              <w:right w:val="single" w:sz="4" w:space="0" w:color="auto"/>
            </w:tcBorders>
          </w:tcPr>
          <w:p w14:paraId="612A6408"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2022</w:t>
            </w:r>
            <w:r>
              <w:rPr>
                <w:rFonts w:asciiTheme="majorBidi" w:hAnsiTheme="majorBidi" w:cstheme="majorBidi"/>
                <w:b/>
                <w:bCs/>
                <w:sz w:val="20"/>
                <w:szCs w:val="20"/>
                <w:lang w:eastAsia="en-CA"/>
              </w:rPr>
              <w:t>年</w:t>
            </w:r>
          </w:p>
        </w:tc>
        <w:tc>
          <w:tcPr>
            <w:tcW w:w="372" w:type="pct"/>
            <w:tcBorders>
              <w:top w:val="single" w:sz="4" w:space="0" w:color="auto"/>
              <w:left w:val="single" w:sz="4" w:space="0" w:color="auto"/>
              <w:bottom w:val="single" w:sz="4" w:space="0" w:color="auto"/>
              <w:right w:val="single" w:sz="4" w:space="0" w:color="auto"/>
            </w:tcBorders>
            <w:hideMark/>
          </w:tcPr>
          <w:p w14:paraId="324C7E31"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2023</w:t>
            </w:r>
            <w:r>
              <w:rPr>
                <w:rFonts w:asciiTheme="majorBidi" w:hAnsiTheme="majorBidi" w:cstheme="majorBidi"/>
                <w:b/>
                <w:bCs/>
                <w:sz w:val="20"/>
                <w:szCs w:val="20"/>
                <w:lang w:eastAsia="en-CA"/>
              </w:rPr>
              <w:t>年</w:t>
            </w:r>
          </w:p>
        </w:tc>
        <w:tc>
          <w:tcPr>
            <w:tcW w:w="372" w:type="pct"/>
            <w:tcBorders>
              <w:top w:val="single" w:sz="4" w:space="0" w:color="auto"/>
              <w:left w:val="single" w:sz="4" w:space="0" w:color="auto"/>
              <w:bottom w:val="single" w:sz="4" w:space="0" w:color="auto"/>
              <w:right w:val="single" w:sz="4" w:space="0" w:color="auto"/>
            </w:tcBorders>
          </w:tcPr>
          <w:p w14:paraId="3B91FE3C"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Pr>
                <w:rFonts w:asciiTheme="majorBidi" w:hAnsiTheme="majorBidi" w:cstheme="majorBidi"/>
                <w:b/>
                <w:bCs/>
                <w:sz w:val="20"/>
                <w:szCs w:val="20"/>
                <w:lang w:eastAsia="en-CA"/>
              </w:rPr>
              <w:t>2024</w:t>
            </w:r>
            <w:r>
              <w:rPr>
                <w:rFonts w:asciiTheme="majorBidi" w:hAnsiTheme="majorBidi" w:cstheme="majorBidi"/>
                <w:b/>
                <w:bCs/>
                <w:sz w:val="20"/>
                <w:szCs w:val="20"/>
                <w:lang w:eastAsia="en-CA"/>
              </w:rPr>
              <w:t>年</w:t>
            </w:r>
          </w:p>
        </w:tc>
        <w:tc>
          <w:tcPr>
            <w:tcW w:w="372" w:type="pct"/>
            <w:tcBorders>
              <w:top w:val="single" w:sz="4" w:space="0" w:color="auto"/>
              <w:left w:val="single" w:sz="4" w:space="0" w:color="auto"/>
              <w:bottom w:val="single" w:sz="4" w:space="0" w:color="auto"/>
              <w:right w:val="single" w:sz="4" w:space="0" w:color="auto"/>
            </w:tcBorders>
            <w:hideMark/>
          </w:tcPr>
          <w:p w14:paraId="6AD314DE"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2025</w:t>
            </w:r>
            <w:r>
              <w:rPr>
                <w:rFonts w:asciiTheme="majorBidi" w:hAnsiTheme="majorBidi" w:cstheme="majorBidi"/>
                <w:b/>
                <w:bCs/>
                <w:sz w:val="20"/>
                <w:szCs w:val="20"/>
                <w:lang w:eastAsia="en-CA"/>
              </w:rPr>
              <w:t>年</w:t>
            </w:r>
          </w:p>
        </w:tc>
        <w:tc>
          <w:tcPr>
            <w:tcW w:w="405" w:type="pct"/>
            <w:tcBorders>
              <w:top w:val="single" w:sz="4" w:space="0" w:color="auto"/>
              <w:left w:val="single" w:sz="4" w:space="0" w:color="auto"/>
              <w:bottom w:val="single" w:sz="4" w:space="0" w:color="auto"/>
              <w:right w:val="single" w:sz="4" w:space="0" w:color="auto"/>
            </w:tcBorders>
            <w:hideMark/>
          </w:tcPr>
          <w:p w14:paraId="3ED47705" w14:textId="77777777" w:rsidR="00505668" w:rsidRPr="0052175B" w:rsidRDefault="00505668" w:rsidP="00B26A63">
            <w:pPr>
              <w:suppressAutoHyphens/>
              <w:ind w:left="-115"/>
              <w:jc w:val="center"/>
              <w:rPr>
                <w:rFonts w:asciiTheme="majorBidi" w:hAnsiTheme="majorBidi" w:cstheme="majorBidi"/>
                <w:b/>
                <w:bCs/>
                <w:sz w:val="20"/>
                <w:szCs w:val="20"/>
                <w:lang w:eastAsia="en-CA"/>
              </w:rPr>
            </w:pPr>
            <w:r w:rsidRPr="0052175B">
              <w:rPr>
                <w:rFonts w:asciiTheme="majorBidi" w:hAnsiTheme="majorBidi" w:cstheme="majorBidi"/>
                <w:b/>
                <w:bCs/>
                <w:sz w:val="20"/>
                <w:szCs w:val="20"/>
                <w:lang w:eastAsia="en-CA"/>
              </w:rPr>
              <w:t>2026</w:t>
            </w:r>
            <w:r>
              <w:rPr>
                <w:rFonts w:asciiTheme="majorBidi" w:hAnsiTheme="majorBidi" w:cstheme="majorBidi"/>
                <w:b/>
                <w:bCs/>
                <w:sz w:val="20"/>
                <w:szCs w:val="20"/>
                <w:lang w:eastAsia="en-CA"/>
              </w:rPr>
              <w:t>年</w:t>
            </w:r>
            <w:r w:rsidRPr="0052175B">
              <w:rPr>
                <w:rFonts w:asciiTheme="majorBidi" w:hAnsiTheme="majorBidi" w:cstheme="majorBidi"/>
                <w:b/>
                <w:bCs/>
                <w:sz w:val="20"/>
                <w:szCs w:val="20"/>
                <w:lang w:eastAsia="en-CA"/>
              </w:rPr>
              <w:t>*</w:t>
            </w:r>
          </w:p>
        </w:tc>
        <w:tc>
          <w:tcPr>
            <w:tcW w:w="404" w:type="pct"/>
            <w:tcBorders>
              <w:top w:val="single" w:sz="4" w:space="0" w:color="auto"/>
              <w:left w:val="nil"/>
              <w:bottom w:val="single" w:sz="4" w:space="0" w:color="auto"/>
              <w:right w:val="single" w:sz="4" w:space="0" w:color="auto"/>
            </w:tcBorders>
            <w:hideMark/>
          </w:tcPr>
          <w:p w14:paraId="77E6C3B8" w14:textId="77777777" w:rsidR="00505668" w:rsidRPr="0052175B" w:rsidRDefault="00505668" w:rsidP="00B26A63">
            <w:pPr>
              <w:suppressAutoHyphens/>
              <w:jc w:val="center"/>
              <w:rPr>
                <w:rFonts w:asciiTheme="majorBidi" w:hAnsiTheme="majorBidi" w:cstheme="majorBidi"/>
                <w:b/>
                <w:bCs/>
                <w:sz w:val="20"/>
                <w:szCs w:val="20"/>
                <w:lang w:eastAsia="en-CA"/>
              </w:rPr>
            </w:pPr>
            <w:r>
              <w:rPr>
                <w:rFonts w:asciiTheme="majorBidi" w:hAnsiTheme="majorBidi" w:cstheme="majorBidi" w:hint="eastAsia"/>
                <w:b/>
                <w:bCs/>
                <w:sz w:val="20"/>
                <w:szCs w:val="20"/>
                <w:lang w:eastAsia="zh-CN"/>
              </w:rPr>
              <w:t>合计</w:t>
            </w:r>
          </w:p>
        </w:tc>
      </w:tr>
      <w:tr w:rsidR="00505668" w:rsidRPr="0052175B" w14:paraId="0D5E6B79"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40117D" w14:textId="77777777" w:rsidR="00505668" w:rsidRPr="0052175B" w:rsidRDefault="00505668" w:rsidP="00B26A63">
            <w:pPr>
              <w:suppressAutoHyphens/>
              <w:ind w:left="-19"/>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1.1</w:t>
            </w:r>
          </w:p>
        </w:tc>
        <w:tc>
          <w:tcPr>
            <w:tcW w:w="1713" w:type="pct"/>
            <w:tcBorders>
              <w:top w:val="nil"/>
              <w:left w:val="nil"/>
              <w:bottom w:val="single" w:sz="4" w:space="0" w:color="auto"/>
              <w:right w:val="single" w:sz="4" w:space="0" w:color="auto"/>
            </w:tcBorders>
            <w:hideMark/>
          </w:tcPr>
          <w:p w14:paraId="40EBD522" w14:textId="77777777" w:rsidR="00505668" w:rsidRPr="0052175B" w:rsidRDefault="00505668" w:rsidP="00B26A63">
            <w:pPr>
              <w:suppressAutoHyphens/>
              <w:ind w:right="-106"/>
              <w:jc w:val="left"/>
              <w:rPr>
                <w:rFonts w:asciiTheme="majorBidi" w:hAnsiTheme="majorBidi" w:cstheme="majorBidi"/>
                <w:sz w:val="20"/>
                <w:szCs w:val="20"/>
                <w:lang w:eastAsia="zh-CN"/>
              </w:rPr>
            </w:pPr>
            <w:r w:rsidRPr="001F5A83">
              <w:rPr>
                <w:rFonts w:asciiTheme="majorBidi" w:hAnsiTheme="majorBidi" w:cstheme="majorBidi" w:hint="eastAsia"/>
                <w:sz w:val="20"/>
                <w:szCs w:val="20"/>
                <w:lang w:eastAsia="zh-CN"/>
              </w:rPr>
              <w:t>《蒙特利尔议定书》</w:t>
            </w:r>
            <w:r w:rsidR="00BF3CEA">
              <w:rPr>
                <w:rFonts w:asciiTheme="majorBidi" w:hAnsiTheme="majorBidi" w:cstheme="majorBidi" w:hint="eastAsia"/>
                <w:sz w:val="20"/>
                <w:szCs w:val="20"/>
                <w:lang w:eastAsia="zh-CN"/>
              </w:rPr>
              <w:t>附件三</w:t>
            </w:r>
            <w:r w:rsidRPr="001F5A83">
              <w:rPr>
                <w:rFonts w:asciiTheme="majorBidi" w:hAnsiTheme="majorBidi" w:cstheme="majorBidi" w:hint="eastAsia"/>
                <w:sz w:val="20"/>
                <w:szCs w:val="20"/>
                <w:lang w:eastAsia="zh-CN"/>
              </w:rPr>
              <w:t>第一类物质削减时间表（</w:t>
            </w:r>
            <w:r w:rsidRPr="001F5A83">
              <w:rPr>
                <w:rFonts w:asciiTheme="majorBidi" w:hAnsiTheme="majorBidi" w:cstheme="majorBidi" w:hint="eastAsia"/>
                <w:sz w:val="20"/>
                <w:szCs w:val="20"/>
                <w:lang w:eastAsia="zh-CN"/>
              </w:rPr>
              <w:t>ODP</w:t>
            </w:r>
            <w:r w:rsidRPr="001F5A83">
              <w:rPr>
                <w:rFonts w:asciiTheme="majorBidi" w:hAnsiTheme="majorBidi" w:cstheme="majorBidi" w:hint="eastAsia"/>
                <w:sz w:val="20"/>
                <w:szCs w:val="20"/>
                <w:lang w:eastAsia="zh-CN"/>
              </w:rPr>
              <w:t>吨）</w:t>
            </w:r>
          </w:p>
        </w:tc>
        <w:tc>
          <w:tcPr>
            <w:tcW w:w="342" w:type="pct"/>
            <w:tcBorders>
              <w:top w:val="single" w:sz="4" w:space="0" w:color="auto"/>
              <w:left w:val="single" w:sz="4" w:space="0" w:color="auto"/>
              <w:bottom w:val="single" w:sz="4" w:space="0" w:color="auto"/>
              <w:right w:val="single" w:sz="4" w:space="0" w:color="auto"/>
            </w:tcBorders>
            <w:shd w:val="clear" w:color="auto" w:fill="auto"/>
          </w:tcPr>
          <w:p w14:paraId="325C4268" w14:textId="77777777" w:rsidR="00505668" w:rsidRPr="0052175B" w:rsidRDefault="00505668" w:rsidP="00B26A63">
            <w:pPr>
              <w:suppressAutoHyphens/>
              <w:ind w:left="-115" w:right="41"/>
              <w:jc w:val="right"/>
              <w:rPr>
                <w:rFonts w:asciiTheme="majorBidi" w:hAnsiTheme="majorBidi" w:cstheme="majorBidi"/>
                <w:sz w:val="20"/>
                <w:szCs w:val="20"/>
                <w:highlight w:val="cyan"/>
                <w:lang w:eastAsia="en-CA"/>
              </w:rPr>
            </w:pPr>
            <w:r w:rsidRPr="0052175B">
              <w:rPr>
                <w:color w:val="000000"/>
                <w:sz w:val="20"/>
                <w:szCs w:val="20"/>
              </w:rPr>
              <w:t>3.9</w:t>
            </w: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186C6D72" w14:textId="77777777" w:rsidR="00505668" w:rsidRPr="0052175B" w:rsidRDefault="00505668" w:rsidP="00B26A63">
            <w:pPr>
              <w:suppressAutoHyphens/>
              <w:ind w:left="-115"/>
              <w:jc w:val="right"/>
              <w:rPr>
                <w:color w:val="000000"/>
                <w:sz w:val="20"/>
                <w:szCs w:val="20"/>
              </w:rPr>
            </w:pPr>
            <w:r>
              <w:rPr>
                <w:color w:val="000000"/>
                <w:sz w:val="20"/>
                <w:szCs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12AF63D7"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D95F623"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2D107E0C" w14:textId="77777777" w:rsidR="00505668" w:rsidRPr="0052175B" w:rsidRDefault="00505668" w:rsidP="00B26A63">
            <w:pPr>
              <w:suppressAutoHyphens/>
              <w:ind w:left="-115"/>
              <w:jc w:val="right"/>
              <w:rPr>
                <w:color w:val="000000"/>
                <w:sz w:val="20"/>
                <w:szCs w:val="20"/>
              </w:rPr>
            </w:pPr>
            <w:r>
              <w:rPr>
                <w:color w:val="000000"/>
                <w:sz w:val="20"/>
                <w:szCs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CC06A66"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1.95</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CBEB54E" w14:textId="77777777" w:rsidR="00505668" w:rsidRPr="0052175B" w:rsidRDefault="00505668" w:rsidP="00B26A63">
            <w:pPr>
              <w:suppressAutoHyphens/>
              <w:ind w:left="-349"/>
              <w:jc w:val="right"/>
              <w:rPr>
                <w:rFonts w:asciiTheme="majorBidi" w:hAnsiTheme="majorBidi" w:cstheme="majorBidi"/>
                <w:sz w:val="20"/>
                <w:szCs w:val="20"/>
                <w:lang w:eastAsia="en-CA"/>
              </w:rPr>
            </w:pPr>
            <w:r w:rsidRPr="0052175B">
              <w:rPr>
                <w:color w:val="000000"/>
                <w:sz w:val="20"/>
                <w:szCs w:val="20"/>
              </w:rPr>
              <w:t>1.95</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2B3E3AB1" w14:textId="77777777" w:rsidR="00505668" w:rsidRPr="0052175B" w:rsidRDefault="00505668" w:rsidP="00B26A63">
            <w:pPr>
              <w:suppressAutoHyphens/>
              <w:jc w:val="right"/>
              <w:rPr>
                <w:rFonts w:asciiTheme="majorBidi" w:hAnsiTheme="majorBidi" w:cstheme="majorBidi"/>
                <w:sz w:val="20"/>
                <w:szCs w:val="20"/>
                <w:lang w:eastAsia="en-CA"/>
              </w:rPr>
            </w:pPr>
            <w:r>
              <w:rPr>
                <w:color w:val="000000"/>
                <w:sz w:val="20"/>
                <w:szCs w:val="20"/>
              </w:rPr>
              <w:t>暂缺</w:t>
            </w:r>
          </w:p>
        </w:tc>
      </w:tr>
      <w:tr w:rsidR="00505668" w:rsidRPr="0052175B" w14:paraId="0A90AA43"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4DCC42" w14:textId="77777777" w:rsidR="00505668" w:rsidRPr="0052175B" w:rsidRDefault="00505668" w:rsidP="00B26A63">
            <w:pPr>
              <w:suppressAutoHyphens/>
              <w:ind w:left="-19"/>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1.2</w:t>
            </w:r>
          </w:p>
        </w:tc>
        <w:tc>
          <w:tcPr>
            <w:tcW w:w="1713" w:type="pct"/>
            <w:tcBorders>
              <w:top w:val="nil"/>
              <w:left w:val="nil"/>
              <w:bottom w:val="single" w:sz="4" w:space="0" w:color="auto"/>
              <w:right w:val="single" w:sz="4" w:space="0" w:color="auto"/>
            </w:tcBorders>
            <w:hideMark/>
          </w:tcPr>
          <w:p w14:paraId="15A1EEE0" w14:textId="77777777" w:rsidR="00505668" w:rsidRPr="0052175B" w:rsidRDefault="00BF3CEA" w:rsidP="00B26A63">
            <w:pPr>
              <w:suppressAutoHyphens/>
              <w:ind w:right="-106"/>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附件三</w:t>
            </w:r>
            <w:r w:rsidR="00505668" w:rsidRPr="001F5A83">
              <w:rPr>
                <w:rFonts w:asciiTheme="majorBidi" w:hAnsiTheme="majorBidi" w:cstheme="majorBidi" w:hint="eastAsia"/>
                <w:sz w:val="20"/>
                <w:szCs w:val="20"/>
                <w:lang w:eastAsia="zh-CN"/>
              </w:rPr>
              <w:t>第一类物质的最高允许总消费量（</w:t>
            </w:r>
            <w:r w:rsidR="00505668" w:rsidRPr="001F5A83">
              <w:rPr>
                <w:rFonts w:asciiTheme="majorBidi" w:hAnsiTheme="majorBidi" w:cstheme="majorBidi" w:hint="eastAsia"/>
                <w:sz w:val="20"/>
                <w:szCs w:val="20"/>
                <w:lang w:eastAsia="zh-CN"/>
              </w:rPr>
              <w:t>ODP</w:t>
            </w:r>
            <w:r w:rsidR="00505668" w:rsidRPr="001F5A83">
              <w:rPr>
                <w:rFonts w:asciiTheme="majorBidi" w:hAnsiTheme="majorBidi" w:cstheme="majorBidi" w:hint="eastAsia"/>
                <w:sz w:val="20"/>
                <w:szCs w:val="20"/>
                <w:lang w:eastAsia="zh-CN"/>
              </w:rPr>
              <w:t>吨）</w:t>
            </w:r>
          </w:p>
        </w:tc>
        <w:tc>
          <w:tcPr>
            <w:tcW w:w="342" w:type="pct"/>
            <w:tcBorders>
              <w:top w:val="nil"/>
              <w:left w:val="single" w:sz="4" w:space="0" w:color="auto"/>
              <w:bottom w:val="single" w:sz="4" w:space="0" w:color="auto"/>
              <w:right w:val="single" w:sz="4" w:space="0" w:color="auto"/>
            </w:tcBorders>
            <w:shd w:val="clear" w:color="auto" w:fill="auto"/>
          </w:tcPr>
          <w:p w14:paraId="0055B443" w14:textId="77777777" w:rsidR="00505668" w:rsidRPr="0052175B" w:rsidRDefault="00505668" w:rsidP="00B26A63">
            <w:pPr>
              <w:suppressAutoHyphens/>
              <w:ind w:left="-115" w:right="41"/>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405" w:type="pct"/>
            <w:tcBorders>
              <w:top w:val="single" w:sz="4" w:space="0" w:color="auto"/>
              <w:left w:val="nil"/>
              <w:bottom w:val="single" w:sz="4" w:space="0" w:color="auto"/>
              <w:right w:val="single" w:sz="4" w:space="0" w:color="auto"/>
            </w:tcBorders>
          </w:tcPr>
          <w:p w14:paraId="72F11A3F" w14:textId="77777777" w:rsidR="00505668" w:rsidRPr="0052175B" w:rsidRDefault="00505668" w:rsidP="00B26A63">
            <w:pPr>
              <w:suppressAutoHyphens/>
              <w:ind w:left="-115"/>
              <w:jc w:val="right"/>
              <w:rPr>
                <w:color w:val="000000"/>
                <w:sz w:val="20"/>
                <w:szCs w:val="20"/>
              </w:rPr>
            </w:pPr>
            <w:r>
              <w:rPr>
                <w:color w:val="000000"/>
                <w:sz w:val="20"/>
                <w:szCs w:val="20"/>
              </w:rPr>
              <w:t>3.90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688CDAA"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946AE79"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3.9</w:t>
            </w:r>
            <w:r>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57A04F3E" w14:textId="77777777" w:rsidR="00505668" w:rsidRPr="0052175B" w:rsidRDefault="00505668" w:rsidP="00B26A63">
            <w:pPr>
              <w:suppressAutoHyphens/>
              <w:ind w:left="-115"/>
              <w:jc w:val="right"/>
              <w:rPr>
                <w:color w:val="000000"/>
                <w:sz w:val="20"/>
                <w:szCs w:val="20"/>
              </w:rPr>
            </w:pPr>
            <w:r>
              <w:rPr>
                <w:color w:val="000000"/>
                <w:sz w:val="20"/>
                <w:szCs w:val="20"/>
              </w:rPr>
              <w:t>3.90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C0CDDF5"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1.95</w:t>
            </w:r>
          </w:p>
        </w:tc>
        <w:tc>
          <w:tcPr>
            <w:tcW w:w="405" w:type="pct"/>
            <w:tcBorders>
              <w:top w:val="nil"/>
              <w:left w:val="single" w:sz="4" w:space="0" w:color="auto"/>
              <w:bottom w:val="single" w:sz="4" w:space="0" w:color="auto"/>
              <w:right w:val="single" w:sz="4" w:space="0" w:color="auto"/>
            </w:tcBorders>
            <w:shd w:val="clear" w:color="auto" w:fill="auto"/>
          </w:tcPr>
          <w:p w14:paraId="54ABD113" w14:textId="77777777" w:rsidR="00505668" w:rsidRPr="0052175B" w:rsidRDefault="00505668" w:rsidP="00B26A63">
            <w:pPr>
              <w:suppressAutoHyphens/>
              <w:ind w:left="-349"/>
              <w:jc w:val="right"/>
              <w:rPr>
                <w:rFonts w:asciiTheme="majorBidi" w:hAnsiTheme="majorBidi" w:cstheme="majorBidi"/>
                <w:sz w:val="20"/>
                <w:szCs w:val="20"/>
                <w:lang w:eastAsia="en-CA"/>
              </w:rPr>
            </w:pPr>
            <w:r w:rsidRPr="0052175B">
              <w:rPr>
                <w:color w:val="000000"/>
                <w:sz w:val="20"/>
                <w:szCs w:val="20"/>
              </w:rPr>
              <w:t>1.95</w:t>
            </w:r>
          </w:p>
        </w:tc>
        <w:tc>
          <w:tcPr>
            <w:tcW w:w="404" w:type="pct"/>
            <w:tcBorders>
              <w:top w:val="nil"/>
              <w:left w:val="single" w:sz="4" w:space="0" w:color="auto"/>
              <w:bottom w:val="single" w:sz="4" w:space="0" w:color="auto"/>
              <w:right w:val="single" w:sz="4" w:space="0" w:color="auto"/>
            </w:tcBorders>
            <w:shd w:val="clear" w:color="auto" w:fill="auto"/>
            <w:vAlign w:val="center"/>
          </w:tcPr>
          <w:p w14:paraId="5E80B445" w14:textId="77777777" w:rsidR="00505668" w:rsidRPr="0052175B" w:rsidRDefault="00505668" w:rsidP="00B26A63">
            <w:pPr>
              <w:suppressAutoHyphens/>
              <w:jc w:val="right"/>
              <w:rPr>
                <w:rFonts w:asciiTheme="majorBidi" w:hAnsiTheme="majorBidi" w:cstheme="majorBidi"/>
                <w:sz w:val="20"/>
                <w:szCs w:val="20"/>
                <w:lang w:eastAsia="en-CA"/>
              </w:rPr>
            </w:pPr>
            <w:r>
              <w:rPr>
                <w:color w:val="000000"/>
                <w:sz w:val="20"/>
                <w:szCs w:val="20"/>
              </w:rPr>
              <w:t>暂缺</w:t>
            </w:r>
          </w:p>
        </w:tc>
      </w:tr>
      <w:tr w:rsidR="00505668" w:rsidRPr="0052175B" w14:paraId="481FF41A"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E09518"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2.1</w:t>
            </w:r>
          </w:p>
        </w:tc>
        <w:tc>
          <w:tcPr>
            <w:tcW w:w="1713" w:type="pct"/>
            <w:tcBorders>
              <w:top w:val="nil"/>
              <w:left w:val="nil"/>
              <w:bottom w:val="single" w:sz="4" w:space="0" w:color="auto"/>
              <w:right w:val="single" w:sz="4" w:space="0" w:color="auto"/>
            </w:tcBorders>
            <w:hideMark/>
          </w:tcPr>
          <w:p w14:paraId="44C4A1DE" w14:textId="77777777" w:rsidR="00505668" w:rsidRPr="0052175B" w:rsidRDefault="00505668" w:rsidP="00BF3CEA">
            <w:pPr>
              <w:suppressAutoHyphens/>
              <w:jc w:val="left"/>
              <w:rPr>
                <w:rFonts w:asciiTheme="majorBidi" w:hAnsiTheme="majorBidi" w:cstheme="majorBidi"/>
                <w:sz w:val="20"/>
                <w:szCs w:val="20"/>
                <w:lang w:eastAsia="zh-CN"/>
              </w:rPr>
            </w:pPr>
            <w:r w:rsidRPr="005F16EB">
              <w:rPr>
                <w:rFonts w:asciiTheme="majorBidi" w:hAnsiTheme="majorBidi" w:cstheme="majorBidi" w:hint="eastAsia"/>
                <w:sz w:val="20"/>
                <w:szCs w:val="20"/>
                <w:lang w:eastAsia="zh-CN"/>
              </w:rPr>
              <w:t>牵头执行机构（</w:t>
            </w:r>
            <w:r>
              <w:rPr>
                <w:rFonts w:asciiTheme="majorBidi" w:hAnsiTheme="majorBidi" w:cstheme="majorBidi" w:hint="eastAsia"/>
                <w:sz w:val="20"/>
                <w:szCs w:val="20"/>
                <w:lang w:eastAsia="zh-CN"/>
              </w:rPr>
              <w:t>工发组织）商定</w:t>
            </w:r>
            <w:r w:rsidRPr="005F16EB">
              <w:rPr>
                <w:rFonts w:asciiTheme="majorBidi" w:hAnsiTheme="majorBidi" w:cstheme="majorBidi" w:hint="eastAsia"/>
                <w:sz w:val="20"/>
                <w:szCs w:val="20"/>
                <w:lang w:eastAsia="zh-CN"/>
              </w:rPr>
              <w:t>供资（美元）</w:t>
            </w:r>
          </w:p>
        </w:tc>
        <w:tc>
          <w:tcPr>
            <w:tcW w:w="342" w:type="pct"/>
            <w:tcBorders>
              <w:top w:val="nil"/>
              <w:left w:val="single" w:sz="4" w:space="0" w:color="auto"/>
              <w:bottom w:val="single" w:sz="4" w:space="0" w:color="auto"/>
              <w:right w:val="single" w:sz="4" w:space="0" w:color="auto"/>
            </w:tcBorders>
            <w:shd w:val="clear" w:color="auto" w:fill="auto"/>
          </w:tcPr>
          <w:p w14:paraId="4682AE12"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88,000</w:t>
            </w:r>
          </w:p>
        </w:tc>
        <w:tc>
          <w:tcPr>
            <w:tcW w:w="405" w:type="pct"/>
            <w:tcBorders>
              <w:top w:val="single" w:sz="4" w:space="0" w:color="auto"/>
              <w:left w:val="nil"/>
              <w:bottom w:val="single" w:sz="4" w:space="0" w:color="auto"/>
              <w:right w:val="single" w:sz="4" w:space="0" w:color="auto"/>
            </w:tcBorders>
          </w:tcPr>
          <w:p w14:paraId="1E5CBC03"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6A57FE7"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81,250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6289F53"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tcPr>
          <w:p w14:paraId="0F752E43"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D7C849A"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4CF7CDA1"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35,250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5998707B"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304,500</w:t>
            </w:r>
          </w:p>
        </w:tc>
      </w:tr>
      <w:tr w:rsidR="00505668" w:rsidRPr="0052175B" w14:paraId="161ED300"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CE465FC"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2.2</w:t>
            </w:r>
          </w:p>
        </w:tc>
        <w:tc>
          <w:tcPr>
            <w:tcW w:w="1713" w:type="pct"/>
            <w:tcBorders>
              <w:top w:val="nil"/>
              <w:left w:val="nil"/>
              <w:bottom w:val="single" w:sz="4" w:space="0" w:color="auto"/>
              <w:right w:val="single" w:sz="4" w:space="0" w:color="auto"/>
            </w:tcBorders>
            <w:hideMark/>
          </w:tcPr>
          <w:p w14:paraId="31293489"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牵头执行机构的支持</w:t>
            </w:r>
            <w:r w:rsidRPr="005F16EB">
              <w:rPr>
                <w:rFonts w:asciiTheme="majorBidi" w:hAnsiTheme="majorBidi" w:cstheme="majorBidi" w:hint="eastAsia"/>
                <w:sz w:val="20"/>
                <w:szCs w:val="20"/>
                <w:lang w:eastAsia="zh-CN"/>
              </w:rPr>
              <w:t>费用（美元）</w:t>
            </w:r>
          </w:p>
        </w:tc>
        <w:tc>
          <w:tcPr>
            <w:tcW w:w="342" w:type="pct"/>
            <w:tcBorders>
              <w:top w:val="nil"/>
              <w:left w:val="single" w:sz="4" w:space="0" w:color="auto"/>
              <w:bottom w:val="single" w:sz="4" w:space="0" w:color="auto"/>
              <w:right w:val="single" w:sz="4" w:space="0" w:color="auto"/>
            </w:tcBorders>
            <w:shd w:val="clear" w:color="auto" w:fill="auto"/>
          </w:tcPr>
          <w:p w14:paraId="14D14A42"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7,920</w:t>
            </w:r>
          </w:p>
        </w:tc>
        <w:tc>
          <w:tcPr>
            <w:tcW w:w="405" w:type="pct"/>
            <w:tcBorders>
              <w:top w:val="single" w:sz="4" w:space="0" w:color="auto"/>
              <w:left w:val="nil"/>
              <w:bottom w:val="single" w:sz="4" w:space="0" w:color="auto"/>
              <w:right w:val="single" w:sz="4" w:space="0" w:color="auto"/>
            </w:tcBorders>
          </w:tcPr>
          <w:p w14:paraId="3C1A7B53"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5EFA0594"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7,313</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8B4E438"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7,000</w:t>
            </w:r>
          </w:p>
        </w:tc>
        <w:tc>
          <w:tcPr>
            <w:tcW w:w="372" w:type="pct"/>
            <w:tcBorders>
              <w:top w:val="single" w:sz="4" w:space="0" w:color="auto"/>
              <w:left w:val="single" w:sz="4" w:space="0" w:color="auto"/>
              <w:bottom w:val="single" w:sz="4" w:space="0" w:color="auto"/>
              <w:right w:val="single" w:sz="4" w:space="0" w:color="auto"/>
            </w:tcBorders>
          </w:tcPr>
          <w:p w14:paraId="0EA40FF0"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47042AA0"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5E41E0F"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2,468</w:t>
            </w:r>
          </w:p>
        </w:tc>
        <w:tc>
          <w:tcPr>
            <w:tcW w:w="404" w:type="pct"/>
            <w:tcBorders>
              <w:top w:val="nil"/>
              <w:left w:val="single" w:sz="4" w:space="0" w:color="auto"/>
              <w:bottom w:val="single" w:sz="4" w:space="0" w:color="auto"/>
              <w:right w:val="single" w:sz="4" w:space="0" w:color="auto"/>
            </w:tcBorders>
            <w:shd w:val="clear" w:color="auto" w:fill="auto"/>
            <w:vAlign w:val="center"/>
          </w:tcPr>
          <w:p w14:paraId="1B61E870"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24,701</w:t>
            </w:r>
          </w:p>
        </w:tc>
      </w:tr>
      <w:tr w:rsidR="00505668" w:rsidRPr="0052175B" w14:paraId="62AFFB41"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7917753"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2.3</w:t>
            </w:r>
          </w:p>
        </w:tc>
        <w:tc>
          <w:tcPr>
            <w:tcW w:w="1713" w:type="pct"/>
            <w:tcBorders>
              <w:top w:val="nil"/>
              <w:left w:val="nil"/>
              <w:bottom w:val="single" w:sz="4" w:space="0" w:color="auto"/>
              <w:right w:val="single" w:sz="4" w:space="0" w:color="auto"/>
            </w:tcBorders>
            <w:shd w:val="clear" w:color="auto" w:fill="auto"/>
          </w:tcPr>
          <w:p w14:paraId="629B7A33" w14:textId="77777777" w:rsidR="00505668" w:rsidRPr="0052175B" w:rsidRDefault="00505668" w:rsidP="00BF3CEA">
            <w:pPr>
              <w:suppressAutoHyphens/>
              <w:jc w:val="left"/>
              <w:rPr>
                <w:rFonts w:asciiTheme="majorBidi" w:hAnsiTheme="majorBidi" w:cstheme="majorBidi"/>
                <w:sz w:val="20"/>
                <w:szCs w:val="20"/>
                <w:lang w:eastAsia="zh-CN"/>
              </w:rPr>
            </w:pPr>
            <w:r w:rsidRPr="005F16EB">
              <w:rPr>
                <w:rFonts w:hint="eastAsia"/>
                <w:color w:val="0D0D0D" w:themeColor="text1" w:themeTint="F2"/>
                <w:sz w:val="20"/>
                <w:szCs w:val="20"/>
                <w:lang w:eastAsia="zh-CN"/>
              </w:rPr>
              <w:t>合作执行机构（</w:t>
            </w:r>
            <w:r>
              <w:rPr>
                <w:rFonts w:hint="eastAsia"/>
                <w:color w:val="0D0D0D" w:themeColor="text1" w:themeTint="F2"/>
                <w:sz w:val="20"/>
                <w:szCs w:val="20"/>
                <w:lang w:eastAsia="zh-CN"/>
              </w:rPr>
              <w:t>环境署）商定</w:t>
            </w:r>
            <w:r w:rsidRPr="005F16EB">
              <w:rPr>
                <w:rFonts w:hint="eastAsia"/>
                <w:color w:val="0D0D0D" w:themeColor="text1" w:themeTint="F2"/>
                <w:sz w:val="20"/>
                <w:szCs w:val="20"/>
                <w:lang w:eastAsia="zh-CN"/>
              </w:rPr>
              <w:t>供资（美元）</w:t>
            </w:r>
          </w:p>
        </w:tc>
        <w:tc>
          <w:tcPr>
            <w:tcW w:w="342" w:type="pct"/>
            <w:tcBorders>
              <w:top w:val="nil"/>
              <w:left w:val="single" w:sz="4" w:space="0" w:color="auto"/>
              <w:bottom w:val="single" w:sz="4" w:space="0" w:color="auto"/>
              <w:right w:val="single" w:sz="4" w:space="0" w:color="auto"/>
            </w:tcBorders>
            <w:shd w:val="clear" w:color="auto" w:fill="auto"/>
          </w:tcPr>
          <w:p w14:paraId="01ABE893"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39,500</w:t>
            </w:r>
          </w:p>
        </w:tc>
        <w:tc>
          <w:tcPr>
            <w:tcW w:w="405" w:type="pct"/>
            <w:tcBorders>
              <w:top w:val="single" w:sz="4" w:space="0" w:color="auto"/>
              <w:left w:val="nil"/>
              <w:bottom w:val="single" w:sz="4" w:space="0" w:color="auto"/>
              <w:right w:val="single" w:sz="4" w:space="0" w:color="auto"/>
            </w:tcBorders>
          </w:tcPr>
          <w:p w14:paraId="3B05EE0C"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6D8A275D" w14:textId="77777777" w:rsidR="00505668" w:rsidRPr="0052175B" w:rsidRDefault="00505668" w:rsidP="00B26A63">
            <w:pPr>
              <w:suppressAutoHyphens/>
              <w:ind w:left="-115"/>
              <w:jc w:val="right"/>
              <w:rPr>
                <w:rFonts w:asciiTheme="majorBidi" w:hAnsiTheme="majorBidi" w:cstheme="majorBidi"/>
                <w:sz w:val="20"/>
                <w:szCs w:val="20"/>
              </w:rPr>
            </w:pPr>
            <w:r w:rsidRPr="0052175B">
              <w:rPr>
                <w:color w:val="000000"/>
                <w:sz w:val="20"/>
                <w:szCs w:val="20"/>
              </w:rPr>
              <w:t>39,500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81505EE"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09917213"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BD20AFC"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33FC3559"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9,000</w:t>
            </w:r>
          </w:p>
        </w:tc>
        <w:tc>
          <w:tcPr>
            <w:tcW w:w="404" w:type="pct"/>
            <w:tcBorders>
              <w:top w:val="nil"/>
              <w:left w:val="single" w:sz="4" w:space="0" w:color="auto"/>
              <w:bottom w:val="single" w:sz="4" w:space="0" w:color="auto"/>
              <w:right w:val="single" w:sz="4" w:space="0" w:color="auto"/>
            </w:tcBorders>
            <w:shd w:val="clear" w:color="auto" w:fill="auto"/>
            <w:vAlign w:val="center"/>
          </w:tcPr>
          <w:p w14:paraId="6D975BF7"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88,000</w:t>
            </w:r>
          </w:p>
        </w:tc>
      </w:tr>
      <w:tr w:rsidR="00505668" w:rsidRPr="0052175B" w14:paraId="067912ED"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446D571"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2.4</w:t>
            </w:r>
          </w:p>
        </w:tc>
        <w:tc>
          <w:tcPr>
            <w:tcW w:w="1713" w:type="pct"/>
            <w:tcBorders>
              <w:top w:val="nil"/>
              <w:left w:val="nil"/>
              <w:bottom w:val="single" w:sz="4" w:space="0" w:color="auto"/>
              <w:right w:val="single" w:sz="4" w:space="0" w:color="auto"/>
            </w:tcBorders>
            <w:shd w:val="clear" w:color="auto" w:fill="auto"/>
          </w:tcPr>
          <w:p w14:paraId="7C7707F2" w14:textId="77777777" w:rsidR="00505668" w:rsidRPr="0052175B" w:rsidRDefault="00505668" w:rsidP="00B26A63">
            <w:pPr>
              <w:suppressAutoHyphens/>
              <w:jc w:val="left"/>
              <w:rPr>
                <w:rFonts w:asciiTheme="majorBidi" w:hAnsiTheme="majorBidi" w:cstheme="majorBidi"/>
                <w:sz w:val="20"/>
                <w:szCs w:val="20"/>
                <w:lang w:eastAsia="zh-CN"/>
              </w:rPr>
            </w:pPr>
            <w:r w:rsidRPr="005F16EB">
              <w:rPr>
                <w:rFonts w:hint="eastAsia"/>
                <w:color w:val="0D0D0D" w:themeColor="text1" w:themeTint="F2"/>
                <w:sz w:val="20"/>
                <w:szCs w:val="20"/>
                <w:lang w:eastAsia="zh-CN"/>
              </w:rPr>
              <w:t>合作</w:t>
            </w:r>
            <w:r>
              <w:rPr>
                <w:rFonts w:hint="eastAsia"/>
                <w:color w:val="0D0D0D" w:themeColor="text1" w:themeTint="F2"/>
                <w:sz w:val="20"/>
                <w:szCs w:val="20"/>
                <w:lang w:eastAsia="zh-CN"/>
              </w:rPr>
              <w:t>执行机构的支持</w:t>
            </w:r>
            <w:r w:rsidRPr="005F16EB">
              <w:rPr>
                <w:rFonts w:hint="eastAsia"/>
                <w:color w:val="0D0D0D" w:themeColor="text1" w:themeTint="F2"/>
                <w:sz w:val="20"/>
                <w:szCs w:val="20"/>
                <w:lang w:eastAsia="zh-CN"/>
              </w:rPr>
              <w:t>费用（美元）</w:t>
            </w:r>
          </w:p>
        </w:tc>
        <w:tc>
          <w:tcPr>
            <w:tcW w:w="342" w:type="pct"/>
            <w:tcBorders>
              <w:top w:val="nil"/>
              <w:left w:val="single" w:sz="4" w:space="0" w:color="auto"/>
              <w:bottom w:val="single" w:sz="4" w:space="0" w:color="auto"/>
              <w:right w:val="single" w:sz="4" w:space="0" w:color="auto"/>
            </w:tcBorders>
            <w:shd w:val="clear" w:color="auto" w:fill="auto"/>
          </w:tcPr>
          <w:p w14:paraId="7D78BC15"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5,135</w:t>
            </w:r>
          </w:p>
        </w:tc>
        <w:tc>
          <w:tcPr>
            <w:tcW w:w="405" w:type="pct"/>
            <w:tcBorders>
              <w:top w:val="single" w:sz="4" w:space="0" w:color="auto"/>
              <w:left w:val="nil"/>
              <w:bottom w:val="single" w:sz="4" w:space="0" w:color="auto"/>
              <w:right w:val="single" w:sz="4" w:space="0" w:color="auto"/>
            </w:tcBorders>
          </w:tcPr>
          <w:p w14:paraId="1BD4647F"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3E202125" w14:textId="77777777" w:rsidR="00505668" w:rsidRPr="0052175B" w:rsidRDefault="00505668" w:rsidP="00B26A63">
            <w:pPr>
              <w:suppressAutoHyphens/>
              <w:ind w:left="-115"/>
              <w:jc w:val="right"/>
              <w:rPr>
                <w:rFonts w:asciiTheme="majorBidi" w:hAnsiTheme="majorBidi" w:cstheme="majorBidi"/>
                <w:sz w:val="20"/>
                <w:szCs w:val="20"/>
              </w:rPr>
            </w:pPr>
            <w:r w:rsidRPr="0052175B">
              <w:rPr>
                <w:color w:val="000000"/>
                <w:sz w:val="20"/>
                <w:szCs w:val="20"/>
              </w:rPr>
              <w:t>5,135</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1A46D71"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0</w:t>
            </w:r>
          </w:p>
        </w:tc>
        <w:tc>
          <w:tcPr>
            <w:tcW w:w="372" w:type="pct"/>
            <w:tcBorders>
              <w:top w:val="single" w:sz="4" w:space="0" w:color="auto"/>
              <w:left w:val="single" w:sz="4" w:space="0" w:color="auto"/>
              <w:bottom w:val="single" w:sz="4" w:space="0" w:color="auto"/>
              <w:right w:val="single" w:sz="4" w:space="0" w:color="auto"/>
            </w:tcBorders>
          </w:tcPr>
          <w:p w14:paraId="4C07828F"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57288130"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47F0F517"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1,170</w:t>
            </w:r>
          </w:p>
        </w:tc>
        <w:tc>
          <w:tcPr>
            <w:tcW w:w="404" w:type="pct"/>
            <w:tcBorders>
              <w:top w:val="nil"/>
              <w:left w:val="single" w:sz="4" w:space="0" w:color="auto"/>
              <w:bottom w:val="single" w:sz="4" w:space="0" w:color="auto"/>
              <w:right w:val="single" w:sz="4" w:space="0" w:color="auto"/>
            </w:tcBorders>
            <w:shd w:val="clear" w:color="auto" w:fill="auto"/>
            <w:vAlign w:val="center"/>
          </w:tcPr>
          <w:p w14:paraId="01F7475B"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11,440</w:t>
            </w:r>
          </w:p>
        </w:tc>
      </w:tr>
      <w:tr w:rsidR="00505668" w:rsidRPr="0052175B" w14:paraId="4035422C"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DD7CFA9"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3.1</w:t>
            </w:r>
          </w:p>
        </w:tc>
        <w:tc>
          <w:tcPr>
            <w:tcW w:w="1713" w:type="pct"/>
            <w:tcBorders>
              <w:top w:val="nil"/>
              <w:left w:val="nil"/>
              <w:bottom w:val="single" w:sz="4" w:space="0" w:color="auto"/>
              <w:right w:val="single" w:sz="4" w:space="0" w:color="auto"/>
            </w:tcBorders>
            <w:hideMark/>
          </w:tcPr>
          <w:p w14:paraId="0B4674C2"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商定供</w:t>
            </w:r>
            <w:r w:rsidRPr="005F16EB">
              <w:rPr>
                <w:rFonts w:asciiTheme="majorBidi" w:hAnsiTheme="majorBidi" w:cstheme="majorBidi" w:hint="eastAsia"/>
                <w:sz w:val="20"/>
                <w:szCs w:val="20"/>
                <w:lang w:eastAsia="zh-CN"/>
              </w:rPr>
              <w:t>资</w:t>
            </w:r>
            <w:r>
              <w:rPr>
                <w:rFonts w:asciiTheme="majorBidi" w:hAnsiTheme="majorBidi" w:cstheme="majorBidi" w:hint="eastAsia"/>
                <w:sz w:val="20"/>
                <w:szCs w:val="20"/>
                <w:lang w:eastAsia="zh-CN"/>
              </w:rPr>
              <w:t>合计</w:t>
            </w:r>
            <w:r w:rsidRPr="005F16EB">
              <w:rPr>
                <w:rFonts w:asciiTheme="majorBidi" w:hAnsiTheme="majorBidi" w:cstheme="majorBidi" w:hint="eastAsia"/>
                <w:sz w:val="20"/>
                <w:szCs w:val="20"/>
                <w:lang w:eastAsia="zh-CN"/>
              </w:rPr>
              <w:t>（美元）</w:t>
            </w:r>
          </w:p>
        </w:tc>
        <w:tc>
          <w:tcPr>
            <w:tcW w:w="342" w:type="pct"/>
            <w:tcBorders>
              <w:top w:val="nil"/>
              <w:left w:val="single" w:sz="4" w:space="0" w:color="auto"/>
              <w:bottom w:val="single" w:sz="4" w:space="0" w:color="auto"/>
              <w:right w:val="single" w:sz="4" w:space="0" w:color="auto"/>
            </w:tcBorders>
            <w:shd w:val="clear" w:color="auto" w:fill="auto"/>
          </w:tcPr>
          <w:p w14:paraId="28F9F019"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127,500</w:t>
            </w:r>
          </w:p>
        </w:tc>
        <w:tc>
          <w:tcPr>
            <w:tcW w:w="405" w:type="pct"/>
            <w:tcBorders>
              <w:top w:val="single" w:sz="4" w:space="0" w:color="auto"/>
              <w:left w:val="nil"/>
              <w:bottom w:val="single" w:sz="4" w:space="0" w:color="auto"/>
              <w:right w:val="single" w:sz="4" w:space="0" w:color="auto"/>
            </w:tcBorders>
          </w:tcPr>
          <w:p w14:paraId="177CBCB6"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7604C7D"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120,750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34631DFE"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100,000</w:t>
            </w:r>
          </w:p>
        </w:tc>
        <w:tc>
          <w:tcPr>
            <w:tcW w:w="372" w:type="pct"/>
            <w:tcBorders>
              <w:top w:val="single" w:sz="4" w:space="0" w:color="auto"/>
              <w:left w:val="single" w:sz="4" w:space="0" w:color="auto"/>
              <w:bottom w:val="single" w:sz="4" w:space="0" w:color="auto"/>
              <w:right w:val="single" w:sz="4" w:space="0" w:color="auto"/>
            </w:tcBorders>
          </w:tcPr>
          <w:p w14:paraId="59827728"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7D222A38"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22BAADBE"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44,250</w:t>
            </w:r>
          </w:p>
        </w:tc>
        <w:tc>
          <w:tcPr>
            <w:tcW w:w="404" w:type="pct"/>
            <w:tcBorders>
              <w:top w:val="nil"/>
              <w:left w:val="single" w:sz="4" w:space="0" w:color="auto"/>
              <w:bottom w:val="single" w:sz="4" w:space="0" w:color="auto"/>
              <w:right w:val="single" w:sz="4" w:space="0" w:color="auto"/>
            </w:tcBorders>
            <w:shd w:val="clear" w:color="auto" w:fill="auto"/>
            <w:vAlign w:val="center"/>
          </w:tcPr>
          <w:p w14:paraId="6EA80E30"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392,500</w:t>
            </w:r>
          </w:p>
        </w:tc>
      </w:tr>
      <w:tr w:rsidR="00505668" w:rsidRPr="0052175B" w14:paraId="62455C0E"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63859D7"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3.2</w:t>
            </w:r>
          </w:p>
        </w:tc>
        <w:tc>
          <w:tcPr>
            <w:tcW w:w="1713" w:type="pct"/>
            <w:tcBorders>
              <w:top w:val="nil"/>
              <w:left w:val="nil"/>
              <w:bottom w:val="single" w:sz="4" w:space="0" w:color="auto"/>
              <w:right w:val="single" w:sz="4" w:space="0" w:color="auto"/>
            </w:tcBorders>
            <w:hideMark/>
          </w:tcPr>
          <w:p w14:paraId="4ADB6E5D"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hint="eastAsia"/>
                <w:sz w:val="20"/>
                <w:szCs w:val="20"/>
                <w:lang w:eastAsia="zh-CN"/>
              </w:rPr>
              <w:t>支持费用合计</w:t>
            </w:r>
            <w:r w:rsidRPr="005F16EB">
              <w:rPr>
                <w:rFonts w:asciiTheme="majorBidi" w:hAnsiTheme="majorBidi" w:cstheme="majorBidi" w:hint="eastAsia"/>
                <w:sz w:val="20"/>
                <w:szCs w:val="20"/>
                <w:lang w:eastAsia="zh-CN"/>
              </w:rPr>
              <w:t>（美元）</w:t>
            </w:r>
          </w:p>
        </w:tc>
        <w:tc>
          <w:tcPr>
            <w:tcW w:w="342" w:type="pct"/>
            <w:tcBorders>
              <w:top w:val="nil"/>
              <w:left w:val="single" w:sz="4" w:space="0" w:color="auto"/>
              <w:bottom w:val="single" w:sz="4" w:space="0" w:color="auto"/>
              <w:right w:val="single" w:sz="4" w:space="0" w:color="auto"/>
            </w:tcBorders>
            <w:shd w:val="clear" w:color="auto" w:fill="auto"/>
          </w:tcPr>
          <w:p w14:paraId="5F25B6C8"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13,055</w:t>
            </w:r>
          </w:p>
        </w:tc>
        <w:tc>
          <w:tcPr>
            <w:tcW w:w="405" w:type="pct"/>
            <w:tcBorders>
              <w:top w:val="single" w:sz="4" w:space="0" w:color="auto"/>
              <w:left w:val="nil"/>
              <w:bottom w:val="single" w:sz="4" w:space="0" w:color="auto"/>
              <w:right w:val="single" w:sz="4" w:space="0" w:color="auto"/>
            </w:tcBorders>
          </w:tcPr>
          <w:p w14:paraId="44E1FE0F"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2CDC5267"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12,448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1B5201CD"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7,000</w:t>
            </w:r>
          </w:p>
        </w:tc>
        <w:tc>
          <w:tcPr>
            <w:tcW w:w="372" w:type="pct"/>
            <w:tcBorders>
              <w:top w:val="single" w:sz="4" w:space="0" w:color="auto"/>
              <w:left w:val="single" w:sz="4" w:space="0" w:color="auto"/>
              <w:bottom w:val="single" w:sz="4" w:space="0" w:color="auto"/>
              <w:right w:val="single" w:sz="4" w:space="0" w:color="auto"/>
            </w:tcBorders>
          </w:tcPr>
          <w:p w14:paraId="341BDAC8"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2BA5052C"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74C42CA4"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3,638</w:t>
            </w:r>
          </w:p>
        </w:tc>
        <w:tc>
          <w:tcPr>
            <w:tcW w:w="404" w:type="pct"/>
            <w:tcBorders>
              <w:top w:val="nil"/>
              <w:left w:val="single" w:sz="4" w:space="0" w:color="auto"/>
              <w:bottom w:val="single" w:sz="4" w:space="0" w:color="auto"/>
              <w:right w:val="single" w:sz="4" w:space="0" w:color="auto"/>
            </w:tcBorders>
            <w:shd w:val="clear" w:color="auto" w:fill="auto"/>
            <w:vAlign w:val="center"/>
          </w:tcPr>
          <w:p w14:paraId="24F1909B"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36,141</w:t>
            </w:r>
          </w:p>
        </w:tc>
      </w:tr>
      <w:tr w:rsidR="00505668" w:rsidRPr="0052175B" w14:paraId="234527D2" w14:textId="77777777" w:rsidTr="00B26A63">
        <w:trPr>
          <w:trHeight w:val="280"/>
        </w:trPr>
        <w:tc>
          <w:tcPr>
            <w:tcW w:w="21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9E96572" w14:textId="77777777" w:rsidR="00505668" w:rsidRPr="0052175B" w:rsidRDefault="00505668" w:rsidP="00B26A63">
            <w:pPr>
              <w:suppressAutoHyphens/>
              <w:jc w:val="left"/>
              <w:rPr>
                <w:rFonts w:asciiTheme="majorBidi" w:hAnsiTheme="majorBidi" w:cstheme="majorBidi"/>
                <w:sz w:val="20"/>
                <w:szCs w:val="20"/>
                <w:lang w:eastAsia="en-CA"/>
              </w:rPr>
            </w:pPr>
            <w:r w:rsidRPr="0052175B">
              <w:rPr>
                <w:rFonts w:asciiTheme="majorBidi" w:hAnsiTheme="majorBidi" w:cstheme="majorBidi"/>
                <w:sz w:val="20"/>
                <w:szCs w:val="20"/>
                <w:lang w:eastAsia="en-CA"/>
              </w:rPr>
              <w:t>3.3</w:t>
            </w:r>
          </w:p>
        </w:tc>
        <w:tc>
          <w:tcPr>
            <w:tcW w:w="1713" w:type="pct"/>
            <w:tcBorders>
              <w:top w:val="nil"/>
              <w:left w:val="nil"/>
              <w:bottom w:val="single" w:sz="4" w:space="0" w:color="auto"/>
              <w:right w:val="single" w:sz="4" w:space="0" w:color="auto"/>
            </w:tcBorders>
            <w:hideMark/>
          </w:tcPr>
          <w:p w14:paraId="29E59085" w14:textId="77777777" w:rsidR="00505668" w:rsidRPr="0052175B" w:rsidRDefault="00505668" w:rsidP="00B26A63">
            <w:pPr>
              <w:suppressAutoHyphens/>
              <w:jc w:val="left"/>
              <w:rPr>
                <w:rFonts w:asciiTheme="majorBidi" w:hAnsiTheme="majorBidi" w:cstheme="majorBidi"/>
                <w:sz w:val="20"/>
                <w:szCs w:val="20"/>
                <w:lang w:eastAsia="zh-CN"/>
              </w:rPr>
            </w:pPr>
            <w:r>
              <w:rPr>
                <w:rFonts w:asciiTheme="majorBidi" w:hAnsiTheme="majorBidi" w:cstheme="majorBidi"/>
                <w:sz w:val="20"/>
                <w:szCs w:val="20"/>
                <w:lang w:eastAsia="zh-CN"/>
              </w:rPr>
              <w:t>商定费用合计</w:t>
            </w:r>
            <w:r w:rsidRPr="005F16EB">
              <w:rPr>
                <w:rFonts w:asciiTheme="majorBidi" w:hAnsiTheme="majorBidi" w:cstheme="majorBidi" w:hint="eastAsia"/>
                <w:sz w:val="20"/>
                <w:szCs w:val="20"/>
                <w:lang w:eastAsia="zh-CN"/>
              </w:rPr>
              <w:t>（美元）</w:t>
            </w:r>
          </w:p>
        </w:tc>
        <w:tc>
          <w:tcPr>
            <w:tcW w:w="342" w:type="pct"/>
            <w:tcBorders>
              <w:top w:val="nil"/>
              <w:left w:val="single" w:sz="4" w:space="0" w:color="auto"/>
              <w:bottom w:val="single" w:sz="4" w:space="0" w:color="auto"/>
              <w:right w:val="single" w:sz="4" w:space="0" w:color="auto"/>
            </w:tcBorders>
            <w:shd w:val="clear" w:color="auto" w:fill="auto"/>
          </w:tcPr>
          <w:p w14:paraId="66E60A71"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140,555</w:t>
            </w:r>
          </w:p>
        </w:tc>
        <w:tc>
          <w:tcPr>
            <w:tcW w:w="405" w:type="pct"/>
            <w:tcBorders>
              <w:top w:val="single" w:sz="4" w:space="0" w:color="auto"/>
              <w:left w:val="nil"/>
              <w:bottom w:val="single" w:sz="4" w:space="0" w:color="auto"/>
              <w:right w:val="single" w:sz="4" w:space="0" w:color="auto"/>
            </w:tcBorders>
          </w:tcPr>
          <w:p w14:paraId="222B7FDF" w14:textId="77777777" w:rsidR="00505668" w:rsidRPr="0052175B" w:rsidRDefault="00505668" w:rsidP="00B26A63">
            <w:pPr>
              <w:suppressAutoHyphens/>
              <w:ind w:left="-115"/>
              <w:jc w:val="right"/>
              <w:rPr>
                <w:color w:val="000000"/>
                <w:sz w:val="20"/>
                <w:szCs w:val="20"/>
              </w:rPr>
            </w:pPr>
            <w:r>
              <w:rPr>
                <w:color w:val="000000"/>
                <w:sz w:val="20"/>
                <w:szCs w:val="20"/>
              </w:rPr>
              <w:t>0</w:t>
            </w:r>
          </w:p>
        </w:tc>
        <w:tc>
          <w:tcPr>
            <w:tcW w:w="405" w:type="pct"/>
            <w:tcBorders>
              <w:top w:val="single" w:sz="4" w:space="0" w:color="auto"/>
              <w:left w:val="single" w:sz="4" w:space="0" w:color="auto"/>
              <w:bottom w:val="single" w:sz="4" w:space="0" w:color="auto"/>
              <w:right w:val="single" w:sz="4" w:space="0" w:color="auto"/>
            </w:tcBorders>
            <w:shd w:val="clear" w:color="auto" w:fill="auto"/>
          </w:tcPr>
          <w:p w14:paraId="79D55A49"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133,198</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08F59F47"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107,000</w:t>
            </w:r>
          </w:p>
        </w:tc>
        <w:tc>
          <w:tcPr>
            <w:tcW w:w="372" w:type="pct"/>
            <w:tcBorders>
              <w:top w:val="single" w:sz="4" w:space="0" w:color="auto"/>
              <w:left w:val="single" w:sz="4" w:space="0" w:color="auto"/>
              <w:bottom w:val="single" w:sz="4" w:space="0" w:color="auto"/>
              <w:right w:val="single" w:sz="4" w:space="0" w:color="auto"/>
            </w:tcBorders>
          </w:tcPr>
          <w:p w14:paraId="51EC2AE7"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372" w:type="pct"/>
            <w:tcBorders>
              <w:top w:val="single" w:sz="4" w:space="0" w:color="auto"/>
              <w:left w:val="single" w:sz="4" w:space="0" w:color="auto"/>
              <w:bottom w:val="single" w:sz="4" w:space="0" w:color="auto"/>
              <w:right w:val="single" w:sz="4" w:space="0" w:color="auto"/>
            </w:tcBorders>
            <w:shd w:val="clear" w:color="auto" w:fill="auto"/>
          </w:tcPr>
          <w:p w14:paraId="6C36BE07" w14:textId="77777777" w:rsidR="00505668" w:rsidRPr="0052175B" w:rsidRDefault="00505668" w:rsidP="00B26A63">
            <w:pPr>
              <w:suppressAutoHyphens/>
              <w:ind w:left="-115"/>
              <w:jc w:val="right"/>
              <w:rPr>
                <w:rFonts w:asciiTheme="majorBidi" w:hAnsiTheme="majorBidi" w:cstheme="majorBidi"/>
                <w:sz w:val="20"/>
                <w:szCs w:val="20"/>
                <w:lang w:eastAsia="en-CA"/>
              </w:rPr>
            </w:pPr>
            <w:r>
              <w:rPr>
                <w:rFonts w:asciiTheme="majorBidi" w:hAnsiTheme="majorBidi" w:cstheme="majorBidi"/>
                <w:sz w:val="20"/>
                <w:szCs w:val="20"/>
                <w:lang w:eastAsia="en-CA"/>
              </w:rPr>
              <w:t>0</w:t>
            </w:r>
          </w:p>
        </w:tc>
        <w:tc>
          <w:tcPr>
            <w:tcW w:w="405" w:type="pct"/>
            <w:tcBorders>
              <w:top w:val="nil"/>
              <w:left w:val="single" w:sz="4" w:space="0" w:color="auto"/>
              <w:bottom w:val="single" w:sz="4" w:space="0" w:color="auto"/>
              <w:right w:val="single" w:sz="4" w:space="0" w:color="auto"/>
            </w:tcBorders>
            <w:shd w:val="clear" w:color="auto" w:fill="auto"/>
          </w:tcPr>
          <w:p w14:paraId="0B24F1C8" w14:textId="77777777" w:rsidR="00505668" w:rsidRPr="0052175B" w:rsidRDefault="00505668" w:rsidP="00B26A63">
            <w:pPr>
              <w:suppressAutoHyphens/>
              <w:ind w:left="-115"/>
              <w:jc w:val="right"/>
              <w:rPr>
                <w:rFonts w:asciiTheme="majorBidi" w:hAnsiTheme="majorBidi" w:cstheme="majorBidi"/>
                <w:sz w:val="20"/>
                <w:szCs w:val="20"/>
                <w:lang w:eastAsia="en-CA"/>
              </w:rPr>
            </w:pPr>
            <w:r w:rsidRPr="0052175B">
              <w:rPr>
                <w:color w:val="000000"/>
                <w:sz w:val="20"/>
                <w:szCs w:val="20"/>
              </w:rPr>
              <w:t>47,888</w:t>
            </w:r>
          </w:p>
        </w:tc>
        <w:tc>
          <w:tcPr>
            <w:tcW w:w="404" w:type="pct"/>
            <w:tcBorders>
              <w:top w:val="nil"/>
              <w:left w:val="single" w:sz="4" w:space="0" w:color="auto"/>
              <w:bottom w:val="single" w:sz="4" w:space="0" w:color="auto"/>
              <w:right w:val="single" w:sz="4" w:space="0" w:color="auto"/>
            </w:tcBorders>
            <w:shd w:val="clear" w:color="auto" w:fill="auto"/>
            <w:vAlign w:val="center"/>
          </w:tcPr>
          <w:p w14:paraId="235C340A" w14:textId="77777777" w:rsidR="00505668" w:rsidRPr="0052175B" w:rsidRDefault="00505668" w:rsidP="00B26A63">
            <w:pPr>
              <w:suppressAutoHyphens/>
              <w:jc w:val="right"/>
              <w:rPr>
                <w:rFonts w:asciiTheme="majorBidi" w:hAnsiTheme="majorBidi" w:cstheme="majorBidi"/>
                <w:b/>
                <w:bCs/>
                <w:sz w:val="20"/>
                <w:szCs w:val="20"/>
                <w:lang w:eastAsia="en-CA"/>
              </w:rPr>
            </w:pPr>
            <w:r w:rsidRPr="0052175B">
              <w:rPr>
                <w:color w:val="000000"/>
                <w:sz w:val="20"/>
                <w:szCs w:val="20"/>
              </w:rPr>
              <w:t>428,641</w:t>
            </w:r>
          </w:p>
        </w:tc>
      </w:tr>
    </w:tbl>
    <w:p w14:paraId="697C664E" w14:textId="55CD0C77" w:rsidR="00505668" w:rsidRPr="0052175B" w:rsidRDefault="00505668" w:rsidP="00505668">
      <w:pPr>
        <w:suppressAutoHyphens/>
        <w:jc w:val="left"/>
        <w:rPr>
          <w:b/>
          <w:bCs/>
          <w:lang w:eastAsia="zh-CN"/>
        </w:rPr>
        <w:sectPr w:rsidR="00505668" w:rsidRPr="0052175B" w:rsidSect="001B6BAE">
          <w:headerReference w:type="even" r:id="rId25"/>
          <w:headerReference w:type="default" r:id="rId26"/>
          <w:footerReference w:type="even" r:id="rId27"/>
          <w:footerReference w:type="default" r:id="rId28"/>
          <w:headerReference w:type="first" r:id="rId29"/>
          <w:footerReference w:type="first" r:id="rId30"/>
          <w:footnotePr>
            <w:numRestart w:val="eachSect"/>
          </w:footnotePr>
          <w:pgSz w:w="15840" w:h="12240" w:orient="landscape" w:code="1"/>
          <w:pgMar w:top="1440" w:right="720" w:bottom="1440" w:left="864" w:header="720" w:footer="475" w:gutter="0"/>
          <w:pgNumType w:start="1"/>
          <w:cols w:space="720"/>
          <w:docGrid w:linePitch="299"/>
        </w:sectPr>
      </w:pPr>
      <w:r w:rsidRPr="0052175B">
        <w:rPr>
          <w:sz w:val="18"/>
          <w:szCs w:val="18"/>
          <w:lang w:eastAsia="zh-CN"/>
        </w:rPr>
        <w:t>*</w:t>
      </w:r>
      <w:r>
        <w:rPr>
          <w:rFonts w:hint="eastAsia"/>
          <w:sz w:val="18"/>
          <w:szCs w:val="18"/>
          <w:lang w:eastAsia="zh-CN"/>
        </w:rPr>
        <w:t>氟氯烃淘汰管理计划第二阶段</w:t>
      </w:r>
      <w:r w:rsidR="00BF3CEA">
        <w:rPr>
          <w:rFonts w:hint="eastAsia"/>
          <w:sz w:val="18"/>
          <w:szCs w:val="18"/>
          <w:lang w:eastAsia="zh-CN"/>
        </w:rPr>
        <w:t>确</w:t>
      </w:r>
      <w:r>
        <w:rPr>
          <w:rFonts w:hint="eastAsia"/>
          <w:sz w:val="18"/>
          <w:szCs w:val="18"/>
          <w:lang w:eastAsia="zh-CN"/>
        </w:rPr>
        <w:t>立</w:t>
      </w:r>
      <w:r w:rsidRPr="00363858">
        <w:rPr>
          <w:rFonts w:hint="eastAsia"/>
          <w:sz w:val="18"/>
          <w:szCs w:val="18"/>
          <w:lang w:eastAsia="zh-CN"/>
        </w:rPr>
        <w:t>了第</w:t>
      </w:r>
      <w:r w:rsidRPr="00363858">
        <w:rPr>
          <w:rFonts w:hint="eastAsia"/>
          <w:sz w:val="18"/>
          <w:szCs w:val="18"/>
          <w:lang w:eastAsia="zh-CN"/>
        </w:rPr>
        <w:t>85</w:t>
      </w:r>
      <w:r w:rsidRPr="00363858">
        <w:rPr>
          <w:rFonts w:hint="eastAsia"/>
          <w:sz w:val="18"/>
          <w:szCs w:val="18"/>
          <w:lang w:eastAsia="zh-CN"/>
        </w:rPr>
        <w:t>次会议最初批准的到</w:t>
      </w:r>
      <w:r w:rsidRPr="00363858">
        <w:rPr>
          <w:rFonts w:hint="eastAsia"/>
          <w:sz w:val="18"/>
          <w:szCs w:val="18"/>
          <w:lang w:eastAsia="zh-CN"/>
        </w:rPr>
        <w:t>2025</w:t>
      </w:r>
      <w:r w:rsidRPr="00363858">
        <w:rPr>
          <w:rFonts w:hint="eastAsia"/>
          <w:sz w:val="18"/>
          <w:szCs w:val="18"/>
          <w:lang w:eastAsia="zh-CN"/>
        </w:rPr>
        <w:t>年的目标。</w:t>
      </w:r>
      <w:r>
        <w:rPr>
          <w:rFonts w:hint="eastAsia"/>
          <w:sz w:val="18"/>
          <w:szCs w:val="18"/>
          <w:lang w:eastAsia="zh-CN"/>
        </w:rPr>
        <w:t>本次会议修订了《协议》，包括为维护维修</w:t>
      </w:r>
      <w:r w:rsidRPr="00363858">
        <w:rPr>
          <w:rFonts w:hint="eastAsia"/>
          <w:sz w:val="18"/>
          <w:szCs w:val="18"/>
          <w:lang w:eastAsia="zh-CN"/>
        </w:rPr>
        <w:t>业能源效率的额外活动申请的资金，并将原计划于</w:t>
      </w:r>
      <w:r w:rsidRPr="00363858">
        <w:rPr>
          <w:rFonts w:hint="eastAsia"/>
          <w:sz w:val="18"/>
          <w:szCs w:val="18"/>
          <w:lang w:eastAsia="zh-CN"/>
        </w:rPr>
        <w:t>2025</w:t>
      </w:r>
      <w:r w:rsidRPr="00363858">
        <w:rPr>
          <w:rFonts w:hint="eastAsia"/>
          <w:sz w:val="18"/>
          <w:szCs w:val="18"/>
          <w:lang w:eastAsia="zh-CN"/>
        </w:rPr>
        <w:t>年至</w:t>
      </w:r>
      <w:r w:rsidRPr="00363858">
        <w:rPr>
          <w:rFonts w:hint="eastAsia"/>
          <w:sz w:val="18"/>
          <w:szCs w:val="18"/>
          <w:lang w:eastAsia="zh-CN"/>
        </w:rPr>
        <w:t>2026</w:t>
      </w:r>
      <w:r w:rsidRPr="00363858">
        <w:rPr>
          <w:rFonts w:hint="eastAsia"/>
          <w:sz w:val="18"/>
          <w:szCs w:val="18"/>
          <w:lang w:eastAsia="zh-CN"/>
        </w:rPr>
        <w:t>年的最后一次付款与</w:t>
      </w:r>
      <w:r>
        <w:rPr>
          <w:rFonts w:hint="eastAsia"/>
          <w:sz w:val="18"/>
          <w:szCs w:val="18"/>
          <w:lang w:eastAsia="zh-CN"/>
        </w:rPr>
        <w:t>基加利氢氟碳化合物执行计划</w:t>
      </w:r>
      <w:r w:rsidRPr="00363858">
        <w:rPr>
          <w:rFonts w:hint="eastAsia"/>
          <w:sz w:val="18"/>
          <w:szCs w:val="18"/>
          <w:lang w:eastAsia="zh-CN"/>
        </w:rPr>
        <w:t>的付款同步。</w:t>
      </w:r>
    </w:p>
    <w:p w14:paraId="3C226C5D" w14:textId="77777777" w:rsidR="00505668" w:rsidRPr="0052175B" w:rsidRDefault="00505668" w:rsidP="00505668">
      <w:pPr>
        <w:suppressAutoHyphens/>
        <w:spacing w:after="240"/>
        <w:jc w:val="center"/>
        <w:rPr>
          <w:b/>
          <w:bCs/>
        </w:rPr>
      </w:pPr>
      <w:r w:rsidRPr="0052175B">
        <w:rPr>
          <w:b/>
          <w:bCs/>
        </w:rPr>
        <w:lastRenderedPageBreak/>
        <w:t>Annex II</w:t>
      </w:r>
      <w:r>
        <w:rPr>
          <w:b/>
          <w:bCs/>
        </w:rPr>
        <w:t>I</w:t>
      </w:r>
    </w:p>
    <w:p w14:paraId="0FA40BD9" w14:textId="77777777" w:rsidR="00505668" w:rsidRPr="0052175B" w:rsidRDefault="00505668" w:rsidP="00505668">
      <w:pPr>
        <w:suppressAutoHyphens/>
        <w:jc w:val="center"/>
        <w:rPr>
          <w:b/>
          <w:bCs/>
        </w:rPr>
      </w:pPr>
      <w:r w:rsidRPr="0052175B">
        <w:rPr>
          <w:b/>
          <w:bCs/>
        </w:rPr>
        <w:t>IMPLEMENTATION OF BOTH THE HCFC PHASE-OUT MANAGEMENT PLAN (HPMP)</w:t>
      </w:r>
    </w:p>
    <w:p w14:paraId="23673211" w14:textId="77777777" w:rsidR="00505668" w:rsidRPr="0052175B" w:rsidRDefault="00505668" w:rsidP="00505668">
      <w:pPr>
        <w:suppressAutoHyphens/>
        <w:jc w:val="center"/>
        <w:rPr>
          <w:b/>
          <w:bCs/>
        </w:rPr>
      </w:pPr>
      <w:r w:rsidRPr="0052175B">
        <w:rPr>
          <w:b/>
          <w:bCs/>
        </w:rPr>
        <w:t>AND THE KIGALI HFC IMPLEMENTATION PLAN (</w:t>
      </w:r>
      <w:r w:rsidR="00963B3D">
        <w:rPr>
          <w:b/>
          <w:bCs/>
        </w:rPr>
        <w:t>基加利执行计划</w:t>
      </w:r>
      <w:r w:rsidRPr="0052175B">
        <w:rPr>
          <w:b/>
          <w:bCs/>
        </w:rPr>
        <w:t>) IN ALBANIA</w:t>
      </w:r>
    </w:p>
    <w:p w14:paraId="48F86C6C" w14:textId="77777777" w:rsidR="00505668" w:rsidRPr="0052175B" w:rsidRDefault="00505668" w:rsidP="00505668">
      <w:pPr>
        <w:suppressAutoHyphens/>
        <w:jc w:val="center"/>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110"/>
        <w:gridCol w:w="993"/>
        <w:gridCol w:w="4819"/>
        <w:gridCol w:w="1134"/>
        <w:gridCol w:w="1635"/>
      </w:tblGrid>
      <w:tr w:rsidR="00505668" w:rsidRPr="0052175B" w14:paraId="62C2E7EE" w14:textId="77777777" w:rsidTr="00B26A63">
        <w:trPr>
          <w:trHeight w:val="290"/>
          <w:tblHeader/>
        </w:trPr>
        <w:tc>
          <w:tcPr>
            <w:tcW w:w="1555" w:type="dxa"/>
            <w:shd w:val="clear" w:color="auto" w:fill="auto"/>
            <w:hideMark/>
          </w:tcPr>
          <w:p w14:paraId="7D64588D" w14:textId="77777777" w:rsidR="00505668" w:rsidRPr="0052175B" w:rsidRDefault="00505668" w:rsidP="00B26A63">
            <w:pPr>
              <w:jc w:val="left"/>
              <w:rPr>
                <w:color w:val="000000"/>
                <w:sz w:val="20"/>
                <w:szCs w:val="20"/>
                <w:lang w:eastAsia="zh-CN"/>
              </w:rPr>
            </w:pPr>
          </w:p>
        </w:tc>
        <w:tc>
          <w:tcPr>
            <w:tcW w:w="5103" w:type="dxa"/>
            <w:gridSpan w:val="2"/>
            <w:shd w:val="clear" w:color="auto" w:fill="auto"/>
            <w:hideMark/>
          </w:tcPr>
          <w:p w14:paraId="0DA619F4"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en-CA"/>
              </w:rPr>
              <w:t>HPMP</w:t>
            </w:r>
            <w:r w:rsidRPr="0052175B">
              <w:rPr>
                <w:color w:val="000000"/>
                <w:sz w:val="20"/>
                <w:szCs w:val="20"/>
                <w:lang w:eastAsia="en-CA"/>
              </w:rPr>
              <w:t xml:space="preserve"> – </w:t>
            </w:r>
            <w:r>
              <w:rPr>
                <w:b/>
                <w:bCs/>
                <w:color w:val="000000"/>
                <w:sz w:val="20"/>
                <w:szCs w:val="20"/>
                <w:lang w:eastAsia="en-CA"/>
              </w:rPr>
              <w:t>stage </w:t>
            </w:r>
            <w:r w:rsidRPr="0052175B">
              <w:rPr>
                <w:b/>
                <w:bCs/>
                <w:color w:val="000000"/>
                <w:sz w:val="20"/>
                <w:szCs w:val="20"/>
                <w:lang w:eastAsia="en-CA"/>
              </w:rPr>
              <w:t>II</w:t>
            </w:r>
          </w:p>
        </w:tc>
        <w:tc>
          <w:tcPr>
            <w:tcW w:w="5953" w:type="dxa"/>
            <w:gridSpan w:val="2"/>
            <w:shd w:val="clear" w:color="auto" w:fill="auto"/>
            <w:hideMark/>
          </w:tcPr>
          <w:p w14:paraId="383E5B84" w14:textId="77777777" w:rsidR="00505668" w:rsidRPr="0052175B" w:rsidRDefault="00963B3D" w:rsidP="00B26A63">
            <w:pPr>
              <w:jc w:val="center"/>
              <w:rPr>
                <w:b/>
                <w:bCs/>
                <w:color w:val="000000"/>
                <w:sz w:val="20"/>
                <w:szCs w:val="20"/>
                <w:lang w:eastAsia="zh-CN"/>
              </w:rPr>
            </w:pPr>
            <w:r>
              <w:rPr>
                <w:b/>
                <w:bCs/>
                <w:color w:val="000000"/>
                <w:sz w:val="20"/>
                <w:szCs w:val="20"/>
                <w:lang w:eastAsia="en-CA"/>
              </w:rPr>
              <w:t>基加利执行计划</w:t>
            </w:r>
            <w:r w:rsidR="00505668" w:rsidRPr="0052175B">
              <w:rPr>
                <w:b/>
                <w:bCs/>
                <w:color w:val="000000"/>
                <w:sz w:val="20"/>
                <w:szCs w:val="20"/>
                <w:lang w:eastAsia="en-CA"/>
              </w:rPr>
              <w:t xml:space="preserve"> – </w:t>
            </w:r>
            <w:r w:rsidR="00505668">
              <w:rPr>
                <w:b/>
                <w:bCs/>
                <w:color w:val="000000"/>
                <w:sz w:val="20"/>
                <w:szCs w:val="20"/>
                <w:lang w:eastAsia="en-CA"/>
              </w:rPr>
              <w:t>stage </w:t>
            </w:r>
            <w:r w:rsidR="00505668" w:rsidRPr="0052175B">
              <w:rPr>
                <w:b/>
                <w:bCs/>
                <w:color w:val="000000"/>
                <w:sz w:val="20"/>
                <w:szCs w:val="20"/>
                <w:lang w:eastAsia="en-CA"/>
              </w:rPr>
              <w:t>I</w:t>
            </w:r>
          </w:p>
        </w:tc>
        <w:tc>
          <w:tcPr>
            <w:tcW w:w="1635" w:type="dxa"/>
            <w:vMerge w:val="restart"/>
            <w:shd w:val="clear" w:color="auto" w:fill="auto"/>
            <w:hideMark/>
          </w:tcPr>
          <w:p w14:paraId="4B49A16E"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zh-CN"/>
              </w:rPr>
              <w:t>Combined cost for HPMP+</w:t>
            </w:r>
            <w:r w:rsidR="00963B3D">
              <w:rPr>
                <w:b/>
                <w:bCs/>
                <w:color w:val="000000"/>
                <w:sz w:val="20"/>
                <w:szCs w:val="20"/>
                <w:lang w:eastAsia="zh-CN"/>
              </w:rPr>
              <w:t>基加利执行计划</w:t>
            </w:r>
            <w:r w:rsidRPr="0052175B">
              <w:rPr>
                <w:b/>
                <w:bCs/>
                <w:color w:val="000000"/>
                <w:sz w:val="20"/>
                <w:szCs w:val="20"/>
                <w:lang w:eastAsia="zh-CN"/>
              </w:rPr>
              <w:t xml:space="preserve"> (</w:t>
            </w:r>
            <w:r>
              <w:rPr>
                <w:b/>
                <w:bCs/>
                <w:color w:val="000000"/>
                <w:sz w:val="20"/>
                <w:szCs w:val="20"/>
                <w:lang w:eastAsia="zh-CN"/>
              </w:rPr>
              <w:t>US $</w:t>
            </w:r>
            <w:r w:rsidRPr="0052175B">
              <w:rPr>
                <w:b/>
                <w:bCs/>
                <w:color w:val="000000"/>
                <w:sz w:val="20"/>
                <w:szCs w:val="20"/>
                <w:lang w:eastAsia="zh-CN"/>
              </w:rPr>
              <w:t>)</w:t>
            </w:r>
          </w:p>
        </w:tc>
      </w:tr>
      <w:tr w:rsidR="00505668" w:rsidRPr="0052175B" w14:paraId="729C41FB" w14:textId="77777777" w:rsidTr="00B26A63">
        <w:trPr>
          <w:trHeight w:val="290"/>
          <w:tblHeader/>
        </w:trPr>
        <w:tc>
          <w:tcPr>
            <w:tcW w:w="1555" w:type="dxa"/>
            <w:shd w:val="clear" w:color="auto" w:fill="auto"/>
            <w:hideMark/>
          </w:tcPr>
          <w:p w14:paraId="6A486FAC"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en-CA"/>
              </w:rPr>
              <w:t>Category of activity</w:t>
            </w:r>
          </w:p>
        </w:tc>
        <w:tc>
          <w:tcPr>
            <w:tcW w:w="4110" w:type="dxa"/>
            <w:shd w:val="clear" w:color="auto" w:fill="auto"/>
            <w:hideMark/>
          </w:tcPr>
          <w:p w14:paraId="77F10DFF"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en-CA"/>
              </w:rPr>
              <w:t>Activity</w:t>
            </w:r>
          </w:p>
        </w:tc>
        <w:tc>
          <w:tcPr>
            <w:tcW w:w="993" w:type="dxa"/>
            <w:shd w:val="clear" w:color="auto" w:fill="auto"/>
            <w:hideMark/>
          </w:tcPr>
          <w:p w14:paraId="75B2DAC8"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en-CA"/>
              </w:rPr>
              <w:t>Cost (US $)</w:t>
            </w:r>
          </w:p>
        </w:tc>
        <w:tc>
          <w:tcPr>
            <w:tcW w:w="4819" w:type="dxa"/>
            <w:shd w:val="clear" w:color="auto" w:fill="auto"/>
            <w:hideMark/>
          </w:tcPr>
          <w:p w14:paraId="69802144"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en-CA"/>
              </w:rPr>
              <w:t>Activity</w:t>
            </w:r>
          </w:p>
        </w:tc>
        <w:tc>
          <w:tcPr>
            <w:tcW w:w="1134" w:type="dxa"/>
            <w:shd w:val="clear" w:color="auto" w:fill="auto"/>
            <w:hideMark/>
          </w:tcPr>
          <w:p w14:paraId="73891C38" w14:textId="77777777" w:rsidR="00505668" w:rsidRPr="0052175B" w:rsidRDefault="00505668" w:rsidP="00B26A63">
            <w:pPr>
              <w:jc w:val="center"/>
              <w:rPr>
                <w:b/>
                <w:bCs/>
                <w:color w:val="000000"/>
                <w:sz w:val="20"/>
                <w:szCs w:val="20"/>
                <w:lang w:eastAsia="zh-CN"/>
              </w:rPr>
            </w:pPr>
            <w:r w:rsidRPr="0052175B">
              <w:rPr>
                <w:b/>
                <w:bCs/>
                <w:color w:val="000000"/>
                <w:sz w:val="20"/>
                <w:szCs w:val="20"/>
                <w:lang w:eastAsia="en-CA"/>
              </w:rPr>
              <w:t>Cost (US $)</w:t>
            </w:r>
          </w:p>
        </w:tc>
        <w:tc>
          <w:tcPr>
            <w:tcW w:w="1635" w:type="dxa"/>
            <w:vMerge/>
            <w:shd w:val="clear" w:color="auto" w:fill="auto"/>
            <w:hideMark/>
          </w:tcPr>
          <w:p w14:paraId="6E0C8D79" w14:textId="77777777" w:rsidR="00505668" w:rsidRPr="0052175B" w:rsidRDefault="00505668" w:rsidP="00B26A63">
            <w:pPr>
              <w:jc w:val="left"/>
              <w:rPr>
                <w:b/>
                <w:bCs/>
                <w:color w:val="000000"/>
                <w:sz w:val="20"/>
                <w:szCs w:val="20"/>
                <w:lang w:eastAsia="zh-CN"/>
              </w:rPr>
            </w:pPr>
          </w:p>
        </w:tc>
      </w:tr>
      <w:tr w:rsidR="00505668" w:rsidRPr="0052175B" w14:paraId="6BEE3309" w14:textId="77777777" w:rsidTr="00B26A63">
        <w:trPr>
          <w:trHeight w:val="1560"/>
        </w:trPr>
        <w:tc>
          <w:tcPr>
            <w:tcW w:w="1555" w:type="dxa"/>
            <w:vMerge w:val="restart"/>
            <w:shd w:val="clear" w:color="auto" w:fill="auto"/>
            <w:hideMark/>
          </w:tcPr>
          <w:p w14:paraId="6F9C3118" w14:textId="77777777" w:rsidR="00505668" w:rsidRPr="0052175B" w:rsidRDefault="00505668" w:rsidP="00B26A63">
            <w:pPr>
              <w:jc w:val="left"/>
              <w:rPr>
                <w:color w:val="000000"/>
                <w:sz w:val="20"/>
                <w:szCs w:val="20"/>
                <w:lang w:eastAsia="zh-CN"/>
              </w:rPr>
            </w:pPr>
            <w:r w:rsidRPr="0052175B">
              <w:rPr>
                <w:color w:val="000000"/>
                <w:sz w:val="20"/>
                <w:szCs w:val="20"/>
                <w:lang w:eastAsia="zh-CN"/>
              </w:rPr>
              <w:t>Strengthening the regulatory framework</w:t>
            </w:r>
          </w:p>
        </w:tc>
        <w:tc>
          <w:tcPr>
            <w:tcW w:w="4110" w:type="dxa"/>
            <w:shd w:val="clear" w:color="auto" w:fill="auto"/>
            <w:hideMark/>
          </w:tcPr>
          <w:p w14:paraId="561449BF" w14:textId="77777777" w:rsidR="00505668" w:rsidRPr="0052175B" w:rsidRDefault="00505668" w:rsidP="00B26A63">
            <w:pPr>
              <w:jc w:val="left"/>
              <w:rPr>
                <w:color w:val="000000"/>
                <w:sz w:val="20"/>
                <w:szCs w:val="20"/>
                <w:lang w:eastAsia="zh-CN"/>
              </w:rPr>
            </w:pPr>
            <w:r w:rsidRPr="0052175B">
              <w:rPr>
                <w:color w:val="000000"/>
                <w:sz w:val="20"/>
                <w:szCs w:val="20"/>
                <w:lang w:eastAsia="zh-CN"/>
              </w:rPr>
              <w:t>Policies and regulations, enforcing the licensing and quota system, labelling of cylinders, ban on imports of HCFC</w:t>
            </w:r>
            <w:r w:rsidRPr="0052175B">
              <w:rPr>
                <w:color w:val="000000"/>
                <w:sz w:val="20"/>
                <w:szCs w:val="20"/>
                <w:lang w:eastAsia="zh-CN"/>
              </w:rPr>
              <w:noBreakHyphen/>
              <w:t>based equipment; mandatory certification of technicians; adjusting the regulatory framework to include HFCs, introduce health and safety codes for the adoption of toxic and flammable alternative refrigerants to HCFCs</w:t>
            </w:r>
          </w:p>
        </w:tc>
        <w:tc>
          <w:tcPr>
            <w:tcW w:w="993" w:type="dxa"/>
            <w:shd w:val="clear" w:color="auto" w:fill="auto"/>
            <w:hideMark/>
          </w:tcPr>
          <w:p w14:paraId="635E111B" w14:textId="77777777" w:rsidR="00505668" w:rsidRPr="0052175B" w:rsidRDefault="00505668" w:rsidP="00B26A63">
            <w:pPr>
              <w:jc w:val="right"/>
              <w:rPr>
                <w:color w:val="000000"/>
                <w:sz w:val="20"/>
                <w:szCs w:val="20"/>
                <w:lang w:eastAsia="zh-CN"/>
              </w:rPr>
            </w:pPr>
            <w:r w:rsidRPr="0052175B">
              <w:rPr>
                <w:color w:val="000000"/>
                <w:sz w:val="20"/>
                <w:szCs w:val="20"/>
                <w:lang w:eastAsia="zh-CN"/>
              </w:rPr>
              <w:t>51,500</w:t>
            </w:r>
          </w:p>
        </w:tc>
        <w:tc>
          <w:tcPr>
            <w:tcW w:w="4819" w:type="dxa"/>
            <w:shd w:val="clear" w:color="auto" w:fill="auto"/>
            <w:hideMark/>
          </w:tcPr>
          <w:p w14:paraId="2AC32827" w14:textId="77777777" w:rsidR="00505668" w:rsidRPr="0052175B" w:rsidRDefault="00505668" w:rsidP="00B26A63">
            <w:pPr>
              <w:jc w:val="left"/>
              <w:rPr>
                <w:color w:val="000000"/>
                <w:sz w:val="20"/>
                <w:szCs w:val="20"/>
                <w:lang w:eastAsia="zh-CN"/>
              </w:rPr>
            </w:pPr>
            <w:r w:rsidRPr="0052175B">
              <w:rPr>
                <w:color w:val="000000"/>
                <w:sz w:val="20"/>
                <w:szCs w:val="20"/>
                <w:lang w:eastAsia="zh-CN"/>
              </w:rPr>
              <w:t xml:space="preserve">Implementing by-laws for leakage control and data reporting by establishing a central electronic database for reporting by all entities, and by including HFCs in the mandatory certification of technicians; completing the update of the licensing and quota system for HFCs and implementing bans on HFC-based equipment </w:t>
            </w:r>
          </w:p>
        </w:tc>
        <w:tc>
          <w:tcPr>
            <w:tcW w:w="1134" w:type="dxa"/>
            <w:shd w:val="clear" w:color="auto" w:fill="auto"/>
            <w:hideMark/>
          </w:tcPr>
          <w:p w14:paraId="1BE836DD" w14:textId="77777777" w:rsidR="00505668" w:rsidRPr="0052175B" w:rsidRDefault="00505668" w:rsidP="00B26A63">
            <w:pPr>
              <w:jc w:val="right"/>
              <w:rPr>
                <w:color w:val="000000"/>
                <w:sz w:val="20"/>
                <w:szCs w:val="20"/>
                <w:lang w:eastAsia="zh-CN"/>
              </w:rPr>
            </w:pPr>
            <w:r w:rsidRPr="0052175B">
              <w:rPr>
                <w:color w:val="000000"/>
                <w:sz w:val="20"/>
                <w:szCs w:val="20"/>
                <w:lang w:eastAsia="zh-CN"/>
              </w:rPr>
              <w:t>33,000</w:t>
            </w:r>
          </w:p>
        </w:tc>
        <w:tc>
          <w:tcPr>
            <w:tcW w:w="1635" w:type="dxa"/>
            <w:shd w:val="clear" w:color="auto" w:fill="auto"/>
            <w:hideMark/>
          </w:tcPr>
          <w:p w14:paraId="368D75D5" w14:textId="77777777" w:rsidR="00505668" w:rsidRPr="0052175B" w:rsidRDefault="00505668" w:rsidP="00B26A63">
            <w:pPr>
              <w:jc w:val="right"/>
              <w:rPr>
                <w:b/>
                <w:bCs/>
                <w:color w:val="000000"/>
                <w:sz w:val="20"/>
                <w:szCs w:val="20"/>
                <w:lang w:eastAsia="zh-CN"/>
              </w:rPr>
            </w:pPr>
            <w:r w:rsidRPr="0052175B">
              <w:rPr>
                <w:color w:val="000000"/>
                <w:sz w:val="20"/>
                <w:szCs w:val="20"/>
              </w:rPr>
              <w:t>84,500</w:t>
            </w:r>
          </w:p>
        </w:tc>
      </w:tr>
      <w:tr w:rsidR="00505668" w:rsidRPr="0052175B" w14:paraId="5146D17F" w14:textId="77777777" w:rsidTr="00B26A63">
        <w:trPr>
          <w:trHeight w:val="290"/>
        </w:trPr>
        <w:tc>
          <w:tcPr>
            <w:tcW w:w="1555" w:type="dxa"/>
            <w:vMerge/>
            <w:shd w:val="clear" w:color="auto" w:fill="auto"/>
            <w:noWrap/>
            <w:hideMark/>
          </w:tcPr>
          <w:p w14:paraId="2C28C520" w14:textId="77777777" w:rsidR="00505668" w:rsidRPr="0052175B" w:rsidRDefault="00505668" w:rsidP="00B26A63">
            <w:pPr>
              <w:jc w:val="left"/>
              <w:rPr>
                <w:color w:val="000000"/>
                <w:sz w:val="20"/>
                <w:szCs w:val="20"/>
                <w:lang w:eastAsia="zh-CN"/>
              </w:rPr>
            </w:pPr>
          </w:p>
        </w:tc>
        <w:tc>
          <w:tcPr>
            <w:tcW w:w="4110" w:type="dxa"/>
            <w:shd w:val="clear" w:color="auto" w:fill="D9D9D9" w:themeFill="background1" w:themeFillShade="D9"/>
            <w:noWrap/>
          </w:tcPr>
          <w:p w14:paraId="331F22FC" w14:textId="77777777" w:rsidR="00505668" w:rsidRPr="0052175B" w:rsidRDefault="00505668" w:rsidP="00B26A63">
            <w:pPr>
              <w:jc w:val="left"/>
              <w:rPr>
                <w:color w:val="000000"/>
                <w:sz w:val="20"/>
                <w:szCs w:val="20"/>
                <w:lang w:eastAsia="zh-CN"/>
              </w:rPr>
            </w:pPr>
          </w:p>
        </w:tc>
        <w:tc>
          <w:tcPr>
            <w:tcW w:w="993" w:type="dxa"/>
            <w:shd w:val="clear" w:color="auto" w:fill="D9D9D9" w:themeFill="background1" w:themeFillShade="D9"/>
            <w:noWrap/>
          </w:tcPr>
          <w:p w14:paraId="4C8DE687" w14:textId="77777777" w:rsidR="00505668" w:rsidRPr="0052175B" w:rsidRDefault="00505668" w:rsidP="00B26A63">
            <w:pPr>
              <w:jc w:val="right"/>
              <w:rPr>
                <w:color w:val="000000"/>
                <w:sz w:val="20"/>
                <w:szCs w:val="20"/>
                <w:lang w:eastAsia="zh-CN"/>
              </w:rPr>
            </w:pPr>
          </w:p>
        </w:tc>
        <w:tc>
          <w:tcPr>
            <w:tcW w:w="4819" w:type="dxa"/>
            <w:shd w:val="clear" w:color="auto" w:fill="auto"/>
            <w:noWrap/>
            <w:hideMark/>
          </w:tcPr>
          <w:p w14:paraId="7AD19FBB" w14:textId="77777777" w:rsidR="00505668" w:rsidRPr="0052175B" w:rsidRDefault="00505668" w:rsidP="00B26A63">
            <w:pPr>
              <w:jc w:val="left"/>
              <w:rPr>
                <w:color w:val="000000"/>
                <w:sz w:val="20"/>
                <w:szCs w:val="20"/>
                <w:lang w:eastAsia="zh-CN"/>
              </w:rPr>
            </w:pPr>
            <w:r w:rsidRPr="0052175B">
              <w:rPr>
                <w:sz w:val="20"/>
                <w:szCs w:val="20"/>
              </w:rPr>
              <w:t>Establishing a register for technicians and servicing companies; development of the codes of p</w:t>
            </w:r>
            <w:r w:rsidR="00963B3D">
              <w:rPr>
                <w:sz w:val="20"/>
                <w:szCs w:val="20"/>
              </w:rPr>
              <w:t>制冷空调</w:t>
            </w:r>
            <w:r w:rsidRPr="0052175B">
              <w:rPr>
                <w:sz w:val="20"/>
                <w:szCs w:val="20"/>
              </w:rPr>
              <w:t>tice and standards on the safe management of low‑GWP refrigerants; improving the import records kept by customs</w:t>
            </w:r>
          </w:p>
        </w:tc>
        <w:tc>
          <w:tcPr>
            <w:tcW w:w="1134" w:type="dxa"/>
            <w:shd w:val="clear" w:color="auto" w:fill="auto"/>
            <w:noWrap/>
            <w:hideMark/>
          </w:tcPr>
          <w:p w14:paraId="56E9CF34" w14:textId="77777777" w:rsidR="00505668" w:rsidRPr="0052175B" w:rsidRDefault="00505668" w:rsidP="00B26A63">
            <w:pPr>
              <w:jc w:val="right"/>
              <w:rPr>
                <w:color w:val="000000"/>
                <w:sz w:val="20"/>
                <w:szCs w:val="20"/>
                <w:lang w:eastAsia="zh-CN"/>
              </w:rPr>
            </w:pPr>
            <w:r w:rsidRPr="0052175B">
              <w:rPr>
                <w:color w:val="000000"/>
                <w:sz w:val="20"/>
                <w:szCs w:val="20"/>
                <w:lang w:eastAsia="zh-CN"/>
              </w:rPr>
              <w:t>21,000</w:t>
            </w:r>
          </w:p>
        </w:tc>
        <w:tc>
          <w:tcPr>
            <w:tcW w:w="1635" w:type="dxa"/>
            <w:shd w:val="clear" w:color="auto" w:fill="auto"/>
            <w:noWrap/>
            <w:hideMark/>
          </w:tcPr>
          <w:p w14:paraId="62BEEAE9" w14:textId="77777777" w:rsidR="00505668" w:rsidRPr="0052175B" w:rsidRDefault="00505668" w:rsidP="00B26A63">
            <w:pPr>
              <w:jc w:val="right"/>
              <w:rPr>
                <w:color w:val="000000"/>
                <w:sz w:val="20"/>
                <w:szCs w:val="20"/>
                <w:lang w:eastAsia="zh-CN"/>
              </w:rPr>
            </w:pPr>
            <w:r w:rsidRPr="0052175B">
              <w:rPr>
                <w:color w:val="000000"/>
                <w:sz w:val="20"/>
                <w:szCs w:val="20"/>
              </w:rPr>
              <w:t>21,000</w:t>
            </w:r>
          </w:p>
        </w:tc>
      </w:tr>
      <w:tr w:rsidR="00505668" w:rsidRPr="0052175B" w14:paraId="1001E526" w14:textId="77777777" w:rsidTr="00B26A63">
        <w:trPr>
          <w:trHeight w:val="290"/>
        </w:trPr>
        <w:tc>
          <w:tcPr>
            <w:tcW w:w="1555" w:type="dxa"/>
            <w:vMerge/>
            <w:shd w:val="clear" w:color="auto" w:fill="auto"/>
            <w:noWrap/>
          </w:tcPr>
          <w:p w14:paraId="24DFE1B6" w14:textId="77777777" w:rsidR="00505668" w:rsidRPr="0052175B" w:rsidRDefault="00505668" w:rsidP="00B26A63">
            <w:pPr>
              <w:jc w:val="left"/>
              <w:rPr>
                <w:color w:val="000000"/>
                <w:sz w:val="20"/>
                <w:szCs w:val="20"/>
                <w:lang w:eastAsia="zh-CN"/>
              </w:rPr>
            </w:pPr>
          </w:p>
        </w:tc>
        <w:tc>
          <w:tcPr>
            <w:tcW w:w="4110" w:type="dxa"/>
            <w:shd w:val="clear" w:color="auto" w:fill="D9D9D9" w:themeFill="background1" w:themeFillShade="D9"/>
            <w:noWrap/>
          </w:tcPr>
          <w:p w14:paraId="3BE2BE29" w14:textId="77777777" w:rsidR="00505668" w:rsidRPr="0052175B" w:rsidRDefault="00505668" w:rsidP="00B26A63">
            <w:pPr>
              <w:jc w:val="left"/>
              <w:rPr>
                <w:color w:val="000000"/>
                <w:sz w:val="20"/>
                <w:szCs w:val="20"/>
                <w:lang w:eastAsia="zh-CN"/>
              </w:rPr>
            </w:pPr>
          </w:p>
        </w:tc>
        <w:tc>
          <w:tcPr>
            <w:tcW w:w="993" w:type="dxa"/>
            <w:shd w:val="clear" w:color="auto" w:fill="D9D9D9" w:themeFill="background1" w:themeFillShade="D9"/>
            <w:noWrap/>
          </w:tcPr>
          <w:p w14:paraId="04A609D5" w14:textId="77777777" w:rsidR="00505668" w:rsidRPr="0052175B" w:rsidRDefault="00505668" w:rsidP="00B26A63">
            <w:pPr>
              <w:jc w:val="right"/>
              <w:rPr>
                <w:color w:val="000000"/>
                <w:sz w:val="20"/>
                <w:szCs w:val="20"/>
                <w:lang w:eastAsia="zh-CN"/>
              </w:rPr>
            </w:pPr>
          </w:p>
        </w:tc>
        <w:tc>
          <w:tcPr>
            <w:tcW w:w="4819" w:type="dxa"/>
            <w:shd w:val="clear" w:color="auto" w:fill="auto"/>
            <w:noWrap/>
          </w:tcPr>
          <w:p w14:paraId="70D3E92C" w14:textId="77777777" w:rsidR="00505668" w:rsidRPr="0052175B" w:rsidRDefault="00505668" w:rsidP="00B26A63">
            <w:pPr>
              <w:jc w:val="left"/>
              <w:rPr>
                <w:color w:val="000000"/>
                <w:sz w:val="20"/>
                <w:szCs w:val="20"/>
                <w:lang w:eastAsia="zh-CN"/>
              </w:rPr>
            </w:pPr>
            <w:r w:rsidRPr="0052175B">
              <w:rPr>
                <w:sz w:val="20"/>
                <w:szCs w:val="20"/>
              </w:rPr>
              <w:t>Targeted awareness-raising activities for female end users and servicing workshop owners on low‑GWP alternative technologies, codes of p</w:t>
            </w:r>
            <w:r w:rsidR="00963B3D">
              <w:rPr>
                <w:sz w:val="20"/>
                <w:szCs w:val="20"/>
              </w:rPr>
              <w:t>制冷空调</w:t>
            </w:r>
            <w:r w:rsidRPr="0052175B">
              <w:rPr>
                <w:sz w:val="20"/>
                <w:szCs w:val="20"/>
              </w:rPr>
              <w:t xml:space="preserve">tice and standards on the flammability and toxicity of alternatives, and improving the energy efficiency of </w:t>
            </w:r>
            <w:r w:rsidR="00963B3D">
              <w:rPr>
                <w:sz w:val="20"/>
                <w:szCs w:val="20"/>
              </w:rPr>
              <w:t>制冷空调</w:t>
            </w:r>
            <w:r w:rsidRPr="0052175B">
              <w:rPr>
                <w:sz w:val="20"/>
                <w:szCs w:val="20"/>
              </w:rPr>
              <w:t xml:space="preserve"> equipment</w:t>
            </w:r>
          </w:p>
        </w:tc>
        <w:tc>
          <w:tcPr>
            <w:tcW w:w="1134" w:type="dxa"/>
            <w:shd w:val="clear" w:color="auto" w:fill="auto"/>
            <w:noWrap/>
          </w:tcPr>
          <w:p w14:paraId="0CA5310D" w14:textId="77777777" w:rsidR="00505668" w:rsidRPr="0052175B" w:rsidRDefault="00505668" w:rsidP="00B26A63">
            <w:pPr>
              <w:jc w:val="right"/>
              <w:rPr>
                <w:color w:val="000000"/>
                <w:sz w:val="20"/>
                <w:szCs w:val="20"/>
                <w:lang w:eastAsia="zh-CN"/>
              </w:rPr>
            </w:pPr>
            <w:r w:rsidRPr="0052175B">
              <w:rPr>
                <w:color w:val="000000"/>
                <w:sz w:val="20"/>
                <w:szCs w:val="20"/>
                <w:lang w:eastAsia="zh-CN"/>
              </w:rPr>
              <w:t>12,000</w:t>
            </w:r>
          </w:p>
        </w:tc>
        <w:tc>
          <w:tcPr>
            <w:tcW w:w="1635" w:type="dxa"/>
            <w:shd w:val="clear" w:color="auto" w:fill="auto"/>
            <w:noWrap/>
          </w:tcPr>
          <w:p w14:paraId="38578123" w14:textId="77777777" w:rsidR="00505668" w:rsidRPr="0052175B" w:rsidRDefault="00505668" w:rsidP="00B26A63">
            <w:pPr>
              <w:jc w:val="right"/>
              <w:rPr>
                <w:color w:val="000000"/>
                <w:sz w:val="20"/>
                <w:szCs w:val="20"/>
                <w:lang w:eastAsia="zh-CN"/>
              </w:rPr>
            </w:pPr>
            <w:r w:rsidRPr="0052175B">
              <w:rPr>
                <w:color w:val="000000"/>
                <w:sz w:val="20"/>
                <w:szCs w:val="20"/>
              </w:rPr>
              <w:t>12,000</w:t>
            </w:r>
          </w:p>
        </w:tc>
      </w:tr>
      <w:tr w:rsidR="00505668" w:rsidRPr="0052175B" w14:paraId="16C3861A" w14:textId="77777777" w:rsidTr="00B26A63">
        <w:trPr>
          <w:trHeight w:val="290"/>
        </w:trPr>
        <w:tc>
          <w:tcPr>
            <w:tcW w:w="1555" w:type="dxa"/>
            <w:vMerge w:val="restart"/>
            <w:shd w:val="clear" w:color="auto" w:fill="auto"/>
            <w:noWrap/>
          </w:tcPr>
          <w:p w14:paraId="33C09695" w14:textId="77777777" w:rsidR="00505668" w:rsidRPr="0052175B" w:rsidRDefault="00505668" w:rsidP="00B26A63">
            <w:pPr>
              <w:jc w:val="left"/>
              <w:rPr>
                <w:color w:val="000000"/>
                <w:sz w:val="20"/>
                <w:szCs w:val="20"/>
                <w:lang w:eastAsia="zh-CN"/>
              </w:rPr>
            </w:pPr>
            <w:r w:rsidRPr="0052175B">
              <w:rPr>
                <w:color w:val="000000"/>
                <w:sz w:val="20"/>
                <w:szCs w:val="20"/>
                <w:lang w:eastAsia="zh-CN"/>
              </w:rPr>
              <w:t xml:space="preserve">Capacity building for customs officers </w:t>
            </w:r>
          </w:p>
        </w:tc>
        <w:tc>
          <w:tcPr>
            <w:tcW w:w="4110" w:type="dxa"/>
            <w:shd w:val="clear" w:color="auto" w:fill="auto"/>
            <w:noWrap/>
          </w:tcPr>
          <w:p w14:paraId="7E5D994F" w14:textId="77777777" w:rsidR="00505668" w:rsidRPr="0052175B" w:rsidRDefault="00505668" w:rsidP="00B26A63">
            <w:pPr>
              <w:jc w:val="left"/>
              <w:rPr>
                <w:color w:val="000000"/>
                <w:sz w:val="20"/>
                <w:szCs w:val="20"/>
                <w:lang w:eastAsia="zh-CN"/>
              </w:rPr>
            </w:pPr>
            <w:r w:rsidRPr="0052175B">
              <w:rPr>
                <w:color w:val="000000"/>
                <w:sz w:val="20"/>
                <w:szCs w:val="20"/>
                <w:lang w:eastAsia="zh-CN"/>
              </w:rPr>
              <w:t>Updating the training materials, training 100 customs officers and environmental inspectors in the prevention of illegal trade and the mislabelling of refrigerant cylinders, and monitoring and reporting of ODS data (UNEP) (</w:t>
            </w:r>
            <w:r>
              <w:rPr>
                <w:color w:val="000000"/>
                <w:sz w:val="20"/>
                <w:szCs w:val="20"/>
                <w:lang w:eastAsia="zh-CN"/>
              </w:rPr>
              <w:t>US $</w:t>
            </w:r>
            <w:r w:rsidRPr="0052175B">
              <w:rPr>
                <w:color w:val="000000"/>
                <w:sz w:val="20"/>
                <w:szCs w:val="20"/>
                <w:lang w:eastAsia="zh-CN"/>
              </w:rPr>
              <w:t>18,000);</w:t>
            </w:r>
          </w:p>
        </w:tc>
        <w:tc>
          <w:tcPr>
            <w:tcW w:w="993" w:type="dxa"/>
            <w:shd w:val="clear" w:color="auto" w:fill="auto"/>
            <w:noWrap/>
          </w:tcPr>
          <w:p w14:paraId="67CF5AF7" w14:textId="77777777" w:rsidR="00505668" w:rsidRPr="0052175B" w:rsidRDefault="00505668" w:rsidP="00B26A63">
            <w:pPr>
              <w:jc w:val="right"/>
              <w:rPr>
                <w:color w:val="000000"/>
                <w:sz w:val="20"/>
                <w:szCs w:val="20"/>
                <w:lang w:eastAsia="zh-CN"/>
              </w:rPr>
            </w:pPr>
            <w:r w:rsidRPr="0052175B">
              <w:rPr>
                <w:color w:val="000000"/>
                <w:sz w:val="20"/>
                <w:szCs w:val="20"/>
                <w:lang w:eastAsia="zh-CN"/>
              </w:rPr>
              <w:t>18,000</w:t>
            </w:r>
          </w:p>
        </w:tc>
        <w:tc>
          <w:tcPr>
            <w:tcW w:w="4819" w:type="dxa"/>
            <w:shd w:val="clear" w:color="auto" w:fill="auto"/>
            <w:noWrap/>
          </w:tcPr>
          <w:p w14:paraId="18E1ABE5" w14:textId="77777777" w:rsidR="00505668" w:rsidRPr="0052175B" w:rsidRDefault="00505668" w:rsidP="00B26A63">
            <w:pPr>
              <w:jc w:val="left"/>
              <w:rPr>
                <w:color w:val="000000"/>
                <w:sz w:val="20"/>
                <w:szCs w:val="20"/>
                <w:lang w:eastAsia="zh-CN"/>
              </w:rPr>
            </w:pPr>
            <w:r w:rsidRPr="0052175B">
              <w:rPr>
                <w:sz w:val="20"/>
                <w:szCs w:val="20"/>
              </w:rPr>
              <w:t>Training 50 customs clearing agents at border posts in the identification of HFCs and HFC</w:t>
            </w:r>
            <w:r w:rsidRPr="0052175B">
              <w:rPr>
                <w:sz w:val="20"/>
                <w:szCs w:val="20"/>
              </w:rPr>
              <w:noBreakHyphen/>
              <w:t>based equipment, Regulations, prevention of illegal trade, labelling of refrigerant cylinders, harmonized system (HS) codes for HFCs, blends and equipment; conducting three awareness-raising workshops for importers and distributors on safety issues associated with the handling, storing and repackaging of refrigerants</w:t>
            </w:r>
          </w:p>
        </w:tc>
        <w:tc>
          <w:tcPr>
            <w:tcW w:w="1134" w:type="dxa"/>
            <w:shd w:val="clear" w:color="auto" w:fill="auto"/>
            <w:noWrap/>
          </w:tcPr>
          <w:p w14:paraId="248C34D4" w14:textId="77777777" w:rsidR="00505668" w:rsidRPr="0052175B" w:rsidRDefault="00505668" w:rsidP="00B26A63">
            <w:pPr>
              <w:jc w:val="right"/>
              <w:rPr>
                <w:color w:val="000000"/>
                <w:sz w:val="20"/>
                <w:szCs w:val="20"/>
                <w:lang w:eastAsia="zh-CN"/>
              </w:rPr>
            </w:pPr>
            <w:r w:rsidRPr="0052175B">
              <w:rPr>
                <w:color w:val="000000"/>
                <w:sz w:val="20"/>
                <w:szCs w:val="20"/>
                <w:lang w:eastAsia="zh-CN"/>
              </w:rPr>
              <w:t>30,000</w:t>
            </w:r>
          </w:p>
        </w:tc>
        <w:tc>
          <w:tcPr>
            <w:tcW w:w="1635" w:type="dxa"/>
            <w:shd w:val="clear" w:color="auto" w:fill="auto"/>
            <w:noWrap/>
          </w:tcPr>
          <w:p w14:paraId="31D36B2E" w14:textId="77777777" w:rsidR="00505668" w:rsidRPr="0052175B" w:rsidRDefault="00505668" w:rsidP="00B26A63">
            <w:pPr>
              <w:jc w:val="right"/>
              <w:rPr>
                <w:color w:val="000000"/>
                <w:sz w:val="20"/>
                <w:szCs w:val="20"/>
                <w:lang w:eastAsia="zh-CN"/>
              </w:rPr>
            </w:pPr>
            <w:r w:rsidRPr="0052175B">
              <w:rPr>
                <w:color w:val="000000"/>
                <w:sz w:val="20"/>
                <w:szCs w:val="20"/>
              </w:rPr>
              <w:t>48,000</w:t>
            </w:r>
          </w:p>
        </w:tc>
      </w:tr>
      <w:tr w:rsidR="00505668" w:rsidRPr="0052175B" w14:paraId="2AF30FFD" w14:textId="77777777" w:rsidTr="00B26A63">
        <w:trPr>
          <w:trHeight w:val="290"/>
        </w:trPr>
        <w:tc>
          <w:tcPr>
            <w:tcW w:w="1555" w:type="dxa"/>
            <w:vMerge/>
            <w:shd w:val="clear" w:color="auto" w:fill="auto"/>
            <w:noWrap/>
          </w:tcPr>
          <w:p w14:paraId="65FC445F" w14:textId="77777777" w:rsidR="00505668" w:rsidRPr="0052175B" w:rsidRDefault="00505668" w:rsidP="00B26A63">
            <w:pPr>
              <w:jc w:val="left"/>
              <w:rPr>
                <w:color w:val="000000"/>
                <w:sz w:val="20"/>
                <w:szCs w:val="20"/>
                <w:lang w:eastAsia="zh-CN"/>
              </w:rPr>
            </w:pPr>
          </w:p>
        </w:tc>
        <w:tc>
          <w:tcPr>
            <w:tcW w:w="4110" w:type="dxa"/>
            <w:shd w:val="clear" w:color="auto" w:fill="D9D9D9" w:themeFill="background1" w:themeFillShade="D9"/>
            <w:noWrap/>
          </w:tcPr>
          <w:p w14:paraId="19D7E1CE" w14:textId="77777777" w:rsidR="00505668" w:rsidRPr="0052175B" w:rsidRDefault="00505668" w:rsidP="00B26A63">
            <w:pPr>
              <w:jc w:val="left"/>
              <w:rPr>
                <w:color w:val="000000"/>
                <w:sz w:val="20"/>
                <w:szCs w:val="20"/>
                <w:lang w:eastAsia="zh-CN"/>
              </w:rPr>
            </w:pPr>
          </w:p>
        </w:tc>
        <w:tc>
          <w:tcPr>
            <w:tcW w:w="993" w:type="dxa"/>
            <w:shd w:val="clear" w:color="auto" w:fill="D9D9D9" w:themeFill="background1" w:themeFillShade="D9"/>
            <w:noWrap/>
          </w:tcPr>
          <w:p w14:paraId="09FE67E4" w14:textId="77777777" w:rsidR="00505668" w:rsidRPr="0052175B" w:rsidRDefault="00505668" w:rsidP="00B26A63">
            <w:pPr>
              <w:jc w:val="right"/>
              <w:rPr>
                <w:color w:val="000000"/>
                <w:sz w:val="20"/>
                <w:szCs w:val="20"/>
                <w:lang w:eastAsia="zh-CN"/>
              </w:rPr>
            </w:pPr>
          </w:p>
        </w:tc>
        <w:tc>
          <w:tcPr>
            <w:tcW w:w="4819" w:type="dxa"/>
            <w:shd w:val="clear" w:color="auto" w:fill="auto"/>
            <w:noWrap/>
          </w:tcPr>
          <w:p w14:paraId="7FE45750" w14:textId="77777777" w:rsidR="00505668" w:rsidRPr="0052175B" w:rsidRDefault="00505668" w:rsidP="00B26A63">
            <w:pPr>
              <w:jc w:val="left"/>
              <w:rPr>
                <w:color w:val="000000"/>
                <w:sz w:val="20"/>
                <w:szCs w:val="20"/>
                <w:lang w:eastAsia="zh-CN"/>
              </w:rPr>
            </w:pPr>
            <w:r w:rsidRPr="0052175B">
              <w:rPr>
                <w:sz w:val="20"/>
                <w:szCs w:val="20"/>
              </w:rPr>
              <w:t>Providing four gas identifiers for customs officers and environmental inspectors to enable the identification of HFCs, HFC blends and alternatives</w:t>
            </w:r>
          </w:p>
        </w:tc>
        <w:tc>
          <w:tcPr>
            <w:tcW w:w="1134" w:type="dxa"/>
            <w:shd w:val="clear" w:color="auto" w:fill="auto"/>
            <w:noWrap/>
          </w:tcPr>
          <w:p w14:paraId="75F68ED2" w14:textId="77777777" w:rsidR="00505668" w:rsidRPr="0052175B" w:rsidRDefault="00505668" w:rsidP="00B26A63">
            <w:pPr>
              <w:jc w:val="right"/>
              <w:rPr>
                <w:color w:val="000000"/>
                <w:sz w:val="20"/>
                <w:szCs w:val="20"/>
                <w:lang w:eastAsia="zh-CN"/>
              </w:rPr>
            </w:pPr>
            <w:r w:rsidRPr="0052175B">
              <w:rPr>
                <w:color w:val="000000"/>
                <w:sz w:val="20"/>
                <w:szCs w:val="20"/>
                <w:lang w:eastAsia="zh-CN"/>
              </w:rPr>
              <w:t>18,000</w:t>
            </w:r>
          </w:p>
        </w:tc>
        <w:tc>
          <w:tcPr>
            <w:tcW w:w="1635" w:type="dxa"/>
            <w:shd w:val="clear" w:color="auto" w:fill="auto"/>
            <w:noWrap/>
          </w:tcPr>
          <w:p w14:paraId="0ED20AC0" w14:textId="77777777" w:rsidR="00505668" w:rsidRPr="0052175B" w:rsidRDefault="00505668" w:rsidP="00B26A63">
            <w:pPr>
              <w:jc w:val="right"/>
              <w:rPr>
                <w:color w:val="000000"/>
                <w:sz w:val="20"/>
                <w:szCs w:val="20"/>
                <w:lang w:eastAsia="zh-CN"/>
              </w:rPr>
            </w:pPr>
            <w:r w:rsidRPr="0052175B">
              <w:rPr>
                <w:color w:val="000000"/>
                <w:sz w:val="20"/>
                <w:szCs w:val="20"/>
              </w:rPr>
              <w:t>18,000</w:t>
            </w:r>
          </w:p>
        </w:tc>
      </w:tr>
      <w:tr w:rsidR="00505668" w:rsidRPr="0052175B" w14:paraId="5118FCC6" w14:textId="77777777" w:rsidTr="00B26A63">
        <w:trPr>
          <w:trHeight w:val="290"/>
        </w:trPr>
        <w:tc>
          <w:tcPr>
            <w:tcW w:w="1555" w:type="dxa"/>
            <w:shd w:val="clear" w:color="auto" w:fill="auto"/>
            <w:noWrap/>
          </w:tcPr>
          <w:p w14:paraId="49B92524" w14:textId="77777777" w:rsidR="00505668" w:rsidRPr="0052175B" w:rsidRDefault="00505668" w:rsidP="00B26A63">
            <w:pPr>
              <w:jc w:val="left"/>
              <w:rPr>
                <w:b/>
                <w:bCs/>
                <w:color w:val="000000"/>
                <w:sz w:val="20"/>
                <w:szCs w:val="20"/>
                <w:lang w:eastAsia="zh-CN"/>
              </w:rPr>
            </w:pPr>
            <w:r w:rsidRPr="0052175B">
              <w:rPr>
                <w:b/>
                <w:bCs/>
                <w:sz w:val="20"/>
                <w:szCs w:val="20"/>
              </w:rPr>
              <w:t xml:space="preserve">Capacity building of </w:t>
            </w:r>
            <w:r w:rsidR="00963B3D">
              <w:rPr>
                <w:b/>
                <w:bCs/>
                <w:sz w:val="20"/>
                <w:szCs w:val="20"/>
              </w:rPr>
              <w:t>制冷空调</w:t>
            </w:r>
            <w:r w:rsidRPr="0052175B">
              <w:rPr>
                <w:b/>
                <w:bCs/>
                <w:sz w:val="20"/>
                <w:szCs w:val="20"/>
              </w:rPr>
              <w:t xml:space="preserve"> technicians</w:t>
            </w:r>
          </w:p>
        </w:tc>
        <w:tc>
          <w:tcPr>
            <w:tcW w:w="4110" w:type="dxa"/>
            <w:shd w:val="clear" w:color="auto" w:fill="auto"/>
            <w:noWrap/>
          </w:tcPr>
          <w:p w14:paraId="5ED2B3D0" w14:textId="77777777" w:rsidR="00505668" w:rsidRPr="0052175B" w:rsidRDefault="00505668" w:rsidP="00B26A63">
            <w:pPr>
              <w:jc w:val="left"/>
              <w:rPr>
                <w:color w:val="000000"/>
                <w:sz w:val="20"/>
                <w:szCs w:val="20"/>
                <w:lang w:eastAsia="zh-CN"/>
              </w:rPr>
            </w:pPr>
            <w:r w:rsidRPr="0052175B">
              <w:rPr>
                <w:color w:val="000000"/>
                <w:sz w:val="20"/>
                <w:szCs w:val="20"/>
                <w:lang w:eastAsia="zh-CN"/>
              </w:rPr>
              <w:t>Updating the training curriculum; training trainers and 200 technicians in good servicing p</w:t>
            </w:r>
            <w:r w:rsidR="00963B3D">
              <w:rPr>
                <w:color w:val="000000"/>
                <w:sz w:val="20"/>
                <w:szCs w:val="20"/>
                <w:lang w:eastAsia="zh-CN"/>
              </w:rPr>
              <w:t>制冷空调</w:t>
            </w:r>
            <w:r w:rsidRPr="0052175B">
              <w:rPr>
                <w:color w:val="000000"/>
                <w:sz w:val="20"/>
                <w:szCs w:val="20"/>
                <w:lang w:eastAsia="zh-CN"/>
              </w:rPr>
              <w:t>tices, leakage control, RRR, safe handling of flammable and toxic refrigerants in general</w:t>
            </w:r>
          </w:p>
        </w:tc>
        <w:tc>
          <w:tcPr>
            <w:tcW w:w="993" w:type="dxa"/>
            <w:shd w:val="clear" w:color="auto" w:fill="auto"/>
            <w:noWrap/>
          </w:tcPr>
          <w:p w14:paraId="54491551" w14:textId="77777777" w:rsidR="00505668" w:rsidRPr="0052175B" w:rsidRDefault="00505668" w:rsidP="00B26A63">
            <w:pPr>
              <w:jc w:val="right"/>
              <w:rPr>
                <w:color w:val="000000"/>
                <w:sz w:val="20"/>
                <w:szCs w:val="20"/>
                <w:lang w:eastAsia="zh-CN"/>
              </w:rPr>
            </w:pPr>
            <w:r w:rsidRPr="0052175B">
              <w:rPr>
                <w:color w:val="000000"/>
                <w:sz w:val="20"/>
                <w:szCs w:val="20"/>
                <w:lang w:eastAsia="zh-CN"/>
              </w:rPr>
              <w:t>70,000</w:t>
            </w:r>
          </w:p>
        </w:tc>
        <w:tc>
          <w:tcPr>
            <w:tcW w:w="4819" w:type="dxa"/>
            <w:shd w:val="clear" w:color="auto" w:fill="auto"/>
            <w:noWrap/>
          </w:tcPr>
          <w:p w14:paraId="12C3ADB4" w14:textId="77777777" w:rsidR="00505668" w:rsidRPr="0052175B" w:rsidRDefault="00505668" w:rsidP="00B26A63">
            <w:pPr>
              <w:jc w:val="left"/>
              <w:rPr>
                <w:color w:val="000000"/>
                <w:sz w:val="20"/>
                <w:szCs w:val="20"/>
                <w:lang w:eastAsia="zh-CN"/>
              </w:rPr>
            </w:pPr>
            <w:r w:rsidRPr="0052175B">
              <w:rPr>
                <w:sz w:val="20"/>
                <w:szCs w:val="20"/>
              </w:rPr>
              <w:t xml:space="preserve">Training of two trainers in the safe handling refrigerants overseas, and conducting ten training sessions to train 150 technicians in eight vocational schools focusing on new low-GWP technologies, safety standards, leakage detection and control, energy efficiency, and refrigerant recovery, recycling and reclamation in commercial refrigeration, </w:t>
            </w:r>
            <w:r>
              <w:rPr>
                <w:sz w:val="20"/>
                <w:szCs w:val="20"/>
              </w:rPr>
              <w:t>AC</w:t>
            </w:r>
            <w:r w:rsidRPr="0052175B">
              <w:rPr>
                <w:sz w:val="20"/>
                <w:szCs w:val="20"/>
              </w:rPr>
              <w:t>, and MAC subsectors</w:t>
            </w:r>
          </w:p>
        </w:tc>
        <w:tc>
          <w:tcPr>
            <w:tcW w:w="1134" w:type="dxa"/>
            <w:shd w:val="clear" w:color="auto" w:fill="auto"/>
            <w:noWrap/>
          </w:tcPr>
          <w:p w14:paraId="77EB8DBB" w14:textId="77777777" w:rsidR="00505668" w:rsidRPr="0052175B" w:rsidRDefault="00505668" w:rsidP="00B26A63">
            <w:pPr>
              <w:jc w:val="right"/>
              <w:rPr>
                <w:color w:val="000000"/>
                <w:sz w:val="20"/>
                <w:szCs w:val="20"/>
                <w:lang w:eastAsia="zh-CN"/>
              </w:rPr>
            </w:pPr>
            <w:r w:rsidRPr="0052175B">
              <w:rPr>
                <w:color w:val="000000"/>
                <w:sz w:val="20"/>
                <w:szCs w:val="20"/>
                <w:lang w:eastAsia="zh-CN"/>
              </w:rPr>
              <w:t>70,000</w:t>
            </w:r>
          </w:p>
        </w:tc>
        <w:tc>
          <w:tcPr>
            <w:tcW w:w="1635" w:type="dxa"/>
            <w:shd w:val="clear" w:color="auto" w:fill="auto"/>
            <w:noWrap/>
          </w:tcPr>
          <w:p w14:paraId="22A939BE" w14:textId="77777777" w:rsidR="00505668" w:rsidRPr="0052175B" w:rsidRDefault="00505668" w:rsidP="00B26A63">
            <w:pPr>
              <w:jc w:val="right"/>
              <w:rPr>
                <w:color w:val="000000"/>
                <w:sz w:val="20"/>
                <w:szCs w:val="20"/>
                <w:lang w:eastAsia="zh-CN"/>
              </w:rPr>
            </w:pPr>
            <w:r w:rsidRPr="0052175B">
              <w:rPr>
                <w:color w:val="000000"/>
                <w:sz w:val="20"/>
                <w:szCs w:val="20"/>
              </w:rPr>
              <w:t>140,000</w:t>
            </w:r>
          </w:p>
        </w:tc>
      </w:tr>
      <w:tr w:rsidR="00505668" w:rsidRPr="0052175B" w14:paraId="28DB0CFE" w14:textId="77777777" w:rsidTr="00B26A63">
        <w:trPr>
          <w:trHeight w:val="290"/>
        </w:trPr>
        <w:tc>
          <w:tcPr>
            <w:tcW w:w="1555" w:type="dxa"/>
            <w:shd w:val="clear" w:color="auto" w:fill="auto"/>
            <w:noWrap/>
          </w:tcPr>
          <w:p w14:paraId="46A60E19" w14:textId="77777777" w:rsidR="00505668" w:rsidRPr="0052175B" w:rsidRDefault="00505668" w:rsidP="00B26A63">
            <w:pPr>
              <w:jc w:val="left"/>
              <w:rPr>
                <w:color w:val="000000"/>
                <w:sz w:val="20"/>
                <w:szCs w:val="20"/>
                <w:lang w:eastAsia="zh-CN"/>
              </w:rPr>
            </w:pPr>
            <w:r w:rsidRPr="0052175B">
              <w:rPr>
                <w:color w:val="000000"/>
                <w:sz w:val="20"/>
                <w:szCs w:val="20"/>
                <w:lang w:eastAsia="zh-CN"/>
              </w:rPr>
              <w:t>Refrigerant RRR</w:t>
            </w:r>
          </w:p>
        </w:tc>
        <w:tc>
          <w:tcPr>
            <w:tcW w:w="4110" w:type="dxa"/>
            <w:shd w:val="clear" w:color="auto" w:fill="auto"/>
            <w:noWrap/>
          </w:tcPr>
          <w:p w14:paraId="6B77AA93" w14:textId="77777777" w:rsidR="00505668" w:rsidRPr="0052175B" w:rsidRDefault="00505668" w:rsidP="00B26A63">
            <w:pPr>
              <w:jc w:val="left"/>
              <w:rPr>
                <w:color w:val="000000"/>
                <w:sz w:val="20"/>
                <w:szCs w:val="20"/>
                <w:lang w:eastAsia="zh-CN"/>
              </w:rPr>
            </w:pPr>
            <w:r w:rsidRPr="0052175B">
              <w:rPr>
                <w:color w:val="000000"/>
                <w:sz w:val="20"/>
                <w:szCs w:val="20"/>
                <w:lang w:eastAsia="zh-CN"/>
              </w:rPr>
              <w:t>Designing and implementing a refrigerant RRR programme; awareness-raising activities; training 140 technicians in RRR; special training for female participation in RRR activities (UNIDO) (</w:t>
            </w:r>
            <w:r>
              <w:rPr>
                <w:color w:val="000000"/>
                <w:sz w:val="20"/>
                <w:szCs w:val="20"/>
                <w:lang w:eastAsia="zh-CN"/>
              </w:rPr>
              <w:t>US $</w:t>
            </w:r>
            <w:r w:rsidRPr="0052175B">
              <w:rPr>
                <w:color w:val="000000"/>
                <w:sz w:val="20"/>
                <w:szCs w:val="20"/>
                <w:lang w:eastAsia="zh-CN"/>
              </w:rPr>
              <w:t>57,000)</w:t>
            </w:r>
          </w:p>
        </w:tc>
        <w:tc>
          <w:tcPr>
            <w:tcW w:w="993" w:type="dxa"/>
            <w:shd w:val="clear" w:color="auto" w:fill="auto"/>
            <w:noWrap/>
          </w:tcPr>
          <w:p w14:paraId="68D7ACE8" w14:textId="77777777" w:rsidR="00505668" w:rsidRPr="0052175B" w:rsidRDefault="00505668" w:rsidP="00B26A63">
            <w:pPr>
              <w:jc w:val="right"/>
              <w:rPr>
                <w:color w:val="000000"/>
                <w:sz w:val="20"/>
                <w:szCs w:val="20"/>
                <w:lang w:eastAsia="zh-CN"/>
              </w:rPr>
            </w:pPr>
            <w:r w:rsidRPr="0052175B">
              <w:rPr>
                <w:color w:val="000000"/>
                <w:sz w:val="20"/>
                <w:szCs w:val="20"/>
                <w:lang w:eastAsia="zh-CN"/>
              </w:rPr>
              <w:t>57,000</w:t>
            </w:r>
          </w:p>
        </w:tc>
        <w:tc>
          <w:tcPr>
            <w:tcW w:w="4819" w:type="dxa"/>
            <w:shd w:val="clear" w:color="auto" w:fill="auto"/>
            <w:noWrap/>
          </w:tcPr>
          <w:p w14:paraId="35112283" w14:textId="77777777" w:rsidR="00505668" w:rsidRPr="0052175B" w:rsidRDefault="00505668" w:rsidP="00B26A63">
            <w:pPr>
              <w:jc w:val="left"/>
              <w:rPr>
                <w:color w:val="000000"/>
                <w:sz w:val="20"/>
                <w:szCs w:val="20"/>
                <w:lang w:eastAsia="zh-CN"/>
              </w:rPr>
            </w:pPr>
            <w:r w:rsidRPr="0052175B">
              <w:rPr>
                <w:color w:val="000000"/>
                <w:sz w:val="20"/>
                <w:szCs w:val="20"/>
                <w:lang w:eastAsia="zh-CN"/>
              </w:rPr>
              <w:t xml:space="preserve">Provision of an additional 10 sets of tools to support refrigerant RRR </w:t>
            </w:r>
          </w:p>
        </w:tc>
        <w:tc>
          <w:tcPr>
            <w:tcW w:w="1134" w:type="dxa"/>
            <w:shd w:val="clear" w:color="auto" w:fill="auto"/>
            <w:noWrap/>
          </w:tcPr>
          <w:p w14:paraId="6D65DA72" w14:textId="77777777" w:rsidR="00505668" w:rsidRPr="0052175B" w:rsidRDefault="00505668" w:rsidP="00B26A63">
            <w:pPr>
              <w:jc w:val="right"/>
              <w:rPr>
                <w:color w:val="000000"/>
                <w:sz w:val="20"/>
                <w:szCs w:val="20"/>
                <w:lang w:eastAsia="zh-CN"/>
              </w:rPr>
            </w:pPr>
            <w:r w:rsidRPr="0052175B">
              <w:rPr>
                <w:color w:val="000000"/>
                <w:sz w:val="20"/>
                <w:szCs w:val="20"/>
                <w:lang w:eastAsia="zh-CN"/>
              </w:rPr>
              <w:t>12,000</w:t>
            </w:r>
          </w:p>
        </w:tc>
        <w:tc>
          <w:tcPr>
            <w:tcW w:w="1635" w:type="dxa"/>
            <w:shd w:val="clear" w:color="auto" w:fill="auto"/>
            <w:noWrap/>
          </w:tcPr>
          <w:p w14:paraId="777A45F7" w14:textId="77777777" w:rsidR="00505668" w:rsidRPr="0052175B" w:rsidRDefault="00505668" w:rsidP="00B26A63">
            <w:pPr>
              <w:jc w:val="right"/>
              <w:rPr>
                <w:color w:val="000000"/>
                <w:sz w:val="20"/>
                <w:szCs w:val="20"/>
                <w:lang w:eastAsia="zh-CN"/>
              </w:rPr>
            </w:pPr>
            <w:r w:rsidRPr="0052175B">
              <w:rPr>
                <w:color w:val="000000"/>
                <w:sz w:val="20"/>
                <w:szCs w:val="20"/>
              </w:rPr>
              <w:t>69,000</w:t>
            </w:r>
          </w:p>
        </w:tc>
      </w:tr>
      <w:tr w:rsidR="00505668" w:rsidRPr="0052175B" w14:paraId="7475CC50" w14:textId="77777777" w:rsidTr="00B26A63">
        <w:trPr>
          <w:trHeight w:val="290"/>
        </w:trPr>
        <w:tc>
          <w:tcPr>
            <w:tcW w:w="1555" w:type="dxa"/>
            <w:shd w:val="clear" w:color="auto" w:fill="auto"/>
            <w:noWrap/>
          </w:tcPr>
          <w:p w14:paraId="768E3447" w14:textId="77777777" w:rsidR="00505668" w:rsidRPr="0052175B" w:rsidRDefault="00505668" w:rsidP="00B26A63">
            <w:pPr>
              <w:jc w:val="left"/>
              <w:rPr>
                <w:color w:val="000000"/>
                <w:sz w:val="20"/>
                <w:szCs w:val="20"/>
                <w:lang w:eastAsia="zh-CN"/>
              </w:rPr>
            </w:pPr>
            <w:r w:rsidRPr="0052175B">
              <w:rPr>
                <w:color w:val="000000"/>
                <w:sz w:val="20"/>
                <w:szCs w:val="20"/>
                <w:lang w:eastAsia="zh-CN"/>
              </w:rPr>
              <w:t>Facilitating the introduction of low-GWO technologies and promoting not-in-kind technologies</w:t>
            </w:r>
          </w:p>
        </w:tc>
        <w:tc>
          <w:tcPr>
            <w:tcW w:w="4110" w:type="dxa"/>
            <w:shd w:val="clear" w:color="auto" w:fill="auto"/>
            <w:noWrap/>
          </w:tcPr>
          <w:p w14:paraId="487876FD" w14:textId="77777777" w:rsidR="00505668" w:rsidRPr="0052175B" w:rsidRDefault="00505668" w:rsidP="00B26A63">
            <w:pPr>
              <w:jc w:val="left"/>
              <w:rPr>
                <w:color w:val="000000"/>
                <w:sz w:val="20"/>
                <w:szCs w:val="20"/>
                <w:lang w:eastAsia="zh-CN"/>
              </w:rPr>
            </w:pPr>
            <w:r w:rsidRPr="0052175B">
              <w:rPr>
                <w:color w:val="000000"/>
                <w:sz w:val="20"/>
                <w:szCs w:val="20"/>
                <w:lang w:eastAsia="zh-CN"/>
              </w:rPr>
              <w:t>A feasibility study to assess non-conventional cooling options for the building sector; an analysis of the potential to utilize renewable energy, legal barriers, environmental benefits, energy saving; and the financial planning for implementing feasible options (UNIDO) (</w:t>
            </w:r>
            <w:r>
              <w:rPr>
                <w:color w:val="000000"/>
                <w:sz w:val="20"/>
                <w:szCs w:val="20"/>
                <w:lang w:eastAsia="zh-CN"/>
              </w:rPr>
              <w:t>US $</w:t>
            </w:r>
            <w:r w:rsidRPr="0052175B">
              <w:rPr>
                <w:color w:val="000000"/>
                <w:sz w:val="20"/>
                <w:szCs w:val="20"/>
                <w:lang w:eastAsia="zh-CN"/>
              </w:rPr>
              <w:t>46,000</w:t>
            </w:r>
          </w:p>
        </w:tc>
        <w:tc>
          <w:tcPr>
            <w:tcW w:w="993" w:type="dxa"/>
            <w:shd w:val="clear" w:color="auto" w:fill="auto"/>
            <w:noWrap/>
          </w:tcPr>
          <w:p w14:paraId="507990AA" w14:textId="77777777" w:rsidR="00505668" w:rsidRPr="0052175B" w:rsidRDefault="00505668" w:rsidP="00B26A63">
            <w:pPr>
              <w:jc w:val="right"/>
              <w:rPr>
                <w:color w:val="000000"/>
                <w:sz w:val="20"/>
                <w:szCs w:val="20"/>
                <w:lang w:eastAsia="zh-CN"/>
              </w:rPr>
            </w:pPr>
            <w:r w:rsidRPr="0052175B">
              <w:rPr>
                <w:color w:val="000000"/>
                <w:sz w:val="20"/>
                <w:szCs w:val="20"/>
                <w:lang w:eastAsia="zh-CN"/>
              </w:rPr>
              <w:t>46,000</w:t>
            </w:r>
          </w:p>
        </w:tc>
        <w:tc>
          <w:tcPr>
            <w:tcW w:w="4819" w:type="dxa"/>
            <w:shd w:val="clear" w:color="auto" w:fill="auto"/>
            <w:noWrap/>
          </w:tcPr>
          <w:p w14:paraId="62AFB1E8" w14:textId="77777777" w:rsidR="00505668" w:rsidRPr="0052175B" w:rsidRDefault="00505668" w:rsidP="00B26A63">
            <w:pPr>
              <w:jc w:val="left"/>
              <w:rPr>
                <w:color w:val="000000"/>
                <w:sz w:val="20"/>
                <w:szCs w:val="20"/>
                <w:lang w:eastAsia="zh-CN"/>
              </w:rPr>
            </w:pPr>
            <w:r w:rsidRPr="0052175B">
              <w:rPr>
                <w:sz w:val="20"/>
                <w:szCs w:val="20"/>
              </w:rPr>
              <w:t>A demonstration project to replace R-404A with R</w:t>
            </w:r>
            <w:r w:rsidRPr="0052175B">
              <w:rPr>
                <w:sz w:val="20"/>
                <w:szCs w:val="20"/>
              </w:rPr>
              <w:noBreakHyphen/>
              <w:t>744 technology in a supermarket in the commercial refrigeration subsector</w:t>
            </w:r>
          </w:p>
        </w:tc>
        <w:tc>
          <w:tcPr>
            <w:tcW w:w="1134" w:type="dxa"/>
            <w:shd w:val="clear" w:color="auto" w:fill="auto"/>
            <w:noWrap/>
          </w:tcPr>
          <w:p w14:paraId="0948FD8E" w14:textId="77777777" w:rsidR="00505668" w:rsidRPr="0052175B" w:rsidRDefault="00505668" w:rsidP="00B26A63">
            <w:pPr>
              <w:jc w:val="right"/>
              <w:rPr>
                <w:color w:val="000000"/>
                <w:sz w:val="20"/>
                <w:szCs w:val="20"/>
                <w:lang w:eastAsia="zh-CN"/>
              </w:rPr>
            </w:pPr>
            <w:r w:rsidRPr="0052175B">
              <w:rPr>
                <w:color w:val="000000"/>
                <w:sz w:val="20"/>
                <w:szCs w:val="20"/>
                <w:lang w:eastAsia="zh-CN"/>
              </w:rPr>
              <w:t>24,465</w:t>
            </w:r>
          </w:p>
        </w:tc>
        <w:tc>
          <w:tcPr>
            <w:tcW w:w="1635" w:type="dxa"/>
            <w:shd w:val="clear" w:color="auto" w:fill="auto"/>
            <w:noWrap/>
          </w:tcPr>
          <w:p w14:paraId="5033F61E" w14:textId="77777777" w:rsidR="00505668" w:rsidRPr="0052175B" w:rsidRDefault="00505668" w:rsidP="00B26A63">
            <w:pPr>
              <w:jc w:val="right"/>
              <w:rPr>
                <w:color w:val="000000"/>
                <w:sz w:val="20"/>
                <w:szCs w:val="20"/>
                <w:lang w:eastAsia="zh-CN"/>
              </w:rPr>
            </w:pPr>
            <w:r w:rsidRPr="0052175B">
              <w:rPr>
                <w:color w:val="000000"/>
                <w:sz w:val="20"/>
                <w:szCs w:val="20"/>
              </w:rPr>
              <w:t>70,465</w:t>
            </w:r>
          </w:p>
        </w:tc>
      </w:tr>
      <w:tr w:rsidR="00505668" w:rsidRPr="0052175B" w14:paraId="60EB8D93" w14:textId="77777777" w:rsidTr="00B26A63">
        <w:trPr>
          <w:trHeight w:val="290"/>
        </w:trPr>
        <w:tc>
          <w:tcPr>
            <w:tcW w:w="1555" w:type="dxa"/>
            <w:vMerge w:val="restart"/>
            <w:shd w:val="clear" w:color="auto" w:fill="auto"/>
            <w:noWrap/>
          </w:tcPr>
          <w:p w14:paraId="662C1D16" w14:textId="77777777" w:rsidR="00505668" w:rsidRPr="0052175B" w:rsidRDefault="00505668" w:rsidP="00B26A63">
            <w:pPr>
              <w:jc w:val="left"/>
              <w:rPr>
                <w:color w:val="000000"/>
                <w:sz w:val="20"/>
                <w:szCs w:val="20"/>
                <w:lang w:eastAsia="zh-CN"/>
              </w:rPr>
            </w:pPr>
            <w:r w:rsidRPr="0052175B">
              <w:rPr>
                <w:color w:val="000000"/>
                <w:sz w:val="20"/>
                <w:szCs w:val="20"/>
                <w:lang w:eastAsia="zh-CN"/>
              </w:rPr>
              <w:t>Strengthening technical capacity for refrigerant management</w:t>
            </w:r>
          </w:p>
        </w:tc>
        <w:tc>
          <w:tcPr>
            <w:tcW w:w="4110" w:type="dxa"/>
            <w:shd w:val="clear" w:color="auto" w:fill="D9D9D9" w:themeFill="background1" w:themeFillShade="D9"/>
            <w:noWrap/>
          </w:tcPr>
          <w:p w14:paraId="4564B0EE" w14:textId="77777777" w:rsidR="00505668" w:rsidRPr="0052175B" w:rsidRDefault="00505668" w:rsidP="00B26A63">
            <w:pPr>
              <w:jc w:val="left"/>
              <w:rPr>
                <w:sz w:val="20"/>
                <w:szCs w:val="20"/>
              </w:rPr>
            </w:pPr>
          </w:p>
        </w:tc>
        <w:tc>
          <w:tcPr>
            <w:tcW w:w="993" w:type="dxa"/>
            <w:shd w:val="clear" w:color="auto" w:fill="D9D9D9" w:themeFill="background1" w:themeFillShade="D9"/>
            <w:noWrap/>
          </w:tcPr>
          <w:p w14:paraId="42E46F6E" w14:textId="77777777" w:rsidR="00505668" w:rsidRPr="0052175B" w:rsidRDefault="00505668" w:rsidP="00B26A63">
            <w:pPr>
              <w:jc w:val="right"/>
              <w:rPr>
                <w:color w:val="000000"/>
                <w:sz w:val="20"/>
                <w:szCs w:val="20"/>
                <w:lang w:eastAsia="zh-CN"/>
              </w:rPr>
            </w:pPr>
          </w:p>
        </w:tc>
        <w:tc>
          <w:tcPr>
            <w:tcW w:w="4819" w:type="dxa"/>
            <w:shd w:val="clear" w:color="auto" w:fill="auto"/>
            <w:noWrap/>
          </w:tcPr>
          <w:p w14:paraId="5093A80D" w14:textId="77777777" w:rsidR="00505668" w:rsidRPr="0052175B" w:rsidRDefault="00505668" w:rsidP="00B26A63">
            <w:pPr>
              <w:jc w:val="left"/>
              <w:rPr>
                <w:color w:val="000000"/>
                <w:sz w:val="20"/>
                <w:szCs w:val="20"/>
                <w:lang w:eastAsia="zh-CN"/>
              </w:rPr>
            </w:pPr>
            <w:r w:rsidRPr="0052175B">
              <w:rPr>
                <w:color w:val="000000"/>
                <w:sz w:val="20"/>
                <w:szCs w:val="20"/>
                <w:lang w:eastAsia="zh-CN"/>
              </w:rPr>
              <w:t>Upgrading the vocational schools to accommodate training for handling flammable refrigerants</w:t>
            </w:r>
          </w:p>
        </w:tc>
        <w:tc>
          <w:tcPr>
            <w:tcW w:w="1134" w:type="dxa"/>
            <w:shd w:val="clear" w:color="auto" w:fill="auto"/>
            <w:noWrap/>
          </w:tcPr>
          <w:p w14:paraId="4BA2D370" w14:textId="77777777" w:rsidR="00505668" w:rsidRPr="0052175B" w:rsidRDefault="00505668" w:rsidP="00B26A63">
            <w:pPr>
              <w:jc w:val="right"/>
              <w:rPr>
                <w:color w:val="000000"/>
                <w:sz w:val="20"/>
                <w:szCs w:val="20"/>
                <w:lang w:eastAsia="zh-CN"/>
              </w:rPr>
            </w:pPr>
            <w:r w:rsidRPr="0052175B">
              <w:rPr>
                <w:color w:val="000000"/>
                <w:sz w:val="20"/>
                <w:szCs w:val="20"/>
                <w:lang w:eastAsia="zh-CN"/>
              </w:rPr>
              <w:t>45,000</w:t>
            </w:r>
          </w:p>
        </w:tc>
        <w:tc>
          <w:tcPr>
            <w:tcW w:w="1635" w:type="dxa"/>
            <w:shd w:val="clear" w:color="auto" w:fill="auto"/>
            <w:noWrap/>
          </w:tcPr>
          <w:p w14:paraId="40964BED" w14:textId="77777777" w:rsidR="00505668" w:rsidRPr="0052175B" w:rsidRDefault="00505668" w:rsidP="00B26A63">
            <w:pPr>
              <w:jc w:val="right"/>
              <w:rPr>
                <w:color w:val="000000"/>
                <w:sz w:val="20"/>
                <w:szCs w:val="20"/>
                <w:lang w:eastAsia="zh-CN"/>
              </w:rPr>
            </w:pPr>
            <w:r w:rsidRPr="0052175B">
              <w:rPr>
                <w:color w:val="000000"/>
                <w:sz w:val="20"/>
                <w:szCs w:val="20"/>
              </w:rPr>
              <w:t>45,000</w:t>
            </w:r>
          </w:p>
        </w:tc>
      </w:tr>
      <w:tr w:rsidR="00505668" w:rsidRPr="0052175B" w14:paraId="4F24A3DB" w14:textId="77777777" w:rsidTr="00B26A63">
        <w:trPr>
          <w:trHeight w:val="290"/>
        </w:trPr>
        <w:tc>
          <w:tcPr>
            <w:tcW w:w="1555" w:type="dxa"/>
            <w:vMerge/>
            <w:shd w:val="clear" w:color="auto" w:fill="auto"/>
            <w:noWrap/>
          </w:tcPr>
          <w:p w14:paraId="47A32F5F" w14:textId="77777777" w:rsidR="00505668" w:rsidRPr="0052175B" w:rsidRDefault="00505668" w:rsidP="00B26A63">
            <w:pPr>
              <w:jc w:val="left"/>
              <w:rPr>
                <w:color w:val="000000"/>
                <w:sz w:val="20"/>
                <w:szCs w:val="20"/>
                <w:lang w:eastAsia="zh-CN"/>
              </w:rPr>
            </w:pPr>
          </w:p>
        </w:tc>
        <w:tc>
          <w:tcPr>
            <w:tcW w:w="4110" w:type="dxa"/>
            <w:shd w:val="clear" w:color="auto" w:fill="D9D9D9" w:themeFill="background1" w:themeFillShade="D9"/>
            <w:noWrap/>
          </w:tcPr>
          <w:p w14:paraId="5A5D29B9" w14:textId="77777777" w:rsidR="00505668" w:rsidRPr="0052175B" w:rsidRDefault="00505668" w:rsidP="00B26A63">
            <w:pPr>
              <w:jc w:val="left"/>
              <w:rPr>
                <w:sz w:val="20"/>
                <w:szCs w:val="20"/>
              </w:rPr>
            </w:pPr>
          </w:p>
        </w:tc>
        <w:tc>
          <w:tcPr>
            <w:tcW w:w="993" w:type="dxa"/>
            <w:shd w:val="clear" w:color="auto" w:fill="D9D9D9" w:themeFill="background1" w:themeFillShade="D9"/>
            <w:noWrap/>
          </w:tcPr>
          <w:p w14:paraId="431692B8" w14:textId="77777777" w:rsidR="00505668" w:rsidRPr="0052175B" w:rsidRDefault="00505668" w:rsidP="00B26A63">
            <w:pPr>
              <w:jc w:val="right"/>
              <w:rPr>
                <w:color w:val="000000"/>
                <w:sz w:val="20"/>
                <w:szCs w:val="20"/>
                <w:lang w:eastAsia="zh-CN"/>
              </w:rPr>
            </w:pPr>
          </w:p>
        </w:tc>
        <w:tc>
          <w:tcPr>
            <w:tcW w:w="4819" w:type="dxa"/>
            <w:shd w:val="clear" w:color="auto" w:fill="auto"/>
            <w:noWrap/>
          </w:tcPr>
          <w:p w14:paraId="540787FE" w14:textId="77777777" w:rsidR="00505668" w:rsidRPr="0052175B" w:rsidRDefault="00505668" w:rsidP="00B26A63">
            <w:pPr>
              <w:jc w:val="left"/>
              <w:rPr>
                <w:color w:val="000000"/>
                <w:sz w:val="20"/>
                <w:szCs w:val="20"/>
                <w:lang w:eastAsia="zh-CN"/>
              </w:rPr>
            </w:pPr>
            <w:r w:rsidRPr="0052175B">
              <w:rPr>
                <w:color w:val="000000"/>
                <w:sz w:val="20"/>
                <w:szCs w:val="20"/>
                <w:lang w:eastAsia="zh-CN"/>
              </w:rPr>
              <w:t>Providing tools and equipment to three public and two private training centres for handling low-GWP technologies</w:t>
            </w:r>
          </w:p>
        </w:tc>
        <w:tc>
          <w:tcPr>
            <w:tcW w:w="1134" w:type="dxa"/>
            <w:shd w:val="clear" w:color="auto" w:fill="auto"/>
            <w:noWrap/>
          </w:tcPr>
          <w:p w14:paraId="3FF8EB5F" w14:textId="77777777" w:rsidR="00505668" w:rsidRPr="0052175B" w:rsidRDefault="00505668" w:rsidP="00B26A63">
            <w:pPr>
              <w:jc w:val="right"/>
              <w:rPr>
                <w:color w:val="000000"/>
                <w:sz w:val="20"/>
                <w:szCs w:val="20"/>
                <w:lang w:eastAsia="zh-CN"/>
              </w:rPr>
            </w:pPr>
            <w:r w:rsidRPr="0052175B">
              <w:rPr>
                <w:color w:val="000000"/>
                <w:sz w:val="20"/>
                <w:szCs w:val="20"/>
                <w:lang w:eastAsia="zh-CN"/>
              </w:rPr>
              <w:t>79,535</w:t>
            </w:r>
          </w:p>
        </w:tc>
        <w:tc>
          <w:tcPr>
            <w:tcW w:w="1635" w:type="dxa"/>
            <w:shd w:val="clear" w:color="auto" w:fill="auto"/>
            <w:noWrap/>
          </w:tcPr>
          <w:p w14:paraId="4B6A7C05" w14:textId="77777777" w:rsidR="00505668" w:rsidRPr="0052175B" w:rsidRDefault="00505668" w:rsidP="00B26A63">
            <w:pPr>
              <w:jc w:val="right"/>
              <w:rPr>
                <w:color w:val="000000"/>
                <w:sz w:val="20"/>
                <w:szCs w:val="20"/>
                <w:lang w:eastAsia="zh-CN"/>
              </w:rPr>
            </w:pPr>
            <w:r w:rsidRPr="0052175B">
              <w:rPr>
                <w:color w:val="000000"/>
                <w:sz w:val="20"/>
                <w:szCs w:val="20"/>
              </w:rPr>
              <w:t>79,535</w:t>
            </w:r>
          </w:p>
        </w:tc>
      </w:tr>
      <w:tr w:rsidR="00505668" w:rsidRPr="0052175B" w14:paraId="59986609" w14:textId="77777777" w:rsidTr="00B26A63">
        <w:trPr>
          <w:trHeight w:val="290"/>
        </w:trPr>
        <w:tc>
          <w:tcPr>
            <w:tcW w:w="1555" w:type="dxa"/>
            <w:shd w:val="clear" w:color="auto" w:fill="auto"/>
            <w:noWrap/>
          </w:tcPr>
          <w:p w14:paraId="4BAEF2CE" w14:textId="77777777" w:rsidR="00505668" w:rsidRPr="0052175B" w:rsidRDefault="00505668" w:rsidP="00B26A63">
            <w:pPr>
              <w:jc w:val="left"/>
              <w:rPr>
                <w:color w:val="000000"/>
                <w:sz w:val="20"/>
                <w:szCs w:val="20"/>
                <w:lang w:eastAsia="zh-CN"/>
              </w:rPr>
            </w:pPr>
            <w:r w:rsidRPr="0052175B">
              <w:rPr>
                <w:color w:val="000000"/>
                <w:sz w:val="20"/>
                <w:szCs w:val="20"/>
                <w:lang w:eastAsia="zh-CN"/>
              </w:rPr>
              <w:t>Project monitoring and reporting</w:t>
            </w:r>
          </w:p>
        </w:tc>
        <w:tc>
          <w:tcPr>
            <w:tcW w:w="4110" w:type="dxa"/>
            <w:shd w:val="clear" w:color="auto" w:fill="auto"/>
            <w:noWrap/>
          </w:tcPr>
          <w:p w14:paraId="11A5B868" w14:textId="77777777" w:rsidR="00505668" w:rsidRPr="0052175B" w:rsidRDefault="00505668" w:rsidP="00B26A63">
            <w:pPr>
              <w:jc w:val="left"/>
              <w:rPr>
                <w:color w:val="000000"/>
                <w:sz w:val="20"/>
                <w:szCs w:val="20"/>
                <w:lang w:eastAsia="zh-CN"/>
              </w:rPr>
            </w:pPr>
            <w:r w:rsidRPr="0052175B">
              <w:rPr>
                <w:sz w:val="20"/>
                <w:szCs w:val="20"/>
              </w:rPr>
              <w:t xml:space="preserve">Project management, coordination, monitoring and reporting </w:t>
            </w:r>
          </w:p>
        </w:tc>
        <w:tc>
          <w:tcPr>
            <w:tcW w:w="993" w:type="dxa"/>
            <w:shd w:val="clear" w:color="auto" w:fill="auto"/>
            <w:noWrap/>
          </w:tcPr>
          <w:p w14:paraId="1DA03304" w14:textId="77777777" w:rsidR="00505668" w:rsidRPr="0052175B" w:rsidRDefault="00505668" w:rsidP="00B26A63">
            <w:pPr>
              <w:jc w:val="right"/>
              <w:rPr>
                <w:color w:val="000000"/>
                <w:sz w:val="20"/>
                <w:szCs w:val="20"/>
                <w:lang w:eastAsia="zh-CN"/>
              </w:rPr>
            </w:pPr>
            <w:r w:rsidRPr="0052175B">
              <w:rPr>
                <w:color w:val="000000"/>
                <w:sz w:val="20"/>
                <w:szCs w:val="20"/>
                <w:lang w:eastAsia="zh-CN"/>
              </w:rPr>
              <w:t>50,000</w:t>
            </w:r>
          </w:p>
        </w:tc>
        <w:tc>
          <w:tcPr>
            <w:tcW w:w="4819" w:type="dxa"/>
            <w:shd w:val="clear" w:color="auto" w:fill="auto"/>
            <w:noWrap/>
          </w:tcPr>
          <w:p w14:paraId="25D1F400" w14:textId="77777777" w:rsidR="00505668" w:rsidRPr="0052175B" w:rsidRDefault="00505668" w:rsidP="00B26A63">
            <w:pPr>
              <w:jc w:val="left"/>
              <w:rPr>
                <w:color w:val="000000"/>
                <w:sz w:val="20"/>
                <w:szCs w:val="20"/>
                <w:lang w:eastAsia="zh-CN"/>
              </w:rPr>
            </w:pPr>
            <w:r w:rsidRPr="0052175B">
              <w:rPr>
                <w:sz w:val="20"/>
                <w:szCs w:val="20"/>
              </w:rPr>
              <w:t>Project management, coordination, monitoring and reporting</w:t>
            </w:r>
          </w:p>
        </w:tc>
        <w:tc>
          <w:tcPr>
            <w:tcW w:w="1134" w:type="dxa"/>
            <w:shd w:val="clear" w:color="auto" w:fill="auto"/>
            <w:noWrap/>
          </w:tcPr>
          <w:p w14:paraId="028A6BC9" w14:textId="77777777" w:rsidR="00505668" w:rsidRPr="0052175B" w:rsidRDefault="00505668" w:rsidP="00B26A63">
            <w:pPr>
              <w:jc w:val="right"/>
              <w:rPr>
                <w:color w:val="000000"/>
                <w:sz w:val="20"/>
                <w:szCs w:val="20"/>
                <w:lang w:eastAsia="zh-CN"/>
              </w:rPr>
            </w:pPr>
            <w:r w:rsidRPr="0052175B">
              <w:rPr>
                <w:color w:val="000000"/>
                <w:sz w:val="20"/>
                <w:szCs w:val="20"/>
                <w:lang w:eastAsia="zh-CN"/>
              </w:rPr>
              <w:t>15,000</w:t>
            </w:r>
          </w:p>
        </w:tc>
        <w:tc>
          <w:tcPr>
            <w:tcW w:w="1635" w:type="dxa"/>
            <w:shd w:val="clear" w:color="auto" w:fill="auto"/>
            <w:noWrap/>
          </w:tcPr>
          <w:p w14:paraId="1355B1F3" w14:textId="77777777" w:rsidR="00505668" w:rsidRPr="0052175B" w:rsidRDefault="00505668" w:rsidP="00B26A63">
            <w:pPr>
              <w:jc w:val="right"/>
              <w:rPr>
                <w:color w:val="000000"/>
                <w:sz w:val="20"/>
                <w:szCs w:val="20"/>
                <w:lang w:eastAsia="zh-CN"/>
              </w:rPr>
            </w:pPr>
            <w:r w:rsidRPr="0052175B">
              <w:rPr>
                <w:color w:val="000000"/>
                <w:sz w:val="20"/>
                <w:szCs w:val="20"/>
              </w:rPr>
              <w:t>65,000</w:t>
            </w:r>
          </w:p>
        </w:tc>
      </w:tr>
      <w:tr w:rsidR="00505668" w:rsidRPr="0052175B" w14:paraId="46206DC8" w14:textId="77777777" w:rsidTr="00B26A63">
        <w:trPr>
          <w:trHeight w:val="290"/>
        </w:trPr>
        <w:tc>
          <w:tcPr>
            <w:tcW w:w="1555" w:type="dxa"/>
            <w:shd w:val="clear" w:color="auto" w:fill="auto"/>
            <w:noWrap/>
            <w:hideMark/>
          </w:tcPr>
          <w:p w14:paraId="468F3EF0" w14:textId="77777777" w:rsidR="00505668" w:rsidRPr="0052175B" w:rsidRDefault="00505668" w:rsidP="00B26A63">
            <w:pPr>
              <w:jc w:val="left"/>
              <w:rPr>
                <w:color w:val="000000"/>
                <w:sz w:val="20"/>
                <w:szCs w:val="20"/>
                <w:lang w:eastAsia="zh-CN"/>
              </w:rPr>
            </w:pPr>
          </w:p>
        </w:tc>
        <w:tc>
          <w:tcPr>
            <w:tcW w:w="4110" w:type="dxa"/>
            <w:shd w:val="clear" w:color="auto" w:fill="auto"/>
            <w:noWrap/>
            <w:hideMark/>
          </w:tcPr>
          <w:p w14:paraId="006E4499" w14:textId="77777777" w:rsidR="00505668" w:rsidRPr="0052175B" w:rsidRDefault="00505668" w:rsidP="00B26A63">
            <w:pPr>
              <w:jc w:val="left"/>
              <w:rPr>
                <w:color w:val="000000"/>
                <w:sz w:val="20"/>
                <w:szCs w:val="20"/>
                <w:lang w:eastAsia="zh-CN"/>
              </w:rPr>
            </w:pPr>
            <w:r w:rsidRPr="0052175B">
              <w:rPr>
                <w:color w:val="000000"/>
                <w:sz w:val="20"/>
                <w:szCs w:val="20"/>
                <w:lang w:eastAsia="zh-CN"/>
              </w:rPr>
              <w:t>Total</w:t>
            </w:r>
          </w:p>
        </w:tc>
        <w:tc>
          <w:tcPr>
            <w:tcW w:w="993" w:type="dxa"/>
            <w:shd w:val="clear" w:color="auto" w:fill="auto"/>
            <w:noWrap/>
            <w:hideMark/>
          </w:tcPr>
          <w:p w14:paraId="214A5908" w14:textId="77777777" w:rsidR="00505668" w:rsidRPr="0052175B" w:rsidRDefault="00505668" w:rsidP="00B26A63">
            <w:pPr>
              <w:jc w:val="right"/>
              <w:rPr>
                <w:color w:val="000000"/>
                <w:sz w:val="20"/>
                <w:szCs w:val="20"/>
                <w:lang w:eastAsia="zh-CN"/>
              </w:rPr>
            </w:pPr>
            <w:r w:rsidRPr="0052175B">
              <w:rPr>
                <w:color w:val="000000"/>
                <w:sz w:val="20"/>
                <w:szCs w:val="20"/>
                <w:lang w:eastAsia="zh-CN"/>
              </w:rPr>
              <w:t>292,500</w:t>
            </w:r>
          </w:p>
        </w:tc>
        <w:tc>
          <w:tcPr>
            <w:tcW w:w="4819" w:type="dxa"/>
            <w:shd w:val="clear" w:color="auto" w:fill="auto"/>
            <w:noWrap/>
            <w:hideMark/>
          </w:tcPr>
          <w:p w14:paraId="3C464B45" w14:textId="77777777" w:rsidR="00505668" w:rsidRPr="0052175B" w:rsidRDefault="00505668" w:rsidP="00B26A63">
            <w:pPr>
              <w:jc w:val="left"/>
              <w:rPr>
                <w:color w:val="000000"/>
                <w:sz w:val="20"/>
                <w:szCs w:val="20"/>
                <w:lang w:eastAsia="zh-CN"/>
              </w:rPr>
            </w:pPr>
          </w:p>
        </w:tc>
        <w:tc>
          <w:tcPr>
            <w:tcW w:w="1134" w:type="dxa"/>
            <w:shd w:val="clear" w:color="auto" w:fill="auto"/>
            <w:noWrap/>
            <w:hideMark/>
          </w:tcPr>
          <w:p w14:paraId="6FC2605B" w14:textId="77777777" w:rsidR="00505668" w:rsidRPr="0052175B" w:rsidRDefault="00505668" w:rsidP="00B26A63">
            <w:pPr>
              <w:jc w:val="right"/>
              <w:rPr>
                <w:color w:val="000000"/>
                <w:sz w:val="20"/>
                <w:szCs w:val="20"/>
                <w:lang w:eastAsia="zh-CN"/>
              </w:rPr>
            </w:pPr>
            <w:r w:rsidRPr="0052175B">
              <w:rPr>
                <w:color w:val="000000"/>
                <w:sz w:val="20"/>
                <w:szCs w:val="20"/>
                <w:lang w:eastAsia="zh-CN"/>
              </w:rPr>
              <w:t>360,000</w:t>
            </w:r>
          </w:p>
        </w:tc>
        <w:tc>
          <w:tcPr>
            <w:tcW w:w="1635" w:type="dxa"/>
            <w:shd w:val="clear" w:color="auto" w:fill="auto"/>
            <w:noWrap/>
            <w:hideMark/>
          </w:tcPr>
          <w:p w14:paraId="0EF773C1" w14:textId="77777777" w:rsidR="00505668" w:rsidRPr="0052175B" w:rsidRDefault="00505668" w:rsidP="00B26A63">
            <w:pPr>
              <w:jc w:val="right"/>
              <w:rPr>
                <w:color w:val="000000"/>
                <w:sz w:val="20"/>
                <w:szCs w:val="20"/>
                <w:lang w:eastAsia="zh-CN"/>
              </w:rPr>
            </w:pPr>
            <w:r w:rsidRPr="0052175B">
              <w:rPr>
                <w:color w:val="000000"/>
                <w:sz w:val="20"/>
                <w:szCs w:val="20"/>
                <w:lang w:eastAsia="zh-CN"/>
              </w:rPr>
              <w:t>652,500</w:t>
            </w:r>
          </w:p>
        </w:tc>
      </w:tr>
    </w:tbl>
    <w:p w14:paraId="6520741C" w14:textId="77777777" w:rsidR="00505668" w:rsidRDefault="00505668" w:rsidP="00505668"/>
    <w:p w14:paraId="36968863" w14:textId="77777777" w:rsidR="00D27319" w:rsidRDefault="00D27319" w:rsidP="0050566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49"/>
        <w:gridCol w:w="2849"/>
        <w:gridCol w:w="2849"/>
        <w:gridCol w:w="2850"/>
      </w:tblGrid>
      <w:tr w:rsidR="00505668" w14:paraId="1403C20C" w14:textId="77777777" w:rsidTr="00B26A63">
        <w:tc>
          <w:tcPr>
            <w:tcW w:w="2849" w:type="dxa"/>
          </w:tcPr>
          <w:p w14:paraId="2CBF9466" w14:textId="77777777" w:rsidR="00505668" w:rsidRDefault="00505668" w:rsidP="00B26A63"/>
        </w:tc>
        <w:tc>
          <w:tcPr>
            <w:tcW w:w="2849" w:type="dxa"/>
          </w:tcPr>
          <w:p w14:paraId="4CACE9D1" w14:textId="77777777" w:rsidR="00505668" w:rsidRDefault="00505668" w:rsidP="00B26A63"/>
        </w:tc>
        <w:tc>
          <w:tcPr>
            <w:tcW w:w="2849" w:type="dxa"/>
            <w:tcBorders>
              <w:bottom w:val="single" w:sz="4" w:space="0" w:color="auto"/>
            </w:tcBorders>
          </w:tcPr>
          <w:p w14:paraId="2092CBD2" w14:textId="77777777" w:rsidR="00505668" w:rsidRDefault="00505668" w:rsidP="00B26A63"/>
        </w:tc>
        <w:tc>
          <w:tcPr>
            <w:tcW w:w="2849" w:type="dxa"/>
          </w:tcPr>
          <w:p w14:paraId="3AA20969" w14:textId="77777777" w:rsidR="00505668" w:rsidRDefault="00505668" w:rsidP="00B26A63"/>
        </w:tc>
        <w:tc>
          <w:tcPr>
            <w:tcW w:w="2850" w:type="dxa"/>
          </w:tcPr>
          <w:p w14:paraId="754FDDFA" w14:textId="77777777" w:rsidR="00505668" w:rsidRDefault="00505668" w:rsidP="00B26A63"/>
        </w:tc>
      </w:tr>
    </w:tbl>
    <w:p w14:paraId="6F381482" w14:textId="77777777" w:rsidR="00505668" w:rsidRPr="0052175B" w:rsidRDefault="00505668" w:rsidP="00505668"/>
    <w:sectPr w:rsidR="00505668" w:rsidRPr="0052175B" w:rsidSect="00D27319">
      <w:headerReference w:type="even" r:id="rId31"/>
      <w:headerReference w:type="default" r:id="rId32"/>
      <w:headerReference w:type="first" r:id="rId33"/>
      <w:pgSz w:w="15840" w:h="12240" w:orient="landscape" w:code="1"/>
      <w:pgMar w:top="1440" w:right="720" w:bottom="1440" w:left="864"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81878" w14:textId="77777777" w:rsidR="009565F1" w:rsidRDefault="009565F1">
      <w:r>
        <w:separator/>
      </w:r>
    </w:p>
  </w:endnote>
  <w:endnote w:type="continuationSeparator" w:id="0">
    <w:p w14:paraId="2B2BA0CA" w14:textId="77777777" w:rsidR="009565F1" w:rsidRDefault="009565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7557E" w14:textId="77777777" w:rsidR="00505668" w:rsidRPr="0033525D" w:rsidRDefault="00505668">
    <w:pPr>
      <w:jc w:val="center"/>
    </w:pPr>
    <w:r>
      <w:fldChar w:fldCharType="begin"/>
    </w:r>
    <w:r>
      <w:instrText xml:space="preserve"> PAGE </w:instrText>
    </w:r>
    <w:r>
      <w:fldChar w:fldCharType="separate"/>
    </w:r>
    <w:r w:rsidR="00963B3D">
      <w:rPr>
        <w:noProof/>
      </w:rPr>
      <w:t>16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C2C14" w14:textId="77777777" w:rsidR="00505668" w:rsidRPr="0033525D" w:rsidRDefault="00505668">
    <w:pPr>
      <w:jc w:val="center"/>
    </w:pPr>
    <w:r>
      <w:fldChar w:fldCharType="begin"/>
    </w:r>
    <w:r>
      <w:instrText xml:space="preserve"> PAGE </w:instrText>
    </w:r>
    <w:r>
      <w:fldChar w:fldCharType="separate"/>
    </w:r>
    <w:r w:rsidR="00963B3D">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7171C" w14:textId="77777777" w:rsidR="00C7288B" w:rsidRDefault="00C7288B" w:rsidP="00C7288B">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07BE61EB" w14:textId="77777777" w:rsidR="00505668" w:rsidRPr="00C7288B" w:rsidRDefault="00505668" w:rsidP="00C7288B">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3AF0" w14:textId="77777777" w:rsidR="00D27319" w:rsidRPr="0033525D" w:rsidRDefault="00D27319">
    <w:pPr>
      <w:jc w:val="center"/>
    </w:pPr>
    <w:r>
      <w:fldChar w:fldCharType="begin"/>
    </w:r>
    <w:r>
      <w:instrText xml:space="preserve"> PAGE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06E19" w14:textId="77777777" w:rsidR="00505668" w:rsidRPr="0033525D" w:rsidRDefault="00505668">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63DB5" w14:textId="77777777" w:rsidR="00505668" w:rsidRPr="0033525D" w:rsidRDefault="00505668">
    <w:pPr>
      <w:jc w:val="center"/>
    </w:pPr>
    <w:r>
      <w:fldChar w:fldCharType="begin"/>
    </w:r>
    <w:r>
      <w:instrText xml:space="preserve"> PAGE </w:instrText>
    </w:r>
    <w:r>
      <w:fldChar w:fldCharType="separate"/>
    </w:r>
    <w:r w:rsidR="00963B3D">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3172468"/>
      <w:docPartObj>
        <w:docPartGallery w:val="Page Numbers (Bottom of Page)"/>
        <w:docPartUnique/>
      </w:docPartObj>
    </w:sdtPr>
    <w:sdtEndPr>
      <w:rPr>
        <w:noProof/>
      </w:rPr>
    </w:sdtEndPr>
    <w:sdtContent>
      <w:p w14:paraId="51212A1A" w14:textId="77777777" w:rsidR="00505668" w:rsidRDefault="00505668">
        <w:pPr>
          <w:pStyle w:val="Footer"/>
          <w:jc w:val="center"/>
        </w:pPr>
        <w:r>
          <w:fldChar w:fldCharType="begin"/>
        </w:r>
        <w:r>
          <w:instrText xml:space="preserve"> PAGE   \* MERGEFORMAT </w:instrText>
        </w:r>
        <w:r>
          <w:fldChar w:fldCharType="separate"/>
        </w:r>
        <w:r w:rsidR="00963B3D">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B5F70" w14:textId="77777777" w:rsidR="009565F1" w:rsidRDefault="009565F1">
      <w:r>
        <w:separator/>
      </w:r>
    </w:p>
  </w:footnote>
  <w:footnote w:type="continuationSeparator" w:id="0">
    <w:p w14:paraId="73764AD9" w14:textId="77777777" w:rsidR="009565F1" w:rsidRDefault="009565F1">
      <w:r>
        <w:continuationSeparator/>
      </w:r>
    </w:p>
  </w:footnote>
  <w:footnote w:id="1">
    <w:p w14:paraId="0B96E0D7" w14:textId="77777777" w:rsidR="00B74AB6" w:rsidRDefault="00B74AB6">
      <w:pPr>
        <w:pStyle w:val="FootnoteText"/>
        <w:spacing w:after="120"/>
        <w:rPr>
          <w:lang w:val="en-GB" w:eastAsia="zh-CN"/>
        </w:rPr>
      </w:pPr>
      <w:r>
        <w:rPr>
          <w:rStyle w:val="FootnoteReference"/>
          <w:lang w:val="en-GB"/>
        </w:rPr>
        <w:footnoteRef/>
      </w:r>
      <w:r>
        <w:rPr>
          <w:lang w:val="en-GB" w:eastAsia="zh-CN"/>
        </w:rPr>
        <w:t xml:space="preserve"> UNEP/OzL.Pro/ExCom/93/1</w:t>
      </w:r>
    </w:p>
  </w:footnote>
  <w:footnote w:id="2">
    <w:p w14:paraId="363C5147" w14:textId="77777777" w:rsidR="00B74AB6" w:rsidRPr="006A3894" w:rsidRDefault="00B74AB6" w:rsidP="00396BA5">
      <w:pPr>
        <w:pStyle w:val="Default"/>
        <w:rPr>
          <w:sz w:val="18"/>
          <w:szCs w:val="18"/>
          <w:lang w:eastAsia="zh-CN"/>
        </w:rPr>
      </w:pPr>
      <w:r w:rsidRPr="006A3894">
        <w:rPr>
          <w:rStyle w:val="FootnoteReference"/>
          <w:sz w:val="18"/>
          <w:szCs w:val="18"/>
        </w:rPr>
        <w:footnoteRef/>
      </w:r>
      <w:r w:rsidRPr="006A3894">
        <w:rPr>
          <w:sz w:val="18"/>
          <w:szCs w:val="18"/>
          <w:lang w:eastAsia="zh-CN"/>
        </w:rPr>
        <w:t xml:space="preserve"> </w:t>
      </w:r>
      <w:r>
        <w:rPr>
          <w:sz w:val="18"/>
          <w:szCs w:val="18"/>
          <w:lang w:eastAsia="zh-CN"/>
        </w:rPr>
        <w:t xml:space="preserve"> </w:t>
      </w:r>
      <w:r w:rsidRPr="00364DB8">
        <w:rPr>
          <w:rFonts w:hint="eastAsia"/>
          <w:lang w:eastAsia="zh-CN"/>
        </w:rPr>
        <w:t xml:space="preserve"> </w:t>
      </w:r>
      <w:r w:rsidRPr="00364DB8">
        <w:rPr>
          <w:rFonts w:hint="eastAsia"/>
          <w:sz w:val="18"/>
          <w:szCs w:val="18"/>
          <w:lang w:eastAsia="zh-CN"/>
        </w:rPr>
        <w:t>根据阿尔巴尼亚</w:t>
      </w:r>
      <w:r>
        <w:rPr>
          <w:rFonts w:hint="eastAsia"/>
          <w:sz w:val="18"/>
          <w:szCs w:val="18"/>
          <w:lang w:eastAsia="zh-CN"/>
        </w:rPr>
        <w:t>《</w:t>
      </w:r>
      <w:r w:rsidRPr="00364DB8">
        <w:rPr>
          <w:rFonts w:hint="eastAsia"/>
          <w:sz w:val="18"/>
          <w:szCs w:val="18"/>
          <w:lang w:eastAsia="zh-CN"/>
        </w:rPr>
        <w:t>蒙特利尔议定书</w:t>
      </w:r>
      <w:r>
        <w:rPr>
          <w:rFonts w:hint="eastAsia"/>
          <w:sz w:val="18"/>
          <w:szCs w:val="18"/>
          <w:lang w:eastAsia="zh-CN"/>
        </w:rPr>
        <w:t>》</w:t>
      </w:r>
      <w:r w:rsidRPr="00364DB8">
        <w:rPr>
          <w:rFonts w:hint="eastAsia"/>
          <w:sz w:val="18"/>
          <w:szCs w:val="18"/>
          <w:lang w:eastAsia="zh-CN"/>
        </w:rPr>
        <w:t>协调中心</w:t>
      </w:r>
      <w:r>
        <w:rPr>
          <w:rFonts w:hint="eastAsia"/>
          <w:sz w:val="18"/>
          <w:szCs w:val="18"/>
          <w:lang w:eastAsia="zh-CN"/>
        </w:rPr>
        <w:t>的</w:t>
      </w:r>
      <w:r w:rsidRPr="00364DB8">
        <w:rPr>
          <w:rFonts w:hint="eastAsia"/>
          <w:sz w:val="18"/>
          <w:szCs w:val="18"/>
          <w:lang w:eastAsia="zh-CN"/>
        </w:rPr>
        <w:t>国家臭氧</w:t>
      </w:r>
      <w:r>
        <w:rPr>
          <w:rFonts w:hint="eastAsia"/>
          <w:sz w:val="18"/>
          <w:szCs w:val="18"/>
          <w:lang w:eastAsia="zh-CN"/>
        </w:rPr>
        <w:t>官</w:t>
      </w:r>
      <w:r>
        <w:rPr>
          <w:rFonts w:hint="eastAsia"/>
          <w:sz w:val="18"/>
          <w:szCs w:val="18"/>
          <w:lang w:eastAsia="zh-CN"/>
        </w:rPr>
        <w:t xml:space="preserve"> </w:t>
      </w:r>
      <w:r w:rsidRPr="00364DB8">
        <w:rPr>
          <w:rFonts w:hint="eastAsia"/>
          <w:sz w:val="18"/>
          <w:szCs w:val="18"/>
          <w:lang w:eastAsia="zh-CN"/>
        </w:rPr>
        <w:t>2023</w:t>
      </w:r>
      <w:r w:rsidRPr="00364DB8">
        <w:rPr>
          <w:rFonts w:hint="eastAsia"/>
          <w:sz w:val="18"/>
          <w:szCs w:val="18"/>
          <w:lang w:eastAsia="zh-CN"/>
        </w:rPr>
        <w:t>年</w:t>
      </w:r>
      <w:r w:rsidRPr="00364DB8">
        <w:rPr>
          <w:rFonts w:hint="eastAsia"/>
          <w:sz w:val="18"/>
          <w:szCs w:val="18"/>
          <w:lang w:eastAsia="zh-CN"/>
        </w:rPr>
        <w:t>9</w:t>
      </w:r>
      <w:r w:rsidRPr="00364DB8">
        <w:rPr>
          <w:rFonts w:hint="eastAsia"/>
          <w:sz w:val="18"/>
          <w:szCs w:val="18"/>
          <w:lang w:eastAsia="zh-CN"/>
        </w:rPr>
        <w:t>月</w:t>
      </w:r>
      <w:r w:rsidRPr="00364DB8">
        <w:rPr>
          <w:rFonts w:hint="eastAsia"/>
          <w:sz w:val="18"/>
          <w:szCs w:val="18"/>
          <w:lang w:eastAsia="zh-CN"/>
        </w:rPr>
        <w:t>22</w:t>
      </w:r>
      <w:r w:rsidRPr="00364DB8">
        <w:rPr>
          <w:rFonts w:hint="eastAsia"/>
          <w:sz w:val="18"/>
          <w:szCs w:val="18"/>
          <w:lang w:eastAsia="zh-CN"/>
        </w:rPr>
        <w:t>日</w:t>
      </w:r>
      <w:r>
        <w:rPr>
          <w:rFonts w:hint="eastAsia"/>
          <w:sz w:val="18"/>
          <w:szCs w:val="18"/>
          <w:lang w:eastAsia="zh-CN"/>
        </w:rPr>
        <w:t xml:space="preserve"> </w:t>
      </w:r>
      <w:r>
        <w:rPr>
          <w:rFonts w:hint="eastAsia"/>
          <w:sz w:val="18"/>
          <w:szCs w:val="18"/>
          <w:lang w:eastAsia="zh-CN"/>
        </w:rPr>
        <w:t>致</w:t>
      </w:r>
      <w:r w:rsidRPr="00364DB8">
        <w:rPr>
          <w:rFonts w:hint="eastAsia"/>
          <w:sz w:val="18"/>
          <w:szCs w:val="18"/>
          <w:lang w:eastAsia="zh-CN"/>
        </w:rPr>
        <w:t>工发组织的信</w:t>
      </w:r>
      <w:r>
        <w:rPr>
          <w:rFonts w:hint="eastAsia"/>
          <w:sz w:val="18"/>
          <w:szCs w:val="18"/>
          <w:lang w:eastAsia="zh-CN"/>
        </w:rPr>
        <w:t>函</w:t>
      </w:r>
      <w:r w:rsidRPr="00364DB8">
        <w:rPr>
          <w:rFonts w:hint="eastAsia"/>
          <w:sz w:val="18"/>
          <w:szCs w:val="18"/>
          <w:lang w:eastAsia="zh-CN"/>
        </w:rPr>
        <w:t>。</w:t>
      </w:r>
    </w:p>
  </w:footnote>
  <w:footnote w:id="3">
    <w:p w14:paraId="4306DAF9" w14:textId="77777777" w:rsidR="00B74AB6" w:rsidRPr="00996241" w:rsidRDefault="00B74AB6" w:rsidP="00047AB3">
      <w:pPr>
        <w:pStyle w:val="FootnoteText"/>
        <w:rPr>
          <w:lang w:eastAsia="zh-CN"/>
        </w:rPr>
      </w:pPr>
      <w:r w:rsidRPr="00FE3307">
        <w:rPr>
          <w:rStyle w:val="FootnoteReference"/>
        </w:rPr>
        <w:footnoteRef/>
      </w:r>
      <w:r>
        <w:rPr>
          <w:rFonts w:hint="eastAsia"/>
          <w:lang w:eastAsia="zh-CN"/>
        </w:rPr>
        <w:t xml:space="preserve"> </w:t>
      </w:r>
      <w:r w:rsidRPr="00531FA8">
        <w:rPr>
          <w:rFonts w:hint="eastAsia"/>
          <w:lang w:eastAsia="zh-CN"/>
        </w:rPr>
        <w:t>根据阿尔巴尼亚旅游和环境部</w:t>
      </w:r>
      <w:r w:rsidRPr="00531FA8">
        <w:rPr>
          <w:rFonts w:hint="eastAsia"/>
          <w:lang w:eastAsia="zh-CN"/>
        </w:rPr>
        <w:t>2023</w:t>
      </w:r>
      <w:r w:rsidRPr="00531FA8">
        <w:rPr>
          <w:rFonts w:hint="eastAsia"/>
          <w:lang w:eastAsia="zh-CN"/>
        </w:rPr>
        <w:t>年</w:t>
      </w:r>
      <w:r w:rsidRPr="00531FA8">
        <w:rPr>
          <w:rFonts w:hint="eastAsia"/>
          <w:lang w:eastAsia="zh-CN"/>
        </w:rPr>
        <w:t>8</w:t>
      </w:r>
      <w:r w:rsidRPr="00531FA8">
        <w:rPr>
          <w:rFonts w:hint="eastAsia"/>
          <w:lang w:eastAsia="zh-CN"/>
        </w:rPr>
        <w:t>月</w:t>
      </w:r>
      <w:r w:rsidRPr="00531FA8">
        <w:rPr>
          <w:rFonts w:hint="eastAsia"/>
          <w:lang w:eastAsia="zh-CN"/>
        </w:rPr>
        <w:t>23</w:t>
      </w:r>
      <w:r w:rsidRPr="00531FA8">
        <w:rPr>
          <w:rFonts w:hint="eastAsia"/>
          <w:lang w:eastAsia="zh-CN"/>
        </w:rPr>
        <w:t>日</w:t>
      </w:r>
      <w:r>
        <w:rPr>
          <w:rFonts w:hint="eastAsia"/>
          <w:lang w:eastAsia="zh-CN"/>
        </w:rPr>
        <w:t>致联合国</w:t>
      </w:r>
      <w:r w:rsidRPr="00531FA8">
        <w:rPr>
          <w:rFonts w:hint="eastAsia"/>
          <w:lang w:eastAsia="zh-CN"/>
        </w:rPr>
        <w:t>工发组织的信</w:t>
      </w:r>
      <w:r>
        <w:rPr>
          <w:rFonts w:hint="eastAsia"/>
          <w:lang w:eastAsia="zh-CN"/>
        </w:rPr>
        <w:t>函</w:t>
      </w:r>
      <w:r w:rsidRPr="00531FA8">
        <w:rPr>
          <w:rFonts w:hint="eastAsia"/>
          <w:lang w:eastAsia="zh-CN"/>
        </w:rPr>
        <w:t>。</w:t>
      </w:r>
    </w:p>
  </w:footnote>
  <w:footnote w:id="4">
    <w:p w14:paraId="790B558D" w14:textId="77777777" w:rsidR="00B74AB6" w:rsidRDefault="00B74AB6" w:rsidP="00A3750F">
      <w:pPr>
        <w:pStyle w:val="FootnoteText"/>
        <w:shd w:val="clear" w:color="auto" w:fill="FFFFFF" w:themeFill="background1"/>
        <w:suppressAutoHyphens/>
        <w:rPr>
          <w:lang w:eastAsia="zh-CN"/>
        </w:rPr>
      </w:pPr>
      <w:r w:rsidRPr="00264622">
        <w:rPr>
          <w:rStyle w:val="FootnoteReference"/>
        </w:rPr>
        <w:footnoteRef/>
      </w:r>
      <w:r>
        <w:rPr>
          <w:lang w:eastAsia="zh-CN"/>
        </w:rPr>
        <w:t xml:space="preserve"> </w:t>
      </w:r>
      <w:r w:rsidRPr="00531FA8">
        <w:rPr>
          <w:rFonts w:hint="eastAsia"/>
          <w:lang w:eastAsia="zh-CN"/>
        </w:rPr>
        <w:t>根据《蒙特利尔议定书》的规定，除那些允许在</w:t>
      </w:r>
      <w:r w:rsidRPr="00531FA8">
        <w:rPr>
          <w:rFonts w:hint="eastAsia"/>
          <w:lang w:eastAsia="zh-CN"/>
        </w:rPr>
        <w:t>2030</w:t>
      </w:r>
      <w:r w:rsidRPr="00531FA8">
        <w:rPr>
          <w:rFonts w:hint="eastAsia"/>
          <w:lang w:eastAsia="zh-CN"/>
        </w:rPr>
        <w:t>年至</w:t>
      </w:r>
      <w:r w:rsidRPr="00531FA8">
        <w:rPr>
          <w:rFonts w:hint="eastAsia"/>
          <w:lang w:eastAsia="zh-CN"/>
        </w:rPr>
        <w:t>2040</w:t>
      </w:r>
      <w:r w:rsidRPr="00531FA8">
        <w:rPr>
          <w:rFonts w:hint="eastAsia"/>
          <w:lang w:eastAsia="zh-CN"/>
        </w:rPr>
        <w:t>年期间根据需要进行</w:t>
      </w:r>
      <w:r>
        <w:rPr>
          <w:rFonts w:hint="eastAsia"/>
          <w:lang w:eastAsia="zh-CN"/>
        </w:rPr>
        <w:t>尾期</w:t>
      </w:r>
      <w:r w:rsidRPr="00531FA8">
        <w:rPr>
          <w:rFonts w:hint="eastAsia"/>
          <w:lang w:eastAsia="zh-CN"/>
        </w:rPr>
        <w:t>维修的氟氯烃外。</w:t>
      </w:r>
    </w:p>
  </w:footnote>
  <w:footnote w:id="5">
    <w:p w14:paraId="42DDECEC" w14:textId="77777777" w:rsidR="00B74AB6" w:rsidRPr="009931F4" w:rsidRDefault="00B74AB6" w:rsidP="00A3750F">
      <w:pPr>
        <w:pStyle w:val="FootnoteText"/>
        <w:rPr>
          <w:lang w:eastAsia="zh-CN"/>
        </w:rPr>
      </w:pPr>
      <w:r>
        <w:rPr>
          <w:rStyle w:val="FootnoteReference"/>
        </w:rPr>
        <w:footnoteRef/>
      </w:r>
      <w:r>
        <w:rPr>
          <w:lang w:eastAsia="zh-CN"/>
        </w:rPr>
        <w:t xml:space="preserve"> </w:t>
      </w:r>
      <w:r>
        <w:rPr>
          <w:lang w:eastAsia="zh-CN"/>
        </w:rPr>
        <w:t>第</w:t>
      </w:r>
      <w:r>
        <w:rPr>
          <w:lang w:eastAsia="zh-CN"/>
        </w:rPr>
        <w:t xml:space="preserve"> 64/26 </w:t>
      </w:r>
      <w:r>
        <w:rPr>
          <w:lang w:eastAsia="zh-CN"/>
        </w:rPr>
        <w:t>号决定</w:t>
      </w:r>
    </w:p>
  </w:footnote>
  <w:footnote w:id="6">
    <w:p w14:paraId="56D6E663" w14:textId="77777777" w:rsidR="00B74AB6" w:rsidRPr="009931F4" w:rsidRDefault="00B74AB6" w:rsidP="00A3750F">
      <w:pPr>
        <w:pStyle w:val="FootnoteText"/>
        <w:rPr>
          <w:lang w:eastAsia="zh-CN"/>
        </w:rPr>
      </w:pPr>
      <w:r>
        <w:rPr>
          <w:rStyle w:val="FootnoteReference"/>
        </w:rPr>
        <w:footnoteRef/>
      </w:r>
      <w:r>
        <w:rPr>
          <w:lang w:eastAsia="zh-CN"/>
        </w:rPr>
        <w:t xml:space="preserve"> </w:t>
      </w:r>
      <w:r>
        <w:rPr>
          <w:lang w:eastAsia="zh-CN"/>
        </w:rPr>
        <w:t>第</w:t>
      </w:r>
      <w:r>
        <w:rPr>
          <w:lang w:eastAsia="zh-CN"/>
        </w:rPr>
        <w:t xml:space="preserve">85/25 </w:t>
      </w:r>
      <w:r>
        <w:rPr>
          <w:lang w:eastAsia="zh-CN"/>
        </w:rPr>
        <w:t>号决定</w:t>
      </w:r>
    </w:p>
  </w:footnote>
  <w:footnote w:id="7">
    <w:p w14:paraId="0D5136D7" w14:textId="77777777" w:rsidR="00B74AB6" w:rsidRDefault="00B74AB6" w:rsidP="00A3750F">
      <w:pPr>
        <w:pStyle w:val="FootnoteText"/>
        <w:rPr>
          <w:lang w:eastAsia="zh-CN"/>
        </w:rPr>
      </w:pPr>
      <w:r>
        <w:rPr>
          <w:rStyle w:val="FootnoteReference"/>
        </w:rPr>
        <w:footnoteRef/>
      </w:r>
      <w:r>
        <w:rPr>
          <w:lang w:eastAsia="zh-CN"/>
        </w:rPr>
        <w:t xml:space="preserve"> </w:t>
      </w:r>
      <w:r w:rsidRPr="00E93209">
        <w:rPr>
          <w:rFonts w:hint="eastAsia"/>
          <w:lang w:eastAsia="zh-CN"/>
        </w:rPr>
        <w:t>2022</w:t>
      </w:r>
      <w:r w:rsidRPr="00E93209">
        <w:rPr>
          <w:rFonts w:hint="eastAsia"/>
          <w:lang w:eastAsia="zh-CN"/>
        </w:rPr>
        <w:t>年行业分布数据，消防和泡沫行业除外，其数据来自</w:t>
      </w:r>
      <w:r w:rsidRPr="00E93209">
        <w:rPr>
          <w:rFonts w:hint="eastAsia"/>
          <w:lang w:eastAsia="zh-CN"/>
        </w:rPr>
        <w:t>2021</w:t>
      </w:r>
      <w:r w:rsidRPr="00E93209">
        <w:rPr>
          <w:rFonts w:hint="eastAsia"/>
          <w:lang w:eastAsia="zh-CN"/>
        </w:rPr>
        <w:t>年。</w:t>
      </w:r>
    </w:p>
  </w:footnote>
  <w:footnote w:id="8">
    <w:p w14:paraId="7FB18588" w14:textId="77777777" w:rsidR="00B74AB6" w:rsidRDefault="00B74AB6" w:rsidP="00A3750F">
      <w:pPr>
        <w:pStyle w:val="FootnoteText"/>
        <w:rPr>
          <w:lang w:eastAsia="zh-CN"/>
        </w:rPr>
      </w:pPr>
      <w:r w:rsidRPr="00992F19">
        <w:rPr>
          <w:rStyle w:val="FootnoteReference"/>
        </w:rPr>
        <w:footnoteRef/>
      </w:r>
      <w:r>
        <w:rPr>
          <w:rFonts w:hint="eastAsia"/>
          <w:lang w:eastAsia="zh-CN"/>
        </w:rPr>
        <w:t xml:space="preserve"> </w:t>
      </w:r>
      <w:r w:rsidRPr="008E5744">
        <w:rPr>
          <w:rFonts w:hint="eastAsia"/>
          <w:lang w:eastAsia="zh-CN"/>
        </w:rPr>
        <w:t>制冷维修行业减少氢氟碳化合物的供资水平和方式。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F998D" w14:textId="4110F2F3" w:rsidR="00505668" w:rsidRPr="0033525D" w:rsidRDefault="00505668">
    <w:fldSimple w:instr=" DOCPROPERTY &quot;Document number&quot;  \* MERGEFORMAT ">
      <w:r w:rsidR="00D27319">
        <w:t>UNEP/OzL.Pro/ExCom/93/39</w:t>
      </w:r>
    </w:fldSimple>
  </w:p>
  <w:p w14:paraId="34729BFA" w14:textId="77777777" w:rsidR="00505668" w:rsidRPr="0033525D" w:rsidRDefault="00505668"/>
  <w:p w14:paraId="2BD692EC" w14:textId="77777777" w:rsidR="00505668" w:rsidRPr="0033525D" w:rsidRDefault="0050566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C5C27" w14:textId="0BC9871E" w:rsidR="00505668" w:rsidRPr="0033525D" w:rsidRDefault="00505668">
    <w:pPr>
      <w:jc w:val="right"/>
    </w:pPr>
    <w:fldSimple w:instr=" DOCPROPERTY &quot;Document number&quot;  \* MERGEFORMAT ">
      <w:r w:rsidR="00D27319">
        <w:t>UNEP/OzL.Pro/ExCom/93/39</w:t>
      </w:r>
    </w:fldSimple>
  </w:p>
  <w:p w14:paraId="31B81F6F" w14:textId="77777777" w:rsidR="00505668" w:rsidRPr="0033525D" w:rsidRDefault="00505668" w:rsidP="00630F36">
    <w:pPr>
      <w:jc w:val="right"/>
    </w:pPr>
  </w:p>
  <w:p w14:paraId="7F9AA1F0" w14:textId="77777777" w:rsidR="00505668" w:rsidRPr="0033525D" w:rsidRDefault="00505668"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AEEEC" w14:textId="77777777" w:rsidR="004B57C7" w:rsidRDefault="004B57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4AB" w14:textId="2439EFED" w:rsidR="00505668" w:rsidRPr="0033525D" w:rsidRDefault="00505668">
    <w:pPr>
      <w:jc w:val="right"/>
    </w:pPr>
    <w:fldSimple w:instr=" DOCPROPERTY &quot;Document number&quot;  \* MERGEFORMAT ">
      <w:r w:rsidR="00D27319">
        <w:t>UNEP/OzL.Pro/ExCom/93/39</w:t>
      </w:r>
    </w:fldSimple>
  </w:p>
  <w:p w14:paraId="689348DE" w14:textId="77777777" w:rsidR="00505668" w:rsidRDefault="00505668" w:rsidP="00630F36">
    <w:pPr>
      <w:jc w:val="right"/>
    </w:pPr>
    <w:r>
      <w:t>Annex I</w:t>
    </w:r>
  </w:p>
  <w:p w14:paraId="755F680D" w14:textId="77777777" w:rsidR="00505668" w:rsidRPr="0033525D" w:rsidRDefault="00505668" w:rsidP="00630F36">
    <w:pPr>
      <w:jc w:val="right"/>
    </w:pPr>
  </w:p>
  <w:p w14:paraId="6827C124" w14:textId="77777777" w:rsidR="00505668" w:rsidRPr="0033525D" w:rsidRDefault="00505668"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45E9F" w14:textId="77777777" w:rsidR="00505668" w:rsidRDefault="0050566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7B937" w14:textId="77777777" w:rsidR="00505668" w:rsidRPr="0033525D" w:rsidRDefault="00505668">
    <w:fldSimple w:instr=" DOCPROPERTY &quot;Document number&quot;  \* MERGEFORMAT ">
      <w:r>
        <w:t>UNEP/OzL.Pro/ExCom/93/39</w:t>
      </w:r>
    </w:fldSimple>
  </w:p>
  <w:p w14:paraId="37E96E63" w14:textId="77777777" w:rsidR="00505668" w:rsidRPr="0033525D" w:rsidRDefault="00505668">
    <w:r>
      <w:t>Annex III</w:t>
    </w:r>
  </w:p>
  <w:p w14:paraId="113CAC07" w14:textId="77777777" w:rsidR="00505668" w:rsidRPr="0033525D" w:rsidRDefault="00505668"/>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2268B" w14:textId="2FC58CC7" w:rsidR="00505668" w:rsidRPr="0033525D" w:rsidRDefault="00505668">
    <w:pPr>
      <w:jc w:val="right"/>
    </w:pPr>
    <w:fldSimple w:instr=" DOCPROPERTY &quot;Document number&quot;  \* MERGEFORMAT ">
      <w:r w:rsidR="00D27319">
        <w:t>UNEP/OzL.Pro/ExCom/93/39</w:t>
      </w:r>
    </w:fldSimple>
  </w:p>
  <w:p w14:paraId="706D6973" w14:textId="77777777" w:rsidR="00505668" w:rsidRPr="0033525D" w:rsidRDefault="00505668" w:rsidP="001B6BAE">
    <w:pPr>
      <w:jc w:val="right"/>
    </w:pPr>
    <w: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C9476" w14:textId="77777777" w:rsidR="00505668" w:rsidRPr="001B41FF" w:rsidRDefault="00505668" w:rsidP="0016050F">
    <w:pPr>
      <w:jc w:val="right"/>
    </w:pPr>
    <w:fldSimple w:instr="DOCPROPERTY &quot;Document number&quot;  \* MERGEFORMAT">
      <w:r>
        <w:t>UNEP/OzL.Pro/ExCom/93/39</w:t>
      </w:r>
    </w:fldSimple>
  </w:p>
  <w:p w14:paraId="7AA837B9" w14:textId="77777777" w:rsidR="00505668" w:rsidRDefault="00505668" w:rsidP="00195802">
    <w:pPr>
      <w:pStyle w:val="Header"/>
      <w:jc w:val="right"/>
    </w:pPr>
    <w:r>
      <w:t>Annex I</w:t>
    </w:r>
  </w:p>
  <w:p w14:paraId="226EB1A4" w14:textId="77777777" w:rsidR="00505668" w:rsidRDefault="00505668" w:rsidP="00195802">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572C" w14:textId="77777777" w:rsidR="00B74AB6" w:rsidRDefault="00B74AB6">
    <w:pPr>
      <w:pStyle w:val="Header"/>
      <w:jc w:val="left"/>
    </w:pPr>
    <w:r>
      <w:t>UNEP/OzL.Pro/ExCom/93/66</w:t>
    </w:r>
  </w:p>
  <w:p w14:paraId="692E1969" w14:textId="77777777" w:rsidR="00B74AB6" w:rsidRDefault="00B74AB6">
    <w:pPr>
      <w:pStyle w:val="Header"/>
      <w:jc w:val="left"/>
    </w:pPr>
    <w:r>
      <w:t>Annex I</w:t>
    </w:r>
  </w:p>
  <w:p w14:paraId="2891C50F" w14:textId="77777777" w:rsidR="00B74AB6" w:rsidRDefault="00B74AB6">
    <w:pPr>
      <w:pStyle w:val="Heade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BCAB0" w14:textId="77777777" w:rsidR="00B74AB6" w:rsidRDefault="00B74AB6" w:rsidP="00D27319">
    <w:pPr>
      <w:pStyle w:val="Header"/>
      <w:jc w:val="left"/>
    </w:pPr>
    <w:r>
      <w:t>UNEP/OzL.Pro/ExCom/93/66</w:t>
    </w:r>
  </w:p>
  <w:p w14:paraId="280B7929" w14:textId="66642CD3" w:rsidR="00B74AB6" w:rsidRDefault="00B74AB6" w:rsidP="00D27319">
    <w:pPr>
      <w:pStyle w:val="Header"/>
      <w:jc w:val="left"/>
    </w:pPr>
    <w:r>
      <w:t>Annex I</w:t>
    </w:r>
    <w:r w:rsidR="004B57C7">
      <w:t>II</w:t>
    </w:r>
  </w:p>
  <w:p w14:paraId="5B33EEB6" w14:textId="77777777" w:rsidR="00B74AB6" w:rsidRDefault="00B74AB6">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A1C57" w14:textId="77777777" w:rsidR="00D27319" w:rsidRPr="001B41FF" w:rsidRDefault="00D27319" w:rsidP="0016050F">
    <w:pPr>
      <w:jc w:val="right"/>
    </w:pPr>
    <w:fldSimple w:instr="DOCPROPERTY &quot;Document number&quot;  \* MERGEFORMAT">
      <w:r>
        <w:t>UNEP/OzL.Pro/ExCom/93/39</w:t>
      </w:r>
    </w:fldSimple>
  </w:p>
  <w:p w14:paraId="189E2C85" w14:textId="5FF42780" w:rsidR="00D27319" w:rsidRDefault="00D27319" w:rsidP="00195802">
    <w:pPr>
      <w:pStyle w:val="Header"/>
      <w:jc w:val="right"/>
    </w:pPr>
    <w:r>
      <w:t>Annex III</w:t>
    </w:r>
  </w:p>
  <w:p w14:paraId="071EA7E9" w14:textId="77777777" w:rsidR="00D27319" w:rsidRDefault="00D27319" w:rsidP="0019580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FFFFFFB"/>
    <w:lvl w:ilvl="0">
      <w:start w:val="1"/>
      <w:numFmt w:val="decimal"/>
      <w:pStyle w:val="Heading1"/>
      <w:lvlText w:val="%1."/>
      <w:lvlJc w:val="left"/>
      <w:pPr>
        <w:tabs>
          <w:tab w:val="left" w:pos="0"/>
        </w:tabs>
        <w:ind w:left="0" w:firstLine="0"/>
      </w:pPr>
      <w:rPr>
        <w:rFonts w:hint="default"/>
        <w:b w:val="0"/>
        <w:bCs w:val="0"/>
      </w:rPr>
    </w:lvl>
    <w:lvl w:ilvl="1">
      <w:start w:val="1"/>
      <w:numFmt w:val="lowerLetter"/>
      <w:pStyle w:val="Heading2"/>
      <w:lvlText w:val="(%2)"/>
      <w:lvlJc w:val="left"/>
      <w:pPr>
        <w:tabs>
          <w:tab w:val="left" w:pos="0"/>
        </w:tabs>
        <w:ind w:left="1440" w:hanging="720"/>
      </w:pPr>
      <w:rPr>
        <w:rFonts w:hint="default"/>
        <w:color w:val="auto"/>
      </w:rPr>
    </w:lvl>
    <w:lvl w:ilvl="2">
      <w:start w:val="1"/>
      <w:numFmt w:val="lowerRoman"/>
      <w:pStyle w:val="Heading3"/>
      <w:lvlText w:val="(%3)"/>
      <w:lvlJc w:val="left"/>
      <w:pPr>
        <w:tabs>
          <w:tab w:val="left" w:pos="0"/>
        </w:tabs>
        <w:ind w:left="2160" w:hanging="720"/>
      </w:pPr>
      <w:rPr>
        <w:rFonts w:hint="default"/>
      </w:rPr>
    </w:lvl>
    <w:lvl w:ilvl="3">
      <w:start w:val="1"/>
      <w:numFmt w:val="lowerLetter"/>
      <w:pStyle w:val="Heading4"/>
      <w:lvlText w:val="%4)"/>
      <w:lvlJc w:val="left"/>
      <w:pPr>
        <w:tabs>
          <w:tab w:val="left" w:pos="-90"/>
        </w:tabs>
        <w:ind w:left="2776" w:hanging="706"/>
      </w:pPr>
      <w:rPr>
        <w:rFonts w:hint="default"/>
        <w:b w:val="0"/>
        <w:i w:val="0"/>
      </w:rPr>
    </w:lvl>
    <w:lvl w:ilvl="4">
      <w:start w:val="1"/>
      <w:numFmt w:val="decimal"/>
      <w:lvlText w:val="(%5)"/>
      <w:lvlJc w:val="left"/>
      <w:pPr>
        <w:tabs>
          <w:tab w:val="left" w:pos="0"/>
        </w:tabs>
        <w:ind w:left="3571" w:hanging="705"/>
      </w:pPr>
      <w:rPr>
        <w:rFonts w:hint="default"/>
      </w:rPr>
    </w:lvl>
    <w:lvl w:ilvl="5">
      <w:start w:val="1"/>
      <w:numFmt w:val="lowerLetter"/>
      <w:pStyle w:val="Heading6"/>
      <w:lvlText w:val="(%6)"/>
      <w:lvlJc w:val="left"/>
      <w:pPr>
        <w:tabs>
          <w:tab w:val="left" w:pos="0"/>
        </w:tabs>
        <w:ind w:left="4291" w:hanging="720"/>
      </w:pPr>
      <w:rPr>
        <w:rFonts w:hint="default"/>
      </w:rPr>
    </w:lvl>
    <w:lvl w:ilvl="6">
      <w:start w:val="1"/>
      <w:numFmt w:val="lowerRoman"/>
      <w:pStyle w:val="Heading7"/>
      <w:lvlText w:val="(%7)"/>
      <w:lvlJc w:val="left"/>
      <w:pPr>
        <w:tabs>
          <w:tab w:val="left" w:pos="0"/>
        </w:tabs>
        <w:ind w:left="4997" w:hanging="706"/>
      </w:pPr>
      <w:rPr>
        <w:rFonts w:hint="default"/>
      </w:rPr>
    </w:lvl>
    <w:lvl w:ilvl="7">
      <w:start w:val="1"/>
      <w:numFmt w:val="lowerLetter"/>
      <w:lvlText w:val="(%8)"/>
      <w:lvlJc w:val="left"/>
      <w:pPr>
        <w:tabs>
          <w:tab w:val="left" w:pos="0"/>
        </w:tabs>
        <w:ind w:left="5702" w:hanging="705"/>
      </w:pPr>
      <w:rPr>
        <w:rFonts w:hint="default"/>
      </w:rPr>
    </w:lvl>
    <w:lvl w:ilvl="8">
      <w:start w:val="1"/>
      <w:numFmt w:val="lowerRoman"/>
      <w:pStyle w:val="Heading9"/>
      <w:lvlText w:val="(%9)"/>
      <w:lvlJc w:val="left"/>
      <w:pPr>
        <w:tabs>
          <w:tab w:val="left" w:pos="0"/>
        </w:tabs>
        <w:ind w:left="6408" w:hanging="706"/>
      </w:pPr>
      <w:rPr>
        <w:rFonts w:hint="default"/>
      </w:rPr>
    </w:lvl>
  </w:abstractNum>
  <w:abstractNum w:abstractNumId="11" w15:restartNumberingAfterBreak="0">
    <w:nsid w:val="004036DA"/>
    <w:multiLevelType w:val="hybridMultilevel"/>
    <w:tmpl w:val="12162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16" w15:restartNumberingAfterBreak="0">
    <w:nsid w:val="36580270"/>
    <w:multiLevelType w:val="multilevel"/>
    <w:tmpl w:val="619CF68E"/>
    <w:lvl w:ilvl="0">
      <w:start w:val="1"/>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abstractNum w:abstractNumId="22" w15:restartNumberingAfterBreak="0">
    <w:nsid w:val="7EE150A1"/>
    <w:multiLevelType w:val="hybridMultilevel"/>
    <w:tmpl w:val="82EAE314"/>
    <w:lvl w:ilvl="0" w:tplc="14D6DAF8">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40680509">
    <w:abstractNumId w:val="10"/>
  </w:num>
  <w:num w:numId="2" w16cid:durableId="231624492">
    <w:abstractNumId w:val="15"/>
  </w:num>
  <w:num w:numId="3" w16cid:durableId="200900413">
    <w:abstractNumId w:val="21"/>
  </w:num>
  <w:num w:numId="4" w16cid:durableId="1539001670">
    <w:abstractNumId w:val="12"/>
  </w:num>
  <w:num w:numId="5" w16cid:durableId="1326012986">
    <w:abstractNumId w:val="20"/>
  </w:num>
  <w:num w:numId="6" w16cid:durableId="1318727870">
    <w:abstractNumId w:val="10"/>
    <w:lvlOverride w:ilvl="0">
      <w:startOverride w:val="9"/>
    </w:lvlOverride>
  </w:num>
  <w:num w:numId="7" w16cid:durableId="1907179608">
    <w:abstractNumId w:val="10"/>
    <w:lvlOverride w:ilvl="0">
      <w:startOverride w:val="17"/>
    </w:lvlOverride>
  </w:num>
  <w:num w:numId="8" w16cid:durableId="2138647609">
    <w:abstractNumId w:val="9"/>
  </w:num>
  <w:num w:numId="9" w16cid:durableId="618219981">
    <w:abstractNumId w:val="7"/>
  </w:num>
  <w:num w:numId="10" w16cid:durableId="121920099">
    <w:abstractNumId w:val="6"/>
  </w:num>
  <w:num w:numId="11" w16cid:durableId="619991471">
    <w:abstractNumId w:val="5"/>
  </w:num>
  <w:num w:numId="12" w16cid:durableId="1652176307">
    <w:abstractNumId w:val="4"/>
  </w:num>
  <w:num w:numId="13" w16cid:durableId="840392880">
    <w:abstractNumId w:val="8"/>
  </w:num>
  <w:num w:numId="14" w16cid:durableId="710764995">
    <w:abstractNumId w:val="3"/>
  </w:num>
  <w:num w:numId="15" w16cid:durableId="769085162">
    <w:abstractNumId w:val="2"/>
  </w:num>
  <w:num w:numId="16" w16cid:durableId="1496342321">
    <w:abstractNumId w:val="1"/>
  </w:num>
  <w:num w:numId="17" w16cid:durableId="310255552">
    <w:abstractNumId w:val="0"/>
  </w:num>
  <w:num w:numId="18" w16cid:durableId="2079744161">
    <w:abstractNumId w:val="14"/>
  </w:num>
  <w:num w:numId="19" w16cid:durableId="1504317296">
    <w:abstractNumId w:val="18"/>
  </w:num>
  <w:num w:numId="20" w16cid:durableId="611129776">
    <w:abstractNumId w:val="19"/>
  </w:num>
  <w:num w:numId="21" w16cid:durableId="957251340">
    <w:abstractNumId w:val="17"/>
  </w:num>
  <w:num w:numId="22" w16cid:durableId="17411273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1925292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8285371">
    <w:abstractNumId w:val="13"/>
  </w:num>
  <w:num w:numId="25" w16cid:durableId="10906564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791729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272124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0201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34416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018586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760760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095700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344436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584982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26222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97633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4414147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58016950">
    <w:abstractNumId w:val="16"/>
  </w:num>
  <w:num w:numId="39" w16cid:durableId="337077241">
    <w:abstractNumId w:val="22"/>
  </w:num>
  <w:num w:numId="40" w16cid:durableId="1771312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45767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17537626">
    <w:abstractNumId w:val="11"/>
  </w:num>
  <w:num w:numId="43" w16cid:durableId="263270503">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3"/>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 w:name="commondata" w:val="eyJoZGlkIjoiMzI1YzU1ZDcyZGM0MzVlYWIxN2FkZjNjNDc5Y2IxZDMifQ=="/>
  </w:docVars>
  <w:rsids>
    <w:rsidRoot w:val="00437B20"/>
    <w:rsid w:val="0000092D"/>
    <w:rsid w:val="00000FED"/>
    <w:rsid w:val="00003DCC"/>
    <w:rsid w:val="0000434E"/>
    <w:rsid w:val="00007146"/>
    <w:rsid w:val="00011E0D"/>
    <w:rsid w:val="000153C1"/>
    <w:rsid w:val="000166C9"/>
    <w:rsid w:val="000211A9"/>
    <w:rsid w:val="00021238"/>
    <w:rsid w:val="0002245A"/>
    <w:rsid w:val="00022767"/>
    <w:rsid w:val="000229DA"/>
    <w:rsid w:val="0002329C"/>
    <w:rsid w:val="0002633A"/>
    <w:rsid w:val="00031260"/>
    <w:rsid w:val="00034DBB"/>
    <w:rsid w:val="0003681A"/>
    <w:rsid w:val="000372B7"/>
    <w:rsid w:val="00047296"/>
    <w:rsid w:val="00047AB3"/>
    <w:rsid w:val="00050F6E"/>
    <w:rsid w:val="000571FE"/>
    <w:rsid w:val="00061EC2"/>
    <w:rsid w:val="00064BE8"/>
    <w:rsid w:val="00066CE8"/>
    <w:rsid w:val="00067F33"/>
    <w:rsid w:val="0007024D"/>
    <w:rsid w:val="000721D8"/>
    <w:rsid w:val="0007244E"/>
    <w:rsid w:val="00080ED0"/>
    <w:rsid w:val="0008120B"/>
    <w:rsid w:val="000839D6"/>
    <w:rsid w:val="00085B8F"/>
    <w:rsid w:val="00090481"/>
    <w:rsid w:val="000931C6"/>
    <w:rsid w:val="00094984"/>
    <w:rsid w:val="000949C0"/>
    <w:rsid w:val="000A2237"/>
    <w:rsid w:val="000A2F95"/>
    <w:rsid w:val="000A31BB"/>
    <w:rsid w:val="000A3826"/>
    <w:rsid w:val="000A6C26"/>
    <w:rsid w:val="000B53D9"/>
    <w:rsid w:val="000C37BA"/>
    <w:rsid w:val="000C7669"/>
    <w:rsid w:val="000D40E2"/>
    <w:rsid w:val="000D4A20"/>
    <w:rsid w:val="000D52A4"/>
    <w:rsid w:val="000E07BC"/>
    <w:rsid w:val="000E08EA"/>
    <w:rsid w:val="000E459C"/>
    <w:rsid w:val="000E5A8E"/>
    <w:rsid w:val="000F1CD4"/>
    <w:rsid w:val="000F4103"/>
    <w:rsid w:val="000F70A7"/>
    <w:rsid w:val="00106211"/>
    <w:rsid w:val="00107262"/>
    <w:rsid w:val="00110437"/>
    <w:rsid w:val="00113CCA"/>
    <w:rsid w:val="00121D8A"/>
    <w:rsid w:val="00122F25"/>
    <w:rsid w:val="00126708"/>
    <w:rsid w:val="00127C0C"/>
    <w:rsid w:val="00130ABE"/>
    <w:rsid w:val="00131261"/>
    <w:rsid w:val="00135980"/>
    <w:rsid w:val="0013786F"/>
    <w:rsid w:val="00140968"/>
    <w:rsid w:val="00143406"/>
    <w:rsid w:val="00144C76"/>
    <w:rsid w:val="001509E4"/>
    <w:rsid w:val="0015572E"/>
    <w:rsid w:val="00155D20"/>
    <w:rsid w:val="00155D23"/>
    <w:rsid w:val="00164719"/>
    <w:rsid w:val="001655D0"/>
    <w:rsid w:val="001656F3"/>
    <w:rsid w:val="001660B4"/>
    <w:rsid w:val="00166FC4"/>
    <w:rsid w:val="001677AC"/>
    <w:rsid w:val="0017601B"/>
    <w:rsid w:val="0017603B"/>
    <w:rsid w:val="00176172"/>
    <w:rsid w:val="001763D9"/>
    <w:rsid w:val="001773B9"/>
    <w:rsid w:val="001804EA"/>
    <w:rsid w:val="0018060D"/>
    <w:rsid w:val="00181BA4"/>
    <w:rsid w:val="00183415"/>
    <w:rsid w:val="001874BC"/>
    <w:rsid w:val="00190A61"/>
    <w:rsid w:val="00194641"/>
    <w:rsid w:val="00194736"/>
    <w:rsid w:val="001A0447"/>
    <w:rsid w:val="001A2215"/>
    <w:rsid w:val="001A3342"/>
    <w:rsid w:val="001A3A14"/>
    <w:rsid w:val="001A3E3D"/>
    <w:rsid w:val="001A44E5"/>
    <w:rsid w:val="001A7049"/>
    <w:rsid w:val="001B1604"/>
    <w:rsid w:val="001B1E40"/>
    <w:rsid w:val="001B6E8D"/>
    <w:rsid w:val="001C1BB6"/>
    <w:rsid w:val="001C2995"/>
    <w:rsid w:val="001C4660"/>
    <w:rsid w:val="001C4B98"/>
    <w:rsid w:val="001C4DD9"/>
    <w:rsid w:val="001C5C50"/>
    <w:rsid w:val="001C764E"/>
    <w:rsid w:val="001D53D9"/>
    <w:rsid w:val="001D5AD8"/>
    <w:rsid w:val="001D749F"/>
    <w:rsid w:val="001D776A"/>
    <w:rsid w:val="001E067E"/>
    <w:rsid w:val="001E090A"/>
    <w:rsid w:val="001E1052"/>
    <w:rsid w:val="001E200A"/>
    <w:rsid w:val="001E21B1"/>
    <w:rsid w:val="001E2F93"/>
    <w:rsid w:val="001E4554"/>
    <w:rsid w:val="001E4D56"/>
    <w:rsid w:val="001E61E5"/>
    <w:rsid w:val="001F2159"/>
    <w:rsid w:val="001F53FD"/>
    <w:rsid w:val="001F55CE"/>
    <w:rsid w:val="001F5820"/>
    <w:rsid w:val="00205B3A"/>
    <w:rsid w:val="00205BF4"/>
    <w:rsid w:val="00206607"/>
    <w:rsid w:val="00206B9C"/>
    <w:rsid w:val="0020702E"/>
    <w:rsid w:val="00210B8B"/>
    <w:rsid w:val="00211DF0"/>
    <w:rsid w:val="00214863"/>
    <w:rsid w:val="002156B4"/>
    <w:rsid w:val="00216BCB"/>
    <w:rsid w:val="002172CB"/>
    <w:rsid w:val="00224FCD"/>
    <w:rsid w:val="00225A22"/>
    <w:rsid w:val="00227C59"/>
    <w:rsid w:val="002318F6"/>
    <w:rsid w:val="00231B5F"/>
    <w:rsid w:val="00231FA7"/>
    <w:rsid w:val="002325E2"/>
    <w:rsid w:val="00233B29"/>
    <w:rsid w:val="00242C81"/>
    <w:rsid w:val="00242DB0"/>
    <w:rsid w:val="00253222"/>
    <w:rsid w:val="00254F39"/>
    <w:rsid w:val="00255ED8"/>
    <w:rsid w:val="002573E6"/>
    <w:rsid w:val="002605E5"/>
    <w:rsid w:val="00260784"/>
    <w:rsid w:val="00261C13"/>
    <w:rsid w:val="00262847"/>
    <w:rsid w:val="00264C3A"/>
    <w:rsid w:val="00265056"/>
    <w:rsid w:val="00270E9C"/>
    <w:rsid w:val="00271AC8"/>
    <w:rsid w:val="00275995"/>
    <w:rsid w:val="00276B74"/>
    <w:rsid w:val="00281BB2"/>
    <w:rsid w:val="00286D9A"/>
    <w:rsid w:val="00287BFA"/>
    <w:rsid w:val="002944CB"/>
    <w:rsid w:val="002A03C3"/>
    <w:rsid w:val="002A08D6"/>
    <w:rsid w:val="002A1D2D"/>
    <w:rsid w:val="002A5512"/>
    <w:rsid w:val="002A5805"/>
    <w:rsid w:val="002B0F41"/>
    <w:rsid w:val="002B254E"/>
    <w:rsid w:val="002B3773"/>
    <w:rsid w:val="002B5E55"/>
    <w:rsid w:val="002B72E9"/>
    <w:rsid w:val="002C4FDA"/>
    <w:rsid w:val="002C6080"/>
    <w:rsid w:val="002C6807"/>
    <w:rsid w:val="002C7998"/>
    <w:rsid w:val="002D0537"/>
    <w:rsid w:val="002D50C8"/>
    <w:rsid w:val="002D5F3E"/>
    <w:rsid w:val="002D61B6"/>
    <w:rsid w:val="002E07AC"/>
    <w:rsid w:val="002E2AB3"/>
    <w:rsid w:val="002F1E53"/>
    <w:rsid w:val="002F2CAA"/>
    <w:rsid w:val="002F587F"/>
    <w:rsid w:val="002F6ED9"/>
    <w:rsid w:val="002F763E"/>
    <w:rsid w:val="0030052C"/>
    <w:rsid w:val="00304F40"/>
    <w:rsid w:val="00312DD9"/>
    <w:rsid w:val="00317D52"/>
    <w:rsid w:val="003228FE"/>
    <w:rsid w:val="003306E1"/>
    <w:rsid w:val="003320E4"/>
    <w:rsid w:val="00332BB3"/>
    <w:rsid w:val="00333862"/>
    <w:rsid w:val="0033525D"/>
    <w:rsid w:val="00336040"/>
    <w:rsid w:val="00340AAE"/>
    <w:rsid w:val="003414F3"/>
    <w:rsid w:val="00354442"/>
    <w:rsid w:val="0035524E"/>
    <w:rsid w:val="0035613E"/>
    <w:rsid w:val="00363EE9"/>
    <w:rsid w:val="00364DB8"/>
    <w:rsid w:val="003713B1"/>
    <w:rsid w:val="003739F4"/>
    <w:rsid w:val="00376128"/>
    <w:rsid w:val="0037742E"/>
    <w:rsid w:val="00377D56"/>
    <w:rsid w:val="0038245A"/>
    <w:rsid w:val="003840E6"/>
    <w:rsid w:val="00385CFC"/>
    <w:rsid w:val="00392447"/>
    <w:rsid w:val="0039337A"/>
    <w:rsid w:val="0039481A"/>
    <w:rsid w:val="00396BA5"/>
    <w:rsid w:val="00396C04"/>
    <w:rsid w:val="003A04AE"/>
    <w:rsid w:val="003A17AD"/>
    <w:rsid w:val="003A3189"/>
    <w:rsid w:val="003A327E"/>
    <w:rsid w:val="003A3CA7"/>
    <w:rsid w:val="003A6F31"/>
    <w:rsid w:val="003A7BBF"/>
    <w:rsid w:val="003B33BD"/>
    <w:rsid w:val="003B4CD6"/>
    <w:rsid w:val="003B569D"/>
    <w:rsid w:val="003C3C0E"/>
    <w:rsid w:val="003C4CFA"/>
    <w:rsid w:val="003C5937"/>
    <w:rsid w:val="003D41CF"/>
    <w:rsid w:val="003D42A6"/>
    <w:rsid w:val="003D480D"/>
    <w:rsid w:val="003D4BF2"/>
    <w:rsid w:val="003D4F21"/>
    <w:rsid w:val="003D4FAC"/>
    <w:rsid w:val="003D6D65"/>
    <w:rsid w:val="003E3017"/>
    <w:rsid w:val="003E3D0E"/>
    <w:rsid w:val="003E7820"/>
    <w:rsid w:val="003E7906"/>
    <w:rsid w:val="003F000F"/>
    <w:rsid w:val="003F0A64"/>
    <w:rsid w:val="003F1F76"/>
    <w:rsid w:val="003F3C50"/>
    <w:rsid w:val="003F47A2"/>
    <w:rsid w:val="003F5D34"/>
    <w:rsid w:val="004061A9"/>
    <w:rsid w:val="00406202"/>
    <w:rsid w:val="00406A6A"/>
    <w:rsid w:val="00406B22"/>
    <w:rsid w:val="00411F15"/>
    <w:rsid w:val="00426EDE"/>
    <w:rsid w:val="004328A7"/>
    <w:rsid w:val="00434C74"/>
    <w:rsid w:val="004362A3"/>
    <w:rsid w:val="00437B20"/>
    <w:rsid w:val="00443E8E"/>
    <w:rsid w:val="004456A8"/>
    <w:rsid w:val="00446B19"/>
    <w:rsid w:val="00452F7F"/>
    <w:rsid w:val="004558FE"/>
    <w:rsid w:val="00456EB4"/>
    <w:rsid w:val="00457827"/>
    <w:rsid w:val="004603DF"/>
    <w:rsid w:val="004717FD"/>
    <w:rsid w:val="004718F3"/>
    <w:rsid w:val="00475040"/>
    <w:rsid w:val="00484768"/>
    <w:rsid w:val="00490C06"/>
    <w:rsid w:val="00493D40"/>
    <w:rsid w:val="00493EE3"/>
    <w:rsid w:val="004967B6"/>
    <w:rsid w:val="004972E9"/>
    <w:rsid w:val="004A1795"/>
    <w:rsid w:val="004A1799"/>
    <w:rsid w:val="004A504B"/>
    <w:rsid w:val="004A5687"/>
    <w:rsid w:val="004A6911"/>
    <w:rsid w:val="004B183F"/>
    <w:rsid w:val="004B1F8B"/>
    <w:rsid w:val="004B3578"/>
    <w:rsid w:val="004B54E0"/>
    <w:rsid w:val="004B57C7"/>
    <w:rsid w:val="004B6E7E"/>
    <w:rsid w:val="004B7384"/>
    <w:rsid w:val="004C3768"/>
    <w:rsid w:val="004C403B"/>
    <w:rsid w:val="004C4269"/>
    <w:rsid w:val="004C7D0E"/>
    <w:rsid w:val="004D0879"/>
    <w:rsid w:val="004D5B2A"/>
    <w:rsid w:val="004D6236"/>
    <w:rsid w:val="004D6955"/>
    <w:rsid w:val="004D7F90"/>
    <w:rsid w:val="004E4DBB"/>
    <w:rsid w:val="004E4E41"/>
    <w:rsid w:val="004E73DB"/>
    <w:rsid w:val="004E7F9C"/>
    <w:rsid w:val="004F3493"/>
    <w:rsid w:val="004F5143"/>
    <w:rsid w:val="004F6E97"/>
    <w:rsid w:val="00500E4D"/>
    <w:rsid w:val="00505668"/>
    <w:rsid w:val="005063A9"/>
    <w:rsid w:val="00512B09"/>
    <w:rsid w:val="005220ED"/>
    <w:rsid w:val="00522312"/>
    <w:rsid w:val="00522369"/>
    <w:rsid w:val="00526521"/>
    <w:rsid w:val="00533615"/>
    <w:rsid w:val="00533796"/>
    <w:rsid w:val="00535FED"/>
    <w:rsid w:val="00537267"/>
    <w:rsid w:val="00537343"/>
    <w:rsid w:val="00543F61"/>
    <w:rsid w:val="00550BDF"/>
    <w:rsid w:val="00551258"/>
    <w:rsid w:val="00553585"/>
    <w:rsid w:val="00555D75"/>
    <w:rsid w:val="00557B46"/>
    <w:rsid w:val="00560DF0"/>
    <w:rsid w:val="005621EF"/>
    <w:rsid w:val="005640E8"/>
    <w:rsid w:val="00565E39"/>
    <w:rsid w:val="0056759C"/>
    <w:rsid w:val="0057388D"/>
    <w:rsid w:val="0057562A"/>
    <w:rsid w:val="00580EC6"/>
    <w:rsid w:val="005878D7"/>
    <w:rsid w:val="00587BE8"/>
    <w:rsid w:val="0059513E"/>
    <w:rsid w:val="005957CD"/>
    <w:rsid w:val="005A4B8C"/>
    <w:rsid w:val="005A6AA4"/>
    <w:rsid w:val="005A6D9F"/>
    <w:rsid w:val="005B361E"/>
    <w:rsid w:val="005B48FF"/>
    <w:rsid w:val="005C1E32"/>
    <w:rsid w:val="005D0651"/>
    <w:rsid w:val="005D363F"/>
    <w:rsid w:val="005E1021"/>
    <w:rsid w:val="005E6E5A"/>
    <w:rsid w:val="005F1EEC"/>
    <w:rsid w:val="005F3E19"/>
    <w:rsid w:val="005F4A20"/>
    <w:rsid w:val="005F5581"/>
    <w:rsid w:val="00604C15"/>
    <w:rsid w:val="006158D5"/>
    <w:rsid w:val="00615B24"/>
    <w:rsid w:val="0062400D"/>
    <w:rsid w:val="00625704"/>
    <w:rsid w:val="00625D83"/>
    <w:rsid w:val="00630AC2"/>
    <w:rsid w:val="00633D26"/>
    <w:rsid w:val="00637CEF"/>
    <w:rsid w:val="00643975"/>
    <w:rsid w:val="006439DB"/>
    <w:rsid w:val="00645371"/>
    <w:rsid w:val="00646572"/>
    <w:rsid w:val="006500C5"/>
    <w:rsid w:val="00651984"/>
    <w:rsid w:val="0065506E"/>
    <w:rsid w:val="00656BCB"/>
    <w:rsid w:val="00657A03"/>
    <w:rsid w:val="0066008B"/>
    <w:rsid w:val="006623E7"/>
    <w:rsid w:val="00662B80"/>
    <w:rsid w:val="00667356"/>
    <w:rsid w:val="00670F6C"/>
    <w:rsid w:val="006769EE"/>
    <w:rsid w:val="00676E58"/>
    <w:rsid w:val="00683B42"/>
    <w:rsid w:val="0068506E"/>
    <w:rsid w:val="006852C7"/>
    <w:rsid w:val="006852CE"/>
    <w:rsid w:val="00687D2A"/>
    <w:rsid w:val="00692D14"/>
    <w:rsid w:val="00694186"/>
    <w:rsid w:val="00694817"/>
    <w:rsid w:val="00697C3E"/>
    <w:rsid w:val="006A1669"/>
    <w:rsid w:val="006A29AD"/>
    <w:rsid w:val="006B1523"/>
    <w:rsid w:val="006B1A72"/>
    <w:rsid w:val="006B65C7"/>
    <w:rsid w:val="006C0B5B"/>
    <w:rsid w:val="006C1727"/>
    <w:rsid w:val="006C32FD"/>
    <w:rsid w:val="006C39CE"/>
    <w:rsid w:val="006C4111"/>
    <w:rsid w:val="006D0FCC"/>
    <w:rsid w:val="006D21F5"/>
    <w:rsid w:val="006D3089"/>
    <w:rsid w:val="006D328D"/>
    <w:rsid w:val="006D34F6"/>
    <w:rsid w:val="006D4724"/>
    <w:rsid w:val="006E126D"/>
    <w:rsid w:val="006E1FC3"/>
    <w:rsid w:val="006E22BF"/>
    <w:rsid w:val="006E4CAC"/>
    <w:rsid w:val="006F064E"/>
    <w:rsid w:val="006F105E"/>
    <w:rsid w:val="006F11AF"/>
    <w:rsid w:val="006F7803"/>
    <w:rsid w:val="00700690"/>
    <w:rsid w:val="00704CE9"/>
    <w:rsid w:val="00705192"/>
    <w:rsid w:val="0070616B"/>
    <w:rsid w:val="00706295"/>
    <w:rsid w:val="00706FDA"/>
    <w:rsid w:val="0071004E"/>
    <w:rsid w:val="007114F7"/>
    <w:rsid w:val="00711F9A"/>
    <w:rsid w:val="0071284A"/>
    <w:rsid w:val="00713810"/>
    <w:rsid w:val="00716521"/>
    <w:rsid w:val="007267C7"/>
    <w:rsid w:val="007301FF"/>
    <w:rsid w:val="007303A5"/>
    <w:rsid w:val="00730B3E"/>
    <w:rsid w:val="0073420B"/>
    <w:rsid w:val="0073458C"/>
    <w:rsid w:val="0073594C"/>
    <w:rsid w:val="00736367"/>
    <w:rsid w:val="00736420"/>
    <w:rsid w:val="00737CDA"/>
    <w:rsid w:val="00737CE9"/>
    <w:rsid w:val="0074760E"/>
    <w:rsid w:val="00754ABA"/>
    <w:rsid w:val="0076599C"/>
    <w:rsid w:val="00765EF1"/>
    <w:rsid w:val="0078268B"/>
    <w:rsid w:val="00782B0D"/>
    <w:rsid w:val="00782BB3"/>
    <w:rsid w:val="0079198E"/>
    <w:rsid w:val="007A1546"/>
    <w:rsid w:val="007A228C"/>
    <w:rsid w:val="007A2308"/>
    <w:rsid w:val="007A368E"/>
    <w:rsid w:val="007A3B3A"/>
    <w:rsid w:val="007A5868"/>
    <w:rsid w:val="007A6F2F"/>
    <w:rsid w:val="007A7D27"/>
    <w:rsid w:val="007B04CE"/>
    <w:rsid w:val="007B60E1"/>
    <w:rsid w:val="007B6379"/>
    <w:rsid w:val="007B6871"/>
    <w:rsid w:val="007B7A2F"/>
    <w:rsid w:val="007C06FB"/>
    <w:rsid w:val="007C1221"/>
    <w:rsid w:val="007C3D33"/>
    <w:rsid w:val="007C3F23"/>
    <w:rsid w:val="007D294A"/>
    <w:rsid w:val="007D3854"/>
    <w:rsid w:val="007D47D2"/>
    <w:rsid w:val="007D6920"/>
    <w:rsid w:val="007D6EC0"/>
    <w:rsid w:val="007D7E1D"/>
    <w:rsid w:val="007E066E"/>
    <w:rsid w:val="007E2D0D"/>
    <w:rsid w:val="007E4DD8"/>
    <w:rsid w:val="0080080D"/>
    <w:rsid w:val="00800C5C"/>
    <w:rsid w:val="00810C90"/>
    <w:rsid w:val="00811529"/>
    <w:rsid w:val="00811617"/>
    <w:rsid w:val="00812684"/>
    <w:rsid w:val="00812788"/>
    <w:rsid w:val="00815B93"/>
    <w:rsid w:val="00830019"/>
    <w:rsid w:val="00831386"/>
    <w:rsid w:val="00831938"/>
    <w:rsid w:val="00831979"/>
    <w:rsid w:val="00835064"/>
    <w:rsid w:val="00837AB6"/>
    <w:rsid w:val="00842FFA"/>
    <w:rsid w:val="00843FC4"/>
    <w:rsid w:val="008461AB"/>
    <w:rsid w:val="008511CB"/>
    <w:rsid w:val="00851352"/>
    <w:rsid w:val="00852672"/>
    <w:rsid w:val="00852C8F"/>
    <w:rsid w:val="00856E9C"/>
    <w:rsid w:val="00857077"/>
    <w:rsid w:val="00860FA5"/>
    <w:rsid w:val="00863230"/>
    <w:rsid w:val="00865BD0"/>
    <w:rsid w:val="008717D8"/>
    <w:rsid w:val="0087215C"/>
    <w:rsid w:val="00872581"/>
    <w:rsid w:val="008735F1"/>
    <w:rsid w:val="0087372F"/>
    <w:rsid w:val="00875D25"/>
    <w:rsid w:val="008761F4"/>
    <w:rsid w:val="00877244"/>
    <w:rsid w:val="00877614"/>
    <w:rsid w:val="00880E35"/>
    <w:rsid w:val="008833EA"/>
    <w:rsid w:val="008846A4"/>
    <w:rsid w:val="008875FE"/>
    <w:rsid w:val="00887E34"/>
    <w:rsid w:val="00887F8E"/>
    <w:rsid w:val="00891FBA"/>
    <w:rsid w:val="0089226B"/>
    <w:rsid w:val="00896234"/>
    <w:rsid w:val="00897E43"/>
    <w:rsid w:val="008A23B0"/>
    <w:rsid w:val="008A41A9"/>
    <w:rsid w:val="008A68FB"/>
    <w:rsid w:val="008A6F28"/>
    <w:rsid w:val="008A718E"/>
    <w:rsid w:val="008B1250"/>
    <w:rsid w:val="008B1A1C"/>
    <w:rsid w:val="008C07B5"/>
    <w:rsid w:val="008C222B"/>
    <w:rsid w:val="008C4261"/>
    <w:rsid w:val="008C5132"/>
    <w:rsid w:val="008C5738"/>
    <w:rsid w:val="008C5B35"/>
    <w:rsid w:val="008C7EAD"/>
    <w:rsid w:val="008D0CFE"/>
    <w:rsid w:val="008D45F8"/>
    <w:rsid w:val="008D5BE5"/>
    <w:rsid w:val="008D6152"/>
    <w:rsid w:val="008D63DD"/>
    <w:rsid w:val="008E0D28"/>
    <w:rsid w:val="008E1308"/>
    <w:rsid w:val="008E4294"/>
    <w:rsid w:val="008E7BA9"/>
    <w:rsid w:val="008F0F81"/>
    <w:rsid w:val="008F1A7D"/>
    <w:rsid w:val="008F27BF"/>
    <w:rsid w:val="008F442E"/>
    <w:rsid w:val="008F7024"/>
    <w:rsid w:val="009142EC"/>
    <w:rsid w:val="009154C3"/>
    <w:rsid w:val="0091678D"/>
    <w:rsid w:val="00923540"/>
    <w:rsid w:val="0092391D"/>
    <w:rsid w:val="00925EAD"/>
    <w:rsid w:val="00926767"/>
    <w:rsid w:val="00927C1F"/>
    <w:rsid w:val="00931FD4"/>
    <w:rsid w:val="009334B1"/>
    <w:rsid w:val="009343CA"/>
    <w:rsid w:val="009361D5"/>
    <w:rsid w:val="0094153D"/>
    <w:rsid w:val="009428A4"/>
    <w:rsid w:val="009507C9"/>
    <w:rsid w:val="00952203"/>
    <w:rsid w:val="0095265C"/>
    <w:rsid w:val="00954AD3"/>
    <w:rsid w:val="00956555"/>
    <w:rsid w:val="009565F1"/>
    <w:rsid w:val="00963B3D"/>
    <w:rsid w:val="009659F4"/>
    <w:rsid w:val="00970D60"/>
    <w:rsid w:val="00986A5F"/>
    <w:rsid w:val="009906FC"/>
    <w:rsid w:val="0099390E"/>
    <w:rsid w:val="0099554C"/>
    <w:rsid w:val="009960E5"/>
    <w:rsid w:val="009A14D5"/>
    <w:rsid w:val="009A44FB"/>
    <w:rsid w:val="009A7ADC"/>
    <w:rsid w:val="009B0AD3"/>
    <w:rsid w:val="009B0D30"/>
    <w:rsid w:val="009B3F15"/>
    <w:rsid w:val="009B53A1"/>
    <w:rsid w:val="009C0E9B"/>
    <w:rsid w:val="009C19B7"/>
    <w:rsid w:val="009C5ABB"/>
    <w:rsid w:val="009C65BA"/>
    <w:rsid w:val="009C66EA"/>
    <w:rsid w:val="009D028D"/>
    <w:rsid w:val="009D4426"/>
    <w:rsid w:val="009D4C58"/>
    <w:rsid w:val="009D7C51"/>
    <w:rsid w:val="009E196C"/>
    <w:rsid w:val="009E1CAD"/>
    <w:rsid w:val="009E72B2"/>
    <w:rsid w:val="009F2912"/>
    <w:rsid w:val="009F33E9"/>
    <w:rsid w:val="009F36BF"/>
    <w:rsid w:val="009F53DD"/>
    <w:rsid w:val="009F6844"/>
    <w:rsid w:val="009F7AF9"/>
    <w:rsid w:val="00A01A11"/>
    <w:rsid w:val="00A0364E"/>
    <w:rsid w:val="00A06ECD"/>
    <w:rsid w:val="00A111B6"/>
    <w:rsid w:val="00A15482"/>
    <w:rsid w:val="00A20D12"/>
    <w:rsid w:val="00A24CD4"/>
    <w:rsid w:val="00A26D27"/>
    <w:rsid w:val="00A31530"/>
    <w:rsid w:val="00A3750F"/>
    <w:rsid w:val="00A376EE"/>
    <w:rsid w:val="00A37D93"/>
    <w:rsid w:val="00A422BE"/>
    <w:rsid w:val="00A42390"/>
    <w:rsid w:val="00A42A99"/>
    <w:rsid w:val="00A46EAE"/>
    <w:rsid w:val="00A46F35"/>
    <w:rsid w:val="00A471CD"/>
    <w:rsid w:val="00A5151A"/>
    <w:rsid w:val="00A5711F"/>
    <w:rsid w:val="00A57E0A"/>
    <w:rsid w:val="00A65A81"/>
    <w:rsid w:val="00A70F8A"/>
    <w:rsid w:val="00A751F4"/>
    <w:rsid w:val="00A7600A"/>
    <w:rsid w:val="00A76F47"/>
    <w:rsid w:val="00A81F7B"/>
    <w:rsid w:val="00A823F6"/>
    <w:rsid w:val="00A8378C"/>
    <w:rsid w:val="00A862AA"/>
    <w:rsid w:val="00A867C2"/>
    <w:rsid w:val="00A8719E"/>
    <w:rsid w:val="00A90C0A"/>
    <w:rsid w:val="00A96B5A"/>
    <w:rsid w:val="00A97C9E"/>
    <w:rsid w:val="00AA066E"/>
    <w:rsid w:val="00AA0A89"/>
    <w:rsid w:val="00AA112C"/>
    <w:rsid w:val="00AA4BAB"/>
    <w:rsid w:val="00AA5368"/>
    <w:rsid w:val="00AA6429"/>
    <w:rsid w:val="00AB53A6"/>
    <w:rsid w:val="00AB5AA6"/>
    <w:rsid w:val="00AC01AA"/>
    <w:rsid w:val="00AC0EEB"/>
    <w:rsid w:val="00AC4F72"/>
    <w:rsid w:val="00AC524C"/>
    <w:rsid w:val="00AD7205"/>
    <w:rsid w:val="00AD76DE"/>
    <w:rsid w:val="00AD7D4E"/>
    <w:rsid w:val="00AE40E7"/>
    <w:rsid w:val="00AE531A"/>
    <w:rsid w:val="00AF0F1C"/>
    <w:rsid w:val="00AF1B0E"/>
    <w:rsid w:val="00AF3A3A"/>
    <w:rsid w:val="00AF5A99"/>
    <w:rsid w:val="00AF741A"/>
    <w:rsid w:val="00B01ADB"/>
    <w:rsid w:val="00B022E1"/>
    <w:rsid w:val="00B04161"/>
    <w:rsid w:val="00B056F9"/>
    <w:rsid w:val="00B11E3D"/>
    <w:rsid w:val="00B14D2C"/>
    <w:rsid w:val="00B17E82"/>
    <w:rsid w:val="00B24CF8"/>
    <w:rsid w:val="00B300F3"/>
    <w:rsid w:val="00B331CF"/>
    <w:rsid w:val="00B34C1A"/>
    <w:rsid w:val="00B35D5C"/>
    <w:rsid w:val="00B364D5"/>
    <w:rsid w:val="00B4575A"/>
    <w:rsid w:val="00B53862"/>
    <w:rsid w:val="00B556A5"/>
    <w:rsid w:val="00B57201"/>
    <w:rsid w:val="00B575BA"/>
    <w:rsid w:val="00B578AB"/>
    <w:rsid w:val="00B612B1"/>
    <w:rsid w:val="00B626B6"/>
    <w:rsid w:val="00B653C3"/>
    <w:rsid w:val="00B65B69"/>
    <w:rsid w:val="00B70E75"/>
    <w:rsid w:val="00B7126E"/>
    <w:rsid w:val="00B71608"/>
    <w:rsid w:val="00B73B89"/>
    <w:rsid w:val="00B74AB6"/>
    <w:rsid w:val="00B75833"/>
    <w:rsid w:val="00B76429"/>
    <w:rsid w:val="00B8361C"/>
    <w:rsid w:val="00B83BF3"/>
    <w:rsid w:val="00B8400A"/>
    <w:rsid w:val="00B861F3"/>
    <w:rsid w:val="00B86471"/>
    <w:rsid w:val="00B86F25"/>
    <w:rsid w:val="00B87D93"/>
    <w:rsid w:val="00B916C4"/>
    <w:rsid w:val="00B94152"/>
    <w:rsid w:val="00B956D4"/>
    <w:rsid w:val="00B96434"/>
    <w:rsid w:val="00B97446"/>
    <w:rsid w:val="00BA7432"/>
    <w:rsid w:val="00BA7AA7"/>
    <w:rsid w:val="00BB24F6"/>
    <w:rsid w:val="00BB2764"/>
    <w:rsid w:val="00BB2BBF"/>
    <w:rsid w:val="00BB6F44"/>
    <w:rsid w:val="00BC1AA0"/>
    <w:rsid w:val="00BC2495"/>
    <w:rsid w:val="00BC314A"/>
    <w:rsid w:val="00BC6A82"/>
    <w:rsid w:val="00BC7EB9"/>
    <w:rsid w:val="00BD2643"/>
    <w:rsid w:val="00BD56B1"/>
    <w:rsid w:val="00BD5F07"/>
    <w:rsid w:val="00BD6558"/>
    <w:rsid w:val="00BD769A"/>
    <w:rsid w:val="00BD76B0"/>
    <w:rsid w:val="00BE2031"/>
    <w:rsid w:val="00BE3C86"/>
    <w:rsid w:val="00BE4B44"/>
    <w:rsid w:val="00BF2AD7"/>
    <w:rsid w:val="00BF2F76"/>
    <w:rsid w:val="00BF3022"/>
    <w:rsid w:val="00BF3214"/>
    <w:rsid w:val="00BF3CEA"/>
    <w:rsid w:val="00BF5573"/>
    <w:rsid w:val="00C03306"/>
    <w:rsid w:val="00C108B6"/>
    <w:rsid w:val="00C14089"/>
    <w:rsid w:val="00C15867"/>
    <w:rsid w:val="00C1638D"/>
    <w:rsid w:val="00C17825"/>
    <w:rsid w:val="00C20185"/>
    <w:rsid w:val="00C2296D"/>
    <w:rsid w:val="00C23155"/>
    <w:rsid w:val="00C32FFB"/>
    <w:rsid w:val="00C3510E"/>
    <w:rsid w:val="00C40C41"/>
    <w:rsid w:val="00C42FB5"/>
    <w:rsid w:val="00C43AF5"/>
    <w:rsid w:val="00C44B31"/>
    <w:rsid w:val="00C44F36"/>
    <w:rsid w:val="00C45885"/>
    <w:rsid w:val="00C50361"/>
    <w:rsid w:val="00C50F22"/>
    <w:rsid w:val="00C5218A"/>
    <w:rsid w:val="00C551D7"/>
    <w:rsid w:val="00C563F9"/>
    <w:rsid w:val="00C569B3"/>
    <w:rsid w:val="00C5725F"/>
    <w:rsid w:val="00C57971"/>
    <w:rsid w:val="00C65BD7"/>
    <w:rsid w:val="00C7288B"/>
    <w:rsid w:val="00C74441"/>
    <w:rsid w:val="00C761F7"/>
    <w:rsid w:val="00C76BA4"/>
    <w:rsid w:val="00C83A48"/>
    <w:rsid w:val="00C85865"/>
    <w:rsid w:val="00C85E85"/>
    <w:rsid w:val="00C861D7"/>
    <w:rsid w:val="00C8701F"/>
    <w:rsid w:val="00C95B28"/>
    <w:rsid w:val="00CA1026"/>
    <w:rsid w:val="00CA2EAE"/>
    <w:rsid w:val="00CA4AC1"/>
    <w:rsid w:val="00CA59FB"/>
    <w:rsid w:val="00CB0316"/>
    <w:rsid w:val="00CB0A2C"/>
    <w:rsid w:val="00CB0B11"/>
    <w:rsid w:val="00CB426A"/>
    <w:rsid w:val="00CB5354"/>
    <w:rsid w:val="00CC31D7"/>
    <w:rsid w:val="00CC3240"/>
    <w:rsid w:val="00CC34C6"/>
    <w:rsid w:val="00CC3C9E"/>
    <w:rsid w:val="00CC5482"/>
    <w:rsid w:val="00CC6A14"/>
    <w:rsid w:val="00CC70A3"/>
    <w:rsid w:val="00CD4442"/>
    <w:rsid w:val="00CD4672"/>
    <w:rsid w:val="00CD4A08"/>
    <w:rsid w:val="00CD53C3"/>
    <w:rsid w:val="00CD574E"/>
    <w:rsid w:val="00CD7E67"/>
    <w:rsid w:val="00CE4C22"/>
    <w:rsid w:val="00CE5163"/>
    <w:rsid w:val="00CE53E7"/>
    <w:rsid w:val="00CE6B65"/>
    <w:rsid w:val="00CE7315"/>
    <w:rsid w:val="00CE76E5"/>
    <w:rsid w:val="00CF00CE"/>
    <w:rsid w:val="00CF1175"/>
    <w:rsid w:val="00CF41EC"/>
    <w:rsid w:val="00CF5D04"/>
    <w:rsid w:val="00CF74AA"/>
    <w:rsid w:val="00CF7818"/>
    <w:rsid w:val="00D00E48"/>
    <w:rsid w:val="00D010CE"/>
    <w:rsid w:val="00D04DE4"/>
    <w:rsid w:val="00D063F1"/>
    <w:rsid w:val="00D14F22"/>
    <w:rsid w:val="00D16059"/>
    <w:rsid w:val="00D20938"/>
    <w:rsid w:val="00D2719E"/>
    <w:rsid w:val="00D27319"/>
    <w:rsid w:val="00D27FFE"/>
    <w:rsid w:val="00D31A8B"/>
    <w:rsid w:val="00D350DA"/>
    <w:rsid w:val="00D42F15"/>
    <w:rsid w:val="00D443CD"/>
    <w:rsid w:val="00D4741C"/>
    <w:rsid w:val="00D47A2B"/>
    <w:rsid w:val="00D517C8"/>
    <w:rsid w:val="00D51D95"/>
    <w:rsid w:val="00D56714"/>
    <w:rsid w:val="00D57918"/>
    <w:rsid w:val="00D65494"/>
    <w:rsid w:val="00D67777"/>
    <w:rsid w:val="00D73DC6"/>
    <w:rsid w:val="00D74C1A"/>
    <w:rsid w:val="00D754C1"/>
    <w:rsid w:val="00D7659A"/>
    <w:rsid w:val="00D77393"/>
    <w:rsid w:val="00D77A35"/>
    <w:rsid w:val="00D81B3E"/>
    <w:rsid w:val="00D81F48"/>
    <w:rsid w:val="00D87C33"/>
    <w:rsid w:val="00D87C42"/>
    <w:rsid w:val="00D90C70"/>
    <w:rsid w:val="00D90E49"/>
    <w:rsid w:val="00D92143"/>
    <w:rsid w:val="00D936E4"/>
    <w:rsid w:val="00D96ADE"/>
    <w:rsid w:val="00D96D43"/>
    <w:rsid w:val="00DA0C85"/>
    <w:rsid w:val="00DA0CE2"/>
    <w:rsid w:val="00DA1EF0"/>
    <w:rsid w:val="00DA2D2B"/>
    <w:rsid w:val="00DA7A07"/>
    <w:rsid w:val="00DB05F7"/>
    <w:rsid w:val="00DB38DF"/>
    <w:rsid w:val="00DB64CD"/>
    <w:rsid w:val="00DB7329"/>
    <w:rsid w:val="00DC0B2C"/>
    <w:rsid w:val="00DC31EE"/>
    <w:rsid w:val="00DC3A5D"/>
    <w:rsid w:val="00DC4991"/>
    <w:rsid w:val="00DC6A10"/>
    <w:rsid w:val="00DD15B8"/>
    <w:rsid w:val="00DD2D02"/>
    <w:rsid w:val="00DD6980"/>
    <w:rsid w:val="00DE07FB"/>
    <w:rsid w:val="00DE4C10"/>
    <w:rsid w:val="00DE657E"/>
    <w:rsid w:val="00DF3D0C"/>
    <w:rsid w:val="00DF4704"/>
    <w:rsid w:val="00DF6AE6"/>
    <w:rsid w:val="00DF6E6E"/>
    <w:rsid w:val="00E024AA"/>
    <w:rsid w:val="00E02718"/>
    <w:rsid w:val="00E15C77"/>
    <w:rsid w:val="00E16AFA"/>
    <w:rsid w:val="00E22332"/>
    <w:rsid w:val="00E250F1"/>
    <w:rsid w:val="00E30C5D"/>
    <w:rsid w:val="00E3550D"/>
    <w:rsid w:val="00E40C16"/>
    <w:rsid w:val="00E457AB"/>
    <w:rsid w:val="00E477C5"/>
    <w:rsid w:val="00E4796C"/>
    <w:rsid w:val="00E47F81"/>
    <w:rsid w:val="00E50438"/>
    <w:rsid w:val="00E523E2"/>
    <w:rsid w:val="00E52838"/>
    <w:rsid w:val="00E60DB8"/>
    <w:rsid w:val="00E614E0"/>
    <w:rsid w:val="00E7212D"/>
    <w:rsid w:val="00E72996"/>
    <w:rsid w:val="00E73F7F"/>
    <w:rsid w:val="00E753E8"/>
    <w:rsid w:val="00E76C82"/>
    <w:rsid w:val="00E85409"/>
    <w:rsid w:val="00E90778"/>
    <w:rsid w:val="00E94867"/>
    <w:rsid w:val="00E9532E"/>
    <w:rsid w:val="00E95B38"/>
    <w:rsid w:val="00E96D81"/>
    <w:rsid w:val="00EA2FA0"/>
    <w:rsid w:val="00EA4025"/>
    <w:rsid w:val="00EA429F"/>
    <w:rsid w:val="00EA4EA7"/>
    <w:rsid w:val="00EA4F9E"/>
    <w:rsid w:val="00EA63CA"/>
    <w:rsid w:val="00EA6D3B"/>
    <w:rsid w:val="00EA7B26"/>
    <w:rsid w:val="00EB00AD"/>
    <w:rsid w:val="00EB136C"/>
    <w:rsid w:val="00EB2FD1"/>
    <w:rsid w:val="00EB3AC1"/>
    <w:rsid w:val="00EB480E"/>
    <w:rsid w:val="00EB5D52"/>
    <w:rsid w:val="00EB5EC6"/>
    <w:rsid w:val="00EB7FC9"/>
    <w:rsid w:val="00EC4590"/>
    <w:rsid w:val="00EC64F5"/>
    <w:rsid w:val="00ED27E8"/>
    <w:rsid w:val="00ED47AE"/>
    <w:rsid w:val="00ED557D"/>
    <w:rsid w:val="00ED7137"/>
    <w:rsid w:val="00EE0E17"/>
    <w:rsid w:val="00EE3BDD"/>
    <w:rsid w:val="00EE56B9"/>
    <w:rsid w:val="00EE68E2"/>
    <w:rsid w:val="00EE72E5"/>
    <w:rsid w:val="00EF0651"/>
    <w:rsid w:val="00EF06EA"/>
    <w:rsid w:val="00EF1DF8"/>
    <w:rsid w:val="00EF2028"/>
    <w:rsid w:val="00EF2084"/>
    <w:rsid w:val="00F015A4"/>
    <w:rsid w:val="00F028FC"/>
    <w:rsid w:val="00F05788"/>
    <w:rsid w:val="00F06D77"/>
    <w:rsid w:val="00F10ED5"/>
    <w:rsid w:val="00F21088"/>
    <w:rsid w:val="00F242EE"/>
    <w:rsid w:val="00F24B3A"/>
    <w:rsid w:val="00F327E7"/>
    <w:rsid w:val="00F35746"/>
    <w:rsid w:val="00F428B8"/>
    <w:rsid w:val="00F42B2F"/>
    <w:rsid w:val="00F447C7"/>
    <w:rsid w:val="00F4491B"/>
    <w:rsid w:val="00F459B4"/>
    <w:rsid w:val="00F5211B"/>
    <w:rsid w:val="00F53699"/>
    <w:rsid w:val="00F53717"/>
    <w:rsid w:val="00F554A9"/>
    <w:rsid w:val="00F558DB"/>
    <w:rsid w:val="00F57505"/>
    <w:rsid w:val="00F62235"/>
    <w:rsid w:val="00F623DC"/>
    <w:rsid w:val="00F6480A"/>
    <w:rsid w:val="00F716FD"/>
    <w:rsid w:val="00F73327"/>
    <w:rsid w:val="00F7390A"/>
    <w:rsid w:val="00F752DE"/>
    <w:rsid w:val="00F765AA"/>
    <w:rsid w:val="00F80355"/>
    <w:rsid w:val="00F81F6A"/>
    <w:rsid w:val="00F8624C"/>
    <w:rsid w:val="00F87C43"/>
    <w:rsid w:val="00F915F2"/>
    <w:rsid w:val="00F91ACE"/>
    <w:rsid w:val="00FA1558"/>
    <w:rsid w:val="00FA24E6"/>
    <w:rsid w:val="00FA5722"/>
    <w:rsid w:val="00FB0C81"/>
    <w:rsid w:val="00FB274C"/>
    <w:rsid w:val="00FB3238"/>
    <w:rsid w:val="00FB564A"/>
    <w:rsid w:val="00FC07E4"/>
    <w:rsid w:val="00FC2200"/>
    <w:rsid w:val="00FC2540"/>
    <w:rsid w:val="00FD60A9"/>
    <w:rsid w:val="00FD6502"/>
    <w:rsid w:val="00FE0DEB"/>
    <w:rsid w:val="00FE2F94"/>
    <w:rsid w:val="00FE33E9"/>
    <w:rsid w:val="00FF0204"/>
    <w:rsid w:val="00FF212A"/>
    <w:rsid w:val="00FF2E02"/>
    <w:rsid w:val="00FF3AED"/>
    <w:rsid w:val="00FF4239"/>
    <w:rsid w:val="09867B5A"/>
    <w:rsid w:val="14D72C66"/>
    <w:rsid w:val="1FCF5C89"/>
    <w:rsid w:val="2CCD473A"/>
    <w:rsid w:val="33D30DC1"/>
    <w:rsid w:val="46D739F3"/>
    <w:rsid w:val="513B6C64"/>
    <w:rsid w:val="57B123DF"/>
    <w:rsid w:val="641D44A1"/>
    <w:rsid w:val="65EE6292"/>
    <w:rsid w:val="694766FF"/>
    <w:rsid w:val="6ACD5D2B"/>
    <w:rsid w:val="720425FA"/>
    <w:rsid w:val="79015FB1"/>
    <w:rsid w:val="7D74589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37D76890"/>
  <w15:docId w15:val="{C30A1320-8F86-4F2B-983E-870ACFF61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lsdException w:name="head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lsdException w:name="Body Text Indent 2" w:semiHidden="1" w:unhideWhenUsed="1"/>
    <w:lsdException w:name="Body Text Indent 3" w:semiHidden="1" w:uiPriority="0"/>
    <w:lsdException w:name="Block Text" w:semiHidden="1" w:uiPriority="0"/>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lsdException w:name="Table Grid 2" w:semiHidden="1" w:uiPriority="0" w:unhideWhenUsed="1" w:qFormat="1"/>
    <w:lsdException w:name="Table Grid 3" w:semiHidden="1" w:uiPriority="0" w:unhideWhenUsed="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Pr>
      <w:sz w:val="20"/>
      <w:szCs w:val="20"/>
    </w:rPr>
  </w:style>
  <w:style w:type="paragraph" w:styleId="BodyText3">
    <w:name w:val="Body Text 3"/>
    <w:basedOn w:val="Normal"/>
    <w:semiHidden/>
    <w:pPr>
      <w:spacing w:after="120"/>
    </w:pPr>
    <w:rPr>
      <w:sz w:val="16"/>
      <w:szCs w:val="16"/>
    </w:rPr>
  </w:style>
  <w:style w:type="paragraph" w:styleId="BlockText">
    <w:name w:val="Block Text"/>
    <w:basedOn w:val="Normal"/>
    <w:semiHidden/>
    <w:pPr>
      <w:spacing w:after="120"/>
      <w:ind w:left="1440" w:right="1440"/>
    </w:pPr>
  </w:style>
  <w:style w:type="paragraph" w:styleId="PlainText">
    <w:name w:val="Plain Text"/>
    <w:basedOn w:val="Normal"/>
    <w:semiHidden/>
    <w:rPr>
      <w:rFonts w:ascii="Courier New" w:hAnsi="Courier New" w:cs="Courier New"/>
      <w:sz w:val="20"/>
    </w:rPr>
  </w:style>
  <w:style w:type="paragraph" w:styleId="Date">
    <w:name w:val="Date"/>
    <w:basedOn w:val="Normal"/>
    <w:next w:val="Normal"/>
  </w:style>
  <w:style w:type="paragraph" w:styleId="BalloonText">
    <w:name w:val="Balloon Text"/>
    <w:basedOn w:val="Normal"/>
    <w:link w:val="BalloonTextChar"/>
    <w:uiPriority w:val="99"/>
    <w:semiHidden/>
    <w:unhideWhenUsed/>
    <w:rPr>
      <w:rFonts w:ascii="Tahoma" w:hAnsi="Tahoma" w:cs="Tahoma"/>
      <w:sz w:val="16"/>
      <w:szCs w:val="16"/>
    </w:rPr>
  </w:style>
  <w:style w:type="paragraph" w:styleId="Footer">
    <w:name w:val="footer"/>
    <w:basedOn w:val="Normal"/>
    <w:link w:val="FooterChar"/>
    <w:uiPriority w:val="99"/>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Subtitle">
    <w:name w:val="Subtitle"/>
    <w:basedOn w:val="Normal"/>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Pr>
      <w:sz w:val="20"/>
      <w:szCs w:val="20"/>
    </w:rPr>
  </w:style>
  <w:style w:type="paragraph" w:styleId="BodyTextIndent3">
    <w:name w:val="Body Text Indent 3"/>
    <w:basedOn w:val="Normal"/>
    <w:semiHidden/>
    <w:pPr>
      <w:spacing w:after="120"/>
      <w:ind w:left="360"/>
    </w:pPr>
    <w:rPr>
      <w:sz w:val="16"/>
      <w:szCs w:val="16"/>
    </w:rPr>
  </w:style>
  <w:style w:type="paragraph" w:styleId="Title">
    <w:name w:val="Title"/>
    <w:basedOn w:val="Normal"/>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rPr>
      <w:b/>
      <w:bCs/>
    </w:r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pPr>
      <w:spacing w:after="160" w:line="240" w:lineRule="exact"/>
    </w:pPr>
    <w:rPr>
      <w:sz w:val="20"/>
      <w:szCs w:val="20"/>
      <w:vertAlign w:val="superscript"/>
      <w:lang w:val="en-US"/>
    </w:rPr>
  </w:style>
  <w:style w:type="paragraph" w:customStyle="1" w:styleId="sub-title">
    <w:name w:val="sub-title"/>
    <w:pPr>
      <w:jc w:val="both"/>
      <w:outlineLvl w:val="0"/>
    </w:pPr>
    <w:rPr>
      <w:b/>
      <w:sz w:val="22"/>
      <w:szCs w:val="22"/>
      <w:lang w:eastAsia="en-US"/>
    </w:rPr>
  </w:style>
  <w:style w:type="paragraph" w:customStyle="1" w:styleId="Title1">
    <w:name w:val="Title1"/>
    <w:pPr>
      <w:jc w:val="center"/>
      <w:outlineLvl w:val="0"/>
    </w:pPr>
    <w:rPr>
      <w:b/>
      <w:caps/>
      <w:sz w:val="22"/>
      <w:szCs w:val="22"/>
      <w:lang w:val="en-GB" w:eastAsia="en-US"/>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rPr>
      <w:color w:val="808080"/>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CommentTextChar">
    <w:name w:val="Comment Text Char"/>
    <w:basedOn w:val="DefaultParagraphFont"/>
    <w:link w:val="CommentText"/>
    <w:uiPriority w:val="99"/>
    <w:rPr>
      <w:lang w:val="en-GB"/>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Pr>
      <w:lang w:val="en-GB"/>
    </w:rPr>
  </w:style>
  <w:style w:type="paragraph" w:styleId="ListParagraph">
    <w:name w:val="List Paragraph"/>
    <w:basedOn w:val="Normal"/>
    <w:link w:val="ListParagraphChar"/>
    <w:uiPriority w:val="34"/>
    <w:qFormat/>
    <w:pPr>
      <w:ind w:left="720"/>
      <w:contextualSpacing/>
    </w:pPr>
    <w:rPr>
      <w:lang w:val="en-GB"/>
    </w:rPr>
  </w:style>
  <w:style w:type="paragraph" w:customStyle="1" w:styleId="1">
    <w:name w:val="修订1"/>
    <w:hidden/>
    <w:uiPriority w:val="99"/>
    <w:semiHidden/>
    <w:rPr>
      <w:sz w:val="22"/>
      <w:szCs w:val="22"/>
      <w:lang w:val="en-GB"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Pr>
      <w:sz w:val="22"/>
      <w:szCs w:val="22"/>
      <w:lang w:val="en-CA"/>
    </w:rPr>
  </w:style>
  <w:style w:type="character" w:customStyle="1" w:styleId="cf01">
    <w:name w:val="cf01"/>
    <w:basedOn w:val="DefaultParagraphFont"/>
    <w:rPr>
      <w:rFonts w:ascii="Segoe UI" w:hAnsi="Segoe UI" w:cs="Segoe UI" w:hint="default"/>
      <w:sz w:val="18"/>
      <w:szCs w:val="18"/>
    </w:rPr>
  </w:style>
  <w:style w:type="character" w:customStyle="1" w:styleId="HeaderChar">
    <w:name w:val="Header Char"/>
    <w:link w:val="Header"/>
    <w:uiPriority w:val="99"/>
    <w:rPr>
      <w:sz w:val="22"/>
      <w:szCs w:val="22"/>
      <w:lang w:val="en-CA"/>
    </w:rPr>
  </w:style>
  <w:style w:type="paragraph" w:styleId="NoSpacing">
    <w:name w:val="No Spacing"/>
    <w:link w:val="NoSpacingChar"/>
    <w:uiPriority w:val="1"/>
    <w:qFormat/>
    <w:rPr>
      <w:rFonts w:asciiTheme="minorHAnsi" w:hAnsiTheme="minorHAnsi" w:cstheme="minorBidi"/>
      <w:sz w:val="22"/>
      <w:szCs w:val="22"/>
      <w:lang w:eastAsia="ja-JP"/>
    </w:rPr>
  </w:style>
  <w:style w:type="character" w:customStyle="1" w:styleId="NoSpacingChar">
    <w:name w:val="No Spacing Char"/>
    <w:basedOn w:val="DefaultParagraphFont"/>
    <w:link w:val="NoSpacing"/>
    <w:uiPriority w:val="1"/>
    <w:rPr>
      <w:rFonts w:asciiTheme="minorHAnsi" w:eastAsiaTheme="minorEastAsia" w:hAnsiTheme="minorHAnsi" w:cstheme="minorBidi"/>
      <w:sz w:val="22"/>
      <w:szCs w:val="22"/>
      <w:lang w:eastAsia="ja-JP"/>
    </w:rPr>
  </w:style>
  <w:style w:type="paragraph" w:customStyle="1" w:styleId="TableParagraph">
    <w:name w:val="Table Paragraph"/>
    <w:basedOn w:val="Normal"/>
    <w:uiPriority w:val="1"/>
    <w:qFormat/>
    <w:pPr>
      <w:widowControl w:val="0"/>
      <w:autoSpaceDE w:val="0"/>
      <w:autoSpaceDN w:val="0"/>
      <w:jc w:val="right"/>
    </w:pPr>
    <w:rPr>
      <w:lang w:val="en-US"/>
    </w:rPr>
  </w:style>
  <w:style w:type="character" w:customStyle="1" w:styleId="FooterChar">
    <w:name w:val="Footer Char"/>
    <w:basedOn w:val="DefaultParagraphFont"/>
    <w:link w:val="Footer"/>
    <w:uiPriority w:val="99"/>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Pr>
      <w:sz w:val="22"/>
      <w:szCs w:val="22"/>
      <w:lang w:val="en-CA"/>
    </w:rPr>
  </w:style>
  <w:style w:type="paragraph" w:customStyle="1" w:styleId="Footer1">
    <w:name w:val="Footer1"/>
    <w:basedOn w:val="Normal"/>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paragraph" w:customStyle="1" w:styleId="Normal-para">
    <w:name w:val="Normal-para"/>
    <w:basedOn w:val="Normal"/>
    <w:pPr>
      <w:widowControl w:val="0"/>
      <w:numPr>
        <w:numId w:val="4"/>
      </w:numPr>
      <w:tabs>
        <w:tab w:val="left" w:pos="490"/>
        <w:tab w:val="left" w:pos="979"/>
        <w:tab w:val="left" w:pos="1469"/>
      </w:tabs>
      <w:adjustRightInd w:val="0"/>
      <w:spacing w:before="120" w:after="120" w:line="240" w:lineRule="atLeast"/>
      <w:textAlignment w:val="baseline"/>
    </w:pPr>
    <w:rPr>
      <w:rFonts w:eastAsia="SimSun"/>
      <w:sz w:val="24"/>
      <w:szCs w:val="20"/>
      <w:lang w:val="en-US" w:eastAsia="zh-CN"/>
    </w:rPr>
  </w:style>
  <w:style w:type="numbering" w:styleId="111111">
    <w:name w:val="Outline List 2"/>
    <w:basedOn w:val="NoList"/>
    <w:semiHidden/>
    <w:rsid w:val="00A471CD"/>
    <w:pPr>
      <w:numPr>
        <w:numId w:val="18"/>
      </w:numPr>
    </w:pPr>
  </w:style>
  <w:style w:type="numbering" w:styleId="1ai">
    <w:name w:val="Outline List 1"/>
    <w:basedOn w:val="NoList"/>
    <w:semiHidden/>
    <w:rsid w:val="00A471CD"/>
    <w:pPr>
      <w:numPr>
        <w:numId w:val="19"/>
      </w:numPr>
    </w:pPr>
  </w:style>
  <w:style w:type="numbering" w:styleId="ArticleSection">
    <w:name w:val="Outline List 3"/>
    <w:basedOn w:val="NoList"/>
    <w:semiHidden/>
    <w:rsid w:val="00A471CD"/>
    <w:pPr>
      <w:numPr>
        <w:numId w:val="20"/>
      </w:numPr>
    </w:pPr>
  </w:style>
  <w:style w:type="table" w:customStyle="1" w:styleId="11">
    <w:name w:val="立体型 11"/>
    <w:basedOn w:val="TableNormal"/>
    <w:next w:val="Table3Deffects1"/>
    <w:semiHidden/>
    <w:rsid w:val="00A471CD"/>
    <w:pPr>
      <w:jc w:val="both"/>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A471CD"/>
    <w:pPr>
      <w:jc w:val="both"/>
    </w:pPr>
    <w:rP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A471CD"/>
    <w:pPr>
      <w:jc w:val="both"/>
    </w:pPr>
    <w:rPr>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A471CD"/>
    <w:pPr>
      <w:jc w:val="both"/>
    </w:pPr>
    <w:rPr>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A471CD"/>
    <w:pPr>
      <w:jc w:val="both"/>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A471CD"/>
    <w:pPr>
      <w:jc w:val="both"/>
    </w:pPr>
    <w:rPr>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A471CD"/>
    <w:pPr>
      <w:jc w:val="both"/>
    </w:pPr>
    <w:rPr>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A471CD"/>
    <w:pPr>
      <w:jc w:val="both"/>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A471CD"/>
    <w:pPr>
      <w:jc w:val="both"/>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A471CD"/>
    <w:pPr>
      <w:jc w:val="both"/>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A471CD"/>
    <w:pPr>
      <w:jc w:val="both"/>
    </w:pPr>
    <w:rPr>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A471CD"/>
    <w:pPr>
      <w:jc w:val="both"/>
    </w:pPr>
    <w:rPr>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A471CD"/>
    <w:pPr>
      <w:jc w:val="both"/>
    </w:pPr>
    <w:rPr>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A471CD"/>
    <w:pPr>
      <w:jc w:val="both"/>
    </w:pPr>
    <w:rPr>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A471CD"/>
    <w:pPr>
      <w:jc w:val="both"/>
    </w:pPr>
    <w:rPr>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A471CD"/>
    <w:pPr>
      <w:jc w:val="both"/>
    </w:pPr>
    <w:rPr>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A471CD"/>
    <w:pPr>
      <w:jc w:val="both"/>
    </w:pPr>
    <w:rPr>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
    <w:name w:val="网格型 11"/>
    <w:basedOn w:val="TableNormal"/>
    <w:next w:val="TableGrid1"/>
    <w:semiHidden/>
    <w:rsid w:val="00A471CD"/>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A471CD"/>
    <w:pPr>
      <w:jc w:val="both"/>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A471CD"/>
    <w:pPr>
      <w:jc w:val="both"/>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A471CD"/>
    <w:pPr>
      <w:jc w:val="both"/>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A471CD"/>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A471CD"/>
    <w:pPr>
      <w:jc w:val="both"/>
    </w:pPr>
    <w:rPr>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A471CD"/>
    <w:pPr>
      <w:jc w:val="both"/>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A471CD"/>
    <w:pPr>
      <w:jc w:val="both"/>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A471CD"/>
    <w:pPr>
      <w:jc w:val="both"/>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A471CD"/>
    <w:pPr>
      <w:jc w:val="both"/>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A471CD"/>
    <w:pPr>
      <w:jc w:val="both"/>
    </w:pPr>
    <w:rPr>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A471CD"/>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A471CD"/>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A471CD"/>
    <w:pPr>
      <w:jc w:val="both"/>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A471CD"/>
    <w:pPr>
      <w:jc w:val="both"/>
    </w:pPr>
    <w:rPr>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A471CD"/>
    <w:pPr>
      <w:jc w:val="both"/>
    </w:pPr>
    <w:rPr>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3">
    <w:name w:val="专业型1"/>
    <w:basedOn w:val="TableNormal"/>
    <w:next w:val="TableProfessional"/>
    <w:semiHidden/>
    <w:rsid w:val="00A471CD"/>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A471CD"/>
    <w:pPr>
      <w:jc w:val="both"/>
    </w:pPr>
    <w:rPr>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A471CD"/>
    <w:pPr>
      <w:jc w:val="both"/>
    </w:pPr>
    <w:rPr>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A471CD"/>
    <w:pPr>
      <w:jc w:val="both"/>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A471CD"/>
    <w:pPr>
      <w:jc w:val="both"/>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A471CD"/>
    <w:pPr>
      <w:jc w:val="both"/>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7">
    <w:name w:val="网页型 11"/>
    <w:basedOn w:val="TableNormal"/>
    <w:next w:val="TableWeb1"/>
    <w:semiHidden/>
    <w:rsid w:val="00A471CD"/>
    <w:pPr>
      <w:jc w:val="both"/>
    </w:pPr>
    <w:rPr>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A471CD"/>
    <w:pPr>
      <w:jc w:val="both"/>
    </w:pPr>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A471CD"/>
    <w:pPr>
      <w:jc w:val="both"/>
    </w:pPr>
    <w:rPr>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A471CD"/>
    <w:rPr>
      <w:sz w:val="22"/>
      <w:szCs w:val="22"/>
      <w:lang w:val="en-GB" w:eastAsia="en-US"/>
    </w:rPr>
  </w:style>
  <w:style w:type="paragraph" w:customStyle="1" w:styleId="Default">
    <w:name w:val="Default"/>
    <w:rsid w:val="00A471CD"/>
    <w:pPr>
      <w:widowControl w:val="0"/>
      <w:autoSpaceDE w:val="0"/>
      <w:autoSpaceDN w:val="0"/>
      <w:adjustRightInd w:val="0"/>
    </w:pPr>
    <w:rPr>
      <w:color w:val="000000"/>
      <w:sz w:val="24"/>
      <w:szCs w:val="24"/>
      <w:lang w:eastAsia="en-US"/>
    </w:rPr>
  </w:style>
  <w:style w:type="table" w:customStyle="1" w:styleId="TableGrid10">
    <w:name w:val="Table Grid1"/>
    <w:basedOn w:val="TableNormal"/>
    <w:next w:val="TableGrid"/>
    <w:uiPriority w:val="59"/>
    <w:rsid w:val="00A471CD"/>
    <w:pPr>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71CD"/>
    <w:rPr>
      <w:sz w:val="22"/>
      <w:szCs w:val="22"/>
      <w:lang w:val="en-GB" w:eastAsia="en-US"/>
    </w:rPr>
  </w:style>
  <w:style w:type="paragraph" w:styleId="NormalWeb">
    <w:name w:val="Normal (Web)"/>
    <w:basedOn w:val="Normal"/>
    <w:uiPriority w:val="99"/>
    <w:semiHidden/>
    <w:unhideWhenUsed/>
    <w:rsid w:val="00A471CD"/>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A471CD"/>
    <w:rPr>
      <w:sz w:val="20"/>
      <w:szCs w:val="20"/>
      <w:lang w:val="en-GB"/>
    </w:rPr>
  </w:style>
  <w:style w:type="character" w:customStyle="1" w:styleId="EndnoteTextChar">
    <w:name w:val="Endnote Text Char"/>
    <w:basedOn w:val="DefaultParagraphFont"/>
    <w:link w:val="EndnoteText"/>
    <w:uiPriority w:val="99"/>
    <w:semiHidden/>
    <w:rsid w:val="00A471CD"/>
    <w:rPr>
      <w:lang w:val="en-GB" w:eastAsia="en-US"/>
    </w:rPr>
  </w:style>
  <w:style w:type="character" w:styleId="EndnoteReference">
    <w:name w:val="endnote reference"/>
    <w:basedOn w:val="DefaultParagraphFont"/>
    <w:uiPriority w:val="99"/>
    <w:semiHidden/>
    <w:unhideWhenUsed/>
    <w:rsid w:val="00A471CD"/>
    <w:rPr>
      <w:vertAlign w:val="superscript"/>
    </w:rPr>
  </w:style>
  <w:style w:type="character" w:customStyle="1" w:styleId="ui-provider">
    <w:name w:val="ui-provider"/>
    <w:basedOn w:val="DefaultParagraphFont"/>
    <w:rsid w:val="00A471CD"/>
  </w:style>
  <w:style w:type="paragraph" w:customStyle="1" w:styleId="LO-normal">
    <w:name w:val="LO-normal"/>
    <w:qFormat/>
    <w:rsid w:val="00A471CD"/>
    <w:pPr>
      <w:suppressAutoHyphens/>
      <w:spacing w:line="276" w:lineRule="auto"/>
    </w:pPr>
    <w:rPr>
      <w:rFonts w:ascii="Arial" w:eastAsia="Arial" w:hAnsi="Arial" w:cs="Arial"/>
      <w:sz w:val="22"/>
      <w:szCs w:val="22"/>
      <w:lang w:bidi="hi-IN"/>
    </w:rPr>
  </w:style>
  <w:style w:type="paragraph" w:customStyle="1" w:styleId="xmsonormal">
    <w:name w:val="xmsonormal"/>
    <w:basedOn w:val="Normal"/>
    <w:rsid w:val="00A471CD"/>
    <w:pPr>
      <w:spacing w:before="100" w:beforeAutospacing="1" w:after="100" w:afterAutospacing="1"/>
      <w:jc w:val="left"/>
    </w:pPr>
    <w:rPr>
      <w:rFonts w:ascii="Calibri" w:hAnsi="Calibri" w:cs="Calibri"/>
      <w:lang w:eastAsia="zh-CN"/>
    </w:rPr>
  </w:style>
  <w:style w:type="paragraph" w:customStyle="1" w:styleId="xmsolistparagraph">
    <w:name w:val="xmsolistparagraph"/>
    <w:basedOn w:val="Normal"/>
    <w:rsid w:val="00A471CD"/>
    <w:pPr>
      <w:spacing w:before="100" w:beforeAutospacing="1" w:after="100" w:afterAutospacing="1"/>
      <w:jc w:val="left"/>
    </w:pPr>
    <w:rPr>
      <w:rFonts w:ascii="Calibri" w:hAnsi="Calibri" w:cs="Calibri"/>
      <w:lang w:eastAsia="zh-CN"/>
    </w:rPr>
  </w:style>
  <w:style w:type="numbering" w:customStyle="1" w:styleId="1111111">
    <w:name w:val="1 / 1.1 / 1.1.11"/>
    <w:basedOn w:val="NoList"/>
    <w:next w:val="111111"/>
    <w:semiHidden/>
    <w:rsid w:val="00A3750F"/>
  </w:style>
  <w:style w:type="numbering" w:customStyle="1" w:styleId="11111110">
    <w:name w:val="1 / 1.1 / 1.1.1(缩进)1"/>
    <w:basedOn w:val="NoList"/>
    <w:next w:val="1ai"/>
    <w:semiHidden/>
    <w:rsid w:val="00A3750F"/>
  </w:style>
  <w:style w:type="numbering" w:customStyle="1" w:styleId="14">
    <w:name w:val="文章/节1"/>
    <w:basedOn w:val="NoList"/>
    <w:next w:val="ArticleSection"/>
    <w:semiHidden/>
    <w:rsid w:val="00A3750F"/>
  </w:style>
  <w:style w:type="table" w:customStyle="1" w:styleId="120">
    <w:name w:val="立体型 12"/>
    <w:basedOn w:val="TableNormal"/>
    <w:next w:val="Table3Deffects1"/>
    <w:semiHidden/>
    <w:rsid w:val="00A3750F"/>
    <w:pPr>
      <w:jc w:val="both"/>
    </w:pPr>
    <w:rPr>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
    <w:name w:val="立体型 22"/>
    <w:basedOn w:val="TableNormal"/>
    <w:next w:val="Table3Deffects2"/>
    <w:semiHidden/>
    <w:rsid w:val="00A3750F"/>
    <w:pPr>
      <w:jc w:val="both"/>
    </w:pPr>
    <w:rPr>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立体型 32"/>
    <w:basedOn w:val="TableNormal"/>
    <w:next w:val="Table3Deffects3"/>
    <w:semiHidden/>
    <w:rsid w:val="00A3750F"/>
    <w:pPr>
      <w:jc w:val="both"/>
    </w:pPr>
    <w:rPr>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
    <w:name w:val="古典型 12"/>
    <w:basedOn w:val="TableNormal"/>
    <w:next w:val="TableClassic1"/>
    <w:semiHidden/>
    <w:rsid w:val="00A3750F"/>
    <w:pPr>
      <w:jc w:val="both"/>
    </w:pPr>
    <w:rPr>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古典型 22"/>
    <w:basedOn w:val="TableNormal"/>
    <w:next w:val="TableClassic2"/>
    <w:semiHidden/>
    <w:rsid w:val="00A3750F"/>
    <w:pPr>
      <w:jc w:val="both"/>
    </w:pPr>
    <w:rPr>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古典型 32"/>
    <w:basedOn w:val="TableNormal"/>
    <w:next w:val="TableClassic3"/>
    <w:semiHidden/>
    <w:rsid w:val="00A3750F"/>
    <w:pPr>
      <w:jc w:val="both"/>
    </w:pPr>
    <w:rPr>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
    <w:name w:val="古典型 42"/>
    <w:basedOn w:val="TableNormal"/>
    <w:next w:val="TableClassic4"/>
    <w:semiHidden/>
    <w:rsid w:val="00A3750F"/>
    <w:pPr>
      <w:jc w:val="both"/>
    </w:pPr>
    <w:rPr>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
    <w:name w:val="彩色型 12"/>
    <w:basedOn w:val="TableNormal"/>
    <w:next w:val="TableColorful1"/>
    <w:semiHidden/>
    <w:rsid w:val="00A3750F"/>
    <w:pPr>
      <w:jc w:val="both"/>
    </w:pPr>
    <w:rPr>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
    <w:name w:val="彩色型 22"/>
    <w:basedOn w:val="TableNormal"/>
    <w:next w:val="TableColorful2"/>
    <w:semiHidden/>
    <w:rsid w:val="00A3750F"/>
    <w:pPr>
      <w:jc w:val="both"/>
    </w:pPr>
    <w:rPr>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彩色型 32"/>
    <w:basedOn w:val="TableNormal"/>
    <w:next w:val="TableColorful3"/>
    <w:semiHidden/>
    <w:rsid w:val="00A3750F"/>
    <w:pPr>
      <w:jc w:val="both"/>
    </w:pPr>
    <w:rPr>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3">
    <w:name w:val="竖列型 12"/>
    <w:basedOn w:val="TableNormal"/>
    <w:next w:val="TableColumns1"/>
    <w:semiHidden/>
    <w:rsid w:val="00A3750F"/>
    <w:pPr>
      <w:jc w:val="both"/>
    </w:pPr>
    <w:rPr>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竖列型 22"/>
    <w:basedOn w:val="TableNormal"/>
    <w:next w:val="TableColumns2"/>
    <w:semiHidden/>
    <w:rsid w:val="00A3750F"/>
    <w:pPr>
      <w:jc w:val="both"/>
    </w:pPr>
    <w:rPr>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竖列型 32"/>
    <w:basedOn w:val="TableNormal"/>
    <w:next w:val="TableColumns3"/>
    <w:semiHidden/>
    <w:rsid w:val="00A3750F"/>
    <w:pPr>
      <w:jc w:val="both"/>
    </w:pPr>
    <w:rPr>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竖列型 42"/>
    <w:basedOn w:val="TableNormal"/>
    <w:next w:val="TableColumns4"/>
    <w:semiHidden/>
    <w:rsid w:val="00A3750F"/>
    <w:pPr>
      <w:jc w:val="both"/>
    </w:pPr>
    <w:rPr>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
    <w:name w:val="竖列型 52"/>
    <w:basedOn w:val="TableNormal"/>
    <w:next w:val="TableColumns5"/>
    <w:semiHidden/>
    <w:rsid w:val="00A3750F"/>
    <w:pPr>
      <w:jc w:val="both"/>
    </w:pPr>
    <w:rPr>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
    <w:name w:val="流行型2"/>
    <w:basedOn w:val="TableNormal"/>
    <w:next w:val="TableContemporary"/>
    <w:semiHidden/>
    <w:rsid w:val="00A3750F"/>
    <w:pPr>
      <w:jc w:val="both"/>
    </w:pPr>
    <w:rPr>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0">
    <w:name w:val="典雅型2"/>
    <w:basedOn w:val="TableNormal"/>
    <w:next w:val="TableElegant"/>
    <w:semiHidden/>
    <w:rsid w:val="00A3750F"/>
    <w:pPr>
      <w:jc w:val="both"/>
    </w:pPr>
    <w:rPr>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4">
    <w:name w:val="网格型 12"/>
    <w:basedOn w:val="TableNormal"/>
    <w:next w:val="TableGrid1"/>
    <w:semiHidden/>
    <w:rsid w:val="00A3750F"/>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
    <w:name w:val="网格型 22"/>
    <w:basedOn w:val="TableNormal"/>
    <w:next w:val="TableGrid2"/>
    <w:semiHidden/>
    <w:rsid w:val="00A3750F"/>
    <w:pPr>
      <w:jc w:val="both"/>
    </w:pPr>
    <w:rPr>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网格型 32"/>
    <w:basedOn w:val="TableNormal"/>
    <w:next w:val="TableGrid3"/>
    <w:semiHidden/>
    <w:rsid w:val="00A3750F"/>
    <w:pPr>
      <w:jc w:val="both"/>
    </w:pPr>
    <w:rPr>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网格型 42"/>
    <w:basedOn w:val="TableNormal"/>
    <w:next w:val="TableGrid4"/>
    <w:semiHidden/>
    <w:rsid w:val="00A3750F"/>
    <w:pPr>
      <w:jc w:val="both"/>
    </w:pPr>
    <w:rPr>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网格型 52"/>
    <w:basedOn w:val="TableNormal"/>
    <w:next w:val="TableGrid5"/>
    <w:semiHidden/>
    <w:rsid w:val="00A3750F"/>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
    <w:name w:val="网格型 62"/>
    <w:basedOn w:val="TableNormal"/>
    <w:next w:val="TableGrid6"/>
    <w:semiHidden/>
    <w:rsid w:val="00A3750F"/>
    <w:pPr>
      <w:jc w:val="both"/>
    </w:pPr>
    <w:rPr>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
    <w:name w:val="网格型 72"/>
    <w:basedOn w:val="TableNormal"/>
    <w:next w:val="TableGrid7"/>
    <w:semiHidden/>
    <w:rsid w:val="00A3750F"/>
    <w:pPr>
      <w:jc w:val="both"/>
    </w:pPr>
    <w:rPr>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
    <w:name w:val="网格型 82"/>
    <w:basedOn w:val="TableNormal"/>
    <w:next w:val="TableGrid8"/>
    <w:semiHidden/>
    <w:rsid w:val="00A3750F"/>
    <w:pPr>
      <w:jc w:val="both"/>
    </w:pPr>
    <w:rPr>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5">
    <w:name w:val="列表型 12"/>
    <w:basedOn w:val="TableNormal"/>
    <w:next w:val="TableList1"/>
    <w:semiHidden/>
    <w:rsid w:val="00A3750F"/>
    <w:pPr>
      <w:jc w:val="both"/>
    </w:pPr>
    <w:rPr>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列表型 22"/>
    <w:basedOn w:val="TableNormal"/>
    <w:next w:val="TableList2"/>
    <w:semiHidden/>
    <w:rsid w:val="00A3750F"/>
    <w:pPr>
      <w:jc w:val="both"/>
    </w:pPr>
    <w:rPr>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列表型 32"/>
    <w:basedOn w:val="TableNormal"/>
    <w:next w:val="TableList3"/>
    <w:semiHidden/>
    <w:rsid w:val="00A3750F"/>
    <w:pPr>
      <w:jc w:val="both"/>
    </w:pPr>
    <w:rPr>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列表型 42"/>
    <w:basedOn w:val="TableNormal"/>
    <w:next w:val="TableList4"/>
    <w:semiHidden/>
    <w:rsid w:val="00A3750F"/>
    <w:pPr>
      <w:jc w:val="both"/>
    </w:pPr>
    <w:rPr>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列表型 52"/>
    <w:basedOn w:val="TableNormal"/>
    <w:next w:val="TableList5"/>
    <w:semiHidden/>
    <w:rsid w:val="00A3750F"/>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列表型 62"/>
    <w:basedOn w:val="TableNormal"/>
    <w:next w:val="TableList6"/>
    <w:semiHidden/>
    <w:rsid w:val="00A3750F"/>
    <w:pPr>
      <w:jc w:val="both"/>
    </w:pPr>
    <w:rPr>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0">
    <w:name w:val="列表型 72"/>
    <w:basedOn w:val="TableNormal"/>
    <w:next w:val="TableList7"/>
    <w:semiHidden/>
    <w:rsid w:val="00A3750F"/>
    <w:pPr>
      <w:jc w:val="both"/>
    </w:pPr>
    <w:rPr>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0">
    <w:name w:val="列表型 82"/>
    <w:basedOn w:val="TableNormal"/>
    <w:next w:val="TableList8"/>
    <w:semiHidden/>
    <w:rsid w:val="00A3750F"/>
    <w:pPr>
      <w:jc w:val="both"/>
    </w:pPr>
    <w:rPr>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3">
    <w:name w:val="专业型2"/>
    <w:basedOn w:val="TableNormal"/>
    <w:next w:val="TableProfessional"/>
    <w:semiHidden/>
    <w:rsid w:val="00A3750F"/>
    <w:pPr>
      <w:jc w:val="both"/>
    </w:pPr>
    <w:rPr>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6">
    <w:name w:val="简明型 12"/>
    <w:basedOn w:val="TableNormal"/>
    <w:next w:val="TableSimple1"/>
    <w:semiHidden/>
    <w:rsid w:val="00A3750F"/>
    <w:pPr>
      <w:jc w:val="both"/>
    </w:pPr>
    <w:rPr>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简明型 22"/>
    <w:basedOn w:val="TableNormal"/>
    <w:next w:val="TableSimple2"/>
    <w:semiHidden/>
    <w:rsid w:val="00A3750F"/>
    <w:pPr>
      <w:jc w:val="both"/>
    </w:pPr>
    <w:rPr>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5">
    <w:name w:val="简明型 32"/>
    <w:basedOn w:val="TableNormal"/>
    <w:next w:val="TableSimple3"/>
    <w:semiHidden/>
    <w:rsid w:val="00A3750F"/>
    <w:pPr>
      <w:jc w:val="both"/>
    </w:pPr>
    <w:rPr>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精巧型 12"/>
    <w:basedOn w:val="TableNormal"/>
    <w:next w:val="TableSubtle1"/>
    <w:semiHidden/>
    <w:rsid w:val="00A3750F"/>
    <w:pPr>
      <w:jc w:val="both"/>
    </w:pPr>
    <w:rPr>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精巧型 22"/>
    <w:basedOn w:val="TableNormal"/>
    <w:next w:val="TableSubtle2"/>
    <w:semiHidden/>
    <w:rsid w:val="00A3750F"/>
    <w:pPr>
      <w:jc w:val="both"/>
    </w:pPr>
    <w:rPr>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8">
    <w:name w:val="网页型 12"/>
    <w:basedOn w:val="TableNormal"/>
    <w:next w:val="TableWeb1"/>
    <w:semiHidden/>
    <w:rsid w:val="00A3750F"/>
    <w:pPr>
      <w:jc w:val="both"/>
    </w:pPr>
    <w:rPr>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7">
    <w:name w:val="网页型 22"/>
    <w:basedOn w:val="TableNormal"/>
    <w:next w:val="TableWeb2"/>
    <w:semiHidden/>
    <w:rsid w:val="00A3750F"/>
    <w:pPr>
      <w:jc w:val="both"/>
    </w:pPr>
    <w:rPr>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6">
    <w:name w:val="网页型 32"/>
    <w:basedOn w:val="TableNormal"/>
    <w:next w:val="TableWeb3"/>
    <w:semiHidden/>
    <w:rsid w:val="00A3750F"/>
    <w:pPr>
      <w:jc w:val="both"/>
    </w:pPr>
    <w:rPr>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eader" Target="header6.xml"/><Relationship Id="rId33" Type="http://schemas.openxmlformats.org/officeDocument/2006/relationships/header" Target="header1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5.xml"/><Relationship Id="rId32" Type="http://schemas.openxmlformats.org/officeDocument/2006/relationships/header" Target="header10.xml"/><Relationship Id="rId5" Type="http://schemas.openxmlformats.org/officeDocument/2006/relationships/customXml" Target="../customXml/item5.xml"/><Relationship Id="rId15" Type="http://schemas.openxmlformats.org/officeDocument/2006/relationships/image" Target="media/image20.png"/><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footer" Target="footer2.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0.png"/><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documentManagement>
    <Document_x0020_Number xmlns="6b03d5a6-c642-4a08-93b6-965b66bfac2e">UNEP/OzL.Pro/ExCom/93/39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A4D3DB7A-9E42-463A-B2FC-0C782E1D491F}"/>
</file>

<file path=customXml/itemProps2.xml><?xml version="1.0" encoding="utf-8"?>
<ds:datastoreItem xmlns:ds="http://schemas.openxmlformats.org/officeDocument/2006/customXml" ds:itemID="{0B7B3FDD-7C6F-4422-A579-50E342479E4D}"/>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24C4F369-BF67-404E-948C-C9C64BC3E57C}"/>
</file>

<file path=customXml/itemProps5.xml><?xml version="1.0" encoding="utf-8"?>
<ds:datastoreItem xmlns:ds="http://schemas.openxmlformats.org/officeDocument/2006/customXml" ds:itemID="{040DF03A-C922-43B9-8547-ABBA4CBB9C7D}"/>
</file>

<file path=docProps/app.xml><?xml version="1.0" encoding="utf-8"?>
<Properties xmlns="http://schemas.openxmlformats.org/officeDocument/2006/extended-properties" xmlns:vt="http://schemas.openxmlformats.org/officeDocument/2006/docPropsVTypes">
  <Template>Normal</Template>
  <TotalTime>4</TotalTime>
  <Pages>21</Pages>
  <Words>3700</Words>
  <Characters>21090</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项目题案：阿尔巴利亚</vt:lpstr>
    </vt:vector>
  </TitlesOfParts>
  <Company>UNMFS</Company>
  <LinksUpToDate>false</LinksUpToDate>
  <CharactersWithSpaces>24741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项目题案：阿尔巴利亚</dc:title>
  <dc:creator>Mirian Vega</dc:creator>
  <cp:keywords>93rd ExCom</cp:keywords>
  <cp:lastModifiedBy>HBE</cp:lastModifiedBy>
  <cp:revision>5</cp:revision>
  <cp:lastPrinted>2001-05-26T13:40:00Z</cp:lastPrinted>
  <dcterms:created xsi:type="dcterms:W3CDTF">2023-12-03T20:05:00Z</dcterms:created>
  <dcterms:modified xsi:type="dcterms:W3CDTF">2023-12-04T03:18:00Z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UNEP/OzL.Pro/ExCom/93/39</vt:lpwstr>
  </property>
  <property fmtid="{D5CDD505-2E9C-101B-9397-08002B2CF9AE}" pid="3" name="Revision date">
    <vt:lpwstr>11/30/2023</vt:lpwstr>
  </property>
  <property fmtid="{D5CDD505-2E9C-101B-9397-08002B2CF9AE}" pid="4" name="_DocHome">
    <vt:i4>1709682062</vt:i4>
  </property>
  <property fmtid="{D5CDD505-2E9C-101B-9397-08002B2CF9AE}" pid="5" name="ContentTypeId">
    <vt:lpwstr>0x0101005849ADFE917A744A99A5E817112CC4E2</vt:lpwstr>
  </property>
  <property fmtid="{D5CDD505-2E9C-101B-9397-08002B2CF9AE}" pid="6" name="MediaServiceImageTags">
    <vt:lpwstr/>
  </property>
  <property fmtid="{D5CDD505-2E9C-101B-9397-08002B2CF9AE}" pid="7" name="KSOProductBuildVer">
    <vt:lpwstr>2052-11.1.0.14309</vt:lpwstr>
  </property>
  <property fmtid="{D5CDD505-2E9C-101B-9397-08002B2CF9AE}" pid="8" name="ICV">
    <vt:lpwstr>9ACD3854084A4F288637F0F1A2459391_13</vt:lpwstr>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8" name="lcf76f155ced4ddcb4097134ff3c332f">
    <vt:lpwstr/>
  </property>
  <property fmtid="{D5CDD505-2E9C-101B-9397-08002B2CF9AE}" pid="20" name="SharedWithUsers">
    <vt:lpwstr/>
  </property>
</Properties>
</file>