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15"/>
        <w:gridCol w:w="3780"/>
      </w:tblGrid>
      <w:tr w:rsidR="00E73C68">
        <w:trPr>
          <w:trHeight w:val="720"/>
        </w:trPr>
        <w:tc>
          <w:tcPr>
            <w:tcW w:w="5785" w:type="dxa"/>
            <w:gridSpan w:val="2"/>
            <w:tcBorders>
              <w:bottom w:val="single" w:sz="18" w:space="0" w:color="auto"/>
            </w:tcBorders>
          </w:tcPr>
          <w:p w:rsidR="00E73C68" w:rsidRDefault="00E73C68" w:rsidP="00F62C6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rsidR="00E73C68" w:rsidRDefault="00E73C68">
            <w:pPr>
              <w:jc w:val="right"/>
              <w:rPr>
                <w:sz w:val="52"/>
                <w:szCs w:val="24"/>
              </w:rPr>
            </w:pPr>
            <w:r>
              <w:rPr>
                <w:rFonts w:ascii="Univers Bold" w:hAnsi="Univers Bold"/>
                <w:b/>
                <w:noProof/>
                <w:sz w:val="72"/>
                <w:szCs w:val="24"/>
              </w:rPr>
              <w:t>EP</w:t>
            </w:r>
          </w:p>
        </w:tc>
      </w:tr>
      <w:tr w:rsidR="00E73C68" w:rsidTr="001C69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E73C68" w:rsidRDefault="0064530B">
            <w:pPr>
              <w:spacing w:before="120"/>
              <w:rPr>
                <w:szCs w:val="24"/>
              </w:rPr>
            </w:pPr>
            <w:r>
              <w:rPr>
                <w:noProof/>
                <w:snapToGrid/>
                <w:lang w:val="en-CA" w:eastAsia="en-CA"/>
              </w:rPr>
              <w:drawing>
                <wp:anchor distT="0" distB="0" distL="114300" distR="114300" simplePos="0" relativeHeight="251657216" behindDoc="0" locked="0" layoutInCell="1" allowOverlap="1">
                  <wp:simplePos x="0" y="0"/>
                  <wp:positionH relativeFrom="column">
                    <wp:posOffset>270211</wp:posOffset>
                  </wp:positionH>
                  <wp:positionV relativeFrom="paragraph">
                    <wp:posOffset>931657</wp:posOffset>
                  </wp:positionV>
                  <wp:extent cx="800100" cy="705485"/>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a:ln>
                            <a:noFill/>
                          </a:ln>
                        </pic:spPr>
                      </pic:pic>
                    </a:graphicData>
                  </a:graphic>
                </wp:anchor>
              </w:drawing>
            </w:r>
            <w:r>
              <w:rPr>
                <w:noProof/>
                <w:snapToGrid/>
                <w:lang w:val="en-CA" w:eastAsia="en-CA"/>
              </w:rPr>
              <w:drawing>
                <wp:anchor distT="0" distB="0" distL="114300" distR="114300" simplePos="0" relativeHeight="251658240" behindDoc="1" locked="0" layoutInCell="0" allowOverlap="1">
                  <wp:simplePos x="0" y="0"/>
                  <wp:positionH relativeFrom="column">
                    <wp:posOffset>0</wp:posOffset>
                  </wp:positionH>
                  <wp:positionV relativeFrom="paragraph">
                    <wp:posOffset>114300</wp:posOffset>
                  </wp:positionV>
                  <wp:extent cx="822960" cy="731520"/>
                  <wp:effectExtent l="0" t="0" r="0"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anchor>
              </w:drawing>
            </w:r>
          </w:p>
        </w:tc>
        <w:tc>
          <w:tcPr>
            <w:tcW w:w="4230" w:type="dxa"/>
            <w:gridSpan w:val="2"/>
            <w:tcBorders>
              <w:top w:val="nil"/>
              <w:left w:val="nil"/>
              <w:bottom w:val="single" w:sz="36" w:space="0" w:color="auto"/>
              <w:right w:val="nil"/>
            </w:tcBorders>
          </w:tcPr>
          <w:p w:rsidR="00E73C68" w:rsidRDefault="00E73C68">
            <w:pPr>
              <w:rPr>
                <w:rFonts w:ascii="SimHei" w:eastAsia="SimHei"/>
                <w:color w:val="000000"/>
                <w:sz w:val="44"/>
                <w:szCs w:val="24"/>
              </w:rPr>
            </w:pPr>
          </w:p>
          <w:p w:rsidR="00E73C68" w:rsidRDefault="00E73C68">
            <w:pPr>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rsidR="00E73C68" w:rsidRDefault="00E73C68">
            <w:pPr>
              <w:spacing w:before="240"/>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80" w:type="dxa"/>
            <w:tcBorders>
              <w:top w:val="nil"/>
              <w:left w:val="nil"/>
              <w:bottom w:val="single" w:sz="36" w:space="0" w:color="auto"/>
              <w:right w:val="nil"/>
            </w:tcBorders>
          </w:tcPr>
          <w:p w:rsidR="001C699C" w:rsidRPr="00734021" w:rsidRDefault="001C699C" w:rsidP="001C699C">
            <w:pPr>
              <w:spacing w:before="120"/>
              <w:rPr>
                <w:sz w:val="24"/>
                <w:szCs w:val="24"/>
              </w:rPr>
            </w:pPr>
            <w:r w:rsidRPr="00734021">
              <w:rPr>
                <w:noProof/>
                <w:sz w:val="24"/>
                <w:szCs w:val="24"/>
              </w:rPr>
              <w:t>Distr.</w:t>
            </w:r>
          </w:p>
          <w:p w:rsidR="001C699C" w:rsidRPr="00734021" w:rsidRDefault="001C699C" w:rsidP="001C699C">
            <w:pPr>
              <w:rPr>
                <w:sz w:val="24"/>
                <w:szCs w:val="24"/>
              </w:rPr>
            </w:pPr>
            <w:r w:rsidRPr="00734021">
              <w:rPr>
                <w:noProof/>
                <w:sz w:val="24"/>
                <w:szCs w:val="24"/>
              </w:rPr>
              <w:t>GENERAL</w:t>
            </w:r>
          </w:p>
          <w:p w:rsidR="001C699C" w:rsidRPr="00734021" w:rsidRDefault="001C699C" w:rsidP="001C699C">
            <w:pPr>
              <w:rPr>
                <w:sz w:val="24"/>
                <w:szCs w:val="24"/>
              </w:rPr>
            </w:pPr>
          </w:p>
          <w:p w:rsidR="005F6A1F" w:rsidRPr="00236B68" w:rsidRDefault="00481FAE" w:rsidP="005F6A1F">
            <w:pPr>
              <w:rPr>
                <w:sz w:val="24"/>
              </w:rPr>
            </w:pPr>
            <w:r w:rsidRPr="00FE3307">
              <w:rPr>
                <w:lang w:val="en-CA"/>
              </w:rPr>
              <w:fldChar w:fldCharType="begin"/>
            </w:r>
            <w:r w:rsidRPr="00FE3307">
              <w:rPr>
                <w:lang w:val="en-CA"/>
              </w:rPr>
              <w:instrText xml:space="preserve"> DOCPROPERTY "Document number"  \* MERGEFORMAT </w:instrText>
            </w:r>
            <w:r w:rsidRPr="00FE3307">
              <w:rPr>
                <w:lang w:val="en-CA"/>
              </w:rPr>
              <w:fldChar w:fldCharType="separate"/>
            </w:r>
            <w:r w:rsidR="00EE7C76">
              <w:rPr>
                <w:lang w:val="en-CA"/>
              </w:rPr>
              <w:t>UNEP/OzL.Pro/ExCom/83/20</w:t>
            </w:r>
            <w:r w:rsidRPr="00FE3307">
              <w:rPr>
                <w:lang w:val="en-CA"/>
              </w:rPr>
              <w:fldChar w:fldCharType="end"/>
            </w:r>
          </w:p>
          <w:p w:rsidR="00481FAE" w:rsidRDefault="00481FAE" w:rsidP="00481FAE">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00EE7C76">
              <w:rPr>
                <w:color w:val="000000"/>
                <w:szCs w:val="24"/>
              </w:rPr>
              <w:t>2 May 2019</w:t>
            </w:r>
            <w:r>
              <w:rPr>
                <w:color w:val="000000"/>
                <w:szCs w:val="24"/>
              </w:rPr>
              <w:fldChar w:fldCharType="end"/>
            </w:r>
          </w:p>
          <w:p w:rsidR="001C699C" w:rsidRPr="00481FAE" w:rsidRDefault="001C699C" w:rsidP="001C699C">
            <w:pPr>
              <w:rPr>
                <w:sz w:val="24"/>
                <w:szCs w:val="24"/>
              </w:rPr>
            </w:pPr>
          </w:p>
          <w:p w:rsidR="001C699C" w:rsidRPr="00734021" w:rsidRDefault="001C699C" w:rsidP="001C699C">
            <w:pPr>
              <w:rPr>
                <w:sz w:val="24"/>
                <w:szCs w:val="24"/>
                <w:lang w:val="en-US"/>
              </w:rPr>
            </w:pPr>
            <w:bookmarkStart w:id="0" w:name="_GoBack"/>
            <w:bookmarkEnd w:id="0"/>
            <w:r w:rsidRPr="00734021">
              <w:rPr>
                <w:noProof/>
                <w:sz w:val="24"/>
                <w:szCs w:val="24"/>
                <w:lang w:val="en-US"/>
              </w:rPr>
              <w:t>CHINESE</w:t>
            </w:r>
          </w:p>
          <w:p w:rsidR="001C699C" w:rsidRPr="00734021" w:rsidRDefault="001C699C" w:rsidP="001C699C">
            <w:pPr>
              <w:rPr>
                <w:sz w:val="24"/>
              </w:rPr>
            </w:pPr>
            <w:r w:rsidRPr="00734021">
              <w:rPr>
                <w:noProof/>
                <w:sz w:val="24"/>
                <w:szCs w:val="24"/>
              </w:rPr>
              <w:t>ORIGINAL:</w:t>
            </w:r>
            <w:r w:rsidRPr="00734021">
              <w:rPr>
                <w:sz w:val="24"/>
                <w:szCs w:val="24"/>
              </w:rPr>
              <w:t xml:space="preserve"> </w:t>
            </w:r>
            <w:r w:rsidRPr="00734021">
              <w:rPr>
                <w:noProof/>
                <w:sz w:val="24"/>
                <w:szCs w:val="24"/>
              </w:rPr>
              <w:t>ENGLISH</w:t>
            </w:r>
          </w:p>
          <w:p w:rsidR="00E73C68" w:rsidRDefault="00E73C68">
            <w:pPr>
              <w:rPr>
                <w:szCs w:val="24"/>
              </w:rPr>
            </w:pPr>
          </w:p>
        </w:tc>
      </w:tr>
    </w:tbl>
    <w:p w:rsidR="00E73C68" w:rsidRPr="000F0F4A" w:rsidRDefault="00E73C68" w:rsidP="009A4B5C">
      <w:pPr>
        <w:spacing w:before="60"/>
        <w:ind w:hanging="270"/>
        <w:jc w:val="left"/>
        <w:rPr>
          <w:sz w:val="24"/>
          <w:szCs w:val="24"/>
          <w:lang w:val="en-CA"/>
        </w:rPr>
      </w:pPr>
      <w:r w:rsidRPr="000F0F4A">
        <w:rPr>
          <w:rFonts w:hAnsi="SimSun"/>
          <w:noProof/>
          <w:sz w:val="24"/>
          <w:szCs w:val="24"/>
          <w:lang w:val="en-CA"/>
        </w:rPr>
        <w:t>执行蒙特利尔议定书</w:t>
      </w:r>
    </w:p>
    <w:p w:rsidR="00E73C68" w:rsidRPr="000F0F4A" w:rsidRDefault="00E73C68" w:rsidP="009A4B5C">
      <w:pPr>
        <w:ind w:hanging="270"/>
        <w:jc w:val="left"/>
        <w:rPr>
          <w:sz w:val="24"/>
          <w:szCs w:val="24"/>
          <w:lang w:val="en-CA"/>
        </w:rPr>
      </w:pPr>
      <w:r w:rsidRPr="000F0F4A">
        <w:rPr>
          <w:sz w:val="24"/>
          <w:szCs w:val="24"/>
          <w:lang w:val="en-CA"/>
        </w:rPr>
        <w:t xml:space="preserve">   </w:t>
      </w:r>
      <w:r w:rsidRPr="000F0F4A">
        <w:rPr>
          <w:rFonts w:hAnsi="SimSun"/>
          <w:noProof/>
          <w:sz w:val="24"/>
          <w:szCs w:val="24"/>
          <w:lang w:val="en-CA"/>
        </w:rPr>
        <w:t>多边基金执行委员会</w:t>
      </w:r>
      <w:r w:rsidRPr="000F0F4A">
        <w:rPr>
          <w:sz w:val="24"/>
          <w:szCs w:val="24"/>
          <w:lang w:val="en-CA"/>
        </w:rPr>
        <w:tab/>
      </w:r>
    </w:p>
    <w:p w:rsidR="00E73C68" w:rsidRPr="000F0F4A" w:rsidRDefault="00D17402" w:rsidP="009A4B5C">
      <w:pPr>
        <w:ind w:hanging="270"/>
        <w:jc w:val="left"/>
        <w:rPr>
          <w:sz w:val="24"/>
          <w:szCs w:val="24"/>
          <w:lang w:val="en-CA"/>
        </w:rPr>
      </w:pPr>
      <w:r>
        <w:rPr>
          <w:rFonts w:hAnsi="SimSun" w:hint="eastAsia"/>
          <w:noProof/>
          <w:sz w:val="24"/>
          <w:szCs w:val="24"/>
          <w:lang w:val="en-CA"/>
        </w:rPr>
        <w:t>第八十</w:t>
      </w:r>
      <w:r w:rsidR="00EA3831">
        <w:rPr>
          <w:rFonts w:hAnsi="SimSun" w:hint="eastAsia"/>
          <w:noProof/>
          <w:sz w:val="24"/>
          <w:szCs w:val="24"/>
          <w:lang w:val="en-CA"/>
        </w:rPr>
        <w:t>三</w:t>
      </w:r>
      <w:r w:rsidR="00E73C68" w:rsidRPr="000F0F4A">
        <w:rPr>
          <w:rFonts w:hAnsi="SimSun"/>
          <w:noProof/>
          <w:sz w:val="24"/>
          <w:szCs w:val="24"/>
          <w:lang w:val="en-CA"/>
        </w:rPr>
        <w:t>次会议</w:t>
      </w:r>
    </w:p>
    <w:p w:rsidR="00E73C68" w:rsidRDefault="00EA3831" w:rsidP="009A4B5C">
      <w:pPr>
        <w:ind w:hanging="270"/>
        <w:jc w:val="left"/>
        <w:rPr>
          <w:rFonts w:hAnsi="SimSun"/>
          <w:noProof/>
          <w:sz w:val="24"/>
          <w:szCs w:val="24"/>
          <w:lang w:val="en-CA"/>
        </w:rPr>
      </w:pPr>
      <w:r>
        <w:rPr>
          <w:noProof/>
          <w:sz w:val="24"/>
          <w:szCs w:val="24"/>
          <w:lang w:val="en-CA"/>
        </w:rPr>
        <w:t>2019</w:t>
      </w:r>
      <w:r w:rsidR="00E73C68" w:rsidRPr="000F0F4A">
        <w:rPr>
          <w:rFonts w:hAnsi="SimSun"/>
          <w:noProof/>
          <w:sz w:val="24"/>
          <w:szCs w:val="24"/>
          <w:lang w:val="en-CA"/>
        </w:rPr>
        <w:t>年</w:t>
      </w:r>
      <w:r>
        <w:rPr>
          <w:rFonts w:hAnsi="SimSun" w:hint="eastAsia"/>
          <w:noProof/>
          <w:sz w:val="24"/>
          <w:szCs w:val="24"/>
          <w:lang w:val="en-CA"/>
        </w:rPr>
        <w:t>5</w:t>
      </w:r>
      <w:r w:rsidR="00E73C68" w:rsidRPr="000F0F4A">
        <w:rPr>
          <w:rFonts w:hAnsi="SimSun"/>
          <w:noProof/>
          <w:sz w:val="24"/>
          <w:szCs w:val="24"/>
          <w:lang w:val="en-CA"/>
        </w:rPr>
        <w:t>月</w:t>
      </w:r>
      <w:r>
        <w:rPr>
          <w:rFonts w:hAnsi="SimSun" w:hint="eastAsia"/>
          <w:noProof/>
          <w:sz w:val="24"/>
          <w:szCs w:val="24"/>
          <w:lang w:val="en-CA"/>
        </w:rPr>
        <w:t>27</w:t>
      </w:r>
      <w:r w:rsidR="00E73C68" w:rsidRPr="000F0F4A">
        <w:rPr>
          <w:rFonts w:hAnsi="SimSun"/>
          <w:noProof/>
          <w:sz w:val="24"/>
          <w:szCs w:val="24"/>
          <w:lang w:val="en-CA"/>
        </w:rPr>
        <w:t>日至</w:t>
      </w:r>
      <w:r>
        <w:rPr>
          <w:rFonts w:hAnsi="SimSun" w:hint="eastAsia"/>
          <w:noProof/>
          <w:sz w:val="24"/>
          <w:szCs w:val="24"/>
          <w:lang w:val="en-CA"/>
        </w:rPr>
        <w:t>31</w:t>
      </w:r>
      <w:r w:rsidR="00E73C68" w:rsidRPr="000F0F4A">
        <w:rPr>
          <w:rFonts w:hAnsi="SimSun"/>
          <w:noProof/>
          <w:sz w:val="24"/>
          <w:szCs w:val="24"/>
          <w:lang w:val="en-CA"/>
        </w:rPr>
        <w:t>日，蒙特利尔</w:t>
      </w:r>
    </w:p>
    <w:p w:rsidR="00EE7C76" w:rsidRDefault="00EE7C76" w:rsidP="009A4B5C">
      <w:pPr>
        <w:ind w:hanging="270"/>
        <w:jc w:val="left"/>
        <w:rPr>
          <w:rFonts w:hAnsi="SimSun"/>
          <w:noProof/>
          <w:sz w:val="24"/>
          <w:szCs w:val="24"/>
          <w:lang w:val="en-CA"/>
        </w:rPr>
      </w:pPr>
    </w:p>
    <w:p w:rsidR="00EE7C76" w:rsidRPr="000F0F4A" w:rsidRDefault="00EE7C76" w:rsidP="009A4B5C">
      <w:pPr>
        <w:ind w:hanging="270"/>
        <w:jc w:val="left"/>
        <w:rPr>
          <w:rFonts w:hint="eastAsia"/>
          <w:sz w:val="24"/>
          <w:szCs w:val="24"/>
          <w:lang w:val="en-CA"/>
        </w:rPr>
      </w:pPr>
    </w:p>
    <w:p w:rsidR="00E73C68" w:rsidRDefault="00236B68" w:rsidP="00753436">
      <w:pPr>
        <w:pStyle w:val="Title1"/>
        <w:spacing w:before="360" w:after="120"/>
        <w:rPr>
          <w:rFonts w:ascii="SimHei" w:eastAsia="SimHei" w:hAnsi="SimHei"/>
          <w:sz w:val="28"/>
          <w:szCs w:val="28"/>
          <w:lang w:val="zh-CN"/>
        </w:rPr>
      </w:pPr>
      <w:r>
        <w:rPr>
          <w:rFonts w:ascii="SimHei" w:eastAsia="SimHei" w:hAnsi="SimHei" w:hint="eastAsia"/>
          <w:sz w:val="28"/>
          <w:szCs w:val="28"/>
          <w:lang w:val="zh-CN"/>
        </w:rPr>
        <w:t>项目提案</w:t>
      </w:r>
      <w:r>
        <w:rPr>
          <w:rFonts w:asciiTheme="minorEastAsia" w:hAnsiTheme="minorEastAsia" w:hint="eastAsia"/>
          <w:sz w:val="28"/>
          <w:szCs w:val="28"/>
          <w:lang w:val="zh-CN"/>
        </w:rPr>
        <w:t>：</w:t>
      </w:r>
      <w:r>
        <w:rPr>
          <w:rFonts w:ascii="SimHei" w:eastAsia="SimHei" w:hAnsi="SimHei" w:hint="eastAsia"/>
          <w:sz w:val="28"/>
          <w:szCs w:val="28"/>
          <w:lang w:val="zh-CN"/>
        </w:rPr>
        <w:t>亚美尼亚</w:t>
      </w:r>
    </w:p>
    <w:p w:rsidR="00EE7C76" w:rsidRDefault="00EE7C76" w:rsidP="00236B68">
      <w:pPr>
        <w:pStyle w:val="Heading1"/>
        <w:numPr>
          <w:ilvl w:val="0"/>
          <w:numId w:val="0"/>
        </w:numPr>
        <w:spacing w:before="120" w:after="120" w:line="240" w:lineRule="atLeast"/>
        <w:rPr>
          <w:rFonts w:ascii="SimSun" w:eastAsia="SimSun" w:hAnsi="SimSun"/>
          <w:sz w:val="24"/>
          <w:szCs w:val="24"/>
        </w:rPr>
      </w:pPr>
    </w:p>
    <w:p w:rsidR="00236B68" w:rsidRDefault="00236B68" w:rsidP="00236B68">
      <w:pPr>
        <w:pStyle w:val="Heading1"/>
        <w:numPr>
          <w:ilvl w:val="0"/>
          <w:numId w:val="0"/>
        </w:numPr>
        <w:spacing w:before="120" w:after="120" w:line="240" w:lineRule="atLeast"/>
        <w:rPr>
          <w:rFonts w:ascii="SimSun" w:eastAsia="SimSun" w:hAnsi="SimSun"/>
          <w:sz w:val="24"/>
          <w:szCs w:val="24"/>
        </w:rPr>
      </w:pPr>
      <w:r w:rsidRPr="00C72E36">
        <w:rPr>
          <w:rFonts w:ascii="SimSun" w:eastAsia="SimSun" w:hAnsi="SimSun" w:hint="eastAsia"/>
          <w:sz w:val="24"/>
          <w:szCs w:val="24"/>
        </w:rPr>
        <w:t>本文件载有秘书处对下列项目提案的评论和建议：</w:t>
      </w:r>
    </w:p>
    <w:p w:rsidR="00236B68" w:rsidRPr="00236B68" w:rsidRDefault="00236B68" w:rsidP="00236B68"/>
    <w:p w:rsidR="00236B68" w:rsidRDefault="00236B68" w:rsidP="00236B68">
      <w:pPr>
        <w:pStyle w:val="Heading1"/>
        <w:numPr>
          <w:ilvl w:val="0"/>
          <w:numId w:val="0"/>
        </w:numPr>
        <w:spacing w:before="120" w:after="120" w:line="240" w:lineRule="atLeast"/>
        <w:rPr>
          <w:rFonts w:ascii="SimSun" w:eastAsia="SimSun" w:hAnsi="SimSun"/>
          <w:sz w:val="24"/>
          <w:szCs w:val="24"/>
          <w:u w:val="single"/>
        </w:rPr>
      </w:pPr>
      <w:r w:rsidRPr="00C72E36">
        <w:rPr>
          <w:rFonts w:ascii="SimSun" w:eastAsia="SimSun" w:hAnsi="SimSun" w:hint="eastAsia"/>
          <w:sz w:val="24"/>
          <w:szCs w:val="24"/>
          <w:u w:val="single"/>
        </w:rPr>
        <w:t>淘汰</w:t>
      </w:r>
    </w:p>
    <w:p w:rsidR="00236B68" w:rsidRDefault="00236B68" w:rsidP="00236B68"/>
    <w:p w:rsidR="00236B68" w:rsidRDefault="00236B68" w:rsidP="00236B68">
      <w:pPr>
        <w:pStyle w:val="Heading1"/>
        <w:numPr>
          <w:ilvl w:val="0"/>
          <w:numId w:val="32"/>
        </w:numPr>
        <w:spacing w:before="120" w:after="120" w:line="240" w:lineRule="atLeast"/>
        <w:jc w:val="right"/>
        <w:rPr>
          <w:rFonts w:ascii="SimSun" w:eastAsia="SimSun" w:hAnsi="SimSun"/>
          <w:sz w:val="24"/>
          <w:szCs w:val="24"/>
        </w:rPr>
      </w:pPr>
      <w:r w:rsidRPr="00C72E36">
        <w:rPr>
          <w:rFonts w:ascii="SimSun" w:eastAsia="SimSun" w:hAnsi="SimSun" w:hint="eastAsia"/>
          <w:sz w:val="24"/>
          <w:szCs w:val="24"/>
        </w:rPr>
        <w:t>氟氯烃淘汰管理计划（第</w:t>
      </w:r>
      <w:r>
        <w:rPr>
          <w:rFonts w:ascii="SimSun" w:eastAsia="SimSun" w:hAnsi="SimSun" w:hint="eastAsia"/>
          <w:sz w:val="24"/>
          <w:szCs w:val="24"/>
        </w:rPr>
        <w:t>二</w:t>
      </w:r>
      <w:r w:rsidRPr="00C72E36">
        <w:rPr>
          <w:rFonts w:ascii="SimSun" w:eastAsia="SimSun" w:hAnsi="SimSun" w:hint="eastAsia"/>
          <w:sz w:val="24"/>
          <w:szCs w:val="24"/>
        </w:rPr>
        <w:t>阶段，第</w:t>
      </w:r>
      <w:r>
        <w:rPr>
          <w:rFonts w:ascii="SimSun" w:eastAsia="SimSun" w:hAnsi="SimSun" w:hint="eastAsia"/>
          <w:sz w:val="24"/>
          <w:szCs w:val="24"/>
        </w:rPr>
        <w:t>二</w:t>
      </w:r>
      <w:r w:rsidRPr="00C72E36">
        <w:rPr>
          <w:rFonts w:ascii="SimSun" w:eastAsia="SimSun" w:hAnsi="SimSun" w:hint="eastAsia"/>
          <w:sz w:val="24"/>
          <w:szCs w:val="24"/>
        </w:rPr>
        <w:t>次付款）</w:t>
      </w:r>
      <w:r>
        <w:rPr>
          <w:rFonts w:ascii="SimSun" w:eastAsia="SimSun" w:hAnsi="SimSun"/>
          <w:sz w:val="24"/>
          <w:szCs w:val="24"/>
        </w:rPr>
        <w:t xml:space="preserve"> </w:t>
      </w:r>
      <w:r>
        <w:rPr>
          <w:rFonts w:ascii="SimSun" w:eastAsia="SimSun" w:hAnsi="SimSun"/>
          <w:sz w:val="24"/>
          <w:szCs w:val="24"/>
        </w:rPr>
        <w:tab/>
      </w:r>
      <w:r>
        <w:rPr>
          <w:rFonts w:ascii="SimSun" w:eastAsia="SimSun" w:hAnsi="SimSun"/>
          <w:sz w:val="24"/>
          <w:szCs w:val="24"/>
        </w:rPr>
        <w:tab/>
        <w:t>开发计</w:t>
      </w:r>
      <w:r w:rsidR="001A3EE9">
        <w:rPr>
          <w:rFonts w:ascii="SimSun" w:eastAsia="SimSun" w:hAnsi="SimSun"/>
          <w:sz w:val="24"/>
          <w:szCs w:val="24"/>
        </w:rPr>
        <w:t>划署</w:t>
      </w:r>
      <w:r>
        <w:rPr>
          <w:rFonts w:ascii="SimSun" w:eastAsia="SimSun" w:hAnsi="SimSun"/>
          <w:sz w:val="24"/>
          <w:szCs w:val="24"/>
        </w:rPr>
        <w:t>和</w:t>
      </w:r>
      <w:r w:rsidRPr="00C72E36">
        <w:rPr>
          <w:rFonts w:ascii="SimSun" w:eastAsia="SimSun" w:hAnsi="SimSun" w:hint="eastAsia"/>
          <w:sz w:val="24"/>
          <w:szCs w:val="24"/>
        </w:rPr>
        <w:t>环境规</w:t>
      </w:r>
      <w:r>
        <w:rPr>
          <w:rFonts w:ascii="SimSun" w:eastAsia="SimSun" w:hAnsi="SimSun"/>
          <w:sz w:val="24"/>
          <w:szCs w:val="24"/>
        </w:rPr>
        <w:t>划署</w:t>
      </w:r>
      <w:r>
        <w:rPr>
          <w:rFonts w:ascii="SimSun" w:eastAsia="SimSun" w:hAnsi="SimSun" w:hint="eastAsia"/>
          <w:sz w:val="24"/>
          <w:szCs w:val="24"/>
        </w:rPr>
        <w:t xml:space="preserve">     </w:t>
      </w:r>
    </w:p>
    <w:p w:rsidR="00236B68" w:rsidRDefault="00236B68" w:rsidP="00236B68">
      <w:pPr>
        <w:pStyle w:val="Heading1"/>
        <w:numPr>
          <w:ilvl w:val="0"/>
          <w:numId w:val="0"/>
        </w:numPr>
        <w:spacing w:before="120" w:after="120" w:line="240" w:lineRule="atLeast"/>
        <w:jc w:val="right"/>
        <w:rPr>
          <w:rFonts w:ascii="SimSun" w:eastAsia="SimSun" w:hAnsi="SimSun"/>
          <w:sz w:val="24"/>
          <w:szCs w:val="24"/>
        </w:rPr>
      </w:pPr>
    </w:p>
    <w:p w:rsidR="00236B68" w:rsidRDefault="00236B68" w:rsidP="00236B68">
      <w:pPr>
        <w:pStyle w:val="Heading1"/>
        <w:numPr>
          <w:ilvl w:val="0"/>
          <w:numId w:val="0"/>
        </w:numPr>
        <w:spacing w:before="120" w:after="120" w:line="240" w:lineRule="atLeast"/>
        <w:jc w:val="right"/>
        <w:rPr>
          <w:rFonts w:ascii="SimSun" w:eastAsia="SimSun" w:hAnsi="SimSun"/>
          <w:sz w:val="24"/>
          <w:szCs w:val="24"/>
        </w:rPr>
      </w:pPr>
    </w:p>
    <w:p w:rsidR="00236B68" w:rsidRDefault="00236B68" w:rsidP="00236B68">
      <w:pPr>
        <w:pStyle w:val="Heading1"/>
        <w:numPr>
          <w:ilvl w:val="0"/>
          <w:numId w:val="0"/>
        </w:numPr>
        <w:spacing w:before="120" w:after="120" w:line="240" w:lineRule="atLeast"/>
        <w:jc w:val="right"/>
        <w:rPr>
          <w:rFonts w:ascii="SimSun" w:eastAsia="SimSun" w:hAnsi="SimSun"/>
          <w:sz w:val="24"/>
          <w:szCs w:val="24"/>
        </w:rPr>
      </w:pPr>
    </w:p>
    <w:p w:rsidR="00236B68" w:rsidRDefault="00236B68" w:rsidP="00236B68">
      <w:pPr>
        <w:pStyle w:val="Heading1"/>
        <w:numPr>
          <w:ilvl w:val="0"/>
          <w:numId w:val="0"/>
        </w:numPr>
        <w:spacing w:before="120" w:after="120" w:line="240" w:lineRule="atLeast"/>
        <w:jc w:val="right"/>
        <w:rPr>
          <w:rFonts w:ascii="SimSun" w:eastAsia="SimSun" w:hAnsi="SimSun"/>
          <w:sz w:val="24"/>
          <w:szCs w:val="24"/>
        </w:rPr>
      </w:pPr>
    </w:p>
    <w:p w:rsidR="00236B68" w:rsidRDefault="00236B68" w:rsidP="00236B68">
      <w:pPr>
        <w:pStyle w:val="Heading1"/>
        <w:numPr>
          <w:ilvl w:val="0"/>
          <w:numId w:val="0"/>
        </w:numPr>
        <w:spacing w:before="120" w:after="120" w:line="240" w:lineRule="atLeast"/>
        <w:jc w:val="right"/>
        <w:rPr>
          <w:rFonts w:ascii="SimSun" w:eastAsia="SimSun" w:hAnsi="SimSun"/>
          <w:sz w:val="24"/>
          <w:szCs w:val="24"/>
        </w:rPr>
      </w:pPr>
    </w:p>
    <w:p w:rsidR="00236B68" w:rsidRDefault="00236B68" w:rsidP="00236B68">
      <w:pPr>
        <w:pStyle w:val="Heading1"/>
        <w:numPr>
          <w:ilvl w:val="0"/>
          <w:numId w:val="0"/>
        </w:numPr>
        <w:spacing w:before="120" w:after="120" w:line="240" w:lineRule="atLeast"/>
        <w:jc w:val="right"/>
        <w:rPr>
          <w:rFonts w:ascii="SimSun" w:eastAsia="SimSun" w:hAnsi="SimSun"/>
          <w:sz w:val="24"/>
          <w:szCs w:val="24"/>
        </w:rPr>
      </w:pPr>
    </w:p>
    <w:p w:rsidR="00236B68" w:rsidRDefault="00236B68" w:rsidP="00236B68">
      <w:pPr>
        <w:pStyle w:val="Heading1"/>
        <w:numPr>
          <w:ilvl w:val="0"/>
          <w:numId w:val="0"/>
        </w:numPr>
        <w:spacing w:before="120" w:after="120" w:line="240" w:lineRule="atLeast"/>
        <w:jc w:val="right"/>
        <w:rPr>
          <w:rFonts w:ascii="SimSun" w:eastAsia="SimSun" w:hAnsi="SimSun"/>
          <w:sz w:val="24"/>
          <w:szCs w:val="24"/>
        </w:rPr>
      </w:pPr>
    </w:p>
    <w:p w:rsidR="00236B68" w:rsidRDefault="00236B68" w:rsidP="00236B68">
      <w:pPr>
        <w:pStyle w:val="Heading1"/>
        <w:numPr>
          <w:ilvl w:val="0"/>
          <w:numId w:val="0"/>
        </w:numPr>
        <w:spacing w:before="120" w:after="120" w:line="240" w:lineRule="atLeast"/>
        <w:jc w:val="right"/>
        <w:rPr>
          <w:rFonts w:ascii="SimSun" w:eastAsia="SimSun" w:hAnsi="SimSun"/>
          <w:sz w:val="24"/>
          <w:szCs w:val="24"/>
        </w:rPr>
      </w:pPr>
    </w:p>
    <w:p w:rsidR="00236B68" w:rsidRDefault="00236B68" w:rsidP="00236B68">
      <w:pPr>
        <w:pStyle w:val="Heading1"/>
        <w:numPr>
          <w:ilvl w:val="0"/>
          <w:numId w:val="0"/>
        </w:numPr>
        <w:spacing w:before="120" w:after="120" w:line="240" w:lineRule="atLeast"/>
        <w:jc w:val="right"/>
        <w:rPr>
          <w:rFonts w:ascii="SimSun" w:eastAsia="SimSun" w:hAnsi="SimSun"/>
          <w:sz w:val="24"/>
          <w:szCs w:val="24"/>
        </w:rPr>
      </w:pPr>
    </w:p>
    <w:p w:rsidR="00236B68" w:rsidRDefault="00236B68" w:rsidP="00236B68">
      <w:pPr>
        <w:pStyle w:val="Heading1"/>
        <w:numPr>
          <w:ilvl w:val="0"/>
          <w:numId w:val="0"/>
        </w:numPr>
        <w:spacing w:before="120" w:after="120" w:line="240" w:lineRule="atLeast"/>
        <w:jc w:val="right"/>
        <w:rPr>
          <w:rFonts w:ascii="SimSun" w:eastAsia="SimSun" w:hAnsi="SimSun"/>
          <w:sz w:val="24"/>
          <w:szCs w:val="24"/>
        </w:rPr>
      </w:pPr>
    </w:p>
    <w:p w:rsidR="00236B68" w:rsidRDefault="00236B68" w:rsidP="00236B68">
      <w:pPr>
        <w:pStyle w:val="Heading1"/>
        <w:numPr>
          <w:ilvl w:val="0"/>
          <w:numId w:val="0"/>
        </w:numPr>
        <w:spacing w:before="120" w:after="120" w:line="240" w:lineRule="atLeast"/>
        <w:jc w:val="right"/>
        <w:rPr>
          <w:rFonts w:ascii="SimSun" w:eastAsia="SimSun" w:hAnsi="SimSun"/>
          <w:sz w:val="24"/>
          <w:szCs w:val="24"/>
        </w:rPr>
      </w:pPr>
    </w:p>
    <w:p w:rsidR="00236B68" w:rsidRDefault="00236B68" w:rsidP="00236B68">
      <w:pPr>
        <w:spacing w:after="80"/>
        <w:jc w:val="center"/>
        <w:rPr>
          <w:rFonts w:ascii="SimSun" w:eastAsia="SimSun" w:hAnsi="SimSun" w:cs="SimSun"/>
          <w:b/>
          <w:sz w:val="28"/>
          <w:szCs w:val="28"/>
        </w:rPr>
      </w:pPr>
      <w:r w:rsidRPr="00236B68">
        <w:rPr>
          <w:rFonts w:ascii="SimSun" w:eastAsia="SimSun" w:hAnsi="SimSun" w:cs="SimSun" w:hint="eastAsia"/>
          <w:b/>
          <w:sz w:val="28"/>
          <w:szCs w:val="28"/>
        </w:rPr>
        <w:lastRenderedPageBreak/>
        <w:t>项目评价表 - 多年期项目</w:t>
      </w:r>
    </w:p>
    <w:p w:rsidR="00236B68" w:rsidRPr="007D64F6" w:rsidRDefault="00236B68" w:rsidP="007D64F6">
      <w:pPr>
        <w:spacing w:after="60"/>
        <w:jc w:val="center"/>
        <w:rPr>
          <w:b/>
          <w:sz w:val="24"/>
          <w:szCs w:val="24"/>
          <w:lang w:val="en-CA"/>
        </w:rPr>
      </w:pPr>
      <w:r w:rsidRPr="007D64F6">
        <w:rPr>
          <w:rFonts w:hint="eastAsia"/>
          <w:b/>
          <w:sz w:val="24"/>
          <w:szCs w:val="24"/>
          <w:lang w:val="en-CA"/>
        </w:rPr>
        <w:t>亚美尼亚</w:t>
      </w:r>
    </w:p>
    <w:tbl>
      <w:tblPr>
        <w:tblW w:w="10122"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0A0" w:firstRow="1" w:lastRow="0" w:firstColumn="1" w:lastColumn="0" w:noHBand="0" w:noVBand="0"/>
      </w:tblPr>
      <w:tblGrid>
        <w:gridCol w:w="2001"/>
        <w:gridCol w:w="2520"/>
        <w:gridCol w:w="2250"/>
        <w:gridCol w:w="3351"/>
      </w:tblGrid>
      <w:tr w:rsidR="00104F86" w:rsidRPr="00CF72E1" w:rsidTr="001A3EE9">
        <w:trPr>
          <w:trHeight w:val="240"/>
          <w:jc w:val="center"/>
        </w:trPr>
        <w:tc>
          <w:tcPr>
            <w:tcW w:w="2001" w:type="dxa"/>
          </w:tcPr>
          <w:p w:rsidR="00104F86" w:rsidRPr="00CF72E1" w:rsidRDefault="00104F86" w:rsidP="00CF72E1">
            <w:pPr>
              <w:spacing w:after="60"/>
              <w:jc w:val="left"/>
              <w:rPr>
                <w:b/>
                <w:sz w:val="21"/>
                <w:szCs w:val="21"/>
                <w:lang w:val="en-CA"/>
              </w:rPr>
            </w:pPr>
            <w:r w:rsidRPr="00CF72E1">
              <w:rPr>
                <w:rFonts w:hint="eastAsia"/>
                <w:b/>
                <w:sz w:val="21"/>
                <w:szCs w:val="21"/>
                <w:lang w:val="en-CA"/>
              </w:rPr>
              <w:t>（一）</w:t>
            </w:r>
            <w:r w:rsidRPr="00CF72E1">
              <w:rPr>
                <w:b/>
                <w:sz w:val="21"/>
                <w:szCs w:val="21"/>
                <w:lang w:val="en-CA"/>
              </w:rPr>
              <w:t xml:space="preserve"> </w:t>
            </w:r>
            <w:r w:rsidRPr="00CF72E1">
              <w:rPr>
                <w:rFonts w:hint="eastAsia"/>
                <w:b/>
                <w:sz w:val="21"/>
                <w:szCs w:val="21"/>
                <w:lang w:val="en-CA"/>
              </w:rPr>
              <w:t>项目名称</w:t>
            </w:r>
          </w:p>
        </w:tc>
        <w:tc>
          <w:tcPr>
            <w:tcW w:w="2520" w:type="dxa"/>
          </w:tcPr>
          <w:p w:rsidR="00104F86" w:rsidRPr="00CF72E1" w:rsidRDefault="00104F86" w:rsidP="00CF72E1">
            <w:pPr>
              <w:spacing w:after="60"/>
              <w:jc w:val="left"/>
              <w:rPr>
                <w:b/>
                <w:sz w:val="21"/>
                <w:szCs w:val="21"/>
                <w:lang w:val="en-CA"/>
              </w:rPr>
            </w:pPr>
            <w:r w:rsidRPr="00CF72E1">
              <w:rPr>
                <w:rFonts w:hint="eastAsia"/>
                <w:b/>
                <w:sz w:val="21"/>
                <w:szCs w:val="21"/>
                <w:lang w:val="en-CA"/>
              </w:rPr>
              <w:t>机构</w:t>
            </w:r>
          </w:p>
        </w:tc>
        <w:tc>
          <w:tcPr>
            <w:tcW w:w="2250" w:type="dxa"/>
          </w:tcPr>
          <w:p w:rsidR="00104F86" w:rsidRPr="00CF72E1" w:rsidRDefault="00104F86" w:rsidP="00CF72E1">
            <w:pPr>
              <w:spacing w:after="60"/>
              <w:jc w:val="left"/>
              <w:rPr>
                <w:b/>
                <w:sz w:val="21"/>
                <w:szCs w:val="21"/>
                <w:lang w:val="en-CA"/>
              </w:rPr>
            </w:pPr>
            <w:r w:rsidRPr="00CF72E1">
              <w:rPr>
                <w:rFonts w:hint="eastAsia"/>
                <w:b/>
                <w:sz w:val="21"/>
                <w:szCs w:val="21"/>
                <w:lang w:val="en-CA"/>
              </w:rPr>
              <w:t>核准会议</w:t>
            </w:r>
          </w:p>
        </w:tc>
        <w:tc>
          <w:tcPr>
            <w:tcW w:w="3351" w:type="dxa"/>
          </w:tcPr>
          <w:p w:rsidR="00104F86" w:rsidRPr="00CF72E1" w:rsidRDefault="00104F86" w:rsidP="00CF72E1">
            <w:pPr>
              <w:spacing w:after="60"/>
              <w:jc w:val="left"/>
              <w:rPr>
                <w:b/>
                <w:sz w:val="21"/>
                <w:szCs w:val="21"/>
                <w:lang w:val="en-CA"/>
              </w:rPr>
            </w:pPr>
            <w:r w:rsidRPr="00CF72E1">
              <w:rPr>
                <w:rFonts w:hint="eastAsia"/>
                <w:b/>
                <w:sz w:val="21"/>
                <w:szCs w:val="21"/>
                <w:lang w:val="en-CA"/>
              </w:rPr>
              <w:t>控制</w:t>
            </w:r>
            <w:r w:rsidR="001A3EE9">
              <w:rPr>
                <w:rFonts w:hint="eastAsia"/>
                <w:b/>
                <w:sz w:val="21"/>
                <w:szCs w:val="21"/>
                <w:lang w:val="en-CA"/>
              </w:rPr>
              <w:t>措施</w:t>
            </w:r>
          </w:p>
        </w:tc>
      </w:tr>
      <w:tr w:rsidR="00104F86" w:rsidRPr="00CF72E1" w:rsidTr="001A3EE9">
        <w:trPr>
          <w:trHeight w:val="240"/>
          <w:jc w:val="center"/>
        </w:trPr>
        <w:tc>
          <w:tcPr>
            <w:tcW w:w="2001" w:type="dxa"/>
          </w:tcPr>
          <w:p w:rsidR="00104F86" w:rsidRPr="00CF72E1" w:rsidRDefault="00104F86" w:rsidP="00CF72E1">
            <w:pPr>
              <w:spacing w:after="60"/>
              <w:jc w:val="left"/>
              <w:rPr>
                <w:b/>
                <w:sz w:val="21"/>
                <w:szCs w:val="21"/>
                <w:lang w:val="en-CA"/>
              </w:rPr>
            </w:pPr>
            <w:r w:rsidRPr="00CF72E1">
              <w:rPr>
                <w:rFonts w:hint="eastAsia"/>
                <w:b/>
                <w:sz w:val="21"/>
                <w:szCs w:val="21"/>
                <w:lang w:val="en-CA"/>
              </w:rPr>
              <w:t>氟氯烃淘汰计划（第二阶段）</w:t>
            </w:r>
          </w:p>
        </w:tc>
        <w:tc>
          <w:tcPr>
            <w:tcW w:w="2520" w:type="dxa"/>
          </w:tcPr>
          <w:p w:rsidR="00104F86" w:rsidRPr="00CF72E1" w:rsidRDefault="00104F86" w:rsidP="00CF72E1">
            <w:pPr>
              <w:spacing w:after="60"/>
              <w:jc w:val="left"/>
              <w:rPr>
                <w:b/>
                <w:sz w:val="21"/>
                <w:szCs w:val="21"/>
                <w:lang w:val="en-CA"/>
              </w:rPr>
            </w:pPr>
            <w:r w:rsidRPr="00CF72E1">
              <w:rPr>
                <w:rFonts w:hint="eastAsia"/>
                <w:b/>
                <w:sz w:val="21"/>
                <w:szCs w:val="21"/>
                <w:lang w:val="en-CA"/>
              </w:rPr>
              <w:t>开发计划署（牵头），环境规划书</w:t>
            </w:r>
          </w:p>
        </w:tc>
        <w:tc>
          <w:tcPr>
            <w:tcW w:w="2250" w:type="dxa"/>
          </w:tcPr>
          <w:p w:rsidR="00104F86" w:rsidRPr="00CF72E1" w:rsidRDefault="00104F86" w:rsidP="00CF72E1">
            <w:pPr>
              <w:spacing w:after="60"/>
              <w:jc w:val="left"/>
              <w:rPr>
                <w:b/>
                <w:sz w:val="21"/>
                <w:szCs w:val="21"/>
                <w:lang w:val="en-CA"/>
              </w:rPr>
            </w:pPr>
            <w:r w:rsidRPr="00CF72E1">
              <w:rPr>
                <w:rFonts w:hint="eastAsia"/>
                <w:b/>
                <w:sz w:val="21"/>
                <w:szCs w:val="21"/>
                <w:lang w:val="en-CA"/>
              </w:rPr>
              <w:t>第七十七次会议</w:t>
            </w:r>
          </w:p>
        </w:tc>
        <w:tc>
          <w:tcPr>
            <w:tcW w:w="3351" w:type="dxa"/>
          </w:tcPr>
          <w:p w:rsidR="00104F86" w:rsidRPr="00CF72E1" w:rsidRDefault="00104F86" w:rsidP="001A3EE9">
            <w:pPr>
              <w:spacing w:after="60"/>
              <w:jc w:val="center"/>
              <w:rPr>
                <w:b/>
                <w:sz w:val="21"/>
                <w:szCs w:val="21"/>
                <w:lang w:val="en-CA"/>
              </w:rPr>
            </w:pPr>
            <w:r w:rsidRPr="00CF72E1">
              <w:rPr>
                <w:rFonts w:hint="eastAsia"/>
                <w:b/>
                <w:sz w:val="21"/>
                <w:szCs w:val="21"/>
                <w:lang w:val="en-CA"/>
              </w:rPr>
              <w:t>到</w:t>
            </w:r>
            <w:r w:rsidRPr="00CF72E1">
              <w:rPr>
                <w:b/>
                <w:sz w:val="21"/>
                <w:szCs w:val="21"/>
                <w:lang w:val="en-CA"/>
              </w:rPr>
              <w:t>2020</w:t>
            </w:r>
            <w:r w:rsidRPr="00CF72E1">
              <w:rPr>
                <w:rFonts w:hint="eastAsia"/>
                <w:b/>
                <w:sz w:val="21"/>
                <w:szCs w:val="21"/>
                <w:lang w:val="en-CA"/>
              </w:rPr>
              <w:t>年达到</w:t>
            </w:r>
            <w:r w:rsidRPr="00CF72E1">
              <w:rPr>
                <w:b/>
                <w:sz w:val="21"/>
                <w:szCs w:val="21"/>
                <w:lang w:val="en-CA"/>
              </w:rPr>
              <w:t>35%</w:t>
            </w:r>
          </w:p>
        </w:tc>
      </w:tr>
    </w:tbl>
    <w:p w:rsidR="00236B68" w:rsidRPr="00CF72E1" w:rsidRDefault="00236B68" w:rsidP="00CF72E1">
      <w:pPr>
        <w:spacing w:after="60"/>
        <w:jc w:val="left"/>
        <w:rPr>
          <w:b/>
          <w:sz w:val="21"/>
          <w:szCs w:val="21"/>
          <w:lang w:val="en-CA"/>
        </w:rPr>
      </w:pPr>
    </w:p>
    <w:tbl>
      <w:tblPr>
        <w:tblW w:w="98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0A0" w:firstRow="1" w:lastRow="0" w:firstColumn="1" w:lastColumn="0" w:noHBand="0" w:noVBand="0"/>
      </w:tblPr>
      <w:tblGrid>
        <w:gridCol w:w="6063"/>
        <w:gridCol w:w="1416"/>
        <w:gridCol w:w="2369"/>
      </w:tblGrid>
      <w:tr w:rsidR="00104F86" w:rsidRPr="00CF72E1" w:rsidTr="007D64F6">
        <w:trPr>
          <w:trHeight w:val="240"/>
          <w:jc w:val="center"/>
        </w:trPr>
        <w:tc>
          <w:tcPr>
            <w:tcW w:w="6063" w:type="dxa"/>
          </w:tcPr>
          <w:p w:rsidR="00104F86" w:rsidRPr="00CF72E1" w:rsidRDefault="007D64F6" w:rsidP="001A3EE9">
            <w:pPr>
              <w:spacing w:after="60"/>
              <w:jc w:val="left"/>
              <w:rPr>
                <w:b/>
                <w:sz w:val="21"/>
                <w:szCs w:val="21"/>
                <w:lang w:val="en-CA"/>
              </w:rPr>
            </w:pPr>
            <w:r>
              <w:rPr>
                <w:rFonts w:hint="eastAsia"/>
                <w:b/>
                <w:sz w:val="21"/>
                <w:szCs w:val="21"/>
                <w:lang w:val="en-CA"/>
              </w:rPr>
              <w:t xml:space="preserve">  </w:t>
            </w:r>
            <w:r w:rsidR="00104F86" w:rsidRPr="00CF72E1">
              <w:rPr>
                <w:rFonts w:hint="eastAsia"/>
                <w:b/>
                <w:sz w:val="21"/>
                <w:szCs w:val="21"/>
                <w:lang w:val="en-CA"/>
              </w:rPr>
              <w:t>（二）</w:t>
            </w:r>
            <w:r w:rsidR="00104F86" w:rsidRPr="00CF72E1">
              <w:rPr>
                <w:b/>
                <w:sz w:val="21"/>
                <w:szCs w:val="21"/>
                <w:lang w:val="en-CA"/>
              </w:rPr>
              <w:t xml:space="preserve"> </w:t>
            </w:r>
            <w:r w:rsidR="00104F86" w:rsidRPr="00CF72E1">
              <w:rPr>
                <w:rFonts w:hint="eastAsia"/>
                <w:b/>
                <w:sz w:val="21"/>
                <w:szCs w:val="21"/>
                <w:lang w:val="en-CA"/>
              </w:rPr>
              <w:t>第</w:t>
            </w:r>
            <w:r w:rsidR="00104F86" w:rsidRPr="00CF72E1">
              <w:rPr>
                <w:b/>
                <w:sz w:val="21"/>
                <w:szCs w:val="21"/>
                <w:lang w:val="en-CA"/>
              </w:rPr>
              <w:t>7</w:t>
            </w:r>
            <w:r w:rsidR="00104F86" w:rsidRPr="00CF72E1">
              <w:rPr>
                <w:rFonts w:hint="eastAsia"/>
                <w:b/>
                <w:sz w:val="21"/>
                <w:szCs w:val="21"/>
                <w:lang w:val="en-CA"/>
              </w:rPr>
              <w:t>条最新数据</w:t>
            </w:r>
            <w:r w:rsidR="00104F86" w:rsidRPr="00CF72E1">
              <w:rPr>
                <w:b/>
                <w:sz w:val="21"/>
                <w:szCs w:val="21"/>
                <w:lang w:val="en-CA"/>
              </w:rPr>
              <w:t xml:space="preserve"> </w:t>
            </w:r>
            <w:r w:rsidR="00104F86" w:rsidRPr="00CF72E1">
              <w:rPr>
                <w:rFonts w:hint="eastAsia"/>
                <w:b/>
                <w:sz w:val="21"/>
                <w:szCs w:val="21"/>
                <w:lang w:val="en-CA"/>
              </w:rPr>
              <w:t>（附件</w:t>
            </w:r>
            <w:r w:rsidR="00104F86" w:rsidRPr="00CF72E1">
              <w:rPr>
                <w:b/>
                <w:sz w:val="21"/>
                <w:szCs w:val="21"/>
                <w:lang w:val="en-CA"/>
              </w:rPr>
              <w:t>C</w:t>
            </w:r>
            <w:r w:rsidR="00104F86" w:rsidRPr="00CF72E1">
              <w:rPr>
                <w:rFonts w:hint="eastAsia"/>
                <w:b/>
                <w:sz w:val="21"/>
                <w:szCs w:val="21"/>
                <w:lang w:val="en-CA"/>
              </w:rPr>
              <w:t>第一类）</w:t>
            </w:r>
          </w:p>
        </w:tc>
        <w:tc>
          <w:tcPr>
            <w:tcW w:w="1416" w:type="dxa"/>
          </w:tcPr>
          <w:p w:rsidR="00104F86" w:rsidRPr="00CF72E1" w:rsidRDefault="00104F86" w:rsidP="00CF72E1">
            <w:pPr>
              <w:spacing w:after="60"/>
              <w:jc w:val="left"/>
              <w:rPr>
                <w:b/>
                <w:sz w:val="21"/>
                <w:szCs w:val="21"/>
                <w:lang w:val="en-CA"/>
              </w:rPr>
            </w:pPr>
            <w:r w:rsidRPr="00CF72E1">
              <w:rPr>
                <w:rFonts w:hint="eastAsia"/>
                <w:b/>
                <w:sz w:val="21"/>
                <w:szCs w:val="21"/>
                <w:lang w:val="en-CA"/>
              </w:rPr>
              <w:t>年度：</w:t>
            </w:r>
            <w:r w:rsidRPr="00CF72E1">
              <w:rPr>
                <w:b/>
                <w:sz w:val="21"/>
                <w:szCs w:val="21"/>
                <w:lang w:val="en-CA"/>
              </w:rPr>
              <w:t>201</w:t>
            </w:r>
            <w:r w:rsidRPr="00CF72E1">
              <w:rPr>
                <w:rFonts w:hint="eastAsia"/>
                <w:b/>
                <w:sz w:val="21"/>
                <w:szCs w:val="21"/>
                <w:lang w:val="en-CA"/>
              </w:rPr>
              <w:t>7</w:t>
            </w:r>
          </w:p>
        </w:tc>
        <w:tc>
          <w:tcPr>
            <w:tcW w:w="2369" w:type="dxa"/>
          </w:tcPr>
          <w:p w:rsidR="00104F86" w:rsidRPr="00CF72E1" w:rsidRDefault="00104F86" w:rsidP="001A3EE9">
            <w:pPr>
              <w:spacing w:after="60"/>
              <w:jc w:val="right"/>
              <w:rPr>
                <w:b/>
                <w:sz w:val="21"/>
                <w:szCs w:val="21"/>
                <w:lang w:val="en-CA"/>
              </w:rPr>
            </w:pPr>
            <w:r w:rsidRPr="00CF72E1">
              <w:rPr>
                <w:b/>
                <w:sz w:val="21"/>
                <w:szCs w:val="21"/>
                <w:lang w:val="en-CA"/>
              </w:rPr>
              <w:t>0.</w:t>
            </w:r>
            <w:r w:rsidRPr="00CF72E1">
              <w:rPr>
                <w:rFonts w:hint="eastAsia"/>
                <w:b/>
                <w:sz w:val="21"/>
                <w:szCs w:val="21"/>
                <w:lang w:val="en-CA"/>
              </w:rPr>
              <w:t>94</w:t>
            </w:r>
            <w:r w:rsidRPr="00CF72E1">
              <w:rPr>
                <w:b/>
                <w:sz w:val="21"/>
                <w:szCs w:val="21"/>
                <w:lang w:val="en-CA"/>
              </w:rPr>
              <w:t xml:space="preserve"> (ODP</w:t>
            </w:r>
            <w:r w:rsidRPr="00CF72E1">
              <w:rPr>
                <w:rFonts w:hint="eastAsia"/>
                <w:b/>
                <w:sz w:val="21"/>
                <w:szCs w:val="21"/>
                <w:lang w:val="en-CA"/>
              </w:rPr>
              <w:t>吨</w:t>
            </w:r>
            <w:r w:rsidRPr="00CF72E1">
              <w:rPr>
                <w:b/>
                <w:sz w:val="21"/>
                <w:szCs w:val="21"/>
                <w:lang w:val="en-CA"/>
              </w:rPr>
              <w:t>)</w:t>
            </w:r>
          </w:p>
        </w:tc>
      </w:tr>
    </w:tbl>
    <w:p w:rsidR="00236B68" w:rsidRPr="00CF72E1" w:rsidRDefault="00236B68" w:rsidP="00CF72E1">
      <w:pPr>
        <w:spacing w:after="60"/>
        <w:jc w:val="left"/>
        <w:rPr>
          <w:b/>
          <w:sz w:val="21"/>
          <w:szCs w:val="21"/>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952"/>
        <w:gridCol w:w="1188"/>
        <w:gridCol w:w="715"/>
        <w:gridCol w:w="715"/>
        <w:gridCol w:w="715"/>
        <w:gridCol w:w="715"/>
        <w:gridCol w:w="952"/>
        <w:gridCol w:w="1188"/>
        <w:gridCol w:w="1660"/>
      </w:tblGrid>
      <w:tr w:rsidR="00104F86" w:rsidRPr="00786CBA" w:rsidTr="00104F86">
        <w:trPr>
          <w:trHeight w:val="476"/>
        </w:trPr>
        <w:tc>
          <w:tcPr>
            <w:tcW w:w="0" w:type="auto"/>
            <w:gridSpan w:val="8"/>
            <w:shd w:val="clear" w:color="auto" w:fill="auto"/>
          </w:tcPr>
          <w:p w:rsidR="00104F86" w:rsidRPr="00786CBA" w:rsidRDefault="00104F86" w:rsidP="00104F86">
            <w:pPr>
              <w:spacing w:after="60"/>
              <w:jc w:val="left"/>
              <w:rPr>
                <w:b/>
                <w:sz w:val="21"/>
                <w:szCs w:val="21"/>
                <w:lang w:val="en-CA"/>
              </w:rPr>
            </w:pPr>
            <w:r w:rsidRPr="00786CBA">
              <w:rPr>
                <w:b/>
                <w:sz w:val="21"/>
                <w:szCs w:val="21"/>
                <w:lang w:val="en-CA"/>
              </w:rPr>
              <w:t>(</w:t>
            </w:r>
            <w:r w:rsidRPr="00773E57">
              <w:rPr>
                <w:rFonts w:ascii="SimSun" w:eastAsia="SimSun" w:hAnsi="SimSun" w:hint="eastAsia"/>
                <w:b/>
                <w:sz w:val="20"/>
                <w:szCs w:val="20"/>
              </w:rPr>
              <w:t>三）国家方案行业最新数据</w:t>
            </w:r>
            <w:r w:rsidRPr="00773E57">
              <w:rPr>
                <w:rFonts w:ascii="SimSun" w:eastAsia="SimSun" w:hAnsi="SimSun"/>
                <w:b/>
                <w:sz w:val="20"/>
                <w:szCs w:val="20"/>
              </w:rPr>
              <w:t xml:space="preserve"> </w:t>
            </w:r>
            <w:r w:rsidRPr="00773E57">
              <w:rPr>
                <w:rFonts w:ascii="SimSun" w:eastAsia="SimSun" w:hAnsi="SimSun" w:hint="eastAsia"/>
                <w:b/>
                <w:sz w:val="20"/>
                <w:szCs w:val="20"/>
              </w:rPr>
              <w:t>（</w:t>
            </w:r>
            <w:r w:rsidRPr="00773E57">
              <w:rPr>
                <w:rFonts w:ascii="SimSun" w:eastAsia="SimSun" w:hAnsi="SimSun"/>
                <w:b/>
                <w:sz w:val="20"/>
                <w:szCs w:val="20"/>
              </w:rPr>
              <w:t>ODP</w:t>
            </w:r>
            <w:r w:rsidRPr="00773E57">
              <w:rPr>
                <w:rFonts w:ascii="SimSun" w:eastAsia="SimSun" w:hAnsi="SimSun" w:hint="eastAsia"/>
                <w:b/>
                <w:sz w:val="20"/>
                <w:szCs w:val="20"/>
              </w:rPr>
              <w:t>吨）</w:t>
            </w:r>
          </w:p>
        </w:tc>
        <w:tc>
          <w:tcPr>
            <w:tcW w:w="0" w:type="auto"/>
            <w:gridSpan w:val="2"/>
            <w:shd w:val="clear" w:color="auto" w:fill="auto"/>
          </w:tcPr>
          <w:p w:rsidR="00104F86" w:rsidRPr="00786CBA" w:rsidRDefault="00BF3FAF" w:rsidP="001A3EE9">
            <w:pPr>
              <w:spacing w:after="60"/>
              <w:jc w:val="right"/>
              <w:rPr>
                <w:b/>
                <w:sz w:val="21"/>
                <w:szCs w:val="21"/>
                <w:lang w:val="en-CA"/>
              </w:rPr>
            </w:pPr>
            <w:r>
              <w:rPr>
                <w:rFonts w:hint="eastAsia"/>
                <w:b/>
                <w:sz w:val="21"/>
                <w:szCs w:val="21"/>
                <w:lang w:val="en-CA"/>
              </w:rPr>
              <w:t>年度</w:t>
            </w:r>
            <w:r w:rsidR="00104F86" w:rsidRPr="00786CBA">
              <w:rPr>
                <w:b/>
                <w:sz w:val="21"/>
                <w:szCs w:val="21"/>
                <w:lang w:val="en-CA"/>
              </w:rPr>
              <w:t>: 2018</w:t>
            </w:r>
          </w:p>
        </w:tc>
      </w:tr>
      <w:tr w:rsidR="00104F86" w:rsidRPr="00786CBA" w:rsidTr="001A3EE9">
        <w:trPr>
          <w:trHeight w:val="240"/>
        </w:trPr>
        <w:tc>
          <w:tcPr>
            <w:tcW w:w="0" w:type="auto"/>
            <w:shd w:val="clear" w:color="auto" w:fill="auto"/>
          </w:tcPr>
          <w:p w:rsidR="00104F86" w:rsidRPr="00786CBA" w:rsidRDefault="00104F86" w:rsidP="001A3EE9">
            <w:pPr>
              <w:spacing w:after="60"/>
              <w:jc w:val="center"/>
              <w:rPr>
                <w:sz w:val="21"/>
                <w:szCs w:val="21"/>
                <w:lang w:val="en-CA"/>
              </w:rPr>
            </w:pPr>
            <w:r w:rsidRPr="00773E57">
              <w:rPr>
                <w:rFonts w:ascii="SimSun" w:eastAsia="SimSun" w:hAnsi="SimSun" w:hint="eastAsia"/>
                <w:sz w:val="20"/>
                <w:szCs w:val="20"/>
              </w:rPr>
              <w:t>化学品</w:t>
            </w:r>
          </w:p>
        </w:tc>
        <w:tc>
          <w:tcPr>
            <w:tcW w:w="0" w:type="auto"/>
            <w:shd w:val="clear" w:color="auto" w:fill="auto"/>
          </w:tcPr>
          <w:p w:rsidR="00104F86" w:rsidRPr="00786CBA" w:rsidRDefault="00104F86" w:rsidP="00104F86">
            <w:pPr>
              <w:spacing w:after="60"/>
              <w:jc w:val="center"/>
              <w:rPr>
                <w:sz w:val="21"/>
                <w:szCs w:val="21"/>
                <w:lang w:val="en-CA"/>
              </w:rPr>
            </w:pPr>
            <w:r>
              <w:rPr>
                <w:sz w:val="21"/>
                <w:szCs w:val="21"/>
                <w:lang w:val="en-CA"/>
              </w:rPr>
              <w:t>气雾剂</w:t>
            </w:r>
          </w:p>
        </w:tc>
        <w:tc>
          <w:tcPr>
            <w:tcW w:w="0" w:type="auto"/>
            <w:shd w:val="clear" w:color="auto" w:fill="auto"/>
          </w:tcPr>
          <w:p w:rsidR="00104F86" w:rsidRPr="00786CBA" w:rsidRDefault="00104F86" w:rsidP="001A3EE9">
            <w:pPr>
              <w:spacing w:after="60"/>
              <w:jc w:val="center"/>
              <w:rPr>
                <w:sz w:val="21"/>
                <w:szCs w:val="21"/>
                <w:lang w:val="en-CA"/>
              </w:rPr>
            </w:pPr>
            <w:r>
              <w:rPr>
                <w:rFonts w:hint="eastAsia"/>
                <w:sz w:val="21"/>
                <w:szCs w:val="21"/>
                <w:lang w:val="en-CA"/>
              </w:rPr>
              <w:t>泡沫塑料</w:t>
            </w:r>
          </w:p>
        </w:tc>
        <w:tc>
          <w:tcPr>
            <w:tcW w:w="0" w:type="auto"/>
            <w:shd w:val="clear" w:color="auto" w:fill="auto"/>
          </w:tcPr>
          <w:p w:rsidR="00104F86" w:rsidRPr="00786CBA" w:rsidRDefault="00104F86" w:rsidP="001A3EE9">
            <w:pPr>
              <w:spacing w:after="60"/>
              <w:jc w:val="center"/>
              <w:rPr>
                <w:sz w:val="21"/>
                <w:szCs w:val="21"/>
                <w:lang w:val="en-CA"/>
              </w:rPr>
            </w:pPr>
            <w:r>
              <w:rPr>
                <w:rFonts w:hint="eastAsia"/>
                <w:sz w:val="21"/>
                <w:szCs w:val="21"/>
                <w:lang w:val="en-CA"/>
              </w:rPr>
              <w:t>消防</w:t>
            </w:r>
          </w:p>
        </w:tc>
        <w:tc>
          <w:tcPr>
            <w:tcW w:w="0" w:type="auto"/>
            <w:gridSpan w:val="2"/>
            <w:shd w:val="clear" w:color="auto" w:fill="auto"/>
          </w:tcPr>
          <w:p w:rsidR="00104F86" w:rsidRPr="00786CBA" w:rsidRDefault="00104F86" w:rsidP="001A3EE9">
            <w:pPr>
              <w:spacing w:after="60"/>
              <w:jc w:val="center"/>
              <w:rPr>
                <w:sz w:val="21"/>
                <w:szCs w:val="21"/>
                <w:lang w:val="en-CA"/>
              </w:rPr>
            </w:pPr>
            <w:r>
              <w:rPr>
                <w:rFonts w:hint="eastAsia"/>
                <w:sz w:val="21"/>
                <w:szCs w:val="21"/>
                <w:lang w:val="en-CA"/>
              </w:rPr>
              <w:t>制冷</w:t>
            </w:r>
          </w:p>
        </w:tc>
        <w:tc>
          <w:tcPr>
            <w:tcW w:w="0" w:type="auto"/>
            <w:shd w:val="clear" w:color="auto" w:fill="auto"/>
          </w:tcPr>
          <w:p w:rsidR="00104F86" w:rsidRPr="00786CBA" w:rsidRDefault="00104F86" w:rsidP="00104F86">
            <w:pPr>
              <w:spacing w:after="60"/>
              <w:jc w:val="center"/>
              <w:rPr>
                <w:sz w:val="21"/>
                <w:szCs w:val="21"/>
                <w:lang w:val="en-CA"/>
              </w:rPr>
            </w:pPr>
            <w:r>
              <w:rPr>
                <w:sz w:val="21"/>
                <w:szCs w:val="21"/>
                <w:lang w:val="en-CA"/>
              </w:rPr>
              <w:t>溶剂</w:t>
            </w:r>
          </w:p>
        </w:tc>
        <w:tc>
          <w:tcPr>
            <w:tcW w:w="0" w:type="auto"/>
            <w:shd w:val="clear" w:color="auto" w:fill="auto"/>
          </w:tcPr>
          <w:p w:rsidR="00104F86" w:rsidRPr="00786CBA" w:rsidRDefault="00104F86" w:rsidP="001A3EE9">
            <w:pPr>
              <w:spacing w:after="60"/>
              <w:jc w:val="center"/>
              <w:rPr>
                <w:sz w:val="21"/>
                <w:szCs w:val="21"/>
                <w:lang w:val="en-CA"/>
              </w:rPr>
            </w:pPr>
            <w:r>
              <w:rPr>
                <w:rFonts w:hint="eastAsia"/>
                <w:sz w:val="21"/>
                <w:szCs w:val="21"/>
                <w:lang w:val="en-CA"/>
              </w:rPr>
              <w:t>加工剂</w:t>
            </w:r>
          </w:p>
        </w:tc>
        <w:tc>
          <w:tcPr>
            <w:tcW w:w="0" w:type="auto"/>
            <w:shd w:val="clear" w:color="auto" w:fill="auto"/>
          </w:tcPr>
          <w:p w:rsidR="00104F86" w:rsidRPr="00786CBA" w:rsidRDefault="00104F86" w:rsidP="001A3EE9">
            <w:pPr>
              <w:spacing w:after="60"/>
              <w:jc w:val="center"/>
              <w:rPr>
                <w:sz w:val="21"/>
                <w:szCs w:val="21"/>
                <w:lang w:val="en-CA"/>
              </w:rPr>
            </w:pPr>
            <w:r>
              <w:rPr>
                <w:rFonts w:hint="eastAsia"/>
                <w:sz w:val="21"/>
                <w:szCs w:val="21"/>
                <w:lang w:val="en-CA"/>
              </w:rPr>
              <w:t>实验室用</w:t>
            </w:r>
          </w:p>
        </w:tc>
        <w:tc>
          <w:tcPr>
            <w:tcW w:w="0" w:type="auto"/>
            <w:shd w:val="clear" w:color="auto" w:fill="auto"/>
          </w:tcPr>
          <w:p w:rsidR="00104F86" w:rsidRPr="00786CBA" w:rsidRDefault="00104F86" w:rsidP="001A3EE9">
            <w:pPr>
              <w:spacing w:after="60"/>
              <w:jc w:val="center"/>
              <w:rPr>
                <w:sz w:val="21"/>
                <w:szCs w:val="21"/>
                <w:lang w:val="en-CA"/>
              </w:rPr>
            </w:pPr>
            <w:r>
              <w:rPr>
                <w:sz w:val="21"/>
                <w:szCs w:val="21"/>
                <w:lang w:val="en-CA"/>
              </w:rPr>
              <w:t>行业消费总量</w:t>
            </w:r>
          </w:p>
        </w:tc>
      </w:tr>
      <w:tr w:rsidR="00104F86" w:rsidRPr="00786CBA" w:rsidTr="001A3EE9">
        <w:trPr>
          <w:trHeight w:val="240"/>
        </w:trPr>
        <w:tc>
          <w:tcPr>
            <w:tcW w:w="0" w:type="auto"/>
            <w:gridSpan w:val="4"/>
            <w:shd w:val="clear" w:color="auto" w:fill="auto"/>
          </w:tcPr>
          <w:p w:rsidR="00104F86" w:rsidRPr="00786CBA" w:rsidRDefault="00104F86" w:rsidP="001A3EE9">
            <w:pPr>
              <w:spacing w:after="60"/>
              <w:jc w:val="center"/>
              <w:rPr>
                <w:sz w:val="21"/>
                <w:szCs w:val="21"/>
                <w:lang w:val="en-CA"/>
              </w:rPr>
            </w:pPr>
            <w:r w:rsidRPr="00786CBA">
              <w:rPr>
                <w:sz w:val="21"/>
                <w:szCs w:val="21"/>
                <w:lang w:val="en-CA"/>
              </w:rPr>
              <w:t xml:space="preserve"> </w:t>
            </w:r>
          </w:p>
        </w:tc>
        <w:tc>
          <w:tcPr>
            <w:tcW w:w="0" w:type="auto"/>
            <w:shd w:val="clear" w:color="auto" w:fill="auto"/>
          </w:tcPr>
          <w:p w:rsidR="00104F86" w:rsidRPr="00786CBA" w:rsidRDefault="00104F86" w:rsidP="00104F86">
            <w:pPr>
              <w:spacing w:after="60"/>
              <w:jc w:val="center"/>
              <w:rPr>
                <w:sz w:val="21"/>
                <w:szCs w:val="21"/>
                <w:lang w:val="en-CA"/>
              </w:rPr>
            </w:pPr>
            <w:r>
              <w:rPr>
                <w:rFonts w:hint="eastAsia"/>
                <w:sz w:val="21"/>
                <w:szCs w:val="21"/>
                <w:lang w:val="en-CA"/>
              </w:rPr>
              <w:t>制造</w:t>
            </w:r>
          </w:p>
        </w:tc>
        <w:tc>
          <w:tcPr>
            <w:tcW w:w="0" w:type="auto"/>
            <w:shd w:val="clear" w:color="auto" w:fill="auto"/>
          </w:tcPr>
          <w:p w:rsidR="00104F86" w:rsidRPr="00786CBA" w:rsidRDefault="00104F86" w:rsidP="001A3EE9">
            <w:pPr>
              <w:spacing w:after="60"/>
              <w:jc w:val="center"/>
              <w:rPr>
                <w:sz w:val="21"/>
                <w:szCs w:val="21"/>
                <w:lang w:val="en-CA"/>
              </w:rPr>
            </w:pPr>
            <w:r>
              <w:rPr>
                <w:rFonts w:hint="eastAsia"/>
                <w:sz w:val="21"/>
                <w:szCs w:val="21"/>
                <w:lang w:val="en-CA"/>
              </w:rPr>
              <w:t>维修</w:t>
            </w:r>
          </w:p>
        </w:tc>
        <w:tc>
          <w:tcPr>
            <w:tcW w:w="0" w:type="auto"/>
            <w:gridSpan w:val="4"/>
            <w:shd w:val="clear" w:color="auto" w:fill="auto"/>
          </w:tcPr>
          <w:p w:rsidR="00104F86" w:rsidRPr="00786CBA" w:rsidRDefault="00104F86" w:rsidP="001A3EE9">
            <w:pPr>
              <w:spacing w:after="60"/>
              <w:jc w:val="center"/>
              <w:rPr>
                <w:sz w:val="21"/>
                <w:szCs w:val="21"/>
                <w:lang w:val="en-CA"/>
              </w:rPr>
            </w:pPr>
          </w:p>
        </w:tc>
      </w:tr>
      <w:tr w:rsidR="00104F86" w:rsidRPr="00786CBA" w:rsidTr="001A3EE9">
        <w:trPr>
          <w:trHeight w:val="240"/>
        </w:trPr>
        <w:tc>
          <w:tcPr>
            <w:tcW w:w="1200" w:type="dxa"/>
            <w:shd w:val="clear" w:color="auto" w:fill="auto"/>
          </w:tcPr>
          <w:p w:rsidR="00104F86" w:rsidRPr="00786CBA" w:rsidRDefault="00104F86" w:rsidP="001A3EE9">
            <w:pPr>
              <w:spacing w:after="60"/>
              <w:jc w:val="left"/>
              <w:rPr>
                <w:sz w:val="21"/>
                <w:szCs w:val="21"/>
                <w:lang w:val="en-CA"/>
              </w:rPr>
            </w:pPr>
            <w:r w:rsidRPr="00786CBA">
              <w:rPr>
                <w:sz w:val="21"/>
                <w:szCs w:val="21"/>
                <w:lang w:val="en-CA"/>
              </w:rPr>
              <w:t>HCFC-22</w:t>
            </w:r>
          </w:p>
        </w:tc>
        <w:tc>
          <w:tcPr>
            <w:tcW w:w="0" w:type="auto"/>
            <w:shd w:val="clear" w:color="auto" w:fill="auto"/>
          </w:tcPr>
          <w:p w:rsidR="00104F86" w:rsidRPr="00786CBA" w:rsidRDefault="00104F86" w:rsidP="001A3EE9">
            <w:pPr>
              <w:spacing w:after="60"/>
              <w:jc w:val="right"/>
              <w:rPr>
                <w:sz w:val="21"/>
                <w:szCs w:val="21"/>
                <w:lang w:val="en-CA"/>
              </w:rPr>
            </w:pPr>
          </w:p>
        </w:tc>
        <w:tc>
          <w:tcPr>
            <w:tcW w:w="0" w:type="auto"/>
            <w:shd w:val="clear" w:color="auto" w:fill="auto"/>
          </w:tcPr>
          <w:p w:rsidR="00104F86" w:rsidRPr="00786CBA" w:rsidRDefault="00104F86" w:rsidP="001A3EE9">
            <w:pPr>
              <w:spacing w:after="60"/>
              <w:jc w:val="right"/>
              <w:rPr>
                <w:sz w:val="21"/>
                <w:szCs w:val="21"/>
                <w:lang w:val="en-CA"/>
              </w:rPr>
            </w:pPr>
          </w:p>
        </w:tc>
        <w:tc>
          <w:tcPr>
            <w:tcW w:w="0" w:type="auto"/>
            <w:shd w:val="clear" w:color="auto" w:fill="auto"/>
          </w:tcPr>
          <w:p w:rsidR="00104F86" w:rsidRPr="00786CBA" w:rsidRDefault="00104F86" w:rsidP="001A3EE9">
            <w:pPr>
              <w:spacing w:after="60"/>
              <w:jc w:val="right"/>
              <w:rPr>
                <w:sz w:val="21"/>
                <w:szCs w:val="21"/>
                <w:lang w:val="en-CA"/>
              </w:rPr>
            </w:pPr>
          </w:p>
        </w:tc>
        <w:tc>
          <w:tcPr>
            <w:tcW w:w="0" w:type="auto"/>
            <w:shd w:val="clear" w:color="auto" w:fill="auto"/>
          </w:tcPr>
          <w:p w:rsidR="00104F86" w:rsidRPr="00786CBA" w:rsidRDefault="00104F86" w:rsidP="001A3EE9">
            <w:pPr>
              <w:spacing w:after="60"/>
              <w:jc w:val="right"/>
              <w:rPr>
                <w:sz w:val="21"/>
                <w:szCs w:val="21"/>
                <w:lang w:val="en-CA"/>
              </w:rPr>
            </w:pPr>
          </w:p>
        </w:tc>
        <w:tc>
          <w:tcPr>
            <w:tcW w:w="0" w:type="auto"/>
            <w:shd w:val="clear" w:color="auto" w:fill="auto"/>
          </w:tcPr>
          <w:p w:rsidR="00104F86" w:rsidRPr="00786CBA" w:rsidRDefault="00104F86" w:rsidP="001A3EE9">
            <w:pPr>
              <w:spacing w:after="60"/>
              <w:jc w:val="right"/>
              <w:rPr>
                <w:sz w:val="21"/>
                <w:szCs w:val="21"/>
                <w:lang w:val="en-CA"/>
              </w:rPr>
            </w:pPr>
            <w:r w:rsidRPr="00786CBA">
              <w:rPr>
                <w:sz w:val="21"/>
                <w:szCs w:val="21"/>
                <w:lang w:val="en-CA"/>
              </w:rPr>
              <w:t>2.31</w:t>
            </w:r>
          </w:p>
        </w:tc>
        <w:tc>
          <w:tcPr>
            <w:tcW w:w="0" w:type="auto"/>
            <w:shd w:val="clear" w:color="auto" w:fill="auto"/>
          </w:tcPr>
          <w:p w:rsidR="00104F86" w:rsidRPr="00786CBA" w:rsidRDefault="00104F86" w:rsidP="001A3EE9">
            <w:pPr>
              <w:spacing w:after="60"/>
              <w:jc w:val="right"/>
              <w:rPr>
                <w:sz w:val="21"/>
                <w:szCs w:val="21"/>
                <w:lang w:val="en-CA"/>
              </w:rPr>
            </w:pPr>
          </w:p>
        </w:tc>
        <w:tc>
          <w:tcPr>
            <w:tcW w:w="0" w:type="auto"/>
            <w:shd w:val="clear" w:color="auto" w:fill="auto"/>
          </w:tcPr>
          <w:p w:rsidR="00104F86" w:rsidRPr="00786CBA" w:rsidRDefault="00104F86" w:rsidP="001A3EE9">
            <w:pPr>
              <w:spacing w:after="60"/>
              <w:jc w:val="right"/>
              <w:rPr>
                <w:sz w:val="21"/>
                <w:szCs w:val="21"/>
                <w:lang w:val="en-CA"/>
              </w:rPr>
            </w:pPr>
          </w:p>
        </w:tc>
        <w:tc>
          <w:tcPr>
            <w:tcW w:w="0" w:type="auto"/>
            <w:shd w:val="clear" w:color="auto" w:fill="auto"/>
          </w:tcPr>
          <w:p w:rsidR="00104F86" w:rsidRPr="00786CBA" w:rsidRDefault="00104F86" w:rsidP="001A3EE9">
            <w:pPr>
              <w:spacing w:after="60"/>
              <w:jc w:val="right"/>
              <w:rPr>
                <w:sz w:val="21"/>
                <w:szCs w:val="21"/>
                <w:lang w:val="en-CA"/>
              </w:rPr>
            </w:pPr>
          </w:p>
        </w:tc>
        <w:tc>
          <w:tcPr>
            <w:tcW w:w="0" w:type="auto"/>
            <w:shd w:val="clear" w:color="auto" w:fill="auto"/>
          </w:tcPr>
          <w:p w:rsidR="00104F86" w:rsidRPr="00786CBA" w:rsidRDefault="00104F86" w:rsidP="001A3EE9">
            <w:pPr>
              <w:spacing w:after="60"/>
              <w:jc w:val="right"/>
              <w:rPr>
                <w:sz w:val="21"/>
                <w:szCs w:val="21"/>
                <w:lang w:val="en-CA"/>
              </w:rPr>
            </w:pPr>
            <w:r w:rsidRPr="00786CBA">
              <w:rPr>
                <w:sz w:val="21"/>
                <w:szCs w:val="21"/>
                <w:lang w:val="en-CA"/>
              </w:rPr>
              <w:t>2.31</w:t>
            </w:r>
          </w:p>
        </w:tc>
      </w:tr>
    </w:tbl>
    <w:p w:rsidR="00104F86" w:rsidRPr="00104F86" w:rsidRDefault="00104F86" w:rsidP="00104F86"/>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86"/>
        <w:gridCol w:w="1195"/>
        <w:gridCol w:w="4124"/>
        <w:gridCol w:w="1195"/>
      </w:tblGrid>
      <w:tr w:rsidR="00BF3FAF" w:rsidRPr="00786CBA" w:rsidTr="001A3EE9">
        <w:trPr>
          <w:trHeight w:val="240"/>
        </w:trPr>
        <w:tc>
          <w:tcPr>
            <w:tcW w:w="0" w:type="auto"/>
            <w:gridSpan w:val="4"/>
            <w:shd w:val="clear" w:color="auto" w:fill="auto"/>
          </w:tcPr>
          <w:p w:rsidR="00BF3FAF" w:rsidRPr="00786CBA" w:rsidRDefault="00BF3FAF" w:rsidP="001A3EE9">
            <w:pPr>
              <w:spacing w:after="60"/>
              <w:jc w:val="left"/>
              <w:rPr>
                <w:b/>
                <w:sz w:val="21"/>
                <w:szCs w:val="21"/>
                <w:lang w:val="en-CA"/>
              </w:rPr>
            </w:pPr>
            <w:r w:rsidRPr="00773E57">
              <w:rPr>
                <w:rFonts w:ascii="SimSun" w:eastAsia="SimSun" w:hAnsi="SimSun" w:hint="eastAsia"/>
                <w:b/>
                <w:sz w:val="20"/>
                <w:szCs w:val="20"/>
              </w:rPr>
              <w:t>（四）</w:t>
            </w:r>
            <w:r w:rsidRPr="00773E57">
              <w:rPr>
                <w:rFonts w:ascii="SimSun" w:eastAsia="SimSun" w:hAnsi="SimSun"/>
                <w:b/>
                <w:sz w:val="20"/>
                <w:szCs w:val="20"/>
              </w:rPr>
              <w:t xml:space="preserve"> </w:t>
            </w:r>
            <w:r w:rsidRPr="00773E57">
              <w:rPr>
                <w:rFonts w:ascii="SimSun" w:eastAsia="SimSun" w:hAnsi="SimSun" w:hint="eastAsia"/>
                <w:b/>
                <w:sz w:val="20"/>
                <w:szCs w:val="20"/>
              </w:rPr>
              <w:t>消费数据（</w:t>
            </w:r>
            <w:r w:rsidRPr="00773E57">
              <w:rPr>
                <w:rFonts w:ascii="SimSun" w:eastAsia="SimSun" w:hAnsi="SimSun"/>
                <w:b/>
                <w:sz w:val="20"/>
                <w:szCs w:val="20"/>
              </w:rPr>
              <w:t>ODP</w:t>
            </w:r>
            <w:r w:rsidRPr="00773E57">
              <w:rPr>
                <w:rFonts w:ascii="SimSun" w:eastAsia="SimSun" w:hAnsi="SimSun" w:hint="eastAsia"/>
                <w:b/>
                <w:sz w:val="20"/>
                <w:szCs w:val="20"/>
              </w:rPr>
              <w:t>吨）</w:t>
            </w:r>
          </w:p>
        </w:tc>
      </w:tr>
      <w:tr w:rsidR="00BF3FAF" w:rsidRPr="00786CBA" w:rsidTr="001A3EE9">
        <w:trPr>
          <w:trHeight w:val="240"/>
        </w:trPr>
        <w:tc>
          <w:tcPr>
            <w:tcW w:w="0" w:type="auto"/>
            <w:shd w:val="clear" w:color="auto" w:fill="auto"/>
          </w:tcPr>
          <w:p w:rsidR="00BF3FAF" w:rsidRPr="00786CBA" w:rsidRDefault="00BF3FAF" w:rsidP="001A3EE9">
            <w:pPr>
              <w:spacing w:after="60"/>
              <w:jc w:val="center"/>
              <w:rPr>
                <w:sz w:val="21"/>
                <w:szCs w:val="21"/>
                <w:lang w:val="en-CA"/>
              </w:rPr>
            </w:pPr>
            <w:r w:rsidRPr="00786CBA">
              <w:rPr>
                <w:sz w:val="21"/>
                <w:szCs w:val="21"/>
                <w:lang w:val="en-CA"/>
              </w:rPr>
              <w:t xml:space="preserve">2009 - 2010 </w:t>
            </w:r>
            <w:r>
              <w:rPr>
                <w:rFonts w:hint="eastAsia"/>
                <w:sz w:val="21"/>
                <w:szCs w:val="21"/>
                <w:lang w:val="en-CA"/>
              </w:rPr>
              <w:t>基准</w:t>
            </w:r>
          </w:p>
        </w:tc>
        <w:tc>
          <w:tcPr>
            <w:tcW w:w="0" w:type="auto"/>
            <w:shd w:val="clear" w:color="auto" w:fill="auto"/>
          </w:tcPr>
          <w:p w:rsidR="00BF3FAF" w:rsidRPr="00786CBA" w:rsidRDefault="00BF3FAF" w:rsidP="001A3EE9">
            <w:pPr>
              <w:spacing w:after="60"/>
              <w:jc w:val="right"/>
              <w:rPr>
                <w:sz w:val="21"/>
                <w:szCs w:val="21"/>
                <w:lang w:val="en-CA"/>
              </w:rPr>
            </w:pPr>
            <w:r w:rsidRPr="00786CBA">
              <w:rPr>
                <w:sz w:val="21"/>
                <w:szCs w:val="21"/>
                <w:lang w:val="en-CA"/>
              </w:rPr>
              <w:t>7.00</w:t>
            </w:r>
          </w:p>
        </w:tc>
        <w:tc>
          <w:tcPr>
            <w:tcW w:w="0" w:type="auto"/>
            <w:shd w:val="clear" w:color="auto" w:fill="auto"/>
          </w:tcPr>
          <w:p w:rsidR="00BF3FAF" w:rsidRPr="00786CBA" w:rsidRDefault="00BF3FAF" w:rsidP="001A3EE9">
            <w:pPr>
              <w:spacing w:after="60"/>
              <w:jc w:val="center"/>
              <w:rPr>
                <w:sz w:val="21"/>
                <w:szCs w:val="21"/>
                <w:lang w:val="en-CA"/>
              </w:rPr>
            </w:pPr>
            <w:r w:rsidRPr="00773E57">
              <w:rPr>
                <w:rFonts w:ascii="SimSun" w:eastAsia="SimSun" w:hAnsi="SimSun" w:hint="eastAsia"/>
                <w:sz w:val="20"/>
                <w:szCs w:val="20"/>
              </w:rPr>
              <w:t>持续总体削减起点：</w:t>
            </w:r>
          </w:p>
        </w:tc>
        <w:tc>
          <w:tcPr>
            <w:tcW w:w="0" w:type="auto"/>
            <w:shd w:val="clear" w:color="auto" w:fill="auto"/>
          </w:tcPr>
          <w:p w:rsidR="00BF3FAF" w:rsidRPr="00786CBA" w:rsidRDefault="00BF3FAF" w:rsidP="001A3EE9">
            <w:pPr>
              <w:spacing w:after="60"/>
              <w:jc w:val="right"/>
              <w:rPr>
                <w:sz w:val="21"/>
                <w:szCs w:val="21"/>
                <w:lang w:val="en-CA"/>
              </w:rPr>
            </w:pPr>
            <w:r w:rsidRPr="00786CBA">
              <w:rPr>
                <w:sz w:val="21"/>
                <w:szCs w:val="21"/>
                <w:lang w:val="en-CA"/>
              </w:rPr>
              <w:t>7.83</w:t>
            </w:r>
          </w:p>
        </w:tc>
      </w:tr>
      <w:tr w:rsidR="00BF3FAF" w:rsidRPr="00786CBA" w:rsidTr="001A3EE9">
        <w:trPr>
          <w:trHeight w:val="240"/>
        </w:trPr>
        <w:tc>
          <w:tcPr>
            <w:tcW w:w="0" w:type="auto"/>
            <w:gridSpan w:val="4"/>
            <w:shd w:val="clear" w:color="auto" w:fill="auto"/>
          </w:tcPr>
          <w:p w:rsidR="00BF3FAF" w:rsidRPr="00786CBA" w:rsidRDefault="00BF3FAF" w:rsidP="001A3EE9">
            <w:pPr>
              <w:spacing w:after="60"/>
              <w:jc w:val="center"/>
              <w:rPr>
                <w:b/>
                <w:sz w:val="21"/>
                <w:szCs w:val="21"/>
                <w:lang w:val="en-CA"/>
              </w:rPr>
            </w:pPr>
            <w:r w:rsidRPr="00773E57">
              <w:rPr>
                <w:rFonts w:ascii="SimSun" w:eastAsia="SimSun" w:hAnsi="SimSun" w:hint="eastAsia"/>
                <w:b/>
                <w:sz w:val="20"/>
                <w:szCs w:val="20"/>
              </w:rPr>
              <w:t>符合供资资格的消费量（</w:t>
            </w:r>
            <w:r w:rsidRPr="00773E57">
              <w:rPr>
                <w:rFonts w:ascii="SimSun" w:eastAsia="SimSun" w:hAnsi="SimSun"/>
                <w:b/>
                <w:sz w:val="20"/>
                <w:szCs w:val="20"/>
              </w:rPr>
              <w:t>ODP</w:t>
            </w:r>
            <w:r w:rsidRPr="00773E57">
              <w:rPr>
                <w:rFonts w:ascii="SimSun" w:eastAsia="SimSun" w:hAnsi="SimSun" w:hint="eastAsia"/>
                <w:b/>
                <w:sz w:val="20"/>
                <w:szCs w:val="20"/>
              </w:rPr>
              <w:t>吨）</w:t>
            </w:r>
          </w:p>
        </w:tc>
      </w:tr>
      <w:tr w:rsidR="00BF3FAF" w:rsidRPr="00786CBA" w:rsidTr="001A3EE9">
        <w:trPr>
          <w:trHeight w:val="240"/>
        </w:trPr>
        <w:tc>
          <w:tcPr>
            <w:tcW w:w="0" w:type="auto"/>
            <w:shd w:val="clear" w:color="auto" w:fill="auto"/>
          </w:tcPr>
          <w:p w:rsidR="00BF3FAF" w:rsidRPr="00786CBA" w:rsidRDefault="00BF3FAF" w:rsidP="001A3EE9">
            <w:pPr>
              <w:spacing w:after="60"/>
              <w:jc w:val="center"/>
              <w:rPr>
                <w:sz w:val="21"/>
                <w:szCs w:val="21"/>
                <w:lang w:val="en-CA"/>
              </w:rPr>
            </w:pPr>
            <w:r>
              <w:rPr>
                <w:rFonts w:hint="eastAsia"/>
                <w:sz w:val="21"/>
                <w:szCs w:val="21"/>
                <w:lang w:val="en-CA"/>
              </w:rPr>
              <w:t>已核准</w:t>
            </w:r>
            <w:r w:rsidRPr="00786CBA">
              <w:rPr>
                <w:sz w:val="21"/>
                <w:szCs w:val="21"/>
                <w:lang w:val="en-CA"/>
              </w:rPr>
              <w:t>:</w:t>
            </w:r>
          </w:p>
        </w:tc>
        <w:tc>
          <w:tcPr>
            <w:tcW w:w="0" w:type="auto"/>
            <w:shd w:val="clear" w:color="auto" w:fill="auto"/>
          </w:tcPr>
          <w:p w:rsidR="00BF3FAF" w:rsidRPr="00786CBA" w:rsidRDefault="00BF3FAF" w:rsidP="001A3EE9">
            <w:pPr>
              <w:spacing w:after="60"/>
              <w:jc w:val="right"/>
              <w:rPr>
                <w:sz w:val="21"/>
                <w:szCs w:val="21"/>
                <w:lang w:val="en-CA"/>
              </w:rPr>
            </w:pPr>
            <w:r w:rsidRPr="00786CBA">
              <w:rPr>
                <w:sz w:val="21"/>
                <w:szCs w:val="21"/>
                <w:lang w:val="en-CA"/>
              </w:rPr>
              <w:t>5.49</w:t>
            </w:r>
          </w:p>
        </w:tc>
        <w:tc>
          <w:tcPr>
            <w:tcW w:w="0" w:type="auto"/>
            <w:shd w:val="clear" w:color="auto" w:fill="auto"/>
          </w:tcPr>
          <w:p w:rsidR="00BF3FAF" w:rsidRPr="00786CBA" w:rsidRDefault="00BF3FAF" w:rsidP="000360A5">
            <w:pPr>
              <w:spacing w:after="60"/>
              <w:jc w:val="center"/>
              <w:rPr>
                <w:sz w:val="21"/>
                <w:szCs w:val="21"/>
                <w:lang w:val="en-CA"/>
              </w:rPr>
            </w:pPr>
            <w:r>
              <w:rPr>
                <w:rFonts w:hint="eastAsia"/>
                <w:sz w:val="21"/>
                <w:szCs w:val="21"/>
                <w:lang w:val="en-CA"/>
              </w:rPr>
              <w:t>剩余</w:t>
            </w:r>
          </w:p>
        </w:tc>
        <w:tc>
          <w:tcPr>
            <w:tcW w:w="0" w:type="auto"/>
            <w:shd w:val="clear" w:color="auto" w:fill="auto"/>
          </w:tcPr>
          <w:p w:rsidR="00BF3FAF" w:rsidRPr="00786CBA" w:rsidRDefault="00BF3FAF" w:rsidP="001A3EE9">
            <w:pPr>
              <w:spacing w:after="60"/>
              <w:jc w:val="right"/>
              <w:rPr>
                <w:sz w:val="21"/>
                <w:szCs w:val="21"/>
                <w:lang w:val="en-CA"/>
              </w:rPr>
            </w:pPr>
            <w:r w:rsidRPr="00786CBA">
              <w:rPr>
                <w:sz w:val="21"/>
                <w:szCs w:val="21"/>
                <w:lang w:val="en-CA"/>
              </w:rPr>
              <w:t>2.34</w:t>
            </w:r>
          </w:p>
        </w:tc>
      </w:tr>
    </w:tbl>
    <w:p w:rsidR="00BF3FAF" w:rsidRPr="00786CBA" w:rsidRDefault="00BF3FAF" w:rsidP="00BF3FAF">
      <w:pPr>
        <w:spacing w:after="60"/>
        <w:jc w:val="center"/>
        <w:rPr>
          <w:sz w:val="21"/>
          <w:szCs w:val="21"/>
          <w:lang w:val="en-CA"/>
        </w:rPr>
      </w:pPr>
    </w:p>
    <w:tbl>
      <w:tblPr>
        <w:tblStyle w:val="TableGrid"/>
        <w:tblW w:w="9986"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24"/>
        <w:gridCol w:w="3443"/>
        <w:gridCol w:w="1329"/>
        <w:gridCol w:w="1330"/>
        <w:gridCol w:w="1330"/>
        <w:gridCol w:w="1330"/>
      </w:tblGrid>
      <w:tr w:rsidR="00BF3FAF" w:rsidRPr="00786CBA" w:rsidTr="001A3EE9">
        <w:trPr>
          <w:trHeight w:val="240"/>
        </w:trPr>
        <w:tc>
          <w:tcPr>
            <w:tcW w:w="4667" w:type="dxa"/>
            <w:gridSpan w:val="2"/>
            <w:shd w:val="clear" w:color="auto" w:fill="auto"/>
          </w:tcPr>
          <w:p w:rsidR="00BF3FAF" w:rsidRPr="00786CBA" w:rsidRDefault="00BF3FAF" w:rsidP="001A3EE9">
            <w:pPr>
              <w:spacing w:after="60"/>
              <w:jc w:val="left"/>
              <w:rPr>
                <w:b/>
                <w:sz w:val="21"/>
                <w:szCs w:val="21"/>
                <w:lang w:val="en-CA"/>
              </w:rPr>
            </w:pPr>
            <w:r w:rsidRPr="00773E57">
              <w:rPr>
                <w:rFonts w:ascii="SimSun" w:eastAsia="SimSun" w:hAnsi="SimSun" w:hint="eastAsia"/>
                <w:b/>
                <w:sz w:val="20"/>
                <w:szCs w:val="20"/>
              </w:rPr>
              <w:t>（五）</w:t>
            </w:r>
            <w:r w:rsidRPr="00773E57">
              <w:rPr>
                <w:rFonts w:ascii="SimSun" w:eastAsia="SimSun" w:hAnsi="SimSun"/>
                <w:b/>
                <w:sz w:val="20"/>
                <w:szCs w:val="20"/>
              </w:rPr>
              <w:t xml:space="preserve"> </w:t>
            </w:r>
            <w:r w:rsidRPr="00773E57">
              <w:rPr>
                <w:rFonts w:ascii="SimSun" w:eastAsia="SimSun" w:hAnsi="SimSun" w:hint="eastAsia"/>
                <w:b/>
                <w:sz w:val="20"/>
                <w:szCs w:val="20"/>
              </w:rPr>
              <w:t>业务计划</w:t>
            </w:r>
          </w:p>
        </w:tc>
        <w:tc>
          <w:tcPr>
            <w:tcW w:w="1329" w:type="dxa"/>
            <w:shd w:val="clear" w:color="auto" w:fill="auto"/>
          </w:tcPr>
          <w:p w:rsidR="00BF3FAF" w:rsidRPr="00786CBA" w:rsidRDefault="00BF3FAF" w:rsidP="001A3EE9">
            <w:pPr>
              <w:spacing w:after="60"/>
              <w:jc w:val="center"/>
              <w:rPr>
                <w:b/>
                <w:sz w:val="21"/>
                <w:szCs w:val="21"/>
                <w:lang w:val="en-CA"/>
              </w:rPr>
            </w:pPr>
            <w:r w:rsidRPr="00786CBA">
              <w:rPr>
                <w:b/>
                <w:sz w:val="21"/>
                <w:szCs w:val="21"/>
                <w:lang w:val="en-CA"/>
              </w:rPr>
              <w:t>2019</w:t>
            </w:r>
            <w:r w:rsidR="00CF72E1">
              <w:rPr>
                <w:b/>
                <w:sz w:val="21"/>
                <w:szCs w:val="21"/>
                <w:lang w:val="en-CA"/>
              </w:rPr>
              <w:t>年</w:t>
            </w:r>
          </w:p>
        </w:tc>
        <w:tc>
          <w:tcPr>
            <w:tcW w:w="1330" w:type="dxa"/>
            <w:shd w:val="clear" w:color="auto" w:fill="auto"/>
          </w:tcPr>
          <w:p w:rsidR="00BF3FAF" w:rsidRPr="00786CBA" w:rsidRDefault="00BF3FAF" w:rsidP="001A3EE9">
            <w:pPr>
              <w:spacing w:after="60"/>
              <w:jc w:val="center"/>
              <w:rPr>
                <w:b/>
                <w:sz w:val="21"/>
                <w:szCs w:val="21"/>
                <w:lang w:val="en-CA"/>
              </w:rPr>
            </w:pPr>
            <w:r w:rsidRPr="00786CBA">
              <w:rPr>
                <w:b/>
                <w:sz w:val="21"/>
                <w:szCs w:val="21"/>
                <w:lang w:val="en-CA"/>
              </w:rPr>
              <w:t>2020</w:t>
            </w:r>
            <w:r w:rsidR="00CF72E1">
              <w:rPr>
                <w:b/>
                <w:sz w:val="21"/>
                <w:szCs w:val="21"/>
                <w:lang w:val="en-CA"/>
              </w:rPr>
              <w:t>年</w:t>
            </w:r>
          </w:p>
        </w:tc>
        <w:tc>
          <w:tcPr>
            <w:tcW w:w="1330" w:type="dxa"/>
            <w:shd w:val="clear" w:color="auto" w:fill="auto"/>
          </w:tcPr>
          <w:p w:rsidR="00BF3FAF" w:rsidRPr="00786CBA" w:rsidRDefault="00BF3FAF" w:rsidP="001A3EE9">
            <w:pPr>
              <w:spacing w:after="60"/>
              <w:jc w:val="center"/>
              <w:rPr>
                <w:b/>
                <w:sz w:val="21"/>
                <w:szCs w:val="21"/>
                <w:lang w:val="en-CA"/>
              </w:rPr>
            </w:pPr>
            <w:r w:rsidRPr="00786CBA">
              <w:rPr>
                <w:b/>
                <w:sz w:val="21"/>
                <w:szCs w:val="21"/>
                <w:lang w:val="en-CA"/>
              </w:rPr>
              <w:t>2021</w:t>
            </w:r>
            <w:r w:rsidR="00CF72E1">
              <w:rPr>
                <w:b/>
                <w:sz w:val="21"/>
                <w:szCs w:val="21"/>
                <w:lang w:val="en-CA"/>
              </w:rPr>
              <w:t>年</w:t>
            </w:r>
          </w:p>
        </w:tc>
        <w:tc>
          <w:tcPr>
            <w:tcW w:w="1330" w:type="dxa"/>
            <w:shd w:val="clear" w:color="auto" w:fill="auto"/>
          </w:tcPr>
          <w:p w:rsidR="00BF3FAF" w:rsidRPr="00786CBA" w:rsidRDefault="00CF72E1" w:rsidP="001A3EE9">
            <w:pPr>
              <w:spacing w:after="60"/>
              <w:jc w:val="center"/>
              <w:rPr>
                <w:b/>
                <w:sz w:val="21"/>
                <w:szCs w:val="21"/>
                <w:lang w:val="en-CA"/>
              </w:rPr>
            </w:pPr>
            <w:r>
              <w:rPr>
                <w:rFonts w:hint="eastAsia"/>
                <w:b/>
                <w:sz w:val="21"/>
                <w:szCs w:val="21"/>
                <w:lang w:val="en-CA"/>
              </w:rPr>
              <w:t>共计</w:t>
            </w:r>
          </w:p>
        </w:tc>
      </w:tr>
      <w:tr w:rsidR="00BF3FAF" w:rsidRPr="00CF72E1" w:rsidTr="001A3EE9">
        <w:trPr>
          <w:trHeight w:val="197"/>
        </w:trPr>
        <w:tc>
          <w:tcPr>
            <w:tcW w:w="0" w:type="auto"/>
            <w:vMerge w:val="restart"/>
            <w:shd w:val="clear" w:color="auto" w:fill="auto"/>
          </w:tcPr>
          <w:p w:rsidR="00BF3FAF" w:rsidRPr="00CF72E1" w:rsidRDefault="00BF3FAF" w:rsidP="00CF72E1">
            <w:pPr>
              <w:spacing w:after="60"/>
              <w:jc w:val="left"/>
              <w:rPr>
                <w:rFonts w:ascii="SimSun" w:eastAsia="SimSun" w:hAnsi="SimSun"/>
                <w:b/>
                <w:sz w:val="20"/>
                <w:szCs w:val="20"/>
              </w:rPr>
            </w:pPr>
            <w:r w:rsidRPr="00CF72E1">
              <w:rPr>
                <w:rFonts w:ascii="SimSun" w:eastAsia="SimSun" w:hAnsi="SimSun" w:hint="eastAsia"/>
                <w:b/>
                <w:sz w:val="20"/>
                <w:szCs w:val="20"/>
              </w:rPr>
              <w:t>环境规划署</w:t>
            </w:r>
          </w:p>
        </w:tc>
        <w:tc>
          <w:tcPr>
            <w:tcW w:w="3443" w:type="dxa"/>
            <w:shd w:val="clear" w:color="auto" w:fill="auto"/>
          </w:tcPr>
          <w:p w:rsidR="00BF3FAF" w:rsidRPr="00CF72E1" w:rsidRDefault="00CF72E1" w:rsidP="001A3EE9">
            <w:pPr>
              <w:spacing w:after="60"/>
              <w:jc w:val="left"/>
              <w:rPr>
                <w:rFonts w:ascii="SimSun" w:eastAsia="SimSun" w:hAnsi="SimSun"/>
                <w:b/>
                <w:sz w:val="20"/>
                <w:szCs w:val="20"/>
              </w:rPr>
            </w:pPr>
            <w:r w:rsidRPr="00CF72E1">
              <w:rPr>
                <w:rFonts w:ascii="SimSun" w:eastAsia="SimSun" w:hAnsi="SimSun" w:hint="eastAsia"/>
                <w:b/>
                <w:sz w:val="20"/>
                <w:szCs w:val="20"/>
              </w:rPr>
              <w:t>消耗臭氧层物质淘汰量（</w:t>
            </w:r>
            <w:r w:rsidRPr="00CF72E1">
              <w:rPr>
                <w:rFonts w:ascii="SimSun" w:eastAsia="SimSun" w:hAnsi="SimSun"/>
                <w:b/>
                <w:sz w:val="20"/>
                <w:szCs w:val="20"/>
              </w:rPr>
              <w:t>ODP</w:t>
            </w:r>
            <w:r w:rsidRPr="00CF72E1">
              <w:rPr>
                <w:rFonts w:ascii="SimSun" w:eastAsia="SimSun" w:hAnsi="SimSun" w:hint="eastAsia"/>
                <w:b/>
                <w:sz w:val="20"/>
                <w:szCs w:val="20"/>
              </w:rPr>
              <w:t>吨）</w:t>
            </w:r>
          </w:p>
        </w:tc>
        <w:tc>
          <w:tcPr>
            <w:tcW w:w="1329" w:type="dxa"/>
            <w:shd w:val="clear" w:color="auto" w:fill="auto"/>
          </w:tcPr>
          <w:p w:rsidR="00BF3FAF" w:rsidRPr="00481FAE" w:rsidRDefault="00BF3FAF" w:rsidP="000360A5">
            <w:pPr>
              <w:spacing w:after="60"/>
              <w:jc w:val="right"/>
              <w:rPr>
                <w:sz w:val="21"/>
                <w:szCs w:val="21"/>
                <w:lang w:val="en-CA"/>
              </w:rPr>
            </w:pPr>
            <w:r w:rsidRPr="00481FAE">
              <w:rPr>
                <w:sz w:val="21"/>
                <w:szCs w:val="21"/>
                <w:lang w:val="en-CA"/>
              </w:rPr>
              <w:t>0.78</w:t>
            </w:r>
          </w:p>
        </w:tc>
        <w:tc>
          <w:tcPr>
            <w:tcW w:w="1330" w:type="dxa"/>
            <w:shd w:val="clear" w:color="auto" w:fill="auto"/>
          </w:tcPr>
          <w:p w:rsidR="00BF3FAF" w:rsidRPr="00481FAE" w:rsidRDefault="00BF3FAF" w:rsidP="000360A5">
            <w:pPr>
              <w:spacing w:after="60"/>
              <w:jc w:val="right"/>
              <w:rPr>
                <w:sz w:val="21"/>
                <w:szCs w:val="21"/>
                <w:lang w:val="en-CA"/>
              </w:rPr>
            </w:pPr>
            <w:r w:rsidRPr="00481FAE">
              <w:rPr>
                <w:sz w:val="21"/>
                <w:szCs w:val="21"/>
                <w:lang w:val="en-CA"/>
              </w:rPr>
              <w:t>0.0</w:t>
            </w:r>
          </w:p>
        </w:tc>
        <w:tc>
          <w:tcPr>
            <w:tcW w:w="1330" w:type="dxa"/>
            <w:shd w:val="clear" w:color="auto" w:fill="auto"/>
          </w:tcPr>
          <w:p w:rsidR="00BF3FAF" w:rsidRPr="00481FAE" w:rsidRDefault="00BF3FAF" w:rsidP="000360A5">
            <w:pPr>
              <w:spacing w:after="60"/>
              <w:jc w:val="right"/>
              <w:rPr>
                <w:sz w:val="21"/>
                <w:szCs w:val="21"/>
                <w:lang w:val="en-CA"/>
              </w:rPr>
            </w:pPr>
            <w:r w:rsidRPr="00481FAE">
              <w:rPr>
                <w:sz w:val="21"/>
                <w:szCs w:val="21"/>
                <w:lang w:val="en-CA"/>
              </w:rPr>
              <w:t>0.0</w:t>
            </w:r>
          </w:p>
        </w:tc>
        <w:tc>
          <w:tcPr>
            <w:tcW w:w="1330" w:type="dxa"/>
            <w:shd w:val="clear" w:color="auto" w:fill="auto"/>
          </w:tcPr>
          <w:p w:rsidR="00BF3FAF" w:rsidRPr="00481FAE" w:rsidRDefault="00BF3FAF" w:rsidP="000360A5">
            <w:pPr>
              <w:spacing w:after="60"/>
              <w:jc w:val="right"/>
              <w:rPr>
                <w:sz w:val="21"/>
                <w:szCs w:val="21"/>
                <w:lang w:val="en-CA"/>
              </w:rPr>
            </w:pPr>
            <w:r w:rsidRPr="00481FAE">
              <w:rPr>
                <w:sz w:val="21"/>
                <w:szCs w:val="21"/>
                <w:lang w:val="en-CA"/>
              </w:rPr>
              <w:t>0.78</w:t>
            </w:r>
          </w:p>
        </w:tc>
      </w:tr>
      <w:tr w:rsidR="00BF3FAF" w:rsidRPr="00CF72E1" w:rsidTr="001A3EE9">
        <w:trPr>
          <w:trHeight w:val="240"/>
        </w:trPr>
        <w:tc>
          <w:tcPr>
            <w:tcW w:w="0" w:type="auto"/>
            <w:vMerge/>
            <w:shd w:val="clear" w:color="auto" w:fill="auto"/>
          </w:tcPr>
          <w:p w:rsidR="00BF3FAF" w:rsidRPr="00CF72E1" w:rsidRDefault="00BF3FAF" w:rsidP="001A3EE9">
            <w:pPr>
              <w:spacing w:after="60"/>
              <w:jc w:val="left"/>
              <w:rPr>
                <w:rFonts w:ascii="SimSun" w:eastAsia="SimSun" w:hAnsi="SimSun"/>
                <w:b/>
                <w:sz w:val="20"/>
                <w:szCs w:val="20"/>
              </w:rPr>
            </w:pPr>
          </w:p>
        </w:tc>
        <w:tc>
          <w:tcPr>
            <w:tcW w:w="3443" w:type="dxa"/>
            <w:shd w:val="clear" w:color="auto" w:fill="auto"/>
          </w:tcPr>
          <w:p w:rsidR="00BF3FAF" w:rsidRPr="00CF72E1" w:rsidRDefault="00CF72E1" w:rsidP="00CF72E1">
            <w:pPr>
              <w:spacing w:after="60"/>
              <w:jc w:val="left"/>
              <w:rPr>
                <w:rFonts w:ascii="SimSun" w:eastAsia="SimSun" w:hAnsi="SimSun"/>
                <w:b/>
                <w:sz w:val="20"/>
                <w:szCs w:val="20"/>
              </w:rPr>
            </w:pPr>
            <w:r w:rsidRPr="00CF72E1">
              <w:rPr>
                <w:rFonts w:ascii="SimSun" w:eastAsia="SimSun" w:hAnsi="SimSun"/>
                <w:b/>
                <w:sz w:val="20"/>
                <w:szCs w:val="20"/>
              </w:rPr>
              <w:t>供资</w:t>
            </w:r>
            <w:r w:rsidR="00BF3FAF" w:rsidRPr="00CF72E1">
              <w:rPr>
                <w:rFonts w:ascii="SimSun" w:eastAsia="SimSun" w:hAnsi="SimSun"/>
                <w:b/>
                <w:sz w:val="20"/>
                <w:szCs w:val="20"/>
              </w:rPr>
              <w:t xml:space="preserve"> (</w:t>
            </w:r>
            <w:r w:rsidRPr="00CF72E1">
              <w:rPr>
                <w:rFonts w:ascii="SimSun" w:eastAsia="SimSun" w:hAnsi="SimSun"/>
                <w:b/>
                <w:sz w:val="20"/>
                <w:szCs w:val="20"/>
              </w:rPr>
              <w:t>美元</w:t>
            </w:r>
            <w:r w:rsidR="00BF3FAF" w:rsidRPr="00CF72E1">
              <w:rPr>
                <w:rFonts w:ascii="SimSun" w:eastAsia="SimSun" w:hAnsi="SimSun"/>
                <w:b/>
                <w:sz w:val="20"/>
                <w:szCs w:val="20"/>
              </w:rPr>
              <w:t>)</w:t>
            </w:r>
          </w:p>
        </w:tc>
        <w:tc>
          <w:tcPr>
            <w:tcW w:w="1329" w:type="dxa"/>
            <w:shd w:val="clear" w:color="auto" w:fill="auto"/>
          </w:tcPr>
          <w:p w:rsidR="00BF3FAF" w:rsidRPr="00481FAE" w:rsidRDefault="00BF3FAF" w:rsidP="000360A5">
            <w:pPr>
              <w:spacing w:after="60"/>
              <w:jc w:val="right"/>
              <w:rPr>
                <w:sz w:val="21"/>
                <w:szCs w:val="21"/>
                <w:lang w:val="en-CA"/>
              </w:rPr>
            </w:pPr>
            <w:r w:rsidRPr="00481FAE">
              <w:rPr>
                <w:sz w:val="21"/>
                <w:szCs w:val="21"/>
                <w:lang w:val="en-CA"/>
              </w:rPr>
              <w:t>58,082</w:t>
            </w:r>
          </w:p>
        </w:tc>
        <w:tc>
          <w:tcPr>
            <w:tcW w:w="1330" w:type="dxa"/>
            <w:shd w:val="clear" w:color="auto" w:fill="auto"/>
          </w:tcPr>
          <w:p w:rsidR="00BF3FAF" w:rsidRPr="00481FAE" w:rsidRDefault="00BF3FAF" w:rsidP="000360A5">
            <w:pPr>
              <w:spacing w:after="60"/>
              <w:jc w:val="right"/>
              <w:rPr>
                <w:sz w:val="21"/>
                <w:szCs w:val="21"/>
                <w:lang w:val="en-CA"/>
              </w:rPr>
            </w:pPr>
            <w:r w:rsidRPr="00481FAE">
              <w:rPr>
                <w:sz w:val="21"/>
                <w:szCs w:val="21"/>
                <w:lang w:val="en-CA"/>
              </w:rPr>
              <w:t>0</w:t>
            </w:r>
          </w:p>
        </w:tc>
        <w:tc>
          <w:tcPr>
            <w:tcW w:w="1330" w:type="dxa"/>
            <w:shd w:val="clear" w:color="auto" w:fill="auto"/>
          </w:tcPr>
          <w:p w:rsidR="00BF3FAF" w:rsidRPr="00481FAE" w:rsidRDefault="00BF3FAF" w:rsidP="000360A5">
            <w:pPr>
              <w:spacing w:after="60"/>
              <w:jc w:val="right"/>
              <w:rPr>
                <w:sz w:val="21"/>
                <w:szCs w:val="21"/>
                <w:lang w:val="en-CA"/>
              </w:rPr>
            </w:pPr>
            <w:r w:rsidRPr="00481FAE">
              <w:rPr>
                <w:sz w:val="21"/>
                <w:szCs w:val="21"/>
                <w:lang w:val="en-CA"/>
              </w:rPr>
              <w:t>0</w:t>
            </w:r>
          </w:p>
        </w:tc>
        <w:tc>
          <w:tcPr>
            <w:tcW w:w="1330" w:type="dxa"/>
            <w:shd w:val="clear" w:color="auto" w:fill="auto"/>
          </w:tcPr>
          <w:p w:rsidR="00BF3FAF" w:rsidRPr="00481FAE" w:rsidRDefault="00BF3FAF" w:rsidP="000360A5">
            <w:pPr>
              <w:spacing w:after="60"/>
              <w:jc w:val="right"/>
              <w:rPr>
                <w:sz w:val="21"/>
                <w:szCs w:val="21"/>
                <w:lang w:val="en-CA"/>
              </w:rPr>
            </w:pPr>
            <w:r w:rsidRPr="00481FAE">
              <w:rPr>
                <w:sz w:val="21"/>
                <w:szCs w:val="21"/>
                <w:lang w:val="en-CA"/>
              </w:rPr>
              <w:t>58,082</w:t>
            </w:r>
          </w:p>
        </w:tc>
      </w:tr>
      <w:tr w:rsidR="00BF3FAF" w:rsidRPr="00CF72E1" w:rsidTr="001A3EE9">
        <w:trPr>
          <w:trHeight w:val="240"/>
        </w:trPr>
        <w:tc>
          <w:tcPr>
            <w:tcW w:w="0" w:type="auto"/>
            <w:vMerge w:val="restart"/>
            <w:shd w:val="clear" w:color="auto" w:fill="auto"/>
          </w:tcPr>
          <w:p w:rsidR="00BF3FAF" w:rsidRPr="00CF72E1" w:rsidRDefault="00BF3FAF" w:rsidP="00CF72E1">
            <w:pPr>
              <w:spacing w:after="60"/>
              <w:jc w:val="left"/>
              <w:rPr>
                <w:rFonts w:ascii="SimSun" w:eastAsia="SimSun" w:hAnsi="SimSun"/>
                <w:b/>
                <w:sz w:val="20"/>
                <w:szCs w:val="20"/>
              </w:rPr>
            </w:pPr>
            <w:r w:rsidRPr="00CF72E1">
              <w:rPr>
                <w:rFonts w:ascii="SimSun" w:eastAsia="SimSun" w:hAnsi="SimSun"/>
                <w:b/>
                <w:sz w:val="20"/>
                <w:szCs w:val="20"/>
              </w:rPr>
              <w:t>开发计划署</w:t>
            </w:r>
          </w:p>
        </w:tc>
        <w:tc>
          <w:tcPr>
            <w:tcW w:w="3443" w:type="dxa"/>
            <w:shd w:val="clear" w:color="auto" w:fill="auto"/>
          </w:tcPr>
          <w:p w:rsidR="00BF3FAF" w:rsidRPr="00CF72E1" w:rsidRDefault="00CF72E1" w:rsidP="00CF72E1">
            <w:pPr>
              <w:spacing w:after="60"/>
              <w:jc w:val="left"/>
              <w:rPr>
                <w:rFonts w:ascii="SimSun" w:eastAsia="SimSun" w:hAnsi="SimSun"/>
                <w:b/>
                <w:sz w:val="20"/>
                <w:szCs w:val="20"/>
              </w:rPr>
            </w:pPr>
            <w:r w:rsidRPr="00CF72E1">
              <w:rPr>
                <w:rFonts w:ascii="SimSun" w:eastAsia="SimSun" w:hAnsi="SimSun" w:hint="eastAsia"/>
                <w:b/>
                <w:sz w:val="20"/>
                <w:szCs w:val="20"/>
              </w:rPr>
              <w:t>消耗臭氧层物质淘汰量（</w:t>
            </w:r>
            <w:r w:rsidRPr="00CF72E1">
              <w:rPr>
                <w:rFonts w:ascii="SimSun" w:eastAsia="SimSun" w:hAnsi="SimSun"/>
                <w:b/>
                <w:sz w:val="20"/>
                <w:szCs w:val="20"/>
              </w:rPr>
              <w:t>ODP</w:t>
            </w:r>
            <w:r w:rsidRPr="00CF72E1">
              <w:rPr>
                <w:rFonts w:ascii="SimSun" w:eastAsia="SimSun" w:hAnsi="SimSun" w:hint="eastAsia"/>
                <w:b/>
                <w:sz w:val="20"/>
                <w:szCs w:val="20"/>
              </w:rPr>
              <w:t>吨）</w:t>
            </w:r>
          </w:p>
        </w:tc>
        <w:tc>
          <w:tcPr>
            <w:tcW w:w="1329" w:type="dxa"/>
            <w:shd w:val="clear" w:color="auto" w:fill="auto"/>
          </w:tcPr>
          <w:p w:rsidR="00BF3FAF" w:rsidRPr="00481FAE" w:rsidRDefault="00BF3FAF" w:rsidP="000360A5">
            <w:pPr>
              <w:spacing w:after="60"/>
              <w:jc w:val="right"/>
              <w:rPr>
                <w:sz w:val="21"/>
                <w:szCs w:val="21"/>
                <w:lang w:val="en-CA"/>
              </w:rPr>
            </w:pPr>
            <w:r w:rsidRPr="00481FAE">
              <w:rPr>
                <w:sz w:val="21"/>
                <w:szCs w:val="21"/>
                <w:lang w:val="en-CA"/>
              </w:rPr>
              <w:t>0.0</w:t>
            </w:r>
          </w:p>
        </w:tc>
        <w:tc>
          <w:tcPr>
            <w:tcW w:w="1330" w:type="dxa"/>
            <w:shd w:val="clear" w:color="auto" w:fill="auto"/>
          </w:tcPr>
          <w:p w:rsidR="00BF3FAF" w:rsidRPr="00481FAE" w:rsidRDefault="00BF3FAF" w:rsidP="000360A5">
            <w:pPr>
              <w:spacing w:after="60"/>
              <w:jc w:val="right"/>
              <w:rPr>
                <w:sz w:val="21"/>
                <w:szCs w:val="21"/>
                <w:lang w:val="en-CA"/>
              </w:rPr>
            </w:pPr>
            <w:r w:rsidRPr="00481FAE">
              <w:rPr>
                <w:sz w:val="21"/>
                <w:szCs w:val="21"/>
                <w:lang w:val="en-CA"/>
              </w:rPr>
              <w:t>0.33</w:t>
            </w:r>
          </w:p>
        </w:tc>
        <w:tc>
          <w:tcPr>
            <w:tcW w:w="1330" w:type="dxa"/>
            <w:shd w:val="clear" w:color="auto" w:fill="auto"/>
          </w:tcPr>
          <w:p w:rsidR="00BF3FAF" w:rsidRPr="00481FAE" w:rsidRDefault="00BF3FAF" w:rsidP="000360A5">
            <w:pPr>
              <w:spacing w:after="60"/>
              <w:jc w:val="right"/>
              <w:rPr>
                <w:sz w:val="21"/>
                <w:szCs w:val="21"/>
                <w:lang w:val="en-CA"/>
              </w:rPr>
            </w:pPr>
            <w:r w:rsidRPr="00481FAE">
              <w:rPr>
                <w:sz w:val="21"/>
                <w:szCs w:val="21"/>
                <w:lang w:val="en-CA"/>
              </w:rPr>
              <w:t>0.0</w:t>
            </w:r>
          </w:p>
        </w:tc>
        <w:tc>
          <w:tcPr>
            <w:tcW w:w="1330" w:type="dxa"/>
            <w:shd w:val="clear" w:color="auto" w:fill="auto"/>
          </w:tcPr>
          <w:p w:rsidR="00BF3FAF" w:rsidRPr="00481FAE" w:rsidRDefault="00BF3FAF" w:rsidP="000360A5">
            <w:pPr>
              <w:spacing w:after="60"/>
              <w:jc w:val="right"/>
              <w:rPr>
                <w:sz w:val="21"/>
                <w:szCs w:val="21"/>
                <w:lang w:val="en-CA"/>
              </w:rPr>
            </w:pPr>
            <w:r w:rsidRPr="00481FAE">
              <w:rPr>
                <w:sz w:val="21"/>
                <w:szCs w:val="21"/>
                <w:lang w:val="en-CA"/>
              </w:rPr>
              <w:t>0.33</w:t>
            </w:r>
          </w:p>
        </w:tc>
      </w:tr>
      <w:tr w:rsidR="00BF3FAF" w:rsidRPr="00CF72E1" w:rsidTr="001A3EE9">
        <w:trPr>
          <w:trHeight w:val="240"/>
        </w:trPr>
        <w:tc>
          <w:tcPr>
            <w:tcW w:w="0" w:type="auto"/>
            <w:vMerge/>
            <w:shd w:val="clear" w:color="auto" w:fill="auto"/>
          </w:tcPr>
          <w:p w:rsidR="00BF3FAF" w:rsidRPr="00CF72E1" w:rsidRDefault="00BF3FAF" w:rsidP="00CF72E1">
            <w:pPr>
              <w:spacing w:after="60"/>
              <w:jc w:val="left"/>
              <w:rPr>
                <w:rFonts w:ascii="SimSun" w:eastAsia="SimSun" w:hAnsi="SimSun"/>
                <w:b/>
                <w:sz w:val="20"/>
                <w:szCs w:val="20"/>
              </w:rPr>
            </w:pPr>
          </w:p>
        </w:tc>
        <w:tc>
          <w:tcPr>
            <w:tcW w:w="3443" w:type="dxa"/>
            <w:shd w:val="clear" w:color="auto" w:fill="auto"/>
          </w:tcPr>
          <w:p w:rsidR="00BF3FAF" w:rsidRPr="00CF72E1" w:rsidRDefault="00CF72E1" w:rsidP="001A3EE9">
            <w:pPr>
              <w:spacing w:after="60"/>
              <w:jc w:val="left"/>
              <w:rPr>
                <w:rFonts w:ascii="SimSun" w:eastAsia="SimSun" w:hAnsi="SimSun"/>
                <w:b/>
                <w:sz w:val="20"/>
                <w:szCs w:val="20"/>
              </w:rPr>
            </w:pPr>
            <w:r w:rsidRPr="00CF72E1">
              <w:rPr>
                <w:rFonts w:ascii="SimSun" w:eastAsia="SimSun" w:hAnsi="SimSun"/>
                <w:b/>
                <w:sz w:val="20"/>
                <w:szCs w:val="20"/>
              </w:rPr>
              <w:t>供资 (美元)</w:t>
            </w:r>
          </w:p>
        </w:tc>
        <w:tc>
          <w:tcPr>
            <w:tcW w:w="1329" w:type="dxa"/>
            <w:shd w:val="clear" w:color="auto" w:fill="auto"/>
          </w:tcPr>
          <w:p w:rsidR="00BF3FAF" w:rsidRPr="00481FAE" w:rsidRDefault="00BF3FAF" w:rsidP="000360A5">
            <w:pPr>
              <w:spacing w:after="60"/>
              <w:jc w:val="right"/>
              <w:rPr>
                <w:sz w:val="21"/>
                <w:szCs w:val="21"/>
                <w:lang w:val="en-CA"/>
              </w:rPr>
            </w:pPr>
            <w:r w:rsidRPr="00481FAE">
              <w:rPr>
                <w:sz w:val="21"/>
                <w:szCs w:val="21"/>
                <w:lang w:val="en-CA"/>
              </w:rPr>
              <w:t>0</w:t>
            </w:r>
          </w:p>
        </w:tc>
        <w:tc>
          <w:tcPr>
            <w:tcW w:w="1330" w:type="dxa"/>
            <w:shd w:val="clear" w:color="auto" w:fill="auto"/>
          </w:tcPr>
          <w:p w:rsidR="00BF3FAF" w:rsidRPr="00481FAE" w:rsidRDefault="00BF3FAF" w:rsidP="000360A5">
            <w:pPr>
              <w:spacing w:after="60"/>
              <w:jc w:val="right"/>
              <w:rPr>
                <w:sz w:val="21"/>
                <w:szCs w:val="21"/>
                <w:lang w:val="en-CA"/>
              </w:rPr>
            </w:pPr>
            <w:r w:rsidRPr="00481FAE">
              <w:rPr>
                <w:sz w:val="21"/>
                <w:szCs w:val="21"/>
                <w:lang w:val="en-CA"/>
              </w:rPr>
              <w:t>23,544</w:t>
            </w:r>
          </w:p>
        </w:tc>
        <w:tc>
          <w:tcPr>
            <w:tcW w:w="1330" w:type="dxa"/>
            <w:shd w:val="clear" w:color="auto" w:fill="auto"/>
          </w:tcPr>
          <w:p w:rsidR="00BF3FAF" w:rsidRPr="00481FAE" w:rsidRDefault="00BF3FAF" w:rsidP="000360A5">
            <w:pPr>
              <w:spacing w:after="60"/>
              <w:jc w:val="right"/>
              <w:rPr>
                <w:sz w:val="21"/>
                <w:szCs w:val="21"/>
                <w:lang w:val="en-CA"/>
              </w:rPr>
            </w:pPr>
            <w:r w:rsidRPr="00481FAE">
              <w:rPr>
                <w:sz w:val="21"/>
                <w:szCs w:val="21"/>
                <w:lang w:val="en-CA"/>
              </w:rPr>
              <w:t>0</w:t>
            </w:r>
          </w:p>
        </w:tc>
        <w:tc>
          <w:tcPr>
            <w:tcW w:w="1330" w:type="dxa"/>
            <w:shd w:val="clear" w:color="auto" w:fill="auto"/>
          </w:tcPr>
          <w:p w:rsidR="00BF3FAF" w:rsidRPr="00481FAE" w:rsidRDefault="00BF3FAF" w:rsidP="000360A5">
            <w:pPr>
              <w:spacing w:after="60"/>
              <w:jc w:val="right"/>
              <w:rPr>
                <w:sz w:val="21"/>
                <w:szCs w:val="21"/>
                <w:lang w:val="en-CA"/>
              </w:rPr>
            </w:pPr>
            <w:r w:rsidRPr="00481FAE">
              <w:rPr>
                <w:sz w:val="21"/>
                <w:szCs w:val="21"/>
                <w:lang w:val="en-CA"/>
              </w:rPr>
              <w:t>23,544</w:t>
            </w:r>
          </w:p>
        </w:tc>
      </w:tr>
    </w:tbl>
    <w:p w:rsidR="00236B68" w:rsidRPr="00CF72E1" w:rsidRDefault="00236B68" w:rsidP="00CF72E1">
      <w:pPr>
        <w:spacing w:after="60"/>
        <w:jc w:val="left"/>
        <w:rPr>
          <w:rFonts w:ascii="SimSun" w:eastAsia="SimSun" w:hAnsi="SimSun"/>
          <w:b/>
          <w:sz w:val="20"/>
          <w:szCs w:val="20"/>
        </w:rPr>
      </w:pPr>
    </w:p>
    <w:tbl>
      <w:tblPr>
        <w:tblStyle w:val="TableGrid"/>
        <w:tblW w:w="10710" w:type="dxa"/>
        <w:tblInd w:w="-52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922"/>
        <w:gridCol w:w="1005"/>
        <w:gridCol w:w="1323"/>
        <w:gridCol w:w="1044"/>
        <w:gridCol w:w="1045"/>
        <w:gridCol w:w="1045"/>
        <w:gridCol w:w="1044"/>
        <w:gridCol w:w="1045"/>
        <w:gridCol w:w="1237"/>
      </w:tblGrid>
      <w:tr w:rsidR="00CF72E1" w:rsidRPr="00CF72E1" w:rsidTr="007D64F6">
        <w:trPr>
          <w:trHeight w:val="261"/>
        </w:trPr>
        <w:tc>
          <w:tcPr>
            <w:tcW w:w="4250" w:type="dxa"/>
            <w:gridSpan w:val="3"/>
            <w:shd w:val="clear" w:color="auto" w:fill="auto"/>
          </w:tcPr>
          <w:p w:rsidR="00CF72E1" w:rsidRPr="00CF72E1" w:rsidRDefault="00CF72E1" w:rsidP="001A3EE9">
            <w:pPr>
              <w:spacing w:after="60"/>
              <w:jc w:val="left"/>
              <w:rPr>
                <w:rFonts w:ascii="SimSun" w:eastAsia="SimSun" w:hAnsi="SimSun"/>
                <w:b/>
                <w:sz w:val="20"/>
                <w:szCs w:val="20"/>
              </w:rPr>
            </w:pPr>
            <w:r w:rsidRPr="00773E57">
              <w:rPr>
                <w:rFonts w:ascii="SimSun" w:eastAsia="SimSun" w:hAnsi="SimSun" w:hint="eastAsia"/>
                <w:b/>
                <w:sz w:val="20"/>
                <w:szCs w:val="20"/>
              </w:rPr>
              <w:t>（六）</w:t>
            </w:r>
            <w:r w:rsidRPr="00773E57">
              <w:rPr>
                <w:rFonts w:ascii="SimSun" w:eastAsia="SimSun" w:hAnsi="SimSun"/>
                <w:b/>
                <w:sz w:val="20"/>
                <w:szCs w:val="20"/>
              </w:rPr>
              <w:t xml:space="preserve"> </w:t>
            </w:r>
            <w:r w:rsidRPr="00773E57">
              <w:rPr>
                <w:rFonts w:ascii="SimSun" w:eastAsia="SimSun" w:hAnsi="SimSun" w:hint="eastAsia"/>
                <w:b/>
                <w:sz w:val="20"/>
                <w:szCs w:val="20"/>
              </w:rPr>
              <w:t>项目数据</w:t>
            </w:r>
          </w:p>
        </w:tc>
        <w:tc>
          <w:tcPr>
            <w:tcW w:w="1044" w:type="dxa"/>
            <w:shd w:val="clear" w:color="auto" w:fill="auto"/>
          </w:tcPr>
          <w:p w:rsidR="00CF72E1" w:rsidRPr="00CF72E1" w:rsidRDefault="00CF72E1" w:rsidP="000360A5">
            <w:pPr>
              <w:spacing w:after="60"/>
              <w:jc w:val="center"/>
              <w:rPr>
                <w:rFonts w:ascii="SimSun" w:eastAsia="SimSun" w:hAnsi="SimSun"/>
                <w:b/>
                <w:sz w:val="20"/>
                <w:szCs w:val="20"/>
              </w:rPr>
            </w:pPr>
            <w:r w:rsidRPr="00CF72E1">
              <w:rPr>
                <w:rFonts w:ascii="SimSun" w:eastAsia="SimSun" w:hAnsi="SimSun"/>
                <w:b/>
                <w:sz w:val="20"/>
                <w:szCs w:val="20"/>
              </w:rPr>
              <w:t>2016</w:t>
            </w:r>
            <w:r w:rsidR="00A66EC8">
              <w:rPr>
                <w:rFonts w:ascii="SimSun" w:eastAsia="SimSun" w:hAnsi="SimSun"/>
                <w:b/>
                <w:sz w:val="20"/>
                <w:szCs w:val="20"/>
              </w:rPr>
              <w:t>年</w:t>
            </w:r>
          </w:p>
        </w:tc>
        <w:tc>
          <w:tcPr>
            <w:tcW w:w="1045" w:type="dxa"/>
            <w:shd w:val="clear" w:color="auto" w:fill="auto"/>
          </w:tcPr>
          <w:p w:rsidR="00CF72E1" w:rsidRPr="00CF72E1" w:rsidRDefault="00CF72E1" w:rsidP="000360A5">
            <w:pPr>
              <w:spacing w:after="60"/>
              <w:jc w:val="center"/>
              <w:rPr>
                <w:rFonts w:ascii="SimSun" w:eastAsia="SimSun" w:hAnsi="SimSun"/>
                <w:b/>
                <w:sz w:val="20"/>
                <w:szCs w:val="20"/>
              </w:rPr>
            </w:pPr>
            <w:r w:rsidRPr="00CF72E1">
              <w:rPr>
                <w:rFonts w:ascii="SimSun" w:eastAsia="SimSun" w:hAnsi="SimSun"/>
                <w:b/>
                <w:sz w:val="20"/>
                <w:szCs w:val="20"/>
              </w:rPr>
              <w:t>2017</w:t>
            </w:r>
            <w:r w:rsidR="00A66EC8">
              <w:rPr>
                <w:rFonts w:ascii="SimSun" w:eastAsia="SimSun" w:hAnsi="SimSun"/>
                <w:b/>
                <w:sz w:val="20"/>
                <w:szCs w:val="20"/>
              </w:rPr>
              <w:t>年</w:t>
            </w:r>
          </w:p>
        </w:tc>
        <w:tc>
          <w:tcPr>
            <w:tcW w:w="1045" w:type="dxa"/>
            <w:shd w:val="clear" w:color="auto" w:fill="auto"/>
          </w:tcPr>
          <w:p w:rsidR="00CF72E1" w:rsidRPr="00CF72E1" w:rsidRDefault="00CF72E1" w:rsidP="000360A5">
            <w:pPr>
              <w:spacing w:after="60"/>
              <w:jc w:val="center"/>
              <w:rPr>
                <w:rFonts w:ascii="SimSun" w:eastAsia="SimSun" w:hAnsi="SimSun"/>
                <w:b/>
                <w:sz w:val="20"/>
                <w:szCs w:val="20"/>
              </w:rPr>
            </w:pPr>
            <w:r w:rsidRPr="00CF72E1">
              <w:rPr>
                <w:rFonts w:ascii="SimSun" w:eastAsia="SimSun" w:hAnsi="SimSun"/>
                <w:b/>
                <w:sz w:val="20"/>
                <w:szCs w:val="20"/>
              </w:rPr>
              <w:t>2018</w:t>
            </w:r>
            <w:r w:rsidR="00A66EC8">
              <w:rPr>
                <w:rFonts w:ascii="SimSun" w:eastAsia="SimSun" w:hAnsi="SimSun"/>
                <w:b/>
                <w:sz w:val="20"/>
                <w:szCs w:val="20"/>
              </w:rPr>
              <w:t>年</w:t>
            </w:r>
          </w:p>
        </w:tc>
        <w:tc>
          <w:tcPr>
            <w:tcW w:w="1044" w:type="dxa"/>
            <w:shd w:val="clear" w:color="auto" w:fill="auto"/>
          </w:tcPr>
          <w:p w:rsidR="00CF72E1" w:rsidRPr="00CF72E1" w:rsidRDefault="00CF72E1" w:rsidP="000360A5">
            <w:pPr>
              <w:spacing w:after="60"/>
              <w:jc w:val="center"/>
              <w:rPr>
                <w:rFonts w:ascii="SimSun" w:eastAsia="SimSun" w:hAnsi="SimSun"/>
                <w:b/>
                <w:sz w:val="20"/>
                <w:szCs w:val="20"/>
              </w:rPr>
            </w:pPr>
            <w:r w:rsidRPr="00CF72E1">
              <w:rPr>
                <w:rFonts w:ascii="SimSun" w:eastAsia="SimSun" w:hAnsi="SimSun"/>
                <w:b/>
                <w:sz w:val="20"/>
                <w:szCs w:val="20"/>
              </w:rPr>
              <w:t>2019</w:t>
            </w:r>
            <w:r w:rsidR="00A66EC8">
              <w:rPr>
                <w:rFonts w:ascii="SimSun" w:eastAsia="SimSun" w:hAnsi="SimSun"/>
                <w:b/>
                <w:sz w:val="20"/>
                <w:szCs w:val="20"/>
              </w:rPr>
              <w:t>年</w:t>
            </w:r>
          </w:p>
        </w:tc>
        <w:tc>
          <w:tcPr>
            <w:tcW w:w="1045" w:type="dxa"/>
            <w:shd w:val="clear" w:color="auto" w:fill="auto"/>
          </w:tcPr>
          <w:p w:rsidR="00CF72E1" w:rsidRPr="00CF72E1" w:rsidRDefault="00CF72E1" w:rsidP="000360A5">
            <w:pPr>
              <w:spacing w:after="60"/>
              <w:jc w:val="center"/>
              <w:rPr>
                <w:rFonts w:ascii="SimSun" w:eastAsia="SimSun" w:hAnsi="SimSun"/>
                <w:b/>
                <w:sz w:val="20"/>
                <w:szCs w:val="20"/>
              </w:rPr>
            </w:pPr>
            <w:r w:rsidRPr="00CF72E1">
              <w:rPr>
                <w:rFonts w:ascii="SimSun" w:eastAsia="SimSun" w:hAnsi="SimSun"/>
                <w:b/>
                <w:sz w:val="20"/>
                <w:szCs w:val="20"/>
              </w:rPr>
              <w:t>2020</w:t>
            </w:r>
            <w:r w:rsidR="00A55BE8">
              <w:rPr>
                <w:rFonts w:ascii="SimSun" w:eastAsia="SimSun" w:hAnsi="SimSun"/>
                <w:b/>
                <w:sz w:val="20"/>
                <w:szCs w:val="20"/>
              </w:rPr>
              <w:t>年</w:t>
            </w:r>
          </w:p>
        </w:tc>
        <w:tc>
          <w:tcPr>
            <w:tcW w:w="1237" w:type="dxa"/>
            <w:shd w:val="clear" w:color="auto" w:fill="auto"/>
          </w:tcPr>
          <w:p w:rsidR="00CF72E1" w:rsidRPr="00CF72E1" w:rsidRDefault="00CF72E1" w:rsidP="000360A5">
            <w:pPr>
              <w:spacing w:after="60"/>
              <w:jc w:val="center"/>
              <w:rPr>
                <w:rFonts w:ascii="SimSun" w:eastAsia="SimSun" w:hAnsi="SimSun"/>
                <w:b/>
                <w:sz w:val="20"/>
                <w:szCs w:val="20"/>
              </w:rPr>
            </w:pPr>
            <w:r>
              <w:rPr>
                <w:rFonts w:ascii="SimSun" w:eastAsia="SimSun" w:hAnsi="SimSun" w:hint="eastAsia"/>
                <w:b/>
                <w:sz w:val="20"/>
                <w:szCs w:val="20"/>
              </w:rPr>
              <w:t>共计</w:t>
            </w:r>
          </w:p>
        </w:tc>
      </w:tr>
      <w:tr w:rsidR="00CF72E1" w:rsidRPr="00CF72E1" w:rsidTr="007D64F6">
        <w:trPr>
          <w:trHeight w:val="261"/>
        </w:trPr>
        <w:tc>
          <w:tcPr>
            <w:tcW w:w="4250" w:type="dxa"/>
            <w:gridSpan w:val="3"/>
            <w:shd w:val="clear" w:color="auto" w:fill="auto"/>
          </w:tcPr>
          <w:p w:rsidR="00CF72E1" w:rsidRPr="00CF72E1" w:rsidRDefault="00CF72E1" w:rsidP="001A3EE9">
            <w:pPr>
              <w:spacing w:after="60"/>
              <w:jc w:val="left"/>
              <w:rPr>
                <w:rFonts w:ascii="SimSun" w:eastAsia="SimSun" w:hAnsi="SimSun"/>
                <w:b/>
                <w:sz w:val="20"/>
                <w:szCs w:val="20"/>
              </w:rPr>
            </w:pPr>
            <w:r w:rsidRPr="00773E57">
              <w:rPr>
                <w:rFonts w:ascii="SimSun" w:eastAsia="SimSun" w:hAnsi="SimSun" w:hint="eastAsia"/>
                <w:sz w:val="20"/>
                <w:szCs w:val="20"/>
              </w:rPr>
              <w:t>蒙特利尔议定书消费量限额</w:t>
            </w:r>
          </w:p>
        </w:tc>
        <w:tc>
          <w:tcPr>
            <w:tcW w:w="1044" w:type="dxa"/>
            <w:shd w:val="clear" w:color="auto" w:fill="auto"/>
          </w:tcPr>
          <w:p w:rsidR="00CF72E1" w:rsidRPr="00481FAE" w:rsidRDefault="00CF72E1" w:rsidP="000360A5">
            <w:pPr>
              <w:spacing w:after="60"/>
              <w:jc w:val="right"/>
              <w:rPr>
                <w:sz w:val="21"/>
                <w:szCs w:val="21"/>
                <w:lang w:val="en-CA"/>
              </w:rPr>
            </w:pPr>
            <w:r w:rsidRPr="00481FAE">
              <w:rPr>
                <w:sz w:val="21"/>
                <w:szCs w:val="21"/>
                <w:lang w:val="en-CA"/>
              </w:rPr>
              <w:t>6.30</w:t>
            </w:r>
          </w:p>
        </w:tc>
        <w:tc>
          <w:tcPr>
            <w:tcW w:w="1045" w:type="dxa"/>
            <w:shd w:val="clear" w:color="auto" w:fill="auto"/>
          </w:tcPr>
          <w:p w:rsidR="00CF72E1" w:rsidRPr="00481FAE" w:rsidRDefault="00CF72E1" w:rsidP="000360A5">
            <w:pPr>
              <w:spacing w:after="60"/>
              <w:jc w:val="right"/>
              <w:rPr>
                <w:sz w:val="21"/>
                <w:szCs w:val="21"/>
                <w:lang w:val="en-CA"/>
              </w:rPr>
            </w:pPr>
            <w:r w:rsidRPr="00481FAE">
              <w:rPr>
                <w:sz w:val="21"/>
                <w:szCs w:val="21"/>
                <w:lang w:val="en-CA"/>
              </w:rPr>
              <w:t>6.30</w:t>
            </w:r>
          </w:p>
        </w:tc>
        <w:tc>
          <w:tcPr>
            <w:tcW w:w="1045" w:type="dxa"/>
            <w:shd w:val="clear" w:color="auto" w:fill="auto"/>
          </w:tcPr>
          <w:p w:rsidR="00CF72E1" w:rsidRPr="00481FAE" w:rsidRDefault="00CF72E1" w:rsidP="000360A5">
            <w:pPr>
              <w:spacing w:after="60"/>
              <w:jc w:val="right"/>
              <w:rPr>
                <w:sz w:val="21"/>
                <w:szCs w:val="21"/>
                <w:lang w:val="en-CA"/>
              </w:rPr>
            </w:pPr>
            <w:r w:rsidRPr="00481FAE">
              <w:rPr>
                <w:sz w:val="21"/>
                <w:szCs w:val="21"/>
                <w:lang w:val="en-CA"/>
              </w:rPr>
              <w:t>6.30</w:t>
            </w:r>
          </w:p>
        </w:tc>
        <w:tc>
          <w:tcPr>
            <w:tcW w:w="1044" w:type="dxa"/>
            <w:shd w:val="clear" w:color="auto" w:fill="auto"/>
          </w:tcPr>
          <w:p w:rsidR="00CF72E1" w:rsidRPr="00481FAE" w:rsidRDefault="00CF72E1" w:rsidP="000360A5">
            <w:pPr>
              <w:spacing w:after="60"/>
              <w:jc w:val="right"/>
              <w:rPr>
                <w:sz w:val="21"/>
                <w:szCs w:val="21"/>
                <w:lang w:val="en-CA"/>
              </w:rPr>
            </w:pPr>
            <w:r w:rsidRPr="00481FAE">
              <w:rPr>
                <w:sz w:val="21"/>
                <w:szCs w:val="21"/>
                <w:lang w:val="en-CA"/>
              </w:rPr>
              <w:t>6.30</w:t>
            </w:r>
          </w:p>
        </w:tc>
        <w:tc>
          <w:tcPr>
            <w:tcW w:w="1045" w:type="dxa"/>
            <w:shd w:val="clear" w:color="auto" w:fill="auto"/>
          </w:tcPr>
          <w:p w:rsidR="00CF72E1" w:rsidRPr="00481FAE" w:rsidRDefault="00CF72E1" w:rsidP="000360A5">
            <w:pPr>
              <w:spacing w:after="60"/>
              <w:jc w:val="right"/>
              <w:rPr>
                <w:sz w:val="21"/>
                <w:szCs w:val="21"/>
                <w:lang w:val="en-CA"/>
              </w:rPr>
            </w:pPr>
            <w:r w:rsidRPr="00481FAE">
              <w:rPr>
                <w:sz w:val="21"/>
                <w:szCs w:val="21"/>
                <w:lang w:val="en-CA"/>
              </w:rPr>
              <w:t>4.55</w:t>
            </w:r>
          </w:p>
        </w:tc>
        <w:tc>
          <w:tcPr>
            <w:tcW w:w="1237" w:type="dxa"/>
            <w:shd w:val="clear" w:color="auto" w:fill="auto"/>
          </w:tcPr>
          <w:p w:rsidR="00CF72E1" w:rsidRPr="00481FAE" w:rsidRDefault="00CF72E1" w:rsidP="000360A5">
            <w:pPr>
              <w:spacing w:after="60"/>
              <w:jc w:val="right"/>
              <w:rPr>
                <w:sz w:val="21"/>
                <w:szCs w:val="21"/>
                <w:lang w:val="en-CA"/>
              </w:rPr>
            </w:pPr>
            <w:r w:rsidRPr="00481FAE">
              <w:rPr>
                <w:sz w:val="21"/>
                <w:szCs w:val="21"/>
                <w:lang w:val="en-CA"/>
              </w:rPr>
              <w:t>不详</w:t>
            </w:r>
          </w:p>
        </w:tc>
      </w:tr>
      <w:tr w:rsidR="00CF72E1" w:rsidRPr="00CF72E1" w:rsidTr="007D64F6">
        <w:trPr>
          <w:trHeight w:val="261"/>
        </w:trPr>
        <w:tc>
          <w:tcPr>
            <w:tcW w:w="4250" w:type="dxa"/>
            <w:gridSpan w:val="3"/>
            <w:shd w:val="clear" w:color="auto" w:fill="auto"/>
          </w:tcPr>
          <w:p w:rsidR="00CF72E1" w:rsidRPr="00CF72E1" w:rsidRDefault="00CF72E1" w:rsidP="00CF72E1">
            <w:pPr>
              <w:spacing w:after="60"/>
              <w:jc w:val="left"/>
              <w:rPr>
                <w:rFonts w:ascii="SimSun" w:eastAsia="SimSun" w:hAnsi="SimSun"/>
                <w:b/>
                <w:sz w:val="20"/>
                <w:szCs w:val="20"/>
              </w:rPr>
            </w:pPr>
            <w:r w:rsidRPr="00773E57">
              <w:rPr>
                <w:rFonts w:ascii="SimSun" w:eastAsia="SimSun" w:hAnsi="SimSun" w:hint="eastAsia"/>
                <w:sz w:val="20"/>
                <w:szCs w:val="20"/>
              </w:rPr>
              <w:t>最高允许消费量（</w:t>
            </w:r>
            <w:r w:rsidRPr="00773E57">
              <w:rPr>
                <w:rFonts w:ascii="SimSun" w:eastAsia="SimSun" w:hAnsi="SimSun"/>
                <w:sz w:val="20"/>
                <w:szCs w:val="20"/>
              </w:rPr>
              <w:t>ODP</w:t>
            </w:r>
            <w:r w:rsidRPr="00773E57">
              <w:rPr>
                <w:rFonts w:ascii="SimSun" w:eastAsia="SimSun" w:hAnsi="SimSun" w:hint="eastAsia"/>
                <w:sz w:val="20"/>
                <w:szCs w:val="20"/>
              </w:rPr>
              <w:t>吨）</w:t>
            </w:r>
          </w:p>
        </w:tc>
        <w:tc>
          <w:tcPr>
            <w:tcW w:w="1044" w:type="dxa"/>
            <w:shd w:val="clear" w:color="auto" w:fill="auto"/>
          </w:tcPr>
          <w:p w:rsidR="00CF72E1" w:rsidRPr="00481FAE" w:rsidRDefault="00CF72E1" w:rsidP="000360A5">
            <w:pPr>
              <w:spacing w:after="60"/>
              <w:jc w:val="right"/>
              <w:rPr>
                <w:sz w:val="21"/>
                <w:szCs w:val="21"/>
                <w:lang w:val="en-CA"/>
              </w:rPr>
            </w:pPr>
            <w:r w:rsidRPr="00481FAE">
              <w:rPr>
                <w:sz w:val="21"/>
                <w:szCs w:val="21"/>
                <w:lang w:val="en-CA"/>
              </w:rPr>
              <w:t>5.04</w:t>
            </w:r>
          </w:p>
        </w:tc>
        <w:tc>
          <w:tcPr>
            <w:tcW w:w="1045" w:type="dxa"/>
            <w:shd w:val="clear" w:color="auto" w:fill="auto"/>
          </w:tcPr>
          <w:p w:rsidR="00CF72E1" w:rsidRPr="00481FAE" w:rsidRDefault="00CF72E1" w:rsidP="000360A5">
            <w:pPr>
              <w:spacing w:after="60"/>
              <w:jc w:val="right"/>
              <w:rPr>
                <w:sz w:val="21"/>
                <w:szCs w:val="21"/>
                <w:lang w:val="en-CA"/>
              </w:rPr>
            </w:pPr>
            <w:r w:rsidRPr="00481FAE">
              <w:rPr>
                <w:sz w:val="21"/>
                <w:szCs w:val="21"/>
                <w:lang w:val="en-CA"/>
              </w:rPr>
              <w:t>4.20</w:t>
            </w:r>
          </w:p>
        </w:tc>
        <w:tc>
          <w:tcPr>
            <w:tcW w:w="1045" w:type="dxa"/>
            <w:shd w:val="clear" w:color="auto" w:fill="auto"/>
          </w:tcPr>
          <w:p w:rsidR="00CF72E1" w:rsidRPr="00481FAE" w:rsidRDefault="00CF72E1" w:rsidP="000360A5">
            <w:pPr>
              <w:spacing w:after="60"/>
              <w:jc w:val="right"/>
              <w:rPr>
                <w:sz w:val="21"/>
                <w:szCs w:val="21"/>
                <w:lang w:val="en-CA"/>
              </w:rPr>
            </w:pPr>
            <w:r w:rsidRPr="00481FAE">
              <w:rPr>
                <w:sz w:val="21"/>
                <w:szCs w:val="21"/>
                <w:lang w:val="en-CA"/>
              </w:rPr>
              <w:t>3.92</w:t>
            </w:r>
          </w:p>
        </w:tc>
        <w:tc>
          <w:tcPr>
            <w:tcW w:w="1044" w:type="dxa"/>
            <w:shd w:val="clear" w:color="auto" w:fill="auto"/>
          </w:tcPr>
          <w:p w:rsidR="00CF72E1" w:rsidRPr="00481FAE" w:rsidRDefault="00CF72E1" w:rsidP="000360A5">
            <w:pPr>
              <w:spacing w:after="60"/>
              <w:jc w:val="right"/>
              <w:rPr>
                <w:sz w:val="21"/>
                <w:szCs w:val="21"/>
                <w:lang w:val="en-CA"/>
              </w:rPr>
            </w:pPr>
            <w:r w:rsidRPr="00481FAE">
              <w:rPr>
                <w:sz w:val="21"/>
                <w:szCs w:val="21"/>
                <w:lang w:val="en-CA"/>
              </w:rPr>
              <w:t>3.64</w:t>
            </w:r>
          </w:p>
        </w:tc>
        <w:tc>
          <w:tcPr>
            <w:tcW w:w="1045" w:type="dxa"/>
            <w:shd w:val="clear" w:color="auto" w:fill="auto"/>
          </w:tcPr>
          <w:p w:rsidR="00CF72E1" w:rsidRPr="00481FAE" w:rsidRDefault="00CF72E1" w:rsidP="000360A5">
            <w:pPr>
              <w:spacing w:after="60"/>
              <w:jc w:val="right"/>
              <w:rPr>
                <w:sz w:val="21"/>
                <w:szCs w:val="21"/>
                <w:lang w:val="en-CA"/>
              </w:rPr>
            </w:pPr>
            <w:r w:rsidRPr="00481FAE">
              <w:rPr>
                <w:sz w:val="21"/>
                <w:szCs w:val="21"/>
                <w:lang w:val="en-CA"/>
              </w:rPr>
              <w:t>2.34</w:t>
            </w:r>
          </w:p>
        </w:tc>
        <w:tc>
          <w:tcPr>
            <w:tcW w:w="1237" w:type="dxa"/>
            <w:shd w:val="clear" w:color="auto" w:fill="auto"/>
          </w:tcPr>
          <w:p w:rsidR="00CF72E1" w:rsidRPr="00481FAE" w:rsidRDefault="00CF72E1" w:rsidP="000360A5">
            <w:pPr>
              <w:spacing w:after="60"/>
              <w:jc w:val="right"/>
              <w:rPr>
                <w:sz w:val="21"/>
                <w:szCs w:val="21"/>
                <w:lang w:val="en-CA"/>
              </w:rPr>
            </w:pPr>
            <w:r w:rsidRPr="00481FAE">
              <w:rPr>
                <w:sz w:val="21"/>
                <w:szCs w:val="21"/>
                <w:lang w:val="en-CA"/>
              </w:rPr>
              <w:t>不详</w:t>
            </w:r>
          </w:p>
        </w:tc>
      </w:tr>
      <w:tr w:rsidR="00CF72E1" w:rsidRPr="00786CBA" w:rsidTr="007D64F6">
        <w:trPr>
          <w:trHeight w:val="215"/>
        </w:trPr>
        <w:tc>
          <w:tcPr>
            <w:tcW w:w="1922" w:type="dxa"/>
            <w:vMerge w:val="restart"/>
            <w:shd w:val="clear" w:color="auto" w:fill="auto"/>
          </w:tcPr>
          <w:p w:rsidR="00CF72E1" w:rsidRPr="00773E57" w:rsidRDefault="00CF72E1" w:rsidP="00CF72E1">
            <w:pPr>
              <w:spacing w:after="60"/>
              <w:jc w:val="left"/>
              <w:rPr>
                <w:rFonts w:ascii="SimSun" w:eastAsia="SimSun" w:hAnsi="SimSun"/>
                <w:sz w:val="20"/>
                <w:szCs w:val="20"/>
              </w:rPr>
            </w:pPr>
            <w:r w:rsidRPr="00773E57">
              <w:rPr>
                <w:rFonts w:ascii="SimSun" w:eastAsia="SimSun" w:hAnsi="SimSun" w:hint="eastAsia"/>
                <w:sz w:val="20"/>
                <w:szCs w:val="20"/>
              </w:rPr>
              <w:t>商定供资</w:t>
            </w:r>
          </w:p>
          <w:p w:rsidR="00CF72E1" w:rsidRPr="00786CBA" w:rsidRDefault="00CF72E1" w:rsidP="00CF72E1">
            <w:pPr>
              <w:spacing w:after="60"/>
              <w:jc w:val="left"/>
              <w:rPr>
                <w:sz w:val="21"/>
                <w:szCs w:val="21"/>
                <w:lang w:val="en-CA"/>
              </w:rPr>
            </w:pPr>
            <w:r w:rsidRPr="00773E57">
              <w:rPr>
                <w:rFonts w:ascii="SimSun" w:eastAsia="SimSun" w:hAnsi="SimSun" w:hint="eastAsia"/>
                <w:sz w:val="20"/>
                <w:szCs w:val="20"/>
              </w:rPr>
              <w:t>（美元</w:t>
            </w:r>
            <w:r>
              <w:rPr>
                <w:rFonts w:ascii="SimSun" w:eastAsia="SimSun" w:hAnsi="SimSun" w:hint="eastAsia"/>
                <w:sz w:val="20"/>
                <w:szCs w:val="20"/>
              </w:rPr>
              <w:t>）</w:t>
            </w:r>
          </w:p>
        </w:tc>
        <w:tc>
          <w:tcPr>
            <w:tcW w:w="1005" w:type="dxa"/>
            <w:vMerge w:val="restart"/>
            <w:shd w:val="clear" w:color="auto" w:fill="auto"/>
          </w:tcPr>
          <w:p w:rsidR="00CF72E1" w:rsidRPr="00786CBA" w:rsidRDefault="00CF72E1" w:rsidP="001A3EE9">
            <w:pPr>
              <w:spacing w:after="60"/>
              <w:jc w:val="center"/>
              <w:rPr>
                <w:sz w:val="21"/>
                <w:szCs w:val="21"/>
                <w:lang w:val="en-CA"/>
              </w:rPr>
            </w:pPr>
            <w:r>
              <w:rPr>
                <w:rFonts w:hint="eastAsia"/>
                <w:sz w:val="21"/>
                <w:szCs w:val="21"/>
                <w:lang w:val="en-CA"/>
              </w:rPr>
              <w:t>开发计划署</w:t>
            </w:r>
          </w:p>
        </w:tc>
        <w:tc>
          <w:tcPr>
            <w:tcW w:w="1323" w:type="dxa"/>
            <w:shd w:val="clear" w:color="auto" w:fill="auto"/>
          </w:tcPr>
          <w:p w:rsidR="00CF72E1" w:rsidRPr="00786CBA" w:rsidRDefault="00CF72E1" w:rsidP="001A3EE9">
            <w:pPr>
              <w:spacing w:after="60"/>
              <w:jc w:val="left"/>
              <w:rPr>
                <w:sz w:val="21"/>
                <w:szCs w:val="21"/>
                <w:lang w:val="en-CA"/>
              </w:rPr>
            </w:pPr>
            <w:r>
              <w:rPr>
                <w:sz w:val="21"/>
                <w:szCs w:val="21"/>
                <w:lang w:val="en-CA"/>
              </w:rPr>
              <w:t>项目费用</w:t>
            </w:r>
          </w:p>
        </w:tc>
        <w:tc>
          <w:tcPr>
            <w:tcW w:w="1044" w:type="dxa"/>
            <w:shd w:val="clear" w:color="auto" w:fill="auto"/>
          </w:tcPr>
          <w:p w:rsidR="00CF72E1" w:rsidRPr="00786CBA" w:rsidRDefault="00CF72E1" w:rsidP="001A3EE9">
            <w:pPr>
              <w:spacing w:after="60"/>
              <w:jc w:val="right"/>
              <w:rPr>
                <w:sz w:val="21"/>
                <w:szCs w:val="21"/>
                <w:lang w:val="en-CA"/>
              </w:rPr>
            </w:pPr>
            <w:r w:rsidRPr="00786CBA">
              <w:rPr>
                <w:sz w:val="21"/>
                <w:szCs w:val="21"/>
                <w:lang w:val="en-CA"/>
              </w:rPr>
              <w:t>108,000</w:t>
            </w:r>
          </w:p>
        </w:tc>
        <w:tc>
          <w:tcPr>
            <w:tcW w:w="1045" w:type="dxa"/>
            <w:shd w:val="clear" w:color="auto" w:fill="auto"/>
          </w:tcPr>
          <w:p w:rsidR="00CF72E1" w:rsidRPr="00786CBA" w:rsidRDefault="00CF72E1" w:rsidP="001A3EE9">
            <w:pPr>
              <w:spacing w:after="60"/>
              <w:jc w:val="right"/>
              <w:rPr>
                <w:sz w:val="21"/>
                <w:szCs w:val="21"/>
                <w:lang w:val="en-CA"/>
              </w:rPr>
            </w:pPr>
            <w:r w:rsidRPr="00786CBA">
              <w:rPr>
                <w:sz w:val="21"/>
                <w:szCs w:val="21"/>
                <w:lang w:val="en-CA"/>
              </w:rPr>
              <w:t>0</w:t>
            </w:r>
          </w:p>
        </w:tc>
        <w:tc>
          <w:tcPr>
            <w:tcW w:w="1045" w:type="dxa"/>
            <w:shd w:val="clear" w:color="auto" w:fill="auto"/>
          </w:tcPr>
          <w:p w:rsidR="00CF72E1" w:rsidRPr="00786CBA" w:rsidRDefault="00CF72E1" w:rsidP="001A3EE9">
            <w:pPr>
              <w:spacing w:after="60"/>
              <w:jc w:val="right"/>
              <w:rPr>
                <w:sz w:val="21"/>
                <w:szCs w:val="21"/>
                <w:lang w:val="en-CA"/>
              </w:rPr>
            </w:pPr>
            <w:r w:rsidRPr="00786CBA">
              <w:rPr>
                <w:sz w:val="21"/>
                <w:szCs w:val="21"/>
                <w:lang w:val="en-CA"/>
              </w:rPr>
              <w:t>0</w:t>
            </w:r>
          </w:p>
        </w:tc>
        <w:tc>
          <w:tcPr>
            <w:tcW w:w="1044" w:type="dxa"/>
            <w:shd w:val="clear" w:color="auto" w:fill="auto"/>
          </w:tcPr>
          <w:p w:rsidR="00CF72E1" w:rsidRPr="00786CBA" w:rsidRDefault="00CF72E1" w:rsidP="001A3EE9">
            <w:pPr>
              <w:spacing w:after="60"/>
              <w:jc w:val="right"/>
              <w:rPr>
                <w:sz w:val="21"/>
                <w:szCs w:val="21"/>
                <w:lang w:val="en-CA"/>
              </w:rPr>
            </w:pPr>
          </w:p>
        </w:tc>
        <w:tc>
          <w:tcPr>
            <w:tcW w:w="1045" w:type="dxa"/>
            <w:shd w:val="clear" w:color="auto" w:fill="auto"/>
          </w:tcPr>
          <w:p w:rsidR="00CF72E1" w:rsidRPr="00786CBA" w:rsidRDefault="00CF72E1" w:rsidP="001A3EE9">
            <w:pPr>
              <w:spacing w:after="60"/>
              <w:jc w:val="right"/>
              <w:rPr>
                <w:sz w:val="21"/>
                <w:szCs w:val="21"/>
                <w:lang w:val="en-CA"/>
              </w:rPr>
            </w:pPr>
            <w:r w:rsidRPr="00786CBA">
              <w:rPr>
                <w:sz w:val="21"/>
                <w:szCs w:val="21"/>
                <w:lang w:val="en-CA"/>
              </w:rPr>
              <w:t>21,600</w:t>
            </w:r>
          </w:p>
        </w:tc>
        <w:tc>
          <w:tcPr>
            <w:tcW w:w="1237" w:type="dxa"/>
            <w:shd w:val="clear" w:color="auto" w:fill="auto"/>
          </w:tcPr>
          <w:p w:rsidR="00CF72E1" w:rsidRPr="00786CBA" w:rsidRDefault="00CF72E1" w:rsidP="001A3EE9">
            <w:pPr>
              <w:spacing w:after="60"/>
              <w:jc w:val="right"/>
              <w:rPr>
                <w:sz w:val="21"/>
                <w:szCs w:val="21"/>
                <w:lang w:val="en-CA"/>
              </w:rPr>
            </w:pPr>
            <w:r w:rsidRPr="00786CBA">
              <w:rPr>
                <w:sz w:val="21"/>
                <w:szCs w:val="21"/>
                <w:lang w:val="en-CA"/>
              </w:rPr>
              <w:t>129,600</w:t>
            </w:r>
          </w:p>
        </w:tc>
      </w:tr>
      <w:tr w:rsidR="00CF72E1" w:rsidRPr="00786CBA" w:rsidTr="007D64F6">
        <w:trPr>
          <w:trHeight w:val="76"/>
        </w:trPr>
        <w:tc>
          <w:tcPr>
            <w:tcW w:w="1922" w:type="dxa"/>
            <w:vMerge/>
            <w:shd w:val="clear" w:color="auto" w:fill="auto"/>
          </w:tcPr>
          <w:p w:rsidR="00CF72E1" w:rsidRPr="00786CBA" w:rsidRDefault="00CF72E1" w:rsidP="001A3EE9">
            <w:pPr>
              <w:spacing w:after="60"/>
              <w:jc w:val="center"/>
              <w:rPr>
                <w:sz w:val="21"/>
                <w:szCs w:val="21"/>
                <w:lang w:val="en-CA"/>
              </w:rPr>
            </w:pPr>
          </w:p>
        </w:tc>
        <w:tc>
          <w:tcPr>
            <w:tcW w:w="1005" w:type="dxa"/>
            <w:vMerge/>
            <w:shd w:val="clear" w:color="auto" w:fill="auto"/>
          </w:tcPr>
          <w:p w:rsidR="00CF72E1" w:rsidRPr="00786CBA" w:rsidRDefault="00CF72E1" w:rsidP="001A3EE9">
            <w:pPr>
              <w:spacing w:after="60"/>
              <w:jc w:val="center"/>
              <w:rPr>
                <w:sz w:val="21"/>
                <w:szCs w:val="21"/>
                <w:lang w:val="en-CA"/>
              </w:rPr>
            </w:pPr>
          </w:p>
        </w:tc>
        <w:tc>
          <w:tcPr>
            <w:tcW w:w="1323" w:type="dxa"/>
            <w:shd w:val="clear" w:color="auto" w:fill="auto"/>
          </w:tcPr>
          <w:p w:rsidR="00CF72E1" w:rsidRPr="00786CBA" w:rsidRDefault="00CF72E1" w:rsidP="001A3EE9">
            <w:pPr>
              <w:spacing w:after="60"/>
              <w:jc w:val="left"/>
              <w:rPr>
                <w:sz w:val="21"/>
                <w:szCs w:val="21"/>
                <w:lang w:val="en-CA"/>
              </w:rPr>
            </w:pPr>
            <w:r>
              <w:rPr>
                <w:rFonts w:hint="eastAsia"/>
                <w:sz w:val="21"/>
                <w:szCs w:val="21"/>
                <w:lang w:val="en-CA"/>
              </w:rPr>
              <w:t>支助费用</w:t>
            </w:r>
          </w:p>
        </w:tc>
        <w:tc>
          <w:tcPr>
            <w:tcW w:w="1044" w:type="dxa"/>
            <w:shd w:val="clear" w:color="auto" w:fill="auto"/>
          </w:tcPr>
          <w:p w:rsidR="00CF72E1" w:rsidRPr="00786CBA" w:rsidRDefault="00CF72E1" w:rsidP="001A3EE9">
            <w:pPr>
              <w:spacing w:after="60"/>
              <w:jc w:val="right"/>
              <w:rPr>
                <w:sz w:val="21"/>
                <w:szCs w:val="21"/>
                <w:lang w:val="en-CA"/>
              </w:rPr>
            </w:pPr>
            <w:r w:rsidRPr="00786CBA">
              <w:rPr>
                <w:sz w:val="21"/>
                <w:szCs w:val="21"/>
                <w:lang w:val="en-CA"/>
              </w:rPr>
              <w:t>9,720</w:t>
            </w:r>
          </w:p>
        </w:tc>
        <w:tc>
          <w:tcPr>
            <w:tcW w:w="1045" w:type="dxa"/>
            <w:shd w:val="clear" w:color="auto" w:fill="auto"/>
          </w:tcPr>
          <w:p w:rsidR="00CF72E1" w:rsidRPr="00786CBA" w:rsidRDefault="00CF72E1" w:rsidP="001A3EE9">
            <w:pPr>
              <w:spacing w:after="60"/>
              <w:jc w:val="right"/>
              <w:rPr>
                <w:sz w:val="21"/>
                <w:szCs w:val="21"/>
                <w:lang w:val="en-CA"/>
              </w:rPr>
            </w:pPr>
            <w:r w:rsidRPr="00786CBA">
              <w:rPr>
                <w:sz w:val="21"/>
                <w:szCs w:val="21"/>
                <w:lang w:val="en-CA"/>
              </w:rPr>
              <w:t>0</w:t>
            </w:r>
          </w:p>
        </w:tc>
        <w:tc>
          <w:tcPr>
            <w:tcW w:w="1045" w:type="dxa"/>
            <w:shd w:val="clear" w:color="auto" w:fill="auto"/>
          </w:tcPr>
          <w:p w:rsidR="00CF72E1" w:rsidRPr="00786CBA" w:rsidRDefault="00CF72E1" w:rsidP="001A3EE9">
            <w:pPr>
              <w:spacing w:after="60"/>
              <w:jc w:val="right"/>
              <w:rPr>
                <w:sz w:val="21"/>
                <w:szCs w:val="21"/>
                <w:lang w:val="en-CA"/>
              </w:rPr>
            </w:pPr>
            <w:r w:rsidRPr="00786CBA">
              <w:rPr>
                <w:sz w:val="21"/>
                <w:szCs w:val="21"/>
                <w:lang w:val="en-CA"/>
              </w:rPr>
              <w:t>0</w:t>
            </w:r>
          </w:p>
        </w:tc>
        <w:tc>
          <w:tcPr>
            <w:tcW w:w="1044" w:type="dxa"/>
            <w:shd w:val="clear" w:color="auto" w:fill="auto"/>
          </w:tcPr>
          <w:p w:rsidR="00CF72E1" w:rsidRPr="00786CBA" w:rsidRDefault="00CF72E1" w:rsidP="001A3EE9">
            <w:pPr>
              <w:spacing w:after="60"/>
              <w:jc w:val="right"/>
              <w:rPr>
                <w:sz w:val="21"/>
                <w:szCs w:val="21"/>
                <w:lang w:val="en-CA"/>
              </w:rPr>
            </w:pPr>
          </w:p>
        </w:tc>
        <w:tc>
          <w:tcPr>
            <w:tcW w:w="1045" w:type="dxa"/>
            <w:shd w:val="clear" w:color="auto" w:fill="auto"/>
          </w:tcPr>
          <w:p w:rsidR="00CF72E1" w:rsidRPr="00786CBA" w:rsidRDefault="00CF72E1" w:rsidP="001A3EE9">
            <w:pPr>
              <w:spacing w:after="60"/>
              <w:jc w:val="right"/>
              <w:rPr>
                <w:sz w:val="21"/>
                <w:szCs w:val="21"/>
                <w:lang w:val="en-CA"/>
              </w:rPr>
            </w:pPr>
            <w:r w:rsidRPr="00786CBA">
              <w:rPr>
                <w:sz w:val="21"/>
                <w:szCs w:val="21"/>
                <w:lang w:val="en-CA"/>
              </w:rPr>
              <w:t>1,944</w:t>
            </w:r>
          </w:p>
        </w:tc>
        <w:tc>
          <w:tcPr>
            <w:tcW w:w="1237" w:type="dxa"/>
            <w:shd w:val="clear" w:color="auto" w:fill="auto"/>
          </w:tcPr>
          <w:p w:rsidR="00CF72E1" w:rsidRPr="00786CBA" w:rsidRDefault="00CF72E1" w:rsidP="001A3EE9">
            <w:pPr>
              <w:spacing w:after="60"/>
              <w:jc w:val="right"/>
              <w:rPr>
                <w:sz w:val="21"/>
                <w:szCs w:val="21"/>
                <w:lang w:val="en-CA"/>
              </w:rPr>
            </w:pPr>
            <w:r w:rsidRPr="00786CBA">
              <w:rPr>
                <w:sz w:val="21"/>
                <w:szCs w:val="21"/>
                <w:lang w:val="en-CA"/>
              </w:rPr>
              <w:t>11,664</w:t>
            </w:r>
          </w:p>
        </w:tc>
      </w:tr>
      <w:tr w:rsidR="00CF72E1" w:rsidRPr="00786CBA" w:rsidTr="007D64F6">
        <w:trPr>
          <w:trHeight w:val="81"/>
        </w:trPr>
        <w:tc>
          <w:tcPr>
            <w:tcW w:w="1922" w:type="dxa"/>
            <w:vMerge/>
            <w:shd w:val="clear" w:color="auto" w:fill="auto"/>
          </w:tcPr>
          <w:p w:rsidR="00CF72E1" w:rsidRPr="00786CBA" w:rsidRDefault="00CF72E1" w:rsidP="001A3EE9">
            <w:pPr>
              <w:spacing w:after="60"/>
              <w:jc w:val="center"/>
              <w:rPr>
                <w:sz w:val="21"/>
                <w:szCs w:val="21"/>
                <w:lang w:val="en-CA"/>
              </w:rPr>
            </w:pPr>
          </w:p>
        </w:tc>
        <w:tc>
          <w:tcPr>
            <w:tcW w:w="1005" w:type="dxa"/>
            <w:vMerge w:val="restart"/>
            <w:shd w:val="clear" w:color="auto" w:fill="auto"/>
          </w:tcPr>
          <w:p w:rsidR="00CF72E1" w:rsidRPr="00786CBA" w:rsidRDefault="00CF72E1" w:rsidP="001A3EE9">
            <w:pPr>
              <w:spacing w:after="60"/>
              <w:jc w:val="center"/>
              <w:rPr>
                <w:sz w:val="21"/>
                <w:szCs w:val="21"/>
                <w:lang w:val="en-CA"/>
              </w:rPr>
            </w:pPr>
            <w:r>
              <w:rPr>
                <w:rFonts w:hint="eastAsia"/>
                <w:sz w:val="21"/>
                <w:szCs w:val="21"/>
                <w:lang w:val="en-CA"/>
              </w:rPr>
              <w:t>环境规划署</w:t>
            </w:r>
          </w:p>
        </w:tc>
        <w:tc>
          <w:tcPr>
            <w:tcW w:w="1323" w:type="dxa"/>
            <w:shd w:val="clear" w:color="auto" w:fill="auto"/>
          </w:tcPr>
          <w:p w:rsidR="00CF72E1" w:rsidRPr="00786CBA" w:rsidRDefault="00CF72E1" w:rsidP="001A3EE9">
            <w:pPr>
              <w:spacing w:after="60"/>
              <w:jc w:val="left"/>
              <w:rPr>
                <w:sz w:val="21"/>
                <w:szCs w:val="21"/>
                <w:lang w:val="en-CA"/>
              </w:rPr>
            </w:pPr>
            <w:r>
              <w:rPr>
                <w:sz w:val="21"/>
                <w:szCs w:val="21"/>
                <w:lang w:val="en-CA"/>
              </w:rPr>
              <w:t>项目费用</w:t>
            </w:r>
          </w:p>
        </w:tc>
        <w:tc>
          <w:tcPr>
            <w:tcW w:w="1044" w:type="dxa"/>
            <w:shd w:val="clear" w:color="auto" w:fill="auto"/>
          </w:tcPr>
          <w:p w:rsidR="00CF72E1" w:rsidRPr="00786CBA" w:rsidRDefault="00CF72E1" w:rsidP="001A3EE9">
            <w:pPr>
              <w:spacing w:after="60"/>
              <w:jc w:val="right"/>
              <w:rPr>
                <w:sz w:val="21"/>
                <w:szCs w:val="21"/>
                <w:lang w:val="en-CA"/>
              </w:rPr>
            </w:pPr>
            <w:r w:rsidRPr="00786CBA">
              <w:rPr>
                <w:sz w:val="21"/>
                <w:szCs w:val="21"/>
                <w:lang w:val="en-CA"/>
              </w:rPr>
              <w:t>35,000</w:t>
            </w:r>
          </w:p>
        </w:tc>
        <w:tc>
          <w:tcPr>
            <w:tcW w:w="1045" w:type="dxa"/>
            <w:shd w:val="clear" w:color="auto" w:fill="auto"/>
          </w:tcPr>
          <w:p w:rsidR="00CF72E1" w:rsidRPr="00786CBA" w:rsidRDefault="00CF72E1" w:rsidP="001A3EE9">
            <w:pPr>
              <w:spacing w:after="60"/>
              <w:jc w:val="right"/>
              <w:rPr>
                <w:sz w:val="21"/>
                <w:szCs w:val="21"/>
                <w:lang w:val="en-CA"/>
              </w:rPr>
            </w:pPr>
            <w:r w:rsidRPr="00786CBA">
              <w:rPr>
                <w:sz w:val="21"/>
                <w:szCs w:val="21"/>
                <w:lang w:val="en-CA"/>
              </w:rPr>
              <w:t>0</w:t>
            </w:r>
          </w:p>
        </w:tc>
        <w:tc>
          <w:tcPr>
            <w:tcW w:w="1045" w:type="dxa"/>
            <w:shd w:val="clear" w:color="auto" w:fill="auto"/>
          </w:tcPr>
          <w:p w:rsidR="00CF72E1" w:rsidRPr="00786CBA" w:rsidRDefault="00CF72E1" w:rsidP="001A3EE9">
            <w:pPr>
              <w:spacing w:after="60"/>
              <w:jc w:val="right"/>
              <w:rPr>
                <w:sz w:val="21"/>
                <w:szCs w:val="21"/>
                <w:lang w:val="en-CA"/>
              </w:rPr>
            </w:pPr>
            <w:r w:rsidRPr="00786CBA">
              <w:rPr>
                <w:sz w:val="21"/>
                <w:szCs w:val="21"/>
                <w:lang w:val="en-CA"/>
              </w:rPr>
              <w:t>0</w:t>
            </w:r>
          </w:p>
        </w:tc>
        <w:tc>
          <w:tcPr>
            <w:tcW w:w="1044" w:type="dxa"/>
            <w:shd w:val="clear" w:color="auto" w:fill="auto"/>
          </w:tcPr>
          <w:p w:rsidR="00CF72E1" w:rsidRPr="00786CBA" w:rsidRDefault="00CF72E1" w:rsidP="001A3EE9">
            <w:pPr>
              <w:spacing w:after="60"/>
              <w:jc w:val="right"/>
              <w:rPr>
                <w:sz w:val="21"/>
                <w:szCs w:val="21"/>
                <w:lang w:val="en-CA"/>
              </w:rPr>
            </w:pPr>
            <w:r w:rsidRPr="00786CBA">
              <w:rPr>
                <w:sz w:val="21"/>
                <w:szCs w:val="21"/>
                <w:lang w:val="en-CA"/>
              </w:rPr>
              <w:t>51,400</w:t>
            </w:r>
          </w:p>
        </w:tc>
        <w:tc>
          <w:tcPr>
            <w:tcW w:w="1045" w:type="dxa"/>
            <w:shd w:val="clear" w:color="auto" w:fill="auto"/>
          </w:tcPr>
          <w:p w:rsidR="00CF72E1" w:rsidRPr="00786CBA" w:rsidRDefault="00CF72E1" w:rsidP="001A3EE9">
            <w:pPr>
              <w:spacing w:after="60"/>
              <w:jc w:val="right"/>
              <w:rPr>
                <w:sz w:val="21"/>
                <w:szCs w:val="21"/>
                <w:lang w:val="en-CA"/>
              </w:rPr>
            </w:pPr>
            <w:r w:rsidRPr="00786CBA">
              <w:rPr>
                <w:sz w:val="21"/>
                <w:szCs w:val="21"/>
                <w:lang w:val="en-CA"/>
              </w:rPr>
              <w:t>0</w:t>
            </w:r>
          </w:p>
        </w:tc>
        <w:tc>
          <w:tcPr>
            <w:tcW w:w="1237" w:type="dxa"/>
            <w:shd w:val="clear" w:color="auto" w:fill="auto"/>
          </w:tcPr>
          <w:p w:rsidR="00CF72E1" w:rsidRPr="00786CBA" w:rsidRDefault="00CF72E1" w:rsidP="001A3EE9">
            <w:pPr>
              <w:spacing w:after="60"/>
              <w:jc w:val="right"/>
              <w:rPr>
                <w:sz w:val="21"/>
                <w:szCs w:val="21"/>
                <w:lang w:val="en-CA"/>
              </w:rPr>
            </w:pPr>
            <w:r w:rsidRPr="00786CBA">
              <w:rPr>
                <w:sz w:val="21"/>
                <w:szCs w:val="21"/>
                <w:lang w:val="en-CA"/>
              </w:rPr>
              <w:t>86,400</w:t>
            </w:r>
          </w:p>
        </w:tc>
      </w:tr>
      <w:tr w:rsidR="00CF72E1" w:rsidRPr="00786CBA" w:rsidTr="007D64F6">
        <w:trPr>
          <w:trHeight w:val="84"/>
        </w:trPr>
        <w:tc>
          <w:tcPr>
            <w:tcW w:w="1922" w:type="dxa"/>
            <w:vMerge/>
            <w:shd w:val="clear" w:color="auto" w:fill="auto"/>
          </w:tcPr>
          <w:p w:rsidR="00CF72E1" w:rsidRPr="00786CBA" w:rsidRDefault="00CF72E1" w:rsidP="001A3EE9">
            <w:pPr>
              <w:spacing w:after="60"/>
              <w:jc w:val="center"/>
              <w:rPr>
                <w:sz w:val="21"/>
                <w:szCs w:val="21"/>
                <w:lang w:val="en-CA"/>
              </w:rPr>
            </w:pPr>
          </w:p>
        </w:tc>
        <w:tc>
          <w:tcPr>
            <w:tcW w:w="1005" w:type="dxa"/>
            <w:vMerge/>
            <w:shd w:val="clear" w:color="auto" w:fill="auto"/>
          </w:tcPr>
          <w:p w:rsidR="00CF72E1" w:rsidRPr="00786CBA" w:rsidRDefault="00CF72E1" w:rsidP="001A3EE9">
            <w:pPr>
              <w:spacing w:after="60"/>
              <w:jc w:val="center"/>
              <w:rPr>
                <w:sz w:val="21"/>
                <w:szCs w:val="21"/>
                <w:lang w:val="en-CA"/>
              </w:rPr>
            </w:pPr>
          </w:p>
        </w:tc>
        <w:tc>
          <w:tcPr>
            <w:tcW w:w="1323" w:type="dxa"/>
            <w:shd w:val="clear" w:color="auto" w:fill="auto"/>
          </w:tcPr>
          <w:p w:rsidR="00CF72E1" w:rsidRPr="00786CBA" w:rsidRDefault="00CF72E1" w:rsidP="001A3EE9">
            <w:pPr>
              <w:spacing w:after="60"/>
              <w:jc w:val="left"/>
              <w:rPr>
                <w:sz w:val="21"/>
                <w:szCs w:val="21"/>
                <w:lang w:val="en-CA"/>
              </w:rPr>
            </w:pPr>
            <w:r>
              <w:rPr>
                <w:rFonts w:hint="eastAsia"/>
                <w:sz w:val="21"/>
                <w:szCs w:val="21"/>
                <w:lang w:val="en-CA"/>
              </w:rPr>
              <w:t>支助费用</w:t>
            </w:r>
          </w:p>
        </w:tc>
        <w:tc>
          <w:tcPr>
            <w:tcW w:w="1044" w:type="dxa"/>
            <w:shd w:val="clear" w:color="auto" w:fill="auto"/>
          </w:tcPr>
          <w:p w:rsidR="00CF72E1" w:rsidRPr="00786CBA" w:rsidRDefault="00CF72E1" w:rsidP="001A3EE9">
            <w:pPr>
              <w:spacing w:after="60"/>
              <w:jc w:val="right"/>
              <w:rPr>
                <w:sz w:val="21"/>
                <w:szCs w:val="21"/>
                <w:lang w:val="en-CA"/>
              </w:rPr>
            </w:pPr>
            <w:r w:rsidRPr="00786CBA">
              <w:rPr>
                <w:sz w:val="21"/>
                <w:szCs w:val="21"/>
                <w:lang w:val="en-CA"/>
              </w:rPr>
              <w:t>4,550</w:t>
            </w:r>
          </w:p>
        </w:tc>
        <w:tc>
          <w:tcPr>
            <w:tcW w:w="1045" w:type="dxa"/>
            <w:shd w:val="clear" w:color="auto" w:fill="auto"/>
          </w:tcPr>
          <w:p w:rsidR="00CF72E1" w:rsidRPr="00786CBA" w:rsidRDefault="00CF72E1" w:rsidP="001A3EE9">
            <w:pPr>
              <w:spacing w:after="60"/>
              <w:jc w:val="right"/>
              <w:rPr>
                <w:sz w:val="21"/>
                <w:szCs w:val="21"/>
                <w:lang w:val="en-CA"/>
              </w:rPr>
            </w:pPr>
            <w:r w:rsidRPr="00786CBA">
              <w:rPr>
                <w:sz w:val="21"/>
                <w:szCs w:val="21"/>
                <w:lang w:val="en-CA"/>
              </w:rPr>
              <w:t>0</w:t>
            </w:r>
          </w:p>
        </w:tc>
        <w:tc>
          <w:tcPr>
            <w:tcW w:w="1045" w:type="dxa"/>
            <w:shd w:val="clear" w:color="auto" w:fill="auto"/>
          </w:tcPr>
          <w:p w:rsidR="00CF72E1" w:rsidRPr="00786CBA" w:rsidRDefault="00CF72E1" w:rsidP="001A3EE9">
            <w:pPr>
              <w:spacing w:after="60"/>
              <w:jc w:val="right"/>
              <w:rPr>
                <w:sz w:val="21"/>
                <w:szCs w:val="21"/>
                <w:lang w:val="en-CA"/>
              </w:rPr>
            </w:pPr>
            <w:r w:rsidRPr="00786CBA">
              <w:rPr>
                <w:sz w:val="21"/>
                <w:szCs w:val="21"/>
                <w:lang w:val="en-CA"/>
              </w:rPr>
              <w:t>0</w:t>
            </w:r>
          </w:p>
        </w:tc>
        <w:tc>
          <w:tcPr>
            <w:tcW w:w="1044" w:type="dxa"/>
            <w:shd w:val="clear" w:color="auto" w:fill="auto"/>
          </w:tcPr>
          <w:p w:rsidR="00CF72E1" w:rsidRPr="00786CBA" w:rsidRDefault="00CF72E1" w:rsidP="001A3EE9">
            <w:pPr>
              <w:spacing w:after="60"/>
              <w:jc w:val="right"/>
              <w:rPr>
                <w:sz w:val="21"/>
                <w:szCs w:val="21"/>
                <w:lang w:val="en-CA"/>
              </w:rPr>
            </w:pPr>
            <w:r w:rsidRPr="00786CBA">
              <w:rPr>
                <w:sz w:val="21"/>
                <w:szCs w:val="21"/>
                <w:lang w:val="en-CA"/>
              </w:rPr>
              <w:t>6,682</w:t>
            </w:r>
          </w:p>
        </w:tc>
        <w:tc>
          <w:tcPr>
            <w:tcW w:w="1045" w:type="dxa"/>
            <w:shd w:val="clear" w:color="auto" w:fill="auto"/>
          </w:tcPr>
          <w:p w:rsidR="00CF72E1" w:rsidRPr="00786CBA" w:rsidRDefault="00CF72E1" w:rsidP="001A3EE9">
            <w:pPr>
              <w:spacing w:after="60"/>
              <w:jc w:val="right"/>
              <w:rPr>
                <w:sz w:val="21"/>
                <w:szCs w:val="21"/>
                <w:lang w:val="en-CA"/>
              </w:rPr>
            </w:pPr>
            <w:r w:rsidRPr="00786CBA">
              <w:rPr>
                <w:sz w:val="21"/>
                <w:szCs w:val="21"/>
                <w:lang w:val="en-CA"/>
              </w:rPr>
              <w:t>0</w:t>
            </w:r>
          </w:p>
        </w:tc>
        <w:tc>
          <w:tcPr>
            <w:tcW w:w="1237" w:type="dxa"/>
            <w:shd w:val="clear" w:color="auto" w:fill="auto"/>
          </w:tcPr>
          <w:p w:rsidR="00CF72E1" w:rsidRPr="00786CBA" w:rsidRDefault="00CF72E1" w:rsidP="001A3EE9">
            <w:pPr>
              <w:spacing w:after="60"/>
              <w:jc w:val="right"/>
              <w:rPr>
                <w:sz w:val="21"/>
                <w:szCs w:val="21"/>
                <w:lang w:val="en-CA"/>
              </w:rPr>
            </w:pPr>
            <w:r w:rsidRPr="00786CBA">
              <w:rPr>
                <w:sz w:val="21"/>
                <w:szCs w:val="21"/>
                <w:lang w:val="en-CA"/>
              </w:rPr>
              <w:t>11,232</w:t>
            </w:r>
          </w:p>
        </w:tc>
      </w:tr>
      <w:tr w:rsidR="00CF72E1" w:rsidRPr="00786CBA" w:rsidTr="007D64F6">
        <w:trPr>
          <w:trHeight w:val="89"/>
        </w:trPr>
        <w:tc>
          <w:tcPr>
            <w:tcW w:w="2927" w:type="dxa"/>
            <w:gridSpan w:val="2"/>
            <w:vMerge w:val="restart"/>
            <w:shd w:val="clear" w:color="auto" w:fill="auto"/>
          </w:tcPr>
          <w:p w:rsidR="00CF72E1" w:rsidRPr="00773E57" w:rsidRDefault="00CF72E1" w:rsidP="00CF72E1">
            <w:pPr>
              <w:spacing w:after="60"/>
              <w:jc w:val="left"/>
              <w:rPr>
                <w:rFonts w:ascii="SimSun" w:eastAsia="SimSun" w:hAnsi="SimSun"/>
                <w:sz w:val="20"/>
                <w:szCs w:val="20"/>
              </w:rPr>
            </w:pPr>
            <w:r w:rsidRPr="00773E57">
              <w:rPr>
                <w:rFonts w:ascii="SimSun" w:eastAsia="SimSun" w:hAnsi="SimSun" w:hint="eastAsia"/>
                <w:sz w:val="20"/>
                <w:szCs w:val="20"/>
              </w:rPr>
              <w:t>执委会核准资金</w:t>
            </w:r>
          </w:p>
          <w:p w:rsidR="00CF72E1" w:rsidRPr="00786CBA" w:rsidRDefault="00CF72E1" w:rsidP="00CF72E1">
            <w:pPr>
              <w:spacing w:after="60"/>
              <w:jc w:val="left"/>
              <w:rPr>
                <w:sz w:val="21"/>
                <w:szCs w:val="21"/>
                <w:lang w:val="en-CA"/>
              </w:rPr>
            </w:pPr>
            <w:r w:rsidRPr="00773E57">
              <w:rPr>
                <w:rFonts w:ascii="SimSun" w:eastAsia="SimSun" w:hAnsi="SimSun" w:hint="eastAsia"/>
                <w:sz w:val="20"/>
                <w:szCs w:val="20"/>
              </w:rPr>
              <w:t>（美元）</w:t>
            </w:r>
          </w:p>
        </w:tc>
        <w:tc>
          <w:tcPr>
            <w:tcW w:w="1323" w:type="dxa"/>
            <w:shd w:val="clear" w:color="auto" w:fill="auto"/>
          </w:tcPr>
          <w:p w:rsidR="00CF72E1" w:rsidRPr="00786CBA" w:rsidRDefault="00CF72E1" w:rsidP="001A3EE9">
            <w:pPr>
              <w:spacing w:after="60"/>
              <w:jc w:val="left"/>
              <w:rPr>
                <w:sz w:val="21"/>
                <w:szCs w:val="21"/>
                <w:lang w:val="en-CA"/>
              </w:rPr>
            </w:pPr>
            <w:r>
              <w:rPr>
                <w:sz w:val="21"/>
                <w:szCs w:val="21"/>
                <w:lang w:val="en-CA"/>
              </w:rPr>
              <w:t>项目费用</w:t>
            </w:r>
          </w:p>
        </w:tc>
        <w:tc>
          <w:tcPr>
            <w:tcW w:w="1044" w:type="dxa"/>
            <w:shd w:val="clear" w:color="auto" w:fill="auto"/>
          </w:tcPr>
          <w:p w:rsidR="00CF72E1" w:rsidRPr="00786CBA" w:rsidRDefault="00CF72E1" w:rsidP="001A3EE9">
            <w:pPr>
              <w:spacing w:after="60"/>
              <w:jc w:val="right"/>
              <w:rPr>
                <w:sz w:val="21"/>
                <w:szCs w:val="21"/>
                <w:lang w:val="en-CA"/>
              </w:rPr>
            </w:pPr>
            <w:r w:rsidRPr="00786CBA">
              <w:rPr>
                <w:sz w:val="21"/>
                <w:szCs w:val="21"/>
                <w:lang w:val="en-CA"/>
              </w:rPr>
              <w:t>143,000</w:t>
            </w:r>
          </w:p>
        </w:tc>
        <w:tc>
          <w:tcPr>
            <w:tcW w:w="1045" w:type="dxa"/>
            <w:shd w:val="clear" w:color="auto" w:fill="auto"/>
          </w:tcPr>
          <w:p w:rsidR="00CF72E1" w:rsidRPr="00786CBA" w:rsidRDefault="00CF72E1" w:rsidP="001A3EE9">
            <w:pPr>
              <w:spacing w:after="60"/>
              <w:jc w:val="right"/>
              <w:rPr>
                <w:sz w:val="21"/>
                <w:szCs w:val="21"/>
                <w:lang w:val="en-CA"/>
              </w:rPr>
            </w:pPr>
            <w:r w:rsidRPr="00786CBA">
              <w:rPr>
                <w:sz w:val="21"/>
                <w:szCs w:val="21"/>
                <w:lang w:val="en-CA"/>
              </w:rPr>
              <w:t>0</w:t>
            </w:r>
          </w:p>
        </w:tc>
        <w:tc>
          <w:tcPr>
            <w:tcW w:w="1045" w:type="dxa"/>
            <w:shd w:val="clear" w:color="auto" w:fill="auto"/>
          </w:tcPr>
          <w:p w:rsidR="00CF72E1" w:rsidRPr="00786CBA" w:rsidRDefault="00CF72E1" w:rsidP="001A3EE9">
            <w:pPr>
              <w:spacing w:after="60"/>
              <w:jc w:val="right"/>
              <w:rPr>
                <w:sz w:val="21"/>
                <w:szCs w:val="21"/>
                <w:lang w:val="en-CA"/>
              </w:rPr>
            </w:pPr>
            <w:r w:rsidRPr="00786CBA">
              <w:rPr>
                <w:sz w:val="21"/>
                <w:szCs w:val="21"/>
                <w:lang w:val="en-CA"/>
              </w:rPr>
              <w:t>0</w:t>
            </w:r>
          </w:p>
        </w:tc>
        <w:tc>
          <w:tcPr>
            <w:tcW w:w="1044" w:type="dxa"/>
            <w:shd w:val="clear" w:color="auto" w:fill="auto"/>
          </w:tcPr>
          <w:p w:rsidR="00CF72E1" w:rsidRPr="00786CBA" w:rsidRDefault="00CF72E1" w:rsidP="001A3EE9">
            <w:pPr>
              <w:spacing w:after="60"/>
              <w:jc w:val="right"/>
              <w:rPr>
                <w:sz w:val="21"/>
                <w:szCs w:val="21"/>
                <w:lang w:val="en-CA"/>
              </w:rPr>
            </w:pPr>
          </w:p>
        </w:tc>
        <w:tc>
          <w:tcPr>
            <w:tcW w:w="1045" w:type="dxa"/>
            <w:shd w:val="clear" w:color="auto" w:fill="auto"/>
          </w:tcPr>
          <w:p w:rsidR="00CF72E1" w:rsidRPr="00786CBA" w:rsidRDefault="00CF72E1" w:rsidP="001A3EE9">
            <w:pPr>
              <w:spacing w:after="60"/>
              <w:jc w:val="right"/>
              <w:rPr>
                <w:sz w:val="21"/>
                <w:szCs w:val="21"/>
                <w:lang w:val="en-CA"/>
              </w:rPr>
            </w:pPr>
            <w:r w:rsidRPr="00786CBA">
              <w:rPr>
                <w:sz w:val="21"/>
                <w:szCs w:val="21"/>
                <w:lang w:val="en-CA"/>
              </w:rPr>
              <w:t>0</w:t>
            </w:r>
          </w:p>
        </w:tc>
        <w:tc>
          <w:tcPr>
            <w:tcW w:w="1237" w:type="dxa"/>
            <w:shd w:val="clear" w:color="auto" w:fill="auto"/>
          </w:tcPr>
          <w:p w:rsidR="00CF72E1" w:rsidRPr="00786CBA" w:rsidRDefault="00CF72E1" w:rsidP="001A3EE9">
            <w:pPr>
              <w:spacing w:after="60"/>
              <w:jc w:val="right"/>
              <w:rPr>
                <w:sz w:val="21"/>
                <w:szCs w:val="21"/>
                <w:lang w:val="en-CA"/>
              </w:rPr>
            </w:pPr>
            <w:r w:rsidRPr="00786CBA">
              <w:rPr>
                <w:sz w:val="21"/>
                <w:szCs w:val="21"/>
                <w:lang w:val="en-CA"/>
              </w:rPr>
              <w:t>143,000</w:t>
            </w:r>
          </w:p>
        </w:tc>
      </w:tr>
      <w:tr w:rsidR="00CF72E1" w:rsidRPr="00786CBA" w:rsidTr="007D64F6">
        <w:trPr>
          <w:trHeight w:val="234"/>
        </w:trPr>
        <w:tc>
          <w:tcPr>
            <w:tcW w:w="2927" w:type="dxa"/>
            <w:gridSpan w:val="2"/>
            <w:vMerge/>
            <w:shd w:val="clear" w:color="auto" w:fill="auto"/>
          </w:tcPr>
          <w:p w:rsidR="00CF72E1" w:rsidRPr="00786CBA" w:rsidRDefault="00CF72E1" w:rsidP="001A3EE9">
            <w:pPr>
              <w:spacing w:after="60"/>
              <w:jc w:val="center"/>
              <w:rPr>
                <w:sz w:val="21"/>
                <w:szCs w:val="21"/>
                <w:lang w:val="en-CA"/>
              </w:rPr>
            </w:pPr>
          </w:p>
        </w:tc>
        <w:tc>
          <w:tcPr>
            <w:tcW w:w="1323" w:type="dxa"/>
            <w:shd w:val="clear" w:color="auto" w:fill="auto"/>
          </w:tcPr>
          <w:p w:rsidR="00CF72E1" w:rsidRPr="00786CBA" w:rsidRDefault="00CF72E1" w:rsidP="001A3EE9">
            <w:pPr>
              <w:spacing w:after="60"/>
              <w:jc w:val="left"/>
              <w:rPr>
                <w:sz w:val="21"/>
                <w:szCs w:val="21"/>
                <w:lang w:val="en-CA"/>
              </w:rPr>
            </w:pPr>
            <w:r>
              <w:rPr>
                <w:rFonts w:hint="eastAsia"/>
                <w:sz w:val="21"/>
                <w:szCs w:val="21"/>
                <w:lang w:val="en-CA"/>
              </w:rPr>
              <w:t>支助费用</w:t>
            </w:r>
          </w:p>
        </w:tc>
        <w:tc>
          <w:tcPr>
            <w:tcW w:w="1044" w:type="dxa"/>
            <w:shd w:val="clear" w:color="auto" w:fill="auto"/>
          </w:tcPr>
          <w:p w:rsidR="00CF72E1" w:rsidRPr="00786CBA" w:rsidRDefault="00CF72E1" w:rsidP="001A3EE9">
            <w:pPr>
              <w:spacing w:after="60"/>
              <w:jc w:val="right"/>
              <w:rPr>
                <w:sz w:val="21"/>
                <w:szCs w:val="21"/>
                <w:lang w:val="en-CA"/>
              </w:rPr>
            </w:pPr>
            <w:r w:rsidRPr="00786CBA">
              <w:rPr>
                <w:sz w:val="21"/>
                <w:szCs w:val="21"/>
                <w:lang w:val="en-CA"/>
              </w:rPr>
              <w:t>14,270</w:t>
            </w:r>
          </w:p>
        </w:tc>
        <w:tc>
          <w:tcPr>
            <w:tcW w:w="1045" w:type="dxa"/>
            <w:shd w:val="clear" w:color="auto" w:fill="auto"/>
          </w:tcPr>
          <w:p w:rsidR="00CF72E1" w:rsidRPr="00786CBA" w:rsidRDefault="00CF72E1" w:rsidP="001A3EE9">
            <w:pPr>
              <w:spacing w:after="60"/>
              <w:jc w:val="right"/>
              <w:rPr>
                <w:sz w:val="21"/>
                <w:szCs w:val="21"/>
                <w:lang w:val="en-CA"/>
              </w:rPr>
            </w:pPr>
            <w:r w:rsidRPr="00786CBA">
              <w:rPr>
                <w:sz w:val="21"/>
                <w:szCs w:val="21"/>
                <w:lang w:val="en-CA"/>
              </w:rPr>
              <w:t>0</w:t>
            </w:r>
          </w:p>
        </w:tc>
        <w:tc>
          <w:tcPr>
            <w:tcW w:w="1045" w:type="dxa"/>
            <w:shd w:val="clear" w:color="auto" w:fill="auto"/>
          </w:tcPr>
          <w:p w:rsidR="00CF72E1" w:rsidRPr="00786CBA" w:rsidRDefault="00CF72E1" w:rsidP="001A3EE9">
            <w:pPr>
              <w:spacing w:after="60"/>
              <w:jc w:val="right"/>
              <w:rPr>
                <w:sz w:val="21"/>
                <w:szCs w:val="21"/>
                <w:lang w:val="en-CA"/>
              </w:rPr>
            </w:pPr>
            <w:r w:rsidRPr="00786CBA">
              <w:rPr>
                <w:sz w:val="21"/>
                <w:szCs w:val="21"/>
                <w:lang w:val="en-CA"/>
              </w:rPr>
              <w:t>0</w:t>
            </w:r>
          </w:p>
        </w:tc>
        <w:tc>
          <w:tcPr>
            <w:tcW w:w="1044" w:type="dxa"/>
            <w:shd w:val="clear" w:color="auto" w:fill="auto"/>
          </w:tcPr>
          <w:p w:rsidR="00CF72E1" w:rsidRPr="00786CBA" w:rsidRDefault="00CF72E1" w:rsidP="001A3EE9">
            <w:pPr>
              <w:spacing w:after="60"/>
              <w:jc w:val="right"/>
              <w:rPr>
                <w:sz w:val="21"/>
                <w:szCs w:val="21"/>
                <w:lang w:val="en-CA"/>
              </w:rPr>
            </w:pPr>
          </w:p>
        </w:tc>
        <w:tc>
          <w:tcPr>
            <w:tcW w:w="1045" w:type="dxa"/>
            <w:shd w:val="clear" w:color="auto" w:fill="auto"/>
          </w:tcPr>
          <w:p w:rsidR="00CF72E1" w:rsidRPr="00786CBA" w:rsidRDefault="00CF72E1" w:rsidP="001A3EE9">
            <w:pPr>
              <w:spacing w:after="60"/>
              <w:jc w:val="right"/>
              <w:rPr>
                <w:sz w:val="21"/>
                <w:szCs w:val="21"/>
                <w:lang w:val="en-CA"/>
              </w:rPr>
            </w:pPr>
            <w:r w:rsidRPr="00786CBA">
              <w:rPr>
                <w:sz w:val="21"/>
                <w:szCs w:val="21"/>
                <w:lang w:val="en-CA"/>
              </w:rPr>
              <w:t>0</w:t>
            </w:r>
          </w:p>
        </w:tc>
        <w:tc>
          <w:tcPr>
            <w:tcW w:w="1237" w:type="dxa"/>
            <w:shd w:val="clear" w:color="auto" w:fill="auto"/>
          </w:tcPr>
          <w:p w:rsidR="00CF72E1" w:rsidRPr="00786CBA" w:rsidRDefault="00CF72E1" w:rsidP="001A3EE9">
            <w:pPr>
              <w:spacing w:after="60"/>
              <w:jc w:val="right"/>
              <w:rPr>
                <w:sz w:val="21"/>
                <w:szCs w:val="21"/>
                <w:lang w:val="en-CA"/>
              </w:rPr>
            </w:pPr>
            <w:r w:rsidRPr="00786CBA">
              <w:rPr>
                <w:sz w:val="21"/>
                <w:szCs w:val="21"/>
                <w:lang w:val="en-CA"/>
              </w:rPr>
              <w:t>14,270</w:t>
            </w:r>
          </w:p>
        </w:tc>
      </w:tr>
      <w:tr w:rsidR="00CF72E1" w:rsidRPr="00786CBA" w:rsidTr="007D64F6">
        <w:trPr>
          <w:trHeight w:val="97"/>
        </w:trPr>
        <w:tc>
          <w:tcPr>
            <w:tcW w:w="2927" w:type="dxa"/>
            <w:gridSpan w:val="2"/>
            <w:vMerge w:val="restart"/>
            <w:shd w:val="clear" w:color="auto" w:fill="auto"/>
          </w:tcPr>
          <w:p w:rsidR="00CF72E1" w:rsidRPr="00786CBA" w:rsidRDefault="00CF72E1" w:rsidP="001A3EE9">
            <w:pPr>
              <w:spacing w:after="60"/>
              <w:jc w:val="left"/>
              <w:rPr>
                <w:sz w:val="21"/>
                <w:szCs w:val="21"/>
                <w:lang w:val="en-CA"/>
              </w:rPr>
            </w:pPr>
            <w:r w:rsidRPr="00773E57">
              <w:rPr>
                <w:rFonts w:ascii="SimSun" w:eastAsia="SimSun" w:hAnsi="SimSun" w:hint="eastAsia"/>
                <w:sz w:val="20"/>
                <w:szCs w:val="20"/>
              </w:rPr>
              <w:t>请本次会议核准资金总额（美元）</w:t>
            </w:r>
          </w:p>
        </w:tc>
        <w:tc>
          <w:tcPr>
            <w:tcW w:w="1323" w:type="dxa"/>
            <w:shd w:val="clear" w:color="auto" w:fill="auto"/>
          </w:tcPr>
          <w:p w:rsidR="00CF72E1" w:rsidRPr="00786CBA" w:rsidRDefault="00CF72E1" w:rsidP="001A3EE9">
            <w:pPr>
              <w:spacing w:after="60"/>
              <w:jc w:val="left"/>
              <w:rPr>
                <w:sz w:val="21"/>
                <w:szCs w:val="21"/>
                <w:lang w:val="en-CA"/>
              </w:rPr>
            </w:pPr>
            <w:r>
              <w:rPr>
                <w:sz w:val="21"/>
                <w:szCs w:val="21"/>
                <w:lang w:val="en-CA"/>
              </w:rPr>
              <w:t>项目费用</w:t>
            </w:r>
          </w:p>
        </w:tc>
        <w:tc>
          <w:tcPr>
            <w:tcW w:w="1044" w:type="dxa"/>
            <w:shd w:val="clear" w:color="auto" w:fill="auto"/>
          </w:tcPr>
          <w:p w:rsidR="00CF72E1" w:rsidRPr="00786CBA" w:rsidRDefault="00CF72E1" w:rsidP="001A3EE9">
            <w:pPr>
              <w:spacing w:after="60"/>
              <w:jc w:val="right"/>
              <w:rPr>
                <w:sz w:val="21"/>
                <w:szCs w:val="21"/>
                <w:lang w:val="en-CA"/>
              </w:rPr>
            </w:pPr>
          </w:p>
        </w:tc>
        <w:tc>
          <w:tcPr>
            <w:tcW w:w="1045" w:type="dxa"/>
            <w:shd w:val="clear" w:color="auto" w:fill="auto"/>
          </w:tcPr>
          <w:p w:rsidR="00CF72E1" w:rsidRPr="00786CBA" w:rsidRDefault="00CF72E1" w:rsidP="001A3EE9">
            <w:pPr>
              <w:spacing w:after="60"/>
              <w:jc w:val="right"/>
              <w:rPr>
                <w:sz w:val="21"/>
                <w:szCs w:val="21"/>
                <w:lang w:val="en-CA"/>
              </w:rPr>
            </w:pPr>
          </w:p>
        </w:tc>
        <w:tc>
          <w:tcPr>
            <w:tcW w:w="1045" w:type="dxa"/>
            <w:shd w:val="clear" w:color="auto" w:fill="auto"/>
          </w:tcPr>
          <w:p w:rsidR="00CF72E1" w:rsidRPr="00786CBA" w:rsidRDefault="00CF72E1" w:rsidP="001A3EE9">
            <w:pPr>
              <w:spacing w:after="60"/>
              <w:jc w:val="right"/>
              <w:rPr>
                <w:sz w:val="21"/>
                <w:szCs w:val="21"/>
                <w:lang w:val="en-CA"/>
              </w:rPr>
            </w:pPr>
          </w:p>
        </w:tc>
        <w:tc>
          <w:tcPr>
            <w:tcW w:w="1044" w:type="dxa"/>
            <w:shd w:val="clear" w:color="auto" w:fill="auto"/>
          </w:tcPr>
          <w:p w:rsidR="00CF72E1" w:rsidRPr="00786CBA" w:rsidRDefault="00CF72E1" w:rsidP="001A3EE9">
            <w:pPr>
              <w:spacing w:after="60"/>
              <w:jc w:val="right"/>
              <w:rPr>
                <w:sz w:val="21"/>
                <w:szCs w:val="21"/>
                <w:lang w:val="en-CA"/>
              </w:rPr>
            </w:pPr>
            <w:r w:rsidRPr="00786CBA">
              <w:rPr>
                <w:sz w:val="21"/>
                <w:szCs w:val="21"/>
                <w:lang w:val="en-CA"/>
              </w:rPr>
              <w:t>51,400</w:t>
            </w:r>
          </w:p>
        </w:tc>
        <w:tc>
          <w:tcPr>
            <w:tcW w:w="1045" w:type="dxa"/>
            <w:shd w:val="clear" w:color="auto" w:fill="auto"/>
          </w:tcPr>
          <w:p w:rsidR="00CF72E1" w:rsidRPr="00786CBA" w:rsidRDefault="00CF72E1" w:rsidP="001A3EE9">
            <w:pPr>
              <w:spacing w:after="60"/>
              <w:jc w:val="right"/>
              <w:rPr>
                <w:sz w:val="21"/>
                <w:szCs w:val="21"/>
                <w:lang w:val="en-CA"/>
              </w:rPr>
            </w:pPr>
          </w:p>
        </w:tc>
        <w:tc>
          <w:tcPr>
            <w:tcW w:w="1237" w:type="dxa"/>
            <w:shd w:val="clear" w:color="auto" w:fill="auto"/>
          </w:tcPr>
          <w:p w:rsidR="00CF72E1" w:rsidRPr="00786CBA" w:rsidRDefault="00CF72E1" w:rsidP="001A3EE9">
            <w:pPr>
              <w:spacing w:after="60"/>
              <w:jc w:val="right"/>
              <w:rPr>
                <w:sz w:val="21"/>
                <w:szCs w:val="21"/>
                <w:lang w:val="en-CA"/>
              </w:rPr>
            </w:pPr>
            <w:r w:rsidRPr="00786CBA">
              <w:rPr>
                <w:sz w:val="21"/>
                <w:szCs w:val="21"/>
                <w:lang w:val="en-CA"/>
              </w:rPr>
              <w:t>51,400</w:t>
            </w:r>
          </w:p>
        </w:tc>
      </w:tr>
      <w:tr w:rsidR="00CF72E1" w:rsidRPr="00786CBA" w:rsidTr="007D64F6">
        <w:trPr>
          <w:trHeight w:val="100"/>
        </w:trPr>
        <w:tc>
          <w:tcPr>
            <w:tcW w:w="2927" w:type="dxa"/>
            <w:gridSpan w:val="2"/>
            <w:vMerge/>
            <w:shd w:val="clear" w:color="auto" w:fill="auto"/>
          </w:tcPr>
          <w:p w:rsidR="00CF72E1" w:rsidRPr="00786CBA" w:rsidRDefault="00CF72E1" w:rsidP="001A3EE9">
            <w:pPr>
              <w:spacing w:after="60"/>
              <w:jc w:val="center"/>
              <w:rPr>
                <w:sz w:val="21"/>
                <w:szCs w:val="21"/>
                <w:lang w:val="en-CA"/>
              </w:rPr>
            </w:pPr>
          </w:p>
        </w:tc>
        <w:tc>
          <w:tcPr>
            <w:tcW w:w="1323" w:type="dxa"/>
            <w:shd w:val="clear" w:color="auto" w:fill="auto"/>
          </w:tcPr>
          <w:p w:rsidR="00CF72E1" w:rsidRPr="00786CBA" w:rsidRDefault="00CF72E1" w:rsidP="001A3EE9">
            <w:pPr>
              <w:spacing w:after="60"/>
              <w:jc w:val="left"/>
              <w:rPr>
                <w:sz w:val="21"/>
                <w:szCs w:val="21"/>
                <w:lang w:val="en-CA"/>
              </w:rPr>
            </w:pPr>
            <w:r>
              <w:rPr>
                <w:rFonts w:hint="eastAsia"/>
                <w:sz w:val="21"/>
                <w:szCs w:val="21"/>
                <w:lang w:val="en-CA"/>
              </w:rPr>
              <w:t>支助费用</w:t>
            </w:r>
          </w:p>
        </w:tc>
        <w:tc>
          <w:tcPr>
            <w:tcW w:w="1044" w:type="dxa"/>
            <w:shd w:val="clear" w:color="auto" w:fill="auto"/>
          </w:tcPr>
          <w:p w:rsidR="00CF72E1" w:rsidRPr="00786CBA" w:rsidRDefault="00CF72E1" w:rsidP="001A3EE9">
            <w:pPr>
              <w:spacing w:after="60"/>
              <w:jc w:val="right"/>
              <w:rPr>
                <w:sz w:val="21"/>
                <w:szCs w:val="21"/>
                <w:lang w:val="en-CA"/>
              </w:rPr>
            </w:pPr>
          </w:p>
        </w:tc>
        <w:tc>
          <w:tcPr>
            <w:tcW w:w="1045" w:type="dxa"/>
            <w:shd w:val="clear" w:color="auto" w:fill="auto"/>
          </w:tcPr>
          <w:p w:rsidR="00CF72E1" w:rsidRPr="00786CBA" w:rsidRDefault="00CF72E1" w:rsidP="001A3EE9">
            <w:pPr>
              <w:spacing w:after="60"/>
              <w:jc w:val="right"/>
              <w:rPr>
                <w:sz w:val="21"/>
                <w:szCs w:val="21"/>
                <w:lang w:val="en-CA"/>
              </w:rPr>
            </w:pPr>
          </w:p>
        </w:tc>
        <w:tc>
          <w:tcPr>
            <w:tcW w:w="1045" w:type="dxa"/>
            <w:shd w:val="clear" w:color="auto" w:fill="auto"/>
          </w:tcPr>
          <w:p w:rsidR="00CF72E1" w:rsidRPr="00786CBA" w:rsidRDefault="00CF72E1" w:rsidP="001A3EE9">
            <w:pPr>
              <w:spacing w:after="60"/>
              <w:jc w:val="right"/>
              <w:rPr>
                <w:sz w:val="21"/>
                <w:szCs w:val="21"/>
                <w:lang w:val="en-CA"/>
              </w:rPr>
            </w:pPr>
          </w:p>
        </w:tc>
        <w:tc>
          <w:tcPr>
            <w:tcW w:w="1044" w:type="dxa"/>
            <w:shd w:val="clear" w:color="auto" w:fill="auto"/>
          </w:tcPr>
          <w:p w:rsidR="00CF72E1" w:rsidRPr="00786CBA" w:rsidRDefault="00CF72E1" w:rsidP="001A3EE9">
            <w:pPr>
              <w:spacing w:after="60"/>
              <w:jc w:val="right"/>
              <w:rPr>
                <w:sz w:val="21"/>
                <w:szCs w:val="21"/>
                <w:lang w:val="en-CA"/>
              </w:rPr>
            </w:pPr>
            <w:r w:rsidRPr="00786CBA">
              <w:rPr>
                <w:sz w:val="21"/>
                <w:szCs w:val="21"/>
                <w:lang w:val="en-CA"/>
              </w:rPr>
              <w:t>6,682</w:t>
            </w:r>
          </w:p>
        </w:tc>
        <w:tc>
          <w:tcPr>
            <w:tcW w:w="1045" w:type="dxa"/>
            <w:shd w:val="clear" w:color="auto" w:fill="auto"/>
          </w:tcPr>
          <w:p w:rsidR="00CF72E1" w:rsidRPr="00786CBA" w:rsidRDefault="00CF72E1" w:rsidP="001A3EE9">
            <w:pPr>
              <w:spacing w:after="60"/>
              <w:jc w:val="right"/>
              <w:rPr>
                <w:sz w:val="21"/>
                <w:szCs w:val="21"/>
                <w:lang w:val="en-CA"/>
              </w:rPr>
            </w:pPr>
          </w:p>
        </w:tc>
        <w:tc>
          <w:tcPr>
            <w:tcW w:w="1237" w:type="dxa"/>
            <w:shd w:val="clear" w:color="auto" w:fill="auto"/>
          </w:tcPr>
          <w:p w:rsidR="00CF72E1" w:rsidRPr="00786CBA" w:rsidRDefault="00CF72E1" w:rsidP="001A3EE9">
            <w:pPr>
              <w:spacing w:after="60"/>
              <w:jc w:val="right"/>
              <w:rPr>
                <w:sz w:val="21"/>
                <w:szCs w:val="21"/>
                <w:lang w:val="en-CA"/>
              </w:rPr>
            </w:pPr>
            <w:r w:rsidRPr="00786CBA">
              <w:rPr>
                <w:sz w:val="21"/>
                <w:szCs w:val="21"/>
                <w:lang w:val="en-CA"/>
              </w:rPr>
              <w:t>6,682</w:t>
            </w:r>
          </w:p>
        </w:tc>
      </w:tr>
    </w:tbl>
    <w:p w:rsidR="00CF72E1" w:rsidRPr="00786CBA" w:rsidRDefault="00CF72E1" w:rsidP="00CF72E1">
      <w:pPr>
        <w:spacing w:after="60"/>
        <w:jc w:val="center"/>
        <w:rPr>
          <w:sz w:val="21"/>
          <w:szCs w:val="21"/>
          <w:lang w:val="en-CA"/>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7000"/>
      </w:tblGrid>
      <w:tr w:rsidR="00CF72E1" w:rsidRPr="00786CBA" w:rsidTr="001A3EE9">
        <w:trPr>
          <w:trHeight w:val="240"/>
        </w:trPr>
        <w:tc>
          <w:tcPr>
            <w:tcW w:w="3000" w:type="dxa"/>
            <w:shd w:val="clear" w:color="auto" w:fill="auto"/>
          </w:tcPr>
          <w:p w:rsidR="00CF72E1" w:rsidRPr="00786CBA" w:rsidRDefault="00CF72E1" w:rsidP="00CF72E1">
            <w:pPr>
              <w:spacing w:after="60"/>
              <w:jc w:val="left"/>
              <w:rPr>
                <w:b/>
                <w:sz w:val="21"/>
                <w:szCs w:val="21"/>
                <w:lang w:val="en-CA"/>
              </w:rPr>
            </w:pPr>
            <w:r w:rsidRPr="007D64F6">
              <w:rPr>
                <w:rFonts w:ascii="SimSun" w:eastAsia="SimSun" w:hAnsi="SimSun" w:hint="eastAsia"/>
                <w:b/>
                <w:sz w:val="24"/>
                <w:szCs w:val="24"/>
              </w:rPr>
              <w:t>秘书处的建议</w:t>
            </w:r>
            <w:r w:rsidRPr="00773E57">
              <w:rPr>
                <w:rFonts w:ascii="SimSun" w:eastAsia="SimSun" w:hAnsi="SimSun" w:hint="eastAsia"/>
                <w:b/>
                <w:sz w:val="20"/>
                <w:szCs w:val="20"/>
              </w:rPr>
              <w:t>：</w:t>
            </w:r>
          </w:p>
        </w:tc>
        <w:tc>
          <w:tcPr>
            <w:tcW w:w="7000" w:type="dxa"/>
            <w:shd w:val="clear" w:color="auto" w:fill="auto"/>
          </w:tcPr>
          <w:p w:rsidR="00CF72E1" w:rsidRPr="007D64F6" w:rsidRDefault="00CF72E1" w:rsidP="001A3EE9">
            <w:pPr>
              <w:spacing w:after="60"/>
              <w:jc w:val="center"/>
              <w:rPr>
                <w:sz w:val="24"/>
                <w:szCs w:val="24"/>
                <w:lang w:val="en-CA"/>
              </w:rPr>
            </w:pPr>
            <w:r w:rsidRPr="007D64F6">
              <w:rPr>
                <w:rFonts w:ascii="SimSun" w:eastAsia="SimSun" w:hAnsi="SimSun" w:hint="eastAsia"/>
                <w:sz w:val="24"/>
                <w:szCs w:val="24"/>
              </w:rPr>
              <w:t>一揽子核准</w:t>
            </w:r>
          </w:p>
        </w:tc>
      </w:tr>
    </w:tbl>
    <w:p w:rsidR="00CF72E1" w:rsidRPr="00CF72E1" w:rsidRDefault="00CF72E1" w:rsidP="00CF72E1"/>
    <w:p w:rsidR="000360A5" w:rsidRDefault="000360A5" w:rsidP="007D64F6">
      <w:pPr>
        <w:jc w:val="center"/>
        <w:rPr>
          <w:b/>
          <w:sz w:val="24"/>
          <w:szCs w:val="24"/>
        </w:rPr>
      </w:pPr>
    </w:p>
    <w:p w:rsidR="00CF72E1" w:rsidRPr="007D64F6" w:rsidRDefault="007D64F6" w:rsidP="007D64F6">
      <w:pPr>
        <w:jc w:val="center"/>
        <w:rPr>
          <w:b/>
          <w:sz w:val="24"/>
          <w:szCs w:val="24"/>
        </w:rPr>
      </w:pPr>
      <w:r w:rsidRPr="007D64F6">
        <w:rPr>
          <w:rFonts w:hint="eastAsia"/>
          <w:b/>
          <w:sz w:val="24"/>
          <w:szCs w:val="24"/>
        </w:rPr>
        <w:lastRenderedPageBreak/>
        <w:t>项目说明</w:t>
      </w:r>
    </w:p>
    <w:p w:rsidR="00CF72E1" w:rsidRPr="00CF72E1" w:rsidRDefault="00CF72E1" w:rsidP="00CF72E1"/>
    <w:p w:rsidR="007D64F6" w:rsidRPr="007D64F6" w:rsidRDefault="007D64F6" w:rsidP="007D64F6">
      <w:pPr>
        <w:rPr>
          <w:sz w:val="24"/>
          <w:szCs w:val="24"/>
          <w:lang w:val="en-CA"/>
        </w:rPr>
      </w:pPr>
    </w:p>
    <w:p w:rsidR="007D64F6" w:rsidRPr="007D64F6" w:rsidRDefault="007D64F6" w:rsidP="007D64F6">
      <w:pPr>
        <w:pStyle w:val="Heading1"/>
        <w:rPr>
          <w:sz w:val="24"/>
          <w:szCs w:val="24"/>
          <w:lang w:val="en-CA"/>
        </w:rPr>
      </w:pPr>
      <w:r w:rsidRPr="007D64F6">
        <w:rPr>
          <w:rFonts w:ascii="SimSun" w:eastAsia="SimSun" w:hAnsi="SimSun" w:cs="SimSun" w:hint="eastAsia"/>
          <w:snapToGrid/>
          <w:color w:val="212121"/>
          <w:sz w:val="24"/>
          <w:szCs w:val="24"/>
          <w:lang w:val="en-US"/>
        </w:rPr>
        <w:t>开发计划署作为</w:t>
      </w:r>
      <w:r>
        <w:rPr>
          <w:rFonts w:ascii="SimSun" w:eastAsia="SimSun" w:hAnsi="SimSun" w:cs="SimSun" w:hint="eastAsia"/>
          <w:snapToGrid/>
          <w:color w:val="212121"/>
          <w:sz w:val="24"/>
          <w:szCs w:val="24"/>
          <w:lang w:val="en-US"/>
        </w:rPr>
        <w:t>牵头</w:t>
      </w:r>
      <w:r w:rsidRPr="007D64F6">
        <w:rPr>
          <w:rFonts w:ascii="SimSun" w:eastAsia="SimSun" w:hAnsi="SimSun" w:cs="SimSun" w:hint="eastAsia"/>
          <w:snapToGrid/>
          <w:color w:val="212121"/>
          <w:sz w:val="24"/>
          <w:szCs w:val="24"/>
          <w:lang w:val="en-US"/>
        </w:rPr>
        <w:t>执行机构代表亚美尼亚政府提交了氟氯烃淘汰管理计划第二阶段第二次付款申请，</w:t>
      </w:r>
      <w:r>
        <w:rPr>
          <w:rFonts w:ascii="SimSun" w:eastAsia="SimSun" w:hAnsi="SimSun" w:cs="SimSun" w:hint="eastAsia"/>
          <w:snapToGrid/>
          <w:color w:val="212121"/>
          <w:sz w:val="24"/>
          <w:szCs w:val="24"/>
          <w:lang w:val="en-US"/>
        </w:rPr>
        <w:t>数</w:t>
      </w:r>
      <w:r w:rsidRPr="007D64F6">
        <w:rPr>
          <w:rFonts w:ascii="SimSun" w:eastAsia="SimSun" w:hAnsi="SimSun" w:cs="SimSun" w:hint="eastAsia"/>
          <w:snapToGrid/>
          <w:color w:val="212121"/>
          <w:sz w:val="24"/>
          <w:szCs w:val="24"/>
          <w:lang w:val="en-US"/>
        </w:rPr>
        <w:t>额为</w:t>
      </w:r>
      <w:r w:rsidRPr="007D64F6">
        <w:rPr>
          <w:rFonts w:ascii="inherit" w:eastAsia="Times New Roman" w:hAnsi="inherit" w:cs="Courier New" w:hint="eastAsia"/>
          <w:snapToGrid/>
          <w:color w:val="212121"/>
          <w:sz w:val="24"/>
          <w:szCs w:val="24"/>
          <w:lang w:val="en-US"/>
        </w:rPr>
        <w:t>51,400</w:t>
      </w:r>
      <w:r w:rsidRPr="007D64F6">
        <w:rPr>
          <w:rFonts w:ascii="SimSun" w:eastAsia="SimSun" w:hAnsi="SimSun" w:cs="SimSun" w:hint="eastAsia"/>
          <w:snapToGrid/>
          <w:color w:val="212121"/>
          <w:sz w:val="24"/>
          <w:szCs w:val="24"/>
          <w:lang w:val="en-US"/>
        </w:rPr>
        <w:t>美元，外加仅环境规划署机构支助费用</w:t>
      </w:r>
      <w:r w:rsidRPr="007D64F6">
        <w:rPr>
          <w:rFonts w:ascii="inherit" w:eastAsia="Times New Roman" w:hAnsi="inherit" w:cs="Courier New" w:hint="eastAsia"/>
          <w:snapToGrid/>
          <w:color w:val="212121"/>
          <w:sz w:val="24"/>
          <w:szCs w:val="24"/>
          <w:lang w:val="en-US"/>
        </w:rPr>
        <w:t>6,682</w:t>
      </w:r>
      <w:r w:rsidRPr="007D64F6">
        <w:rPr>
          <w:rFonts w:ascii="SimSun" w:eastAsia="SimSun" w:hAnsi="SimSun" w:cs="SimSun" w:hint="eastAsia"/>
          <w:snapToGrid/>
          <w:color w:val="212121"/>
          <w:sz w:val="24"/>
          <w:szCs w:val="24"/>
          <w:lang w:val="en-US"/>
        </w:rPr>
        <w:t>美元。</w:t>
      </w:r>
      <w:r w:rsidR="00A66EC8" w:rsidRPr="007D64F6">
        <w:rPr>
          <w:rStyle w:val="FootnoteReference"/>
          <w:sz w:val="24"/>
          <w:szCs w:val="24"/>
          <w:lang w:val="en-CA"/>
        </w:rPr>
        <w:footnoteReference w:id="1"/>
      </w:r>
      <w:r w:rsidRPr="007D64F6">
        <w:rPr>
          <w:rFonts w:ascii="SimSun" w:eastAsia="SimSun" w:hAnsi="SimSun" w:cs="SimSun" w:hint="eastAsia"/>
          <w:snapToGrid/>
          <w:color w:val="212121"/>
          <w:sz w:val="24"/>
          <w:szCs w:val="24"/>
          <w:lang w:val="en-US"/>
        </w:rPr>
        <w:t>提交的材料包括第一次付款执行情况进度报告</w:t>
      </w:r>
      <w:r>
        <w:rPr>
          <w:rFonts w:ascii="SimSun" w:eastAsia="SimSun" w:hAnsi="SimSun" w:cs="SimSun" w:hint="eastAsia"/>
          <w:snapToGrid/>
          <w:color w:val="212121"/>
          <w:sz w:val="24"/>
          <w:szCs w:val="24"/>
          <w:lang w:val="en-US"/>
        </w:rPr>
        <w:t>和</w:t>
      </w:r>
      <w:r w:rsidRPr="007D64F6">
        <w:rPr>
          <w:rFonts w:ascii="inherit" w:eastAsia="Times New Roman" w:hAnsi="inherit" w:cs="Courier New" w:hint="eastAsia"/>
          <w:snapToGrid/>
          <w:color w:val="212121"/>
          <w:sz w:val="24"/>
          <w:szCs w:val="24"/>
          <w:lang w:val="en-US"/>
        </w:rPr>
        <w:t>2019</w:t>
      </w:r>
      <w:r w:rsidRPr="007D64F6">
        <w:rPr>
          <w:rFonts w:ascii="SimSun" w:eastAsia="SimSun" w:hAnsi="SimSun" w:cs="SimSun" w:hint="eastAsia"/>
          <w:snapToGrid/>
          <w:color w:val="212121"/>
          <w:sz w:val="24"/>
          <w:szCs w:val="24"/>
          <w:lang w:val="en-US"/>
        </w:rPr>
        <w:t>年至</w:t>
      </w:r>
      <w:r w:rsidRPr="007D64F6">
        <w:rPr>
          <w:rFonts w:ascii="inherit" w:eastAsia="Times New Roman" w:hAnsi="inherit" w:cs="Courier New" w:hint="eastAsia"/>
          <w:snapToGrid/>
          <w:color w:val="212121"/>
          <w:sz w:val="24"/>
          <w:szCs w:val="24"/>
          <w:lang w:val="en-US"/>
        </w:rPr>
        <w:t>2021</w:t>
      </w:r>
      <w:r w:rsidRPr="007D64F6">
        <w:rPr>
          <w:rFonts w:ascii="SimSun" w:eastAsia="SimSun" w:hAnsi="SimSun" w:cs="SimSun" w:hint="eastAsia"/>
          <w:snapToGrid/>
          <w:color w:val="212121"/>
          <w:sz w:val="24"/>
          <w:szCs w:val="24"/>
          <w:lang w:val="en-US"/>
        </w:rPr>
        <w:t>年付款执行计划</w:t>
      </w:r>
      <w:r w:rsidRPr="007D64F6">
        <w:rPr>
          <w:sz w:val="24"/>
          <w:szCs w:val="24"/>
          <w:lang w:val="en-CA"/>
        </w:rPr>
        <w:t xml:space="preserve"> </w:t>
      </w:r>
      <w:r w:rsidR="00A66EC8">
        <w:rPr>
          <w:rFonts w:hint="eastAsia"/>
          <w:sz w:val="24"/>
          <w:szCs w:val="24"/>
          <w:lang w:val="en-CA"/>
        </w:rPr>
        <w:t>。</w:t>
      </w:r>
    </w:p>
    <w:p w:rsidR="007D64F6" w:rsidRPr="00A66EC8" w:rsidRDefault="00A66EC8" w:rsidP="007D64F6">
      <w:pPr>
        <w:rPr>
          <w:rFonts w:ascii="SimSun" w:eastAsia="SimSun" w:hAnsi="SimSun"/>
          <w:sz w:val="24"/>
          <w:szCs w:val="24"/>
          <w:u w:val="single"/>
        </w:rPr>
      </w:pPr>
      <w:r w:rsidRPr="00A66EC8">
        <w:rPr>
          <w:rFonts w:ascii="SimSun" w:eastAsia="SimSun" w:hAnsi="SimSun" w:hint="eastAsia"/>
          <w:sz w:val="24"/>
          <w:szCs w:val="24"/>
          <w:u w:val="single"/>
        </w:rPr>
        <w:t>氟氯烃消费量报告</w:t>
      </w:r>
    </w:p>
    <w:p w:rsidR="00A66EC8" w:rsidRPr="00A66EC8" w:rsidRDefault="00A66EC8" w:rsidP="007D64F6">
      <w:pPr>
        <w:rPr>
          <w:sz w:val="24"/>
          <w:szCs w:val="24"/>
          <w:lang w:val="en-CA"/>
        </w:rPr>
      </w:pPr>
    </w:p>
    <w:p w:rsidR="007D64F6" w:rsidRPr="00A66EC8" w:rsidRDefault="00A66EC8" w:rsidP="00A66EC8">
      <w:pPr>
        <w:pStyle w:val="Heading1"/>
        <w:shd w:val="clear" w:color="auto" w:fill="FFFFFF"/>
        <w:rPr>
          <w:rFonts w:ascii="inherit" w:hAnsi="inherit" w:hint="eastAsia"/>
          <w:color w:val="212121"/>
          <w:sz w:val="24"/>
          <w:szCs w:val="24"/>
        </w:rPr>
      </w:pPr>
      <w:r w:rsidRPr="00A66EC8">
        <w:rPr>
          <w:rFonts w:ascii="SimSun" w:eastAsia="SimSun" w:hAnsi="SimSun" w:cs="SimSun" w:hint="eastAsia"/>
          <w:color w:val="212121"/>
          <w:sz w:val="24"/>
          <w:szCs w:val="24"/>
        </w:rPr>
        <w:t>亚美尼亚政府估计</w:t>
      </w:r>
      <w:r w:rsidRPr="00A66EC8">
        <w:rPr>
          <w:color w:val="212121"/>
          <w:sz w:val="24"/>
          <w:szCs w:val="24"/>
        </w:rPr>
        <w:t>2018</w:t>
      </w:r>
      <w:r w:rsidRPr="00A66EC8">
        <w:rPr>
          <w:rFonts w:ascii="SimSun" w:eastAsia="SimSun" w:hAnsi="SimSun" w:cs="SimSun" w:hint="eastAsia"/>
          <w:color w:val="212121"/>
          <w:sz w:val="24"/>
          <w:szCs w:val="24"/>
        </w:rPr>
        <w:t>年消费氟氯烃</w:t>
      </w:r>
      <w:r w:rsidRPr="00A66EC8">
        <w:rPr>
          <w:color w:val="212121"/>
          <w:sz w:val="24"/>
          <w:szCs w:val="24"/>
        </w:rPr>
        <w:t>2.31 ODP</w:t>
      </w:r>
      <w:r w:rsidRPr="00A66EC8">
        <w:rPr>
          <w:rFonts w:ascii="SimSun" w:eastAsia="SimSun" w:hAnsi="SimSun" w:cs="SimSun" w:hint="eastAsia"/>
          <w:color w:val="212121"/>
          <w:sz w:val="24"/>
          <w:szCs w:val="24"/>
        </w:rPr>
        <w:t>吨，比氟氯烃履约基准低</w:t>
      </w:r>
      <w:r w:rsidRPr="00A66EC8">
        <w:rPr>
          <w:color w:val="212121"/>
          <w:sz w:val="24"/>
          <w:szCs w:val="24"/>
        </w:rPr>
        <w:t>67</w:t>
      </w:r>
      <w:r w:rsidRPr="00A66EC8">
        <w:rPr>
          <w:rFonts w:ascii="SimSun" w:eastAsia="SimSun" w:hAnsi="SimSun" w:cs="SimSun" w:hint="eastAsia"/>
          <w:color w:val="212121"/>
          <w:sz w:val="24"/>
          <w:szCs w:val="24"/>
        </w:rPr>
        <w:t>％，比</w:t>
      </w:r>
      <w:r>
        <w:rPr>
          <w:rFonts w:ascii="SimSun" w:eastAsia="SimSun" w:hAnsi="SimSun" w:cs="SimSun" w:hint="eastAsia"/>
          <w:color w:val="212121"/>
          <w:sz w:val="24"/>
          <w:szCs w:val="24"/>
        </w:rPr>
        <w:t>同</w:t>
      </w:r>
      <w:r w:rsidRPr="00A66EC8">
        <w:rPr>
          <w:rFonts w:ascii="SimSun" w:eastAsia="SimSun" w:hAnsi="SimSun" w:cs="SimSun" w:hint="eastAsia"/>
          <w:color w:val="212121"/>
          <w:sz w:val="24"/>
          <w:szCs w:val="24"/>
        </w:rPr>
        <w:t>执行委员会</w:t>
      </w:r>
      <w:r w:rsidR="00A55BE8">
        <w:rPr>
          <w:rFonts w:ascii="SimSun" w:eastAsia="SimSun" w:hAnsi="SimSun" w:cs="SimSun" w:hint="eastAsia"/>
          <w:color w:val="212121"/>
          <w:sz w:val="24"/>
          <w:szCs w:val="24"/>
        </w:rPr>
        <w:t>的</w:t>
      </w:r>
      <w:r w:rsidRPr="00A66EC8">
        <w:rPr>
          <w:color w:val="212121"/>
          <w:sz w:val="24"/>
          <w:szCs w:val="24"/>
        </w:rPr>
        <w:t>2018</w:t>
      </w:r>
      <w:r w:rsidRPr="00A66EC8">
        <w:rPr>
          <w:rFonts w:ascii="SimSun" w:eastAsia="SimSun" w:hAnsi="SimSun" w:cs="SimSun" w:hint="eastAsia"/>
          <w:color w:val="212121"/>
          <w:sz w:val="24"/>
          <w:szCs w:val="24"/>
        </w:rPr>
        <w:t>年协定规定的控制目标低</w:t>
      </w:r>
      <w:r w:rsidRPr="00A66EC8">
        <w:rPr>
          <w:color w:val="212121"/>
          <w:sz w:val="24"/>
          <w:szCs w:val="24"/>
        </w:rPr>
        <w:t>41</w:t>
      </w:r>
      <w:r w:rsidRPr="00A66EC8">
        <w:rPr>
          <w:rFonts w:ascii="SimSun" w:eastAsia="SimSun" w:hAnsi="SimSun" w:cs="SimSun" w:hint="eastAsia"/>
          <w:color w:val="212121"/>
          <w:sz w:val="24"/>
          <w:szCs w:val="24"/>
        </w:rPr>
        <w:t>％。</w:t>
      </w:r>
      <w:r w:rsidRPr="00A66EC8">
        <w:rPr>
          <w:color w:val="212121"/>
          <w:sz w:val="24"/>
          <w:szCs w:val="24"/>
        </w:rPr>
        <w:t>2014 -2018</w:t>
      </w:r>
      <w:r w:rsidRPr="00A66EC8">
        <w:rPr>
          <w:rFonts w:ascii="SimSun" w:eastAsia="SimSun" w:hAnsi="SimSun" w:cs="SimSun" w:hint="eastAsia"/>
          <w:color w:val="212121"/>
          <w:sz w:val="24"/>
          <w:szCs w:val="24"/>
        </w:rPr>
        <w:t>年氟氯烃消费量见表</w:t>
      </w:r>
      <w:r w:rsidRPr="00A66EC8">
        <w:rPr>
          <w:rFonts w:ascii="inherit" w:hAnsi="inherit" w:hint="eastAsia"/>
          <w:color w:val="212121"/>
          <w:sz w:val="24"/>
          <w:szCs w:val="24"/>
        </w:rPr>
        <w:t>1</w:t>
      </w:r>
      <w:r>
        <w:rPr>
          <w:rFonts w:ascii="inherit" w:hAnsi="inherit" w:hint="eastAsia"/>
          <w:color w:val="212121"/>
          <w:sz w:val="24"/>
          <w:szCs w:val="24"/>
        </w:rPr>
        <w:t>。</w:t>
      </w:r>
      <w:r>
        <w:rPr>
          <w:rFonts w:ascii="inherit" w:hAnsi="inherit" w:hint="eastAsia"/>
          <w:color w:val="212121"/>
          <w:sz w:val="24"/>
          <w:szCs w:val="24"/>
        </w:rPr>
        <w:t xml:space="preserve"> </w:t>
      </w:r>
    </w:p>
    <w:p w:rsidR="00A66EC8" w:rsidRPr="00C72E36" w:rsidRDefault="00A66EC8" w:rsidP="00481FAE">
      <w:pPr>
        <w:pStyle w:val="Heading1"/>
        <w:numPr>
          <w:ilvl w:val="0"/>
          <w:numId w:val="0"/>
        </w:numPr>
        <w:spacing w:before="120" w:after="0" w:line="240" w:lineRule="atLeast"/>
        <w:jc w:val="left"/>
        <w:rPr>
          <w:rFonts w:ascii="SimSun" w:eastAsia="SimSun" w:hAnsi="SimSun" w:cs="SimSun"/>
          <w:b/>
          <w:sz w:val="24"/>
          <w:szCs w:val="24"/>
        </w:rPr>
      </w:pPr>
      <w:r>
        <w:rPr>
          <w:rFonts w:hint="eastAsia"/>
          <w:b/>
          <w:sz w:val="24"/>
          <w:szCs w:val="24"/>
          <w:lang w:val="en-CA"/>
        </w:rPr>
        <w:t>表</w:t>
      </w:r>
      <w:r w:rsidR="007D64F6" w:rsidRPr="007D64F6">
        <w:rPr>
          <w:b/>
          <w:sz w:val="24"/>
          <w:szCs w:val="24"/>
          <w:lang w:val="en-CA"/>
        </w:rPr>
        <w:t xml:space="preserve">1. </w:t>
      </w:r>
      <w:r>
        <w:rPr>
          <w:b/>
          <w:sz w:val="24"/>
          <w:szCs w:val="24"/>
          <w:lang w:val="en-CA"/>
        </w:rPr>
        <w:t>亚美尼亚</w:t>
      </w:r>
      <w:r w:rsidRPr="00C72E36">
        <w:rPr>
          <w:rFonts w:ascii="SimSun" w:eastAsia="SimSun" w:hAnsi="SimSun" w:hint="eastAsia"/>
          <w:b/>
          <w:sz w:val="24"/>
          <w:szCs w:val="24"/>
        </w:rPr>
        <w:t>氟氯烃消费量（</w:t>
      </w:r>
      <w:r w:rsidRPr="007D64F6">
        <w:rPr>
          <w:b/>
          <w:sz w:val="24"/>
          <w:szCs w:val="24"/>
          <w:lang w:val="en-CA"/>
        </w:rPr>
        <w:t>2014-2018</w:t>
      </w:r>
      <w:r w:rsidRPr="00C72E36">
        <w:rPr>
          <w:rFonts w:ascii="SimSun" w:eastAsia="SimSun" w:hAnsi="SimSun" w:hint="eastAsia"/>
          <w:b/>
          <w:sz w:val="24"/>
          <w:szCs w:val="24"/>
        </w:rPr>
        <w:t>年第</w:t>
      </w:r>
      <w:r w:rsidRPr="00C72E36">
        <w:rPr>
          <w:rFonts w:ascii="SimSun" w:eastAsia="SimSun" w:hAnsi="SimSun"/>
          <w:b/>
          <w:sz w:val="24"/>
          <w:szCs w:val="24"/>
        </w:rPr>
        <w:t>7</w:t>
      </w:r>
      <w:r w:rsidRPr="00C72E36">
        <w:rPr>
          <w:rFonts w:ascii="SimSun" w:eastAsia="SimSun" w:hAnsi="SimSun" w:hint="eastAsia"/>
          <w:b/>
          <w:sz w:val="24"/>
          <w:szCs w:val="24"/>
        </w:rPr>
        <w:t>条数据</w:t>
      </w:r>
      <w:r w:rsidRPr="00C72E36">
        <w:rPr>
          <w:rFonts w:ascii="SimSun" w:eastAsia="SimSun" w:hAnsi="SimSun" w:cs="SimSun" w:hint="eastAsia"/>
          <w:b/>
          <w:sz w:val="24"/>
          <w:szCs w:val="24"/>
        </w:rPr>
        <w:t>）</w:t>
      </w:r>
    </w:p>
    <w:tbl>
      <w:tblPr>
        <w:tblW w:w="5000" w:type="pct"/>
        <w:tblLayout w:type="fixed"/>
        <w:tblLook w:val="04A0" w:firstRow="1" w:lastRow="0" w:firstColumn="1" w:lastColumn="0" w:noHBand="0" w:noVBand="1"/>
      </w:tblPr>
      <w:tblGrid>
        <w:gridCol w:w="3202"/>
        <w:gridCol w:w="1007"/>
        <w:gridCol w:w="1006"/>
        <w:gridCol w:w="1006"/>
        <w:gridCol w:w="1006"/>
        <w:gridCol w:w="1185"/>
        <w:gridCol w:w="1099"/>
      </w:tblGrid>
      <w:tr w:rsidR="007D64F6" w:rsidRPr="00A55BE8" w:rsidTr="00A66EC8">
        <w:trPr>
          <w:tblHeader/>
        </w:trPr>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D64F6" w:rsidRPr="00A55BE8" w:rsidRDefault="00A66EC8" w:rsidP="001A3EE9">
            <w:pPr>
              <w:widowControl w:val="0"/>
              <w:jc w:val="left"/>
              <w:rPr>
                <w:b/>
                <w:bCs/>
                <w:color w:val="000000"/>
                <w:sz w:val="20"/>
                <w:szCs w:val="20"/>
                <w:lang w:val="en-CA"/>
              </w:rPr>
            </w:pPr>
            <w:r w:rsidRPr="00A55BE8">
              <w:rPr>
                <w:rFonts w:ascii="SimSun" w:eastAsia="SimSun" w:hAnsi="SimSun" w:hint="eastAsia"/>
                <w:b/>
                <w:sz w:val="20"/>
                <w:szCs w:val="20"/>
              </w:rPr>
              <w:t>氟氯烃</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7D64F6" w:rsidRPr="00A55BE8" w:rsidRDefault="007D64F6" w:rsidP="001A3EE9">
            <w:pPr>
              <w:widowControl w:val="0"/>
              <w:jc w:val="center"/>
              <w:rPr>
                <w:b/>
                <w:bCs/>
                <w:color w:val="000000"/>
                <w:sz w:val="20"/>
                <w:szCs w:val="20"/>
                <w:lang w:val="en-CA"/>
              </w:rPr>
            </w:pPr>
            <w:r w:rsidRPr="00A55BE8">
              <w:rPr>
                <w:b/>
                <w:bCs/>
                <w:color w:val="000000"/>
                <w:sz w:val="20"/>
                <w:szCs w:val="20"/>
                <w:lang w:val="en-CA"/>
              </w:rPr>
              <w:t>2014</w:t>
            </w:r>
            <w:r w:rsidR="00A66EC8" w:rsidRPr="00A55BE8">
              <w:rPr>
                <w:b/>
                <w:bCs/>
                <w:color w:val="000000"/>
                <w:sz w:val="20"/>
                <w:szCs w:val="20"/>
                <w:lang w:val="en-CA"/>
              </w:rPr>
              <w:t>年</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7D64F6" w:rsidRPr="00A55BE8" w:rsidRDefault="007D64F6" w:rsidP="001A3EE9">
            <w:pPr>
              <w:widowControl w:val="0"/>
              <w:jc w:val="center"/>
              <w:rPr>
                <w:b/>
                <w:bCs/>
                <w:color w:val="000000"/>
                <w:sz w:val="20"/>
                <w:szCs w:val="20"/>
                <w:lang w:val="en-CA"/>
              </w:rPr>
            </w:pPr>
            <w:r w:rsidRPr="00A55BE8">
              <w:rPr>
                <w:b/>
                <w:bCs/>
                <w:color w:val="000000"/>
                <w:sz w:val="20"/>
                <w:szCs w:val="20"/>
                <w:lang w:val="en-CA"/>
              </w:rPr>
              <w:t>2015</w:t>
            </w:r>
            <w:r w:rsidR="00A66EC8" w:rsidRPr="00A55BE8">
              <w:rPr>
                <w:b/>
                <w:bCs/>
                <w:color w:val="000000"/>
                <w:sz w:val="20"/>
                <w:szCs w:val="20"/>
                <w:lang w:val="en-CA"/>
              </w:rPr>
              <w:t>年</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7D64F6" w:rsidRPr="00A55BE8" w:rsidRDefault="007D64F6" w:rsidP="001A3EE9">
            <w:pPr>
              <w:widowControl w:val="0"/>
              <w:jc w:val="center"/>
              <w:rPr>
                <w:b/>
                <w:bCs/>
                <w:color w:val="000000"/>
                <w:sz w:val="20"/>
                <w:szCs w:val="20"/>
                <w:lang w:val="en-CA"/>
              </w:rPr>
            </w:pPr>
            <w:r w:rsidRPr="00A55BE8">
              <w:rPr>
                <w:b/>
                <w:bCs/>
                <w:color w:val="000000"/>
                <w:sz w:val="20"/>
                <w:szCs w:val="20"/>
                <w:lang w:val="en-CA"/>
              </w:rPr>
              <w:t>2016</w:t>
            </w:r>
            <w:r w:rsidR="00A66EC8" w:rsidRPr="00A55BE8">
              <w:rPr>
                <w:b/>
                <w:bCs/>
                <w:color w:val="000000"/>
                <w:sz w:val="20"/>
                <w:szCs w:val="20"/>
                <w:lang w:val="en-CA"/>
              </w:rPr>
              <w:t>年</w:t>
            </w:r>
          </w:p>
        </w:tc>
        <w:tc>
          <w:tcPr>
            <w:tcW w:w="529" w:type="pct"/>
            <w:tcBorders>
              <w:top w:val="single" w:sz="4" w:space="0" w:color="auto"/>
              <w:left w:val="nil"/>
              <w:bottom w:val="single" w:sz="4" w:space="0" w:color="auto"/>
              <w:right w:val="single" w:sz="4" w:space="0" w:color="auto"/>
            </w:tcBorders>
          </w:tcPr>
          <w:p w:rsidR="007D64F6" w:rsidRPr="00A55BE8" w:rsidRDefault="007D64F6" w:rsidP="001A3EE9">
            <w:pPr>
              <w:widowControl w:val="0"/>
              <w:jc w:val="center"/>
              <w:rPr>
                <w:b/>
                <w:bCs/>
                <w:color w:val="000000"/>
                <w:sz w:val="20"/>
                <w:szCs w:val="20"/>
                <w:lang w:val="en-CA"/>
              </w:rPr>
            </w:pPr>
            <w:r w:rsidRPr="00A55BE8">
              <w:rPr>
                <w:b/>
                <w:bCs/>
                <w:color w:val="000000"/>
                <w:sz w:val="20"/>
                <w:szCs w:val="20"/>
                <w:lang w:val="en-CA"/>
              </w:rPr>
              <w:t>2017</w:t>
            </w:r>
            <w:r w:rsidR="00A66EC8" w:rsidRPr="00A55BE8">
              <w:rPr>
                <w:b/>
                <w:bCs/>
                <w:color w:val="000000"/>
                <w:sz w:val="20"/>
                <w:szCs w:val="20"/>
                <w:lang w:val="en-CA"/>
              </w:rPr>
              <w:t>年</w:t>
            </w:r>
          </w:p>
        </w:tc>
        <w:tc>
          <w:tcPr>
            <w:tcW w:w="623" w:type="pct"/>
            <w:tcBorders>
              <w:top w:val="single" w:sz="4" w:space="0" w:color="auto"/>
              <w:left w:val="single" w:sz="4" w:space="0" w:color="auto"/>
              <w:bottom w:val="single" w:sz="4" w:space="0" w:color="auto"/>
              <w:right w:val="single" w:sz="4" w:space="0" w:color="auto"/>
            </w:tcBorders>
          </w:tcPr>
          <w:p w:rsidR="007D64F6" w:rsidRPr="00A55BE8" w:rsidRDefault="007D64F6" w:rsidP="001A3EE9">
            <w:pPr>
              <w:widowControl w:val="0"/>
              <w:jc w:val="center"/>
              <w:rPr>
                <w:b/>
                <w:bCs/>
                <w:color w:val="000000"/>
                <w:sz w:val="20"/>
                <w:szCs w:val="20"/>
                <w:lang w:val="en-CA"/>
              </w:rPr>
            </w:pPr>
            <w:r w:rsidRPr="00A55BE8">
              <w:rPr>
                <w:b/>
                <w:bCs/>
                <w:color w:val="000000"/>
                <w:sz w:val="20"/>
                <w:szCs w:val="20"/>
                <w:lang w:val="en-CA"/>
              </w:rPr>
              <w:t>2018</w:t>
            </w:r>
            <w:r w:rsidR="00A66EC8" w:rsidRPr="00A55BE8">
              <w:rPr>
                <w:b/>
                <w:bCs/>
                <w:color w:val="000000"/>
                <w:sz w:val="20"/>
                <w:szCs w:val="20"/>
                <w:lang w:val="en-CA"/>
              </w:rPr>
              <w:t>年</w:t>
            </w:r>
            <w:r w:rsidRPr="00A55BE8">
              <w:rPr>
                <w:b/>
                <w:bCs/>
                <w:color w:val="000000"/>
                <w:sz w:val="20"/>
                <w:szCs w:val="20"/>
                <w:lang w:val="en-CA"/>
              </w:rPr>
              <w:t>*</w:t>
            </w:r>
          </w:p>
        </w:tc>
        <w:tc>
          <w:tcPr>
            <w:tcW w:w="57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D64F6" w:rsidRPr="00A55BE8" w:rsidRDefault="00A66EC8" w:rsidP="001A3EE9">
            <w:pPr>
              <w:widowControl w:val="0"/>
              <w:jc w:val="center"/>
              <w:rPr>
                <w:b/>
                <w:bCs/>
                <w:color w:val="000000"/>
                <w:sz w:val="20"/>
                <w:szCs w:val="20"/>
                <w:lang w:val="en-CA"/>
              </w:rPr>
            </w:pPr>
            <w:r w:rsidRPr="00A55BE8">
              <w:rPr>
                <w:rFonts w:hint="eastAsia"/>
                <w:b/>
                <w:bCs/>
                <w:color w:val="000000"/>
                <w:sz w:val="20"/>
                <w:szCs w:val="20"/>
                <w:lang w:val="en-CA"/>
              </w:rPr>
              <w:t>基准</w:t>
            </w:r>
          </w:p>
        </w:tc>
      </w:tr>
      <w:tr w:rsidR="007D64F6" w:rsidRPr="00A55BE8" w:rsidTr="001A3EE9">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D64F6" w:rsidRPr="00A55BE8" w:rsidRDefault="00A66EC8" w:rsidP="001A3EE9">
            <w:pPr>
              <w:widowControl w:val="0"/>
              <w:jc w:val="left"/>
              <w:rPr>
                <w:b/>
                <w:bCs/>
                <w:color w:val="000000"/>
                <w:sz w:val="20"/>
                <w:szCs w:val="20"/>
                <w:lang w:val="en-CA"/>
              </w:rPr>
            </w:pPr>
            <w:r w:rsidRPr="00A55BE8">
              <w:rPr>
                <w:rFonts w:hint="eastAsia"/>
                <w:b/>
                <w:bCs/>
                <w:color w:val="000000"/>
                <w:sz w:val="20"/>
                <w:szCs w:val="20"/>
                <w:lang w:val="en-CA"/>
              </w:rPr>
              <w:t>公吨</w:t>
            </w:r>
          </w:p>
        </w:tc>
      </w:tr>
      <w:tr w:rsidR="007D64F6" w:rsidRPr="00A55BE8" w:rsidTr="00A66EC8">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D64F6" w:rsidRPr="00A55BE8" w:rsidRDefault="00A66EC8" w:rsidP="001A3EE9">
            <w:pPr>
              <w:widowControl w:val="0"/>
              <w:jc w:val="left"/>
              <w:rPr>
                <w:color w:val="000000"/>
                <w:sz w:val="20"/>
                <w:szCs w:val="20"/>
                <w:lang w:val="en-CA"/>
              </w:rPr>
            </w:pPr>
            <w:r w:rsidRPr="00A55BE8">
              <w:rPr>
                <w:rFonts w:ascii="SimSun" w:eastAsia="SimSun" w:hAnsi="SimSun" w:cs="SimSun" w:hint="eastAsia"/>
                <w:snapToGrid/>
                <w:color w:val="212121"/>
                <w:sz w:val="20"/>
                <w:szCs w:val="20"/>
                <w:lang w:val="en-US"/>
              </w:rPr>
              <w:t>氟氯烃</w:t>
            </w:r>
            <w:r w:rsidR="007D64F6" w:rsidRPr="00A55BE8">
              <w:rPr>
                <w:color w:val="000000"/>
                <w:sz w:val="20"/>
                <w:szCs w:val="20"/>
                <w:lang w:val="en-CA"/>
              </w:rPr>
              <w:t>-22</w:t>
            </w:r>
          </w:p>
        </w:tc>
        <w:tc>
          <w:tcPr>
            <w:tcW w:w="529" w:type="pct"/>
            <w:tcBorders>
              <w:top w:val="nil"/>
              <w:left w:val="nil"/>
              <w:bottom w:val="single" w:sz="4" w:space="0" w:color="auto"/>
              <w:right w:val="single" w:sz="4" w:space="0" w:color="auto"/>
            </w:tcBorders>
            <w:shd w:val="clear" w:color="auto" w:fill="auto"/>
            <w:noWrap/>
            <w:vAlign w:val="bottom"/>
          </w:tcPr>
          <w:p w:rsidR="007D64F6" w:rsidRPr="00A55BE8" w:rsidRDefault="007D64F6" w:rsidP="001A3EE9">
            <w:pPr>
              <w:jc w:val="right"/>
              <w:rPr>
                <w:color w:val="000000"/>
                <w:sz w:val="20"/>
                <w:szCs w:val="20"/>
              </w:rPr>
            </w:pPr>
            <w:r w:rsidRPr="00A55BE8">
              <w:rPr>
                <w:color w:val="000000"/>
                <w:sz w:val="20"/>
                <w:szCs w:val="20"/>
              </w:rPr>
              <w:t>57.33</w:t>
            </w:r>
          </w:p>
        </w:tc>
        <w:tc>
          <w:tcPr>
            <w:tcW w:w="529" w:type="pct"/>
            <w:tcBorders>
              <w:top w:val="nil"/>
              <w:left w:val="nil"/>
              <w:bottom w:val="single" w:sz="4" w:space="0" w:color="auto"/>
              <w:right w:val="single" w:sz="4" w:space="0" w:color="auto"/>
            </w:tcBorders>
            <w:shd w:val="clear" w:color="auto" w:fill="auto"/>
            <w:noWrap/>
            <w:vAlign w:val="bottom"/>
          </w:tcPr>
          <w:p w:rsidR="007D64F6" w:rsidRPr="00A55BE8" w:rsidRDefault="007D64F6" w:rsidP="001A3EE9">
            <w:pPr>
              <w:jc w:val="right"/>
              <w:rPr>
                <w:color w:val="000000"/>
                <w:sz w:val="20"/>
                <w:szCs w:val="20"/>
              </w:rPr>
            </w:pPr>
            <w:r w:rsidRPr="00A55BE8">
              <w:rPr>
                <w:color w:val="000000"/>
                <w:sz w:val="20"/>
                <w:szCs w:val="20"/>
              </w:rPr>
              <w:t>42.36</w:t>
            </w:r>
          </w:p>
        </w:tc>
        <w:tc>
          <w:tcPr>
            <w:tcW w:w="529" w:type="pct"/>
            <w:tcBorders>
              <w:top w:val="nil"/>
              <w:left w:val="nil"/>
              <w:bottom w:val="single" w:sz="4" w:space="0" w:color="auto"/>
              <w:right w:val="single" w:sz="4" w:space="0" w:color="auto"/>
            </w:tcBorders>
            <w:shd w:val="clear" w:color="auto" w:fill="auto"/>
            <w:noWrap/>
            <w:vAlign w:val="center"/>
          </w:tcPr>
          <w:p w:rsidR="007D64F6" w:rsidRPr="00A55BE8" w:rsidRDefault="007D64F6" w:rsidP="001A3EE9">
            <w:pPr>
              <w:widowControl w:val="0"/>
              <w:jc w:val="right"/>
              <w:rPr>
                <w:color w:val="000000"/>
                <w:sz w:val="20"/>
                <w:szCs w:val="20"/>
                <w:lang w:val="en-CA"/>
              </w:rPr>
            </w:pPr>
            <w:r w:rsidRPr="00A55BE8">
              <w:rPr>
                <w:color w:val="000000"/>
                <w:sz w:val="20"/>
                <w:szCs w:val="20"/>
                <w:lang w:val="en-CA"/>
              </w:rPr>
              <w:t>11.46</w:t>
            </w:r>
          </w:p>
        </w:tc>
        <w:tc>
          <w:tcPr>
            <w:tcW w:w="529" w:type="pct"/>
            <w:tcBorders>
              <w:top w:val="single" w:sz="4" w:space="0" w:color="auto"/>
              <w:left w:val="nil"/>
              <w:bottom w:val="single" w:sz="4" w:space="0" w:color="auto"/>
              <w:right w:val="single" w:sz="4" w:space="0" w:color="auto"/>
            </w:tcBorders>
          </w:tcPr>
          <w:p w:rsidR="007D64F6" w:rsidRPr="00A55BE8" w:rsidRDefault="007D64F6" w:rsidP="001A3EE9">
            <w:pPr>
              <w:widowControl w:val="0"/>
              <w:jc w:val="right"/>
              <w:rPr>
                <w:color w:val="000000"/>
                <w:sz w:val="20"/>
                <w:szCs w:val="20"/>
                <w:lang w:val="en-CA"/>
              </w:rPr>
            </w:pPr>
            <w:r w:rsidRPr="00A55BE8">
              <w:rPr>
                <w:color w:val="000000"/>
                <w:sz w:val="20"/>
                <w:szCs w:val="20"/>
                <w:lang w:val="en-CA"/>
              </w:rPr>
              <w:t>17.00</w:t>
            </w:r>
          </w:p>
        </w:tc>
        <w:tc>
          <w:tcPr>
            <w:tcW w:w="623" w:type="pct"/>
            <w:tcBorders>
              <w:top w:val="nil"/>
              <w:left w:val="single" w:sz="4" w:space="0" w:color="auto"/>
              <w:bottom w:val="single" w:sz="4" w:space="0" w:color="auto"/>
              <w:right w:val="single" w:sz="4" w:space="0" w:color="auto"/>
            </w:tcBorders>
          </w:tcPr>
          <w:p w:rsidR="007D64F6" w:rsidRPr="00A55BE8" w:rsidRDefault="007D64F6" w:rsidP="001A3EE9">
            <w:pPr>
              <w:widowControl w:val="0"/>
              <w:jc w:val="right"/>
              <w:rPr>
                <w:color w:val="000000"/>
                <w:sz w:val="20"/>
                <w:szCs w:val="20"/>
                <w:lang w:val="en-CA"/>
              </w:rPr>
            </w:pPr>
            <w:r w:rsidRPr="00A55BE8">
              <w:rPr>
                <w:color w:val="000000"/>
                <w:sz w:val="20"/>
                <w:szCs w:val="20"/>
                <w:lang w:val="en-CA"/>
              </w:rPr>
              <w:t>42.00</w:t>
            </w:r>
          </w:p>
        </w:tc>
        <w:tc>
          <w:tcPr>
            <w:tcW w:w="577" w:type="pct"/>
            <w:tcBorders>
              <w:top w:val="nil"/>
              <w:left w:val="nil"/>
              <w:bottom w:val="single" w:sz="4" w:space="0" w:color="auto"/>
              <w:right w:val="single" w:sz="4" w:space="0" w:color="auto"/>
            </w:tcBorders>
            <w:shd w:val="clear" w:color="auto" w:fill="auto"/>
            <w:noWrap/>
            <w:vAlign w:val="bottom"/>
          </w:tcPr>
          <w:p w:rsidR="007D64F6" w:rsidRPr="00A55BE8" w:rsidRDefault="007D64F6" w:rsidP="001A3EE9">
            <w:pPr>
              <w:jc w:val="right"/>
              <w:rPr>
                <w:color w:val="000000"/>
                <w:sz w:val="20"/>
                <w:szCs w:val="20"/>
              </w:rPr>
            </w:pPr>
            <w:r w:rsidRPr="00A55BE8">
              <w:rPr>
                <w:color w:val="000000"/>
                <w:sz w:val="20"/>
                <w:szCs w:val="20"/>
              </w:rPr>
              <w:t>126.69</w:t>
            </w:r>
          </w:p>
        </w:tc>
      </w:tr>
      <w:tr w:rsidR="007D64F6" w:rsidRPr="00A55BE8" w:rsidTr="00A66EC8">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D64F6" w:rsidRPr="00A55BE8" w:rsidRDefault="00A66EC8" w:rsidP="001A3EE9">
            <w:pPr>
              <w:widowControl w:val="0"/>
              <w:jc w:val="left"/>
              <w:rPr>
                <w:color w:val="000000"/>
                <w:sz w:val="20"/>
                <w:szCs w:val="20"/>
                <w:lang w:val="en-CA"/>
              </w:rPr>
            </w:pPr>
            <w:r w:rsidRPr="00A55BE8">
              <w:rPr>
                <w:rFonts w:ascii="SimSun" w:eastAsia="SimSun" w:hAnsi="SimSun" w:cs="SimSun" w:hint="eastAsia"/>
                <w:snapToGrid/>
                <w:color w:val="212121"/>
                <w:sz w:val="20"/>
                <w:szCs w:val="20"/>
                <w:lang w:val="en-US"/>
              </w:rPr>
              <w:t>氟氯烃</w:t>
            </w:r>
            <w:r w:rsidR="007D64F6" w:rsidRPr="00A55BE8">
              <w:rPr>
                <w:color w:val="000000"/>
                <w:sz w:val="20"/>
                <w:szCs w:val="20"/>
                <w:lang w:val="en-CA"/>
              </w:rPr>
              <w:t>-123</w:t>
            </w:r>
          </w:p>
        </w:tc>
        <w:tc>
          <w:tcPr>
            <w:tcW w:w="529" w:type="pct"/>
            <w:tcBorders>
              <w:top w:val="nil"/>
              <w:left w:val="nil"/>
              <w:bottom w:val="single" w:sz="4" w:space="0" w:color="auto"/>
              <w:right w:val="single" w:sz="4" w:space="0" w:color="auto"/>
            </w:tcBorders>
            <w:shd w:val="clear" w:color="auto" w:fill="auto"/>
            <w:noWrap/>
            <w:vAlign w:val="bottom"/>
          </w:tcPr>
          <w:p w:rsidR="007D64F6" w:rsidRPr="00A55BE8" w:rsidRDefault="007D64F6" w:rsidP="001A3EE9">
            <w:pPr>
              <w:jc w:val="right"/>
              <w:rPr>
                <w:color w:val="000000"/>
                <w:sz w:val="20"/>
                <w:szCs w:val="20"/>
              </w:rPr>
            </w:pPr>
            <w:r w:rsidRPr="00A55BE8">
              <w:rPr>
                <w:color w:val="000000"/>
                <w:sz w:val="20"/>
                <w:szCs w:val="20"/>
              </w:rPr>
              <w:t>0.00</w:t>
            </w:r>
          </w:p>
        </w:tc>
        <w:tc>
          <w:tcPr>
            <w:tcW w:w="529" w:type="pct"/>
            <w:tcBorders>
              <w:top w:val="nil"/>
              <w:left w:val="nil"/>
              <w:bottom w:val="single" w:sz="4" w:space="0" w:color="auto"/>
              <w:right w:val="single" w:sz="4" w:space="0" w:color="auto"/>
            </w:tcBorders>
            <w:shd w:val="clear" w:color="auto" w:fill="auto"/>
            <w:noWrap/>
            <w:vAlign w:val="bottom"/>
          </w:tcPr>
          <w:p w:rsidR="007D64F6" w:rsidRPr="00A55BE8" w:rsidRDefault="007D64F6" w:rsidP="001A3EE9">
            <w:pPr>
              <w:jc w:val="right"/>
              <w:rPr>
                <w:color w:val="000000"/>
                <w:sz w:val="20"/>
                <w:szCs w:val="20"/>
              </w:rPr>
            </w:pPr>
            <w:r w:rsidRPr="00A55BE8">
              <w:rPr>
                <w:color w:val="000000"/>
                <w:sz w:val="20"/>
                <w:szCs w:val="20"/>
              </w:rPr>
              <w:t>0.50</w:t>
            </w:r>
          </w:p>
        </w:tc>
        <w:tc>
          <w:tcPr>
            <w:tcW w:w="529" w:type="pct"/>
            <w:tcBorders>
              <w:top w:val="nil"/>
              <w:left w:val="nil"/>
              <w:bottom w:val="single" w:sz="4" w:space="0" w:color="auto"/>
              <w:right w:val="single" w:sz="4" w:space="0" w:color="auto"/>
            </w:tcBorders>
            <w:shd w:val="clear" w:color="auto" w:fill="auto"/>
            <w:noWrap/>
            <w:vAlign w:val="center"/>
          </w:tcPr>
          <w:p w:rsidR="007D64F6" w:rsidRPr="00A55BE8" w:rsidRDefault="007D64F6" w:rsidP="001A3EE9">
            <w:pPr>
              <w:widowControl w:val="0"/>
              <w:jc w:val="right"/>
              <w:rPr>
                <w:color w:val="000000"/>
                <w:sz w:val="20"/>
                <w:szCs w:val="20"/>
                <w:lang w:val="en-CA"/>
              </w:rPr>
            </w:pPr>
            <w:r w:rsidRPr="00A55BE8">
              <w:rPr>
                <w:color w:val="000000"/>
                <w:sz w:val="20"/>
                <w:szCs w:val="20"/>
                <w:lang w:val="en-CA"/>
              </w:rPr>
              <w:t>0.00</w:t>
            </w:r>
          </w:p>
        </w:tc>
        <w:tc>
          <w:tcPr>
            <w:tcW w:w="529" w:type="pct"/>
            <w:tcBorders>
              <w:top w:val="single" w:sz="4" w:space="0" w:color="auto"/>
              <w:left w:val="nil"/>
              <w:bottom w:val="single" w:sz="4" w:space="0" w:color="auto"/>
              <w:right w:val="single" w:sz="4" w:space="0" w:color="auto"/>
            </w:tcBorders>
          </w:tcPr>
          <w:p w:rsidR="007D64F6" w:rsidRPr="00A55BE8" w:rsidRDefault="007D64F6" w:rsidP="001A3EE9">
            <w:pPr>
              <w:widowControl w:val="0"/>
              <w:jc w:val="right"/>
              <w:rPr>
                <w:color w:val="000000"/>
                <w:sz w:val="20"/>
                <w:szCs w:val="20"/>
                <w:lang w:val="en-CA"/>
              </w:rPr>
            </w:pPr>
            <w:r w:rsidRPr="00A55BE8">
              <w:rPr>
                <w:color w:val="000000"/>
                <w:sz w:val="20"/>
                <w:szCs w:val="20"/>
                <w:lang w:val="en-CA"/>
              </w:rPr>
              <w:t>0.00</w:t>
            </w:r>
          </w:p>
        </w:tc>
        <w:tc>
          <w:tcPr>
            <w:tcW w:w="623" w:type="pct"/>
            <w:tcBorders>
              <w:top w:val="nil"/>
              <w:left w:val="single" w:sz="4" w:space="0" w:color="auto"/>
              <w:bottom w:val="single" w:sz="4" w:space="0" w:color="auto"/>
              <w:right w:val="single" w:sz="4" w:space="0" w:color="auto"/>
            </w:tcBorders>
          </w:tcPr>
          <w:p w:rsidR="007D64F6" w:rsidRPr="00A55BE8" w:rsidRDefault="007D64F6" w:rsidP="001A3EE9">
            <w:pPr>
              <w:widowControl w:val="0"/>
              <w:jc w:val="right"/>
              <w:rPr>
                <w:color w:val="000000"/>
                <w:sz w:val="20"/>
                <w:szCs w:val="20"/>
                <w:lang w:val="en-CA"/>
              </w:rPr>
            </w:pPr>
            <w:r w:rsidRPr="00A55BE8">
              <w:rPr>
                <w:color w:val="000000"/>
                <w:sz w:val="20"/>
                <w:szCs w:val="20"/>
                <w:lang w:val="en-CA"/>
              </w:rPr>
              <w:t>0.00</w:t>
            </w:r>
          </w:p>
        </w:tc>
        <w:tc>
          <w:tcPr>
            <w:tcW w:w="577" w:type="pct"/>
            <w:tcBorders>
              <w:top w:val="nil"/>
              <w:left w:val="nil"/>
              <w:bottom w:val="single" w:sz="4" w:space="0" w:color="auto"/>
              <w:right w:val="single" w:sz="4" w:space="0" w:color="auto"/>
            </w:tcBorders>
            <w:shd w:val="clear" w:color="auto" w:fill="auto"/>
            <w:noWrap/>
            <w:vAlign w:val="bottom"/>
          </w:tcPr>
          <w:p w:rsidR="007D64F6" w:rsidRPr="00A55BE8" w:rsidRDefault="007D64F6" w:rsidP="001A3EE9">
            <w:pPr>
              <w:jc w:val="right"/>
              <w:rPr>
                <w:color w:val="000000"/>
                <w:sz w:val="20"/>
                <w:szCs w:val="20"/>
              </w:rPr>
            </w:pPr>
            <w:r w:rsidRPr="00A55BE8">
              <w:rPr>
                <w:color w:val="000000"/>
                <w:sz w:val="20"/>
                <w:szCs w:val="20"/>
              </w:rPr>
              <w:t>0.00</w:t>
            </w:r>
          </w:p>
        </w:tc>
      </w:tr>
      <w:tr w:rsidR="007D64F6" w:rsidRPr="00A55BE8" w:rsidTr="00A66EC8">
        <w:tc>
          <w:tcPr>
            <w:tcW w:w="168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7D64F6" w:rsidRPr="00A55BE8" w:rsidRDefault="00A66EC8" w:rsidP="00A66EC8">
            <w:pPr>
              <w:jc w:val="left"/>
              <w:rPr>
                <w:rFonts w:eastAsiaTheme="minorHAnsi"/>
                <w:b/>
                <w:color w:val="000000"/>
                <w:sz w:val="20"/>
                <w:szCs w:val="20"/>
                <w:lang w:val="en-CA"/>
              </w:rPr>
            </w:pPr>
            <w:r w:rsidRPr="00A55BE8">
              <w:rPr>
                <w:rFonts w:hint="eastAsia"/>
                <w:b/>
                <w:color w:val="000000"/>
                <w:sz w:val="20"/>
                <w:szCs w:val="20"/>
                <w:lang w:val="en-CA"/>
              </w:rPr>
              <w:t>共计</w:t>
            </w:r>
            <w:r w:rsidR="007D64F6" w:rsidRPr="00A55BE8">
              <w:rPr>
                <w:b/>
                <w:color w:val="000000"/>
                <w:sz w:val="20"/>
                <w:szCs w:val="20"/>
                <w:lang w:val="en-CA"/>
              </w:rPr>
              <w:t xml:space="preserve"> (</w:t>
            </w:r>
            <w:r w:rsidRPr="00A55BE8">
              <w:rPr>
                <w:b/>
                <w:color w:val="000000"/>
                <w:sz w:val="20"/>
                <w:szCs w:val="20"/>
                <w:lang w:val="en-CA"/>
              </w:rPr>
              <w:t>公吨</w:t>
            </w:r>
            <w:r w:rsidR="007D64F6" w:rsidRPr="00A55BE8">
              <w:rPr>
                <w:b/>
                <w:color w:val="000000"/>
                <w:sz w:val="20"/>
                <w:szCs w:val="20"/>
                <w:lang w:val="en-CA"/>
              </w:rPr>
              <w:t>)</w:t>
            </w:r>
          </w:p>
        </w:tc>
        <w:tc>
          <w:tcPr>
            <w:tcW w:w="529" w:type="pct"/>
            <w:tcBorders>
              <w:top w:val="nil"/>
              <w:left w:val="nil"/>
              <w:bottom w:val="single" w:sz="4" w:space="0" w:color="auto"/>
              <w:right w:val="single" w:sz="4" w:space="0" w:color="auto"/>
            </w:tcBorders>
            <w:shd w:val="clear" w:color="auto" w:fill="auto"/>
            <w:noWrap/>
            <w:vAlign w:val="bottom"/>
          </w:tcPr>
          <w:p w:rsidR="007D64F6" w:rsidRPr="00A55BE8" w:rsidRDefault="007D64F6" w:rsidP="001A3EE9">
            <w:pPr>
              <w:jc w:val="right"/>
              <w:rPr>
                <w:b/>
                <w:bCs/>
                <w:color w:val="000000"/>
                <w:sz w:val="20"/>
                <w:szCs w:val="20"/>
              </w:rPr>
            </w:pPr>
            <w:r w:rsidRPr="00A55BE8">
              <w:rPr>
                <w:b/>
                <w:bCs/>
                <w:color w:val="000000"/>
                <w:sz w:val="20"/>
                <w:szCs w:val="20"/>
              </w:rPr>
              <w:t>57.33</w:t>
            </w:r>
          </w:p>
        </w:tc>
        <w:tc>
          <w:tcPr>
            <w:tcW w:w="529" w:type="pct"/>
            <w:tcBorders>
              <w:top w:val="nil"/>
              <w:left w:val="nil"/>
              <w:bottom w:val="single" w:sz="4" w:space="0" w:color="auto"/>
              <w:right w:val="single" w:sz="4" w:space="0" w:color="auto"/>
            </w:tcBorders>
            <w:shd w:val="clear" w:color="auto" w:fill="auto"/>
            <w:noWrap/>
            <w:vAlign w:val="bottom"/>
          </w:tcPr>
          <w:p w:rsidR="007D64F6" w:rsidRPr="00A55BE8" w:rsidRDefault="007D64F6" w:rsidP="001A3EE9">
            <w:pPr>
              <w:jc w:val="right"/>
              <w:rPr>
                <w:b/>
                <w:bCs/>
                <w:color w:val="000000"/>
                <w:sz w:val="20"/>
                <w:szCs w:val="20"/>
              </w:rPr>
            </w:pPr>
            <w:r w:rsidRPr="00A55BE8">
              <w:rPr>
                <w:b/>
                <w:bCs/>
                <w:color w:val="000000"/>
                <w:sz w:val="20"/>
                <w:szCs w:val="20"/>
              </w:rPr>
              <w:t>42.86</w:t>
            </w:r>
          </w:p>
        </w:tc>
        <w:tc>
          <w:tcPr>
            <w:tcW w:w="529" w:type="pct"/>
            <w:tcBorders>
              <w:top w:val="nil"/>
              <w:left w:val="nil"/>
              <w:bottom w:val="single" w:sz="4" w:space="0" w:color="auto"/>
              <w:right w:val="single" w:sz="4" w:space="0" w:color="auto"/>
            </w:tcBorders>
            <w:shd w:val="clear" w:color="auto" w:fill="auto"/>
            <w:noWrap/>
            <w:vAlign w:val="center"/>
          </w:tcPr>
          <w:p w:rsidR="007D64F6" w:rsidRPr="00A55BE8" w:rsidRDefault="007D64F6" w:rsidP="001A3EE9">
            <w:pPr>
              <w:widowControl w:val="0"/>
              <w:jc w:val="right"/>
              <w:rPr>
                <w:b/>
                <w:color w:val="000000"/>
                <w:sz w:val="20"/>
                <w:szCs w:val="20"/>
                <w:lang w:val="en-CA"/>
              </w:rPr>
            </w:pPr>
            <w:r w:rsidRPr="00A55BE8">
              <w:rPr>
                <w:b/>
                <w:color w:val="000000"/>
                <w:sz w:val="20"/>
                <w:szCs w:val="20"/>
                <w:lang w:val="en-CA"/>
              </w:rPr>
              <w:t>11.46</w:t>
            </w:r>
          </w:p>
        </w:tc>
        <w:tc>
          <w:tcPr>
            <w:tcW w:w="529" w:type="pct"/>
            <w:tcBorders>
              <w:top w:val="single" w:sz="4" w:space="0" w:color="auto"/>
              <w:left w:val="nil"/>
              <w:bottom w:val="single" w:sz="4" w:space="0" w:color="auto"/>
              <w:right w:val="single" w:sz="4" w:space="0" w:color="auto"/>
            </w:tcBorders>
          </w:tcPr>
          <w:p w:rsidR="007D64F6" w:rsidRPr="00A55BE8" w:rsidRDefault="007D64F6" w:rsidP="001A3EE9">
            <w:pPr>
              <w:widowControl w:val="0"/>
              <w:jc w:val="right"/>
              <w:rPr>
                <w:b/>
                <w:color w:val="000000"/>
                <w:sz w:val="20"/>
                <w:szCs w:val="20"/>
                <w:lang w:val="en-CA"/>
              </w:rPr>
            </w:pPr>
            <w:r w:rsidRPr="00A55BE8">
              <w:rPr>
                <w:b/>
                <w:color w:val="000000"/>
                <w:sz w:val="20"/>
                <w:szCs w:val="20"/>
                <w:lang w:val="en-CA"/>
              </w:rPr>
              <w:t>17.00</w:t>
            </w:r>
          </w:p>
        </w:tc>
        <w:tc>
          <w:tcPr>
            <w:tcW w:w="623" w:type="pct"/>
            <w:tcBorders>
              <w:top w:val="nil"/>
              <w:left w:val="single" w:sz="4" w:space="0" w:color="auto"/>
              <w:bottom w:val="single" w:sz="4" w:space="0" w:color="auto"/>
              <w:right w:val="single" w:sz="4" w:space="0" w:color="auto"/>
            </w:tcBorders>
          </w:tcPr>
          <w:p w:rsidR="007D64F6" w:rsidRPr="00A55BE8" w:rsidRDefault="007D64F6" w:rsidP="001A3EE9">
            <w:pPr>
              <w:widowControl w:val="0"/>
              <w:jc w:val="right"/>
              <w:rPr>
                <w:b/>
                <w:color w:val="000000"/>
                <w:sz w:val="20"/>
                <w:szCs w:val="20"/>
                <w:lang w:val="en-CA"/>
              </w:rPr>
            </w:pPr>
            <w:r w:rsidRPr="00A55BE8">
              <w:rPr>
                <w:b/>
                <w:color w:val="000000"/>
                <w:sz w:val="20"/>
                <w:szCs w:val="20"/>
                <w:lang w:val="en-CA"/>
              </w:rPr>
              <w:t>42.00</w:t>
            </w:r>
          </w:p>
        </w:tc>
        <w:tc>
          <w:tcPr>
            <w:tcW w:w="577" w:type="pct"/>
            <w:tcBorders>
              <w:top w:val="nil"/>
              <w:left w:val="nil"/>
              <w:bottom w:val="single" w:sz="4" w:space="0" w:color="auto"/>
              <w:right w:val="single" w:sz="4" w:space="0" w:color="auto"/>
            </w:tcBorders>
            <w:shd w:val="clear" w:color="auto" w:fill="auto"/>
            <w:noWrap/>
            <w:vAlign w:val="bottom"/>
          </w:tcPr>
          <w:p w:rsidR="007D64F6" w:rsidRPr="00A55BE8" w:rsidRDefault="007D64F6" w:rsidP="001A3EE9">
            <w:pPr>
              <w:jc w:val="right"/>
              <w:rPr>
                <w:b/>
                <w:bCs/>
                <w:color w:val="000000"/>
                <w:sz w:val="20"/>
                <w:szCs w:val="20"/>
              </w:rPr>
            </w:pPr>
            <w:r w:rsidRPr="00A55BE8">
              <w:rPr>
                <w:b/>
                <w:bCs/>
                <w:color w:val="000000"/>
                <w:sz w:val="20"/>
                <w:szCs w:val="20"/>
              </w:rPr>
              <w:t>126.69</w:t>
            </w:r>
          </w:p>
        </w:tc>
      </w:tr>
      <w:tr w:rsidR="007D64F6" w:rsidRPr="00A55BE8" w:rsidTr="001A3EE9">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D64F6" w:rsidRPr="00A55BE8" w:rsidRDefault="007D64F6" w:rsidP="001A3EE9">
            <w:pPr>
              <w:widowControl w:val="0"/>
              <w:jc w:val="left"/>
              <w:rPr>
                <w:color w:val="000000"/>
                <w:sz w:val="20"/>
                <w:szCs w:val="20"/>
                <w:lang w:val="en-CA"/>
              </w:rPr>
            </w:pPr>
            <w:r w:rsidRPr="00A55BE8">
              <w:rPr>
                <w:b/>
                <w:bCs/>
                <w:color w:val="000000"/>
                <w:sz w:val="20"/>
                <w:szCs w:val="20"/>
                <w:lang w:val="en-CA"/>
              </w:rPr>
              <w:t xml:space="preserve">ODP </w:t>
            </w:r>
            <w:r w:rsidR="00A66EC8" w:rsidRPr="00A55BE8">
              <w:rPr>
                <w:rFonts w:hint="eastAsia"/>
                <w:b/>
                <w:bCs/>
                <w:color w:val="000000"/>
                <w:sz w:val="20"/>
                <w:szCs w:val="20"/>
                <w:lang w:val="en-CA"/>
              </w:rPr>
              <w:t>顿</w:t>
            </w:r>
          </w:p>
        </w:tc>
      </w:tr>
      <w:tr w:rsidR="007D64F6" w:rsidRPr="00A55BE8" w:rsidTr="00A66EC8">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D64F6" w:rsidRPr="00A55BE8" w:rsidRDefault="00A66EC8" w:rsidP="001A3EE9">
            <w:pPr>
              <w:widowControl w:val="0"/>
              <w:jc w:val="left"/>
              <w:rPr>
                <w:color w:val="000000"/>
                <w:sz w:val="20"/>
                <w:szCs w:val="20"/>
                <w:lang w:val="en-CA"/>
              </w:rPr>
            </w:pPr>
            <w:r w:rsidRPr="00A55BE8">
              <w:rPr>
                <w:rFonts w:ascii="SimSun" w:eastAsia="SimSun" w:hAnsi="SimSun" w:cs="SimSun" w:hint="eastAsia"/>
                <w:snapToGrid/>
                <w:color w:val="212121"/>
                <w:sz w:val="20"/>
                <w:szCs w:val="20"/>
                <w:lang w:val="en-US"/>
              </w:rPr>
              <w:t>氟氯烃</w:t>
            </w:r>
            <w:r w:rsidR="007D64F6" w:rsidRPr="00A55BE8">
              <w:rPr>
                <w:color w:val="000000"/>
                <w:sz w:val="20"/>
                <w:szCs w:val="20"/>
                <w:lang w:val="en-CA"/>
              </w:rPr>
              <w:t>-22</w:t>
            </w:r>
          </w:p>
        </w:tc>
        <w:tc>
          <w:tcPr>
            <w:tcW w:w="529" w:type="pct"/>
            <w:tcBorders>
              <w:top w:val="nil"/>
              <w:left w:val="nil"/>
              <w:bottom w:val="single" w:sz="4" w:space="0" w:color="auto"/>
              <w:right w:val="single" w:sz="4" w:space="0" w:color="auto"/>
            </w:tcBorders>
            <w:shd w:val="clear" w:color="auto" w:fill="auto"/>
            <w:noWrap/>
            <w:vAlign w:val="bottom"/>
          </w:tcPr>
          <w:p w:rsidR="007D64F6" w:rsidRPr="00A55BE8" w:rsidRDefault="007D64F6" w:rsidP="001A3EE9">
            <w:pPr>
              <w:jc w:val="right"/>
              <w:rPr>
                <w:color w:val="000000"/>
                <w:sz w:val="20"/>
                <w:szCs w:val="20"/>
              </w:rPr>
            </w:pPr>
            <w:r w:rsidRPr="00A55BE8">
              <w:rPr>
                <w:color w:val="000000"/>
                <w:sz w:val="20"/>
                <w:szCs w:val="20"/>
              </w:rPr>
              <w:t>3.15</w:t>
            </w:r>
          </w:p>
        </w:tc>
        <w:tc>
          <w:tcPr>
            <w:tcW w:w="529" w:type="pct"/>
            <w:tcBorders>
              <w:top w:val="nil"/>
              <w:left w:val="nil"/>
              <w:bottom w:val="single" w:sz="4" w:space="0" w:color="auto"/>
              <w:right w:val="single" w:sz="4" w:space="0" w:color="auto"/>
            </w:tcBorders>
            <w:shd w:val="clear" w:color="auto" w:fill="auto"/>
            <w:noWrap/>
            <w:vAlign w:val="bottom"/>
          </w:tcPr>
          <w:p w:rsidR="007D64F6" w:rsidRPr="00A55BE8" w:rsidRDefault="007D64F6" w:rsidP="001A3EE9">
            <w:pPr>
              <w:jc w:val="right"/>
              <w:rPr>
                <w:color w:val="000000"/>
                <w:sz w:val="20"/>
                <w:szCs w:val="20"/>
              </w:rPr>
            </w:pPr>
            <w:r w:rsidRPr="00A55BE8">
              <w:rPr>
                <w:color w:val="000000"/>
                <w:sz w:val="20"/>
                <w:szCs w:val="20"/>
              </w:rPr>
              <w:t>2.33</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7D64F6" w:rsidRPr="00A55BE8" w:rsidRDefault="007D64F6" w:rsidP="001A3EE9">
            <w:pPr>
              <w:widowControl w:val="0"/>
              <w:jc w:val="right"/>
              <w:rPr>
                <w:color w:val="000000"/>
                <w:sz w:val="20"/>
                <w:szCs w:val="20"/>
                <w:lang w:val="en-CA"/>
              </w:rPr>
            </w:pPr>
            <w:r w:rsidRPr="00A55BE8">
              <w:rPr>
                <w:color w:val="000000"/>
                <w:sz w:val="20"/>
                <w:szCs w:val="20"/>
                <w:lang w:val="en-CA"/>
              </w:rPr>
              <w:t>0.63</w:t>
            </w:r>
          </w:p>
        </w:tc>
        <w:tc>
          <w:tcPr>
            <w:tcW w:w="529" w:type="pct"/>
            <w:tcBorders>
              <w:top w:val="single" w:sz="4" w:space="0" w:color="auto"/>
              <w:left w:val="single" w:sz="4" w:space="0" w:color="auto"/>
              <w:bottom w:val="single" w:sz="4" w:space="0" w:color="auto"/>
              <w:right w:val="single" w:sz="4" w:space="0" w:color="auto"/>
            </w:tcBorders>
          </w:tcPr>
          <w:p w:rsidR="007D64F6" w:rsidRPr="00A55BE8" w:rsidRDefault="007D64F6" w:rsidP="001A3EE9">
            <w:pPr>
              <w:widowControl w:val="0"/>
              <w:jc w:val="right"/>
              <w:rPr>
                <w:color w:val="000000"/>
                <w:sz w:val="20"/>
                <w:szCs w:val="20"/>
                <w:lang w:val="en-CA"/>
              </w:rPr>
            </w:pPr>
            <w:r w:rsidRPr="00A55BE8">
              <w:rPr>
                <w:color w:val="000000"/>
                <w:sz w:val="20"/>
                <w:szCs w:val="20"/>
                <w:lang w:val="en-CA"/>
              </w:rPr>
              <w:t>0.94</w:t>
            </w:r>
          </w:p>
        </w:tc>
        <w:tc>
          <w:tcPr>
            <w:tcW w:w="623" w:type="pct"/>
            <w:tcBorders>
              <w:top w:val="single" w:sz="4" w:space="0" w:color="auto"/>
              <w:left w:val="single" w:sz="4" w:space="0" w:color="auto"/>
              <w:bottom w:val="single" w:sz="4" w:space="0" w:color="auto"/>
              <w:right w:val="single" w:sz="4" w:space="0" w:color="auto"/>
            </w:tcBorders>
          </w:tcPr>
          <w:p w:rsidR="007D64F6" w:rsidRPr="00A55BE8" w:rsidRDefault="007D64F6" w:rsidP="001A3EE9">
            <w:pPr>
              <w:widowControl w:val="0"/>
              <w:jc w:val="right"/>
              <w:rPr>
                <w:color w:val="000000"/>
                <w:sz w:val="20"/>
                <w:szCs w:val="20"/>
                <w:lang w:val="en-CA"/>
              </w:rPr>
            </w:pPr>
            <w:r w:rsidRPr="00A55BE8">
              <w:rPr>
                <w:color w:val="000000"/>
                <w:sz w:val="20"/>
                <w:szCs w:val="20"/>
                <w:lang w:val="en-CA"/>
              </w:rPr>
              <w:t>2.31</w:t>
            </w:r>
          </w:p>
        </w:tc>
        <w:tc>
          <w:tcPr>
            <w:tcW w:w="577" w:type="pct"/>
            <w:tcBorders>
              <w:top w:val="nil"/>
              <w:left w:val="nil"/>
              <w:bottom w:val="single" w:sz="4" w:space="0" w:color="auto"/>
              <w:right w:val="single" w:sz="4" w:space="0" w:color="auto"/>
            </w:tcBorders>
            <w:shd w:val="clear" w:color="auto" w:fill="auto"/>
            <w:noWrap/>
            <w:vAlign w:val="bottom"/>
          </w:tcPr>
          <w:p w:rsidR="007D64F6" w:rsidRPr="00A55BE8" w:rsidRDefault="007D64F6" w:rsidP="001A3EE9">
            <w:pPr>
              <w:jc w:val="right"/>
              <w:rPr>
                <w:color w:val="000000"/>
                <w:sz w:val="20"/>
                <w:szCs w:val="20"/>
              </w:rPr>
            </w:pPr>
            <w:r w:rsidRPr="00A55BE8">
              <w:rPr>
                <w:color w:val="000000"/>
                <w:sz w:val="20"/>
                <w:szCs w:val="20"/>
              </w:rPr>
              <w:t>7.00</w:t>
            </w:r>
          </w:p>
        </w:tc>
      </w:tr>
      <w:tr w:rsidR="007D64F6" w:rsidRPr="00A55BE8" w:rsidTr="00A66EC8">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D64F6" w:rsidRPr="00A55BE8" w:rsidRDefault="00A66EC8" w:rsidP="001A3EE9">
            <w:pPr>
              <w:widowControl w:val="0"/>
              <w:jc w:val="left"/>
              <w:rPr>
                <w:color w:val="000000"/>
                <w:sz w:val="20"/>
                <w:szCs w:val="20"/>
                <w:lang w:val="en-CA"/>
              </w:rPr>
            </w:pPr>
            <w:r w:rsidRPr="00A55BE8">
              <w:rPr>
                <w:rFonts w:ascii="SimSun" w:eastAsia="SimSun" w:hAnsi="SimSun" w:cs="SimSun" w:hint="eastAsia"/>
                <w:snapToGrid/>
                <w:color w:val="212121"/>
                <w:sz w:val="20"/>
                <w:szCs w:val="20"/>
                <w:lang w:val="en-US"/>
              </w:rPr>
              <w:t>氟氯烃</w:t>
            </w:r>
            <w:r w:rsidR="007D64F6" w:rsidRPr="00A55BE8">
              <w:rPr>
                <w:color w:val="000000"/>
                <w:sz w:val="20"/>
                <w:szCs w:val="20"/>
                <w:lang w:val="en-CA"/>
              </w:rPr>
              <w:t>-123</w:t>
            </w:r>
          </w:p>
        </w:tc>
        <w:tc>
          <w:tcPr>
            <w:tcW w:w="529" w:type="pct"/>
            <w:tcBorders>
              <w:top w:val="nil"/>
              <w:left w:val="nil"/>
              <w:bottom w:val="single" w:sz="4" w:space="0" w:color="auto"/>
              <w:right w:val="single" w:sz="4" w:space="0" w:color="auto"/>
            </w:tcBorders>
            <w:shd w:val="clear" w:color="auto" w:fill="auto"/>
            <w:noWrap/>
            <w:vAlign w:val="bottom"/>
          </w:tcPr>
          <w:p w:rsidR="007D64F6" w:rsidRPr="00A55BE8" w:rsidRDefault="007D64F6" w:rsidP="001A3EE9">
            <w:pPr>
              <w:jc w:val="right"/>
              <w:rPr>
                <w:color w:val="000000"/>
                <w:sz w:val="20"/>
                <w:szCs w:val="20"/>
              </w:rPr>
            </w:pPr>
            <w:r w:rsidRPr="00A55BE8">
              <w:rPr>
                <w:color w:val="000000"/>
                <w:sz w:val="20"/>
                <w:szCs w:val="20"/>
              </w:rPr>
              <w:t>0.00</w:t>
            </w:r>
          </w:p>
        </w:tc>
        <w:tc>
          <w:tcPr>
            <w:tcW w:w="529" w:type="pct"/>
            <w:tcBorders>
              <w:top w:val="nil"/>
              <w:left w:val="nil"/>
              <w:bottom w:val="single" w:sz="4" w:space="0" w:color="auto"/>
              <w:right w:val="single" w:sz="4" w:space="0" w:color="auto"/>
            </w:tcBorders>
            <w:shd w:val="clear" w:color="auto" w:fill="auto"/>
            <w:noWrap/>
            <w:vAlign w:val="bottom"/>
          </w:tcPr>
          <w:p w:rsidR="007D64F6" w:rsidRPr="00A55BE8" w:rsidRDefault="007D64F6" w:rsidP="001A3EE9">
            <w:pPr>
              <w:jc w:val="right"/>
              <w:rPr>
                <w:color w:val="000000"/>
                <w:sz w:val="20"/>
                <w:szCs w:val="20"/>
              </w:rPr>
            </w:pPr>
            <w:r w:rsidRPr="00A55BE8">
              <w:rPr>
                <w:color w:val="000000"/>
                <w:sz w:val="20"/>
                <w:szCs w:val="20"/>
              </w:rPr>
              <w:t>0.01</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7D64F6" w:rsidRPr="00A55BE8" w:rsidRDefault="007D64F6" w:rsidP="001A3EE9">
            <w:pPr>
              <w:widowControl w:val="0"/>
              <w:jc w:val="right"/>
              <w:rPr>
                <w:color w:val="000000"/>
                <w:sz w:val="20"/>
                <w:szCs w:val="20"/>
                <w:lang w:val="en-CA"/>
              </w:rPr>
            </w:pPr>
            <w:r w:rsidRPr="00A55BE8">
              <w:rPr>
                <w:color w:val="000000"/>
                <w:sz w:val="20"/>
                <w:szCs w:val="20"/>
                <w:lang w:val="en-CA"/>
              </w:rPr>
              <w:t>0.00</w:t>
            </w:r>
          </w:p>
        </w:tc>
        <w:tc>
          <w:tcPr>
            <w:tcW w:w="529" w:type="pct"/>
            <w:tcBorders>
              <w:top w:val="single" w:sz="4" w:space="0" w:color="auto"/>
              <w:left w:val="single" w:sz="4" w:space="0" w:color="auto"/>
              <w:bottom w:val="single" w:sz="4" w:space="0" w:color="auto"/>
              <w:right w:val="single" w:sz="4" w:space="0" w:color="auto"/>
            </w:tcBorders>
          </w:tcPr>
          <w:p w:rsidR="007D64F6" w:rsidRPr="00A55BE8" w:rsidRDefault="007D64F6" w:rsidP="001A3EE9">
            <w:pPr>
              <w:widowControl w:val="0"/>
              <w:jc w:val="right"/>
              <w:rPr>
                <w:color w:val="000000"/>
                <w:sz w:val="20"/>
                <w:szCs w:val="20"/>
                <w:lang w:val="en-CA"/>
              </w:rPr>
            </w:pPr>
            <w:r w:rsidRPr="00A55BE8">
              <w:rPr>
                <w:color w:val="000000"/>
                <w:sz w:val="20"/>
                <w:szCs w:val="20"/>
                <w:lang w:val="en-CA"/>
              </w:rPr>
              <w:t>0.00</w:t>
            </w:r>
          </w:p>
        </w:tc>
        <w:tc>
          <w:tcPr>
            <w:tcW w:w="623" w:type="pct"/>
            <w:tcBorders>
              <w:top w:val="single" w:sz="4" w:space="0" w:color="auto"/>
              <w:left w:val="single" w:sz="4" w:space="0" w:color="auto"/>
              <w:bottom w:val="single" w:sz="4" w:space="0" w:color="auto"/>
              <w:right w:val="single" w:sz="4" w:space="0" w:color="auto"/>
            </w:tcBorders>
          </w:tcPr>
          <w:p w:rsidR="007D64F6" w:rsidRPr="00A55BE8" w:rsidRDefault="007D64F6" w:rsidP="001A3EE9">
            <w:pPr>
              <w:widowControl w:val="0"/>
              <w:jc w:val="right"/>
              <w:rPr>
                <w:color w:val="000000"/>
                <w:sz w:val="20"/>
                <w:szCs w:val="20"/>
                <w:lang w:val="en-CA"/>
              </w:rPr>
            </w:pPr>
            <w:r w:rsidRPr="00A55BE8">
              <w:rPr>
                <w:color w:val="000000"/>
                <w:sz w:val="20"/>
                <w:szCs w:val="20"/>
                <w:lang w:val="en-CA"/>
              </w:rPr>
              <w:t>0.00</w:t>
            </w:r>
          </w:p>
        </w:tc>
        <w:tc>
          <w:tcPr>
            <w:tcW w:w="577" w:type="pct"/>
            <w:tcBorders>
              <w:top w:val="nil"/>
              <w:left w:val="nil"/>
              <w:bottom w:val="single" w:sz="4" w:space="0" w:color="auto"/>
              <w:right w:val="single" w:sz="4" w:space="0" w:color="auto"/>
            </w:tcBorders>
            <w:shd w:val="clear" w:color="auto" w:fill="auto"/>
            <w:noWrap/>
            <w:vAlign w:val="bottom"/>
          </w:tcPr>
          <w:p w:rsidR="007D64F6" w:rsidRPr="00A55BE8" w:rsidRDefault="007D64F6" w:rsidP="001A3EE9">
            <w:pPr>
              <w:jc w:val="right"/>
              <w:rPr>
                <w:color w:val="000000"/>
                <w:sz w:val="20"/>
                <w:szCs w:val="20"/>
              </w:rPr>
            </w:pPr>
            <w:r w:rsidRPr="00A55BE8">
              <w:rPr>
                <w:color w:val="000000"/>
                <w:sz w:val="20"/>
                <w:szCs w:val="20"/>
              </w:rPr>
              <w:t>0.00</w:t>
            </w:r>
          </w:p>
        </w:tc>
      </w:tr>
      <w:tr w:rsidR="007D64F6" w:rsidRPr="00A55BE8" w:rsidTr="00A66EC8">
        <w:tc>
          <w:tcPr>
            <w:tcW w:w="168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D64F6" w:rsidRPr="00A55BE8" w:rsidRDefault="00A66EC8" w:rsidP="001A3EE9">
            <w:pPr>
              <w:widowControl w:val="0"/>
              <w:jc w:val="left"/>
              <w:rPr>
                <w:b/>
                <w:color w:val="000000"/>
                <w:sz w:val="20"/>
                <w:szCs w:val="20"/>
                <w:lang w:val="en-CA"/>
              </w:rPr>
            </w:pPr>
            <w:r w:rsidRPr="00A55BE8">
              <w:rPr>
                <w:rFonts w:hint="eastAsia"/>
                <w:b/>
                <w:color w:val="000000"/>
                <w:sz w:val="20"/>
                <w:szCs w:val="20"/>
                <w:lang w:val="en-CA"/>
              </w:rPr>
              <w:t>共计</w:t>
            </w:r>
            <w:r w:rsidR="007D64F6" w:rsidRPr="00A55BE8">
              <w:rPr>
                <w:b/>
                <w:color w:val="000000"/>
                <w:sz w:val="20"/>
                <w:szCs w:val="20"/>
                <w:lang w:val="en-CA"/>
              </w:rPr>
              <w:t xml:space="preserve">(ODP </w:t>
            </w:r>
            <w:r w:rsidRPr="00A55BE8">
              <w:rPr>
                <w:rFonts w:hint="eastAsia"/>
                <w:b/>
                <w:color w:val="000000"/>
                <w:sz w:val="20"/>
                <w:szCs w:val="20"/>
                <w:lang w:val="en-CA"/>
              </w:rPr>
              <w:t>顿</w:t>
            </w:r>
            <w:r w:rsidR="007D64F6" w:rsidRPr="00A55BE8">
              <w:rPr>
                <w:b/>
                <w:color w:val="000000"/>
                <w:sz w:val="20"/>
                <w:szCs w:val="20"/>
                <w:lang w:val="en-CA"/>
              </w:rPr>
              <w:t>)</w:t>
            </w:r>
          </w:p>
        </w:tc>
        <w:tc>
          <w:tcPr>
            <w:tcW w:w="529" w:type="pct"/>
            <w:tcBorders>
              <w:top w:val="nil"/>
              <w:left w:val="nil"/>
              <w:bottom w:val="single" w:sz="4" w:space="0" w:color="auto"/>
              <w:right w:val="single" w:sz="4" w:space="0" w:color="auto"/>
            </w:tcBorders>
            <w:shd w:val="clear" w:color="auto" w:fill="auto"/>
            <w:noWrap/>
            <w:vAlign w:val="bottom"/>
          </w:tcPr>
          <w:p w:rsidR="007D64F6" w:rsidRPr="00A55BE8" w:rsidRDefault="007D64F6" w:rsidP="001A3EE9">
            <w:pPr>
              <w:jc w:val="right"/>
              <w:rPr>
                <w:b/>
                <w:bCs/>
                <w:color w:val="000000"/>
                <w:sz w:val="20"/>
                <w:szCs w:val="20"/>
              </w:rPr>
            </w:pPr>
            <w:r w:rsidRPr="00A55BE8">
              <w:rPr>
                <w:b/>
                <w:bCs/>
                <w:color w:val="000000"/>
                <w:sz w:val="20"/>
                <w:szCs w:val="20"/>
              </w:rPr>
              <w:t>3.15</w:t>
            </w:r>
          </w:p>
        </w:tc>
        <w:tc>
          <w:tcPr>
            <w:tcW w:w="529" w:type="pct"/>
            <w:tcBorders>
              <w:top w:val="nil"/>
              <w:left w:val="nil"/>
              <w:bottom w:val="single" w:sz="4" w:space="0" w:color="auto"/>
              <w:right w:val="single" w:sz="4" w:space="0" w:color="auto"/>
            </w:tcBorders>
            <w:shd w:val="clear" w:color="auto" w:fill="auto"/>
            <w:noWrap/>
            <w:vAlign w:val="bottom"/>
          </w:tcPr>
          <w:p w:rsidR="007D64F6" w:rsidRPr="00A55BE8" w:rsidRDefault="007D64F6" w:rsidP="001A3EE9">
            <w:pPr>
              <w:jc w:val="right"/>
              <w:rPr>
                <w:b/>
                <w:bCs/>
                <w:color w:val="000000"/>
                <w:sz w:val="20"/>
                <w:szCs w:val="20"/>
              </w:rPr>
            </w:pPr>
            <w:r w:rsidRPr="00A55BE8">
              <w:rPr>
                <w:b/>
                <w:bCs/>
                <w:color w:val="000000"/>
                <w:sz w:val="20"/>
                <w:szCs w:val="20"/>
              </w:rPr>
              <w:t>2.34</w:t>
            </w: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tcPr>
          <w:p w:rsidR="007D64F6" w:rsidRPr="00A55BE8" w:rsidRDefault="007D64F6" w:rsidP="001A3EE9">
            <w:pPr>
              <w:widowControl w:val="0"/>
              <w:jc w:val="right"/>
              <w:rPr>
                <w:b/>
                <w:color w:val="000000"/>
                <w:sz w:val="20"/>
                <w:szCs w:val="20"/>
                <w:lang w:val="en-CA"/>
              </w:rPr>
            </w:pPr>
            <w:r w:rsidRPr="00A55BE8">
              <w:rPr>
                <w:b/>
                <w:color w:val="000000"/>
                <w:sz w:val="20"/>
                <w:szCs w:val="20"/>
                <w:lang w:val="en-CA"/>
              </w:rPr>
              <w:t>0.63</w:t>
            </w:r>
          </w:p>
        </w:tc>
        <w:tc>
          <w:tcPr>
            <w:tcW w:w="529" w:type="pct"/>
            <w:tcBorders>
              <w:top w:val="single" w:sz="4" w:space="0" w:color="auto"/>
              <w:left w:val="single" w:sz="4" w:space="0" w:color="auto"/>
              <w:bottom w:val="single" w:sz="4" w:space="0" w:color="auto"/>
              <w:right w:val="single" w:sz="4" w:space="0" w:color="auto"/>
            </w:tcBorders>
          </w:tcPr>
          <w:p w:rsidR="007D64F6" w:rsidRPr="00A55BE8" w:rsidRDefault="007D64F6" w:rsidP="001A3EE9">
            <w:pPr>
              <w:widowControl w:val="0"/>
              <w:jc w:val="right"/>
              <w:rPr>
                <w:b/>
                <w:color w:val="000000"/>
                <w:sz w:val="20"/>
                <w:szCs w:val="20"/>
                <w:lang w:val="en-CA"/>
              </w:rPr>
            </w:pPr>
            <w:r w:rsidRPr="00A55BE8">
              <w:rPr>
                <w:b/>
                <w:color w:val="000000"/>
                <w:sz w:val="20"/>
                <w:szCs w:val="20"/>
                <w:lang w:val="en-CA"/>
              </w:rPr>
              <w:t>0.94</w:t>
            </w:r>
          </w:p>
        </w:tc>
        <w:tc>
          <w:tcPr>
            <w:tcW w:w="623" w:type="pct"/>
            <w:tcBorders>
              <w:top w:val="single" w:sz="4" w:space="0" w:color="auto"/>
              <w:left w:val="single" w:sz="4" w:space="0" w:color="auto"/>
              <w:bottom w:val="single" w:sz="4" w:space="0" w:color="auto"/>
              <w:right w:val="single" w:sz="4" w:space="0" w:color="auto"/>
            </w:tcBorders>
          </w:tcPr>
          <w:p w:rsidR="007D64F6" w:rsidRPr="00A55BE8" w:rsidRDefault="007D64F6" w:rsidP="001A3EE9">
            <w:pPr>
              <w:widowControl w:val="0"/>
              <w:jc w:val="right"/>
              <w:rPr>
                <w:b/>
                <w:color w:val="000000"/>
                <w:sz w:val="20"/>
                <w:szCs w:val="20"/>
                <w:lang w:val="en-CA"/>
              </w:rPr>
            </w:pPr>
            <w:r w:rsidRPr="00A55BE8">
              <w:rPr>
                <w:b/>
                <w:color w:val="000000"/>
                <w:sz w:val="20"/>
                <w:szCs w:val="20"/>
                <w:lang w:val="en-CA"/>
              </w:rPr>
              <w:t>2.31</w:t>
            </w:r>
          </w:p>
        </w:tc>
        <w:tc>
          <w:tcPr>
            <w:tcW w:w="577" w:type="pct"/>
            <w:tcBorders>
              <w:top w:val="nil"/>
              <w:left w:val="nil"/>
              <w:bottom w:val="single" w:sz="4" w:space="0" w:color="auto"/>
              <w:right w:val="single" w:sz="4" w:space="0" w:color="auto"/>
            </w:tcBorders>
            <w:shd w:val="clear" w:color="auto" w:fill="auto"/>
            <w:noWrap/>
            <w:vAlign w:val="bottom"/>
          </w:tcPr>
          <w:p w:rsidR="007D64F6" w:rsidRPr="00A55BE8" w:rsidRDefault="007D64F6" w:rsidP="001A3EE9">
            <w:pPr>
              <w:jc w:val="right"/>
              <w:rPr>
                <w:b/>
                <w:bCs/>
                <w:color w:val="000000"/>
                <w:sz w:val="20"/>
                <w:szCs w:val="20"/>
              </w:rPr>
            </w:pPr>
            <w:r w:rsidRPr="00A55BE8">
              <w:rPr>
                <w:b/>
                <w:bCs/>
                <w:color w:val="000000"/>
                <w:sz w:val="20"/>
                <w:szCs w:val="20"/>
              </w:rPr>
              <w:t>7.00</w:t>
            </w:r>
          </w:p>
        </w:tc>
      </w:tr>
    </w:tbl>
    <w:p w:rsidR="007D64F6" w:rsidRPr="007D64F6" w:rsidRDefault="007D64F6" w:rsidP="007D64F6">
      <w:pPr>
        <w:rPr>
          <w:sz w:val="24"/>
          <w:szCs w:val="24"/>
          <w:lang w:val="en-CA"/>
        </w:rPr>
      </w:pPr>
      <w:r w:rsidRPr="00A55BE8">
        <w:rPr>
          <w:sz w:val="20"/>
          <w:szCs w:val="20"/>
          <w:lang w:val="en-CA"/>
        </w:rPr>
        <w:t>*</w:t>
      </w:r>
      <w:r w:rsidR="00A55BE8" w:rsidRPr="00A55BE8">
        <w:rPr>
          <w:rFonts w:hint="eastAsia"/>
          <w:sz w:val="20"/>
          <w:szCs w:val="20"/>
          <w:lang w:val="en-CA"/>
        </w:rPr>
        <w:t>国家方案数据</w:t>
      </w:r>
      <w:r w:rsidRPr="007D64F6">
        <w:rPr>
          <w:sz w:val="24"/>
          <w:szCs w:val="24"/>
          <w:lang w:val="en-CA"/>
        </w:rPr>
        <w:t>.</w:t>
      </w:r>
    </w:p>
    <w:p w:rsidR="007D64F6" w:rsidRPr="007D64F6" w:rsidRDefault="007D64F6" w:rsidP="007D64F6">
      <w:pPr>
        <w:rPr>
          <w:sz w:val="24"/>
          <w:szCs w:val="24"/>
          <w:lang w:val="en-CA"/>
        </w:rPr>
      </w:pPr>
    </w:p>
    <w:p w:rsidR="007D64F6" w:rsidRPr="00404241" w:rsidRDefault="00A66EC8" w:rsidP="00A66EC8">
      <w:pPr>
        <w:pStyle w:val="Heading1"/>
        <w:shd w:val="clear" w:color="auto" w:fill="FFFFFF"/>
        <w:rPr>
          <w:rFonts w:ascii="inherit" w:hAnsi="inherit" w:hint="eastAsia"/>
          <w:color w:val="212121"/>
          <w:sz w:val="24"/>
          <w:szCs w:val="24"/>
        </w:rPr>
      </w:pPr>
      <w:r w:rsidRPr="00404241">
        <w:rPr>
          <w:rFonts w:ascii="SimSun" w:eastAsia="SimSun" w:hAnsi="SimSun" w:cs="SimSun" w:hint="eastAsia"/>
          <w:color w:val="212121"/>
          <w:sz w:val="24"/>
          <w:szCs w:val="24"/>
        </w:rPr>
        <w:t>该国自</w:t>
      </w:r>
      <w:r w:rsidRPr="00404241">
        <w:rPr>
          <w:color w:val="212121"/>
          <w:sz w:val="24"/>
          <w:szCs w:val="24"/>
        </w:rPr>
        <w:t>2014</w:t>
      </w:r>
      <w:r w:rsidRPr="00404241">
        <w:rPr>
          <w:rFonts w:ascii="SimSun" w:eastAsia="SimSun" w:hAnsi="SimSun" w:cs="SimSun" w:hint="eastAsia"/>
          <w:color w:val="212121"/>
          <w:sz w:val="24"/>
          <w:szCs w:val="24"/>
        </w:rPr>
        <w:t>年以来氟氯烃消费量下降</w:t>
      </w:r>
      <w:r w:rsidR="00A55BE8" w:rsidRPr="00404241">
        <w:rPr>
          <w:rFonts w:ascii="SimSun" w:eastAsia="SimSun" w:hAnsi="SimSun" w:cs="SimSun" w:hint="eastAsia"/>
          <w:color w:val="212121"/>
          <w:sz w:val="24"/>
          <w:szCs w:val="24"/>
        </w:rPr>
        <w:t>归因于</w:t>
      </w:r>
      <w:r w:rsidRPr="00404241">
        <w:rPr>
          <w:rFonts w:ascii="SimSun" w:eastAsia="SimSun" w:hAnsi="SimSun" w:cs="SimSun" w:hint="eastAsia"/>
          <w:color w:val="212121"/>
          <w:sz w:val="24"/>
          <w:szCs w:val="24"/>
        </w:rPr>
        <w:t>氟氯烃淘汰管理计划下开展的活动，特别是促进氟氯烃替代品以及制冷剂的回收和再利用。该国的经济衰退</w:t>
      </w:r>
      <w:r w:rsidR="00A55BE8" w:rsidRPr="00404241">
        <w:rPr>
          <w:rFonts w:ascii="SimSun" w:eastAsia="SimSun" w:hAnsi="SimSun" w:cs="SimSun" w:hint="eastAsia"/>
          <w:color w:val="212121"/>
          <w:sz w:val="24"/>
          <w:szCs w:val="24"/>
        </w:rPr>
        <w:t>也</w:t>
      </w:r>
      <w:r w:rsidRPr="00404241">
        <w:rPr>
          <w:rFonts w:ascii="SimSun" w:eastAsia="SimSun" w:hAnsi="SimSun" w:cs="SimSun" w:hint="eastAsia"/>
          <w:color w:val="212121"/>
          <w:sz w:val="24"/>
          <w:szCs w:val="24"/>
        </w:rPr>
        <w:t>可能</w:t>
      </w:r>
      <w:r w:rsidR="00086C97" w:rsidRPr="00404241">
        <w:rPr>
          <w:rFonts w:ascii="SimSun" w:eastAsia="SimSun" w:hAnsi="SimSun" w:cs="SimSun" w:hint="eastAsia"/>
          <w:color w:val="212121"/>
          <w:sz w:val="24"/>
          <w:szCs w:val="24"/>
        </w:rPr>
        <w:t>影响到</w:t>
      </w:r>
      <w:r w:rsidRPr="00404241">
        <w:rPr>
          <w:color w:val="212121"/>
          <w:sz w:val="24"/>
          <w:szCs w:val="24"/>
        </w:rPr>
        <w:t>2016</w:t>
      </w:r>
      <w:r w:rsidRPr="00404241">
        <w:rPr>
          <w:rFonts w:ascii="SimSun" w:eastAsia="SimSun" w:hAnsi="SimSun" w:cs="SimSun" w:hint="eastAsia"/>
          <w:color w:val="212121"/>
          <w:sz w:val="24"/>
          <w:szCs w:val="24"/>
        </w:rPr>
        <w:t>年和</w:t>
      </w:r>
      <w:r w:rsidRPr="00404241">
        <w:rPr>
          <w:color w:val="212121"/>
          <w:sz w:val="24"/>
          <w:szCs w:val="24"/>
        </w:rPr>
        <w:t>2017</w:t>
      </w:r>
      <w:r w:rsidRPr="00404241">
        <w:rPr>
          <w:rFonts w:ascii="SimSun" w:eastAsia="SimSun" w:hAnsi="SimSun" w:cs="SimSun" w:hint="eastAsia"/>
          <w:color w:val="212121"/>
          <w:sz w:val="24"/>
          <w:szCs w:val="24"/>
        </w:rPr>
        <w:t>年</w:t>
      </w:r>
      <w:r w:rsidR="00A55BE8" w:rsidRPr="00404241">
        <w:rPr>
          <w:rFonts w:ascii="SimSun" w:eastAsia="SimSun" w:hAnsi="SimSun" w:cs="SimSun" w:hint="eastAsia"/>
          <w:color w:val="212121"/>
          <w:sz w:val="24"/>
          <w:szCs w:val="24"/>
        </w:rPr>
        <w:t>报告</w:t>
      </w:r>
      <w:r w:rsidRPr="00404241">
        <w:rPr>
          <w:rFonts w:ascii="SimSun" w:eastAsia="SimSun" w:hAnsi="SimSun" w:cs="SimSun" w:hint="eastAsia"/>
          <w:color w:val="212121"/>
          <w:sz w:val="24"/>
          <w:szCs w:val="24"/>
        </w:rPr>
        <w:t>的低消费量。</w:t>
      </w:r>
      <w:r w:rsidRPr="00404241">
        <w:rPr>
          <w:color w:val="212121"/>
          <w:sz w:val="24"/>
          <w:szCs w:val="24"/>
        </w:rPr>
        <w:t>2018</w:t>
      </w:r>
      <w:r w:rsidRPr="00404241">
        <w:rPr>
          <w:rFonts w:ascii="SimSun" w:eastAsia="SimSun" w:hAnsi="SimSun" w:cs="SimSun" w:hint="eastAsia"/>
          <w:color w:val="212121"/>
          <w:sz w:val="24"/>
          <w:szCs w:val="24"/>
        </w:rPr>
        <w:t>年的增长是由于该国的经济复苏以及进口足够的制冷剂库存的愿望。</w:t>
      </w:r>
      <w:r w:rsidRPr="00404241">
        <w:rPr>
          <w:color w:val="212121"/>
          <w:sz w:val="24"/>
          <w:szCs w:val="24"/>
        </w:rPr>
        <w:t xml:space="preserve"> 2015</w:t>
      </w:r>
      <w:r w:rsidRPr="00404241">
        <w:rPr>
          <w:rFonts w:ascii="SimSun" w:eastAsia="SimSun" w:hAnsi="SimSun" w:cs="SimSun" w:hint="eastAsia"/>
          <w:color w:val="212121"/>
          <w:sz w:val="24"/>
          <w:szCs w:val="24"/>
        </w:rPr>
        <w:t>年国际机场进口了少量</w:t>
      </w:r>
      <w:r w:rsidRPr="00404241">
        <w:rPr>
          <w:color w:val="212121"/>
          <w:sz w:val="24"/>
          <w:szCs w:val="24"/>
        </w:rPr>
        <w:t>HCFC</w:t>
      </w:r>
      <w:r w:rsidRPr="00404241">
        <w:rPr>
          <w:rFonts w:hint="eastAsia"/>
          <w:color w:val="212121"/>
          <w:sz w:val="24"/>
          <w:szCs w:val="24"/>
        </w:rPr>
        <w:t>-</w:t>
      </w:r>
      <w:r w:rsidRPr="00404241">
        <w:rPr>
          <w:color w:val="212121"/>
          <w:sz w:val="24"/>
          <w:szCs w:val="24"/>
        </w:rPr>
        <w:t>123</w:t>
      </w:r>
      <w:r w:rsidRPr="00404241">
        <w:rPr>
          <w:rFonts w:ascii="SimSun" w:eastAsia="SimSun" w:hAnsi="SimSun" w:cs="SimSun" w:hint="eastAsia"/>
          <w:color w:val="212121"/>
          <w:sz w:val="24"/>
          <w:szCs w:val="24"/>
        </w:rPr>
        <w:t>用于冷风机设备。</w:t>
      </w:r>
    </w:p>
    <w:p w:rsidR="007D64F6" w:rsidRPr="00404241" w:rsidRDefault="00A55BE8" w:rsidP="0082122A">
      <w:pPr>
        <w:keepNext/>
        <w:keepLines/>
        <w:spacing w:after="240"/>
        <w:rPr>
          <w:rFonts w:ascii="楷体" w:eastAsia="楷体" w:hAnsi="楷体" w:cs="SimSun"/>
          <w:color w:val="212121"/>
          <w:sz w:val="24"/>
          <w:szCs w:val="24"/>
          <w:shd w:val="clear" w:color="auto" w:fill="FFFFFF"/>
        </w:rPr>
      </w:pPr>
      <w:r w:rsidRPr="00404241">
        <w:rPr>
          <w:rFonts w:ascii="楷体" w:eastAsia="楷体" w:hAnsi="楷体" w:cs="Arial"/>
          <w:color w:val="212121"/>
          <w:sz w:val="24"/>
          <w:szCs w:val="24"/>
          <w:shd w:val="clear" w:color="auto" w:fill="FFFFFF"/>
        </w:rPr>
        <w:t>国家</w:t>
      </w:r>
      <w:r w:rsidR="00B35204" w:rsidRPr="00404241">
        <w:rPr>
          <w:rFonts w:ascii="楷体" w:eastAsia="楷体" w:hAnsi="楷体" w:cs="Arial" w:hint="eastAsia"/>
          <w:color w:val="212121"/>
          <w:sz w:val="24"/>
          <w:szCs w:val="24"/>
          <w:shd w:val="clear" w:color="auto" w:fill="FFFFFF"/>
        </w:rPr>
        <w:t>方案</w:t>
      </w:r>
      <w:r w:rsidRPr="00404241">
        <w:rPr>
          <w:rFonts w:ascii="楷体" w:eastAsia="楷体" w:hAnsi="楷体" w:cs="Arial"/>
          <w:color w:val="212121"/>
          <w:sz w:val="24"/>
          <w:szCs w:val="24"/>
          <w:shd w:val="clear" w:color="auto" w:fill="FFFFFF"/>
        </w:rPr>
        <w:t>执行</w:t>
      </w:r>
      <w:r w:rsidR="00B35204" w:rsidRPr="00404241">
        <w:rPr>
          <w:rFonts w:ascii="楷体" w:eastAsia="楷体" w:hAnsi="楷体" w:cs="Arial"/>
          <w:color w:val="212121"/>
          <w:sz w:val="24"/>
          <w:szCs w:val="24"/>
          <w:shd w:val="clear" w:color="auto" w:fill="FFFFFF"/>
        </w:rPr>
        <w:t>情况</w:t>
      </w:r>
      <w:r w:rsidRPr="00404241">
        <w:rPr>
          <w:rFonts w:ascii="楷体" w:eastAsia="楷体" w:hAnsi="楷体" w:cs="Arial"/>
          <w:color w:val="212121"/>
          <w:sz w:val="24"/>
          <w:szCs w:val="24"/>
          <w:shd w:val="clear" w:color="auto" w:fill="FFFFFF"/>
        </w:rPr>
        <w:t>报</w:t>
      </w:r>
      <w:r w:rsidRPr="00404241">
        <w:rPr>
          <w:rFonts w:ascii="楷体" w:eastAsia="楷体" w:hAnsi="楷体" w:cs="SimSun" w:hint="eastAsia"/>
          <w:color w:val="212121"/>
          <w:sz w:val="24"/>
          <w:szCs w:val="24"/>
          <w:shd w:val="clear" w:color="auto" w:fill="FFFFFF"/>
        </w:rPr>
        <w:t>告</w:t>
      </w:r>
    </w:p>
    <w:p w:rsidR="007D64F6" w:rsidRPr="00404241" w:rsidRDefault="00A55BE8" w:rsidP="007D64F6">
      <w:pPr>
        <w:pStyle w:val="Heading1"/>
        <w:keepNext/>
        <w:keepLines/>
        <w:rPr>
          <w:sz w:val="24"/>
          <w:szCs w:val="24"/>
          <w:u w:val="single"/>
          <w:lang w:val="en-CA"/>
        </w:rPr>
      </w:pPr>
      <w:r w:rsidRPr="00404241">
        <w:rPr>
          <w:rFonts w:ascii="SimSun" w:eastAsia="SimSun" w:hAnsi="SimSun" w:cs="SimSun" w:hint="eastAsia"/>
          <w:color w:val="212121"/>
          <w:sz w:val="24"/>
          <w:szCs w:val="24"/>
        </w:rPr>
        <w:t>美尼亚政府</w:t>
      </w:r>
      <w:r w:rsidRPr="00404241">
        <w:rPr>
          <w:color w:val="212121"/>
          <w:sz w:val="24"/>
          <w:szCs w:val="24"/>
        </w:rPr>
        <w:t>2017</w:t>
      </w:r>
      <w:r w:rsidRPr="00404241">
        <w:rPr>
          <w:rFonts w:ascii="SimSun" w:eastAsia="SimSun" w:hAnsi="SimSun" w:cs="SimSun" w:hint="eastAsia"/>
          <w:color w:val="212121"/>
          <w:sz w:val="24"/>
          <w:szCs w:val="24"/>
        </w:rPr>
        <w:t>年国家方案执行情况报告</w:t>
      </w:r>
      <w:r w:rsidR="00B35204" w:rsidRPr="00404241">
        <w:rPr>
          <w:rFonts w:ascii="SimSun" w:eastAsia="SimSun" w:hAnsi="SimSun" w:cs="SimSun" w:hint="eastAsia"/>
          <w:color w:val="212121"/>
          <w:sz w:val="24"/>
          <w:szCs w:val="24"/>
        </w:rPr>
        <w:t>所报</w:t>
      </w:r>
      <w:r w:rsidRPr="00404241">
        <w:rPr>
          <w:rFonts w:ascii="SimSun" w:eastAsia="SimSun" w:hAnsi="SimSun" w:cs="SimSun" w:hint="eastAsia"/>
          <w:color w:val="212121"/>
          <w:sz w:val="24"/>
          <w:szCs w:val="24"/>
        </w:rPr>
        <w:t>氟氯烃部门消费数据，</w:t>
      </w:r>
      <w:r w:rsidR="000360A5">
        <w:rPr>
          <w:rFonts w:ascii="SimSun" w:eastAsia="SimSun" w:hAnsi="SimSun" w:cs="SimSun" w:hint="eastAsia"/>
          <w:color w:val="212121"/>
          <w:sz w:val="24"/>
          <w:szCs w:val="24"/>
        </w:rPr>
        <w:t>同</w:t>
      </w:r>
      <w:r w:rsidRPr="00404241">
        <w:rPr>
          <w:rFonts w:ascii="SimSun" w:eastAsia="SimSun" w:hAnsi="SimSun" w:cs="SimSun" w:hint="eastAsia"/>
          <w:color w:val="212121"/>
          <w:sz w:val="24"/>
          <w:szCs w:val="24"/>
        </w:rPr>
        <w:t>蒙特利尔议定书第</w:t>
      </w:r>
      <w:r w:rsidRPr="00404241">
        <w:rPr>
          <w:color w:val="212121"/>
          <w:sz w:val="24"/>
          <w:szCs w:val="24"/>
        </w:rPr>
        <w:t>7</w:t>
      </w:r>
      <w:r w:rsidRPr="00404241">
        <w:rPr>
          <w:rFonts w:ascii="SimSun" w:eastAsia="SimSun" w:hAnsi="SimSun" w:cs="SimSun" w:hint="eastAsia"/>
          <w:color w:val="212121"/>
          <w:sz w:val="24"/>
          <w:szCs w:val="24"/>
        </w:rPr>
        <w:t>条</w:t>
      </w:r>
      <w:r w:rsidR="00B35204" w:rsidRPr="00404241">
        <w:rPr>
          <w:rFonts w:ascii="SimSun" w:eastAsia="SimSun" w:hAnsi="SimSun" w:cs="SimSun" w:hint="eastAsia"/>
          <w:color w:val="212121"/>
          <w:sz w:val="24"/>
          <w:szCs w:val="24"/>
        </w:rPr>
        <w:t>下</w:t>
      </w:r>
      <w:r w:rsidRPr="00404241">
        <w:rPr>
          <w:rFonts w:ascii="SimSun" w:eastAsia="SimSun" w:hAnsi="SimSun" w:cs="SimSun" w:hint="eastAsia"/>
          <w:color w:val="212121"/>
          <w:sz w:val="24"/>
          <w:szCs w:val="24"/>
        </w:rPr>
        <w:t>报告的数据一致。亚美尼亚政府尚未提交</w:t>
      </w:r>
      <w:r w:rsidRPr="00404241">
        <w:rPr>
          <w:color w:val="212121"/>
          <w:sz w:val="24"/>
          <w:szCs w:val="24"/>
        </w:rPr>
        <w:t>2018</w:t>
      </w:r>
      <w:r w:rsidRPr="00404241">
        <w:rPr>
          <w:rFonts w:ascii="SimSun" w:eastAsia="SimSun" w:hAnsi="SimSun" w:cs="SimSun" w:hint="eastAsia"/>
          <w:color w:val="212121"/>
          <w:sz w:val="24"/>
          <w:szCs w:val="24"/>
        </w:rPr>
        <w:t>年的第</w:t>
      </w:r>
      <w:r w:rsidRPr="00404241">
        <w:rPr>
          <w:color w:val="212121"/>
          <w:sz w:val="24"/>
          <w:szCs w:val="24"/>
        </w:rPr>
        <w:t>7</w:t>
      </w:r>
      <w:r w:rsidRPr="00404241">
        <w:rPr>
          <w:rFonts w:ascii="SimSun" w:eastAsia="SimSun" w:hAnsi="SimSun" w:cs="SimSun" w:hint="eastAsia"/>
          <w:color w:val="212121"/>
          <w:sz w:val="24"/>
          <w:szCs w:val="24"/>
        </w:rPr>
        <w:t>条数据</w:t>
      </w:r>
      <w:r w:rsidR="00B35204" w:rsidRPr="00404241">
        <w:rPr>
          <w:rFonts w:hint="eastAsia"/>
          <w:sz w:val="24"/>
          <w:szCs w:val="24"/>
          <w:lang w:val="en-CA"/>
        </w:rPr>
        <w:t>。</w:t>
      </w:r>
    </w:p>
    <w:p w:rsidR="00A55BE8" w:rsidRPr="00404241" w:rsidRDefault="00A55BE8" w:rsidP="00A55BE8">
      <w:pPr>
        <w:pStyle w:val="Heading1"/>
        <w:numPr>
          <w:ilvl w:val="0"/>
          <w:numId w:val="0"/>
        </w:numPr>
        <w:rPr>
          <w:sz w:val="24"/>
          <w:szCs w:val="24"/>
          <w:u w:val="single"/>
          <w:lang w:val="en-CA"/>
        </w:rPr>
      </w:pPr>
      <w:r w:rsidRPr="00404241">
        <w:rPr>
          <w:rFonts w:ascii="SimSun" w:eastAsia="SimSun" w:hAnsi="SimSun" w:cs="SimSun" w:hint="eastAsia"/>
          <w:color w:val="212121"/>
          <w:sz w:val="24"/>
          <w:szCs w:val="24"/>
          <w:u w:val="single"/>
        </w:rPr>
        <w:t>氟氯烃淘汰管理计划第一次付款执行情况进度报告</w:t>
      </w:r>
    </w:p>
    <w:p w:rsidR="007D64F6" w:rsidRPr="00404241" w:rsidRDefault="00A55BE8" w:rsidP="007D64F6">
      <w:pPr>
        <w:rPr>
          <w:rFonts w:ascii="楷体" w:eastAsia="楷体" w:hAnsi="楷体"/>
          <w:sz w:val="24"/>
          <w:szCs w:val="24"/>
          <w:lang w:val="en-CA"/>
        </w:rPr>
      </w:pPr>
      <w:r w:rsidRPr="00404241">
        <w:rPr>
          <w:rFonts w:ascii="楷体" w:eastAsia="楷体" w:hAnsi="楷体" w:hint="eastAsia"/>
          <w:sz w:val="24"/>
          <w:szCs w:val="24"/>
          <w:lang w:val="en-CA"/>
        </w:rPr>
        <w:t>法律框架</w:t>
      </w:r>
    </w:p>
    <w:p w:rsidR="007D64F6" w:rsidRPr="00404241" w:rsidRDefault="007D64F6" w:rsidP="007D64F6">
      <w:pPr>
        <w:rPr>
          <w:i/>
          <w:sz w:val="24"/>
          <w:szCs w:val="24"/>
          <w:highlight w:val="yellow"/>
          <w:lang w:val="en-CA"/>
        </w:rPr>
      </w:pPr>
    </w:p>
    <w:p w:rsidR="007D64F6" w:rsidRPr="00404241" w:rsidRDefault="00A55BE8" w:rsidP="007D64F6">
      <w:pPr>
        <w:pStyle w:val="Heading1"/>
        <w:rPr>
          <w:sz w:val="24"/>
          <w:szCs w:val="24"/>
          <w:lang w:val="en-CA"/>
        </w:rPr>
      </w:pPr>
      <w:r w:rsidRPr="00404241">
        <w:rPr>
          <w:rFonts w:ascii="SimSun" w:eastAsia="SimSun" w:hAnsi="SimSun" w:cs="SimSun" w:hint="eastAsia"/>
          <w:color w:val="212121"/>
          <w:sz w:val="24"/>
          <w:szCs w:val="24"/>
        </w:rPr>
        <w:t>对实现第二阶段削减目标所需的法律措施进行了分析，结论是第二阶段将侧重于</w:t>
      </w:r>
      <w:r w:rsidR="00B35204" w:rsidRPr="00404241">
        <w:rPr>
          <w:rFonts w:ascii="SimSun" w:eastAsia="SimSun" w:hAnsi="SimSun" w:cs="SimSun" w:hint="eastAsia"/>
          <w:color w:val="212121"/>
          <w:sz w:val="24"/>
          <w:szCs w:val="24"/>
        </w:rPr>
        <w:t>同</w:t>
      </w:r>
      <w:r w:rsidRPr="00404241">
        <w:rPr>
          <w:rFonts w:ascii="SimSun" w:eastAsia="SimSun" w:hAnsi="SimSun" w:cs="SimSun" w:hint="eastAsia"/>
          <w:color w:val="212121"/>
          <w:sz w:val="24"/>
          <w:szCs w:val="24"/>
        </w:rPr>
        <w:t>引入强制性设备日志，采用安全标准，升级技术学校培训课程和公共采购政策</w:t>
      </w:r>
      <w:r w:rsidR="00B35204" w:rsidRPr="00404241">
        <w:rPr>
          <w:rFonts w:ascii="SimSun" w:eastAsia="SimSun" w:hAnsi="SimSun" w:cs="SimSun" w:hint="eastAsia"/>
          <w:color w:val="212121"/>
          <w:sz w:val="24"/>
          <w:szCs w:val="24"/>
        </w:rPr>
        <w:t>相关的立法</w:t>
      </w:r>
      <w:r w:rsidR="00B35204" w:rsidRPr="00404241">
        <w:rPr>
          <w:rFonts w:hint="eastAsia"/>
          <w:sz w:val="24"/>
          <w:szCs w:val="24"/>
        </w:rPr>
        <w:t>。</w:t>
      </w:r>
    </w:p>
    <w:p w:rsidR="007D64F6" w:rsidRPr="00404241" w:rsidRDefault="00A55BE8" w:rsidP="007D64F6">
      <w:pPr>
        <w:pStyle w:val="Heading1"/>
        <w:rPr>
          <w:sz w:val="24"/>
          <w:szCs w:val="24"/>
          <w:lang w:val="en-CA"/>
        </w:rPr>
      </w:pPr>
      <w:r w:rsidRPr="00404241">
        <w:rPr>
          <w:rFonts w:ascii="SimSun" w:eastAsia="SimSun" w:hAnsi="SimSun" w:cs="SimSun" w:hint="eastAsia"/>
          <w:color w:val="212121"/>
          <w:sz w:val="24"/>
          <w:szCs w:val="24"/>
        </w:rPr>
        <w:t>制定了电子许可证制度，以纳入国家立法及欧亚经济联盟（</w:t>
      </w:r>
      <w:r w:rsidRPr="00404241">
        <w:rPr>
          <w:color w:val="212121"/>
          <w:sz w:val="24"/>
          <w:szCs w:val="24"/>
        </w:rPr>
        <w:t>EEU</w:t>
      </w:r>
      <w:r w:rsidRPr="00404241">
        <w:rPr>
          <w:rFonts w:ascii="SimSun" w:eastAsia="SimSun" w:hAnsi="SimSun" w:cs="SimSun" w:hint="eastAsia"/>
          <w:color w:val="212121"/>
          <w:sz w:val="24"/>
          <w:szCs w:val="24"/>
        </w:rPr>
        <w:t>）的立法。该系统将于</w:t>
      </w:r>
      <w:r w:rsidRPr="00404241">
        <w:rPr>
          <w:color w:val="212121"/>
          <w:sz w:val="24"/>
          <w:szCs w:val="24"/>
        </w:rPr>
        <w:t>2019</w:t>
      </w:r>
      <w:r w:rsidRPr="00404241">
        <w:rPr>
          <w:rFonts w:ascii="SimSun" w:eastAsia="SimSun" w:hAnsi="SimSun" w:cs="SimSun" w:hint="eastAsia"/>
          <w:color w:val="212121"/>
          <w:sz w:val="24"/>
          <w:szCs w:val="24"/>
        </w:rPr>
        <w:t>年试用。</w:t>
      </w:r>
    </w:p>
    <w:p w:rsidR="00A55BE8" w:rsidRPr="00404241" w:rsidRDefault="00A55BE8" w:rsidP="00A55BE8">
      <w:pPr>
        <w:rPr>
          <w:rFonts w:ascii="楷体" w:eastAsia="楷体" w:hAnsi="楷体"/>
          <w:sz w:val="24"/>
          <w:szCs w:val="24"/>
          <w:lang w:val="en-CA"/>
        </w:rPr>
      </w:pPr>
      <w:r w:rsidRPr="00404241">
        <w:rPr>
          <w:rFonts w:ascii="楷体" w:eastAsia="楷体" w:hAnsi="楷体" w:cs="SimSun" w:hint="eastAsia"/>
          <w:color w:val="212121"/>
          <w:sz w:val="24"/>
          <w:szCs w:val="24"/>
        </w:rPr>
        <w:lastRenderedPageBreak/>
        <w:t>制冷维修行业</w:t>
      </w:r>
    </w:p>
    <w:p w:rsidR="00A55BE8" w:rsidRPr="00404241" w:rsidRDefault="00A55BE8" w:rsidP="00A55BE8">
      <w:pPr>
        <w:rPr>
          <w:i/>
          <w:sz w:val="24"/>
          <w:szCs w:val="24"/>
          <w:lang w:val="en-CA"/>
        </w:rPr>
      </w:pPr>
    </w:p>
    <w:p w:rsidR="007D64F6" w:rsidRPr="00404241" w:rsidRDefault="00D90901" w:rsidP="007D64F6">
      <w:pPr>
        <w:pStyle w:val="Heading1"/>
        <w:rPr>
          <w:sz w:val="24"/>
          <w:szCs w:val="24"/>
          <w:lang w:val="en-CA"/>
        </w:rPr>
      </w:pPr>
      <w:r w:rsidRPr="00404241">
        <w:rPr>
          <w:rFonts w:ascii="SimSun" w:eastAsia="SimSun" w:hAnsi="SimSun" w:cs="SimSun" w:hint="eastAsia"/>
          <w:color w:val="212121"/>
          <w:sz w:val="24"/>
          <w:szCs w:val="24"/>
        </w:rPr>
        <w:t>执行</w:t>
      </w:r>
      <w:r w:rsidR="00A55BE8" w:rsidRPr="00404241">
        <w:rPr>
          <w:rFonts w:ascii="SimSun" w:eastAsia="SimSun" w:hAnsi="SimSun" w:cs="SimSun" w:hint="eastAsia"/>
          <w:color w:val="212121"/>
          <w:sz w:val="24"/>
          <w:szCs w:val="24"/>
        </w:rPr>
        <w:t>了以下活动：</w:t>
      </w:r>
    </w:p>
    <w:p w:rsidR="007D64F6" w:rsidRPr="00404241" w:rsidRDefault="00A55BE8" w:rsidP="007D64F6">
      <w:pPr>
        <w:pStyle w:val="Heading2"/>
        <w:rPr>
          <w:sz w:val="24"/>
          <w:szCs w:val="24"/>
        </w:rPr>
      </w:pPr>
      <w:r w:rsidRPr="00404241">
        <w:rPr>
          <w:rFonts w:ascii="SimSun" w:eastAsia="SimSun" w:hAnsi="SimSun" w:cs="SimSun" w:hint="eastAsia"/>
          <w:color w:val="212121"/>
          <w:sz w:val="24"/>
          <w:szCs w:val="24"/>
        </w:rPr>
        <w:t>更新制冷</w:t>
      </w:r>
      <w:r w:rsidR="00D90901" w:rsidRPr="00404241">
        <w:rPr>
          <w:rFonts w:ascii="SimSun" w:eastAsia="SimSun" w:hAnsi="SimSun" w:cs="SimSun" w:hint="eastAsia"/>
          <w:color w:val="212121"/>
          <w:sz w:val="24"/>
          <w:szCs w:val="24"/>
        </w:rPr>
        <w:t>技师</w:t>
      </w:r>
      <w:r w:rsidRPr="00404241">
        <w:rPr>
          <w:rFonts w:ascii="SimSun" w:eastAsia="SimSun" w:hAnsi="SimSun" w:cs="SimSun" w:hint="eastAsia"/>
          <w:color w:val="212121"/>
          <w:sz w:val="24"/>
          <w:szCs w:val="24"/>
        </w:rPr>
        <w:t>和海关官员的培训手册</w:t>
      </w:r>
      <w:r w:rsidR="00D90901" w:rsidRPr="00404241">
        <w:rPr>
          <w:rFonts w:ascii="SimSun" w:eastAsia="SimSun" w:hAnsi="SimSun" w:cs="SimSun" w:hint="eastAsia"/>
          <w:color w:val="212121"/>
          <w:sz w:val="24"/>
          <w:szCs w:val="24"/>
        </w:rPr>
        <w:t>；</w:t>
      </w:r>
      <w:r w:rsidRPr="00404241">
        <w:rPr>
          <w:rFonts w:ascii="SimSun" w:eastAsia="SimSun" w:hAnsi="SimSun" w:cs="SimSun" w:hint="eastAsia"/>
          <w:color w:val="212121"/>
          <w:sz w:val="24"/>
          <w:szCs w:val="24"/>
        </w:rPr>
        <w:t>制定消耗臭氧层物质立法和海关官员相关程序在线指南</w:t>
      </w:r>
      <w:r w:rsidR="00D90901" w:rsidRPr="00404241">
        <w:rPr>
          <w:rFonts w:hint="eastAsia"/>
          <w:sz w:val="24"/>
          <w:szCs w:val="24"/>
          <w:lang w:val="en-CA"/>
        </w:rPr>
        <w:t>；</w:t>
      </w:r>
    </w:p>
    <w:p w:rsidR="007D64F6" w:rsidRPr="00404241" w:rsidRDefault="00A55BE8" w:rsidP="007D64F6">
      <w:pPr>
        <w:pStyle w:val="Heading2"/>
        <w:rPr>
          <w:sz w:val="24"/>
          <w:szCs w:val="24"/>
          <w:lang w:val="en-CA"/>
        </w:rPr>
      </w:pPr>
      <w:r w:rsidRPr="00404241">
        <w:rPr>
          <w:rFonts w:ascii="SimSun" w:eastAsia="SimSun" w:hAnsi="SimSun" w:cs="SimSun" w:hint="eastAsia"/>
          <w:color w:val="212121"/>
          <w:sz w:val="24"/>
          <w:szCs w:val="24"/>
        </w:rPr>
        <w:t>将防止消耗臭氧层物质非法贸易纳入教育机构课程。与教育部合作，制冷和空调已纳入高等教育系统。正在制定技</w:t>
      </w:r>
      <w:r w:rsidR="00D90901" w:rsidRPr="00404241">
        <w:rPr>
          <w:rFonts w:ascii="SimSun" w:eastAsia="SimSun" w:hAnsi="SimSun" w:cs="SimSun" w:hint="eastAsia"/>
          <w:color w:val="212121"/>
          <w:sz w:val="24"/>
          <w:szCs w:val="24"/>
        </w:rPr>
        <w:t>师</w:t>
      </w:r>
      <w:r w:rsidRPr="00404241">
        <w:rPr>
          <w:rFonts w:ascii="SimSun" w:eastAsia="SimSun" w:hAnsi="SimSun" w:cs="SimSun" w:hint="eastAsia"/>
          <w:color w:val="212121"/>
          <w:sz w:val="24"/>
          <w:szCs w:val="24"/>
        </w:rPr>
        <w:t>培训的教育标准和课程，计划于</w:t>
      </w:r>
      <w:r w:rsidRPr="00404241">
        <w:rPr>
          <w:color w:val="212121"/>
          <w:sz w:val="24"/>
          <w:szCs w:val="24"/>
        </w:rPr>
        <w:t>2019</w:t>
      </w:r>
      <w:r w:rsidRPr="00404241">
        <w:rPr>
          <w:rFonts w:ascii="SimSun" w:eastAsia="SimSun" w:hAnsi="SimSun" w:cs="SimSun" w:hint="eastAsia"/>
          <w:color w:val="212121"/>
          <w:sz w:val="24"/>
          <w:szCs w:val="24"/>
        </w:rPr>
        <w:t>年</w:t>
      </w:r>
      <w:r w:rsidRPr="00404241">
        <w:rPr>
          <w:color w:val="212121"/>
          <w:sz w:val="24"/>
          <w:szCs w:val="24"/>
        </w:rPr>
        <w:t>9</w:t>
      </w:r>
      <w:r w:rsidRPr="00404241">
        <w:rPr>
          <w:rFonts w:ascii="SimSun" w:eastAsia="SimSun" w:hAnsi="SimSun" w:cs="SimSun" w:hint="eastAsia"/>
          <w:color w:val="212121"/>
          <w:sz w:val="24"/>
          <w:szCs w:val="24"/>
        </w:rPr>
        <w:t>月进行试点测试</w:t>
      </w:r>
      <w:r w:rsidR="00515337" w:rsidRPr="00404241">
        <w:rPr>
          <w:rFonts w:ascii="SimSun" w:eastAsia="SimSun" w:hAnsi="SimSun" w:cs="SimSun" w:hint="eastAsia"/>
          <w:color w:val="212121"/>
          <w:sz w:val="24"/>
          <w:szCs w:val="24"/>
        </w:rPr>
        <w:t>；</w:t>
      </w:r>
    </w:p>
    <w:p w:rsidR="007D64F6" w:rsidRPr="00404241" w:rsidRDefault="00A55BE8" w:rsidP="007D64F6">
      <w:pPr>
        <w:pStyle w:val="Heading2"/>
        <w:rPr>
          <w:sz w:val="24"/>
          <w:szCs w:val="24"/>
        </w:rPr>
      </w:pPr>
      <w:r w:rsidRPr="00404241">
        <w:rPr>
          <w:rFonts w:ascii="SimSun" w:eastAsia="SimSun" w:hAnsi="SimSun" w:cs="SimSun" w:hint="eastAsia"/>
          <w:color w:val="212121"/>
          <w:sz w:val="24"/>
          <w:szCs w:val="24"/>
        </w:rPr>
        <w:t>更新培训手册和</w:t>
      </w:r>
      <w:r w:rsidR="00D90901" w:rsidRPr="00404241">
        <w:rPr>
          <w:rFonts w:ascii="SimSun" w:eastAsia="SimSun" w:hAnsi="SimSun" w:cs="SimSun" w:hint="eastAsia"/>
          <w:color w:val="212121"/>
          <w:sz w:val="24"/>
          <w:szCs w:val="24"/>
        </w:rPr>
        <w:t>对</w:t>
      </w:r>
      <w:r w:rsidRPr="00404241">
        <w:rPr>
          <w:color w:val="212121"/>
          <w:sz w:val="24"/>
          <w:szCs w:val="24"/>
        </w:rPr>
        <w:t>40</w:t>
      </w:r>
      <w:r w:rsidRPr="00404241">
        <w:rPr>
          <w:rFonts w:ascii="SimSun" w:eastAsia="SimSun" w:hAnsi="SimSun" w:cs="SimSun" w:hint="eastAsia"/>
          <w:color w:val="212121"/>
          <w:sz w:val="24"/>
          <w:szCs w:val="24"/>
        </w:rPr>
        <w:t>名制冷维修</w:t>
      </w:r>
      <w:r w:rsidR="00D90901" w:rsidRPr="00404241">
        <w:rPr>
          <w:rFonts w:ascii="SimSun" w:eastAsia="SimSun" w:hAnsi="SimSun" w:cs="SimSun" w:hint="eastAsia"/>
          <w:color w:val="212121"/>
          <w:sz w:val="24"/>
          <w:szCs w:val="24"/>
        </w:rPr>
        <w:t>技师进行</w:t>
      </w:r>
      <w:r w:rsidRPr="00404241">
        <w:rPr>
          <w:rFonts w:ascii="SimSun" w:eastAsia="SimSun" w:hAnsi="SimSun" w:cs="SimSun" w:hint="eastAsia"/>
          <w:color w:val="212121"/>
          <w:sz w:val="24"/>
          <w:szCs w:val="24"/>
        </w:rPr>
        <w:t>良好维修做法、制冷剂回收和再利用</w:t>
      </w:r>
      <w:r w:rsidR="00D90901" w:rsidRPr="00404241">
        <w:rPr>
          <w:rFonts w:ascii="SimSun" w:eastAsia="SimSun" w:hAnsi="SimSun" w:cs="SimSun" w:hint="eastAsia"/>
          <w:color w:val="212121"/>
          <w:sz w:val="24"/>
          <w:szCs w:val="24"/>
        </w:rPr>
        <w:t>培训</w:t>
      </w:r>
      <w:r w:rsidRPr="00404241">
        <w:rPr>
          <w:rFonts w:ascii="SimSun" w:eastAsia="SimSun" w:hAnsi="SimSun" w:cs="SimSun" w:hint="eastAsia"/>
          <w:color w:val="212121"/>
          <w:sz w:val="24"/>
          <w:szCs w:val="24"/>
        </w:rPr>
        <w:t>，</w:t>
      </w:r>
      <w:r w:rsidR="00D90901" w:rsidRPr="00404241">
        <w:rPr>
          <w:rFonts w:ascii="SimSun" w:eastAsia="SimSun" w:hAnsi="SimSun" w:cs="SimSun" w:hint="eastAsia"/>
          <w:color w:val="212121"/>
          <w:sz w:val="24"/>
          <w:szCs w:val="24"/>
        </w:rPr>
        <w:t>同时</w:t>
      </w:r>
      <w:r w:rsidRPr="00404241">
        <w:rPr>
          <w:rFonts w:ascii="SimSun" w:eastAsia="SimSun" w:hAnsi="SimSun" w:cs="SimSun" w:hint="eastAsia"/>
          <w:color w:val="212121"/>
          <w:sz w:val="24"/>
          <w:szCs w:val="24"/>
        </w:rPr>
        <w:t>分发</w:t>
      </w:r>
      <w:r w:rsidRPr="00404241">
        <w:rPr>
          <w:color w:val="212121"/>
          <w:sz w:val="24"/>
          <w:szCs w:val="24"/>
        </w:rPr>
        <w:t>40</w:t>
      </w:r>
      <w:r w:rsidRPr="00404241">
        <w:rPr>
          <w:rFonts w:ascii="SimSun" w:eastAsia="SimSun" w:hAnsi="SimSun" w:cs="SimSun" w:hint="eastAsia"/>
          <w:color w:val="212121"/>
          <w:sz w:val="24"/>
          <w:szCs w:val="24"/>
        </w:rPr>
        <w:t>套制冷剂回收和再利用工具</w:t>
      </w:r>
      <w:r w:rsidR="00515337" w:rsidRPr="00404241">
        <w:rPr>
          <w:rFonts w:ascii="SimSun" w:eastAsia="SimSun" w:hAnsi="SimSun" w:cs="SimSun" w:hint="eastAsia"/>
          <w:color w:val="212121"/>
          <w:sz w:val="24"/>
          <w:szCs w:val="24"/>
        </w:rPr>
        <w:t>；</w:t>
      </w:r>
      <w:r w:rsidRPr="00404241">
        <w:rPr>
          <w:rFonts w:ascii="SimSun" w:eastAsia="SimSun" w:hAnsi="SimSun" w:cs="SimSun" w:hint="eastAsia"/>
          <w:color w:val="212121"/>
          <w:sz w:val="24"/>
          <w:szCs w:val="24"/>
        </w:rPr>
        <w:t>一旦制冷</w:t>
      </w:r>
      <w:r w:rsidR="00D90901" w:rsidRPr="00404241">
        <w:rPr>
          <w:rFonts w:ascii="SimSun" w:eastAsia="SimSun" w:hAnsi="SimSun" w:cs="SimSun" w:hint="eastAsia"/>
          <w:color w:val="212121"/>
          <w:sz w:val="24"/>
          <w:szCs w:val="24"/>
        </w:rPr>
        <w:t>技师</w:t>
      </w:r>
      <w:r w:rsidRPr="00404241">
        <w:rPr>
          <w:rFonts w:ascii="SimSun" w:eastAsia="SimSun" w:hAnsi="SimSun" w:cs="SimSun" w:hint="eastAsia"/>
          <w:color w:val="212121"/>
          <w:sz w:val="24"/>
          <w:szCs w:val="24"/>
        </w:rPr>
        <w:t>的正规教育系统全面运作，将实施强制性</w:t>
      </w:r>
      <w:r w:rsidR="00D90901" w:rsidRPr="00404241">
        <w:rPr>
          <w:rFonts w:ascii="SimSun" w:eastAsia="SimSun" w:hAnsi="SimSun" w:cs="SimSun" w:hint="eastAsia"/>
          <w:color w:val="212121"/>
          <w:sz w:val="24"/>
          <w:szCs w:val="24"/>
        </w:rPr>
        <w:t>技师</w:t>
      </w:r>
      <w:r w:rsidRPr="00404241">
        <w:rPr>
          <w:rFonts w:ascii="SimSun" w:eastAsia="SimSun" w:hAnsi="SimSun" w:cs="SimSun" w:hint="eastAsia"/>
          <w:color w:val="212121"/>
          <w:sz w:val="24"/>
          <w:szCs w:val="24"/>
        </w:rPr>
        <w:t>认证制度；和</w:t>
      </w:r>
    </w:p>
    <w:p w:rsidR="007D64F6" w:rsidRPr="00404241" w:rsidRDefault="00A55BE8" w:rsidP="007D64F6">
      <w:pPr>
        <w:pStyle w:val="Heading2"/>
        <w:rPr>
          <w:sz w:val="24"/>
          <w:szCs w:val="24"/>
          <w:lang w:val="en-CA"/>
        </w:rPr>
      </w:pPr>
      <w:r w:rsidRPr="00404241">
        <w:rPr>
          <w:rFonts w:ascii="SimSun" w:eastAsia="SimSun" w:hAnsi="SimSun" w:cs="SimSun" w:hint="eastAsia"/>
          <w:color w:val="212121"/>
          <w:sz w:val="24"/>
          <w:szCs w:val="24"/>
        </w:rPr>
        <w:t>向埃里温，阿尔马维尔和亚拉腊的三所地区学院提供多媒体培训设备和回收、再利用和再循环设备，以便对</w:t>
      </w:r>
      <w:r w:rsidR="00D90901" w:rsidRPr="00404241">
        <w:rPr>
          <w:rFonts w:ascii="SimSun" w:eastAsia="SimSun" w:hAnsi="SimSun" w:cs="SimSun" w:hint="eastAsia"/>
          <w:color w:val="212121"/>
          <w:sz w:val="24"/>
          <w:szCs w:val="24"/>
        </w:rPr>
        <w:t>技师</w:t>
      </w:r>
      <w:r w:rsidRPr="00404241">
        <w:rPr>
          <w:rFonts w:ascii="SimSun" w:eastAsia="SimSun" w:hAnsi="SimSun" w:cs="SimSun" w:hint="eastAsia"/>
          <w:color w:val="212121"/>
          <w:sz w:val="24"/>
          <w:szCs w:val="24"/>
        </w:rPr>
        <w:t>进行有效培训</w:t>
      </w:r>
      <w:r w:rsidR="00515337" w:rsidRPr="00404241">
        <w:rPr>
          <w:rFonts w:ascii="SimSun" w:eastAsia="SimSun" w:hAnsi="SimSun" w:cs="SimSun" w:hint="eastAsia"/>
          <w:color w:val="212121"/>
          <w:sz w:val="24"/>
          <w:szCs w:val="24"/>
        </w:rPr>
        <w:t>；</w:t>
      </w:r>
      <w:r w:rsidR="00972E97" w:rsidRPr="00404241">
        <w:rPr>
          <w:rFonts w:ascii="SimSun" w:eastAsia="SimSun" w:hAnsi="SimSun" w:cs="SimSun" w:hint="eastAsia"/>
          <w:color w:val="212121"/>
          <w:sz w:val="24"/>
          <w:szCs w:val="24"/>
        </w:rPr>
        <w:t>为技师</w:t>
      </w:r>
      <w:r w:rsidRPr="00404241">
        <w:rPr>
          <w:rFonts w:ascii="SimSun" w:eastAsia="SimSun" w:hAnsi="SimSun" w:cs="SimSun" w:hint="eastAsia"/>
          <w:color w:val="212121"/>
          <w:sz w:val="24"/>
          <w:szCs w:val="24"/>
        </w:rPr>
        <w:t>采购了</w:t>
      </w:r>
      <w:r w:rsidRPr="00404241">
        <w:rPr>
          <w:color w:val="212121"/>
          <w:sz w:val="24"/>
          <w:szCs w:val="24"/>
        </w:rPr>
        <w:t>40</w:t>
      </w:r>
      <w:r w:rsidRPr="00404241">
        <w:rPr>
          <w:rFonts w:ascii="SimSun" w:eastAsia="SimSun" w:hAnsi="SimSun" w:cs="SimSun" w:hint="eastAsia"/>
          <w:color w:val="212121"/>
          <w:sz w:val="24"/>
          <w:szCs w:val="24"/>
        </w:rPr>
        <w:t>套</w:t>
      </w:r>
      <w:r w:rsidR="00972E97" w:rsidRPr="00404241">
        <w:rPr>
          <w:rFonts w:ascii="SimSun" w:eastAsia="SimSun" w:hAnsi="SimSun" w:cs="SimSun" w:hint="eastAsia"/>
          <w:color w:val="212121"/>
          <w:sz w:val="24"/>
          <w:szCs w:val="24"/>
        </w:rPr>
        <w:t>回收和再利用制冷剂</w:t>
      </w:r>
      <w:r w:rsidRPr="00404241">
        <w:rPr>
          <w:rFonts w:ascii="SimSun" w:eastAsia="SimSun" w:hAnsi="SimSun" w:cs="SimSun" w:hint="eastAsia"/>
          <w:color w:val="212121"/>
          <w:sz w:val="24"/>
          <w:szCs w:val="24"/>
        </w:rPr>
        <w:t>工具</w:t>
      </w:r>
      <w:r w:rsidR="00D90901" w:rsidRPr="00404241">
        <w:rPr>
          <w:rFonts w:hint="eastAsia"/>
          <w:sz w:val="24"/>
          <w:szCs w:val="24"/>
          <w:lang w:val="en-CA"/>
        </w:rPr>
        <w:t>。</w:t>
      </w:r>
    </w:p>
    <w:p w:rsidR="007D64F6" w:rsidRPr="00404241" w:rsidRDefault="00A55BE8" w:rsidP="007D64F6">
      <w:pPr>
        <w:rPr>
          <w:rFonts w:ascii="楷体" w:eastAsia="楷体" w:hAnsi="楷体"/>
          <w:i/>
          <w:sz w:val="24"/>
          <w:szCs w:val="24"/>
          <w:lang w:val="en-CA"/>
        </w:rPr>
      </w:pPr>
      <w:r w:rsidRPr="00404241">
        <w:rPr>
          <w:rFonts w:ascii="楷体" w:eastAsia="楷体" w:hAnsi="楷体" w:cs="SimSun" w:hint="eastAsia"/>
          <w:color w:val="212121"/>
          <w:sz w:val="24"/>
          <w:szCs w:val="24"/>
        </w:rPr>
        <w:t>项目</w:t>
      </w:r>
      <w:r w:rsidR="00D90901" w:rsidRPr="00404241">
        <w:rPr>
          <w:rFonts w:ascii="楷体" w:eastAsia="楷体" w:hAnsi="楷体" w:cs="SimSun" w:hint="eastAsia"/>
          <w:color w:val="212121"/>
          <w:sz w:val="24"/>
          <w:szCs w:val="24"/>
        </w:rPr>
        <w:t>执行</w:t>
      </w:r>
      <w:r w:rsidRPr="00404241">
        <w:rPr>
          <w:rFonts w:ascii="楷体" w:eastAsia="楷体" w:hAnsi="楷体" w:cs="SimSun" w:hint="eastAsia"/>
          <w:color w:val="212121"/>
          <w:sz w:val="24"/>
          <w:szCs w:val="24"/>
        </w:rPr>
        <w:t>和监</w:t>
      </w:r>
      <w:r w:rsidR="00D90901" w:rsidRPr="00404241">
        <w:rPr>
          <w:rFonts w:ascii="楷体" w:eastAsia="楷体" w:hAnsi="楷体" w:cs="SimSun" w:hint="eastAsia"/>
          <w:color w:val="212121"/>
          <w:sz w:val="24"/>
          <w:szCs w:val="24"/>
        </w:rPr>
        <w:t>督机构</w:t>
      </w:r>
    </w:p>
    <w:p w:rsidR="007D64F6" w:rsidRPr="00404241" w:rsidRDefault="007D64F6" w:rsidP="007D64F6">
      <w:pPr>
        <w:rPr>
          <w:i/>
          <w:sz w:val="24"/>
          <w:szCs w:val="24"/>
          <w:lang w:val="en-CA"/>
        </w:rPr>
      </w:pPr>
    </w:p>
    <w:p w:rsidR="007D64F6" w:rsidRPr="00404241" w:rsidRDefault="00A55BE8" w:rsidP="007D64F6">
      <w:pPr>
        <w:pStyle w:val="Heading1"/>
        <w:rPr>
          <w:sz w:val="24"/>
          <w:szCs w:val="24"/>
          <w:lang w:val="en-CA"/>
        </w:rPr>
      </w:pPr>
      <w:r w:rsidRPr="00404241">
        <w:rPr>
          <w:rFonts w:ascii="SimSun" w:eastAsia="SimSun" w:hAnsi="SimSun" w:cs="SimSun" w:hint="eastAsia"/>
          <w:color w:val="212121"/>
          <w:sz w:val="24"/>
          <w:szCs w:val="24"/>
        </w:rPr>
        <w:t>国家臭氧机构监</w:t>
      </w:r>
      <w:r w:rsidR="00972E97" w:rsidRPr="00404241">
        <w:rPr>
          <w:rFonts w:ascii="SimSun" w:eastAsia="SimSun" w:hAnsi="SimSun" w:cs="SimSun" w:hint="eastAsia"/>
          <w:color w:val="212121"/>
          <w:sz w:val="24"/>
          <w:szCs w:val="24"/>
        </w:rPr>
        <w:t>督</w:t>
      </w:r>
      <w:r w:rsidRPr="00404241">
        <w:rPr>
          <w:rFonts w:ascii="SimSun" w:eastAsia="SimSun" w:hAnsi="SimSun" w:cs="SimSun" w:hint="eastAsia"/>
          <w:color w:val="212121"/>
          <w:sz w:val="24"/>
          <w:szCs w:val="24"/>
        </w:rPr>
        <w:t>氟氯烃淘汰管理计划下各项活动的执行情况。</w:t>
      </w:r>
      <w:r w:rsidR="00972E97" w:rsidRPr="00404241">
        <w:rPr>
          <w:rFonts w:ascii="SimSun" w:eastAsia="SimSun" w:hAnsi="SimSun" w:cs="SimSun" w:hint="eastAsia"/>
          <w:color w:val="212121"/>
          <w:sz w:val="24"/>
          <w:szCs w:val="24"/>
        </w:rPr>
        <w:t>聘请</w:t>
      </w:r>
      <w:r w:rsidRPr="00404241">
        <w:rPr>
          <w:rFonts w:ascii="SimSun" w:eastAsia="SimSun" w:hAnsi="SimSun" w:cs="SimSun" w:hint="eastAsia"/>
          <w:color w:val="212121"/>
          <w:sz w:val="24"/>
          <w:szCs w:val="24"/>
        </w:rPr>
        <w:t>了一名顾问来协助监</w:t>
      </w:r>
      <w:r w:rsidR="00972E97" w:rsidRPr="00404241">
        <w:rPr>
          <w:rFonts w:ascii="SimSun" w:eastAsia="SimSun" w:hAnsi="SimSun" w:cs="SimSun" w:hint="eastAsia"/>
          <w:color w:val="212121"/>
          <w:sz w:val="24"/>
          <w:szCs w:val="24"/>
        </w:rPr>
        <w:t>督</w:t>
      </w:r>
      <w:r w:rsidRPr="00404241">
        <w:rPr>
          <w:rFonts w:ascii="SimSun" w:eastAsia="SimSun" w:hAnsi="SimSun" w:cs="SimSun" w:hint="eastAsia"/>
          <w:color w:val="212121"/>
          <w:sz w:val="24"/>
          <w:szCs w:val="24"/>
        </w:rPr>
        <w:t>，并提交了六份报告，以反映第一次付款期间取得的进展。</w:t>
      </w:r>
    </w:p>
    <w:p w:rsidR="007D64F6" w:rsidRPr="00404241" w:rsidRDefault="00972E97" w:rsidP="007D64F6">
      <w:pPr>
        <w:rPr>
          <w:sz w:val="24"/>
          <w:szCs w:val="24"/>
          <w:u w:val="single"/>
          <w:lang w:val="en-CA"/>
        </w:rPr>
      </w:pPr>
      <w:r w:rsidRPr="00404241">
        <w:rPr>
          <w:rFonts w:hint="eastAsia"/>
          <w:sz w:val="24"/>
          <w:szCs w:val="24"/>
          <w:u w:val="single"/>
          <w:lang w:val="en-CA"/>
        </w:rPr>
        <w:t>资金发放量</w:t>
      </w:r>
    </w:p>
    <w:p w:rsidR="007D64F6" w:rsidRPr="00404241" w:rsidRDefault="007D64F6" w:rsidP="007D64F6">
      <w:pPr>
        <w:rPr>
          <w:sz w:val="24"/>
          <w:szCs w:val="24"/>
          <w:u w:val="single"/>
          <w:lang w:val="en-CA"/>
        </w:rPr>
      </w:pPr>
    </w:p>
    <w:p w:rsidR="007D64F6" w:rsidRPr="00404241" w:rsidRDefault="00A55BE8" w:rsidP="007D64F6">
      <w:pPr>
        <w:pStyle w:val="Heading1"/>
        <w:rPr>
          <w:sz w:val="24"/>
          <w:szCs w:val="24"/>
          <w:lang w:val="en-CA"/>
        </w:rPr>
      </w:pPr>
      <w:r w:rsidRPr="00404241">
        <w:rPr>
          <w:rFonts w:ascii="SimSun" w:eastAsia="SimSun" w:hAnsi="SimSun" w:cs="SimSun" w:hint="eastAsia"/>
          <w:color w:val="212121"/>
          <w:sz w:val="24"/>
          <w:szCs w:val="24"/>
        </w:rPr>
        <w:t>截至</w:t>
      </w:r>
      <w:r w:rsidRPr="00404241">
        <w:rPr>
          <w:color w:val="212121"/>
          <w:sz w:val="24"/>
          <w:szCs w:val="24"/>
        </w:rPr>
        <w:t>2019</w:t>
      </w:r>
      <w:r w:rsidRPr="00404241">
        <w:rPr>
          <w:rFonts w:ascii="SimSun" w:eastAsia="SimSun" w:hAnsi="SimSun" w:cs="SimSun" w:hint="eastAsia"/>
          <w:color w:val="212121"/>
          <w:sz w:val="24"/>
          <w:szCs w:val="24"/>
        </w:rPr>
        <w:t>年</w:t>
      </w:r>
      <w:r w:rsidRPr="00404241">
        <w:rPr>
          <w:color w:val="212121"/>
          <w:sz w:val="24"/>
          <w:szCs w:val="24"/>
        </w:rPr>
        <w:t>3</w:t>
      </w:r>
      <w:r w:rsidRPr="00404241">
        <w:rPr>
          <w:rFonts w:ascii="SimSun" w:eastAsia="SimSun" w:hAnsi="SimSun" w:cs="SimSun" w:hint="eastAsia"/>
          <w:color w:val="212121"/>
          <w:sz w:val="24"/>
          <w:szCs w:val="24"/>
        </w:rPr>
        <w:t>月，在迄今核准的</w:t>
      </w:r>
      <w:r w:rsidRPr="00404241">
        <w:rPr>
          <w:color w:val="212121"/>
          <w:sz w:val="24"/>
          <w:szCs w:val="24"/>
        </w:rPr>
        <w:t>143,000</w:t>
      </w:r>
      <w:r w:rsidRPr="00404241">
        <w:rPr>
          <w:rFonts w:ascii="SimSun" w:eastAsia="SimSun" w:hAnsi="SimSun" w:cs="SimSun" w:hint="eastAsia"/>
          <w:color w:val="212121"/>
          <w:sz w:val="24"/>
          <w:szCs w:val="24"/>
        </w:rPr>
        <w:t>美元（开发计划署</w:t>
      </w:r>
      <w:r w:rsidRPr="00404241">
        <w:rPr>
          <w:color w:val="212121"/>
          <w:sz w:val="24"/>
          <w:szCs w:val="24"/>
        </w:rPr>
        <w:t>108,000</w:t>
      </w:r>
      <w:r w:rsidRPr="00404241">
        <w:rPr>
          <w:rFonts w:ascii="SimSun" w:eastAsia="SimSun" w:hAnsi="SimSun" w:cs="SimSun" w:hint="eastAsia"/>
          <w:color w:val="212121"/>
          <w:sz w:val="24"/>
          <w:szCs w:val="24"/>
        </w:rPr>
        <w:t>美元和环境规划署</w:t>
      </w:r>
      <w:r w:rsidRPr="00404241">
        <w:rPr>
          <w:color w:val="212121"/>
          <w:sz w:val="24"/>
          <w:szCs w:val="24"/>
        </w:rPr>
        <w:t>35,000</w:t>
      </w:r>
      <w:r w:rsidRPr="00404241">
        <w:rPr>
          <w:rFonts w:ascii="SimSun" w:eastAsia="SimSun" w:hAnsi="SimSun" w:cs="SimSun" w:hint="eastAsia"/>
          <w:color w:val="212121"/>
          <w:sz w:val="24"/>
          <w:szCs w:val="24"/>
        </w:rPr>
        <w:t>美元）中，已</w:t>
      </w:r>
      <w:r w:rsidR="00972E97" w:rsidRPr="00404241">
        <w:rPr>
          <w:rFonts w:ascii="SimSun" w:eastAsia="SimSun" w:hAnsi="SimSun" w:cs="SimSun" w:hint="eastAsia"/>
          <w:color w:val="212121"/>
          <w:sz w:val="24"/>
          <w:szCs w:val="24"/>
        </w:rPr>
        <w:t>发放</w:t>
      </w:r>
      <w:r w:rsidRPr="00404241">
        <w:rPr>
          <w:color w:val="212121"/>
          <w:sz w:val="24"/>
          <w:szCs w:val="24"/>
        </w:rPr>
        <w:t>115,986</w:t>
      </w:r>
      <w:r w:rsidRPr="00404241">
        <w:rPr>
          <w:rFonts w:ascii="SimSun" w:eastAsia="SimSun" w:hAnsi="SimSun" w:cs="SimSun" w:hint="eastAsia"/>
          <w:color w:val="212121"/>
          <w:sz w:val="24"/>
          <w:szCs w:val="24"/>
        </w:rPr>
        <w:t>美元（</w:t>
      </w:r>
      <w:r w:rsidRPr="00404241">
        <w:rPr>
          <w:color w:val="212121"/>
          <w:sz w:val="24"/>
          <w:szCs w:val="24"/>
        </w:rPr>
        <w:t>81</w:t>
      </w:r>
      <w:r w:rsidRPr="00404241">
        <w:rPr>
          <w:rFonts w:ascii="SimSun" w:eastAsia="SimSun" w:hAnsi="SimSun" w:cs="SimSun" w:hint="eastAsia"/>
          <w:color w:val="212121"/>
          <w:sz w:val="24"/>
          <w:szCs w:val="24"/>
        </w:rPr>
        <w:t>％）（开发计划署</w:t>
      </w:r>
      <w:r w:rsidRPr="00404241">
        <w:rPr>
          <w:color w:val="212121"/>
          <w:sz w:val="24"/>
          <w:szCs w:val="24"/>
        </w:rPr>
        <w:t>98,986</w:t>
      </w:r>
      <w:r w:rsidRPr="00404241">
        <w:rPr>
          <w:rFonts w:ascii="SimSun" w:eastAsia="SimSun" w:hAnsi="SimSun" w:cs="SimSun" w:hint="eastAsia"/>
          <w:color w:val="212121"/>
          <w:sz w:val="24"/>
          <w:szCs w:val="24"/>
        </w:rPr>
        <w:t>美元，环境规划署</w:t>
      </w:r>
      <w:r w:rsidRPr="00404241">
        <w:rPr>
          <w:color w:val="212121"/>
          <w:sz w:val="24"/>
          <w:szCs w:val="24"/>
        </w:rPr>
        <w:t>17,000</w:t>
      </w:r>
      <w:r w:rsidRPr="00404241">
        <w:rPr>
          <w:rFonts w:ascii="SimSun" w:eastAsia="SimSun" w:hAnsi="SimSun" w:cs="SimSun" w:hint="eastAsia"/>
          <w:color w:val="212121"/>
          <w:sz w:val="24"/>
          <w:szCs w:val="24"/>
        </w:rPr>
        <w:t>美元）。余额</w:t>
      </w:r>
      <w:r w:rsidRPr="00404241">
        <w:rPr>
          <w:color w:val="212121"/>
          <w:sz w:val="24"/>
          <w:szCs w:val="24"/>
        </w:rPr>
        <w:t>27,014</w:t>
      </w:r>
      <w:r w:rsidRPr="00404241">
        <w:rPr>
          <w:rFonts w:ascii="SimSun" w:eastAsia="SimSun" w:hAnsi="SimSun" w:cs="SimSun" w:hint="eastAsia"/>
          <w:color w:val="212121"/>
          <w:sz w:val="24"/>
          <w:szCs w:val="24"/>
        </w:rPr>
        <w:t>美元将于</w:t>
      </w:r>
      <w:r w:rsidRPr="00404241">
        <w:rPr>
          <w:color w:val="212121"/>
          <w:sz w:val="24"/>
          <w:szCs w:val="24"/>
        </w:rPr>
        <w:t>2019</w:t>
      </w:r>
      <w:r w:rsidRPr="00404241">
        <w:rPr>
          <w:rFonts w:ascii="SimSun" w:eastAsia="SimSun" w:hAnsi="SimSun" w:cs="SimSun" w:hint="eastAsia"/>
          <w:color w:val="212121"/>
          <w:sz w:val="24"/>
          <w:szCs w:val="24"/>
        </w:rPr>
        <w:t>年</w:t>
      </w:r>
      <w:r w:rsidR="00972E97" w:rsidRPr="00404241">
        <w:rPr>
          <w:rFonts w:ascii="SimSun" w:eastAsia="SimSun" w:hAnsi="SimSun" w:cs="SimSun" w:hint="eastAsia"/>
          <w:color w:val="212121"/>
          <w:sz w:val="24"/>
          <w:szCs w:val="24"/>
        </w:rPr>
        <w:t>发放</w:t>
      </w:r>
      <w:r w:rsidRPr="00404241">
        <w:rPr>
          <w:rFonts w:ascii="SimSun" w:eastAsia="SimSun" w:hAnsi="SimSun" w:cs="SimSun" w:hint="eastAsia"/>
          <w:color w:val="212121"/>
          <w:sz w:val="24"/>
          <w:szCs w:val="24"/>
        </w:rPr>
        <w:t>。</w:t>
      </w:r>
    </w:p>
    <w:p w:rsidR="007D64F6" w:rsidRPr="00404241" w:rsidRDefault="00086C97" w:rsidP="007D64F6">
      <w:pPr>
        <w:rPr>
          <w:sz w:val="24"/>
          <w:szCs w:val="24"/>
          <w:u w:val="single"/>
          <w:lang w:val="en-CA"/>
        </w:rPr>
      </w:pPr>
      <w:r w:rsidRPr="00404241">
        <w:rPr>
          <w:rFonts w:ascii="Arial" w:hAnsi="Arial" w:cs="Arial"/>
          <w:color w:val="212121"/>
          <w:sz w:val="24"/>
          <w:szCs w:val="24"/>
          <w:u w:val="single"/>
          <w:shd w:val="clear" w:color="auto" w:fill="FFFFFF"/>
        </w:rPr>
        <w:t>氟氯烃淘汰管理计划第二次付款的执行</w:t>
      </w:r>
      <w:r w:rsidRPr="00404241">
        <w:rPr>
          <w:rFonts w:ascii="Arial" w:hAnsi="Arial" w:cs="Arial" w:hint="eastAsia"/>
          <w:color w:val="212121"/>
          <w:sz w:val="24"/>
          <w:szCs w:val="24"/>
          <w:u w:val="single"/>
          <w:shd w:val="clear" w:color="auto" w:fill="FFFFFF"/>
        </w:rPr>
        <w:t>计</w:t>
      </w:r>
      <w:r w:rsidR="00972E97" w:rsidRPr="00404241">
        <w:rPr>
          <w:rFonts w:ascii="Arial" w:hAnsi="Arial" w:cs="Arial" w:hint="eastAsia"/>
          <w:color w:val="212121"/>
          <w:sz w:val="24"/>
          <w:szCs w:val="24"/>
          <w:u w:val="single"/>
          <w:shd w:val="clear" w:color="auto" w:fill="FFFFFF"/>
        </w:rPr>
        <w:t>划</w:t>
      </w:r>
    </w:p>
    <w:p w:rsidR="007D64F6" w:rsidRPr="00404241" w:rsidRDefault="007D64F6" w:rsidP="007D64F6">
      <w:pPr>
        <w:rPr>
          <w:sz w:val="24"/>
          <w:szCs w:val="24"/>
          <w:u w:val="single"/>
          <w:lang w:val="en-CA"/>
        </w:rPr>
      </w:pPr>
    </w:p>
    <w:p w:rsidR="007D64F6" w:rsidRPr="00404241" w:rsidRDefault="00086C97" w:rsidP="007D64F6">
      <w:pPr>
        <w:pStyle w:val="Heading1"/>
        <w:rPr>
          <w:sz w:val="24"/>
          <w:szCs w:val="24"/>
          <w:lang w:val="en-CA"/>
        </w:rPr>
      </w:pPr>
      <w:r w:rsidRPr="00404241">
        <w:rPr>
          <w:rFonts w:ascii="inherit" w:hAnsi="inherit" w:hint="eastAsia"/>
          <w:color w:val="212121"/>
          <w:sz w:val="24"/>
          <w:szCs w:val="24"/>
        </w:rPr>
        <w:t>2019</w:t>
      </w:r>
      <w:r w:rsidRPr="00404241">
        <w:rPr>
          <w:rFonts w:ascii="SimSun" w:eastAsia="SimSun" w:hAnsi="SimSun" w:cs="SimSun" w:hint="eastAsia"/>
          <w:color w:val="212121"/>
          <w:sz w:val="24"/>
          <w:szCs w:val="24"/>
        </w:rPr>
        <w:t>年</w:t>
      </w:r>
      <w:r w:rsidRPr="00404241">
        <w:rPr>
          <w:color w:val="212121"/>
          <w:sz w:val="24"/>
          <w:szCs w:val="24"/>
        </w:rPr>
        <w:t>5</w:t>
      </w:r>
      <w:r w:rsidRPr="00404241">
        <w:rPr>
          <w:rFonts w:ascii="SimSun" w:eastAsia="SimSun" w:hAnsi="SimSun" w:cs="SimSun" w:hint="eastAsia"/>
          <w:color w:val="212121"/>
          <w:sz w:val="24"/>
          <w:szCs w:val="24"/>
        </w:rPr>
        <w:t>月至</w:t>
      </w:r>
      <w:r w:rsidRPr="00404241">
        <w:rPr>
          <w:color w:val="212121"/>
          <w:sz w:val="24"/>
          <w:szCs w:val="24"/>
        </w:rPr>
        <w:t>2020</w:t>
      </w:r>
      <w:r w:rsidRPr="00404241">
        <w:rPr>
          <w:rFonts w:ascii="SimSun" w:eastAsia="SimSun" w:hAnsi="SimSun" w:cs="SimSun" w:hint="eastAsia"/>
          <w:color w:val="212121"/>
          <w:sz w:val="24"/>
          <w:szCs w:val="24"/>
        </w:rPr>
        <w:t>年</w:t>
      </w:r>
      <w:r w:rsidRPr="00404241">
        <w:rPr>
          <w:color w:val="212121"/>
          <w:sz w:val="24"/>
          <w:szCs w:val="24"/>
        </w:rPr>
        <w:t>12</w:t>
      </w:r>
      <w:r w:rsidRPr="00404241">
        <w:rPr>
          <w:rFonts w:ascii="SimSun" w:eastAsia="SimSun" w:hAnsi="SimSun" w:cs="SimSun" w:hint="eastAsia"/>
          <w:color w:val="212121"/>
          <w:sz w:val="24"/>
          <w:szCs w:val="24"/>
        </w:rPr>
        <w:t>月期间将</w:t>
      </w:r>
      <w:r w:rsidR="00972E97" w:rsidRPr="00404241">
        <w:rPr>
          <w:rFonts w:ascii="SimSun" w:eastAsia="SimSun" w:hAnsi="SimSun" w:cs="SimSun" w:hint="eastAsia"/>
          <w:color w:val="212121"/>
          <w:sz w:val="24"/>
          <w:szCs w:val="24"/>
        </w:rPr>
        <w:t>执行</w:t>
      </w:r>
      <w:r w:rsidRPr="00404241">
        <w:rPr>
          <w:rFonts w:ascii="SimSun" w:eastAsia="SimSun" w:hAnsi="SimSun" w:cs="SimSun" w:hint="eastAsia"/>
          <w:color w:val="212121"/>
          <w:sz w:val="24"/>
          <w:szCs w:val="24"/>
        </w:rPr>
        <w:t>以下活动：</w:t>
      </w:r>
    </w:p>
    <w:p w:rsidR="007D64F6" w:rsidRPr="00404241" w:rsidRDefault="00086C97" w:rsidP="007D64F6">
      <w:pPr>
        <w:pStyle w:val="Heading2"/>
        <w:rPr>
          <w:sz w:val="24"/>
          <w:szCs w:val="24"/>
          <w:lang w:val="en-CA"/>
        </w:rPr>
      </w:pPr>
      <w:r w:rsidRPr="00404241">
        <w:rPr>
          <w:rFonts w:ascii="SimSun" w:eastAsia="SimSun" w:hAnsi="SimSun" w:cs="SimSun" w:hint="eastAsia"/>
          <w:color w:val="212121"/>
          <w:sz w:val="24"/>
          <w:szCs w:val="24"/>
        </w:rPr>
        <w:t>利益攸关方就执行氟氯烃淘汰管理计划</w:t>
      </w:r>
      <w:r w:rsidR="00972E97" w:rsidRPr="00404241">
        <w:rPr>
          <w:rFonts w:ascii="SimSun" w:eastAsia="SimSun" w:hAnsi="SimSun" w:cs="SimSun" w:hint="eastAsia"/>
          <w:color w:val="212121"/>
          <w:sz w:val="24"/>
          <w:szCs w:val="24"/>
        </w:rPr>
        <w:t>中</w:t>
      </w:r>
      <w:r w:rsidRPr="00404241">
        <w:rPr>
          <w:rFonts w:ascii="SimSun" w:eastAsia="SimSun" w:hAnsi="SimSun" w:cs="SimSun" w:hint="eastAsia"/>
          <w:color w:val="212121"/>
          <w:sz w:val="24"/>
          <w:szCs w:val="24"/>
        </w:rPr>
        <w:t>持续</w:t>
      </w:r>
      <w:r w:rsidR="00972E97" w:rsidRPr="00404241">
        <w:rPr>
          <w:rFonts w:ascii="SimSun" w:eastAsia="SimSun" w:hAnsi="SimSun" w:cs="SimSun" w:hint="eastAsia"/>
          <w:color w:val="212121"/>
          <w:sz w:val="24"/>
          <w:szCs w:val="24"/>
        </w:rPr>
        <w:t>存在的</w:t>
      </w:r>
      <w:r w:rsidRPr="00404241">
        <w:rPr>
          <w:rFonts w:ascii="SimSun" w:eastAsia="SimSun" w:hAnsi="SimSun" w:cs="SimSun" w:hint="eastAsia"/>
          <w:color w:val="212121"/>
          <w:sz w:val="24"/>
          <w:szCs w:val="24"/>
        </w:rPr>
        <w:t>问题进行磋商</w:t>
      </w:r>
      <w:r w:rsidR="00515337" w:rsidRPr="00404241">
        <w:rPr>
          <w:rFonts w:ascii="SimSun" w:eastAsia="SimSun" w:hAnsi="SimSun" w:cs="SimSun" w:hint="eastAsia"/>
          <w:color w:val="212121"/>
          <w:sz w:val="24"/>
          <w:szCs w:val="24"/>
        </w:rPr>
        <w:t>；</w:t>
      </w:r>
      <w:r w:rsidR="00972E97" w:rsidRPr="00404241">
        <w:rPr>
          <w:rFonts w:ascii="SimSun" w:eastAsia="SimSun" w:hAnsi="SimSun" w:cs="SimSun" w:hint="eastAsia"/>
          <w:color w:val="212121"/>
          <w:sz w:val="24"/>
          <w:szCs w:val="24"/>
        </w:rPr>
        <w:t>执行</w:t>
      </w:r>
      <w:r w:rsidR="00515337" w:rsidRPr="00404241">
        <w:rPr>
          <w:rFonts w:ascii="SimSun" w:eastAsia="SimSun" w:hAnsi="SimSun" w:cs="SimSun" w:hint="eastAsia"/>
          <w:color w:val="212121"/>
          <w:sz w:val="24"/>
          <w:szCs w:val="24"/>
        </w:rPr>
        <w:t>运营</w:t>
      </w:r>
      <w:r w:rsidRPr="00404241">
        <w:rPr>
          <w:rFonts w:ascii="SimSun" w:eastAsia="SimSun" w:hAnsi="SimSun" w:cs="SimSun" w:hint="eastAsia"/>
          <w:color w:val="212121"/>
          <w:sz w:val="24"/>
          <w:szCs w:val="24"/>
        </w:rPr>
        <w:t>电子许可证制度</w:t>
      </w:r>
      <w:r w:rsidR="00515337" w:rsidRPr="00404241">
        <w:rPr>
          <w:rFonts w:ascii="SimSun" w:eastAsia="SimSun" w:hAnsi="SimSun" w:cs="SimSun" w:hint="eastAsia"/>
          <w:color w:val="212121"/>
          <w:sz w:val="24"/>
          <w:szCs w:val="24"/>
        </w:rPr>
        <w:t>；</w:t>
      </w:r>
      <w:r w:rsidRPr="00404241">
        <w:rPr>
          <w:rFonts w:ascii="SimSun" w:eastAsia="SimSun" w:hAnsi="SimSun" w:cs="SimSun" w:hint="eastAsia"/>
          <w:color w:val="212121"/>
          <w:sz w:val="24"/>
          <w:szCs w:val="24"/>
        </w:rPr>
        <w:t>修订有关立法，以纳入统一的海关系统</w:t>
      </w:r>
      <w:r w:rsidR="00515337" w:rsidRPr="00404241">
        <w:rPr>
          <w:rFonts w:ascii="SimSun" w:eastAsia="SimSun" w:hAnsi="SimSun" w:cs="SimSun" w:hint="eastAsia"/>
          <w:color w:val="212121"/>
          <w:sz w:val="24"/>
          <w:szCs w:val="24"/>
        </w:rPr>
        <w:t>编码</w:t>
      </w:r>
      <w:r w:rsidRPr="00404241">
        <w:rPr>
          <w:rFonts w:ascii="SimSun" w:eastAsia="SimSun" w:hAnsi="SimSun" w:cs="SimSun" w:hint="eastAsia"/>
          <w:color w:val="212121"/>
          <w:sz w:val="24"/>
          <w:szCs w:val="24"/>
        </w:rPr>
        <w:t>（</w:t>
      </w:r>
      <w:r w:rsidRPr="00404241">
        <w:rPr>
          <w:color w:val="212121"/>
          <w:sz w:val="24"/>
          <w:szCs w:val="24"/>
        </w:rPr>
        <w:t>15,000</w:t>
      </w:r>
      <w:r w:rsidRPr="00404241">
        <w:rPr>
          <w:rFonts w:ascii="SimSun" w:eastAsia="SimSun" w:hAnsi="SimSun" w:cs="SimSun" w:hint="eastAsia"/>
          <w:color w:val="212121"/>
          <w:sz w:val="24"/>
          <w:szCs w:val="24"/>
        </w:rPr>
        <w:t>美元）；</w:t>
      </w:r>
    </w:p>
    <w:p w:rsidR="007D64F6" w:rsidRPr="00404241" w:rsidRDefault="00086C97" w:rsidP="007D64F6">
      <w:pPr>
        <w:pStyle w:val="Heading2"/>
        <w:rPr>
          <w:sz w:val="24"/>
          <w:szCs w:val="24"/>
          <w:lang w:val="en-CA"/>
        </w:rPr>
      </w:pPr>
      <w:r w:rsidRPr="00404241">
        <w:rPr>
          <w:rFonts w:ascii="SimSun" w:eastAsia="SimSun" w:hAnsi="SimSun" w:cs="SimSun" w:hint="eastAsia"/>
          <w:color w:val="212121"/>
          <w:sz w:val="24"/>
          <w:szCs w:val="24"/>
        </w:rPr>
        <w:t>更新海关官员的培训材料，</w:t>
      </w:r>
      <w:r w:rsidR="00515337" w:rsidRPr="00404241">
        <w:rPr>
          <w:rFonts w:ascii="SimSun" w:eastAsia="SimSun" w:hAnsi="SimSun" w:cs="SimSun" w:hint="eastAsia"/>
          <w:color w:val="212121"/>
          <w:sz w:val="24"/>
          <w:szCs w:val="24"/>
        </w:rPr>
        <w:t>对</w:t>
      </w:r>
      <w:r w:rsidR="00515337" w:rsidRPr="00404241">
        <w:rPr>
          <w:color w:val="212121"/>
          <w:sz w:val="24"/>
          <w:szCs w:val="24"/>
        </w:rPr>
        <w:t xml:space="preserve"> </w:t>
      </w:r>
      <w:r w:rsidRPr="00404241">
        <w:rPr>
          <w:color w:val="212121"/>
          <w:sz w:val="24"/>
          <w:szCs w:val="24"/>
        </w:rPr>
        <w:t>40</w:t>
      </w:r>
      <w:r w:rsidRPr="00404241">
        <w:rPr>
          <w:rFonts w:ascii="SimSun" w:eastAsia="SimSun" w:hAnsi="SimSun" w:cs="SimSun" w:hint="eastAsia"/>
          <w:color w:val="212121"/>
          <w:sz w:val="24"/>
          <w:szCs w:val="24"/>
        </w:rPr>
        <w:t>名海关官员</w:t>
      </w:r>
      <w:r w:rsidR="00515337" w:rsidRPr="00404241">
        <w:rPr>
          <w:rFonts w:ascii="SimSun" w:eastAsia="SimSun" w:hAnsi="SimSun" w:cs="SimSun" w:hint="eastAsia"/>
          <w:color w:val="212121"/>
          <w:sz w:val="24"/>
          <w:szCs w:val="24"/>
        </w:rPr>
        <w:t>进行鉴别</w:t>
      </w:r>
      <w:r w:rsidRPr="00404241">
        <w:rPr>
          <w:rFonts w:ascii="SimSun" w:eastAsia="SimSun" w:hAnsi="SimSun" w:cs="SimSun" w:hint="eastAsia"/>
          <w:color w:val="212121"/>
          <w:sz w:val="24"/>
          <w:szCs w:val="24"/>
        </w:rPr>
        <w:t>消耗臭氧层物质和防止非法贸易</w:t>
      </w:r>
      <w:r w:rsidR="00515337" w:rsidRPr="00404241">
        <w:rPr>
          <w:rFonts w:ascii="SimSun" w:eastAsia="SimSun" w:hAnsi="SimSun" w:cs="SimSun" w:hint="eastAsia"/>
          <w:color w:val="212121"/>
          <w:sz w:val="24"/>
          <w:szCs w:val="24"/>
        </w:rPr>
        <w:t>的培训</w:t>
      </w:r>
      <w:r w:rsidRPr="00404241">
        <w:rPr>
          <w:rFonts w:ascii="SimSun" w:eastAsia="SimSun" w:hAnsi="SimSun" w:cs="SimSun" w:hint="eastAsia"/>
          <w:color w:val="212121"/>
          <w:sz w:val="24"/>
          <w:szCs w:val="24"/>
        </w:rPr>
        <w:t>（</w:t>
      </w:r>
      <w:r w:rsidRPr="00404241">
        <w:rPr>
          <w:color w:val="212121"/>
          <w:sz w:val="24"/>
          <w:szCs w:val="24"/>
        </w:rPr>
        <w:t>12,000</w:t>
      </w:r>
      <w:r w:rsidRPr="00404241">
        <w:rPr>
          <w:rFonts w:ascii="SimSun" w:eastAsia="SimSun" w:hAnsi="SimSun" w:cs="SimSun" w:hint="eastAsia"/>
          <w:color w:val="212121"/>
          <w:sz w:val="24"/>
          <w:szCs w:val="24"/>
        </w:rPr>
        <w:t>美元）；</w:t>
      </w:r>
    </w:p>
    <w:p w:rsidR="007D64F6" w:rsidRPr="00404241" w:rsidRDefault="00086C97" w:rsidP="007D64F6">
      <w:pPr>
        <w:pStyle w:val="Heading2"/>
        <w:rPr>
          <w:sz w:val="24"/>
          <w:szCs w:val="24"/>
          <w:lang w:val="en-CA"/>
        </w:rPr>
      </w:pPr>
      <w:r w:rsidRPr="00404241">
        <w:rPr>
          <w:rFonts w:ascii="SimSun" w:eastAsia="SimSun" w:hAnsi="SimSun" w:cs="SimSun" w:hint="eastAsia"/>
          <w:color w:val="212121"/>
          <w:sz w:val="24"/>
          <w:szCs w:val="24"/>
        </w:rPr>
        <w:t>更新</w:t>
      </w:r>
      <w:r w:rsidR="00D90901" w:rsidRPr="00404241">
        <w:rPr>
          <w:rFonts w:ascii="SimSun" w:eastAsia="SimSun" w:hAnsi="SimSun" w:cs="SimSun" w:hint="eastAsia"/>
          <w:color w:val="212121"/>
          <w:sz w:val="24"/>
          <w:szCs w:val="24"/>
        </w:rPr>
        <w:t>技师</w:t>
      </w:r>
      <w:r w:rsidRPr="00404241">
        <w:rPr>
          <w:rFonts w:ascii="SimSun" w:eastAsia="SimSun" w:hAnsi="SimSun" w:cs="SimSun" w:hint="eastAsia"/>
          <w:color w:val="212121"/>
          <w:sz w:val="24"/>
          <w:szCs w:val="24"/>
        </w:rPr>
        <w:t>培训的培训材料</w:t>
      </w:r>
      <w:r w:rsidR="00515337" w:rsidRPr="00404241">
        <w:rPr>
          <w:rFonts w:ascii="SimSun" w:eastAsia="SimSun" w:hAnsi="SimSun" w:cs="SimSun" w:hint="eastAsia"/>
          <w:color w:val="212121"/>
          <w:sz w:val="24"/>
          <w:szCs w:val="24"/>
        </w:rPr>
        <w:t>；</w:t>
      </w:r>
      <w:r w:rsidRPr="00404241">
        <w:rPr>
          <w:rFonts w:ascii="SimSun" w:eastAsia="SimSun" w:hAnsi="SimSun" w:cs="SimSun" w:hint="eastAsia"/>
          <w:color w:val="212121"/>
          <w:sz w:val="24"/>
          <w:szCs w:val="24"/>
        </w:rPr>
        <w:t>开发自愿日志</w:t>
      </w:r>
      <w:r w:rsidR="00515337" w:rsidRPr="00404241">
        <w:rPr>
          <w:rFonts w:ascii="SimSun" w:eastAsia="SimSun" w:hAnsi="SimSun" w:cs="SimSun" w:hint="eastAsia"/>
          <w:color w:val="212121"/>
          <w:sz w:val="24"/>
          <w:szCs w:val="24"/>
        </w:rPr>
        <w:t>；</w:t>
      </w:r>
      <w:r w:rsidRPr="00404241">
        <w:rPr>
          <w:rFonts w:ascii="SimSun" w:eastAsia="SimSun" w:hAnsi="SimSun" w:cs="SimSun" w:hint="eastAsia"/>
          <w:color w:val="212121"/>
          <w:sz w:val="24"/>
          <w:szCs w:val="24"/>
        </w:rPr>
        <w:t>通过媒体渠道建立技术意识</w:t>
      </w:r>
      <w:r w:rsidR="00515337" w:rsidRPr="00404241">
        <w:rPr>
          <w:rFonts w:ascii="SimSun" w:eastAsia="SimSun" w:hAnsi="SimSun" w:cs="SimSun" w:hint="eastAsia"/>
          <w:color w:val="212121"/>
          <w:sz w:val="24"/>
          <w:szCs w:val="24"/>
        </w:rPr>
        <w:t>；对</w:t>
      </w:r>
      <w:r w:rsidRPr="00404241">
        <w:rPr>
          <w:color w:val="212121"/>
          <w:sz w:val="24"/>
          <w:szCs w:val="24"/>
        </w:rPr>
        <w:t>100</w:t>
      </w:r>
      <w:r w:rsidRPr="00404241">
        <w:rPr>
          <w:rFonts w:ascii="SimSun" w:eastAsia="SimSun" w:hAnsi="SimSun" w:cs="SimSun" w:hint="eastAsia"/>
          <w:color w:val="212121"/>
          <w:sz w:val="24"/>
          <w:szCs w:val="24"/>
        </w:rPr>
        <w:t>名制冷</w:t>
      </w:r>
      <w:r w:rsidR="00D90901" w:rsidRPr="00404241">
        <w:rPr>
          <w:rFonts w:ascii="SimSun" w:eastAsia="SimSun" w:hAnsi="SimSun" w:cs="SimSun" w:hint="eastAsia"/>
          <w:color w:val="212121"/>
          <w:sz w:val="24"/>
          <w:szCs w:val="24"/>
        </w:rPr>
        <w:t>技师</w:t>
      </w:r>
      <w:r w:rsidRPr="00404241">
        <w:rPr>
          <w:rFonts w:ascii="SimSun" w:eastAsia="SimSun" w:hAnsi="SimSun" w:cs="SimSun" w:hint="eastAsia"/>
          <w:color w:val="212121"/>
          <w:sz w:val="24"/>
          <w:szCs w:val="24"/>
        </w:rPr>
        <w:t>进行良好维修做法</w:t>
      </w:r>
      <w:r w:rsidR="00515337" w:rsidRPr="00404241">
        <w:rPr>
          <w:rFonts w:ascii="SimSun" w:eastAsia="SimSun" w:hAnsi="SimSun" w:cs="SimSun" w:hint="eastAsia"/>
          <w:color w:val="212121"/>
          <w:sz w:val="24"/>
          <w:szCs w:val="24"/>
        </w:rPr>
        <w:t>、</w:t>
      </w:r>
      <w:r w:rsidRPr="00404241">
        <w:rPr>
          <w:rFonts w:ascii="SimSun" w:eastAsia="SimSun" w:hAnsi="SimSun" w:cs="SimSun" w:hint="eastAsia"/>
          <w:color w:val="212121"/>
          <w:sz w:val="24"/>
          <w:szCs w:val="24"/>
        </w:rPr>
        <w:t>制冷剂回收和再利用以及安全处理易燃制冷剂</w:t>
      </w:r>
      <w:r w:rsidR="00515337" w:rsidRPr="00404241">
        <w:rPr>
          <w:rFonts w:ascii="SimSun" w:eastAsia="SimSun" w:hAnsi="SimSun" w:cs="SimSun" w:hint="eastAsia"/>
          <w:color w:val="212121"/>
          <w:sz w:val="24"/>
          <w:szCs w:val="24"/>
        </w:rPr>
        <w:t>的培训</w:t>
      </w:r>
      <w:r w:rsidRPr="00404241">
        <w:rPr>
          <w:rFonts w:ascii="SimSun" w:eastAsia="SimSun" w:hAnsi="SimSun" w:cs="SimSun" w:hint="eastAsia"/>
          <w:color w:val="212121"/>
          <w:sz w:val="24"/>
          <w:szCs w:val="24"/>
        </w:rPr>
        <w:t>（</w:t>
      </w:r>
      <w:r w:rsidRPr="00404241">
        <w:rPr>
          <w:color w:val="212121"/>
          <w:sz w:val="24"/>
          <w:szCs w:val="24"/>
        </w:rPr>
        <w:t>22,000</w:t>
      </w:r>
      <w:r w:rsidRPr="00404241">
        <w:rPr>
          <w:rFonts w:ascii="SimSun" w:eastAsia="SimSun" w:hAnsi="SimSun" w:cs="SimSun" w:hint="eastAsia"/>
          <w:color w:val="212121"/>
          <w:sz w:val="24"/>
          <w:szCs w:val="24"/>
        </w:rPr>
        <w:t>美元）</w:t>
      </w:r>
      <w:r w:rsidR="00515337" w:rsidRPr="00404241">
        <w:rPr>
          <w:rFonts w:hint="eastAsia"/>
          <w:color w:val="212121"/>
          <w:sz w:val="24"/>
          <w:szCs w:val="24"/>
        </w:rPr>
        <w:t>；</w:t>
      </w:r>
      <w:r w:rsidR="00515337" w:rsidRPr="00404241">
        <w:rPr>
          <w:color w:val="212121"/>
          <w:sz w:val="24"/>
          <w:szCs w:val="24"/>
        </w:rPr>
        <w:t>并</w:t>
      </w:r>
    </w:p>
    <w:p w:rsidR="007D64F6" w:rsidRPr="00404241" w:rsidRDefault="00086C97" w:rsidP="007D64F6">
      <w:pPr>
        <w:pStyle w:val="Heading2"/>
        <w:rPr>
          <w:sz w:val="24"/>
          <w:szCs w:val="24"/>
          <w:lang w:val="en-CA"/>
        </w:rPr>
      </w:pPr>
      <w:r w:rsidRPr="00404241">
        <w:rPr>
          <w:rFonts w:ascii="SimSun" w:eastAsia="SimSun" w:hAnsi="SimSun" w:cs="SimSun" w:hint="eastAsia"/>
          <w:color w:val="212121"/>
          <w:sz w:val="24"/>
          <w:szCs w:val="24"/>
        </w:rPr>
        <w:lastRenderedPageBreak/>
        <w:t>监</w:t>
      </w:r>
      <w:r w:rsidR="00515337" w:rsidRPr="00404241">
        <w:rPr>
          <w:rFonts w:ascii="SimSun" w:eastAsia="SimSun" w:hAnsi="SimSun" w:cs="SimSun" w:hint="eastAsia"/>
          <w:color w:val="212121"/>
          <w:sz w:val="24"/>
          <w:szCs w:val="24"/>
        </w:rPr>
        <w:t>督</w:t>
      </w:r>
      <w:r w:rsidRPr="00404241">
        <w:rPr>
          <w:rFonts w:ascii="SimSun" w:eastAsia="SimSun" w:hAnsi="SimSun" w:cs="SimSun" w:hint="eastAsia"/>
          <w:color w:val="212121"/>
          <w:sz w:val="24"/>
          <w:szCs w:val="24"/>
        </w:rPr>
        <w:t>和报告氟氯烃淘汰管理计划的执行情况（</w:t>
      </w:r>
      <w:r w:rsidRPr="00404241">
        <w:rPr>
          <w:color w:val="212121"/>
          <w:sz w:val="24"/>
          <w:szCs w:val="24"/>
        </w:rPr>
        <w:t>2,400</w:t>
      </w:r>
      <w:r w:rsidRPr="00404241">
        <w:rPr>
          <w:rFonts w:ascii="SimSun" w:eastAsia="SimSun" w:hAnsi="SimSun" w:cs="SimSun" w:hint="eastAsia"/>
          <w:color w:val="212121"/>
          <w:sz w:val="24"/>
          <w:szCs w:val="24"/>
        </w:rPr>
        <w:t>美元）。</w:t>
      </w:r>
    </w:p>
    <w:p w:rsidR="007D64F6" w:rsidRPr="00404241" w:rsidRDefault="007D64F6" w:rsidP="007D64F6">
      <w:pPr>
        <w:rPr>
          <w:sz w:val="24"/>
          <w:szCs w:val="24"/>
          <w:lang w:val="en-CA"/>
        </w:rPr>
      </w:pPr>
    </w:p>
    <w:p w:rsidR="00086C97" w:rsidRPr="00404241" w:rsidRDefault="00086C97" w:rsidP="00086C97">
      <w:pPr>
        <w:jc w:val="center"/>
        <w:rPr>
          <w:b/>
          <w:sz w:val="24"/>
          <w:szCs w:val="24"/>
          <w:lang w:val="en-CA"/>
        </w:rPr>
      </w:pPr>
      <w:r w:rsidRPr="00404241">
        <w:rPr>
          <w:rFonts w:ascii="SimSun" w:eastAsia="SimSun" w:hAnsi="SimSun" w:cs="SimSun" w:hint="eastAsia"/>
          <w:b/>
          <w:color w:val="212121"/>
          <w:sz w:val="24"/>
          <w:szCs w:val="24"/>
        </w:rPr>
        <w:t>秘书处的评论和建议</w:t>
      </w:r>
    </w:p>
    <w:p w:rsidR="00086C97" w:rsidRPr="00404241" w:rsidRDefault="00086C97" w:rsidP="00086C97">
      <w:pPr>
        <w:rPr>
          <w:sz w:val="24"/>
          <w:szCs w:val="24"/>
          <w:lang w:val="en-CA"/>
        </w:rPr>
      </w:pPr>
    </w:p>
    <w:p w:rsidR="007D64F6" w:rsidRPr="00404241" w:rsidRDefault="00086C97" w:rsidP="007D64F6">
      <w:pPr>
        <w:rPr>
          <w:b/>
          <w:sz w:val="24"/>
          <w:szCs w:val="24"/>
          <w:lang w:val="en-CA"/>
        </w:rPr>
      </w:pPr>
      <w:r w:rsidRPr="00404241">
        <w:rPr>
          <w:rFonts w:hint="eastAsia"/>
          <w:b/>
          <w:sz w:val="24"/>
          <w:szCs w:val="24"/>
          <w:lang w:val="en-CA"/>
        </w:rPr>
        <w:t>评论</w:t>
      </w:r>
    </w:p>
    <w:p w:rsidR="007D64F6" w:rsidRPr="00404241" w:rsidRDefault="007D64F6" w:rsidP="007D64F6">
      <w:pPr>
        <w:rPr>
          <w:sz w:val="24"/>
          <w:szCs w:val="24"/>
          <w:u w:val="single"/>
          <w:lang w:val="en-CA"/>
        </w:rPr>
      </w:pPr>
    </w:p>
    <w:p w:rsidR="007D64F6" w:rsidRPr="00404241" w:rsidRDefault="00086C97" w:rsidP="007D64F6">
      <w:pPr>
        <w:rPr>
          <w:sz w:val="24"/>
          <w:szCs w:val="24"/>
          <w:u w:val="single"/>
          <w:lang w:val="en-CA"/>
        </w:rPr>
      </w:pPr>
      <w:r w:rsidRPr="00404241">
        <w:rPr>
          <w:rFonts w:hint="eastAsia"/>
          <w:sz w:val="24"/>
          <w:szCs w:val="24"/>
          <w:u w:val="single"/>
          <w:lang w:val="en-CA"/>
        </w:rPr>
        <w:t>第一阶段完成</w:t>
      </w:r>
      <w:r w:rsidR="007D64F6" w:rsidRPr="00404241">
        <w:rPr>
          <w:sz w:val="24"/>
          <w:szCs w:val="24"/>
          <w:u w:val="single"/>
          <w:lang w:val="en-CA"/>
        </w:rPr>
        <w:t xml:space="preserve"> </w:t>
      </w:r>
    </w:p>
    <w:p w:rsidR="007D64F6" w:rsidRPr="00404241" w:rsidRDefault="007D64F6" w:rsidP="007D64F6">
      <w:pPr>
        <w:rPr>
          <w:sz w:val="24"/>
          <w:szCs w:val="24"/>
          <w:lang w:val="en-CA"/>
        </w:rPr>
      </w:pPr>
    </w:p>
    <w:p w:rsidR="007D64F6" w:rsidRPr="00404241" w:rsidRDefault="00086C97" w:rsidP="007D64F6">
      <w:pPr>
        <w:pStyle w:val="Heading1"/>
        <w:rPr>
          <w:sz w:val="24"/>
          <w:szCs w:val="24"/>
          <w:lang w:val="en-CA"/>
        </w:rPr>
      </w:pPr>
      <w:r w:rsidRPr="00404241">
        <w:rPr>
          <w:rFonts w:ascii="SimSun" w:eastAsia="SimSun" w:hAnsi="SimSun" w:cs="SimSun" w:hint="eastAsia"/>
          <w:color w:val="212121"/>
          <w:sz w:val="24"/>
          <w:szCs w:val="24"/>
        </w:rPr>
        <w:t>氟氯烃淘汰管理计划第一阶段已在业务和财务上完成，项目完成</w:t>
      </w:r>
      <w:r w:rsidR="00404241" w:rsidRPr="00404241">
        <w:rPr>
          <w:rFonts w:ascii="SimSun" w:eastAsia="SimSun" w:hAnsi="SimSun" w:cs="SimSun" w:hint="eastAsia"/>
          <w:color w:val="212121"/>
          <w:sz w:val="24"/>
          <w:szCs w:val="24"/>
        </w:rPr>
        <w:t>情况</w:t>
      </w:r>
      <w:r w:rsidRPr="00404241">
        <w:rPr>
          <w:rFonts w:ascii="SimSun" w:eastAsia="SimSun" w:hAnsi="SimSun" w:cs="SimSun" w:hint="eastAsia"/>
          <w:color w:val="212121"/>
          <w:sz w:val="24"/>
          <w:szCs w:val="24"/>
        </w:rPr>
        <w:t>报告已提交。</w:t>
      </w:r>
    </w:p>
    <w:p w:rsidR="00086C97" w:rsidRPr="00404241" w:rsidRDefault="00086C97" w:rsidP="00086C97">
      <w:pPr>
        <w:pStyle w:val="HTMLPreformatted"/>
        <w:shd w:val="clear" w:color="auto" w:fill="FFFFFF"/>
        <w:rPr>
          <w:rFonts w:ascii="inherit" w:hAnsi="inherit"/>
          <w:color w:val="212121"/>
          <w:sz w:val="24"/>
          <w:szCs w:val="24"/>
          <w:u w:val="single"/>
        </w:rPr>
      </w:pPr>
      <w:r w:rsidRPr="00404241">
        <w:rPr>
          <w:rFonts w:ascii="SimSun" w:eastAsia="SimSun" w:hAnsi="SimSun" w:cs="SimSun" w:hint="eastAsia"/>
          <w:color w:val="212121"/>
          <w:sz w:val="24"/>
          <w:szCs w:val="24"/>
          <w:u w:val="single"/>
        </w:rPr>
        <w:t>氟氯烃淘汰管理计划第一次付款执行情况进度报告</w:t>
      </w:r>
    </w:p>
    <w:p w:rsidR="007D64F6" w:rsidRPr="00404241" w:rsidRDefault="007D64F6" w:rsidP="007D64F6">
      <w:pPr>
        <w:rPr>
          <w:sz w:val="24"/>
          <w:szCs w:val="24"/>
          <w:lang w:val="en-CA"/>
        </w:rPr>
      </w:pPr>
    </w:p>
    <w:p w:rsidR="007D64F6" w:rsidRPr="00404241" w:rsidRDefault="00086C97" w:rsidP="007D64F6">
      <w:pPr>
        <w:rPr>
          <w:rFonts w:ascii="楷体" w:eastAsia="楷体" w:hAnsi="楷体"/>
          <w:sz w:val="24"/>
          <w:szCs w:val="24"/>
          <w:lang w:val="en-CA"/>
        </w:rPr>
      </w:pPr>
      <w:r w:rsidRPr="00404241">
        <w:rPr>
          <w:rFonts w:ascii="楷体" w:eastAsia="楷体" w:hAnsi="楷体"/>
          <w:sz w:val="24"/>
          <w:szCs w:val="24"/>
          <w:lang w:val="en-CA"/>
        </w:rPr>
        <w:t>法律框架</w:t>
      </w:r>
    </w:p>
    <w:p w:rsidR="007D64F6" w:rsidRPr="00404241" w:rsidRDefault="007D64F6" w:rsidP="007D64F6">
      <w:pPr>
        <w:rPr>
          <w:sz w:val="24"/>
          <w:szCs w:val="24"/>
          <w:lang w:val="en-CA"/>
        </w:rPr>
      </w:pPr>
    </w:p>
    <w:p w:rsidR="007D64F6" w:rsidRPr="00404241" w:rsidRDefault="00086C97" w:rsidP="007D64F6">
      <w:pPr>
        <w:pStyle w:val="Heading1"/>
        <w:rPr>
          <w:sz w:val="24"/>
          <w:szCs w:val="24"/>
          <w:lang w:val="en-CA"/>
        </w:rPr>
      </w:pPr>
      <w:r w:rsidRPr="00404241">
        <w:rPr>
          <w:rFonts w:ascii="SimSun" w:eastAsia="SimSun" w:hAnsi="SimSun" w:cs="SimSun" w:hint="eastAsia"/>
          <w:color w:val="212121"/>
          <w:sz w:val="24"/>
          <w:szCs w:val="24"/>
        </w:rPr>
        <w:t>亚美尼亚政府已经发布了</w:t>
      </w:r>
      <w:r w:rsidRPr="00404241">
        <w:rPr>
          <w:color w:val="212121"/>
          <w:sz w:val="24"/>
          <w:szCs w:val="24"/>
        </w:rPr>
        <w:t>2019</w:t>
      </w:r>
      <w:r w:rsidRPr="00404241">
        <w:rPr>
          <w:rFonts w:ascii="SimSun" w:eastAsia="SimSun" w:hAnsi="SimSun" w:cs="SimSun" w:hint="eastAsia"/>
          <w:color w:val="212121"/>
          <w:sz w:val="24"/>
          <w:szCs w:val="24"/>
        </w:rPr>
        <w:t>年的氟氯烃进口配额</w:t>
      </w:r>
      <w:r w:rsidRPr="00404241">
        <w:rPr>
          <w:color w:val="212121"/>
          <w:sz w:val="24"/>
          <w:szCs w:val="24"/>
        </w:rPr>
        <w:t>2.67 ODP</w:t>
      </w:r>
      <w:r w:rsidRPr="00404241">
        <w:rPr>
          <w:rFonts w:ascii="SimSun" w:eastAsia="SimSun" w:hAnsi="SimSun" w:cs="SimSun" w:hint="eastAsia"/>
          <w:color w:val="212121"/>
          <w:sz w:val="24"/>
          <w:szCs w:val="24"/>
        </w:rPr>
        <w:t>吨，低于政府与执行委员会之间协定规定的</w:t>
      </w:r>
      <w:r w:rsidRPr="00404241">
        <w:rPr>
          <w:color w:val="212121"/>
          <w:sz w:val="24"/>
          <w:szCs w:val="24"/>
        </w:rPr>
        <w:t>3.64 ODP</w:t>
      </w:r>
      <w:r w:rsidRPr="00404241">
        <w:rPr>
          <w:rFonts w:ascii="SimSun" w:eastAsia="SimSun" w:hAnsi="SimSun" w:cs="SimSun" w:hint="eastAsia"/>
          <w:color w:val="212121"/>
          <w:sz w:val="24"/>
          <w:szCs w:val="24"/>
        </w:rPr>
        <w:t>吨的控制目标</w:t>
      </w:r>
      <w:r w:rsidR="00404241">
        <w:rPr>
          <w:rFonts w:hint="eastAsia"/>
          <w:sz w:val="24"/>
          <w:szCs w:val="24"/>
          <w:lang w:val="en-CA"/>
        </w:rPr>
        <w:t>。</w:t>
      </w:r>
    </w:p>
    <w:p w:rsidR="007D64F6" w:rsidRPr="00404241" w:rsidRDefault="00086C97" w:rsidP="007D64F6">
      <w:pPr>
        <w:pStyle w:val="Heading1"/>
        <w:rPr>
          <w:sz w:val="24"/>
          <w:szCs w:val="24"/>
          <w:lang w:val="en-CA"/>
        </w:rPr>
      </w:pPr>
      <w:r w:rsidRPr="00404241">
        <w:rPr>
          <w:rFonts w:ascii="SimSun" w:eastAsia="SimSun" w:hAnsi="SimSun" w:cs="SimSun" w:hint="eastAsia"/>
          <w:color w:val="212121"/>
          <w:sz w:val="24"/>
          <w:szCs w:val="24"/>
        </w:rPr>
        <w:t>政府通过实施许可证和配额制度，监测已淘汰的受控物质的进口情况。亚美尼亚没有</w:t>
      </w:r>
      <w:r w:rsidR="00404241">
        <w:rPr>
          <w:rFonts w:ascii="SimSun" w:eastAsia="SimSun" w:hAnsi="SimSun" w:cs="SimSun" w:hint="eastAsia"/>
          <w:color w:val="212121"/>
          <w:sz w:val="24"/>
          <w:szCs w:val="24"/>
        </w:rPr>
        <w:t>使用已</w:t>
      </w:r>
      <w:r w:rsidRPr="00404241">
        <w:rPr>
          <w:rFonts w:ascii="SimSun" w:eastAsia="SimSun" w:hAnsi="SimSun" w:cs="SimSun" w:hint="eastAsia"/>
          <w:color w:val="212121"/>
          <w:sz w:val="24"/>
          <w:szCs w:val="24"/>
        </w:rPr>
        <w:t>淘汰</w:t>
      </w:r>
      <w:r w:rsidR="00404241">
        <w:rPr>
          <w:rFonts w:ascii="SimSun" w:eastAsia="SimSun" w:hAnsi="SimSun" w:cs="SimSun" w:hint="eastAsia"/>
          <w:color w:val="212121"/>
          <w:sz w:val="24"/>
          <w:szCs w:val="24"/>
        </w:rPr>
        <w:t>的</w:t>
      </w:r>
      <w:r w:rsidRPr="00404241">
        <w:rPr>
          <w:rFonts w:ascii="SimSun" w:eastAsia="SimSun" w:hAnsi="SimSun" w:cs="SimSun" w:hint="eastAsia"/>
          <w:color w:val="212121"/>
          <w:sz w:val="24"/>
          <w:szCs w:val="24"/>
        </w:rPr>
        <w:t>消耗臭氧层物质的记录</w:t>
      </w:r>
      <w:r w:rsidR="00404241">
        <w:rPr>
          <w:rFonts w:ascii="SimSun" w:eastAsia="SimSun" w:hAnsi="SimSun" w:cs="SimSun" w:hint="eastAsia"/>
          <w:color w:val="212121"/>
          <w:sz w:val="24"/>
          <w:szCs w:val="24"/>
        </w:rPr>
        <w:t>。</w:t>
      </w:r>
    </w:p>
    <w:p w:rsidR="007D64F6" w:rsidRPr="00404241" w:rsidRDefault="00086C97" w:rsidP="007D64F6">
      <w:pPr>
        <w:rPr>
          <w:rFonts w:ascii="楷体" w:eastAsia="楷体" w:hAnsi="楷体"/>
          <w:sz w:val="24"/>
          <w:szCs w:val="24"/>
          <w:lang w:val="en-CA"/>
        </w:rPr>
      </w:pPr>
      <w:r w:rsidRPr="00404241">
        <w:rPr>
          <w:rFonts w:ascii="楷体" w:eastAsia="楷体" w:hAnsi="楷体" w:cs="SimSun" w:hint="eastAsia"/>
          <w:color w:val="212121"/>
          <w:sz w:val="24"/>
          <w:szCs w:val="24"/>
        </w:rPr>
        <w:t>制冷维修行业</w:t>
      </w:r>
    </w:p>
    <w:p w:rsidR="007D64F6" w:rsidRPr="00404241" w:rsidRDefault="007D64F6" w:rsidP="007D64F6">
      <w:pPr>
        <w:rPr>
          <w:sz w:val="24"/>
          <w:szCs w:val="24"/>
          <w:lang w:val="en-CA"/>
        </w:rPr>
      </w:pPr>
    </w:p>
    <w:p w:rsidR="007D64F6" w:rsidRPr="00404241" w:rsidRDefault="00086C97" w:rsidP="007D64F6">
      <w:pPr>
        <w:pStyle w:val="Heading1"/>
        <w:rPr>
          <w:sz w:val="24"/>
          <w:szCs w:val="24"/>
          <w:lang w:val="en-CA"/>
        </w:rPr>
      </w:pPr>
      <w:r w:rsidRPr="00404241">
        <w:rPr>
          <w:rFonts w:ascii="SimSun" w:eastAsia="SimSun" w:hAnsi="SimSun" w:cs="SimSun" w:hint="eastAsia"/>
          <w:color w:val="212121"/>
          <w:sz w:val="24"/>
          <w:szCs w:val="24"/>
        </w:rPr>
        <w:t>亚美尼亚使用的替代技术主要是氢氟碳化合物和</w:t>
      </w:r>
      <w:r w:rsidRPr="00404241">
        <w:rPr>
          <w:color w:val="212121"/>
          <w:sz w:val="24"/>
          <w:szCs w:val="24"/>
        </w:rPr>
        <w:t>R-600a</w:t>
      </w:r>
      <w:r w:rsidR="00404241">
        <w:rPr>
          <w:rFonts w:hint="eastAsia"/>
          <w:color w:val="212121"/>
          <w:sz w:val="24"/>
          <w:szCs w:val="24"/>
        </w:rPr>
        <w:t>，</w:t>
      </w:r>
      <w:r w:rsidR="00404241" w:rsidRPr="00404241">
        <w:rPr>
          <w:rFonts w:ascii="SimSun" w:eastAsia="SimSun" w:hAnsi="SimSun" w:cs="SimSun" w:hint="eastAsia"/>
          <w:color w:val="212121"/>
          <w:sz w:val="24"/>
          <w:szCs w:val="24"/>
        </w:rPr>
        <w:t>用于家用制冷</w:t>
      </w:r>
      <w:r w:rsidRPr="00404241">
        <w:rPr>
          <w:rFonts w:ascii="SimSun" w:eastAsia="SimSun" w:hAnsi="SimSun" w:cs="SimSun" w:hint="eastAsia"/>
          <w:color w:val="212121"/>
          <w:sz w:val="24"/>
          <w:szCs w:val="24"/>
        </w:rPr>
        <w:t>。开展了各种活动，以提高基于氟氯烃替代品的技术意识。制冷系统和热泵（</w:t>
      </w:r>
      <w:r w:rsidRPr="00404241">
        <w:rPr>
          <w:color w:val="212121"/>
          <w:sz w:val="24"/>
          <w:szCs w:val="24"/>
        </w:rPr>
        <w:t>EN 378 1-4</w:t>
      </w:r>
      <w:r w:rsidRPr="00404241">
        <w:rPr>
          <w:rFonts w:ascii="SimSun" w:eastAsia="SimSun" w:hAnsi="SimSun" w:cs="SimSun" w:hint="eastAsia"/>
          <w:color w:val="212121"/>
          <w:sz w:val="24"/>
          <w:szCs w:val="24"/>
        </w:rPr>
        <w:t>）的安全和环境要求的采用是与国家标准化研究所共同启动的。制冷维修</w:t>
      </w:r>
      <w:r w:rsidR="00D90901" w:rsidRPr="00404241">
        <w:rPr>
          <w:rFonts w:ascii="SimSun" w:eastAsia="SimSun" w:hAnsi="SimSun" w:cs="SimSun" w:hint="eastAsia"/>
          <w:color w:val="212121"/>
          <w:sz w:val="24"/>
          <w:szCs w:val="24"/>
        </w:rPr>
        <w:t>技师</w:t>
      </w:r>
      <w:r w:rsidRPr="00404241">
        <w:rPr>
          <w:rFonts w:ascii="SimSun" w:eastAsia="SimSun" w:hAnsi="SimSun" w:cs="SimSun" w:hint="eastAsia"/>
          <w:color w:val="212121"/>
          <w:sz w:val="24"/>
          <w:szCs w:val="24"/>
        </w:rPr>
        <w:t>的培训课程包括与使用易燃替代品有关的安全问题。亚美尼亚不建议将</w:t>
      </w:r>
      <w:r w:rsidR="009C2BC9" w:rsidRPr="00404241">
        <w:rPr>
          <w:rFonts w:ascii="SimSun" w:eastAsia="SimSun" w:hAnsi="SimSun" w:cs="SimSun" w:hint="eastAsia"/>
          <w:color w:val="212121"/>
          <w:sz w:val="24"/>
          <w:szCs w:val="24"/>
        </w:rPr>
        <w:t>设计</w:t>
      </w:r>
      <w:r w:rsidR="009C2BC9">
        <w:rPr>
          <w:rFonts w:ascii="SimSun" w:eastAsia="SimSun" w:hAnsi="SimSun" w:cs="SimSun" w:hint="eastAsia"/>
          <w:color w:val="212121"/>
          <w:sz w:val="24"/>
          <w:szCs w:val="24"/>
        </w:rPr>
        <w:t>为不适用</w:t>
      </w:r>
      <w:r w:rsidRPr="00404241">
        <w:rPr>
          <w:rFonts w:ascii="SimSun" w:eastAsia="SimSun" w:hAnsi="SimSun" w:cs="SimSun" w:hint="eastAsia"/>
          <w:color w:val="212121"/>
          <w:sz w:val="24"/>
          <w:szCs w:val="24"/>
        </w:rPr>
        <w:t>易燃制冷剂的制冷系统改装为</w:t>
      </w:r>
      <w:r w:rsidR="009C2BC9">
        <w:rPr>
          <w:rFonts w:ascii="SimSun" w:eastAsia="SimSun" w:hAnsi="SimSun" w:cs="SimSun" w:hint="eastAsia"/>
          <w:color w:val="212121"/>
          <w:sz w:val="24"/>
          <w:szCs w:val="24"/>
        </w:rPr>
        <w:t>使用</w:t>
      </w:r>
      <w:r w:rsidRPr="00404241">
        <w:rPr>
          <w:rFonts w:ascii="SimSun" w:eastAsia="SimSun" w:hAnsi="SimSun" w:cs="SimSun" w:hint="eastAsia"/>
          <w:color w:val="212121"/>
          <w:sz w:val="24"/>
          <w:szCs w:val="24"/>
        </w:rPr>
        <w:t>易燃替代品。</w:t>
      </w:r>
      <w:r w:rsidR="007D64F6" w:rsidRPr="00404241">
        <w:rPr>
          <w:sz w:val="24"/>
          <w:szCs w:val="24"/>
        </w:rPr>
        <w:t xml:space="preserve"> </w:t>
      </w:r>
    </w:p>
    <w:p w:rsidR="007D64F6" w:rsidRPr="00404241" w:rsidRDefault="00086C97" w:rsidP="007D64F6">
      <w:pPr>
        <w:pStyle w:val="Heading1"/>
        <w:rPr>
          <w:sz w:val="24"/>
          <w:szCs w:val="24"/>
          <w:lang w:val="en-CA"/>
        </w:rPr>
      </w:pPr>
      <w:r w:rsidRPr="00404241">
        <w:rPr>
          <w:rFonts w:ascii="SimSun" w:eastAsia="SimSun" w:hAnsi="SimSun" w:cs="SimSun" w:hint="eastAsia"/>
          <w:color w:val="212121"/>
          <w:sz w:val="24"/>
          <w:szCs w:val="24"/>
        </w:rPr>
        <w:t>为了解决海关培训的可持续性，国家臭氧机构正在与教育和科学部合作，将消耗臭氧层物质问题纳入海关官员的一般培训课程</w:t>
      </w:r>
      <w:r w:rsidR="009C2BC9">
        <w:rPr>
          <w:rFonts w:ascii="SimSun" w:eastAsia="SimSun" w:hAnsi="SimSun" w:cs="SimSun" w:hint="eastAsia"/>
          <w:color w:val="212121"/>
          <w:sz w:val="24"/>
          <w:szCs w:val="24"/>
        </w:rPr>
        <w:t>。</w:t>
      </w:r>
      <w:r w:rsidR="007D64F6" w:rsidRPr="00404241">
        <w:rPr>
          <w:sz w:val="24"/>
          <w:szCs w:val="24"/>
          <w:lang w:val="en-CA"/>
        </w:rPr>
        <w:t xml:space="preserve"> </w:t>
      </w:r>
    </w:p>
    <w:p w:rsidR="007D64F6" w:rsidRPr="00404241" w:rsidRDefault="00086C97" w:rsidP="007D64F6">
      <w:pPr>
        <w:rPr>
          <w:sz w:val="24"/>
          <w:szCs w:val="24"/>
          <w:u w:val="single"/>
          <w:lang w:val="en-CA"/>
        </w:rPr>
      </w:pPr>
      <w:r w:rsidRPr="00404241">
        <w:rPr>
          <w:sz w:val="24"/>
          <w:szCs w:val="24"/>
          <w:u w:val="single"/>
          <w:lang w:val="en-CA"/>
        </w:rPr>
        <w:t>结论</w:t>
      </w:r>
      <w:r w:rsidR="007D64F6" w:rsidRPr="00404241">
        <w:rPr>
          <w:sz w:val="24"/>
          <w:szCs w:val="24"/>
          <w:u w:val="single"/>
          <w:lang w:val="en-CA"/>
        </w:rPr>
        <w:t xml:space="preserve"> </w:t>
      </w:r>
    </w:p>
    <w:p w:rsidR="007D64F6" w:rsidRPr="00404241" w:rsidRDefault="007D64F6" w:rsidP="007D64F6">
      <w:pPr>
        <w:rPr>
          <w:sz w:val="24"/>
          <w:szCs w:val="24"/>
          <w:lang w:val="en-CA"/>
        </w:rPr>
      </w:pPr>
    </w:p>
    <w:p w:rsidR="007D64F6" w:rsidRPr="00404241" w:rsidRDefault="00086C97" w:rsidP="007D64F6">
      <w:pPr>
        <w:pStyle w:val="Heading1"/>
        <w:rPr>
          <w:sz w:val="24"/>
          <w:szCs w:val="24"/>
          <w:lang w:val="en-CA"/>
        </w:rPr>
      </w:pPr>
      <w:r w:rsidRPr="00404241">
        <w:rPr>
          <w:rFonts w:ascii="SimSun" w:eastAsia="SimSun" w:hAnsi="SimSun" w:cs="SimSun" w:hint="eastAsia"/>
          <w:color w:val="212121"/>
          <w:sz w:val="24"/>
          <w:szCs w:val="24"/>
        </w:rPr>
        <w:t>亚美尼亚政府建立了控制氟氯烃进出口的许可证和配额制度，该制度正在得到有效执行。亚美尼亚遵守政府与执行委员会之间协定中规定的控制目标，该目标低于蒙特利尔议定书的消费限额。已配备培训中心，以便对</w:t>
      </w:r>
      <w:r w:rsidR="00D90901" w:rsidRPr="00404241">
        <w:rPr>
          <w:rFonts w:ascii="SimSun" w:eastAsia="SimSun" w:hAnsi="SimSun" w:cs="SimSun" w:hint="eastAsia"/>
          <w:color w:val="212121"/>
          <w:sz w:val="24"/>
          <w:szCs w:val="24"/>
        </w:rPr>
        <w:t>技师</w:t>
      </w:r>
      <w:r w:rsidRPr="00404241">
        <w:rPr>
          <w:rFonts w:ascii="SimSun" w:eastAsia="SimSun" w:hAnsi="SimSun" w:cs="SimSun" w:hint="eastAsia"/>
          <w:color w:val="212121"/>
          <w:sz w:val="24"/>
          <w:szCs w:val="24"/>
        </w:rPr>
        <w:t>进行有效培训</w:t>
      </w:r>
      <w:r w:rsidR="009C2BC9">
        <w:rPr>
          <w:rFonts w:ascii="SimSun" w:eastAsia="SimSun" w:hAnsi="SimSun" w:cs="SimSun" w:hint="eastAsia"/>
          <w:color w:val="212121"/>
          <w:sz w:val="24"/>
          <w:szCs w:val="24"/>
        </w:rPr>
        <w:t>。</w:t>
      </w:r>
      <w:r w:rsidRPr="00404241">
        <w:rPr>
          <w:rFonts w:ascii="SimSun" w:eastAsia="SimSun" w:hAnsi="SimSun" w:cs="SimSun" w:hint="eastAsia"/>
          <w:color w:val="212121"/>
          <w:sz w:val="24"/>
          <w:szCs w:val="24"/>
        </w:rPr>
        <w:t>制冷维修和消耗臭氧层物质进口控制问题正纳入公共教育系统，以确保培训的长期可持续性。亚美尼亚批准了</w:t>
      </w:r>
      <w:r w:rsidR="009C2BC9">
        <w:rPr>
          <w:rFonts w:hint="eastAsia"/>
          <w:color w:val="212121"/>
          <w:sz w:val="24"/>
          <w:szCs w:val="24"/>
        </w:rPr>
        <w:t>《</w:t>
      </w:r>
      <w:r w:rsidRPr="00404241">
        <w:rPr>
          <w:rFonts w:ascii="SimSun" w:eastAsia="SimSun" w:hAnsi="SimSun" w:cs="SimSun" w:hint="eastAsia"/>
          <w:color w:val="212121"/>
          <w:sz w:val="24"/>
          <w:szCs w:val="24"/>
        </w:rPr>
        <w:t>基加利修正案</w:t>
      </w:r>
      <w:r w:rsidR="009C2BC9">
        <w:rPr>
          <w:rFonts w:ascii="SimSun" w:eastAsia="SimSun" w:hAnsi="SimSun" w:cs="SimSun" w:hint="eastAsia"/>
          <w:color w:val="212121"/>
          <w:sz w:val="24"/>
          <w:szCs w:val="24"/>
        </w:rPr>
        <w:t>》</w:t>
      </w:r>
      <w:r w:rsidRPr="00404241">
        <w:rPr>
          <w:rFonts w:ascii="SimSun" w:eastAsia="SimSun" w:hAnsi="SimSun" w:cs="SimSun" w:hint="eastAsia"/>
          <w:color w:val="212121"/>
          <w:sz w:val="24"/>
          <w:szCs w:val="24"/>
        </w:rPr>
        <w:t>，并启动</w:t>
      </w:r>
      <w:r w:rsidR="009C2BC9">
        <w:rPr>
          <w:rFonts w:ascii="SimSun" w:eastAsia="SimSun" w:hAnsi="SimSun" w:cs="SimSun" w:hint="eastAsia"/>
          <w:color w:val="212121"/>
          <w:sz w:val="24"/>
          <w:szCs w:val="24"/>
        </w:rPr>
        <w:t>了</w:t>
      </w:r>
      <w:r w:rsidRPr="00404241">
        <w:rPr>
          <w:rFonts w:ascii="SimSun" w:eastAsia="SimSun" w:hAnsi="SimSun" w:cs="SimSun" w:hint="eastAsia"/>
          <w:color w:val="212121"/>
          <w:sz w:val="24"/>
          <w:szCs w:val="24"/>
        </w:rPr>
        <w:t>采用低全球升温潜能值的氟氯烃替代品行动，包括采用制冷系统和热泵</w:t>
      </w:r>
      <w:r w:rsidR="009C2BC9" w:rsidRPr="00404241">
        <w:rPr>
          <w:rFonts w:ascii="SimSun" w:eastAsia="SimSun" w:hAnsi="SimSun" w:cs="SimSun" w:hint="eastAsia"/>
          <w:color w:val="212121"/>
          <w:sz w:val="24"/>
          <w:szCs w:val="24"/>
        </w:rPr>
        <w:t>（</w:t>
      </w:r>
      <w:r w:rsidR="009C2BC9" w:rsidRPr="00404241">
        <w:rPr>
          <w:color w:val="212121"/>
          <w:sz w:val="24"/>
          <w:szCs w:val="24"/>
        </w:rPr>
        <w:t>EN 378 1-4</w:t>
      </w:r>
      <w:r w:rsidR="001A3EE9">
        <w:rPr>
          <w:rFonts w:hint="eastAsia"/>
          <w:color w:val="212121"/>
          <w:sz w:val="24"/>
          <w:szCs w:val="24"/>
        </w:rPr>
        <w:t>）</w:t>
      </w:r>
      <w:r w:rsidRPr="00404241">
        <w:rPr>
          <w:rFonts w:ascii="SimSun" w:eastAsia="SimSun" w:hAnsi="SimSun" w:cs="SimSun" w:hint="eastAsia"/>
          <w:color w:val="212121"/>
          <w:sz w:val="24"/>
          <w:szCs w:val="24"/>
        </w:rPr>
        <w:t>的安全和环境要求。第一阶段已经完成</w:t>
      </w:r>
      <w:r w:rsidR="001A3EE9">
        <w:rPr>
          <w:rFonts w:ascii="SimSun" w:eastAsia="SimSun" w:hAnsi="SimSun" w:cs="SimSun" w:hint="eastAsia"/>
          <w:color w:val="212121"/>
          <w:sz w:val="24"/>
          <w:szCs w:val="24"/>
        </w:rPr>
        <w:t>；</w:t>
      </w:r>
      <w:r w:rsidRPr="00404241">
        <w:rPr>
          <w:rFonts w:ascii="SimSun" w:eastAsia="SimSun" w:hAnsi="SimSun" w:cs="SimSun" w:hint="eastAsia"/>
          <w:color w:val="212121"/>
          <w:sz w:val="24"/>
          <w:szCs w:val="24"/>
        </w:rPr>
        <w:t>第二阶段的执行工作正在按计划进行，第二阶段第一次付款的</w:t>
      </w:r>
      <w:r w:rsidR="001A3EE9">
        <w:rPr>
          <w:rFonts w:ascii="SimSun" w:eastAsia="SimSun" w:hAnsi="SimSun" w:cs="SimSun" w:hint="eastAsia"/>
          <w:color w:val="212121"/>
          <w:sz w:val="24"/>
          <w:szCs w:val="24"/>
        </w:rPr>
        <w:t>发放量</w:t>
      </w:r>
      <w:r w:rsidRPr="00404241">
        <w:rPr>
          <w:rFonts w:ascii="SimSun" w:eastAsia="SimSun" w:hAnsi="SimSun" w:cs="SimSun" w:hint="eastAsia"/>
          <w:color w:val="212121"/>
          <w:sz w:val="24"/>
          <w:szCs w:val="24"/>
        </w:rPr>
        <w:t>已达到</w:t>
      </w:r>
      <w:r w:rsidRPr="00404241">
        <w:rPr>
          <w:color w:val="212121"/>
          <w:sz w:val="24"/>
          <w:szCs w:val="24"/>
        </w:rPr>
        <w:t>81</w:t>
      </w:r>
      <w:r w:rsidRPr="00404241">
        <w:rPr>
          <w:rFonts w:ascii="SimSun" w:eastAsia="SimSun" w:hAnsi="SimSun" w:cs="SimSun" w:hint="eastAsia"/>
          <w:color w:val="212121"/>
          <w:sz w:val="24"/>
          <w:szCs w:val="24"/>
        </w:rPr>
        <w:t>％。第二次付款计划的活动将进一步维持</w:t>
      </w:r>
      <w:r w:rsidR="001A3EE9">
        <w:rPr>
          <w:rFonts w:ascii="SimSun" w:eastAsia="SimSun" w:hAnsi="SimSun" w:cs="SimSun" w:hint="eastAsia"/>
          <w:color w:val="212121"/>
          <w:sz w:val="24"/>
          <w:szCs w:val="24"/>
        </w:rPr>
        <w:t>迄今</w:t>
      </w:r>
      <w:r w:rsidRPr="00404241">
        <w:rPr>
          <w:rFonts w:ascii="SimSun" w:eastAsia="SimSun" w:hAnsi="SimSun" w:cs="SimSun" w:hint="eastAsia"/>
          <w:color w:val="212121"/>
          <w:sz w:val="24"/>
          <w:szCs w:val="24"/>
        </w:rPr>
        <w:t>在氟氯烃淘汰管理计划执行过程中取得的成果。</w:t>
      </w:r>
      <w:r w:rsidR="007D64F6" w:rsidRPr="00404241">
        <w:rPr>
          <w:sz w:val="24"/>
          <w:szCs w:val="24"/>
          <w:lang w:val="en-CA"/>
        </w:rPr>
        <w:t xml:space="preserve"> </w:t>
      </w:r>
    </w:p>
    <w:p w:rsidR="007D64F6" w:rsidRPr="00404241" w:rsidRDefault="007D64F6" w:rsidP="007D64F6">
      <w:pPr>
        <w:rPr>
          <w:sz w:val="24"/>
          <w:szCs w:val="24"/>
          <w:lang w:val="en-CA"/>
        </w:rPr>
      </w:pPr>
    </w:p>
    <w:p w:rsidR="00086C97" w:rsidRPr="00404241" w:rsidRDefault="00086C97" w:rsidP="00086C97">
      <w:pPr>
        <w:rPr>
          <w:b/>
          <w:sz w:val="24"/>
          <w:szCs w:val="24"/>
          <w:lang w:val="en-CA"/>
        </w:rPr>
      </w:pPr>
      <w:r w:rsidRPr="00404241">
        <w:rPr>
          <w:rFonts w:hint="eastAsia"/>
          <w:b/>
          <w:sz w:val="24"/>
          <w:szCs w:val="24"/>
          <w:lang w:val="en-CA"/>
        </w:rPr>
        <w:lastRenderedPageBreak/>
        <w:t>建议</w:t>
      </w:r>
    </w:p>
    <w:p w:rsidR="007D64F6" w:rsidRPr="00404241" w:rsidRDefault="007D64F6" w:rsidP="007D64F6">
      <w:pPr>
        <w:rPr>
          <w:b/>
          <w:sz w:val="24"/>
          <w:szCs w:val="24"/>
          <w:lang w:val="en-CA"/>
        </w:rPr>
      </w:pPr>
    </w:p>
    <w:p w:rsidR="007D64F6" w:rsidRPr="00404241" w:rsidRDefault="007D64F6" w:rsidP="007D64F6">
      <w:pPr>
        <w:rPr>
          <w:b/>
          <w:sz w:val="24"/>
          <w:szCs w:val="24"/>
          <w:lang w:val="en-CA"/>
        </w:rPr>
      </w:pPr>
    </w:p>
    <w:tbl>
      <w:tblPr>
        <w:tblpPr w:leftFromText="180" w:rightFromText="180" w:vertAnchor="text" w:horzAnchor="margin" w:tblpY="1497"/>
        <w:tblW w:w="9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1"/>
        <w:gridCol w:w="4330"/>
        <w:gridCol w:w="1464"/>
        <w:gridCol w:w="1464"/>
        <w:gridCol w:w="1464"/>
      </w:tblGrid>
      <w:tr w:rsidR="007D64F6" w:rsidRPr="00404241" w:rsidTr="001A3EE9">
        <w:trPr>
          <w:trHeight w:val="455"/>
        </w:trPr>
        <w:tc>
          <w:tcPr>
            <w:tcW w:w="541" w:type="dxa"/>
          </w:tcPr>
          <w:p w:rsidR="007D64F6" w:rsidRPr="00404241" w:rsidRDefault="007D64F6" w:rsidP="001A3EE9">
            <w:pPr>
              <w:jc w:val="center"/>
              <w:rPr>
                <w:b/>
                <w:bCs/>
                <w:sz w:val="24"/>
                <w:szCs w:val="24"/>
                <w:lang w:val="en-CA"/>
              </w:rPr>
            </w:pPr>
          </w:p>
        </w:tc>
        <w:tc>
          <w:tcPr>
            <w:tcW w:w="4330" w:type="dxa"/>
          </w:tcPr>
          <w:p w:rsidR="007D64F6" w:rsidRPr="001A3EE9" w:rsidRDefault="00086C97" w:rsidP="001A3EE9">
            <w:pPr>
              <w:jc w:val="center"/>
              <w:rPr>
                <w:b/>
                <w:bCs/>
                <w:sz w:val="20"/>
                <w:szCs w:val="20"/>
                <w:lang w:val="en-CA"/>
              </w:rPr>
            </w:pPr>
            <w:r w:rsidRPr="001A3EE9">
              <w:rPr>
                <w:rFonts w:hint="eastAsia"/>
                <w:b/>
                <w:bCs/>
                <w:sz w:val="20"/>
                <w:szCs w:val="20"/>
                <w:lang w:val="en-CA"/>
              </w:rPr>
              <w:t>项目名称</w:t>
            </w:r>
          </w:p>
        </w:tc>
        <w:tc>
          <w:tcPr>
            <w:tcW w:w="1464" w:type="dxa"/>
            <w:tcMar>
              <w:left w:w="29" w:type="dxa"/>
              <w:right w:w="29" w:type="dxa"/>
            </w:tcMar>
          </w:tcPr>
          <w:p w:rsidR="007D64F6" w:rsidRPr="001A3EE9" w:rsidRDefault="00086C97" w:rsidP="001A3EE9">
            <w:pPr>
              <w:jc w:val="center"/>
              <w:rPr>
                <w:b/>
                <w:bCs/>
                <w:sz w:val="20"/>
                <w:szCs w:val="20"/>
                <w:lang w:val="en-CA"/>
              </w:rPr>
            </w:pPr>
            <w:r w:rsidRPr="001A3EE9">
              <w:rPr>
                <w:rFonts w:hint="eastAsia"/>
                <w:b/>
                <w:bCs/>
                <w:sz w:val="20"/>
                <w:szCs w:val="20"/>
                <w:lang w:val="en-CA"/>
              </w:rPr>
              <w:t>项目资金</w:t>
            </w:r>
            <w:r w:rsidR="007D64F6" w:rsidRPr="001A3EE9">
              <w:rPr>
                <w:b/>
                <w:bCs/>
                <w:sz w:val="20"/>
                <w:szCs w:val="20"/>
                <w:lang w:val="en-CA"/>
              </w:rPr>
              <w:t xml:space="preserve"> (</w:t>
            </w:r>
            <w:r w:rsidRPr="001A3EE9">
              <w:rPr>
                <w:rFonts w:hint="eastAsia"/>
                <w:b/>
                <w:bCs/>
                <w:sz w:val="20"/>
                <w:szCs w:val="20"/>
                <w:lang w:val="en-CA"/>
              </w:rPr>
              <w:t>美元</w:t>
            </w:r>
            <w:r w:rsidR="007D64F6" w:rsidRPr="001A3EE9">
              <w:rPr>
                <w:b/>
                <w:bCs/>
                <w:sz w:val="20"/>
                <w:szCs w:val="20"/>
                <w:lang w:val="en-CA"/>
              </w:rPr>
              <w:t>)</w:t>
            </w:r>
          </w:p>
        </w:tc>
        <w:tc>
          <w:tcPr>
            <w:tcW w:w="1464" w:type="dxa"/>
            <w:tcMar>
              <w:left w:w="29" w:type="dxa"/>
              <w:right w:w="29" w:type="dxa"/>
            </w:tcMar>
          </w:tcPr>
          <w:p w:rsidR="007D64F6" w:rsidRPr="001A3EE9" w:rsidRDefault="00086C97" w:rsidP="00086C97">
            <w:pPr>
              <w:jc w:val="center"/>
              <w:rPr>
                <w:b/>
                <w:bCs/>
                <w:sz w:val="20"/>
                <w:szCs w:val="20"/>
                <w:lang w:val="en-CA"/>
              </w:rPr>
            </w:pPr>
            <w:r w:rsidRPr="001A3EE9">
              <w:rPr>
                <w:b/>
                <w:bCs/>
                <w:sz w:val="20"/>
                <w:szCs w:val="20"/>
                <w:lang w:val="en-CA"/>
              </w:rPr>
              <w:t>支助费用</w:t>
            </w:r>
            <w:r w:rsidR="007D64F6" w:rsidRPr="001A3EE9">
              <w:rPr>
                <w:b/>
                <w:bCs/>
                <w:sz w:val="20"/>
                <w:szCs w:val="20"/>
                <w:lang w:val="en-CA"/>
              </w:rPr>
              <w:t xml:space="preserve"> (</w:t>
            </w:r>
            <w:r w:rsidRPr="001A3EE9">
              <w:rPr>
                <w:b/>
                <w:bCs/>
                <w:sz w:val="20"/>
                <w:szCs w:val="20"/>
                <w:lang w:val="en-CA"/>
              </w:rPr>
              <w:t>美元</w:t>
            </w:r>
            <w:r w:rsidR="007D64F6" w:rsidRPr="001A3EE9">
              <w:rPr>
                <w:b/>
                <w:bCs/>
                <w:sz w:val="20"/>
                <w:szCs w:val="20"/>
                <w:lang w:val="en-CA"/>
              </w:rPr>
              <w:t>)</w:t>
            </w:r>
          </w:p>
        </w:tc>
        <w:tc>
          <w:tcPr>
            <w:tcW w:w="1464" w:type="dxa"/>
            <w:tcMar>
              <w:left w:w="29" w:type="dxa"/>
              <w:right w:w="29" w:type="dxa"/>
            </w:tcMar>
          </w:tcPr>
          <w:p w:rsidR="007D64F6" w:rsidRPr="001A3EE9" w:rsidRDefault="00086C97" w:rsidP="00086C97">
            <w:pPr>
              <w:jc w:val="center"/>
              <w:rPr>
                <w:b/>
                <w:bCs/>
                <w:sz w:val="20"/>
                <w:szCs w:val="20"/>
                <w:lang w:val="en-CA"/>
              </w:rPr>
            </w:pPr>
            <w:r w:rsidRPr="001A3EE9">
              <w:rPr>
                <w:b/>
                <w:bCs/>
                <w:sz w:val="20"/>
                <w:szCs w:val="20"/>
                <w:lang w:val="en-CA"/>
              </w:rPr>
              <w:t>执行机构</w:t>
            </w:r>
          </w:p>
        </w:tc>
      </w:tr>
      <w:tr w:rsidR="007D64F6" w:rsidRPr="00404241" w:rsidTr="001A3EE9">
        <w:trPr>
          <w:trHeight w:val="307"/>
        </w:trPr>
        <w:tc>
          <w:tcPr>
            <w:tcW w:w="541" w:type="dxa"/>
          </w:tcPr>
          <w:p w:rsidR="007D64F6" w:rsidRPr="00404241" w:rsidRDefault="007D64F6" w:rsidP="001A3EE9">
            <w:pPr>
              <w:rPr>
                <w:sz w:val="24"/>
                <w:szCs w:val="24"/>
                <w:lang w:val="en-CA"/>
              </w:rPr>
            </w:pPr>
            <w:r w:rsidRPr="00404241">
              <w:rPr>
                <w:sz w:val="24"/>
                <w:szCs w:val="24"/>
                <w:lang w:val="en-CA"/>
              </w:rPr>
              <w:t>(a)</w:t>
            </w:r>
          </w:p>
        </w:tc>
        <w:tc>
          <w:tcPr>
            <w:tcW w:w="4330" w:type="dxa"/>
          </w:tcPr>
          <w:p w:rsidR="007D64F6" w:rsidRPr="001A3EE9" w:rsidRDefault="00086C97" w:rsidP="001A3EE9">
            <w:pPr>
              <w:rPr>
                <w:sz w:val="20"/>
                <w:szCs w:val="20"/>
                <w:lang w:val="en-CA"/>
              </w:rPr>
            </w:pPr>
            <w:r w:rsidRPr="001A3EE9">
              <w:rPr>
                <w:rFonts w:ascii="SimSun" w:eastAsia="SimSun" w:hAnsi="SimSun" w:cs="SimSun" w:hint="eastAsia"/>
                <w:color w:val="212121"/>
                <w:sz w:val="20"/>
                <w:szCs w:val="20"/>
              </w:rPr>
              <w:t>氟氯烃淘汰管理计划（第二阶段，第二次付款）</w:t>
            </w:r>
          </w:p>
        </w:tc>
        <w:tc>
          <w:tcPr>
            <w:tcW w:w="1464" w:type="dxa"/>
          </w:tcPr>
          <w:p w:rsidR="007D64F6" w:rsidRPr="001A3EE9" w:rsidRDefault="007D64F6" w:rsidP="001A3EE9">
            <w:pPr>
              <w:jc w:val="right"/>
              <w:rPr>
                <w:sz w:val="20"/>
                <w:szCs w:val="20"/>
                <w:lang w:val="en-CA"/>
              </w:rPr>
            </w:pPr>
            <w:r w:rsidRPr="001A3EE9">
              <w:rPr>
                <w:sz w:val="20"/>
                <w:szCs w:val="20"/>
                <w:lang w:val="en-CA"/>
              </w:rPr>
              <w:t>51,400</w:t>
            </w:r>
          </w:p>
        </w:tc>
        <w:tc>
          <w:tcPr>
            <w:tcW w:w="1464" w:type="dxa"/>
          </w:tcPr>
          <w:p w:rsidR="007D64F6" w:rsidRPr="001A3EE9" w:rsidRDefault="007D64F6" w:rsidP="001A3EE9">
            <w:pPr>
              <w:jc w:val="right"/>
              <w:rPr>
                <w:sz w:val="20"/>
                <w:szCs w:val="20"/>
                <w:lang w:val="en-CA"/>
              </w:rPr>
            </w:pPr>
            <w:r w:rsidRPr="001A3EE9">
              <w:rPr>
                <w:sz w:val="20"/>
                <w:szCs w:val="20"/>
                <w:lang w:val="en-CA"/>
              </w:rPr>
              <w:t>6,682</w:t>
            </w:r>
          </w:p>
        </w:tc>
        <w:tc>
          <w:tcPr>
            <w:tcW w:w="1464" w:type="dxa"/>
          </w:tcPr>
          <w:p w:rsidR="007D64F6" w:rsidRPr="001A3EE9" w:rsidRDefault="00086C97" w:rsidP="001A3EE9">
            <w:pPr>
              <w:jc w:val="center"/>
              <w:rPr>
                <w:sz w:val="20"/>
                <w:szCs w:val="20"/>
                <w:lang w:val="en-CA"/>
              </w:rPr>
            </w:pPr>
            <w:r w:rsidRPr="001A3EE9">
              <w:rPr>
                <w:rFonts w:hint="eastAsia"/>
                <w:sz w:val="20"/>
                <w:szCs w:val="20"/>
                <w:lang w:val="en-CA"/>
              </w:rPr>
              <w:t>环境规划书</w:t>
            </w:r>
          </w:p>
        </w:tc>
      </w:tr>
    </w:tbl>
    <w:p w:rsidR="007D64F6" w:rsidRPr="007D64F6" w:rsidRDefault="00086C97" w:rsidP="007D64F6">
      <w:pPr>
        <w:pStyle w:val="Heading1"/>
        <w:rPr>
          <w:sz w:val="24"/>
          <w:szCs w:val="24"/>
          <w:lang w:val="en-CA"/>
        </w:rPr>
      </w:pPr>
      <w:r w:rsidRPr="00404241">
        <w:rPr>
          <w:rFonts w:ascii="SimSun" w:eastAsia="SimSun" w:hAnsi="SimSun" w:cs="SimSun" w:hint="eastAsia"/>
          <w:color w:val="212121"/>
          <w:sz w:val="24"/>
          <w:szCs w:val="24"/>
        </w:rPr>
        <w:t>基金秘书处建议执行委员会</w:t>
      </w:r>
      <w:r w:rsidR="001A3EE9">
        <w:rPr>
          <w:rFonts w:ascii="SimSun" w:eastAsia="SimSun" w:hAnsi="SimSun" w:cs="SimSun" w:hint="eastAsia"/>
          <w:color w:val="212121"/>
          <w:sz w:val="24"/>
          <w:szCs w:val="24"/>
        </w:rPr>
        <w:t>表示</w:t>
      </w:r>
      <w:r w:rsidRPr="00404241">
        <w:rPr>
          <w:rFonts w:ascii="SimSun" w:eastAsia="SimSun" w:hAnsi="SimSun" w:cs="SimSun" w:hint="eastAsia"/>
          <w:color w:val="212121"/>
          <w:sz w:val="24"/>
          <w:szCs w:val="24"/>
        </w:rPr>
        <w:t>注意</w:t>
      </w:r>
      <w:r w:rsidR="001A3EE9">
        <w:rPr>
          <w:rFonts w:ascii="SimSun" w:eastAsia="SimSun" w:hAnsi="SimSun" w:cs="SimSun" w:hint="eastAsia"/>
          <w:color w:val="212121"/>
          <w:sz w:val="24"/>
          <w:szCs w:val="24"/>
        </w:rPr>
        <w:t>到</w:t>
      </w:r>
      <w:r w:rsidRPr="00404241">
        <w:rPr>
          <w:rFonts w:ascii="SimSun" w:eastAsia="SimSun" w:hAnsi="SimSun" w:cs="SimSun" w:hint="eastAsia"/>
          <w:color w:val="212121"/>
          <w:sz w:val="24"/>
          <w:szCs w:val="24"/>
        </w:rPr>
        <w:t>亚美尼亚氟氯烃淘汰管理计划第二阶段第一次付款执行情况进度报告</w:t>
      </w:r>
      <w:r w:rsidR="001A3EE9">
        <w:rPr>
          <w:rFonts w:ascii="SimSun" w:eastAsia="SimSun" w:hAnsi="SimSun" w:cs="SimSun" w:hint="eastAsia"/>
          <w:color w:val="212121"/>
          <w:sz w:val="24"/>
          <w:szCs w:val="24"/>
        </w:rPr>
        <w:t>；</w:t>
      </w:r>
      <w:r w:rsidRPr="00404241">
        <w:rPr>
          <w:rFonts w:ascii="SimSun" w:eastAsia="SimSun" w:hAnsi="SimSun" w:cs="SimSun" w:hint="eastAsia"/>
          <w:color w:val="212121"/>
          <w:sz w:val="24"/>
          <w:szCs w:val="24"/>
        </w:rPr>
        <w:t>并进一步建议一揽子核准亚美尼亚氟氯烃淘汰管理计划第一阶段第二次付款，以及相应的</w:t>
      </w:r>
      <w:r w:rsidRPr="00404241">
        <w:rPr>
          <w:color w:val="212121"/>
          <w:sz w:val="24"/>
          <w:szCs w:val="24"/>
        </w:rPr>
        <w:t>2019-2021</w:t>
      </w:r>
      <w:r w:rsidR="001A3EE9">
        <w:rPr>
          <w:color w:val="212121"/>
          <w:sz w:val="24"/>
          <w:szCs w:val="24"/>
        </w:rPr>
        <w:t>年</w:t>
      </w:r>
      <w:r w:rsidRPr="00404241">
        <w:rPr>
          <w:rFonts w:ascii="SimSun" w:eastAsia="SimSun" w:hAnsi="SimSun" w:cs="SimSun" w:hint="eastAsia"/>
          <w:color w:val="212121"/>
          <w:sz w:val="24"/>
          <w:szCs w:val="24"/>
        </w:rPr>
        <w:t>付款执行计划，资金</w:t>
      </w:r>
      <w:r w:rsidR="001A3EE9">
        <w:rPr>
          <w:rFonts w:ascii="SimSun" w:eastAsia="SimSun" w:hAnsi="SimSun" w:cs="SimSun" w:hint="eastAsia"/>
          <w:color w:val="212121"/>
          <w:sz w:val="24"/>
          <w:szCs w:val="24"/>
        </w:rPr>
        <w:t>数额</w:t>
      </w:r>
      <w:r w:rsidRPr="00404241">
        <w:rPr>
          <w:rFonts w:ascii="SimSun" w:eastAsia="SimSun" w:hAnsi="SimSun" w:cs="SimSun" w:hint="eastAsia"/>
          <w:color w:val="212121"/>
          <w:sz w:val="24"/>
          <w:szCs w:val="24"/>
        </w:rPr>
        <w:t>如下表所示：</w:t>
      </w:r>
      <w:r w:rsidR="007D64F6" w:rsidRPr="007D64F6">
        <w:rPr>
          <w:sz w:val="24"/>
          <w:szCs w:val="24"/>
          <w:lang w:val="en-CA"/>
        </w:rPr>
        <w:t xml:space="preserve"> </w:t>
      </w:r>
    </w:p>
    <w:p w:rsidR="007D64F6" w:rsidRDefault="007D64F6" w:rsidP="007D64F6">
      <w:pPr>
        <w:rPr>
          <w:sz w:val="24"/>
          <w:szCs w:val="24"/>
          <w:lang w:val="en-CA"/>
        </w:rPr>
      </w:pPr>
    </w:p>
    <w:p w:rsidR="001A3EE9" w:rsidRPr="007D64F6" w:rsidRDefault="001A3EE9" w:rsidP="007D64F6">
      <w:pPr>
        <w:rPr>
          <w:sz w:val="24"/>
          <w:szCs w:val="24"/>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D64F6" w:rsidRPr="007D64F6" w:rsidTr="001A3EE9">
        <w:tc>
          <w:tcPr>
            <w:tcW w:w="1871" w:type="dxa"/>
          </w:tcPr>
          <w:p w:rsidR="007D64F6" w:rsidRPr="007D64F6" w:rsidRDefault="007D64F6" w:rsidP="001A3EE9">
            <w:pPr>
              <w:rPr>
                <w:sz w:val="24"/>
                <w:szCs w:val="24"/>
                <w:lang w:val="en-CA"/>
              </w:rPr>
            </w:pPr>
          </w:p>
        </w:tc>
        <w:tc>
          <w:tcPr>
            <w:tcW w:w="1872" w:type="dxa"/>
          </w:tcPr>
          <w:p w:rsidR="007D64F6" w:rsidRPr="007D64F6" w:rsidRDefault="007D64F6" w:rsidP="001A3EE9">
            <w:pPr>
              <w:rPr>
                <w:sz w:val="24"/>
                <w:szCs w:val="24"/>
                <w:lang w:val="en-CA"/>
              </w:rPr>
            </w:pPr>
          </w:p>
        </w:tc>
        <w:tc>
          <w:tcPr>
            <w:tcW w:w="1872" w:type="dxa"/>
            <w:tcBorders>
              <w:bottom w:val="single" w:sz="4" w:space="0" w:color="auto"/>
            </w:tcBorders>
          </w:tcPr>
          <w:p w:rsidR="007D64F6" w:rsidRPr="007D64F6" w:rsidRDefault="007D64F6" w:rsidP="001A3EE9">
            <w:pPr>
              <w:rPr>
                <w:sz w:val="24"/>
                <w:szCs w:val="24"/>
                <w:lang w:val="en-CA"/>
              </w:rPr>
            </w:pPr>
          </w:p>
        </w:tc>
        <w:tc>
          <w:tcPr>
            <w:tcW w:w="1872" w:type="dxa"/>
          </w:tcPr>
          <w:p w:rsidR="007D64F6" w:rsidRPr="007D64F6" w:rsidRDefault="007D64F6" w:rsidP="001A3EE9">
            <w:pPr>
              <w:rPr>
                <w:sz w:val="24"/>
                <w:szCs w:val="24"/>
                <w:lang w:val="en-CA"/>
              </w:rPr>
            </w:pPr>
          </w:p>
        </w:tc>
        <w:tc>
          <w:tcPr>
            <w:tcW w:w="1873" w:type="dxa"/>
          </w:tcPr>
          <w:p w:rsidR="007D64F6" w:rsidRPr="007D64F6" w:rsidRDefault="007D64F6" w:rsidP="001A3EE9">
            <w:pPr>
              <w:rPr>
                <w:sz w:val="24"/>
                <w:szCs w:val="24"/>
                <w:lang w:val="en-CA"/>
              </w:rPr>
            </w:pPr>
          </w:p>
        </w:tc>
      </w:tr>
    </w:tbl>
    <w:p w:rsidR="007D64F6" w:rsidRPr="007D64F6" w:rsidRDefault="007D64F6" w:rsidP="007D64F6">
      <w:pPr>
        <w:rPr>
          <w:sz w:val="24"/>
          <w:szCs w:val="24"/>
          <w:lang w:val="en-CA"/>
        </w:rPr>
      </w:pPr>
    </w:p>
    <w:p w:rsidR="007D64F6" w:rsidRPr="007D64F6" w:rsidRDefault="007D64F6" w:rsidP="007D64F6">
      <w:pPr>
        <w:rPr>
          <w:sz w:val="24"/>
          <w:szCs w:val="24"/>
          <w:lang w:val="en-CA"/>
        </w:rPr>
      </w:pPr>
    </w:p>
    <w:p w:rsidR="00236B68" w:rsidRPr="007D64F6" w:rsidRDefault="00236B68" w:rsidP="007D64F6">
      <w:pPr>
        <w:pStyle w:val="Heading1"/>
        <w:numPr>
          <w:ilvl w:val="0"/>
          <w:numId w:val="0"/>
        </w:numPr>
        <w:spacing w:before="120" w:after="120" w:line="240" w:lineRule="atLeast"/>
        <w:rPr>
          <w:rFonts w:ascii="SimSun" w:eastAsia="SimSun" w:hAnsi="SimSun"/>
          <w:sz w:val="24"/>
          <w:szCs w:val="24"/>
          <w:lang w:val="en-CA"/>
        </w:rPr>
      </w:pPr>
    </w:p>
    <w:p w:rsidR="00236B68" w:rsidRPr="007D64F6" w:rsidRDefault="00236B68" w:rsidP="00236B68">
      <w:pPr>
        <w:pStyle w:val="Heading1"/>
        <w:numPr>
          <w:ilvl w:val="0"/>
          <w:numId w:val="0"/>
        </w:numPr>
        <w:spacing w:before="120" w:after="120" w:line="240" w:lineRule="atLeast"/>
        <w:jc w:val="right"/>
        <w:rPr>
          <w:rFonts w:ascii="SimSun" w:eastAsia="SimSun" w:hAnsi="SimSun"/>
          <w:sz w:val="24"/>
          <w:szCs w:val="24"/>
        </w:rPr>
      </w:pPr>
    </w:p>
    <w:p w:rsidR="00236B68" w:rsidRPr="007D64F6" w:rsidRDefault="00236B68" w:rsidP="00236B68">
      <w:pPr>
        <w:pStyle w:val="Heading1"/>
        <w:numPr>
          <w:ilvl w:val="0"/>
          <w:numId w:val="0"/>
        </w:numPr>
        <w:spacing w:before="120" w:after="120" w:line="240" w:lineRule="atLeast"/>
        <w:jc w:val="right"/>
        <w:rPr>
          <w:rFonts w:ascii="SimSun" w:eastAsia="SimSun" w:hAnsi="SimSun"/>
          <w:sz w:val="24"/>
          <w:szCs w:val="24"/>
        </w:rPr>
      </w:pPr>
      <w:r w:rsidRPr="007D64F6">
        <w:rPr>
          <w:rFonts w:ascii="SimSun" w:eastAsia="SimSun" w:hAnsi="SimSun" w:hint="eastAsia"/>
          <w:sz w:val="24"/>
          <w:szCs w:val="24"/>
        </w:rPr>
        <w:t xml:space="preserve"> </w:t>
      </w:r>
      <w:r w:rsidRPr="007D64F6">
        <w:rPr>
          <w:rFonts w:ascii="SimSun" w:eastAsia="SimSun" w:hAnsi="SimSun"/>
          <w:sz w:val="24"/>
          <w:szCs w:val="24"/>
        </w:rPr>
        <w:tab/>
      </w:r>
    </w:p>
    <w:p w:rsidR="00236B68" w:rsidRPr="007D64F6" w:rsidRDefault="00236B68" w:rsidP="00236B68">
      <w:pPr>
        <w:rPr>
          <w:sz w:val="24"/>
          <w:szCs w:val="24"/>
        </w:rPr>
      </w:pPr>
    </w:p>
    <w:p w:rsidR="00E73C68" w:rsidRPr="007D64F6" w:rsidRDefault="00E73C68">
      <w:pPr>
        <w:rPr>
          <w:sz w:val="24"/>
          <w:szCs w:val="24"/>
        </w:rPr>
      </w:pPr>
    </w:p>
    <w:p w:rsidR="00E73C68" w:rsidRDefault="00E73C68">
      <w:pPr>
        <w:rPr>
          <w:szCs w:val="24"/>
        </w:rPr>
      </w:pPr>
    </w:p>
    <w:sectPr w:rsidR="00E73C68" w:rsidSect="006565D5">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0B4B" w:rsidRDefault="00B80B4B">
      <w:pPr>
        <w:rPr>
          <w:szCs w:val="24"/>
        </w:rPr>
      </w:pPr>
      <w:r>
        <w:rPr>
          <w:szCs w:val="24"/>
        </w:rPr>
        <w:separator/>
      </w:r>
    </w:p>
  </w:endnote>
  <w:endnote w:type="continuationSeparator" w:id="0">
    <w:p w:rsidR="00B80B4B" w:rsidRDefault="00B80B4B">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inherit">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楷体">
    <w:altName w:val="Malgun Gothic Semilight"/>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EE9" w:rsidRDefault="001A3EE9">
    <w:pPr>
      <w:jc w:val="center"/>
      <w:rPr>
        <w:sz w:val="24"/>
        <w:szCs w:val="24"/>
      </w:rPr>
    </w:pPr>
  </w:p>
  <w:p w:rsidR="001A3EE9" w:rsidRPr="00426599" w:rsidRDefault="00A7312F">
    <w:pPr>
      <w:jc w:val="center"/>
      <w:rPr>
        <w:sz w:val="24"/>
        <w:szCs w:val="24"/>
      </w:rPr>
    </w:pPr>
    <w:r w:rsidRPr="00426599">
      <w:rPr>
        <w:sz w:val="24"/>
        <w:szCs w:val="24"/>
      </w:rPr>
      <w:fldChar w:fldCharType="begin"/>
    </w:r>
    <w:r w:rsidR="001A3EE9" w:rsidRPr="00426599">
      <w:rPr>
        <w:sz w:val="24"/>
        <w:szCs w:val="24"/>
      </w:rPr>
      <w:instrText xml:space="preserve"> PAGE </w:instrText>
    </w:r>
    <w:r w:rsidRPr="00426599">
      <w:rPr>
        <w:sz w:val="24"/>
        <w:szCs w:val="24"/>
      </w:rPr>
      <w:fldChar w:fldCharType="separate"/>
    </w:r>
    <w:r w:rsidR="006F7AD0">
      <w:rPr>
        <w:noProof/>
        <w:sz w:val="24"/>
        <w:szCs w:val="24"/>
      </w:rPr>
      <w:t>6</w:t>
    </w:r>
    <w:r w:rsidRPr="00426599">
      <w:rPr>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EE9" w:rsidRDefault="001A3EE9">
    <w:pPr>
      <w:jc w:val="center"/>
      <w:rPr>
        <w:sz w:val="24"/>
        <w:szCs w:val="24"/>
      </w:rPr>
    </w:pPr>
  </w:p>
  <w:p w:rsidR="001A3EE9" w:rsidRPr="00426599" w:rsidRDefault="00A7312F">
    <w:pPr>
      <w:jc w:val="center"/>
      <w:rPr>
        <w:sz w:val="24"/>
        <w:szCs w:val="24"/>
      </w:rPr>
    </w:pPr>
    <w:r w:rsidRPr="00426599">
      <w:rPr>
        <w:sz w:val="24"/>
        <w:szCs w:val="24"/>
      </w:rPr>
      <w:fldChar w:fldCharType="begin"/>
    </w:r>
    <w:r w:rsidR="001A3EE9" w:rsidRPr="00426599">
      <w:rPr>
        <w:sz w:val="24"/>
        <w:szCs w:val="24"/>
      </w:rPr>
      <w:instrText xml:space="preserve"> PAGE </w:instrText>
    </w:r>
    <w:r w:rsidRPr="00426599">
      <w:rPr>
        <w:sz w:val="24"/>
        <w:szCs w:val="24"/>
      </w:rPr>
      <w:fldChar w:fldCharType="separate"/>
    </w:r>
    <w:r w:rsidR="006F7AD0">
      <w:rPr>
        <w:noProof/>
        <w:sz w:val="24"/>
        <w:szCs w:val="24"/>
      </w:rPr>
      <w:t>5</w:t>
    </w:r>
    <w:r w:rsidRPr="00426599">
      <w:rPr>
        <w:sz w:val="24"/>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EE9" w:rsidRPr="00355C7D" w:rsidRDefault="001A3EE9" w:rsidP="00355C7D">
    <w:pPr>
      <w:pBdr>
        <w:top w:val="single" w:sz="4" w:space="1" w:color="auto"/>
        <w:left w:val="single" w:sz="4" w:space="4" w:color="auto"/>
        <w:bottom w:val="single" w:sz="4" w:space="1" w:color="auto"/>
        <w:right w:val="single" w:sz="4" w:space="4" w:color="auto"/>
      </w:pBdr>
      <w:jc w:val="center"/>
      <w:rPr>
        <w:sz w:val="12"/>
        <w:szCs w:val="20"/>
      </w:rPr>
    </w:pPr>
  </w:p>
  <w:p w:rsidR="001A3EE9" w:rsidRPr="00644CD1" w:rsidRDefault="001A3EE9" w:rsidP="00355C7D">
    <w:pPr>
      <w:pBdr>
        <w:top w:val="single" w:sz="4" w:space="1" w:color="auto"/>
        <w:left w:val="single" w:sz="4" w:space="4" w:color="auto"/>
        <w:bottom w:val="single" w:sz="4" w:space="1" w:color="auto"/>
        <w:right w:val="single" w:sz="4" w:space="4" w:color="auto"/>
      </w:pBdr>
      <w:jc w:val="center"/>
      <w:rPr>
        <w:sz w:val="20"/>
        <w:szCs w:val="20"/>
      </w:rPr>
    </w:pPr>
    <w:r w:rsidRPr="00644CD1">
      <w:rPr>
        <w:rFonts w:hint="eastAsia"/>
        <w:sz w:val="20"/>
        <w:szCs w:val="20"/>
      </w:rPr>
      <w:t>执行蒙特利尔议定书多边基金执行委员会的会前文件不妨碍文件印发后执行委员会可能作出的任何决定。</w:t>
    </w:r>
  </w:p>
  <w:p w:rsidR="001A3EE9" w:rsidRPr="00355C7D" w:rsidRDefault="001A3EE9" w:rsidP="00355C7D">
    <w:pPr>
      <w:pBdr>
        <w:top w:val="single" w:sz="4" w:space="1" w:color="auto"/>
        <w:left w:val="single" w:sz="4" w:space="4" w:color="auto"/>
        <w:bottom w:val="single" w:sz="4" w:space="1" w:color="auto"/>
        <w:right w:val="single" w:sz="4" w:space="4" w:color="auto"/>
      </w:pBdr>
      <w:jc w:val="center"/>
      <w:rPr>
        <w:sz w:val="12"/>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0B4B" w:rsidRDefault="00B80B4B">
      <w:pPr>
        <w:rPr>
          <w:szCs w:val="24"/>
        </w:rPr>
      </w:pPr>
      <w:r>
        <w:rPr>
          <w:szCs w:val="24"/>
        </w:rPr>
        <w:separator/>
      </w:r>
    </w:p>
  </w:footnote>
  <w:footnote w:type="continuationSeparator" w:id="0">
    <w:p w:rsidR="00B80B4B" w:rsidRDefault="00B80B4B">
      <w:pPr>
        <w:rPr>
          <w:szCs w:val="24"/>
        </w:rPr>
      </w:pPr>
      <w:r>
        <w:rPr>
          <w:szCs w:val="24"/>
        </w:rPr>
        <w:continuationSeparator/>
      </w:r>
    </w:p>
  </w:footnote>
  <w:footnote w:id="1">
    <w:p w:rsidR="001A3EE9" w:rsidRPr="00DE400A" w:rsidRDefault="001A3EE9" w:rsidP="00A66EC8">
      <w:pPr>
        <w:pStyle w:val="FootnoteText"/>
        <w:rPr>
          <w:lang w:val="en-CA" w:eastAsia="zh-CN"/>
        </w:rPr>
      </w:pPr>
      <w:r>
        <w:rPr>
          <w:rStyle w:val="FootnoteReference"/>
        </w:rPr>
        <w:footnoteRef/>
      </w:r>
      <w:r>
        <w:rPr>
          <w:lang w:eastAsia="zh-CN"/>
        </w:rPr>
        <w:t xml:space="preserve"> </w:t>
      </w:r>
      <w:r>
        <w:rPr>
          <w:rFonts w:ascii="Arial" w:hAnsi="Arial" w:cs="Arial"/>
          <w:color w:val="212121"/>
          <w:sz w:val="16"/>
          <w:szCs w:val="16"/>
          <w:shd w:val="clear" w:color="auto" w:fill="FFFFFF"/>
          <w:lang w:eastAsia="zh-CN"/>
        </w:rPr>
        <w:t>据</w:t>
      </w:r>
      <w:r>
        <w:rPr>
          <w:rFonts w:ascii="Arial" w:hAnsi="Arial" w:cs="Arial"/>
          <w:color w:val="212121"/>
          <w:sz w:val="16"/>
          <w:szCs w:val="16"/>
          <w:shd w:val="clear" w:color="auto" w:fill="FFFFFF"/>
          <w:lang w:eastAsia="zh-CN"/>
        </w:rPr>
        <w:t>2019</w:t>
      </w:r>
      <w:r>
        <w:rPr>
          <w:rFonts w:ascii="Arial" w:hAnsi="Arial" w:cs="Arial"/>
          <w:color w:val="212121"/>
          <w:sz w:val="16"/>
          <w:szCs w:val="16"/>
          <w:shd w:val="clear" w:color="auto" w:fill="FFFFFF"/>
          <w:lang w:eastAsia="zh-CN"/>
        </w:rPr>
        <w:t>年</w:t>
      </w:r>
      <w:r>
        <w:rPr>
          <w:rFonts w:ascii="Arial" w:hAnsi="Arial" w:cs="Arial"/>
          <w:color w:val="212121"/>
          <w:sz w:val="16"/>
          <w:szCs w:val="16"/>
          <w:shd w:val="clear" w:color="auto" w:fill="FFFFFF"/>
          <w:lang w:eastAsia="zh-CN"/>
        </w:rPr>
        <w:t>3</w:t>
      </w:r>
      <w:r>
        <w:rPr>
          <w:rFonts w:ascii="Arial" w:hAnsi="Arial" w:cs="Arial"/>
          <w:color w:val="212121"/>
          <w:sz w:val="16"/>
          <w:szCs w:val="16"/>
          <w:shd w:val="clear" w:color="auto" w:fill="FFFFFF"/>
          <w:lang w:eastAsia="zh-CN"/>
        </w:rPr>
        <w:t>月</w:t>
      </w:r>
      <w:r>
        <w:rPr>
          <w:rFonts w:ascii="Arial" w:hAnsi="Arial" w:cs="Arial"/>
          <w:color w:val="212121"/>
          <w:sz w:val="16"/>
          <w:szCs w:val="16"/>
          <w:shd w:val="clear" w:color="auto" w:fill="FFFFFF"/>
          <w:lang w:eastAsia="zh-CN"/>
        </w:rPr>
        <w:t>14</w:t>
      </w:r>
      <w:r>
        <w:rPr>
          <w:rFonts w:ascii="Arial" w:hAnsi="Arial" w:cs="Arial"/>
          <w:color w:val="212121"/>
          <w:sz w:val="16"/>
          <w:szCs w:val="16"/>
          <w:shd w:val="clear" w:color="auto" w:fill="FFFFFF"/>
          <w:lang w:eastAsia="zh-CN"/>
        </w:rPr>
        <w:t>日亚美尼亚共和国自然保护部给多边基金秘书处的</w:t>
      </w:r>
      <w:r>
        <w:rPr>
          <w:rFonts w:ascii="SimSun" w:hAnsi="SimSun" w:cs="SimSun" w:hint="eastAsia"/>
          <w:color w:val="212121"/>
          <w:sz w:val="16"/>
          <w:szCs w:val="16"/>
          <w:shd w:val="clear" w:color="auto" w:fill="FFFFFF"/>
          <w:lang w:eastAsia="zh-CN"/>
        </w:rPr>
        <w:t>信。</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FAE" w:rsidRPr="00236B68" w:rsidRDefault="00481FAE" w:rsidP="00481FAE">
    <w:pPr>
      <w:rPr>
        <w:sz w:val="24"/>
      </w:rPr>
    </w:pPr>
    <w:r w:rsidRPr="00FE3307">
      <w:rPr>
        <w:lang w:val="en-CA"/>
      </w:rPr>
      <w:fldChar w:fldCharType="begin"/>
    </w:r>
    <w:r w:rsidRPr="00FE3307">
      <w:rPr>
        <w:lang w:val="en-CA"/>
      </w:rPr>
      <w:instrText xml:space="preserve"> DOCPROPERTY "Document number"  \* MERGEFORMAT </w:instrText>
    </w:r>
    <w:r w:rsidRPr="00FE3307">
      <w:rPr>
        <w:lang w:val="en-CA"/>
      </w:rPr>
      <w:fldChar w:fldCharType="separate"/>
    </w:r>
    <w:r>
      <w:rPr>
        <w:lang w:val="en-CA"/>
      </w:rPr>
      <w:t>UNEP/OzL.Pro/ExCom/83/20</w:t>
    </w:r>
    <w:r w:rsidRPr="00FE3307">
      <w:rPr>
        <w:lang w:val="en-CA"/>
      </w:rPr>
      <w:fldChar w:fldCharType="end"/>
    </w:r>
  </w:p>
  <w:p w:rsidR="001A3EE9" w:rsidRDefault="001A3EE9">
    <w:pPr>
      <w:rPr>
        <w:szCs w:val="24"/>
      </w:rPr>
    </w:pPr>
  </w:p>
  <w:p w:rsidR="001A3EE9" w:rsidRDefault="001A3EE9">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1FAE" w:rsidRPr="00236B68" w:rsidRDefault="00481FAE" w:rsidP="00481FAE">
    <w:pPr>
      <w:jc w:val="right"/>
      <w:rPr>
        <w:sz w:val="24"/>
      </w:rPr>
    </w:pPr>
    <w:r w:rsidRPr="00FE3307">
      <w:rPr>
        <w:lang w:val="en-CA"/>
      </w:rPr>
      <w:fldChar w:fldCharType="begin"/>
    </w:r>
    <w:r w:rsidRPr="00FE3307">
      <w:rPr>
        <w:lang w:val="en-CA"/>
      </w:rPr>
      <w:instrText xml:space="preserve"> DOCPROPERTY "Document number"  \* MERGEFORMAT </w:instrText>
    </w:r>
    <w:r w:rsidRPr="00FE3307">
      <w:rPr>
        <w:lang w:val="en-CA"/>
      </w:rPr>
      <w:fldChar w:fldCharType="separate"/>
    </w:r>
    <w:r>
      <w:rPr>
        <w:lang w:val="en-CA"/>
      </w:rPr>
      <w:t>UNEP/OzL.Pro/ExCom/83/20</w:t>
    </w:r>
    <w:r w:rsidRPr="00FE3307">
      <w:rPr>
        <w:lang w:val="en-CA"/>
      </w:rPr>
      <w:fldChar w:fldCharType="end"/>
    </w:r>
  </w:p>
  <w:p w:rsidR="001A3EE9" w:rsidRDefault="001A3EE9">
    <w:pPr>
      <w:pStyle w:val="Header"/>
      <w:rPr>
        <w:szCs w:val="24"/>
      </w:rPr>
    </w:pPr>
  </w:p>
  <w:p w:rsidR="001A3EE9" w:rsidRDefault="001A3EE9">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344702"/>
    <w:lvl w:ilvl="0">
      <w:start w:val="1"/>
      <w:numFmt w:val="decimal"/>
      <w:pStyle w:val="Heading1"/>
      <w:lvlText w:val="%1."/>
      <w:lvlJc w:val="left"/>
      <w:pPr>
        <w:tabs>
          <w:tab w:val="num" w:pos="0"/>
        </w:tabs>
        <w:ind w:left="0" w:firstLine="0"/>
      </w:pPr>
      <w:rPr>
        <w:rFonts w:cs="Times New Roman" w:hint="eastAsia"/>
        <w:sz w:val="24"/>
      </w:rPr>
    </w:lvl>
    <w:lvl w:ilvl="1">
      <w:start w:val="1"/>
      <w:numFmt w:val="lowerLetter"/>
      <w:pStyle w:val="Heading2"/>
      <w:lvlText w:val="(%2)"/>
      <w:lvlJc w:val="left"/>
      <w:pPr>
        <w:tabs>
          <w:tab w:val="num" w:pos="0"/>
        </w:tabs>
        <w:ind w:left="1440" w:hanging="720"/>
      </w:pPr>
      <w:rPr>
        <w:rFonts w:cs="Times New Roman" w:hint="eastAsia"/>
        <w:sz w:val="24"/>
      </w:rPr>
    </w:lvl>
    <w:lvl w:ilvl="2">
      <w:start w:val="1"/>
      <w:numFmt w:val="chineseCountingThousand"/>
      <w:pStyle w:val="Heading3"/>
      <w:lvlText w:val="(%3)"/>
      <w:lvlJc w:val="left"/>
      <w:pPr>
        <w:tabs>
          <w:tab w:val="num" w:pos="0"/>
        </w:tabs>
        <w:ind w:left="2160" w:hanging="720"/>
      </w:pPr>
      <w:rPr>
        <w:rFonts w:cs="Times New Roman" w:hint="eastAsia"/>
        <w:sz w:val="24"/>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17BE147D"/>
    <w:multiLevelType w:val="hybridMultilevel"/>
    <w:tmpl w:val="705A84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4" w15:restartNumberingAfterBreak="0">
    <w:nsid w:val="3BDE70B5"/>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5" w15:restartNumberingAfterBreak="0">
    <w:nsid w:val="43EE4B7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6" w15:restartNumberingAfterBreak="0">
    <w:nsid w:val="4E892E7B"/>
    <w:multiLevelType w:val="multilevel"/>
    <w:tmpl w:val="0409001D"/>
    <w:styleLink w:val="1ai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51C54623"/>
    <w:multiLevelType w:val="multilevel"/>
    <w:tmpl w:val="04090023"/>
    <w:styleLink w:val="ArticleSection1"/>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8" w15:restartNumberingAfterBreak="0">
    <w:nsid w:val="5DE277B5"/>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9" w15:restartNumberingAfterBreak="0">
    <w:nsid w:val="7ABF3542"/>
    <w:multiLevelType w:val="hybridMultilevel"/>
    <w:tmpl w:val="EBFCD3CA"/>
    <w:lvl w:ilvl="0" w:tplc="4C165644">
      <w:start w:val="1"/>
      <w:numFmt w:val="decimal"/>
      <w:lvlText w:val="%1."/>
      <w:lvlJc w:val="left"/>
      <w:pPr>
        <w:tabs>
          <w:tab w:val="num" w:pos="1080"/>
        </w:tabs>
        <w:ind w:left="1080" w:hanging="720"/>
      </w:pPr>
      <w:rPr>
        <w:rFonts w:ascii="Times New Roman" w:hAnsi="Times New Roman" w:cs="Arial" w:hint="default"/>
        <w:b w:val="0"/>
        <w:bCs/>
        <w:i w:val="0"/>
        <w:sz w:val="24"/>
      </w:rPr>
    </w:lvl>
    <w:lvl w:ilvl="1" w:tplc="8FC0500C">
      <w:start w:val="1"/>
      <w:numFmt w:val="lowerLetter"/>
      <w:lvlText w:val="(%2)"/>
      <w:lvlJc w:val="left"/>
      <w:pPr>
        <w:tabs>
          <w:tab w:val="num" w:pos="1440"/>
        </w:tabs>
        <w:ind w:left="1440" w:hanging="360"/>
      </w:pPr>
      <w:rPr>
        <w:rFonts w:ascii="Times New Roman" w:hAnsi="Times New Roman" w:cs="Times New Roman" w:hint="default"/>
        <w:sz w:val="24"/>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20"/>
  </w:num>
  <w:num w:numId="20">
    <w:abstractNumId w:val="13"/>
  </w:num>
  <w:num w:numId="21">
    <w:abstractNumId w:val="15"/>
  </w:num>
  <w:num w:numId="22">
    <w:abstractNumId w:val="14"/>
  </w:num>
  <w:num w:numId="23">
    <w:abstractNumId w:val="18"/>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9"/>
  </w:num>
  <w:num w:numId="3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2"/>
  </w:compat>
  <w:rsids>
    <w:rsidRoot w:val="000C15FE"/>
    <w:rsid w:val="00000FED"/>
    <w:rsid w:val="0000434E"/>
    <w:rsid w:val="0001508D"/>
    <w:rsid w:val="00020DDA"/>
    <w:rsid w:val="000211A9"/>
    <w:rsid w:val="00031260"/>
    <w:rsid w:val="000360A5"/>
    <w:rsid w:val="0003681A"/>
    <w:rsid w:val="000413A2"/>
    <w:rsid w:val="00042E3E"/>
    <w:rsid w:val="00057AA6"/>
    <w:rsid w:val="00080ED0"/>
    <w:rsid w:val="00085B8F"/>
    <w:rsid w:val="00086C97"/>
    <w:rsid w:val="00090481"/>
    <w:rsid w:val="00097741"/>
    <w:rsid w:val="000A6C26"/>
    <w:rsid w:val="000C15FE"/>
    <w:rsid w:val="000C3072"/>
    <w:rsid w:val="000C3E98"/>
    <w:rsid w:val="000E07BC"/>
    <w:rsid w:val="000E0DDB"/>
    <w:rsid w:val="000F0F4A"/>
    <w:rsid w:val="000F1CD4"/>
    <w:rsid w:val="000F4103"/>
    <w:rsid w:val="000F5C19"/>
    <w:rsid w:val="000F5C40"/>
    <w:rsid w:val="000F70A7"/>
    <w:rsid w:val="00104F86"/>
    <w:rsid w:val="00105752"/>
    <w:rsid w:val="00115738"/>
    <w:rsid w:val="00115FA8"/>
    <w:rsid w:val="00133E59"/>
    <w:rsid w:val="00135980"/>
    <w:rsid w:val="00164719"/>
    <w:rsid w:val="00166FC4"/>
    <w:rsid w:val="001674DE"/>
    <w:rsid w:val="001677AC"/>
    <w:rsid w:val="0017187D"/>
    <w:rsid w:val="001804EA"/>
    <w:rsid w:val="00190A61"/>
    <w:rsid w:val="00194F79"/>
    <w:rsid w:val="001A1725"/>
    <w:rsid w:val="001A3342"/>
    <w:rsid w:val="001A3E3D"/>
    <w:rsid w:val="001A3EE9"/>
    <w:rsid w:val="001A7049"/>
    <w:rsid w:val="001B1E40"/>
    <w:rsid w:val="001C699C"/>
    <w:rsid w:val="001C764E"/>
    <w:rsid w:val="001D6B18"/>
    <w:rsid w:val="001E1052"/>
    <w:rsid w:val="001E21B1"/>
    <w:rsid w:val="001E22BD"/>
    <w:rsid w:val="001E2F93"/>
    <w:rsid w:val="001E4AA7"/>
    <w:rsid w:val="001E61E5"/>
    <w:rsid w:val="001F085F"/>
    <w:rsid w:val="001F2159"/>
    <w:rsid w:val="0020501F"/>
    <w:rsid w:val="002156B4"/>
    <w:rsid w:val="00221FC0"/>
    <w:rsid w:val="0023177D"/>
    <w:rsid w:val="00232845"/>
    <w:rsid w:val="00236B68"/>
    <w:rsid w:val="00253222"/>
    <w:rsid w:val="0025664A"/>
    <w:rsid w:val="00262847"/>
    <w:rsid w:val="00281BB2"/>
    <w:rsid w:val="002A3298"/>
    <w:rsid w:val="002B72E9"/>
    <w:rsid w:val="002C7998"/>
    <w:rsid w:val="002F1E53"/>
    <w:rsid w:val="002F2CAA"/>
    <w:rsid w:val="003010F5"/>
    <w:rsid w:val="00303531"/>
    <w:rsid w:val="00311D8C"/>
    <w:rsid w:val="003306E1"/>
    <w:rsid w:val="003320E4"/>
    <w:rsid w:val="0033525D"/>
    <w:rsid w:val="00335D4F"/>
    <w:rsid w:val="003414F3"/>
    <w:rsid w:val="00355C7D"/>
    <w:rsid w:val="00355CBF"/>
    <w:rsid w:val="0035613E"/>
    <w:rsid w:val="00363EE9"/>
    <w:rsid w:val="00373915"/>
    <w:rsid w:val="00376128"/>
    <w:rsid w:val="0037742E"/>
    <w:rsid w:val="0038245A"/>
    <w:rsid w:val="0039222A"/>
    <w:rsid w:val="0039337A"/>
    <w:rsid w:val="00394BCE"/>
    <w:rsid w:val="003A3189"/>
    <w:rsid w:val="003B1705"/>
    <w:rsid w:val="003B569D"/>
    <w:rsid w:val="003C3C0E"/>
    <w:rsid w:val="003D4FAC"/>
    <w:rsid w:val="003E7906"/>
    <w:rsid w:val="003F3C50"/>
    <w:rsid w:val="003F73BA"/>
    <w:rsid w:val="00404241"/>
    <w:rsid w:val="00405BFC"/>
    <w:rsid w:val="00406A6A"/>
    <w:rsid w:val="00406B22"/>
    <w:rsid w:val="00410585"/>
    <w:rsid w:val="00420DCB"/>
    <w:rsid w:val="00426599"/>
    <w:rsid w:val="004328A7"/>
    <w:rsid w:val="00434C74"/>
    <w:rsid w:val="00456EB4"/>
    <w:rsid w:val="00461E64"/>
    <w:rsid w:val="004718F3"/>
    <w:rsid w:val="00475040"/>
    <w:rsid w:val="00481FAE"/>
    <w:rsid w:val="00493D40"/>
    <w:rsid w:val="004967B6"/>
    <w:rsid w:val="004A504B"/>
    <w:rsid w:val="004A6911"/>
    <w:rsid w:val="004B54E0"/>
    <w:rsid w:val="004B7384"/>
    <w:rsid w:val="004C0695"/>
    <w:rsid w:val="004C4269"/>
    <w:rsid w:val="004C747F"/>
    <w:rsid w:val="004D6236"/>
    <w:rsid w:val="004E4DBB"/>
    <w:rsid w:val="004E4E41"/>
    <w:rsid w:val="004E7F9C"/>
    <w:rsid w:val="004F0877"/>
    <w:rsid w:val="004F3493"/>
    <w:rsid w:val="005035C6"/>
    <w:rsid w:val="00512B09"/>
    <w:rsid w:val="00515337"/>
    <w:rsid w:val="00526E5B"/>
    <w:rsid w:val="00555D75"/>
    <w:rsid w:val="00557408"/>
    <w:rsid w:val="00560DF0"/>
    <w:rsid w:val="0056759C"/>
    <w:rsid w:val="0058098B"/>
    <w:rsid w:val="00583002"/>
    <w:rsid w:val="00586239"/>
    <w:rsid w:val="00586968"/>
    <w:rsid w:val="00587DC6"/>
    <w:rsid w:val="0059513E"/>
    <w:rsid w:val="005B48FF"/>
    <w:rsid w:val="005D151B"/>
    <w:rsid w:val="005F6A1F"/>
    <w:rsid w:val="00604C15"/>
    <w:rsid w:val="00612F2F"/>
    <w:rsid w:val="006158D5"/>
    <w:rsid w:val="00621B41"/>
    <w:rsid w:val="00625D83"/>
    <w:rsid w:val="00631887"/>
    <w:rsid w:val="00637AA9"/>
    <w:rsid w:val="0064530B"/>
    <w:rsid w:val="006565D5"/>
    <w:rsid w:val="00657FCF"/>
    <w:rsid w:val="006623E7"/>
    <w:rsid w:val="00662B80"/>
    <w:rsid w:val="00670890"/>
    <w:rsid w:val="0067236A"/>
    <w:rsid w:val="006852C7"/>
    <w:rsid w:val="00687311"/>
    <w:rsid w:val="00691C19"/>
    <w:rsid w:val="006C0790"/>
    <w:rsid w:val="006C1727"/>
    <w:rsid w:val="006C32FD"/>
    <w:rsid w:val="006C39CE"/>
    <w:rsid w:val="006C6025"/>
    <w:rsid w:val="006C71C5"/>
    <w:rsid w:val="006D0FCC"/>
    <w:rsid w:val="006D368D"/>
    <w:rsid w:val="006E7BE3"/>
    <w:rsid w:val="006F7AD0"/>
    <w:rsid w:val="0070616B"/>
    <w:rsid w:val="00706FDA"/>
    <w:rsid w:val="00711F9A"/>
    <w:rsid w:val="00713810"/>
    <w:rsid w:val="007303A5"/>
    <w:rsid w:val="00730B3E"/>
    <w:rsid w:val="0073420B"/>
    <w:rsid w:val="00741176"/>
    <w:rsid w:val="0074502C"/>
    <w:rsid w:val="0074760E"/>
    <w:rsid w:val="00753436"/>
    <w:rsid w:val="00754ABA"/>
    <w:rsid w:val="00765DE4"/>
    <w:rsid w:val="007828D4"/>
    <w:rsid w:val="00785CFC"/>
    <w:rsid w:val="007875B4"/>
    <w:rsid w:val="007A1546"/>
    <w:rsid w:val="007A228C"/>
    <w:rsid w:val="007A368E"/>
    <w:rsid w:val="007A5868"/>
    <w:rsid w:val="007B04CE"/>
    <w:rsid w:val="007B6871"/>
    <w:rsid w:val="007B7A2F"/>
    <w:rsid w:val="007C3D33"/>
    <w:rsid w:val="007D294A"/>
    <w:rsid w:val="007D3D23"/>
    <w:rsid w:val="007D47D2"/>
    <w:rsid w:val="007D64F6"/>
    <w:rsid w:val="007D6EC0"/>
    <w:rsid w:val="007D7E1D"/>
    <w:rsid w:val="007F6526"/>
    <w:rsid w:val="0080234B"/>
    <w:rsid w:val="00810A53"/>
    <w:rsid w:val="0082122A"/>
    <w:rsid w:val="00827DCF"/>
    <w:rsid w:val="00851352"/>
    <w:rsid w:val="00851E56"/>
    <w:rsid w:val="00863230"/>
    <w:rsid w:val="008717D8"/>
    <w:rsid w:val="0087215C"/>
    <w:rsid w:val="00881501"/>
    <w:rsid w:val="008875FE"/>
    <w:rsid w:val="00887F8E"/>
    <w:rsid w:val="00896234"/>
    <w:rsid w:val="00897E43"/>
    <w:rsid w:val="008C5738"/>
    <w:rsid w:val="008C7EAD"/>
    <w:rsid w:val="008D0CFE"/>
    <w:rsid w:val="008D6152"/>
    <w:rsid w:val="008F00FE"/>
    <w:rsid w:val="008F0F81"/>
    <w:rsid w:val="008F27BF"/>
    <w:rsid w:val="008F4D0B"/>
    <w:rsid w:val="008F58C3"/>
    <w:rsid w:val="0090202A"/>
    <w:rsid w:val="00902D38"/>
    <w:rsid w:val="00923540"/>
    <w:rsid w:val="00925036"/>
    <w:rsid w:val="00926767"/>
    <w:rsid w:val="009361D5"/>
    <w:rsid w:val="009539E8"/>
    <w:rsid w:val="00964F6B"/>
    <w:rsid w:val="009659F4"/>
    <w:rsid w:val="00970D60"/>
    <w:rsid w:val="00972E97"/>
    <w:rsid w:val="009960E5"/>
    <w:rsid w:val="009A07CF"/>
    <w:rsid w:val="009A4B5C"/>
    <w:rsid w:val="009A72F1"/>
    <w:rsid w:val="009A7ADC"/>
    <w:rsid w:val="009B6EF8"/>
    <w:rsid w:val="009C19B7"/>
    <w:rsid w:val="009C2BC9"/>
    <w:rsid w:val="009C59F7"/>
    <w:rsid w:val="009D615A"/>
    <w:rsid w:val="009D7C51"/>
    <w:rsid w:val="009E7072"/>
    <w:rsid w:val="009F36BF"/>
    <w:rsid w:val="00A111B6"/>
    <w:rsid w:val="00A34665"/>
    <w:rsid w:val="00A42A99"/>
    <w:rsid w:val="00A474F7"/>
    <w:rsid w:val="00A5151A"/>
    <w:rsid w:val="00A54E7A"/>
    <w:rsid w:val="00A55BE8"/>
    <w:rsid w:val="00A57E0A"/>
    <w:rsid w:val="00A66EC8"/>
    <w:rsid w:val="00A7312F"/>
    <w:rsid w:val="00A823F6"/>
    <w:rsid w:val="00AA0A89"/>
    <w:rsid w:val="00AA193A"/>
    <w:rsid w:val="00AA6429"/>
    <w:rsid w:val="00AC01AA"/>
    <w:rsid w:val="00AC4F72"/>
    <w:rsid w:val="00AC6192"/>
    <w:rsid w:val="00AD667E"/>
    <w:rsid w:val="00AF741A"/>
    <w:rsid w:val="00B01ADB"/>
    <w:rsid w:val="00B04161"/>
    <w:rsid w:val="00B056F9"/>
    <w:rsid w:val="00B11E3D"/>
    <w:rsid w:val="00B17E82"/>
    <w:rsid w:val="00B248A1"/>
    <w:rsid w:val="00B35204"/>
    <w:rsid w:val="00B4132A"/>
    <w:rsid w:val="00B43EDD"/>
    <w:rsid w:val="00B4575A"/>
    <w:rsid w:val="00B575BA"/>
    <w:rsid w:val="00B76429"/>
    <w:rsid w:val="00B80B4B"/>
    <w:rsid w:val="00B91002"/>
    <w:rsid w:val="00B956D4"/>
    <w:rsid w:val="00B97446"/>
    <w:rsid w:val="00BA7432"/>
    <w:rsid w:val="00BC12C5"/>
    <w:rsid w:val="00BC1AA0"/>
    <w:rsid w:val="00BC23F2"/>
    <w:rsid w:val="00BC2495"/>
    <w:rsid w:val="00BC7EB9"/>
    <w:rsid w:val="00BD2643"/>
    <w:rsid w:val="00BD56B1"/>
    <w:rsid w:val="00BD6558"/>
    <w:rsid w:val="00BE3A1F"/>
    <w:rsid w:val="00BF3022"/>
    <w:rsid w:val="00BF3214"/>
    <w:rsid w:val="00BF3FAF"/>
    <w:rsid w:val="00BF7989"/>
    <w:rsid w:val="00C11A00"/>
    <w:rsid w:val="00C15867"/>
    <w:rsid w:val="00C2296D"/>
    <w:rsid w:val="00C23155"/>
    <w:rsid w:val="00C40C41"/>
    <w:rsid w:val="00C45885"/>
    <w:rsid w:val="00C50F22"/>
    <w:rsid w:val="00C53D43"/>
    <w:rsid w:val="00C57971"/>
    <w:rsid w:val="00C6265E"/>
    <w:rsid w:val="00C734BB"/>
    <w:rsid w:val="00C76BA4"/>
    <w:rsid w:val="00C83A48"/>
    <w:rsid w:val="00C85865"/>
    <w:rsid w:val="00C85E85"/>
    <w:rsid w:val="00CA2EAE"/>
    <w:rsid w:val="00CA301A"/>
    <w:rsid w:val="00CA4AC1"/>
    <w:rsid w:val="00CB0316"/>
    <w:rsid w:val="00CB0B11"/>
    <w:rsid w:val="00CB11F3"/>
    <w:rsid w:val="00CB426A"/>
    <w:rsid w:val="00CB5354"/>
    <w:rsid w:val="00CC278A"/>
    <w:rsid w:val="00CC6A14"/>
    <w:rsid w:val="00CC70A3"/>
    <w:rsid w:val="00CD4442"/>
    <w:rsid w:val="00CD53C3"/>
    <w:rsid w:val="00CD574E"/>
    <w:rsid w:val="00CE4C22"/>
    <w:rsid w:val="00CF41EC"/>
    <w:rsid w:val="00CF5D04"/>
    <w:rsid w:val="00CF72E1"/>
    <w:rsid w:val="00D04DE4"/>
    <w:rsid w:val="00D063F1"/>
    <w:rsid w:val="00D14F22"/>
    <w:rsid w:val="00D17402"/>
    <w:rsid w:val="00D510F5"/>
    <w:rsid w:val="00D57918"/>
    <w:rsid w:val="00D63DD5"/>
    <w:rsid w:val="00D73DC6"/>
    <w:rsid w:val="00D744FF"/>
    <w:rsid w:val="00D74C1A"/>
    <w:rsid w:val="00D754C1"/>
    <w:rsid w:val="00D77A35"/>
    <w:rsid w:val="00D81B3E"/>
    <w:rsid w:val="00D90901"/>
    <w:rsid w:val="00D90C70"/>
    <w:rsid w:val="00D90E49"/>
    <w:rsid w:val="00DC6A10"/>
    <w:rsid w:val="00DE50A2"/>
    <w:rsid w:val="00DE657E"/>
    <w:rsid w:val="00DF4704"/>
    <w:rsid w:val="00E024AA"/>
    <w:rsid w:val="00E02872"/>
    <w:rsid w:val="00E250F1"/>
    <w:rsid w:val="00E3550D"/>
    <w:rsid w:val="00E614E0"/>
    <w:rsid w:val="00E73C68"/>
    <w:rsid w:val="00E73F7F"/>
    <w:rsid w:val="00EA3831"/>
    <w:rsid w:val="00EA429F"/>
    <w:rsid w:val="00EA4F9E"/>
    <w:rsid w:val="00EA63CA"/>
    <w:rsid w:val="00EA6D3B"/>
    <w:rsid w:val="00EB00AD"/>
    <w:rsid w:val="00EB136C"/>
    <w:rsid w:val="00EB480E"/>
    <w:rsid w:val="00EB5EC6"/>
    <w:rsid w:val="00EB7FC9"/>
    <w:rsid w:val="00EC792B"/>
    <w:rsid w:val="00ED27E8"/>
    <w:rsid w:val="00ED7137"/>
    <w:rsid w:val="00EE1A3A"/>
    <w:rsid w:val="00EE7C76"/>
    <w:rsid w:val="00F1626E"/>
    <w:rsid w:val="00F21088"/>
    <w:rsid w:val="00F27DD2"/>
    <w:rsid w:val="00F327E7"/>
    <w:rsid w:val="00F35746"/>
    <w:rsid w:val="00F447C7"/>
    <w:rsid w:val="00F554A9"/>
    <w:rsid w:val="00F62C69"/>
    <w:rsid w:val="00F716FD"/>
    <w:rsid w:val="00F80355"/>
    <w:rsid w:val="00FB0C81"/>
    <w:rsid w:val="00FB3A32"/>
    <w:rsid w:val="00FC2200"/>
    <w:rsid w:val="00FC2540"/>
    <w:rsid w:val="00FD6512"/>
    <w:rsid w:val="00FD7674"/>
    <w:rsid w:val="00FF0204"/>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7E294B77"/>
  <w15:docId w15:val="{B3E9F896-7552-4232-AFE3-2FB067169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65D5"/>
    <w:pPr>
      <w:jc w:val="both"/>
    </w:pPr>
    <w:rPr>
      <w:snapToGrid w:val="0"/>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qFormat/>
    <w:rsid w:val="006565D5"/>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6565D5"/>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rsid w:val="006565D5"/>
    <w:pPr>
      <w:widowControl w:val="0"/>
      <w:numPr>
        <w:ilvl w:val="2"/>
        <w:numId w:val="1"/>
      </w:numPr>
      <w:spacing w:after="240"/>
      <w:outlineLvl w:val="2"/>
    </w:pPr>
  </w:style>
  <w:style w:type="paragraph" w:styleId="Heading4">
    <w:name w:val="heading 4"/>
    <w:aliases w:val="Heading 11,para 4,Título 41,Heading 41,heading 4"/>
    <w:basedOn w:val="Normal"/>
    <w:next w:val="Heading9"/>
    <w:qFormat/>
    <w:rsid w:val="006565D5"/>
    <w:pPr>
      <w:keepNext/>
      <w:numPr>
        <w:ilvl w:val="3"/>
        <w:numId w:val="1"/>
      </w:numPr>
      <w:spacing w:before="240" w:after="60"/>
      <w:outlineLvl w:val="3"/>
    </w:pPr>
  </w:style>
  <w:style w:type="paragraph" w:styleId="Heading5">
    <w:name w:val="heading 5"/>
    <w:basedOn w:val="Normal"/>
    <w:next w:val="Normal"/>
    <w:qFormat/>
    <w:rsid w:val="006565D5"/>
    <w:pPr>
      <w:keepNext/>
      <w:numPr>
        <w:numId w:val="20"/>
      </w:numPr>
      <w:spacing w:after="240"/>
      <w:ind w:left="3600" w:hanging="720"/>
      <w:outlineLvl w:val="4"/>
    </w:pPr>
  </w:style>
  <w:style w:type="paragraph" w:styleId="Heading6">
    <w:name w:val="heading 6"/>
    <w:basedOn w:val="Normal"/>
    <w:next w:val="Normal"/>
    <w:qFormat/>
    <w:rsid w:val="006565D5"/>
    <w:pPr>
      <w:numPr>
        <w:ilvl w:val="5"/>
        <w:numId w:val="1"/>
      </w:numPr>
      <w:spacing w:before="240" w:after="60"/>
      <w:outlineLvl w:val="5"/>
    </w:pPr>
    <w:rPr>
      <w:rFonts w:ascii="Arial" w:hAnsi="Arial"/>
      <w:i/>
    </w:rPr>
  </w:style>
  <w:style w:type="paragraph" w:styleId="Heading7">
    <w:name w:val="heading 7"/>
    <w:basedOn w:val="Normal"/>
    <w:next w:val="Normal"/>
    <w:qFormat/>
    <w:rsid w:val="006565D5"/>
    <w:pPr>
      <w:numPr>
        <w:ilvl w:val="6"/>
        <w:numId w:val="1"/>
      </w:numPr>
      <w:spacing w:before="240" w:after="60"/>
      <w:outlineLvl w:val="6"/>
    </w:pPr>
    <w:rPr>
      <w:rFonts w:ascii="Arial" w:hAnsi="Arial"/>
    </w:rPr>
  </w:style>
  <w:style w:type="paragraph" w:styleId="Heading8">
    <w:name w:val="heading 8"/>
    <w:basedOn w:val="Normal"/>
    <w:next w:val="Normal"/>
    <w:qFormat/>
    <w:rsid w:val="006565D5"/>
    <w:pPr>
      <w:outlineLvl w:val="7"/>
    </w:pPr>
    <w:rPr>
      <w:b/>
    </w:rPr>
  </w:style>
  <w:style w:type="paragraph" w:styleId="Heading9">
    <w:name w:val="heading 9"/>
    <w:basedOn w:val="Normal"/>
    <w:next w:val="Normal"/>
    <w:qFormat/>
    <w:rsid w:val="006565D5"/>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565D5"/>
    <w:pPr>
      <w:tabs>
        <w:tab w:val="center" w:pos="4320"/>
        <w:tab w:val="right" w:pos="8640"/>
      </w:tabs>
    </w:pPr>
  </w:style>
  <w:style w:type="paragraph" w:customStyle="1" w:styleId="sub-title">
    <w:name w:val="sub-title"/>
    <w:rsid w:val="006565D5"/>
    <w:pPr>
      <w:jc w:val="both"/>
      <w:outlineLvl w:val="0"/>
    </w:pPr>
    <w:rPr>
      <w:b/>
      <w:noProof/>
      <w:snapToGrid w:val="0"/>
      <w:sz w:val="22"/>
      <w:szCs w:val="22"/>
    </w:rPr>
  </w:style>
  <w:style w:type="paragraph" w:customStyle="1" w:styleId="Title1">
    <w:name w:val="Title1"/>
    <w:rsid w:val="006565D5"/>
    <w:pPr>
      <w:jc w:val="center"/>
      <w:outlineLvl w:val="0"/>
    </w:pPr>
    <w:rPr>
      <w:b/>
      <w:caps/>
      <w:snapToGrid w:val="0"/>
      <w:sz w:val="22"/>
      <w:szCs w:val="22"/>
      <w:lang w:val="en-GB"/>
    </w:rPr>
  </w:style>
  <w:style w:type="paragraph" w:customStyle="1" w:styleId="Decision">
    <w:name w:val="Decision"/>
    <w:basedOn w:val="Normal"/>
    <w:rsid w:val="006565D5"/>
    <w:pPr>
      <w:keepLines/>
      <w:jc w:val="right"/>
    </w:pPr>
    <w:rPr>
      <w:b/>
    </w:rPr>
  </w:style>
  <w:style w:type="paragraph" w:customStyle="1" w:styleId="0Heading0">
    <w:name w:val="0 Heading 0"/>
    <w:rsid w:val="006565D5"/>
    <w:rPr>
      <w:snapToGrid w:val="0"/>
      <w:sz w:val="22"/>
      <w:szCs w:val="22"/>
      <w:lang w:val="en-GB"/>
    </w:rPr>
  </w:style>
  <w:style w:type="paragraph" w:styleId="Footer">
    <w:name w:val="footer"/>
    <w:basedOn w:val="Normal"/>
    <w:semiHidden/>
    <w:rsid w:val="006565D5"/>
    <w:pPr>
      <w:tabs>
        <w:tab w:val="center" w:pos="4320"/>
        <w:tab w:val="right" w:pos="8640"/>
      </w:tabs>
    </w:pPr>
  </w:style>
  <w:style w:type="paragraph" w:styleId="BlockText">
    <w:name w:val="Block Text"/>
    <w:basedOn w:val="Normal"/>
    <w:semiHidden/>
    <w:rsid w:val="006565D5"/>
    <w:pPr>
      <w:spacing w:after="120"/>
      <w:ind w:left="1440" w:right="1440"/>
    </w:pPr>
  </w:style>
  <w:style w:type="paragraph" w:styleId="BodyText3">
    <w:name w:val="Body Text 3"/>
    <w:basedOn w:val="Normal"/>
    <w:semiHidden/>
    <w:rsid w:val="006565D5"/>
    <w:pPr>
      <w:spacing w:after="120"/>
    </w:pPr>
    <w:rPr>
      <w:sz w:val="16"/>
      <w:szCs w:val="16"/>
    </w:rPr>
  </w:style>
  <w:style w:type="paragraph" w:styleId="BodyTextIndent3">
    <w:name w:val="Body Text Indent 3"/>
    <w:basedOn w:val="Normal"/>
    <w:semiHidden/>
    <w:rsid w:val="006565D5"/>
    <w:pPr>
      <w:spacing w:after="120"/>
      <w:ind w:left="360"/>
    </w:pPr>
    <w:rPr>
      <w:sz w:val="16"/>
      <w:szCs w:val="16"/>
    </w:rPr>
  </w:style>
  <w:style w:type="paragraph" w:styleId="PlainText">
    <w:name w:val="Plain Text"/>
    <w:basedOn w:val="Normal"/>
    <w:semiHidden/>
    <w:rsid w:val="006565D5"/>
    <w:rPr>
      <w:rFonts w:ascii="Courier New" w:hAnsi="Courier New" w:cs="Courier New"/>
      <w:sz w:val="20"/>
    </w:rPr>
  </w:style>
  <w:style w:type="table" w:styleId="Table3Deffects1">
    <w:name w:val="Table 3D effects 1"/>
    <w:basedOn w:val="TableNormal"/>
    <w:semiHidden/>
    <w:rsid w:val="006565D5"/>
    <w:pPr>
      <w:jc w:val="both"/>
    </w:pPr>
    <w:rPr>
      <w:snapToGrid w:val="0"/>
    </w:rPr>
    <w:tblPr/>
    <w:tcPr>
      <w:shd w:val="solid" w:color="C0C0C0" w:fill="FFFFFF"/>
    </w:tcPr>
  </w:style>
  <w:style w:type="table" w:styleId="Table3Deffects2">
    <w:name w:val="Table 3D effects 2"/>
    <w:basedOn w:val="TableNormal"/>
    <w:semiHidden/>
    <w:rsid w:val="006565D5"/>
    <w:pPr>
      <w:jc w:val="both"/>
    </w:pPr>
    <w:rPr>
      <w:snapToGrid w:val="0"/>
    </w:rPr>
    <w:tblPr/>
    <w:tcPr>
      <w:shd w:val="solid" w:color="C0C0C0" w:fill="FFFFFF"/>
    </w:tcPr>
  </w:style>
  <w:style w:type="table" w:styleId="Table3Deffects3">
    <w:name w:val="Table 3D effects 3"/>
    <w:basedOn w:val="TableNormal"/>
    <w:semiHidden/>
    <w:rsid w:val="006565D5"/>
    <w:pPr>
      <w:jc w:val="both"/>
    </w:pPr>
    <w:rPr>
      <w:snapToGrid w:val="0"/>
    </w:rPr>
    <w:tblPr/>
  </w:style>
  <w:style w:type="table" w:styleId="TableClassic1">
    <w:name w:val="Table Classic 1"/>
    <w:basedOn w:val="TableNormal"/>
    <w:semiHidden/>
    <w:rsid w:val="006565D5"/>
    <w:pPr>
      <w:jc w:val="both"/>
    </w:pPr>
    <w:rPr>
      <w:snapToGrid w:val="0"/>
    </w:rPr>
    <w:tblPr>
      <w:tblBorders>
        <w:top w:val="single" w:sz="12" w:space="0" w:color="000000"/>
        <w:bottom w:val="single" w:sz="12" w:space="0" w:color="000000"/>
      </w:tblBorders>
    </w:tblPr>
  </w:style>
  <w:style w:type="table" w:styleId="TableClassic2">
    <w:name w:val="Table Classic 2"/>
    <w:basedOn w:val="TableNormal"/>
    <w:semiHidden/>
    <w:rsid w:val="006565D5"/>
    <w:pPr>
      <w:jc w:val="both"/>
    </w:pPr>
    <w:rPr>
      <w:snapToGrid w:val="0"/>
    </w:rPr>
    <w:tblPr>
      <w:tblBorders>
        <w:top w:val="single" w:sz="12" w:space="0" w:color="000000"/>
        <w:bottom w:val="single" w:sz="12" w:space="0" w:color="000000"/>
      </w:tblBorders>
    </w:tblPr>
  </w:style>
  <w:style w:type="table" w:styleId="TableClassic3">
    <w:name w:val="Table Classic 3"/>
    <w:basedOn w:val="TableNormal"/>
    <w:semiHidden/>
    <w:rsid w:val="006565D5"/>
    <w:pPr>
      <w:jc w:val="both"/>
    </w:pPr>
    <w:rPr>
      <w:snapToGrid w:val="0"/>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semiHidden/>
    <w:rsid w:val="006565D5"/>
    <w:pPr>
      <w:jc w:val="both"/>
    </w:pPr>
    <w:rPr>
      <w:snapToGrid w:val="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semiHidden/>
    <w:rsid w:val="006565D5"/>
    <w:pPr>
      <w:jc w:val="both"/>
    </w:pPr>
    <w:rPr>
      <w:snapToGrid w:val="0"/>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semiHidden/>
    <w:rsid w:val="006565D5"/>
    <w:pPr>
      <w:jc w:val="both"/>
    </w:pPr>
    <w:rPr>
      <w:snapToGrid w:val="0"/>
    </w:rPr>
    <w:tblPr>
      <w:tblBorders>
        <w:bottom w:val="single" w:sz="12" w:space="0" w:color="000000"/>
      </w:tblBorders>
    </w:tblPr>
    <w:tcPr>
      <w:shd w:val="pct20" w:color="FFFF00" w:fill="FFFFFF"/>
    </w:tcPr>
  </w:style>
  <w:style w:type="table" w:styleId="TableColorful3">
    <w:name w:val="Table Colorful 3"/>
    <w:basedOn w:val="TableNormal"/>
    <w:semiHidden/>
    <w:rsid w:val="006565D5"/>
    <w:pPr>
      <w:jc w:val="both"/>
    </w:pPr>
    <w:rPr>
      <w:snapToGrid w:val="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semiHidden/>
    <w:rsid w:val="006565D5"/>
    <w:pPr>
      <w:jc w:val="both"/>
    </w:pPr>
    <w:rPr>
      <w:b/>
      <w:bCs/>
      <w:snapToGrid w:val="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semiHidden/>
    <w:rsid w:val="006565D5"/>
    <w:pPr>
      <w:jc w:val="both"/>
    </w:pPr>
    <w:rPr>
      <w:b/>
      <w:bCs/>
      <w:snapToGrid w:val="0"/>
    </w:rPr>
    <w:tblPr/>
  </w:style>
  <w:style w:type="table" w:styleId="TableColumns3">
    <w:name w:val="Table Columns 3"/>
    <w:basedOn w:val="TableNormal"/>
    <w:semiHidden/>
    <w:rsid w:val="006565D5"/>
    <w:pPr>
      <w:jc w:val="both"/>
    </w:pPr>
    <w:rPr>
      <w:b/>
      <w:bCs/>
      <w:snapToGrid w:val="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semiHidden/>
    <w:rsid w:val="006565D5"/>
    <w:pPr>
      <w:jc w:val="both"/>
    </w:pPr>
    <w:rPr>
      <w:snapToGrid w:val="0"/>
    </w:rPr>
    <w:tblPr/>
  </w:style>
  <w:style w:type="table" w:styleId="TableColumns5">
    <w:name w:val="Table Columns 5"/>
    <w:basedOn w:val="TableNormal"/>
    <w:semiHidden/>
    <w:rsid w:val="006565D5"/>
    <w:pPr>
      <w:jc w:val="both"/>
    </w:pPr>
    <w:rPr>
      <w:snapToGrid w:val="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semiHidden/>
    <w:rsid w:val="006565D5"/>
    <w:pPr>
      <w:jc w:val="both"/>
    </w:pPr>
    <w:rPr>
      <w:snapToGrid w:val="0"/>
    </w:rPr>
    <w:tblPr>
      <w:tblBorders>
        <w:insideH w:val="single" w:sz="18" w:space="0" w:color="FFFFFF"/>
        <w:insideV w:val="single" w:sz="18" w:space="0" w:color="FFFFFF"/>
      </w:tblBorders>
    </w:tblPr>
  </w:style>
  <w:style w:type="table" w:styleId="TableElegant">
    <w:name w:val="Table Elegant"/>
    <w:basedOn w:val="TableNormal"/>
    <w:semiHidden/>
    <w:rsid w:val="006565D5"/>
    <w:pPr>
      <w:jc w:val="both"/>
    </w:pPr>
    <w:rPr>
      <w:snapToGrid w:val="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rsid w:val="006565D5"/>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6565D5"/>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semiHidden/>
    <w:rsid w:val="006565D5"/>
    <w:pPr>
      <w:jc w:val="both"/>
    </w:pPr>
    <w:rPr>
      <w:snapToGrid w:val="0"/>
    </w:rPr>
    <w:tblPr>
      <w:tblBorders>
        <w:insideH w:val="single" w:sz="6" w:space="0" w:color="000000"/>
        <w:insideV w:val="single" w:sz="6" w:space="0" w:color="000000"/>
      </w:tblBorders>
    </w:tblPr>
  </w:style>
  <w:style w:type="table" w:styleId="TableGrid3">
    <w:name w:val="Table Grid 3"/>
    <w:basedOn w:val="TableNormal"/>
    <w:semiHidden/>
    <w:rsid w:val="006565D5"/>
    <w:pPr>
      <w:jc w:val="both"/>
    </w:pPr>
    <w:rPr>
      <w:snapToGrid w:val="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semiHidden/>
    <w:rsid w:val="006565D5"/>
    <w:pPr>
      <w:jc w:val="both"/>
    </w:pPr>
    <w:rPr>
      <w:snapToGrid w:val="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semiHidden/>
    <w:rsid w:val="006565D5"/>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semiHidden/>
    <w:rsid w:val="006565D5"/>
    <w:pPr>
      <w:jc w:val="both"/>
    </w:pPr>
    <w:rPr>
      <w:snapToGrid w:val="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semiHidden/>
    <w:rsid w:val="006565D5"/>
    <w:pPr>
      <w:jc w:val="both"/>
    </w:pPr>
    <w:rPr>
      <w:b/>
      <w:bCs/>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semiHidden/>
    <w:rsid w:val="006565D5"/>
    <w:pPr>
      <w:jc w:val="both"/>
    </w:pPr>
    <w:rPr>
      <w:snapToGrid w:val="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semiHidden/>
    <w:rsid w:val="006565D5"/>
    <w:pPr>
      <w:jc w:val="both"/>
    </w:pPr>
    <w:rPr>
      <w:snapToGrid w:val="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semiHidden/>
    <w:rsid w:val="006565D5"/>
    <w:pPr>
      <w:jc w:val="both"/>
    </w:pPr>
    <w:rPr>
      <w:snapToGrid w:val="0"/>
    </w:rPr>
    <w:tblPr>
      <w:tblBorders>
        <w:bottom w:val="single" w:sz="12" w:space="0" w:color="808080"/>
      </w:tblBorders>
    </w:tblPr>
  </w:style>
  <w:style w:type="table" w:styleId="TableList3">
    <w:name w:val="Table List 3"/>
    <w:basedOn w:val="TableNormal"/>
    <w:semiHidden/>
    <w:rsid w:val="006565D5"/>
    <w:pPr>
      <w:jc w:val="both"/>
    </w:pPr>
    <w:rPr>
      <w:snapToGrid w:val="0"/>
    </w:rPr>
    <w:tblPr>
      <w:tblBorders>
        <w:top w:val="single" w:sz="12" w:space="0" w:color="000000"/>
        <w:bottom w:val="single" w:sz="12" w:space="0" w:color="000000"/>
        <w:insideH w:val="single" w:sz="6" w:space="0" w:color="000000"/>
      </w:tblBorders>
    </w:tblPr>
  </w:style>
  <w:style w:type="table" w:styleId="TableList4">
    <w:name w:val="Table List 4"/>
    <w:basedOn w:val="TableNormal"/>
    <w:semiHidden/>
    <w:rsid w:val="006565D5"/>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semiHidden/>
    <w:rsid w:val="006565D5"/>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semiHidden/>
    <w:rsid w:val="006565D5"/>
    <w:pPr>
      <w:jc w:val="both"/>
    </w:pPr>
    <w:rPr>
      <w:snapToGrid w:val="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semiHidden/>
    <w:rsid w:val="006565D5"/>
    <w:pPr>
      <w:jc w:val="both"/>
    </w:pPr>
    <w:rPr>
      <w:snapToGrid w:val="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semiHidden/>
    <w:rsid w:val="006565D5"/>
    <w:pPr>
      <w:jc w:val="both"/>
    </w:pPr>
    <w:rPr>
      <w:snapToGrid w:val="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semiHidden/>
    <w:rsid w:val="006565D5"/>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semiHidden/>
    <w:rsid w:val="006565D5"/>
    <w:pPr>
      <w:jc w:val="both"/>
    </w:pPr>
    <w:rPr>
      <w:snapToGrid w:val="0"/>
    </w:rPr>
    <w:tblPr>
      <w:tblBorders>
        <w:top w:val="single" w:sz="12" w:space="0" w:color="008000"/>
        <w:bottom w:val="single" w:sz="12" w:space="0" w:color="008000"/>
      </w:tblBorders>
    </w:tblPr>
  </w:style>
  <w:style w:type="table" w:styleId="TableSimple2">
    <w:name w:val="Table Simple 2"/>
    <w:basedOn w:val="TableNormal"/>
    <w:semiHidden/>
    <w:rsid w:val="006565D5"/>
    <w:pPr>
      <w:jc w:val="both"/>
    </w:pPr>
    <w:rPr>
      <w:snapToGrid w:val="0"/>
    </w:rPr>
    <w:tblPr/>
  </w:style>
  <w:style w:type="table" w:styleId="TableSimple3">
    <w:name w:val="Table Simple 3"/>
    <w:basedOn w:val="TableNormal"/>
    <w:semiHidden/>
    <w:rsid w:val="006565D5"/>
    <w:pPr>
      <w:jc w:val="both"/>
    </w:pPr>
    <w:rPr>
      <w:snapToGrid w:val="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semiHidden/>
    <w:rsid w:val="006565D5"/>
    <w:pPr>
      <w:jc w:val="both"/>
    </w:pPr>
    <w:rPr>
      <w:snapToGrid w:val="0"/>
    </w:rPr>
    <w:tblPr/>
  </w:style>
  <w:style w:type="table" w:styleId="TableSubtle2">
    <w:name w:val="Table Subtle 2"/>
    <w:basedOn w:val="TableNormal"/>
    <w:semiHidden/>
    <w:rsid w:val="006565D5"/>
    <w:pPr>
      <w:jc w:val="both"/>
    </w:pPr>
    <w:rPr>
      <w:snapToGrid w:val="0"/>
    </w:rPr>
    <w:tblPr>
      <w:tblBorders>
        <w:left w:val="single" w:sz="6" w:space="0" w:color="000000"/>
        <w:right w:val="single" w:sz="6" w:space="0" w:color="000000"/>
      </w:tblBorders>
    </w:tblPr>
  </w:style>
  <w:style w:type="table" w:styleId="TableTheme">
    <w:name w:val="Table Theme"/>
    <w:basedOn w:val="TableNormal"/>
    <w:semiHidden/>
    <w:rsid w:val="006565D5"/>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6565D5"/>
    <w:pPr>
      <w:jc w:val="both"/>
    </w:pPr>
    <w:rPr>
      <w:snapToGrid w:val="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semiHidden/>
    <w:rsid w:val="006565D5"/>
    <w:pPr>
      <w:jc w:val="both"/>
    </w:pPr>
    <w:rPr>
      <w:snapToGrid w:val="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semiHidden/>
    <w:rsid w:val="006565D5"/>
    <w:pPr>
      <w:jc w:val="both"/>
    </w:pPr>
    <w:rPr>
      <w:snapToGrid w:val="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ocked/>
    <w:rsid w:val="006565D5"/>
    <w:rPr>
      <w:rFonts w:cs="Times New Roman"/>
      <w:sz w:val="22"/>
      <w:szCs w:val="22"/>
      <w:lang w:val="en-GB"/>
    </w:rPr>
  </w:style>
  <w:style w:type="paragraph" w:customStyle="1" w:styleId="Header4">
    <w:name w:val="Header4"/>
    <w:aliases w:val="Para 4"/>
    <w:basedOn w:val="Normal"/>
    <w:next w:val="Normal"/>
    <w:rsid w:val="006565D5"/>
    <w:pPr>
      <w:widowControl w:val="0"/>
      <w:numPr>
        <w:numId w:val="19"/>
      </w:numPr>
      <w:tabs>
        <w:tab w:val="left" w:pos="2880"/>
        <w:tab w:val="left" w:pos="5760"/>
      </w:tabs>
      <w:spacing w:after="240"/>
      <w:ind w:left="2880" w:hanging="720"/>
    </w:pPr>
  </w:style>
  <w:style w:type="character" w:styleId="CommentReference">
    <w:name w:val="annotation reference"/>
    <w:semiHidden/>
    <w:rsid w:val="006565D5"/>
    <w:rPr>
      <w:rFonts w:cs="Times New Roman"/>
      <w:sz w:val="16"/>
      <w:szCs w:val="16"/>
    </w:rPr>
  </w:style>
  <w:style w:type="paragraph" w:styleId="Subtitle">
    <w:name w:val="Subtitle"/>
    <w:basedOn w:val="Normal"/>
    <w:qFormat/>
    <w:rsid w:val="006565D5"/>
    <w:pPr>
      <w:spacing w:after="60"/>
      <w:jc w:val="center"/>
      <w:outlineLvl w:val="1"/>
    </w:pPr>
    <w:rPr>
      <w:rFonts w:ascii="Arial" w:hAnsi="Arial" w:cs="Arial"/>
    </w:rPr>
  </w:style>
  <w:style w:type="paragraph" w:styleId="Title">
    <w:name w:val="Title"/>
    <w:basedOn w:val="Normal"/>
    <w:qFormat/>
    <w:rsid w:val="006565D5"/>
    <w:pPr>
      <w:spacing w:before="240" w:after="60"/>
      <w:jc w:val="center"/>
      <w:outlineLvl w:val="0"/>
    </w:pPr>
    <w:rPr>
      <w:rFonts w:ascii="Arial" w:hAnsi="Arial" w:cs="Arial"/>
      <w:b/>
      <w:bCs/>
      <w:kern w:val="28"/>
    </w:rPr>
  </w:style>
  <w:style w:type="paragraph" w:styleId="Date">
    <w:name w:val="Date"/>
    <w:basedOn w:val="Normal"/>
    <w:next w:val="Normal"/>
    <w:rsid w:val="006565D5"/>
  </w:style>
  <w:style w:type="character" w:styleId="PlaceholderText">
    <w:name w:val="Placeholder Text"/>
    <w:semiHidden/>
    <w:rsid w:val="006565D5"/>
    <w:rPr>
      <w:rFonts w:cs="Times New Roman"/>
      <w:color w:val="808080"/>
    </w:rPr>
  </w:style>
  <w:style w:type="paragraph" w:styleId="BalloonText">
    <w:name w:val="Balloon Text"/>
    <w:basedOn w:val="Normal"/>
    <w:semiHidden/>
    <w:rsid w:val="006565D5"/>
    <w:rPr>
      <w:sz w:val="16"/>
      <w:szCs w:val="16"/>
    </w:rPr>
  </w:style>
  <w:style w:type="character" w:customStyle="1" w:styleId="BalloonTextChar">
    <w:name w:val="Balloon Text Char"/>
    <w:semiHidden/>
    <w:locked/>
    <w:rsid w:val="006565D5"/>
    <w:rPr>
      <w:rFonts w:ascii="Times New Roman" w:hAnsi="Times New Roman" w:cs="Times New Roman"/>
      <w:sz w:val="16"/>
      <w:szCs w:val="16"/>
      <w:lang w:val="en-GB"/>
    </w:rPr>
  </w:style>
  <w:style w:type="paragraph" w:styleId="CommentText">
    <w:name w:val="annotation text"/>
    <w:basedOn w:val="Normal"/>
    <w:semiHidden/>
    <w:rsid w:val="006565D5"/>
    <w:rPr>
      <w:sz w:val="20"/>
      <w:szCs w:val="20"/>
    </w:rPr>
  </w:style>
  <w:style w:type="character" w:customStyle="1" w:styleId="CommentTextChar">
    <w:name w:val="Comment Text Char"/>
    <w:semiHidden/>
    <w:locked/>
    <w:rsid w:val="006565D5"/>
    <w:rPr>
      <w:rFonts w:cs="Times New Roman"/>
      <w:lang w:val="en-GB"/>
    </w:rPr>
  </w:style>
  <w:style w:type="paragraph" w:styleId="CommentSubject">
    <w:name w:val="annotation subject"/>
    <w:basedOn w:val="CommentText"/>
    <w:next w:val="CommentText"/>
    <w:semiHidden/>
    <w:rsid w:val="006565D5"/>
    <w:rPr>
      <w:b/>
      <w:bCs/>
    </w:rPr>
  </w:style>
  <w:style w:type="character" w:customStyle="1" w:styleId="CommentSubjectChar">
    <w:name w:val="Comment Subject Char"/>
    <w:semiHidden/>
    <w:locked/>
    <w:rsid w:val="006565D5"/>
    <w:rPr>
      <w:rFonts w:cs="Times New Roman"/>
      <w:b/>
      <w:bCs/>
      <w:lang w:val="en-GB"/>
    </w:rPr>
  </w:style>
  <w:style w:type="paragraph" w:customStyle="1" w:styleId="StyleHeader4Para4Left0Firstline0">
    <w:name w:val="Style Header4Para 4 + Left:  0&quot; First line:  0&quot;"/>
    <w:basedOn w:val="Header4"/>
    <w:rsid w:val="006565D5"/>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ocked/>
    <w:rsid w:val="006565D5"/>
    <w:rPr>
      <w:rFonts w:cs="Times New Roman"/>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ocked/>
    <w:rsid w:val="006565D5"/>
    <w:rPr>
      <w:rFonts w:cs="Times New Roman"/>
      <w:sz w:val="22"/>
      <w:szCs w:val="22"/>
      <w:lang w:val="en-GB"/>
    </w:rPr>
  </w:style>
  <w:style w:type="character" w:customStyle="1" w:styleId="tw4winMark">
    <w:name w:val="tw4winMark"/>
    <w:rsid w:val="006565D5"/>
    <w:rPr>
      <w:rFonts w:ascii="Courier New" w:hAnsi="Courier New"/>
      <w:vanish/>
      <w:color w:val="800080"/>
      <w:sz w:val="24"/>
      <w:vertAlign w:val="subscript"/>
    </w:rPr>
  </w:style>
  <w:style w:type="character" w:customStyle="1" w:styleId="tw4winError">
    <w:name w:val="tw4winError"/>
    <w:rsid w:val="006565D5"/>
    <w:rPr>
      <w:rFonts w:ascii="Courier New" w:hAnsi="Courier New"/>
      <w:color w:val="00FF00"/>
      <w:sz w:val="40"/>
    </w:rPr>
  </w:style>
  <w:style w:type="character" w:customStyle="1" w:styleId="tw4winTerm">
    <w:name w:val="tw4winTerm"/>
    <w:rsid w:val="006565D5"/>
    <w:rPr>
      <w:color w:val="0000FF"/>
    </w:rPr>
  </w:style>
  <w:style w:type="character" w:customStyle="1" w:styleId="tw4winPopup">
    <w:name w:val="tw4winPopup"/>
    <w:rsid w:val="006565D5"/>
    <w:rPr>
      <w:rFonts w:ascii="Courier New" w:hAnsi="Courier New"/>
      <w:noProof/>
      <w:color w:val="008000"/>
    </w:rPr>
  </w:style>
  <w:style w:type="character" w:customStyle="1" w:styleId="tw4winJump">
    <w:name w:val="tw4winJump"/>
    <w:rsid w:val="006565D5"/>
    <w:rPr>
      <w:rFonts w:ascii="Courier New" w:hAnsi="Courier New"/>
      <w:noProof/>
      <w:color w:val="008080"/>
    </w:rPr>
  </w:style>
  <w:style w:type="character" w:customStyle="1" w:styleId="tw4winExternal">
    <w:name w:val="tw4winExternal"/>
    <w:rsid w:val="006565D5"/>
    <w:rPr>
      <w:rFonts w:ascii="Courier New" w:hAnsi="Courier New"/>
      <w:noProof/>
      <w:color w:val="808080"/>
    </w:rPr>
  </w:style>
  <w:style w:type="character" w:customStyle="1" w:styleId="tw4winInternal">
    <w:name w:val="tw4winInternal"/>
    <w:rsid w:val="006565D5"/>
    <w:rPr>
      <w:rFonts w:ascii="Courier New" w:hAnsi="Courier New"/>
      <w:noProof/>
      <w:color w:val="FF0000"/>
    </w:rPr>
  </w:style>
  <w:style w:type="character" w:customStyle="1" w:styleId="DONOTTRANSLATE">
    <w:name w:val="DO_NOT_TRANSLATE"/>
    <w:rsid w:val="006565D5"/>
    <w:rPr>
      <w:rFonts w:ascii="Courier New" w:hAnsi="Courier New"/>
      <w:noProof/>
      <w:color w:val="800000"/>
    </w:rPr>
  </w:style>
  <w:style w:type="numbering" w:styleId="111111">
    <w:name w:val="Outline List 2"/>
    <w:basedOn w:val="NoList"/>
    <w:rsid w:val="006565D5"/>
    <w:pPr>
      <w:numPr>
        <w:numId w:val="16"/>
      </w:numPr>
    </w:pPr>
  </w:style>
  <w:style w:type="numbering" w:customStyle="1" w:styleId="1ai1">
    <w:name w:val="1 / a / i1"/>
    <w:rsid w:val="006565D5"/>
    <w:pPr>
      <w:numPr>
        <w:numId w:val="17"/>
      </w:numPr>
    </w:pPr>
  </w:style>
  <w:style w:type="numbering" w:customStyle="1" w:styleId="ArticleSection1">
    <w:name w:val="Article / Section1"/>
    <w:rsid w:val="006565D5"/>
    <w:pPr>
      <w:numPr>
        <w:numId w:val="18"/>
      </w:numPr>
    </w:pPr>
  </w:style>
  <w:style w:type="paragraph" w:styleId="FootnoteText">
    <w:name w:val="footnote text"/>
    <w:basedOn w:val="Normal"/>
    <w:link w:val="FootnoteTextChar"/>
    <w:uiPriority w:val="99"/>
    <w:unhideWhenUsed/>
    <w:rsid w:val="007D64F6"/>
    <w:rPr>
      <w:rFonts w:eastAsia="SimSun"/>
      <w:snapToGrid/>
      <w:sz w:val="20"/>
      <w:szCs w:val="20"/>
      <w:lang w:eastAsia="en-US"/>
    </w:rPr>
  </w:style>
  <w:style w:type="character" w:customStyle="1" w:styleId="FootnoteTextChar">
    <w:name w:val="Footnote Text Char"/>
    <w:basedOn w:val="DefaultParagraphFont"/>
    <w:link w:val="FootnoteText"/>
    <w:uiPriority w:val="99"/>
    <w:rsid w:val="007D64F6"/>
    <w:rPr>
      <w:rFonts w:eastAsia="SimSun"/>
      <w:lang w:val="en-GB" w:eastAsia="en-US"/>
    </w:rPr>
  </w:style>
  <w:style w:type="character" w:styleId="FootnoteReference">
    <w:name w:val="footnote reference"/>
    <w:basedOn w:val="DefaultParagraphFont"/>
    <w:uiPriority w:val="99"/>
    <w:unhideWhenUsed/>
    <w:rsid w:val="007D64F6"/>
    <w:rPr>
      <w:vertAlign w:val="superscript"/>
    </w:rPr>
  </w:style>
  <w:style w:type="paragraph" w:styleId="HTMLPreformatted">
    <w:name w:val="HTML Preformatted"/>
    <w:basedOn w:val="Normal"/>
    <w:link w:val="HTMLPreformattedChar"/>
    <w:uiPriority w:val="99"/>
    <w:unhideWhenUsed/>
    <w:rsid w:val="00086C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napToGrid/>
      <w:sz w:val="20"/>
      <w:szCs w:val="20"/>
      <w:lang w:val="en-US"/>
    </w:rPr>
  </w:style>
  <w:style w:type="character" w:customStyle="1" w:styleId="HTMLPreformattedChar">
    <w:name w:val="HTML Preformatted Char"/>
    <w:basedOn w:val="DefaultParagraphFont"/>
    <w:link w:val="HTMLPreformatted"/>
    <w:uiPriority w:val="99"/>
    <w:rsid w:val="00086C97"/>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600"/>
          <w:divBdr>
            <w:top w:val="none" w:sz="0" w:space="0" w:color="auto"/>
            <w:left w:val="none" w:sz="0" w:space="0" w:color="auto"/>
            <w:bottom w:val="none" w:sz="0" w:space="0" w:color="auto"/>
            <w:right w:val="none" w:sz="0" w:space="0" w:color="auto"/>
          </w:divBdr>
        </w:div>
      </w:divsChild>
    </w:div>
    <w:div w:id="211432162">
      <w:bodyDiv w:val="1"/>
      <w:marLeft w:val="0"/>
      <w:marRight w:val="0"/>
      <w:marTop w:val="0"/>
      <w:marBottom w:val="0"/>
      <w:divBdr>
        <w:top w:val="none" w:sz="0" w:space="0" w:color="auto"/>
        <w:left w:val="none" w:sz="0" w:space="0" w:color="auto"/>
        <w:bottom w:val="none" w:sz="0" w:space="0" w:color="auto"/>
        <w:right w:val="none" w:sz="0" w:space="0" w:color="auto"/>
      </w:divBdr>
    </w:div>
    <w:div w:id="360741907">
      <w:bodyDiv w:val="1"/>
      <w:marLeft w:val="0"/>
      <w:marRight w:val="0"/>
      <w:marTop w:val="0"/>
      <w:marBottom w:val="0"/>
      <w:divBdr>
        <w:top w:val="none" w:sz="0" w:space="0" w:color="auto"/>
        <w:left w:val="none" w:sz="0" w:space="0" w:color="auto"/>
        <w:bottom w:val="none" w:sz="0" w:space="0" w:color="auto"/>
        <w:right w:val="none" w:sz="0" w:space="0" w:color="auto"/>
      </w:divBdr>
    </w:div>
    <w:div w:id="1143960271">
      <w:bodyDiv w:val="1"/>
      <w:marLeft w:val="0"/>
      <w:marRight w:val="0"/>
      <w:marTop w:val="0"/>
      <w:marBottom w:val="0"/>
      <w:divBdr>
        <w:top w:val="none" w:sz="0" w:space="0" w:color="auto"/>
        <w:left w:val="none" w:sz="0" w:space="0" w:color="auto"/>
        <w:bottom w:val="none" w:sz="0" w:space="0" w:color="auto"/>
        <w:right w:val="none" w:sz="0" w:space="0" w:color="auto"/>
      </w:divBdr>
    </w:div>
    <w:div w:id="1619529899">
      <w:bodyDiv w:val="1"/>
      <w:marLeft w:val="0"/>
      <w:marRight w:val="0"/>
      <w:marTop w:val="0"/>
      <w:marBottom w:val="0"/>
      <w:divBdr>
        <w:top w:val="none" w:sz="0" w:space="0" w:color="auto"/>
        <w:left w:val="none" w:sz="0" w:space="0" w:color="auto"/>
        <w:bottom w:val="none" w:sz="0" w:space="0" w:color="auto"/>
        <w:right w:val="none" w:sz="0" w:space="0" w:color="auto"/>
      </w:divBdr>
    </w:div>
    <w:div w:id="1621184208">
      <w:bodyDiv w:val="1"/>
      <w:marLeft w:val="0"/>
      <w:marRight w:val="0"/>
      <w:marTop w:val="0"/>
      <w:marBottom w:val="0"/>
      <w:divBdr>
        <w:top w:val="none" w:sz="0" w:space="0" w:color="auto"/>
        <w:left w:val="none" w:sz="0" w:space="0" w:color="auto"/>
        <w:bottom w:val="none" w:sz="0" w:space="0" w:color="auto"/>
        <w:right w:val="none" w:sz="0" w:space="0" w:color="auto"/>
      </w:divBdr>
    </w:div>
    <w:div w:id="1842815047">
      <w:bodyDiv w:val="1"/>
      <w:marLeft w:val="0"/>
      <w:marRight w:val="0"/>
      <w:marTop w:val="0"/>
      <w:marBottom w:val="0"/>
      <w:divBdr>
        <w:top w:val="none" w:sz="0" w:space="0" w:color="auto"/>
        <w:left w:val="none" w:sz="0" w:space="0" w:color="auto"/>
        <w:bottom w:val="none" w:sz="0" w:space="0" w:color="auto"/>
        <w:right w:val="none" w:sz="0" w:space="0" w:color="auto"/>
      </w:divBdr>
    </w:div>
    <w:div w:id="208471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78th\Templates\Eec7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UNEP/OzL.Pro/ExCom/83/20</Document_x0020_Number>
  </documentManagement>
</p:properties>
</file>

<file path=customXml/itemProps1.xml><?xml version="1.0" encoding="utf-8"?>
<ds:datastoreItem xmlns:ds="http://schemas.openxmlformats.org/officeDocument/2006/customXml" ds:itemID="{2F33C3C2-7219-427F-9391-5FC3DF9C0BE1}"/>
</file>

<file path=customXml/itemProps2.xml><?xml version="1.0" encoding="utf-8"?>
<ds:datastoreItem xmlns:ds="http://schemas.openxmlformats.org/officeDocument/2006/customXml" ds:itemID="{DBAB1082-6D37-4EB0-B1CA-A8EF0CE78DB3}"/>
</file>

<file path=customXml/itemProps3.xml><?xml version="1.0" encoding="utf-8"?>
<ds:datastoreItem xmlns:ds="http://schemas.openxmlformats.org/officeDocument/2006/customXml" ds:itemID="{A2C5D363-D639-4E65-AAC5-3818D3C2ACCE}"/>
</file>

<file path=customXml/itemProps4.xml><?xml version="1.0" encoding="utf-8"?>
<ds:datastoreItem xmlns:ds="http://schemas.openxmlformats.org/officeDocument/2006/customXml" ds:itemID="{D186F982-72CA-46F2-A592-3BE287AB67B4}"/>
</file>

<file path=docProps/app.xml><?xml version="1.0" encoding="utf-8"?>
<Properties xmlns="http://schemas.openxmlformats.org/officeDocument/2006/extended-properties" xmlns:vt="http://schemas.openxmlformats.org/officeDocument/2006/docPropsVTypes">
  <Template>Eec78G</Template>
  <TotalTime>22</TotalTime>
  <Pages>6</Pages>
  <Words>607</Words>
  <Characters>3464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项目提案：亚美尼亚</vt:lpstr>
    </vt:vector>
  </TitlesOfParts>
  <Company>UNMFS</Company>
  <LinksUpToDate>false</LinksUpToDate>
  <CharactersWithSpaces>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项目提案：亚美尼亚</dc:title>
  <dc:subject>UNEP/OzL.Pro/ExCom/83/1</dc:subject>
  <dc:creator>UNMFS</dc:creator>
  <cp:lastModifiedBy>HBE</cp:lastModifiedBy>
  <cp:revision>11</cp:revision>
  <cp:lastPrinted>2019-04-24T01:37:00Z</cp:lastPrinted>
  <dcterms:created xsi:type="dcterms:W3CDTF">2019-05-06T16:40:00Z</dcterms:created>
  <dcterms:modified xsi:type="dcterms:W3CDTF">2019-05-20T14:03:00Z</dcterms:modified>
  <cp:category>Chinese</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UNEP/OzL.Pro/ExCom/83/20</vt:lpwstr>
  </property>
  <property fmtid="{D5CDD505-2E9C-101B-9397-08002B2CF9AE}" pid="3" name="Revision date">
    <vt:lpwstr>5/2/2019</vt:lpwstr>
  </property>
  <property fmtid="{D5CDD505-2E9C-101B-9397-08002B2CF9AE}" pid="4" name="ContentTypeId">
    <vt:lpwstr>0x010100A0B6A61FDA95BD4E813CBCA87C1F1756</vt:lpwstr>
  </property>
</Properties>
</file>