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440394" w14:paraId="45F428FA" w14:textId="77777777" w:rsidTr="00FE3DEE">
        <w:trPr>
          <w:trHeight w:val="720"/>
        </w:trPr>
        <w:tc>
          <w:tcPr>
            <w:tcW w:w="5490" w:type="dxa"/>
            <w:gridSpan w:val="2"/>
            <w:tcBorders>
              <w:bottom w:val="single" w:sz="18" w:space="0" w:color="auto"/>
            </w:tcBorders>
          </w:tcPr>
          <w:p w14:paraId="00E0FFAE" w14:textId="77777777" w:rsidR="00C15867" w:rsidRPr="00440394" w:rsidRDefault="00E92893" w:rsidP="00E928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92893">
              <w:rPr>
                <w:rFonts w:ascii="SimHei" w:eastAsia="SimHei" w:hAnsi="SimHei" w:hint="eastAsia"/>
                <w:b/>
                <w:sz w:val="36"/>
                <w:szCs w:val="36"/>
                <w:lang w:eastAsia="zh-CN"/>
              </w:rPr>
              <w:t>联</w:t>
            </w:r>
            <w:r>
              <w:rPr>
                <w:rFonts w:ascii="SimHei" w:eastAsia="SimHei" w:hAnsi="SimHei" w:hint="eastAsia"/>
                <w:b/>
                <w:sz w:val="36"/>
                <w:szCs w:val="36"/>
                <w:lang w:eastAsia="zh-CN"/>
              </w:rPr>
              <w:t xml:space="preserve"> </w:t>
            </w:r>
            <w:r w:rsidRPr="00E92893">
              <w:rPr>
                <w:rFonts w:ascii="SimHei" w:eastAsia="SimHei" w:hAnsi="SimHei" w:hint="eastAsia"/>
                <w:b/>
                <w:sz w:val="36"/>
                <w:szCs w:val="36"/>
                <w:lang w:eastAsia="zh-CN"/>
              </w:rPr>
              <w:t>合</w:t>
            </w:r>
            <w:r>
              <w:rPr>
                <w:rFonts w:ascii="SimHei" w:eastAsia="SimHei" w:hAnsi="SimHei" w:hint="eastAsia"/>
                <w:b/>
                <w:sz w:val="36"/>
                <w:szCs w:val="36"/>
                <w:lang w:eastAsia="zh-CN"/>
              </w:rPr>
              <w:t xml:space="preserve"> </w:t>
            </w:r>
            <w:r w:rsidRPr="00E92893">
              <w:rPr>
                <w:rFonts w:ascii="SimHei" w:eastAsia="SimHei" w:hAnsi="SimHei" w:hint="eastAsia"/>
                <w:b/>
                <w:sz w:val="36"/>
                <w:szCs w:val="36"/>
                <w:lang w:eastAsia="zh-CN"/>
              </w:rPr>
              <w:t>国</w:t>
            </w:r>
          </w:p>
        </w:tc>
        <w:tc>
          <w:tcPr>
            <w:tcW w:w="4590" w:type="dxa"/>
            <w:tcBorders>
              <w:bottom w:val="single" w:sz="18" w:space="0" w:color="auto"/>
            </w:tcBorders>
          </w:tcPr>
          <w:p w14:paraId="52BD5F0C" w14:textId="77777777" w:rsidR="00C15867" w:rsidRPr="00440394" w:rsidRDefault="00C15867" w:rsidP="00FE3DEE">
            <w:pPr>
              <w:jc w:val="right"/>
              <w:rPr>
                <w:sz w:val="52"/>
                <w:szCs w:val="52"/>
              </w:rPr>
            </w:pPr>
            <w:r w:rsidRPr="00440394">
              <w:rPr>
                <w:rFonts w:ascii="Univers Bold" w:hAnsi="Univers Bold"/>
                <w:b/>
                <w:sz w:val="72"/>
              </w:rPr>
              <w:t>EP</w:t>
            </w:r>
          </w:p>
        </w:tc>
      </w:tr>
      <w:tr w:rsidR="00C15867" w:rsidRPr="00440394" w14:paraId="1AECF617" w14:textId="77777777" w:rsidTr="00FE3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2D4C70D" w14:textId="167C3DDF" w:rsidR="00C15867" w:rsidRPr="00440394" w:rsidRDefault="00BD6D3D" w:rsidP="00FE3DEE">
            <w:pPr>
              <w:spacing w:before="120"/>
            </w:pPr>
            <w:r>
              <w:rPr>
                <w:noProof/>
                <w:lang w:eastAsia="en-CA"/>
              </w:rPr>
              <mc:AlternateContent>
                <mc:Choice Requires="wpg">
                  <w:drawing>
                    <wp:anchor distT="0" distB="0" distL="114300" distR="114300" simplePos="0" relativeHeight="251660288" behindDoc="0" locked="0" layoutInCell="1" allowOverlap="1" wp14:anchorId="2BA97B8E" wp14:editId="76D9A42D">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46BAA4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2B5B3A43" w14:textId="77777777" w:rsidR="00C15867" w:rsidRPr="00E92893" w:rsidRDefault="004C63A9" w:rsidP="00FE3D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b/>
                <w:sz w:val="44"/>
                <w:szCs w:val="44"/>
                <w:lang w:eastAsia="zh-CN"/>
              </w:rPr>
            </w:pPr>
            <w:r w:rsidRPr="00E92893">
              <w:rPr>
                <w:rFonts w:ascii="SimHei" w:eastAsia="SimHei" w:hAnsi="SimHei" w:hint="eastAsia"/>
                <w:b/>
                <w:sz w:val="44"/>
                <w:szCs w:val="44"/>
                <w:lang w:eastAsia="zh-CN"/>
              </w:rPr>
              <w:t>联</w:t>
            </w:r>
            <w:r w:rsidR="00E92893" w:rsidRPr="00E92893">
              <w:rPr>
                <w:rFonts w:ascii="SimHei" w:eastAsia="SimHei" w:hAnsi="SimHei" w:hint="eastAsia"/>
                <w:b/>
                <w:sz w:val="44"/>
                <w:szCs w:val="44"/>
                <w:lang w:eastAsia="zh-CN"/>
              </w:rPr>
              <w:t xml:space="preserve"> </w:t>
            </w:r>
            <w:r w:rsidRPr="00E92893">
              <w:rPr>
                <w:rFonts w:ascii="SimHei" w:eastAsia="SimHei" w:hAnsi="SimHei" w:hint="eastAsia"/>
                <w:b/>
                <w:sz w:val="44"/>
                <w:szCs w:val="44"/>
                <w:lang w:eastAsia="zh-CN"/>
              </w:rPr>
              <w:t>合</w:t>
            </w:r>
            <w:r w:rsidR="00E92893" w:rsidRPr="00E92893">
              <w:rPr>
                <w:rFonts w:ascii="SimHei" w:eastAsia="SimHei" w:hAnsi="SimHei" w:hint="eastAsia"/>
                <w:b/>
                <w:sz w:val="44"/>
                <w:szCs w:val="44"/>
                <w:lang w:eastAsia="zh-CN"/>
              </w:rPr>
              <w:t xml:space="preserve"> </w:t>
            </w:r>
            <w:r w:rsidRPr="00E92893">
              <w:rPr>
                <w:rFonts w:ascii="SimHei" w:eastAsia="SimHei" w:hAnsi="SimHei" w:hint="eastAsia"/>
                <w:b/>
                <w:sz w:val="44"/>
                <w:szCs w:val="44"/>
                <w:lang w:eastAsia="zh-CN"/>
              </w:rPr>
              <w:t>国</w:t>
            </w:r>
          </w:p>
          <w:p w14:paraId="65D6DF66" w14:textId="77777777" w:rsidR="00C15867" w:rsidRPr="00E92893" w:rsidRDefault="004C63A9" w:rsidP="00FE3D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sz w:val="44"/>
                <w:szCs w:val="44"/>
              </w:rPr>
            </w:pPr>
            <w:r w:rsidRPr="00E92893">
              <w:rPr>
                <w:rFonts w:ascii="SimHei" w:eastAsia="SimHei" w:hAnsi="SimHei" w:hint="eastAsia"/>
                <w:b/>
                <w:sz w:val="44"/>
                <w:szCs w:val="44"/>
                <w:lang w:eastAsia="zh-CN"/>
              </w:rPr>
              <w:t>环</w:t>
            </w:r>
            <w:r w:rsidR="00E92893" w:rsidRPr="00E92893">
              <w:rPr>
                <w:rFonts w:ascii="SimHei" w:eastAsia="SimHei" w:hAnsi="SimHei" w:hint="eastAsia"/>
                <w:b/>
                <w:sz w:val="44"/>
                <w:szCs w:val="44"/>
                <w:lang w:eastAsia="zh-CN"/>
              </w:rPr>
              <w:t xml:space="preserve"> </w:t>
            </w:r>
            <w:r w:rsidRPr="00E92893">
              <w:rPr>
                <w:rFonts w:ascii="SimHei" w:eastAsia="SimHei" w:hAnsi="SimHei" w:hint="eastAsia"/>
                <w:b/>
                <w:sz w:val="44"/>
                <w:szCs w:val="44"/>
                <w:lang w:eastAsia="zh-CN"/>
              </w:rPr>
              <w:t>境</w:t>
            </w:r>
            <w:r w:rsidR="00E92893" w:rsidRPr="00E92893">
              <w:rPr>
                <w:rFonts w:ascii="SimHei" w:eastAsia="SimHei" w:hAnsi="SimHei" w:hint="eastAsia"/>
                <w:b/>
                <w:sz w:val="44"/>
                <w:szCs w:val="44"/>
                <w:lang w:eastAsia="zh-CN"/>
              </w:rPr>
              <w:t xml:space="preserve"> </w:t>
            </w:r>
            <w:r w:rsidRPr="00E92893">
              <w:rPr>
                <w:rFonts w:ascii="SimHei" w:eastAsia="SimHei" w:hAnsi="SimHei" w:hint="eastAsia"/>
                <w:b/>
                <w:sz w:val="44"/>
                <w:szCs w:val="44"/>
                <w:lang w:eastAsia="zh-CN"/>
              </w:rPr>
              <w:t>规</w:t>
            </w:r>
            <w:r w:rsidR="00E92893" w:rsidRPr="00E92893">
              <w:rPr>
                <w:rFonts w:ascii="SimHei" w:eastAsia="SimHei" w:hAnsi="SimHei" w:hint="eastAsia"/>
                <w:b/>
                <w:sz w:val="44"/>
                <w:szCs w:val="44"/>
                <w:lang w:eastAsia="zh-CN"/>
              </w:rPr>
              <w:t xml:space="preserve"> </w:t>
            </w:r>
            <w:r w:rsidRPr="00E92893">
              <w:rPr>
                <w:rFonts w:ascii="SimHei" w:eastAsia="SimHei" w:hAnsi="SimHei" w:hint="eastAsia"/>
                <w:b/>
                <w:sz w:val="44"/>
                <w:szCs w:val="44"/>
                <w:lang w:eastAsia="zh-CN"/>
              </w:rPr>
              <w:t>划</w:t>
            </w:r>
            <w:r w:rsidR="00E92893" w:rsidRPr="00E92893">
              <w:rPr>
                <w:rFonts w:ascii="SimHei" w:eastAsia="SimHei" w:hAnsi="SimHei" w:hint="eastAsia"/>
                <w:b/>
                <w:sz w:val="44"/>
                <w:szCs w:val="44"/>
                <w:lang w:eastAsia="zh-CN"/>
              </w:rPr>
              <w:t xml:space="preserve"> </w:t>
            </w:r>
            <w:r w:rsidRPr="00E92893">
              <w:rPr>
                <w:rFonts w:ascii="SimHei" w:eastAsia="SimHei" w:hAnsi="SimHei" w:hint="eastAsia"/>
                <w:b/>
                <w:sz w:val="44"/>
                <w:szCs w:val="44"/>
                <w:lang w:eastAsia="zh-CN"/>
              </w:rPr>
              <w:t>署</w:t>
            </w:r>
          </w:p>
          <w:p w14:paraId="7F453BB2" w14:textId="77777777" w:rsidR="00C15867" w:rsidRPr="00440394" w:rsidRDefault="00C15867" w:rsidP="0068096A">
            <w:pPr>
              <w:spacing w:before="720"/>
            </w:pPr>
          </w:p>
        </w:tc>
        <w:tc>
          <w:tcPr>
            <w:tcW w:w="4590" w:type="dxa"/>
            <w:tcBorders>
              <w:top w:val="nil"/>
              <w:left w:val="nil"/>
              <w:bottom w:val="single" w:sz="36" w:space="0" w:color="auto"/>
              <w:right w:val="nil"/>
            </w:tcBorders>
          </w:tcPr>
          <w:p w14:paraId="70EEC78E" w14:textId="77777777" w:rsidR="00CE0C24" w:rsidRDefault="00CE0C24" w:rsidP="00FE3DEE"/>
          <w:p w14:paraId="1E100E3B" w14:textId="4A065B71" w:rsidR="00C15867" w:rsidRPr="00440394" w:rsidRDefault="00C15867" w:rsidP="00FE3DEE">
            <w:r w:rsidRPr="00440394">
              <w:t>Distr.</w:t>
            </w:r>
          </w:p>
          <w:p w14:paraId="68FEBCEE" w14:textId="77777777" w:rsidR="00923540" w:rsidRPr="00440394" w:rsidRDefault="00923540" w:rsidP="00923540">
            <w:r w:rsidRPr="00440394">
              <w:t>GENERAL</w:t>
            </w:r>
          </w:p>
          <w:p w14:paraId="0FA2EBF4" w14:textId="77777777" w:rsidR="00C15867" w:rsidRPr="00440394" w:rsidRDefault="00C15867" w:rsidP="00FE3DEE"/>
          <w:p w14:paraId="2E6493FD" w14:textId="772C1A34" w:rsidR="00C15867" w:rsidRPr="00440394" w:rsidRDefault="003524B4" w:rsidP="00FE3DEE">
            <w:r>
              <w:fldChar w:fldCharType="begin"/>
            </w:r>
            <w:r w:rsidR="00A4066F">
              <w:instrText xml:space="preserve"> DOCPROPERTY "Document number"  \* MERGEFORMAT </w:instrText>
            </w:r>
            <w:r>
              <w:fldChar w:fldCharType="separate"/>
            </w:r>
            <w:r w:rsidR="00BD6D3D">
              <w:t>UNEP/</w:t>
            </w:r>
            <w:proofErr w:type="spellStart"/>
            <w:r w:rsidR="00BD6D3D">
              <w:t>OzL.Pro</w:t>
            </w:r>
            <w:proofErr w:type="spellEnd"/>
            <w:r w:rsidR="00BD6D3D">
              <w:t>/</w:t>
            </w:r>
            <w:proofErr w:type="spellStart"/>
            <w:r w:rsidR="00BD6D3D">
              <w:t>ExCom</w:t>
            </w:r>
            <w:proofErr w:type="spellEnd"/>
            <w:r w:rsidR="00BD6D3D">
              <w:t>/88/24</w:t>
            </w:r>
            <w:r>
              <w:fldChar w:fldCharType="end"/>
            </w:r>
          </w:p>
          <w:p w14:paraId="638E1013" w14:textId="77777777" w:rsidR="00C15867" w:rsidRPr="00440394" w:rsidRDefault="003524B4" w:rsidP="00FE3DEE">
            <w:r w:rsidRPr="00440394">
              <w:fldChar w:fldCharType="begin"/>
            </w:r>
            <w:r w:rsidR="00851352" w:rsidRPr="00440394">
              <w:instrText xml:space="preserve"> DOCPROPERTY "Revision date" \@ "d MMMM YYYY"  \* MERGEFORMAT </w:instrText>
            </w:r>
            <w:r w:rsidRPr="00440394">
              <w:fldChar w:fldCharType="separate"/>
            </w:r>
            <w:r w:rsidR="00600D29" w:rsidRPr="00440394">
              <w:t>25 October 2021</w:t>
            </w:r>
            <w:r w:rsidRPr="00440394">
              <w:fldChar w:fldCharType="end"/>
            </w:r>
          </w:p>
          <w:p w14:paraId="5C0B8776" w14:textId="77777777" w:rsidR="00C15867" w:rsidRDefault="00C15867" w:rsidP="00FE3DEE">
            <w:pPr>
              <w:rPr>
                <w:caps/>
              </w:rPr>
            </w:pPr>
          </w:p>
          <w:p w14:paraId="41589C8C" w14:textId="77777777" w:rsidR="008E2F4E" w:rsidRPr="00440394" w:rsidRDefault="008E2F4E" w:rsidP="00FE3DEE">
            <w:pPr>
              <w:rPr>
                <w:caps/>
              </w:rPr>
            </w:pPr>
            <w:r>
              <w:rPr>
                <w:rFonts w:hint="eastAsia"/>
                <w:caps/>
                <w:lang w:eastAsia="zh-CN"/>
              </w:rPr>
              <w:t>Chinese</w:t>
            </w:r>
          </w:p>
          <w:p w14:paraId="7F7A8929" w14:textId="77777777" w:rsidR="00C15867" w:rsidRPr="00440394" w:rsidRDefault="00C15867" w:rsidP="00FE3DEE">
            <w:r w:rsidRPr="00440394">
              <w:t>ORIGINAL: ENGLISH</w:t>
            </w:r>
          </w:p>
        </w:tc>
      </w:tr>
    </w:tbl>
    <w:p w14:paraId="0FA97E24" w14:textId="77777777" w:rsidR="00B86471" w:rsidRPr="00440394" w:rsidRDefault="00FE3DEE" w:rsidP="00B86471">
      <w:pPr>
        <w:jc w:val="left"/>
        <w:rPr>
          <w:lang w:eastAsia="zh-CN"/>
        </w:rPr>
      </w:pPr>
      <w:r>
        <w:rPr>
          <w:rFonts w:hint="eastAsia"/>
          <w:lang w:eastAsia="zh-CN"/>
        </w:rPr>
        <w:t>执行蒙特利尔议定书</w:t>
      </w:r>
      <w:r w:rsidR="00E66A5C">
        <w:rPr>
          <w:lang w:eastAsia="zh-CN"/>
        </w:rPr>
        <w:br/>
        <w:t xml:space="preserve">  </w:t>
      </w:r>
      <w:r w:rsidR="00E66A5C">
        <w:rPr>
          <w:rFonts w:hint="eastAsia"/>
          <w:lang w:eastAsia="zh-CN"/>
        </w:rPr>
        <w:t>多边基金执行委员会</w:t>
      </w:r>
      <w:r w:rsidR="00E66A5C">
        <w:rPr>
          <w:lang w:eastAsia="zh-CN"/>
        </w:rPr>
        <w:br/>
      </w:r>
      <w:r w:rsidR="00E66A5C">
        <w:rPr>
          <w:rFonts w:hint="eastAsia"/>
          <w:lang w:eastAsia="zh-CN"/>
        </w:rPr>
        <w:t>第八十八次会议</w:t>
      </w:r>
    </w:p>
    <w:p w14:paraId="7458DDE0" w14:textId="77777777" w:rsidR="00066CE8" w:rsidRPr="00440394" w:rsidRDefault="00E66A5C" w:rsidP="00B86471">
      <w:pPr>
        <w:jc w:val="left"/>
        <w:rPr>
          <w:lang w:eastAsia="zh-CN"/>
        </w:rPr>
      </w:pPr>
      <w:r>
        <w:rPr>
          <w:rFonts w:hint="eastAsia"/>
          <w:lang w:eastAsia="zh-CN"/>
        </w:rPr>
        <w:t>2021</w:t>
      </w:r>
      <w:r>
        <w:rPr>
          <w:rFonts w:hint="eastAsia"/>
          <w:lang w:eastAsia="zh-CN"/>
        </w:rPr>
        <w:t>年</w:t>
      </w:r>
      <w:r>
        <w:rPr>
          <w:rFonts w:hint="eastAsia"/>
          <w:lang w:eastAsia="zh-CN"/>
        </w:rPr>
        <w:t>11</w:t>
      </w:r>
      <w:r>
        <w:rPr>
          <w:rFonts w:hint="eastAsia"/>
          <w:lang w:eastAsia="zh-CN"/>
        </w:rPr>
        <w:t>月</w:t>
      </w:r>
      <w:r w:rsidR="00B86471" w:rsidRPr="00440394">
        <w:rPr>
          <w:lang w:eastAsia="zh-CN"/>
        </w:rPr>
        <w:t xml:space="preserve"> 15-19 </w:t>
      </w:r>
      <w:r>
        <w:rPr>
          <w:rFonts w:hint="eastAsia"/>
          <w:lang w:eastAsia="zh-CN"/>
        </w:rPr>
        <w:t>日</w:t>
      </w:r>
      <w:r w:rsidR="00B86471" w:rsidRPr="00440394">
        <w:rPr>
          <w:rStyle w:val="FootnoteReference"/>
        </w:rPr>
        <w:footnoteReference w:id="1"/>
      </w:r>
    </w:p>
    <w:p w14:paraId="1044E06D" w14:textId="77777777" w:rsidR="00314ED8" w:rsidRPr="00440394" w:rsidRDefault="00314ED8" w:rsidP="00314ED8">
      <w:pPr>
        <w:jc w:val="left"/>
        <w:rPr>
          <w:lang w:eastAsia="zh-CN"/>
        </w:rPr>
      </w:pPr>
    </w:p>
    <w:p w14:paraId="3D62676D" w14:textId="77777777" w:rsidR="00E92893" w:rsidRDefault="00E92893" w:rsidP="00314ED8">
      <w:pPr>
        <w:pStyle w:val="Title2"/>
        <w:rPr>
          <w:caps w:val="0"/>
          <w:lang w:eastAsia="zh-CN"/>
        </w:rPr>
      </w:pPr>
    </w:p>
    <w:p w14:paraId="0326926C" w14:textId="77777777" w:rsidR="00314ED8" w:rsidRDefault="004C63A9" w:rsidP="00BD6D3D">
      <w:pPr>
        <w:pStyle w:val="Title2"/>
        <w:spacing w:after="120"/>
        <w:rPr>
          <w:rFonts w:ascii="SimHei" w:eastAsia="SimHei" w:hAnsi="SimHei"/>
          <w:caps w:val="0"/>
          <w:sz w:val="28"/>
          <w:szCs w:val="28"/>
          <w:lang w:eastAsia="zh-CN"/>
        </w:rPr>
      </w:pPr>
      <w:r w:rsidRPr="0068096A">
        <w:rPr>
          <w:rFonts w:ascii="SimHei" w:eastAsia="SimHei" w:hAnsi="SimHei" w:hint="eastAsia"/>
          <w:caps w:val="0"/>
          <w:sz w:val="28"/>
          <w:szCs w:val="28"/>
          <w:lang w:eastAsia="zh-CN"/>
        </w:rPr>
        <w:t>开发计划署</w:t>
      </w:r>
      <w:r w:rsidR="00314ED8" w:rsidRPr="0068096A">
        <w:rPr>
          <w:rFonts w:ascii="SimHei" w:eastAsia="SimHei" w:hAnsi="SimHei"/>
          <w:caps w:val="0"/>
          <w:sz w:val="28"/>
          <w:szCs w:val="28"/>
          <w:lang w:eastAsia="zh-CN"/>
        </w:rPr>
        <w:t xml:space="preserve"> </w:t>
      </w:r>
      <w:r w:rsidRPr="0068096A">
        <w:rPr>
          <w:rFonts w:ascii="SimHei" w:eastAsia="SimHei" w:hAnsi="SimHei"/>
          <w:caps w:val="0"/>
          <w:sz w:val="28"/>
          <w:szCs w:val="28"/>
          <w:lang w:eastAsia="zh-CN"/>
        </w:rPr>
        <w:t>2022–2024</w:t>
      </w:r>
      <w:r w:rsidRPr="0068096A">
        <w:rPr>
          <w:rFonts w:ascii="SimHei" w:eastAsia="SimHei" w:hAnsi="SimHei" w:hint="eastAsia"/>
          <w:caps w:val="0"/>
          <w:sz w:val="28"/>
          <w:szCs w:val="28"/>
          <w:lang w:eastAsia="zh-CN"/>
        </w:rPr>
        <w:t>年业务计划</w:t>
      </w:r>
    </w:p>
    <w:p w14:paraId="3800512C" w14:textId="77777777" w:rsidR="00314ED8" w:rsidRPr="00440394" w:rsidRDefault="002B6232" w:rsidP="00BD6D3D">
      <w:pPr>
        <w:pStyle w:val="Heading1"/>
        <w:spacing w:after="120"/>
        <w:rPr>
          <w:lang w:eastAsia="zh-CN"/>
        </w:rPr>
      </w:pPr>
      <w:r>
        <w:rPr>
          <w:rFonts w:hint="eastAsia"/>
          <w:lang w:eastAsia="zh-CN"/>
        </w:rPr>
        <w:t>本文件介绍了</w:t>
      </w:r>
      <w:r w:rsidR="00147F56">
        <w:rPr>
          <w:rFonts w:hint="eastAsia"/>
          <w:lang w:eastAsia="zh-CN"/>
        </w:rPr>
        <w:t>开发计划署</w:t>
      </w:r>
      <w:r w:rsidR="00F515C1">
        <w:rPr>
          <w:rFonts w:hint="eastAsia"/>
          <w:lang w:eastAsia="zh-CN"/>
        </w:rPr>
        <w:t>2022</w:t>
      </w:r>
      <w:r w:rsidR="00F515C1" w:rsidRPr="000F1CD8">
        <w:rPr>
          <w:lang w:eastAsia="zh-CN"/>
        </w:rPr>
        <w:t>–</w:t>
      </w:r>
      <w:r w:rsidR="00147F56">
        <w:rPr>
          <w:rFonts w:hint="eastAsia"/>
          <w:lang w:eastAsia="zh-CN"/>
        </w:rPr>
        <w:t>2024</w:t>
      </w:r>
      <w:r w:rsidR="00AD5C89" w:rsidRPr="00440394">
        <w:rPr>
          <w:rStyle w:val="FootnoteReference"/>
        </w:rPr>
        <w:footnoteReference w:id="2"/>
      </w:r>
      <w:r w:rsidR="00147F56">
        <w:rPr>
          <w:rFonts w:hint="eastAsia"/>
          <w:lang w:eastAsia="zh-CN"/>
        </w:rPr>
        <w:t>年业务计划，包括：</w:t>
      </w:r>
      <w:r w:rsidR="00F515C1">
        <w:rPr>
          <w:rFonts w:hint="eastAsia"/>
          <w:lang w:eastAsia="zh-CN"/>
        </w:rPr>
        <w:t>2022</w:t>
      </w:r>
      <w:r w:rsidR="00F515C1" w:rsidRPr="000F1CD8">
        <w:rPr>
          <w:lang w:eastAsia="zh-CN"/>
        </w:rPr>
        <w:t>–</w:t>
      </w:r>
      <w:r w:rsidR="00147F56">
        <w:rPr>
          <w:rFonts w:hint="eastAsia"/>
          <w:lang w:eastAsia="zh-CN"/>
        </w:rPr>
        <w:t>2024</w:t>
      </w:r>
      <w:r w:rsidR="00147F56">
        <w:rPr>
          <w:rFonts w:hint="eastAsia"/>
          <w:lang w:eastAsia="zh-CN"/>
        </w:rPr>
        <w:t>年期间为淘汰《蒙特利尔议定书》受控物质而规划的活动；</w:t>
      </w:r>
      <w:r w:rsidR="004C07FA">
        <w:rPr>
          <w:rFonts w:hint="eastAsia"/>
          <w:lang w:eastAsia="zh-CN"/>
        </w:rPr>
        <w:t>业务计划绩效指标；政策方面的问题；以及供执行委员会审议的建议。</w:t>
      </w:r>
      <w:r w:rsidR="00A46C2E">
        <w:rPr>
          <w:rFonts w:hint="eastAsia"/>
          <w:lang w:eastAsia="zh-CN"/>
        </w:rPr>
        <w:t>本文件附有开发计划署</w:t>
      </w:r>
      <w:r w:rsidR="00F515C1">
        <w:rPr>
          <w:rFonts w:hint="eastAsia"/>
          <w:lang w:eastAsia="zh-CN"/>
        </w:rPr>
        <w:t>2022</w:t>
      </w:r>
      <w:r w:rsidR="00F515C1" w:rsidRPr="000F1CD8">
        <w:rPr>
          <w:lang w:eastAsia="zh-CN"/>
        </w:rPr>
        <w:t>–</w:t>
      </w:r>
      <w:r w:rsidR="00A46C2E">
        <w:rPr>
          <w:rFonts w:hint="eastAsia"/>
          <w:lang w:eastAsia="zh-CN"/>
        </w:rPr>
        <w:t>2024</w:t>
      </w:r>
      <w:r w:rsidR="002B2C20">
        <w:rPr>
          <w:rFonts w:hint="eastAsia"/>
          <w:lang w:eastAsia="zh-CN"/>
        </w:rPr>
        <w:t>年业务计划说明</w:t>
      </w:r>
      <w:r w:rsidR="00FE016F">
        <w:rPr>
          <w:rFonts w:hint="eastAsia"/>
          <w:lang w:eastAsia="zh-CN"/>
        </w:rPr>
        <w:t>。</w:t>
      </w:r>
    </w:p>
    <w:p w14:paraId="7F36C7D1" w14:textId="77777777" w:rsidR="00314ED8" w:rsidRPr="00164AD6" w:rsidRDefault="00314ED8" w:rsidP="00BD6D3D">
      <w:pPr>
        <w:spacing w:after="120"/>
        <w:rPr>
          <w:rFonts w:asciiTheme="majorEastAsia" w:eastAsiaTheme="majorEastAsia" w:hAnsiTheme="majorEastAsia"/>
          <w:b/>
        </w:rPr>
      </w:pPr>
      <w:r w:rsidRPr="00164AD6">
        <w:rPr>
          <w:rFonts w:asciiTheme="majorEastAsia" w:eastAsiaTheme="majorEastAsia" w:hAnsiTheme="majorEastAsia"/>
          <w:b/>
        </w:rPr>
        <w:t>202</w:t>
      </w:r>
      <w:r w:rsidR="00617BB3" w:rsidRPr="00164AD6">
        <w:rPr>
          <w:rFonts w:asciiTheme="majorEastAsia" w:eastAsiaTheme="majorEastAsia" w:hAnsiTheme="majorEastAsia"/>
          <w:b/>
        </w:rPr>
        <w:t>2</w:t>
      </w:r>
      <w:r w:rsidRPr="00164AD6">
        <w:rPr>
          <w:rFonts w:asciiTheme="majorEastAsia" w:eastAsiaTheme="majorEastAsia" w:hAnsiTheme="majorEastAsia"/>
          <w:b/>
        </w:rPr>
        <w:t>–202</w:t>
      </w:r>
      <w:r w:rsidR="00617BB3" w:rsidRPr="00164AD6">
        <w:rPr>
          <w:rFonts w:asciiTheme="majorEastAsia" w:eastAsiaTheme="majorEastAsia" w:hAnsiTheme="majorEastAsia"/>
          <w:b/>
        </w:rPr>
        <w:t>4</w:t>
      </w:r>
      <w:r w:rsidR="002129C1" w:rsidRPr="00164AD6">
        <w:rPr>
          <w:rFonts w:asciiTheme="majorEastAsia" w:eastAsiaTheme="majorEastAsia" w:hAnsiTheme="majorEastAsia" w:hint="eastAsia"/>
          <w:b/>
          <w:lang w:eastAsia="zh-CN"/>
        </w:rPr>
        <w:t>年期间规划的活动</w:t>
      </w:r>
    </w:p>
    <w:p w14:paraId="5A674B2F" w14:textId="77777777" w:rsidR="00314ED8" w:rsidRPr="00440394" w:rsidRDefault="00940858" w:rsidP="00BD6D3D">
      <w:pPr>
        <w:pStyle w:val="Heading1"/>
        <w:spacing w:after="120"/>
        <w:rPr>
          <w:lang w:eastAsia="zh-CN"/>
        </w:rPr>
      </w:pPr>
      <w:r>
        <w:rPr>
          <w:rFonts w:hint="eastAsia"/>
          <w:lang w:eastAsia="zh-CN"/>
        </w:rPr>
        <w:t>表</w:t>
      </w:r>
      <w:r>
        <w:rPr>
          <w:rFonts w:hint="eastAsia"/>
          <w:lang w:eastAsia="zh-CN"/>
        </w:rPr>
        <w:t>1</w:t>
      </w:r>
      <w:r>
        <w:rPr>
          <w:rFonts w:hint="eastAsia"/>
          <w:lang w:eastAsia="zh-CN"/>
        </w:rPr>
        <w:t>按年份列出了开发计划署业务计划各项活动的数值。</w:t>
      </w:r>
    </w:p>
    <w:p w14:paraId="47BC1F6B" w14:textId="77777777" w:rsidR="00314ED8" w:rsidRPr="00AD5C89" w:rsidRDefault="00F35B06" w:rsidP="00314ED8">
      <w:pPr>
        <w:pStyle w:val="subhead"/>
        <w:keepNext/>
        <w:jc w:val="both"/>
        <w:rPr>
          <w:rFonts w:asciiTheme="majorEastAsia" w:eastAsiaTheme="majorEastAsia" w:hAnsiTheme="majorEastAsia"/>
          <w:b/>
          <w:sz w:val="22"/>
          <w:szCs w:val="22"/>
          <w:lang w:val="en-CA" w:eastAsia="zh-CN"/>
        </w:rPr>
      </w:pPr>
      <w:r w:rsidRPr="00AD5C89">
        <w:rPr>
          <w:rFonts w:asciiTheme="majorEastAsia" w:eastAsiaTheme="majorEastAsia" w:hAnsiTheme="majorEastAsia" w:hint="eastAsia"/>
          <w:b/>
          <w:sz w:val="22"/>
          <w:szCs w:val="22"/>
          <w:lang w:val="en-CA" w:eastAsia="zh-CN"/>
        </w:rPr>
        <w:t>表1</w:t>
      </w:r>
      <w:r w:rsidRPr="00AD5C89">
        <w:rPr>
          <w:rFonts w:asciiTheme="majorEastAsia" w:eastAsiaTheme="majorEastAsia" w:hAnsiTheme="majorEastAsia"/>
          <w:b/>
          <w:sz w:val="22"/>
          <w:szCs w:val="22"/>
          <w:lang w:val="en-CA" w:eastAsia="zh-CN"/>
        </w:rPr>
        <w:t xml:space="preserve">. </w:t>
      </w:r>
      <w:r w:rsidRPr="00AD5C89">
        <w:rPr>
          <w:rFonts w:asciiTheme="majorEastAsia" w:eastAsiaTheme="majorEastAsia" w:hAnsiTheme="majorEastAsia" w:hint="eastAsia"/>
          <w:b/>
          <w:sz w:val="22"/>
          <w:szCs w:val="22"/>
          <w:lang w:val="en-CA" w:eastAsia="zh-CN"/>
        </w:rPr>
        <w:t>开发计划署提交的</w:t>
      </w:r>
      <w:r w:rsidR="00314ED8" w:rsidRPr="00AD5C89">
        <w:rPr>
          <w:rFonts w:asciiTheme="majorEastAsia" w:eastAsiaTheme="majorEastAsia" w:hAnsiTheme="majorEastAsia"/>
          <w:b/>
          <w:sz w:val="22"/>
          <w:szCs w:val="22"/>
          <w:lang w:val="en-CA" w:eastAsia="zh-CN"/>
        </w:rPr>
        <w:t>202</w:t>
      </w:r>
      <w:r w:rsidR="00617BB3" w:rsidRPr="00AD5C89">
        <w:rPr>
          <w:rFonts w:asciiTheme="majorEastAsia" w:eastAsiaTheme="majorEastAsia" w:hAnsiTheme="majorEastAsia"/>
          <w:b/>
          <w:sz w:val="22"/>
          <w:szCs w:val="22"/>
          <w:lang w:val="en-CA" w:eastAsia="zh-CN"/>
        </w:rPr>
        <w:t>2</w:t>
      </w:r>
      <w:r w:rsidR="00314ED8" w:rsidRPr="00AD5C89">
        <w:rPr>
          <w:rFonts w:asciiTheme="majorEastAsia" w:eastAsiaTheme="majorEastAsia" w:hAnsiTheme="majorEastAsia"/>
          <w:b/>
          <w:sz w:val="22"/>
          <w:szCs w:val="22"/>
          <w:lang w:val="en-CA" w:eastAsia="zh-CN"/>
        </w:rPr>
        <w:t>–202</w:t>
      </w:r>
      <w:r w:rsidR="00617BB3" w:rsidRPr="00AD5C89">
        <w:rPr>
          <w:rFonts w:asciiTheme="majorEastAsia" w:eastAsiaTheme="majorEastAsia" w:hAnsiTheme="majorEastAsia"/>
          <w:b/>
          <w:sz w:val="22"/>
          <w:szCs w:val="22"/>
          <w:lang w:val="en-CA" w:eastAsia="zh-CN"/>
        </w:rPr>
        <w:t>4</w:t>
      </w:r>
      <w:r w:rsidRPr="00AD5C89">
        <w:rPr>
          <w:rFonts w:asciiTheme="majorEastAsia" w:eastAsiaTheme="majorEastAsia" w:hAnsiTheme="majorEastAsia" w:hint="eastAsia"/>
          <w:b/>
          <w:sz w:val="22"/>
          <w:szCs w:val="22"/>
          <w:lang w:val="en-CA" w:eastAsia="zh-CN"/>
        </w:rPr>
        <w:t>年业为计划中的资源分配</w:t>
      </w:r>
      <w:r w:rsidR="00314ED8" w:rsidRPr="00AD5C89">
        <w:rPr>
          <w:rFonts w:asciiTheme="majorEastAsia" w:eastAsiaTheme="majorEastAsia" w:hAnsiTheme="majorEastAsia"/>
          <w:b/>
          <w:sz w:val="22"/>
          <w:szCs w:val="22"/>
          <w:lang w:val="en-CA" w:eastAsia="zh-CN"/>
        </w:rPr>
        <w:t>(000</w:t>
      </w:r>
      <w:r w:rsidRPr="00AD5C89">
        <w:rPr>
          <w:rFonts w:asciiTheme="majorEastAsia" w:eastAsiaTheme="majorEastAsia" w:hAnsiTheme="majorEastAsia" w:hint="eastAsia"/>
          <w:b/>
          <w:sz w:val="22"/>
          <w:szCs w:val="22"/>
          <w:lang w:val="en-CA" w:eastAsia="zh-CN"/>
        </w:rPr>
        <w:t>美元</w:t>
      </w:r>
      <w:r w:rsidR="00AD5C89">
        <w:rPr>
          <w:rFonts w:asciiTheme="majorEastAsia" w:eastAsiaTheme="majorEastAsia" w:hAnsiTheme="majorEastAsia"/>
          <w:b/>
          <w:sz w:val="22"/>
          <w:szCs w:val="22"/>
          <w:lang w:val="en-CA" w:eastAsia="zh-CN"/>
        </w:rPr>
        <w:t>)*</w:t>
      </w:r>
    </w:p>
    <w:tbl>
      <w:tblPr>
        <w:tblW w:w="9760" w:type="dxa"/>
        <w:tblInd w:w="-5" w:type="dxa"/>
        <w:tblLook w:val="04A0" w:firstRow="1" w:lastRow="0" w:firstColumn="1" w:lastColumn="0" w:noHBand="0" w:noVBand="1"/>
      </w:tblPr>
      <w:tblGrid>
        <w:gridCol w:w="4140"/>
        <w:gridCol w:w="1035"/>
        <w:gridCol w:w="1035"/>
        <w:gridCol w:w="1033"/>
        <w:gridCol w:w="1331"/>
        <w:gridCol w:w="1186"/>
      </w:tblGrid>
      <w:tr w:rsidR="00F10893" w:rsidRPr="00440394" w14:paraId="22C7CE38" w14:textId="77777777" w:rsidTr="00BD6D3D">
        <w:trPr>
          <w:trHeight w:val="209"/>
          <w:tblHeader/>
        </w:trPr>
        <w:tc>
          <w:tcPr>
            <w:tcW w:w="4140" w:type="dxa"/>
            <w:tcBorders>
              <w:top w:val="single" w:sz="4" w:space="0" w:color="auto"/>
              <w:left w:val="single" w:sz="4" w:space="0" w:color="auto"/>
              <w:bottom w:val="single" w:sz="4" w:space="0" w:color="auto"/>
              <w:right w:val="single" w:sz="4" w:space="0" w:color="auto"/>
            </w:tcBorders>
            <w:shd w:val="clear" w:color="auto" w:fill="auto"/>
            <w:hideMark/>
          </w:tcPr>
          <w:p w14:paraId="170E2171" w14:textId="77777777" w:rsidR="00F10893" w:rsidRPr="00440394" w:rsidRDefault="00EF2049" w:rsidP="00EF2049">
            <w:pPr>
              <w:jc w:val="left"/>
              <w:rPr>
                <w:b/>
                <w:bCs/>
                <w:sz w:val="20"/>
                <w:szCs w:val="20"/>
                <w:lang w:eastAsia="en-CA"/>
              </w:rPr>
            </w:pPr>
            <w:r>
              <w:rPr>
                <w:rFonts w:hint="eastAsia"/>
                <w:b/>
                <w:bCs/>
                <w:sz w:val="20"/>
                <w:szCs w:val="20"/>
                <w:lang w:eastAsia="zh-CN"/>
              </w:rPr>
              <w:t>项目描述</w:t>
            </w:r>
            <w:r w:rsidR="00F10893" w:rsidRPr="00440394">
              <w:rPr>
                <w:b/>
                <w:bCs/>
                <w:sz w:val="20"/>
                <w:szCs w:val="20"/>
                <w:lang w:eastAsia="en-CA"/>
              </w:rPr>
              <w:t> </w:t>
            </w:r>
          </w:p>
        </w:tc>
        <w:tc>
          <w:tcPr>
            <w:tcW w:w="1035" w:type="dxa"/>
            <w:tcBorders>
              <w:top w:val="single" w:sz="4" w:space="0" w:color="auto"/>
              <w:left w:val="nil"/>
              <w:bottom w:val="single" w:sz="4" w:space="0" w:color="auto"/>
              <w:right w:val="single" w:sz="4" w:space="0" w:color="auto"/>
            </w:tcBorders>
            <w:shd w:val="clear" w:color="auto" w:fill="auto"/>
            <w:vAlign w:val="center"/>
            <w:hideMark/>
          </w:tcPr>
          <w:p w14:paraId="1425B02A" w14:textId="77777777" w:rsidR="00F10893" w:rsidRPr="00440394" w:rsidRDefault="00F10893" w:rsidP="000A3B59">
            <w:pPr>
              <w:jc w:val="center"/>
              <w:rPr>
                <w:b/>
                <w:bCs/>
                <w:sz w:val="20"/>
                <w:szCs w:val="20"/>
                <w:lang w:eastAsia="en-CA"/>
              </w:rPr>
            </w:pPr>
            <w:r w:rsidRPr="00440394">
              <w:rPr>
                <w:b/>
                <w:bCs/>
                <w:sz w:val="20"/>
                <w:szCs w:val="20"/>
                <w:lang w:eastAsia="en-CA"/>
              </w:rPr>
              <w:t>2022</w:t>
            </w:r>
          </w:p>
        </w:tc>
        <w:tc>
          <w:tcPr>
            <w:tcW w:w="1035" w:type="dxa"/>
            <w:tcBorders>
              <w:top w:val="single" w:sz="4" w:space="0" w:color="auto"/>
              <w:left w:val="nil"/>
              <w:bottom w:val="single" w:sz="4" w:space="0" w:color="auto"/>
              <w:right w:val="single" w:sz="4" w:space="0" w:color="auto"/>
            </w:tcBorders>
            <w:shd w:val="clear" w:color="auto" w:fill="auto"/>
            <w:vAlign w:val="center"/>
            <w:hideMark/>
          </w:tcPr>
          <w:p w14:paraId="04E3F302" w14:textId="77777777" w:rsidR="00F10893" w:rsidRPr="00440394" w:rsidRDefault="00F10893" w:rsidP="000A3B59">
            <w:pPr>
              <w:jc w:val="center"/>
              <w:rPr>
                <w:b/>
                <w:bCs/>
                <w:sz w:val="20"/>
                <w:szCs w:val="20"/>
                <w:lang w:eastAsia="en-CA"/>
              </w:rPr>
            </w:pPr>
            <w:r w:rsidRPr="00440394">
              <w:rPr>
                <w:b/>
                <w:bCs/>
                <w:sz w:val="20"/>
                <w:szCs w:val="20"/>
                <w:lang w:eastAsia="en-CA"/>
              </w:rPr>
              <w:t>2023</w:t>
            </w:r>
          </w:p>
        </w:tc>
        <w:tc>
          <w:tcPr>
            <w:tcW w:w="1033" w:type="dxa"/>
            <w:tcBorders>
              <w:top w:val="single" w:sz="4" w:space="0" w:color="auto"/>
              <w:left w:val="nil"/>
              <w:bottom w:val="single" w:sz="4" w:space="0" w:color="auto"/>
              <w:right w:val="single" w:sz="4" w:space="0" w:color="auto"/>
            </w:tcBorders>
            <w:shd w:val="clear" w:color="auto" w:fill="auto"/>
            <w:vAlign w:val="center"/>
            <w:hideMark/>
          </w:tcPr>
          <w:p w14:paraId="37EE4C99" w14:textId="77777777" w:rsidR="00F10893" w:rsidRPr="00440394" w:rsidRDefault="00F10893" w:rsidP="000A3B59">
            <w:pPr>
              <w:jc w:val="center"/>
              <w:rPr>
                <w:b/>
                <w:bCs/>
                <w:sz w:val="20"/>
                <w:szCs w:val="20"/>
                <w:lang w:eastAsia="en-CA"/>
              </w:rPr>
            </w:pPr>
            <w:r w:rsidRPr="00440394">
              <w:rPr>
                <w:b/>
                <w:bCs/>
                <w:sz w:val="20"/>
                <w:szCs w:val="20"/>
                <w:lang w:eastAsia="en-CA"/>
              </w:rPr>
              <w:t>2024</w:t>
            </w:r>
          </w:p>
        </w:tc>
        <w:tc>
          <w:tcPr>
            <w:tcW w:w="1331" w:type="dxa"/>
            <w:tcBorders>
              <w:top w:val="single" w:sz="4" w:space="0" w:color="auto"/>
              <w:left w:val="nil"/>
              <w:bottom w:val="single" w:sz="4" w:space="0" w:color="auto"/>
              <w:right w:val="single" w:sz="4" w:space="0" w:color="auto"/>
            </w:tcBorders>
            <w:shd w:val="clear" w:color="auto" w:fill="auto"/>
            <w:vAlign w:val="center"/>
            <w:hideMark/>
          </w:tcPr>
          <w:p w14:paraId="4BFD5E40" w14:textId="77777777" w:rsidR="00F10893" w:rsidRPr="00440394" w:rsidRDefault="00BB1038" w:rsidP="00BB1038">
            <w:pPr>
              <w:jc w:val="center"/>
              <w:rPr>
                <w:b/>
                <w:bCs/>
                <w:sz w:val="20"/>
                <w:szCs w:val="20"/>
                <w:lang w:eastAsia="en-CA"/>
              </w:rPr>
            </w:pPr>
            <w:r>
              <w:rPr>
                <w:rFonts w:hint="eastAsia"/>
                <w:b/>
                <w:bCs/>
                <w:sz w:val="20"/>
                <w:szCs w:val="20"/>
                <w:lang w:eastAsia="zh-CN"/>
              </w:rPr>
              <w:t>共计</w:t>
            </w:r>
            <w:r w:rsidR="00F10893" w:rsidRPr="00440394">
              <w:rPr>
                <w:b/>
                <w:bCs/>
                <w:sz w:val="20"/>
                <w:szCs w:val="20"/>
                <w:lang w:eastAsia="en-CA"/>
              </w:rPr>
              <w:t xml:space="preserve"> (2022–2024)</w:t>
            </w:r>
          </w:p>
        </w:tc>
        <w:tc>
          <w:tcPr>
            <w:tcW w:w="1183" w:type="dxa"/>
            <w:tcBorders>
              <w:top w:val="single" w:sz="4" w:space="0" w:color="auto"/>
              <w:left w:val="nil"/>
              <w:bottom w:val="single" w:sz="4" w:space="0" w:color="auto"/>
              <w:right w:val="single" w:sz="4" w:space="0" w:color="auto"/>
            </w:tcBorders>
            <w:shd w:val="clear" w:color="auto" w:fill="auto"/>
            <w:vAlign w:val="center"/>
            <w:hideMark/>
          </w:tcPr>
          <w:p w14:paraId="5215A0D4" w14:textId="77777777" w:rsidR="00F10893" w:rsidRPr="00440394" w:rsidRDefault="00F10893" w:rsidP="000A3B59">
            <w:pPr>
              <w:jc w:val="center"/>
              <w:rPr>
                <w:b/>
                <w:bCs/>
                <w:sz w:val="20"/>
                <w:szCs w:val="20"/>
                <w:lang w:eastAsia="en-CA"/>
              </w:rPr>
            </w:pPr>
            <w:r w:rsidRPr="00440394">
              <w:rPr>
                <w:b/>
                <w:bCs/>
                <w:sz w:val="20"/>
                <w:szCs w:val="20"/>
                <w:lang w:eastAsia="en-CA"/>
              </w:rPr>
              <w:t xml:space="preserve"> 2024</w:t>
            </w:r>
            <w:r w:rsidR="00BB1038">
              <w:rPr>
                <w:rFonts w:hint="eastAsia"/>
                <w:b/>
                <w:bCs/>
                <w:sz w:val="20"/>
                <w:szCs w:val="20"/>
                <w:lang w:eastAsia="zh-CN"/>
              </w:rPr>
              <w:t>年后共计</w:t>
            </w:r>
          </w:p>
        </w:tc>
      </w:tr>
      <w:tr w:rsidR="00F10893" w:rsidRPr="00440394" w14:paraId="1758E169" w14:textId="77777777" w:rsidTr="00BD6D3D">
        <w:trPr>
          <w:trHeight w:val="50"/>
        </w:trPr>
        <w:tc>
          <w:tcPr>
            <w:tcW w:w="976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63EEEB7" w14:textId="77777777" w:rsidR="00F10893" w:rsidRPr="00440394" w:rsidRDefault="0040777A" w:rsidP="0040777A">
            <w:pPr>
              <w:jc w:val="left"/>
              <w:rPr>
                <w:b/>
                <w:bCs/>
                <w:sz w:val="20"/>
                <w:szCs w:val="20"/>
                <w:lang w:eastAsia="en-CA"/>
              </w:rPr>
            </w:pPr>
            <w:r>
              <w:rPr>
                <w:rFonts w:hint="eastAsia"/>
                <w:b/>
                <w:bCs/>
                <w:sz w:val="20"/>
                <w:szCs w:val="20"/>
                <w:lang w:eastAsia="zh-CN"/>
              </w:rPr>
              <w:t>氢氟氯烃活动</w:t>
            </w:r>
          </w:p>
        </w:tc>
      </w:tr>
      <w:tr w:rsidR="00F10893" w:rsidRPr="00440394" w14:paraId="53154794" w14:textId="77777777" w:rsidTr="00BD6D3D">
        <w:trPr>
          <w:trHeight w:val="348"/>
        </w:trPr>
        <w:tc>
          <w:tcPr>
            <w:tcW w:w="4140" w:type="dxa"/>
            <w:tcBorders>
              <w:top w:val="nil"/>
              <w:left w:val="single" w:sz="4" w:space="0" w:color="auto"/>
              <w:bottom w:val="single" w:sz="4" w:space="0" w:color="auto"/>
              <w:right w:val="single" w:sz="4" w:space="0" w:color="auto"/>
            </w:tcBorders>
            <w:shd w:val="clear" w:color="auto" w:fill="auto"/>
            <w:noWrap/>
            <w:hideMark/>
          </w:tcPr>
          <w:p w14:paraId="47CC4772" w14:textId="77777777" w:rsidR="00F10893" w:rsidRPr="00440394" w:rsidRDefault="004339E6" w:rsidP="002D7635">
            <w:pPr>
              <w:jc w:val="left"/>
              <w:rPr>
                <w:sz w:val="20"/>
                <w:szCs w:val="20"/>
                <w:lang w:eastAsia="zh-CN"/>
              </w:rPr>
            </w:pPr>
            <w:r>
              <w:rPr>
                <w:rFonts w:hint="eastAsia"/>
                <w:sz w:val="20"/>
                <w:szCs w:val="20"/>
                <w:lang w:eastAsia="zh-CN"/>
              </w:rPr>
              <w:t>已核准的氢氟氯烃淘汰管理计划</w:t>
            </w:r>
            <w:r w:rsidR="00F10893" w:rsidRPr="00440394">
              <w:rPr>
                <w:sz w:val="20"/>
                <w:szCs w:val="20"/>
                <w:lang w:eastAsia="zh-CN"/>
              </w:rPr>
              <w:t>(HPMPs)</w:t>
            </w:r>
          </w:p>
        </w:tc>
        <w:tc>
          <w:tcPr>
            <w:tcW w:w="1035" w:type="dxa"/>
            <w:tcBorders>
              <w:top w:val="nil"/>
              <w:left w:val="nil"/>
              <w:bottom w:val="single" w:sz="4" w:space="0" w:color="auto"/>
              <w:right w:val="single" w:sz="4" w:space="0" w:color="auto"/>
            </w:tcBorders>
            <w:shd w:val="clear" w:color="auto" w:fill="auto"/>
            <w:noWrap/>
            <w:hideMark/>
          </w:tcPr>
          <w:p w14:paraId="02DDB324" w14:textId="77777777" w:rsidR="00F10893" w:rsidRPr="00440394" w:rsidRDefault="00F10893" w:rsidP="00F10893">
            <w:pPr>
              <w:jc w:val="right"/>
              <w:rPr>
                <w:sz w:val="20"/>
                <w:szCs w:val="20"/>
                <w:lang w:eastAsia="en-CA"/>
              </w:rPr>
            </w:pPr>
            <w:r w:rsidRPr="00440394">
              <w:rPr>
                <w:sz w:val="20"/>
                <w:szCs w:val="20"/>
                <w:lang w:eastAsia="en-CA"/>
              </w:rPr>
              <w:t>9,598</w:t>
            </w:r>
          </w:p>
        </w:tc>
        <w:tc>
          <w:tcPr>
            <w:tcW w:w="1035" w:type="dxa"/>
            <w:tcBorders>
              <w:top w:val="nil"/>
              <w:left w:val="nil"/>
              <w:bottom w:val="single" w:sz="4" w:space="0" w:color="auto"/>
              <w:right w:val="single" w:sz="4" w:space="0" w:color="auto"/>
            </w:tcBorders>
            <w:shd w:val="clear" w:color="auto" w:fill="auto"/>
            <w:noWrap/>
            <w:hideMark/>
          </w:tcPr>
          <w:p w14:paraId="0E2E0D93" w14:textId="77777777" w:rsidR="00F10893" w:rsidRPr="00440394" w:rsidRDefault="00F10893" w:rsidP="00F10893">
            <w:pPr>
              <w:jc w:val="right"/>
              <w:rPr>
                <w:sz w:val="20"/>
                <w:szCs w:val="20"/>
                <w:lang w:eastAsia="en-CA"/>
              </w:rPr>
            </w:pPr>
            <w:r w:rsidRPr="00440394">
              <w:rPr>
                <w:sz w:val="20"/>
                <w:szCs w:val="20"/>
                <w:lang w:eastAsia="en-CA"/>
              </w:rPr>
              <w:t>16,945</w:t>
            </w:r>
          </w:p>
        </w:tc>
        <w:tc>
          <w:tcPr>
            <w:tcW w:w="1033" w:type="dxa"/>
            <w:tcBorders>
              <w:top w:val="nil"/>
              <w:left w:val="nil"/>
              <w:bottom w:val="single" w:sz="4" w:space="0" w:color="auto"/>
              <w:right w:val="single" w:sz="4" w:space="0" w:color="auto"/>
            </w:tcBorders>
            <w:shd w:val="clear" w:color="auto" w:fill="auto"/>
            <w:noWrap/>
            <w:hideMark/>
          </w:tcPr>
          <w:p w14:paraId="17CB7B4D" w14:textId="77777777" w:rsidR="00F10893" w:rsidRPr="00440394" w:rsidRDefault="00F10893" w:rsidP="00F10893">
            <w:pPr>
              <w:jc w:val="right"/>
              <w:rPr>
                <w:sz w:val="20"/>
                <w:szCs w:val="20"/>
                <w:lang w:eastAsia="en-CA"/>
              </w:rPr>
            </w:pPr>
            <w:r w:rsidRPr="00440394">
              <w:rPr>
                <w:sz w:val="20"/>
                <w:szCs w:val="20"/>
                <w:lang w:eastAsia="en-CA"/>
              </w:rPr>
              <w:t>1,682</w:t>
            </w:r>
          </w:p>
        </w:tc>
        <w:tc>
          <w:tcPr>
            <w:tcW w:w="1331" w:type="dxa"/>
            <w:tcBorders>
              <w:top w:val="nil"/>
              <w:left w:val="nil"/>
              <w:bottom w:val="single" w:sz="4" w:space="0" w:color="auto"/>
              <w:right w:val="single" w:sz="4" w:space="0" w:color="auto"/>
            </w:tcBorders>
            <w:shd w:val="clear" w:color="auto" w:fill="auto"/>
            <w:noWrap/>
            <w:hideMark/>
          </w:tcPr>
          <w:p w14:paraId="7445FA9B" w14:textId="77777777" w:rsidR="00F10893" w:rsidRPr="00440394" w:rsidRDefault="00F10893" w:rsidP="00F10893">
            <w:pPr>
              <w:jc w:val="right"/>
              <w:rPr>
                <w:sz w:val="20"/>
                <w:szCs w:val="20"/>
                <w:lang w:eastAsia="en-CA"/>
              </w:rPr>
            </w:pPr>
            <w:r w:rsidRPr="00440394">
              <w:rPr>
                <w:sz w:val="20"/>
                <w:szCs w:val="20"/>
                <w:lang w:eastAsia="en-CA"/>
              </w:rPr>
              <w:t>28,225</w:t>
            </w:r>
          </w:p>
        </w:tc>
        <w:tc>
          <w:tcPr>
            <w:tcW w:w="1183" w:type="dxa"/>
            <w:tcBorders>
              <w:top w:val="nil"/>
              <w:left w:val="nil"/>
              <w:bottom w:val="single" w:sz="4" w:space="0" w:color="auto"/>
              <w:right w:val="single" w:sz="4" w:space="0" w:color="auto"/>
            </w:tcBorders>
            <w:shd w:val="clear" w:color="auto" w:fill="auto"/>
            <w:noWrap/>
            <w:hideMark/>
          </w:tcPr>
          <w:p w14:paraId="3BAC1102" w14:textId="77777777" w:rsidR="00F10893" w:rsidRPr="00440394" w:rsidRDefault="00F10893" w:rsidP="00F10893">
            <w:pPr>
              <w:jc w:val="right"/>
              <w:rPr>
                <w:sz w:val="20"/>
                <w:szCs w:val="20"/>
                <w:lang w:eastAsia="en-CA"/>
              </w:rPr>
            </w:pPr>
            <w:r w:rsidRPr="00440394">
              <w:rPr>
                <w:sz w:val="20"/>
                <w:szCs w:val="20"/>
                <w:lang w:eastAsia="en-CA"/>
              </w:rPr>
              <w:t>22,592</w:t>
            </w:r>
          </w:p>
        </w:tc>
      </w:tr>
      <w:tr w:rsidR="00F10893" w:rsidRPr="00440394" w14:paraId="5DCE8AF9" w14:textId="77777777" w:rsidTr="00BD6D3D">
        <w:trPr>
          <w:trHeight w:val="50"/>
        </w:trPr>
        <w:tc>
          <w:tcPr>
            <w:tcW w:w="4140" w:type="dxa"/>
            <w:tcBorders>
              <w:top w:val="nil"/>
              <w:left w:val="single" w:sz="4" w:space="0" w:color="auto"/>
              <w:bottom w:val="single" w:sz="4" w:space="0" w:color="auto"/>
              <w:right w:val="single" w:sz="4" w:space="0" w:color="auto"/>
            </w:tcBorders>
            <w:shd w:val="clear" w:color="auto" w:fill="auto"/>
            <w:noWrap/>
            <w:hideMark/>
          </w:tcPr>
          <w:p w14:paraId="7267C809" w14:textId="77777777" w:rsidR="00F10893" w:rsidRPr="00440394" w:rsidRDefault="00D14B9C" w:rsidP="00F10893">
            <w:pPr>
              <w:jc w:val="left"/>
              <w:rPr>
                <w:sz w:val="20"/>
                <w:szCs w:val="20"/>
                <w:lang w:eastAsia="zh-CN"/>
              </w:rPr>
            </w:pPr>
            <w:r>
              <w:rPr>
                <w:rFonts w:hint="eastAsia"/>
                <w:sz w:val="20"/>
                <w:szCs w:val="20"/>
                <w:lang w:eastAsia="zh-CN"/>
              </w:rPr>
              <w:t>氢氟氯烃淘汰管理计划项目编制</w:t>
            </w:r>
            <w:r>
              <w:rPr>
                <w:sz w:val="20"/>
                <w:szCs w:val="20"/>
                <w:lang w:eastAsia="zh-CN"/>
              </w:rPr>
              <w:t xml:space="preserve">(PRP) – </w:t>
            </w:r>
            <w:r>
              <w:rPr>
                <w:rFonts w:hint="eastAsia"/>
                <w:sz w:val="20"/>
                <w:szCs w:val="20"/>
                <w:lang w:eastAsia="zh-CN"/>
              </w:rPr>
              <w:t>第二阶段</w:t>
            </w:r>
          </w:p>
        </w:tc>
        <w:tc>
          <w:tcPr>
            <w:tcW w:w="1035" w:type="dxa"/>
            <w:tcBorders>
              <w:top w:val="nil"/>
              <w:left w:val="nil"/>
              <w:bottom w:val="single" w:sz="4" w:space="0" w:color="auto"/>
              <w:right w:val="single" w:sz="4" w:space="0" w:color="auto"/>
            </w:tcBorders>
            <w:shd w:val="clear" w:color="auto" w:fill="auto"/>
            <w:noWrap/>
            <w:hideMark/>
          </w:tcPr>
          <w:p w14:paraId="12720838" w14:textId="77777777" w:rsidR="00F10893" w:rsidRPr="00440394" w:rsidRDefault="00F10893" w:rsidP="00F10893">
            <w:pPr>
              <w:jc w:val="right"/>
              <w:rPr>
                <w:sz w:val="20"/>
                <w:szCs w:val="20"/>
                <w:lang w:eastAsia="en-CA"/>
              </w:rPr>
            </w:pPr>
            <w:r w:rsidRPr="00440394">
              <w:rPr>
                <w:sz w:val="20"/>
                <w:szCs w:val="20"/>
                <w:lang w:eastAsia="en-CA"/>
              </w:rPr>
              <w:t>10</w:t>
            </w:r>
          </w:p>
        </w:tc>
        <w:tc>
          <w:tcPr>
            <w:tcW w:w="1035" w:type="dxa"/>
            <w:tcBorders>
              <w:top w:val="nil"/>
              <w:left w:val="nil"/>
              <w:bottom w:val="single" w:sz="4" w:space="0" w:color="auto"/>
              <w:right w:val="single" w:sz="4" w:space="0" w:color="auto"/>
            </w:tcBorders>
            <w:shd w:val="clear" w:color="auto" w:fill="auto"/>
            <w:noWrap/>
            <w:hideMark/>
          </w:tcPr>
          <w:p w14:paraId="3BB20511" w14:textId="77777777" w:rsidR="00F10893" w:rsidRPr="00440394" w:rsidRDefault="00F10893" w:rsidP="00F10893">
            <w:pPr>
              <w:jc w:val="right"/>
              <w:rPr>
                <w:sz w:val="20"/>
                <w:szCs w:val="20"/>
                <w:lang w:eastAsia="en-CA"/>
              </w:rPr>
            </w:pPr>
            <w:r w:rsidRPr="00440394">
              <w:rPr>
                <w:sz w:val="20"/>
                <w:szCs w:val="20"/>
                <w:lang w:eastAsia="en-CA"/>
              </w:rPr>
              <w:t>0</w:t>
            </w:r>
          </w:p>
        </w:tc>
        <w:tc>
          <w:tcPr>
            <w:tcW w:w="1033" w:type="dxa"/>
            <w:tcBorders>
              <w:top w:val="nil"/>
              <w:left w:val="nil"/>
              <w:bottom w:val="single" w:sz="4" w:space="0" w:color="auto"/>
              <w:right w:val="single" w:sz="4" w:space="0" w:color="auto"/>
            </w:tcBorders>
            <w:shd w:val="clear" w:color="auto" w:fill="auto"/>
            <w:noWrap/>
            <w:hideMark/>
          </w:tcPr>
          <w:p w14:paraId="377923E9" w14:textId="77777777" w:rsidR="00F10893" w:rsidRPr="00440394" w:rsidRDefault="00F10893" w:rsidP="00F10893">
            <w:pPr>
              <w:jc w:val="right"/>
              <w:rPr>
                <w:sz w:val="20"/>
                <w:szCs w:val="20"/>
                <w:lang w:eastAsia="en-CA"/>
              </w:rPr>
            </w:pPr>
            <w:r w:rsidRPr="00440394">
              <w:rPr>
                <w:sz w:val="20"/>
                <w:szCs w:val="20"/>
                <w:lang w:eastAsia="en-CA"/>
              </w:rPr>
              <w:t>0</w:t>
            </w:r>
          </w:p>
        </w:tc>
        <w:tc>
          <w:tcPr>
            <w:tcW w:w="1331" w:type="dxa"/>
            <w:tcBorders>
              <w:top w:val="nil"/>
              <w:left w:val="nil"/>
              <w:bottom w:val="single" w:sz="4" w:space="0" w:color="auto"/>
              <w:right w:val="single" w:sz="4" w:space="0" w:color="auto"/>
            </w:tcBorders>
            <w:shd w:val="clear" w:color="auto" w:fill="auto"/>
            <w:noWrap/>
            <w:hideMark/>
          </w:tcPr>
          <w:p w14:paraId="3D63671B" w14:textId="77777777" w:rsidR="00F10893" w:rsidRPr="00440394" w:rsidRDefault="00F10893" w:rsidP="00F10893">
            <w:pPr>
              <w:jc w:val="right"/>
              <w:rPr>
                <w:sz w:val="20"/>
                <w:szCs w:val="20"/>
                <w:lang w:eastAsia="en-CA"/>
              </w:rPr>
            </w:pPr>
            <w:r w:rsidRPr="00440394">
              <w:rPr>
                <w:sz w:val="20"/>
                <w:szCs w:val="20"/>
                <w:lang w:eastAsia="en-CA"/>
              </w:rPr>
              <w:t>10</w:t>
            </w:r>
          </w:p>
        </w:tc>
        <w:tc>
          <w:tcPr>
            <w:tcW w:w="1183" w:type="dxa"/>
            <w:tcBorders>
              <w:top w:val="nil"/>
              <w:left w:val="nil"/>
              <w:bottom w:val="single" w:sz="4" w:space="0" w:color="auto"/>
              <w:right w:val="single" w:sz="4" w:space="0" w:color="auto"/>
            </w:tcBorders>
            <w:shd w:val="clear" w:color="auto" w:fill="auto"/>
            <w:noWrap/>
            <w:hideMark/>
          </w:tcPr>
          <w:p w14:paraId="297738E6" w14:textId="77777777" w:rsidR="00F10893" w:rsidRPr="00440394" w:rsidRDefault="00F10893" w:rsidP="00F10893">
            <w:pPr>
              <w:jc w:val="right"/>
              <w:rPr>
                <w:sz w:val="20"/>
                <w:szCs w:val="20"/>
                <w:lang w:eastAsia="en-CA"/>
              </w:rPr>
            </w:pPr>
            <w:r w:rsidRPr="00440394">
              <w:rPr>
                <w:sz w:val="20"/>
                <w:szCs w:val="20"/>
                <w:lang w:eastAsia="en-CA"/>
              </w:rPr>
              <w:t>0</w:t>
            </w:r>
          </w:p>
        </w:tc>
      </w:tr>
      <w:tr w:rsidR="00F10893" w:rsidRPr="00440394" w14:paraId="26CDFEFD" w14:textId="77777777" w:rsidTr="00BD6D3D">
        <w:trPr>
          <w:trHeight w:val="70"/>
        </w:trPr>
        <w:tc>
          <w:tcPr>
            <w:tcW w:w="4140" w:type="dxa"/>
            <w:tcBorders>
              <w:top w:val="nil"/>
              <w:left w:val="single" w:sz="4" w:space="0" w:color="auto"/>
              <w:bottom w:val="single" w:sz="4" w:space="0" w:color="auto"/>
              <w:right w:val="single" w:sz="4" w:space="0" w:color="auto"/>
            </w:tcBorders>
            <w:shd w:val="clear" w:color="auto" w:fill="auto"/>
            <w:noWrap/>
            <w:hideMark/>
          </w:tcPr>
          <w:p w14:paraId="57B64DDE" w14:textId="77777777" w:rsidR="00F10893" w:rsidRPr="00440394" w:rsidRDefault="00954EC1" w:rsidP="00954EC1">
            <w:pPr>
              <w:jc w:val="left"/>
              <w:rPr>
                <w:sz w:val="20"/>
                <w:szCs w:val="20"/>
                <w:lang w:eastAsia="zh-CN"/>
              </w:rPr>
            </w:pPr>
            <w:r>
              <w:rPr>
                <w:rFonts w:hint="eastAsia"/>
                <w:sz w:val="20"/>
                <w:szCs w:val="20"/>
                <w:lang w:eastAsia="zh-CN"/>
              </w:rPr>
              <w:t>氢氟氯烃淘汰管理计划第二阶段</w:t>
            </w:r>
            <w:r w:rsidR="00F10893" w:rsidRPr="00440394">
              <w:rPr>
                <w:sz w:val="20"/>
                <w:szCs w:val="20"/>
                <w:lang w:eastAsia="zh-CN"/>
              </w:rPr>
              <w:t xml:space="preserve"> </w:t>
            </w:r>
          </w:p>
        </w:tc>
        <w:tc>
          <w:tcPr>
            <w:tcW w:w="1035" w:type="dxa"/>
            <w:tcBorders>
              <w:top w:val="nil"/>
              <w:left w:val="nil"/>
              <w:bottom w:val="single" w:sz="4" w:space="0" w:color="auto"/>
              <w:right w:val="single" w:sz="4" w:space="0" w:color="auto"/>
            </w:tcBorders>
            <w:shd w:val="clear" w:color="auto" w:fill="auto"/>
            <w:noWrap/>
            <w:hideMark/>
          </w:tcPr>
          <w:p w14:paraId="07D62E92" w14:textId="77777777" w:rsidR="00F10893" w:rsidRPr="00440394" w:rsidRDefault="00F10893" w:rsidP="00F10893">
            <w:pPr>
              <w:jc w:val="right"/>
              <w:rPr>
                <w:sz w:val="20"/>
                <w:szCs w:val="20"/>
                <w:lang w:eastAsia="en-CA"/>
              </w:rPr>
            </w:pPr>
            <w:r w:rsidRPr="00440394">
              <w:rPr>
                <w:sz w:val="20"/>
                <w:szCs w:val="20"/>
                <w:lang w:eastAsia="en-CA"/>
              </w:rPr>
              <w:t>278</w:t>
            </w:r>
          </w:p>
        </w:tc>
        <w:tc>
          <w:tcPr>
            <w:tcW w:w="1035" w:type="dxa"/>
            <w:tcBorders>
              <w:top w:val="nil"/>
              <w:left w:val="nil"/>
              <w:bottom w:val="single" w:sz="4" w:space="0" w:color="auto"/>
              <w:right w:val="single" w:sz="4" w:space="0" w:color="auto"/>
            </w:tcBorders>
            <w:shd w:val="clear" w:color="auto" w:fill="auto"/>
            <w:noWrap/>
            <w:hideMark/>
          </w:tcPr>
          <w:p w14:paraId="3EC54040" w14:textId="77777777" w:rsidR="00F10893" w:rsidRPr="00440394" w:rsidRDefault="00F10893" w:rsidP="00F10893">
            <w:pPr>
              <w:jc w:val="right"/>
              <w:rPr>
                <w:sz w:val="20"/>
                <w:szCs w:val="20"/>
                <w:lang w:eastAsia="en-CA"/>
              </w:rPr>
            </w:pPr>
            <w:r w:rsidRPr="00440394">
              <w:rPr>
                <w:sz w:val="20"/>
                <w:szCs w:val="20"/>
                <w:lang w:eastAsia="en-CA"/>
              </w:rPr>
              <w:t>84</w:t>
            </w:r>
          </w:p>
        </w:tc>
        <w:tc>
          <w:tcPr>
            <w:tcW w:w="1033" w:type="dxa"/>
            <w:tcBorders>
              <w:top w:val="nil"/>
              <w:left w:val="nil"/>
              <w:bottom w:val="single" w:sz="4" w:space="0" w:color="auto"/>
              <w:right w:val="single" w:sz="4" w:space="0" w:color="auto"/>
            </w:tcBorders>
            <w:shd w:val="clear" w:color="auto" w:fill="auto"/>
            <w:noWrap/>
            <w:hideMark/>
          </w:tcPr>
          <w:p w14:paraId="303EAD58" w14:textId="77777777" w:rsidR="00F10893" w:rsidRPr="00440394" w:rsidRDefault="00F10893" w:rsidP="00F10893">
            <w:pPr>
              <w:jc w:val="right"/>
              <w:rPr>
                <w:sz w:val="20"/>
                <w:szCs w:val="20"/>
                <w:lang w:eastAsia="en-CA"/>
              </w:rPr>
            </w:pPr>
            <w:r w:rsidRPr="00440394">
              <w:rPr>
                <w:sz w:val="20"/>
                <w:szCs w:val="20"/>
                <w:lang w:eastAsia="en-CA"/>
              </w:rPr>
              <w:t>184</w:t>
            </w:r>
          </w:p>
        </w:tc>
        <w:tc>
          <w:tcPr>
            <w:tcW w:w="1331" w:type="dxa"/>
            <w:tcBorders>
              <w:top w:val="nil"/>
              <w:left w:val="nil"/>
              <w:bottom w:val="single" w:sz="4" w:space="0" w:color="auto"/>
              <w:right w:val="single" w:sz="4" w:space="0" w:color="auto"/>
            </w:tcBorders>
            <w:shd w:val="clear" w:color="auto" w:fill="auto"/>
            <w:noWrap/>
            <w:hideMark/>
          </w:tcPr>
          <w:p w14:paraId="6F8CD77E" w14:textId="77777777" w:rsidR="00F10893" w:rsidRPr="00440394" w:rsidRDefault="00F10893" w:rsidP="00F10893">
            <w:pPr>
              <w:jc w:val="right"/>
              <w:rPr>
                <w:sz w:val="20"/>
                <w:szCs w:val="20"/>
                <w:lang w:eastAsia="en-CA"/>
              </w:rPr>
            </w:pPr>
            <w:r w:rsidRPr="00440394">
              <w:rPr>
                <w:sz w:val="20"/>
                <w:szCs w:val="20"/>
                <w:lang w:eastAsia="en-CA"/>
              </w:rPr>
              <w:t>547</w:t>
            </w:r>
          </w:p>
        </w:tc>
        <w:tc>
          <w:tcPr>
            <w:tcW w:w="1183" w:type="dxa"/>
            <w:tcBorders>
              <w:top w:val="nil"/>
              <w:left w:val="nil"/>
              <w:bottom w:val="single" w:sz="4" w:space="0" w:color="auto"/>
              <w:right w:val="single" w:sz="4" w:space="0" w:color="auto"/>
            </w:tcBorders>
            <w:shd w:val="clear" w:color="auto" w:fill="auto"/>
            <w:noWrap/>
            <w:hideMark/>
          </w:tcPr>
          <w:p w14:paraId="0933E467" w14:textId="77777777" w:rsidR="00F10893" w:rsidRPr="00440394" w:rsidRDefault="00F10893" w:rsidP="00F10893">
            <w:pPr>
              <w:jc w:val="right"/>
              <w:rPr>
                <w:sz w:val="20"/>
                <w:szCs w:val="20"/>
                <w:lang w:eastAsia="en-CA"/>
              </w:rPr>
            </w:pPr>
            <w:r w:rsidRPr="00440394">
              <w:rPr>
                <w:sz w:val="20"/>
                <w:szCs w:val="20"/>
                <w:lang w:eastAsia="en-CA"/>
              </w:rPr>
              <w:t>1,034</w:t>
            </w:r>
          </w:p>
        </w:tc>
      </w:tr>
      <w:tr w:rsidR="00F10893" w:rsidRPr="00440394" w14:paraId="62230CE2" w14:textId="77777777" w:rsidTr="00BD6D3D">
        <w:trPr>
          <w:trHeight w:val="50"/>
        </w:trPr>
        <w:tc>
          <w:tcPr>
            <w:tcW w:w="4140" w:type="dxa"/>
            <w:tcBorders>
              <w:top w:val="nil"/>
              <w:left w:val="single" w:sz="4" w:space="0" w:color="auto"/>
              <w:bottom w:val="single" w:sz="4" w:space="0" w:color="auto"/>
              <w:right w:val="single" w:sz="4" w:space="0" w:color="auto"/>
            </w:tcBorders>
            <w:shd w:val="clear" w:color="auto" w:fill="auto"/>
            <w:noWrap/>
            <w:hideMark/>
          </w:tcPr>
          <w:p w14:paraId="47BBF2E5" w14:textId="77777777" w:rsidR="00F10893" w:rsidRPr="00440394" w:rsidRDefault="009020CD" w:rsidP="00F10893">
            <w:pPr>
              <w:jc w:val="left"/>
              <w:rPr>
                <w:sz w:val="20"/>
                <w:szCs w:val="20"/>
                <w:lang w:eastAsia="zh-CN"/>
              </w:rPr>
            </w:pPr>
            <w:r>
              <w:rPr>
                <w:rFonts w:hint="eastAsia"/>
                <w:sz w:val="20"/>
                <w:szCs w:val="20"/>
                <w:lang w:eastAsia="zh-CN"/>
              </w:rPr>
              <w:t>氢氟氯烃淘汰管理计划第三阶段</w:t>
            </w:r>
          </w:p>
        </w:tc>
        <w:tc>
          <w:tcPr>
            <w:tcW w:w="1035" w:type="dxa"/>
            <w:tcBorders>
              <w:top w:val="nil"/>
              <w:left w:val="nil"/>
              <w:bottom w:val="single" w:sz="4" w:space="0" w:color="auto"/>
              <w:right w:val="single" w:sz="4" w:space="0" w:color="auto"/>
            </w:tcBorders>
            <w:shd w:val="clear" w:color="auto" w:fill="auto"/>
            <w:noWrap/>
            <w:hideMark/>
          </w:tcPr>
          <w:p w14:paraId="106223DF" w14:textId="77777777" w:rsidR="00F10893" w:rsidRPr="00440394" w:rsidRDefault="00F10893" w:rsidP="00F10893">
            <w:pPr>
              <w:jc w:val="right"/>
              <w:rPr>
                <w:sz w:val="20"/>
                <w:szCs w:val="20"/>
                <w:lang w:eastAsia="en-CA"/>
              </w:rPr>
            </w:pPr>
            <w:r w:rsidRPr="00440394">
              <w:rPr>
                <w:sz w:val="20"/>
                <w:szCs w:val="20"/>
                <w:lang w:eastAsia="en-CA"/>
              </w:rPr>
              <w:t>4,929</w:t>
            </w:r>
          </w:p>
        </w:tc>
        <w:tc>
          <w:tcPr>
            <w:tcW w:w="1035" w:type="dxa"/>
            <w:tcBorders>
              <w:top w:val="nil"/>
              <w:left w:val="nil"/>
              <w:bottom w:val="single" w:sz="4" w:space="0" w:color="auto"/>
              <w:right w:val="single" w:sz="4" w:space="0" w:color="auto"/>
            </w:tcBorders>
            <w:shd w:val="clear" w:color="auto" w:fill="auto"/>
            <w:noWrap/>
            <w:hideMark/>
          </w:tcPr>
          <w:p w14:paraId="2006CBF9" w14:textId="77777777" w:rsidR="00F10893" w:rsidRPr="00440394" w:rsidRDefault="00F10893" w:rsidP="00F10893">
            <w:pPr>
              <w:jc w:val="right"/>
              <w:rPr>
                <w:sz w:val="20"/>
                <w:szCs w:val="20"/>
                <w:lang w:eastAsia="en-CA"/>
              </w:rPr>
            </w:pPr>
            <w:r w:rsidRPr="00440394">
              <w:rPr>
                <w:sz w:val="20"/>
                <w:szCs w:val="20"/>
                <w:lang w:eastAsia="en-CA"/>
              </w:rPr>
              <w:t>29,677</w:t>
            </w:r>
          </w:p>
        </w:tc>
        <w:tc>
          <w:tcPr>
            <w:tcW w:w="1033" w:type="dxa"/>
            <w:tcBorders>
              <w:top w:val="nil"/>
              <w:left w:val="nil"/>
              <w:bottom w:val="single" w:sz="4" w:space="0" w:color="auto"/>
              <w:right w:val="single" w:sz="4" w:space="0" w:color="auto"/>
            </w:tcBorders>
            <w:shd w:val="clear" w:color="auto" w:fill="auto"/>
            <w:noWrap/>
            <w:hideMark/>
          </w:tcPr>
          <w:p w14:paraId="3FCBDE82" w14:textId="77777777" w:rsidR="00F10893" w:rsidRPr="00440394" w:rsidRDefault="00F10893" w:rsidP="00F10893">
            <w:pPr>
              <w:jc w:val="right"/>
              <w:rPr>
                <w:sz w:val="20"/>
                <w:szCs w:val="20"/>
                <w:lang w:eastAsia="en-CA"/>
              </w:rPr>
            </w:pPr>
            <w:r w:rsidRPr="00440394">
              <w:rPr>
                <w:sz w:val="20"/>
                <w:szCs w:val="20"/>
                <w:lang w:eastAsia="en-CA"/>
              </w:rPr>
              <w:t>52,334</w:t>
            </w:r>
          </w:p>
        </w:tc>
        <w:tc>
          <w:tcPr>
            <w:tcW w:w="1331" w:type="dxa"/>
            <w:tcBorders>
              <w:top w:val="nil"/>
              <w:left w:val="nil"/>
              <w:bottom w:val="single" w:sz="4" w:space="0" w:color="auto"/>
              <w:right w:val="single" w:sz="4" w:space="0" w:color="auto"/>
            </w:tcBorders>
            <w:shd w:val="clear" w:color="auto" w:fill="auto"/>
            <w:noWrap/>
            <w:hideMark/>
          </w:tcPr>
          <w:p w14:paraId="0B23ECE8" w14:textId="77777777" w:rsidR="00F10893" w:rsidRPr="00440394" w:rsidRDefault="00F10893" w:rsidP="00F10893">
            <w:pPr>
              <w:jc w:val="right"/>
              <w:rPr>
                <w:sz w:val="20"/>
                <w:szCs w:val="20"/>
                <w:lang w:eastAsia="en-CA"/>
              </w:rPr>
            </w:pPr>
            <w:r w:rsidRPr="00440394">
              <w:rPr>
                <w:sz w:val="20"/>
                <w:szCs w:val="20"/>
                <w:lang w:eastAsia="en-CA"/>
              </w:rPr>
              <w:t>86,940</w:t>
            </w:r>
          </w:p>
        </w:tc>
        <w:tc>
          <w:tcPr>
            <w:tcW w:w="1183" w:type="dxa"/>
            <w:tcBorders>
              <w:top w:val="nil"/>
              <w:left w:val="nil"/>
              <w:bottom w:val="single" w:sz="4" w:space="0" w:color="auto"/>
              <w:right w:val="single" w:sz="4" w:space="0" w:color="auto"/>
            </w:tcBorders>
            <w:shd w:val="clear" w:color="auto" w:fill="auto"/>
            <w:noWrap/>
            <w:hideMark/>
          </w:tcPr>
          <w:p w14:paraId="7C444549" w14:textId="77777777" w:rsidR="00F10893" w:rsidRPr="00440394" w:rsidRDefault="00F10893" w:rsidP="00F10893">
            <w:pPr>
              <w:jc w:val="right"/>
              <w:rPr>
                <w:sz w:val="20"/>
                <w:szCs w:val="20"/>
                <w:lang w:eastAsia="en-CA"/>
              </w:rPr>
            </w:pPr>
            <w:r w:rsidRPr="00440394">
              <w:rPr>
                <w:sz w:val="20"/>
                <w:szCs w:val="20"/>
                <w:lang w:eastAsia="en-CA"/>
              </w:rPr>
              <w:t>4,609</w:t>
            </w:r>
          </w:p>
        </w:tc>
      </w:tr>
      <w:tr w:rsidR="00F10893" w:rsidRPr="00440394" w14:paraId="6F38BCDC" w14:textId="77777777" w:rsidTr="00BD6D3D">
        <w:trPr>
          <w:trHeight w:val="50"/>
        </w:trPr>
        <w:tc>
          <w:tcPr>
            <w:tcW w:w="4140" w:type="dxa"/>
            <w:tcBorders>
              <w:top w:val="nil"/>
              <w:left w:val="single" w:sz="4" w:space="0" w:color="auto"/>
              <w:bottom w:val="single" w:sz="4" w:space="0" w:color="auto"/>
              <w:right w:val="single" w:sz="4" w:space="0" w:color="auto"/>
            </w:tcBorders>
            <w:shd w:val="clear" w:color="auto" w:fill="auto"/>
            <w:noWrap/>
            <w:hideMark/>
          </w:tcPr>
          <w:p w14:paraId="75B2349B" w14:textId="77777777" w:rsidR="00F10893" w:rsidRPr="00440394" w:rsidRDefault="004F5BD0" w:rsidP="004F5BD0">
            <w:pPr>
              <w:jc w:val="left"/>
              <w:rPr>
                <w:b/>
                <w:bCs/>
                <w:sz w:val="20"/>
                <w:szCs w:val="20"/>
                <w:lang w:eastAsia="en-CA"/>
              </w:rPr>
            </w:pPr>
            <w:r>
              <w:rPr>
                <w:rFonts w:hint="eastAsia"/>
                <w:b/>
                <w:bCs/>
                <w:sz w:val="20"/>
                <w:szCs w:val="20"/>
                <w:lang w:eastAsia="zh-CN"/>
              </w:rPr>
              <w:t>氢氟氯烃活动小计</w:t>
            </w:r>
          </w:p>
        </w:tc>
        <w:tc>
          <w:tcPr>
            <w:tcW w:w="1035" w:type="dxa"/>
            <w:tcBorders>
              <w:top w:val="nil"/>
              <w:left w:val="nil"/>
              <w:bottom w:val="single" w:sz="4" w:space="0" w:color="auto"/>
              <w:right w:val="single" w:sz="4" w:space="0" w:color="auto"/>
            </w:tcBorders>
            <w:shd w:val="clear" w:color="auto" w:fill="auto"/>
            <w:noWrap/>
            <w:hideMark/>
          </w:tcPr>
          <w:p w14:paraId="50991DD6" w14:textId="77777777" w:rsidR="00F10893" w:rsidRPr="00440394" w:rsidRDefault="00F10893" w:rsidP="00F10893">
            <w:pPr>
              <w:jc w:val="right"/>
              <w:rPr>
                <w:b/>
                <w:bCs/>
                <w:sz w:val="20"/>
                <w:szCs w:val="20"/>
                <w:lang w:eastAsia="en-CA"/>
              </w:rPr>
            </w:pPr>
            <w:r w:rsidRPr="00440394">
              <w:rPr>
                <w:b/>
                <w:bCs/>
                <w:sz w:val="20"/>
                <w:szCs w:val="20"/>
                <w:lang w:eastAsia="en-CA"/>
              </w:rPr>
              <w:t>14,815</w:t>
            </w:r>
          </w:p>
        </w:tc>
        <w:tc>
          <w:tcPr>
            <w:tcW w:w="1035" w:type="dxa"/>
            <w:tcBorders>
              <w:top w:val="nil"/>
              <w:left w:val="nil"/>
              <w:bottom w:val="single" w:sz="4" w:space="0" w:color="auto"/>
              <w:right w:val="single" w:sz="4" w:space="0" w:color="auto"/>
            </w:tcBorders>
            <w:shd w:val="clear" w:color="auto" w:fill="auto"/>
            <w:noWrap/>
            <w:hideMark/>
          </w:tcPr>
          <w:p w14:paraId="1D1A7A94" w14:textId="77777777" w:rsidR="00F10893" w:rsidRPr="00440394" w:rsidRDefault="00F10893" w:rsidP="00F10893">
            <w:pPr>
              <w:jc w:val="right"/>
              <w:rPr>
                <w:b/>
                <w:bCs/>
                <w:sz w:val="20"/>
                <w:szCs w:val="20"/>
                <w:lang w:eastAsia="en-CA"/>
              </w:rPr>
            </w:pPr>
            <w:r w:rsidRPr="00440394">
              <w:rPr>
                <w:b/>
                <w:bCs/>
                <w:sz w:val="20"/>
                <w:szCs w:val="20"/>
                <w:lang w:eastAsia="en-CA"/>
              </w:rPr>
              <w:t>46,706</w:t>
            </w:r>
          </w:p>
        </w:tc>
        <w:tc>
          <w:tcPr>
            <w:tcW w:w="1033" w:type="dxa"/>
            <w:tcBorders>
              <w:top w:val="nil"/>
              <w:left w:val="nil"/>
              <w:bottom w:val="single" w:sz="4" w:space="0" w:color="auto"/>
              <w:right w:val="single" w:sz="4" w:space="0" w:color="auto"/>
            </w:tcBorders>
            <w:shd w:val="clear" w:color="auto" w:fill="auto"/>
            <w:noWrap/>
            <w:hideMark/>
          </w:tcPr>
          <w:p w14:paraId="1BDD3F75" w14:textId="77777777" w:rsidR="00F10893" w:rsidRPr="00440394" w:rsidRDefault="00F10893" w:rsidP="00F10893">
            <w:pPr>
              <w:jc w:val="right"/>
              <w:rPr>
                <w:b/>
                <w:bCs/>
                <w:sz w:val="20"/>
                <w:szCs w:val="20"/>
                <w:lang w:eastAsia="en-CA"/>
              </w:rPr>
            </w:pPr>
            <w:r w:rsidRPr="00440394">
              <w:rPr>
                <w:b/>
                <w:bCs/>
                <w:sz w:val="20"/>
                <w:szCs w:val="20"/>
                <w:lang w:eastAsia="en-CA"/>
              </w:rPr>
              <w:t>54,200</w:t>
            </w:r>
          </w:p>
        </w:tc>
        <w:tc>
          <w:tcPr>
            <w:tcW w:w="1331" w:type="dxa"/>
            <w:tcBorders>
              <w:top w:val="nil"/>
              <w:left w:val="nil"/>
              <w:bottom w:val="single" w:sz="4" w:space="0" w:color="auto"/>
              <w:right w:val="single" w:sz="4" w:space="0" w:color="auto"/>
            </w:tcBorders>
            <w:shd w:val="clear" w:color="auto" w:fill="auto"/>
            <w:noWrap/>
            <w:hideMark/>
          </w:tcPr>
          <w:p w14:paraId="11D82E1E" w14:textId="77777777" w:rsidR="00F10893" w:rsidRPr="00440394" w:rsidRDefault="00F10893" w:rsidP="00F10893">
            <w:pPr>
              <w:jc w:val="right"/>
              <w:rPr>
                <w:b/>
                <w:bCs/>
                <w:sz w:val="20"/>
                <w:szCs w:val="20"/>
                <w:lang w:eastAsia="en-CA"/>
              </w:rPr>
            </w:pPr>
            <w:r w:rsidRPr="00440394">
              <w:rPr>
                <w:b/>
                <w:bCs/>
                <w:sz w:val="20"/>
                <w:szCs w:val="20"/>
                <w:lang w:eastAsia="en-CA"/>
              </w:rPr>
              <w:t>115,721</w:t>
            </w:r>
          </w:p>
        </w:tc>
        <w:tc>
          <w:tcPr>
            <w:tcW w:w="1183" w:type="dxa"/>
            <w:tcBorders>
              <w:top w:val="nil"/>
              <w:left w:val="nil"/>
              <w:bottom w:val="single" w:sz="4" w:space="0" w:color="auto"/>
              <w:right w:val="single" w:sz="4" w:space="0" w:color="auto"/>
            </w:tcBorders>
            <w:shd w:val="clear" w:color="auto" w:fill="auto"/>
            <w:noWrap/>
            <w:hideMark/>
          </w:tcPr>
          <w:p w14:paraId="2D6DFABC" w14:textId="77777777" w:rsidR="00F10893" w:rsidRPr="00440394" w:rsidRDefault="00F10893" w:rsidP="00F10893">
            <w:pPr>
              <w:jc w:val="right"/>
              <w:rPr>
                <w:b/>
                <w:bCs/>
                <w:sz w:val="20"/>
                <w:szCs w:val="20"/>
                <w:lang w:eastAsia="en-CA"/>
              </w:rPr>
            </w:pPr>
            <w:r w:rsidRPr="00440394">
              <w:rPr>
                <w:b/>
                <w:bCs/>
                <w:sz w:val="20"/>
                <w:szCs w:val="20"/>
                <w:lang w:eastAsia="en-CA"/>
              </w:rPr>
              <w:t>28,236</w:t>
            </w:r>
          </w:p>
        </w:tc>
      </w:tr>
      <w:tr w:rsidR="00F10893" w:rsidRPr="00440394" w14:paraId="4606874D" w14:textId="77777777" w:rsidTr="00BD6D3D">
        <w:trPr>
          <w:trHeight w:val="52"/>
        </w:trPr>
        <w:tc>
          <w:tcPr>
            <w:tcW w:w="976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EB23775" w14:textId="77777777" w:rsidR="00F10893" w:rsidRPr="00440394" w:rsidRDefault="002066BA" w:rsidP="002066BA">
            <w:pPr>
              <w:jc w:val="left"/>
              <w:rPr>
                <w:b/>
                <w:bCs/>
                <w:sz w:val="20"/>
                <w:szCs w:val="20"/>
                <w:lang w:eastAsia="en-CA"/>
              </w:rPr>
            </w:pPr>
            <w:r>
              <w:rPr>
                <w:rFonts w:hint="eastAsia"/>
                <w:b/>
                <w:bCs/>
                <w:sz w:val="20"/>
                <w:szCs w:val="20"/>
                <w:lang w:eastAsia="zh-CN"/>
              </w:rPr>
              <w:t>氢氟烃活动</w:t>
            </w:r>
          </w:p>
        </w:tc>
      </w:tr>
      <w:tr w:rsidR="00F10893" w:rsidRPr="00440394" w14:paraId="00A5E297" w14:textId="77777777" w:rsidTr="00BD6D3D">
        <w:trPr>
          <w:trHeight w:val="100"/>
        </w:trPr>
        <w:tc>
          <w:tcPr>
            <w:tcW w:w="4140" w:type="dxa"/>
            <w:tcBorders>
              <w:top w:val="nil"/>
              <w:left w:val="single" w:sz="4" w:space="0" w:color="auto"/>
              <w:bottom w:val="single" w:sz="4" w:space="0" w:color="auto"/>
              <w:right w:val="single" w:sz="4" w:space="0" w:color="auto"/>
            </w:tcBorders>
            <w:shd w:val="clear" w:color="auto" w:fill="auto"/>
            <w:noWrap/>
            <w:hideMark/>
          </w:tcPr>
          <w:p w14:paraId="0381824C" w14:textId="77777777" w:rsidR="00F10893" w:rsidRPr="00440394" w:rsidRDefault="00C520FD" w:rsidP="007B04E0">
            <w:pPr>
              <w:ind w:right="-536"/>
              <w:jc w:val="left"/>
              <w:rPr>
                <w:sz w:val="20"/>
                <w:szCs w:val="20"/>
                <w:lang w:eastAsia="zh-CN"/>
              </w:rPr>
            </w:pPr>
            <w:r>
              <w:rPr>
                <w:rFonts w:hint="eastAsia"/>
                <w:sz w:val="20"/>
                <w:szCs w:val="20"/>
                <w:lang w:eastAsia="zh-CN"/>
              </w:rPr>
              <w:t>基加利氢氟烃执行计划</w:t>
            </w:r>
            <w:r w:rsidR="00F10893" w:rsidRPr="00440394">
              <w:rPr>
                <w:sz w:val="20"/>
                <w:szCs w:val="20"/>
                <w:lang w:eastAsia="zh-CN"/>
              </w:rPr>
              <w:t xml:space="preserve"> (KIP) – </w:t>
            </w:r>
            <w:r>
              <w:rPr>
                <w:rFonts w:hint="eastAsia"/>
                <w:sz w:val="20"/>
                <w:szCs w:val="20"/>
                <w:lang w:eastAsia="zh-CN"/>
              </w:rPr>
              <w:t>项目编制</w:t>
            </w:r>
          </w:p>
        </w:tc>
        <w:tc>
          <w:tcPr>
            <w:tcW w:w="1035" w:type="dxa"/>
            <w:tcBorders>
              <w:top w:val="nil"/>
              <w:left w:val="nil"/>
              <w:bottom w:val="single" w:sz="4" w:space="0" w:color="auto"/>
              <w:right w:val="single" w:sz="4" w:space="0" w:color="auto"/>
            </w:tcBorders>
            <w:shd w:val="clear" w:color="auto" w:fill="auto"/>
            <w:noWrap/>
            <w:hideMark/>
          </w:tcPr>
          <w:p w14:paraId="1A70519D" w14:textId="77777777" w:rsidR="00F10893" w:rsidRPr="00440394" w:rsidRDefault="00F10893" w:rsidP="00F10893">
            <w:pPr>
              <w:jc w:val="right"/>
              <w:rPr>
                <w:sz w:val="20"/>
                <w:szCs w:val="20"/>
                <w:lang w:eastAsia="en-CA"/>
              </w:rPr>
            </w:pPr>
            <w:r w:rsidRPr="00440394">
              <w:rPr>
                <w:sz w:val="20"/>
                <w:szCs w:val="20"/>
                <w:lang w:eastAsia="en-CA"/>
              </w:rPr>
              <w:t>938</w:t>
            </w:r>
          </w:p>
        </w:tc>
        <w:tc>
          <w:tcPr>
            <w:tcW w:w="1035" w:type="dxa"/>
            <w:tcBorders>
              <w:top w:val="nil"/>
              <w:left w:val="nil"/>
              <w:bottom w:val="single" w:sz="4" w:space="0" w:color="auto"/>
              <w:right w:val="single" w:sz="4" w:space="0" w:color="auto"/>
            </w:tcBorders>
            <w:shd w:val="clear" w:color="auto" w:fill="auto"/>
            <w:noWrap/>
            <w:hideMark/>
          </w:tcPr>
          <w:p w14:paraId="61F7A9C2" w14:textId="77777777" w:rsidR="00F10893" w:rsidRPr="00440394" w:rsidRDefault="00F10893" w:rsidP="00F10893">
            <w:pPr>
              <w:jc w:val="right"/>
              <w:rPr>
                <w:sz w:val="20"/>
                <w:szCs w:val="20"/>
                <w:lang w:eastAsia="en-CA"/>
              </w:rPr>
            </w:pPr>
            <w:r w:rsidRPr="00440394">
              <w:rPr>
                <w:sz w:val="20"/>
                <w:szCs w:val="20"/>
                <w:lang w:eastAsia="en-CA"/>
              </w:rPr>
              <w:t>691</w:t>
            </w:r>
          </w:p>
        </w:tc>
        <w:tc>
          <w:tcPr>
            <w:tcW w:w="1033" w:type="dxa"/>
            <w:tcBorders>
              <w:top w:val="nil"/>
              <w:left w:val="nil"/>
              <w:bottom w:val="single" w:sz="4" w:space="0" w:color="auto"/>
              <w:right w:val="single" w:sz="4" w:space="0" w:color="auto"/>
            </w:tcBorders>
            <w:shd w:val="clear" w:color="auto" w:fill="auto"/>
            <w:noWrap/>
            <w:hideMark/>
          </w:tcPr>
          <w:p w14:paraId="75385A61" w14:textId="77777777" w:rsidR="00F10893" w:rsidRPr="00440394" w:rsidRDefault="00F10893" w:rsidP="00F10893">
            <w:pPr>
              <w:jc w:val="right"/>
              <w:rPr>
                <w:sz w:val="20"/>
                <w:szCs w:val="20"/>
                <w:lang w:eastAsia="en-CA"/>
              </w:rPr>
            </w:pPr>
            <w:r w:rsidRPr="00440394">
              <w:rPr>
                <w:sz w:val="20"/>
                <w:szCs w:val="20"/>
                <w:lang w:eastAsia="en-CA"/>
              </w:rPr>
              <w:t>0</w:t>
            </w:r>
          </w:p>
        </w:tc>
        <w:tc>
          <w:tcPr>
            <w:tcW w:w="1331" w:type="dxa"/>
            <w:tcBorders>
              <w:top w:val="nil"/>
              <w:left w:val="nil"/>
              <w:bottom w:val="single" w:sz="4" w:space="0" w:color="auto"/>
              <w:right w:val="single" w:sz="4" w:space="0" w:color="auto"/>
            </w:tcBorders>
            <w:shd w:val="clear" w:color="auto" w:fill="auto"/>
            <w:noWrap/>
            <w:hideMark/>
          </w:tcPr>
          <w:p w14:paraId="0DF03274" w14:textId="77777777" w:rsidR="00F10893" w:rsidRPr="00440394" w:rsidRDefault="00F10893" w:rsidP="00F10893">
            <w:pPr>
              <w:jc w:val="right"/>
              <w:rPr>
                <w:sz w:val="20"/>
                <w:szCs w:val="20"/>
                <w:lang w:eastAsia="en-CA"/>
              </w:rPr>
            </w:pPr>
            <w:r w:rsidRPr="00440394">
              <w:rPr>
                <w:sz w:val="20"/>
                <w:szCs w:val="20"/>
                <w:lang w:eastAsia="en-CA"/>
              </w:rPr>
              <w:t>1,629</w:t>
            </w:r>
          </w:p>
        </w:tc>
        <w:tc>
          <w:tcPr>
            <w:tcW w:w="1183" w:type="dxa"/>
            <w:tcBorders>
              <w:top w:val="nil"/>
              <w:left w:val="nil"/>
              <w:bottom w:val="single" w:sz="4" w:space="0" w:color="auto"/>
              <w:right w:val="single" w:sz="4" w:space="0" w:color="auto"/>
            </w:tcBorders>
            <w:shd w:val="clear" w:color="auto" w:fill="auto"/>
            <w:noWrap/>
            <w:hideMark/>
          </w:tcPr>
          <w:p w14:paraId="52CC3F51" w14:textId="77777777" w:rsidR="00F10893" w:rsidRPr="00440394" w:rsidRDefault="00F10893" w:rsidP="00F10893">
            <w:pPr>
              <w:jc w:val="right"/>
              <w:rPr>
                <w:sz w:val="20"/>
                <w:szCs w:val="20"/>
                <w:lang w:eastAsia="en-CA"/>
              </w:rPr>
            </w:pPr>
            <w:r w:rsidRPr="00440394">
              <w:rPr>
                <w:sz w:val="20"/>
                <w:szCs w:val="20"/>
                <w:lang w:eastAsia="en-CA"/>
              </w:rPr>
              <w:t>0</w:t>
            </w:r>
          </w:p>
        </w:tc>
      </w:tr>
      <w:tr w:rsidR="00F10893" w:rsidRPr="00440394" w14:paraId="31680E6D" w14:textId="77777777" w:rsidTr="00BD6D3D">
        <w:trPr>
          <w:trHeight w:val="50"/>
        </w:trPr>
        <w:tc>
          <w:tcPr>
            <w:tcW w:w="4140" w:type="dxa"/>
            <w:tcBorders>
              <w:top w:val="nil"/>
              <w:left w:val="single" w:sz="4" w:space="0" w:color="auto"/>
              <w:bottom w:val="single" w:sz="4" w:space="0" w:color="auto"/>
              <w:right w:val="single" w:sz="4" w:space="0" w:color="auto"/>
            </w:tcBorders>
            <w:shd w:val="clear" w:color="auto" w:fill="auto"/>
            <w:noWrap/>
            <w:hideMark/>
          </w:tcPr>
          <w:p w14:paraId="76F27E5D" w14:textId="77777777" w:rsidR="00F10893" w:rsidRPr="00440394" w:rsidRDefault="00D1450E" w:rsidP="00F10893">
            <w:pPr>
              <w:jc w:val="left"/>
              <w:rPr>
                <w:sz w:val="20"/>
                <w:szCs w:val="20"/>
                <w:lang w:eastAsia="zh-CN"/>
              </w:rPr>
            </w:pPr>
            <w:r>
              <w:rPr>
                <w:rFonts w:hint="eastAsia"/>
                <w:sz w:val="20"/>
                <w:szCs w:val="20"/>
                <w:lang w:eastAsia="zh-CN"/>
              </w:rPr>
              <w:t>基加利氢氟烃执行计划</w:t>
            </w:r>
          </w:p>
        </w:tc>
        <w:tc>
          <w:tcPr>
            <w:tcW w:w="1035" w:type="dxa"/>
            <w:tcBorders>
              <w:top w:val="nil"/>
              <w:left w:val="nil"/>
              <w:bottom w:val="single" w:sz="4" w:space="0" w:color="auto"/>
              <w:right w:val="single" w:sz="4" w:space="0" w:color="auto"/>
            </w:tcBorders>
            <w:shd w:val="clear" w:color="auto" w:fill="auto"/>
            <w:noWrap/>
            <w:hideMark/>
          </w:tcPr>
          <w:p w14:paraId="4FE6A8E0" w14:textId="77777777" w:rsidR="00F10893" w:rsidRPr="00440394" w:rsidRDefault="00F10893" w:rsidP="00F10893">
            <w:pPr>
              <w:jc w:val="right"/>
              <w:rPr>
                <w:sz w:val="20"/>
                <w:szCs w:val="20"/>
                <w:lang w:eastAsia="en-CA"/>
              </w:rPr>
            </w:pPr>
            <w:r w:rsidRPr="00440394">
              <w:rPr>
                <w:sz w:val="20"/>
                <w:szCs w:val="20"/>
                <w:lang w:eastAsia="en-CA"/>
              </w:rPr>
              <w:t>0</w:t>
            </w:r>
          </w:p>
        </w:tc>
        <w:tc>
          <w:tcPr>
            <w:tcW w:w="1035" w:type="dxa"/>
            <w:tcBorders>
              <w:top w:val="nil"/>
              <w:left w:val="nil"/>
              <w:bottom w:val="single" w:sz="4" w:space="0" w:color="auto"/>
              <w:right w:val="single" w:sz="4" w:space="0" w:color="auto"/>
            </w:tcBorders>
            <w:shd w:val="clear" w:color="auto" w:fill="auto"/>
            <w:noWrap/>
            <w:hideMark/>
          </w:tcPr>
          <w:p w14:paraId="5EE97EC0" w14:textId="77777777" w:rsidR="00F10893" w:rsidRPr="00440394" w:rsidRDefault="00F10893" w:rsidP="00F10893">
            <w:pPr>
              <w:jc w:val="right"/>
              <w:rPr>
                <w:sz w:val="20"/>
                <w:szCs w:val="20"/>
                <w:lang w:eastAsia="en-CA"/>
              </w:rPr>
            </w:pPr>
            <w:r w:rsidRPr="00440394">
              <w:rPr>
                <w:sz w:val="20"/>
                <w:szCs w:val="20"/>
                <w:lang w:eastAsia="en-CA"/>
              </w:rPr>
              <w:t>26,240</w:t>
            </w:r>
          </w:p>
        </w:tc>
        <w:tc>
          <w:tcPr>
            <w:tcW w:w="1033" w:type="dxa"/>
            <w:tcBorders>
              <w:top w:val="nil"/>
              <w:left w:val="nil"/>
              <w:bottom w:val="single" w:sz="4" w:space="0" w:color="auto"/>
              <w:right w:val="single" w:sz="4" w:space="0" w:color="auto"/>
            </w:tcBorders>
            <w:shd w:val="clear" w:color="auto" w:fill="auto"/>
            <w:noWrap/>
            <w:hideMark/>
          </w:tcPr>
          <w:p w14:paraId="3EB082BD" w14:textId="77777777" w:rsidR="00F10893" w:rsidRPr="00440394" w:rsidRDefault="00F10893" w:rsidP="00F10893">
            <w:pPr>
              <w:jc w:val="right"/>
              <w:rPr>
                <w:sz w:val="20"/>
                <w:szCs w:val="20"/>
                <w:lang w:eastAsia="en-CA"/>
              </w:rPr>
            </w:pPr>
            <w:r w:rsidRPr="00440394">
              <w:rPr>
                <w:sz w:val="20"/>
                <w:szCs w:val="20"/>
                <w:lang w:eastAsia="en-CA"/>
              </w:rPr>
              <w:t>0</w:t>
            </w:r>
          </w:p>
        </w:tc>
        <w:tc>
          <w:tcPr>
            <w:tcW w:w="1331" w:type="dxa"/>
            <w:tcBorders>
              <w:top w:val="nil"/>
              <w:left w:val="nil"/>
              <w:bottom w:val="single" w:sz="4" w:space="0" w:color="auto"/>
              <w:right w:val="single" w:sz="4" w:space="0" w:color="auto"/>
            </w:tcBorders>
            <w:shd w:val="clear" w:color="auto" w:fill="auto"/>
            <w:noWrap/>
            <w:hideMark/>
          </w:tcPr>
          <w:p w14:paraId="14945139" w14:textId="77777777" w:rsidR="00F10893" w:rsidRPr="00440394" w:rsidRDefault="00F10893" w:rsidP="00F10893">
            <w:pPr>
              <w:jc w:val="right"/>
              <w:rPr>
                <w:sz w:val="20"/>
                <w:szCs w:val="20"/>
                <w:lang w:eastAsia="en-CA"/>
              </w:rPr>
            </w:pPr>
            <w:r w:rsidRPr="00440394">
              <w:rPr>
                <w:sz w:val="20"/>
                <w:szCs w:val="20"/>
                <w:lang w:eastAsia="en-CA"/>
              </w:rPr>
              <w:t>26,240</w:t>
            </w:r>
          </w:p>
        </w:tc>
        <w:tc>
          <w:tcPr>
            <w:tcW w:w="1183" w:type="dxa"/>
            <w:tcBorders>
              <w:top w:val="nil"/>
              <w:left w:val="nil"/>
              <w:bottom w:val="single" w:sz="4" w:space="0" w:color="auto"/>
              <w:right w:val="single" w:sz="4" w:space="0" w:color="auto"/>
            </w:tcBorders>
            <w:shd w:val="clear" w:color="auto" w:fill="auto"/>
            <w:noWrap/>
            <w:hideMark/>
          </w:tcPr>
          <w:p w14:paraId="18FCB2E7" w14:textId="77777777" w:rsidR="00F10893" w:rsidRPr="00440394" w:rsidRDefault="00F10893" w:rsidP="00F10893">
            <w:pPr>
              <w:jc w:val="right"/>
              <w:rPr>
                <w:sz w:val="20"/>
                <w:szCs w:val="20"/>
                <w:lang w:eastAsia="en-CA"/>
              </w:rPr>
            </w:pPr>
            <w:r w:rsidRPr="00440394">
              <w:rPr>
                <w:sz w:val="20"/>
                <w:szCs w:val="20"/>
                <w:lang w:eastAsia="en-CA"/>
              </w:rPr>
              <w:t>19,577</w:t>
            </w:r>
          </w:p>
        </w:tc>
      </w:tr>
      <w:tr w:rsidR="00F10893" w:rsidRPr="00440394" w14:paraId="5DBD4166" w14:textId="77777777" w:rsidTr="00BD6D3D">
        <w:trPr>
          <w:trHeight w:val="50"/>
        </w:trPr>
        <w:tc>
          <w:tcPr>
            <w:tcW w:w="4140" w:type="dxa"/>
            <w:tcBorders>
              <w:top w:val="nil"/>
              <w:left w:val="single" w:sz="4" w:space="0" w:color="auto"/>
              <w:bottom w:val="single" w:sz="4" w:space="0" w:color="auto"/>
              <w:right w:val="single" w:sz="4" w:space="0" w:color="auto"/>
            </w:tcBorders>
            <w:shd w:val="clear" w:color="auto" w:fill="auto"/>
            <w:noWrap/>
            <w:hideMark/>
          </w:tcPr>
          <w:p w14:paraId="7FFE4283" w14:textId="77777777" w:rsidR="00F10893" w:rsidRPr="00440394" w:rsidRDefault="00D1450E" w:rsidP="00F10893">
            <w:pPr>
              <w:jc w:val="left"/>
              <w:rPr>
                <w:b/>
                <w:bCs/>
                <w:sz w:val="20"/>
                <w:szCs w:val="20"/>
                <w:lang w:eastAsia="zh-CN"/>
              </w:rPr>
            </w:pPr>
            <w:r>
              <w:rPr>
                <w:rFonts w:hint="eastAsia"/>
                <w:b/>
                <w:bCs/>
                <w:sz w:val="20"/>
                <w:szCs w:val="20"/>
                <w:lang w:eastAsia="zh-CN"/>
              </w:rPr>
              <w:t>氢氟烃活动小计</w:t>
            </w:r>
          </w:p>
        </w:tc>
        <w:tc>
          <w:tcPr>
            <w:tcW w:w="1035" w:type="dxa"/>
            <w:tcBorders>
              <w:top w:val="nil"/>
              <w:left w:val="nil"/>
              <w:bottom w:val="single" w:sz="4" w:space="0" w:color="auto"/>
              <w:right w:val="single" w:sz="4" w:space="0" w:color="auto"/>
            </w:tcBorders>
            <w:shd w:val="clear" w:color="auto" w:fill="auto"/>
            <w:noWrap/>
            <w:hideMark/>
          </w:tcPr>
          <w:p w14:paraId="584A9067" w14:textId="77777777" w:rsidR="00F10893" w:rsidRPr="00440394" w:rsidRDefault="00F10893" w:rsidP="00F10893">
            <w:pPr>
              <w:jc w:val="right"/>
              <w:rPr>
                <w:b/>
                <w:bCs/>
                <w:sz w:val="20"/>
                <w:szCs w:val="20"/>
                <w:lang w:eastAsia="en-CA"/>
              </w:rPr>
            </w:pPr>
            <w:r w:rsidRPr="00440394">
              <w:rPr>
                <w:b/>
                <w:bCs/>
                <w:sz w:val="20"/>
                <w:szCs w:val="20"/>
                <w:lang w:eastAsia="en-CA"/>
              </w:rPr>
              <w:t>938</w:t>
            </w:r>
          </w:p>
        </w:tc>
        <w:tc>
          <w:tcPr>
            <w:tcW w:w="1035" w:type="dxa"/>
            <w:tcBorders>
              <w:top w:val="nil"/>
              <w:left w:val="nil"/>
              <w:bottom w:val="single" w:sz="4" w:space="0" w:color="auto"/>
              <w:right w:val="single" w:sz="4" w:space="0" w:color="auto"/>
            </w:tcBorders>
            <w:shd w:val="clear" w:color="auto" w:fill="auto"/>
            <w:noWrap/>
            <w:hideMark/>
          </w:tcPr>
          <w:p w14:paraId="3F92A027" w14:textId="77777777" w:rsidR="00F10893" w:rsidRPr="00440394" w:rsidRDefault="00F10893" w:rsidP="00F10893">
            <w:pPr>
              <w:jc w:val="right"/>
              <w:rPr>
                <w:b/>
                <w:bCs/>
                <w:sz w:val="20"/>
                <w:szCs w:val="20"/>
                <w:lang w:eastAsia="en-CA"/>
              </w:rPr>
            </w:pPr>
            <w:r w:rsidRPr="00440394">
              <w:rPr>
                <w:b/>
                <w:bCs/>
                <w:sz w:val="20"/>
                <w:szCs w:val="20"/>
                <w:lang w:eastAsia="en-CA"/>
              </w:rPr>
              <w:t>26,932</w:t>
            </w:r>
          </w:p>
        </w:tc>
        <w:tc>
          <w:tcPr>
            <w:tcW w:w="1033" w:type="dxa"/>
            <w:tcBorders>
              <w:top w:val="nil"/>
              <w:left w:val="nil"/>
              <w:bottom w:val="single" w:sz="4" w:space="0" w:color="auto"/>
              <w:right w:val="single" w:sz="4" w:space="0" w:color="auto"/>
            </w:tcBorders>
            <w:shd w:val="clear" w:color="auto" w:fill="auto"/>
            <w:noWrap/>
            <w:hideMark/>
          </w:tcPr>
          <w:p w14:paraId="7716BEBF" w14:textId="77777777" w:rsidR="00F10893" w:rsidRPr="00440394" w:rsidRDefault="00F10893" w:rsidP="00F10893">
            <w:pPr>
              <w:jc w:val="right"/>
              <w:rPr>
                <w:b/>
                <w:bCs/>
                <w:sz w:val="20"/>
                <w:szCs w:val="20"/>
                <w:lang w:eastAsia="en-CA"/>
              </w:rPr>
            </w:pPr>
            <w:r w:rsidRPr="00440394">
              <w:rPr>
                <w:b/>
                <w:bCs/>
                <w:sz w:val="20"/>
                <w:szCs w:val="20"/>
                <w:lang w:eastAsia="en-CA"/>
              </w:rPr>
              <w:t>0</w:t>
            </w:r>
          </w:p>
        </w:tc>
        <w:tc>
          <w:tcPr>
            <w:tcW w:w="1331" w:type="dxa"/>
            <w:tcBorders>
              <w:top w:val="nil"/>
              <w:left w:val="nil"/>
              <w:bottom w:val="single" w:sz="4" w:space="0" w:color="auto"/>
              <w:right w:val="single" w:sz="4" w:space="0" w:color="auto"/>
            </w:tcBorders>
            <w:shd w:val="clear" w:color="auto" w:fill="auto"/>
            <w:noWrap/>
            <w:hideMark/>
          </w:tcPr>
          <w:p w14:paraId="3EA0A9A3" w14:textId="77777777" w:rsidR="00F10893" w:rsidRPr="00440394" w:rsidRDefault="00F10893" w:rsidP="00F10893">
            <w:pPr>
              <w:jc w:val="right"/>
              <w:rPr>
                <w:b/>
                <w:bCs/>
                <w:sz w:val="20"/>
                <w:szCs w:val="20"/>
                <w:lang w:eastAsia="en-CA"/>
              </w:rPr>
            </w:pPr>
            <w:r w:rsidRPr="00440394">
              <w:rPr>
                <w:b/>
                <w:bCs/>
                <w:sz w:val="20"/>
                <w:szCs w:val="20"/>
                <w:lang w:eastAsia="en-CA"/>
              </w:rPr>
              <w:t>27,870</w:t>
            </w:r>
          </w:p>
        </w:tc>
        <w:tc>
          <w:tcPr>
            <w:tcW w:w="1183" w:type="dxa"/>
            <w:tcBorders>
              <w:top w:val="nil"/>
              <w:left w:val="nil"/>
              <w:bottom w:val="single" w:sz="4" w:space="0" w:color="auto"/>
              <w:right w:val="single" w:sz="4" w:space="0" w:color="auto"/>
            </w:tcBorders>
            <w:shd w:val="clear" w:color="auto" w:fill="auto"/>
            <w:noWrap/>
            <w:hideMark/>
          </w:tcPr>
          <w:p w14:paraId="34989C9F" w14:textId="77777777" w:rsidR="00F10893" w:rsidRPr="00440394" w:rsidRDefault="00F10893" w:rsidP="00F10893">
            <w:pPr>
              <w:jc w:val="right"/>
              <w:rPr>
                <w:b/>
                <w:bCs/>
                <w:sz w:val="20"/>
                <w:szCs w:val="20"/>
                <w:lang w:eastAsia="en-CA"/>
              </w:rPr>
            </w:pPr>
            <w:r w:rsidRPr="00440394">
              <w:rPr>
                <w:b/>
                <w:bCs/>
                <w:sz w:val="20"/>
                <w:szCs w:val="20"/>
                <w:lang w:eastAsia="en-CA"/>
              </w:rPr>
              <w:t>19,577</w:t>
            </w:r>
          </w:p>
        </w:tc>
      </w:tr>
      <w:tr w:rsidR="00F10893" w:rsidRPr="00440394" w14:paraId="73B4FE1A" w14:textId="77777777" w:rsidTr="00BD6D3D">
        <w:trPr>
          <w:trHeight w:val="50"/>
        </w:trPr>
        <w:tc>
          <w:tcPr>
            <w:tcW w:w="976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082C464" w14:textId="77777777" w:rsidR="00F10893" w:rsidRPr="00440394" w:rsidRDefault="00937585" w:rsidP="00937585">
            <w:pPr>
              <w:jc w:val="left"/>
              <w:rPr>
                <w:b/>
                <w:bCs/>
                <w:sz w:val="20"/>
                <w:szCs w:val="20"/>
                <w:lang w:eastAsia="en-CA"/>
              </w:rPr>
            </w:pPr>
            <w:r>
              <w:rPr>
                <w:rFonts w:hint="eastAsia"/>
                <w:b/>
                <w:bCs/>
                <w:sz w:val="20"/>
                <w:szCs w:val="20"/>
                <w:lang w:eastAsia="zh-CN"/>
              </w:rPr>
              <w:t>标准活动</w:t>
            </w:r>
          </w:p>
        </w:tc>
      </w:tr>
      <w:tr w:rsidR="00F10893" w:rsidRPr="00440394" w14:paraId="3A93B93E" w14:textId="77777777" w:rsidTr="00BD6D3D">
        <w:trPr>
          <w:trHeight w:val="267"/>
        </w:trPr>
        <w:tc>
          <w:tcPr>
            <w:tcW w:w="4140" w:type="dxa"/>
            <w:tcBorders>
              <w:top w:val="nil"/>
              <w:left w:val="single" w:sz="4" w:space="0" w:color="auto"/>
              <w:bottom w:val="single" w:sz="4" w:space="0" w:color="auto"/>
              <w:right w:val="single" w:sz="4" w:space="0" w:color="auto"/>
            </w:tcBorders>
            <w:shd w:val="clear" w:color="auto" w:fill="auto"/>
            <w:noWrap/>
            <w:hideMark/>
          </w:tcPr>
          <w:p w14:paraId="01851A1E" w14:textId="77777777" w:rsidR="00F10893" w:rsidRPr="00440394" w:rsidRDefault="00974773" w:rsidP="00F10893">
            <w:pPr>
              <w:jc w:val="left"/>
              <w:rPr>
                <w:sz w:val="20"/>
                <w:szCs w:val="20"/>
                <w:lang w:eastAsia="en-CA"/>
              </w:rPr>
            </w:pPr>
            <w:r>
              <w:rPr>
                <w:rFonts w:hint="eastAsia"/>
                <w:sz w:val="20"/>
                <w:szCs w:val="20"/>
                <w:lang w:eastAsia="zh-CN"/>
              </w:rPr>
              <w:t>体制强化</w:t>
            </w:r>
            <w:r w:rsidR="00F10893" w:rsidRPr="00440394">
              <w:rPr>
                <w:sz w:val="20"/>
                <w:szCs w:val="20"/>
                <w:lang w:eastAsia="en-CA"/>
              </w:rPr>
              <w:t xml:space="preserve"> </w:t>
            </w:r>
            <w:r w:rsidR="00DC6F4A" w:rsidRPr="00440394">
              <w:rPr>
                <w:sz w:val="20"/>
                <w:szCs w:val="20"/>
                <w:lang w:eastAsia="en-CA"/>
              </w:rPr>
              <w:t>(IS)</w:t>
            </w:r>
          </w:p>
        </w:tc>
        <w:tc>
          <w:tcPr>
            <w:tcW w:w="1035" w:type="dxa"/>
            <w:tcBorders>
              <w:top w:val="nil"/>
              <w:left w:val="nil"/>
              <w:bottom w:val="single" w:sz="4" w:space="0" w:color="auto"/>
              <w:right w:val="single" w:sz="4" w:space="0" w:color="auto"/>
            </w:tcBorders>
            <w:shd w:val="clear" w:color="auto" w:fill="auto"/>
            <w:noWrap/>
            <w:hideMark/>
          </w:tcPr>
          <w:p w14:paraId="6A47AF50" w14:textId="77777777" w:rsidR="00F10893" w:rsidRPr="00440394" w:rsidRDefault="00F10893" w:rsidP="00F10893">
            <w:pPr>
              <w:jc w:val="right"/>
              <w:rPr>
                <w:sz w:val="20"/>
                <w:szCs w:val="20"/>
                <w:lang w:eastAsia="en-CA"/>
              </w:rPr>
            </w:pPr>
            <w:r w:rsidRPr="00440394">
              <w:rPr>
                <w:sz w:val="20"/>
                <w:szCs w:val="20"/>
                <w:lang w:eastAsia="en-CA"/>
              </w:rPr>
              <w:t>2,069</w:t>
            </w:r>
          </w:p>
        </w:tc>
        <w:tc>
          <w:tcPr>
            <w:tcW w:w="1035" w:type="dxa"/>
            <w:tcBorders>
              <w:top w:val="nil"/>
              <w:left w:val="nil"/>
              <w:bottom w:val="single" w:sz="4" w:space="0" w:color="auto"/>
              <w:right w:val="single" w:sz="4" w:space="0" w:color="auto"/>
            </w:tcBorders>
            <w:shd w:val="clear" w:color="auto" w:fill="auto"/>
            <w:noWrap/>
            <w:hideMark/>
          </w:tcPr>
          <w:p w14:paraId="5B1D75AA" w14:textId="77777777" w:rsidR="00F10893" w:rsidRPr="00440394" w:rsidRDefault="00F10893" w:rsidP="00F10893">
            <w:pPr>
              <w:jc w:val="right"/>
              <w:rPr>
                <w:sz w:val="20"/>
                <w:szCs w:val="20"/>
                <w:lang w:eastAsia="en-CA"/>
              </w:rPr>
            </w:pPr>
            <w:r w:rsidRPr="00440394">
              <w:rPr>
                <w:sz w:val="20"/>
                <w:szCs w:val="20"/>
                <w:lang w:eastAsia="en-CA"/>
              </w:rPr>
              <w:t>4,317</w:t>
            </w:r>
          </w:p>
        </w:tc>
        <w:tc>
          <w:tcPr>
            <w:tcW w:w="1033" w:type="dxa"/>
            <w:tcBorders>
              <w:top w:val="nil"/>
              <w:left w:val="nil"/>
              <w:bottom w:val="single" w:sz="4" w:space="0" w:color="auto"/>
              <w:right w:val="single" w:sz="4" w:space="0" w:color="auto"/>
            </w:tcBorders>
            <w:shd w:val="clear" w:color="auto" w:fill="auto"/>
            <w:noWrap/>
            <w:hideMark/>
          </w:tcPr>
          <w:p w14:paraId="1437EBC1" w14:textId="77777777" w:rsidR="00F10893" w:rsidRPr="00440394" w:rsidRDefault="00F10893" w:rsidP="00F10893">
            <w:pPr>
              <w:jc w:val="right"/>
              <w:rPr>
                <w:sz w:val="20"/>
                <w:szCs w:val="20"/>
                <w:lang w:eastAsia="en-CA"/>
              </w:rPr>
            </w:pPr>
            <w:r w:rsidRPr="00440394">
              <w:rPr>
                <w:sz w:val="20"/>
                <w:szCs w:val="20"/>
                <w:lang w:eastAsia="en-CA"/>
              </w:rPr>
              <w:t>2,069</w:t>
            </w:r>
          </w:p>
        </w:tc>
        <w:tc>
          <w:tcPr>
            <w:tcW w:w="1331" w:type="dxa"/>
            <w:tcBorders>
              <w:top w:val="nil"/>
              <w:left w:val="nil"/>
              <w:bottom w:val="single" w:sz="4" w:space="0" w:color="auto"/>
              <w:right w:val="single" w:sz="4" w:space="0" w:color="auto"/>
            </w:tcBorders>
            <w:shd w:val="clear" w:color="auto" w:fill="auto"/>
            <w:noWrap/>
            <w:hideMark/>
          </w:tcPr>
          <w:p w14:paraId="405BFB4B" w14:textId="77777777" w:rsidR="00F10893" w:rsidRPr="00440394" w:rsidRDefault="00F10893" w:rsidP="00F10893">
            <w:pPr>
              <w:jc w:val="right"/>
              <w:rPr>
                <w:sz w:val="20"/>
                <w:szCs w:val="20"/>
                <w:lang w:eastAsia="en-CA"/>
              </w:rPr>
            </w:pPr>
            <w:r w:rsidRPr="00440394">
              <w:rPr>
                <w:sz w:val="20"/>
                <w:szCs w:val="20"/>
                <w:lang w:eastAsia="en-CA"/>
              </w:rPr>
              <w:t>8,456</w:t>
            </w:r>
          </w:p>
        </w:tc>
        <w:tc>
          <w:tcPr>
            <w:tcW w:w="1183" w:type="dxa"/>
            <w:tcBorders>
              <w:top w:val="nil"/>
              <w:left w:val="nil"/>
              <w:bottom w:val="single" w:sz="4" w:space="0" w:color="auto"/>
              <w:right w:val="single" w:sz="4" w:space="0" w:color="auto"/>
            </w:tcBorders>
            <w:shd w:val="clear" w:color="auto" w:fill="auto"/>
            <w:noWrap/>
            <w:hideMark/>
          </w:tcPr>
          <w:p w14:paraId="23C43E38" w14:textId="77777777" w:rsidR="00F10893" w:rsidRPr="00440394" w:rsidRDefault="00F10893" w:rsidP="00F10893">
            <w:pPr>
              <w:jc w:val="right"/>
              <w:rPr>
                <w:sz w:val="20"/>
                <w:szCs w:val="20"/>
                <w:lang w:eastAsia="en-CA"/>
              </w:rPr>
            </w:pPr>
            <w:r w:rsidRPr="00440394">
              <w:rPr>
                <w:sz w:val="20"/>
                <w:szCs w:val="20"/>
                <w:lang w:eastAsia="en-CA"/>
              </w:rPr>
              <w:t>0</w:t>
            </w:r>
          </w:p>
        </w:tc>
      </w:tr>
      <w:tr w:rsidR="00F10893" w:rsidRPr="00440394" w14:paraId="7F6F9160" w14:textId="77777777" w:rsidTr="00BD6D3D">
        <w:trPr>
          <w:trHeight w:val="50"/>
        </w:trPr>
        <w:tc>
          <w:tcPr>
            <w:tcW w:w="4140" w:type="dxa"/>
            <w:tcBorders>
              <w:top w:val="nil"/>
              <w:left w:val="single" w:sz="4" w:space="0" w:color="auto"/>
              <w:bottom w:val="single" w:sz="4" w:space="0" w:color="auto"/>
              <w:right w:val="single" w:sz="4" w:space="0" w:color="auto"/>
            </w:tcBorders>
            <w:shd w:val="clear" w:color="auto" w:fill="auto"/>
            <w:noWrap/>
            <w:hideMark/>
          </w:tcPr>
          <w:p w14:paraId="503663A1" w14:textId="77777777" w:rsidR="00F10893" w:rsidRPr="00440394" w:rsidRDefault="003263AC" w:rsidP="00F10893">
            <w:pPr>
              <w:jc w:val="left"/>
              <w:rPr>
                <w:sz w:val="20"/>
                <w:szCs w:val="20"/>
                <w:lang w:eastAsia="zh-CN"/>
              </w:rPr>
            </w:pPr>
            <w:r>
              <w:rPr>
                <w:rFonts w:hint="eastAsia"/>
                <w:sz w:val="20"/>
                <w:szCs w:val="20"/>
                <w:lang w:eastAsia="zh-CN"/>
              </w:rPr>
              <w:t>核心单位</w:t>
            </w:r>
          </w:p>
        </w:tc>
        <w:tc>
          <w:tcPr>
            <w:tcW w:w="1035" w:type="dxa"/>
            <w:tcBorders>
              <w:top w:val="nil"/>
              <w:left w:val="nil"/>
              <w:bottom w:val="single" w:sz="4" w:space="0" w:color="auto"/>
              <w:right w:val="single" w:sz="4" w:space="0" w:color="auto"/>
            </w:tcBorders>
            <w:shd w:val="clear" w:color="auto" w:fill="auto"/>
            <w:noWrap/>
            <w:hideMark/>
          </w:tcPr>
          <w:p w14:paraId="5198E4BD" w14:textId="77777777" w:rsidR="00F10893" w:rsidRPr="00440394" w:rsidRDefault="00F10893" w:rsidP="00F10893">
            <w:pPr>
              <w:jc w:val="right"/>
              <w:rPr>
                <w:sz w:val="20"/>
                <w:szCs w:val="20"/>
                <w:lang w:eastAsia="en-CA"/>
              </w:rPr>
            </w:pPr>
            <w:r w:rsidRPr="00440394">
              <w:rPr>
                <w:sz w:val="20"/>
                <w:szCs w:val="20"/>
                <w:lang w:eastAsia="en-CA"/>
              </w:rPr>
              <w:t>2,143</w:t>
            </w:r>
          </w:p>
        </w:tc>
        <w:tc>
          <w:tcPr>
            <w:tcW w:w="1035" w:type="dxa"/>
            <w:tcBorders>
              <w:top w:val="nil"/>
              <w:left w:val="nil"/>
              <w:bottom w:val="single" w:sz="4" w:space="0" w:color="auto"/>
              <w:right w:val="single" w:sz="4" w:space="0" w:color="auto"/>
            </w:tcBorders>
            <w:shd w:val="clear" w:color="auto" w:fill="auto"/>
            <w:noWrap/>
            <w:hideMark/>
          </w:tcPr>
          <w:p w14:paraId="718C0AE9" w14:textId="77777777" w:rsidR="00F10893" w:rsidRPr="00440394" w:rsidRDefault="00F10893" w:rsidP="00F10893">
            <w:pPr>
              <w:jc w:val="right"/>
              <w:rPr>
                <w:sz w:val="20"/>
                <w:szCs w:val="20"/>
                <w:lang w:eastAsia="en-CA"/>
              </w:rPr>
            </w:pPr>
            <w:r w:rsidRPr="00440394">
              <w:rPr>
                <w:sz w:val="20"/>
                <w:szCs w:val="20"/>
                <w:lang w:eastAsia="en-CA"/>
              </w:rPr>
              <w:t>2,158</w:t>
            </w:r>
          </w:p>
        </w:tc>
        <w:tc>
          <w:tcPr>
            <w:tcW w:w="1033" w:type="dxa"/>
            <w:tcBorders>
              <w:top w:val="nil"/>
              <w:left w:val="nil"/>
              <w:bottom w:val="single" w:sz="4" w:space="0" w:color="auto"/>
              <w:right w:val="single" w:sz="4" w:space="0" w:color="auto"/>
            </w:tcBorders>
            <w:shd w:val="clear" w:color="auto" w:fill="auto"/>
            <w:noWrap/>
            <w:hideMark/>
          </w:tcPr>
          <w:p w14:paraId="248B8E33" w14:textId="77777777" w:rsidR="00F10893" w:rsidRPr="00440394" w:rsidRDefault="00F10893" w:rsidP="00F10893">
            <w:pPr>
              <w:jc w:val="right"/>
              <w:rPr>
                <w:sz w:val="20"/>
                <w:szCs w:val="20"/>
                <w:lang w:eastAsia="en-CA"/>
              </w:rPr>
            </w:pPr>
            <w:r w:rsidRPr="00440394">
              <w:rPr>
                <w:sz w:val="20"/>
                <w:szCs w:val="20"/>
                <w:lang w:eastAsia="en-CA"/>
              </w:rPr>
              <w:t>2,173</w:t>
            </w:r>
          </w:p>
        </w:tc>
        <w:tc>
          <w:tcPr>
            <w:tcW w:w="1331" w:type="dxa"/>
            <w:tcBorders>
              <w:top w:val="nil"/>
              <w:left w:val="nil"/>
              <w:bottom w:val="single" w:sz="4" w:space="0" w:color="auto"/>
              <w:right w:val="single" w:sz="4" w:space="0" w:color="auto"/>
            </w:tcBorders>
            <w:shd w:val="clear" w:color="auto" w:fill="auto"/>
            <w:noWrap/>
            <w:hideMark/>
          </w:tcPr>
          <w:p w14:paraId="18DAF041" w14:textId="77777777" w:rsidR="00F10893" w:rsidRPr="00440394" w:rsidRDefault="00F10893" w:rsidP="00F10893">
            <w:pPr>
              <w:jc w:val="right"/>
              <w:rPr>
                <w:sz w:val="20"/>
                <w:szCs w:val="20"/>
                <w:lang w:eastAsia="en-CA"/>
              </w:rPr>
            </w:pPr>
            <w:r w:rsidRPr="00440394">
              <w:rPr>
                <w:sz w:val="20"/>
                <w:szCs w:val="20"/>
                <w:lang w:eastAsia="en-CA"/>
              </w:rPr>
              <w:t>6,474</w:t>
            </w:r>
          </w:p>
        </w:tc>
        <w:tc>
          <w:tcPr>
            <w:tcW w:w="1183" w:type="dxa"/>
            <w:tcBorders>
              <w:top w:val="nil"/>
              <w:left w:val="nil"/>
              <w:bottom w:val="single" w:sz="4" w:space="0" w:color="auto"/>
              <w:right w:val="single" w:sz="4" w:space="0" w:color="auto"/>
            </w:tcBorders>
            <w:shd w:val="clear" w:color="auto" w:fill="auto"/>
            <w:noWrap/>
            <w:hideMark/>
          </w:tcPr>
          <w:p w14:paraId="223FAA28" w14:textId="77777777" w:rsidR="00F10893" w:rsidRPr="00440394" w:rsidRDefault="00F10893" w:rsidP="00F10893">
            <w:pPr>
              <w:jc w:val="right"/>
              <w:rPr>
                <w:sz w:val="20"/>
                <w:szCs w:val="20"/>
                <w:lang w:eastAsia="en-CA"/>
              </w:rPr>
            </w:pPr>
            <w:r w:rsidRPr="00440394">
              <w:rPr>
                <w:sz w:val="20"/>
                <w:szCs w:val="20"/>
                <w:lang w:eastAsia="en-CA"/>
              </w:rPr>
              <w:t>0</w:t>
            </w:r>
          </w:p>
        </w:tc>
      </w:tr>
      <w:tr w:rsidR="00F10893" w:rsidRPr="00440394" w14:paraId="0D4F769D" w14:textId="77777777" w:rsidTr="00BD6D3D">
        <w:trPr>
          <w:trHeight w:val="50"/>
        </w:trPr>
        <w:tc>
          <w:tcPr>
            <w:tcW w:w="4140" w:type="dxa"/>
            <w:tcBorders>
              <w:top w:val="nil"/>
              <w:left w:val="single" w:sz="4" w:space="0" w:color="auto"/>
              <w:bottom w:val="single" w:sz="4" w:space="0" w:color="auto"/>
              <w:right w:val="single" w:sz="4" w:space="0" w:color="auto"/>
            </w:tcBorders>
            <w:shd w:val="clear" w:color="auto" w:fill="auto"/>
            <w:noWrap/>
            <w:hideMark/>
          </w:tcPr>
          <w:p w14:paraId="76290FB3" w14:textId="77777777" w:rsidR="00F10893" w:rsidRPr="00440394" w:rsidRDefault="00495735" w:rsidP="00495735">
            <w:pPr>
              <w:jc w:val="left"/>
              <w:rPr>
                <w:b/>
                <w:bCs/>
                <w:sz w:val="20"/>
                <w:szCs w:val="20"/>
                <w:lang w:eastAsia="en-CA"/>
              </w:rPr>
            </w:pPr>
            <w:r>
              <w:rPr>
                <w:rFonts w:hint="eastAsia"/>
                <w:b/>
                <w:bCs/>
                <w:sz w:val="20"/>
                <w:szCs w:val="20"/>
                <w:lang w:eastAsia="zh-CN"/>
              </w:rPr>
              <w:t>标准活动小计</w:t>
            </w:r>
          </w:p>
        </w:tc>
        <w:tc>
          <w:tcPr>
            <w:tcW w:w="1035" w:type="dxa"/>
            <w:tcBorders>
              <w:top w:val="nil"/>
              <w:left w:val="nil"/>
              <w:bottom w:val="single" w:sz="4" w:space="0" w:color="auto"/>
              <w:right w:val="single" w:sz="4" w:space="0" w:color="auto"/>
            </w:tcBorders>
            <w:shd w:val="clear" w:color="auto" w:fill="auto"/>
            <w:noWrap/>
            <w:hideMark/>
          </w:tcPr>
          <w:p w14:paraId="204C41BC" w14:textId="77777777" w:rsidR="00F10893" w:rsidRPr="00440394" w:rsidRDefault="00F10893" w:rsidP="00F10893">
            <w:pPr>
              <w:jc w:val="right"/>
              <w:rPr>
                <w:b/>
                <w:bCs/>
                <w:sz w:val="20"/>
                <w:szCs w:val="20"/>
                <w:lang w:eastAsia="en-CA"/>
              </w:rPr>
            </w:pPr>
            <w:r w:rsidRPr="00440394">
              <w:rPr>
                <w:b/>
                <w:bCs/>
                <w:sz w:val="20"/>
                <w:szCs w:val="20"/>
                <w:lang w:eastAsia="en-CA"/>
              </w:rPr>
              <w:t>4,212</w:t>
            </w:r>
          </w:p>
        </w:tc>
        <w:tc>
          <w:tcPr>
            <w:tcW w:w="1035" w:type="dxa"/>
            <w:tcBorders>
              <w:top w:val="nil"/>
              <w:left w:val="nil"/>
              <w:bottom w:val="single" w:sz="4" w:space="0" w:color="auto"/>
              <w:right w:val="single" w:sz="4" w:space="0" w:color="auto"/>
            </w:tcBorders>
            <w:shd w:val="clear" w:color="auto" w:fill="auto"/>
            <w:noWrap/>
            <w:hideMark/>
          </w:tcPr>
          <w:p w14:paraId="28829EF1" w14:textId="77777777" w:rsidR="00F10893" w:rsidRPr="00440394" w:rsidRDefault="00F10893" w:rsidP="00F10893">
            <w:pPr>
              <w:jc w:val="right"/>
              <w:rPr>
                <w:b/>
                <w:bCs/>
                <w:sz w:val="20"/>
                <w:szCs w:val="20"/>
                <w:lang w:eastAsia="en-CA"/>
              </w:rPr>
            </w:pPr>
            <w:r w:rsidRPr="00440394">
              <w:rPr>
                <w:b/>
                <w:bCs/>
                <w:sz w:val="20"/>
                <w:szCs w:val="20"/>
                <w:lang w:eastAsia="en-CA"/>
              </w:rPr>
              <w:t>6,475</w:t>
            </w:r>
          </w:p>
        </w:tc>
        <w:tc>
          <w:tcPr>
            <w:tcW w:w="1033" w:type="dxa"/>
            <w:tcBorders>
              <w:top w:val="nil"/>
              <w:left w:val="nil"/>
              <w:bottom w:val="single" w:sz="4" w:space="0" w:color="auto"/>
              <w:right w:val="single" w:sz="4" w:space="0" w:color="auto"/>
            </w:tcBorders>
            <w:shd w:val="clear" w:color="auto" w:fill="auto"/>
            <w:noWrap/>
            <w:hideMark/>
          </w:tcPr>
          <w:p w14:paraId="36184EA1" w14:textId="77777777" w:rsidR="00F10893" w:rsidRPr="00440394" w:rsidRDefault="00F10893" w:rsidP="00F10893">
            <w:pPr>
              <w:jc w:val="right"/>
              <w:rPr>
                <w:b/>
                <w:bCs/>
                <w:sz w:val="20"/>
                <w:szCs w:val="20"/>
                <w:lang w:eastAsia="en-CA"/>
              </w:rPr>
            </w:pPr>
            <w:r w:rsidRPr="00440394">
              <w:rPr>
                <w:b/>
                <w:bCs/>
                <w:sz w:val="20"/>
                <w:szCs w:val="20"/>
                <w:lang w:eastAsia="en-CA"/>
              </w:rPr>
              <w:t>4,242</w:t>
            </w:r>
          </w:p>
        </w:tc>
        <w:tc>
          <w:tcPr>
            <w:tcW w:w="1331" w:type="dxa"/>
            <w:tcBorders>
              <w:top w:val="nil"/>
              <w:left w:val="nil"/>
              <w:bottom w:val="single" w:sz="4" w:space="0" w:color="auto"/>
              <w:right w:val="single" w:sz="4" w:space="0" w:color="auto"/>
            </w:tcBorders>
            <w:shd w:val="clear" w:color="auto" w:fill="auto"/>
            <w:noWrap/>
            <w:hideMark/>
          </w:tcPr>
          <w:p w14:paraId="5D8D507A" w14:textId="77777777" w:rsidR="00F10893" w:rsidRPr="00440394" w:rsidRDefault="00F10893" w:rsidP="00F10893">
            <w:pPr>
              <w:jc w:val="right"/>
              <w:rPr>
                <w:b/>
                <w:bCs/>
                <w:sz w:val="20"/>
                <w:szCs w:val="20"/>
                <w:lang w:eastAsia="en-CA"/>
              </w:rPr>
            </w:pPr>
            <w:r w:rsidRPr="00440394">
              <w:rPr>
                <w:b/>
                <w:bCs/>
                <w:sz w:val="20"/>
                <w:szCs w:val="20"/>
                <w:lang w:eastAsia="en-CA"/>
              </w:rPr>
              <w:t>14,930</w:t>
            </w:r>
          </w:p>
        </w:tc>
        <w:tc>
          <w:tcPr>
            <w:tcW w:w="1183" w:type="dxa"/>
            <w:tcBorders>
              <w:top w:val="nil"/>
              <w:left w:val="nil"/>
              <w:bottom w:val="single" w:sz="4" w:space="0" w:color="auto"/>
              <w:right w:val="single" w:sz="4" w:space="0" w:color="auto"/>
            </w:tcBorders>
            <w:shd w:val="clear" w:color="auto" w:fill="auto"/>
            <w:noWrap/>
            <w:hideMark/>
          </w:tcPr>
          <w:p w14:paraId="115537EF" w14:textId="77777777" w:rsidR="00F10893" w:rsidRPr="00440394" w:rsidRDefault="00F10893" w:rsidP="00F10893">
            <w:pPr>
              <w:jc w:val="right"/>
              <w:rPr>
                <w:b/>
                <w:bCs/>
                <w:sz w:val="20"/>
                <w:szCs w:val="20"/>
                <w:lang w:eastAsia="en-CA"/>
              </w:rPr>
            </w:pPr>
            <w:r w:rsidRPr="00440394">
              <w:rPr>
                <w:b/>
                <w:bCs/>
                <w:sz w:val="20"/>
                <w:szCs w:val="20"/>
                <w:lang w:eastAsia="en-CA"/>
              </w:rPr>
              <w:t>0</w:t>
            </w:r>
          </w:p>
        </w:tc>
      </w:tr>
      <w:tr w:rsidR="00F10893" w:rsidRPr="00440394" w14:paraId="722406A4" w14:textId="77777777" w:rsidTr="00BD6D3D">
        <w:trPr>
          <w:trHeight w:val="50"/>
        </w:trPr>
        <w:tc>
          <w:tcPr>
            <w:tcW w:w="4140" w:type="dxa"/>
            <w:tcBorders>
              <w:top w:val="nil"/>
              <w:left w:val="single" w:sz="4" w:space="0" w:color="auto"/>
              <w:bottom w:val="single" w:sz="4" w:space="0" w:color="auto"/>
              <w:right w:val="single" w:sz="4" w:space="0" w:color="auto"/>
            </w:tcBorders>
            <w:shd w:val="clear" w:color="auto" w:fill="auto"/>
            <w:noWrap/>
            <w:hideMark/>
          </w:tcPr>
          <w:p w14:paraId="3C860DA6" w14:textId="77777777" w:rsidR="00F10893" w:rsidRPr="00440394" w:rsidRDefault="00F10893" w:rsidP="00F10893">
            <w:pPr>
              <w:jc w:val="left"/>
              <w:rPr>
                <w:b/>
                <w:bCs/>
                <w:sz w:val="20"/>
                <w:szCs w:val="20"/>
                <w:lang w:eastAsia="en-CA"/>
              </w:rPr>
            </w:pPr>
            <w:r w:rsidRPr="00440394">
              <w:rPr>
                <w:b/>
                <w:bCs/>
                <w:sz w:val="20"/>
                <w:szCs w:val="20"/>
                <w:lang w:eastAsia="en-CA"/>
              </w:rPr>
              <w:t>Total</w:t>
            </w:r>
          </w:p>
        </w:tc>
        <w:tc>
          <w:tcPr>
            <w:tcW w:w="1035" w:type="dxa"/>
            <w:tcBorders>
              <w:top w:val="nil"/>
              <w:left w:val="nil"/>
              <w:bottom w:val="single" w:sz="4" w:space="0" w:color="auto"/>
              <w:right w:val="single" w:sz="4" w:space="0" w:color="auto"/>
            </w:tcBorders>
            <w:shd w:val="clear" w:color="auto" w:fill="auto"/>
            <w:noWrap/>
            <w:hideMark/>
          </w:tcPr>
          <w:p w14:paraId="7DC65E03" w14:textId="77777777" w:rsidR="00F10893" w:rsidRPr="00440394" w:rsidRDefault="00F10893" w:rsidP="00F10893">
            <w:pPr>
              <w:jc w:val="right"/>
              <w:rPr>
                <w:b/>
                <w:bCs/>
                <w:sz w:val="20"/>
                <w:szCs w:val="20"/>
                <w:lang w:eastAsia="en-CA"/>
              </w:rPr>
            </w:pPr>
            <w:r w:rsidRPr="00440394">
              <w:rPr>
                <w:b/>
                <w:bCs/>
                <w:sz w:val="20"/>
                <w:szCs w:val="20"/>
                <w:lang w:eastAsia="en-CA"/>
              </w:rPr>
              <w:t>19,966</w:t>
            </w:r>
          </w:p>
        </w:tc>
        <w:tc>
          <w:tcPr>
            <w:tcW w:w="1035" w:type="dxa"/>
            <w:tcBorders>
              <w:top w:val="nil"/>
              <w:left w:val="nil"/>
              <w:bottom w:val="single" w:sz="4" w:space="0" w:color="auto"/>
              <w:right w:val="single" w:sz="4" w:space="0" w:color="auto"/>
            </w:tcBorders>
            <w:shd w:val="clear" w:color="auto" w:fill="auto"/>
            <w:noWrap/>
            <w:hideMark/>
          </w:tcPr>
          <w:p w14:paraId="3E118895" w14:textId="77777777" w:rsidR="00F10893" w:rsidRPr="00440394" w:rsidRDefault="00F10893" w:rsidP="00F10893">
            <w:pPr>
              <w:jc w:val="right"/>
              <w:rPr>
                <w:b/>
                <w:bCs/>
                <w:sz w:val="20"/>
                <w:szCs w:val="20"/>
                <w:lang w:eastAsia="en-CA"/>
              </w:rPr>
            </w:pPr>
            <w:r w:rsidRPr="00440394">
              <w:rPr>
                <w:b/>
                <w:bCs/>
                <w:sz w:val="20"/>
                <w:szCs w:val="20"/>
                <w:lang w:eastAsia="en-CA"/>
              </w:rPr>
              <w:t>80,112</w:t>
            </w:r>
          </w:p>
        </w:tc>
        <w:tc>
          <w:tcPr>
            <w:tcW w:w="1033" w:type="dxa"/>
            <w:tcBorders>
              <w:top w:val="nil"/>
              <w:left w:val="nil"/>
              <w:bottom w:val="single" w:sz="4" w:space="0" w:color="auto"/>
              <w:right w:val="single" w:sz="4" w:space="0" w:color="auto"/>
            </w:tcBorders>
            <w:shd w:val="clear" w:color="auto" w:fill="auto"/>
            <w:noWrap/>
            <w:hideMark/>
          </w:tcPr>
          <w:p w14:paraId="41B1A0C2" w14:textId="77777777" w:rsidR="00F10893" w:rsidRPr="00440394" w:rsidRDefault="00F10893" w:rsidP="00F10893">
            <w:pPr>
              <w:jc w:val="right"/>
              <w:rPr>
                <w:b/>
                <w:bCs/>
                <w:sz w:val="20"/>
                <w:szCs w:val="20"/>
                <w:lang w:eastAsia="en-CA"/>
              </w:rPr>
            </w:pPr>
            <w:r w:rsidRPr="00440394">
              <w:rPr>
                <w:b/>
                <w:bCs/>
                <w:sz w:val="20"/>
                <w:szCs w:val="20"/>
                <w:lang w:eastAsia="en-CA"/>
              </w:rPr>
              <w:t>58,442</w:t>
            </w:r>
          </w:p>
        </w:tc>
        <w:tc>
          <w:tcPr>
            <w:tcW w:w="1331" w:type="dxa"/>
            <w:tcBorders>
              <w:top w:val="nil"/>
              <w:left w:val="nil"/>
              <w:bottom w:val="single" w:sz="4" w:space="0" w:color="auto"/>
              <w:right w:val="single" w:sz="4" w:space="0" w:color="auto"/>
            </w:tcBorders>
            <w:shd w:val="clear" w:color="auto" w:fill="auto"/>
            <w:noWrap/>
            <w:hideMark/>
          </w:tcPr>
          <w:p w14:paraId="56710A24" w14:textId="77777777" w:rsidR="00F10893" w:rsidRPr="00440394" w:rsidRDefault="00F10893" w:rsidP="00F10893">
            <w:pPr>
              <w:jc w:val="right"/>
              <w:rPr>
                <w:b/>
                <w:bCs/>
                <w:sz w:val="20"/>
                <w:szCs w:val="20"/>
                <w:lang w:eastAsia="en-CA"/>
              </w:rPr>
            </w:pPr>
            <w:r w:rsidRPr="00440394">
              <w:rPr>
                <w:b/>
                <w:bCs/>
                <w:sz w:val="20"/>
                <w:szCs w:val="20"/>
                <w:lang w:eastAsia="en-CA"/>
              </w:rPr>
              <w:t>158,520</w:t>
            </w:r>
          </w:p>
        </w:tc>
        <w:tc>
          <w:tcPr>
            <w:tcW w:w="1183" w:type="dxa"/>
            <w:tcBorders>
              <w:top w:val="nil"/>
              <w:left w:val="nil"/>
              <w:bottom w:val="single" w:sz="4" w:space="0" w:color="auto"/>
              <w:right w:val="single" w:sz="4" w:space="0" w:color="auto"/>
            </w:tcBorders>
            <w:shd w:val="clear" w:color="auto" w:fill="auto"/>
            <w:noWrap/>
            <w:hideMark/>
          </w:tcPr>
          <w:p w14:paraId="499EF4D9" w14:textId="77777777" w:rsidR="00F10893" w:rsidRPr="00440394" w:rsidRDefault="00F10893" w:rsidP="00F10893">
            <w:pPr>
              <w:jc w:val="right"/>
              <w:rPr>
                <w:b/>
                <w:bCs/>
                <w:sz w:val="20"/>
                <w:szCs w:val="20"/>
                <w:lang w:eastAsia="en-CA"/>
              </w:rPr>
            </w:pPr>
            <w:r w:rsidRPr="00440394">
              <w:rPr>
                <w:b/>
                <w:bCs/>
                <w:sz w:val="20"/>
                <w:szCs w:val="20"/>
                <w:lang w:eastAsia="en-CA"/>
              </w:rPr>
              <w:t>47,813</w:t>
            </w:r>
          </w:p>
        </w:tc>
      </w:tr>
    </w:tbl>
    <w:p w14:paraId="6B1FAB4D" w14:textId="77777777" w:rsidR="00314ED8" w:rsidRPr="00BD6D3D" w:rsidRDefault="007901F4" w:rsidP="00314ED8">
      <w:pPr>
        <w:rPr>
          <w:rFonts w:asciiTheme="minorEastAsia" w:hAnsiTheme="minorEastAsia"/>
          <w:sz w:val="18"/>
          <w:szCs w:val="18"/>
          <w:lang w:val="en-US" w:eastAsia="zh-CN"/>
        </w:rPr>
      </w:pPr>
      <w:r w:rsidRPr="00BD6D3D">
        <w:rPr>
          <w:rFonts w:asciiTheme="minorEastAsia" w:hAnsiTheme="minorEastAsia"/>
          <w:sz w:val="18"/>
          <w:szCs w:val="18"/>
          <w:lang w:val="en-US" w:eastAsia="zh-CN"/>
        </w:rPr>
        <w:t xml:space="preserve">* </w:t>
      </w:r>
      <w:r w:rsidRPr="00BD6D3D">
        <w:rPr>
          <w:rFonts w:asciiTheme="minorEastAsia" w:hAnsiTheme="minorEastAsia" w:hint="eastAsia"/>
          <w:sz w:val="18"/>
          <w:szCs w:val="18"/>
          <w:lang w:val="en-US" w:eastAsia="zh-CN"/>
        </w:rPr>
        <w:t>包括相关机构支助费用。</w:t>
      </w:r>
      <w:r w:rsidR="00314ED8" w:rsidRPr="00BD6D3D">
        <w:rPr>
          <w:rFonts w:asciiTheme="minorEastAsia" w:hAnsiTheme="minorEastAsia"/>
          <w:sz w:val="18"/>
          <w:szCs w:val="18"/>
          <w:lang w:val="en-US" w:eastAsia="zh-CN"/>
        </w:rPr>
        <w:t xml:space="preserve"> </w:t>
      </w:r>
    </w:p>
    <w:p w14:paraId="258B23A7" w14:textId="77777777" w:rsidR="00314ED8" w:rsidRPr="00AD5C89" w:rsidRDefault="00AD0F05" w:rsidP="00314ED8">
      <w:pPr>
        <w:pStyle w:val="Heading1"/>
        <w:keepNext/>
        <w:numPr>
          <w:ilvl w:val="0"/>
          <w:numId w:val="0"/>
        </w:numPr>
        <w:rPr>
          <w:rFonts w:asciiTheme="majorEastAsia" w:eastAsiaTheme="majorEastAsia" w:hAnsiTheme="majorEastAsia"/>
          <w:b/>
          <w:lang w:eastAsia="zh-CN"/>
        </w:rPr>
      </w:pPr>
      <w:r w:rsidRPr="00AD5C89">
        <w:rPr>
          <w:rFonts w:asciiTheme="majorEastAsia" w:eastAsiaTheme="majorEastAsia" w:hAnsiTheme="majorEastAsia" w:hint="eastAsia"/>
          <w:b/>
          <w:lang w:eastAsia="zh-CN"/>
        </w:rPr>
        <w:lastRenderedPageBreak/>
        <w:t>秘书处的评论</w:t>
      </w:r>
      <w:r w:rsidR="00314ED8" w:rsidRPr="00AD5C89">
        <w:rPr>
          <w:rFonts w:asciiTheme="majorEastAsia" w:eastAsiaTheme="majorEastAsia" w:hAnsiTheme="majorEastAsia"/>
          <w:b/>
          <w:lang w:eastAsia="zh-CN"/>
        </w:rPr>
        <w:t xml:space="preserve"> </w:t>
      </w:r>
    </w:p>
    <w:p w14:paraId="65E39170" w14:textId="77777777" w:rsidR="00314ED8" w:rsidRPr="00AD5C89" w:rsidRDefault="0032765A" w:rsidP="00314ED8">
      <w:pPr>
        <w:pStyle w:val="Heading1"/>
        <w:numPr>
          <w:ilvl w:val="0"/>
          <w:numId w:val="0"/>
        </w:numPr>
        <w:rPr>
          <w:rFonts w:asciiTheme="majorEastAsia" w:eastAsiaTheme="majorEastAsia" w:hAnsiTheme="majorEastAsia"/>
          <w:u w:val="single"/>
          <w:lang w:eastAsia="zh-CN"/>
        </w:rPr>
      </w:pPr>
      <w:r w:rsidRPr="00AD5C89">
        <w:rPr>
          <w:rFonts w:asciiTheme="majorEastAsia" w:eastAsiaTheme="majorEastAsia" w:hAnsiTheme="majorEastAsia" w:hint="eastAsia"/>
          <w:u w:val="single"/>
          <w:lang w:eastAsia="zh-CN"/>
        </w:rPr>
        <w:t>氢氟氯烃淘汰管理计划第二阶段</w:t>
      </w:r>
    </w:p>
    <w:p w14:paraId="664F525F" w14:textId="77777777" w:rsidR="00314ED8" w:rsidRPr="0030685A" w:rsidRDefault="00950D3D" w:rsidP="008A41AB">
      <w:pPr>
        <w:pStyle w:val="Heading1"/>
        <w:rPr>
          <w:rFonts w:asciiTheme="minorEastAsia" w:hAnsiTheme="minorEastAsia"/>
          <w:lang w:eastAsia="zh-CN"/>
        </w:rPr>
      </w:pPr>
      <w:r w:rsidRPr="0030685A">
        <w:rPr>
          <w:rFonts w:asciiTheme="minorEastAsia" w:hAnsiTheme="minorEastAsia" w:hint="eastAsia"/>
          <w:lang w:eastAsia="zh-CN"/>
        </w:rPr>
        <w:t>向</w:t>
      </w:r>
      <w:r w:rsidR="006E47AC" w:rsidRPr="0030685A">
        <w:rPr>
          <w:rFonts w:asciiTheme="minorEastAsia" w:hAnsiTheme="minorEastAsia" w:hint="eastAsia"/>
          <w:lang w:eastAsia="zh-CN"/>
        </w:rPr>
        <w:t>低消费量国家</w:t>
      </w:r>
      <w:r w:rsidR="006E47AC" w:rsidRPr="0030685A">
        <w:rPr>
          <w:rFonts w:asciiTheme="minorEastAsia" w:hAnsiTheme="minorEastAsia"/>
          <w:lang w:eastAsia="zh-CN"/>
        </w:rPr>
        <w:t>(LVC)</w:t>
      </w:r>
      <w:r w:rsidR="006E47AC" w:rsidRPr="0030685A">
        <w:rPr>
          <w:rFonts w:asciiTheme="minorEastAsia" w:hAnsiTheme="minorEastAsia" w:hint="eastAsia"/>
          <w:lang w:eastAsia="zh-CN"/>
        </w:rPr>
        <w:t>氢氟氯烃淘汰管理计划第二阶段削减氢氟氯烃基准消费量</w:t>
      </w:r>
      <w:r w:rsidRPr="0030685A">
        <w:rPr>
          <w:rFonts w:asciiTheme="minorEastAsia" w:hAnsiTheme="minorEastAsia" w:hint="eastAsia"/>
          <w:lang w:eastAsia="zh-CN"/>
        </w:rPr>
        <w:t>百分之</w:t>
      </w:r>
      <w:r w:rsidR="006E47AC" w:rsidRPr="0030685A">
        <w:rPr>
          <w:rFonts w:asciiTheme="minorEastAsia" w:hAnsiTheme="minorEastAsia" w:hint="eastAsia"/>
          <w:lang w:eastAsia="zh-CN"/>
        </w:rPr>
        <w:t>67.5</w:t>
      </w:r>
      <w:r w:rsidRPr="0030685A">
        <w:rPr>
          <w:rFonts w:asciiTheme="minorEastAsia" w:hAnsiTheme="minorEastAsia" w:hint="eastAsia"/>
          <w:lang w:eastAsia="zh-CN"/>
        </w:rPr>
        <w:t>提供的</w:t>
      </w:r>
      <w:r w:rsidR="006E47AC" w:rsidRPr="0030685A">
        <w:rPr>
          <w:rFonts w:asciiTheme="minorEastAsia" w:hAnsiTheme="minorEastAsia" w:hint="eastAsia"/>
          <w:lang w:eastAsia="zh-CN"/>
        </w:rPr>
        <w:t>资</w:t>
      </w:r>
      <w:r w:rsidRPr="0030685A">
        <w:rPr>
          <w:rFonts w:asciiTheme="minorEastAsia" w:hAnsiTheme="minorEastAsia" w:hint="eastAsia"/>
          <w:lang w:eastAsia="zh-CN"/>
        </w:rPr>
        <w:t>金总额</w:t>
      </w:r>
      <w:r w:rsidR="006E47AC" w:rsidRPr="0030685A">
        <w:rPr>
          <w:rFonts w:asciiTheme="minorEastAsia" w:hAnsiTheme="minorEastAsia" w:hint="eastAsia"/>
          <w:lang w:eastAsia="zh-CN"/>
        </w:rPr>
        <w:t>为</w:t>
      </w:r>
      <w:r w:rsidRPr="0030685A">
        <w:rPr>
          <w:rFonts w:asciiTheme="minorEastAsia" w:hAnsiTheme="minorEastAsia" w:hint="eastAsia"/>
          <w:lang w:eastAsia="zh-CN"/>
        </w:rPr>
        <w:t>171,461</w:t>
      </w:r>
      <w:r w:rsidR="006E47AC" w:rsidRPr="0030685A">
        <w:rPr>
          <w:rFonts w:asciiTheme="minorEastAsia" w:hAnsiTheme="minorEastAsia" w:hint="eastAsia"/>
          <w:lang w:eastAsia="zh-CN"/>
        </w:rPr>
        <w:t>美元（包括2022-2024年的</w:t>
      </w:r>
      <w:r w:rsidR="006E47AC" w:rsidRPr="0030685A">
        <w:rPr>
          <w:rFonts w:asciiTheme="minorEastAsia" w:hAnsiTheme="minorEastAsia"/>
          <w:lang w:eastAsia="zh-CN"/>
        </w:rPr>
        <w:t>84</w:t>
      </w:r>
      <w:r w:rsidRPr="0030685A">
        <w:rPr>
          <w:rFonts w:asciiTheme="minorEastAsia" w:hAnsiTheme="minorEastAsia"/>
          <w:lang w:eastAsia="zh-CN"/>
        </w:rPr>
        <w:t>,</w:t>
      </w:r>
      <w:r w:rsidR="006E47AC" w:rsidRPr="0030685A">
        <w:rPr>
          <w:rFonts w:asciiTheme="minorEastAsia" w:hAnsiTheme="minorEastAsia"/>
          <w:lang w:eastAsia="zh-CN"/>
        </w:rPr>
        <w:t>261</w:t>
      </w:r>
      <w:r w:rsidR="006E47AC" w:rsidRPr="0030685A">
        <w:rPr>
          <w:rFonts w:asciiTheme="minorEastAsia" w:hAnsiTheme="minorEastAsia" w:hint="eastAsia"/>
          <w:lang w:eastAsia="zh-CN"/>
        </w:rPr>
        <w:t>美元</w:t>
      </w:r>
      <w:r w:rsidRPr="0030685A">
        <w:rPr>
          <w:rFonts w:asciiTheme="minorEastAsia" w:hAnsiTheme="minorEastAsia" w:hint="eastAsia"/>
          <w:lang w:eastAsia="zh-CN"/>
        </w:rPr>
        <w:t>）</w:t>
      </w:r>
      <w:r w:rsidR="006E47AC" w:rsidRPr="0030685A">
        <w:rPr>
          <w:rFonts w:asciiTheme="minorEastAsia" w:hAnsiTheme="minorEastAsia" w:hint="eastAsia"/>
          <w:lang w:eastAsia="zh-CN"/>
        </w:rPr>
        <w:t>，</w:t>
      </w:r>
      <w:r w:rsidR="00C466C1" w:rsidRPr="0030685A">
        <w:rPr>
          <w:rFonts w:asciiTheme="minorEastAsia" w:hAnsiTheme="minorEastAsia" w:hint="eastAsia"/>
          <w:lang w:eastAsia="zh-CN"/>
        </w:rPr>
        <w:t>削减</w:t>
      </w:r>
      <w:r w:rsidRPr="0030685A">
        <w:rPr>
          <w:rFonts w:asciiTheme="minorEastAsia" w:hAnsiTheme="minorEastAsia" w:hint="eastAsia"/>
          <w:lang w:eastAsia="zh-CN"/>
        </w:rPr>
        <w:t>百分之100</w:t>
      </w:r>
      <w:r w:rsidR="00C466C1" w:rsidRPr="0030685A">
        <w:rPr>
          <w:rFonts w:asciiTheme="minorEastAsia" w:hAnsiTheme="minorEastAsia" w:hint="eastAsia"/>
          <w:lang w:eastAsia="zh-CN"/>
        </w:rPr>
        <w:t>的</w:t>
      </w:r>
      <w:r w:rsidRPr="0030685A">
        <w:rPr>
          <w:rFonts w:asciiTheme="minorEastAsia" w:hAnsiTheme="minorEastAsia" w:hint="eastAsia"/>
          <w:lang w:eastAsia="zh-CN"/>
        </w:rPr>
        <w:t>资金总额</w:t>
      </w:r>
      <w:r w:rsidR="00C466C1" w:rsidRPr="0030685A">
        <w:rPr>
          <w:rFonts w:asciiTheme="minorEastAsia" w:hAnsiTheme="minorEastAsia" w:hint="eastAsia"/>
          <w:lang w:eastAsia="zh-CN"/>
        </w:rPr>
        <w:t>为141万美元（包括2022-2024年的462</w:t>
      </w:r>
      <w:r w:rsidRPr="0030685A">
        <w:rPr>
          <w:rFonts w:asciiTheme="minorEastAsia" w:hAnsiTheme="minorEastAsia" w:hint="eastAsia"/>
          <w:lang w:eastAsia="zh-CN"/>
        </w:rPr>
        <w:t>,</w:t>
      </w:r>
      <w:r w:rsidR="00C466C1" w:rsidRPr="0030685A">
        <w:rPr>
          <w:rFonts w:asciiTheme="minorEastAsia" w:hAnsiTheme="minorEastAsia" w:hint="eastAsia"/>
          <w:lang w:eastAsia="zh-CN"/>
        </w:rPr>
        <w:t>557美元）。</w:t>
      </w:r>
      <w:r w:rsidR="00314ED8" w:rsidRPr="0030685A">
        <w:rPr>
          <w:rFonts w:asciiTheme="minorEastAsia" w:hAnsiTheme="minorEastAsia"/>
          <w:lang w:eastAsia="zh-CN"/>
        </w:rPr>
        <w:t xml:space="preserve"> </w:t>
      </w:r>
    </w:p>
    <w:p w14:paraId="0C17FACE" w14:textId="77777777" w:rsidR="00314ED8" w:rsidRPr="0030685A" w:rsidRDefault="004E1CE5" w:rsidP="00314ED8">
      <w:pPr>
        <w:pStyle w:val="Heading1"/>
        <w:numPr>
          <w:ilvl w:val="0"/>
          <w:numId w:val="0"/>
        </w:numPr>
        <w:rPr>
          <w:rFonts w:asciiTheme="minorEastAsia" w:hAnsiTheme="minorEastAsia"/>
          <w:u w:val="single"/>
          <w:lang w:eastAsia="zh-CN"/>
        </w:rPr>
      </w:pPr>
      <w:r w:rsidRPr="0030685A">
        <w:rPr>
          <w:rFonts w:asciiTheme="minorEastAsia" w:hAnsiTheme="minorEastAsia" w:hint="eastAsia"/>
          <w:u w:val="single"/>
          <w:lang w:eastAsia="zh-CN"/>
        </w:rPr>
        <w:t>氢氟氯烃淘汰管理计划第三阶段</w:t>
      </w:r>
      <w:r w:rsidR="00314ED8" w:rsidRPr="0030685A">
        <w:rPr>
          <w:rFonts w:asciiTheme="minorEastAsia" w:hAnsiTheme="minorEastAsia"/>
          <w:u w:val="single"/>
          <w:lang w:eastAsia="zh-CN"/>
        </w:rPr>
        <w:t xml:space="preserve"> </w:t>
      </w:r>
    </w:p>
    <w:p w14:paraId="0EFD60B8" w14:textId="77777777" w:rsidR="00314ED8" w:rsidRPr="00ED13C8" w:rsidRDefault="00950D3D" w:rsidP="003E3BB5">
      <w:pPr>
        <w:pStyle w:val="Heading1"/>
        <w:rPr>
          <w:rFonts w:asciiTheme="minorEastAsia" w:hAnsiTheme="minorEastAsia"/>
          <w:lang w:eastAsia="zh-CN"/>
        </w:rPr>
      </w:pPr>
      <w:r w:rsidRPr="0030685A">
        <w:rPr>
          <w:rFonts w:asciiTheme="minorEastAsia" w:hAnsiTheme="minorEastAsia" w:hint="eastAsia"/>
          <w:lang w:eastAsia="zh-CN"/>
        </w:rPr>
        <w:t>业务计划中包括了</w:t>
      </w:r>
      <w:r w:rsidR="00EE3CA1" w:rsidRPr="0030685A">
        <w:rPr>
          <w:rFonts w:asciiTheme="minorEastAsia" w:hAnsiTheme="minorEastAsia" w:hint="eastAsia"/>
          <w:lang w:eastAsia="zh-CN"/>
        </w:rPr>
        <w:t>10个国家</w:t>
      </w:r>
      <w:r w:rsidR="00B80F95" w:rsidRPr="0030685A">
        <w:rPr>
          <w:rFonts w:asciiTheme="minorEastAsia" w:hAnsiTheme="minorEastAsia"/>
          <w:lang w:eastAsia="zh-CN"/>
        </w:rPr>
        <w:t>(</w:t>
      </w:r>
      <w:r w:rsidR="00B80F95" w:rsidRPr="0030685A">
        <w:rPr>
          <w:rFonts w:asciiTheme="minorEastAsia" w:hAnsiTheme="minorEastAsia" w:hint="eastAsia"/>
          <w:lang w:eastAsia="zh-CN"/>
        </w:rPr>
        <w:t>巴西</w:t>
      </w:r>
      <w:r w:rsidR="00B80F95" w:rsidRPr="0030685A">
        <w:rPr>
          <w:rFonts w:asciiTheme="minorEastAsia" w:hAnsiTheme="minorEastAsia"/>
          <w:lang w:eastAsia="zh-CN"/>
        </w:rPr>
        <w:t xml:space="preserve">, </w:t>
      </w:r>
      <w:r w:rsidR="00B80F95" w:rsidRPr="0030685A">
        <w:rPr>
          <w:rFonts w:asciiTheme="minorEastAsia" w:hAnsiTheme="minorEastAsia" w:hint="eastAsia"/>
          <w:lang w:eastAsia="zh-CN"/>
        </w:rPr>
        <w:t>哥伦比亚</w:t>
      </w:r>
      <w:r w:rsidR="00B80F95" w:rsidRPr="0030685A">
        <w:rPr>
          <w:rFonts w:asciiTheme="minorEastAsia" w:hAnsiTheme="minorEastAsia"/>
          <w:lang w:eastAsia="zh-CN"/>
        </w:rPr>
        <w:t xml:space="preserve">, </w:t>
      </w:r>
      <w:r w:rsidR="00B80F95" w:rsidRPr="0030685A">
        <w:rPr>
          <w:rFonts w:asciiTheme="minorEastAsia" w:hAnsiTheme="minorEastAsia" w:hint="eastAsia"/>
          <w:lang w:eastAsia="zh-CN"/>
        </w:rPr>
        <w:t>印度</w:t>
      </w:r>
      <w:r w:rsidR="00B80F95" w:rsidRPr="0030685A">
        <w:rPr>
          <w:rFonts w:asciiTheme="minorEastAsia" w:hAnsiTheme="minorEastAsia"/>
          <w:lang w:eastAsia="zh-CN"/>
        </w:rPr>
        <w:t xml:space="preserve">, </w:t>
      </w:r>
      <w:r w:rsidR="00B80F95" w:rsidRPr="0030685A">
        <w:rPr>
          <w:rFonts w:asciiTheme="minorEastAsia" w:hAnsiTheme="minorEastAsia" w:hint="eastAsia"/>
          <w:lang w:eastAsia="zh-CN"/>
        </w:rPr>
        <w:t>印度尼西亚</w:t>
      </w:r>
      <w:r w:rsidR="00B80F95" w:rsidRPr="0030685A">
        <w:rPr>
          <w:rFonts w:asciiTheme="minorEastAsia" w:hAnsiTheme="minorEastAsia"/>
          <w:lang w:eastAsia="zh-CN"/>
        </w:rPr>
        <w:t xml:space="preserve">, </w:t>
      </w:r>
      <w:r w:rsidR="00B80F95" w:rsidRPr="0030685A">
        <w:rPr>
          <w:rFonts w:asciiTheme="minorEastAsia" w:hAnsiTheme="minorEastAsia" w:hint="eastAsia"/>
          <w:lang w:eastAsia="zh-CN"/>
        </w:rPr>
        <w:t>伊朗</w:t>
      </w:r>
      <w:r w:rsidR="00B80F95" w:rsidRPr="0030685A">
        <w:rPr>
          <w:rFonts w:asciiTheme="minorEastAsia" w:hAnsiTheme="minorEastAsia"/>
          <w:lang w:eastAsia="zh-CN"/>
        </w:rPr>
        <w:t xml:space="preserve">, </w:t>
      </w:r>
      <w:r w:rsidR="00B80F95" w:rsidRPr="0030685A">
        <w:rPr>
          <w:rFonts w:asciiTheme="minorEastAsia" w:hAnsiTheme="minorEastAsia" w:hint="eastAsia"/>
          <w:lang w:eastAsia="zh-CN"/>
        </w:rPr>
        <w:t>黎巴嫩</w:t>
      </w:r>
      <w:r w:rsidR="00B80F95" w:rsidRPr="0030685A">
        <w:rPr>
          <w:rFonts w:asciiTheme="minorEastAsia" w:hAnsiTheme="minorEastAsia"/>
          <w:lang w:eastAsia="zh-CN"/>
        </w:rPr>
        <w:t xml:space="preserve">, </w:t>
      </w:r>
      <w:r w:rsidR="00B80F95" w:rsidRPr="0030685A">
        <w:rPr>
          <w:rFonts w:asciiTheme="minorEastAsia" w:hAnsiTheme="minorEastAsia" w:hint="eastAsia"/>
          <w:lang w:eastAsia="zh-CN"/>
        </w:rPr>
        <w:t>马来西亚</w:t>
      </w:r>
      <w:r w:rsidR="00B80F95" w:rsidRPr="0030685A">
        <w:rPr>
          <w:rFonts w:asciiTheme="minorEastAsia" w:hAnsiTheme="minorEastAsia"/>
          <w:lang w:eastAsia="zh-CN"/>
        </w:rPr>
        <w:t xml:space="preserve">, </w:t>
      </w:r>
      <w:r w:rsidR="00B80F95" w:rsidRPr="0030685A">
        <w:rPr>
          <w:rFonts w:asciiTheme="minorEastAsia" w:hAnsiTheme="minorEastAsia" w:hint="eastAsia"/>
          <w:lang w:eastAsia="zh-CN"/>
        </w:rPr>
        <w:t>墨西哥</w:t>
      </w:r>
      <w:r w:rsidR="00B80F95" w:rsidRPr="0030685A">
        <w:rPr>
          <w:rFonts w:asciiTheme="minorEastAsia" w:hAnsiTheme="minorEastAsia"/>
          <w:lang w:eastAsia="zh-CN"/>
        </w:rPr>
        <w:t xml:space="preserve">, </w:t>
      </w:r>
      <w:r w:rsidR="00B80F95" w:rsidRPr="0030685A">
        <w:rPr>
          <w:rFonts w:asciiTheme="minorEastAsia" w:hAnsiTheme="minorEastAsia" w:hint="eastAsia"/>
          <w:lang w:eastAsia="zh-CN"/>
        </w:rPr>
        <w:t>尼日利亚</w:t>
      </w:r>
      <w:r w:rsidR="00B80F95" w:rsidRPr="0030685A">
        <w:rPr>
          <w:rFonts w:asciiTheme="minorEastAsia" w:hAnsiTheme="minorEastAsia"/>
          <w:lang w:eastAsia="zh-CN"/>
        </w:rPr>
        <w:t>,</w:t>
      </w:r>
      <w:r w:rsidR="00B80F95" w:rsidRPr="0030685A">
        <w:rPr>
          <w:rFonts w:asciiTheme="minorEastAsia" w:hAnsiTheme="minorEastAsia" w:hint="eastAsia"/>
          <w:lang w:eastAsia="zh-CN"/>
        </w:rPr>
        <w:t>和摩尔多瓦</w:t>
      </w:r>
      <w:r w:rsidR="00B80F95" w:rsidRPr="0030685A">
        <w:rPr>
          <w:rFonts w:asciiTheme="minorEastAsia" w:hAnsiTheme="minorEastAsia"/>
          <w:lang w:eastAsia="zh-CN"/>
        </w:rPr>
        <w:t>)</w:t>
      </w:r>
      <w:r w:rsidR="00B80F95" w:rsidRPr="0030685A">
        <w:rPr>
          <w:rFonts w:asciiTheme="minorEastAsia" w:hAnsiTheme="minorEastAsia" w:hint="eastAsia"/>
          <w:lang w:eastAsia="zh-CN"/>
        </w:rPr>
        <w:t>的第三阶段氢氟氯烃淘汰管理计划，资金总额为</w:t>
      </w:r>
      <w:r w:rsidR="00B80F95" w:rsidRPr="0030685A">
        <w:rPr>
          <w:rFonts w:asciiTheme="minorEastAsia" w:hAnsiTheme="minorEastAsia"/>
          <w:lang w:eastAsia="zh-CN"/>
        </w:rPr>
        <w:t>9,1</w:t>
      </w:r>
      <w:r w:rsidR="003E3BB5" w:rsidRPr="0030685A">
        <w:rPr>
          <w:rFonts w:asciiTheme="minorEastAsia" w:hAnsiTheme="minorEastAsia"/>
          <w:lang w:eastAsia="zh-CN"/>
        </w:rPr>
        <w:t>55</w:t>
      </w:r>
      <w:r w:rsidR="00B80F95" w:rsidRPr="0030685A">
        <w:rPr>
          <w:rFonts w:asciiTheme="minorEastAsia" w:hAnsiTheme="minorEastAsia" w:hint="eastAsia"/>
          <w:lang w:eastAsia="zh-CN"/>
        </w:rPr>
        <w:t>万美元</w:t>
      </w:r>
      <w:r w:rsidR="00314ED8" w:rsidRPr="0030685A">
        <w:rPr>
          <w:rFonts w:asciiTheme="minorEastAsia" w:hAnsiTheme="minorEastAsia"/>
          <w:lang w:eastAsia="zh-CN"/>
        </w:rPr>
        <w:t xml:space="preserve"> (</w:t>
      </w:r>
      <w:r w:rsidR="00EE3CA1" w:rsidRPr="0030685A">
        <w:rPr>
          <w:rFonts w:asciiTheme="minorEastAsia" w:hAnsiTheme="minorEastAsia" w:hint="eastAsia"/>
          <w:lang w:eastAsia="zh-CN"/>
        </w:rPr>
        <w:t>包括2022-2024年的</w:t>
      </w:r>
      <w:r w:rsidR="003E3BB5" w:rsidRPr="0030685A">
        <w:rPr>
          <w:rFonts w:asciiTheme="minorEastAsia" w:hAnsiTheme="minorEastAsia"/>
          <w:lang w:eastAsia="zh-CN"/>
        </w:rPr>
        <w:t>8</w:t>
      </w:r>
      <w:r w:rsidR="00B80F95" w:rsidRPr="0030685A">
        <w:rPr>
          <w:rFonts w:asciiTheme="minorEastAsia" w:hAnsiTheme="minorEastAsia"/>
          <w:lang w:eastAsia="zh-CN"/>
        </w:rPr>
        <w:t>,</w:t>
      </w:r>
      <w:r w:rsidR="003E3BB5" w:rsidRPr="0030685A">
        <w:rPr>
          <w:rFonts w:asciiTheme="minorEastAsia" w:hAnsiTheme="minorEastAsia"/>
          <w:lang w:eastAsia="zh-CN"/>
        </w:rPr>
        <w:t xml:space="preserve">694 </w:t>
      </w:r>
      <w:r w:rsidR="00B80F95" w:rsidRPr="0030685A">
        <w:rPr>
          <w:rFonts w:asciiTheme="minorEastAsia" w:hAnsiTheme="minorEastAsia" w:hint="eastAsia"/>
          <w:lang w:eastAsia="zh-CN"/>
        </w:rPr>
        <w:t>万美元</w:t>
      </w:r>
      <w:r w:rsidR="00314ED8" w:rsidRPr="0030685A">
        <w:rPr>
          <w:rFonts w:asciiTheme="minorEastAsia" w:hAnsiTheme="minorEastAsia"/>
          <w:lang w:eastAsia="zh-CN"/>
        </w:rPr>
        <w:t>)</w:t>
      </w:r>
      <w:r w:rsidR="008A41AB" w:rsidRPr="0030685A">
        <w:rPr>
          <w:rStyle w:val="FootnoteReference"/>
          <w:rFonts w:asciiTheme="minorEastAsia" w:hAnsiTheme="minorEastAsia"/>
        </w:rPr>
        <w:footnoteReference w:id="3"/>
      </w:r>
      <w:r w:rsidR="00B80F95" w:rsidRPr="00ED13C8">
        <w:rPr>
          <w:rFonts w:asciiTheme="minorEastAsia" w:hAnsiTheme="minorEastAsia" w:hint="eastAsia"/>
          <w:lang w:eastAsia="zh-CN"/>
        </w:rPr>
        <w:t>。</w:t>
      </w:r>
      <w:r w:rsidR="00314ED8" w:rsidRPr="00ED13C8">
        <w:rPr>
          <w:rFonts w:asciiTheme="minorEastAsia" w:hAnsiTheme="minorEastAsia"/>
          <w:lang w:eastAsia="zh-CN"/>
        </w:rPr>
        <w:t xml:space="preserve"> </w:t>
      </w:r>
    </w:p>
    <w:p w14:paraId="297428F2" w14:textId="77777777" w:rsidR="00314ED8" w:rsidRPr="00AD5C89" w:rsidRDefault="00B80F95" w:rsidP="00314ED8">
      <w:pPr>
        <w:keepNext/>
        <w:keepLines/>
        <w:rPr>
          <w:rFonts w:asciiTheme="majorEastAsia" w:eastAsiaTheme="majorEastAsia" w:hAnsiTheme="majorEastAsia"/>
          <w:u w:val="single"/>
        </w:rPr>
      </w:pPr>
      <w:r w:rsidRPr="00AD5C89">
        <w:rPr>
          <w:rFonts w:asciiTheme="majorEastAsia" w:eastAsiaTheme="majorEastAsia" w:hAnsiTheme="majorEastAsia" w:hint="eastAsia"/>
          <w:u w:val="single"/>
          <w:lang w:eastAsia="zh-CN"/>
        </w:rPr>
        <w:t>与氢氟烃有关的活动</w:t>
      </w:r>
    </w:p>
    <w:p w14:paraId="685384EF" w14:textId="77777777" w:rsidR="00314ED8" w:rsidRPr="00440394" w:rsidRDefault="00314ED8" w:rsidP="00314ED8">
      <w:pPr>
        <w:keepNext/>
        <w:keepLines/>
      </w:pPr>
    </w:p>
    <w:p w14:paraId="671FA76E" w14:textId="77777777" w:rsidR="00314ED8" w:rsidRPr="0030685A" w:rsidRDefault="00B80F95" w:rsidP="00B80F95">
      <w:pPr>
        <w:pStyle w:val="Heading1"/>
        <w:rPr>
          <w:rFonts w:asciiTheme="minorEastAsia" w:hAnsiTheme="minorEastAsia"/>
          <w:lang w:eastAsia="zh-CN"/>
        </w:rPr>
      </w:pPr>
      <w:r w:rsidRPr="0030685A">
        <w:rPr>
          <w:rFonts w:asciiTheme="minorEastAsia" w:hAnsiTheme="minorEastAsia" w:hint="eastAsia"/>
          <w:lang w:eastAsia="zh-CN"/>
        </w:rPr>
        <w:t>氢氟烃活动包括</w:t>
      </w:r>
      <w:r w:rsidRPr="0030685A">
        <w:rPr>
          <w:rFonts w:asciiTheme="minorEastAsia" w:hAnsiTheme="minorEastAsia"/>
          <w:lang w:eastAsia="zh-CN"/>
        </w:rPr>
        <w:t>16</w:t>
      </w:r>
      <w:r w:rsidRPr="0030685A">
        <w:rPr>
          <w:rFonts w:asciiTheme="minorEastAsia" w:hAnsiTheme="minorEastAsia" w:hint="eastAsia"/>
          <w:lang w:eastAsia="zh-CN"/>
        </w:rPr>
        <w:t>个国家在2022-2023年间</w:t>
      </w:r>
      <w:r w:rsidR="00ED13C8" w:rsidRPr="0030685A">
        <w:rPr>
          <w:rFonts w:asciiTheme="minorEastAsia" w:hAnsiTheme="minorEastAsia" w:hint="eastAsia"/>
          <w:lang w:eastAsia="zh-CN"/>
        </w:rPr>
        <w:t>基加利氢氟烃执行计划</w:t>
      </w:r>
      <w:r w:rsidRPr="0030685A">
        <w:rPr>
          <w:rFonts w:asciiTheme="minorEastAsia" w:hAnsiTheme="minorEastAsia" w:hint="eastAsia"/>
          <w:lang w:eastAsia="zh-CN"/>
        </w:rPr>
        <w:t>项目编制活动</w:t>
      </w:r>
      <w:r w:rsidR="00ED13C8" w:rsidRPr="0030685A">
        <w:rPr>
          <w:rStyle w:val="FootnoteReference"/>
          <w:rFonts w:asciiTheme="minorEastAsia" w:hAnsiTheme="minorEastAsia"/>
        </w:rPr>
        <w:footnoteReference w:id="4"/>
      </w:r>
      <w:r w:rsidRPr="0030685A">
        <w:rPr>
          <w:rFonts w:asciiTheme="minorEastAsia" w:hAnsiTheme="minorEastAsia" w:hint="eastAsia"/>
          <w:lang w:eastAsia="zh-CN"/>
        </w:rPr>
        <w:t>，资金总额为163万美元；28个国家的</w:t>
      </w:r>
      <w:r w:rsidR="0030685A" w:rsidRPr="0030685A">
        <w:rPr>
          <w:rFonts w:asciiTheme="minorEastAsia" w:hAnsiTheme="minorEastAsia" w:hint="eastAsia"/>
          <w:lang w:eastAsia="zh-CN"/>
        </w:rPr>
        <w:t>基加利氢氟烃执行计划</w:t>
      </w:r>
      <w:r w:rsidR="00ED13C8" w:rsidRPr="0030685A">
        <w:rPr>
          <w:rStyle w:val="FootnoteReference"/>
          <w:rFonts w:asciiTheme="minorEastAsia" w:hAnsiTheme="minorEastAsia"/>
        </w:rPr>
        <w:footnoteReference w:id="5"/>
      </w:r>
      <w:r w:rsidRPr="0030685A">
        <w:rPr>
          <w:rFonts w:asciiTheme="minorEastAsia" w:hAnsiTheme="minorEastAsia" w:hint="eastAsia"/>
          <w:lang w:eastAsia="zh-CN"/>
        </w:rPr>
        <w:t>项目总额为</w:t>
      </w:r>
      <w:r w:rsidRPr="0030685A">
        <w:rPr>
          <w:rFonts w:asciiTheme="minorEastAsia" w:hAnsiTheme="minorEastAsia"/>
          <w:lang w:eastAsia="zh-CN"/>
        </w:rPr>
        <w:t>4,582</w:t>
      </w:r>
      <w:r w:rsidRPr="0030685A">
        <w:rPr>
          <w:rFonts w:asciiTheme="minorEastAsia" w:hAnsiTheme="minorEastAsia" w:hint="eastAsia"/>
          <w:lang w:eastAsia="zh-CN"/>
        </w:rPr>
        <w:t>万美元（包括2022-2024年的</w:t>
      </w:r>
      <w:r w:rsidRPr="0030685A">
        <w:rPr>
          <w:rFonts w:asciiTheme="minorEastAsia" w:hAnsiTheme="minorEastAsia"/>
          <w:lang w:eastAsia="zh-CN"/>
        </w:rPr>
        <w:t>2,624</w:t>
      </w:r>
      <w:r w:rsidRPr="0030685A">
        <w:rPr>
          <w:rFonts w:asciiTheme="minorEastAsia" w:hAnsiTheme="minorEastAsia" w:hint="eastAsia"/>
          <w:lang w:eastAsia="zh-CN"/>
        </w:rPr>
        <w:t>万美元）。</w:t>
      </w:r>
    </w:p>
    <w:p w14:paraId="4467024C" w14:textId="77777777" w:rsidR="00C23EA6" w:rsidRPr="00ED13C8" w:rsidRDefault="00C23EA6" w:rsidP="00C23EA6">
      <w:pPr>
        <w:pStyle w:val="Heading1"/>
        <w:rPr>
          <w:rFonts w:asciiTheme="minorEastAsia" w:hAnsiTheme="minorEastAsia"/>
          <w:lang w:eastAsia="zh-CN"/>
        </w:rPr>
      </w:pPr>
      <w:r w:rsidRPr="00ED13C8">
        <w:rPr>
          <w:rFonts w:asciiTheme="minorEastAsia" w:hAnsiTheme="minorEastAsia" w:hint="eastAsia"/>
          <w:lang w:eastAsia="zh-CN"/>
        </w:rPr>
        <w:t>已纳入</w:t>
      </w:r>
      <w:r w:rsidR="00CA2687" w:rsidRPr="00ED13C8">
        <w:rPr>
          <w:rFonts w:asciiTheme="minorEastAsia" w:hAnsiTheme="minorEastAsia" w:hint="eastAsia"/>
          <w:lang w:eastAsia="zh-CN"/>
        </w:rPr>
        <w:t>基加利氢氟烃执行计划</w:t>
      </w:r>
      <w:r w:rsidRPr="00ED13C8">
        <w:rPr>
          <w:rFonts w:asciiTheme="minorEastAsia" w:hAnsiTheme="minorEastAsia" w:hint="eastAsia"/>
          <w:lang w:eastAsia="zh-CN"/>
        </w:rPr>
        <w:t>项目准备活动的16个国家中有11个尚未批准《基加利修正案》。11 个国家中有2个尚未提交所要求的政府提供的信函以表明该国政府意欲尽最大努力批准《基加利修正案》。在业务计划包括了其</w:t>
      </w:r>
      <w:r w:rsidR="00CA2687" w:rsidRPr="00ED13C8">
        <w:rPr>
          <w:rFonts w:asciiTheme="minorEastAsia" w:hAnsiTheme="minorEastAsia" w:hint="eastAsia"/>
          <w:lang w:eastAsia="zh-CN"/>
        </w:rPr>
        <w:t>基加利氢氟烃执行计划</w:t>
      </w:r>
      <w:r w:rsidRPr="00ED13C8">
        <w:rPr>
          <w:rFonts w:asciiTheme="minorEastAsia" w:hAnsiTheme="minorEastAsia" w:hint="eastAsia"/>
          <w:lang w:eastAsia="zh-CN"/>
        </w:rPr>
        <w:t>项目的28个国家中有1个国家尚未批准《基加利修正案》。</w:t>
      </w:r>
    </w:p>
    <w:p w14:paraId="3ED0078F" w14:textId="77777777" w:rsidR="00C23EA6" w:rsidRPr="00AD5C89" w:rsidRDefault="00C23EA6" w:rsidP="00C23EA6">
      <w:pPr>
        <w:spacing w:before="120" w:after="240" w:line="240" w:lineRule="atLeast"/>
        <w:rPr>
          <w:rFonts w:asciiTheme="majorEastAsia" w:eastAsiaTheme="majorEastAsia" w:hAnsiTheme="majorEastAsia"/>
          <w:u w:val="single"/>
        </w:rPr>
      </w:pPr>
      <w:r w:rsidRPr="00AD5C89">
        <w:rPr>
          <w:rFonts w:asciiTheme="majorEastAsia" w:eastAsiaTheme="majorEastAsia" w:hAnsiTheme="majorEastAsia" w:hint="eastAsia"/>
          <w:u w:val="single"/>
          <w:lang w:eastAsia="zh-CN"/>
        </w:rPr>
        <w:t>核心单位费用</w:t>
      </w:r>
      <w:r w:rsidRPr="00AD5C89">
        <w:rPr>
          <w:rFonts w:asciiTheme="majorEastAsia" w:eastAsiaTheme="majorEastAsia" w:hAnsiTheme="majorEastAsia"/>
          <w:u w:val="single"/>
        </w:rPr>
        <w:t xml:space="preserve"> </w:t>
      </w:r>
    </w:p>
    <w:p w14:paraId="4DBECCA5" w14:textId="77777777" w:rsidR="00314ED8" w:rsidRPr="00440394" w:rsidRDefault="00C23EA6" w:rsidP="00C23EA6">
      <w:pPr>
        <w:pStyle w:val="Heading1"/>
        <w:rPr>
          <w:lang w:eastAsia="zh-CN"/>
        </w:rPr>
      </w:pPr>
      <w:r w:rsidRPr="00C23EA6">
        <w:rPr>
          <w:rFonts w:hint="eastAsia"/>
          <w:lang w:eastAsia="zh-CN"/>
        </w:rPr>
        <w:t>核心单位成本</w:t>
      </w:r>
      <w:r w:rsidRPr="00440394">
        <w:rPr>
          <w:rStyle w:val="FootnoteReference"/>
        </w:rPr>
        <w:footnoteReference w:id="6"/>
      </w:r>
      <w:r w:rsidRPr="00C23EA6">
        <w:rPr>
          <w:rFonts w:hint="eastAsia"/>
          <w:lang w:eastAsia="zh-CN"/>
        </w:rPr>
        <w:t>预计按商定的</w:t>
      </w:r>
      <w:r>
        <w:rPr>
          <w:rFonts w:hint="eastAsia"/>
          <w:lang w:eastAsia="zh-CN"/>
        </w:rPr>
        <w:t>百分之</w:t>
      </w:r>
      <w:r>
        <w:rPr>
          <w:rFonts w:hint="eastAsia"/>
          <w:lang w:eastAsia="zh-CN"/>
        </w:rPr>
        <w:t>0</w:t>
      </w:r>
      <w:r>
        <w:rPr>
          <w:lang w:eastAsia="zh-CN"/>
        </w:rPr>
        <w:t>.7</w:t>
      </w:r>
      <w:r>
        <w:rPr>
          <w:rFonts w:hint="eastAsia"/>
          <w:lang w:eastAsia="zh-CN"/>
        </w:rPr>
        <w:t>的</w:t>
      </w:r>
      <w:r w:rsidRPr="00C23EA6">
        <w:rPr>
          <w:rFonts w:hint="eastAsia"/>
          <w:lang w:eastAsia="zh-CN"/>
        </w:rPr>
        <w:t>年率</w:t>
      </w:r>
      <w:r>
        <w:rPr>
          <w:rFonts w:hint="eastAsia"/>
          <w:lang w:eastAsia="zh-CN"/>
        </w:rPr>
        <w:t>增</w:t>
      </w:r>
      <w:r w:rsidR="001B2D31">
        <w:rPr>
          <w:rFonts w:hint="eastAsia"/>
          <w:lang w:eastAsia="zh-CN"/>
        </w:rPr>
        <w:t>长</w:t>
      </w:r>
      <w:r w:rsidRPr="00C23EA6">
        <w:rPr>
          <w:rFonts w:hint="eastAsia"/>
          <w:lang w:eastAsia="zh-CN"/>
        </w:rPr>
        <w:t>。</w:t>
      </w:r>
    </w:p>
    <w:p w14:paraId="2BBDABA9" w14:textId="77777777" w:rsidR="00314ED8" w:rsidRPr="00AD5C89" w:rsidRDefault="001B2D31" w:rsidP="00647C47">
      <w:pPr>
        <w:widowControl w:val="0"/>
        <w:spacing w:after="240"/>
        <w:rPr>
          <w:rFonts w:asciiTheme="majorEastAsia" w:eastAsiaTheme="majorEastAsia" w:hAnsiTheme="majorEastAsia"/>
          <w:b/>
        </w:rPr>
      </w:pPr>
      <w:proofErr w:type="spellStart"/>
      <w:r w:rsidRPr="00AD5C89">
        <w:rPr>
          <w:rFonts w:asciiTheme="majorEastAsia" w:eastAsiaTheme="majorEastAsia" w:hAnsiTheme="majorEastAsia" w:hint="eastAsia"/>
          <w:b/>
          <w:bCs/>
        </w:rPr>
        <w:t>秘书处提议的调整</w:t>
      </w:r>
      <w:proofErr w:type="spellEnd"/>
    </w:p>
    <w:p w14:paraId="266F4471" w14:textId="77777777" w:rsidR="00314ED8" w:rsidRPr="0030685A" w:rsidRDefault="001B2D31" w:rsidP="001B2D31">
      <w:pPr>
        <w:pStyle w:val="Heading1"/>
        <w:rPr>
          <w:rFonts w:asciiTheme="minorEastAsia" w:hAnsiTheme="minorEastAsia"/>
          <w:lang w:eastAsia="zh-CN"/>
        </w:rPr>
      </w:pPr>
      <w:r w:rsidRPr="0030685A">
        <w:rPr>
          <w:rFonts w:asciiTheme="minorEastAsia" w:hAnsiTheme="minorEastAsia" w:hint="eastAsia"/>
          <w:lang w:eastAsia="zh-CN"/>
        </w:rPr>
        <w:t>对开发署2022-2024年业务计划的调整基于执行委员会的相关决定。待缔约方就2021</w:t>
      </w:r>
      <w:r w:rsidR="0030685A">
        <w:rPr>
          <w:rFonts w:asciiTheme="minorEastAsia" w:hAnsiTheme="minorEastAsia"/>
          <w:lang w:eastAsia="zh-CN"/>
        </w:rPr>
        <w:t>-</w:t>
      </w:r>
      <w:r w:rsidRPr="0030685A">
        <w:rPr>
          <w:rFonts w:asciiTheme="minorEastAsia" w:hAnsiTheme="minorEastAsia" w:hint="eastAsia"/>
          <w:lang w:eastAsia="zh-CN"/>
        </w:rPr>
        <w:t>2023三年期多边基金充资水平做出决定后，可能需要进一步调整</w:t>
      </w:r>
      <w:r w:rsidR="00314ED8" w:rsidRPr="0030685A">
        <w:rPr>
          <w:rStyle w:val="FootnoteReference"/>
          <w:rFonts w:asciiTheme="minorEastAsia" w:hAnsiTheme="minorEastAsia"/>
        </w:rPr>
        <w:footnoteReference w:id="7"/>
      </w:r>
      <w:r w:rsidRPr="0030685A">
        <w:rPr>
          <w:rFonts w:asciiTheme="minorEastAsia" w:hAnsiTheme="minorEastAsia" w:hint="eastAsia"/>
          <w:lang w:eastAsia="zh-CN"/>
        </w:rPr>
        <w:t>。</w:t>
      </w:r>
      <w:r w:rsidR="00314ED8" w:rsidRPr="0030685A">
        <w:rPr>
          <w:rFonts w:asciiTheme="minorEastAsia" w:hAnsiTheme="minorEastAsia"/>
          <w:lang w:eastAsia="zh-CN"/>
        </w:rPr>
        <w:t xml:space="preserve"> </w:t>
      </w:r>
    </w:p>
    <w:p w14:paraId="15A178EC" w14:textId="77777777" w:rsidR="00314ED8" w:rsidRDefault="001B2D31" w:rsidP="001B2D31">
      <w:pPr>
        <w:pStyle w:val="Heading1"/>
        <w:rPr>
          <w:lang w:eastAsia="zh-CN"/>
        </w:rPr>
      </w:pPr>
      <w:r w:rsidRPr="0030685A">
        <w:rPr>
          <w:rFonts w:asciiTheme="minorEastAsia" w:hAnsiTheme="minorEastAsia" w:hint="eastAsia"/>
          <w:lang w:eastAsia="zh-CN"/>
        </w:rPr>
        <w:t>在审查经修订的开发署 2022-2024 年业务计划时，秘书处注意到下</w:t>
      </w:r>
      <w:r w:rsidR="002332CC" w:rsidRPr="0030685A">
        <w:rPr>
          <w:rFonts w:asciiTheme="minorEastAsia" w:hAnsiTheme="minorEastAsia" w:hint="eastAsia"/>
          <w:lang w:eastAsia="zh-CN"/>
        </w:rPr>
        <w:t>列</w:t>
      </w:r>
      <w:r w:rsidRPr="0030685A">
        <w:rPr>
          <w:rFonts w:asciiTheme="minorEastAsia" w:hAnsiTheme="minorEastAsia" w:hint="eastAsia"/>
          <w:lang w:eastAsia="zh-CN"/>
        </w:rPr>
        <w:t>调整未包括在内</w:t>
      </w:r>
      <w:r w:rsidR="002332CC">
        <w:rPr>
          <w:rFonts w:hint="eastAsia"/>
          <w:lang w:eastAsia="zh-CN"/>
        </w:rPr>
        <w:t>：</w:t>
      </w:r>
    </w:p>
    <w:p w14:paraId="6EA8AF5A" w14:textId="77777777" w:rsidR="002332CC" w:rsidRPr="00AD5C89" w:rsidRDefault="002332CC" w:rsidP="002332CC">
      <w:pPr>
        <w:keepNext/>
        <w:rPr>
          <w:rFonts w:asciiTheme="majorEastAsia" w:eastAsiaTheme="majorEastAsia" w:hAnsiTheme="majorEastAsia"/>
          <w:b/>
          <w:bCs/>
          <w:lang w:eastAsia="zh-CN"/>
        </w:rPr>
      </w:pPr>
      <w:r w:rsidRPr="00AD5C89">
        <w:rPr>
          <w:rFonts w:asciiTheme="majorEastAsia" w:eastAsiaTheme="majorEastAsia" w:hAnsiTheme="majorEastAsia" w:hint="eastAsia"/>
          <w:b/>
          <w:bCs/>
          <w:lang w:eastAsia="zh-CN"/>
        </w:rPr>
        <w:lastRenderedPageBreak/>
        <w:t>表</w:t>
      </w:r>
      <w:r w:rsidR="00944DA9">
        <w:rPr>
          <w:rFonts w:asciiTheme="majorEastAsia" w:eastAsiaTheme="majorEastAsia" w:hAnsiTheme="majorEastAsia" w:hint="eastAsia"/>
          <w:b/>
          <w:bCs/>
          <w:lang w:eastAsia="zh-CN"/>
        </w:rPr>
        <w:t>2</w:t>
      </w:r>
      <w:r w:rsidRPr="00AD5C89">
        <w:rPr>
          <w:rFonts w:asciiTheme="majorEastAsia" w:eastAsiaTheme="majorEastAsia" w:hAnsiTheme="majorEastAsia"/>
          <w:b/>
          <w:bCs/>
          <w:lang w:eastAsia="zh-CN"/>
        </w:rPr>
        <w:t>.</w:t>
      </w:r>
      <w:r w:rsidRPr="00AD5C89">
        <w:rPr>
          <w:rFonts w:asciiTheme="majorEastAsia" w:eastAsiaTheme="majorEastAsia" w:hAnsiTheme="majorEastAsia"/>
          <w:b/>
          <w:bCs/>
          <w:lang w:eastAsia="zh-CN"/>
        </w:rPr>
        <w:tab/>
      </w:r>
      <w:r w:rsidRPr="00AD5C89">
        <w:rPr>
          <w:rFonts w:asciiTheme="majorEastAsia" w:eastAsiaTheme="majorEastAsia" w:hAnsiTheme="majorEastAsia"/>
          <w:b/>
          <w:bCs/>
          <w:lang w:val="en-GB" w:eastAsia="zh-CN"/>
        </w:rPr>
        <w:t>对</w:t>
      </w:r>
      <w:r w:rsidRPr="00AD5C89">
        <w:rPr>
          <w:rFonts w:asciiTheme="majorEastAsia" w:eastAsiaTheme="majorEastAsia" w:hAnsiTheme="majorEastAsia" w:hint="eastAsia"/>
          <w:b/>
          <w:bCs/>
          <w:lang w:val="en-GB" w:eastAsia="zh-CN"/>
        </w:rPr>
        <w:t>开发计划署</w:t>
      </w:r>
      <w:r w:rsidRPr="00AD5C89">
        <w:rPr>
          <w:rFonts w:asciiTheme="majorEastAsia" w:eastAsiaTheme="majorEastAsia" w:hAnsiTheme="majorEastAsia"/>
          <w:b/>
          <w:bCs/>
          <w:lang w:val="en-GB" w:eastAsia="zh-CN"/>
        </w:rPr>
        <w:t>20</w:t>
      </w:r>
      <w:r w:rsidRPr="00AD5C89">
        <w:rPr>
          <w:rFonts w:asciiTheme="majorEastAsia" w:eastAsiaTheme="majorEastAsia" w:hAnsiTheme="majorEastAsia" w:hint="eastAsia"/>
          <w:b/>
          <w:bCs/>
          <w:lang w:val="en-GB" w:eastAsia="zh-CN"/>
        </w:rPr>
        <w:t>2</w:t>
      </w:r>
      <w:r w:rsidRPr="00AD5C89">
        <w:rPr>
          <w:rFonts w:asciiTheme="majorEastAsia" w:eastAsiaTheme="majorEastAsia" w:hAnsiTheme="majorEastAsia"/>
          <w:b/>
          <w:bCs/>
          <w:lang w:val="en-GB" w:eastAsia="zh-CN"/>
        </w:rPr>
        <w:t>2-2024年业务计划的调整（千美元</w:t>
      </w:r>
      <w:r w:rsidRPr="00AD5C89">
        <w:rPr>
          <w:rFonts w:asciiTheme="majorEastAsia" w:eastAsiaTheme="majorEastAsia" w:hAnsiTheme="majorEastAsia" w:hint="eastAsia"/>
          <w:b/>
          <w:bCs/>
          <w:lang w:val="en-GB" w:eastAsia="zh-CN"/>
        </w:rPr>
        <w:t>）</w:t>
      </w:r>
    </w:p>
    <w:tbl>
      <w:tblPr>
        <w:tblStyle w:val="TableGrid"/>
        <w:tblW w:w="9360" w:type="dxa"/>
        <w:tblInd w:w="-5" w:type="dxa"/>
        <w:tblLook w:val="04A0" w:firstRow="1" w:lastRow="0" w:firstColumn="1" w:lastColumn="0" w:noHBand="0" w:noVBand="1"/>
      </w:tblPr>
      <w:tblGrid>
        <w:gridCol w:w="6503"/>
        <w:gridCol w:w="1498"/>
        <w:gridCol w:w="1359"/>
      </w:tblGrid>
      <w:tr w:rsidR="00314ED8" w:rsidRPr="00440394" w14:paraId="45602A0B" w14:textId="77777777" w:rsidTr="002332CC">
        <w:trPr>
          <w:tblHeader/>
        </w:trPr>
        <w:tc>
          <w:tcPr>
            <w:tcW w:w="6503" w:type="dxa"/>
          </w:tcPr>
          <w:p w14:paraId="585C03AF" w14:textId="77777777" w:rsidR="00314ED8" w:rsidRPr="00440394" w:rsidRDefault="002332CC" w:rsidP="00FE3DEE">
            <w:pPr>
              <w:rPr>
                <w:b/>
                <w:sz w:val="21"/>
                <w:szCs w:val="21"/>
              </w:rPr>
            </w:pPr>
            <w:r>
              <w:rPr>
                <w:rFonts w:hint="eastAsia"/>
                <w:b/>
                <w:sz w:val="21"/>
                <w:szCs w:val="21"/>
                <w:lang w:eastAsia="zh-CN"/>
              </w:rPr>
              <w:t>调整</w:t>
            </w:r>
          </w:p>
        </w:tc>
        <w:tc>
          <w:tcPr>
            <w:tcW w:w="1498" w:type="dxa"/>
          </w:tcPr>
          <w:p w14:paraId="5D06314E" w14:textId="77777777" w:rsidR="00314ED8" w:rsidRPr="00440394" w:rsidRDefault="00314ED8" w:rsidP="00BB6920">
            <w:pPr>
              <w:jc w:val="center"/>
              <w:rPr>
                <w:b/>
                <w:sz w:val="21"/>
                <w:szCs w:val="21"/>
              </w:rPr>
            </w:pPr>
            <w:r w:rsidRPr="00440394">
              <w:rPr>
                <w:b/>
                <w:sz w:val="21"/>
                <w:szCs w:val="21"/>
              </w:rPr>
              <w:t>202</w:t>
            </w:r>
            <w:r w:rsidR="00BB6920" w:rsidRPr="00440394">
              <w:rPr>
                <w:b/>
                <w:sz w:val="21"/>
                <w:szCs w:val="21"/>
              </w:rPr>
              <w:t>2</w:t>
            </w:r>
            <w:r w:rsidRPr="00440394">
              <w:rPr>
                <w:b/>
                <w:sz w:val="21"/>
                <w:szCs w:val="21"/>
              </w:rPr>
              <w:t>–202</w:t>
            </w:r>
            <w:r w:rsidR="00BB6920" w:rsidRPr="00440394">
              <w:rPr>
                <w:b/>
                <w:sz w:val="21"/>
                <w:szCs w:val="21"/>
              </w:rPr>
              <w:t>4</w:t>
            </w:r>
            <w:r w:rsidR="002332CC">
              <w:rPr>
                <w:rFonts w:hint="eastAsia"/>
                <w:b/>
                <w:sz w:val="21"/>
                <w:szCs w:val="21"/>
                <w:lang w:eastAsia="zh-CN"/>
              </w:rPr>
              <w:t>年</w:t>
            </w:r>
          </w:p>
        </w:tc>
        <w:tc>
          <w:tcPr>
            <w:tcW w:w="1359" w:type="dxa"/>
          </w:tcPr>
          <w:p w14:paraId="519E6A48" w14:textId="77777777" w:rsidR="00314ED8" w:rsidRPr="00440394" w:rsidRDefault="00314ED8" w:rsidP="002332CC">
            <w:pPr>
              <w:ind w:left="-96" w:right="-108"/>
              <w:jc w:val="center"/>
              <w:rPr>
                <w:b/>
                <w:sz w:val="21"/>
                <w:szCs w:val="21"/>
              </w:rPr>
            </w:pPr>
            <w:r w:rsidRPr="00440394">
              <w:rPr>
                <w:b/>
                <w:sz w:val="21"/>
                <w:szCs w:val="21"/>
              </w:rPr>
              <w:t>202</w:t>
            </w:r>
            <w:r w:rsidR="00BB6920" w:rsidRPr="00440394">
              <w:rPr>
                <w:b/>
                <w:sz w:val="21"/>
                <w:szCs w:val="21"/>
              </w:rPr>
              <w:t>4</w:t>
            </w:r>
            <w:r w:rsidR="002332CC">
              <w:rPr>
                <w:rFonts w:hint="eastAsia"/>
                <w:b/>
                <w:sz w:val="21"/>
                <w:szCs w:val="21"/>
                <w:lang w:eastAsia="zh-CN"/>
              </w:rPr>
              <w:t>年后</w:t>
            </w:r>
          </w:p>
        </w:tc>
      </w:tr>
      <w:tr w:rsidR="00314ED8" w:rsidRPr="00440394" w14:paraId="006A5AD0" w14:textId="77777777" w:rsidTr="002332CC">
        <w:tc>
          <w:tcPr>
            <w:tcW w:w="6503" w:type="dxa"/>
          </w:tcPr>
          <w:p w14:paraId="1539B254" w14:textId="77777777" w:rsidR="00314ED8" w:rsidRPr="00F515C1" w:rsidRDefault="002332CC" w:rsidP="002332CC">
            <w:pPr>
              <w:jc w:val="left"/>
              <w:rPr>
                <w:rFonts w:asciiTheme="minorEastAsia" w:hAnsiTheme="minorEastAsia"/>
                <w:b/>
                <w:sz w:val="21"/>
                <w:szCs w:val="21"/>
                <w:lang w:eastAsia="zh-CN"/>
              </w:rPr>
            </w:pPr>
            <w:r w:rsidRPr="00F515C1">
              <w:rPr>
                <w:rFonts w:asciiTheme="minorEastAsia" w:hAnsiTheme="minorEastAsia" w:hint="eastAsia"/>
                <w:sz w:val="21"/>
                <w:szCs w:val="21"/>
                <w:lang w:eastAsia="zh-CN"/>
              </w:rPr>
              <w:t>氢氟氯烃淘汰管理计划数值，以反映根据协定核准的实际数额，包括到期但未提交第8</w:t>
            </w:r>
            <w:r w:rsidRPr="00F515C1">
              <w:rPr>
                <w:rFonts w:asciiTheme="minorEastAsia" w:hAnsiTheme="minorEastAsia"/>
                <w:sz w:val="21"/>
                <w:szCs w:val="21"/>
                <w:lang w:eastAsia="zh-CN"/>
              </w:rPr>
              <w:t>8</w:t>
            </w:r>
            <w:r w:rsidRPr="00F515C1">
              <w:rPr>
                <w:rFonts w:asciiTheme="minorEastAsia" w:hAnsiTheme="minorEastAsia" w:hint="eastAsia"/>
                <w:sz w:val="21"/>
                <w:szCs w:val="21"/>
                <w:lang w:eastAsia="zh-CN"/>
              </w:rPr>
              <w:t>次会议的氢氟氯烃淘汰管理计划的付款</w:t>
            </w:r>
          </w:p>
        </w:tc>
        <w:tc>
          <w:tcPr>
            <w:tcW w:w="1498" w:type="dxa"/>
          </w:tcPr>
          <w:p w14:paraId="617AFB2F" w14:textId="77777777" w:rsidR="00314ED8" w:rsidRPr="00440394" w:rsidRDefault="00DD3E40" w:rsidP="00DD3E40">
            <w:pPr>
              <w:jc w:val="right"/>
              <w:rPr>
                <w:sz w:val="21"/>
                <w:szCs w:val="21"/>
              </w:rPr>
            </w:pPr>
            <w:r w:rsidRPr="00440394">
              <w:rPr>
                <w:sz w:val="21"/>
                <w:szCs w:val="21"/>
              </w:rPr>
              <w:t>2,833</w:t>
            </w:r>
          </w:p>
        </w:tc>
        <w:tc>
          <w:tcPr>
            <w:tcW w:w="1359" w:type="dxa"/>
          </w:tcPr>
          <w:p w14:paraId="46031C88" w14:textId="77777777" w:rsidR="00314ED8" w:rsidRPr="00440394" w:rsidRDefault="00314ED8" w:rsidP="00FE3DEE">
            <w:pPr>
              <w:jc w:val="right"/>
              <w:rPr>
                <w:sz w:val="21"/>
                <w:szCs w:val="21"/>
              </w:rPr>
            </w:pPr>
            <w:r w:rsidRPr="00440394">
              <w:rPr>
                <w:sz w:val="21"/>
                <w:szCs w:val="21"/>
              </w:rPr>
              <w:t>0</w:t>
            </w:r>
          </w:p>
        </w:tc>
      </w:tr>
      <w:tr w:rsidR="00314ED8" w:rsidRPr="00440394" w14:paraId="6B8A8710" w14:textId="77777777" w:rsidTr="002332CC">
        <w:tc>
          <w:tcPr>
            <w:tcW w:w="6503" w:type="dxa"/>
          </w:tcPr>
          <w:p w14:paraId="0B2A8308" w14:textId="77777777" w:rsidR="00314ED8" w:rsidRPr="00F515C1" w:rsidRDefault="002332CC" w:rsidP="00CA2687">
            <w:pPr>
              <w:jc w:val="left"/>
              <w:rPr>
                <w:rFonts w:asciiTheme="minorEastAsia" w:hAnsiTheme="minorEastAsia"/>
                <w:sz w:val="21"/>
                <w:szCs w:val="21"/>
                <w:lang w:eastAsia="zh-CN"/>
              </w:rPr>
            </w:pPr>
            <w:r w:rsidRPr="00F515C1">
              <w:rPr>
                <w:rFonts w:asciiTheme="minorEastAsia" w:hAnsiTheme="minorEastAsia" w:hint="eastAsia"/>
                <w:sz w:val="21"/>
                <w:szCs w:val="21"/>
                <w:lang w:eastAsia="zh-CN"/>
              </w:rPr>
              <w:t>根据第84/46(f)号决定或第87/50</w:t>
            </w:r>
            <w:r w:rsidR="00C80091" w:rsidRPr="00F515C1">
              <w:rPr>
                <w:rFonts w:asciiTheme="minorEastAsia" w:hAnsiTheme="minorEastAsia" w:hint="eastAsia"/>
                <w:sz w:val="21"/>
                <w:szCs w:val="21"/>
                <w:lang w:eastAsia="zh-CN"/>
              </w:rPr>
              <w:t>号决定，或</w:t>
            </w:r>
            <w:r w:rsidRPr="00F515C1">
              <w:rPr>
                <w:rFonts w:asciiTheme="minorEastAsia" w:hAnsiTheme="minorEastAsia" w:hint="eastAsia"/>
                <w:sz w:val="21"/>
                <w:szCs w:val="21"/>
                <w:lang w:eastAsia="zh-CN"/>
              </w:rPr>
              <w:t>提交给第88次会议的</w:t>
            </w:r>
            <w:r w:rsidR="00C80091" w:rsidRPr="00F515C1">
              <w:rPr>
                <w:rFonts w:asciiTheme="minorEastAsia" w:hAnsiTheme="minorEastAsia" w:hint="eastAsia"/>
                <w:sz w:val="21"/>
                <w:szCs w:val="21"/>
                <w:lang w:eastAsia="zh-CN"/>
              </w:rPr>
              <w:t>文件调整</w:t>
            </w:r>
            <w:r w:rsidR="00CA2687" w:rsidRPr="00F515C1">
              <w:rPr>
                <w:rFonts w:asciiTheme="minorEastAsia" w:hAnsiTheme="minorEastAsia" w:hint="eastAsia"/>
                <w:sz w:val="21"/>
                <w:szCs w:val="21"/>
                <w:lang w:eastAsia="zh-CN"/>
              </w:rPr>
              <w:t>基加利氢氟烃执行计划</w:t>
            </w:r>
            <w:r w:rsidR="00C80091" w:rsidRPr="00F515C1">
              <w:rPr>
                <w:rFonts w:asciiTheme="minorEastAsia" w:hAnsiTheme="minorEastAsia" w:hint="eastAsia"/>
                <w:sz w:val="21"/>
                <w:szCs w:val="21"/>
                <w:lang w:eastAsia="zh-CN"/>
              </w:rPr>
              <w:t>项目的编制</w:t>
            </w:r>
          </w:p>
        </w:tc>
        <w:tc>
          <w:tcPr>
            <w:tcW w:w="1498" w:type="dxa"/>
          </w:tcPr>
          <w:p w14:paraId="78F1767D" w14:textId="77777777" w:rsidR="00314ED8" w:rsidRPr="00440394" w:rsidRDefault="00314ED8" w:rsidP="004A11EB">
            <w:pPr>
              <w:jc w:val="right"/>
              <w:rPr>
                <w:sz w:val="21"/>
                <w:szCs w:val="21"/>
              </w:rPr>
            </w:pPr>
            <w:r w:rsidRPr="00440394">
              <w:rPr>
                <w:sz w:val="21"/>
                <w:szCs w:val="21"/>
              </w:rPr>
              <w:t>(</w:t>
            </w:r>
            <w:r w:rsidR="004A11EB" w:rsidRPr="00440394">
              <w:rPr>
                <w:sz w:val="21"/>
                <w:szCs w:val="21"/>
              </w:rPr>
              <w:t>439</w:t>
            </w:r>
            <w:r w:rsidRPr="00440394">
              <w:rPr>
                <w:sz w:val="21"/>
                <w:szCs w:val="21"/>
              </w:rPr>
              <w:t>)</w:t>
            </w:r>
          </w:p>
        </w:tc>
        <w:tc>
          <w:tcPr>
            <w:tcW w:w="1359" w:type="dxa"/>
          </w:tcPr>
          <w:p w14:paraId="625B81AC" w14:textId="77777777" w:rsidR="00314ED8" w:rsidRPr="00440394" w:rsidRDefault="00314ED8" w:rsidP="00FE3DEE">
            <w:pPr>
              <w:jc w:val="right"/>
              <w:rPr>
                <w:sz w:val="21"/>
                <w:szCs w:val="21"/>
              </w:rPr>
            </w:pPr>
            <w:r w:rsidRPr="00440394">
              <w:rPr>
                <w:sz w:val="21"/>
                <w:szCs w:val="21"/>
              </w:rPr>
              <w:t>0</w:t>
            </w:r>
          </w:p>
        </w:tc>
      </w:tr>
      <w:tr w:rsidR="004A11EB" w:rsidRPr="00440394" w14:paraId="1E5E626E" w14:textId="77777777" w:rsidTr="002332CC">
        <w:tc>
          <w:tcPr>
            <w:tcW w:w="6503" w:type="dxa"/>
          </w:tcPr>
          <w:p w14:paraId="3C6C5A03" w14:textId="77777777" w:rsidR="004A11EB" w:rsidRPr="00F515C1" w:rsidRDefault="00C80091" w:rsidP="00CA2687">
            <w:pPr>
              <w:jc w:val="left"/>
              <w:rPr>
                <w:rFonts w:asciiTheme="minorEastAsia" w:hAnsiTheme="minorEastAsia"/>
                <w:sz w:val="21"/>
                <w:szCs w:val="21"/>
                <w:lang w:eastAsia="zh-CN"/>
              </w:rPr>
            </w:pPr>
            <w:r w:rsidRPr="00F515C1">
              <w:rPr>
                <w:rFonts w:asciiTheme="minorEastAsia" w:hAnsiTheme="minorEastAsia" w:hint="eastAsia"/>
                <w:sz w:val="21"/>
                <w:szCs w:val="21"/>
                <w:lang w:eastAsia="zh-CN"/>
              </w:rPr>
              <w:t>根据第84/46(g)号决定调整</w:t>
            </w:r>
            <w:r w:rsidR="00CA2687" w:rsidRPr="00F515C1">
              <w:rPr>
                <w:rFonts w:asciiTheme="minorEastAsia" w:hAnsiTheme="minorEastAsia" w:hint="eastAsia"/>
                <w:sz w:val="21"/>
                <w:szCs w:val="21"/>
                <w:lang w:eastAsia="zh-CN"/>
              </w:rPr>
              <w:t>基加利氢氟烃执行计划</w:t>
            </w:r>
          </w:p>
        </w:tc>
        <w:tc>
          <w:tcPr>
            <w:tcW w:w="1498" w:type="dxa"/>
          </w:tcPr>
          <w:p w14:paraId="23C5FFD4" w14:textId="77777777" w:rsidR="004A11EB" w:rsidRPr="00440394" w:rsidRDefault="004A11EB" w:rsidP="004A11EB">
            <w:pPr>
              <w:jc w:val="right"/>
              <w:rPr>
                <w:sz w:val="21"/>
                <w:szCs w:val="21"/>
              </w:rPr>
            </w:pPr>
            <w:r w:rsidRPr="00440394">
              <w:rPr>
                <w:sz w:val="21"/>
                <w:szCs w:val="21"/>
              </w:rPr>
              <w:t>(275)</w:t>
            </w:r>
          </w:p>
        </w:tc>
        <w:tc>
          <w:tcPr>
            <w:tcW w:w="1359" w:type="dxa"/>
          </w:tcPr>
          <w:p w14:paraId="7DF44094" w14:textId="77777777" w:rsidR="004A11EB" w:rsidRPr="00440394" w:rsidRDefault="004A11EB" w:rsidP="004A11EB">
            <w:pPr>
              <w:jc w:val="right"/>
              <w:rPr>
                <w:sz w:val="21"/>
                <w:szCs w:val="21"/>
              </w:rPr>
            </w:pPr>
            <w:r w:rsidRPr="00440394">
              <w:rPr>
                <w:sz w:val="21"/>
                <w:szCs w:val="21"/>
              </w:rPr>
              <w:t>(412)</w:t>
            </w:r>
          </w:p>
        </w:tc>
      </w:tr>
      <w:tr w:rsidR="00314ED8" w:rsidRPr="00440394" w14:paraId="6B359F9E" w14:textId="77777777" w:rsidTr="002332CC">
        <w:tc>
          <w:tcPr>
            <w:tcW w:w="6503" w:type="dxa"/>
          </w:tcPr>
          <w:p w14:paraId="25F2E8C2" w14:textId="77777777" w:rsidR="00314ED8" w:rsidRPr="00F515C1" w:rsidRDefault="00C80091" w:rsidP="00C80091">
            <w:pPr>
              <w:jc w:val="left"/>
              <w:rPr>
                <w:rFonts w:asciiTheme="minorEastAsia" w:hAnsiTheme="minorEastAsia"/>
                <w:sz w:val="21"/>
                <w:szCs w:val="21"/>
                <w:lang w:eastAsia="zh-CN"/>
              </w:rPr>
            </w:pPr>
            <w:r w:rsidRPr="00F515C1">
              <w:rPr>
                <w:rFonts w:asciiTheme="minorEastAsia" w:hAnsiTheme="minorEastAsia" w:hint="eastAsia"/>
                <w:sz w:val="21"/>
                <w:szCs w:val="21"/>
                <w:lang w:eastAsia="zh-CN"/>
              </w:rPr>
              <w:t>已提交第 88 次会议但随后撤回的机构强化项目</w:t>
            </w:r>
          </w:p>
        </w:tc>
        <w:tc>
          <w:tcPr>
            <w:tcW w:w="1498" w:type="dxa"/>
          </w:tcPr>
          <w:p w14:paraId="72D8294C" w14:textId="77777777" w:rsidR="00314ED8" w:rsidRPr="00440394" w:rsidRDefault="004A11EB" w:rsidP="00FE3DEE">
            <w:pPr>
              <w:jc w:val="right"/>
              <w:rPr>
                <w:sz w:val="21"/>
                <w:szCs w:val="21"/>
              </w:rPr>
            </w:pPr>
            <w:r w:rsidRPr="00440394">
              <w:rPr>
                <w:sz w:val="21"/>
                <w:szCs w:val="21"/>
              </w:rPr>
              <w:t>204</w:t>
            </w:r>
          </w:p>
        </w:tc>
        <w:tc>
          <w:tcPr>
            <w:tcW w:w="1359" w:type="dxa"/>
          </w:tcPr>
          <w:p w14:paraId="69B54C1B" w14:textId="77777777" w:rsidR="00314ED8" w:rsidRPr="00440394" w:rsidRDefault="00314ED8" w:rsidP="00FE3DEE">
            <w:pPr>
              <w:jc w:val="right"/>
              <w:rPr>
                <w:sz w:val="21"/>
                <w:szCs w:val="21"/>
              </w:rPr>
            </w:pPr>
            <w:r w:rsidRPr="00440394">
              <w:rPr>
                <w:sz w:val="21"/>
                <w:szCs w:val="21"/>
              </w:rPr>
              <w:t>0</w:t>
            </w:r>
          </w:p>
        </w:tc>
      </w:tr>
    </w:tbl>
    <w:p w14:paraId="03395B40" w14:textId="77777777" w:rsidR="00314ED8" w:rsidRPr="00440394" w:rsidRDefault="00314ED8" w:rsidP="00314ED8"/>
    <w:p w14:paraId="4A6E5AA0" w14:textId="77777777" w:rsidR="00314ED8" w:rsidRPr="00944DA9" w:rsidRDefault="005D19E5" w:rsidP="005D19E5">
      <w:pPr>
        <w:pStyle w:val="Heading1"/>
        <w:rPr>
          <w:rFonts w:asciiTheme="minorEastAsia" w:hAnsiTheme="minorEastAsia"/>
          <w:lang w:eastAsia="zh-CN"/>
        </w:rPr>
      </w:pPr>
      <w:r w:rsidRPr="00944DA9">
        <w:rPr>
          <w:rFonts w:asciiTheme="minorEastAsia" w:hAnsiTheme="minorEastAsia" w:hint="eastAsia"/>
          <w:lang w:eastAsia="zh-CN"/>
        </w:rPr>
        <w:t>表</w:t>
      </w:r>
      <w:r w:rsidRPr="00944DA9">
        <w:rPr>
          <w:rFonts w:asciiTheme="minorEastAsia" w:hAnsiTheme="minorEastAsia"/>
          <w:lang w:eastAsia="zh-CN"/>
        </w:rPr>
        <w:t>3</w:t>
      </w:r>
      <w:r w:rsidRPr="00944DA9">
        <w:rPr>
          <w:rFonts w:asciiTheme="minorEastAsia" w:hAnsiTheme="minorEastAsia" w:hint="eastAsia"/>
          <w:lang w:eastAsia="zh-CN"/>
        </w:rPr>
        <w:t>列出了秘书处对开发署2022-2024年业务计划的拟议调整结果，</w:t>
      </w:r>
      <w:r w:rsidRPr="00944DA9">
        <w:rPr>
          <w:rFonts w:asciiTheme="minorEastAsia" w:hAnsiTheme="minorEastAsia" w:hint="eastAsia"/>
          <w:lang w:val="en-GB" w:eastAsia="zh-CN"/>
        </w:rPr>
        <w:t>多边基金202</w:t>
      </w:r>
      <w:r w:rsidRPr="00944DA9">
        <w:rPr>
          <w:rFonts w:asciiTheme="minorEastAsia" w:hAnsiTheme="minorEastAsia"/>
          <w:lang w:val="en-GB" w:eastAsia="zh-CN"/>
        </w:rPr>
        <w:t>2</w:t>
      </w:r>
      <w:r w:rsidRPr="00944DA9">
        <w:rPr>
          <w:rFonts w:asciiTheme="minorEastAsia" w:hAnsiTheme="minorEastAsia" w:hint="eastAsia"/>
          <w:lang w:val="en-GB" w:eastAsia="zh-CN"/>
        </w:rPr>
        <w:t>-202</w:t>
      </w:r>
      <w:r w:rsidRPr="00944DA9">
        <w:rPr>
          <w:rFonts w:asciiTheme="minorEastAsia" w:hAnsiTheme="minorEastAsia"/>
          <w:lang w:val="en-GB" w:eastAsia="zh-CN"/>
        </w:rPr>
        <w:t>4</w:t>
      </w:r>
      <w:r w:rsidRPr="00944DA9">
        <w:rPr>
          <w:rFonts w:asciiTheme="minorEastAsia" w:hAnsiTheme="minorEastAsia" w:hint="eastAsia"/>
          <w:lang w:val="en-GB" w:eastAsia="zh-CN"/>
        </w:rPr>
        <w:t>年综合业务计划也载有这些调整结果</w:t>
      </w:r>
      <w:r w:rsidR="00314ED8" w:rsidRPr="00944DA9">
        <w:rPr>
          <w:rStyle w:val="FootnoteReference"/>
          <w:rFonts w:asciiTheme="minorEastAsia" w:hAnsiTheme="minorEastAsia"/>
        </w:rPr>
        <w:footnoteReference w:id="8"/>
      </w:r>
      <w:r w:rsidRPr="00944DA9">
        <w:rPr>
          <w:rFonts w:asciiTheme="minorEastAsia" w:hAnsiTheme="minorEastAsia" w:hint="eastAsia"/>
          <w:lang w:eastAsia="zh-CN"/>
        </w:rPr>
        <w:t>。</w:t>
      </w:r>
    </w:p>
    <w:p w14:paraId="069784B2" w14:textId="77777777" w:rsidR="00314ED8" w:rsidRPr="00944DA9" w:rsidRDefault="005D19E5" w:rsidP="00314ED8">
      <w:pPr>
        <w:keepNext/>
        <w:rPr>
          <w:rFonts w:asciiTheme="majorEastAsia" w:eastAsiaTheme="majorEastAsia" w:hAnsiTheme="majorEastAsia"/>
          <w:b/>
          <w:lang w:eastAsia="zh-CN"/>
        </w:rPr>
      </w:pPr>
      <w:r w:rsidRPr="00944DA9">
        <w:rPr>
          <w:rFonts w:asciiTheme="majorEastAsia" w:eastAsiaTheme="majorEastAsia" w:hAnsiTheme="majorEastAsia" w:hint="eastAsia"/>
          <w:b/>
          <w:bCs/>
          <w:lang w:val="en-GB" w:eastAsia="zh-CN"/>
        </w:rPr>
        <w:t>表3</w:t>
      </w:r>
      <w:r w:rsidRPr="00944DA9">
        <w:rPr>
          <w:rFonts w:asciiTheme="majorEastAsia" w:eastAsiaTheme="majorEastAsia" w:hAnsiTheme="majorEastAsia"/>
          <w:b/>
          <w:bCs/>
          <w:lang w:val="en-GB" w:eastAsia="zh-CN"/>
        </w:rPr>
        <w:t>.</w:t>
      </w:r>
      <w:r w:rsidRPr="00944DA9">
        <w:rPr>
          <w:rFonts w:asciiTheme="majorEastAsia" w:eastAsiaTheme="majorEastAsia" w:hAnsiTheme="majorEastAsia"/>
          <w:b/>
          <w:bCs/>
          <w:lang w:val="en-GB" w:eastAsia="zh-CN"/>
        </w:rPr>
        <w:tab/>
        <w:t>调整后的开发计划署20</w:t>
      </w:r>
      <w:r w:rsidRPr="00944DA9">
        <w:rPr>
          <w:rFonts w:asciiTheme="majorEastAsia" w:eastAsiaTheme="majorEastAsia" w:hAnsiTheme="majorEastAsia" w:hint="eastAsia"/>
          <w:b/>
          <w:bCs/>
          <w:lang w:val="en-GB" w:eastAsia="zh-CN"/>
        </w:rPr>
        <w:t>2</w:t>
      </w:r>
      <w:r w:rsidRPr="00944DA9">
        <w:rPr>
          <w:rFonts w:asciiTheme="majorEastAsia" w:eastAsiaTheme="majorEastAsia" w:hAnsiTheme="majorEastAsia"/>
          <w:b/>
          <w:bCs/>
          <w:lang w:val="en-GB" w:eastAsia="zh-CN"/>
        </w:rPr>
        <w:t>2-20</w:t>
      </w:r>
      <w:r w:rsidRPr="00944DA9">
        <w:rPr>
          <w:rFonts w:asciiTheme="majorEastAsia" w:eastAsiaTheme="majorEastAsia" w:hAnsiTheme="majorEastAsia" w:hint="eastAsia"/>
          <w:b/>
          <w:bCs/>
          <w:lang w:val="en-GB" w:eastAsia="zh-CN"/>
        </w:rPr>
        <w:t>2</w:t>
      </w:r>
      <w:r w:rsidRPr="00944DA9">
        <w:rPr>
          <w:rFonts w:asciiTheme="majorEastAsia" w:eastAsiaTheme="majorEastAsia" w:hAnsiTheme="majorEastAsia"/>
          <w:b/>
          <w:bCs/>
          <w:lang w:val="en-GB" w:eastAsia="zh-CN"/>
        </w:rPr>
        <w:t>4年业务计划的资源分配（千美元</w:t>
      </w:r>
      <w:r w:rsidRPr="00944DA9">
        <w:rPr>
          <w:rFonts w:asciiTheme="majorEastAsia" w:eastAsiaTheme="majorEastAsia" w:hAnsiTheme="majorEastAsia" w:hint="eastAsia"/>
          <w:b/>
          <w:bCs/>
          <w:lang w:val="en-GB" w:eastAsia="zh-CN"/>
        </w:rPr>
        <w:t>）*</w:t>
      </w:r>
    </w:p>
    <w:tbl>
      <w:tblPr>
        <w:tblW w:w="9360" w:type="dxa"/>
        <w:tblLayout w:type="fixed"/>
        <w:tblLook w:val="04A0" w:firstRow="1" w:lastRow="0" w:firstColumn="1" w:lastColumn="0" w:noHBand="0" w:noVBand="1"/>
      </w:tblPr>
      <w:tblGrid>
        <w:gridCol w:w="3730"/>
        <w:gridCol w:w="1124"/>
        <w:gridCol w:w="1126"/>
        <w:gridCol w:w="1126"/>
        <w:gridCol w:w="1126"/>
        <w:gridCol w:w="1128"/>
      </w:tblGrid>
      <w:tr w:rsidR="003E6C42" w:rsidRPr="00440394" w14:paraId="68662649" w14:textId="77777777" w:rsidTr="00647C47">
        <w:tc>
          <w:tcPr>
            <w:tcW w:w="3771" w:type="dxa"/>
            <w:tcBorders>
              <w:top w:val="single" w:sz="4" w:space="0" w:color="auto"/>
              <w:left w:val="single" w:sz="4" w:space="0" w:color="auto"/>
              <w:bottom w:val="single" w:sz="4" w:space="0" w:color="auto"/>
              <w:right w:val="single" w:sz="4" w:space="0" w:color="auto"/>
            </w:tcBorders>
            <w:shd w:val="clear" w:color="auto" w:fill="auto"/>
            <w:hideMark/>
          </w:tcPr>
          <w:p w14:paraId="7DCA5F9A" w14:textId="77777777" w:rsidR="003E6C42" w:rsidRPr="00440394" w:rsidRDefault="005D19E5" w:rsidP="003E6C42">
            <w:pPr>
              <w:jc w:val="left"/>
              <w:rPr>
                <w:b/>
                <w:bCs/>
                <w:sz w:val="20"/>
                <w:szCs w:val="20"/>
                <w:lang w:eastAsia="en-CA"/>
              </w:rPr>
            </w:pPr>
            <w:proofErr w:type="spellStart"/>
            <w:r w:rsidRPr="005D19E5">
              <w:rPr>
                <w:rFonts w:hint="eastAsia"/>
                <w:b/>
                <w:bCs/>
                <w:sz w:val="20"/>
                <w:szCs w:val="20"/>
                <w:lang w:eastAsia="en-CA"/>
              </w:rPr>
              <w:t>说明</w:t>
            </w:r>
            <w:proofErr w:type="spellEnd"/>
          </w:p>
        </w:tc>
        <w:tc>
          <w:tcPr>
            <w:tcW w:w="1135"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7C286F6" w14:textId="77777777" w:rsidR="003E6C42" w:rsidRPr="00440394" w:rsidRDefault="003E6C42" w:rsidP="003E6C42">
            <w:pPr>
              <w:jc w:val="center"/>
              <w:rPr>
                <w:b/>
                <w:bCs/>
                <w:sz w:val="20"/>
                <w:szCs w:val="20"/>
                <w:lang w:eastAsia="en-CA"/>
              </w:rPr>
            </w:pPr>
            <w:r w:rsidRPr="00440394">
              <w:rPr>
                <w:b/>
                <w:bCs/>
                <w:sz w:val="20"/>
                <w:szCs w:val="20"/>
                <w:lang w:eastAsia="en-CA"/>
              </w:rPr>
              <w:t>2022</w:t>
            </w:r>
            <w:r w:rsidR="005D19E5">
              <w:rPr>
                <w:rFonts w:hint="eastAsia"/>
                <w:b/>
                <w:bCs/>
                <w:sz w:val="20"/>
                <w:szCs w:val="20"/>
                <w:lang w:eastAsia="zh-CN"/>
              </w:rPr>
              <w:t>年</w:t>
            </w:r>
          </w:p>
        </w:tc>
        <w:tc>
          <w:tcPr>
            <w:tcW w:w="1135"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CC07A7C" w14:textId="77777777" w:rsidR="003E6C42" w:rsidRPr="00440394" w:rsidRDefault="003E6C42" w:rsidP="003E6C42">
            <w:pPr>
              <w:jc w:val="center"/>
              <w:rPr>
                <w:b/>
                <w:bCs/>
                <w:sz w:val="20"/>
                <w:szCs w:val="20"/>
                <w:lang w:eastAsia="en-CA"/>
              </w:rPr>
            </w:pPr>
            <w:r w:rsidRPr="00440394">
              <w:rPr>
                <w:b/>
                <w:bCs/>
                <w:sz w:val="20"/>
                <w:szCs w:val="20"/>
                <w:lang w:eastAsia="en-CA"/>
              </w:rPr>
              <w:t>2023</w:t>
            </w:r>
            <w:r w:rsidR="005D19E5">
              <w:rPr>
                <w:rFonts w:hint="eastAsia"/>
                <w:b/>
                <w:bCs/>
                <w:sz w:val="20"/>
                <w:szCs w:val="20"/>
                <w:lang w:eastAsia="zh-CN"/>
              </w:rPr>
              <w:t>年</w:t>
            </w:r>
          </w:p>
        </w:tc>
        <w:tc>
          <w:tcPr>
            <w:tcW w:w="1136"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F27CF32" w14:textId="77777777" w:rsidR="003E6C42" w:rsidRPr="00440394" w:rsidRDefault="003E6C42" w:rsidP="003E6C42">
            <w:pPr>
              <w:jc w:val="center"/>
              <w:rPr>
                <w:b/>
                <w:bCs/>
                <w:sz w:val="20"/>
                <w:szCs w:val="20"/>
                <w:lang w:eastAsia="en-CA"/>
              </w:rPr>
            </w:pPr>
            <w:r w:rsidRPr="00440394">
              <w:rPr>
                <w:b/>
                <w:bCs/>
                <w:sz w:val="20"/>
                <w:szCs w:val="20"/>
                <w:lang w:eastAsia="en-CA"/>
              </w:rPr>
              <w:t>2024</w:t>
            </w:r>
            <w:r w:rsidR="005D19E5">
              <w:rPr>
                <w:rFonts w:hint="eastAsia"/>
                <w:b/>
                <w:bCs/>
                <w:sz w:val="20"/>
                <w:szCs w:val="20"/>
                <w:lang w:eastAsia="zh-CN"/>
              </w:rPr>
              <w:t>年</w:t>
            </w:r>
          </w:p>
        </w:tc>
        <w:tc>
          <w:tcPr>
            <w:tcW w:w="1135"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15449D70" w14:textId="77777777" w:rsidR="003E6C42" w:rsidRPr="00440394" w:rsidRDefault="005D19E5" w:rsidP="003E6C42">
            <w:pPr>
              <w:jc w:val="center"/>
              <w:rPr>
                <w:b/>
                <w:bCs/>
                <w:sz w:val="20"/>
                <w:szCs w:val="20"/>
                <w:lang w:eastAsia="en-CA"/>
              </w:rPr>
            </w:pPr>
            <w:r>
              <w:rPr>
                <w:rFonts w:hint="eastAsia"/>
                <w:b/>
                <w:bCs/>
                <w:sz w:val="20"/>
                <w:szCs w:val="20"/>
                <w:lang w:eastAsia="zh-CN"/>
              </w:rPr>
              <w:t>共计</w:t>
            </w:r>
          </w:p>
          <w:p w14:paraId="0458973A" w14:textId="77777777" w:rsidR="003E6C42" w:rsidRPr="00440394" w:rsidRDefault="003E6C42" w:rsidP="003E6C42">
            <w:pPr>
              <w:jc w:val="center"/>
              <w:rPr>
                <w:b/>
                <w:bCs/>
                <w:sz w:val="20"/>
                <w:szCs w:val="20"/>
                <w:lang w:eastAsia="en-CA"/>
              </w:rPr>
            </w:pPr>
            <w:r w:rsidRPr="00440394">
              <w:rPr>
                <w:b/>
                <w:bCs/>
                <w:sz w:val="20"/>
                <w:szCs w:val="20"/>
                <w:lang w:eastAsia="en-CA"/>
              </w:rPr>
              <w:t>(2022–2024)</w:t>
            </w:r>
          </w:p>
        </w:tc>
        <w:tc>
          <w:tcPr>
            <w:tcW w:w="1138"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5AE2EC3" w14:textId="77777777" w:rsidR="005D19E5" w:rsidRDefault="003E6C42" w:rsidP="003E6C42">
            <w:pPr>
              <w:jc w:val="center"/>
              <w:rPr>
                <w:b/>
                <w:bCs/>
                <w:sz w:val="20"/>
                <w:szCs w:val="20"/>
                <w:lang w:eastAsia="zh-CN"/>
              </w:rPr>
            </w:pPr>
            <w:r w:rsidRPr="00440394">
              <w:rPr>
                <w:b/>
                <w:bCs/>
                <w:sz w:val="20"/>
                <w:szCs w:val="20"/>
                <w:lang w:eastAsia="en-CA"/>
              </w:rPr>
              <w:t>2024</w:t>
            </w:r>
            <w:r w:rsidR="005D19E5">
              <w:rPr>
                <w:rFonts w:hint="eastAsia"/>
                <w:b/>
                <w:bCs/>
                <w:sz w:val="20"/>
                <w:szCs w:val="20"/>
                <w:lang w:eastAsia="zh-CN"/>
              </w:rPr>
              <w:t>年后</w:t>
            </w:r>
          </w:p>
          <w:p w14:paraId="1644CC81" w14:textId="77777777" w:rsidR="003E6C42" w:rsidRPr="00440394" w:rsidRDefault="005D19E5" w:rsidP="003E6C42">
            <w:pPr>
              <w:jc w:val="center"/>
              <w:rPr>
                <w:b/>
                <w:bCs/>
                <w:sz w:val="20"/>
                <w:szCs w:val="20"/>
                <w:lang w:eastAsia="en-CA"/>
              </w:rPr>
            </w:pPr>
            <w:r>
              <w:rPr>
                <w:rFonts w:hint="eastAsia"/>
                <w:b/>
                <w:bCs/>
                <w:sz w:val="20"/>
                <w:szCs w:val="20"/>
                <w:lang w:eastAsia="zh-CN"/>
              </w:rPr>
              <w:t>共计</w:t>
            </w:r>
          </w:p>
        </w:tc>
      </w:tr>
      <w:tr w:rsidR="003E6C42" w:rsidRPr="00440394" w14:paraId="39EB1157" w14:textId="77777777" w:rsidTr="00647C47">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1D7ABEB" w14:textId="77777777" w:rsidR="003E6C42" w:rsidRPr="00440394" w:rsidRDefault="005D19E5" w:rsidP="005D19E5">
            <w:pPr>
              <w:jc w:val="left"/>
              <w:rPr>
                <w:b/>
                <w:bCs/>
                <w:sz w:val="20"/>
                <w:szCs w:val="20"/>
                <w:lang w:eastAsia="en-CA"/>
              </w:rPr>
            </w:pPr>
            <w:r>
              <w:rPr>
                <w:rFonts w:hint="eastAsia"/>
                <w:b/>
                <w:bCs/>
                <w:sz w:val="20"/>
                <w:szCs w:val="20"/>
                <w:lang w:eastAsia="zh-CN"/>
              </w:rPr>
              <w:t>氢氟氯烃活动</w:t>
            </w:r>
          </w:p>
        </w:tc>
      </w:tr>
      <w:tr w:rsidR="003E6C42" w:rsidRPr="00440394" w14:paraId="21E17F85"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0A050E93" w14:textId="77777777" w:rsidR="003E6C42" w:rsidRPr="00440394" w:rsidRDefault="007C5686" w:rsidP="007C5686">
            <w:pPr>
              <w:jc w:val="left"/>
              <w:rPr>
                <w:sz w:val="20"/>
                <w:szCs w:val="20"/>
                <w:lang w:eastAsia="zh-CN"/>
              </w:rPr>
            </w:pPr>
            <w:r w:rsidRPr="007C5686">
              <w:rPr>
                <w:rFonts w:hint="eastAsia"/>
                <w:sz w:val="20"/>
                <w:szCs w:val="20"/>
                <w:lang w:eastAsia="zh-CN"/>
              </w:rPr>
              <w:t>核准的</w:t>
            </w:r>
            <w:r>
              <w:rPr>
                <w:rFonts w:hint="eastAsia"/>
                <w:sz w:val="20"/>
                <w:szCs w:val="20"/>
                <w:lang w:eastAsia="zh-CN"/>
              </w:rPr>
              <w:t>氢</w:t>
            </w:r>
            <w:r w:rsidRPr="007C5686">
              <w:rPr>
                <w:rFonts w:hint="eastAsia"/>
                <w:sz w:val="20"/>
                <w:szCs w:val="20"/>
                <w:lang w:eastAsia="zh-CN"/>
              </w:rPr>
              <w:t>氟氯烃淘汰管理计划</w:t>
            </w:r>
            <w:r w:rsidR="003E6C42" w:rsidRPr="00440394">
              <w:rPr>
                <w:sz w:val="20"/>
                <w:szCs w:val="20"/>
                <w:lang w:eastAsia="zh-CN"/>
              </w:rPr>
              <w:t xml:space="preserve"> (HPMPs)</w:t>
            </w:r>
          </w:p>
        </w:tc>
        <w:tc>
          <w:tcPr>
            <w:tcW w:w="1135" w:type="dxa"/>
            <w:tcBorders>
              <w:top w:val="nil"/>
              <w:left w:val="nil"/>
              <w:bottom w:val="single" w:sz="4" w:space="0" w:color="auto"/>
              <w:right w:val="single" w:sz="4" w:space="0" w:color="auto"/>
            </w:tcBorders>
            <w:shd w:val="clear" w:color="auto" w:fill="auto"/>
            <w:noWrap/>
            <w:hideMark/>
          </w:tcPr>
          <w:p w14:paraId="7F0CDA51" w14:textId="77777777" w:rsidR="003E6C42" w:rsidRPr="00440394" w:rsidRDefault="003E6C42" w:rsidP="003E6C42">
            <w:pPr>
              <w:jc w:val="right"/>
              <w:rPr>
                <w:sz w:val="20"/>
                <w:szCs w:val="20"/>
                <w:lang w:eastAsia="en-CA"/>
              </w:rPr>
            </w:pPr>
            <w:r w:rsidRPr="00440394">
              <w:rPr>
                <w:sz w:val="20"/>
                <w:szCs w:val="20"/>
                <w:lang w:eastAsia="en-CA"/>
              </w:rPr>
              <w:t>11,027</w:t>
            </w:r>
          </w:p>
        </w:tc>
        <w:tc>
          <w:tcPr>
            <w:tcW w:w="1135" w:type="dxa"/>
            <w:tcBorders>
              <w:top w:val="nil"/>
              <w:left w:val="nil"/>
              <w:bottom w:val="single" w:sz="4" w:space="0" w:color="auto"/>
              <w:right w:val="single" w:sz="4" w:space="0" w:color="auto"/>
            </w:tcBorders>
            <w:shd w:val="clear" w:color="auto" w:fill="auto"/>
            <w:noWrap/>
            <w:hideMark/>
          </w:tcPr>
          <w:p w14:paraId="2B20491E" w14:textId="77777777" w:rsidR="003E6C42" w:rsidRPr="00440394" w:rsidRDefault="003E6C42" w:rsidP="003E6C42">
            <w:pPr>
              <w:jc w:val="right"/>
              <w:rPr>
                <w:sz w:val="20"/>
                <w:szCs w:val="20"/>
                <w:lang w:eastAsia="en-CA"/>
              </w:rPr>
            </w:pPr>
            <w:r w:rsidRPr="00440394">
              <w:rPr>
                <w:sz w:val="20"/>
                <w:szCs w:val="20"/>
                <w:lang w:eastAsia="en-CA"/>
              </w:rPr>
              <w:t>18,349</w:t>
            </w:r>
          </w:p>
        </w:tc>
        <w:tc>
          <w:tcPr>
            <w:tcW w:w="1136" w:type="dxa"/>
            <w:tcBorders>
              <w:top w:val="nil"/>
              <w:left w:val="nil"/>
              <w:bottom w:val="single" w:sz="4" w:space="0" w:color="auto"/>
              <w:right w:val="single" w:sz="4" w:space="0" w:color="auto"/>
            </w:tcBorders>
            <w:shd w:val="clear" w:color="auto" w:fill="auto"/>
            <w:noWrap/>
            <w:hideMark/>
          </w:tcPr>
          <w:p w14:paraId="10A1C8C3" w14:textId="77777777" w:rsidR="003E6C42" w:rsidRPr="00440394" w:rsidRDefault="003E6C42" w:rsidP="003E6C42">
            <w:pPr>
              <w:jc w:val="right"/>
              <w:rPr>
                <w:sz w:val="20"/>
                <w:szCs w:val="20"/>
                <w:lang w:eastAsia="en-CA"/>
              </w:rPr>
            </w:pPr>
            <w:r w:rsidRPr="00440394">
              <w:rPr>
                <w:sz w:val="20"/>
                <w:szCs w:val="20"/>
                <w:lang w:eastAsia="en-CA"/>
              </w:rPr>
              <w:t>1,682</w:t>
            </w:r>
          </w:p>
        </w:tc>
        <w:tc>
          <w:tcPr>
            <w:tcW w:w="1135" w:type="dxa"/>
            <w:tcBorders>
              <w:top w:val="nil"/>
              <w:left w:val="nil"/>
              <w:bottom w:val="single" w:sz="4" w:space="0" w:color="auto"/>
              <w:right w:val="single" w:sz="4" w:space="0" w:color="auto"/>
            </w:tcBorders>
            <w:shd w:val="clear" w:color="auto" w:fill="auto"/>
            <w:noWrap/>
            <w:hideMark/>
          </w:tcPr>
          <w:p w14:paraId="299F918C" w14:textId="77777777" w:rsidR="003E6C42" w:rsidRPr="00440394" w:rsidRDefault="003E6C42" w:rsidP="003E6C42">
            <w:pPr>
              <w:jc w:val="right"/>
              <w:rPr>
                <w:sz w:val="20"/>
                <w:szCs w:val="20"/>
                <w:lang w:eastAsia="en-CA"/>
              </w:rPr>
            </w:pPr>
            <w:r w:rsidRPr="00440394">
              <w:rPr>
                <w:sz w:val="20"/>
                <w:szCs w:val="20"/>
                <w:lang w:eastAsia="en-CA"/>
              </w:rPr>
              <w:t>31,058</w:t>
            </w:r>
          </w:p>
        </w:tc>
        <w:tc>
          <w:tcPr>
            <w:tcW w:w="1138" w:type="dxa"/>
            <w:tcBorders>
              <w:top w:val="nil"/>
              <w:left w:val="nil"/>
              <w:bottom w:val="single" w:sz="4" w:space="0" w:color="auto"/>
              <w:right w:val="single" w:sz="4" w:space="0" w:color="auto"/>
            </w:tcBorders>
            <w:shd w:val="clear" w:color="auto" w:fill="auto"/>
            <w:noWrap/>
            <w:hideMark/>
          </w:tcPr>
          <w:p w14:paraId="699F5DE1" w14:textId="77777777" w:rsidR="003E6C42" w:rsidRPr="00440394" w:rsidRDefault="003E6C42" w:rsidP="003E6C42">
            <w:pPr>
              <w:jc w:val="right"/>
              <w:rPr>
                <w:sz w:val="20"/>
                <w:szCs w:val="20"/>
                <w:lang w:eastAsia="en-CA"/>
              </w:rPr>
            </w:pPr>
            <w:r w:rsidRPr="00440394">
              <w:rPr>
                <w:sz w:val="20"/>
                <w:szCs w:val="20"/>
                <w:lang w:eastAsia="en-CA"/>
              </w:rPr>
              <w:t>22,592</w:t>
            </w:r>
          </w:p>
        </w:tc>
      </w:tr>
      <w:tr w:rsidR="003E6C42" w:rsidRPr="00440394" w14:paraId="39B831CE"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62E5D1AE" w14:textId="77777777" w:rsidR="003E6C42" w:rsidRPr="00440394" w:rsidRDefault="007C5686" w:rsidP="007C5686">
            <w:pPr>
              <w:jc w:val="left"/>
              <w:rPr>
                <w:sz w:val="20"/>
                <w:szCs w:val="20"/>
                <w:lang w:eastAsia="zh-CN"/>
              </w:rPr>
            </w:pPr>
            <w:r>
              <w:rPr>
                <w:rFonts w:hint="eastAsia"/>
                <w:sz w:val="20"/>
                <w:szCs w:val="20"/>
                <w:lang w:eastAsia="zh-CN"/>
              </w:rPr>
              <w:t>氢</w:t>
            </w:r>
            <w:r w:rsidRPr="007C5686">
              <w:rPr>
                <w:rFonts w:hint="eastAsia"/>
                <w:sz w:val="20"/>
                <w:szCs w:val="20"/>
                <w:lang w:eastAsia="zh-CN"/>
              </w:rPr>
              <w:t>氟氯烃淘汰管理计划</w:t>
            </w:r>
            <w:r>
              <w:rPr>
                <w:rFonts w:hint="eastAsia"/>
                <w:sz w:val="20"/>
                <w:szCs w:val="20"/>
                <w:lang w:eastAsia="zh-CN"/>
              </w:rPr>
              <w:t>项目编制</w:t>
            </w:r>
            <w:r w:rsidR="003E6C42" w:rsidRPr="00440394">
              <w:rPr>
                <w:sz w:val="20"/>
                <w:szCs w:val="20"/>
                <w:lang w:eastAsia="zh-CN"/>
              </w:rPr>
              <w:t xml:space="preserve"> (PRP) – </w:t>
            </w:r>
            <w:r>
              <w:rPr>
                <w:rFonts w:hint="eastAsia"/>
                <w:sz w:val="20"/>
                <w:szCs w:val="20"/>
                <w:lang w:eastAsia="zh-CN"/>
              </w:rPr>
              <w:t>第二阶段</w:t>
            </w:r>
          </w:p>
        </w:tc>
        <w:tc>
          <w:tcPr>
            <w:tcW w:w="1135" w:type="dxa"/>
            <w:tcBorders>
              <w:top w:val="nil"/>
              <w:left w:val="nil"/>
              <w:bottom w:val="single" w:sz="4" w:space="0" w:color="auto"/>
              <w:right w:val="single" w:sz="4" w:space="0" w:color="auto"/>
            </w:tcBorders>
            <w:shd w:val="clear" w:color="auto" w:fill="auto"/>
            <w:noWrap/>
            <w:hideMark/>
          </w:tcPr>
          <w:p w14:paraId="25A9DB2D" w14:textId="77777777" w:rsidR="003E6C42" w:rsidRPr="00440394" w:rsidRDefault="003E6C42" w:rsidP="003E6C42">
            <w:pPr>
              <w:jc w:val="right"/>
              <w:rPr>
                <w:sz w:val="20"/>
                <w:szCs w:val="20"/>
                <w:lang w:eastAsia="en-CA"/>
              </w:rPr>
            </w:pPr>
            <w:r w:rsidRPr="00440394">
              <w:rPr>
                <w:sz w:val="20"/>
                <w:szCs w:val="20"/>
                <w:lang w:eastAsia="en-CA"/>
              </w:rPr>
              <w:t>10</w:t>
            </w:r>
          </w:p>
        </w:tc>
        <w:tc>
          <w:tcPr>
            <w:tcW w:w="1135" w:type="dxa"/>
            <w:tcBorders>
              <w:top w:val="nil"/>
              <w:left w:val="nil"/>
              <w:bottom w:val="single" w:sz="4" w:space="0" w:color="auto"/>
              <w:right w:val="single" w:sz="4" w:space="0" w:color="auto"/>
            </w:tcBorders>
            <w:shd w:val="clear" w:color="auto" w:fill="auto"/>
            <w:noWrap/>
            <w:hideMark/>
          </w:tcPr>
          <w:p w14:paraId="004A1475" w14:textId="77777777" w:rsidR="003E6C42" w:rsidRPr="00440394" w:rsidRDefault="003E6C42" w:rsidP="003E6C42">
            <w:pPr>
              <w:jc w:val="right"/>
              <w:rPr>
                <w:sz w:val="20"/>
                <w:szCs w:val="20"/>
                <w:lang w:eastAsia="en-CA"/>
              </w:rPr>
            </w:pPr>
            <w:r w:rsidRPr="00440394">
              <w:rPr>
                <w:sz w:val="20"/>
                <w:szCs w:val="20"/>
                <w:lang w:eastAsia="en-CA"/>
              </w:rPr>
              <w:t>0</w:t>
            </w:r>
          </w:p>
        </w:tc>
        <w:tc>
          <w:tcPr>
            <w:tcW w:w="1136" w:type="dxa"/>
            <w:tcBorders>
              <w:top w:val="nil"/>
              <w:left w:val="nil"/>
              <w:bottom w:val="single" w:sz="4" w:space="0" w:color="auto"/>
              <w:right w:val="single" w:sz="4" w:space="0" w:color="auto"/>
            </w:tcBorders>
            <w:shd w:val="clear" w:color="auto" w:fill="auto"/>
            <w:noWrap/>
            <w:hideMark/>
          </w:tcPr>
          <w:p w14:paraId="34FF8E71" w14:textId="77777777" w:rsidR="003E6C42" w:rsidRPr="00440394" w:rsidRDefault="003E6C42" w:rsidP="003E6C42">
            <w:pPr>
              <w:jc w:val="right"/>
              <w:rPr>
                <w:sz w:val="20"/>
                <w:szCs w:val="20"/>
                <w:lang w:eastAsia="en-CA"/>
              </w:rPr>
            </w:pPr>
            <w:r w:rsidRPr="00440394">
              <w:rPr>
                <w:sz w:val="20"/>
                <w:szCs w:val="20"/>
                <w:lang w:eastAsia="en-CA"/>
              </w:rPr>
              <w:t>0</w:t>
            </w:r>
          </w:p>
        </w:tc>
        <w:tc>
          <w:tcPr>
            <w:tcW w:w="1135" w:type="dxa"/>
            <w:tcBorders>
              <w:top w:val="nil"/>
              <w:left w:val="nil"/>
              <w:bottom w:val="single" w:sz="4" w:space="0" w:color="auto"/>
              <w:right w:val="single" w:sz="4" w:space="0" w:color="auto"/>
            </w:tcBorders>
            <w:shd w:val="clear" w:color="auto" w:fill="auto"/>
            <w:noWrap/>
            <w:hideMark/>
          </w:tcPr>
          <w:p w14:paraId="4B0858E6" w14:textId="77777777" w:rsidR="003E6C42" w:rsidRPr="00440394" w:rsidRDefault="003E6C42" w:rsidP="003E6C42">
            <w:pPr>
              <w:jc w:val="right"/>
              <w:rPr>
                <w:sz w:val="20"/>
                <w:szCs w:val="20"/>
                <w:lang w:eastAsia="en-CA"/>
              </w:rPr>
            </w:pPr>
            <w:r w:rsidRPr="00440394">
              <w:rPr>
                <w:sz w:val="20"/>
                <w:szCs w:val="20"/>
                <w:lang w:eastAsia="en-CA"/>
              </w:rPr>
              <w:t>10</w:t>
            </w:r>
          </w:p>
        </w:tc>
        <w:tc>
          <w:tcPr>
            <w:tcW w:w="1138" w:type="dxa"/>
            <w:tcBorders>
              <w:top w:val="nil"/>
              <w:left w:val="nil"/>
              <w:bottom w:val="single" w:sz="4" w:space="0" w:color="auto"/>
              <w:right w:val="single" w:sz="4" w:space="0" w:color="auto"/>
            </w:tcBorders>
            <w:shd w:val="clear" w:color="auto" w:fill="auto"/>
            <w:noWrap/>
            <w:hideMark/>
          </w:tcPr>
          <w:p w14:paraId="1A473B3C" w14:textId="77777777" w:rsidR="003E6C42" w:rsidRPr="00440394" w:rsidRDefault="003E6C42" w:rsidP="003E6C42">
            <w:pPr>
              <w:jc w:val="right"/>
              <w:rPr>
                <w:sz w:val="20"/>
                <w:szCs w:val="20"/>
                <w:lang w:eastAsia="en-CA"/>
              </w:rPr>
            </w:pPr>
            <w:r w:rsidRPr="00440394">
              <w:rPr>
                <w:sz w:val="20"/>
                <w:szCs w:val="20"/>
                <w:lang w:eastAsia="en-CA"/>
              </w:rPr>
              <w:t>0</w:t>
            </w:r>
          </w:p>
        </w:tc>
      </w:tr>
      <w:tr w:rsidR="003E6C42" w:rsidRPr="00440394" w14:paraId="5D547D27"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6A5B90D6" w14:textId="77777777" w:rsidR="003E6C42" w:rsidRPr="00440394" w:rsidRDefault="007C5686" w:rsidP="007C5686">
            <w:pPr>
              <w:jc w:val="left"/>
              <w:rPr>
                <w:sz w:val="20"/>
                <w:szCs w:val="20"/>
                <w:lang w:eastAsia="zh-CN"/>
              </w:rPr>
            </w:pPr>
            <w:r>
              <w:rPr>
                <w:rFonts w:hint="eastAsia"/>
                <w:sz w:val="20"/>
                <w:szCs w:val="20"/>
                <w:lang w:eastAsia="zh-CN"/>
              </w:rPr>
              <w:t>氢</w:t>
            </w:r>
            <w:r w:rsidRPr="007C5686">
              <w:rPr>
                <w:rFonts w:hint="eastAsia"/>
                <w:sz w:val="20"/>
                <w:szCs w:val="20"/>
                <w:lang w:eastAsia="zh-CN"/>
              </w:rPr>
              <w:t>氟氯烃淘汰管理计划</w:t>
            </w:r>
            <w:r>
              <w:rPr>
                <w:rFonts w:hint="eastAsia"/>
                <w:sz w:val="20"/>
                <w:szCs w:val="20"/>
                <w:lang w:eastAsia="zh-CN"/>
              </w:rPr>
              <w:t>第二阶段</w:t>
            </w:r>
          </w:p>
        </w:tc>
        <w:tc>
          <w:tcPr>
            <w:tcW w:w="1135" w:type="dxa"/>
            <w:tcBorders>
              <w:top w:val="nil"/>
              <w:left w:val="nil"/>
              <w:bottom w:val="single" w:sz="4" w:space="0" w:color="auto"/>
              <w:right w:val="single" w:sz="4" w:space="0" w:color="auto"/>
            </w:tcBorders>
            <w:shd w:val="clear" w:color="auto" w:fill="auto"/>
            <w:noWrap/>
            <w:hideMark/>
          </w:tcPr>
          <w:p w14:paraId="55D05C40" w14:textId="77777777" w:rsidR="003E6C42" w:rsidRPr="00440394" w:rsidRDefault="003E6C42" w:rsidP="003E6C42">
            <w:pPr>
              <w:jc w:val="right"/>
              <w:rPr>
                <w:sz w:val="20"/>
                <w:szCs w:val="20"/>
                <w:lang w:eastAsia="en-CA"/>
              </w:rPr>
            </w:pPr>
            <w:r w:rsidRPr="00440394">
              <w:rPr>
                <w:sz w:val="20"/>
                <w:szCs w:val="20"/>
                <w:lang w:eastAsia="en-CA"/>
              </w:rPr>
              <w:t>278</w:t>
            </w:r>
          </w:p>
        </w:tc>
        <w:tc>
          <w:tcPr>
            <w:tcW w:w="1135" w:type="dxa"/>
            <w:tcBorders>
              <w:top w:val="nil"/>
              <w:left w:val="nil"/>
              <w:bottom w:val="single" w:sz="4" w:space="0" w:color="auto"/>
              <w:right w:val="single" w:sz="4" w:space="0" w:color="auto"/>
            </w:tcBorders>
            <w:shd w:val="clear" w:color="auto" w:fill="auto"/>
            <w:noWrap/>
            <w:hideMark/>
          </w:tcPr>
          <w:p w14:paraId="356FDC6A" w14:textId="77777777" w:rsidR="003E6C42" w:rsidRPr="00440394" w:rsidRDefault="003E6C42" w:rsidP="003E6C42">
            <w:pPr>
              <w:jc w:val="right"/>
              <w:rPr>
                <w:sz w:val="20"/>
                <w:szCs w:val="20"/>
                <w:lang w:eastAsia="en-CA"/>
              </w:rPr>
            </w:pPr>
            <w:r w:rsidRPr="00440394">
              <w:rPr>
                <w:sz w:val="20"/>
                <w:szCs w:val="20"/>
                <w:lang w:eastAsia="en-CA"/>
              </w:rPr>
              <w:t>84</w:t>
            </w:r>
          </w:p>
        </w:tc>
        <w:tc>
          <w:tcPr>
            <w:tcW w:w="1136" w:type="dxa"/>
            <w:tcBorders>
              <w:top w:val="nil"/>
              <w:left w:val="nil"/>
              <w:bottom w:val="single" w:sz="4" w:space="0" w:color="auto"/>
              <w:right w:val="single" w:sz="4" w:space="0" w:color="auto"/>
            </w:tcBorders>
            <w:shd w:val="clear" w:color="auto" w:fill="auto"/>
            <w:noWrap/>
            <w:hideMark/>
          </w:tcPr>
          <w:p w14:paraId="1F67AE32" w14:textId="77777777" w:rsidR="003E6C42" w:rsidRPr="00440394" w:rsidRDefault="003E6C42" w:rsidP="003E6C42">
            <w:pPr>
              <w:jc w:val="right"/>
              <w:rPr>
                <w:sz w:val="20"/>
                <w:szCs w:val="20"/>
                <w:lang w:eastAsia="en-CA"/>
              </w:rPr>
            </w:pPr>
            <w:r w:rsidRPr="00440394">
              <w:rPr>
                <w:sz w:val="20"/>
                <w:szCs w:val="20"/>
                <w:lang w:eastAsia="en-CA"/>
              </w:rPr>
              <w:t>184</w:t>
            </w:r>
          </w:p>
        </w:tc>
        <w:tc>
          <w:tcPr>
            <w:tcW w:w="1135" w:type="dxa"/>
            <w:tcBorders>
              <w:top w:val="nil"/>
              <w:left w:val="nil"/>
              <w:bottom w:val="single" w:sz="4" w:space="0" w:color="auto"/>
              <w:right w:val="single" w:sz="4" w:space="0" w:color="auto"/>
            </w:tcBorders>
            <w:shd w:val="clear" w:color="auto" w:fill="auto"/>
            <w:noWrap/>
            <w:hideMark/>
          </w:tcPr>
          <w:p w14:paraId="679265EA" w14:textId="77777777" w:rsidR="003E6C42" w:rsidRPr="00440394" w:rsidRDefault="003E6C42" w:rsidP="003E6C42">
            <w:pPr>
              <w:jc w:val="right"/>
              <w:rPr>
                <w:sz w:val="20"/>
                <w:szCs w:val="20"/>
                <w:lang w:eastAsia="en-CA"/>
              </w:rPr>
            </w:pPr>
            <w:r w:rsidRPr="00440394">
              <w:rPr>
                <w:sz w:val="20"/>
                <w:szCs w:val="20"/>
                <w:lang w:eastAsia="en-CA"/>
              </w:rPr>
              <w:t>547</w:t>
            </w:r>
          </w:p>
        </w:tc>
        <w:tc>
          <w:tcPr>
            <w:tcW w:w="1138" w:type="dxa"/>
            <w:tcBorders>
              <w:top w:val="nil"/>
              <w:left w:val="nil"/>
              <w:bottom w:val="single" w:sz="4" w:space="0" w:color="auto"/>
              <w:right w:val="single" w:sz="4" w:space="0" w:color="auto"/>
            </w:tcBorders>
            <w:shd w:val="clear" w:color="auto" w:fill="auto"/>
            <w:noWrap/>
            <w:hideMark/>
          </w:tcPr>
          <w:p w14:paraId="765CB339" w14:textId="77777777" w:rsidR="003E6C42" w:rsidRPr="00440394" w:rsidRDefault="003E6C42" w:rsidP="003E6C42">
            <w:pPr>
              <w:jc w:val="right"/>
              <w:rPr>
                <w:sz w:val="20"/>
                <w:szCs w:val="20"/>
                <w:lang w:eastAsia="en-CA"/>
              </w:rPr>
            </w:pPr>
            <w:r w:rsidRPr="00440394">
              <w:rPr>
                <w:sz w:val="20"/>
                <w:szCs w:val="20"/>
                <w:lang w:eastAsia="en-CA"/>
              </w:rPr>
              <w:t>1,034</w:t>
            </w:r>
          </w:p>
        </w:tc>
      </w:tr>
      <w:tr w:rsidR="003E6C42" w:rsidRPr="00440394" w14:paraId="1E9A7148"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0D522D4B" w14:textId="77777777" w:rsidR="003E6C42" w:rsidRPr="00440394" w:rsidRDefault="007C5686" w:rsidP="003E6C42">
            <w:pPr>
              <w:jc w:val="left"/>
              <w:rPr>
                <w:sz w:val="20"/>
                <w:szCs w:val="20"/>
                <w:lang w:eastAsia="zh-CN"/>
              </w:rPr>
            </w:pPr>
            <w:r>
              <w:rPr>
                <w:rFonts w:hint="eastAsia"/>
                <w:sz w:val="20"/>
                <w:szCs w:val="20"/>
                <w:lang w:eastAsia="zh-CN"/>
              </w:rPr>
              <w:t>氢</w:t>
            </w:r>
            <w:r w:rsidRPr="007C5686">
              <w:rPr>
                <w:rFonts w:hint="eastAsia"/>
                <w:sz w:val="20"/>
                <w:szCs w:val="20"/>
                <w:lang w:eastAsia="zh-CN"/>
              </w:rPr>
              <w:t>氟氯烃淘汰管理计划</w:t>
            </w:r>
            <w:r>
              <w:rPr>
                <w:rFonts w:hint="eastAsia"/>
                <w:sz w:val="20"/>
                <w:szCs w:val="20"/>
                <w:lang w:eastAsia="zh-CN"/>
              </w:rPr>
              <w:t>第三阶段</w:t>
            </w:r>
          </w:p>
        </w:tc>
        <w:tc>
          <w:tcPr>
            <w:tcW w:w="1135" w:type="dxa"/>
            <w:tcBorders>
              <w:top w:val="nil"/>
              <w:left w:val="nil"/>
              <w:bottom w:val="single" w:sz="4" w:space="0" w:color="auto"/>
              <w:right w:val="single" w:sz="4" w:space="0" w:color="auto"/>
            </w:tcBorders>
            <w:shd w:val="clear" w:color="auto" w:fill="auto"/>
            <w:noWrap/>
            <w:hideMark/>
          </w:tcPr>
          <w:p w14:paraId="24A04DD8" w14:textId="77777777" w:rsidR="003E6C42" w:rsidRPr="00440394" w:rsidRDefault="003E6C42" w:rsidP="003E6C42">
            <w:pPr>
              <w:jc w:val="right"/>
              <w:rPr>
                <w:sz w:val="20"/>
                <w:szCs w:val="20"/>
                <w:lang w:eastAsia="en-CA"/>
              </w:rPr>
            </w:pPr>
            <w:r w:rsidRPr="00440394">
              <w:rPr>
                <w:sz w:val="20"/>
                <w:szCs w:val="20"/>
                <w:lang w:eastAsia="en-CA"/>
              </w:rPr>
              <w:t>4,929</w:t>
            </w:r>
          </w:p>
        </w:tc>
        <w:tc>
          <w:tcPr>
            <w:tcW w:w="1135" w:type="dxa"/>
            <w:tcBorders>
              <w:top w:val="nil"/>
              <w:left w:val="nil"/>
              <w:bottom w:val="single" w:sz="4" w:space="0" w:color="auto"/>
              <w:right w:val="single" w:sz="4" w:space="0" w:color="auto"/>
            </w:tcBorders>
            <w:shd w:val="clear" w:color="auto" w:fill="auto"/>
            <w:noWrap/>
            <w:hideMark/>
          </w:tcPr>
          <w:p w14:paraId="34D728C4" w14:textId="77777777" w:rsidR="003E6C42" w:rsidRPr="00440394" w:rsidRDefault="003E6C42" w:rsidP="003E6C42">
            <w:pPr>
              <w:jc w:val="right"/>
              <w:rPr>
                <w:sz w:val="20"/>
                <w:szCs w:val="20"/>
                <w:lang w:eastAsia="en-CA"/>
              </w:rPr>
            </w:pPr>
            <w:r w:rsidRPr="00440394">
              <w:rPr>
                <w:sz w:val="20"/>
                <w:szCs w:val="20"/>
                <w:lang w:eastAsia="en-CA"/>
              </w:rPr>
              <w:t>29,677</w:t>
            </w:r>
          </w:p>
        </w:tc>
        <w:tc>
          <w:tcPr>
            <w:tcW w:w="1136" w:type="dxa"/>
            <w:tcBorders>
              <w:top w:val="nil"/>
              <w:left w:val="nil"/>
              <w:bottom w:val="single" w:sz="4" w:space="0" w:color="auto"/>
              <w:right w:val="single" w:sz="4" w:space="0" w:color="auto"/>
            </w:tcBorders>
            <w:shd w:val="clear" w:color="auto" w:fill="auto"/>
            <w:noWrap/>
            <w:hideMark/>
          </w:tcPr>
          <w:p w14:paraId="3D43C41D" w14:textId="77777777" w:rsidR="003E6C42" w:rsidRPr="00440394" w:rsidRDefault="003E6C42" w:rsidP="003E6C42">
            <w:pPr>
              <w:jc w:val="right"/>
              <w:rPr>
                <w:sz w:val="20"/>
                <w:szCs w:val="20"/>
                <w:lang w:eastAsia="en-CA"/>
              </w:rPr>
            </w:pPr>
            <w:r w:rsidRPr="00440394">
              <w:rPr>
                <w:sz w:val="20"/>
                <w:szCs w:val="20"/>
                <w:lang w:eastAsia="en-CA"/>
              </w:rPr>
              <w:t>52,334</w:t>
            </w:r>
          </w:p>
        </w:tc>
        <w:tc>
          <w:tcPr>
            <w:tcW w:w="1135" w:type="dxa"/>
            <w:tcBorders>
              <w:top w:val="nil"/>
              <w:left w:val="nil"/>
              <w:bottom w:val="single" w:sz="4" w:space="0" w:color="auto"/>
              <w:right w:val="single" w:sz="4" w:space="0" w:color="auto"/>
            </w:tcBorders>
            <w:shd w:val="clear" w:color="auto" w:fill="auto"/>
            <w:noWrap/>
            <w:hideMark/>
          </w:tcPr>
          <w:p w14:paraId="6BC76F5D" w14:textId="77777777" w:rsidR="003E6C42" w:rsidRPr="00440394" w:rsidRDefault="003E6C42" w:rsidP="003E6C42">
            <w:pPr>
              <w:jc w:val="right"/>
              <w:rPr>
                <w:sz w:val="20"/>
                <w:szCs w:val="20"/>
                <w:lang w:eastAsia="en-CA"/>
              </w:rPr>
            </w:pPr>
            <w:r w:rsidRPr="00440394">
              <w:rPr>
                <w:sz w:val="20"/>
                <w:szCs w:val="20"/>
                <w:lang w:eastAsia="en-CA"/>
              </w:rPr>
              <w:t>86,940</w:t>
            </w:r>
          </w:p>
        </w:tc>
        <w:tc>
          <w:tcPr>
            <w:tcW w:w="1138" w:type="dxa"/>
            <w:tcBorders>
              <w:top w:val="nil"/>
              <w:left w:val="nil"/>
              <w:bottom w:val="single" w:sz="4" w:space="0" w:color="auto"/>
              <w:right w:val="single" w:sz="4" w:space="0" w:color="auto"/>
            </w:tcBorders>
            <w:shd w:val="clear" w:color="auto" w:fill="auto"/>
            <w:noWrap/>
            <w:hideMark/>
          </w:tcPr>
          <w:p w14:paraId="5D083307" w14:textId="77777777" w:rsidR="003E6C42" w:rsidRPr="00440394" w:rsidRDefault="003E6C42" w:rsidP="003E6C42">
            <w:pPr>
              <w:jc w:val="right"/>
              <w:rPr>
                <w:sz w:val="20"/>
                <w:szCs w:val="20"/>
                <w:lang w:eastAsia="en-CA"/>
              </w:rPr>
            </w:pPr>
            <w:r w:rsidRPr="00440394">
              <w:rPr>
                <w:sz w:val="20"/>
                <w:szCs w:val="20"/>
                <w:lang w:eastAsia="en-CA"/>
              </w:rPr>
              <w:t>4,609</w:t>
            </w:r>
          </w:p>
        </w:tc>
      </w:tr>
      <w:tr w:rsidR="003E6C42" w:rsidRPr="00440394" w14:paraId="14D1EE57"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25F8938D" w14:textId="77777777" w:rsidR="003E6C42" w:rsidRPr="00440394" w:rsidRDefault="007C5686" w:rsidP="007C5686">
            <w:pPr>
              <w:jc w:val="left"/>
              <w:rPr>
                <w:b/>
                <w:bCs/>
                <w:sz w:val="20"/>
                <w:szCs w:val="20"/>
                <w:lang w:eastAsia="en-CA"/>
              </w:rPr>
            </w:pPr>
            <w:r w:rsidRPr="007C5686">
              <w:rPr>
                <w:rFonts w:hint="eastAsia"/>
                <w:b/>
                <w:sz w:val="20"/>
                <w:szCs w:val="20"/>
                <w:lang w:eastAsia="zh-CN"/>
              </w:rPr>
              <w:t>氢</w:t>
            </w:r>
            <w:proofErr w:type="spellStart"/>
            <w:r w:rsidRPr="007C5686">
              <w:rPr>
                <w:rFonts w:hint="eastAsia"/>
                <w:b/>
                <w:sz w:val="20"/>
                <w:szCs w:val="20"/>
                <w:lang w:eastAsia="en-CA"/>
              </w:rPr>
              <w:t>氟氯烃</w:t>
            </w:r>
            <w:proofErr w:type="spellEnd"/>
            <w:r w:rsidRPr="007C5686">
              <w:rPr>
                <w:rFonts w:hint="eastAsia"/>
                <w:b/>
                <w:sz w:val="20"/>
                <w:szCs w:val="20"/>
                <w:lang w:eastAsia="zh-CN"/>
              </w:rPr>
              <w:t>活动小计</w:t>
            </w:r>
            <w:r w:rsidR="003E6C42" w:rsidRPr="00440394">
              <w:rPr>
                <w:b/>
                <w:bCs/>
                <w:sz w:val="20"/>
                <w:szCs w:val="20"/>
                <w:lang w:eastAsia="en-CA"/>
              </w:rPr>
              <w:t xml:space="preserve"> </w:t>
            </w:r>
          </w:p>
        </w:tc>
        <w:tc>
          <w:tcPr>
            <w:tcW w:w="1135" w:type="dxa"/>
            <w:tcBorders>
              <w:top w:val="nil"/>
              <w:left w:val="nil"/>
              <w:bottom w:val="single" w:sz="4" w:space="0" w:color="auto"/>
              <w:right w:val="single" w:sz="4" w:space="0" w:color="auto"/>
            </w:tcBorders>
            <w:shd w:val="clear" w:color="auto" w:fill="auto"/>
            <w:noWrap/>
            <w:hideMark/>
          </w:tcPr>
          <w:p w14:paraId="4C414B22" w14:textId="77777777" w:rsidR="003E6C42" w:rsidRPr="00440394" w:rsidRDefault="003E6C42" w:rsidP="003E6C42">
            <w:pPr>
              <w:jc w:val="right"/>
              <w:rPr>
                <w:b/>
                <w:bCs/>
                <w:sz w:val="20"/>
                <w:szCs w:val="20"/>
                <w:lang w:eastAsia="en-CA"/>
              </w:rPr>
            </w:pPr>
            <w:r w:rsidRPr="00440394">
              <w:rPr>
                <w:b/>
                <w:bCs/>
                <w:sz w:val="20"/>
                <w:szCs w:val="20"/>
                <w:lang w:eastAsia="en-CA"/>
              </w:rPr>
              <w:t>16,244</w:t>
            </w:r>
          </w:p>
        </w:tc>
        <w:tc>
          <w:tcPr>
            <w:tcW w:w="1135" w:type="dxa"/>
            <w:tcBorders>
              <w:top w:val="nil"/>
              <w:left w:val="nil"/>
              <w:bottom w:val="single" w:sz="4" w:space="0" w:color="auto"/>
              <w:right w:val="single" w:sz="4" w:space="0" w:color="auto"/>
            </w:tcBorders>
            <w:shd w:val="clear" w:color="auto" w:fill="auto"/>
            <w:noWrap/>
            <w:hideMark/>
          </w:tcPr>
          <w:p w14:paraId="7FEC390E" w14:textId="77777777" w:rsidR="003E6C42" w:rsidRPr="00440394" w:rsidRDefault="003E6C42" w:rsidP="003E6C42">
            <w:pPr>
              <w:jc w:val="right"/>
              <w:rPr>
                <w:b/>
                <w:bCs/>
                <w:sz w:val="20"/>
                <w:szCs w:val="20"/>
                <w:lang w:eastAsia="en-CA"/>
              </w:rPr>
            </w:pPr>
            <w:r w:rsidRPr="00440394">
              <w:rPr>
                <w:b/>
                <w:bCs/>
                <w:sz w:val="20"/>
                <w:szCs w:val="20"/>
                <w:lang w:eastAsia="en-CA"/>
              </w:rPr>
              <w:t>48,110</w:t>
            </w:r>
          </w:p>
        </w:tc>
        <w:tc>
          <w:tcPr>
            <w:tcW w:w="1136" w:type="dxa"/>
            <w:tcBorders>
              <w:top w:val="nil"/>
              <w:left w:val="nil"/>
              <w:bottom w:val="single" w:sz="4" w:space="0" w:color="auto"/>
              <w:right w:val="single" w:sz="4" w:space="0" w:color="auto"/>
            </w:tcBorders>
            <w:shd w:val="clear" w:color="auto" w:fill="auto"/>
            <w:noWrap/>
            <w:hideMark/>
          </w:tcPr>
          <w:p w14:paraId="2455C8E5" w14:textId="77777777" w:rsidR="003E6C42" w:rsidRPr="00440394" w:rsidRDefault="003E6C42" w:rsidP="003E6C42">
            <w:pPr>
              <w:jc w:val="right"/>
              <w:rPr>
                <w:b/>
                <w:bCs/>
                <w:sz w:val="20"/>
                <w:szCs w:val="20"/>
                <w:lang w:eastAsia="en-CA"/>
              </w:rPr>
            </w:pPr>
            <w:r w:rsidRPr="00440394">
              <w:rPr>
                <w:b/>
                <w:bCs/>
                <w:sz w:val="20"/>
                <w:szCs w:val="20"/>
                <w:lang w:eastAsia="en-CA"/>
              </w:rPr>
              <w:t>54,200</w:t>
            </w:r>
          </w:p>
        </w:tc>
        <w:tc>
          <w:tcPr>
            <w:tcW w:w="1135" w:type="dxa"/>
            <w:tcBorders>
              <w:top w:val="nil"/>
              <w:left w:val="nil"/>
              <w:bottom w:val="single" w:sz="4" w:space="0" w:color="auto"/>
              <w:right w:val="single" w:sz="4" w:space="0" w:color="auto"/>
            </w:tcBorders>
            <w:shd w:val="clear" w:color="auto" w:fill="auto"/>
            <w:noWrap/>
            <w:hideMark/>
          </w:tcPr>
          <w:p w14:paraId="0A08C7F2" w14:textId="77777777" w:rsidR="003E6C42" w:rsidRPr="00440394" w:rsidRDefault="003E6C42" w:rsidP="003E6C42">
            <w:pPr>
              <w:jc w:val="right"/>
              <w:rPr>
                <w:b/>
                <w:bCs/>
                <w:sz w:val="20"/>
                <w:szCs w:val="20"/>
                <w:lang w:eastAsia="en-CA"/>
              </w:rPr>
            </w:pPr>
            <w:r w:rsidRPr="00440394">
              <w:rPr>
                <w:b/>
                <w:bCs/>
                <w:sz w:val="20"/>
                <w:szCs w:val="20"/>
                <w:lang w:eastAsia="en-CA"/>
              </w:rPr>
              <w:t>118,554</w:t>
            </w:r>
          </w:p>
        </w:tc>
        <w:tc>
          <w:tcPr>
            <w:tcW w:w="1138" w:type="dxa"/>
            <w:tcBorders>
              <w:top w:val="nil"/>
              <w:left w:val="nil"/>
              <w:bottom w:val="single" w:sz="4" w:space="0" w:color="auto"/>
              <w:right w:val="single" w:sz="4" w:space="0" w:color="auto"/>
            </w:tcBorders>
            <w:shd w:val="clear" w:color="auto" w:fill="auto"/>
            <w:noWrap/>
            <w:hideMark/>
          </w:tcPr>
          <w:p w14:paraId="0DEB3EB9" w14:textId="77777777" w:rsidR="003E6C42" w:rsidRPr="00440394" w:rsidRDefault="003E6C42" w:rsidP="003E6C42">
            <w:pPr>
              <w:jc w:val="right"/>
              <w:rPr>
                <w:b/>
                <w:bCs/>
                <w:sz w:val="20"/>
                <w:szCs w:val="20"/>
                <w:lang w:eastAsia="en-CA"/>
              </w:rPr>
            </w:pPr>
            <w:r w:rsidRPr="00440394">
              <w:rPr>
                <w:b/>
                <w:bCs/>
                <w:sz w:val="20"/>
                <w:szCs w:val="20"/>
                <w:lang w:eastAsia="en-CA"/>
              </w:rPr>
              <w:t>28,236</w:t>
            </w:r>
          </w:p>
        </w:tc>
      </w:tr>
      <w:tr w:rsidR="003E6C42" w:rsidRPr="00440394" w14:paraId="2E744D9E" w14:textId="77777777" w:rsidTr="00647C47">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4B13CBF" w14:textId="77777777" w:rsidR="003E6C42" w:rsidRPr="00440394" w:rsidRDefault="007C5686" w:rsidP="007C5686">
            <w:pPr>
              <w:jc w:val="left"/>
              <w:rPr>
                <w:b/>
                <w:bCs/>
                <w:sz w:val="20"/>
                <w:szCs w:val="20"/>
                <w:lang w:eastAsia="en-CA"/>
              </w:rPr>
            </w:pPr>
            <w:r>
              <w:rPr>
                <w:rFonts w:hint="eastAsia"/>
                <w:b/>
                <w:bCs/>
                <w:sz w:val="20"/>
                <w:szCs w:val="20"/>
                <w:lang w:eastAsia="zh-CN"/>
              </w:rPr>
              <w:t>氢氟烃活动</w:t>
            </w:r>
          </w:p>
        </w:tc>
      </w:tr>
      <w:tr w:rsidR="003E6C42" w:rsidRPr="00440394" w14:paraId="48B8284B"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3ED28542" w14:textId="77777777" w:rsidR="003E6C42" w:rsidRPr="00440394" w:rsidRDefault="007B04E0" w:rsidP="007B04E0">
            <w:pPr>
              <w:jc w:val="left"/>
              <w:rPr>
                <w:sz w:val="20"/>
                <w:szCs w:val="20"/>
                <w:lang w:eastAsia="zh-CN"/>
              </w:rPr>
            </w:pPr>
            <w:r>
              <w:rPr>
                <w:rFonts w:hint="eastAsia"/>
                <w:sz w:val="20"/>
                <w:szCs w:val="20"/>
                <w:lang w:eastAsia="zh-CN"/>
              </w:rPr>
              <w:t>基加利氢氟烃执行计划</w:t>
            </w:r>
            <w:r w:rsidR="003E6C42" w:rsidRPr="00440394">
              <w:rPr>
                <w:sz w:val="20"/>
                <w:szCs w:val="20"/>
                <w:lang w:eastAsia="zh-CN"/>
              </w:rPr>
              <w:t xml:space="preserve"> – </w:t>
            </w:r>
            <w:r w:rsidR="007C5686">
              <w:rPr>
                <w:rFonts w:hint="eastAsia"/>
                <w:sz w:val="20"/>
                <w:szCs w:val="20"/>
                <w:lang w:eastAsia="zh-CN"/>
              </w:rPr>
              <w:t>项目编制</w:t>
            </w:r>
          </w:p>
        </w:tc>
        <w:tc>
          <w:tcPr>
            <w:tcW w:w="1135" w:type="dxa"/>
            <w:tcBorders>
              <w:top w:val="nil"/>
              <w:left w:val="nil"/>
              <w:bottom w:val="single" w:sz="4" w:space="0" w:color="auto"/>
              <w:right w:val="single" w:sz="4" w:space="0" w:color="auto"/>
            </w:tcBorders>
            <w:shd w:val="clear" w:color="auto" w:fill="auto"/>
            <w:noWrap/>
            <w:hideMark/>
          </w:tcPr>
          <w:p w14:paraId="2D4F0D2B" w14:textId="77777777" w:rsidR="003E6C42" w:rsidRPr="00440394" w:rsidRDefault="003E6C42" w:rsidP="003E6C42">
            <w:pPr>
              <w:jc w:val="right"/>
              <w:rPr>
                <w:sz w:val="20"/>
                <w:szCs w:val="20"/>
                <w:lang w:eastAsia="en-CA"/>
              </w:rPr>
            </w:pPr>
            <w:r w:rsidRPr="00440394">
              <w:rPr>
                <w:sz w:val="20"/>
                <w:szCs w:val="20"/>
                <w:lang w:eastAsia="en-CA"/>
              </w:rPr>
              <w:t>723</w:t>
            </w:r>
          </w:p>
        </w:tc>
        <w:tc>
          <w:tcPr>
            <w:tcW w:w="1135" w:type="dxa"/>
            <w:tcBorders>
              <w:top w:val="nil"/>
              <w:left w:val="nil"/>
              <w:bottom w:val="single" w:sz="4" w:space="0" w:color="auto"/>
              <w:right w:val="single" w:sz="4" w:space="0" w:color="auto"/>
            </w:tcBorders>
            <w:shd w:val="clear" w:color="auto" w:fill="auto"/>
            <w:noWrap/>
            <w:hideMark/>
          </w:tcPr>
          <w:p w14:paraId="4CB8FC71" w14:textId="77777777" w:rsidR="003E6C42" w:rsidRPr="00440394" w:rsidRDefault="003E6C42" w:rsidP="003E6C42">
            <w:pPr>
              <w:jc w:val="right"/>
              <w:rPr>
                <w:sz w:val="20"/>
                <w:szCs w:val="20"/>
                <w:lang w:eastAsia="en-CA"/>
              </w:rPr>
            </w:pPr>
            <w:r w:rsidRPr="00440394">
              <w:rPr>
                <w:sz w:val="20"/>
                <w:szCs w:val="20"/>
                <w:lang w:eastAsia="en-CA"/>
              </w:rPr>
              <w:t>467</w:t>
            </w:r>
          </w:p>
        </w:tc>
        <w:tc>
          <w:tcPr>
            <w:tcW w:w="1136" w:type="dxa"/>
            <w:tcBorders>
              <w:top w:val="nil"/>
              <w:left w:val="nil"/>
              <w:bottom w:val="single" w:sz="4" w:space="0" w:color="auto"/>
              <w:right w:val="single" w:sz="4" w:space="0" w:color="auto"/>
            </w:tcBorders>
            <w:shd w:val="clear" w:color="auto" w:fill="auto"/>
            <w:noWrap/>
            <w:hideMark/>
          </w:tcPr>
          <w:p w14:paraId="6FB96260" w14:textId="77777777" w:rsidR="003E6C42" w:rsidRPr="00440394" w:rsidRDefault="003E6C42" w:rsidP="003E6C42">
            <w:pPr>
              <w:jc w:val="right"/>
              <w:rPr>
                <w:sz w:val="20"/>
                <w:szCs w:val="20"/>
                <w:lang w:eastAsia="en-CA"/>
              </w:rPr>
            </w:pPr>
            <w:r w:rsidRPr="00440394">
              <w:rPr>
                <w:sz w:val="20"/>
                <w:szCs w:val="20"/>
                <w:lang w:eastAsia="en-CA"/>
              </w:rPr>
              <w:t>0</w:t>
            </w:r>
          </w:p>
        </w:tc>
        <w:tc>
          <w:tcPr>
            <w:tcW w:w="1135" w:type="dxa"/>
            <w:tcBorders>
              <w:top w:val="nil"/>
              <w:left w:val="nil"/>
              <w:bottom w:val="single" w:sz="4" w:space="0" w:color="auto"/>
              <w:right w:val="single" w:sz="4" w:space="0" w:color="auto"/>
            </w:tcBorders>
            <w:shd w:val="clear" w:color="auto" w:fill="auto"/>
            <w:noWrap/>
            <w:hideMark/>
          </w:tcPr>
          <w:p w14:paraId="35FFE939" w14:textId="77777777" w:rsidR="003E6C42" w:rsidRPr="00440394" w:rsidRDefault="003E6C42" w:rsidP="003E6C42">
            <w:pPr>
              <w:jc w:val="right"/>
              <w:rPr>
                <w:sz w:val="20"/>
                <w:szCs w:val="20"/>
                <w:lang w:eastAsia="en-CA"/>
              </w:rPr>
            </w:pPr>
            <w:r w:rsidRPr="00440394">
              <w:rPr>
                <w:sz w:val="20"/>
                <w:szCs w:val="20"/>
                <w:lang w:eastAsia="en-CA"/>
              </w:rPr>
              <w:t>1,190</w:t>
            </w:r>
          </w:p>
        </w:tc>
        <w:tc>
          <w:tcPr>
            <w:tcW w:w="1138" w:type="dxa"/>
            <w:tcBorders>
              <w:top w:val="nil"/>
              <w:left w:val="nil"/>
              <w:bottom w:val="single" w:sz="4" w:space="0" w:color="auto"/>
              <w:right w:val="single" w:sz="4" w:space="0" w:color="auto"/>
            </w:tcBorders>
            <w:shd w:val="clear" w:color="auto" w:fill="auto"/>
            <w:noWrap/>
            <w:hideMark/>
          </w:tcPr>
          <w:p w14:paraId="35A2FC5C" w14:textId="77777777" w:rsidR="003E6C42" w:rsidRPr="00440394" w:rsidRDefault="003E6C42" w:rsidP="003E6C42">
            <w:pPr>
              <w:jc w:val="right"/>
              <w:rPr>
                <w:sz w:val="20"/>
                <w:szCs w:val="20"/>
                <w:lang w:eastAsia="en-CA"/>
              </w:rPr>
            </w:pPr>
            <w:r w:rsidRPr="00440394">
              <w:rPr>
                <w:sz w:val="20"/>
                <w:szCs w:val="20"/>
                <w:lang w:eastAsia="en-CA"/>
              </w:rPr>
              <w:t>0</w:t>
            </w:r>
          </w:p>
        </w:tc>
      </w:tr>
      <w:tr w:rsidR="003E6C42" w:rsidRPr="00440394" w14:paraId="42BC5042"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5BEE9B0A" w14:textId="77777777" w:rsidR="003E6C42" w:rsidRPr="00440394" w:rsidRDefault="007B04E0" w:rsidP="007B04E0">
            <w:pPr>
              <w:jc w:val="left"/>
              <w:rPr>
                <w:sz w:val="20"/>
                <w:szCs w:val="20"/>
                <w:lang w:eastAsia="zh-CN"/>
              </w:rPr>
            </w:pPr>
            <w:r>
              <w:rPr>
                <w:rFonts w:hint="eastAsia"/>
                <w:sz w:val="20"/>
                <w:szCs w:val="20"/>
                <w:lang w:eastAsia="zh-CN"/>
              </w:rPr>
              <w:t>基加利氢氟烃执行计划</w:t>
            </w:r>
          </w:p>
        </w:tc>
        <w:tc>
          <w:tcPr>
            <w:tcW w:w="1135" w:type="dxa"/>
            <w:tcBorders>
              <w:top w:val="nil"/>
              <w:left w:val="nil"/>
              <w:bottom w:val="single" w:sz="4" w:space="0" w:color="auto"/>
              <w:right w:val="single" w:sz="4" w:space="0" w:color="auto"/>
            </w:tcBorders>
            <w:shd w:val="clear" w:color="auto" w:fill="auto"/>
            <w:noWrap/>
            <w:hideMark/>
          </w:tcPr>
          <w:p w14:paraId="6BBEA7A5" w14:textId="77777777" w:rsidR="003E6C42" w:rsidRPr="00440394" w:rsidRDefault="003E6C42" w:rsidP="003E6C42">
            <w:pPr>
              <w:jc w:val="right"/>
              <w:rPr>
                <w:sz w:val="20"/>
                <w:szCs w:val="20"/>
                <w:lang w:eastAsia="en-CA"/>
              </w:rPr>
            </w:pPr>
            <w:r w:rsidRPr="00440394">
              <w:rPr>
                <w:sz w:val="20"/>
                <w:szCs w:val="20"/>
                <w:lang w:eastAsia="en-CA"/>
              </w:rPr>
              <w:t>0</w:t>
            </w:r>
          </w:p>
        </w:tc>
        <w:tc>
          <w:tcPr>
            <w:tcW w:w="1135" w:type="dxa"/>
            <w:tcBorders>
              <w:top w:val="nil"/>
              <w:left w:val="nil"/>
              <w:bottom w:val="single" w:sz="4" w:space="0" w:color="auto"/>
              <w:right w:val="single" w:sz="4" w:space="0" w:color="auto"/>
            </w:tcBorders>
            <w:shd w:val="clear" w:color="auto" w:fill="auto"/>
            <w:noWrap/>
            <w:hideMark/>
          </w:tcPr>
          <w:p w14:paraId="0C325D0E" w14:textId="77777777" w:rsidR="003E6C42" w:rsidRPr="00440394" w:rsidRDefault="003E6C42" w:rsidP="003E6C42">
            <w:pPr>
              <w:jc w:val="right"/>
              <w:rPr>
                <w:sz w:val="20"/>
                <w:szCs w:val="20"/>
                <w:lang w:eastAsia="en-CA"/>
              </w:rPr>
            </w:pPr>
            <w:r w:rsidRPr="00440394">
              <w:rPr>
                <w:sz w:val="20"/>
                <w:szCs w:val="20"/>
                <w:lang w:eastAsia="en-CA"/>
              </w:rPr>
              <w:t>25,966</w:t>
            </w:r>
          </w:p>
        </w:tc>
        <w:tc>
          <w:tcPr>
            <w:tcW w:w="1136" w:type="dxa"/>
            <w:tcBorders>
              <w:top w:val="nil"/>
              <w:left w:val="nil"/>
              <w:bottom w:val="single" w:sz="4" w:space="0" w:color="auto"/>
              <w:right w:val="single" w:sz="4" w:space="0" w:color="auto"/>
            </w:tcBorders>
            <w:shd w:val="clear" w:color="auto" w:fill="auto"/>
            <w:noWrap/>
            <w:hideMark/>
          </w:tcPr>
          <w:p w14:paraId="03289C29" w14:textId="77777777" w:rsidR="003E6C42" w:rsidRPr="00440394" w:rsidRDefault="003E6C42" w:rsidP="003E6C42">
            <w:pPr>
              <w:jc w:val="right"/>
              <w:rPr>
                <w:sz w:val="20"/>
                <w:szCs w:val="20"/>
                <w:lang w:eastAsia="en-CA"/>
              </w:rPr>
            </w:pPr>
            <w:r w:rsidRPr="00440394">
              <w:rPr>
                <w:sz w:val="20"/>
                <w:szCs w:val="20"/>
                <w:lang w:eastAsia="en-CA"/>
              </w:rPr>
              <w:t>0</w:t>
            </w:r>
          </w:p>
        </w:tc>
        <w:tc>
          <w:tcPr>
            <w:tcW w:w="1135" w:type="dxa"/>
            <w:tcBorders>
              <w:top w:val="nil"/>
              <w:left w:val="nil"/>
              <w:bottom w:val="single" w:sz="4" w:space="0" w:color="auto"/>
              <w:right w:val="single" w:sz="4" w:space="0" w:color="auto"/>
            </w:tcBorders>
            <w:shd w:val="clear" w:color="auto" w:fill="auto"/>
            <w:noWrap/>
            <w:hideMark/>
          </w:tcPr>
          <w:p w14:paraId="47FB7B9A" w14:textId="77777777" w:rsidR="003E6C42" w:rsidRPr="00440394" w:rsidRDefault="003E6C42" w:rsidP="003E6C42">
            <w:pPr>
              <w:jc w:val="right"/>
              <w:rPr>
                <w:sz w:val="20"/>
                <w:szCs w:val="20"/>
                <w:lang w:eastAsia="en-CA"/>
              </w:rPr>
            </w:pPr>
            <w:r w:rsidRPr="00440394">
              <w:rPr>
                <w:sz w:val="20"/>
                <w:szCs w:val="20"/>
                <w:lang w:eastAsia="en-CA"/>
              </w:rPr>
              <w:t>25,966</w:t>
            </w:r>
          </w:p>
        </w:tc>
        <w:tc>
          <w:tcPr>
            <w:tcW w:w="1138" w:type="dxa"/>
            <w:tcBorders>
              <w:top w:val="nil"/>
              <w:left w:val="nil"/>
              <w:bottom w:val="single" w:sz="4" w:space="0" w:color="auto"/>
              <w:right w:val="single" w:sz="4" w:space="0" w:color="auto"/>
            </w:tcBorders>
            <w:shd w:val="clear" w:color="auto" w:fill="auto"/>
            <w:noWrap/>
            <w:hideMark/>
          </w:tcPr>
          <w:p w14:paraId="15C1B152" w14:textId="77777777" w:rsidR="003E6C42" w:rsidRPr="00440394" w:rsidRDefault="003E6C42" w:rsidP="003E6C42">
            <w:pPr>
              <w:jc w:val="right"/>
              <w:rPr>
                <w:sz w:val="20"/>
                <w:szCs w:val="20"/>
                <w:lang w:eastAsia="en-CA"/>
              </w:rPr>
            </w:pPr>
            <w:r w:rsidRPr="00440394">
              <w:rPr>
                <w:sz w:val="20"/>
                <w:szCs w:val="20"/>
                <w:lang w:eastAsia="en-CA"/>
              </w:rPr>
              <w:t>19,165</w:t>
            </w:r>
          </w:p>
        </w:tc>
      </w:tr>
      <w:tr w:rsidR="003E6C42" w:rsidRPr="00440394" w14:paraId="69334AD4"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4D5FDA07" w14:textId="77777777" w:rsidR="003E6C42" w:rsidRPr="00440394" w:rsidRDefault="007B04E0" w:rsidP="007B04E0">
            <w:pPr>
              <w:jc w:val="left"/>
              <w:rPr>
                <w:b/>
                <w:bCs/>
                <w:sz w:val="20"/>
                <w:szCs w:val="20"/>
                <w:lang w:eastAsia="en-CA"/>
              </w:rPr>
            </w:pPr>
            <w:r>
              <w:rPr>
                <w:rFonts w:hint="eastAsia"/>
                <w:b/>
                <w:bCs/>
                <w:sz w:val="20"/>
                <w:szCs w:val="20"/>
                <w:lang w:eastAsia="zh-CN"/>
              </w:rPr>
              <w:t>氢氟烃活动小计</w:t>
            </w:r>
          </w:p>
        </w:tc>
        <w:tc>
          <w:tcPr>
            <w:tcW w:w="1135" w:type="dxa"/>
            <w:tcBorders>
              <w:top w:val="nil"/>
              <w:left w:val="nil"/>
              <w:bottom w:val="single" w:sz="4" w:space="0" w:color="auto"/>
              <w:right w:val="single" w:sz="4" w:space="0" w:color="auto"/>
            </w:tcBorders>
            <w:shd w:val="clear" w:color="auto" w:fill="auto"/>
            <w:noWrap/>
            <w:hideMark/>
          </w:tcPr>
          <w:p w14:paraId="713C2784" w14:textId="77777777" w:rsidR="003E6C42" w:rsidRPr="00440394" w:rsidRDefault="003E6C42" w:rsidP="003E6C42">
            <w:pPr>
              <w:jc w:val="right"/>
              <w:rPr>
                <w:b/>
                <w:bCs/>
                <w:sz w:val="20"/>
                <w:szCs w:val="20"/>
                <w:lang w:eastAsia="en-CA"/>
              </w:rPr>
            </w:pPr>
            <w:r w:rsidRPr="00440394">
              <w:rPr>
                <w:b/>
                <w:bCs/>
                <w:sz w:val="20"/>
                <w:szCs w:val="20"/>
                <w:lang w:eastAsia="en-CA"/>
              </w:rPr>
              <w:t>723</w:t>
            </w:r>
          </w:p>
        </w:tc>
        <w:tc>
          <w:tcPr>
            <w:tcW w:w="1135" w:type="dxa"/>
            <w:tcBorders>
              <w:top w:val="nil"/>
              <w:left w:val="nil"/>
              <w:bottom w:val="single" w:sz="4" w:space="0" w:color="auto"/>
              <w:right w:val="single" w:sz="4" w:space="0" w:color="auto"/>
            </w:tcBorders>
            <w:shd w:val="clear" w:color="auto" w:fill="auto"/>
            <w:noWrap/>
            <w:hideMark/>
          </w:tcPr>
          <w:p w14:paraId="2BC4DF27" w14:textId="77777777" w:rsidR="003E6C42" w:rsidRPr="00440394" w:rsidRDefault="003E6C42" w:rsidP="003E6C42">
            <w:pPr>
              <w:jc w:val="right"/>
              <w:rPr>
                <w:b/>
                <w:bCs/>
                <w:sz w:val="20"/>
                <w:szCs w:val="20"/>
                <w:lang w:eastAsia="en-CA"/>
              </w:rPr>
            </w:pPr>
            <w:r w:rsidRPr="00440394">
              <w:rPr>
                <w:b/>
                <w:bCs/>
                <w:sz w:val="20"/>
                <w:szCs w:val="20"/>
                <w:lang w:eastAsia="en-CA"/>
              </w:rPr>
              <w:t>26,433</w:t>
            </w:r>
          </w:p>
        </w:tc>
        <w:tc>
          <w:tcPr>
            <w:tcW w:w="1136" w:type="dxa"/>
            <w:tcBorders>
              <w:top w:val="nil"/>
              <w:left w:val="nil"/>
              <w:bottom w:val="single" w:sz="4" w:space="0" w:color="auto"/>
              <w:right w:val="single" w:sz="4" w:space="0" w:color="auto"/>
            </w:tcBorders>
            <w:shd w:val="clear" w:color="auto" w:fill="auto"/>
            <w:noWrap/>
            <w:hideMark/>
          </w:tcPr>
          <w:p w14:paraId="3AB199BC" w14:textId="77777777" w:rsidR="003E6C42" w:rsidRPr="00440394" w:rsidRDefault="003E6C42" w:rsidP="003E6C42">
            <w:pPr>
              <w:jc w:val="right"/>
              <w:rPr>
                <w:b/>
                <w:bCs/>
                <w:sz w:val="20"/>
                <w:szCs w:val="20"/>
                <w:lang w:eastAsia="en-CA"/>
              </w:rPr>
            </w:pPr>
            <w:r w:rsidRPr="00440394">
              <w:rPr>
                <w:b/>
                <w:bCs/>
                <w:sz w:val="20"/>
                <w:szCs w:val="20"/>
                <w:lang w:eastAsia="en-CA"/>
              </w:rPr>
              <w:t>0</w:t>
            </w:r>
          </w:p>
        </w:tc>
        <w:tc>
          <w:tcPr>
            <w:tcW w:w="1135" w:type="dxa"/>
            <w:tcBorders>
              <w:top w:val="nil"/>
              <w:left w:val="nil"/>
              <w:bottom w:val="single" w:sz="4" w:space="0" w:color="auto"/>
              <w:right w:val="single" w:sz="4" w:space="0" w:color="auto"/>
            </w:tcBorders>
            <w:shd w:val="clear" w:color="auto" w:fill="auto"/>
            <w:noWrap/>
            <w:hideMark/>
          </w:tcPr>
          <w:p w14:paraId="4A638E79" w14:textId="77777777" w:rsidR="003E6C42" w:rsidRPr="00440394" w:rsidRDefault="003E6C42" w:rsidP="003E6C42">
            <w:pPr>
              <w:jc w:val="right"/>
              <w:rPr>
                <w:b/>
                <w:bCs/>
                <w:sz w:val="20"/>
                <w:szCs w:val="20"/>
                <w:lang w:eastAsia="en-CA"/>
              </w:rPr>
            </w:pPr>
            <w:r w:rsidRPr="00440394">
              <w:rPr>
                <w:b/>
                <w:bCs/>
                <w:sz w:val="20"/>
                <w:szCs w:val="20"/>
                <w:lang w:eastAsia="en-CA"/>
              </w:rPr>
              <w:t>27,156</w:t>
            </w:r>
          </w:p>
        </w:tc>
        <w:tc>
          <w:tcPr>
            <w:tcW w:w="1138" w:type="dxa"/>
            <w:tcBorders>
              <w:top w:val="nil"/>
              <w:left w:val="nil"/>
              <w:bottom w:val="single" w:sz="4" w:space="0" w:color="auto"/>
              <w:right w:val="single" w:sz="4" w:space="0" w:color="auto"/>
            </w:tcBorders>
            <w:shd w:val="clear" w:color="auto" w:fill="auto"/>
            <w:noWrap/>
            <w:hideMark/>
          </w:tcPr>
          <w:p w14:paraId="685D953E" w14:textId="77777777" w:rsidR="003E6C42" w:rsidRPr="00440394" w:rsidRDefault="003E6C42" w:rsidP="003E6C42">
            <w:pPr>
              <w:jc w:val="right"/>
              <w:rPr>
                <w:b/>
                <w:bCs/>
                <w:sz w:val="20"/>
                <w:szCs w:val="20"/>
                <w:lang w:eastAsia="en-CA"/>
              </w:rPr>
            </w:pPr>
            <w:r w:rsidRPr="00440394">
              <w:rPr>
                <w:b/>
                <w:bCs/>
                <w:sz w:val="20"/>
                <w:szCs w:val="20"/>
                <w:lang w:eastAsia="en-CA"/>
              </w:rPr>
              <w:t>19,165</w:t>
            </w:r>
          </w:p>
        </w:tc>
      </w:tr>
      <w:tr w:rsidR="003E6C42" w:rsidRPr="00440394" w14:paraId="4CC2DDE9" w14:textId="77777777" w:rsidTr="00647C47">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FCAA903" w14:textId="77777777" w:rsidR="003E6C42" w:rsidRPr="00440394" w:rsidRDefault="007B04E0" w:rsidP="007B04E0">
            <w:pPr>
              <w:jc w:val="left"/>
              <w:rPr>
                <w:b/>
                <w:bCs/>
                <w:sz w:val="20"/>
                <w:szCs w:val="20"/>
                <w:lang w:eastAsia="en-CA"/>
              </w:rPr>
            </w:pPr>
            <w:r>
              <w:rPr>
                <w:rFonts w:hint="eastAsia"/>
                <w:b/>
                <w:bCs/>
                <w:sz w:val="20"/>
                <w:szCs w:val="20"/>
                <w:lang w:eastAsia="zh-CN"/>
              </w:rPr>
              <w:t>标准活动</w:t>
            </w:r>
          </w:p>
        </w:tc>
      </w:tr>
      <w:tr w:rsidR="003E6C42" w:rsidRPr="00440394" w14:paraId="702DE8D6"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6AC81D5E" w14:textId="77777777" w:rsidR="003E6C42" w:rsidRPr="00440394" w:rsidRDefault="007B04E0" w:rsidP="003E6C42">
            <w:pPr>
              <w:jc w:val="left"/>
              <w:rPr>
                <w:sz w:val="20"/>
                <w:szCs w:val="20"/>
                <w:lang w:eastAsia="en-CA"/>
              </w:rPr>
            </w:pPr>
            <w:r>
              <w:rPr>
                <w:rFonts w:hint="eastAsia"/>
                <w:sz w:val="20"/>
                <w:szCs w:val="20"/>
                <w:lang w:eastAsia="zh-CN"/>
              </w:rPr>
              <w:t>机构加强</w:t>
            </w:r>
          </w:p>
        </w:tc>
        <w:tc>
          <w:tcPr>
            <w:tcW w:w="1135" w:type="dxa"/>
            <w:tcBorders>
              <w:top w:val="nil"/>
              <w:left w:val="nil"/>
              <w:bottom w:val="single" w:sz="4" w:space="0" w:color="auto"/>
              <w:right w:val="single" w:sz="4" w:space="0" w:color="auto"/>
            </w:tcBorders>
            <w:shd w:val="clear" w:color="auto" w:fill="auto"/>
            <w:noWrap/>
            <w:hideMark/>
          </w:tcPr>
          <w:p w14:paraId="1A1B844E" w14:textId="77777777" w:rsidR="003E6C42" w:rsidRPr="00440394" w:rsidRDefault="003E6C42" w:rsidP="003E6C42">
            <w:pPr>
              <w:jc w:val="right"/>
              <w:rPr>
                <w:sz w:val="20"/>
                <w:szCs w:val="20"/>
                <w:lang w:eastAsia="en-CA"/>
              </w:rPr>
            </w:pPr>
            <w:r w:rsidRPr="00440394">
              <w:rPr>
                <w:sz w:val="20"/>
                <w:szCs w:val="20"/>
                <w:lang w:eastAsia="en-CA"/>
              </w:rPr>
              <w:t>2,274</w:t>
            </w:r>
          </w:p>
        </w:tc>
        <w:tc>
          <w:tcPr>
            <w:tcW w:w="1136" w:type="dxa"/>
            <w:tcBorders>
              <w:top w:val="nil"/>
              <w:left w:val="nil"/>
              <w:bottom w:val="single" w:sz="4" w:space="0" w:color="auto"/>
              <w:right w:val="single" w:sz="4" w:space="0" w:color="auto"/>
            </w:tcBorders>
            <w:shd w:val="clear" w:color="auto" w:fill="auto"/>
            <w:noWrap/>
            <w:hideMark/>
          </w:tcPr>
          <w:p w14:paraId="2CAF6035" w14:textId="77777777" w:rsidR="003E6C42" w:rsidRPr="00440394" w:rsidRDefault="003E6C42" w:rsidP="003E6C42">
            <w:pPr>
              <w:jc w:val="right"/>
              <w:rPr>
                <w:sz w:val="20"/>
                <w:szCs w:val="20"/>
                <w:lang w:eastAsia="en-CA"/>
              </w:rPr>
            </w:pPr>
            <w:r w:rsidRPr="00440394">
              <w:rPr>
                <w:sz w:val="20"/>
                <w:szCs w:val="20"/>
                <w:lang w:eastAsia="en-CA"/>
              </w:rPr>
              <w:t>4,113</w:t>
            </w:r>
          </w:p>
        </w:tc>
        <w:tc>
          <w:tcPr>
            <w:tcW w:w="1136" w:type="dxa"/>
            <w:tcBorders>
              <w:top w:val="nil"/>
              <w:left w:val="nil"/>
              <w:bottom w:val="single" w:sz="4" w:space="0" w:color="auto"/>
              <w:right w:val="single" w:sz="4" w:space="0" w:color="auto"/>
            </w:tcBorders>
            <w:shd w:val="clear" w:color="auto" w:fill="auto"/>
            <w:noWrap/>
            <w:hideMark/>
          </w:tcPr>
          <w:p w14:paraId="5F0A89C0" w14:textId="77777777" w:rsidR="003E6C42" w:rsidRPr="00440394" w:rsidRDefault="003E6C42" w:rsidP="003E6C42">
            <w:pPr>
              <w:jc w:val="right"/>
              <w:rPr>
                <w:sz w:val="20"/>
                <w:szCs w:val="20"/>
                <w:lang w:eastAsia="en-CA"/>
              </w:rPr>
            </w:pPr>
            <w:r w:rsidRPr="00440394">
              <w:rPr>
                <w:sz w:val="20"/>
                <w:szCs w:val="20"/>
                <w:lang w:eastAsia="en-CA"/>
              </w:rPr>
              <w:t>2,274</w:t>
            </w:r>
          </w:p>
        </w:tc>
        <w:tc>
          <w:tcPr>
            <w:tcW w:w="1136" w:type="dxa"/>
            <w:tcBorders>
              <w:top w:val="nil"/>
              <w:left w:val="nil"/>
              <w:bottom w:val="single" w:sz="4" w:space="0" w:color="auto"/>
              <w:right w:val="single" w:sz="4" w:space="0" w:color="auto"/>
            </w:tcBorders>
            <w:shd w:val="clear" w:color="auto" w:fill="auto"/>
            <w:noWrap/>
            <w:hideMark/>
          </w:tcPr>
          <w:p w14:paraId="325362F1" w14:textId="77777777" w:rsidR="003E6C42" w:rsidRPr="00440394" w:rsidRDefault="003E6C42" w:rsidP="003E6C42">
            <w:pPr>
              <w:jc w:val="right"/>
              <w:rPr>
                <w:sz w:val="20"/>
                <w:szCs w:val="20"/>
                <w:lang w:eastAsia="en-CA"/>
              </w:rPr>
            </w:pPr>
            <w:r w:rsidRPr="00440394">
              <w:rPr>
                <w:sz w:val="20"/>
                <w:szCs w:val="20"/>
                <w:lang w:eastAsia="en-CA"/>
              </w:rPr>
              <w:t>8,660</w:t>
            </w:r>
          </w:p>
        </w:tc>
        <w:tc>
          <w:tcPr>
            <w:tcW w:w="1136" w:type="dxa"/>
            <w:tcBorders>
              <w:top w:val="nil"/>
              <w:left w:val="nil"/>
              <w:bottom w:val="single" w:sz="4" w:space="0" w:color="auto"/>
              <w:right w:val="single" w:sz="4" w:space="0" w:color="auto"/>
            </w:tcBorders>
            <w:shd w:val="clear" w:color="auto" w:fill="auto"/>
            <w:noWrap/>
            <w:hideMark/>
          </w:tcPr>
          <w:p w14:paraId="4407895F" w14:textId="77777777" w:rsidR="003E6C42" w:rsidRPr="00440394" w:rsidRDefault="003E6C42" w:rsidP="003E6C42">
            <w:pPr>
              <w:jc w:val="right"/>
              <w:rPr>
                <w:sz w:val="20"/>
                <w:szCs w:val="20"/>
                <w:lang w:eastAsia="en-CA"/>
              </w:rPr>
            </w:pPr>
            <w:r w:rsidRPr="00440394">
              <w:rPr>
                <w:sz w:val="20"/>
                <w:szCs w:val="20"/>
                <w:lang w:eastAsia="en-CA"/>
              </w:rPr>
              <w:t>0</w:t>
            </w:r>
          </w:p>
        </w:tc>
      </w:tr>
      <w:tr w:rsidR="003E6C42" w:rsidRPr="00440394" w14:paraId="23360DC3"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2C4A4617" w14:textId="77777777" w:rsidR="003E6C42" w:rsidRPr="00440394" w:rsidRDefault="007B04E0" w:rsidP="007B04E0">
            <w:pPr>
              <w:jc w:val="left"/>
              <w:rPr>
                <w:sz w:val="20"/>
                <w:szCs w:val="20"/>
                <w:lang w:eastAsia="en-CA"/>
              </w:rPr>
            </w:pPr>
            <w:r>
              <w:rPr>
                <w:rFonts w:hint="eastAsia"/>
                <w:sz w:val="20"/>
                <w:szCs w:val="20"/>
                <w:lang w:eastAsia="zh-CN"/>
              </w:rPr>
              <w:t>核心单位</w:t>
            </w:r>
          </w:p>
        </w:tc>
        <w:tc>
          <w:tcPr>
            <w:tcW w:w="1135" w:type="dxa"/>
            <w:tcBorders>
              <w:top w:val="nil"/>
              <w:left w:val="nil"/>
              <w:bottom w:val="single" w:sz="4" w:space="0" w:color="auto"/>
              <w:right w:val="single" w:sz="4" w:space="0" w:color="auto"/>
            </w:tcBorders>
            <w:shd w:val="clear" w:color="auto" w:fill="auto"/>
            <w:noWrap/>
            <w:hideMark/>
          </w:tcPr>
          <w:p w14:paraId="386FAD02" w14:textId="77777777" w:rsidR="003E6C42" w:rsidRPr="00440394" w:rsidRDefault="003E6C42" w:rsidP="003E6C42">
            <w:pPr>
              <w:jc w:val="right"/>
              <w:rPr>
                <w:sz w:val="20"/>
                <w:szCs w:val="20"/>
                <w:lang w:eastAsia="en-CA"/>
              </w:rPr>
            </w:pPr>
            <w:r w:rsidRPr="00440394">
              <w:rPr>
                <w:sz w:val="20"/>
                <w:szCs w:val="20"/>
                <w:lang w:eastAsia="en-CA"/>
              </w:rPr>
              <w:t>2,143</w:t>
            </w:r>
          </w:p>
        </w:tc>
        <w:tc>
          <w:tcPr>
            <w:tcW w:w="1136" w:type="dxa"/>
            <w:tcBorders>
              <w:top w:val="nil"/>
              <w:left w:val="nil"/>
              <w:bottom w:val="single" w:sz="4" w:space="0" w:color="auto"/>
              <w:right w:val="single" w:sz="4" w:space="0" w:color="auto"/>
            </w:tcBorders>
            <w:shd w:val="clear" w:color="auto" w:fill="auto"/>
            <w:noWrap/>
            <w:hideMark/>
          </w:tcPr>
          <w:p w14:paraId="2F4CF899" w14:textId="77777777" w:rsidR="003E6C42" w:rsidRPr="00440394" w:rsidRDefault="003E6C42" w:rsidP="003E6C42">
            <w:pPr>
              <w:jc w:val="right"/>
              <w:rPr>
                <w:sz w:val="20"/>
                <w:szCs w:val="20"/>
                <w:lang w:eastAsia="en-CA"/>
              </w:rPr>
            </w:pPr>
            <w:r w:rsidRPr="00440394">
              <w:rPr>
                <w:sz w:val="20"/>
                <w:szCs w:val="20"/>
                <w:lang w:eastAsia="en-CA"/>
              </w:rPr>
              <w:t>2,158</w:t>
            </w:r>
          </w:p>
        </w:tc>
        <w:tc>
          <w:tcPr>
            <w:tcW w:w="1136" w:type="dxa"/>
            <w:tcBorders>
              <w:top w:val="nil"/>
              <w:left w:val="nil"/>
              <w:bottom w:val="single" w:sz="4" w:space="0" w:color="auto"/>
              <w:right w:val="single" w:sz="4" w:space="0" w:color="auto"/>
            </w:tcBorders>
            <w:shd w:val="clear" w:color="auto" w:fill="auto"/>
            <w:noWrap/>
            <w:hideMark/>
          </w:tcPr>
          <w:p w14:paraId="36E9DB60" w14:textId="77777777" w:rsidR="003E6C42" w:rsidRPr="00440394" w:rsidRDefault="003E6C42" w:rsidP="003E6C42">
            <w:pPr>
              <w:jc w:val="right"/>
              <w:rPr>
                <w:sz w:val="20"/>
                <w:szCs w:val="20"/>
                <w:lang w:eastAsia="en-CA"/>
              </w:rPr>
            </w:pPr>
            <w:r w:rsidRPr="00440394">
              <w:rPr>
                <w:sz w:val="20"/>
                <w:szCs w:val="20"/>
                <w:lang w:eastAsia="en-CA"/>
              </w:rPr>
              <w:t>2,173</w:t>
            </w:r>
          </w:p>
        </w:tc>
        <w:tc>
          <w:tcPr>
            <w:tcW w:w="1136" w:type="dxa"/>
            <w:tcBorders>
              <w:top w:val="nil"/>
              <w:left w:val="nil"/>
              <w:bottom w:val="single" w:sz="4" w:space="0" w:color="auto"/>
              <w:right w:val="single" w:sz="4" w:space="0" w:color="auto"/>
            </w:tcBorders>
            <w:shd w:val="clear" w:color="auto" w:fill="auto"/>
            <w:noWrap/>
            <w:hideMark/>
          </w:tcPr>
          <w:p w14:paraId="4491CAE4" w14:textId="77777777" w:rsidR="003E6C42" w:rsidRPr="00440394" w:rsidRDefault="003E6C42" w:rsidP="003E6C42">
            <w:pPr>
              <w:jc w:val="right"/>
              <w:rPr>
                <w:sz w:val="20"/>
                <w:szCs w:val="20"/>
                <w:lang w:eastAsia="en-CA"/>
              </w:rPr>
            </w:pPr>
            <w:r w:rsidRPr="00440394">
              <w:rPr>
                <w:sz w:val="20"/>
                <w:szCs w:val="20"/>
                <w:lang w:eastAsia="en-CA"/>
              </w:rPr>
              <w:t>6,474</w:t>
            </w:r>
          </w:p>
        </w:tc>
        <w:tc>
          <w:tcPr>
            <w:tcW w:w="1136" w:type="dxa"/>
            <w:tcBorders>
              <w:top w:val="nil"/>
              <w:left w:val="nil"/>
              <w:bottom w:val="single" w:sz="4" w:space="0" w:color="auto"/>
              <w:right w:val="single" w:sz="4" w:space="0" w:color="auto"/>
            </w:tcBorders>
            <w:shd w:val="clear" w:color="auto" w:fill="auto"/>
            <w:noWrap/>
            <w:hideMark/>
          </w:tcPr>
          <w:p w14:paraId="28215E94" w14:textId="77777777" w:rsidR="003E6C42" w:rsidRPr="00440394" w:rsidRDefault="003E6C42" w:rsidP="003E6C42">
            <w:pPr>
              <w:jc w:val="right"/>
              <w:rPr>
                <w:sz w:val="20"/>
                <w:szCs w:val="20"/>
                <w:lang w:eastAsia="en-CA"/>
              </w:rPr>
            </w:pPr>
            <w:r w:rsidRPr="00440394">
              <w:rPr>
                <w:sz w:val="20"/>
                <w:szCs w:val="20"/>
                <w:lang w:eastAsia="en-CA"/>
              </w:rPr>
              <w:t>0</w:t>
            </w:r>
          </w:p>
        </w:tc>
      </w:tr>
      <w:tr w:rsidR="003E6C42" w:rsidRPr="00440394" w14:paraId="7C3AFC00"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6BBABBF1" w14:textId="77777777" w:rsidR="003E6C42" w:rsidRPr="00440394" w:rsidRDefault="007B04E0" w:rsidP="007B04E0">
            <w:pPr>
              <w:jc w:val="left"/>
              <w:rPr>
                <w:b/>
                <w:bCs/>
                <w:sz w:val="20"/>
                <w:szCs w:val="20"/>
                <w:lang w:eastAsia="en-CA"/>
              </w:rPr>
            </w:pPr>
            <w:r>
              <w:rPr>
                <w:rFonts w:hint="eastAsia"/>
                <w:b/>
                <w:bCs/>
                <w:sz w:val="20"/>
                <w:szCs w:val="20"/>
                <w:lang w:eastAsia="zh-CN"/>
              </w:rPr>
              <w:t>标准活动小计</w:t>
            </w:r>
          </w:p>
        </w:tc>
        <w:tc>
          <w:tcPr>
            <w:tcW w:w="1135" w:type="dxa"/>
            <w:tcBorders>
              <w:top w:val="nil"/>
              <w:left w:val="nil"/>
              <w:bottom w:val="single" w:sz="4" w:space="0" w:color="auto"/>
              <w:right w:val="single" w:sz="4" w:space="0" w:color="auto"/>
            </w:tcBorders>
            <w:shd w:val="clear" w:color="auto" w:fill="auto"/>
            <w:noWrap/>
            <w:hideMark/>
          </w:tcPr>
          <w:p w14:paraId="75C8FF0A" w14:textId="77777777" w:rsidR="003E6C42" w:rsidRPr="00440394" w:rsidRDefault="003E6C42" w:rsidP="003E6C42">
            <w:pPr>
              <w:jc w:val="right"/>
              <w:rPr>
                <w:b/>
                <w:bCs/>
                <w:sz w:val="20"/>
                <w:szCs w:val="20"/>
                <w:lang w:eastAsia="en-CA"/>
              </w:rPr>
            </w:pPr>
            <w:r w:rsidRPr="00440394">
              <w:rPr>
                <w:b/>
                <w:bCs/>
                <w:sz w:val="20"/>
                <w:szCs w:val="20"/>
                <w:lang w:eastAsia="en-CA"/>
              </w:rPr>
              <w:t>4,416</w:t>
            </w:r>
          </w:p>
        </w:tc>
        <w:tc>
          <w:tcPr>
            <w:tcW w:w="1136" w:type="dxa"/>
            <w:tcBorders>
              <w:top w:val="nil"/>
              <w:left w:val="nil"/>
              <w:bottom w:val="single" w:sz="4" w:space="0" w:color="auto"/>
              <w:right w:val="single" w:sz="4" w:space="0" w:color="auto"/>
            </w:tcBorders>
            <w:shd w:val="clear" w:color="auto" w:fill="auto"/>
            <w:noWrap/>
            <w:hideMark/>
          </w:tcPr>
          <w:p w14:paraId="3AED1174" w14:textId="77777777" w:rsidR="003E6C42" w:rsidRPr="00440394" w:rsidRDefault="003E6C42" w:rsidP="003E6C42">
            <w:pPr>
              <w:jc w:val="right"/>
              <w:rPr>
                <w:b/>
                <w:bCs/>
                <w:sz w:val="20"/>
                <w:szCs w:val="20"/>
                <w:lang w:eastAsia="en-CA"/>
              </w:rPr>
            </w:pPr>
            <w:r w:rsidRPr="00440394">
              <w:rPr>
                <w:b/>
                <w:bCs/>
                <w:sz w:val="20"/>
                <w:szCs w:val="20"/>
                <w:lang w:eastAsia="en-CA"/>
              </w:rPr>
              <w:t>6,271</w:t>
            </w:r>
          </w:p>
        </w:tc>
        <w:tc>
          <w:tcPr>
            <w:tcW w:w="1136" w:type="dxa"/>
            <w:tcBorders>
              <w:top w:val="nil"/>
              <w:left w:val="nil"/>
              <w:bottom w:val="single" w:sz="4" w:space="0" w:color="auto"/>
              <w:right w:val="single" w:sz="4" w:space="0" w:color="auto"/>
            </w:tcBorders>
            <w:shd w:val="clear" w:color="auto" w:fill="auto"/>
            <w:noWrap/>
            <w:hideMark/>
          </w:tcPr>
          <w:p w14:paraId="33C35B7E" w14:textId="77777777" w:rsidR="003E6C42" w:rsidRPr="00440394" w:rsidRDefault="003E6C42" w:rsidP="003E6C42">
            <w:pPr>
              <w:jc w:val="right"/>
              <w:rPr>
                <w:b/>
                <w:bCs/>
                <w:sz w:val="20"/>
                <w:szCs w:val="20"/>
                <w:lang w:eastAsia="en-CA"/>
              </w:rPr>
            </w:pPr>
            <w:r w:rsidRPr="00440394">
              <w:rPr>
                <w:b/>
                <w:bCs/>
                <w:sz w:val="20"/>
                <w:szCs w:val="20"/>
                <w:lang w:eastAsia="en-CA"/>
              </w:rPr>
              <w:t>4,447</w:t>
            </w:r>
          </w:p>
        </w:tc>
        <w:tc>
          <w:tcPr>
            <w:tcW w:w="1136" w:type="dxa"/>
            <w:tcBorders>
              <w:top w:val="nil"/>
              <w:left w:val="nil"/>
              <w:bottom w:val="single" w:sz="4" w:space="0" w:color="auto"/>
              <w:right w:val="single" w:sz="4" w:space="0" w:color="auto"/>
            </w:tcBorders>
            <w:shd w:val="clear" w:color="auto" w:fill="auto"/>
            <w:noWrap/>
            <w:hideMark/>
          </w:tcPr>
          <w:p w14:paraId="6899CE22" w14:textId="77777777" w:rsidR="003E6C42" w:rsidRPr="00440394" w:rsidRDefault="003E6C42" w:rsidP="003E6C42">
            <w:pPr>
              <w:jc w:val="right"/>
              <w:rPr>
                <w:b/>
                <w:bCs/>
                <w:sz w:val="20"/>
                <w:szCs w:val="20"/>
                <w:lang w:eastAsia="en-CA"/>
              </w:rPr>
            </w:pPr>
            <w:r w:rsidRPr="00440394">
              <w:rPr>
                <w:b/>
                <w:bCs/>
                <w:sz w:val="20"/>
                <w:szCs w:val="20"/>
                <w:lang w:eastAsia="en-CA"/>
              </w:rPr>
              <w:t>15,134</w:t>
            </w:r>
          </w:p>
        </w:tc>
        <w:tc>
          <w:tcPr>
            <w:tcW w:w="1136" w:type="dxa"/>
            <w:tcBorders>
              <w:top w:val="nil"/>
              <w:left w:val="nil"/>
              <w:bottom w:val="single" w:sz="4" w:space="0" w:color="auto"/>
              <w:right w:val="single" w:sz="4" w:space="0" w:color="auto"/>
            </w:tcBorders>
            <w:shd w:val="clear" w:color="auto" w:fill="auto"/>
            <w:noWrap/>
            <w:hideMark/>
          </w:tcPr>
          <w:p w14:paraId="6F85D4A0" w14:textId="77777777" w:rsidR="003E6C42" w:rsidRPr="00440394" w:rsidRDefault="003E6C42" w:rsidP="003E6C42">
            <w:pPr>
              <w:jc w:val="right"/>
              <w:rPr>
                <w:b/>
                <w:bCs/>
                <w:sz w:val="20"/>
                <w:szCs w:val="20"/>
                <w:lang w:eastAsia="en-CA"/>
              </w:rPr>
            </w:pPr>
            <w:r w:rsidRPr="00440394">
              <w:rPr>
                <w:b/>
                <w:bCs/>
                <w:sz w:val="20"/>
                <w:szCs w:val="20"/>
                <w:lang w:eastAsia="en-CA"/>
              </w:rPr>
              <w:t>0</w:t>
            </w:r>
          </w:p>
        </w:tc>
      </w:tr>
      <w:tr w:rsidR="003E6C42" w:rsidRPr="00440394" w14:paraId="1C22E875"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7DE29231" w14:textId="77777777" w:rsidR="003E6C42" w:rsidRPr="00440394" w:rsidRDefault="007B04E0" w:rsidP="003E6C42">
            <w:pPr>
              <w:jc w:val="left"/>
              <w:rPr>
                <w:b/>
                <w:bCs/>
                <w:sz w:val="20"/>
                <w:szCs w:val="20"/>
                <w:lang w:eastAsia="en-CA"/>
              </w:rPr>
            </w:pPr>
            <w:r>
              <w:rPr>
                <w:rFonts w:hint="eastAsia"/>
                <w:b/>
                <w:bCs/>
                <w:sz w:val="20"/>
                <w:szCs w:val="20"/>
                <w:lang w:eastAsia="zh-CN"/>
              </w:rPr>
              <w:t>共计</w:t>
            </w:r>
          </w:p>
        </w:tc>
        <w:tc>
          <w:tcPr>
            <w:tcW w:w="1135" w:type="dxa"/>
            <w:tcBorders>
              <w:top w:val="nil"/>
              <w:left w:val="nil"/>
              <w:bottom w:val="single" w:sz="4" w:space="0" w:color="auto"/>
              <w:right w:val="single" w:sz="4" w:space="0" w:color="auto"/>
            </w:tcBorders>
            <w:shd w:val="clear" w:color="auto" w:fill="auto"/>
            <w:noWrap/>
            <w:hideMark/>
          </w:tcPr>
          <w:p w14:paraId="780F6E4A" w14:textId="77777777" w:rsidR="003E6C42" w:rsidRPr="00440394" w:rsidRDefault="003E6C42" w:rsidP="003E6C42">
            <w:pPr>
              <w:jc w:val="right"/>
              <w:rPr>
                <w:b/>
                <w:bCs/>
                <w:sz w:val="20"/>
                <w:szCs w:val="20"/>
                <w:lang w:eastAsia="en-CA"/>
              </w:rPr>
            </w:pPr>
            <w:r w:rsidRPr="00440394">
              <w:rPr>
                <w:b/>
                <w:bCs/>
                <w:sz w:val="20"/>
                <w:szCs w:val="20"/>
                <w:lang w:eastAsia="en-CA"/>
              </w:rPr>
              <w:t>21,384</w:t>
            </w:r>
          </w:p>
        </w:tc>
        <w:tc>
          <w:tcPr>
            <w:tcW w:w="1136" w:type="dxa"/>
            <w:tcBorders>
              <w:top w:val="nil"/>
              <w:left w:val="nil"/>
              <w:bottom w:val="single" w:sz="4" w:space="0" w:color="auto"/>
              <w:right w:val="single" w:sz="4" w:space="0" w:color="auto"/>
            </w:tcBorders>
            <w:shd w:val="clear" w:color="auto" w:fill="auto"/>
            <w:noWrap/>
            <w:hideMark/>
          </w:tcPr>
          <w:p w14:paraId="0306FCE8" w14:textId="77777777" w:rsidR="003E6C42" w:rsidRPr="00440394" w:rsidRDefault="003E6C42" w:rsidP="003E6C42">
            <w:pPr>
              <w:jc w:val="right"/>
              <w:rPr>
                <w:b/>
                <w:bCs/>
                <w:sz w:val="20"/>
                <w:szCs w:val="20"/>
                <w:lang w:eastAsia="en-CA"/>
              </w:rPr>
            </w:pPr>
            <w:r w:rsidRPr="00440394">
              <w:rPr>
                <w:b/>
                <w:bCs/>
                <w:sz w:val="20"/>
                <w:szCs w:val="20"/>
                <w:lang w:eastAsia="en-CA"/>
              </w:rPr>
              <w:t>80,813</w:t>
            </w:r>
          </w:p>
        </w:tc>
        <w:tc>
          <w:tcPr>
            <w:tcW w:w="1136" w:type="dxa"/>
            <w:tcBorders>
              <w:top w:val="nil"/>
              <w:left w:val="nil"/>
              <w:bottom w:val="single" w:sz="4" w:space="0" w:color="auto"/>
              <w:right w:val="single" w:sz="4" w:space="0" w:color="auto"/>
            </w:tcBorders>
            <w:shd w:val="clear" w:color="auto" w:fill="auto"/>
            <w:noWrap/>
            <w:hideMark/>
          </w:tcPr>
          <w:p w14:paraId="3E20F2AC" w14:textId="77777777" w:rsidR="003E6C42" w:rsidRPr="00440394" w:rsidRDefault="003E6C42" w:rsidP="003E6C42">
            <w:pPr>
              <w:jc w:val="right"/>
              <w:rPr>
                <w:b/>
                <w:bCs/>
                <w:sz w:val="20"/>
                <w:szCs w:val="20"/>
                <w:lang w:eastAsia="en-CA"/>
              </w:rPr>
            </w:pPr>
            <w:r w:rsidRPr="00440394">
              <w:rPr>
                <w:b/>
                <w:bCs/>
                <w:sz w:val="20"/>
                <w:szCs w:val="20"/>
                <w:lang w:eastAsia="en-CA"/>
              </w:rPr>
              <w:t>58,647</w:t>
            </w:r>
          </w:p>
        </w:tc>
        <w:tc>
          <w:tcPr>
            <w:tcW w:w="1136" w:type="dxa"/>
            <w:tcBorders>
              <w:top w:val="nil"/>
              <w:left w:val="nil"/>
              <w:bottom w:val="single" w:sz="4" w:space="0" w:color="auto"/>
              <w:right w:val="single" w:sz="4" w:space="0" w:color="auto"/>
            </w:tcBorders>
            <w:shd w:val="clear" w:color="auto" w:fill="auto"/>
            <w:noWrap/>
            <w:hideMark/>
          </w:tcPr>
          <w:p w14:paraId="110A98A4" w14:textId="77777777" w:rsidR="003E6C42" w:rsidRPr="00440394" w:rsidRDefault="003E6C42" w:rsidP="003E6C42">
            <w:pPr>
              <w:jc w:val="right"/>
              <w:rPr>
                <w:b/>
                <w:bCs/>
                <w:sz w:val="20"/>
                <w:szCs w:val="20"/>
                <w:lang w:eastAsia="en-CA"/>
              </w:rPr>
            </w:pPr>
            <w:r w:rsidRPr="00440394">
              <w:rPr>
                <w:b/>
                <w:bCs/>
                <w:sz w:val="20"/>
                <w:szCs w:val="20"/>
                <w:lang w:eastAsia="en-CA"/>
              </w:rPr>
              <w:t>160,844</w:t>
            </w:r>
          </w:p>
        </w:tc>
        <w:tc>
          <w:tcPr>
            <w:tcW w:w="1136" w:type="dxa"/>
            <w:tcBorders>
              <w:top w:val="nil"/>
              <w:left w:val="nil"/>
              <w:bottom w:val="single" w:sz="4" w:space="0" w:color="auto"/>
              <w:right w:val="single" w:sz="4" w:space="0" w:color="auto"/>
            </w:tcBorders>
            <w:shd w:val="clear" w:color="auto" w:fill="auto"/>
            <w:noWrap/>
            <w:hideMark/>
          </w:tcPr>
          <w:p w14:paraId="5E8E8220" w14:textId="77777777" w:rsidR="003E6C42" w:rsidRPr="00440394" w:rsidRDefault="003E6C42" w:rsidP="003E6C42">
            <w:pPr>
              <w:jc w:val="right"/>
              <w:rPr>
                <w:b/>
                <w:bCs/>
                <w:sz w:val="20"/>
                <w:szCs w:val="20"/>
                <w:lang w:eastAsia="en-CA"/>
              </w:rPr>
            </w:pPr>
            <w:r w:rsidRPr="00440394">
              <w:rPr>
                <w:b/>
                <w:bCs/>
                <w:sz w:val="20"/>
                <w:szCs w:val="20"/>
                <w:lang w:eastAsia="en-CA"/>
              </w:rPr>
              <w:t>47,401</w:t>
            </w:r>
          </w:p>
        </w:tc>
      </w:tr>
    </w:tbl>
    <w:p w14:paraId="023C9A63" w14:textId="77777777" w:rsidR="00314ED8" w:rsidRPr="00F515C1" w:rsidRDefault="00314ED8" w:rsidP="00314ED8">
      <w:pPr>
        <w:rPr>
          <w:rFonts w:asciiTheme="minorEastAsia" w:hAnsiTheme="minorEastAsia"/>
          <w:sz w:val="20"/>
          <w:szCs w:val="20"/>
          <w:lang w:val="en-US" w:eastAsia="zh-CN"/>
        </w:rPr>
      </w:pPr>
      <w:r w:rsidRPr="00F515C1">
        <w:rPr>
          <w:rFonts w:asciiTheme="minorEastAsia" w:hAnsiTheme="minorEastAsia"/>
          <w:sz w:val="20"/>
          <w:szCs w:val="20"/>
          <w:lang w:val="en-US" w:eastAsia="zh-CN"/>
        </w:rPr>
        <w:t xml:space="preserve">* </w:t>
      </w:r>
      <w:r w:rsidR="007B04E0" w:rsidRPr="00F515C1">
        <w:rPr>
          <w:rFonts w:asciiTheme="minorEastAsia" w:hAnsiTheme="minorEastAsia" w:hint="eastAsia"/>
          <w:sz w:val="20"/>
          <w:szCs w:val="20"/>
          <w:lang w:val="en-US" w:eastAsia="zh-CN"/>
        </w:rPr>
        <w:t>适用时包括机构支持费用。</w:t>
      </w:r>
      <w:r w:rsidRPr="00F515C1">
        <w:rPr>
          <w:rFonts w:asciiTheme="minorEastAsia" w:hAnsiTheme="minorEastAsia"/>
          <w:sz w:val="20"/>
          <w:szCs w:val="20"/>
          <w:lang w:val="en-US" w:eastAsia="zh-CN"/>
        </w:rPr>
        <w:t xml:space="preserve"> </w:t>
      </w:r>
    </w:p>
    <w:p w14:paraId="69FB7F2F" w14:textId="77777777" w:rsidR="00314ED8" w:rsidRPr="00440394" w:rsidRDefault="00314ED8" w:rsidP="00314ED8">
      <w:pPr>
        <w:keepNext/>
        <w:rPr>
          <w:b/>
          <w:bCs/>
          <w:lang w:eastAsia="zh-CN"/>
        </w:rPr>
      </w:pPr>
    </w:p>
    <w:p w14:paraId="704B2942" w14:textId="77777777" w:rsidR="00314ED8" w:rsidRPr="00AD5C89" w:rsidRDefault="00CA2687" w:rsidP="00476272">
      <w:pPr>
        <w:widowControl w:val="0"/>
        <w:spacing w:after="240"/>
        <w:rPr>
          <w:rFonts w:asciiTheme="majorEastAsia" w:eastAsiaTheme="majorEastAsia" w:hAnsiTheme="majorEastAsia"/>
          <w:b/>
          <w:bCs/>
        </w:rPr>
      </w:pPr>
      <w:r w:rsidRPr="00AD5C89">
        <w:rPr>
          <w:rFonts w:asciiTheme="majorEastAsia" w:eastAsiaTheme="majorEastAsia" w:hAnsiTheme="majorEastAsia" w:hint="eastAsia"/>
          <w:b/>
          <w:bCs/>
          <w:lang w:eastAsia="zh-CN"/>
        </w:rPr>
        <w:t>绩效指标</w:t>
      </w:r>
      <w:r w:rsidR="00314ED8" w:rsidRPr="00AD5C89">
        <w:rPr>
          <w:rFonts w:asciiTheme="majorEastAsia" w:eastAsiaTheme="majorEastAsia" w:hAnsiTheme="majorEastAsia"/>
          <w:b/>
          <w:bCs/>
        </w:rPr>
        <w:t xml:space="preserve"> </w:t>
      </w:r>
    </w:p>
    <w:p w14:paraId="0E7AAB23" w14:textId="77777777" w:rsidR="00314ED8" w:rsidRPr="0030685A" w:rsidRDefault="00CA2687" w:rsidP="00CA2687">
      <w:pPr>
        <w:pStyle w:val="Heading1"/>
        <w:widowControl w:val="0"/>
        <w:rPr>
          <w:rFonts w:asciiTheme="minorEastAsia" w:hAnsiTheme="minorEastAsia"/>
          <w:lang w:val="en-GB" w:eastAsia="zh-CN"/>
        </w:rPr>
      </w:pPr>
      <w:r w:rsidRPr="0030685A">
        <w:rPr>
          <w:rFonts w:asciiTheme="minorEastAsia" w:hAnsiTheme="minorEastAsia" w:hint="eastAsia"/>
          <w:lang w:val="en-GB" w:eastAsia="zh-CN"/>
        </w:rPr>
        <w:t>开发计划署根据第71/28号决定在其业务计划的说明中提交了绩效指标。秘书处向开发计划署通报了表4所列各项目标。</w:t>
      </w:r>
    </w:p>
    <w:p w14:paraId="13040F65" w14:textId="77777777" w:rsidR="00314ED8" w:rsidRPr="00AD5C89" w:rsidRDefault="00CA2687" w:rsidP="00314ED8">
      <w:pPr>
        <w:pStyle w:val="subhead"/>
        <w:keepNext/>
        <w:jc w:val="left"/>
        <w:rPr>
          <w:rFonts w:asciiTheme="majorEastAsia" w:eastAsiaTheme="majorEastAsia" w:hAnsiTheme="majorEastAsia"/>
          <w:b/>
          <w:sz w:val="22"/>
          <w:szCs w:val="22"/>
        </w:rPr>
      </w:pPr>
      <w:r w:rsidRPr="00AD5C89">
        <w:rPr>
          <w:rFonts w:asciiTheme="majorEastAsia" w:eastAsiaTheme="majorEastAsia" w:hAnsiTheme="majorEastAsia" w:hint="eastAsia"/>
          <w:b/>
          <w:bCs/>
          <w:sz w:val="22"/>
          <w:szCs w:val="22"/>
        </w:rPr>
        <w:t>表 4.</w:t>
      </w:r>
      <w:r w:rsidRPr="00AD5C89">
        <w:rPr>
          <w:rFonts w:asciiTheme="majorEastAsia" w:eastAsiaTheme="majorEastAsia" w:hAnsiTheme="majorEastAsia"/>
          <w:b/>
          <w:bCs/>
          <w:sz w:val="22"/>
          <w:szCs w:val="22"/>
        </w:rPr>
        <w:tab/>
      </w:r>
      <w:r w:rsidRPr="00AD5C89">
        <w:rPr>
          <w:rFonts w:asciiTheme="majorEastAsia" w:eastAsiaTheme="majorEastAsia" w:hAnsiTheme="majorEastAsia" w:hint="eastAsia"/>
          <w:b/>
          <w:bCs/>
          <w:sz w:val="22"/>
          <w:szCs w:val="22"/>
        </w:rPr>
        <w:t>开发署2022年绩效指标</w:t>
      </w:r>
    </w:p>
    <w:tbl>
      <w:tblPr>
        <w:tblW w:w="9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1829"/>
        <w:gridCol w:w="4265"/>
        <w:gridCol w:w="1668"/>
      </w:tblGrid>
      <w:tr w:rsidR="00CA2687" w:rsidRPr="00AD5C89" w14:paraId="4B77959D" w14:textId="77777777" w:rsidTr="00F515C1">
        <w:trPr>
          <w:tblHeader/>
          <w:jc w:val="center"/>
        </w:trPr>
        <w:tc>
          <w:tcPr>
            <w:tcW w:w="1693" w:type="dxa"/>
            <w:shd w:val="clear" w:color="auto" w:fill="auto"/>
            <w:hideMark/>
          </w:tcPr>
          <w:p w14:paraId="1DCF5994" w14:textId="77777777" w:rsidR="00CA2687" w:rsidRPr="00AD5C89" w:rsidRDefault="00CA2687" w:rsidP="00CA2687">
            <w:pPr>
              <w:keepNext/>
              <w:jc w:val="left"/>
              <w:rPr>
                <w:rFonts w:asciiTheme="majorEastAsia" w:eastAsiaTheme="majorEastAsia" w:hAnsiTheme="majorEastAsia"/>
                <w:b/>
                <w:bCs/>
                <w:sz w:val="20"/>
                <w:szCs w:val="20"/>
                <w:lang w:eastAsia="en-CA"/>
              </w:rPr>
            </w:pPr>
            <w:proofErr w:type="spellStart"/>
            <w:r w:rsidRPr="00AD5C89">
              <w:rPr>
                <w:rFonts w:asciiTheme="majorEastAsia" w:eastAsiaTheme="majorEastAsia" w:hAnsiTheme="majorEastAsia"/>
                <w:b/>
                <w:bCs/>
                <w:snapToGrid w:val="0"/>
                <w:sz w:val="20"/>
                <w:szCs w:val="20"/>
              </w:rPr>
              <w:t>指标类别</w:t>
            </w:r>
            <w:proofErr w:type="spellEnd"/>
          </w:p>
        </w:tc>
        <w:tc>
          <w:tcPr>
            <w:tcW w:w="1829" w:type="dxa"/>
            <w:shd w:val="clear" w:color="auto" w:fill="auto"/>
            <w:hideMark/>
          </w:tcPr>
          <w:p w14:paraId="36AC4BF9" w14:textId="77777777" w:rsidR="00CA2687" w:rsidRPr="00AD5C89" w:rsidRDefault="00CA2687" w:rsidP="00CA2687">
            <w:pPr>
              <w:keepNext/>
              <w:jc w:val="center"/>
              <w:rPr>
                <w:rFonts w:asciiTheme="majorEastAsia" w:eastAsiaTheme="majorEastAsia" w:hAnsiTheme="majorEastAsia"/>
                <w:b/>
                <w:bCs/>
                <w:sz w:val="20"/>
                <w:szCs w:val="20"/>
                <w:lang w:eastAsia="en-CA"/>
              </w:rPr>
            </w:pPr>
            <w:proofErr w:type="spellStart"/>
            <w:r w:rsidRPr="00AD5C89">
              <w:rPr>
                <w:rFonts w:asciiTheme="majorEastAsia" w:eastAsiaTheme="majorEastAsia" w:hAnsiTheme="majorEastAsia"/>
                <w:b/>
                <w:bCs/>
                <w:snapToGrid w:val="0"/>
                <w:sz w:val="20"/>
                <w:szCs w:val="20"/>
              </w:rPr>
              <w:t>简称</w:t>
            </w:r>
            <w:proofErr w:type="spellEnd"/>
          </w:p>
        </w:tc>
        <w:tc>
          <w:tcPr>
            <w:tcW w:w="4265" w:type="dxa"/>
            <w:shd w:val="clear" w:color="auto" w:fill="auto"/>
            <w:hideMark/>
          </w:tcPr>
          <w:p w14:paraId="0AEB54B2" w14:textId="77777777" w:rsidR="00CA2687" w:rsidRPr="00AD5C89" w:rsidRDefault="00CA2687" w:rsidP="00CA2687">
            <w:pPr>
              <w:keepNext/>
              <w:jc w:val="center"/>
              <w:rPr>
                <w:rFonts w:asciiTheme="majorEastAsia" w:eastAsiaTheme="majorEastAsia" w:hAnsiTheme="majorEastAsia"/>
                <w:b/>
                <w:bCs/>
                <w:sz w:val="20"/>
                <w:szCs w:val="20"/>
                <w:lang w:eastAsia="en-CA"/>
              </w:rPr>
            </w:pPr>
            <w:proofErr w:type="spellStart"/>
            <w:r w:rsidRPr="00AD5C89">
              <w:rPr>
                <w:rFonts w:asciiTheme="majorEastAsia" w:eastAsiaTheme="majorEastAsia" w:hAnsiTheme="majorEastAsia"/>
                <w:b/>
                <w:bCs/>
                <w:snapToGrid w:val="0"/>
                <w:sz w:val="20"/>
                <w:szCs w:val="20"/>
              </w:rPr>
              <w:t>计算办法</w:t>
            </w:r>
            <w:proofErr w:type="spellEnd"/>
          </w:p>
        </w:tc>
        <w:tc>
          <w:tcPr>
            <w:tcW w:w="1668" w:type="dxa"/>
          </w:tcPr>
          <w:p w14:paraId="011CDDDA" w14:textId="77777777" w:rsidR="00CA2687" w:rsidRPr="00AD5C89" w:rsidRDefault="00CA2687" w:rsidP="00CA2687">
            <w:pPr>
              <w:keepNext/>
              <w:jc w:val="center"/>
              <w:rPr>
                <w:rFonts w:asciiTheme="majorEastAsia" w:eastAsiaTheme="majorEastAsia" w:hAnsiTheme="majorEastAsia"/>
                <w:b/>
                <w:bCs/>
                <w:sz w:val="20"/>
                <w:szCs w:val="20"/>
                <w:lang w:eastAsia="en-CA"/>
              </w:rPr>
            </w:pPr>
            <w:r w:rsidRPr="00AD5C89">
              <w:rPr>
                <w:rFonts w:asciiTheme="majorEastAsia" w:eastAsiaTheme="majorEastAsia" w:hAnsiTheme="majorEastAsia"/>
                <w:b/>
                <w:bCs/>
                <w:snapToGrid w:val="0"/>
                <w:sz w:val="20"/>
                <w:szCs w:val="20"/>
                <w:lang w:eastAsia="en-CA"/>
              </w:rPr>
              <w:t>2022</w:t>
            </w:r>
            <w:proofErr w:type="spellStart"/>
            <w:r w:rsidRPr="00AD5C89">
              <w:rPr>
                <w:rFonts w:asciiTheme="majorEastAsia" w:eastAsiaTheme="majorEastAsia" w:hAnsiTheme="majorEastAsia"/>
                <w:b/>
                <w:bCs/>
                <w:snapToGrid w:val="0"/>
                <w:sz w:val="20"/>
                <w:szCs w:val="20"/>
              </w:rPr>
              <w:t>年目标</w:t>
            </w:r>
            <w:proofErr w:type="spellEnd"/>
          </w:p>
        </w:tc>
      </w:tr>
      <w:tr w:rsidR="00CA2687" w:rsidRPr="002C5602" w14:paraId="0D8371E3" w14:textId="77777777" w:rsidTr="00F515C1">
        <w:trPr>
          <w:jc w:val="center"/>
        </w:trPr>
        <w:tc>
          <w:tcPr>
            <w:tcW w:w="1693" w:type="dxa"/>
            <w:shd w:val="clear" w:color="auto" w:fill="auto"/>
            <w:hideMark/>
          </w:tcPr>
          <w:p w14:paraId="45B38253" w14:textId="77777777" w:rsidR="00CA2687" w:rsidRPr="002C5602" w:rsidRDefault="00CA2687" w:rsidP="00CA2687">
            <w:pPr>
              <w:keepNext/>
              <w:jc w:val="left"/>
              <w:rPr>
                <w:rFonts w:asciiTheme="minorEastAsia" w:hAnsiTheme="minorEastAsia"/>
                <w:sz w:val="20"/>
                <w:szCs w:val="20"/>
                <w:lang w:eastAsia="en-CA"/>
              </w:rPr>
            </w:pPr>
            <w:proofErr w:type="spellStart"/>
            <w:r w:rsidRPr="002C5602">
              <w:rPr>
                <w:rFonts w:asciiTheme="minorEastAsia" w:hAnsiTheme="minorEastAsia"/>
                <w:snapToGrid w:val="0"/>
                <w:sz w:val="20"/>
                <w:szCs w:val="20"/>
              </w:rPr>
              <w:t>规划</w:t>
            </w:r>
            <w:proofErr w:type="spellEnd"/>
            <w:r w:rsidRPr="002C5602">
              <w:rPr>
                <w:rFonts w:asciiTheme="minorEastAsia" w:hAnsiTheme="minorEastAsia"/>
                <w:snapToGrid w:val="0"/>
                <w:sz w:val="20"/>
                <w:szCs w:val="20"/>
                <w:lang w:eastAsia="zh-CN"/>
              </w:rPr>
              <w:t>数</w:t>
            </w:r>
            <w:r w:rsidRPr="002C5602">
              <w:rPr>
                <w:rFonts w:asciiTheme="minorEastAsia" w:hAnsiTheme="minorEastAsia"/>
                <w:snapToGrid w:val="0"/>
                <w:sz w:val="20"/>
                <w:szCs w:val="20"/>
                <w:lang w:eastAsia="en-CA"/>
              </w:rPr>
              <w:t>—</w:t>
            </w:r>
            <w:proofErr w:type="spellStart"/>
            <w:r w:rsidRPr="002C5602">
              <w:rPr>
                <w:rFonts w:asciiTheme="minorEastAsia" w:hAnsiTheme="minorEastAsia"/>
                <w:snapToGrid w:val="0"/>
                <w:sz w:val="20"/>
                <w:szCs w:val="20"/>
              </w:rPr>
              <w:t>核准</w:t>
            </w:r>
            <w:proofErr w:type="spellEnd"/>
            <w:r w:rsidRPr="002C5602">
              <w:rPr>
                <w:rFonts w:asciiTheme="minorEastAsia" w:hAnsiTheme="minorEastAsia"/>
                <w:snapToGrid w:val="0"/>
                <w:sz w:val="20"/>
                <w:szCs w:val="20"/>
                <w:lang w:eastAsia="zh-CN"/>
              </w:rPr>
              <w:t>数</w:t>
            </w:r>
            <w:r w:rsidRPr="002C5602">
              <w:rPr>
                <w:rFonts w:asciiTheme="minorEastAsia" w:hAnsiTheme="minorEastAsia"/>
                <w:snapToGrid w:val="0"/>
                <w:sz w:val="20"/>
                <w:szCs w:val="20"/>
                <w:lang w:eastAsia="en-CA"/>
              </w:rPr>
              <w:t xml:space="preserve"> </w:t>
            </w:r>
          </w:p>
        </w:tc>
        <w:tc>
          <w:tcPr>
            <w:tcW w:w="1829" w:type="dxa"/>
            <w:shd w:val="clear" w:color="auto" w:fill="auto"/>
            <w:hideMark/>
          </w:tcPr>
          <w:p w14:paraId="129B8ABD" w14:textId="77777777" w:rsidR="00CA2687" w:rsidRPr="002C5602" w:rsidRDefault="00CA2687" w:rsidP="00CA2687">
            <w:pPr>
              <w:keepNext/>
              <w:jc w:val="left"/>
              <w:rPr>
                <w:rFonts w:asciiTheme="minorEastAsia" w:hAnsiTheme="minorEastAsia"/>
                <w:sz w:val="20"/>
                <w:szCs w:val="20"/>
                <w:lang w:eastAsia="en-CA"/>
              </w:rPr>
            </w:pPr>
            <w:proofErr w:type="spellStart"/>
            <w:r w:rsidRPr="002C5602">
              <w:rPr>
                <w:rFonts w:asciiTheme="minorEastAsia" w:hAnsiTheme="minorEastAsia"/>
                <w:snapToGrid w:val="0"/>
                <w:sz w:val="20"/>
                <w:szCs w:val="20"/>
              </w:rPr>
              <w:t>核准的付款</w:t>
            </w:r>
            <w:proofErr w:type="spellEnd"/>
          </w:p>
        </w:tc>
        <w:tc>
          <w:tcPr>
            <w:tcW w:w="4265" w:type="dxa"/>
            <w:shd w:val="clear" w:color="auto" w:fill="auto"/>
            <w:hideMark/>
          </w:tcPr>
          <w:p w14:paraId="74262D4E" w14:textId="77777777" w:rsidR="00CA2687" w:rsidRPr="002C5602" w:rsidRDefault="00CA2687" w:rsidP="00CA2687">
            <w:pPr>
              <w:keepNext/>
              <w:jc w:val="left"/>
              <w:rPr>
                <w:rFonts w:asciiTheme="minorEastAsia" w:hAnsiTheme="minorEastAsia"/>
                <w:sz w:val="20"/>
                <w:szCs w:val="20"/>
                <w:lang w:eastAsia="zh-CN"/>
              </w:rPr>
            </w:pPr>
            <w:r w:rsidRPr="002C5602">
              <w:rPr>
                <w:rFonts w:asciiTheme="minorEastAsia" w:hAnsiTheme="minorEastAsia"/>
                <w:snapToGrid w:val="0"/>
                <w:sz w:val="20"/>
                <w:szCs w:val="20"/>
                <w:lang w:eastAsia="zh-CN"/>
              </w:rPr>
              <w:t>核准付款次数，与计划的付款次数相比*</w:t>
            </w:r>
          </w:p>
        </w:tc>
        <w:tc>
          <w:tcPr>
            <w:tcW w:w="1668" w:type="dxa"/>
          </w:tcPr>
          <w:p w14:paraId="77A4EF76" w14:textId="77777777" w:rsidR="00CA2687" w:rsidRPr="00F515C1" w:rsidRDefault="00CA2687" w:rsidP="00CA2687">
            <w:pPr>
              <w:widowControl w:val="0"/>
              <w:jc w:val="right"/>
              <w:rPr>
                <w:rFonts w:asciiTheme="minorEastAsia" w:hAnsiTheme="minorEastAsia"/>
                <w:sz w:val="20"/>
                <w:szCs w:val="20"/>
                <w:lang w:eastAsia="en-CA"/>
              </w:rPr>
            </w:pPr>
            <w:r w:rsidRPr="00F515C1">
              <w:rPr>
                <w:rFonts w:asciiTheme="minorEastAsia" w:hAnsiTheme="minorEastAsia"/>
                <w:sz w:val="20"/>
                <w:szCs w:val="20"/>
              </w:rPr>
              <w:t>14</w:t>
            </w:r>
          </w:p>
        </w:tc>
      </w:tr>
      <w:tr w:rsidR="00CA2687" w:rsidRPr="002C5602" w14:paraId="5E34FB3F" w14:textId="77777777" w:rsidTr="00F515C1">
        <w:trPr>
          <w:jc w:val="center"/>
        </w:trPr>
        <w:tc>
          <w:tcPr>
            <w:tcW w:w="1693" w:type="dxa"/>
            <w:shd w:val="clear" w:color="auto" w:fill="auto"/>
            <w:hideMark/>
          </w:tcPr>
          <w:p w14:paraId="06B4DA39" w14:textId="77777777" w:rsidR="00CA2687" w:rsidRPr="002C5602" w:rsidRDefault="00CA2687" w:rsidP="00CA2687">
            <w:pPr>
              <w:keepNext/>
              <w:jc w:val="left"/>
              <w:rPr>
                <w:rFonts w:asciiTheme="minorEastAsia" w:hAnsiTheme="minorEastAsia"/>
                <w:sz w:val="20"/>
                <w:szCs w:val="20"/>
                <w:lang w:eastAsia="en-CA"/>
              </w:rPr>
            </w:pPr>
            <w:r w:rsidRPr="002C5602">
              <w:rPr>
                <w:rFonts w:asciiTheme="minorEastAsia" w:hAnsiTheme="minorEastAsia"/>
                <w:sz w:val="20"/>
                <w:szCs w:val="20"/>
                <w:lang w:eastAsia="zh-CN"/>
              </w:rPr>
              <w:t>规划数</w:t>
            </w:r>
            <w:r w:rsidRPr="002C5602">
              <w:rPr>
                <w:rFonts w:asciiTheme="minorEastAsia" w:hAnsiTheme="minorEastAsia"/>
                <w:sz w:val="20"/>
                <w:szCs w:val="20"/>
                <w:lang w:eastAsia="en-CA"/>
              </w:rPr>
              <w:t>—</w:t>
            </w:r>
            <w:r w:rsidRPr="002C5602">
              <w:rPr>
                <w:rFonts w:asciiTheme="minorEastAsia" w:hAnsiTheme="minorEastAsia"/>
                <w:sz w:val="20"/>
                <w:szCs w:val="20"/>
                <w:lang w:eastAsia="zh-CN"/>
              </w:rPr>
              <w:t>核准数</w:t>
            </w:r>
            <w:r w:rsidRPr="002C5602">
              <w:rPr>
                <w:rFonts w:asciiTheme="minorEastAsia" w:hAnsiTheme="minorEastAsia"/>
                <w:sz w:val="20"/>
                <w:szCs w:val="20"/>
                <w:lang w:eastAsia="en-CA"/>
              </w:rPr>
              <w:t xml:space="preserve"> </w:t>
            </w:r>
          </w:p>
        </w:tc>
        <w:tc>
          <w:tcPr>
            <w:tcW w:w="1829" w:type="dxa"/>
            <w:shd w:val="clear" w:color="auto" w:fill="auto"/>
            <w:hideMark/>
          </w:tcPr>
          <w:p w14:paraId="63247E7E" w14:textId="77777777" w:rsidR="00CA2687" w:rsidRPr="002C5602" w:rsidRDefault="00CA2687" w:rsidP="00CA2687">
            <w:pPr>
              <w:keepNext/>
              <w:jc w:val="left"/>
              <w:rPr>
                <w:rFonts w:asciiTheme="minorEastAsia" w:hAnsiTheme="minorEastAsia"/>
                <w:sz w:val="20"/>
                <w:szCs w:val="20"/>
                <w:lang w:eastAsia="en-CA"/>
              </w:rPr>
            </w:pPr>
            <w:proofErr w:type="spellStart"/>
            <w:r w:rsidRPr="002C5602">
              <w:rPr>
                <w:rFonts w:asciiTheme="minorEastAsia" w:hAnsiTheme="minorEastAsia"/>
                <w:snapToGrid w:val="0"/>
                <w:sz w:val="20"/>
                <w:szCs w:val="20"/>
              </w:rPr>
              <w:t>核准的项目</w:t>
            </w:r>
            <w:proofErr w:type="spellEnd"/>
            <w:r w:rsidRPr="002C5602">
              <w:rPr>
                <w:rFonts w:asciiTheme="minorEastAsia" w:hAnsiTheme="minorEastAsia"/>
                <w:snapToGrid w:val="0"/>
                <w:sz w:val="20"/>
                <w:szCs w:val="20"/>
              </w:rPr>
              <w:t>/</w:t>
            </w:r>
            <w:proofErr w:type="spellStart"/>
            <w:r w:rsidRPr="002C5602">
              <w:rPr>
                <w:rFonts w:asciiTheme="minorEastAsia" w:hAnsiTheme="minorEastAsia"/>
                <w:snapToGrid w:val="0"/>
                <w:sz w:val="20"/>
                <w:szCs w:val="20"/>
              </w:rPr>
              <w:t>活动</w:t>
            </w:r>
            <w:proofErr w:type="spellEnd"/>
          </w:p>
        </w:tc>
        <w:tc>
          <w:tcPr>
            <w:tcW w:w="4265" w:type="dxa"/>
            <w:shd w:val="clear" w:color="auto" w:fill="auto"/>
            <w:hideMark/>
          </w:tcPr>
          <w:p w14:paraId="0A15940C" w14:textId="77777777" w:rsidR="00CA2687" w:rsidRPr="002C5602" w:rsidRDefault="00CA2687" w:rsidP="00CA2687">
            <w:pPr>
              <w:keepNext/>
              <w:jc w:val="left"/>
              <w:rPr>
                <w:rFonts w:asciiTheme="minorEastAsia" w:hAnsiTheme="minorEastAsia"/>
                <w:sz w:val="20"/>
                <w:szCs w:val="20"/>
                <w:lang w:eastAsia="zh-CN"/>
              </w:rPr>
            </w:pPr>
            <w:r w:rsidRPr="002C5602">
              <w:rPr>
                <w:rFonts w:asciiTheme="minorEastAsia" w:hAnsiTheme="minorEastAsia"/>
                <w:snapToGrid w:val="0"/>
                <w:sz w:val="20"/>
                <w:szCs w:val="20"/>
                <w:lang w:eastAsia="zh-CN"/>
              </w:rPr>
              <w:t>项目/活动核准数</w:t>
            </w:r>
            <w:r w:rsidRPr="002C5602">
              <w:rPr>
                <w:rFonts w:asciiTheme="minorEastAsia" w:hAnsiTheme="minorEastAsia" w:cs="SimSun"/>
                <w:snapToGrid w:val="0"/>
                <w:sz w:val="20"/>
                <w:szCs w:val="20"/>
                <w:lang w:eastAsia="zh-CN"/>
              </w:rPr>
              <w:t>（包括项目编制活动数）</w:t>
            </w:r>
            <w:r w:rsidRPr="002C5602">
              <w:rPr>
                <w:rFonts w:asciiTheme="minorEastAsia" w:hAnsiTheme="minorEastAsia"/>
                <w:snapToGrid w:val="0"/>
                <w:sz w:val="20"/>
                <w:szCs w:val="20"/>
                <w:lang w:eastAsia="zh-CN"/>
              </w:rPr>
              <w:t>，与计划数相比**</w:t>
            </w:r>
          </w:p>
        </w:tc>
        <w:tc>
          <w:tcPr>
            <w:tcW w:w="1668" w:type="dxa"/>
          </w:tcPr>
          <w:p w14:paraId="78DD55E4" w14:textId="77777777" w:rsidR="00CA2687" w:rsidRPr="00F515C1" w:rsidRDefault="00CA2687" w:rsidP="00CA2687">
            <w:pPr>
              <w:widowControl w:val="0"/>
              <w:jc w:val="right"/>
              <w:rPr>
                <w:rFonts w:asciiTheme="minorEastAsia" w:hAnsiTheme="minorEastAsia"/>
                <w:sz w:val="20"/>
                <w:szCs w:val="20"/>
                <w:lang w:eastAsia="en-CA"/>
              </w:rPr>
            </w:pPr>
            <w:r w:rsidRPr="00F515C1">
              <w:rPr>
                <w:rFonts w:asciiTheme="minorEastAsia" w:hAnsiTheme="minorEastAsia"/>
                <w:sz w:val="20"/>
                <w:szCs w:val="20"/>
                <w:lang w:val="en-US"/>
              </w:rPr>
              <w:t>20</w:t>
            </w:r>
          </w:p>
        </w:tc>
      </w:tr>
      <w:tr w:rsidR="00CA2687" w:rsidRPr="002C5602" w14:paraId="6BE444BC" w14:textId="77777777" w:rsidTr="00F515C1">
        <w:trPr>
          <w:jc w:val="center"/>
        </w:trPr>
        <w:tc>
          <w:tcPr>
            <w:tcW w:w="1693" w:type="dxa"/>
            <w:shd w:val="clear" w:color="auto" w:fill="auto"/>
            <w:hideMark/>
          </w:tcPr>
          <w:p w14:paraId="31977DA0" w14:textId="77777777" w:rsidR="00CA2687" w:rsidRPr="002C5602" w:rsidRDefault="00CA2687" w:rsidP="00CA2687">
            <w:pPr>
              <w:jc w:val="left"/>
              <w:rPr>
                <w:rFonts w:asciiTheme="minorEastAsia" w:hAnsiTheme="minorEastAsia"/>
                <w:sz w:val="20"/>
                <w:szCs w:val="20"/>
                <w:lang w:eastAsia="en-CA"/>
              </w:rPr>
            </w:pPr>
            <w:proofErr w:type="spellStart"/>
            <w:r w:rsidRPr="002C5602">
              <w:rPr>
                <w:rFonts w:asciiTheme="minorEastAsia" w:hAnsiTheme="minorEastAsia"/>
                <w:snapToGrid w:val="0"/>
                <w:sz w:val="20"/>
                <w:szCs w:val="20"/>
              </w:rPr>
              <w:t>执行</w:t>
            </w:r>
            <w:proofErr w:type="spellEnd"/>
          </w:p>
        </w:tc>
        <w:tc>
          <w:tcPr>
            <w:tcW w:w="1829" w:type="dxa"/>
            <w:shd w:val="clear" w:color="auto" w:fill="auto"/>
            <w:hideMark/>
          </w:tcPr>
          <w:p w14:paraId="1BBB1F85" w14:textId="77777777" w:rsidR="00CA2687" w:rsidRPr="002C5602" w:rsidRDefault="00CA2687" w:rsidP="00CA2687">
            <w:pPr>
              <w:jc w:val="left"/>
              <w:rPr>
                <w:rFonts w:asciiTheme="minorEastAsia" w:hAnsiTheme="minorEastAsia"/>
                <w:sz w:val="20"/>
                <w:szCs w:val="20"/>
                <w:lang w:eastAsia="en-CA"/>
              </w:rPr>
            </w:pPr>
            <w:proofErr w:type="spellStart"/>
            <w:r w:rsidRPr="002C5602">
              <w:rPr>
                <w:rFonts w:asciiTheme="minorEastAsia" w:hAnsiTheme="minorEastAsia"/>
                <w:snapToGrid w:val="0"/>
                <w:sz w:val="20"/>
                <w:szCs w:val="20"/>
              </w:rPr>
              <w:t>发放的资金</w:t>
            </w:r>
            <w:proofErr w:type="spellEnd"/>
          </w:p>
        </w:tc>
        <w:tc>
          <w:tcPr>
            <w:tcW w:w="4265" w:type="dxa"/>
            <w:shd w:val="clear" w:color="auto" w:fill="auto"/>
            <w:hideMark/>
          </w:tcPr>
          <w:p w14:paraId="74B4F439" w14:textId="77777777" w:rsidR="00CA2687" w:rsidRPr="002C5602" w:rsidRDefault="00CA2687" w:rsidP="00CA2687">
            <w:pPr>
              <w:jc w:val="left"/>
              <w:rPr>
                <w:rFonts w:asciiTheme="minorEastAsia" w:hAnsiTheme="minorEastAsia"/>
                <w:sz w:val="20"/>
                <w:szCs w:val="20"/>
                <w:lang w:eastAsia="zh-CN"/>
              </w:rPr>
            </w:pPr>
            <w:r w:rsidRPr="002C5602">
              <w:rPr>
                <w:rFonts w:asciiTheme="minorEastAsia" w:hAnsiTheme="minorEastAsia"/>
                <w:snapToGrid w:val="0"/>
                <w:sz w:val="20"/>
                <w:szCs w:val="20"/>
                <w:lang w:eastAsia="zh-CN"/>
              </w:rPr>
              <w:t>以进度报告中的发放估计数为依据</w:t>
            </w:r>
          </w:p>
        </w:tc>
        <w:tc>
          <w:tcPr>
            <w:tcW w:w="1668" w:type="dxa"/>
          </w:tcPr>
          <w:p w14:paraId="5D0A36C6" w14:textId="77777777" w:rsidR="00CA2687" w:rsidRPr="00F515C1" w:rsidRDefault="00CA2687" w:rsidP="00944DA9">
            <w:pPr>
              <w:widowControl w:val="0"/>
              <w:jc w:val="right"/>
              <w:rPr>
                <w:rFonts w:asciiTheme="minorEastAsia" w:hAnsiTheme="minorEastAsia"/>
                <w:sz w:val="20"/>
                <w:szCs w:val="20"/>
                <w:lang w:eastAsia="en-CA"/>
              </w:rPr>
            </w:pPr>
            <w:r w:rsidRPr="00F515C1">
              <w:rPr>
                <w:rFonts w:asciiTheme="minorEastAsia" w:hAnsiTheme="minorEastAsia"/>
                <w:sz w:val="20"/>
                <w:szCs w:val="20"/>
                <w:lang w:val="en-US"/>
              </w:rPr>
              <w:t>22,523,448</w:t>
            </w:r>
            <w:r w:rsidR="002C5602" w:rsidRPr="00F515C1">
              <w:rPr>
                <w:rFonts w:asciiTheme="minorEastAsia" w:hAnsiTheme="minorEastAsia"/>
                <w:sz w:val="20"/>
                <w:szCs w:val="20"/>
                <w:lang w:val="en-US" w:eastAsia="zh-CN"/>
              </w:rPr>
              <w:t>美</w:t>
            </w:r>
            <w:r w:rsidR="00944DA9" w:rsidRPr="00F515C1">
              <w:rPr>
                <w:rFonts w:asciiTheme="minorEastAsia" w:hAnsiTheme="minorEastAsia" w:hint="eastAsia"/>
                <w:sz w:val="20"/>
                <w:szCs w:val="20"/>
                <w:lang w:val="en-US" w:eastAsia="zh-CN"/>
              </w:rPr>
              <w:t>元</w:t>
            </w:r>
          </w:p>
        </w:tc>
      </w:tr>
      <w:tr w:rsidR="00CA2687" w:rsidRPr="002C5602" w14:paraId="15175DA0" w14:textId="77777777" w:rsidTr="00F515C1">
        <w:trPr>
          <w:jc w:val="center"/>
        </w:trPr>
        <w:tc>
          <w:tcPr>
            <w:tcW w:w="1693" w:type="dxa"/>
            <w:shd w:val="clear" w:color="auto" w:fill="auto"/>
            <w:hideMark/>
          </w:tcPr>
          <w:p w14:paraId="2F2DD556" w14:textId="77777777" w:rsidR="00CA2687" w:rsidRPr="002C5602" w:rsidRDefault="00CA2687" w:rsidP="00CA2687">
            <w:pPr>
              <w:jc w:val="left"/>
              <w:rPr>
                <w:rFonts w:asciiTheme="minorEastAsia" w:hAnsiTheme="minorEastAsia"/>
                <w:sz w:val="20"/>
                <w:szCs w:val="20"/>
                <w:lang w:eastAsia="en-CA"/>
              </w:rPr>
            </w:pPr>
            <w:proofErr w:type="spellStart"/>
            <w:r w:rsidRPr="002C5602">
              <w:rPr>
                <w:rFonts w:asciiTheme="minorEastAsia" w:hAnsiTheme="minorEastAsia"/>
                <w:snapToGrid w:val="0"/>
                <w:sz w:val="20"/>
                <w:szCs w:val="20"/>
              </w:rPr>
              <w:t>执行</w:t>
            </w:r>
            <w:proofErr w:type="spellEnd"/>
          </w:p>
        </w:tc>
        <w:tc>
          <w:tcPr>
            <w:tcW w:w="1829" w:type="dxa"/>
            <w:shd w:val="clear" w:color="auto" w:fill="auto"/>
            <w:hideMark/>
          </w:tcPr>
          <w:p w14:paraId="0C5E1398" w14:textId="77777777" w:rsidR="00CA2687" w:rsidRPr="002C5602" w:rsidRDefault="00CA2687" w:rsidP="00CA2687">
            <w:pPr>
              <w:jc w:val="left"/>
              <w:rPr>
                <w:rFonts w:asciiTheme="minorEastAsia" w:hAnsiTheme="minorEastAsia"/>
                <w:sz w:val="20"/>
                <w:szCs w:val="20"/>
                <w:lang w:eastAsia="zh-CN"/>
              </w:rPr>
            </w:pPr>
            <w:r w:rsidRPr="002C5602">
              <w:rPr>
                <w:rFonts w:asciiTheme="minorEastAsia" w:hAnsiTheme="minorEastAsia"/>
                <w:snapToGrid w:val="0"/>
                <w:sz w:val="20"/>
                <w:szCs w:val="20"/>
                <w:lang w:eastAsia="zh-CN"/>
              </w:rPr>
              <w:t>淘汰的消耗臭氧层物</w:t>
            </w:r>
            <w:r w:rsidRPr="002C5602">
              <w:rPr>
                <w:rFonts w:asciiTheme="minorEastAsia" w:hAnsiTheme="minorEastAsia" w:cs="SimSun"/>
                <w:snapToGrid w:val="0"/>
                <w:sz w:val="20"/>
                <w:szCs w:val="20"/>
                <w:lang w:eastAsia="zh-CN"/>
              </w:rPr>
              <w:t>质</w:t>
            </w:r>
          </w:p>
        </w:tc>
        <w:tc>
          <w:tcPr>
            <w:tcW w:w="4265" w:type="dxa"/>
            <w:shd w:val="clear" w:color="auto" w:fill="auto"/>
            <w:hideMark/>
          </w:tcPr>
          <w:p w14:paraId="10226F69" w14:textId="77777777" w:rsidR="00CA2687" w:rsidRPr="002C5602" w:rsidRDefault="00CA2687" w:rsidP="00CA2687">
            <w:pPr>
              <w:jc w:val="left"/>
              <w:rPr>
                <w:rFonts w:asciiTheme="minorEastAsia" w:hAnsiTheme="minorEastAsia"/>
                <w:sz w:val="20"/>
                <w:szCs w:val="20"/>
                <w:lang w:eastAsia="zh-CN"/>
              </w:rPr>
            </w:pPr>
            <w:r w:rsidRPr="002C5602">
              <w:rPr>
                <w:rFonts w:asciiTheme="minorEastAsia" w:hAnsiTheme="minorEastAsia"/>
                <w:snapToGrid w:val="0"/>
                <w:sz w:val="20"/>
                <w:szCs w:val="20"/>
                <w:lang w:eastAsia="zh-CN"/>
              </w:rPr>
              <w:t>核准下次付款申请时的消耗臭氧层物质淘汰</w:t>
            </w:r>
            <w:r w:rsidRPr="002C5602">
              <w:rPr>
                <w:rFonts w:asciiTheme="minorEastAsia" w:hAnsiTheme="minorEastAsia" w:cs="SimSun"/>
                <w:snapToGrid w:val="0"/>
                <w:sz w:val="20"/>
                <w:szCs w:val="20"/>
                <w:lang w:eastAsia="zh-CN"/>
              </w:rPr>
              <w:t>量，</w:t>
            </w:r>
            <w:r w:rsidRPr="002C5602">
              <w:rPr>
                <w:rFonts w:asciiTheme="minorEastAsia" w:hAnsiTheme="minorEastAsia"/>
                <w:snapToGrid w:val="0"/>
                <w:sz w:val="20"/>
                <w:szCs w:val="20"/>
                <w:lang w:eastAsia="zh-CN"/>
              </w:rPr>
              <w:t>与业务计划中规划的淘汰量相比*</w:t>
            </w:r>
          </w:p>
        </w:tc>
        <w:tc>
          <w:tcPr>
            <w:tcW w:w="1668" w:type="dxa"/>
          </w:tcPr>
          <w:p w14:paraId="1418C3AC" w14:textId="77777777" w:rsidR="00CA2687" w:rsidRPr="00F515C1" w:rsidRDefault="00CA2687" w:rsidP="002C5602">
            <w:pPr>
              <w:widowControl w:val="0"/>
              <w:jc w:val="right"/>
              <w:rPr>
                <w:rFonts w:asciiTheme="minorEastAsia" w:hAnsiTheme="minorEastAsia"/>
                <w:sz w:val="20"/>
                <w:szCs w:val="20"/>
                <w:lang w:eastAsia="en-CA"/>
              </w:rPr>
            </w:pPr>
            <w:r w:rsidRPr="00F515C1">
              <w:rPr>
                <w:rFonts w:asciiTheme="minorEastAsia" w:hAnsiTheme="minorEastAsia"/>
                <w:sz w:val="20"/>
                <w:szCs w:val="20"/>
                <w:lang w:val="en-US"/>
              </w:rPr>
              <w:t>216.0</w:t>
            </w:r>
            <w:r w:rsidRPr="00F515C1">
              <w:rPr>
                <w:rFonts w:asciiTheme="minorEastAsia" w:hAnsiTheme="minorEastAsia"/>
                <w:sz w:val="20"/>
                <w:szCs w:val="20"/>
                <w:lang w:eastAsia="en-CA"/>
              </w:rPr>
              <w:t xml:space="preserve"> </w:t>
            </w:r>
            <w:r w:rsidR="00944DA9" w:rsidRPr="00F515C1">
              <w:rPr>
                <w:rFonts w:asciiTheme="minorEastAsia" w:hAnsiTheme="minorEastAsia"/>
                <w:sz w:val="20"/>
                <w:szCs w:val="20"/>
                <w:lang w:eastAsia="en-CA"/>
              </w:rPr>
              <w:t>ODP</w:t>
            </w:r>
            <w:r w:rsidRPr="00F515C1">
              <w:rPr>
                <w:rFonts w:asciiTheme="minorEastAsia" w:hAnsiTheme="minorEastAsia"/>
                <w:sz w:val="20"/>
                <w:szCs w:val="20"/>
                <w:lang w:eastAsia="en-CA"/>
              </w:rPr>
              <w:t xml:space="preserve"> </w:t>
            </w:r>
            <w:r w:rsidR="002C5602" w:rsidRPr="00F515C1">
              <w:rPr>
                <w:rFonts w:asciiTheme="minorEastAsia" w:hAnsiTheme="minorEastAsia"/>
                <w:sz w:val="20"/>
                <w:szCs w:val="20"/>
                <w:lang w:eastAsia="zh-CN"/>
              </w:rPr>
              <w:t>吨</w:t>
            </w:r>
          </w:p>
        </w:tc>
      </w:tr>
      <w:tr w:rsidR="00CA2687" w:rsidRPr="002C5602" w14:paraId="4C1CBBEF" w14:textId="77777777" w:rsidTr="00F515C1">
        <w:trPr>
          <w:jc w:val="center"/>
        </w:trPr>
        <w:tc>
          <w:tcPr>
            <w:tcW w:w="1693" w:type="dxa"/>
            <w:shd w:val="clear" w:color="auto" w:fill="auto"/>
            <w:hideMark/>
          </w:tcPr>
          <w:p w14:paraId="3C6F892F" w14:textId="77777777" w:rsidR="00CA2687" w:rsidRPr="002C5602" w:rsidRDefault="00CA2687" w:rsidP="00CA2687">
            <w:pPr>
              <w:jc w:val="left"/>
              <w:rPr>
                <w:rFonts w:asciiTheme="minorEastAsia" w:hAnsiTheme="minorEastAsia"/>
                <w:sz w:val="20"/>
                <w:szCs w:val="20"/>
                <w:lang w:eastAsia="en-CA"/>
              </w:rPr>
            </w:pPr>
            <w:proofErr w:type="spellStart"/>
            <w:r w:rsidRPr="002C5602">
              <w:rPr>
                <w:rFonts w:asciiTheme="minorEastAsia" w:hAnsiTheme="minorEastAsia"/>
                <w:snapToGrid w:val="0"/>
                <w:sz w:val="20"/>
                <w:szCs w:val="20"/>
              </w:rPr>
              <w:t>执行</w:t>
            </w:r>
            <w:proofErr w:type="spellEnd"/>
          </w:p>
        </w:tc>
        <w:tc>
          <w:tcPr>
            <w:tcW w:w="1829" w:type="dxa"/>
            <w:shd w:val="clear" w:color="auto" w:fill="auto"/>
            <w:hideMark/>
          </w:tcPr>
          <w:p w14:paraId="1DEEA38C" w14:textId="77777777" w:rsidR="00CA2687" w:rsidRPr="002C5602" w:rsidRDefault="00CA2687" w:rsidP="00CA2687">
            <w:pPr>
              <w:jc w:val="left"/>
              <w:rPr>
                <w:rFonts w:asciiTheme="minorEastAsia" w:hAnsiTheme="minorEastAsia"/>
                <w:sz w:val="20"/>
                <w:szCs w:val="20"/>
                <w:lang w:eastAsia="en-CA"/>
              </w:rPr>
            </w:pPr>
            <w:proofErr w:type="spellStart"/>
            <w:r w:rsidRPr="002C5602">
              <w:rPr>
                <w:rFonts w:asciiTheme="minorEastAsia" w:hAnsiTheme="minorEastAsia"/>
                <w:snapToGrid w:val="0"/>
                <w:sz w:val="20"/>
                <w:szCs w:val="20"/>
              </w:rPr>
              <w:t>活动的项目完成情况</w:t>
            </w:r>
            <w:proofErr w:type="spellEnd"/>
          </w:p>
        </w:tc>
        <w:tc>
          <w:tcPr>
            <w:tcW w:w="4265" w:type="dxa"/>
            <w:shd w:val="clear" w:color="auto" w:fill="auto"/>
            <w:hideMark/>
          </w:tcPr>
          <w:p w14:paraId="6704F2AC" w14:textId="77777777" w:rsidR="00CA2687" w:rsidRPr="002C5602" w:rsidRDefault="00CA2687" w:rsidP="00CA2687">
            <w:pPr>
              <w:jc w:val="left"/>
              <w:rPr>
                <w:rFonts w:asciiTheme="minorEastAsia" w:hAnsiTheme="minorEastAsia"/>
                <w:sz w:val="20"/>
                <w:szCs w:val="20"/>
                <w:lang w:eastAsia="zh-CN"/>
              </w:rPr>
            </w:pPr>
            <w:r w:rsidRPr="002C5602">
              <w:rPr>
                <w:rFonts w:asciiTheme="minorEastAsia" w:hAnsiTheme="minorEastAsia"/>
                <w:snapToGrid w:val="0"/>
                <w:sz w:val="20"/>
                <w:szCs w:val="20"/>
                <w:lang w:eastAsia="zh-CN"/>
              </w:rPr>
              <w:t>项目完成数，与进度报告中所有活动的规划数相比 (不包括项目编制)</w:t>
            </w:r>
          </w:p>
        </w:tc>
        <w:tc>
          <w:tcPr>
            <w:tcW w:w="1668" w:type="dxa"/>
          </w:tcPr>
          <w:p w14:paraId="43DE8EE5" w14:textId="77777777" w:rsidR="00CA2687" w:rsidRPr="00F515C1" w:rsidRDefault="00CA2687" w:rsidP="00CA2687">
            <w:pPr>
              <w:widowControl w:val="0"/>
              <w:jc w:val="right"/>
              <w:rPr>
                <w:rFonts w:asciiTheme="minorEastAsia" w:hAnsiTheme="minorEastAsia"/>
                <w:sz w:val="20"/>
                <w:szCs w:val="20"/>
                <w:lang w:eastAsia="en-CA"/>
              </w:rPr>
            </w:pPr>
            <w:r w:rsidRPr="00F515C1">
              <w:rPr>
                <w:rFonts w:asciiTheme="minorEastAsia" w:hAnsiTheme="minorEastAsia"/>
                <w:sz w:val="20"/>
                <w:szCs w:val="20"/>
                <w:lang w:val="en-US"/>
              </w:rPr>
              <w:t>40</w:t>
            </w:r>
          </w:p>
        </w:tc>
      </w:tr>
      <w:tr w:rsidR="00CA2687" w:rsidRPr="002C5602" w14:paraId="7202C3C5" w14:textId="77777777" w:rsidTr="00F515C1">
        <w:trPr>
          <w:jc w:val="center"/>
        </w:trPr>
        <w:tc>
          <w:tcPr>
            <w:tcW w:w="1693" w:type="dxa"/>
            <w:shd w:val="clear" w:color="auto" w:fill="auto"/>
            <w:hideMark/>
          </w:tcPr>
          <w:p w14:paraId="0562AA60" w14:textId="77777777" w:rsidR="00CA2687" w:rsidRPr="002C5602" w:rsidRDefault="00CA2687" w:rsidP="00CA2687">
            <w:pPr>
              <w:keepNext/>
              <w:jc w:val="left"/>
              <w:rPr>
                <w:rFonts w:asciiTheme="minorEastAsia" w:hAnsiTheme="minorEastAsia"/>
                <w:sz w:val="20"/>
                <w:szCs w:val="20"/>
                <w:lang w:eastAsia="en-CA"/>
              </w:rPr>
            </w:pPr>
            <w:proofErr w:type="spellStart"/>
            <w:r w:rsidRPr="002C5602">
              <w:rPr>
                <w:rFonts w:asciiTheme="minorEastAsia" w:hAnsiTheme="minorEastAsia"/>
                <w:snapToGrid w:val="0"/>
                <w:sz w:val="20"/>
                <w:szCs w:val="20"/>
              </w:rPr>
              <w:lastRenderedPageBreak/>
              <w:t>行政</w:t>
            </w:r>
            <w:proofErr w:type="spellEnd"/>
          </w:p>
        </w:tc>
        <w:tc>
          <w:tcPr>
            <w:tcW w:w="1829" w:type="dxa"/>
            <w:shd w:val="clear" w:color="auto" w:fill="auto"/>
            <w:hideMark/>
          </w:tcPr>
          <w:p w14:paraId="352EE397" w14:textId="77777777" w:rsidR="00CA2687" w:rsidRPr="002C5602" w:rsidRDefault="00CA2687" w:rsidP="00CA2687">
            <w:pPr>
              <w:keepNext/>
              <w:jc w:val="left"/>
              <w:rPr>
                <w:rFonts w:asciiTheme="minorEastAsia" w:hAnsiTheme="minorEastAsia"/>
                <w:sz w:val="20"/>
                <w:szCs w:val="20"/>
                <w:lang w:eastAsia="en-CA"/>
              </w:rPr>
            </w:pPr>
            <w:proofErr w:type="spellStart"/>
            <w:r w:rsidRPr="002C5602">
              <w:rPr>
                <w:rFonts w:asciiTheme="minorEastAsia" w:hAnsiTheme="minorEastAsia"/>
                <w:snapToGrid w:val="0"/>
                <w:sz w:val="20"/>
                <w:szCs w:val="20"/>
              </w:rPr>
              <w:t>财务工作完成速度</w:t>
            </w:r>
            <w:proofErr w:type="spellEnd"/>
          </w:p>
        </w:tc>
        <w:tc>
          <w:tcPr>
            <w:tcW w:w="4265" w:type="dxa"/>
            <w:shd w:val="clear" w:color="auto" w:fill="auto"/>
            <w:hideMark/>
          </w:tcPr>
          <w:p w14:paraId="62DDF2F7" w14:textId="77777777" w:rsidR="00CA2687" w:rsidRPr="002C5602" w:rsidRDefault="00CA2687" w:rsidP="00CA2687">
            <w:pPr>
              <w:keepNext/>
              <w:jc w:val="left"/>
              <w:rPr>
                <w:rFonts w:asciiTheme="minorEastAsia" w:hAnsiTheme="minorEastAsia"/>
                <w:sz w:val="20"/>
                <w:szCs w:val="20"/>
                <w:lang w:eastAsia="zh-CN"/>
              </w:rPr>
            </w:pPr>
            <w:r w:rsidRPr="002C5602">
              <w:rPr>
                <w:rFonts w:asciiTheme="minorEastAsia" w:hAnsiTheme="minorEastAsia"/>
                <w:snapToGrid w:val="0"/>
                <w:sz w:val="20"/>
                <w:szCs w:val="20"/>
                <w:lang w:eastAsia="zh-CN"/>
              </w:rPr>
              <w:t>项目完成后12个月内完成项目财务工作的程</w:t>
            </w:r>
            <w:r w:rsidRPr="002C5602">
              <w:rPr>
                <w:rFonts w:asciiTheme="minorEastAsia" w:hAnsiTheme="minorEastAsia" w:cs="SimSun"/>
                <w:snapToGrid w:val="0"/>
                <w:sz w:val="20"/>
                <w:szCs w:val="20"/>
                <w:lang w:eastAsia="zh-CN"/>
              </w:rPr>
              <w:t>度</w:t>
            </w:r>
          </w:p>
        </w:tc>
        <w:tc>
          <w:tcPr>
            <w:tcW w:w="1668" w:type="dxa"/>
          </w:tcPr>
          <w:p w14:paraId="77BEE922" w14:textId="77777777" w:rsidR="00CA2687" w:rsidRPr="00F515C1" w:rsidRDefault="002C5602" w:rsidP="002C5602">
            <w:pPr>
              <w:widowControl w:val="0"/>
              <w:jc w:val="right"/>
              <w:rPr>
                <w:rFonts w:asciiTheme="minorEastAsia" w:hAnsiTheme="minorEastAsia"/>
                <w:sz w:val="20"/>
                <w:szCs w:val="20"/>
                <w:lang w:eastAsia="en-CA"/>
              </w:rPr>
            </w:pPr>
            <w:r w:rsidRPr="00F515C1">
              <w:rPr>
                <w:rFonts w:asciiTheme="minorEastAsia" w:hAnsiTheme="minorEastAsia"/>
                <w:sz w:val="20"/>
                <w:szCs w:val="20"/>
                <w:lang w:eastAsia="zh-CN"/>
              </w:rPr>
              <w:t>百分之</w:t>
            </w:r>
            <w:r w:rsidR="00CA2687" w:rsidRPr="00F515C1">
              <w:rPr>
                <w:rFonts w:asciiTheme="minorEastAsia" w:hAnsiTheme="minorEastAsia"/>
                <w:sz w:val="20"/>
                <w:szCs w:val="20"/>
                <w:lang w:eastAsia="en-CA"/>
              </w:rPr>
              <w:t>70</w:t>
            </w:r>
          </w:p>
        </w:tc>
      </w:tr>
      <w:tr w:rsidR="00CA2687" w:rsidRPr="002C5602" w14:paraId="4999D388" w14:textId="77777777" w:rsidTr="00F515C1">
        <w:trPr>
          <w:jc w:val="center"/>
        </w:trPr>
        <w:tc>
          <w:tcPr>
            <w:tcW w:w="1693" w:type="dxa"/>
            <w:shd w:val="clear" w:color="auto" w:fill="auto"/>
            <w:hideMark/>
          </w:tcPr>
          <w:p w14:paraId="6F1D57AC" w14:textId="77777777" w:rsidR="00CA2687" w:rsidRPr="002C5602" w:rsidRDefault="00CA2687" w:rsidP="00CA2687">
            <w:pPr>
              <w:jc w:val="left"/>
              <w:rPr>
                <w:rFonts w:asciiTheme="minorEastAsia" w:hAnsiTheme="minorEastAsia"/>
                <w:sz w:val="20"/>
                <w:szCs w:val="20"/>
                <w:lang w:eastAsia="en-CA"/>
              </w:rPr>
            </w:pPr>
            <w:proofErr w:type="spellStart"/>
            <w:r w:rsidRPr="002C5602">
              <w:rPr>
                <w:rFonts w:asciiTheme="minorEastAsia" w:hAnsiTheme="minorEastAsia"/>
                <w:snapToGrid w:val="0"/>
                <w:sz w:val="20"/>
                <w:szCs w:val="20"/>
              </w:rPr>
              <w:t>行政</w:t>
            </w:r>
            <w:proofErr w:type="spellEnd"/>
            <w:r w:rsidRPr="002C5602">
              <w:rPr>
                <w:rFonts w:asciiTheme="minorEastAsia" w:hAnsiTheme="minorEastAsia"/>
                <w:snapToGrid w:val="0"/>
                <w:sz w:val="20"/>
                <w:szCs w:val="20"/>
                <w:lang w:eastAsia="en-CA"/>
              </w:rPr>
              <w:t xml:space="preserve"> </w:t>
            </w:r>
          </w:p>
        </w:tc>
        <w:tc>
          <w:tcPr>
            <w:tcW w:w="1829" w:type="dxa"/>
            <w:shd w:val="clear" w:color="auto" w:fill="auto"/>
            <w:hideMark/>
          </w:tcPr>
          <w:p w14:paraId="53B94C1B" w14:textId="77777777" w:rsidR="00CA2687" w:rsidRPr="002C5602" w:rsidRDefault="00CA2687" w:rsidP="00CA2687">
            <w:pPr>
              <w:jc w:val="left"/>
              <w:rPr>
                <w:rFonts w:asciiTheme="minorEastAsia" w:hAnsiTheme="minorEastAsia"/>
                <w:sz w:val="20"/>
                <w:szCs w:val="20"/>
                <w:lang w:eastAsia="zh-CN"/>
              </w:rPr>
            </w:pPr>
            <w:r w:rsidRPr="002C5602">
              <w:rPr>
                <w:rFonts w:asciiTheme="minorEastAsia" w:hAnsiTheme="minorEastAsia"/>
                <w:snapToGrid w:val="0"/>
                <w:sz w:val="20"/>
                <w:szCs w:val="20"/>
                <w:lang w:eastAsia="zh-CN"/>
              </w:rPr>
              <w:t>按时提交项目完成报告</w:t>
            </w:r>
          </w:p>
        </w:tc>
        <w:tc>
          <w:tcPr>
            <w:tcW w:w="4265" w:type="dxa"/>
            <w:shd w:val="clear" w:color="auto" w:fill="auto"/>
            <w:hideMark/>
          </w:tcPr>
          <w:p w14:paraId="06A993EF" w14:textId="77777777" w:rsidR="00CA2687" w:rsidRPr="002C5602" w:rsidRDefault="00CA2687" w:rsidP="00CA2687">
            <w:pPr>
              <w:jc w:val="left"/>
              <w:rPr>
                <w:rFonts w:asciiTheme="minorEastAsia" w:hAnsiTheme="minorEastAsia"/>
                <w:sz w:val="20"/>
                <w:szCs w:val="20"/>
                <w:lang w:eastAsia="zh-CN"/>
              </w:rPr>
            </w:pPr>
            <w:r w:rsidRPr="002C5602">
              <w:rPr>
                <w:rFonts w:asciiTheme="minorEastAsia" w:hAnsiTheme="minorEastAsia"/>
                <w:snapToGrid w:val="0"/>
                <w:sz w:val="20"/>
                <w:szCs w:val="20"/>
                <w:lang w:eastAsia="zh-CN"/>
              </w:rPr>
              <w:t>按时提交的项目完成报告，与商定的数目相比，</w:t>
            </w:r>
          </w:p>
        </w:tc>
        <w:tc>
          <w:tcPr>
            <w:tcW w:w="1668" w:type="dxa"/>
          </w:tcPr>
          <w:p w14:paraId="329CEF6C" w14:textId="77777777" w:rsidR="00CA2687" w:rsidRPr="00F515C1" w:rsidRDefault="002C5602" w:rsidP="00812323">
            <w:pPr>
              <w:widowControl w:val="0"/>
              <w:jc w:val="right"/>
              <w:rPr>
                <w:rFonts w:asciiTheme="minorEastAsia" w:hAnsiTheme="minorEastAsia"/>
                <w:sz w:val="20"/>
                <w:szCs w:val="20"/>
                <w:lang w:eastAsia="en-CA"/>
              </w:rPr>
            </w:pPr>
            <w:r w:rsidRPr="00F515C1">
              <w:rPr>
                <w:rFonts w:asciiTheme="minorEastAsia" w:hAnsiTheme="minorEastAsia"/>
                <w:sz w:val="20"/>
                <w:szCs w:val="20"/>
                <w:lang w:val="en-US" w:eastAsia="zh-CN"/>
              </w:rPr>
              <w:t>按时</w:t>
            </w:r>
            <w:r w:rsidR="00812323" w:rsidRPr="00F515C1">
              <w:rPr>
                <w:rFonts w:asciiTheme="minorEastAsia" w:hAnsiTheme="minorEastAsia" w:hint="eastAsia"/>
                <w:sz w:val="20"/>
                <w:szCs w:val="20"/>
                <w:lang w:val="en-US" w:eastAsia="zh-CN"/>
              </w:rPr>
              <w:t>（</w:t>
            </w:r>
            <w:r w:rsidR="00CA2687" w:rsidRPr="00F515C1">
              <w:rPr>
                <w:rFonts w:asciiTheme="minorEastAsia" w:hAnsiTheme="minorEastAsia"/>
                <w:sz w:val="20"/>
                <w:szCs w:val="20"/>
                <w:lang w:val="en-US"/>
              </w:rPr>
              <w:t>6</w:t>
            </w:r>
            <w:r w:rsidR="00812323" w:rsidRPr="00F515C1">
              <w:rPr>
                <w:rFonts w:asciiTheme="minorEastAsia" w:hAnsiTheme="minorEastAsia" w:hint="eastAsia"/>
                <w:sz w:val="20"/>
                <w:szCs w:val="20"/>
                <w:lang w:val="en-US" w:eastAsia="zh-CN"/>
              </w:rPr>
              <w:t>）</w:t>
            </w:r>
          </w:p>
        </w:tc>
      </w:tr>
      <w:tr w:rsidR="00CA2687" w:rsidRPr="002C5602" w14:paraId="28CADB43" w14:textId="77777777" w:rsidTr="00F515C1">
        <w:trPr>
          <w:jc w:val="center"/>
        </w:trPr>
        <w:tc>
          <w:tcPr>
            <w:tcW w:w="1693" w:type="dxa"/>
            <w:shd w:val="clear" w:color="auto" w:fill="auto"/>
            <w:hideMark/>
          </w:tcPr>
          <w:p w14:paraId="2D54E552" w14:textId="77777777" w:rsidR="00CA2687" w:rsidRPr="002C5602" w:rsidRDefault="00CA2687" w:rsidP="00CA2687">
            <w:pPr>
              <w:jc w:val="left"/>
              <w:rPr>
                <w:rFonts w:asciiTheme="minorEastAsia" w:hAnsiTheme="minorEastAsia"/>
                <w:sz w:val="20"/>
                <w:szCs w:val="20"/>
                <w:lang w:eastAsia="en-CA"/>
              </w:rPr>
            </w:pPr>
            <w:proofErr w:type="spellStart"/>
            <w:r w:rsidRPr="002C5602">
              <w:rPr>
                <w:rFonts w:asciiTheme="minorEastAsia" w:hAnsiTheme="minorEastAsia"/>
                <w:snapToGrid w:val="0"/>
                <w:sz w:val="20"/>
                <w:szCs w:val="20"/>
              </w:rPr>
              <w:t>行政</w:t>
            </w:r>
            <w:proofErr w:type="spellEnd"/>
          </w:p>
        </w:tc>
        <w:tc>
          <w:tcPr>
            <w:tcW w:w="1829" w:type="dxa"/>
            <w:shd w:val="clear" w:color="auto" w:fill="auto"/>
            <w:hideMark/>
          </w:tcPr>
          <w:p w14:paraId="2CEE3742" w14:textId="77777777" w:rsidR="00CA2687" w:rsidRPr="002C5602" w:rsidRDefault="00CA2687" w:rsidP="00CA2687">
            <w:pPr>
              <w:jc w:val="left"/>
              <w:rPr>
                <w:rFonts w:asciiTheme="minorEastAsia" w:hAnsiTheme="minorEastAsia"/>
                <w:sz w:val="20"/>
                <w:szCs w:val="20"/>
                <w:lang w:eastAsia="en-CA"/>
              </w:rPr>
            </w:pPr>
            <w:proofErr w:type="spellStart"/>
            <w:r w:rsidRPr="002C5602">
              <w:rPr>
                <w:rFonts w:asciiTheme="minorEastAsia" w:hAnsiTheme="minorEastAsia"/>
                <w:snapToGrid w:val="0"/>
                <w:sz w:val="20"/>
                <w:szCs w:val="20"/>
              </w:rPr>
              <w:t>按时提交进度报告</w:t>
            </w:r>
            <w:proofErr w:type="spellEnd"/>
          </w:p>
        </w:tc>
        <w:tc>
          <w:tcPr>
            <w:tcW w:w="4265" w:type="dxa"/>
            <w:shd w:val="clear" w:color="auto" w:fill="auto"/>
            <w:hideMark/>
          </w:tcPr>
          <w:p w14:paraId="49CAA8DB" w14:textId="77777777" w:rsidR="00CA2687" w:rsidRPr="002C5602" w:rsidRDefault="00CA2687" w:rsidP="00CA2687">
            <w:pPr>
              <w:jc w:val="left"/>
              <w:rPr>
                <w:rFonts w:asciiTheme="minorEastAsia" w:hAnsiTheme="minorEastAsia"/>
                <w:sz w:val="20"/>
                <w:szCs w:val="20"/>
                <w:lang w:eastAsia="zh-CN"/>
              </w:rPr>
            </w:pPr>
            <w:r w:rsidRPr="002C5602">
              <w:rPr>
                <w:rFonts w:asciiTheme="minorEastAsia" w:hAnsiTheme="minorEastAsia"/>
                <w:snapToGrid w:val="0"/>
                <w:sz w:val="20"/>
                <w:szCs w:val="20"/>
                <w:lang w:eastAsia="zh-CN"/>
              </w:rPr>
              <w:t>按时提交进度报告和业务计划以及答复，除非另有商定</w:t>
            </w:r>
          </w:p>
        </w:tc>
        <w:tc>
          <w:tcPr>
            <w:tcW w:w="1668" w:type="dxa"/>
          </w:tcPr>
          <w:p w14:paraId="7EBCB724" w14:textId="77777777" w:rsidR="00CA2687" w:rsidRPr="00F515C1" w:rsidRDefault="002C5602" w:rsidP="00CA2687">
            <w:pPr>
              <w:widowControl w:val="0"/>
              <w:jc w:val="right"/>
              <w:rPr>
                <w:rFonts w:asciiTheme="minorEastAsia" w:hAnsiTheme="minorEastAsia"/>
                <w:sz w:val="20"/>
                <w:szCs w:val="20"/>
                <w:lang w:eastAsia="en-CA"/>
              </w:rPr>
            </w:pPr>
            <w:r w:rsidRPr="00F515C1">
              <w:rPr>
                <w:rFonts w:asciiTheme="minorEastAsia" w:hAnsiTheme="minorEastAsia"/>
                <w:sz w:val="20"/>
                <w:szCs w:val="20"/>
                <w:lang w:val="en-US" w:eastAsia="zh-CN"/>
              </w:rPr>
              <w:t>按时</w:t>
            </w:r>
          </w:p>
        </w:tc>
      </w:tr>
    </w:tbl>
    <w:p w14:paraId="094A647F" w14:textId="77777777" w:rsidR="00705513" w:rsidRPr="00F515C1" w:rsidRDefault="00705513" w:rsidP="00705513">
      <w:pPr>
        <w:spacing w:line="240" w:lineRule="atLeast"/>
        <w:rPr>
          <w:rFonts w:asciiTheme="minorEastAsia" w:hAnsiTheme="minorEastAsia"/>
          <w:sz w:val="19"/>
          <w:szCs w:val="19"/>
          <w:lang w:eastAsia="zh-CN"/>
        </w:rPr>
      </w:pPr>
      <w:r w:rsidRPr="00047B9A">
        <w:rPr>
          <w:sz w:val="20"/>
          <w:lang w:eastAsia="zh-CN"/>
        </w:rPr>
        <w:t xml:space="preserve">* </w:t>
      </w:r>
      <w:r w:rsidRPr="00F515C1">
        <w:rPr>
          <w:rFonts w:asciiTheme="minorEastAsia" w:hAnsiTheme="minorEastAsia"/>
          <w:sz w:val="19"/>
          <w:szCs w:val="19"/>
          <w:lang w:eastAsia="zh-CN"/>
        </w:rPr>
        <w:t>如果一个机构由于另一个牵头或合作机构</w:t>
      </w:r>
      <w:r w:rsidRPr="00F515C1">
        <w:rPr>
          <w:rFonts w:asciiTheme="minorEastAsia" w:hAnsiTheme="minorEastAsia" w:hint="eastAsia"/>
          <w:sz w:val="19"/>
          <w:szCs w:val="19"/>
          <w:lang w:eastAsia="zh-CN"/>
        </w:rPr>
        <w:t>的原因</w:t>
      </w:r>
      <w:r w:rsidRPr="00F515C1">
        <w:rPr>
          <w:rFonts w:asciiTheme="minorEastAsia" w:hAnsiTheme="minorEastAsia"/>
          <w:sz w:val="19"/>
          <w:szCs w:val="19"/>
          <w:lang w:eastAsia="zh-CN"/>
        </w:rPr>
        <w:t>而无法提交付款申请，经该机构同意，将降低</w:t>
      </w:r>
      <w:r w:rsidRPr="00F515C1">
        <w:rPr>
          <w:rFonts w:asciiTheme="minorEastAsia" w:hAnsiTheme="minorEastAsia" w:hint="eastAsia"/>
          <w:sz w:val="19"/>
          <w:szCs w:val="19"/>
          <w:lang w:eastAsia="zh-CN"/>
        </w:rPr>
        <w:t>其</w:t>
      </w:r>
      <w:r w:rsidRPr="00F515C1">
        <w:rPr>
          <w:rFonts w:asciiTheme="minorEastAsia" w:hAnsiTheme="minorEastAsia"/>
          <w:sz w:val="19"/>
          <w:szCs w:val="19"/>
          <w:lang w:eastAsia="zh-CN"/>
        </w:rPr>
        <w:t>目</w:t>
      </w:r>
      <w:r w:rsidRPr="00F515C1">
        <w:rPr>
          <w:rFonts w:asciiTheme="minorEastAsia" w:hAnsiTheme="minorEastAsia" w:hint="eastAsia"/>
          <w:sz w:val="19"/>
          <w:szCs w:val="19"/>
          <w:lang w:eastAsia="zh-CN"/>
        </w:rPr>
        <w:t>标。</w:t>
      </w:r>
    </w:p>
    <w:p w14:paraId="05FE16BC" w14:textId="77777777" w:rsidR="00705513" w:rsidRPr="00F515C1" w:rsidRDefault="00705513" w:rsidP="00705513">
      <w:pPr>
        <w:spacing w:line="240" w:lineRule="atLeast"/>
        <w:rPr>
          <w:rFonts w:asciiTheme="minorEastAsia" w:hAnsiTheme="minorEastAsia"/>
          <w:sz w:val="19"/>
          <w:szCs w:val="19"/>
          <w:lang w:eastAsia="zh-CN"/>
        </w:rPr>
      </w:pPr>
      <w:r w:rsidRPr="00F515C1">
        <w:rPr>
          <w:rFonts w:asciiTheme="minorEastAsia" w:hAnsiTheme="minorEastAsia"/>
          <w:sz w:val="19"/>
          <w:szCs w:val="19"/>
          <w:lang w:eastAsia="zh-CN"/>
        </w:rPr>
        <w:t>*</w:t>
      </w:r>
      <w:proofErr w:type="gramStart"/>
      <w:r w:rsidRPr="00F515C1">
        <w:rPr>
          <w:rFonts w:asciiTheme="minorEastAsia" w:hAnsiTheme="minorEastAsia"/>
          <w:sz w:val="19"/>
          <w:szCs w:val="19"/>
          <w:lang w:eastAsia="zh-CN"/>
        </w:rPr>
        <w:t>*  如果执行委员会尚未就项目编制</w:t>
      </w:r>
      <w:r w:rsidRPr="00F515C1">
        <w:rPr>
          <w:rFonts w:asciiTheme="minorEastAsia" w:hAnsiTheme="minorEastAsia" w:hint="eastAsia"/>
          <w:sz w:val="19"/>
          <w:szCs w:val="19"/>
          <w:lang w:eastAsia="zh-CN"/>
        </w:rPr>
        <w:t>供资</w:t>
      </w:r>
      <w:r w:rsidRPr="00F515C1">
        <w:rPr>
          <w:rFonts w:asciiTheme="minorEastAsia" w:hAnsiTheme="minorEastAsia"/>
          <w:sz w:val="19"/>
          <w:szCs w:val="19"/>
          <w:lang w:eastAsia="zh-CN"/>
        </w:rPr>
        <w:t>作出决定</w:t>
      </w:r>
      <w:proofErr w:type="gramEnd"/>
      <w:r w:rsidRPr="00F515C1">
        <w:rPr>
          <w:rFonts w:asciiTheme="minorEastAsia" w:hAnsiTheme="minorEastAsia"/>
          <w:sz w:val="19"/>
          <w:szCs w:val="19"/>
          <w:lang w:eastAsia="zh-CN"/>
        </w:rPr>
        <w:t>，就不应把项目编制包括在内</w:t>
      </w:r>
      <w:r w:rsidRPr="00F515C1">
        <w:rPr>
          <w:rFonts w:asciiTheme="minorEastAsia" w:hAnsiTheme="minorEastAsia" w:hint="eastAsia"/>
          <w:sz w:val="19"/>
          <w:szCs w:val="19"/>
          <w:lang w:eastAsia="zh-CN"/>
        </w:rPr>
        <w:t>。</w:t>
      </w:r>
    </w:p>
    <w:p w14:paraId="7FBADF6B" w14:textId="77777777" w:rsidR="00705513" w:rsidRPr="00440394" w:rsidRDefault="00705513" w:rsidP="00F16B84">
      <w:pPr>
        <w:spacing w:after="240"/>
        <w:rPr>
          <w:sz w:val="20"/>
          <w:lang w:eastAsia="zh-CN"/>
        </w:rPr>
      </w:pPr>
    </w:p>
    <w:p w14:paraId="3F1A03C2" w14:textId="77777777" w:rsidR="00314ED8" w:rsidRPr="00AD5C89" w:rsidRDefault="00705513" w:rsidP="00314ED8">
      <w:pPr>
        <w:keepNext/>
        <w:spacing w:after="240"/>
        <w:rPr>
          <w:rFonts w:asciiTheme="majorEastAsia" w:eastAsiaTheme="majorEastAsia" w:hAnsiTheme="majorEastAsia"/>
          <w:b/>
          <w:bCs/>
        </w:rPr>
      </w:pPr>
      <w:r w:rsidRPr="00AD5C89">
        <w:rPr>
          <w:rFonts w:asciiTheme="majorEastAsia" w:eastAsiaTheme="majorEastAsia" w:hAnsiTheme="majorEastAsia" w:hint="eastAsia"/>
          <w:b/>
          <w:bCs/>
          <w:lang w:eastAsia="zh-CN"/>
        </w:rPr>
        <w:t>建议</w:t>
      </w:r>
    </w:p>
    <w:p w14:paraId="640EF4ED" w14:textId="77777777" w:rsidR="00314ED8" w:rsidRPr="00440394" w:rsidRDefault="00705513" w:rsidP="00705513">
      <w:pPr>
        <w:pStyle w:val="Heading1"/>
      </w:pPr>
      <w:proofErr w:type="spellStart"/>
      <w:r w:rsidRPr="00705513">
        <w:rPr>
          <w:rFonts w:hint="eastAsia"/>
          <w:lang w:val="en-GB"/>
        </w:rPr>
        <w:t>谨建议执行委员会</w:t>
      </w:r>
      <w:proofErr w:type="spellEnd"/>
      <w:r w:rsidRPr="00705513">
        <w:rPr>
          <w:rFonts w:hint="eastAsia"/>
        </w:rPr>
        <w:t>：</w:t>
      </w:r>
    </w:p>
    <w:p w14:paraId="2CD724EE" w14:textId="77777777" w:rsidR="00314ED8" w:rsidRPr="00440394" w:rsidRDefault="00705513" w:rsidP="00705513">
      <w:pPr>
        <w:pStyle w:val="Heading2"/>
        <w:rPr>
          <w:lang w:eastAsia="zh-CN"/>
        </w:rPr>
      </w:pPr>
      <w:r w:rsidRPr="00705513">
        <w:rPr>
          <w:rFonts w:hint="eastAsia"/>
          <w:lang w:eastAsia="zh-CN"/>
        </w:rPr>
        <w:t>注意到</w:t>
      </w:r>
      <w:r w:rsidR="00320AD7">
        <w:rPr>
          <w:rFonts w:hint="eastAsia"/>
          <w:lang w:eastAsia="zh-CN"/>
        </w:rPr>
        <w:t>第</w:t>
      </w:r>
      <w:r w:rsidRPr="00705513">
        <w:rPr>
          <w:rFonts w:hint="eastAsia"/>
          <w:lang w:eastAsia="zh-CN"/>
        </w:rPr>
        <w:t>UNEP/</w:t>
      </w:r>
      <w:proofErr w:type="spellStart"/>
      <w:r w:rsidRPr="00705513">
        <w:rPr>
          <w:rFonts w:hint="eastAsia"/>
          <w:lang w:eastAsia="zh-CN"/>
        </w:rPr>
        <w:t>OzL.Pro</w:t>
      </w:r>
      <w:proofErr w:type="spellEnd"/>
      <w:r w:rsidRPr="00705513">
        <w:rPr>
          <w:rFonts w:hint="eastAsia"/>
          <w:lang w:eastAsia="zh-CN"/>
        </w:rPr>
        <w:t>/</w:t>
      </w:r>
      <w:proofErr w:type="spellStart"/>
      <w:r w:rsidRPr="00705513">
        <w:rPr>
          <w:rFonts w:hint="eastAsia"/>
          <w:lang w:eastAsia="zh-CN"/>
        </w:rPr>
        <w:t>ExCom</w:t>
      </w:r>
      <w:proofErr w:type="spellEnd"/>
      <w:r w:rsidRPr="00705513">
        <w:rPr>
          <w:rFonts w:hint="eastAsia"/>
          <w:lang w:eastAsia="zh-CN"/>
        </w:rPr>
        <w:t>/88/24</w:t>
      </w:r>
      <w:r w:rsidRPr="00705513">
        <w:rPr>
          <w:rFonts w:hint="eastAsia"/>
          <w:lang w:eastAsia="zh-CN"/>
        </w:rPr>
        <w:t>号文件所载的</w:t>
      </w:r>
      <w:r w:rsidR="00320AD7">
        <w:rPr>
          <w:rFonts w:hint="eastAsia"/>
          <w:lang w:eastAsia="zh-CN"/>
        </w:rPr>
        <w:t>计划</w:t>
      </w:r>
      <w:r w:rsidRPr="00705513">
        <w:rPr>
          <w:rFonts w:hint="eastAsia"/>
          <w:lang w:eastAsia="zh-CN"/>
        </w:rPr>
        <w:t>开发署</w:t>
      </w:r>
      <w:r w:rsidRPr="00705513">
        <w:rPr>
          <w:rFonts w:hint="eastAsia"/>
          <w:lang w:eastAsia="zh-CN"/>
        </w:rPr>
        <w:t>2022-2024</w:t>
      </w:r>
      <w:r w:rsidRPr="00705513">
        <w:rPr>
          <w:rFonts w:hint="eastAsia"/>
          <w:lang w:eastAsia="zh-CN"/>
        </w:rPr>
        <w:t>年业务计划</w:t>
      </w:r>
      <w:r w:rsidR="00320AD7">
        <w:rPr>
          <w:rFonts w:hint="eastAsia"/>
          <w:lang w:eastAsia="zh-CN"/>
        </w:rPr>
        <w:t>；</w:t>
      </w:r>
      <w:r w:rsidR="00C44076">
        <w:rPr>
          <w:rFonts w:hint="eastAsia"/>
          <w:lang w:eastAsia="zh-CN"/>
        </w:rPr>
        <w:t>并</w:t>
      </w:r>
    </w:p>
    <w:p w14:paraId="54B08977" w14:textId="77777777" w:rsidR="00314ED8" w:rsidRDefault="00705513" w:rsidP="00705513">
      <w:pPr>
        <w:pStyle w:val="Heading2"/>
      </w:pPr>
      <w:proofErr w:type="spellStart"/>
      <w:r w:rsidRPr="00705513">
        <w:rPr>
          <w:rFonts w:hint="eastAsia"/>
        </w:rPr>
        <w:t>批准</w:t>
      </w:r>
      <w:proofErr w:type="spellEnd"/>
      <w:r>
        <w:rPr>
          <w:rFonts w:hint="eastAsia"/>
          <w:lang w:eastAsia="zh-CN"/>
        </w:rPr>
        <w:t>第</w:t>
      </w:r>
      <w:r w:rsidRPr="00705513">
        <w:rPr>
          <w:rFonts w:hint="eastAsia"/>
        </w:rPr>
        <w:t>UNEP/</w:t>
      </w:r>
      <w:proofErr w:type="spellStart"/>
      <w:r w:rsidRPr="00705513">
        <w:rPr>
          <w:rFonts w:hint="eastAsia"/>
        </w:rPr>
        <w:t>OzL.Pro</w:t>
      </w:r>
      <w:proofErr w:type="spellEnd"/>
      <w:r w:rsidRPr="00705513">
        <w:rPr>
          <w:rFonts w:hint="eastAsia"/>
        </w:rPr>
        <w:t>/</w:t>
      </w:r>
      <w:proofErr w:type="spellStart"/>
      <w:r w:rsidRPr="00705513">
        <w:rPr>
          <w:rFonts w:hint="eastAsia"/>
        </w:rPr>
        <w:t>ExCom</w:t>
      </w:r>
      <w:proofErr w:type="spellEnd"/>
      <w:r w:rsidRPr="00705513">
        <w:rPr>
          <w:rFonts w:hint="eastAsia"/>
        </w:rPr>
        <w:t>/88/24</w:t>
      </w:r>
      <w:proofErr w:type="spellStart"/>
      <w:r w:rsidRPr="00705513">
        <w:rPr>
          <w:rFonts w:hint="eastAsia"/>
        </w:rPr>
        <w:t>号文件表</w:t>
      </w:r>
      <w:proofErr w:type="spellEnd"/>
      <w:r w:rsidR="00320AD7">
        <w:rPr>
          <w:rFonts w:hint="eastAsia"/>
        </w:rPr>
        <w:t>4</w:t>
      </w:r>
      <w:proofErr w:type="spellStart"/>
      <w:r w:rsidRPr="00705513">
        <w:rPr>
          <w:rFonts w:hint="eastAsia"/>
        </w:rPr>
        <w:t>中所列的开发计划署绩效指标</w:t>
      </w:r>
      <w:proofErr w:type="spellEnd"/>
      <w:r w:rsidRPr="00705513">
        <w:rPr>
          <w:rFonts w:hint="eastAsia"/>
        </w:rPr>
        <w:t>。</w:t>
      </w:r>
      <w:bookmarkStart w:id="0" w:name="_GoBack"/>
      <w:bookmarkEnd w:id="0"/>
    </w:p>
    <w:sectPr w:rsidR="00314ED8"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5E9A7B" w14:textId="77777777" w:rsidR="00CF4C48" w:rsidRDefault="00CF4C48" w:rsidP="004A504B">
      <w:r>
        <w:separator/>
      </w:r>
    </w:p>
  </w:endnote>
  <w:endnote w:type="continuationSeparator" w:id="0">
    <w:p w14:paraId="170FF964" w14:textId="77777777" w:rsidR="00CF4C48" w:rsidRDefault="00CF4C4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67C78" w14:textId="5E08B281" w:rsidR="00AD5C89" w:rsidRPr="0033525D" w:rsidRDefault="003524B4">
    <w:pPr>
      <w:jc w:val="center"/>
    </w:pPr>
    <w:r>
      <w:fldChar w:fldCharType="begin"/>
    </w:r>
    <w:r w:rsidR="00AD5C89">
      <w:instrText xml:space="preserve"> PAGE </w:instrText>
    </w:r>
    <w:r>
      <w:fldChar w:fldCharType="separate"/>
    </w:r>
    <w:r w:rsidR="00DA014C">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B8D4E" w14:textId="036700DF" w:rsidR="00AD5C89" w:rsidRPr="0033525D" w:rsidRDefault="003524B4">
    <w:pPr>
      <w:jc w:val="center"/>
    </w:pPr>
    <w:r>
      <w:fldChar w:fldCharType="begin"/>
    </w:r>
    <w:r w:rsidR="00AD5C89">
      <w:instrText xml:space="preserve"> PAGE </w:instrText>
    </w:r>
    <w:r>
      <w:fldChar w:fldCharType="separate"/>
    </w:r>
    <w:r w:rsidR="00CE0C2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E9279" w14:textId="77777777" w:rsidR="00AD5C89" w:rsidRPr="00E92893" w:rsidRDefault="00AD5C89" w:rsidP="00E92893">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A3ED31" w14:textId="77777777" w:rsidR="00CF4C48" w:rsidRDefault="00CF4C48" w:rsidP="004A504B">
      <w:r>
        <w:separator/>
      </w:r>
    </w:p>
  </w:footnote>
  <w:footnote w:type="continuationSeparator" w:id="0">
    <w:p w14:paraId="0C4FFFB2" w14:textId="77777777" w:rsidR="00CF4C48" w:rsidRDefault="00CF4C48" w:rsidP="004A504B">
      <w:r>
        <w:continuationSeparator/>
      </w:r>
    </w:p>
  </w:footnote>
  <w:footnote w:id="1">
    <w:p w14:paraId="26081575" w14:textId="77777777" w:rsidR="00AD5C89" w:rsidRPr="00E92893" w:rsidRDefault="00AD5C89">
      <w:pPr>
        <w:pStyle w:val="FootnoteText"/>
        <w:rPr>
          <w:lang w:val="en-GB" w:eastAsia="zh-CN"/>
        </w:rPr>
      </w:pPr>
      <w:r w:rsidRPr="000F1CD8">
        <w:rPr>
          <w:rStyle w:val="FootnoteReference"/>
        </w:rPr>
        <w:footnoteRef/>
      </w:r>
      <w:r>
        <w:rPr>
          <w:lang w:eastAsia="zh-CN"/>
        </w:rPr>
        <w:t xml:space="preserve"> </w:t>
      </w:r>
      <w:r w:rsidRPr="00E92893">
        <w:rPr>
          <w:lang w:val="en-GB" w:eastAsia="zh-CN"/>
        </w:rPr>
        <w:t>由于</w:t>
      </w:r>
      <w:r w:rsidRPr="00E92893">
        <w:rPr>
          <w:lang w:val="en-GB" w:eastAsia="zh-CN"/>
        </w:rPr>
        <w:t>2019</w:t>
      </w:r>
      <w:r w:rsidRPr="00E92893">
        <w:rPr>
          <w:lang w:val="en-GB" w:eastAsia="zh-CN"/>
        </w:rPr>
        <w:t>冠状病毒病（</w:t>
      </w:r>
      <w:r w:rsidRPr="00E92893">
        <w:rPr>
          <w:lang w:val="en-GB" w:eastAsia="zh-CN"/>
        </w:rPr>
        <w:t>Covid-19</w:t>
      </w:r>
      <w:r w:rsidRPr="00E92893">
        <w:rPr>
          <w:lang w:val="en-GB" w:eastAsia="zh-CN"/>
        </w:rPr>
        <w:t>）</w:t>
      </w:r>
      <w:r w:rsidRPr="00E92893">
        <w:rPr>
          <w:rFonts w:hint="eastAsia"/>
          <w:lang w:val="en-GB" w:eastAsia="zh-CN"/>
        </w:rPr>
        <w:t>，将于</w:t>
      </w:r>
      <w:r w:rsidRPr="00E92893">
        <w:rPr>
          <w:rFonts w:hint="eastAsia"/>
          <w:lang w:val="en-GB" w:eastAsia="zh-CN"/>
        </w:rPr>
        <w:t>2</w:t>
      </w:r>
      <w:r w:rsidRPr="00E92893">
        <w:rPr>
          <w:lang w:val="en-GB" w:eastAsia="zh-CN"/>
        </w:rPr>
        <w:t>021</w:t>
      </w:r>
      <w:r w:rsidRPr="00E92893">
        <w:rPr>
          <w:rFonts w:hint="eastAsia"/>
          <w:lang w:val="en-GB" w:eastAsia="zh-CN"/>
        </w:rPr>
        <w:t>年</w:t>
      </w:r>
      <w:r w:rsidRPr="00E92893">
        <w:rPr>
          <w:rFonts w:hint="eastAsia"/>
          <w:lang w:val="en-GB" w:eastAsia="zh-CN"/>
        </w:rPr>
        <w:t>1</w:t>
      </w:r>
      <w:r w:rsidRPr="00E92893">
        <w:rPr>
          <w:lang w:val="en-GB" w:eastAsia="zh-CN"/>
        </w:rPr>
        <w:t>1</w:t>
      </w:r>
      <w:r w:rsidRPr="00E92893">
        <w:rPr>
          <w:rFonts w:hint="eastAsia"/>
          <w:lang w:val="en-GB" w:eastAsia="zh-CN"/>
        </w:rPr>
        <w:t>月和</w:t>
      </w:r>
      <w:r w:rsidRPr="00E92893">
        <w:rPr>
          <w:rFonts w:hint="eastAsia"/>
          <w:lang w:val="en-GB" w:eastAsia="zh-CN"/>
        </w:rPr>
        <w:t>1</w:t>
      </w:r>
      <w:r w:rsidRPr="00E92893">
        <w:rPr>
          <w:lang w:val="en-GB" w:eastAsia="zh-CN"/>
        </w:rPr>
        <w:t>2</w:t>
      </w:r>
      <w:r w:rsidRPr="00E92893">
        <w:rPr>
          <w:rFonts w:hint="eastAsia"/>
          <w:lang w:val="en-GB" w:eastAsia="zh-CN"/>
        </w:rPr>
        <w:t>月举行在线会议和闭会期间批准程序</w:t>
      </w:r>
      <w:r>
        <w:rPr>
          <w:rFonts w:hint="eastAsia"/>
          <w:lang w:val="en-GB" w:eastAsia="zh-CN"/>
        </w:rPr>
        <w:t>。</w:t>
      </w:r>
    </w:p>
  </w:footnote>
  <w:footnote w:id="2">
    <w:p w14:paraId="1F2BE11A" w14:textId="77777777" w:rsidR="00AD5C89" w:rsidRPr="005A3A16" w:rsidRDefault="00AD5C89" w:rsidP="00AD5C89">
      <w:pPr>
        <w:pStyle w:val="FootnoteText"/>
        <w:rPr>
          <w:lang w:eastAsia="zh-CN"/>
        </w:rPr>
      </w:pPr>
      <w:r w:rsidRPr="000F1CD8">
        <w:rPr>
          <w:rStyle w:val="FootnoteReference"/>
        </w:rPr>
        <w:footnoteRef/>
      </w:r>
      <w:r w:rsidRPr="00AD5C89">
        <w:rPr>
          <w:rFonts w:hint="eastAsia"/>
          <w:lang w:eastAsia="zh-CN"/>
        </w:rPr>
        <w:t>鉴于</w:t>
      </w:r>
      <w:r w:rsidRPr="00AD5C89">
        <w:rPr>
          <w:rFonts w:hint="eastAsia"/>
          <w:lang w:eastAsia="zh-CN"/>
        </w:rPr>
        <w:t xml:space="preserve"> COVID-19 </w:t>
      </w:r>
      <w:r>
        <w:rPr>
          <w:rFonts w:hint="eastAsia"/>
          <w:lang w:eastAsia="zh-CN"/>
        </w:rPr>
        <w:t>疫病</w:t>
      </w:r>
      <w:r w:rsidRPr="00AD5C89">
        <w:rPr>
          <w:rFonts w:hint="eastAsia"/>
          <w:lang w:eastAsia="zh-CN"/>
        </w:rPr>
        <w:t>流行带来的限制，秘书处通过双边讨论和大量电子信息交流</w:t>
      </w:r>
      <w:r>
        <w:rPr>
          <w:rFonts w:hint="eastAsia"/>
          <w:lang w:eastAsia="zh-CN"/>
        </w:rPr>
        <w:t>，</w:t>
      </w:r>
      <w:r w:rsidR="00ED13C8">
        <w:rPr>
          <w:rFonts w:hint="eastAsia"/>
          <w:lang w:eastAsia="zh-CN"/>
        </w:rPr>
        <w:t>处理</w:t>
      </w:r>
      <w:r w:rsidRPr="00AD5C89">
        <w:rPr>
          <w:rFonts w:hint="eastAsia"/>
          <w:lang w:eastAsia="zh-CN"/>
        </w:rPr>
        <w:t>了秘书处</w:t>
      </w:r>
      <w:r>
        <w:rPr>
          <w:rFonts w:hint="eastAsia"/>
          <w:lang w:eastAsia="zh-CN"/>
        </w:rPr>
        <w:t>就最初</w:t>
      </w:r>
      <w:r w:rsidRPr="00AD5C89">
        <w:rPr>
          <w:rFonts w:hint="eastAsia"/>
          <w:lang w:eastAsia="zh-CN"/>
        </w:rPr>
        <w:t>提交</w:t>
      </w:r>
      <w:r>
        <w:rPr>
          <w:rFonts w:hint="eastAsia"/>
          <w:lang w:eastAsia="zh-CN"/>
        </w:rPr>
        <w:t>的</w:t>
      </w:r>
      <w:r w:rsidRPr="00AD5C89">
        <w:rPr>
          <w:rFonts w:hint="eastAsia"/>
          <w:lang w:eastAsia="zh-CN"/>
        </w:rPr>
        <w:t>开发署</w:t>
      </w:r>
      <w:r w:rsidR="00F515C1">
        <w:rPr>
          <w:rFonts w:hint="eastAsia"/>
          <w:lang w:eastAsia="zh-CN"/>
        </w:rPr>
        <w:t>2022</w:t>
      </w:r>
      <w:r w:rsidR="00F515C1" w:rsidRPr="000F1CD8">
        <w:rPr>
          <w:lang w:eastAsia="zh-CN"/>
        </w:rPr>
        <w:t>–</w:t>
      </w:r>
      <w:r>
        <w:rPr>
          <w:rFonts w:hint="eastAsia"/>
          <w:lang w:eastAsia="zh-CN"/>
        </w:rPr>
        <w:t>2024</w:t>
      </w:r>
      <w:r w:rsidRPr="00AD5C89">
        <w:rPr>
          <w:rFonts w:hint="eastAsia"/>
          <w:lang w:eastAsia="zh-CN"/>
        </w:rPr>
        <w:t>年业务计划</w:t>
      </w:r>
      <w:r>
        <w:rPr>
          <w:rFonts w:hint="eastAsia"/>
          <w:lang w:eastAsia="zh-CN"/>
        </w:rPr>
        <w:t>所发表</w:t>
      </w:r>
      <w:r w:rsidRPr="00AD5C89">
        <w:rPr>
          <w:rFonts w:hint="eastAsia"/>
          <w:lang w:eastAsia="zh-CN"/>
        </w:rPr>
        <w:t>的评论。所有问题都得到了令人满意的解决。</w:t>
      </w:r>
    </w:p>
  </w:footnote>
  <w:footnote w:id="3">
    <w:p w14:paraId="716773BD" w14:textId="77777777" w:rsidR="00AD5C89" w:rsidRPr="00900372" w:rsidRDefault="00AD5C89">
      <w:pPr>
        <w:pStyle w:val="FootnoteText"/>
        <w:rPr>
          <w:lang w:val="en-US" w:eastAsia="zh-CN"/>
        </w:rPr>
      </w:pPr>
      <w:r>
        <w:rPr>
          <w:rStyle w:val="FootnoteReference"/>
        </w:rPr>
        <w:footnoteRef/>
      </w:r>
      <w:r w:rsidR="00ED13C8" w:rsidRPr="00ED13C8">
        <w:rPr>
          <w:rFonts w:hint="eastAsia"/>
          <w:lang w:eastAsia="zh-CN"/>
        </w:rPr>
        <w:t>根据第</w:t>
      </w:r>
      <w:r w:rsidR="00ED13C8" w:rsidRPr="00ED13C8">
        <w:rPr>
          <w:rFonts w:hint="eastAsia"/>
          <w:lang w:eastAsia="zh-CN"/>
        </w:rPr>
        <w:t xml:space="preserve"> 84/46(e) </w:t>
      </w:r>
      <w:r w:rsidR="00ED13C8" w:rsidRPr="00ED13C8">
        <w:rPr>
          <w:rFonts w:hint="eastAsia"/>
          <w:lang w:eastAsia="zh-CN"/>
        </w:rPr>
        <w:t>号决定，只有那些已批准第二阶段</w:t>
      </w:r>
      <w:r w:rsidR="00ED13C8">
        <w:rPr>
          <w:rFonts w:hint="eastAsia"/>
          <w:lang w:eastAsia="zh-CN"/>
        </w:rPr>
        <w:t>氢</w:t>
      </w:r>
      <w:r w:rsidR="00ED13C8" w:rsidRPr="00ED13C8">
        <w:rPr>
          <w:rFonts w:hint="eastAsia"/>
          <w:lang w:eastAsia="zh-CN"/>
        </w:rPr>
        <w:t>氟氯烃淘汰管理计划</w:t>
      </w:r>
      <w:r w:rsidR="00ED13C8">
        <w:rPr>
          <w:rFonts w:hint="eastAsia"/>
          <w:lang w:eastAsia="zh-CN"/>
        </w:rPr>
        <w:t>，</w:t>
      </w:r>
      <w:r w:rsidR="00ED13C8" w:rsidRPr="00ED13C8">
        <w:rPr>
          <w:rFonts w:hint="eastAsia"/>
          <w:lang w:eastAsia="zh-CN"/>
        </w:rPr>
        <w:t>且减排目标低于</w:t>
      </w:r>
      <w:r w:rsidR="00ED13C8" w:rsidRPr="00ED13C8">
        <w:rPr>
          <w:rFonts w:hint="eastAsia"/>
          <w:lang w:eastAsia="zh-CN"/>
        </w:rPr>
        <w:t xml:space="preserve"> 2025 </w:t>
      </w:r>
      <w:r w:rsidR="00ED13C8" w:rsidRPr="00ED13C8">
        <w:rPr>
          <w:rFonts w:hint="eastAsia"/>
          <w:lang w:eastAsia="zh-CN"/>
        </w:rPr>
        <w:t>年履约目标的国家</w:t>
      </w:r>
      <w:r w:rsidR="00ED13C8">
        <w:rPr>
          <w:rFonts w:hint="eastAsia"/>
          <w:lang w:eastAsia="zh-CN"/>
        </w:rPr>
        <w:t>，</w:t>
      </w:r>
      <w:r w:rsidR="00ED13C8" w:rsidRPr="00ED13C8">
        <w:rPr>
          <w:rFonts w:hint="eastAsia"/>
          <w:lang w:eastAsia="zh-CN"/>
        </w:rPr>
        <w:t>才允许将第三阶段</w:t>
      </w:r>
      <w:r w:rsidR="00ED13C8">
        <w:rPr>
          <w:rFonts w:hint="eastAsia"/>
          <w:lang w:eastAsia="zh-CN"/>
        </w:rPr>
        <w:t>氢</w:t>
      </w:r>
      <w:r w:rsidR="00ED13C8" w:rsidRPr="00ED13C8">
        <w:rPr>
          <w:rFonts w:hint="eastAsia"/>
          <w:lang w:eastAsia="zh-CN"/>
        </w:rPr>
        <w:t>氟氯烃淘汰管理计划纳入业务计划</w:t>
      </w:r>
      <w:r w:rsidR="00ED13C8">
        <w:rPr>
          <w:rFonts w:hint="eastAsia"/>
          <w:lang w:eastAsia="zh-CN"/>
        </w:rPr>
        <w:t>。</w:t>
      </w:r>
    </w:p>
  </w:footnote>
  <w:footnote w:id="4">
    <w:p w14:paraId="28D01CF0" w14:textId="77777777" w:rsidR="00ED13C8" w:rsidRPr="000F1CD8" w:rsidRDefault="00ED13C8" w:rsidP="00ED13C8">
      <w:pPr>
        <w:pStyle w:val="FootnoteText"/>
        <w:rPr>
          <w:lang w:eastAsia="zh-CN"/>
        </w:rPr>
      </w:pPr>
      <w:r w:rsidRPr="000F1CD8">
        <w:rPr>
          <w:rStyle w:val="FootnoteReference"/>
        </w:rPr>
        <w:footnoteRef/>
      </w:r>
      <w:r w:rsidR="001610B3" w:rsidRPr="0060332B">
        <w:rPr>
          <w:rFonts w:hint="eastAsia"/>
          <w:lang w:eastAsia="zh-CN"/>
        </w:rPr>
        <w:t>在一国批准《基加利修正案》之后，</w:t>
      </w:r>
      <w:r w:rsidR="001610B3">
        <w:rPr>
          <w:rFonts w:hint="eastAsia"/>
          <w:lang w:eastAsia="zh-CN"/>
        </w:rPr>
        <w:t>可</w:t>
      </w:r>
      <w:r w:rsidR="001610B3" w:rsidRPr="0060332B">
        <w:rPr>
          <w:rFonts w:hint="eastAsia"/>
          <w:lang w:eastAsia="zh-CN"/>
        </w:rPr>
        <w:t>根据</w:t>
      </w:r>
      <w:r w:rsidR="001610B3">
        <w:rPr>
          <w:rFonts w:hint="eastAsia"/>
          <w:lang w:eastAsia="zh-CN"/>
        </w:rPr>
        <w:t>今后将核准的准则提供经费，用于为该国履行氢氟烃减排的初步义务编制国家执行计划</w:t>
      </w:r>
      <w:r w:rsidR="001610B3" w:rsidRPr="0060332B">
        <w:rPr>
          <w:rFonts w:hint="eastAsia"/>
          <w:lang w:eastAsia="zh-CN"/>
        </w:rPr>
        <w:t>，</w:t>
      </w:r>
      <w:r w:rsidR="001610B3">
        <w:rPr>
          <w:rFonts w:hint="eastAsia"/>
          <w:lang w:eastAsia="zh-CN"/>
        </w:rPr>
        <w:t>经费</w:t>
      </w:r>
      <w:r w:rsidR="001610B3" w:rsidRPr="0060332B">
        <w:rPr>
          <w:rFonts w:hint="eastAsia"/>
          <w:lang w:eastAsia="zh-CN"/>
        </w:rPr>
        <w:t>最早</w:t>
      </w:r>
      <w:r w:rsidR="001610B3">
        <w:rPr>
          <w:rFonts w:hint="eastAsia"/>
          <w:lang w:eastAsia="zh-CN"/>
        </w:rPr>
        <w:t>可在这些义务生效</w:t>
      </w:r>
      <w:r w:rsidR="001610B3" w:rsidRPr="0060332B">
        <w:rPr>
          <w:rFonts w:hint="eastAsia"/>
          <w:lang w:eastAsia="zh-CN"/>
        </w:rPr>
        <w:t>五年之前</w:t>
      </w:r>
      <w:r w:rsidR="001610B3">
        <w:rPr>
          <w:rFonts w:hint="eastAsia"/>
          <w:lang w:eastAsia="zh-CN"/>
        </w:rPr>
        <w:t>提供（第</w:t>
      </w:r>
      <w:r w:rsidR="001610B3">
        <w:rPr>
          <w:rFonts w:hint="eastAsia"/>
          <w:lang w:eastAsia="zh-CN"/>
        </w:rPr>
        <w:t>7</w:t>
      </w:r>
      <w:r w:rsidR="001610B3">
        <w:rPr>
          <w:lang w:eastAsia="zh-CN"/>
        </w:rPr>
        <w:t>9/46(b)(iii)</w:t>
      </w:r>
      <w:r w:rsidR="001610B3">
        <w:rPr>
          <w:rFonts w:hint="eastAsia"/>
          <w:lang w:eastAsia="zh-CN"/>
        </w:rPr>
        <w:t>号决定）。</w:t>
      </w:r>
      <w:r w:rsidR="001610B3" w:rsidRPr="0060332B">
        <w:rPr>
          <w:rFonts w:hint="eastAsia"/>
          <w:lang w:eastAsia="zh-CN"/>
        </w:rPr>
        <w:t>此外，第</w:t>
      </w:r>
      <w:r w:rsidR="001610B3" w:rsidRPr="0060332B">
        <w:rPr>
          <w:rFonts w:hint="eastAsia"/>
          <w:lang w:eastAsia="zh-CN"/>
        </w:rPr>
        <w:t>84/46</w:t>
      </w:r>
      <w:r w:rsidR="001610B3">
        <w:rPr>
          <w:rFonts w:hint="eastAsia"/>
          <w:lang w:eastAsia="zh-CN"/>
        </w:rPr>
        <w:t>(</w:t>
      </w:r>
      <w:r w:rsidR="001610B3">
        <w:rPr>
          <w:lang w:eastAsia="zh-CN"/>
        </w:rPr>
        <w:t>f)</w:t>
      </w:r>
      <w:r w:rsidR="001610B3" w:rsidRPr="0060332B">
        <w:rPr>
          <w:rFonts w:hint="eastAsia"/>
          <w:lang w:eastAsia="zh-CN"/>
        </w:rPr>
        <w:t>号决定允许将</w:t>
      </w:r>
      <w:r w:rsidR="001610B3">
        <w:rPr>
          <w:rFonts w:hint="eastAsia"/>
          <w:lang w:eastAsia="zh-CN"/>
        </w:rPr>
        <w:t>那些</w:t>
      </w:r>
      <w:r w:rsidR="001610B3" w:rsidRPr="0060332B">
        <w:rPr>
          <w:rFonts w:hint="eastAsia"/>
          <w:lang w:eastAsia="zh-CN"/>
        </w:rPr>
        <w:t>尚未批准《基加利修正案》</w:t>
      </w:r>
      <w:r w:rsidR="001610B3">
        <w:rPr>
          <w:rFonts w:hint="eastAsia"/>
          <w:lang w:eastAsia="zh-CN"/>
        </w:rPr>
        <w:t>的国家的</w:t>
      </w:r>
      <w:r w:rsidR="001610B3" w:rsidRPr="0060332B">
        <w:rPr>
          <w:rFonts w:hint="eastAsia"/>
          <w:lang w:eastAsia="zh-CN"/>
        </w:rPr>
        <w:t>氢氟</w:t>
      </w:r>
      <w:r w:rsidR="001610B3">
        <w:rPr>
          <w:rFonts w:hint="eastAsia"/>
          <w:lang w:eastAsia="zh-CN"/>
        </w:rPr>
        <w:t>烃减排编制</w:t>
      </w:r>
      <w:r w:rsidR="001610B3" w:rsidRPr="0060332B">
        <w:rPr>
          <w:rFonts w:hint="eastAsia"/>
          <w:lang w:eastAsia="zh-CN"/>
        </w:rPr>
        <w:t>活动</w:t>
      </w:r>
      <w:r w:rsidR="001610B3">
        <w:rPr>
          <w:rFonts w:hint="eastAsia"/>
          <w:lang w:eastAsia="zh-CN"/>
        </w:rPr>
        <w:t>列入业务计划，</w:t>
      </w:r>
      <w:r w:rsidR="001610B3" w:rsidRPr="0060332B">
        <w:rPr>
          <w:rFonts w:hint="eastAsia"/>
          <w:lang w:eastAsia="zh-CN"/>
        </w:rPr>
        <w:t>但</w:t>
      </w:r>
      <w:r w:rsidR="001610B3">
        <w:rPr>
          <w:rFonts w:hint="eastAsia"/>
          <w:lang w:eastAsia="zh-CN"/>
        </w:rPr>
        <w:t>这些国家须</w:t>
      </w:r>
      <w:r w:rsidR="001610B3" w:rsidRPr="0060332B">
        <w:rPr>
          <w:rFonts w:hint="eastAsia"/>
          <w:lang w:eastAsia="zh-CN"/>
        </w:rPr>
        <w:t>提交</w:t>
      </w:r>
      <w:r w:rsidR="001610B3">
        <w:rPr>
          <w:rFonts w:hint="eastAsia"/>
          <w:lang w:eastAsia="zh-CN"/>
        </w:rPr>
        <w:t>一封信函，</w:t>
      </w:r>
      <w:r w:rsidR="001610B3" w:rsidRPr="0060332B">
        <w:rPr>
          <w:rFonts w:hint="eastAsia"/>
          <w:lang w:eastAsia="zh-CN"/>
        </w:rPr>
        <w:t>表明</w:t>
      </w:r>
      <w:r w:rsidR="001610B3">
        <w:rPr>
          <w:rFonts w:hint="eastAsia"/>
          <w:lang w:eastAsia="zh-CN"/>
        </w:rPr>
        <w:t>该</w:t>
      </w:r>
      <w:r w:rsidR="001610B3" w:rsidRPr="0060332B">
        <w:rPr>
          <w:rFonts w:hint="eastAsia"/>
          <w:lang w:eastAsia="zh-CN"/>
        </w:rPr>
        <w:t>政府</w:t>
      </w:r>
      <w:r w:rsidR="001610B3">
        <w:rPr>
          <w:rFonts w:hint="eastAsia"/>
          <w:lang w:eastAsia="zh-CN"/>
        </w:rPr>
        <w:t>打算</w:t>
      </w:r>
      <w:r w:rsidR="001610B3" w:rsidRPr="0060332B">
        <w:rPr>
          <w:rFonts w:hint="eastAsia"/>
          <w:lang w:eastAsia="zh-CN"/>
        </w:rPr>
        <w:t>尽最大努力批准《基加利修正案》。</w:t>
      </w:r>
      <w:r w:rsidRPr="00ED13C8">
        <w:rPr>
          <w:rFonts w:hint="eastAsia"/>
          <w:lang w:eastAsia="zh-CN"/>
        </w:rPr>
        <w:t>第</w:t>
      </w:r>
      <w:r w:rsidRPr="00ED13C8">
        <w:rPr>
          <w:rFonts w:hint="eastAsia"/>
          <w:lang w:eastAsia="zh-CN"/>
        </w:rPr>
        <w:t>87</w:t>
      </w:r>
      <w:r w:rsidRPr="00ED13C8">
        <w:rPr>
          <w:rFonts w:hint="eastAsia"/>
          <w:lang w:eastAsia="zh-CN"/>
        </w:rPr>
        <w:t>次会议批准了</w:t>
      </w:r>
      <w:r w:rsidR="001610B3" w:rsidRPr="001610B3">
        <w:rPr>
          <w:rFonts w:hint="eastAsia"/>
          <w:lang w:eastAsia="zh-CN"/>
        </w:rPr>
        <w:t>基加利氢氟烃执行计划</w:t>
      </w:r>
      <w:r w:rsidRPr="00ED13C8">
        <w:rPr>
          <w:rFonts w:hint="eastAsia"/>
          <w:lang w:eastAsia="zh-CN"/>
        </w:rPr>
        <w:t>编制指南（第</w:t>
      </w:r>
      <w:r w:rsidRPr="00ED13C8">
        <w:rPr>
          <w:rFonts w:hint="eastAsia"/>
          <w:lang w:eastAsia="zh-CN"/>
        </w:rPr>
        <w:t xml:space="preserve"> 87/50 </w:t>
      </w:r>
      <w:r w:rsidRPr="00ED13C8">
        <w:rPr>
          <w:rFonts w:hint="eastAsia"/>
          <w:lang w:eastAsia="zh-CN"/>
        </w:rPr>
        <w:t>号决定）</w:t>
      </w:r>
      <w:r w:rsidR="001610B3">
        <w:rPr>
          <w:rFonts w:hint="eastAsia"/>
          <w:lang w:eastAsia="zh-CN"/>
        </w:rPr>
        <w:t>。</w:t>
      </w:r>
    </w:p>
  </w:footnote>
  <w:footnote w:id="5">
    <w:p w14:paraId="52F2DFA7" w14:textId="77777777" w:rsidR="00ED13C8" w:rsidRDefault="00ED13C8" w:rsidP="00ED13C8">
      <w:pPr>
        <w:pStyle w:val="FootnoteText"/>
        <w:rPr>
          <w:lang w:eastAsia="zh-CN"/>
        </w:rPr>
      </w:pPr>
      <w:r>
        <w:rPr>
          <w:rStyle w:val="FootnoteReference"/>
        </w:rPr>
        <w:footnoteRef/>
      </w:r>
      <w:r w:rsidR="00992940" w:rsidRPr="00992940">
        <w:rPr>
          <w:rFonts w:hint="eastAsia"/>
          <w:lang w:eastAsia="zh-CN"/>
        </w:rPr>
        <w:t>仅允许</w:t>
      </w:r>
      <w:r w:rsidR="00992940">
        <w:rPr>
          <w:rFonts w:hint="eastAsia"/>
          <w:lang w:eastAsia="zh-CN"/>
        </w:rPr>
        <w:t>那些批准</w:t>
      </w:r>
      <w:r w:rsidR="00992940" w:rsidRPr="0060332B">
        <w:rPr>
          <w:rFonts w:hint="eastAsia"/>
          <w:lang w:eastAsia="zh-CN"/>
        </w:rPr>
        <w:t>《基加利修正案》</w:t>
      </w:r>
      <w:r w:rsidR="00992940">
        <w:rPr>
          <w:rFonts w:hint="eastAsia"/>
          <w:lang w:eastAsia="zh-CN"/>
        </w:rPr>
        <w:t>的国家在此类业务计划中纳入</w:t>
      </w:r>
      <w:r w:rsidR="001610B3" w:rsidRPr="001610B3">
        <w:rPr>
          <w:rFonts w:hint="eastAsia"/>
          <w:lang w:eastAsia="zh-CN"/>
        </w:rPr>
        <w:t>基加利氢氟烃执行计划</w:t>
      </w:r>
      <w:r w:rsidR="00992940">
        <w:rPr>
          <w:rFonts w:hint="eastAsia"/>
          <w:lang w:eastAsia="zh-CN"/>
        </w:rPr>
        <w:t>（第</w:t>
      </w:r>
      <w:r w:rsidR="00992940" w:rsidRPr="000A3B59">
        <w:rPr>
          <w:lang w:eastAsia="zh-CN"/>
        </w:rPr>
        <w:t>84/46(g)</w:t>
      </w:r>
      <w:r w:rsidR="00992940">
        <w:rPr>
          <w:rFonts w:hint="eastAsia"/>
          <w:lang w:eastAsia="zh-CN"/>
        </w:rPr>
        <w:t>号决定）。</w:t>
      </w:r>
    </w:p>
  </w:footnote>
  <w:footnote w:id="6">
    <w:p w14:paraId="4A7AF9E9" w14:textId="77777777" w:rsidR="00AD5C89" w:rsidRPr="005A3A16" w:rsidRDefault="00AD5C89" w:rsidP="00C23EA6">
      <w:pPr>
        <w:pStyle w:val="FootnoteText"/>
        <w:rPr>
          <w:lang w:eastAsia="zh-CN"/>
        </w:rPr>
      </w:pPr>
      <w:r w:rsidRPr="000F1CD8">
        <w:rPr>
          <w:rStyle w:val="FootnoteReference"/>
        </w:rPr>
        <w:footnoteRef/>
      </w:r>
      <w:r w:rsidR="00992940" w:rsidRPr="00992940">
        <w:rPr>
          <w:rFonts w:hint="eastAsia"/>
          <w:lang w:eastAsia="zh-CN"/>
        </w:rPr>
        <w:t>开发计划署</w:t>
      </w:r>
      <w:r w:rsidR="00992940" w:rsidRPr="00992940">
        <w:rPr>
          <w:rFonts w:hint="eastAsia"/>
          <w:lang w:eastAsia="zh-CN"/>
        </w:rPr>
        <w:t xml:space="preserve"> 2022 </w:t>
      </w:r>
      <w:r w:rsidR="00992940" w:rsidRPr="00992940">
        <w:rPr>
          <w:rFonts w:hint="eastAsia"/>
          <w:lang w:eastAsia="zh-CN"/>
        </w:rPr>
        <w:t>年核心单位成本已提交第</w:t>
      </w:r>
      <w:r w:rsidR="00992940" w:rsidRPr="00992940">
        <w:rPr>
          <w:rFonts w:hint="eastAsia"/>
          <w:lang w:eastAsia="zh-CN"/>
        </w:rPr>
        <w:t xml:space="preserve"> 88 </w:t>
      </w:r>
      <w:r w:rsidR="00992940" w:rsidRPr="00992940">
        <w:rPr>
          <w:rFonts w:hint="eastAsia"/>
          <w:lang w:eastAsia="zh-CN"/>
        </w:rPr>
        <w:t>次会议（</w:t>
      </w:r>
      <w:r w:rsidR="00992940">
        <w:rPr>
          <w:rFonts w:hint="eastAsia"/>
          <w:lang w:eastAsia="zh-CN"/>
        </w:rPr>
        <w:t>第</w:t>
      </w:r>
      <w:r w:rsidR="00992940" w:rsidRPr="00992940">
        <w:rPr>
          <w:rFonts w:hint="eastAsia"/>
          <w:lang w:eastAsia="zh-CN"/>
        </w:rPr>
        <w:t>UNEP/</w:t>
      </w:r>
      <w:proofErr w:type="spellStart"/>
      <w:r w:rsidR="00992940" w:rsidRPr="00992940">
        <w:rPr>
          <w:rFonts w:hint="eastAsia"/>
          <w:lang w:eastAsia="zh-CN"/>
        </w:rPr>
        <w:t>OzL.Pro</w:t>
      </w:r>
      <w:proofErr w:type="spellEnd"/>
      <w:r w:rsidR="00992940" w:rsidRPr="00992940">
        <w:rPr>
          <w:rFonts w:hint="eastAsia"/>
          <w:lang w:eastAsia="zh-CN"/>
        </w:rPr>
        <w:t>/</w:t>
      </w:r>
      <w:proofErr w:type="spellStart"/>
      <w:r w:rsidR="00992940" w:rsidRPr="00992940">
        <w:rPr>
          <w:rFonts w:hint="eastAsia"/>
          <w:lang w:eastAsia="zh-CN"/>
        </w:rPr>
        <w:t>ExCom</w:t>
      </w:r>
      <w:proofErr w:type="spellEnd"/>
      <w:r w:rsidR="00992940" w:rsidRPr="00992940">
        <w:rPr>
          <w:rFonts w:hint="eastAsia"/>
          <w:lang w:eastAsia="zh-CN"/>
        </w:rPr>
        <w:t>/88/35</w:t>
      </w:r>
      <w:r w:rsidR="00992940">
        <w:rPr>
          <w:rFonts w:hint="eastAsia"/>
          <w:lang w:eastAsia="zh-CN"/>
        </w:rPr>
        <w:t>号文件</w:t>
      </w:r>
      <w:r w:rsidR="00992940" w:rsidRPr="00992940">
        <w:rPr>
          <w:rFonts w:hint="eastAsia"/>
          <w:lang w:eastAsia="zh-CN"/>
        </w:rPr>
        <w:t>）</w:t>
      </w:r>
      <w:r w:rsidR="00992940">
        <w:rPr>
          <w:rFonts w:hint="eastAsia"/>
          <w:lang w:eastAsia="zh-CN"/>
        </w:rPr>
        <w:t>。</w:t>
      </w:r>
    </w:p>
  </w:footnote>
  <w:footnote w:id="7">
    <w:p w14:paraId="6AD23D3A" w14:textId="77777777" w:rsidR="00AD5C89" w:rsidRPr="000F1CD8" w:rsidRDefault="00AD5C89" w:rsidP="00314ED8">
      <w:pPr>
        <w:pStyle w:val="FootnoteText"/>
        <w:rPr>
          <w:lang w:eastAsia="zh-CN"/>
        </w:rPr>
      </w:pPr>
      <w:r w:rsidRPr="000F1CD8">
        <w:rPr>
          <w:rStyle w:val="FootnoteReference"/>
        </w:rPr>
        <w:footnoteRef/>
      </w:r>
      <w:r w:rsidR="0030685A" w:rsidRPr="0030685A">
        <w:rPr>
          <w:rFonts w:hint="eastAsia"/>
          <w:lang w:eastAsia="zh-CN"/>
        </w:rPr>
        <w:t>在缔约方未就</w:t>
      </w:r>
      <w:r w:rsidR="0030685A">
        <w:rPr>
          <w:rFonts w:hint="eastAsia"/>
          <w:lang w:eastAsia="zh-CN"/>
        </w:rPr>
        <w:t>2021</w:t>
      </w:r>
      <w:r w:rsidR="00F515C1" w:rsidRPr="000F1CD8">
        <w:rPr>
          <w:lang w:eastAsia="zh-CN"/>
        </w:rPr>
        <w:t>–</w:t>
      </w:r>
      <w:r w:rsidR="0030685A">
        <w:rPr>
          <w:rFonts w:hint="eastAsia"/>
          <w:lang w:eastAsia="zh-CN"/>
        </w:rPr>
        <w:t>2023</w:t>
      </w:r>
      <w:r w:rsidR="0030685A" w:rsidRPr="0030685A">
        <w:rPr>
          <w:rFonts w:hint="eastAsia"/>
          <w:lang w:eastAsia="zh-CN"/>
        </w:rPr>
        <w:t>三年期多边基金充资水平做出决定的情况下，并根据第</w:t>
      </w:r>
      <w:r w:rsidR="0030685A">
        <w:rPr>
          <w:rFonts w:hint="eastAsia"/>
          <w:lang w:eastAsia="zh-CN"/>
        </w:rPr>
        <w:t>XXXII/1</w:t>
      </w:r>
      <w:r w:rsidR="0030685A" w:rsidRPr="0030685A">
        <w:rPr>
          <w:rFonts w:hint="eastAsia"/>
          <w:lang w:eastAsia="zh-CN"/>
        </w:rPr>
        <w:t>号决定，假设</w:t>
      </w:r>
      <w:r w:rsidR="0030685A" w:rsidRPr="000F1CD8">
        <w:rPr>
          <w:lang w:eastAsia="zh-CN"/>
        </w:rPr>
        <w:t>2022–</w:t>
      </w:r>
      <w:r w:rsidR="0030685A">
        <w:rPr>
          <w:rFonts w:hint="eastAsia"/>
          <w:lang w:eastAsia="zh-CN"/>
        </w:rPr>
        <w:t>2024</w:t>
      </w:r>
      <w:r w:rsidR="0030685A" w:rsidRPr="0030685A">
        <w:rPr>
          <w:rFonts w:hint="eastAsia"/>
          <w:lang w:eastAsia="zh-CN"/>
        </w:rPr>
        <w:t>年业务计划的资源分配指示性预算与</w:t>
      </w:r>
      <w:r w:rsidR="0030685A">
        <w:rPr>
          <w:rFonts w:hint="eastAsia"/>
          <w:lang w:eastAsia="zh-CN"/>
        </w:rPr>
        <w:t>2018</w:t>
      </w:r>
      <w:r w:rsidR="00F515C1" w:rsidRPr="000F1CD8">
        <w:rPr>
          <w:lang w:eastAsia="zh-CN"/>
        </w:rPr>
        <w:t>–</w:t>
      </w:r>
      <w:r w:rsidR="0030685A">
        <w:rPr>
          <w:rFonts w:hint="eastAsia"/>
          <w:lang w:eastAsia="zh-CN"/>
        </w:rPr>
        <w:t>2020</w:t>
      </w:r>
      <w:r w:rsidR="0030685A" w:rsidRPr="0030685A">
        <w:rPr>
          <w:rFonts w:hint="eastAsia"/>
          <w:lang w:eastAsia="zh-CN"/>
        </w:rPr>
        <w:t>三年期的充资水平相同。多边基金</w:t>
      </w:r>
      <w:r w:rsidR="00F515C1">
        <w:rPr>
          <w:rFonts w:hint="eastAsia"/>
          <w:lang w:eastAsia="zh-CN"/>
        </w:rPr>
        <w:t>2022</w:t>
      </w:r>
      <w:r w:rsidR="00F515C1" w:rsidRPr="000F1CD8">
        <w:rPr>
          <w:lang w:eastAsia="zh-CN"/>
        </w:rPr>
        <w:t>–</w:t>
      </w:r>
      <w:r w:rsidR="0030685A" w:rsidRPr="0030685A">
        <w:rPr>
          <w:rFonts w:hint="eastAsia"/>
          <w:lang w:eastAsia="zh-CN"/>
        </w:rPr>
        <w:t>2024</w:t>
      </w:r>
      <w:r w:rsidR="0030685A" w:rsidRPr="0030685A">
        <w:rPr>
          <w:rFonts w:hint="eastAsia"/>
          <w:lang w:eastAsia="zh-CN"/>
        </w:rPr>
        <w:t>年综合业务计划中讨论了这个问题</w:t>
      </w:r>
      <w:r w:rsidR="0030685A">
        <w:rPr>
          <w:rFonts w:hint="eastAsia"/>
          <w:lang w:eastAsia="zh-CN"/>
        </w:rPr>
        <w:t>（第</w:t>
      </w:r>
      <w:r w:rsidR="0030685A" w:rsidRPr="0030685A">
        <w:rPr>
          <w:rFonts w:hint="eastAsia"/>
          <w:lang w:eastAsia="zh-CN"/>
        </w:rPr>
        <w:t>UNEP/</w:t>
      </w:r>
      <w:proofErr w:type="spellStart"/>
      <w:r w:rsidR="0030685A" w:rsidRPr="0030685A">
        <w:rPr>
          <w:rFonts w:hint="eastAsia"/>
          <w:lang w:eastAsia="zh-CN"/>
        </w:rPr>
        <w:t>OzL.Pro</w:t>
      </w:r>
      <w:proofErr w:type="spellEnd"/>
      <w:r w:rsidR="0030685A" w:rsidRPr="0030685A">
        <w:rPr>
          <w:rFonts w:hint="eastAsia"/>
          <w:lang w:eastAsia="zh-CN"/>
        </w:rPr>
        <w:t>/</w:t>
      </w:r>
      <w:proofErr w:type="spellStart"/>
      <w:r w:rsidR="0030685A" w:rsidRPr="0030685A">
        <w:rPr>
          <w:rFonts w:hint="eastAsia"/>
          <w:lang w:eastAsia="zh-CN"/>
        </w:rPr>
        <w:t>ExCom</w:t>
      </w:r>
      <w:proofErr w:type="spellEnd"/>
      <w:r w:rsidR="0030685A" w:rsidRPr="0030685A">
        <w:rPr>
          <w:rFonts w:hint="eastAsia"/>
          <w:lang w:eastAsia="zh-CN"/>
        </w:rPr>
        <w:t>/88/22</w:t>
      </w:r>
      <w:r w:rsidR="0030685A">
        <w:rPr>
          <w:rFonts w:hint="eastAsia"/>
          <w:lang w:eastAsia="zh-CN"/>
        </w:rPr>
        <w:t>号文件）。</w:t>
      </w:r>
    </w:p>
  </w:footnote>
  <w:footnote w:id="8">
    <w:p w14:paraId="1E83D541" w14:textId="77777777" w:rsidR="00AD5C89" w:rsidRPr="005A3A16" w:rsidRDefault="00AD5C89" w:rsidP="00314ED8">
      <w:pPr>
        <w:pStyle w:val="FootnoteText"/>
        <w:rPr>
          <w:lang w:eastAsia="zh-CN"/>
        </w:rPr>
      </w:pPr>
      <w:r w:rsidRPr="000F1CD8">
        <w:rPr>
          <w:rStyle w:val="FootnoteReference"/>
        </w:rPr>
        <w:footnoteRef/>
      </w:r>
      <w:r w:rsidRPr="000F1CD8">
        <w:rPr>
          <w:lang w:eastAsia="zh-CN"/>
        </w:rPr>
        <w:t xml:space="preserve"> </w:t>
      </w:r>
      <w:r>
        <w:rPr>
          <w:rFonts w:hint="eastAsia"/>
          <w:lang w:eastAsia="zh-CN"/>
        </w:rPr>
        <w:t>第</w:t>
      </w:r>
      <w:r w:rsidRPr="000F1CD8">
        <w:rPr>
          <w:lang w:eastAsia="zh-CN"/>
        </w:rPr>
        <w:t>UNEP/</w:t>
      </w:r>
      <w:proofErr w:type="spellStart"/>
      <w:r w:rsidRPr="000F1CD8">
        <w:rPr>
          <w:lang w:eastAsia="zh-CN"/>
        </w:rPr>
        <w:t>OzL.Pro</w:t>
      </w:r>
      <w:proofErr w:type="spellEnd"/>
      <w:r w:rsidRPr="000F1CD8">
        <w:rPr>
          <w:lang w:eastAsia="zh-CN"/>
        </w:rPr>
        <w:t>/</w:t>
      </w:r>
      <w:proofErr w:type="spellStart"/>
      <w:r w:rsidRPr="000F1CD8">
        <w:rPr>
          <w:lang w:eastAsia="zh-CN"/>
        </w:rPr>
        <w:t>ExCom</w:t>
      </w:r>
      <w:proofErr w:type="spellEnd"/>
      <w:r w:rsidRPr="000F1CD8">
        <w:rPr>
          <w:lang w:eastAsia="zh-CN"/>
        </w:rPr>
        <w:t>/88/22</w:t>
      </w:r>
      <w:r>
        <w:rPr>
          <w:rFonts w:hint="eastAsia"/>
          <w:lang w:eastAsia="zh-CN"/>
        </w:rPr>
        <w:t>号文件。</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8BAAF" w14:textId="0BC0EBD9" w:rsidR="00AD5C89" w:rsidRPr="0033525D" w:rsidRDefault="003524B4">
    <w:r>
      <w:fldChar w:fldCharType="begin"/>
    </w:r>
    <w:r w:rsidR="00A4066F">
      <w:instrText xml:space="preserve"> DOCPROPERTY "Document number"  \* MERGEFORMAT </w:instrText>
    </w:r>
    <w:r>
      <w:fldChar w:fldCharType="separate"/>
    </w:r>
    <w:r w:rsidR="00BD6D3D">
      <w:t>UNEP/</w:t>
    </w:r>
    <w:proofErr w:type="spellStart"/>
    <w:r w:rsidR="00BD6D3D">
      <w:t>OzL.Pro</w:t>
    </w:r>
    <w:proofErr w:type="spellEnd"/>
    <w:r w:rsidR="00BD6D3D">
      <w:t>/</w:t>
    </w:r>
    <w:proofErr w:type="spellStart"/>
    <w:r w:rsidR="00BD6D3D">
      <w:t>ExCom</w:t>
    </w:r>
    <w:proofErr w:type="spellEnd"/>
    <w:r w:rsidR="00BD6D3D">
      <w:t>/88/24</w:t>
    </w:r>
    <w:r>
      <w:fldChar w:fldCharType="end"/>
    </w:r>
  </w:p>
  <w:p w14:paraId="0F1E7B28" w14:textId="77777777" w:rsidR="00AD5C89" w:rsidRPr="0033525D" w:rsidRDefault="00AD5C89"/>
  <w:p w14:paraId="1F676E1F" w14:textId="77777777" w:rsidR="00AD5C89" w:rsidRPr="0033525D" w:rsidRDefault="00AD5C8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E9450" w14:textId="50532D4B" w:rsidR="00AD5C89" w:rsidRPr="0033525D" w:rsidRDefault="003524B4">
    <w:pPr>
      <w:jc w:val="right"/>
    </w:pPr>
    <w:r>
      <w:fldChar w:fldCharType="begin"/>
    </w:r>
    <w:r w:rsidR="00A4066F">
      <w:instrText xml:space="preserve"> DOCPROPERTY "Document number"  \* MERGEFORMAT </w:instrText>
    </w:r>
    <w:r>
      <w:fldChar w:fldCharType="separate"/>
    </w:r>
    <w:r w:rsidR="00BD6D3D">
      <w:t>UNEP/</w:t>
    </w:r>
    <w:proofErr w:type="spellStart"/>
    <w:r w:rsidR="00BD6D3D">
      <w:t>OzL.Pro</w:t>
    </w:r>
    <w:proofErr w:type="spellEnd"/>
    <w:r w:rsidR="00BD6D3D">
      <w:t>/</w:t>
    </w:r>
    <w:proofErr w:type="spellStart"/>
    <w:r w:rsidR="00BD6D3D">
      <w:t>ExCom</w:t>
    </w:r>
    <w:proofErr w:type="spellEnd"/>
    <w:r w:rsidR="00BD6D3D">
      <w:t>/88/24</w:t>
    </w:r>
    <w:r>
      <w:fldChar w:fldCharType="end"/>
    </w:r>
  </w:p>
  <w:p w14:paraId="04CC8421" w14:textId="77777777" w:rsidR="00AD5C89" w:rsidRPr="0033525D" w:rsidRDefault="00AD5C89"/>
  <w:p w14:paraId="34F588E8" w14:textId="77777777" w:rsidR="00AD5C89" w:rsidRPr="0033525D" w:rsidRDefault="00AD5C8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314ED8"/>
    <w:rsid w:val="00000FED"/>
    <w:rsid w:val="0000434E"/>
    <w:rsid w:val="000211A9"/>
    <w:rsid w:val="00031260"/>
    <w:rsid w:val="0003681A"/>
    <w:rsid w:val="000372B7"/>
    <w:rsid w:val="00050F6E"/>
    <w:rsid w:val="00061EC2"/>
    <w:rsid w:val="00066CE8"/>
    <w:rsid w:val="00077BBD"/>
    <w:rsid w:val="00080ED0"/>
    <w:rsid w:val="00085B8F"/>
    <w:rsid w:val="00090481"/>
    <w:rsid w:val="000A3826"/>
    <w:rsid w:val="000A3B59"/>
    <w:rsid w:val="000A6C26"/>
    <w:rsid w:val="000B1884"/>
    <w:rsid w:val="000D258B"/>
    <w:rsid w:val="000D52A4"/>
    <w:rsid w:val="000E07BC"/>
    <w:rsid w:val="000E0A87"/>
    <w:rsid w:val="000F1CD4"/>
    <w:rsid w:val="000F1CD8"/>
    <w:rsid w:val="000F4103"/>
    <w:rsid w:val="000F70A7"/>
    <w:rsid w:val="00113CCA"/>
    <w:rsid w:val="00122F25"/>
    <w:rsid w:val="00135980"/>
    <w:rsid w:val="00147F56"/>
    <w:rsid w:val="001610B3"/>
    <w:rsid w:val="00164719"/>
    <w:rsid w:val="00164AD6"/>
    <w:rsid w:val="00166FC4"/>
    <w:rsid w:val="001677AC"/>
    <w:rsid w:val="001804EA"/>
    <w:rsid w:val="00190A61"/>
    <w:rsid w:val="001A2215"/>
    <w:rsid w:val="001A3342"/>
    <w:rsid w:val="001A3E3D"/>
    <w:rsid w:val="001A7049"/>
    <w:rsid w:val="001B1E40"/>
    <w:rsid w:val="001B2D31"/>
    <w:rsid w:val="001C0EC2"/>
    <w:rsid w:val="001C44EC"/>
    <w:rsid w:val="001C764E"/>
    <w:rsid w:val="001D0765"/>
    <w:rsid w:val="001D07F7"/>
    <w:rsid w:val="001E1052"/>
    <w:rsid w:val="001E21B1"/>
    <w:rsid w:val="001E2F93"/>
    <w:rsid w:val="001E4554"/>
    <w:rsid w:val="001E61E5"/>
    <w:rsid w:val="001F2159"/>
    <w:rsid w:val="002066BA"/>
    <w:rsid w:val="00210B8B"/>
    <w:rsid w:val="002129C1"/>
    <w:rsid w:val="00214863"/>
    <w:rsid w:val="002156B4"/>
    <w:rsid w:val="002220C4"/>
    <w:rsid w:val="00224FCD"/>
    <w:rsid w:val="002332CC"/>
    <w:rsid w:val="00253222"/>
    <w:rsid w:val="00253303"/>
    <w:rsid w:val="00262847"/>
    <w:rsid w:val="00281BB2"/>
    <w:rsid w:val="002A0D35"/>
    <w:rsid w:val="002B254E"/>
    <w:rsid w:val="002B2C20"/>
    <w:rsid w:val="002B6232"/>
    <w:rsid w:val="002B72E9"/>
    <w:rsid w:val="002C5602"/>
    <w:rsid w:val="002C7998"/>
    <w:rsid w:val="002D7635"/>
    <w:rsid w:val="002F1E53"/>
    <w:rsid w:val="002F2CAA"/>
    <w:rsid w:val="0030052C"/>
    <w:rsid w:val="0030685A"/>
    <w:rsid w:val="00314ED8"/>
    <w:rsid w:val="00320AD7"/>
    <w:rsid w:val="00323632"/>
    <w:rsid w:val="003263AC"/>
    <w:rsid w:val="0032765A"/>
    <w:rsid w:val="003306E1"/>
    <w:rsid w:val="003320E4"/>
    <w:rsid w:val="0033525D"/>
    <w:rsid w:val="003414F3"/>
    <w:rsid w:val="00347BA8"/>
    <w:rsid w:val="003524B4"/>
    <w:rsid w:val="0035613E"/>
    <w:rsid w:val="00357000"/>
    <w:rsid w:val="00363EE9"/>
    <w:rsid w:val="0037391E"/>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3BB5"/>
    <w:rsid w:val="003E6C42"/>
    <w:rsid w:val="003E7906"/>
    <w:rsid w:val="003E7D34"/>
    <w:rsid w:val="003F3C50"/>
    <w:rsid w:val="00406A6A"/>
    <w:rsid w:val="00406B22"/>
    <w:rsid w:val="0040777A"/>
    <w:rsid w:val="004328A7"/>
    <w:rsid w:val="004339E6"/>
    <w:rsid w:val="00434C74"/>
    <w:rsid w:val="004375B0"/>
    <w:rsid w:val="00440394"/>
    <w:rsid w:val="00444F17"/>
    <w:rsid w:val="00456EB4"/>
    <w:rsid w:val="00460697"/>
    <w:rsid w:val="004718F3"/>
    <w:rsid w:val="00475040"/>
    <w:rsid w:val="00476272"/>
    <w:rsid w:val="00487CAD"/>
    <w:rsid w:val="00493651"/>
    <w:rsid w:val="00493D40"/>
    <w:rsid w:val="00495735"/>
    <w:rsid w:val="004967B6"/>
    <w:rsid w:val="004A11EB"/>
    <w:rsid w:val="004A504B"/>
    <w:rsid w:val="004A6911"/>
    <w:rsid w:val="004B54E0"/>
    <w:rsid w:val="004B7384"/>
    <w:rsid w:val="004C07FA"/>
    <w:rsid w:val="004C4269"/>
    <w:rsid w:val="004C63A9"/>
    <w:rsid w:val="004D6236"/>
    <w:rsid w:val="004D7100"/>
    <w:rsid w:val="004D7F90"/>
    <w:rsid w:val="004E1CE5"/>
    <w:rsid w:val="004E4DBB"/>
    <w:rsid w:val="004E4E41"/>
    <w:rsid w:val="004E5780"/>
    <w:rsid w:val="004E7F9C"/>
    <w:rsid w:val="004F3493"/>
    <w:rsid w:val="004F5143"/>
    <w:rsid w:val="004F5BD0"/>
    <w:rsid w:val="00512B09"/>
    <w:rsid w:val="005220ED"/>
    <w:rsid w:val="00533796"/>
    <w:rsid w:val="00537343"/>
    <w:rsid w:val="00555D75"/>
    <w:rsid w:val="00560DF0"/>
    <w:rsid w:val="0056759C"/>
    <w:rsid w:val="00593A78"/>
    <w:rsid w:val="0059513E"/>
    <w:rsid w:val="005977D4"/>
    <w:rsid w:val="005A6AA4"/>
    <w:rsid w:val="005A6D9F"/>
    <w:rsid w:val="005B48FF"/>
    <w:rsid w:val="005D19E5"/>
    <w:rsid w:val="005D363F"/>
    <w:rsid w:val="005E1EC9"/>
    <w:rsid w:val="00600D29"/>
    <w:rsid w:val="00604C15"/>
    <w:rsid w:val="006158D5"/>
    <w:rsid w:val="00617BB3"/>
    <w:rsid w:val="006213A9"/>
    <w:rsid w:val="00625D83"/>
    <w:rsid w:val="00626A28"/>
    <w:rsid w:val="00647C47"/>
    <w:rsid w:val="006520AA"/>
    <w:rsid w:val="006623E7"/>
    <w:rsid w:val="00662B80"/>
    <w:rsid w:val="00667E57"/>
    <w:rsid w:val="00670F6C"/>
    <w:rsid w:val="0068096A"/>
    <w:rsid w:val="006852C7"/>
    <w:rsid w:val="006852CE"/>
    <w:rsid w:val="00692D14"/>
    <w:rsid w:val="006941E1"/>
    <w:rsid w:val="006B65C7"/>
    <w:rsid w:val="006C1727"/>
    <w:rsid w:val="006C32FD"/>
    <w:rsid w:val="006C39CE"/>
    <w:rsid w:val="006D0FCC"/>
    <w:rsid w:val="006D21F5"/>
    <w:rsid w:val="006E126D"/>
    <w:rsid w:val="006E1FC3"/>
    <w:rsid w:val="006E47AC"/>
    <w:rsid w:val="00704CE9"/>
    <w:rsid w:val="00705513"/>
    <w:rsid w:val="0070616B"/>
    <w:rsid w:val="00706295"/>
    <w:rsid w:val="00706FDA"/>
    <w:rsid w:val="00711F9A"/>
    <w:rsid w:val="00713810"/>
    <w:rsid w:val="0071714F"/>
    <w:rsid w:val="007303A5"/>
    <w:rsid w:val="00730B3E"/>
    <w:rsid w:val="0073420B"/>
    <w:rsid w:val="00740EC1"/>
    <w:rsid w:val="0074760E"/>
    <w:rsid w:val="00754ABA"/>
    <w:rsid w:val="00782B0D"/>
    <w:rsid w:val="007901F4"/>
    <w:rsid w:val="007A1546"/>
    <w:rsid w:val="007A228C"/>
    <w:rsid w:val="007A368E"/>
    <w:rsid w:val="007A5868"/>
    <w:rsid w:val="007B04CE"/>
    <w:rsid w:val="007B04E0"/>
    <w:rsid w:val="007B6871"/>
    <w:rsid w:val="007B6D93"/>
    <w:rsid w:val="007B7A2F"/>
    <w:rsid w:val="007C3D33"/>
    <w:rsid w:val="007C5686"/>
    <w:rsid w:val="007D294A"/>
    <w:rsid w:val="007D47D2"/>
    <w:rsid w:val="007D6EC0"/>
    <w:rsid w:val="007D7E1D"/>
    <w:rsid w:val="007F6072"/>
    <w:rsid w:val="008056A8"/>
    <w:rsid w:val="00812323"/>
    <w:rsid w:val="00831181"/>
    <w:rsid w:val="00831979"/>
    <w:rsid w:val="00837D52"/>
    <w:rsid w:val="00851352"/>
    <w:rsid w:val="00857077"/>
    <w:rsid w:val="00863230"/>
    <w:rsid w:val="00865BD0"/>
    <w:rsid w:val="008717D8"/>
    <w:rsid w:val="0087215C"/>
    <w:rsid w:val="00875D25"/>
    <w:rsid w:val="00880E35"/>
    <w:rsid w:val="008875FE"/>
    <w:rsid w:val="00887F8E"/>
    <w:rsid w:val="00896234"/>
    <w:rsid w:val="00897E43"/>
    <w:rsid w:val="008A41AB"/>
    <w:rsid w:val="008B5E01"/>
    <w:rsid w:val="008C5738"/>
    <w:rsid w:val="008C7EAD"/>
    <w:rsid w:val="008D0CFE"/>
    <w:rsid w:val="008D6152"/>
    <w:rsid w:val="008D67C1"/>
    <w:rsid w:val="008E08CE"/>
    <w:rsid w:val="008E2F4E"/>
    <w:rsid w:val="008E7BA9"/>
    <w:rsid w:val="008F0F81"/>
    <w:rsid w:val="008F27BF"/>
    <w:rsid w:val="008F7933"/>
    <w:rsid w:val="00900372"/>
    <w:rsid w:val="009020CD"/>
    <w:rsid w:val="00905020"/>
    <w:rsid w:val="009142EC"/>
    <w:rsid w:val="009154C3"/>
    <w:rsid w:val="00923540"/>
    <w:rsid w:val="00926767"/>
    <w:rsid w:val="009361D5"/>
    <w:rsid w:val="00937585"/>
    <w:rsid w:val="00940858"/>
    <w:rsid w:val="009428A4"/>
    <w:rsid w:val="00944DA9"/>
    <w:rsid w:val="00950D3D"/>
    <w:rsid w:val="00954EC1"/>
    <w:rsid w:val="009659F4"/>
    <w:rsid w:val="00970D60"/>
    <w:rsid w:val="00974773"/>
    <w:rsid w:val="009834DD"/>
    <w:rsid w:val="00992940"/>
    <w:rsid w:val="0099390E"/>
    <w:rsid w:val="009960E5"/>
    <w:rsid w:val="009A7ADC"/>
    <w:rsid w:val="009B0D30"/>
    <w:rsid w:val="009C19B7"/>
    <w:rsid w:val="009C5ABB"/>
    <w:rsid w:val="009D7C51"/>
    <w:rsid w:val="009E196C"/>
    <w:rsid w:val="009E353E"/>
    <w:rsid w:val="009F36BF"/>
    <w:rsid w:val="00A04204"/>
    <w:rsid w:val="00A0747D"/>
    <w:rsid w:val="00A111B6"/>
    <w:rsid w:val="00A26D27"/>
    <w:rsid w:val="00A36E2F"/>
    <w:rsid w:val="00A376EE"/>
    <w:rsid w:val="00A4066F"/>
    <w:rsid w:val="00A42A99"/>
    <w:rsid w:val="00A46C2E"/>
    <w:rsid w:val="00A5151A"/>
    <w:rsid w:val="00A57E0A"/>
    <w:rsid w:val="00A674C8"/>
    <w:rsid w:val="00A823F6"/>
    <w:rsid w:val="00A8719E"/>
    <w:rsid w:val="00AA0A89"/>
    <w:rsid w:val="00AA6429"/>
    <w:rsid w:val="00AB397E"/>
    <w:rsid w:val="00AC01AA"/>
    <w:rsid w:val="00AC4F72"/>
    <w:rsid w:val="00AD0F05"/>
    <w:rsid w:val="00AD5C89"/>
    <w:rsid w:val="00AF741A"/>
    <w:rsid w:val="00B01ADB"/>
    <w:rsid w:val="00B04161"/>
    <w:rsid w:val="00B056F9"/>
    <w:rsid w:val="00B11E3D"/>
    <w:rsid w:val="00B17E82"/>
    <w:rsid w:val="00B4575A"/>
    <w:rsid w:val="00B50F76"/>
    <w:rsid w:val="00B575BA"/>
    <w:rsid w:val="00B71608"/>
    <w:rsid w:val="00B76429"/>
    <w:rsid w:val="00B80F95"/>
    <w:rsid w:val="00B85F86"/>
    <w:rsid w:val="00B86471"/>
    <w:rsid w:val="00B90DEE"/>
    <w:rsid w:val="00B956D4"/>
    <w:rsid w:val="00B95B4F"/>
    <w:rsid w:val="00B97446"/>
    <w:rsid w:val="00BA7432"/>
    <w:rsid w:val="00BB1038"/>
    <w:rsid w:val="00BB2764"/>
    <w:rsid w:val="00BB6920"/>
    <w:rsid w:val="00BC1AA0"/>
    <w:rsid w:val="00BC2495"/>
    <w:rsid w:val="00BC7EB9"/>
    <w:rsid w:val="00BD13EA"/>
    <w:rsid w:val="00BD2643"/>
    <w:rsid w:val="00BD2871"/>
    <w:rsid w:val="00BD56B1"/>
    <w:rsid w:val="00BD6558"/>
    <w:rsid w:val="00BD6D3D"/>
    <w:rsid w:val="00BF2F76"/>
    <w:rsid w:val="00BF3022"/>
    <w:rsid w:val="00BF3214"/>
    <w:rsid w:val="00BF5573"/>
    <w:rsid w:val="00C05915"/>
    <w:rsid w:val="00C15867"/>
    <w:rsid w:val="00C2296D"/>
    <w:rsid w:val="00C23155"/>
    <w:rsid w:val="00C23EA6"/>
    <w:rsid w:val="00C40C41"/>
    <w:rsid w:val="00C44076"/>
    <w:rsid w:val="00C45885"/>
    <w:rsid w:val="00C466C1"/>
    <w:rsid w:val="00C50F22"/>
    <w:rsid w:val="00C520FD"/>
    <w:rsid w:val="00C523DA"/>
    <w:rsid w:val="00C57971"/>
    <w:rsid w:val="00C65BD7"/>
    <w:rsid w:val="00C76BA4"/>
    <w:rsid w:val="00C80091"/>
    <w:rsid w:val="00C82195"/>
    <w:rsid w:val="00C83A48"/>
    <w:rsid w:val="00C85865"/>
    <w:rsid w:val="00C85E85"/>
    <w:rsid w:val="00CA2687"/>
    <w:rsid w:val="00CA2EAE"/>
    <w:rsid w:val="00CA4AC1"/>
    <w:rsid w:val="00CB0316"/>
    <w:rsid w:val="00CB0B11"/>
    <w:rsid w:val="00CB426A"/>
    <w:rsid w:val="00CB5354"/>
    <w:rsid w:val="00CC3C9E"/>
    <w:rsid w:val="00CC6A14"/>
    <w:rsid w:val="00CC70A3"/>
    <w:rsid w:val="00CD0F6B"/>
    <w:rsid w:val="00CD4442"/>
    <w:rsid w:val="00CD53C3"/>
    <w:rsid w:val="00CD574E"/>
    <w:rsid w:val="00CE0C24"/>
    <w:rsid w:val="00CE4C22"/>
    <w:rsid w:val="00CE76E5"/>
    <w:rsid w:val="00CF41EC"/>
    <w:rsid w:val="00CF4C48"/>
    <w:rsid w:val="00CF5D04"/>
    <w:rsid w:val="00D00CDB"/>
    <w:rsid w:val="00D04DE4"/>
    <w:rsid w:val="00D063F1"/>
    <w:rsid w:val="00D1175D"/>
    <w:rsid w:val="00D1450E"/>
    <w:rsid w:val="00D14B9C"/>
    <w:rsid w:val="00D14F22"/>
    <w:rsid w:val="00D4741C"/>
    <w:rsid w:val="00D57918"/>
    <w:rsid w:val="00D73DC6"/>
    <w:rsid w:val="00D74C1A"/>
    <w:rsid w:val="00D754C1"/>
    <w:rsid w:val="00D77393"/>
    <w:rsid w:val="00D77A35"/>
    <w:rsid w:val="00D81B3E"/>
    <w:rsid w:val="00D81D68"/>
    <w:rsid w:val="00D85107"/>
    <w:rsid w:val="00D90C70"/>
    <w:rsid w:val="00D90E49"/>
    <w:rsid w:val="00D96ADE"/>
    <w:rsid w:val="00DA014C"/>
    <w:rsid w:val="00DA0CE2"/>
    <w:rsid w:val="00DC6A10"/>
    <w:rsid w:val="00DC6F4A"/>
    <w:rsid w:val="00DD3E40"/>
    <w:rsid w:val="00DE657E"/>
    <w:rsid w:val="00DF4704"/>
    <w:rsid w:val="00E024AA"/>
    <w:rsid w:val="00E06BD0"/>
    <w:rsid w:val="00E15C77"/>
    <w:rsid w:val="00E250F1"/>
    <w:rsid w:val="00E339EF"/>
    <w:rsid w:val="00E3550D"/>
    <w:rsid w:val="00E52838"/>
    <w:rsid w:val="00E614E0"/>
    <w:rsid w:val="00E66A5C"/>
    <w:rsid w:val="00E73F7F"/>
    <w:rsid w:val="00E85409"/>
    <w:rsid w:val="00E92893"/>
    <w:rsid w:val="00EA429F"/>
    <w:rsid w:val="00EA4F9E"/>
    <w:rsid w:val="00EA63CA"/>
    <w:rsid w:val="00EA6D3B"/>
    <w:rsid w:val="00EB00AD"/>
    <w:rsid w:val="00EB136C"/>
    <w:rsid w:val="00EB1A3D"/>
    <w:rsid w:val="00EB362B"/>
    <w:rsid w:val="00EB480E"/>
    <w:rsid w:val="00EB5EC6"/>
    <w:rsid w:val="00EB7FC9"/>
    <w:rsid w:val="00ED13C8"/>
    <w:rsid w:val="00ED27E8"/>
    <w:rsid w:val="00ED7137"/>
    <w:rsid w:val="00EE3CA1"/>
    <w:rsid w:val="00EF06EA"/>
    <w:rsid w:val="00EF2049"/>
    <w:rsid w:val="00F04039"/>
    <w:rsid w:val="00F10893"/>
    <w:rsid w:val="00F16B84"/>
    <w:rsid w:val="00F21088"/>
    <w:rsid w:val="00F327E7"/>
    <w:rsid w:val="00F35746"/>
    <w:rsid w:val="00F35B06"/>
    <w:rsid w:val="00F447C7"/>
    <w:rsid w:val="00F459B4"/>
    <w:rsid w:val="00F515C1"/>
    <w:rsid w:val="00F5211B"/>
    <w:rsid w:val="00F554A9"/>
    <w:rsid w:val="00F716FD"/>
    <w:rsid w:val="00F80355"/>
    <w:rsid w:val="00F87C43"/>
    <w:rsid w:val="00F96D83"/>
    <w:rsid w:val="00FA5722"/>
    <w:rsid w:val="00FB0C81"/>
    <w:rsid w:val="00FB333C"/>
    <w:rsid w:val="00FC2200"/>
    <w:rsid w:val="00FC2540"/>
    <w:rsid w:val="00FC376B"/>
    <w:rsid w:val="00FC6C18"/>
    <w:rsid w:val="00FE016F"/>
    <w:rsid w:val="00FE3DE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003162"/>
  <w15:docId w15:val="{DAEAA56C-E0AB-4233-94B3-88808924F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nhideWhenUsed/>
    <w:rsid w:val="006E126D"/>
    <w:rPr>
      <w:sz w:val="20"/>
      <w:szCs w:val="20"/>
    </w:rPr>
  </w:style>
  <w:style w:type="character" w:customStyle="1" w:styleId="FootnoteTextChar">
    <w:name w:val="Footnote Text Char"/>
    <w:basedOn w:val="DefaultParagraphFont"/>
    <w:link w:val="FootnoteText"/>
    <w:rsid w:val="006E126D"/>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unhideWhenUsed/>
    <w:qFormat/>
    <w:rsid w:val="006E126D"/>
    <w:rPr>
      <w:vertAlign w:val="superscript"/>
    </w:rPr>
  </w:style>
  <w:style w:type="paragraph" w:customStyle="1" w:styleId="Title2">
    <w:name w:val="Title2"/>
    <w:rsid w:val="00314ED8"/>
    <w:pPr>
      <w:jc w:val="center"/>
      <w:outlineLvl w:val="0"/>
    </w:pPr>
    <w:rPr>
      <w:b/>
      <w:caps/>
      <w:sz w:val="22"/>
      <w:szCs w:val="22"/>
      <w:lang w:val="en-GB"/>
    </w:rPr>
  </w:style>
  <w:style w:type="paragraph" w:customStyle="1" w:styleId="subhead">
    <w:name w:val="subhead"/>
    <w:basedOn w:val="Normal"/>
    <w:next w:val="Normal"/>
    <w:uiPriority w:val="99"/>
    <w:rsid w:val="00314ED8"/>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096564">
      <w:bodyDiv w:val="1"/>
      <w:marLeft w:val="0"/>
      <w:marRight w:val="0"/>
      <w:marTop w:val="0"/>
      <w:marBottom w:val="0"/>
      <w:divBdr>
        <w:top w:val="none" w:sz="0" w:space="0" w:color="auto"/>
        <w:left w:val="none" w:sz="0" w:space="0" w:color="auto"/>
        <w:bottom w:val="none" w:sz="0" w:space="0" w:color="auto"/>
        <w:right w:val="none" w:sz="0" w:space="0" w:color="auto"/>
      </w:divBdr>
    </w:div>
    <w:div w:id="140707504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UNEP/OzL.Pro/ExCom/88/24</Document_x0020_Number>
  </documentManagement>
</p:properties>
</file>

<file path=customXml/itemProps1.xml><?xml version="1.0" encoding="utf-8"?>
<ds:datastoreItem xmlns:ds="http://schemas.openxmlformats.org/officeDocument/2006/customXml" ds:itemID="{FA3CEEE5-89F7-490A-A978-04BCAF9FF2D8}"/>
</file>

<file path=customXml/itemProps2.xml><?xml version="1.0" encoding="utf-8"?>
<ds:datastoreItem xmlns:ds="http://schemas.openxmlformats.org/officeDocument/2006/customXml" ds:itemID="{28DDA25E-641F-4E6D-A4DD-B68EC70EFC52}"/>
</file>

<file path=customXml/itemProps3.xml><?xml version="1.0" encoding="utf-8"?>
<ds:datastoreItem xmlns:ds="http://schemas.openxmlformats.org/officeDocument/2006/customXml" ds:itemID="{DA72F230-F93C-4777-8523-D9DC63B49D26}"/>
</file>

<file path=customXml/itemProps4.xml><?xml version="1.0" encoding="utf-8"?>
<ds:datastoreItem xmlns:ds="http://schemas.openxmlformats.org/officeDocument/2006/customXml" ds:itemID="{B7C96A56-CDF3-480A-BCB3-85B2914601DA}"/>
</file>

<file path=docProps/app.xml><?xml version="1.0" encoding="utf-8"?>
<Properties xmlns="http://schemas.openxmlformats.org/officeDocument/2006/extended-properties" xmlns:vt="http://schemas.openxmlformats.org/officeDocument/2006/docPropsVTypes">
  <Template>Normal</Template>
  <TotalTime>11</TotalTime>
  <Pages>4</Pages>
  <Words>508</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开发计划署 2022–2024年业务计划</vt:lpstr>
    </vt:vector>
  </TitlesOfParts>
  <Company>UNMFS</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开发计划署 2022–2024年业务计划</dc:title>
  <dc:creator>Laura Duong</dc:creator>
  <cp:lastModifiedBy>HBE</cp:lastModifiedBy>
  <cp:revision>4</cp:revision>
  <cp:lastPrinted>2001-05-26T16:40:00Z</cp:lastPrinted>
  <dcterms:created xsi:type="dcterms:W3CDTF">2021-10-26T09:25:00Z</dcterms:created>
  <dcterms:modified xsi:type="dcterms:W3CDTF">2021-11-18T21:28:00Z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UNEP/OzL.Pro/ExCom/88/24</vt:lpwstr>
  </property>
  <property fmtid="{D5CDD505-2E9C-101B-9397-08002B2CF9AE}" pid="3" name="Revision date">
    <vt:lpwstr>10/25/2021</vt:lpwstr>
  </property>
  <property fmtid="{D5CDD505-2E9C-101B-9397-08002B2CF9AE}" pid="4" name="ContentTypeId">
    <vt:lpwstr>0x010100BF0B249387EB3B4695C68AD565FAA1BB</vt:lpwstr>
  </property>
</Properties>
</file>